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F2871" w14:textId="77777777" w:rsidR="00382ACF" w:rsidRDefault="00382ACF" w:rsidP="00382ACF">
      <w:pPr>
        <w:spacing w:after="40" w:line="240" w:lineRule="exact"/>
      </w:pPr>
    </w:p>
    <w:p w14:paraId="6ABF4F77" w14:textId="77777777" w:rsidR="00382ACF" w:rsidRDefault="00382ACF" w:rsidP="00382ACF">
      <w:pPr>
        <w:ind w:left="3620" w:right="3640"/>
        <w:rPr>
          <w:sz w:val="2"/>
        </w:rPr>
      </w:pPr>
      <w:r w:rsidRPr="00AA07AF">
        <w:rPr>
          <w:noProof/>
          <w:lang w:eastAsia="fr-FR"/>
        </w:rPr>
        <w:drawing>
          <wp:inline distT="0" distB="0" distL="0" distR="0" wp14:anchorId="299BF214" wp14:editId="5EA2C234">
            <wp:extent cx="1524000" cy="9715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71550"/>
                    </a:xfrm>
                    <a:prstGeom prst="rect">
                      <a:avLst/>
                    </a:prstGeom>
                    <a:noFill/>
                    <a:ln>
                      <a:noFill/>
                    </a:ln>
                  </pic:spPr>
                </pic:pic>
              </a:graphicData>
            </a:graphic>
          </wp:inline>
        </w:drawing>
      </w:r>
    </w:p>
    <w:p w14:paraId="48586EF5" w14:textId="77777777" w:rsidR="00382ACF" w:rsidRDefault="00382ACF" w:rsidP="00382ACF">
      <w:pPr>
        <w:spacing w:line="240" w:lineRule="exact"/>
      </w:pPr>
    </w:p>
    <w:tbl>
      <w:tblPr>
        <w:tblW w:w="0" w:type="auto"/>
        <w:tblInd w:w="20" w:type="dxa"/>
        <w:tblLayout w:type="fixed"/>
        <w:tblLook w:val="04A0" w:firstRow="1" w:lastRow="0" w:firstColumn="1" w:lastColumn="0" w:noHBand="0" w:noVBand="1"/>
      </w:tblPr>
      <w:tblGrid>
        <w:gridCol w:w="9620"/>
      </w:tblGrid>
      <w:tr w:rsidR="00382ACF" w14:paraId="005DFC34" w14:textId="77777777" w:rsidTr="00074579">
        <w:tc>
          <w:tcPr>
            <w:tcW w:w="9620" w:type="dxa"/>
            <w:shd w:val="clear" w:color="666553" w:fill="666553"/>
            <w:tcMar>
              <w:top w:w="40" w:type="dxa"/>
              <w:left w:w="0" w:type="dxa"/>
              <w:bottom w:w="0" w:type="dxa"/>
              <w:right w:w="0" w:type="dxa"/>
            </w:tcMar>
            <w:vAlign w:val="center"/>
          </w:tcPr>
          <w:p w14:paraId="03A587F9" w14:textId="77777777" w:rsidR="00382ACF" w:rsidRDefault="00074579" w:rsidP="00074579">
            <w:pPr>
              <w:jc w:val="center"/>
              <w:rPr>
                <w:rFonts w:ascii="Trebuchet MS" w:eastAsia="Trebuchet MS" w:hAnsi="Trebuchet MS" w:cs="Trebuchet MS"/>
                <w:b/>
                <w:color w:val="FFFFFF"/>
                <w:sz w:val="28"/>
              </w:rPr>
            </w:pPr>
            <w:r>
              <w:rPr>
                <w:rFonts w:ascii="Trebuchet MS" w:eastAsia="Trebuchet MS" w:hAnsi="Trebuchet MS" w:cs="Trebuchet MS"/>
                <w:b/>
                <w:color w:val="FFFFFF"/>
                <w:sz w:val="28"/>
              </w:rPr>
              <w:t xml:space="preserve">1 – </w:t>
            </w:r>
            <w:r w:rsidR="00382ACF">
              <w:rPr>
                <w:rFonts w:ascii="Trebuchet MS" w:eastAsia="Trebuchet MS" w:hAnsi="Trebuchet MS" w:cs="Trebuchet MS"/>
                <w:b/>
                <w:color w:val="FFFFFF"/>
                <w:sz w:val="28"/>
              </w:rPr>
              <w:t>MARCHE SIMPLIFIE</w:t>
            </w:r>
          </w:p>
        </w:tc>
      </w:tr>
    </w:tbl>
    <w:p w14:paraId="30A118D4" w14:textId="77777777" w:rsidR="00382ACF" w:rsidRDefault="00382ACF" w:rsidP="00382ACF">
      <w:pPr>
        <w:spacing w:line="240" w:lineRule="exact"/>
      </w:pPr>
      <w:r>
        <w:t xml:space="preserve"> </w:t>
      </w:r>
    </w:p>
    <w:p w14:paraId="2F4250DD" w14:textId="77777777" w:rsidR="00382ACF" w:rsidRDefault="00382ACF" w:rsidP="00382ACF">
      <w:pPr>
        <w:spacing w:after="120" w:line="240" w:lineRule="exact"/>
      </w:pPr>
    </w:p>
    <w:p w14:paraId="1E24F9F7" w14:textId="3DE514D6" w:rsidR="00382ACF" w:rsidRDefault="00382ACF" w:rsidP="00382ACF">
      <w:pPr>
        <w:spacing w:before="40"/>
        <w:ind w:left="20" w:right="20"/>
        <w:jc w:val="center"/>
        <w:rPr>
          <w:rFonts w:ascii="Trebuchet MS" w:eastAsia="Trebuchet MS" w:hAnsi="Trebuchet MS" w:cs="Trebuchet MS"/>
          <w:b/>
          <w:color w:val="000000"/>
          <w:sz w:val="28"/>
        </w:rPr>
      </w:pPr>
      <w:r>
        <w:rPr>
          <w:rFonts w:ascii="Trebuchet MS" w:eastAsia="Trebuchet MS" w:hAnsi="Trebuchet MS" w:cs="Trebuchet MS"/>
          <w:b/>
          <w:color w:val="000000"/>
          <w:sz w:val="28"/>
        </w:rPr>
        <w:t xml:space="preserve">MARCHÉ PUBLIC </w:t>
      </w:r>
      <w:r w:rsidR="00C87537">
        <w:rPr>
          <w:rFonts w:ascii="Trebuchet MS" w:eastAsia="Trebuchet MS" w:hAnsi="Trebuchet MS" w:cs="Trebuchet MS"/>
          <w:b/>
          <w:color w:val="000000"/>
          <w:sz w:val="28"/>
        </w:rPr>
        <w:t>DE MAITRISE D’</w:t>
      </w:r>
      <w:proofErr w:type="spellStart"/>
      <w:r w:rsidR="00C87537">
        <w:rPr>
          <w:rFonts w:ascii="Trebuchet MS" w:eastAsia="Trebuchet MS" w:hAnsi="Trebuchet MS" w:cs="Trebuchet MS"/>
          <w:b/>
          <w:color w:val="000000"/>
          <w:sz w:val="28"/>
        </w:rPr>
        <w:t>OEUVRE</w:t>
      </w:r>
      <w:proofErr w:type="spellEnd"/>
    </w:p>
    <w:p w14:paraId="0B963DBE" w14:textId="77777777" w:rsidR="00382ACF" w:rsidRDefault="00382ACF" w:rsidP="00382ACF">
      <w:pPr>
        <w:spacing w:line="240" w:lineRule="exact"/>
      </w:pPr>
    </w:p>
    <w:p w14:paraId="1DCB60AA" w14:textId="77777777" w:rsidR="00382ACF" w:rsidRDefault="00382ACF" w:rsidP="00382ACF">
      <w:pPr>
        <w:spacing w:line="240" w:lineRule="exact"/>
      </w:pPr>
    </w:p>
    <w:p w14:paraId="1E482DE8" w14:textId="77777777" w:rsidR="00382ACF" w:rsidRDefault="00382ACF" w:rsidP="00382ACF">
      <w:pPr>
        <w:spacing w:line="240" w:lineRule="exact"/>
      </w:pPr>
    </w:p>
    <w:p w14:paraId="5215D015" w14:textId="77777777" w:rsidR="00382ACF" w:rsidRDefault="00382ACF" w:rsidP="00382ACF">
      <w:pPr>
        <w:spacing w:line="240" w:lineRule="exact"/>
      </w:pPr>
    </w:p>
    <w:p w14:paraId="29DC9550" w14:textId="77777777" w:rsidR="00382ACF" w:rsidRDefault="00382ACF" w:rsidP="00382ACF">
      <w:pPr>
        <w:spacing w:line="240" w:lineRule="exact"/>
      </w:pPr>
    </w:p>
    <w:p w14:paraId="0E58F62E" w14:textId="77777777" w:rsidR="00382ACF" w:rsidRDefault="00382ACF" w:rsidP="00382ACF">
      <w:pPr>
        <w:spacing w:after="180" w:line="240" w:lineRule="exact"/>
      </w:pPr>
    </w:p>
    <w:tbl>
      <w:tblPr>
        <w:tblW w:w="0" w:type="auto"/>
        <w:tblInd w:w="993" w:type="dxa"/>
        <w:tblLayout w:type="fixed"/>
        <w:tblLook w:val="04A0" w:firstRow="1" w:lastRow="0" w:firstColumn="1" w:lastColumn="0" w:noHBand="0" w:noVBand="1"/>
      </w:tblPr>
      <w:tblGrid>
        <w:gridCol w:w="7371"/>
      </w:tblGrid>
      <w:tr w:rsidR="00382ACF" w14:paraId="22A149CE" w14:textId="77777777" w:rsidTr="00773572">
        <w:tc>
          <w:tcPr>
            <w:tcW w:w="7371" w:type="dxa"/>
            <w:tcBorders>
              <w:top w:val="single" w:sz="4" w:space="0" w:color="000000"/>
              <w:bottom w:val="single" w:sz="4" w:space="0" w:color="000000"/>
            </w:tcBorders>
            <w:tcMar>
              <w:top w:w="400" w:type="dxa"/>
              <w:left w:w="0" w:type="dxa"/>
              <w:bottom w:w="400" w:type="dxa"/>
              <w:right w:w="0" w:type="dxa"/>
            </w:tcMar>
            <w:vAlign w:val="center"/>
          </w:tcPr>
          <w:p w14:paraId="799084E5" w14:textId="77777777" w:rsidR="00B33E84" w:rsidRDefault="00B33E84" w:rsidP="00B33E84">
            <w:pPr>
              <w:spacing w:after="120" w:line="325" w:lineRule="exact"/>
              <w:jc w:val="center"/>
              <w:rPr>
                <w:rFonts w:ascii="Trebuchet MS" w:eastAsia="Trebuchet MS" w:hAnsi="Trebuchet MS" w:cs="Trebuchet MS"/>
                <w:b/>
                <w:color w:val="000000"/>
                <w:sz w:val="28"/>
              </w:rPr>
            </w:pPr>
            <w:proofErr w:type="spellStart"/>
            <w:r>
              <w:rPr>
                <w:rFonts w:ascii="Trebuchet MS" w:eastAsia="Trebuchet MS" w:hAnsi="Trebuchet MS" w:cs="Trebuchet MS"/>
                <w:b/>
                <w:color w:val="000000"/>
                <w:sz w:val="28"/>
              </w:rPr>
              <w:t>Ecluse</w:t>
            </w:r>
            <w:proofErr w:type="spellEnd"/>
            <w:r>
              <w:rPr>
                <w:rFonts w:ascii="Trebuchet MS" w:eastAsia="Trebuchet MS" w:hAnsi="Trebuchet MS" w:cs="Trebuchet MS"/>
                <w:b/>
                <w:color w:val="000000"/>
                <w:sz w:val="28"/>
              </w:rPr>
              <w:t xml:space="preserve"> de Flandres – Chômage 2027</w:t>
            </w:r>
          </w:p>
          <w:p w14:paraId="6B7179E6" w14:textId="77777777" w:rsidR="00B10AFA" w:rsidRDefault="00B33E84" w:rsidP="00B10AFA">
            <w:pPr>
              <w:spacing w:after="60" w:line="325" w:lineRule="exact"/>
              <w:jc w:val="center"/>
              <w:rPr>
                <w:rFonts w:ascii="Trebuchet MS" w:eastAsia="Trebuchet MS" w:hAnsi="Trebuchet MS" w:cs="Trebuchet MS"/>
                <w:b/>
                <w:color w:val="000000"/>
                <w:sz w:val="28"/>
              </w:rPr>
            </w:pPr>
            <w:r w:rsidRPr="00937FC7">
              <w:rPr>
                <w:rFonts w:ascii="Trebuchet MS" w:eastAsia="Trebuchet MS" w:hAnsi="Trebuchet MS" w:cs="Trebuchet MS"/>
                <w:b/>
                <w:color w:val="000000"/>
                <w:sz w:val="28"/>
              </w:rPr>
              <w:t>Maintenance de la porte "origine amont"</w:t>
            </w:r>
          </w:p>
          <w:p w14:paraId="384743BF" w14:textId="4B5DE044" w:rsidR="00B33E84" w:rsidRDefault="00B33E84" w:rsidP="00B10AFA">
            <w:pPr>
              <w:spacing w:after="240" w:line="325" w:lineRule="exact"/>
              <w:jc w:val="center"/>
              <w:rPr>
                <w:rFonts w:ascii="Trebuchet MS" w:eastAsia="Trebuchet MS" w:hAnsi="Trebuchet MS" w:cs="Trebuchet MS"/>
                <w:b/>
                <w:color w:val="000000"/>
                <w:sz w:val="28"/>
              </w:rPr>
            </w:pPr>
            <w:r w:rsidRPr="00937FC7">
              <w:rPr>
                <w:rFonts w:ascii="Trebuchet MS" w:eastAsia="Trebuchet MS" w:hAnsi="Trebuchet MS" w:cs="Trebuchet MS"/>
                <w:b/>
                <w:color w:val="000000"/>
                <w:sz w:val="28"/>
              </w:rPr>
              <w:t>et de la porte aval</w:t>
            </w:r>
          </w:p>
          <w:p w14:paraId="7B205672" w14:textId="20FEC849" w:rsidR="00382ACF" w:rsidRDefault="00B33E84" w:rsidP="00B33E84">
            <w:pPr>
              <w:spacing w:line="325" w:lineRule="exact"/>
              <w:jc w:val="center"/>
              <w:rPr>
                <w:rFonts w:ascii="Trebuchet MS" w:eastAsia="Trebuchet MS" w:hAnsi="Trebuchet MS" w:cs="Trebuchet MS"/>
                <w:b/>
                <w:color w:val="000000"/>
                <w:sz w:val="28"/>
              </w:rPr>
            </w:pPr>
            <w:r>
              <w:rPr>
                <w:rFonts w:ascii="Trebuchet MS" w:eastAsia="Trebuchet MS" w:hAnsi="Trebuchet MS" w:cs="Trebuchet MS"/>
                <w:b/>
                <w:color w:val="000000"/>
                <w:sz w:val="28"/>
              </w:rPr>
              <w:t>Mission de Maîtrise d’</w:t>
            </w:r>
            <w:proofErr w:type="spellStart"/>
            <w:r>
              <w:rPr>
                <w:rFonts w:ascii="Trebuchet MS" w:eastAsia="Trebuchet MS" w:hAnsi="Trebuchet MS" w:cs="Trebuchet MS"/>
                <w:b/>
                <w:color w:val="000000"/>
                <w:sz w:val="28"/>
              </w:rPr>
              <w:t>oeuvre</w:t>
            </w:r>
            <w:proofErr w:type="spellEnd"/>
          </w:p>
        </w:tc>
      </w:tr>
    </w:tbl>
    <w:p w14:paraId="20991704" w14:textId="77777777" w:rsidR="00382ACF" w:rsidRDefault="00382ACF" w:rsidP="00382ACF">
      <w:pPr>
        <w:spacing w:line="240" w:lineRule="exact"/>
      </w:pPr>
      <w:r>
        <w:t xml:space="preserve"> </w:t>
      </w:r>
    </w:p>
    <w:p w14:paraId="2C14AA41" w14:textId="77777777" w:rsidR="00382ACF" w:rsidRDefault="00382ACF" w:rsidP="00382ACF">
      <w:pPr>
        <w:spacing w:after="180" w:line="240" w:lineRule="exact"/>
      </w:pPr>
    </w:p>
    <w:p w14:paraId="2FD44320" w14:textId="77777777" w:rsidR="00382ACF" w:rsidRDefault="00382ACF" w:rsidP="00382ACF">
      <w:pPr>
        <w:spacing w:line="240" w:lineRule="exact"/>
      </w:pPr>
    </w:p>
    <w:p w14:paraId="7D1FEF59" w14:textId="77777777" w:rsidR="00382ACF" w:rsidRDefault="00382ACF" w:rsidP="00382ACF">
      <w:pPr>
        <w:spacing w:line="279" w:lineRule="exact"/>
        <w:ind w:left="20" w:right="20"/>
        <w:jc w:val="center"/>
        <w:rPr>
          <w:rFonts w:ascii="Trebuchet MS" w:eastAsia="Trebuchet MS" w:hAnsi="Trebuchet MS" w:cs="Trebuchet MS"/>
          <w:color w:val="000000"/>
        </w:rPr>
      </w:pPr>
      <w:r>
        <w:rPr>
          <w:rFonts w:ascii="Trebuchet MS" w:eastAsia="Trebuchet MS" w:hAnsi="Trebuchet MS" w:cs="Trebuchet MS"/>
          <w:b/>
          <w:color w:val="000000"/>
        </w:rPr>
        <w:t xml:space="preserve">VOIES NAVIGABLES DE FRANCE </w:t>
      </w:r>
    </w:p>
    <w:p w14:paraId="4D2E2989" w14:textId="77777777" w:rsidR="00382ACF" w:rsidRDefault="00382ACF" w:rsidP="00382ACF">
      <w:pPr>
        <w:spacing w:line="279" w:lineRule="exact"/>
        <w:ind w:left="20" w:right="20"/>
        <w:jc w:val="center"/>
        <w:rPr>
          <w:rFonts w:ascii="Trebuchet MS" w:eastAsia="Trebuchet MS" w:hAnsi="Trebuchet MS" w:cs="Trebuchet MS"/>
          <w:color w:val="000000"/>
        </w:rPr>
      </w:pPr>
      <w:r>
        <w:rPr>
          <w:rFonts w:ascii="Trebuchet MS" w:eastAsia="Trebuchet MS" w:hAnsi="Trebuchet MS" w:cs="Trebuchet MS"/>
          <w:color w:val="000000"/>
        </w:rPr>
        <w:t>37, rue du Plat</w:t>
      </w:r>
    </w:p>
    <w:p w14:paraId="7EFC3E83" w14:textId="77777777" w:rsidR="00382ACF" w:rsidRDefault="00382ACF" w:rsidP="00382ACF">
      <w:pPr>
        <w:spacing w:line="279" w:lineRule="exact"/>
        <w:ind w:left="20" w:right="20"/>
        <w:jc w:val="center"/>
        <w:rPr>
          <w:rFonts w:ascii="Trebuchet MS" w:eastAsia="Trebuchet MS" w:hAnsi="Trebuchet MS" w:cs="Trebuchet MS"/>
          <w:color w:val="000000"/>
        </w:rPr>
      </w:pPr>
      <w:r>
        <w:rPr>
          <w:rFonts w:ascii="Trebuchet MS" w:eastAsia="Trebuchet MS" w:hAnsi="Trebuchet MS" w:cs="Trebuchet MS"/>
          <w:color w:val="000000"/>
        </w:rPr>
        <w:t>BP 725</w:t>
      </w:r>
    </w:p>
    <w:p w14:paraId="2DF72E50" w14:textId="77777777" w:rsidR="00382ACF" w:rsidRDefault="00382ACF" w:rsidP="00382ACF">
      <w:pPr>
        <w:spacing w:line="279" w:lineRule="exact"/>
        <w:ind w:left="20" w:right="20"/>
        <w:jc w:val="center"/>
        <w:rPr>
          <w:rFonts w:ascii="Trebuchet MS" w:eastAsia="Trebuchet MS" w:hAnsi="Trebuchet MS" w:cs="Trebuchet MS"/>
          <w:color w:val="000000"/>
        </w:rPr>
      </w:pPr>
      <w:r>
        <w:rPr>
          <w:rFonts w:ascii="Trebuchet MS" w:eastAsia="Trebuchet MS" w:hAnsi="Trebuchet MS" w:cs="Trebuchet MS"/>
          <w:color w:val="000000"/>
        </w:rPr>
        <w:t>59034 LILLE Cedex</w:t>
      </w:r>
    </w:p>
    <w:p w14:paraId="7EB87D50" w14:textId="77777777" w:rsidR="00382ACF" w:rsidRDefault="00382ACF" w:rsidP="00382ACF">
      <w:pPr>
        <w:spacing w:line="279" w:lineRule="exact"/>
        <w:ind w:left="20" w:right="20"/>
        <w:jc w:val="center"/>
        <w:rPr>
          <w:rFonts w:ascii="Trebuchet MS" w:eastAsia="Trebuchet MS" w:hAnsi="Trebuchet MS" w:cs="Trebuchet MS"/>
          <w:color w:val="000000"/>
        </w:rPr>
      </w:pPr>
    </w:p>
    <w:p w14:paraId="06AC667E" w14:textId="77777777" w:rsidR="00382ACF" w:rsidRPr="00E663B3" w:rsidRDefault="00382ACF" w:rsidP="00382ACF">
      <w:pPr>
        <w:spacing w:line="279" w:lineRule="exact"/>
        <w:ind w:left="20" w:right="20"/>
        <w:jc w:val="center"/>
        <w:rPr>
          <w:rFonts w:ascii="Trebuchet MS" w:eastAsia="Trebuchet MS" w:hAnsi="Trebuchet MS" w:cs="Trebuchet MS"/>
          <w:b/>
          <w:color w:val="000000"/>
        </w:rPr>
      </w:pPr>
      <w:r w:rsidRPr="00E663B3">
        <w:rPr>
          <w:rFonts w:ascii="Trebuchet MS" w:eastAsia="Trebuchet MS" w:hAnsi="Trebuchet MS" w:cs="Trebuchet MS"/>
          <w:b/>
          <w:color w:val="000000"/>
        </w:rPr>
        <w:t>Unité territoriale d’itinéraire Flandres –Lys</w:t>
      </w:r>
    </w:p>
    <w:p w14:paraId="1EE4B024" w14:textId="77777777" w:rsidR="00382ACF" w:rsidRDefault="00382ACF"/>
    <w:p w14:paraId="464609AD" w14:textId="77777777" w:rsidR="00382ACF" w:rsidRDefault="00382ACF"/>
    <w:p w14:paraId="07EE1F52" w14:textId="77777777" w:rsidR="001F15FB" w:rsidRDefault="001F15FB">
      <w:pPr>
        <w:rPr>
          <w:rFonts w:ascii="Times New Roman" w:eastAsia="Andale Sans UI" w:hAnsi="Times New Roman" w:cs="Tahoma"/>
          <w:kern w:val="3"/>
          <w:sz w:val="8"/>
          <w:szCs w:val="8"/>
          <w:lang w:val="en-US" w:bidi="en-US"/>
        </w:rPr>
      </w:pPr>
    </w:p>
    <w:p w14:paraId="55344EBA" w14:textId="77777777" w:rsidR="001F15FB" w:rsidRDefault="001F15FB">
      <w:pPr>
        <w:rPr>
          <w:rFonts w:ascii="Times New Roman" w:eastAsia="Andale Sans UI" w:hAnsi="Times New Roman" w:cs="Tahoma"/>
          <w:kern w:val="3"/>
          <w:sz w:val="8"/>
          <w:szCs w:val="8"/>
          <w:lang w:val="en-US" w:bidi="en-US"/>
        </w:rPr>
      </w:pPr>
    </w:p>
    <w:p w14:paraId="52BD096A" w14:textId="77777777" w:rsidR="001F15FB" w:rsidRDefault="001F15FB">
      <w:pPr>
        <w:rPr>
          <w:rFonts w:ascii="Times New Roman" w:eastAsia="Andale Sans UI" w:hAnsi="Times New Roman" w:cs="Tahoma"/>
          <w:kern w:val="3"/>
          <w:sz w:val="8"/>
          <w:szCs w:val="8"/>
          <w:lang w:val="en-US" w:bidi="en-US"/>
        </w:rPr>
      </w:pPr>
      <w:r>
        <w:rPr>
          <w:rFonts w:ascii="Times New Roman" w:eastAsia="Andale Sans UI" w:hAnsi="Times New Roman" w:cs="Tahoma"/>
          <w:kern w:val="3"/>
          <w:sz w:val="8"/>
          <w:szCs w:val="8"/>
          <w:lang w:val="en-US" w:bidi="en-US"/>
        </w:rPr>
        <w:br w:type="page"/>
      </w:r>
    </w:p>
    <w:p w14:paraId="391F0B2A" w14:textId="77777777" w:rsidR="00F76F8C" w:rsidRPr="00F76F8C" w:rsidRDefault="00F76F8C" w:rsidP="00F76F8C">
      <w:pPr>
        <w:widowControl w:val="0"/>
        <w:suppressAutoHyphens/>
        <w:autoSpaceDN w:val="0"/>
        <w:spacing w:after="120" w:line="240" w:lineRule="auto"/>
        <w:rPr>
          <w:rFonts w:ascii="Times New Roman" w:eastAsia="Andale Sans UI" w:hAnsi="Times New Roman" w:cs="Tahoma"/>
          <w:kern w:val="3"/>
          <w:sz w:val="8"/>
          <w:szCs w:val="8"/>
          <w:lang w:val="en-US" w:bidi="en-US"/>
        </w:rPr>
      </w:pPr>
      <w:r w:rsidRPr="00F76F8C">
        <w:rPr>
          <w:rFonts w:ascii="Times New Roman" w:eastAsia="Andale Sans UI" w:hAnsi="Times New Roman" w:cs="Tahoma"/>
          <w:noProof/>
          <w:kern w:val="3"/>
          <w:sz w:val="24"/>
          <w:szCs w:val="24"/>
          <w:lang w:eastAsia="fr-FR"/>
        </w:rPr>
        <w:lastRenderedPageBreak/>
        <w:drawing>
          <wp:anchor distT="0" distB="0" distL="114300" distR="114300" simplePos="0" relativeHeight="251659264" behindDoc="0" locked="0" layoutInCell="1" allowOverlap="1" wp14:anchorId="25013609" wp14:editId="7F7AFCB3">
            <wp:simplePos x="0" y="0"/>
            <wp:positionH relativeFrom="page">
              <wp:posOffset>342265</wp:posOffset>
            </wp:positionH>
            <wp:positionV relativeFrom="page">
              <wp:posOffset>454025</wp:posOffset>
            </wp:positionV>
            <wp:extent cx="961390" cy="608965"/>
            <wp:effectExtent l="0" t="0" r="0" b="63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1390" cy="6089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6FC140F" w14:textId="77777777" w:rsidR="00F76F8C" w:rsidRPr="00F76F8C" w:rsidRDefault="00F76F8C" w:rsidP="00F76F8C">
      <w:pPr>
        <w:widowControl w:val="0"/>
        <w:suppressAutoHyphens/>
        <w:autoSpaceDN w:val="0"/>
        <w:spacing w:after="120" w:line="240" w:lineRule="auto"/>
        <w:rPr>
          <w:rFonts w:ascii="Times New Roman" w:eastAsia="Andale Sans UI" w:hAnsi="Times New Roman" w:cs="Tahoma"/>
          <w:kern w:val="3"/>
          <w:sz w:val="8"/>
          <w:szCs w:val="8"/>
          <w:lang w:val="en-US" w:bidi="en-US"/>
        </w:rPr>
      </w:pPr>
    </w:p>
    <w:p w14:paraId="3F9A806E" w14:textId="77777777" w:rsidR="00F76F8C" w:rsidRPr="00F76F8C" w:rsidRDefault="00F76F8C" w:rsidP="00F76F8C">
      <w:pPr>
        <w:widowControl w:val="0"/>
        <w:suppressAutoHyphens/>
        <w:autoSpaceDN w:val="0"/>
        <w:spacing w:after="120" w:line="240" w:lineRule="auto"/>
        <w:jc w:val="center"/>
        <w:rPr>
          <w:rFonts w:ascii="Arial" w:eastAsia="Andale Sans UI" w:hAnsi="Arial" w:cs="Tahoma"/>
          <w:b/>
          <w:bCs/>
          <w:kern w:val="3"/>
          <w:sz w:val="24"/>
          <w:szCs w:val="24"/>
          <w:shd w:val="clear" w:color="auto" w:fill="FFFF00"/>
          <w:lang w:val="en-US" w:bidi="en-US"/>
        </w:rPr>
      </w:pPr>
    </w:p>
    <w:p w14:paraId="253DD4E7" w14:textId="77777777" w:rsidR="00F76F8C" w:rsidRPr="00F76F8C" w:rsidRDefault="00F76F8C" w:rsidP="00F76F8C">
      <w:pPr>
        <w:widowControl w:val="0"/>
        <w:suppressAutoHyphens/>
        <w:autoSpaceDN w:val="0"/>
        <w:spacing w:after="120" w:line="240" w:lineRule="auto"/>
        <w:rPr>
          <w:rFonts w:ascii="Times New Roman" w:eastAsia="Andale Sans UI" w:hAnsi="Times New Roman" w:cs="Tahoma"/>
          <w:kern w:val="3"/>
          <w:sz w:val="28"/>
          <w:szCs w:val="28"/>
          <w:lang w:val="en-US" w:bidi="en-US"/>
        </w:rPr>
      </w:pPr>
    </w:p>
    <w:tbl>
      <w:tblPr>
        <w:tblW w:w="0" w:type="dxa"/>
        <w:jc w:val="center"/>
        <w:tblLayout w:type="fixed"/>
        <w:tblCellMar>
          <w:left w:w="10" w:type="dxa"/>
          <w:right w:w="10" w:type="dxa"/>
        </w:tblCellMar>
        <w:tblLook w:val="04A0" w:firstRow="1" w:lastRow="0" w:firstColumn="1" w:lastColumn="0" w:noHBand="0" w:noVBand="1"/>
      </w:tblPr>
      <w:tblGrid>
        <w:gridCol w:w="2730"/>
        <w:gridCol w:w="8042"/>
      </w:tblGrid>
      <w:tr w:rsidR="00F76F8C" w:rsidRPr="00F76F8C" w14:paraId="3A284CEA" w14:textId="77777777" w:rsidTr="00D40286">
        <w:trPr>
          <w:jc w:val="center"/>
        </w:trPr>
        <w:tc>
          <w:tcPr>
            <w:tcW w:w="10772" w:type="dxa"/>
            <w:gridSpan w:val="2"/>
            <w:tcBorders>
              <w:top w:val="double" w:sz="12" w:space="0" w:color="000000"/>
              <w:left w:val="double" w:sz="12" w:space="0" w:color="000000"/>
              <w:bottom w:val="nil"/>
              <w:right w:val="double" w:sz="12" w:space="0" w:color="000000"/>
            </w:tcBorders>
            <w:shd w:val="clear" w:color="auto" w:fill="94BD5E"/>
            <w:tcMar>
              <w:top w:w="55" w:type="dxa"/>
              <w:left w:w="55" w:type="dxa"/>
              <w:bottom w:w="55" w:type="dxa"/>
              <w:right w:w="55" w:type="dxa"/>
            </w:tcMar>
          </w:tcPr>
          <w:p w14:paraId="501D6CB2" w14:textId="77777777" w:rsidR="00F76F8C" w:rsidRPr="00F76F8C" w:rsidRDefault="00F76F8C" w:rsidP="00F76F8C">
            <w:pPr>
              <w:widowControl w:val="0"/>
              <w:suppressAutoHyphens/>
              <w:autoSpaceDN w:val="0"/>
              <w:spacing w:after="0" w:line="240" w:lineRule="auto"/>
              <w:jc w:val="center"/>
              <w:rPr>
                <w:rFonts w:ascii="Arial" w:eastAsia="Andale Sans UI" w:hAnsi="Arial" w:cs="Tahoma"/>
                <w:b/>
                <w:bCs/>
                <w:kern w:val="3"/>
                <w:sz w:val="88"/>
                <w:szCs w:val="88"/>
                <w:lang w:val="en-US" w:bidi="en-US"/>
                <w14:shadow w14:blurRad="0" w14:dist="17957" w14:dir="2700000" w14:sx="100000" w14:sy="100000" w14:kx="0" w14:ky="0" w14:algn="b">
                  <w14:srgbClr w14:val="000000"/>
                </w14:shadow>
              </w:rPr>
            </w:pPr>
            <w:r w:rsidRPr="00F76F8C">
              <w:rPr>
                <w:rFonts w:ascii="Arial" w:eastAsia="Andale Sans UI" w:hAnsi="Arial" w:cs="Tahoma"/>
                <w:b/>
                <w:bCs/>
                <w:kern w:val="3"/>
                <w:sz w:val="88"/>
                <w:szCs w:val="88"/>
                <w:lang w:val="en-US" w:bidi="en-US"/>
                <w14:shadow w14:blurRad="0" w14:dist="17957" w14:dir="2700000" w14:sx="100000" w14:sy="100000" w14:kx="0" w14:ky="0" w14:algn="b">
                  <w14:srgbClr w14:val="000000"/>
                </w14:shadow>
              </w:rPr>
              <w:t xml:space="preserve">MARCHE </w:t>
            </w:r>
            <w:proofErr w:type="spellStart"/>
            <w:r w:rsidRPr="00F76F8C">
              <w:rPr>
                <w:rFonts w:ascii="Arial" w:eastAsia="Andale Sans UI" w:hAnsi="Arial" w:cs="Tahoma"/>
                <w:b/>
                <w:bCs/>
                <w:kern w:val="3"/>
                <w:sz w:val="88"/>
                <w:szCs w:val="88"/>
                <w:lang w:val="en-US" w:bidi="en-US"/>
                <w14:shadow w14:blurRad="0" w14:dist="17957" w14:dir="2700000" w14:sx="100000" w14:sy="100000" w14:kx="0" w14:ky="0" w14:algn="b">
                  <w14:srgbClr w14:val="000000"/>
                </w14:shadow>
              </w:rPr>
              <w:t>SIMPLIFIÉ</w:t>
            </w:r>
            <w:proofErr w:type="spellEnd"/>
          </w:p>
          <w:p w14:paraId="13DFCD25" w14:textId="77777777" w:rsidR="00F76F8C" w:rsidRPr="00F76F8C" w:rsidRDefault="00F76F8C" w:rsidP="00F76F8C">
            <w:pPr>
              <w:widowControl w:val="0"/>
              <w:suppressAutoHyphens/>
              <w:autoSpaceDN w:val="0"/>
              <w:spacing w:after="0" w:line="240" w:lineRule="auto"/>
              <w:jc w:val="center"/>
              <w:rPr>
                <w:rFonts w:ascii="Arial" w:eastAsia="Andale Sans UI" w:hAnsi="Arial" w:cs="Tahoma"/>
                <w:b/>
                <w:bCs/>
                <w:kern w:val="3"/>
                <w:sz w:val="8"/>
                <w:szCs w:val="8"/>
                <w:lang w:val="en-US" w:bidi="en-US"/>
                <w14:shadow w14:blurRad="0" w14:dist="17957" w14:dir="2700000" w14:sx="100000" w14:sy="100000" w14:kx="0" w14:ky="0" w14:algn="b">
                  <w14:srgbClr w14:val="000000"/>
                </w14:shadow>
              </w:rPr>
            </w:pPr>
          </w:p>
          <w:p w14:paraId="0BCDCE2D" w14:textId="0345AF30" w:rsidR="00F76F8C" w:rsidRPr="00F76F8C" w:rsidRDefault="00F76F8C" w:rsidP="00F76F8C">
            <w:pPr>
              <w:widowControl w:val="0"/>
              <w:suppressAutoHyphens/>
              <w:autoSpaceDN w:val="0"/>
              <w:spacing w:after="0" w:line="240" w:lineRule="auto"/>
              <w:jc w:val="center"/>
              <w:rPr>
                <w:rFonts w:ascii="Arial" w:eastAsia="Andale Sans UI" w:hAnsi="Arial" w:cs="Tahoma"/>
                <w:b/>
                <w:bCs/>
                <w:kern w:val="3"/>
                <w:sz w:val="28"/>
                <w:szCs w:val="28"/>
                <w:lang w:val="en-US" w:bidi="en-US"/>
                <w14:shadow w14:blurRad="0" w14:dist="17957" w14:dir="2700000" w14:sx="100000" w14:sy="100000" w14:kx="0" w14:ky="0" w14:algn="b">
                  <w14:srgbClr w14:val="000000"/>
                </w14:shadow>
              </w:rPr>
            </w:pPr>
            <w:r w:rsidRPr="00F76F8C">
              <w:rPr>
                <w:rFonts w:ascii="Arial" w:eastAsia="Andale Sans UI" w:hAnsi="Arial" w:cs="Tahoma"/>
                <w:b/>
                <w:bCs/>
                <w:kern w:val="3"/>
                <w:sz w:val="28"/>
                <w:szCs w:val="28"/>
                <w:lang w:val="en-US" w:bidi="en-US"/>
                <w14:shadow w14:blurRad="0" w14:dist="17957" w14:dir="2700000" w14:sx="100000" w14:sy="100000" w14:kx="0" w14:ky="0" w14:algn="b">
                  <w14:srgbClr w14:val="000000"/>
                </w14:shadow>
              </w:rPr>
              <w:t xml:space="preserve">MARCHÉ À </w:t>
            </w:r>
            <w:proofErr w:type="spellStart"/>
            <w:r w:rsidRPr="00F76F8C">
              <w:rPr>
                <w:rFonts w:ascii="Arial" w:eastAsia="Andale Sans UI" w:hAnsi="Arial" w:cs="Tahoma"/>
                <w:b/>
                <w:bCs/>
                <w:kern w:val="3"/>
                <w:sz w:val="28"/>
                <w:szCs w:val="28"/>
                <w:lang w:val="en-US" w:bidi="en-US"/>
                <w14:shadow w14:blurRad="0" w14:dist="17957" w14:dir="2700000" w14:sx="100000" w14:sy="100000" w14:kx="0" w14:ky="0" w14:algn="b">
                  <w14:srgbClr w14:val="000000"/>
                </w14:shadow>
              </w:rPr>
              <w:t>PROCÉDURE</w:t>
            </w:r>
            <w:proofErr w:type="spellEnd"/>
            <w:r w:rsidRPr="00F76F8C">
              <w:rPr>
                <w:rFonts w:ascii="Arial" w:eastAsia="Andale Sans UI" w:hAnsi="Arial" w:cs="Tahoma"/>
                <w:b/>
                <w:bCs/>
                <w:kern w:val="3"/>
                <w:sz w:val="28"/>
                <w:szCs w:val="28"/>
                <w:lang w:val="en-US" w:bidi="en-US"/>
                <w14:shadow w14:blurRad="0" w14:dist="17957" w14:dir="2700000" w14:sx="100000" w14:sy="100000" w14:kx="0" w14:ky="0" w14:algn="b">
                  <w14:srgbClr w14:val="000000"/>
                </w14:shadow>
              </w:rPr>
              <w:t xml:space="preserve"> </w:t>
            </w:r>
            <w:proofErr w:type="spellStart"/>
            <w:r w:rsidRPr="00F76F8C">
              <w:rPr>
                <w:rFonts w:ascii="Arial" w:eastAsia="Andale Sans UI" w:hAnsi="Arial" w:cs="Tahoma"/>
                <w:b/>
                <w:bCs/>
                <w:kern w:val="3"/>
                <w:sz w:val="28"/>
                <w:szCs w:val="28"/>
                <w:lang w:val="en-US" w:bidi="en-US"/>
                <w14:shadow w14:blurRad="0" w14:dist="17957" w14:dir="2700000" w14:sx="100000" w14:sy="100000" w14:kx="0" w14:ky="0" w14:algn="b">
                  <w14:srgbClr w14:val="000000"/>
                </w14:shadow>
              </w:rPr>
              <w:t>ADAPTÉE</w:t>
            </w:r>
            <w:proofErr w:type="spellEnd"/>
            <w:r w:rsidRPr="00F76F8C">
              <w:rPr>
                <w:rFonts w:ascii="Arial" w:eastAsia="Andale Sans UI" w:hAnsi="Arial" w:cs="Tahoma"/>
                <w:b/>
                <w:bCs/>
                <w:kern w:val="3"/>
                <w:sz w:val="28"/>
                <w:szCs w:val="28"/>
                <w:lang w:val="en-US" w:bidi="en-US"/>
                <w14:shadow w14:blurRad="0" w14:dist="17957" w14:dir="2700000" w14:sx="100000" w14:sy="100000" w14:kx="0" w14:ky="0" w14:algn="b">
                  <w14:srgbClr w14:val="000000"/>
                </w14:shadow>
              </w:rPr>
              <w:t xml:space="preserve"> DE </w:t>
            </w:r>
            <w:r w:rsidR="00C87537">
              <w:rPr>
                <w:rFonts w:ascii="Arial" w:eastAsia="Andale Sans UI" w:hAnsi="Arial" w:cs="Tahoma"/>
                <w:b/>
                <w:bCs/>
                <w:kern w:val="3"/>
                <w:sz w:val="28"/>
                <w:szCs w:val="28"/>
                <w:lang w:bidi="en-US"/>
                <w14:shadow w14:blurRad="0" w14:dist="17957" w14:dir="2700000" w14:sx="100000" w14:sy="100000" w14:kx="0" w14:ky="0" w14:algn="b">
                  <w14:srgbClr w14:val="000000"/>
                </w14:shadow>
              </w:rPr>
              <w:t>MAITRISE D’</w:t>
            </w:r>
            <w:proofErr w:type="spellStart"/>
            <w:r w:rsidR="00C87537">
              <w:rPr>
                <w:rFonts w:ascii="Arial" w:eastAsia="Andale Sans UI" w:hAnsi="Arial" w:cs="Tahoma"/>
                <w:b/>
                <w:bCs/>
                <w:kern w:val="3"/>
                <w:sz w:val="28"/>
                <w:szCs w:val="28"/>
                <w:lang w:bidi="en-US"/>
                <w14:shadow w14:blurRad="0" w14:dist="17957" w14:dir="2700000" w14:sx="100000" w14:sy="100000" w14:kx="0" w14:ky="0" w14:algn="b">
                  <w14:srgbClr w14:val="000000"/>
                </w14:shadow>
              </w:rPr>
              <w:t>OEUVRE</w:t>
            </w:r>
            <w:proofErr w:type="spellEnd"/>
          </w:p>
          <w:p w14:paraId="716B3DA1" w14:textId="77777777" w:rsidR="00F76F8C" w:rsidRPr="00F76F8C" w:rsidRDefault="00F16E6F" w:rsidP="00F76F8C">
            <w:pPr>
              <w:widowControl w:val="0"/>
              <w:suppressAutoHyphens/>
              <w:autoSpaceDN w:val="0"/>
              <w:spacing w:after="0" w:line="240" w:lineRule="auto"/>
              <w:jc w:val="center"/>
              <w:rPr>
                <w:rFonts w:ascii="Arial" w:eastAsia="Andale Sans UI" w:hAnsi="Arial" w:cs="Tahoma"/>
                <w:i/>
                <w:iCs/>
                <w:kern w:val="3"/>
                <w:sz w:val="20"/>
                <w:szCs w:val="20"/>
                <w:lang w:val="en-US" w:bidi="en-US"/>
                <w14:shadow w14:blurRad="0" w14:dist="17957" w14:dir="2700000" w14:sx="100000" w14:sy="100000" w14:kx="0" w14:ky="0" w14:algn="b">
                  <w14:srgbClr w14:val="000000"/>
                </w14:shadow>
              </w:rPr>
            </w:pPr>
            <w:proofErr w:type="spellStart"/>
            <w:r>
              <w:rPr>
                <w:rFonts w:ascii="Arial" w:eastAsia="Andale Sans UI" w:hAnsi="Arial" w:cs="Tahoma"/>
                <w:i/>
                <w:iCs/>
                <w:kern w:val="3"/>
                <w:sz w:val="20"/>
                <w:szCs w:val="20"/>
                <w:lang w:val="en-US" w:bidi="en-US"/>
                <w14:shadow w14:blurRad="0" w14:dist="17843" w14:dir="2700000" w14:sx="100000" w14:sy="100000" w14:kx="0" w14:ky="0" w14:algn="b">
                  <w14:srgbClr w14:val="000000"/>
                </w14:shadow>
              </w:rPr>
              <w:t>en</w:t>
            </w:r>
            <w:proofErr w:type="spellEnd"/>
            <w:r>
              <w:rPr>
                <w:rFonts w:ascii="Arial" w:eastAsia="Andale Sans UI" w:hAnsi="Arial" w:cs="Tahoma"/>
                <w:i/>
                <w:iCs/>
                <w:kern w:val="3"/>
                <w:sz w:val="20"/>
                <w:szCs w:val="20"/>
                <w:lang w:val="en-US" w:bidi="en-US"/>
                <w14:shadow w14:blurRad="0" w14:dist="17843" w14:dir="2700000" w14:sx="100000" w14:sy="100000" w14:kx="0" w14:ky="0" w14:algn="b">
                  <w14:srgbClr w14:val="000000"/>
                </w14:shadow>
              </w:rPr>
              <w:t xml:space="preserve"> application de </w:t>
            </w:r>
            <w:proofErr w:type="spellStart"/>
            <w:r>
              <w:rPr>
                <w:rFonts w:ascii="Arial" w:eastAsia="Andale Sans UI" w:hAnsi="Arial" w:cs="Tahoma"/>
                <w:i/>
                <w:iCs/>
                <w:kern w:val="3"/>
                <w:sz w:val="20"/>
                <w:szCs w:val="20"/>
                <w:lang w:val="en-US" w:bidi="en-US"/>
                <w14:shadow w14:blurRad="0" w14:dist="17843" w14:dir="2700000" w14:sx="100000" w14:sy="100000" w14:kx="0" w14:ky="0" w14:algn="b">
                  <w14:srgbClr w14:val="000000"/>
                </w14:shadow>
              </w:rPr>
              <w:t>l'article</w:t>
            </w:r>
            <w:proofErr w:type="spellEnd"/>
            <w:r>
              <w:rPr>
                <w:rFonts w:ascii="Arial" w:eastAsia="Andale Sans UI" w:hAnsi="Arial" w:cs="Tahoma"/>
                <w:i/>
                <w:iCs/>
                <w:kern w:val="3"/>
                <w:sz w:val="20"/>
                <w:szCs w:val="20"/>
                <w:lang w:val="en-US" w:bidi="en-US"/>
                <w14:shadow w14:blurRad="0" w14:dist="17843" w14:dir="2700000" w14:sx="100000" w14:sy="100000" w14:kx="0" w14:ky="0" w14:algn="b">
                  <w14:srgbClr w14:val="000000"/>
                </w14:shadow>
              </w:rPr>
              <w:t xml:space="preserve"> R2123-1 du code de la </w:t>
            </w:r>
            <w:proofErr w:type="spellStart"/>
            <w:r>
              <w:rPr>
                <w:rFonts w:ascii="Arial" w:eastAsia="Andale Sans UI" w:hAnsi="Arial" w:cs="Tahoma"/>
                <w:i/>
                <w:iCs/>
                <w:kern w:val="3"/>
                <w:sz w:val="20"/>
                <w:szCs w:val="20"/>
                <w:lang w:val="en-US" w:bidi="en-US"/>
                <w14:shadow w14:blurRad="0" w14:dist="17843" w14:dir="2700000" w14:sx="100000" w14:sy="100000" w14:kx="0" w14:ky="0" w14:algn="b">
                  <w14:srgbClr w14:val="000000"/>
                </w14:shadow>
              </w:rPr>
              <w:t>commande</w:t>
            </w:r>
            <w:proofErr w:type="spellEnd"/>
            <w:r>
              <w:rPr>
                <w:rFonts w:ascii="Arial" w:eastAsia="Andale Sans UI" w:hAnsi="Arial" w:cs="Tahoma"/>
                <w:i/>
                <w:iCs/>
                <w:kern w:val="3"/>
                <w:sz w:val="20"/>
                <w:szCs w:val="20"/>
                <w:lang w:val="en-US" w:bidi="en-US"/>
                <w14:shadow w14:blurRad="0" w14:dist="17843" w14:dir="2700000" w14:sx="100000" w14:sy="100000" w14:kx="0" w14:ky="0" w14:algn="b">
                  <w14:srgbClr w14:val="000000"/>
                </w14:shadow>
              </w:rPr>
              <w:t xml:space="preserve"> </w:t>
            </w:r>
            <w:proofErr w:type="spellStart"/>
            <w:r>
              <w:rPr>
                <w:rFonts w:ascii="Arial" w:eastAsia="Andale Sans UI" w:hAnsi="Arial" w:cs="Tahoma"/>
                <w:i/>
                <w:iCs/>
                <w:kern w:val="3"/>
                <w:sz w:val="20"/>
                <w:szCs w:val="20"/>
                <w:lang w:val="en-US" w:bidi="en-US"/>
                <w14:shadow w14:blurRad="0" w14:dist="17843" w14:dir="2700000" w14:sx="100000" w14:sy="100000" w14:kx="0" w14:ky="0" w14:algn="b">
                  <w14:srgbClr w14:val="000000"/>
                </w14:shadow>
              </w:rPr>
              <w:t>publique</w:t>
            </w:r>
            <w:proofErr w:type="spellEnd"/>
          </w:p>
        </w:tc>
      </w:tr>
      <w:tr w:rsidR="00F76F8C" w:rsidRPr="00F76F8C" w14:paraId="08831596" w14:textId="77777777" w:rsidTr="00D40286">
        <w:trPr>
          <w:trHeight w:val="413"/>
          <w:jc w:val="center"/>
        </w:trPr>
        <w:tc>
          <w:tcPr>
            <w:tcW w:w="2730" w:type="dxa"/>
            <w:tcBorders>
              <w:top w:val="double" w:sz="12" w:space="0" w:color="000000"/>
              <w:left w:val="double" w:sz="12" w:space="0" w:color="000000"/>
              <w:bottom w:val="double" w:sz="12" w:space="0" w:color="000000"/>
              <w:right w:val="nil"/>
            </w:tcBorders>
            <w:shd w:val="clear" w:color="auto" w:fill="E6E6E6"/>
            <w:tcMar>
              <w:top w:w="55" w:type="dxa"/>
              <w:left w:w="55" w:type="dxa"/>
              <w:bottom w:w="55" w:type="dxa"/>
              <w:right w:w="55" w:type="dxa"/>
            </w:tcMar>
            <w:vAlign w:val="center"/>
            <w:hideMark/>
          </w:tcPr>
          <w:p w14:paraId="371B7790" w14:textId="77777777" w:rsidR="00F76F8C" w:rsidRPr="00F76F8C" w:rsidRDefault="00F76F8C" w:rsidP="00F76F8C">
            <w:pPr>
              <w:widowControl w:val="0"/>
              <w:suppressAutoHyphens/>
              <w:autoSpaceDN w:val="0"/>
              <w:spacing w:after="0" w:line="240" w:lineRule="auto"/>
              <w:jc w:val="center"/>
              <w:rPr>
                <w:rFonts w:ascii="Arial" w:eastAsia="Andale Sans UI" w:hAnsi="Arial" w:cs="Tahoma"/>
                <w:b/>
                <w:bCs/>
                <w:kern w:val="3"/>
                <w:sz w:val="24"/>
                <w:szCs w:val="24"/>
                <w:lang w:val="en-US" w:bidi="en-US"/>
                <w14:shadow w14:blurRad="0" w14:dist="17957" w14:dir="2700000" w14:sx="100000" w14:sy="100000" w14:kx="0" w14:ky="0" w14:algn="b">
                  <w14:srgbClr w14:val="000000"/>
                </w14:shadow>
              </w:rPr>
            </w:pPr>
            <w:proofErr w:type="spellStart"/>
            <w:r w:rsidRPr="00F76F8C">
              <w:rPr>
                <w:rFonts w:ascii="Arial" w:eastAsia="Andale Sans UI" w:hAnsi="Arial" w:cs="Tahoma"/>
                <w:b/>
                <w:bCs/>
                <w:kern w:val="3"/>
                <w:sz w:val="24"/>
                <w:szCs w:val="24"/>
                <w:lang w:val="en-US" w:bidi="en-US"/>
                <w14:shadow w14:blurRad="0" w14:dist="17957" w14:dir="2700000" w14:sx="100000" w14:sy="100000" w14:kx="0" w14:ky="0" w14:algn="b">
                  <w14:srgbClr w14:val="000000"/>
                </w14:shadow>
              </w:rPr>
              <w:t>Objet</w:t>
            </w:r>
            <w:proofErr w:type="spellEnd"/>
            <w:r w:rsidRPr="00F76F8C">
              <w:rPr>
                <w:rFonts w:ascii="Arial" w:eastAsia="Andale Sans UI" w:hAnsi="Arial" w:cs="Tahoma"/>
                <w:b/>
                <w:bCs/>
                <w:kern w:val="3"/>
                <w:sz w:val="24"/>
                <w:szCs w:val="24"/>
                <w:lang w:val="en-US" w:bidi="en-US"/>
                <w14:shadow w14:blurRad="0" w14:dist="17957" w14:dir="2700000" w14:sx="100000" w14:sy="100000" w14:kx="0" w14:ky="0" w14:algn="b">
                  <w14:srgbClr w14:val="000000"/>
                </w14:shadow>
              </w:rPr>
              <w:t xml:space="preserve"> du </w:t>
            </w:r>
            <w:proofErr w:type="spellStart"/>
            <w:r w:rsidRPr="00F76F8C">
              <w:rPr>
                <w:rFonts w:ascii="Arial" w:eastAsia="Andale Sans UI" w:hAnsi="Arial" w:cs="Tahoma"/>
                <w:b/>
                <w:bCs/>
                <w:kern w:val="3"/>
                <w:sz w:val="24"/>
                <w:szCs w:val="24"/>
                <w:lang w:val="en-US" w:bidi="en-US"/>
                <w14:shadow w14:blurRad="0" w14:dist="17957" w14:dir="2700000" w14:sx="100000" w14:sy="100000" w14:kx="0" w14:ky="0" w14:algn="b">
                  <w14:srgbClr w14:val="000000"/>
                </w14:shadow>
              </w:rPr>
              <w:t>marché</w:t>
            </w:r>
            <w:proofErr w:type="spellEnd"/>
            <w:r w:rsidRPr="00F76F8C">
              <w:rPr>
                <w:rFonts w:ascii="Arial" w:eastAsia="Andale Sans UI" w:hAnsi="Arial" w:cs="Tahoma"/>
                <w:b/>
                <w:bCs/>
                <w:kern w:val="3"/>
                <w:sz w:val="24"/>
                <w:szCs w:val="24"/>
                <w:lang w:val="en-US" w:bidi="en-US"/>
                <w14:shadow w14:blurRad="0" w14:dist="17957" w14:dir="2700000" w14:sx="100000" w14:sy="100000" w14:kx="0" w14:ky="0" w14:algn="b">
                  <w14:srgbClr w14:val="000000"/>
                </w14:shadow>
              </w:rPr>
              <w:t xml:space="preserve"> :</w:t>
            </w:r>
          </w:p>
        </w:tc>
        <w:tc>
          <w:tcPr>
            <w:tcW w:w="8042" w:type="dxa"/>
            <w:tcBorders>
              <w:top w:val="double" w:sz="12" w:space="0" w:color="000000"/>
              <w:left w:val="double" w:sz="12" w:space="0" w:color="000000"/>
              <w:bottom w:val="double" w:sz="12" w:space="0" w:color="000000"/>
              <w:right w:val="double" w:sz="12" w:space="0" w:color="000000"/>
            </w:tcBorders>
            <w:shd w:val="clear" w:color="auto" w:fill="E6E6E6"/>
            <w:tcMar>
              <w:top w:w="55" w:type="dxa"/>
              <w:left w:w="55" w:type="dxa"/>
              <w:bottom w:w="55" w:type="dxa"/>
              <w:right w:w="55" w:type="dxa"/>
            </w:tcMar>
            <w:vAlign w:val="center"/>
            <w:hideMark/>
          </w:tcPr>
          <w:p w14:paraId="33C69EE3" w14:textId="4923EB31" w:rsidR="00EF1264" w:rsidRDefault="00F34949" w:rsidP="00E663B3">
            <w:pPr>
              <w:keepNext/>
              <w:widowControl w:val="0"/>
              <w:suppressAutoHyphens/>
              <w:autoSpaceDN w:val="0"/>
              <w:spacing w:after="60" w:line="240" w:lineRule="auto"/>
              <w:jc w:val="center"/>
              <w:rPr>
                <w:rFonts w:ascii="Arial" w:eastAsia="Andale Sans UI" w:hAnsi="Arial" w:cs="Tahoma"/>
                <w:b/>
                <w:bCs/>
                <w:kern w:val="3"/>
                <w:sz w:val="20"/>
                <w:szCs w:val="20"/>
                <w:lang w:val="en-US" w:bidi="en-US"/>
              </w:rPr>
            </w:pPr>
            <w:proofErr w:type="spellStart"/>
            <w:r>
              <w:rPr>
                <w:rFonts w:ascii="Arial" w:eastAsia="Andale Sans UI" w:hAnsi="Arial" w:cs="Tahoma"/>
                <w:b/>
                <w:bCs/>
                <w:kern w:val="3"/>
                <w:sz w:val="20"/>
                <w:szCs w:val="20"/>
                <w:lang w:val="en-US" w:bidi="en-US"/>
              </w:rPr>
              <w:t>Ecluse</w:t>
            </w:r>
            <w:proofErr w:type="spellEnd"/>
            <w:r>
              <w:rPr>
                <w:rFonts w:ascii="Arial" w:eastAsia="Andale Sans UI" w:hAnsi="Arial" w:cs="Tahoma"/>
                <w:b/>
                <w:bCs/>
                <w:kern w:val="3"/>
                <w:sz w:val="20"/>
                <w:szCs w:val="20"/>
                <w:lang w:val="en-US" w:bidi="en-US"/>
              </w:rPr>
              <w:t xml:space="preserve"> de </w:t>
            </w:r>
            <w:r w:rsidR="006C448F">
              <w:rPr>
                <w:rFonts w:ascii="Arial" w:eastAsia="Andale Sans UI" w:hAnsi="Arial" w:cs="Tahoma"/>
                <w:b/>
                <w:bCs/>
                <w:kern w:val="3"/>
                <w:sz w:val="20"/>
                <w:szCs w:val="20"/>
                <w:lang w:val="en-US" w:bidi="en-US"/>
              </w:rPr>
              <w:t>FLANDRES</w:t>
            </w:r>
            <w:r>
              <w:rPr>
                <w:rFonts w:ascii="Arial" w:eastAsia="Andale Sans UI" w:hAnsi="Arial" w:cs="Tahoma"/>
                <w:b/>
                <w:bCs/>
                <w:kern w:val="3"/>
                <w:sz w:val="20"/>
                <w:szCs w:val="20"/>
                <w:lang w:val="en-US" w:bidi="en-US"/>
              </w:rPr>
              <w:t xml:space="preserve"> – </w:t>
            </w:r>
            <w:proofErr w:type="spellStart"/>
            <w:r>
              <w:rPr>
                <w:rFonts w:ascii="Arial" w:eastAsia="Andale Sans UI" w:hAnsi="Arial" w:cs="Tahoma"/>
                <w:b/>
                <w:bCs/>
                <w:kern w:val="3"/>
                <w:sz w:val="20"/>
                <w:szCs w:val="20"/>
                <w:lang w:val="en-US" w:bidi="en-US"/>
              </w:rPr>
              <w:t>Chômage</w:t>
            </w:r>
            <w:proofErr w:type="spellEnd"/>
            <w:r>
              <w:rPr>
                <w:rFonts w:ascii="Arial" w:eastAsia="Andale Sans UI" w:hAnsi="Arial" w:cs="Tahoma"/>
                <w:b/>
                <w:bCs/>
                <w:kern w:val="3"/>
                <w:sz w:val="20"/>
                <w:szCs w:val="20"/>
                <w:lang w:val="en-US" w:bidi="en-US"/>
              </w:rPr>
              <w:t xml:space="preserve"> 202</w:t>
            </w:r>
            <w:r w:rsidR="006C448F">
              <w:rPr>
                <w:rFonts w:ascii="Arial" w:eastAsia="Andale Sans UI" w:hAnsi="Arial" w:cs="Tahoma"/>
                <w:b/>
                <w:bCs/>
                <w:kern w:val="3"/>
                <w:sz w:val="20"/>
                <w:szCs w:val="20"/>
                <w:lang w:val="en-US" w:bidi="en-US"/>
              </w:rPr>
              <w:t>7</w:t>
            </w:r>
          </w:p>
          <w:p w14:paraId="65CA408E" w14:textId="41ECB8EA" w:rsidR="00E663B3" w:rsidRDefault="00F34949" w:rsidP="00E663B3">
            <w:pPr>
              <w:keepNext/>
              <w:widowControl w:val="0"/>
              <w:suppressAutoHyphens/>
              <w:autoSpaceDN w:val="0"/>
              <w:spacing w:after="60" w:line="240" w:lineRule="auto"/>
              <w:jc w:val="center"/>
              <w:rPr>
                <w:rFonts w:ascii="Arial" w:eastAsia="Andale Sans UI" w:hAnsi="Arial" w:cs="Tahoma"/>
                <w:b/>
                <w:bCs/>
                <w:kern w:val="3"/>
                <w:sz w:val="20"/>
                <w:szCs w:val="20"/>
                <w:lang w:val="en-US" w:bidi="en-US"/>
              </w:rPr>
            </w:pPr>
            <w:r>
              <w:rPr>
                <w:rFonts w:ascii="Arial" w:eastAsia="Andale Sans UI" w:hAnsi="Arial" w:cs="Tahoma"/>
                <w:b/>
                <w:bCs/>
                <w:kern w:val="3"/>
                <w:sz w:val="20"/>
                <w:szCs w:val="20"/>
                <w:lang w:val="en-US" w:bidi="en-US"/>
              </w:rPr>
              <w:t xml:space="preserve">Maintenance </w:t>
            </w:r>
            <w:r w:rsidR="006C448F">
              <w:rPr>
                <w:rFonts w:ascii="Arial" w:eastAsia="Andale Sans UI" w:hAnsi="Arial" w:cs="Tahoma"/>
                <w:b/>
                <w:bCs/>
                <w:kern w:val="3"/>
                <w:sz w:val="20"/>
                <w:szCs w:val="20"/>
                <w:lang w:val="en-US" w:bidi="en-US"/>
              </w:rPr>
              <w:t xml:space="preserve">de la </w:t>
            </w:r>
            <w:proofErr w:type="spellStart"/>
            <w:r w:rsidR="006C448F">
              <w:rPr>
                <w:rFonts w:ascii="Arial" w:eastAsia="Andale Sans UI" w:hAnsi="Arial" w:cs="Tahoma"/>
                <w:b/>
                <w:bCs/>
                <w:kern w:val="3"/>
                <w:sz w:val="20"/>
                <w:szCs w:val="20"/>
                <w:lang w:val="en-US" w:bidi="en-US"/>
              </w:rPr>
              <w:t>porte</w:t>
            </w:r>
            <w:proofErr w:type="spellEnd"/>
            <w:r w:rsidR="006C448F">
              <w:rPr>
                <w:rFonts w:ascii="Arial" w:eastAsia="Andale Sans UI" w:hAnsi="Arial" w:cs="Tahoma"/>
                <w:b/>
                <w:bCs/>
                <w:kern w:val="3"/>
                <w:sz w:val="20"/>
                <w:szCs w:val="20"/>
                <w:lang w:val="en-US" w:bidi="en-US"/>
              </w:rPr>
              <w:t xml:space="preserve"> “origine </w:t>
            </w:r>
            <w:proofErr w:type="spellStart"/>
            <w:r w:rsidR="006C448F">
              <w:rPr>
                <w:rFonts w:ascii="Arial" w:eastAsia="Andale Sans UI" w:hAnsi="Arial" w:cs="Tahoma"/>
                <w:b/>
                <w:bCs/>
                <w:kern w:val="3"/>
                <w:sz w:val="20"/>
                <w:szCs w:val="20"/>
                <w:lang w:val="en-US" w:bidi="en-US"/>
              </w:rPr>
              <w:t>amont</w:t>
            </w:r>
            <w:proofErr w:type="spellEnd"/>
            <w:r w:rsidR="006C448F">
              <w:rPr>
                <w:rFonts w:ascii="Arial" w:eastAsia="Andale Sans UI" w:hAnsi="Arial" w:cs="Tahoma"/>
                <w:b/>
                <w:bCs/>
                <w:kern w:val="3"/>
                <w:sz w:val="20"/>
                <w:szCs w:val="20"/>
                <w:lang w:val="en-US" w:bidi="en-US"/>
              </w:rPr>
              <w:t xml:space="preserve"> et de la </w:t>
            </w:r>
            <w:proofErr w:type="spellStart"/>
            <w:r w:rsidR="006C448F">
              <w:rPr>
                <w:rFonts w:ascii="Arial" w:eastAsia="Andale Sans UI" w:hAnsi="Arial" w:cs="Tahoma"/>
                <w:b/>
                <w:bCs/>
                <w:kern w:val="3"/>
                <w:sz w:val="20"/>
                <w:szCs w:val="20"/>
                <w:lang w:val="en-US" w:bidi="en-US"/>
              </w:rPr>
              <w:t>porte</w:t>
            </w:r>
            <w:proofErr w:type="spellEnd"/>
            <w:r w:rsidR="006C448F">
              <w:rPr>
                <w:rFonts w:ascii="Arial" w:eastAsia="Andale Sans UI" w:hAnsi="Arial" w:cs="Tahoma"/>
                <w:b/>
                <w:bCs/>
                <w:kern w:val="3"/>
                <w:sz w:val="20"/>
                <w:szCs w:val="20"/>
                <w:lang w:val="en-US" w:bidi="en-US"/>
              </w:rPr>
              <w:t xml:space="preserve"> aval”</w:t>
            </w:r>
          </w:p>
          <w:p w14:paraId="1B1B7C7A" w14:textId="77777777" w:rsidR="00E663B3" w:rsidRPr="00F76F8C" w:rsidRDefault="00E663B3" w:rsidP="00074579">
            <w:pPr>
              <w:keepNext/>
              <w:widowControl w:val="0"/>
              <w:suppressAutoHyphens/>
              <w:autoSpaceDN w:val="0"/>
              <w:spacing w:after="0" w:line="240" w:lineRule="auto"/>
              <w:jc w:val="center"/>
              <w:rPr>
                <w:rFonts w:ascii="Arial" w:eastAsia="Andale Sans UI" w:hAnsi="Arial" w:cs="Tahoma"/>
                <w:b/>
                <w:bCs/>
                <w:kern w:val="3"/>
                <w:sz w:val="20"/>
                <w:szCs w:val="20"/>
                <w:lang w:val="en-US" w:bidi="en-US"/>
              </w:rPr>
            </w:pPr>
            <w:r>
              <w:rPr>
                <w:rFonts w:ascii="Arial" w:eastAsia="Andale Sans UI" w:hAnsi="Arial" w:cs="Tahoma"/>
                <w:b/>
                <w:bCs/>
                <w:kern w:val="3"/>
                <w:sz w:val="20"/>
                <w:szCs w:val="20"/>
                <w:lang w:val="en-US" w:bidi="en-US"/>
              </w:rPr>
              <w:t xml:space="preserve">Mission de </w:t>
            </w:r>
            <w:proofErr w:type="spellStart"/>
            <w:r>
              <w:rPr>
                <w:rFonts w:ascii="Arial" w:eastAsia="Andale Sans UI" w:hAnsi="Arial" w:cs="Tahoma"/>
                <w:b/>
                <w:bCs/>
                <w:kern w:val="3"/>
                <w:sz w:val="20"/>
                <w:szCs w:val="20"/>
                <w:lang w:val="en-US" w:bidi="en-US"/>
              </w:rPr>
              <w:t>Maîtrise</w:t>
            </w:r>
            <w:proofErr w:type="spellEnd"/>
            <w:r>
              <w:rPr>
                <w:rFonts w:ascii="Arial" w:eastAsia="Andale Sans UI" w:hAnsi="Arial" w:cs="Tahoma"/>
                <w:b/>
                <w:bCs/>
                <w:kern w:val="3"/>
                <w:sz w:val="20"/>
                <w:szCs w:val="20"/>
                <w:lang w:val="en-US" w:bidi="en-US"/>
              </w:rPr>
              <w:t xml:space="preserve"> </w:t>
            </w:r>
            <w:proofErr w:type="spellStart"/>
            <w:r>
              <w:rPr>
                <w:rFonts w:ascii="Arial" w:eastAsia="Andale Sans UI" w:hAnsi="Arial" w:cs="Tahoma"/>
                <w:b/>
                <w:bCs/>
                <w:kern w:val="3"/>
                <w:sz w:val="20"/>
                <w:szCs w:val="20"/>
                <w:lang w:val="en-US" w:bidi="en-US"/>
              </w:rPr>
              <w:t>d’Oeuvre</w:t>
            </w:r>
            <w:proofErr w:type="spellEnd"/>
          </w:p>
        </w:tc>
      </w:tr>
      <w:tr w:rsidR="00F76F8C" w:rsidRPr="00F76F8C" w14:paraId="0E8B8C25" w14:textId="77777777" w:rsidTr="00D40286">
        <w:trPr>
          <w:trHeight w:val="411"/>
          <w:jc w:val="center"/>
        </w:trPr>
        <w:tc>
          <w:tcPr>
            <w:tcW w:w="2730" w:type="dxa"/>
            <w:tcBorders>
              <w:top w:val="double" w:sz="12" w:space="0" w:color="000000"/>
              <w:left w:val="double" w:sz="12" w:space="0" w:color="000000"/>
              <w:bottom w:val="double" w:sz="12" w:space="0" w:color="000000"/>
              <w:right w:val="nil"/>
            </w:tcBorders>
            <w:shd w:val="clear" w:color="auto" w:fill="E6E6E6"/>
            <w:tcMar>
              <w:top w:w="55" w:type="dxa"/>
              <w:left w:w="55" w:type="dxa"/>
              <w:bottom w:w="55" w:type="dxa"/>
              <w:right w:w="55" w:type="dxa"/>
            </w:tcMar>
            <w:vAlign w:val="center"/>
            <w:hideMark/>
          </w:tcPr>
          <w:p w14:paraId="27DFD6FD" w14:textId="77777777" w:rsidR="00F76F8C" w:rsidRDefault="00F76F8C" w:rsidP="00F76F8C">
            <w:pPr>
              <w:widowControl w:val="0"/>
              <w:suppressAutoHyphens/>
              <w:autoSpaceDN w:val="0"/>
              <w:spacing w:after="0" w:line="240" w:lineRule="auto"/>
              <w:jc w:val="center"/>
              <w:rPr>
                <w:rFonts w:ascii="Arial" w:eastAsia="Andale Sans UI" w:hAnsi="Arial" w:cs="Tahoma"/>
                <w:b/>
                <w:bCs/>
                <w:kern w:val="3"/>
                <w:sz w:val="24"/>
                <w:szCs w:val="24"/>
                <w:lang w:val="en-US" w:bidi="en-US"/>
                <w14:shadow w14:blurRad="0" w14:dist="17957" w14:dir="2700000" w14:sx="100000" w14:sy="100000" w14:kx="0" w14:ky="0" w14:algn="b">
                  <w14:srgbClr w14:val="000000"/>
                </w14:shadow>
              </w:rPr>
            </w:pPr>
            <w:r w:rsidRPr="00F76F8C">
              <w:rPr>
                <w:rFonts w:ascii="Arial" w:eastAsia="Andale Sans UI" w:hAnsi="Arial" w:cs="Tahoma"/>
                <w:b/>
                <w:bCs/>
                <w:kern w:val="3"/>
                <w:sz w:val="24"/>
                <w:szCs w:val="24"/>
                <w:lang w:val="en-US" w:bidi="en-US"/>
                <w14:shadow w14:blurRad="0" w14:dist="17957" w14:dir="2700000" w14:sx="100000" w14:sy="100000" w14:kx="0" w14:ky="0" w14:algn="b">
                  <w14:srgbClr w14:val="000000"/>
                </w14:shadow>
              </w:rPr>
              <w:t xml:space="preserve">N° de </w:t>
            </w:r>
            <w:proofErr w:type="spellStart"/>
            <w:r w:rsidRPr="00F76F8C">
              <w:rPr>
                <w:rFonts w:ascii="Arial" w:eastAsia="Andale Sans UI" w:hAnsi="Arial" w:cs="Tahoma"/>
                <w:b/>
                <w:bCs/>
                <w:kern w:val="3"/>
                <w:sz w:val="24"/>
                <w:szCs w:val="24"/>
                <w:lang w:val="en-US" w:bidi="en-US"/>
                <w14:shadow w14:blurRad="0" w14:dist="17957" w14:dir="2700000" w14:sx="100000" w14:sy="100000" w14:kx="0" w14:ky="0" w14:algn="b">
                  <w14:srgbClr w14:val="000000"/>
                </w14:shadow>
              </w:rPr>
              <w:t>marché</w:t>
            </w:r>
            <w:proofErr w:type="spellEnd"/>
            <w:r w:rsidRPr="00F76F8C">
              <w:rPr>
                <w:rFonts w:ascii="Arial" w:eastAsia="Andale Sans UI" w:hAnsi="Arial" w:cs="Tahoma"/>
                <w:b/>
                <w:bCs/>
                <w:kern w:val="3"/>
                <w:sz w:val="24"/>
                <w:szCs w:val="24"/>
                <w:lang w:val="en-US" w:bidi="en-US"/>
                <w14:shadow w14:blurRad="0" w14:dist="17957" w14:dir="2700000" w14:sx="100000" w14:sy="100000" w14:kx="0" w14:ky="0" w14:algn="b">
                  <w14:srgbClr w14:val="000000"/>
                </w14:shadow>
              </w:rPr>
              <w:t xml:space="preserve"> :</w:t>
            </w:r>
          </w:p>
          <w:p w14:paraId="514763ED" w14:textId="77777777" w:rsidR="00D40286" w:rsidRPr="00F76F8C" w:rsidRDefault="00D40286" w:rsidP="00F76F8C">
            <w:pPr>
              <w:widowControl w:val="0"/>
              <w:suppressAutoHyphens/>
              <w:autoSpaceDN w:val="0"/>
              <w:spacing w:after="0" w:line="240" w:lineRule="auto"/>
              <w:jc w:val="center"/>
              <w:rPr>
                <w:rFonts w:ascii="Arial" w:eastAsia="Andale Sans UI" w:hAnsi="Arial" w:cs="Tahoma"/>
                <w:b/>
                <w:bCs/>
                <w:kern w:val="3"/>
                <w:sz w:val="24"/>
                <w:szCs w:val="24"/>
                <w:lang w:val="en-US" w:bidi="en-US"/>
                <w14:shadow w14:blurRad="0" w14:dist="17957" w14:dir="2700000" w14:sx="100000" w14:sy="100000" w14:kx="0" w14:ky="0" w14:algn="b">
                  <w14:srgbClr w14:val="000000"/>
                </w14:shadow>
              </w:rPr>
            </w:pPr>
            <w:r w:rsidRPr="00237D82">
              <w:rPr>
                <w:rFonts w:ascii="Arial" w:eastAsia="Andale Sans UI" w:hAnsi="Arial" w:cs="Tahoma"/>
                <w:b/>
                <w:bCs/>
                <w:i/>
                <w:iCs/>
                <w:kern w:val="3"/>
                <w:sz w:val="12"/>
                <w:szCs w:val="12"/>
                <w:lang w:val="en-US" w:bidi="en-US"/>
                <w14:shadow w14:blurRad="0" w14:dist="17843" w14:dir="2700000" w14:sx="100000" w14:sy="100000" w14:kx="0" w14:ky="0" w14:algn="b">
                  <w14:srgbClr w14:val="000000"/>
                </w14:shadow>
              </w:rPr>
              <w:t>(</w:t>
            </w:r>
            <w:proofErr w:type="spellStart"/>
            <w:r w:rsidRPr="00237D82">
              <w:rPr>
                <w:rFonts w:ascii="Arial" w:eastAsia="Andale Sans UI" w:hAnsi="Arial" w:cs="Tahoma"/>
                <w:b/>
                <w:bCs/>
                <w:i/>
                <w:iCs/>
                <w:kern w:val="3"/>
                <w:sz w:val="12"/>
                <w:szCs w:val="12"/>
                <w:lang w:val="en-US" w:bidi="en-US"/>
                <w14:shadow w14:blurRad="0" w14:dist="17843" w14:dir="2700000" w14:sx="100000" w14:sy="100000" w14:kx="0" w14:ky="0" w14:algn="b">
                  <w14:srgbClr w14:val="000000"/>
                </w14:shadow>
              </w:rPr>
              <w:t>compléter</w:t>
            </w:r>
            <w:proofErr w:type="spellEnd"/>
            <w:r w:rsidRPr="00237D82">
              <w:rPr>
                <w:rFonts w:ascii="Arial" w:eastAsia="Andale Sans UI" w:hAnsi="Arial" w:cs="Tahoma"/>
                <w:b/>
                <w:bCs/>
                <w:i/>
                <w:iCs/>
                <w:kern w:val="3"/>
                <w:sz w:val="12"/>
                <w:szCs w:val="12"/>
                <w:lang w:val="en-US" w:bidi="en-US"/>
                <w14:shadow w14:blurRad="0" w14:dist="17843" w14:dir="2700000" w14:sx="100000" w14:sy="100000" w14:kx="0" w14:ky="0" w14:algn="b">
                  <w14:srgbClr w14:val="000000"/>
                </w14:shadow>
              </w:rPr>
              <w:t xml:space="preserve"> par </w:t>
            </w:r>
            <w:proofErr w:type="spellStart"/>
            <w:r w:rsidRPr="00237D82">
              <w:rPr>
                <w:rFonts w:ascii="Arial" w:eastAsia="Andale Sans UI" w:hAnsi="Arial" w:cs="Tahoma"/>
                <w:b/>
                <w:bCs/>
                <w:i/>
                <w:iCs/>
                <w:kern w:val="3"/>
                <w:sz w:val="12"/>
                <w:szCs w:val="12"/>
                <w:lang w:val="en-US" w:bidi="en-US"/>
                <w14:shadow w14:blurRad="0" w14:dist="17843" w14:dir="2700000" w14:sx="100000" w14:sy="100000" w14:kx="0" w14:ky="0" w14:algn="b">
                  <w14:srgbClr w14:val="000000"/>
                </w14:shadow>
              </w:rPr>
              <w:t>l'administration</w:t>
            </w:r>
            <w:proofErr w:type="spellEnd"/>
            <w:r w:rsidRPr="00237D82">
              <w:rPr>
                <w:rFonts w:ascii="Arial" w:eastAsia="Andale Sans UI" w:hAnsi="Arial" w:cs="Tahoma"/>
                <w:b/>
                <w:bCs/>
                <w:i/>
                <w:iCs/>
                <w:kern w:val="3"/>
                <w:sz w:val="12"/>
                <w:szCs w:val="12"/>
                <w:lang w:val="en-US" w:bidi="en-US"/>
                <w14:shadow w14:blurRad="0" w14:dist="17843" w14:dir="2700000" w14:sx="100000" w14:sy="100000" w14:kx="0" w14:ky="0" w14:algn="b">
                  <w14:srgbClr w14:val="000000"/>
                </w14:shadow>
              </w:rPr>
              <w:t>)</w:t>
            </w:r>
          </w:p>
        </w:tc>
        <w:tc>
          <w:tcPr>
            <w:tcW w:w="8042" w:type="dxa"/>
            <w:tcBorders>
              <w:top w:val="double" w:sz="12" w:space="0" w:color="000000"/>
              <w:left w:val="double" w:sz="12" w:space="0" w:color="000000"/>
              <w:bottom w:val="double" w:sz="12" w:space="0" w:color="000000"/>
              <w:right w:val="double" w:sz="12" w:space="0" w:color="000000"/>
            </w:tcBorders>
            <w:shd w:val="clear" w:color="auto" w:fill="E6E6E6"/>
            <w:tcMar>
              <w:top w:w="55" w:type="dxa"/>
              <w:left w:w="55" w:type="dxa"/>
              <w:bottom w:w="55" w:type="dxa"/>
              <w:right w:w="55" w:type="dxa"/>
            </w:tcMar>
            <w:vAlign w:val="center"/>
            <w:hideMark/>
          </w:tcPr>
          <w:p w14:paraId="3AD167E5" w14:textId="77777777" w:rsidR="00F76F8C" w:rsidRPr="00F76F8C" w:rsidRDefault="00F76F8C" w:rsidP="00F76F8C">
            <w:pPr>
              <w:keepNext/>
              <w:widowControl w:val="0"/>
              <w:suppressAutoHyphens/>
              <w:autoSpaceDN w:val="0"/>
              <w:spacing w:after="0" w:line="240" w:lineRule="auto"/>
              <w:jc w:val="center"/>
              <w:rPr>
                <w:rFonts w:ascii="Arial" w:eastAsia="Andale Sans UI" w:hAnsi="Arial" w:cs="Tahoma"/>
                <w:b/>
                <w:bCs/>
                <w:kern w:val="3"/>
                <w:sz w:val="20"/>
                <w:szCs w:val="20"/>
                <w:lang w:val="en-US" w:bidi="en-US"/>
              </w:rPr>
            </w:pPr>
          </w:p>
        </w:tc>
      </w:tr>
      <w:tr w:rsidR="00F76F8C" w:rsidRPr="00F76F8C" w14:paraId="015C0EFF" w14:textId="77777777" w:rsidTr="00B55E15">
        <w:trPr>
          <w:trHeight w:val="363"/>
          <w:jc w:val="center"/>
        </w:trPr>
        <w:tc>
          <w:tcPr>
            <w:tcW w:w="2730" w:type="dxa"/>
            <w:tcBorders>
              <w:top w:val="nil"/>
              <w:left w:val="double" w:sz="12" w:space="0" w:color="000000"/>
              <w:bottom w:val="double" w:sz="12" w:space="0" w:color="000000"/>
              <w:right w:val="nil"/>
            </w:tcBorders>
            <w:shd w:val="clear" w:color="auto" w:fill="E6E6E6"/>
            <w:tcMar>
              <w:top w:w="55" w:type="dxa"/>
              <w:left w:w="55" w:type="dxa"/>
              <w:bottom w:w="55" w:type="dxa"/>
              <w:right w:w="55" w:type="dxa"/>
            </w:tcMar>
            <w:vAlign w:val="center"/>
            <w:hideMark/>
          </w:tcPr>
          <w:p w14:paraId="1A8C13A7" w14:textId="77777777" w:rsidR="00F76F8C" w:rsidRPr="00F76F8C" w:rsidRDefault="00F76F8C" w:rsidP="00F76F8C">
            <w:pPr>
              <w:widowControl w:val="0"/>
              <w:suppressAutoHyphens/>
              <w:autoSpaceDN w:val="0"/>
              <w:spacing w:after="0" w:line="240" w:lineRule="auto"/>
              <w:jc w:val="center"/>
              <w:rPr>
                <w:rFonts w:ascii="Arial" w:eastAsia="Andale Sans UI" w:hAnsi="Arial" w:cs="Tahoma"/>
                <w:b/>
                <w:bCs/>
                <w:kern w:val="3"/>
                <w:sz w:val="24"/>
                <w:szCs w:val="24"/>
                <w:lang w:val="en-US" w:bidi="en-US"/>
                <w14:shadow w14:blurRad="0" w14:dist="17957" w14:dir="2700000" w14:sx="100000" w14:sy="100000" w14:kx="0" w14:ky="0" w14:algn="b">
                  <w14:srgbClr w14:val="000000"/>
                </w14:shadow>
              </w:rPr>
            </w:pPr>
            <w:r w:rsidRPr="00F76F8C">
              <w:rPr>
                <w:rFonts w:ascii="Arial" w:eastAsia="Andale Sans UI" w:hAnsi="Arial" w:cs="Tahoma"/>
                <w:b/>
                <w:bCs/>
                <w:kern w:val="3"/>
                <w:sz w:val="24"/>
                <w:szCs w:val="24"/>
                <w:lang w:val="en-US" w:bidi="en-US"/>
                <w14:shadow w14:blurRad="0" w14:dist="17957" w14:dir="2700000" w14:sx="100000" w14:sy="100000" w14:kx="0" w14:ky="0" w14:algn="b">
                  <w14:srgbClr w14:val="000000"/>
                </w14:shadow>
              </w:rPr>
              <w:t>Code nomenclature :</w:t>
            </w:r>
          </w:p>
        </w:tc>
        <w:tc>
          <w:tcPr>
            <w:tcW w:w="8042" w:type="dxa"/>
            <w:tcBorders>
              <w:top w:val="nil"/>
              <w:left w:val="double" w:sz="12" w:space="0" w:color="000000"/>
              <w:bottom w:val="double" w:sz="12" w:space="0" w:color="000000"/>
              <w:right w:val="double" w:sz="12" w:space="0" w:color="000000"/>
            </w:tcBorders>
            <w:shd w:val="clear" w:color="auto" w:fill="E6E6E6"/>
            <w:tcMar>
              <w:top w:w="55" w:type="dxa"/>
              <w:left w:w="55" w:type="dxa"/>
              <w:bottom w:w="55" w:type="dxa"/>
              <w:right w:w="55" w:type="dxa"/>
            </w:tcMar>
            <w:vAlign w:val="center"/>
            <w:hideMark/>
          </w:tcPr>
          <w:p w14:paraId="0ADAA797" w14:textId="77777777" w:rsidR="00F76F8C" w:rsidRPr="00F76F8C" w:rsidRDefault="00B55E15" w:rsidP="00F76F8C">
            <w:pPr>
              <w:keepNext/>
              <w:widowControl w:val="0"/>
              <w:suppressAutoHyphens/>
              <w:autoSpaceDN w:val="0"/>
              <w:spacing w:after="0" w:line="240" w:lineRule="auto"/>
              <w:jc w:val="center"/>
              <w:rPr>
                <w:rFonts w:ascii="Arial" w:eastAsia="Andale Sans UI" w:hAnsi="Arial" w:cs="Tahoma"/>
                <w:b/>
                <w:bCs/>
                <w:kern w:val="3"/>
                <w:sz w:val="20"/>
                <w:szCs w:val="20"/>
                <w:lang w:val="en-US" w:bidi="en-US"/>
              </w:rPr>
            </w:pPr>
            <w:r w:rsidRPr="00F80E89">
              <w:rPr>
                <w:rFonts w:ascii="Arial" w:eastAsia="Andale Sans UI" w:hAnsi="Arial" w:cs="Tahoma"/>
                <w:b/>
                <w:bCs/>
                <w:kern w:val="3"/>
                <w:sz w:val="20"/>
                <w:szCs w:val="20"/>
                <w:lang w:val="en-US" w:bidi="en-US"/>
              </w:rPr>
              <w:t xml:space="preserve">15 SM – </w:t>
            </w:r>
            <w:proofErr w:type="spellStart"/>
            <w:r w:rsidRPr="00F80E89">
              <w:rPr>
                <w:rFonts w:ascii="Arial" w:eastAsia="Andale Sans UI" w:hAnsi="Arial" w:cs="Tahoma"/>
                <w:b/>
                <w:bCs/>
                <w:kern w:val="3"/>
                <w:sz w:val="20"/>
                <w:szCs w:val="20"/>
                <w:lang w:val="en-US" w:bidi="en-US"/>
              </w:rPr>
              <w:t>Maîtrise</w:t>
            </w:r>
            <w:proofErr w:type="spellEnd"/>
            <w:r w:rsidRPr="00F80E89">
              <w:rPr>
                <w:rFonts w:ascii="Arial" w:eastAsia="Andale Sans UI" w:hAnsi="Arial" w:cs="Tahoma"/>
                <w:b/>
                <w:bCs/>
                <w:kern w:val="3"/>
                <w:sz w:val="20"/>
                <w:szCs w:val="20"/>
                <w:lang w:val="en-US" w:bidi="en-US"/>
              </w:rPr>
              <w:t xml:space="preserve"> </w:t>
            </w:r>
            <w:proofErr w:type="spellStart"/>
            <w:r w:rsidRPr="00F80E89">
              <w:rPr>
                <w:rFonts w:ascii="Arial" w:eastAsia="Andale Sans UI" w:hAnsi="Arial" w:cs="Tahoma"/>
                <w:b/>
                <w:bCs/>
                <w:kern w:val="3"/>
                <w:sz w:val="20"/>
                <w:szCs w:val="20"/>
                <w:lang w:val="en-US" w:bidi="en-US"/>
              </w:rPr>
              <w:t>d’Oeuvre</w:t>
            </w:r>
            <w:proofErr w:type="spellEnd"/>
          </w:p>
        </w:tc>
      </w:tr>
    </w:tbl>
    <w:p w14:paraId="43B7F686" w14:textId="77777777" w:rsidR="00F76F8C" w:rsidRPr="00C12792" w:rsidRDefault="00F76F8C" w:rsidP="00F76F8C">
      <w:pPr>
        <w:widowControl w:val="0"/>
        <w:suppressAutoHyphens/>
        <w:autoSpaceDN w:val="0"/>
        <w:spacing w:after="0" w:line="240" w:lineRule="auto"/>
        <w:rPr>
          <w:rFonts w:ascii="Arial" w:eastAsia="Andale Sans UI" w:hAnsi="Arial" w:cs="Tahoma"/>
          <w:kern w:val="3"/>
          <w:sz w:val="28"/>
          <w:szCs w:val="28"/>
          <w:lang w:val="en-US" w:bidi="en-US"/>
        </w:rPr>
      </w:pPr>
    </w:p>
    <w:tbl>
      <w:tblPr>
        <w:tblW w:w="0" w:type="dxa"/>
        <w:jc w:val="center"/>
        <w:tblLayout w:type="fixed"/>
        <w:tblCellMar>
          <w:left w:w="10" w:type="dxa"/>
          <w:right w:w="10" w:type="dxa"/>
        </w:tblCellMar>
        <w:tblLook w:val="04A0" w:firstRow="1" w:lastRow="0" w:firstColumn="1" w:lastColumn="0" w:noHBand="0" w:noVBand="1"/>
      </w:tblPr>
      <w:tblGrid>
        <w:gridCol w:w="10772"/>
      </w:tblGrid>
      <w:tr w:rsidR="00F76F8C" w:rsidRPr="00F76F8C" w14:paraId="5CD0261A" w14:textId="77777777" w:rsidTr="00D40286">
        <w:trPr>
          <w:trHeight w:val="327"/>
          <w:jc w:val="center"/>
        </w:trPr>
        <w:tc>
          <w:tcPr>
            <w:tcW w:w="107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3793AC4" w14:textId="77777777" w:rsidR="00F76F8C" w:rsidRPr="00F76F8C" w:rsidRDefault="00F76F8C" w:rsidP="00F76F8C">
            <w:pPr>
              <w:widowControl w:val="0"/>
              <w:suppressLineNumbers/>
              <w:shd w:val="clear" w:color="auto" w:fill="94BD5E"/>
              <w:suppressAutoHyphens/>
              <w:autoSpaceDN w:val="0"/>
              <w:spacing w:after="0" w:line="240" w:lineRule="auto"/>
              <w:jc w:val="center"/>
              <w:rPr>
                <w:rFonts w:ascii="Arial" w:eastAsia="Andale Sans UI" w:hAnsi="Arial" w:cs="Tahoma"/>
                <w:b/>
                <w:bCs/>
                <w:kern w:val="3"/>
                <w:sz w:val="28"/>
                <w:szCs w:val="28"/>
                <w:lang w:val="en-US" w:bidi="en-US"/>
              </w:rPr>
            </w:pPr>
            <w:proofErr w:type="spellStart"/>
            <w:r w:rsidRPr="00F76F8C">
              <w:rPr>
                <w:rFonts w:ascii="Arial" w:eastAsia="Andale Sans UI" w:hAnsi="Arial" w:cs="Tahoma"/>
                <w:b/>
                <w:bCs/>
                <w:kern w:val="3"/>
                <w:sz w:val="28"/>
                <w:szCs w:val="28"/>
                <w:lang w:val="en-US" w:bidi="en-US"/>
              </w:rPr>
              <w:t>Préambule</w:t>
            </w:r>
            <w:proofErr w:type="spellEnd"/>
          </w:p>
        </w:tc>
      </w:tr>
    </w:tbl>
    <w:p w14:paraId="3852966D" w14:textId="77777777" w:rsidR="00F76F8C" w:rsidRPr="00F76F8C" w:rsidRDefault="00F76F8C" w:rsidP="00F76F8C">
      <w:pPr>
        <w:widowControl w:val="0"/>
        <w:suppressAutoHyphens/>
        <w:autoSpaceDN w:val="0"/>
        <w:spacing w:after="0" w:line="240" w:lineRule="auto"/>
        <w:rPr>
          <w:rFonts w:ascii="Arial" w:eastAsia="Andale Sans UI" w:hAnsi="Arial" w:cs="Tahoma"/>
          <w:kern w:val="3"/>
          <w:sz w:val="8"/>
          <w:szCs w:val="8"/>
          <w:lang w:val="en-US" w:bidi="en-US"/>
        </w:rPr>
      </w:pPr>
    </w:p>
    <w:p w14:paraId="5361AB6A" w14:textId="77777777" w:rsidR="00F76F8C" w:rsidRPr="00F76F8C" w:rsidRDefault="00F76F8C" w:rsidP="00F76F8C">
      <w:pPr>
        <w:widowControl w:val="0"/>
        <w:suppressAutoHyphens/>
        <w:autoSpaceDN w:val="0"/>
        <w:spacing w:after="0" w:line="240" w:lineRule="auto"/>
        <w:rPr>
          <w:rFonts w:ascii="Arial" w:eastAsia="Andale Sans UI" w:hAnsi="Arial" w:cs="Tahoma"/>
          <w:kern w:val="3"/>
          <w:sz w:val="8"/>
          <w:szCs w:val="8"/>
          <w:lang w:val="en-US" w:bidi="en-US"/>
        </w:rPr>
      </w:pPr>
    </w:p>
    <w:tbl>
      <w:tblPr>
        <w:tblW w:w="0" w:type="dxa"/>
        <w:jc w:val="center"/>
        <w:tblLayout w:type="fixed"/>
        <w:tblCellMar>
          <w:left w:w="10" w:type="dxa"/>
          <w:right w:w="10" w:type="dxa"/>
        </w:tblCellMar>
        <w:tblLook w:val="04A0" w:firstRow="1" w:lastRow="0" w:firstColumn="1" w:lastColumn="0" w:noHBand="0" w:noVBand="1"/>
      </w:tblPr>
      <w:tblGrid>
        <w:gridCol w:w="10772"/>
      </w:tblGrid>
      <w:tr w:rsidR="00F76F8C" w:rsidRPr="00F76F8C" w14:paraId="2B648FB6" w14:textId="77777777" w:rsidTr="00293C46">
        <w:trPr>
          <w:jc w:val="center"/>
        </w:trPr>
        <w:tc>
          <w:tcPr>
            <w:tcW w:w="107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F9D6D9" w14:textId="77777777" w:rsidR="00F76F8C" w:rsidRPr="00F76F8C" w:rsidRDefault="00F76F8C" w:rsidP="00F76F8C">
            <w:pPr>
              <w:widowControl w:val="0"/>
              <w:suppressAutoHyphens/>
              <w:autoSpaceDN w:val="0"/>
              <w:spacing w:after="0" w:line="240" w:lineRule="auto"/>
              <w:jc w:val="both"/>
              <w:rPr>
                <w:rFonts w:ascii="Arial" w:eastAsia="Andale Sans UI" w:hAnsi="Arial" w:cs="Tahoma"/>
                <w:kern w:val="3"/>
                <w:sz w:val="8"/>
                <w:szCs w:val="8"/>
                <w:lang w:val="en-US" w:bidi="en-US"/>
              </w:rPr>
            </w:pPr>
          </w:p>
          <w:p w14:paraId="5FB43EC3" w14:textId="77777777" w:rsidR="00F76F8C" w:rsidRPr="00F76F8C" w:rsidRDefault="00F76F8C" w:rsidP="00F76F8C">
            <w:pPr>
              <w:widowControl w:val="0"/>
              <w:suppressAutoHyphens/>
              <w:autoSpaceDN w:val="0"/>
              <w:spacing w:after="0" w:line="240" w:lineRule="auto"/>
              <w:jc w:val="both"/>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 xml:space="preserve">Afin de simplifier </w:t>
            </w:r>
            <w:proofErr w:type="spellStart"/>
            <w:r w:rsidRPr="00F76F8C">
              <w:rPr>
                <w:rFonts w:ascii="Arial" w:eastAsia="Andale Sans UI" w:hAnsi="Arial" w:cs="Tahoma"/>
                <w:kern w:val="3"/>
                <w:sz w:val="20"/>
                <w:szCs w:val="20"/>
                <w:lang w:val="en-US" w:bidi="en-US"/>
              </w:rPr>
              <w:t>l'accès</w:t>
            </w:r>
            <w:proofErr w:type="spellEnd"/>
            <w:r w:rsidRPr="00F76F8C">
              <w:rPr>
                <w:rFonts w:ascii="Arial" w:eastAsia="Andale Sans UI" w:hAnsi="Arial" w:cs="Tahoma"/>
                <w:kern w:val="3"/>
                <w:sz w:val="20"/>
                <w:szCs w:val="20"/>
                <w:lang w:val="en-US" w:bidi="en-US"/>
              </w:rPr>
              <w:t xml:space="preserve"> à la </w:t>
            </w:r>
            <w:proofErr w:type="spellStart"/>
            <w:r w:rsidRPr="00F76F8C">
              <w:rPr>
                <w:rFonts w:ascii="Arial" w:eastAsia="Andale Sans UI" w:hAnsi="Arial" w:cs="Tahoma"/>
                <w:kern w:val="3"/>
                <w:sz w:val="20"/>
                <w:szCs w:val="20"/>
                <w:lang w:val="en-US" w:bidi="en-US"/>
              </w:rPr>
              <w:t>commande</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publique</w:t>
            </w:r>
            <w:proofErr w:type="spellEnd"/>
            <w:r w:rsidRPr="00F76F8C">
              <w:rPr>
                <w:rFonts w:ascii="Arial" w:eastAsia="Andale Sans UI" w:hAnsi="Arial" w:cs="Tahoma"/>
                <w:kern w:val="3"/>
                <w:sz w:val="20"/>
                <w:szCs w:val="20"/>
                <w:lang w:val="en-US" w:bidi="en-US"/>
              </w:rPr>
              <w:t xml:space="preserve">, la direction </w:t>
            </w:r>
            <w:proofErr w:type="spellStart"/>
            <w:r w:rsidRPr="00F76F8C">
              <w:rPr>
                <w:rFonts w:ascii="Arial" w:eastAsia="Andale Sans UI" w:hAnsi="Arial" w:cs="Tahoma"/>
                <w:kern w:val="3"/>
                <w:sz w:val="20"/>
                <w:szCs w:val="20"/>
                <w:lang w:val="en-US" w:bidi="en-US"/>
              </w:rPr>
              <w:t>territoriale</w:t>
            </w:r>
            <w:proofErr w:type="spellEnd"/>
            <w:r w:rsidRPr="00F76F8C">
              <w:rPr>
                <w:rFonts w:ascii="Arial" w:eastAsia="Andale Sans UI" w:hAnsi="Arial" w:cs="Tahoma"/>
                <w:kern w:val="3"/>
                <w:sz w:val="20"/>
                <w:szCs w:val="20"/>
                <w:lang w:val="en-US" w:bidi="en-US"/>
              </w:rPr>
              <w:t xml:space="preserve"> Nord-Pas-de Calais de </w:t>
            </w:r>
            <w:proofErr w:type="spellStart"/>
            <w:r w:rsidRPr="00F76F8C">
              <w:rPr>
                <w:rFonts w:ascii="Arial" w:eastAsia="Andale Sans UI" w:hAnsi="Arial" w:cs="Tahoma"/>
                <w:kern w:val="3"/>
                <w:sz w:val="20"/>
                <w:szCs w:val="20"/>
                <w:lang w:val="en-US" w:bidi="en-US"/>
              </w:rPr>
              <w:t>Voies</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Navigables</w:t>
            </w:r>
            <w:proofErr w:type="spellEnd"/>
            <w:r w:rsidRPr="00F76F8C">
              <w:rPr>
                <w:rFonts w:ascii="Arial" w:eastAsia="Andale Sans UI" w:hAnsi="Arial" w:cs="Tahoma"/>
                <w:kern w:val="3"/>
                <w:sz w:val="20"/>
                <w:szCs w:val="20"/>
                <w:lang w:val="en-US" w:bidi="en-US"/>
              </w:rPr>
              <w:t xml:space="preserve"> de France (VNF) met </w:t>
            </w:r>
            <w:proofErr w:type="spellStart"/>
            <w:r w:rsidRPr="00F76F8C">
              <w:rPr>
                <w:rFonts w:ascii="Arial" w:eastAsia="Andale Sans UI" w:hAnsi="Arial" w:cs="Tahoma"/>
                <w:kern w:val="3"/>
                <w:sz w:val="20"/>
                <w:szCs w:val="20"/>
                <w:lang w:val="en-US" w:bidi="en-US"/>
              </w:rPr>
              <w:t>en</w:t>
            </w:r>
            <w:proofErr w:type="spellEnd"/>
            <w:r w:rsidRPr="00F76F8C">
              <w:rPr>
                <w:rFonts w:ascii="Arial" w:eastAsia="Andale Sans UI" w:hAnsi="Arial" w:cs="Tahoma"/>
                <w:kern w:val="3"/>
                <w:sz w:val="20"/>
                <w:szCs w:val="20"/>
                <w:lang w:val="en-US" w:bidi="en-US"/>
              </w:rPr>
              <w:t xml:space="preserve"> place un document unique </w:t>
            </w:r>
            <w:proofErr w:type="spellStart"/>
            <w:r w:rsidRPr="00F76F8C">
              <w:rPr>
                <w:rFonts w:ascii="Arial" w:eastAsia="Andale Sans UI" w:hAnsi="Arial" w:cs="Tahoma"/>
                <w:kern w:val="3"/>
                <w:sz w:val="20"/>
                <w:szCs w:val="20"/>
                <w:lang w:val="en-US" w:bidi="en-US"/>
              </w:rPr>
              <w:t>réunissant</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tous</w:t>
            </w:r>
            <w:proofErr w:type="spellEnd"/>
            <w:r w:rsidRPr="00F76F8C">
              <w:rPr>
                <w:rFonts w:ascii="Arial" w:eastAsia="Andale Sans UI" w:hAnsi="Arial" w:cs="Tahoma"/>
                <w:kern w:val="3"/>
                <w:sz w:val="20"/>
                <w:szCs w:val="20"/>
                <w:lang w:val="en-US" w:bidi="en-US"/>
              </w:rPr>
              <w:t xml:space="preserve"> les </w:t>
            </w:r>
            <w:proofErr w:type="spellStart"/>
            <w:r w:rsidRPr="00F76F8C">
              <w:rPr>
                <w:rFonts w:ascii="Arial" w:eastAsia="Andale Sans UI" w:hAnsi="Arial" w:cs="Tahoma"/>
                <w:kern w:val="3"/>
                <w:sz w:val="20"/>
                <w:szCs w:val="20"/>
                <w:lang w:val="en-US" w:bidi="en-US"/>
              </w:rPr>
              <w:t>élements</w:t>
            </w:r>
            <w:proofErr w:type="spellEnd"/>
            <w:r w:rsidRPr="00F76F8C">
              <w:rPr>
                <w:rFonts w:ascii="Arial" w:eastAsia="Andale Sans UI" w:hAnsi="Arial" w:cs="Tahoma"/>
                <w:kern w:val="3"/>
                <w:sz w:val="20"/>
                <w:szCs w:val="20"/>
                <w:lang w:val="en-US" w:bidi="en-US"/>
              </w:rPr>
              <w:t xml:space="preserve"> de la consultation. </w:t>
            </w:r>
            <w:r w:rsidRPr="00F76F8C">
              <w:rPr>
                <w:rFonts w:ascii="Arial" w:eastAsia="Andale Sans UI" w:hAnsi="Arial" w:cs="Tahoma"/>
                <w:b/>
                <w:bCs/>
                <w:kern w:val="3"/>
                <w:sz w:val="20"/>
                <w:szCs w:val="20"/>
                <w:lang w:val="en-US" w:bidi="en-US"/>
              </w:rPr>
              <w:t xml:space="preserve">Ce document </w:t>
            </w:r>
            <w:proofErr w:type="spellStart"/>
            <w:r w:rsidRPr="00F76F8C">
              <w:rPr>
                <w:rFonts w:ascii="Arial" w:eastAsia="Andale Sans UI" w:hAnsi="Arial" w:cs="Tahoma"/>
                <w:b/>
                <w:bCs/>
                <w:kern w:val="3"/>
                <w:sz w:val="20"/>
                <w:szCs w:val="20"/>
                <w:lang w:val="en-US" w:bidi="en-US"/>
              </w:rPr>
              <w:t>simplifié</w:t>
            </w:r>
            <w:proofErr w:type="spellEnd"/>
            <w:r w:rsidRPr="00F76F8C">
              <w:rPr>
                <w:rFonts w:ascii="Arial" w:eastAsia="Andale Sans UI" w:hAnsi="Arial" w:cs="Tahoma"/>
                <w:b/>
                <w:bCs/>
                <w:kern w:val="3"/>
                <w:sz w:val="20"/>
                <w:szCs w:val="20"/>
                <w:lang w:val="en-US" w:bidi="en-US"/>
              </w:rPr>
              <w:t xml:space="preserve"> </w:t>
            </w:r>
            <w:proofErr w:type="spellStart"/>
            <w:r w:rsidRPr="00F76F8C">
              <w:rPr>
                <w:rFonts w:ascii="Arial" w:eastAsia="Andale Sans UI" w:hAnsi="Arial" w:cs="Tahoma"/>
                <w:b/>
                <w:bCs/>
                <w:kern w:val="3"/>
                <w:sz w:val="20"/>
                <w:szCs w:val="20"/>
                <w:lang w:val="en-US" w:bidi="en-US"/>
              </w:rPr>
              <w:t>vaut</w:t>
            </w:r>
            <w:proofErr w:type="spellEnd"/>
            <w:r w:rsidRPr="00F76F8C">
              <w:rPr>
                <w:rFonts w:ascii="Arial" w:eastAsia="Andale Sans UI" w:hAnsi="Arial" w:cs="Tahoma"/>
                <w:b/>
                <w:bCs/>
                <w:kern w:val="3"/>
                <w:sz w:val="20"/>
                <w:szCs w:val="20"/>
                <w:lang w:val="en-US" w:bidi="en-US"/>
              </w:rPr>
              <w:t xml:space="preserve"> à la </w:t>
            </w:r>
            <w:proofErr w:type="spellStart"/>
            <w:r w:rsidRPr="00F76F8C">
              <w:rPr>
                <w:rFonts w:ascii="Arial" w:eastAsia="Andale Sans UI" w:hAnsi="Arial" w:cs="Tahoma"/>
                <w:b/>
                <w:bCs/>
                <w:kern w:val="3"/>
                <w:sz w:val="20"/>
                <w:szCs w:val="20"/>
                <w:lang w:val="en-US" w:bidi="en-US"/>
              </w:rPr>
              <w:t>fois</w:t>
            </w:r>
            <w:proofErr w:type="spellEnd"/>
            <w:r w:rsidRPr="00F76F8C">
              <w:rPr>
                <w:rFonts w:ascii="Arial" w:eastAsia="Andale Sans UI" w:hAnsi="Arial" w:cs="Tahoma"/>
                <w:b/>
                <w:bCs/>
                <w:kern w:val="3"/>
                <w:sz w:val="20"/>
                <w:szCs w:val="20"/>
                <w:lang w:val="en-US" w:bidi="en-US"/>
              </w:rPr>
              <w:t xml:space="preserve"> </w:t>
            </w:r>
            <w:proofErr w:type="spellStart"/>
            <w:r w:rsidRPr="00F76F8C">
              <w:rPr>
                <w:rFonts w:ascii="Arial" w:eastAsia="Andale Sans UI" w:hAnsi="Arial" w:cs="Tahoma"/>
                <w:b/>
                <w:bCs/>
                <w:kern w:val="3"/>
                <w:sz w:val="20"/>
                <w:szCs w:val="20"/>
                <w:lang w:val="en-US" w:bidi="en-US"/>
              </w:rPr>
              <w:t>règlement</w:t>
            </w:r>
            <w:proofErr w:type="spellEnd"/>
            <w:r w:rsidRPr="00F76F8C">
              <w:rPr>
                <w:rFonts w:ascii="Arial" w:eastAsia="Andale Sans UI" w:hAnsi="Arial" w:cs="Tahoma"/>
                <w:b/>
                <w:bCs/>
                <w:kern w:val="3"/>
                <w:sz w:val="20"/>
                <w:szCs w:val="20"/>
                <w:lang w:val="en-US" w:bidi="en-US"/>
              </w:rPr>
              <w:t xml:space="preserve"> de consultation, </w:t>
            </w:r>
            <w:proofErr w:type="spellStart"/>
            <w:r w:rsidRPr="00F76F8C">
              <w:rPr>
                <w:rFonts w:ascii="Arial" w:eastAsia="Andale Sans UI" w:hAnsi="Arial" w:cs="Tahoma"/>
                <w:b/>
                <w:bCs/>
                <w:kern w:val="3"/>
                <w:sz w:val="20"/>
                <w:szCs w:val="20"/>
                <w:lang w:val="en-US" w:bidi="en-US"/>
              </w:rPr>
              <w:t>acte</w:t>
            </w:r>
            <w:proofErr w:type="spellEnd"/>
            <w:r w:rsidRPr="00F76F8C">
              <w:rPr>
                <w:rFonts w:ascii="Arial" w:eastAsia="Andale Sans UI" w:hAnsi="Arial" w:cs="Tahoma"/>
                <w:b/>
                <w:bCs/>
                <w:kern w:val="3"/>
                <w:sz w:val="20"/>
                <w:szCs w:val="20"/>
                <w:lang w:val="en-US" w:bidi="en-US"/>
              </w:rPr>
              <w:t xml:space="preserve"> </w:t>
            </w:r>
            <w:proofErr w:type="spellStart"/>
            <w:r w:rsidRPr="00F76F8C">
              <w:rPr>
                <w:rFonts w:ascii="Arial" w:eastAsia="Andale Sans UI" w:hAnsi="Arial" w:cs="Tahoma"/>
                <w:b/>
                <w:bCs/>
                <w:kern w:val="3"/>
                <w:sz w:val="20"/>
                <w:szCs w:val="20"/>
                <w:lang w:val="en-US" w:bidi="en-US"/>
              </w:rPr>
              <w:t>d’engagement</w:t>
            </w:r>
            <w:proofErr w:type="spellEnd"/>
            <w:r w:rsidRPr="00F76F8C">
              <w:rPr>
                <w:rFonts w:ascii="Arial" w:eastAsia="Andale Sans UI" w:hAnsi="Arial" w:cs="Tahoma"/>
                <w:b/>
                <w:bCs/>
                <w:kern w:val="3"/>
                <w:sz w:val="20"/>
                <w:szCs w:val="20"/>
                <w:lang w:val="en-US" w:bidi="en-US"/>
              </w:rPr>
              <w:t xml:space="preserve"> et cahier des clauses </w:t>
            </w:r>
            <w:proofErr w:type="spellStart"/>
            <w:r w:rsidRPr="00F76F8C">
              <w:rPr>
                <w:rFonts w:ascii="Arial" w:eastAsia="Andale Sans UI" w:hAnsi="Arial" w:cs="Tahoma"/>
                <w:b/>
                <w:bCs/>
                <w:kern w:val="3"/>
                <w:sz w:val="20"/>
                <w:szCs w:val="20"/>
                <w:lang w:val="en-US" w:bidi="en-US"/>
              </w:rPr>
              <w:t>particulières</w:t>
            </w:r>
            <w:proofErr w:type="spellEnd"/>
            <w:r w:rsidRPr="00F76F8C">
              <w:rPr>
                <w:rFonts w:ascii="Arial" w:eastAsia="Andale Sans UI" w:hAnsi="Arial" w:cs="Tahoma"/>
                <w:b/>
                <w:bCs/>
                <w:kern w:val="3"/>
                <w:sz w:val="20"/>
                <w:szCs w:val="20"/>
                <w:lang w:val="en-US" w:bidi="en-US"/>
              </w:rPr>
              <w:t>.</w:t>
            </w:r>
          </w:p>
          <w:p w14:paraId="20D8A951" w14:textId="77777777" w:rsidR="00F76F8C" w:rsidRPr="00F76F8C" w:rsidRDefault="00F76F8C" w:rsidP="00F76F8C">
            <w:pPr>
              <w:widowControl w:val="0"/>
              <w:suppressAutoHyphens/>
              <w:autoSpaceDN w:val="0"/>
              <w:spacing w:after="0" w:line="240" w:lineRule="auto"/>
              <w:jc w:val="both"/>
              <w:rPr>
                <w:rFonts w:ascii="Arial" w:eastAsia="Andale Sans UI" w:hAnsi="Arial" w:cs="Tahoma"/>
                <w:b/>
                <w:bCs/>
                <w:kern w:val="3"/>
                <w:sz w:val="20"/>
                <w:szCs w:val="20"/>
                <w:shd w:val="clear" w:color="auto" w:fill="FFFF00"/>
                <w:lang w:val="en-US" w:bidi="en-US"/>
              </w:rPr>
            </w:pPr>
          </w:p>
          <w:p w14:paraId="32E4402C" w14:textId="77777777" w:rsidR="00F76F8C" w:rsidRPr="00F76F8C" w:rsidRDefault="00F76F8C" w:rsidP="00F76F8C">
            <w:pPr>
              <w:widowControl w:val="0"/>
              <w:suppressAutoHyphens/>
              <w:autoSpaceDN w:val="0"/>
              <w:spacing w:after="0" w:line="240" w:lineRule="auto"/>
              <w:jc w:val="both"/>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 xml:space="preserve">Il </w:t>
            </w:r>
            <w:proofErr w:type="spellStart"/>
            <w:r w:rsidRPr="00F76F8C">
              <w:rPr>
                <w:rFonts w:ascii="Arial" w:eastAsia="Andale Sans UI" w:hAnsi="Arial" w:cs="Tahoma"/>
                <w:kern w:val="3"/>
                <w:sz w:val="20"/>
                <w:szCs w:val="20"/>
                <w:lang w:val="en-US" w:bidi="en-US"/>
              </w:rPr>
              <w:t>est</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composé</w:t>
            </w:r>
            <w:proofErr w:type="spellEnd"/>
            <w:r w:rsidRPr="00F76F8C">
              <w:rPr>
                <w:rFonts w:ascii="Arial" w:eastAsia="Andale Sans UI" w:hAnsi="Arial" w:cs="Tahoma"/>
                <w:kern w:val="3"/>
                <w:sz w:val="20"/>
                <w:szCs w:val="20"/>
                <w:lang w:val="en-US" w:bidi="en-US"/>
              </w:rPr>
              <w:t xml:space="preserve"> de :</w:t>
            </w:r>
          </w:p>
          <w:p w14:paraId="797EB737" w14:textId="77777777" w:rsidR="00F76F8C" w:rsidRPr="00293C46" w:rsidRDefault="00F76F8C" w:rsidP="00F76F8C">
            <w:pPr>
              <w:widowControl w:val="0"/>
              <w:suppressAutoHyphens/>
              <w:autoSpaceDN w:val="0"/>
              <w:spacing w:after="0" w:line="240" w:lineRule="auto"/>
              <w:jc w:val="both"/>
              <w:rPr>
                <w:rFonts w:ascii="Arial" w:eastAsia="Andale Sans UI" w:hAnsi="Arial" w:cs="Tahoma"/>
                <w:kern w:val="3"/>
                <w:sz w:val="14"/>
                <w:szCs w:val="20"/>
                <w:lang w:val="en-US" w:bidi="en-US"/>
              </w:rPr>
            </w:pPr>
          </w:p>
          <w:p w14:paraId="0D47B404" w14:textId="77777777" w:rsidR="00F76F8C" w:rsidRPr="00F76F8C" w:rsidRDefault="00F76F8C" w:rsidP="00F76F8C">
            <w:pPr>
              <w:widowControl w:val="0"/>
              <w:numPr>
                <w:ilvl w:val="0"/>
                <w:numId w:val="4"/>
              </w:numPr>
              <w:suppressAutoHyphens/>
              <w:autoSpaceDN w:val="0"/>
              <w:spacing w:after="0" w:line="240" w:lineRule="auto"/>
              <w:jc w:val="both"/>
              <w:rPr>
                <w:rFonts w:ascii="Arial" w:eastAsia="Andale Sans UI" w:hAnsi="Arial" w:cs="Tahoma"/>
                <w:kern w:val="3"/>
                <w:sz w:val="20"/>
                <w:szCs w:val="20"/>
                <w:lang w:val="en-US" w:bidi="en-US"/>
              </w:rPr>
            </w:pPr>
            <w:proofErr w:type="spellStart"/>
            <w:r w:rsidRPr="00F76F8C">
              <w:rPr>
                <w:rFonts w:ascii="Arial" w:eastAsia="Andale Sans UI" w:hAnsi="Arial" w:cs="Tahoma"/>
                <w:kern w:val="3"/>
                <w:sz w:val="20"/>
                <w:szCs w:val="20"/>
                <w:lang w:val="en-US" w:bidi="en-US"/>
              </w:rPr>
              <w:t>Partie</w:t>
            </w:r>
            <w:proofErr w:type="spellEnd"/>
            <w:r w:rsidRPr="00F76F8C">
              <w:rPr>
                <w:rFonts w:ascii="Arial" w:eastAsia="Andale Sans UI" w:hAnsi="Arial" w:cs="Tahoma"/>
                <w:kern w:val="3"/>
                <w:sz w:val="20"/>
                <w:szCs w:val="20"/>
                <w:lang w:val="en-US" w:bidi="en-US"/>
              </w:rPr>
              <w:t xml:space="preserve"> A : </w:t>
            </w:r>
            <w:proofErr w:type="spellStart"/>
            <w:r w:rsidRPr="00F76F8C">
              <w:rPr>
                <w:rFonts w:ascii="Arial" w:eastAsia="Andale Sans UI" w:hAnsi="Arial" w:cs="Tahoma"/>
                <w:kern w:val="3"/>
                <w:sz w:val="20"/>
                <w:szCs w:val="20"/>
                <w:lang w:val="en-US" w:bidi="en-US"/>
              </w:rPr>
              <w:t>procédure</w:t>
            </w:r>
            <w:proofErr w:type="spellEnd"/>
            <w:r w:rsidRPr="00F76F8C">
              <w:rPr>
                <w:rFonts w:ascii="Arial" w:eastAsia="Andale Sans UI" w:hAnsi="Arial" w:cs="Tahoma"/>
                <w:kern w:val="3"/>
                <w:sz w:val="20"/>
                <w:szCs w:val="20"/>
                <w:lang w:val="en-US" w:bidi="en-US"/>
              </w:rPr>
              <w:t xml:space="preserve"> et </w:t>
            </w:r>
            <w:proofErr w:type="spellStart"/>
            <w:r w:rsidRPr="00F76F8C">
              <w:rPr>
                <w:rFonts w:ascii="Arial" w:eastAsia="Andale Sans UI" w:hAnsi="Arial" w:cs="Tahoma"/>
                <w:kern w:val="3"/>
                <w:sz w:val="20"/>
                <w:szCs w:val="20"/>
                <w:lang w:val="en-US" w:bidi="en-US"/>
              </w:rPr>
              <w:t>modalités</w:t>
            </w:r>
            <w:proofErr w:type="spellEnd"/>
            <w:r w:rsidRPr="00F76F8C">
              <w:rPr>
                <w:rFonts w:ascii="Arial" w:eastAsia="Andale Sans UI" w:hAnsi="Arial" w:cs="Tahoma"/>
                <w:kern w:val="3"/>
                <w:sz w:val="20"/>
                <w:szCs w:val="20"/>
                <w:lang w:val="en-US" w:bidi="en-US"/>
              </w:rPr>
              <w:t xml:space="preserve"> de mise </w:t>
            </w:r>
            <w:proofErr w:type="spellStart"/>
            <w:r w:rsidRPr="00F76F8C">
              <w:rPr>
                <w:rFonts w:ascii="Arial" w:eastAsia="Andale Sans UI" w:hAnsi="Arial" w:cs="Tahoma"/>
                <w:kern w:val="3"/>
                <w:sz w:val="20"/>
                <w:szCs w:val="20"/>
                <w:lang w:val="en-US" w:bidi="en-US"/>
              </w:rPr>
              <w:t>en</w:t>
            </w:r>
            <w:proofErr w:type="spellEnd"/>
            <w:r w:rsidRPr="00F76F8C">
              <w:rPr>
                <w:rFonts w:ascii="Arial" w:eastAsia="Andale Sans UI" w:hAnsi="Arial" w:cs="Tahoma"/>
                <w:kern w:val="3"/>
                <w:sz w:val="20"/>
                <w:szCs w:val="20"/>
                <w:lang w:val="en-US" w:bidi="en-US"/>
              </w:rPr>
              <w:t xml:space="preserve"> concurrence</w:t>
            </w:r>
          </w:p>
          <w:p w14:paraId="12D1BAD3" w14:textId="77777777" w:rsidR="00F76F8C" w:rsidRPr="00F76F8C" w:rsidRDefault="00F76F8C" w:rsidP="00F76F8C">
            <w:pPr>
              <w:widowControl w:val="0"/>
              <w:numPr>
                <w:ilvl w:val="0"/>
                <w:numId w:val="4"/>
              </w:numPr>
              <w:suppressAutoHyphens/>
              <w:autoSpaceDN w:val="0"/>
              <w:spacing w:after="0" w:line="240" w:lineRule="auto"/>
              <w:jc w:val="both"/>
              <w:rPr>
                <w:rFonts w:ascii="Arial" w:eastAsia="Andale Sans UI" w:hAnsi="Arial" w:cs="Tahoma"/>
                <w:kern w:val="3"/>
                <w:sz w:val="20"/>
                <w:szCs w:val="20"/>
                <w:lang w:val="en-US" w:bidi="en-US"/>
              </w:rPr>
            </w:pPr>
            <w:proofErr w:type="spellStart"/>
            <w:r w:rsidRPr="00F76F8C">
              <w:rPr>
                <w:rFonts w:ascii="Arial" w:eastAsia="Andale Sans UI" w:hAnsi="Arial" w:cs="Tahoma"/>
                <w:kern w:val="3"/>
                <w:sz w:val="20"/>
                <w:szCs w:val="20"/>
                <w:lang w:val="en-US" w:bidi="en-US"/>
              </w:rPr>
              <w:t>Partie</w:t>
            </w:r>
            <w:proofErr w:type="spellEnd"/>
            <w:r w:rsidRPr="00F76F8C">
              <w:rPr>
                <w:rFonts w:ascii="Arial" w:eastAsia="Andale Sans UI" w:hAnsi="Arial" w:cs="Tahoma"/>
                <w:kern w:val="3"/>
                <w:sz w:val="20"/>
                <w:szCs w:val="20"/>
                <w:lang w:val="en-US" w:bidi="en-US"/>
              </w:rPr>
              <w:t xml:space="preserve"> B : </w:t>
            </w:r>
            <w:proofErr w:type="spellStart"/>
            <w:r w:rsidRPr="00F76F8C">
              <w:rPr>
                <w:rFonts w:ascii="Arial" w:eastAsia="Andale Sans UI" w:hAnsi="Arial" w:cs="Tahoma"/>
                <w:kern w:val="3"/>
                <w:sz w:val="20"/>
                <w:szCs w:val="20"/>
                <w:lang w:val="en-US" w:bidi="en-US"/>
              </w:rPr>
              <w:t>descriptif</w:t>
            </w:r>
            <w:proofErr w:type="spellEnd"/>
            <w:r w:rsidRPr="00F76F8C">
              <w:rPr>
                <w:rFonts w:ascii="Arial" w:eastAsia="Andale Sans UI" w:hAnsi="Arial" w:cs="Tahoma"/>
                <w:kern w:val="3"/>
                <w:sz w:val="20"/>
                <w:szCs w:val="20"/>
                <w:lang w:val="en-US" w:bidi="en-US"/>
              </w:rPr>
              <w:t xml:space="preserve"> du </w:t>
            </w:r>
            <w:proofErr w:type="spellStart"/>
            <w:r w:rsidRPr="00F76F8C">
              <w:rPr>
                <w:rFonts w:ascii="Arial" w:eastAsia="Andale Sans UI" w:hAnsi="Arial" w:cs="Tahoma"/>
                <w:kern w:val="3"/>
                <w:sz w:val="20"/>
                <w:szCs w:val="20"/>
                <w:lang w:val="en-US" w:bidi="en-US"/>
              </w:rPr>
              <w:t>besoin</w:t>
            </w:r>
            <w:proofErr w:type="spellEnd"/>
            <w:r w:rsidRPr="00F76F8C">
              <w:rPr>
                <w:rFonts w:ascii="Arial" w:eastAsia="Andale Sans UI" w:hAnsi="Arial" w:cs="Tahoma"/>
                <w:kern w:val="3"/>
                <w:sz w:val="20"/>
                <w:szCs w:val="20"/>
                <w:lang w:val="en-US" w:bidi="en-US"/>
              </w:rPr>
              <w:t xml:space="preserve"> (cahier des charges)</w:t>
            </w:r>
          </w:p>
          <w:p w14:paraId="12F8DB11" w14:textId="77777777" w:rsidR="00F76F8C" w:rsidRDefault="00F76F8C" w:rsidP="00F76F8C">
            <w:pPr>
              <w:widowControl w:val="0"/>
              <w:numPr>
                <w:ilvl w:val="0"/>
                <w:numId w:val="4"/>
              </w:numPr>
              <w:suppressAutoHyphens/>
              <w:autoSpaceDN w:val="0"/>
              <w:spacing w:after="0" w:line="240" w:lineRule="auto"/>
              <w:jc w:val="both"/>
              <w:rPr>
                <w:rFonts w:ascii="Arial" w:eastAsia="Andale Sans UI" w:hAnsi="Arial" w:cs="Tahoma"/>
                <w:kern w:val="3"/>
                <w:sz w:val="20"/>
                <w:szCs w:val="20"/>
                <w:lang w:val="en-US" w:bidi="en-US"/>
              </w:rPr>
            </w:pPr>
            <w:proofErr w:type="spellStart"/>
            <w:r w:rsidRPr="00F76F8C">
              <w:rPr>
                <w:rFonts w:ascii="Arial" w:eastAsia="Andale Sans UI" w:hAnsi="Arial" w:cs="Tahoma"/>
                <w:kern w:val="3"/>
                <w:sz w:val="20"/>
                <w:szCs w:val="20"/>
                <w:lang w:val="en-US" w:bidi="en-US"/>
              </w:rPr>
              <w:t>Partie</w:t>
            </w:r>
            <w:proofErr w:type="spellEnd"/>
            <w:r w:rsidRPr="00F76F8C">
              <w:rPr>
                <w:rFonts w:ascii="Arial" w:eastAsia="Andale Sans UI" w:hAnsi="Arial" w:cs="Tahoma"/>
                <w:kern w:val="3"/>
                <w:sz w:val="20"/>
                <w:szCs w:val="20"/>
                <w:lang w:val="en-US" w:bidi="en-US"/>
              </w:rPr>
              <w:t xml:space="preserve"> C : </w:t>
            </w:r>
            <w:proofErr w:type="spellStart"/>
            <w:r w:rsidRPr="00F76F8C">
              <w:rPr>
                <w:rFonts w:ascii="Arial" w:eastAsia="Andale Sans UI" w:hAnsi="Arial" w:cs="Tahoma"/>
                <w:kern w:val="3"/>
                <w:sz w:val="20"/>
                <w:szCs w:val="20"/>
                <w:lang w:val="en-US" w:bidi="en-US"/>
              </w:rPr>
              <w:t>contrat</w:t>
            </w:r>
            <w:proofErr w:type="spellEnd"/>
            <w:r w:rsidRPr="00F76F8C">
              <w:rPr>
                <w:rFonts w:ascii="Arial" w:eastAsia="Andale Sans UI" w:hAnsi="Arial" w:cs="Tahoma"/>
                <w:kern w:val="3"/>
                <w:sz w:val="20"/>
                <w:szCs w:val="20"/>
                <w:lang w:val="en-US" w:bidi="en-US"/>
              </w:rPr>
              <w:t xml:space="preserve"> et engagement des parties</w:t>
            </w:r>
          </w:p>
          <w:p w14:paraId="6FF8C74E" w14:textId="77777777" w:rsidR="00293C46" w:rsidRPr="00293C46" w:rsidRDefault="00293C46" w:rsidP="00293C46">
            <w:pPr>
              <w:widowControl w:val="0"/>
              <w:suppressAutoHyphens/>
              <w:autoSpaceDN w:val="0"/>
              <w:spacing w:after="0" w:line="240" w:lineRule="auto"/>
              <w:jc w:val="both"/>
              <w:rPr>
                <w:rFonts w:ascii="Arial" w:eastAsia="Andale Sans UI" w:hAnsi="Arial" w:cs="Tahoma"/>
                <w:kern w:val="3"/>
                <w:sz w:val="20"/>
                <w:szCs w:val="20"/>
                <w:lang w:val="en-US" w:bidi="en-US"/>
              </w:rPr>
            </w:pPr>
          </w:p>
          <w:p w14:paraId="3602FB04" w14:textId="77777777" w:rsidR="00F76F8C" w:rsidRPr="00F76F8C" w:rsidRDefault="00293C46" w:rsidP="00C87537">
            <w:pPr>
              <w:widowControl w:val="0"/>
              <w:suppressAutoHyphens/>
              <w:autoSpaceDN w:val="0"/>
              <w:spacing w:after="0" w:line="240" w:lineRule="auto"/>
              <w:jc w:val="both"/>
              <w:rPr>
                <w:rFonts w:ascii="Arial" w:eastAsia="Andale Sans UI" w:hAnsi="Arial" w:cs="Tahoma"/>
                <w:kern w:val="3"/>
                <w:sz w:val="20"/>
                <w:szCs w:val="20"/>
                <w:lang w:val="en-US" w:bidi="en-US"/>
              </w:rPr>
            </w:pPr>
            <w:r>
              <w:rPr>
                <w:rFonts w:ascii="Arial" w:eastAsia="Andale Sans UI" w:hAnsi="Arial" w:cs="Tahoma"/>
                <w:kern w:val="3"/>
                <w:sz w:val="20"/>
                <w:szCs w:val="20"/>
                <w:lang w:val="en-US" w:bidi="en-US"/>
              </w:rPr>
              <w:t xml:space="preserve">La direction </w:t>
            </w:r>
            <w:proofErr w:type="spellStart"/>
            <w:r>
              <w:rPr>
                <w:rFonts w:ascii="Arial" w:eastAsia="Andale Sans UI" w:hAnsi="Arial" w:cs="Tahoma"/>
                <w:kern w:val="3"/>
                <w:sz w:val="20"/>
                <w:szCs w:val="20"/>
                <w:lang w:val="en-US" w:bidi="en-US"/>
              </w:rPr>
              <w:t>territoriale</w:t>
            </w:r>
            <w:proofErr w:type="spellEnd"/>
            <w:r>
              <w:rPr>
                <w:rFonts w:ascii="Arial" w:eastAsia="Andale Sans UI" w:hAnsi="Arial" w:cs="Tahoma"/>
                <w:kern w:val="3"/>
                <w:sz w:val="20"/>
                <w:szCs w:val="20"/>
                <w:lang w:val="en-US" w:bidi="en-US"/>
              </w:rPr>
              <w:t xml:space="preserve"> Nord Pas-de-</w:t>
            </w:r>
            <w:r w:rsidRPr="003271C4">
              <w:rPr>
                <w:rFonts w:ascii="Arial" w:eastAsia="Andale Sans UI" w:hAnsi="Arial" w:cs="Tahoma"/>
                <w:kern w:val="3"/>
                <w:sz w:val="20"/>
                <w:szCs w:val="20"/>
                <w:lang w:val="en-US" w:bidi="en-US"/>
              </w:rPr>
              <w:t xml:space="preserve">Calais des </w:t>
            </w:r>
            <w:proofErr w:type="spellStart"/>
            <w:r w:rsidRPr="003271C4">
              <w:rPr>
                <w:rFonts w:ascii="Arial" w:eastAsia="Andale Sans UI" w:hAnsi="Arial" w:cs="Tahoma"/>
                <w:kern w:val="3"/>
                <w:sz w:val="20"/>
                <w:szCs w:val="20"/>
                <w:lang w:val="en-US" w:bidi="en-US"/>
              </w:rPr>
              <w:t>Voies</w:t>
            </w:r>
            <w:proofErr w:type="spellEnd"/>
            <w:r w:rsidRPr="003271C4">
              <w:rPr>
                <w:rFonts w:ascii="Arial" w:eastAsia="Andale Sans UI" w:hAnsi="Arial" w:cs="Tahoma"/>
                <w:kern w:val="3"/>
                <w:sz w:val="20"/>
                <w:szCs w:val="20"/>
                <w:lang w:val="en-US" w:bidi="en-US"/>
              </w:rPr>
              <w:t xml:space="preserve"> </w:t>
            </w:r>
            <w:proofErr w:type="spellStart"/>
            <w:r w:rsidRPr="003271C4">
              <w:rPr>
                <w:rFonts w:ascii="Arial" w:eastAsia="Andale Sans UI" w:hAnsi="Arial" w:cs="Tahoma"/>
                <w:kern w:val="3"/>
                <w:sz w:val="20"/>
                <w:szCs w:val="20"/>
                <w:lang w:val="en-US" w:bidi="en-US"/>
              </w:rPr>
              <w:t>Navigables</w:t>
            </w:r>
            <w:proofErr w:type="spellEnd"/>
            <w:r w:rsidRPr="003271C4">
              <w:rPr>
                <w:rFonts w:ascii="Arial" w:eastAsia="Andale Sans UI" w:hAnsi="Arial" w:cs="Tahoma"/>
                <w:kern w:val="3"/>
                <w:sz w:val="20"/>
                <w:szCs w:val="20"/>
                <w:lang w:val="en-US" w:bidi="en-US"/>
              </w:rPr>
              <w:t xml:space="preserve"> de France, </w:t>
            </w:r>
            <w:proofErr w:type="spellStart"/>
            <w:r w:rsidRPr="003271C4">
              <w:rPr>
                <w:rFonts w:ascii="Arial" w:eastAsia="Andale Sans UI" w:hAnsi="Arial" w:cs="Tahoma"/>
                <w:kern w:val="3"/>
                <w:sz w:val="20"/>
                <w:szCs w:val="20"/>
                <w:lang w:val="en-US" w:bidi="en-US"/>
              </w:rPr>
              <w:t>souhaitant</w:t>
            </w:r>
            <w:proofErr w:type="spellEnd"/>
            <w:r w:rsidRPr="003271C4">
              <w:rPr>
                <w:rFonts w:ascii="Arial" w:eastAsia="Andale Sans UI" w:hAnsi="Arial" w:cs="Tahoma"/>
                <w:kern w:val="3"/>
                <w:sz w:val="20"/>
                <w:szCs w:val="20"/>
                <w:lang w:val="en-US" w:bidi="en-US"/>
              </w:rPr>
              <w:t xml:space="preserve"> </w:t>
            </w:r>
            <w:proofErr w:type="spellStart"/>
            <w:r w:rsidRPr="003271C4">
              <w:rPr>
                <w:rFonts w:ascii="Arial" w:eastAsia="Andale Sans UI" w:hAnsi="Arial" w:cs="Tahoma"/>
                <w:kern w:val="3"/>
                <w:sz w:val="20"/>
                <w:szCs w:val="20"/>
                <w:lang w:val="en-US" w:bidi="en-US"/>
              </w:rPr>
              <w:t>faciliter</w:t>
            </w:r>
            <w:proofErr w:type="spellEnd"/>
            <w:r w:rsidRPr="003271C4">
              <w:rPr>
                <w:rFonts w:ascii="Arial" w:eastAsia="Andale Sans UI" w:hAnsi="Arial" w:cs="Tahoma"/>
                <w:kern w:val="3"/>
                <w:sz w:val="20"/>
                <w:szCs w:val="20"/>
                <w:lang w:val="en-US" w:bidi="en-US"/>
              </w:rPr>
              <w:t xml:space="preserve"> </w:t>
            </w:r>
            <w:proofErr w:type="spellStart"/>
            <w:r w:rsidRPr="003271C4">
              <w:rPr>
                <w:rFonts w:ascii="Arial" w:eastAsia="Andale Sans UI" w:hAnsi="Arial" w:cs="Tahoma"/>
                <w:kern w:val="3"/>
                <w:sz w:val="20"/>
                <w:szCs w:val="20"/>
                <w:lang w:val="en-US" w:bidi="en-US"/>
              </w:rPr>
              <w:t>l’accès</w:t>
            </w:r>
            <w:proofErr w:type="spellEnd"/>
            <w:r w:rsidRPr="003271C4">
              <w:rPr>
                <w:rFonts w:ascii="Arial" w:eastAsia="Andale Sans UI" w:hAnsi="Arial" w:cs="Tahoma"/>
                <w:kern w:val="3"/>
                <w:sz w:val="20"/>
                <w:szCs w:val="20"/>
                <w:lang w:val="en-US" w:bidi="en-US"/>
              </w:rPr>
              <w:t xml:space="preserve"> des </w:t>
            </w:r>
            <w:proofErr w:type="spellStart"/>
            <w:r w:rsidRPr="003271C4">
              <w:rPr>
                <w:rFonts w:ascii="Arial" w:eastAsia="Andale Sans UI" w:hAnsi="Arial" w:cs="Tahoma"/>
                <w:kern w:val="3"/>
                <w:sz w:val="20"/>
                <w:szCs w:val="20"/>
                <w:lang w:val="en-US" w:bidi="en-US"/>
              </w:rPr>
              <w:t>entreprises</w:t>
            </w:r>
            <w:proofErr w:type="spellEnd"/>
            <w:r w:rsidRPr="003271C4">
              <w:rPr>
                <w:rFonts w:ascii="Arial" w:eastAsia="Andale Sans UI" w:hAnsi="Arial" w:cs="Tahoma"/>
                <w:kern w:val="3"/>
                <w:sz w:val="20"/>
                <w:szCs w:val="20"/>
                <w:lang w:val="en-US" w:bidi="en-US"/>
              </w:rPr>
              <w:t xml:space="preserve"> à la </w:t>
            </w:r>
            <w:proofErr w:type="spellStart"/>
            <w:r w:rsidRPr="003271C4">
              <w:rPr>
                <w:rFonts w:ascii="Arial" w:eastAsia="Andale Sans UI" w:hAnsi="Arial" w:cs="Tahoma"/>
                <w:kern w:val="3"/>
                <w:sz w:val="20"/>
                <w:szCs w:val="20"/>
                <w:lang w:val="en-US" w:bidi="en-US"/>
              </w:rPr>
              <w:t>commande</w:t>
            </w:r>
            <w:proofErr w:type="spellEnd"/>
            <w:r w:rsidRPr="003271C4">
              <w:rPr>
                <w:rFonts w:ascii="Arial" w:eastAsia="Andale Sans UI" w:hAnsi="Arial" w:cs="Tahoma"/>
                <w:kern w:val="3"/>
                <w:sz w:val="20"/>
                <w:szCs w:val="20"/>
                <w:lang w:val="en-US" w:bidi="en-US"/>
              </w:rPr>
              <w:t xml:space="preserve"> </w:t>
            </w:r>
            <w:proofErr w:type="spellStart"/>
            <w:r w:rsidRPr="003271C4">
              <w:rPr>
                <w:rFonts w:ascii="Arial" w:eastAsia="Andale Sans UI" w:hAnsi="Arial" w:cs="Tahoma"/>
                <w:kern w:val="3"/>
                <w:sz w:val="20"/>
                <w:szCs w:val="20"/>
                <w:lang w:val="en-US" w:bidi="en-US"/>
              </w:rPr>
              <w:t>publique</w:t>
            </w:r>
            <w:proofErr w:type="spellEnd"/>
            <w:r w:rsidRPr="003271C4">
              <w:rPr>
                <w:rFonts w:ascii="Arial" w:eastAsia="Andale Sans UI" w:hAnsi="Arial" w:cs="Tahoma"/>
                <w:kern w:val="3"/>
                <w:sz w:val="20"/>
                <w:szCs w:val="20"/>
                <w:lang w:val="en-US" w:bidi="en-US"/>
              </w:rPr>
              <w:t xml:space="preserve">, a </w:t>
            </w:r>
            <w:proofErr w:type="spellStart"/>
            <w:r w:rsidRPr="003271C4">
              <w:rPr>
                <w:rFonts w:ascii="Arial" w:eastAsia="Andale Sans UI" w:hAnsi="Arial" w:cs="Tahoma"/>
                <w:kern w:val="3"/>
                <w:sz w:val="20"/>
                <w:szCs w:val="20"/>
                <w:lang w:val="en-US" w:bidi="en-US"/>
              </w:rPr>
              <w:t>décidé</w:t>
            </w:r>
            <w:proofErr w:type="spellEnd"/>
            <w:r w:rsidRPr="003271C4">
              <w:rPr>
                <w:rFonts w:ascii="Arial" w:eastAsia="Andale Sans UI" w:hAnsi="Arial" w:cs="Tahoma"/>
                <w:kern w:val="3"/>
                <w:sz w:val="20"/>
                <w:szCs w:val="20"/>
                <w:lang w:val="en-US" w:bidi="en-US"/>
              </w:rPr>
              <w:t xml:space="preserve"> de </w:t>
            </w:r>
            <w:proofErr w:type="spellStart"/>
            <w:r w:rsidRPr="003271C4">
              <w:rPr>
                <w:rFonts w:ascii="Arial" w:eastAsia="Andale Sans UI" w:hAnsi="Arial" w:cs="Tahoma"/>
                <w:kern w:val="3"/>
                <w:sz w:val="20"/>
                <w:szCs w:val="20"/>
                <w:lang w:val="en-US" w:bidi="en-US"/>
              </w:rPr>
              <w:t>recourir</w:t>
            </w:r>
            <w:proofErr w:type="spellEnd"/>
            <w:r w:rsidRPr="003271C4">
              <w:rPr>
                <w:rFonts w:ascii="Arial" w:eastAsia="Andale Sans UI" w:hAnsi="Arial" w:cs="Tahoma"/>
                <w:kern w:val="3"/>
                <w:sz w:val="20"/>
                <w:szCs w:val="20"/>
                <w:lang w:val="en-US" w:bidi="en-US"/>
              </w:rPr>
              <w:t xml:space="preserve"> au </w:t>
            </w:r>
            <w:proofErr w:type="spellStart"/>
            <w:r w:rsidRPr="003271C4">
              <w:rPr>
                <w:rFonts w:ascii="Arial" w:eastAsia="Andale Sans UI" w:hAnsi="Arial" w:cs="Tahoma"/>
                <w:kern w:val="3"/>
                <w:sz w:val="20"/>
                <w:szCs w:val="20"/>
                <w:lang w:val="en-US" w:bidi="en-US"/>
              </w:rPr>
              <w:t>dispositif</w:t>
            </w:r>
            <w:proofErr w:type="spellEnd"/>
            <w:r w:rsidRPr="003271C4">
              <w:rPr>
                <w:rFonts w:ascii="Arial" w:eastAsia="Andale Sans UI" w:hAnsi="Arial" w:cs="Tahoma"/>
                <w:kern w:val="3"/>
                <w:sz w:val="20"/>
                <w:szCs w:val="20"/>
                <w:lang w:val="en-US" w:bidi="en-US"/>
              </w:rPr>
              <w:t xml:space="preserve"> </w:t>
            </w:r>
            <w:proofErr w:type="spellStart"/>
            <w:r w:rsidRPr="003271C4">
              <w:rPr>
                <w:rFonts w:ascii="Arial" w:eastAsia="Andale Sans UI" w:hAnsi="Arial" w:cs="Tahoma"/>
                <w:kern w:val="3"/>
                <w:sz w:val="20"/>
                <w:szCs w:val="20"/>
                <w:lang w:val="en-US" w:bidi="en-US"/>
              </w:rPr>
              <w:t>relatif</w:t>
            </w:r>
            <w:proofErr w:type="spellEnd"/>
            <w:r w:rsidRPr="003271C4">
              <w:rPr>
                <w:rFonts w:ascii="Arial" w:eastAsia="Andale Sans UI" w:hAnsi="Arial" w:cs="Tahoma"/>
                <w:kern w:val="3"/>
                <w:sz w:val="20"/>
                <w:szCs w:val="20"/>
                <w:lang w:val="en-US" w:bidi="en-US"/>
              </w:rPr>
              <w:t xml:space="preserve"> au Marché Public </w:t>
            </w:r>
            <w:proofErr w:type="spellStart"/>
            <w:r w:rsidRPr="003271C4">
              <w:rPr>
                <w:rFonts w:ascii="Arial" w:eastAsia="Andale Sans UI" w:hAnsi="Arial" w:cs="Tahoma"/>
                <w:kern w:val="3"/>
                <w:sz w:val="20"/>
                <w:szCs w:val="20"/>
                <w:lang w:val="en-US" w:bidi="en-US"/>
              </w:rPr>
              <w:t>Simplifié</w:t>
            </w:r>
            <w:proofErr w:type="spellEnd"/>
            <w:r w:rsidRPr="003271C4">
              <w:rPr>
                <w:rFonts w:ascii="Arial" w:eastAsia="Andale Sans UI" w:hAnsi="Arial" w:cs="Tahoma"/>
                <w:kern w:val="3"/>
                <w:sz w:val="20"/>
                <w:szCs w:val="20"/>
                <w:lang w:val="en-US" w:bidi="en-US"/>
              </w:rPr>
              <w:t xml:space="preserve"> (MPS). Dans le cadre de </w:t>
            </w:r>
            <w:proofErr w:type="spellStart"/>
            <w:r w:rsidRPr="003271C4">
              <w:rPr>
                <w:rFonts w:ascii="Arial" w:eastAsia="Andale Sans UI" w:hAnsi="Arial" w:cs="Tahoma"/>
                <w:kern w:val="3"/>
                <w:sz w:val="20"/>
                <w:szCs w:val="20"/>
                <w:lang w:val="en-US" w:bidi="en-US"/>
              </w:rPr>
              <w:t>ce</w:t>
            </w:r>
            <w:proofErr w:type="spellEnd"/>
            <w:r w:rsidRPr="003271C4">
              <w:rPr>
                <w:rFonts w:ascii="Arial" w:eastAsia="Andale Sans UI" w:hAnsi="Arial" w:cs="Tahoma"/>
                <w:kern w:val="3"/>
                <w:sz w:val="20"/>
                <w:szCs w:val="20"/>
                <w:lang w:val="en-US" w:bidi="en-US"/>
              </w:rPr>
              <w:t xml:space="preserve"> </w:t>
            </w:r>
            <w:proofErr w:type="spellStart"/>
            <w:r w:rsidRPr="003271C4">
              <w:rPr>
                <w:rFonts w:ascii="Arial" w:eastAsia="Andale Sans UI" w:hAnsi="Arial" w:cs="Tahoma"/>
                <w:kern w:val="3"/>
                <w:sz w:val="20"/>
                <w:szCs w:val="20"/>
                <w:lang w:val="en-US" w:bidi="en-US"/>
              </w:rPr>
              <w:t>dispositif</w:t>
            </w:r>
            <w:proofErr w:type="spellEnd"/>
            <w:r w:rsidRPr="003271C4">
              <w:rPr>
                <w:rFonts w:ascii="Arial" w:eastAsia="Andale Sans UI" w:hAnsi="Arial" w:cs="Tahoma"/>
                <w:kern w:val="3"/>
                <w:sz w:val="20"/>
                <w:szCs w:val="20"/>
                <w:lang w:val="en-US" w:bidi="en-US"/>
              </w:rPr>
              <w:t xml:space="preserve">, </w:t>
            </w:r>
            <w:proofErr w:type="spellStart"/>
            <w:r w:rsidRPr="003271C4">
              <w:rPr>
                <w:rFonts w:ascii="Arial" w:eastAsia="Andale Sans UI" w:hAnsi="Arial" w:cs="Tahoma"/>
                <w:kern w:val="3"/>
                <w:sz w:val="20"/>
                <w:szCs w:val="20"/>
                <w:lang w:val="en-US" w:bidi="en-US"/>
              </w:rPr>
              <w:t>certains</w:t>
            </w:r>
            <w:proofErr w:type="spellEnd"/>
            <w:r w:rsidRPr="003271C4">
              <w:rPr>
                <w:rFonts w:ascii="Arial" w:eastAsia="Andale Sans UI" w:hAnsi="Arial" w:cs="Tahoma"/>
                <w:kern w:val="3"/>
                <w:sz w:val="20"/>
                <w:szCs w:val="20"/>
                <w:lang w:val="en-US" w:bidi="en-US"/>
              </w:rPr>
              <w:t xml:space="preserve"> </w:t>
            </w:r>
            <w:proofErr w:type="spellStart"/>
            <w:r w:rsidRPr="003271C4">
              <w:rPr>
                <w:rFonts w:ascii="Arial" w:eastAsia="Andale Sans UI" w:hAnsi="Arial" w:cs="Tahoma"/>
                <w:kern w:val="3"/>
                <w:sz w:val="20"/>
                <w:szCs w:val="20"/>
                <w:lang w:val="en-US" w:bidi="en-US"/>
              </w:rPr>
              <w:t>éléments</w:t>
            </w:r>
            <w:proofErr w:type="spellEnd"/>
            <w:r w:rsidRPr="003271C4">
              <w:rPr>
                <w:rFonts w:ascii="Arial" w:eastAsia="Andale Sans UI" w:hAnsi="Arial" w:cs="Tahoma"/>
                <w:kern w:val="3"/>
                <w:sz w:val="20"/>
                <w:szCs w:val="20"/>
                <w:lang w:val="en-US" w:bidi="en-US"/>
              </w:rPr>
              <w:t xml:space="preserve"> standards de la candidature </w:t>
            </w:r>
            <w:proofErr w:type="spellStart"/>
            <w:r w:rsidRPr="003271C4">
              <w:rPr>
                <w:rFonts w:ascii="Arial" w:eastAsia="Andale Sans UI" w:hAnsi="Arial" w:cs="Tahoma"/>
                <w:kern w:val="3"/>
                <w:sz w:val="20"/>
                <w:szCs w:val="20"/>
                <w:lang w:val="en-US" w:bidi="en-US"/>
              </w:rPr>
              <w:t>sont</w:t>
            </w:r>
            <w:proofErr w:type="spellEnd"/>
            <w:r w:rsidRPr="003271C4">
              <w:rPr>
                <w:rFonts w:ascii="Arial" w:eastAsia="Andale Sans UI" w:hAnsi="Arial" w:cs="Tahoma"/>
                <w:kern w:val="3"/>
                <w:sz w:val="20"/>
                <w:szCs w:val="20"/>
                <w:lang w:val="en-US" w:bidi="en-US"/>
              </w:rPr>
              <w:t xml:space="preserve"> </w:t>
            </w:r>
            <w:proofErr w:type="spellStart"/>
            <w:r w:rsidRPr="003271C4">
              <w:rPr>
                <w:rFonts w:ascii="Arial" w:eastAsia="Andale Sans UI" w:hAnsi="Arial" w:cs="Tahoma"/>
                <w:kern w:val="3"/>
                <w:sz w:val="20"/>
                <w:szCs w:val="20"/>
                <w:lang w:val="en-US" w:bidi="en-US"/>
              </w:rPr>
              <w:t>récupérés</w:t>
            </w:r>
            <w:proofErr w:type="spellEnd"/>
            <w:r w:rsidRPr="003271C4">
              <w:rPr>
                <w:rFonts w:ascii="Arial" w:eastAsia="Andale Sans UI" w:hAnsi="Arial" w:cs="Tahoma"/>
                <w:kern w:val="3"/>
                <w:sz w:val="20"/>
                <w:szCs w:val="20"/>
                <w:lang w:val="en-US" w:bidi="en-US"/>
              </w:rPr>
              <w:t xml:space="preserve"> dans le </w:t>
            </w:r>
            <w:proofErr w:type="spellStart"/>
            <w:r w:rsidRPr="003271C4">
              <w:rPr>
                <w:rFonts w:ascii="Arial" w:eastAsia="Andale Sans UI" w:hAnsi="Arial" w:cs="Tahoma"/>
                <w:kern w:val="3"/>
                <w:sz w:val="20"/>
                <w:szCs w:val="20"/>
                <w:lang w:val="en-US" w:bidi="en-US"/>
              </w:rPr>
              <w:t>formulaire</w:t>
            </w:r>
            <w:proofErr w:type="spellEnd"/>
            <w:r w:rsidRPr="003271C4">
              <w:rPr>
                <w:rFonts w:ascii="Arial" w:eastAsia="Andale Sans UI" w:hAnsi="Arial" w:cs="Tahoma"/>
                <w:kern w:val="3"/>
                <w:sz w:val="20"/>
                <w:szCs w:val="20"/>
                <w:lang w:val="en-US" w:bidi="en-US"/>
              </w:rPr>
              <w:t xml:space="preserve"> «</w:t>
            </w:r>
            <w:r>
              <w:rPr>
                <w:rFonts w:ascii="Arial" w:eastAsia="Andale Sans UI" w:hAnsi="Arial" w:cs="Tahoma"/>
                <w:kern w:val="3"/>
                <w:sz w:val="20"/>
                <w:szCs w:val="20"/>
                <w:lang w:val="en-US" w:bidi="en-US"/>
              </w:rPr>
              <w:t>MPS</w:t>
            </w:r>
            <w:r w:rsidRPr="003271C4">
              <w:rPr>
                <w:rFonts w:ascii="Arial" w:eastAsia="Andale Sans UI" w:hAnsi="Arial" w:cs="Tahoma"/>
                <w:kern w:val="3"/>
                <w:sz w:val="20"/>
                <w:szCs w:val="20"/>
                <w:lang w:val="en-US" w:bidi="en-US"/>
              </w:rPr>
              <w:t xml:space="preserve">» à </w:t>
            </w:r>
            <w:proofErr w:type="spellStart"/>
            <w:r w:rsidRPr="003271C4">
              <w:rPr>
                <w:rFonts w:ascii="Arial" w:eastAsia="Andale Sans UI" w:hAnsi="Arial" w:cs="Tahoma"/>
                <w:kern w:val="3"/>
                <w:sz w:val="20"/>
                <w:szCs w:val="20"/>
                <w:lang w:val="en-US" w:bidi="en-US"/>
              </w:rPr>
              <w:t>saisir</w:t>
            </w:r>
            <w:proofErr w:type="spellEnd"/>
            <w:r w:rsidRPr="003271C4">
              <w:rPr>
                <w:rFonts w:ascii="Arial" w:eastAsia="Andale Sans UI" w:hAnsi="Arial" w:cs="Tahoma"/>
                <w:kern w:val="3"/>
                <w:sz w:val="20"/>
                <w:szCs w:val="20"/>
                <w:lang w:val="en-US" w:bidi="en-US"/>
              </w:rPr>
              <w:t xml:space="preserve"> sur la </w:t>
            </w:r>
            <w:proofErr w:type="spellStart"/>
            <w:r w:rsidRPr="003271C4">
              <w:rPr>
                <w:rFonts w:ascii="Arial" w:eastAsia="Andale Sans UI" w:hAnsi="Arial" w:cs="Tahoma"/>
                <w:kern w:val="3"/>
                <w:sz w:val="20"/>
                <w:szCs w:val="20"/>
                <w:lang w:val="en-US" w:bidi="en-US"/>
              </w:rPr>
              <w:t>Plateforme</w:t>
            </w:r>
            <w:proofErr w:type="spellEnd"/>
            <w:r w:rsidRPr="003271C4">
              <w:rPr>
                <w:rFonts w:ascii="Arial" w:eastAsia="Andale Sans UI" w:hAnsi="Arial" w:cs="Tahoma"/>
                <w:kern w:val="3"/>
                <w:sz w:val="20"/>
                <w:szCs w:val="20"/>
                <w:lang w:val="en-US" w:bidi="en-US"/>
              </w:rPr>
              <w:t xml:space="preserve"> des </w:t>
            </w:r>
            <w:proofErr w:type="spellStart"/>
            <w:r>
              <w:rPr>
                <w:rFonts w:ascii="Arial" w:eastAsia="Andale Sans UI" w:hAnsi="Arial" w:cs="Tahoma"/>
                <w:kern w:val="3"/>
                <w:sz w:val="20"/>
                <w:szCs w:val="20"/>
                <w:lang w:val="en-US" w:bidi="en-US"/>
              </w:rPr>
              <w:t>Ac</w:t>
            </w:r>
            <w:r w:rsidRPr="003271C4">
              <w:rPr>
                <w:rFonts w:ascii="Arial" w:eastAsia="Andale Sans UI" w:hAnsi="Arial" w:cs="Tahoma"/>
                <w:kern w:val="3"/>
                <w:sz w:val="20"/>
                <w:szCs w:val="20"/>
                <w:lang w:val="en-US" w:bidi="en-US"/>
              </w:rPr>
              <w:t>hats</w:t>
            </w:r>
            <w:proofErr w:type="spellEnd"/>
            <w:r w:rsidRPr="003271C4">
              <w:rPr>
                <w:rFonts w:ascii="Arial" w:eastAsia="Andale Sans UI" w:hAnsi="Arial" w:cs="Tahoma"/>
                <w:kern w:val="3"/>
                <w:sz w:val="20"/>
                <w:szCs w:val="20"/>
                <w:lang w:val="en-US" w:bidi="en-US"/>
              </w:rPr>
              <w:t xml:space="preserve"> de </w:t>
            </w:r>
            <w:proofErr w:type="spellStart"/>
            <w:r w:rsidRPr="003271C4">
              <w:rPr>
                <w:rFonts w:ascii="Arial" w:eastAsia="Andale Sans UI" w:hAnsi="Arial" w:cs="Tahoma"/>
                <w:kern w:val="3"/>
                <w:sz w:val="20"/>
                <w:szCs w:val="20"/>
                <w:lang w:val="en-US" w:bidi="en-US"/>
              </w:rPr>
              <w:t>l’État</w:t>
            </w:r>
            <w:proofErr w:type="spellEnd"/>
            <w:r w:rsidRPr="003271C4">
              <w:rPr>
                <w:rFonts w:ascii="Arial" w:eastAsia="Andale Sans UI" w:hAnsi="Arial" w:cs="Tahoma"/>
                <w:kern w:val="3"/>
                <w:sz w:val="20"/>
                <w:szCs w:val="20"/>
                <w:lang w:val="en-US" w:bidi="en-US"/>
              </w:rPr>
              <w:t xml:space="preserve"> (PLACE) </w:t>
            </w:r>
            <w:proofErr w:type="spellStart"/>
            <w:r w:rsidRPr="003271C4">
              <w:rPr>
                <w:rFonts w:ascii="Arial" w:eastAsia="Andale Sans UI" w:hAnsi="Arial" w:cs="Tahoma"/>
                <w:kern w:val="3"/>
                <w:sz w:val="20"/>
                <w:szCs w:val="20"/>
                <w:lang w:val="en-US" w:bidi="en-US"/>
              </w:rPr>
              <w:t>complétés</w:t>
            </w:r>
            <w:proofErr w:type="spellEnd"/>
            <w:r w:rsidRPr="003271C4">
              <w:rPr>
                <w:rFonts w:ascii="Arial" w:eastAsia="Andale Sans UI" w:hAnsi="Arial" w:cs="Tahoma"/>
                <w:kern w:val="3"/>
                <w:sz w:val="20"/>
                <w:szCs w:val="20"/>
                <w:lang w:val="en-US" w:bidi="en-US"/>
              </w:rPr>
              <w:t xml:space="preserve"> </w:t>
            </w:r>
            <w:proofErr w:type="spellStart"/>
            <w:r w:rsidRPr="003271C4">
              <w:rPr>
                <w:rFonts w:ascii="Arial" w:eastAsia="Andale Sans UI" w:hAnsi="Arial" w:cs="Tahoma"/>
                <w:kern w:val="3"/>
                <w:sz w:val="20"/>
                <w:szCs w:val="20"/>
                <w:lang w:val="en-US" w:bidi="en-US"/>
              </w:rPr>
              <w:t>éventuellement</w:t>
            </w:r>
            <w:proofErr w:type="spellEnd"/>
            <w:r w:rsidRPr="003271C4">
              <w:rPr>
                <w:rFonts w:ascii="Arial" w:eastAsia="Andale Sans UI" w:hAnsi="Arial" w:cs="Tahoma"/>
                <w:kern w:val="3"/>
                <w:sz w:val="20"/>
                <w:szCs w:val="20"/>
                <w:lang w:val="en-US" w:bidi="en-US"/>
              </w:rPr>
              <w:t xml:space="preserve"> par des documents de candidature </w:t>
            </w:r>
            <w:proofErr w:type="spellStart"/>
            <w:r w:rsidRPr="003271C4">
              <w:rPr>
                <w:rFonts w:ascii="Arial" w:eastAsia="Andale Sans UI" w:hAnsi="Arial" w:cs="Tahoma"/>
                <w:kern w:val="3"/>
                <w:sz w:val="20"/>
                <w:szCs w:val="20"/>
                <w:lang w:val="en-US" w:bidi="en-US"/>
              </w:rPr>
              <w:t>spécifiques</w:t>
            </w:r>
            <w:proofErr w:type="spellEnd"/>
            <w:r w:rsidRPr="003271C4">
              <w:rPr>
                <w:rFonts w:ascii="Arial" w:eastAsia="Andale Sans UI" w:hAnsi="Arial" w:cs="Tahoma"/>
                <w:kern w:val="3"/>
                <w:sz w:val="20"/>
                <w:szCs w:val="20"/>
                <w:lang w:val="en-US" w:bidi="en-US"/>
              </w:rPr>
              <w:t xml:space="preserve"> </w:t>
            </w:r>
            <w:proofErr w:type="spellStart"/>
            <w:r w:rsidRPr="003271C4">
              <w:rPr>
                <w:rFonts w:ascii="Arial" w:eastAsia="Andale Sans UI" w:hAnsi="Arial" w:cs="Tahoma"/>
                <w:kern w:val="3"/>
                <w:sz w:val="20"/>
                <w:szCs w:val="20"/>
                <w:lang w:val="en-US" w:bidi="en-US"/>
              </w:rPr>
              <w:t>demandés</w:t>
            </w:r>
            <w:proofErr w:type="spellEnd"/>
            <w:r w:rsidRPr="003271C4">
              <w:rPr>
                <w:rFonts w:ascii="Arial" w:eastAsia="Andale Sans UI" w:hAnsi="Arial" w:cs="Tahoma"/>
                <w:kern w:val="3"/>
                <w:sz w:val="20"/>
                <w:szCs w:val="20"/>
                <w:lang w:val="en-US" w:bidi="en-US"/>
              </w:rPr>
              <w:t xml:space="preserve"> dans la</w:t>
            </w:r>
            <w:r>
              <w:rPr>
                <w:rFonts w:ascii="Arial" w:eastAsia="Andale Sans UI" w:hAnsi="Arial" w:cs="Tahoma"/>
                <w:kern w:val="3"/>
                <w:sz w:val="20"/>
                <w:szCs w:val="20"/>
                <w:lang w:val="en-US" w:bidi="en-US"/>
              </w:rPr>
              <w:t xml:space="preserve"> </w:t>
            </w:r>
            <w:proofErr w:type="spellStart"/>
            <w:r>
              <w:rPr>
                <w:rFonts w:ascii="Arial" w:eastAsia="Andale Sans UI" w:hAnsi="Arial" w:cs="Tahoma"/>
                <w:kern w:val="3"/>
                <w:sz w:val="20"/>
                <w:szCs w:val="20"/>
                <w:lang w:val="en-US" w:bidi="en-US"/>
              </w:rPr>
              <w:t>réponse</w:t>
            </w:r>
            <w:proofErr w:type="spellEnd"/>
            <w:r>
              <w:rPr>
                <w:rFonts w:ascii="Arial" w:eastAsia="Andale Sans UI" w:hAnsi="Arial" w:cs="Tahoma"/>
                <w:kern w:val="3"/>
                <w:sz w:val="20"/>
                <w:szCs w:val="20"/>
                <w:lang w:val="en-US" w:bidi="en-US"/>
              </w:rPr>
              <w:t xml:space="preserve"> </w:t>
            </w:r>
            <w:proofErr w:type="spellStart"/>
            <w:r>
              <w:rPr>
                <w:rFonts w:ascii="Arial" w:eastAsia="Andale Sans UI" w:hAnsi="Arial" w:cs="Tahoma"/>
                <w:kern w:val="3"/>
                <w:sz w:val="20"/>
                <w:szCs w:val="20"/>
                <w:lang w:val="en-US" w:bidi="en-US"/>
              </w:rPr>
              <w:t>électronique</w:t>
            </w:r>
            <w:proofErr w:type="spellEnd"/>
            <w:r>
              <w:rPr>
                <w:rFonts w:ascii="Arial" w:eastAsia="Andale Sans UI" w:hAnsi="Arial" w:cs="Tahoma"/>
                <w:kern w:val="3"/>
                <w:sz w:val="20"/>
                <w:szCs w:val="20"/>
                <w:lang w:val="en-US" w:bidi="en-US"/>
              </w:rPr>
              <w:t>.</w:t>
            </w:r>
          </w:p>
        </w:tc>
      </w:tr>
    </w:tbl>
    <w:p w14:paraId="4BEA08FE" w14:textId="77777777" w:rsidR="00F76F8C" w:rsidRPr="00F76F8C" w:rsidRDefault="00F76F8C" w:rsidP="00F76F8C">
      <w:pPr>
        <w:widowControl w:val="0"/>
        <w:suppressAutoHyphens/>
        <w:autoSpaceDN w:val="0"/>
        <w:spacing w:before="120" w:after="0" w:line="240" w:lineRule="auto"/>
        <w:rPr>
          <w:rFonts w:ascii="Arial" w:eastAsia="Andale Sans UI" w:hAnsi="Arial" w:cs="Tahoma"/>
          <w:kern w:val="3"/>
          <w:sz w:val="24"/>
          <w:szCs w:val="24"/>
          <w:lang w:val="en-US" w:bidi="en-US"/>
        </w:rPr>
      </w:pPr>
    </w:p>
    <w:tbl>
      <w:tblPr>
        <w:tblW w:w="0" w:type="dxa"/>
        <w:jc w:val="center"/>
        <w:tblLayout w:type="fixed"/>
        <w:tblCellMar>
          <w:left w:w="10" w:type="dxa"/>
          <w:right w:w="10" w:type="dxa"/>
        </w:tblCellMar>
        <w:tblLook w:val="04A0" w:firstRow="1" w:lastRow="0" w:firstColumn="1" w:lastColumn="0" w:noHBand="0" w:noVBand="1"/>
      </w:tblPr>
      <w:tblGrid>
        <w:gridCol w:w="10772"/>
      </w:tblGrid>
      <w:tr w:rsidR="00F76F8C" w:rsidRPr="00F76F8C" w14:paraId="63D24CC7" w14:textId="77777777" w:rsidTr="00D40286">
        <w:trPr>
          <w:trHeight w:val="327"/>
          <w:jc w:val="center"/>
        </w:trPr>
        <w:tc>
          <w:tcPr>
            <w:tcW w:w="107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C67C3E0" w14:textId="77777777" w:rsidR="00F76F8C" w:rsidRPr="00F76F8C" w:rsidRDefault="00F76F8C" w:rsidP="00F76F8C">
            <w:pPr>
              <w:widowControl w:val="0"/>
              <w:shd w:val="clear" w:color="auto" w:fill="94BD5E"/>
              <w:tabs>
                <w:tab w:val="left" w:pos="-142"/>
                <w:tab w:val="left" w:pos="4111"/>
              </w:tabs>
              <w:suppressAutoHyphens/>
              <w:autoSpaceDN w:val="0"/>
              <w:spacing w:after="0" w:line="240" w:lineRule="auto"/>
              <w:jc w:val="center"/>
              <w:rPr>
                <w:rFonts w:ascii="Arial" w:eastAsia="Andale Sans UI" w:hAnsi="Arial" w:cs="Arial"/>
                <w:b/>
                <w:bCs/>
                <w:kern w:val="3"/>
                <w:sz w:val="28"/>
                <w:szCs w:val="28"/>
                <w:lang w:val="en-US" w:bidi="en-US"/>
              </w:rPr>
            </w:pPr>
            <w:r w:rsidRPr="00F76F8C">
              <w:rPr>
                <w:rFonts w:ascii="Arial" w:eastAsia="Andale Sans UI" w:hAnsi="Arial" w:cs="Arial"/>
                <w:b/>
                <w:bCs/>
                <w:kern w:val="3"/>
                <w:sz w:val="28"/>
                <w:szCs w:val="28"/>
                <w:lang w:val="en-US" w:bidi="en-US"/>
              </w:rPr>
              <w:t xml:space="preserve">Communication et </w:t>
            </w:r>
            <w:proofErr w:type="spellStart"/>
            <w:r w:rsidRPr="00F76F8C">
              <w:rPr>
                <w:rFonts w:ascii="Arial" w:eastAsia="Andale Sans UI" w:hAnsi="Arial" w:cs="Arial"/>
                <w:b/>
                <w:bCs/>
                <w:kern w:val="3"/>
                <w:sz w:val="28"/>
                <w:szCs w:val="28"/>
                <w:lang w:val="en-US" w:bidi="en-US"/>
              </w:rPr>
              <w:t>échanges</w:t>
            </w:r>
            <w:proofErr w:type="spellEnd"/>
            <w:r w:rsidRPr="00F76F8C">
              <w:rPr>
                <w:rFonts w:ascii="Arial" w:eastAsia="Andale Sans UI" w:hAnsi="Arial" w:cs="Arial"/>
                <w:b/>
                <w:bCs/>
                <w:kern w:val="3"/>
                <w:sz w:val="28"/>
                <w:szCs w:val="28"/>
                <w:lang w:val="en-US" w:bidi="en-US"/>
              </w:rPr>
              <w:t xml:space="preserve"> </w:t>
            </w:r>
            <w:proofErr w:type="spellStart"/>
            <w:r w:rsidRPr="00F76F8C">
              <w:rPr>
                <w:rFonts w:ascii="Arial" w:eastAsia="Andale Sans UI" w:hAnsi="Arial" w:cs="Arial"/>
                <w:b/>
                <w:bCs/>
                <w:kern w:val="3"/>
                <w:sz w:val="28"/>
                <w:szCs w:val="28"/>
                <w:lang w:val="en-US" w:bidi="en-US"/>
              </w:rPr>
              <w:t>d'informations</w:t>
            </w:r>
            <w:proofErr w:type="spellEnd"/>
            <w:r w:rsidRPr="00F76F8C">
              <w:rPr>
                <w:rFonts w:ascii="Arial" w:eastAsia="Andale Sans UI" w:hAnsi="Arial" w:cs="Arial"/>
                <w:b/>
                <w:bCs/>
                <w:kern w:val="3"/>
                <w:sz w:val="28"/>
                <w:szCs w:val="28"/>
                <w:lang w:val="en-US" w:bidi="en-US"/>
              </w:rPr>
              <w:t xml:space="preserve"> par </w:t>
            </w:r>
            <w:proofErr w:type="spellStart"/>
            <w:r w:rsidRPr="00F76F8C">
              <w:rPr>
                <w:rFonts w:ascii="Arial" w:eastAsia="Andale Sans UI" w:hAnsi="Arial" w:cs="Arial"/>
                <w:b/>
                <w:bCs/>
                <w:kern w:val="3"/>
                <w:sz w:val="28"/>
                <w:szCs w:val="28"/>
                <w:lang w:val="en-US" w:bidi="en-US"/>
              </w:rPr>
              <w:t>voie</w:t>
            </w:r>
            <w:proofErr w:type="spellEnd"/>
            <w:r w:rsidRPr="00F76F8C">
              <w:rPr>
                <w:rFonts w:ascii="Arial" w:eastAsia="Andale Sans UI" w:hAnsi="Arial" w:cs="Arial"/>
                <w:b/>
                <w:bCs/>
                <w:kern w:val="3"/>
                <w:sz w:val="28"/>
                <w:szCs w:val="28"/>
                <w:lang w:val="en-US" w:bidi="en-US"/>
              </w:rPr>
              <w:t xml:space="preserve"> </w:t>
            </w:r>
            <w:proofErr w:type="spellStart"/>
            <w:r w:rsidRPr="00F76F8C">
              <w:rPr>
                <w:rFonts w:ascii="Arial" w:eastAsia="Andale Sans UI" w:hAnsi="Arial" w:cs="Arial"/>
                <w:b/>
                <w:bCs/>
                <w:kern w:val="3"/>
                <w:sz w:val="28"/>
                <w:szCs w:val="28"/>
                <w:lang w:val="en-US" w:bidi="en-US"/>
              </w:rPr>
              <w:t>électronique</w:t>
            </w:r>
            <w:proofErr w:type="spellEnd"/>
          </w:p>
        </w:tc>
      </w:tr>
    </w:tbl>
    <w:p w14:paraId="15D8576C" w14:textId="77777777" w:rsidR="00F76F8C" w:rsidRPr="00F76F8C" w:rsidRDefault="00F76F8C" w:rsidP="00F76F8C">
      <w:pPr>
        <w:widowControl w:val="0"/>
        <w:suppressAutoHyphens/>
        <w:autoSpaceDN w:val="0"/>
        <w:spacing w:before="120" w:after="0" w:line="240" w:lineRule="auto"/>
        <w:rPr>
          <w:rFonts w:ascii="Arial" w:eastAsia="Andale Sans UI" w:hAnsi="Arial" w:cs="Tahoma"/>
          <w:kern w:val="3"/>
          <w:sz w:val="8"/>
          <w:szCs w:val="8"/>
          <w:lang w:val="en-US" w:bidi="en-US"/>
        </w:rPr>
      </w:pPr>
    </w:p>
    <w:tbl>
      <w:tblPr>
        <w:tblW w:w="10772" w:type="dxa"/>
        <w:jc w:val="center"/>
        <w:tblLayout w:type="fixed"/>
        <w:tblCellMar>
          <w:left w:w="10" w:type="dxa"/>
          <w:right w:w="10" w:type="dxa"/>
        </w:tblCellMar>
        <w:tblLook w:val="04A0" w:firstRow="1" w:lastRow="0" w:firstColumn="1" w:lastColumn="0" w:noHBand="0" w:noVBand="1"/>
      </w:tblPr>
      <w:tblGrid>
        <w:gridCol w:w="2124"/>
        <w:gridCol w:w="4252"/>
        <w:gridCol w:w="4396"/>
      </w:tblGrid>
      <w:tr w:rsidR="00776507" w:rsidRPr="00776507" w14:paraId="43C5F090" w14:textId="77777777" w:rsidTr="00D50258">
        <w:trPr>
          <w:trHeight w:val="1605"/>
          <w:jc w:val="center"/>
        </w:trPr>
        <w:tc>
          <w:tcPr>
            <w:tcW w:w="10772" w:type="dxa"/>
            <w:gridSpan w:val="3"/>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279E77A5" w14:textId="77777777" w:rsidR="00776507" w:rsidRPr="00776507" w:rsidRDefault="00776507" w:rsidP="00776507">
            <w:pPr>
              <w:suppressAutoHyphens/>
              <w:autoSpaceDN w:val="0"/>
              <w:spacing w:after="0" w:line="240" w:lineRule="auto"/>
              <w:ind w:left="75" w:right="75"/>
              <w:jc w:val="both"/>
              <w:textAlignment w:val="baseline"/>
              <w:rPr>
                <w:rFonts w:ascii="Times New Roman" w:eastAsia="Andale Sans UI" w:hAnsi="Times New Roman" w:cs="Tahoma"/>
                <w:kern w:val="3"/>
                <w:sz w:val="24"/>
                <w:szCs w:val="24"/>
                <w:lang w:val="en-US" w:bidi="en-US"/>
              </w:rPr>
            </w:pPr>
            <w:r w:rsidRPr="00776507">
              <w:rPr>
                <w:rFonts w:ascii="Arial" w:eastAsia="Helvetica" w:hAnsi="Arial" w:cs="Arial"/>
                <w:b/>
                <w:bCs/>
                <w:color w:val="000000"/>
                <w:kern w:val="3"/>
                <w:sz w:val="20"/>
                <w:szCs w:val="20"/>
              </w:rPr>
              <w:t>Les communications avec les candidats sont susceptibles d'être dématérialisées par le biais de la plate-forme de dématérialisation PLACE. Il convient de renseigner ci-dessous les coordonnées de la/les personne(s) référente(s) au sein de votre établissement, pouvant être contactée(s) au cours de la procédure jusqu’à la notification du marché.</w:t>
            </w:r>
          </w:p>
          <w:p w14:paraId="0560AB45" w14:textId="77777777" w:rsidR="00776507" w:rsidRPr="00776507" w:rsidRDefault="00776507" w:rsidP="00776507">
            <w:pPr>
              <w:suppressAutoHyphens/>
              <w:autoSpaceDN w:val="0"/>
              <w:spacing w:after="0" w:line="240" w:lineRule="auto"/>
              <w:ind w:left="75" w:right="75"/>
              <w:jc w:val="both"/>
              <w:rPr>
                <w:rFonts w:ascii="Arial" w:eastAsia="Helvetica" w:hAnsi="Arial" w:cs="Arial"/>
                <w:b/>
                <w:bCs/>
                <w:color w:val="000000"/>
                <w:kern w:val="3"/>
                <w:sz w:val="12"/>
                <w:szCs w:val="20"/>
              </w:rPr>
            </w:pPr>
          </w:p>
          <w:p w14:paraId="68971DA0" w14:textId="77777777" w:rsidR="00776507" w:rsidRPr="00776507" w:rsidRDefault="00776507" w:rsidP="00776507">
            <w:pPr>
              <w:suppressAutoHyphens/>
              <w:autoSpaceDN w:val="0"/>
              <w:spacing w:after="0" w:line="240" w:lineRule="auto"/>
              <w:ind w:left="75" w:right="75"/>
              <w:jc w:val="both"/>
              <w:rPr>
                <w:rFonts w:ascii="Arial" w:eastAsia="Helvetica" w:hAnsi="Arial" w:cs="Arial"/>
                <w:b/>
                <w:bCs/>
                <w:color w:val="000000"/>
                <w:spacing w:val="-4"/>
                <w:kern w:val="3"/>
                <w:sz w:val="20"/>
                <w:szCs w:val="20"/>
              </w:rPr>
            </w:pPr>
            <w:r w:rsidRPr="00776507">
              <w:rPr>
                <w:rFonts w:ascii="Arial" w:eastAsia="Helvetica" w:hAnsi="Arial" w:cs="Arial"/>
                <w:b/>
                <w:bCs/>
                <w:color w:val="000000"/>
                <w:kern w:val="3"/>
                <w:sz w:val="20"/>
                <w:szCs w:val="20"/>
              </w:rPr>
              <w:t xml:space="preserve">ATTENTION : </w:t>
            </w:r>
            <w:r w:rsidRPr="00776507">
              <w:rPr>
                <w:rFonts w:ascii="Arial" w:eastAsia="Helvetica" w:hAnsi="Arial" w:cs="Arial"/>
                <w:b/>
                <w:bCs/>
                <w:color w:val="000000"/>
                <w:spacing w:val="-4"/>
                <w:kern w:val="3"/>
                <w:sz w:val="20"/>
                <w:szCs w:val="20"/>
              </w:rPr>
              <w:t>Il convient de vérifier que les mails adressés par VNF, via la plateforme de dématérialisation PLACE, ne seront pas réceptionnés dans vos « spams » ou dans vos « courriers indésirables »</w:t>
            </w:r>
          </w:p>
          <w:p w14:paraId="08587FBC" w14:textId="77777777" w:rsidR="00776507" w:rsidRPr="00776507" w:rsidRDefault="00776507" w:rsidP="00776507">
            <w:pPr>
              <w:suppressAutoHyphens/>
              <w:autoSpaceDN w:val="0"/>
              <w:spacing w:after="0" w:line="240" w:lineRule="auto"/>
              <w:ind w:left="75" w:right="75"/>
              <w:jc w:val="both"/>
              <w:rPr>
                <w:rFonts w:ascii="Arial" w:eastAsia="Helvetica" w:hAnsi="Arial" w:cs="Arial"/>
                <w:b/>
                <w:bCs/>
                <w:color w:val="000000"/>
                <w:spacing w:val="-4"/>
                <w:kern w:val="3"/>
                <w:sz w:val="2"/>
                <w:szCs w:val="20"/>
              </w:rPr>
            </w:pPr>
          </w:p>
          <w:p w14:paraId="46290565" w14:textId="77777777" w:rsidR="00C12792" w:rsidRDefault="00776507" w:rsidP="00776507">
            <w:pPr>
              <w:suppressAutoHyphens/>
              <w:autoSpaceDN w:val="0"/>
              <w:spacing w:after="0" w:line="240" w:lineRule="auto"/>
              <w:ind w:right="75"/>
              <w:jc w:val="center"/>
              <w:rPr>
                <w:rFonts w:ascii="Arial" w:eastAsia="Andale Sans UI" w:hAnsi="Arial" w:cs="Tahoma"/>
                <w:b/>
                <w:bCs/>
                <w:i/>
                <w:color w:val="0000FF"/>
                <w:kern w:val="3"/>
                <w:sz w:val="16"/>
                <w:szCs w:val="20"/>
                <w:lang w:val="en-US" w:bidi="en-US"/>
              </w:rPr>
            </w:pPr>
            <w:r w:rsidRPr="00776507">
              <w:rPr>
                <w:rFonts w:ascii="Arial" w:eastAsia="Andale Sans UI" w:hAnsi="Arial" w:cs="Tahoma"/>
                <w:b/>
                <w:bCs/>
                <w:i/>
                <w:color w:val="0000FF"/>
                <w:kern w:val="3"/>
                <w:sz w:val="16"/>
                <w:szCs w:val="20"/>
                <w:lang w:val="en-US" w:bidi="en-US"/>
              </w:rPr>
              <w:t xml:space="preserve">NB pour les </w:t>
            </w:r>
            <w:proofErr w:type="spellStart"/>
            <w:r w:rsidRPr="00776507">
              <w:rPr>
                <w:rFonts w:ascii="Arial" w:eastAsia="Andale Sans UI" w:hAnsi="Arial" w:cs="Tahoma"/>
                <w:b/>
                <w:bCs/>
                <w:i/>
                <w:color w:val="0000FF"/>
                <w:kern w:val="3"/>
                <w:sz w:val="16"/>
                <w:szCs w:val="20"/>
                <w:lang w:val="en-US" w:bidi="en-US"/>
              </w:rPr>
              <w:t>candidats</w:t>
            </w:r>
            <w:proofErr w:type="spellEnd"/>
            <w:r w:rsidRPr="00776507">
              <w:rPr>
                <w:rFonts w:ascii="Arial" w:eastAsia="Andale Sans UI" w:hAnsi="Arial" w:cs="Tahoma"/>
                <w:b/>
                <w:bCs/>
                <w:i/>
                <w:color w:val="0000FF"/>
                <w:kern w:val="3"/>
                <w:sz w:val="16"/>
                <w:szCs w:val="20"/>
                <w:lang w:val="en-US" w:bidi="en-US"/>
              </w:rPr>
              <w:t xml:space="preserve">, </w:t>
            </w:r>
            <w:proofErr w:type="spellStart"/>
            <w:r w:rsidRPr="00776507">
              <w:rPr>
                <w:rFonts w:ascii="Arial" w:eastAsia="Andale Sans UI" w:hAnsi="Arial" w:cs="Tahoma"/>
                <w:b/>
                <w:bCs/>
                <w:i/>
                <w:color w:val="0000FF"/>
                <w:kern w:val="3"/>
                <w:sz w:val="16"/>
                <w:szCs w:val="20"/>
                <w:lang w:val="en-US" w:bidi="en-US"/>
              </w:rPr>
              <w:t>veuillez</w:t>
            </w:r>
            <w:proofErr w:type="spellEnd"/>
            <w:r w:rsidRPr="00776507">
              <w:rPr>
                <w:rFonts w:ascii="Arial" w:eastAsia="Andale Sans UI" w:hAnsi="Arial" w:cs="Tahoma"/>
                <w:b/>
                <w:bCs/>
                <w:i/>
                <w:color w:val="0000FF"/>
                <w:kern w:val="3"/>
                <w:sz w:val="16"/>
                <w:szCs w:val="20"/>
                <w:lang w:val="en-US" w:bidi="en-US"/>
              </w:rPr>
              <w:t xml:space="preserve"> </w:t>
            </w:r>
            <w:proofErr w:type="spellStart"/>
            <w:r w:rsidRPr="00776507">
              <w:rPr>
                <w:rFonts w:ascii="Arial" w:eastAsia="Andale Sans UI" w:hAnsi="Arial" w:cs="Tahoma"/>
                <w:b/>
                <w:bCs/>
                <w:i/>
                <w:color w:val="0000FF"/>
                <w:kern w:val="3"/>
                <w:sz w:val="16"/>
                <w:szCs w:val="20"/>
                <w:lang w:val="en-US" w:bidi="en-US"/>
              </w:rPr>
              <w:t>compléter</w:t>
            </w:r>
            <w:proofErr w:type="spellEnd"/>
            <w:r w:rsidRPr="00776507">
              <w:rPr>
                <w:rFonts w:ascii="Arial" w:eastAsia="Andale Sans UI" w:hAnsi="Arial" w:cs="Tahoma"/>
                <w:b/>
                <w:bCs/>
                <w:i/>
                <w:color w:val="0000FF"/>
                <w:kern w:val="3"/>
                <w:sz w:val="16"/>
                <w:szCs w:val="20"/>
                <w:lang w:val="en-US" w:bidi="en-US"/>
              </w:rPr>
              <w:t xml:space="preserve"> les mentions </w:t>
            </w:r>
            <w:proofErr w:type="spellStart"/>
            <w:r w:rsidRPr="00776507">
              <w:rPr>
                <w:rFonts w:ascii="Arial" w:eastAsia="Andale Sans UI" w:hAnsi="Arial" w:cs="Tahoma"/>
                <w:b/>
                <w:bCs/>
                <w:i/>
                <w:color w:val="0000FF"/>
                <w:kern w:val="3"/>
                <w:sz w:val="16"/>
                <w:szCs w:val="20"/>
                <w:lang w:val="en-US" w:bidi="en-US"/>
              </w:rPr>
              <w:t>suivantes</w:t>
            </w:r>
            <w:proofErr w:type="spellEnd"/>
            <w:r w:rsidRPr="00776507">
              <w:rPr>
                <w:rFonts w:ascii="Arial" w:eastAsia="Andale Sans UI" w:hAnsi="Arial" w:cs="Tahoma"/>
                <w:b/>
                <w:bCs/>
                <w:i/>
                <w:color w:val="0000FF"/>
                <w:kern w:val="3"/>
                <w:sz w:val="16"/>
                <w:szCs w:val="20"/>
                <w:lang w:val="en-US" w:bidi="en-US"/>
              </w:rPr>
              <w:t xml:space="preserve"> </w:t>
            </w:r>
            <w:proofErr w:type="spellStart"/>
            <w:r w:rsidRPr="00776507">
              <w:rPr>
                <w:rFonts w:ascii="Arial" w:eastAsia="Andale Sans UI" w:hAnsi="Arial" w:cs="Tahoma"/>
                <w:b/>
                <w:bCs/>
                <w:i/>
                <w:color w:val="0000FF"/>
                <w:kern w:val="3"/>
                <w:sz w:val="16"/>
                <w:szCs w:val="20"/>
                <w:lang w:val="en-US" w:bidi="en-US"/>
              </w:rPr>
              <w:t>afin</w:t>
            </w:r>
            <w:proofErr w:type="spellEnd"/>
            <w:r w:rsidRPr="00776507">
              <w:rPr>
                <w:rFonts w:ascii="Arial" w:eastAsia="Andale Sans UI" w:hAnsi="Arial" w:cs="Tahoma"/>
                <w:b/>
                <w:bCs/>
                <w:i/>
                <w:color w:val="0000FF"/>
                <w:kern w:val="3"/>
                <w:sz w:val="16"/>
                <w:szCs w:val="20"/>
                <w:lang w:val="en-US" w:bidi="en-US"/>
              </w:rPr>
              <w:t xml:space="preserve"> de </w:t>
            </w:r>
            <w:proofErr w:type="spellStart"/>
            <w:r w:rsidRPr="00776507">
              <w:rPr>
                <w:rFonts w:ascii="Arial" w:eastAsia="Andale Sans UI" w:hAnsi="Arial" w:cs="Tahoma"/>
                <w:b/>
                <w:bCs/>
                <w:i/>
                <w:color w:val="0000FF"/>
                <w:kern w:val="3"/>
                <w:sz w:val="16"/>
                <w:szCs w:val="20"/>
                <w:lang w:val="en-US" w:bidi="en-US"/>
              </w:rPr>
              <w:t>faciliter</w:t>
            </w:r>
            <w:proofErr w:type="spellEnd"/>
            <w:r w:rsidRPr="00776507">
              <w:rPr>
                <w:rFonts w:ascii="Arial" w:eastAsia="Andale Sans UI" w:hAnsi="Arial" w:cs="Tahoma"/>
                <w:b/>
                <w:bCs/>
                <w:i/>
                <w:color w:val="0000FF"/>
                <w:kern w:val="3"/>
                <w:sz w:val="16"/>
                <w:szCs w:val="20"/>
                <w:lang w:val="en-US" w:bidi="en-US"/>
              </w:rPr>
              <w:t xml:space="preserve"> les é</w:t>
            </w:r>
          </w:p>
          <w:p w14:paraId="2EC0D314" w14:textId="77777777" w:rsidR="00776507" w:rsidRPr="00776507" w:rsidRDefault="00776507" w:rsidP="00776507">
            <w:pPr>
              <w:suppressAutoHyphens/>
              <w:autoSpaceDN w:val="0"/>
              <w:spacing w:after="0" w:line="240" w:lineRule="auto"/>
              <w:ind w:right="75"/>
              <w:jc w:val="center"/>
              <w:rPr>
                <w:rFonts w:ascii="Arial" w:eastAsia="Andale Sans UI" w:hAnsi="Arial" w:cs="Tahoma"/>
                <w:b/>
                <w:bCs/>
                <w:i/>
                <w:color w:val="0000FF"/>
                <w:kern w:val="3"/>
                <w:sz w:val="16"/>
                <w:szCs w:val="20"/>
                <w:lang w:val="en-US" w:bidi="en-US"/>
              </w:rPr>
            </w:pPr>
            <w:r w:rsidRPr="00776507">
              <w:rPr>
                <w:rFonts w:ascii="Arial" w:eastAsia="Andale Sans UI" w:hAnsi="Arial" w:cs="Tahoma"/>
                <w:b/>
                <w:bCs/>
                <w:i/>
                <w:color w:val="0000FF"/>
                <w:kern w:val="3"/>
                <w:sz w:val="16"/>
                <w:szCs w:val="20"/>
                <w:lang w:val="en-US" w:bidi="en-US"/>
              </w:rPr>
              <w:t xml:space="preserve">changes </w:t>
            </w:r>
            <w:proofErr w:type="spellStart"/>
            <w:r w:rsidRPr="00776507">
              <w:rPr>
                <w:rFonts w:ascii="Arial" w:eastAsia="Andale Sans UI" w:hAnsi="Arial" w:cs="Tahoma"/>
                <w:b/>
                <w:bCs/>
                <w:i/>
                <w:color w:val="0000FF"/>
                <w:kern w:val="3"/>
                <w:sz w:val="16"/>
                <w:szCs w:val="20"/>
                <w:lang w:val="en-US" w:bidi="en-US"/>
              </w:rPr>
              <w:t>électroniques</w:t>
            </w:r>
            <w:proofErr w:type="spellEnd"/>
            <w:r w:rsidRPr="00776507">
              <w:rPr>
                <w:rFonts w:ascii="Arial" w:eastAsia="Andale Sans UI" w:hAnsi="Arial" w:cs="Tahoma"/>
                <w:b/>
                <w:bCs/>
                <w:i/>
                <w:color w:val="0000FF"/>
                <w:kern w:val="3"/>
                <w:sz w:val="16"/>
                <w:szCs w:val="20"/>
                <w:lang w:val="en-US" w:bidi="en-US"/>
              </w:rPr>
              <w:t xml:space="preserve"> </w:t>
            </w:r>
          </w:p>
          <w:p w14:paraId="366E6282" w14:textId="77777777" w:rsidR="00776507" w:rsidRPr="00776507" w:rsidRDefault="00776507" w:rsidP="00776507">
            <w:pPr>
              <w:suppressAutoHyphens/>
              <w:autoSpaceDN w:val="0"/>
              <w:spacing w:after="0" w:line="240" w:lineRule="auto"/>
              <w:ind w:right="75"/>
              <w:jc w:val="center"/>
              <w:rPr>
                <w:rFonts w:ascii="Arial" w:eastAsia="Helvetica" w:hAnsi="Arial" w:cs="Arial"/>
                <w:b/>
                <w:bCs/>
                <w:color w:val="000000"/>
                <w:kern w:val="3"/>
                <w:sz w:val="20"/>
                <w:szCs w:val="20"/>
                <w:lang w:bidi="en-US"/>
              </w:rPr>
            </w:pPr>
            <w:r w:rsidRPr="00776507">
              <w:rPr>
                <w:rFonts w:ascii="Arial" w:eastAsia="Andale Sans UI" w:hAnsi="Arial" w:cs="Tahoma"/>
                <w:b/>
                <w:bCs/>
                <w:i/>
                <w:color w:val="0000FF"/>
                <w:kern w:val="3"/>
                <w:sz w:val="16"/>
                <w:szCs w:val="20"/>
                <w:lang w:val="en-US" w:bidi="en-US"/>
              </w:rPr>
              <w:t>(</w:t>
            </w:r>
            <w:proofErr w:type="spellStart"/>
            <w:r w:rsidRPr="00776507">
              <w:rPr>
                <w:rFonts w:ascii="Arial" w:eastAsia="Andale Sans UI" w:hAnsi="Arial" w:cs="Tahoma"/>
                <w:b/>
                <w:bCs/>
                <w:i/>
                <w:color w:val="0000FF"/>
                <w:kern w:val="3"/>
                <w:sz w:val="16"/>
                <w:szCs w:val="20"/>
                <w:lang w:val="en-US" w:bidi="en-US"/>
              </w:rPr>
              <w:t>idéalement</w:t>
            </w:r>
            <w:proofErr w:type="spellEnd"/>
            <w:r w:rsidRPr="00776507">
              <w:rPr>
                <w:rFonts w:ascii="Arial" w:eastAsia="Andale Sans UI" w:hAnsi="Arial" w:cs="Tahoma"/>
                <w:b/>
                <w:bCs/>
                <w:i/>
                <w:color w:val="0000FF"/>
                <w:kern w:val="3"/>
                <w:sz w:val="16"/>
                <w:szCs w:val="20"/>
                <w:lang w:val="en-US" w:bidi="en-US"/>
              </w:rPr>
              <w:t xml:space="preserve"> </w:t>
            </w:r>
            <w:proofErr w:type="spellStart"/>
            <w:r w:rsidRPr="00776507">
              <w:rPr>
                <w:rFonts w:ascii="Arial" w:eastAsia="Andale Sans UI" w:hAnsi="Arial" w:cs="Tahoma"/>
                <w:b/>
                <w:bCs/>
                <w:i/>
                <w:color w:val="0000FF"/>
                <w:kern w:val="3"/>
                <w:sz w:val="16"/>
                <w:szCs w:val="20"/>
                <w:lang w:val="en-US" w:bidi="en-US"/>
              </w:rPr>
              <w:t>une</w:t>
            </w:r>
            <w:proofErr w:type="spellEnd"/>
            <w:r w:rsidRPr="00776507">
              <w:rPr>
                <w:rFonts w:ascii="Arial" w:eastAsia="Andale Sans UI" w:hAnsi="Arial" w:cs="Tahoma"/>
                <w:b/>
                <w:bCs/>
                <w:i/>
                <w:color w:val="0000FF"/>
                <w:kern w:val="3"/>
                <w:sz w:val="16"/>
                <w:szCs w:val="20"/>
                <w:lang w:val="en-US" w:bidi="en-US"/>
              </w:rPr>
              <w:t xml:space="preserve"> </w:t>
            </w:r>
            <w:proofErr w:type="spellStart"/>
            <w:r w:rsidRPr="00776507">
              <w:rPr>
                <w:rFonts w:ascii="Arial" w:eastAsia="Andale Sans UI" w:hAnsi="Arial" w:cs="Tahoma"/>
                <w:b/>
                <w:bCs/>
                <w:i/>
                <w:color w:val="0000FF"/>
                <w:kern w:val="3"/>
                <w:sz w:val="16"/>
                <w:szCs w:val="20"/>
                <w:lang w:val="en-US" w:bidi="en-US"/>
              </w:rPr>
              <w:t>boîte</w:t>
            </w:r>
            <w:proofErr w:type="spellEnd"/>
            <w:r w:rsidRPr="00776507">
              <w:rPr>
                <w:rFonts w:ascii="Arial" w:eastAsia="Andale Sans UI" w:hAnsi="Arial" w:cs="Tahoma"/>
                <w:b/>
                <w:bCs/>
                <w:i/>
                <w:color w:val="0000FF"/>
                <w:kern w:val="3"/>
                <w:sz w:val="16"/>
                <w:szCs w:val="20"/>
                <w:lang w:val="en-US" w:bidi="en-US"/>
              </w:rPr>
              <w:t xml:space="preserve"> </w:t>
            </w:r>
            <w:proofErr w:type="spellStart"/>
            <w:r w:rsidRPr="00776507">
              <w:rPr>
                <w:rFonts w:ascii="Arial" w:eastAsia="Andale Sans UI" w:hAnsi="Arial" w:cs="Tahoma"/>
                <w:b/>
                <w:bCs/>
                <w:i/>
                <w:color w:val="0000FF"/>
                <w:kern w:val="3"/>
                <w:sz w:val="16"/>
                <w:szCs w:val="20"/>
                <w:lang w:val="en-US" w:bidi="en-US"/>
              </w:rPr>
              <w:t>d’unité</w:t>
            </w:r>
            <w:proofErr w:type="spellEnd"/>
            <w:r w:rsidRPr="00776507">
              <w:rPr>
                <w:rFonts w:ascii="Arial" w:eastAsia="Andale Sans UI" w:hAnsi="Arial" w:cs="Tahoma"/>
                <w:b/>
                <w:bCs/>
                <w:i/>
                <w:color w:val="0000FF"/>
                <w:kern w:val="3"/>
                <w:sz w:val="16"/>
                <w:szCs w:val="20"/>
                <w:lang w:val="en-US" w:bidi="en-US"/>
              </w:rPr>
              <w:t xml:space="preserve"> et un point de contact </w:t>
            </w:r>
            <w:proofErr w:type="spellStart"/>
            <w:r w:rsidRPr="00776507">
              <w:rPr>
                <w:rFonts w:ascii="Arial" w:eastAsia="Andale Sans UI" w:hAnsi="Arial" w:cs="Tahoma"/>
                <w:b/>
                <w:bCs/>
                <w:i/>
                <w:color w:val="0000FF"/>
                <w:kern w:val="3"/>
                <w:sz w:val="16"/>
                <w:szCs w:val="20"/>
                <w:lang w:val="en-US" w:bidi="en-US"/>
              </w:rPr>
              <w:t>privilégié</w:t>
            </w:r>
            <w:proofErr w:type="spellEnd"/>
            <w:r w:rsidRPr="00776507">
              <w:rPr>
                <w:rFonts w:ascii="Arial" w:eastAsia="Andale Sans UI" w:hAnsi="Arial" w:cs="Tahoma"/>
                <w:b/>
                <w:bCs/>
                <w:i/>
                <w:color w:val="0000FF"/>
                <w:kern w:val="3"/>
                <w:sz w:val="16"/>
                <w:szCs w:val="20"/>
                <w:lang w:val="en-US" w:bidi="en-US"/>
              </w:rPr>
              <w:t>)</w:t>
            </w:r>
          </w:p>
        </w:tc>
      </w:tr>
      <w:tr w:rsidR="00776507" w:rsidRPr="00776507" w14:paraId="1F4D25F5" w14:textId="77777777" w:rsidTr="00D50258">
        <w:trPr>
          <w:trHeight w:val="18"/>
          <w:jc w:val="center"/>
        </w:trPr>
        <w:tc>
          <w:tcPr>
            <w:tcW w:w="2124" w:type="dxa"/>
            <w:tcBorders>
              <w:top w:val="nil"/>
              <w:left w:val="single" w:sz="2" w:space="0" w:color="000000"/>
              <w:bottom w:val="single" w:sz="4" w:space="0" w:color="auto"/>
              <w:right w:val="nil"/>
            </w:tcBorders>
            <w:tcMar>
              <w:top w:w="55" w:type="dxa"/>
              <w:left w:w="55" w:type="dxa"/>
              <w:bottom w:w="55" w:type="dxa"/>
              <w:right w:w="55" w:type="dxa"/>
            </w:tcMar>
            <w:vAlign w:val="center"/>
            <w:hideMark/>
          </w:tcPr>
          <w:p w14:paraId="1BAAAE43" w14:textId="77777777" w:rsidR="00776507" w:rsidRPr="00776507" w:rsidRDefault="00776507" w:rsidP="00776507">
            <w:pPr>
              <w:suppressAutoHyphens/>
              <w:autoSpaceDN w:val="0"/>
              <w:spacing w:before="120" w:after="0" w:line="240" w:lineRule="auto"/>
              <w:rPr>
                <w:rFonts w:ascii="Times New Roman" w:eastAsia="Andale Sans UI" w:hAnsi="Times New Roman" w:cs="Tahoma"/>
                <w:kern w:val="3"/>
                <w:sz w:val="24"/>
                <w:szCs w:val="24"/>
                <w:lang w:val="en-US" w:bidi="en-US"/>
              </w:rPr>
            </w:pPr>
            <w:r w:rsidRPr="00776507">
              <w:rPr>
                <w:rFonts w:ascii="Arial" w:eastAsia="Helvetica" w:hAnsi="Arial" w:cs="Arial"/>
                <w:color w:val="000000"/>
                <w:spacing w:val="-4"/>
                <w:kern w:val="3"/>
                <w:sz w:val="20"/>
                <w:szCs w:val="20"/>
              </w:rPr>
              <w:t xml:space="preserve">Nom et prénom : </w:t>
            </w:r>
          </w:p>
        </w:tc>
        <w:tc>
          <w:tcPr>
            <w:tcW w:w="4252"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14:paraId="7DEC1408" w14:textId="77777777" w:rsidR="00776507" w:rsidRPr="00776507" w:rsidRDefault="00776507" w:rsidP="00776507">
            <w:pPr>
              <w:suppressAutoHyphens/>
              <w:autoSpaceDN w:val="0"/>
              <w:spacing w:before="120" w:after="0" w:line="240" w:lineRule="auto"/>
              <w:rPr>
                <w:rFonts w:ascii="Arial" w:eastAsia="Helvetica" w:hAnsi="Arial" w:cs="Arial"/>
                <w:color w:val="000000"/>
                <w:spacing w:val="-4"/>
                <w:kern w:val="3"/>
                <w:sz w:val="20"/>
                <w:szCs w:val="20"/>
              </w:rPr>
            </w:pPr>
          </w:p>
        </w:tc>
        <w:tc>
          <w:tcPr>
            <w:tcW w:w="4396" w:type="dxa"/>
            <w:tcBorders>
              <w:top w:val="single" w:sz="4" w:space="0" w:color="auto"/>
              <w:left w:val="single" w:sz="4" w:space="0" w:color="auto"/>
              <w:bottom w:val="single" w:sz="4" w:space="0" w:color="auto"/>
              <w:right w:val="single" w:sz="2" w:space="0" w:color="000000"/>
            </w:tcBorders>
            <w:vAlign w:val="center"/>
          </w:tcPr>
          <w:p w14:paraId="64C972FC" w14:textId="77777777" w:rsidR="00776507" w:rsidRPr="00776507" w:rsidRDefault="00776507" w:rsidP="00776507">
            <w:pPr>
              <w:suppressAutoHyphens/>
              <w:autoSpaceDN w:val="0"/>
              <w:spacing w:before="120" w:after="0" w:line="240" w:lineRule="auto"/>
              <w:rPr>
                <w:rFonts w:ascii="Arial" w:eastAsia="Helvetica" w:hAnsi="Arial" w:cs="Arial"/>
                <w:color w:val="000000"/>
                <w:spacing w:val="-4"/>
                <w:kern w:val="3"/>
                <w:sz w:val="20"/>
                <w:szCs w:val="20"/>
              </w:rPr>
            </w:pPr>
          </w:p>
        </w:tc>
      </w:tr>
      <w:tr w:rsidR="00776507" w:rsidRPr="00776507" w14:paraId="226A4A05" w14:textId="77777777" w:rsidTr="00D50258">
        <w:trPr>
          <w:trHeight w:val="214"/>
          <w:jc w:val="center"/>
        </w:trPr>
        <w:tc>
          <w:tcPr>
            <w:tcW w:w="2124"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14:paraId="6DB5FDDF" w14:textId="77777777" w:rsidR="00776507" w:rsidRPr="00776507" w:rsidRDefault="00776507" w:rsidP="00776507">
            <w:pPr>
              <w:suppressAutoHyphens/>
              <w:autoSpaceDN w:val="0"/>
              <w:spacing w:before="120" w:after="0" w:line="240" w:lineRule="auto"/>
              <w:rPr>
                <w:rFonts w:ascii="Arial" w:eastAsia="Helvetica" w:hAnsi="Arial" w:cs="Arial"/>
                <w:color w:val="000000"/>
                <w:spacing w:val="-4"/>
                <w:kern w:val="3"/>
                <w:sz w:val="20"/>
                <w:szCs w:val="20"/>
              </w:rPr>
            </w:pPr>
            <w:r w:rsidRPr="00776507">
              <w:rPr>
                <w:rFonts w:ascii="Arial" w:eastAsia="Helvetica" w:hAnsi="Arial" w:cs="Arial"/>
                <w:color w:val="000000"/>
                <w:spacing w:val="-4"/>
                <w:kern w:val="3"/>
                <w:sz w:val="20"/>
                <w:szCs w:val="20"/>
              </w:rPr>
              <w:t xml:space="preserve">Qualité : </w:t>
            </w:r>
          </w:p>
        </w:tc>
        <w:tc>
          <w:tcPr>
            <w:tcW w:w="4252"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14:paraId="79D933FE" w14:textId="77777777" w:rsidR="00776507" w:rsidRPr="00776507" w:rsidRDefault="00776507" w:rsidP="00776507">
            <w:pPr>
              <w:suppressAutoHyphens/>
              <w:autoSpaceDN w:val="0"/>
              <w:spacing w:before="120" w:after="0" w:line="240" w:lineRule="auto"/>
              <w:rPr>
                <w:rFonts w:ascii="Arial" w:eastAsia="Helvetica" w:hAnsi="Arial" w:cs="Arial"/>
                <w:color w:val="000000"/>
                <w:spacing w:val="-4"/>
                <w:kern w:val="3"/>
                <w:sz w:val="20"/>
                <w:szCs w:val="20"/>
              </w:rPr>
            </w:pPr>
          </w:p>
        </w:tc>
        <w:tc>
          <w:tcPr>
            <w:tcW w:w="4396" w:type="dxa"/>
            <w:tcBorders>
              <w:top w:val="single" w:sz="4" w:space="0" w:color="auto"/>
              <w:left w:val="single" w:sz="4" w:space="0" w:color="auto"/>
              <w:bottom w:val="single" w:sz="4" w:space="0" w:color="auto"/>
              <w:right w:val="single" w:sz="2" w:space="0" w:color="000000"/>
            </w:tcBorders>
            <w:vAlign w:val="center"/>
          </w:tcPr>
          <w:p w14:paraId="1CAC8B57" w14:textId="77777777" w:rsidR="00776507" w:rsidRPr="00776507" w:rsidRDefault="00776507" w:rsidP="00776507">
            <w:pPr>
              <w:suppressAutoHyphens/>
              <w:autoSpaceDN w:val="0"/>
              <w:spacing w:before="120" w:after="0" w:line="240" w:lineRule="auto"/>
              <w:rPr>
                <w:rFonts w:ascii="Arial" w:eastAsia="Helvetica" w:hAnsi="Arial" w:cs="Arial"/>
                <w:color w:val="000000"/>
                <w:spacing w:val="-4"/>
                <w:kern w:val="3"/>
                <w:sz w:val="20"/>
                <w:szCs w:val="20"/>
              </w:rPr>
            </w:pPr>
          </w:p>
        </w:tc>
      </w:tr>
      <w:tr w:rsidR="00776507" w:rsidRPr="00776507" w14:paraId="4D38497A" w14:textId="77777777" w:rsidTr="00D50258">
        <w:trPr>
          <w:trHeight w:val="350"/>
          <w:jc w:val="center"/>
        </w:trPr>
        <w:tc>
          <w:tcPr>
            <w:tcW w:w="2124"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14:paraId="62A66B3F" w14:textId="77777777" w:rsidR="00776507" w:rsidRPr="00776507" w:rsidRDefault="00776507" w:rsidP="00776507">
            <w:pPr>
              <w:suppressAutoHyphens/>
              <w:autoSpaceDN w:val="0"/>
              <w:spacing w:before="120" w:after="0" w:line="240" w:lineRule="auto"/>
              <w:rPr>
                <w:rFonts w:ascii="Times New Roman" w:eastAsia="Andale Sans UI" w:hAnsi="Times New Roman" w:cs="Tahoma"/>
                <w:kern w:val="3"/>
                <w:sz w:val="24"/>
                <w:szCs w:val="24"/>
                <w:lang w:val="en-US" w:bidi="en-US"/>
              </w:rPr>
            </w:pPr>
            <w:r w:rsidRPr="00776507">
              <w:rPr>
                <w:rFonts w:ascii="Arial" w:eastAsia="Helvetica" w:hAnsi="Arial" w:cs="Arial"/>
                <w:color w:val="000000"/>
                <w:spacing w:val="-4"/>
                <w:kern w:val="3"/>
                <w:sz w:val="20"/>
                <w:szCs w:val="20"/>
              </w:rPr>
              <w:t>Courriel(s) :</w:t>
            </w:r>
          </w:p>
        </w:tc>
        <w:tc>
          <w:tcPr>
            <w:tcW w:w="4252"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14:paraId="256D2A07" w14:textId="77777777" w:rsidR="00776507" w:rsidRPr="00776507" w:rsidRDefault="00776507" w:rsidP="00776507">
            <w:pPr>
              <w:suppressAutoHyphens/>
              <w:autoSpaceDN w:val="0"/>
              <w:spacing w:before="120" w:after="0" w:line="240" w:lineRule="auto"/>
              <w:rPr>
                <w:rFonts w:ascii="Arial" w:eastAsia="Helvetica" w:hAnsi="Arial" w:cs="Arial"/>
                <w:color w:val="000000"/>
                <w:spacing w:val="-4"/>
                <w:kern w:val="3"/>
                <w:sz w:val="20"/>
                <w:szCs w:val="20"/>
              </w:rPr>
            </w:pPr>
          </w:p>
        </w:tc>
        <w:tc>
          <w:tcPr>
            <w:tcW w:w="4396" w:type="dxa"/>
            <w:tcBorders>
              <w:top w:val="single" w:sz="4" w:space="0" w:color="auto"/>
              <w:left w:val="single" w:sz="4" w:space="0" w:color="auto"/>
              <w:bottom w:val="single" w:sz="4" w:space="0" w:color="auto"/>
              <w:right w:val="single" w:sz="2" w:space="0" w:color="000000"/>
            </w:tcBorders>
            <w:vAlign w:val="center"/>
          </w:tcPr>
          <w:p w14:paraId="67F215B9" w14:textId="77777777" w:rsidR="00776507" w:rsidRPr="00776507" w:rsidRDefault="00776507" w:rsidP="00776507">
            <w:pPr>
              <w:suppressAutoHyphens/>
              <w:autoSpaceDN w:val="0"/>
              <w:spacing w:before="120" w:after="0" w:line="240" w:lineRule="auto"/>
              <w:rPr>
                <w:rFonts w:ascii="Arial" w:eastAsia="Helvetica" w:hAnsi="Arial" w:cs="Arial"/>
                <w:color w:val="000000"/>
                <w:spacing w:val="-4"/>
                <w:kern w:val="3"/>
                <w:sz w:val="20"/>
                <w:szCs w:val="20"/>
              </w:rPr>
            </w:pPr>
          </w:p>
        </w:tc>
      </w:tr>
      <w:tr w:rsidR="00776507" w:rsidRPr="00776507" w14:paraId="57583C07" w14:textId="77777777" w:rsidTr="00D50258">
        <w:trPr>
          <w:trHeight w:val="18"/>
          <w:jc w:val="center"/>
        </w:trPr>
        <w:tc>
          <w:tcPr>
            <w:tcW w:w="2124"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14:paraId="03679D0C" w14:textId="77777777" w:rsidR="00776507" w:rsidRPr="00776507" w:rsidRDefault="00776507" w:rsidP="00776507">
            <w:pPr>
              <w:suppressAutoHyphens/>
              <w:autoSpaceDN w:val="0"/>
              <w:spacing w:before="120" w:after="0" w:line="240" w:lineRule="auto"/>
              <w:rPr>
                <w:rFonts w:ascii="Arial" w:eastAsia="Helvetica" w:hAnsi="Arial" w:cs="Arial"/>
                <w:color w:val="000000"/>
                <w:spacing w:val="-4"/>
                <w:kern w:val="3"/>
                <w:sz w:val="20"/>
                <w:szCs w:val="20"/>
              </w:rPr>
            </w:pPr>
            <w:r w:rsidRPr="00776507">
              <w:rPr>
                <w:rFonts w:ascii="Arial" w:eastAsia="Helvetica" w:hAnsi="Arial" w:cs="Arial"/>
                <w:color w:val="000000"/>
                <w:spacing w:val="-4"/>
                <w:kern w:val="3"/>
                <w:sz w:val="20"/>
                <w:szCs w:val="20"/>
              </w:rPr>
              <w:lastRenderedPageBreak/>
              <w:t xml:space="preserve">Téléphone(s) : </w:t>
            </w:r>
          </w:p>
        </w:tc>
        <w:tc>
          <w:tcPr>
            <w:tcW w:w="4252"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14:paraId="39009307" w14:textId="77777777" w:rsidR="00776507" w:rsidRPr="00776507" w:rsidRDefault="00776507" w:rsidP="00776507">
            <w:pPr>
              <w:suppressAutoHyphens/>
              <w:autoSpaceDN w:val="0"/>
              <w:spacing w:before="120" w:after="0" w:line="240" w:lineRule="auto"/>
              <w:rPr>
                <w:rFonts w:ascii="Arial" w:eastAsia="Helvetica" w:hAnsi="Arial" w:cs="Arial"/>
                <w:color w:val="000000"/>
                <w:spacing w:val="-4"/>
                <w:kern w:val="3"/>
                <w:sz w:val="20"/>
                <w:szCs w:val="20"/>
              </w:rPr>
            </w:pPr>
          </w:p>
        </w:tc>
        <w:tc>
          <w:tcPr>
            <w:tcW w:w="4396" w:type="dxa"/>
            <w:tcBorders>
              <w:top w:val="single" w:sz="4" w:space="0" w:color="auto"/>
              <w:left w:val="single" w:sz="4" w:space="0" w:color="auto"/>
              <w:bottom w:val="single" w:sz="4" w:space="0" w:color="auto"/>
              <w:right w:val="single" w:sz="2" w:space="0" w:color="000000"/>
            </w:tcBorders>
            <w:vAlign w:val="center"/>
          </w:tcPr>
          <w:p w14:paraId="661539D3" w14:textId="77777777" w:rsidR="00776507" w:rsidRPr="00776507" w:rsidRDefault="00776507" w:rsidP="00776507">
            <w:pPr>
              <w:rPr>
                <w:rFonts w:ascii="Arial" w:eastAsia="Helvetica" w:hAnsi="Arial" w:cs="Arial"/>
                <w:color w:val="000000"/>
                <w:spacing w:val="-4"/>
                <w:kern w:val="3"/>
                <w:sz w:val="20"/>
                <w:szCs w:val="20"/>
              </w:rPr>
            </w:pPr>
          </w:p>
        </w:tc>
      </w:tr>
      <w:tr w:rsidR="00F76F8C" w:rsidRPr="00F76F8C" w14:paraId="7C048997" w14:textId="77777777" w:rsidTr="00D50258">
        <w:trPr>
          <w:jc w:val="center"/>
        </w:trPr>
        <w:tc>
          <w:tcPr>
            <w:tcW w:w="10772"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F03B35A" w14:textId="77777777" w:rsidR="00F76F8C" w:rsidRPr="00F76F8C" w:rsidRDefault="00F76F8C" w:rsidP="00F76F8C">
            <w:pPr>
              <w:widowControl w:val="0"/>
              <w:suppressLineNumbers/>
              <w:shd w:val="clear" w:color="auto" w:fill="94BD5E"/>
              <w:suppressAutoHyphens/>
              <w:autoSpaceDN w:val="0"/>
              <w:spacing w:after="0" w:line="240" w:lineRule="auto"/>
              <w:jc w:val="center"/>
              <w:rPr>
                <w:rFonts w:ascii="Arial" w:eastAsia="Andale Sans UI" w:hAnsi="Arial" w:cs="Tahoma"/>
                <w:b/>
                <w:bCs/>
                <w:kern w:val="3"/>
                <w:sz w:val="28"/>
                <w:szCs w:val="28"/>
                <w:lang w:val="en-US" w:bidi="en-US"/>
              </w:rPr>
            </w:pPr>
            <w:proofErr w:type="spellStart"/>
            <w:r w:rsidRPr="00F76F8C">
              <w:rPr>
                <w:rFonts w:ascii="Arial" w:eastAsia="Andale Sans UI" w:hAnsi="Arial" w:cs="Tahoma"/>
                <w:b/>
                <w:bCs/>
                <w:kern w:val="3"/>
                <w:sz w:val="28"/>
                <w:szCs w:val="28"/>
                <w:lang w:val="en-US" w:bidi="en-US"/>
              </w:rPr>
              <w:t>Partie</w:t>
            </w:r>
            <w:proofErr w:type="spellEnd"/>
            <w:r w:rsidRPr="00F76F8C">
              <w:rPr>
                <w:rFonts w:ascii="Arial" w:eastAsia="Andale Sans UI" w:hAnsi="Arial" w:cs="Tahoma"/>
                <w:b/>
                <w:bCs/>
                <w:kern w:val="3"/>
                <w:sz w:val="28"/>
                <w:szCs w:val="28"/>
                <w:lang w:val="en-US" w:bidi="en-US"/>
              </w:rPr>
              <w:t xml:space="preserve"> A : </w:t>
            </w:r>
            <w:proofErr w:type="spellStart"/>
            <w:r w:rsidRPr="00F76F8C">
              <w:rPr>
                <w:rFonts w:ascii="Arial" w:eastAsia="Andale Sans UI" w:hAnsi="Arial" w:cs="Tahoma"/>
                <w:b/>
                <w:bCs/>
                <w:kern w:val="3"/>
                <w:sz w:val="28"/>
                <w:szCs w:val="28"/>
                <w:lang w:val="en-US" w:bidi="en-US"/>
              </w:rPr>
              <w:t>Procédure</w:t>
            </w:r>
            <w:proofErr w:type="spellEnd"/>
            <w:r w:rsidRPr="00F76F8C">
              <w:rPr>
                <w:rFonts w:ascii="Arial" w:eastAsia="Andale Sans UI" w:hAnsi="Arial" w:cs="Tahoma"/>
                <w:b/>
                <w:bCs/>
                <w:kern w:val="3"/>
                <w:sz w:val="28"/>
                <w:szCs w:val="28"/>
                <w:lang w:val="en-US" w:bidi="en-US"/>
              </w:rPr>
              <w:t xml:space="preserve"> et </w:t>
            </w:r>
            <w:proofErr w:type="spellStart"/>
            <w:r w:rsidRPr="00F76F8C">
              <w:rPr>
                <w:rFonts w:ascii="Arial" w:eastAsia="Andale Sans UI" w:hAnsi="Arial" w:cs="Tahoma"/>
                <w:b/>
                <w:bCs/>
                <w:kern w:val="3"/>
                <w:sz w:val="28"/>
                <w:szCs w:val="28"/>
                <w:lang w:val="en-US" w:bidi="en-US"/>
              </w:rPr>
              <w:t>modalités</w:t>
            </w:r>
            <w:proofErr w:type="spellEnd"/>
            <w:r w:rsidRPr="00F76F8C">
              <w:rPr>
                <w:rFonts w:ascii="Arial" w:eastAsia="Andale Sans UI" w:hAnsi="Arial" w:cs="Tahoma"/>
                <w:b/>
                <w:bCs/>
                <w:kern w:val="3"/>
                <w:sz w:val="28"/>
                <w:szCs w:val="28"/>
                <w:lang w:val="en-US" w:bidi="en-US"/>
              </w:rPr>
              <w:t xml:space="preserve"> de mise </w:t>
            </w:r>
            <w:proofErr w:type="spellStart"/>
            <w:r w:rsidRPr="00F76F8C">
              <w:rPr>
                <w:rFonts w:ascii="Arial" w:eastAsia="Andale Sans UI" w:hAnsi="Arial" w:cs="Tahoma"/>
                <w:b/>
                <w:bCs/>
                <w:kern w:val="3"/>
                <w:sz w:val="28"/>
                <w:szCs w:val="28"/>
                <w:lang w:val="en-US" w:bidi="en-US"/>
              </w:rPr>
              <w:t>en</w:t>
            </w:r>
            <w:proofErr w:type="spellEnd"/>
            <w:r w:rsidRPr="00F76F8C">
              <w:rPr>
                <w:rFonts w:ascii="Arial" w:eastAsia="Andale Sans UI" w:hAnsi="Arial" w:cs="Tahoma"/>
                <w:b/>
                <w:bCs/>
                <w:kern w:val="3"/>
                <w:sz w:val="28"/>
                <w:szCs w:val="28"/>
                <w:lang w:val="en-US" w:bidi="en-US"/>
              </w:rPr>
              <w:t xml:space="preserve"> concurrence</w:t>
            </w:r>
          </w:p>
        </w:tc>
      </w:tr>
    </w:tbl>
    <w:p w14:paraId="551F5679" w14:textId="77777777" w:rsidR="00F76F8C" w:rsidRPr="000523B0" w:rsidRDefault="00F76F8C" w:rsidP="00F76F8C">
      <w:pPr>
        <w:widowControl w:val="0"/>
        <w:suppressAutoHyphens/>
        <w:autoSpaceDN w:val="0"/>
        <w:spacing w:after="0" w:line="240" w:lineRule="auto"/>
        <w:rPr>
          <w:rFonts w:ascii="Arial" w:eastAsia="Andale Sans UI" w:hAnsi="Arial" w:cs="Arial"/>
          <w:b/>
          <w:bCs/>
          <w:kern w:val="3"/>
          <w:sz w:val="20"/>
          <w:szCs w:val="20"/>
          <w:lang w:val="en-US" w:bidi="en-US"/>
        </w:rPr>
      </w:pPr>
    </w:p>
    <w:tbl>
      <w:tblPr>
        <w:tblW w:w="0" w:type="dxa"/>
        <w:jc w:val="center"/>
        <w:tblLayout w:type="fixed"/>
        <w:tblCellMar>
          <w:left w:w="10" w:type="dxa"/>
          <w:right w:w="10" w:type="dxa"/>
        </w:tblCellMar>
        <w:tblLook w:val="04A0" w:firstRow="1" w:lastRow="0" w:firstColumn="1" w:lastColumn="0" w:noHBand="0" w:noVBand="1"/>
      </w:tblPr>
      <w:tblGrid>
        <w:gridCol w:w="10772"/>
      </w:tblGrid>
      <w:tr w:rsidR="00F76F8C" w:rsidRPr="00F76F8C" w14:paraId="30D29844" w14:textId="77777777" w:rsidTr="00D40286">
        <w:trPr>
          <w:trHeight w:val="160"/>
          <w:jc w:val="center"/>
        </w:trPr>
        <w:tc>
          <w:tcPr>
            <w:tcW w:w="10772" w:type="dxa"/>
            <w:tcBorders>
              <w:top w:val="single" w:sz="18" w:space="0" w:color="5C8526"/>
              <w:left w:val="single" w:sz="18" w:space="0" w:color="5C8526"/>
              <w:bottom w:val="single" w:sz="18" w:space="0" w:color="5C8526"/>
              <w:right w:val="single" w:sz="18" w:space="0" w:color="5C8526"/>
            </w:tcBorders>
            <w:shd w:val="clear" w:color="auto" w:fill="C0C0C0"/>
            <w:tcMar>
              <w:top w:w="0" w:type="dxa"/>
              <w:left w:w="71" w:type="dxa"/>
              <w:bottom w:w="0" w:type="dxa"/>
              <w:right w:w="71" w:type="dxa"/>
            </w:tcMar>
            <w:hideMark/>
          </w:tcPr>
          <w:p w14:paraId="2E453A19" w14:textId="77777777" w:rsidR="00F76F8C" w:rsidRPr="00F76F8C" w:rsidRDefault="00F76F8C" w:rsidP="00F76F8C">
            <w:pPr>
              <w:widowControl w:val="0"/>
              <w:tabs>
                <w:tab w:val="left" w:pos="-142"/>
                <w:tab w:val="left" w:pos="4111"/>
              </w:tabs>
              <w:suppressAutoHyphens/>
              <w:autoSpaceDN w:val="0"/>
              <w:spacing w:after="0" w:line="240" w:lineRule="auto"/>
              <w:jc w:val="both"/>
              <w:rPr>
                <w:rFonts w:ascii="Arial" w:eastAsia="Andale Sans UI" w:hAnsi="Arial" w:cs="Arial"/>
                <w:b/>
                <w:bCs/>
                <w:kern w:val="3"/>
                <w:lang w:val="en-US" w:bidi="en-US"/>
              </w:rPr>
            </w:pPr>
            <w:r w:rsidRPr="00F76F8C">
              <w:rPr>
                <w:rFonts w:ascii="Arial" w:eastAsia="Andale Sans UI" w:hAnsi="Arial" w:cs="Arial"/>
                <w:b/>
                <w:bCs/>
                <w:kern w:val="3"/>
                <w:lang w:val="en-US" w:bidi="en-US"/>
              </w:rPr>
              <w:t xml:space="preserve">A.1 – </w:t>
            </w:r>
            <w:proofErr w:type="spellStart"/>
            <w:r w:rsidRPr="00F76F8C">
              <w:rPr>
                <w:rFonts w:ascii="Arial" w:eastAsia="Andale Sans UI" w:hAnsi="Arial" w:cs="Arial"/>
                <w:b/>
                <w:bCs/>
                <w:kern w:val="3"/>
                <w:lang w:val="en-US" w:bidi="en-US"/>
              </w:rPr>
              <w:t>Pouvoir</w:t>
            </w:r>
            <w:proofErr w:type="spellEnd"/>
            <w:r w:rsidRPr="00F76F8C">
              <w:rPr>
                <w:rFonts w:ascii="Arial" w:eastAsia="Andale Sans UI" w:hAnsi="Arial" w:cs="Arial"/>
                <w:b/>
                <w:bCs/>
                <w:kern w:val="3"/>
                <w:lang w:val="en-US" w:bidi="en-US"/>
              </w:rPr>
              <w:t xml:space="preserve"> </w:t>
            </w:r>
            <w:proofErr w:type="spellStart"/>
            <w:r w:rsidRPr="00F76F8C">
              <w:rPr>
                <w:rFonts w:ascii="Arial" w:eastAsia="Andale Sans UI" w:hAnsi="Arial" w:cs="Arial"/>
                <w:b/>
                <w:bCs/>
                <w:kern w:val="3"/>
                <w:lang w:val="en-US" w:bidi="en-US"/>
              </w:rPr>
              <w:t>adjudicateur</w:t>
            </w:r>
            <w:proofErr w:type="spellEnd"/>
            <w:r w:rsidRPr="00F76F8C">
              <w:rPr>
                <w:rFonts w:ascii="Arial" w:eastAsia="Andale Sans UI" w:hAnsi="Arial" w:cs="Arial"/>
                <w:b/>
                <w:bCs/>
                <w:kern w:val="3"/>
                <w:lang w:val="en-US" w:bidi="en-US"/>
              </w:rPr>
              <w:t xml:space="preserve"> et </w:t>
            </w:r>
            <w:proofErr w:type="spellStart"/>
            <w:r w:rsidRPr="00F76F8C">
              <w:rPr>
                <w:rFonts w:ascii="Arial" w:eastAsia="Andale Sans UI" w:hAnsi="Arial" w:cs="Arial"/>
                <w:b/>
                <w:bCs/>
                <w:kern w:val="3"/>
                <w:lang w:val="en-US" w:bidi="en-US"/>
              </w:rPr>
              <w:t>représentant</w:t>
            </w:r>
            <w:proofErr w:type="spellEnd"/>
            <w:r w:rsidRPr="00F76F8C">
              <w:rPr>
                <w:rFonts w:ascii="Arial" w:eastAsia="Andale Sans UI" w:hAnsi="Arial" w:cs="Arial"/>
                <w:b/>
                <w:bCs/>
                <w:kern w:val="3"/>
                <w:lang w:val="en-US" w:bidi="en-US"/>
              </w:rPr>
              <w:t xml:space="preserve"> du </w:t>
            </w:r>
            <w:proofErr w:type="spellStart"/>
            <w:r w:rsidRPr="00F76F8C">
              <w:rPr>
                <w:rFonts w:ascii="Arial" w:eastAsia="Andale Sans UI" w:hAnsi="Arial" w:cs="Arial"/>
                <w:b/>
                <w:bCs/>
                <w:kern w:val="3"/>
                <w:lang w:val="en-US" w:bidi="en-US"/>
              </w:rPr>
              <w:t>pouvoir</w:t>
            </w:r>
            <w:proofErr w:type="spellEnd"/>
            <w:r w:rsidRPr="00F76F8C">
              <w:rPr>
                <w:rFonts w:ascii="Arial" w:eastAsia="Andale Sans UI" w:hAnsi="Arial" w:cs="Arial"/>
                <w:b/>
                <w:bCs/>
                <w:kern w:val="3"/>
                <w:lang w:val="en-US" w:bidi="en-US"/>
              </w:rPr>
              <w:t xml:space="preserve"> </w:t>
            </w:r>
            <w:proofErr w:type="spellStart"/>
            <w:r w:rsidRPr="00F76F8C">
              <w:rPr>
                <w:rFonts w:ascii="Arial" w:eastAsia="Andale Sans UI" w:hAnsi="Arial" w:cs="Arial"/>
                <w:b/>
                <w:bCs/>
                <w:kern w:val="3"/>
                <w:lang w:val="en-US" w:bidi="en-US"/>
              </w:rPr>
              <w:t>adjudicateur</w:t>
            </w:r>
            <w:proofErr w:type="spellEnd"/>
            <w:r w:rsidRPr="00F76F8C">
              <w:rPr>
                <w:rFonts w:ascii="Arial" w:eastAsia="Andale Sans UI" w:hAnsi="Arial" w:cs="Arial"/>
                <w:b/>
                <w:bCs/>
                <w:kern w:val="3"/>
                <w:lang w:val="en-US" w:bidi="en-US"/>
              </w:rPr>
              <w:t xml:space="preserve"> (RPA)</w:t>
            </w:r>
          </w:p>
        </w:tc>
      </w:tr>
    </w:tbl>
    <w:p w14:paraId="1A28319C" w14:textId="77777777" w:rsidR="00F76F8C" w:rsidRPr="00F76F8C" w:rsidRDefault="00F76F8C" w:rsidP="00F76F8C">
      <w:pPr>
        <w:widowControl w:val="0"/>
        <w:suppressAutoHyphens/>
        <w:autoSpaceDN w:val="0"/>
        <w:spacing w:before="120" w:after="0" w:line="240" w:lineRule="auto"/>
        <w:jc w:val="both"/>
        <w:rPr>
          <w:rFonts w:ascii="Arial" w:eastAsia="Andale Sans UI" w:hAnsi="Arial" w:cs="Tahoma"/>
          <w:kern w:val="3"/>
          <w:sz w:val="8"/>
          <w:szCs w:val="8"/>
          <w:lang w:val="en-US" w:bidi="en-US"/>
        </w:rPr>
      </w:pPr>
    </w:p>
    <w:tbl>
      <w:tblPr>
        <w:tblW w:w="0" w:type="dxa"/>
        <w:jc w:val="center"/>
        <w:tblLayout w:type="fixed"/>
        <w:tblCellMar>
          <w:left w:w="10" w:type="dxa"/>
          <w:right w:w="10" w:type="dxa"/>
        </w:tblCellMar>
        <w:tblLook w:val="04A0" w:firstRow="1" w:lastRow="0" w:firstColumn="1" w:lastColumn="0" w:noHBand="0" w:noVBand="1"/>
      </w:tblPr>
      <w:tblGrid>
        <w:gridCol w:w="10772"/>
      </w:tblGrid>
      <w:tr w:rsidR="00F76F8C" w:rsidRPr="00F76F8C" w14:paraId="306FDF30" w14:textId="77777777" w:rsidTr="003D3D6C">
        <w:trPr>
          <w:trHeight w:val="1409"/>
          <w:jc w:val="center"/>
        </w:trPr>
        <w:tc>
          <w:tcPr>
            <w:tcW w:w="10772"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14:paraId="1303FD66" w14:textId="77777777" w:rsidR="00F76F8C" w:rsidRPr="00F76F8C" w:rsidRDefault="00F76F8C" w:rsidP="00F76F8C">
            <w:pPr>
              <w:widowControl w:val="0"/>
              <w:suppressAutoHyphens/>
              <w:autoSpaceDN w:val="0"/>
              <w:spacing w:after="0" w:line="240" w:lineRule="auto"/>
              <w:rPr>
                <w:rFonts w:ascii="Arial" w:eastAsia="Andale Sans UI" w:hAnsi="Arial" w:cs="Tahoma"/>
                <w:b/>
                <w:bCs/>
                <w:kern w:val="3"/>
                <w:sz w:val="20"/>
                <w:szCs w:val="20"/>
                <w:lang w:val="en-US" w:bidi="en-US"/>
              </w:rPr>
            </w:pPr>
            <w:r w:rsidRPr="00F76F8C">
              <w:rPr>
                <w:rFonts w:ascii="Arial" w:eastAsia="Andale Sans UI" w:hAnsi="Arial" w:cs="Tahoma"/>
                <w:b/>
                <w:bCs/>
                <w:kern w:val="3"/>
                <w:sz w:val="20"/>
                <w:szCs w:val="20"/>
                <w:lang w:val="en-US" w:bidi="en-US"/>
              </w:rPr>
              <w:t xml:space="preserve">Nom de </w:t>
            </w:r>
            <w:proofErr w:type="spellStart"/>
            <w:r w:rsidRPr="00F76F8C">
              <w:rPr>
                <w:rFonts w:ascii="Arial" w:eastAsia="Andale Sans UI" w:hAnsi="Arial" w:cs="Tahoma"/>
                <w:b/>
                <w:bCs/>
                <w:kern w:val="3"/>
                <w:sz w:val="20"/>
                <w:szCs w:val="20"/>
                <w:lang w:val="en-US" w:bidi="en-US"/>
              </w:rPr>
              <w:t>l'organisme</w:t>
            </w:r>
            <w:proofErr w:type="spellEnd"/>
            <w:r w:rsidRPr="00F76F8C">
              <w:rPr>
                <w:rFonts w:ascii="Arial" w:eastAsia="Andale Sans UI" w:hAnsi="Arial" w:cs="Tahoma"/>
                <w:b/>
                <w:bCs/>
                <w:kern w:val="3"/>
                <w:sz w:val="20"/>
                <w:szCs w:val="20"/>
                <w:lang w:val="en-US" w:bidi="en-US"/>
              </w:rPr>
              <w:t xml:space="preserve"> : </w:t>
            </w:r>
            <w:bookmarkStart w:id="0" w:name="AA_7_a"/>
            <w:proofErr w:type="spellStart"/>
            <w:r w:rsidRPr="00F76F8C">
              <w:rPr>
                <w:rFonts w:ascii="Arial" w:eastAsia="Andale Sans UI" w:hAnsi="Arial" w:cs="Tahoma"/>
                <w:b/>
                <w:bCs/>
                <w:kern w:val="3"/>
                <w:sz w:val="20"/>
                <w:szCs w:val="20"/>
                <w:lang w:val="en-US" w:bidi="en-US"/>
              </w:rPr>
              <w:t>Voies</w:t>
            </w:r>
            <w:proofErr w:type="spellEnd"/>
            <w:r w:rsidRPr="00F76F8C">
              <w:rPr>
                <w:rFonts w:ascii="Arial" w:eastAsia="Andale Sans UI" w:hAnsi="Arial" w:cs="Tahoma"/>
                <w:b/>
                <w:bCs/>
                <w:kern w:val="3"/>
                <w:sz w:val="20"/>
                <w:szCs w:val="20"/>
                <w:lang w:val="en-US" w:bidi="en-US"/>
              </w:rPr>
              <w:t xml:space="preserve"> </w:t>
            </w:r>
            <w:proofErr w:type="spellStart"/>
            <w:r w:rsidRPr="00F76F8C">
              <w:rPr>
                <w:rFonts w:ascii="Arial" w:eastAsia="Andale Sans UI" w:hAnsi="Arial" w:cs="Tahoma"/>
                <w:b/>
                <w:bCs/>
                <w:kern w:val="3"/>
                <w:sz w:val="20"/>
                <w:szCs w:val="20"/>
                <w:lang w:val="en-US" w:bidi="en-US"/>
              </w:rPr>
              <w:t>Navigables</w:t>
            </w:r>
            <w:proofErr w:type="spellEnd"/>
            <w:r w:rsidRPr="00F76F8C">
              <w:rPr>
                <w:rFonts w:ascii="Arial" w:eastAsia="Andale Sans UI" w:hAnsi="Arial" w:cs="Tahoma"/>
                <w:b/>
                <w:bCs/>
                <w:kern w:val="3"/>
                <w:sz w:val="20"/>
                <w:szCs w:val="20"/>
                <w:lang w:val="en-US" w:bidi="en-US"/>
              </w:rPr>
              <w:t xml:space="preserve"> de France - Direction </w:t>
            </w:r>
            <w:proofErr w:type="spellStart"/>
            <w:r w:rsidRPr="00F76F8C">
              <w:rPr>
                <w:rFonts w:ascii="Arial" w:eastAsia="Andale Sans UI" w:hAnsi="Arial" w:cs="Tahoma"/>
                <w:b/>
                <w:bCs/>
                <w:kern w:val="3"/>
                <w:sz w:val="20"/>
                <w:szCs w:val="20"/>
                <w:lang w:val="en-US" w:bidi="en-US"/>
              </w:rPr>
              <w:t>Territoriale</w:t>
            </w:r>
            <w:proofErr w:type="spellEnd"/>
            <w:r w:rsidRPr="00F76F8C">
              <w:rPr>
                <w:rFonts w:ascii="Arial" w:eastAsia="Andale Sans UI" w:hAnsi="Arial" w:cs="Tahoma"/>
                <w:b/>
                <w:bCs/>
                <w:kern w:val="3"/>
                <w:sz w:val="20"/>
                <w:szCs w:val="20"/>
                <w:lang w:val="en-US" w:bidi="en-US"/>
              </w:rPr>
              <w:t xml:space="preserve"> Nord Pas de Calais</w:t>
            </w:r>
            <w:bookmarkEnd w:id="0"/>
          </w:p>
          <w:p w14:paraId="1B1CEFB9" w14:textId="77777777" w:rsidR="00F76F8C" w:rsidRPr="00F76F8C" w:rsidRDefault="00F76F8C" w:rsidP="00F76F8C">
            <w:pPr>
              <w:widowControl w:val="0"/>
              <w:suppressAutoHyphens/>
              <w:autoSpaceDN w:val="0"/>
              <w:spacing w:after="0" w:line="240" w:lineRule="auto"/>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 xml:space="preserve">Point de contact : </w:t>
            </w:r>
            <w:bookmarkStart w:id="1" w:name="AA_7_b"/>
            <w:r w:rsidRPr="00F76F8C">
              <w:rPr>
                <w:rFonts w:ascii="Arial" w:eastAsia="Andale Sans UI" w:hAnsi="Arial" w:cs="Tahoma"/>
                <w:kern w:val="3"/>
                <w:sz w:val="20"/>
                <w:szCs w:val="20"/>
                <w:lang w:val="en-US" w:bidi="en-US"/>
              </w:rPr>
              <w:t xml:space="preserve">Le </w:t>
            </w:r>
            <w:proofErr w:type="spellStart"/>
            <w:r w:rsidRPr="00F76F8C">
              <w:rPr>
                <w:rFonts w:ascii="Arial" w:eastAsia="Andale Sans UI" w:hAnsi="Arial" w:cs="Tahoma"/>
                <w:kern w:val="3"/>
                <w:sz w:val="20"/>
                <w:szCs w:val="20"/>
                <w:lang w:val="en-US" w:bidi="en-US"/>
              </w:rPr>
              <w:t>directeur</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Général</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Nord-pas-de-calais</w:t>
            </w:r>
            <w:proofErr w:type="spellEnd"/>
            <w:r w:rsidRPr="00F76F8C">
              <w:rPr>
                <w:rFonts w:ascii="Arial" w:eastAsia="Andale Sans UI" w:hAnsi="Arial" w:cs="Tahoma"/>
                <w:kern w:val="3"/>
                <w:sz w:val="20"/>
                <w:szCs w:val="20"/>
                <w:lang w:val="en-US" w:bidi="en-US"/>
              </w:rPr>
              <w:t xml:space="preserve"> de VNF</w:t>
            </w:r>
            <w:bookmarkEnd w:id="1"/>
          </w:p>
          <w:p w14:paraId="4025527D" w14:textId="77777777" w:rsidR="00F76F8C" w:rsidRPr="00F76F8C" w:rsidRDefault="00F76F8C" w:rsidP="00F76F8C">
            <w:pPr>
              <w:widowControl w:val="0"/>
              <w:suppressAutoHyphens/>
              <w:autoSpaceDN w:val="0"/>
              <w:spacing w:after="0" w:line="240" w:lineRule="auto"/>
              <w:rPr>
                <w:rFonts w:ascii="Arial" w:eastAsia="Andale Sans UI" w:hAnsi="Arial" w:cs="Tahoma"/>
                <w:kern w:val="3"/>
                <w:sz w:val="20"/>
                <w:szCs w:val="20"/>
                <w:lang w:val="en-US" w:bidi="en-US"/>
              </w:rPr>
            </w:pPr>
            <w:proofErr w:type="spellStart"/>
            <w:r w:rsidRPr="00F76F8C">
              <w:rPr>
                <w:rFonts w:ascii="Arial" w:eastAsia="Andale Sans UI" w:hAnsi="Arial" w:cs="Tahoma"/>
                <w:kern w:val="3"/>
                <w:sz w:val="20"/>
                <w:szCs w:val="20"/>
                <w:lang w:val="en-US" w:bidi="en-US"/>
              </w:rPr>
              <w:t>Adresse</w:t>
            </w:r>
            <w:proofErr w:type="spellEnd"/>
            <w:r w:rsidRPr="00F76F8C">
              <w:rPr>
                <w:rFonts w:ascii="Arial" w:eastAsia="Andale Sans UI" w:hAnsi="Arial" w:cs="Tahoma"/>
                <w:kern w:val="3"/>
                <w:sz w:val="20"/>
                <w:szCs w:val="20"/>
                <w:lang w:val="en-US" w:bidi="en-US"/>
              </w:rPr>
              <w:t xml:space="preserve"> : </w:t>
            </w:r>
            <w:bookmarkStart w:id="2" w:name="AA_7_c"/>
            <w:r w:rsidRPr="00F76F8C">
              <w:rPr>
                <w:rFonts w:ascii="Arial" w:eastAsia="Andale Sans UI" w:hAnsi="Arial" w:cs="Tahoma"/>
                <w:kern w:val="3"/>
                <w:sz w:val="20"/>
                <w:szCs w:val="20"/>
                <w:lang w:val="en-US" w:bidi="en-US"/>
              </w:rPr>
              <w:t>37, rue du Plat BP 725</w:t>
            </w:r>
            <w:bookmarkEnd w:id="2"/>
            <w:r w:rsidRPr="00F76F8C">
              <w:rPr>
                <w:rFonts w:ascii="Arial" w:eastAsia="Andale Sans UI" w:hAnsi="Arial" w:cs="Tahoma"/>
                <w:kern w:val="3"/>
                <w:sz w:val="20"/>
                <w:szCs w:val="20"/>
                <w:lang w:val="en-US" w:bidi="en-US"/>
              </w:rPr>
              <w:t xml:space="preserve">    Code postal : </w:t>
            </w:r>
            <w:bookmarkStart w:id="3" w:name="AA_7_d"/>
            <w:r w:rsidRPr="00F76F8C">
              <w:rPr>
                <w:rFonts w:ascii="Arial" w:eastAsia="Andale Sans UI" w:hAnsi="Arial" w:cs="Tahoma"/>
                <w:kern w:val="3"/>
                <w:sz w:val="20"/>
                <w:szCs w:val="20"/>
                <w:lang w:val="en-US" w:bidi="en-US"/>
              </w:rPr>
              <w:t>59034</w:t>
            </w:r>
            <w:bookmarkEnd w:id="3"/>
            <w:r w:rsidRPr="00F76F8C">
              <w:rPr>
                <w:rFonts w:ascii="Arial" w:eastAsia="Andale Sans UI" w:hAnsi="Arial" w:cs="Tahoma"/>
                <w:kern w:val="3"/>
                <w:sz w:val="20"/>
                <w:szCs w:val="20"/>
                <w:lang w:val="en-US" w:bidi="en-US"/>
              </w:rPr>
              <w:tab/>
              <w:t xml:space="preserve">    Ville : </w:t>
            </w:r>
            <w:bookmarkStart w:id="4" w:name="AA_7_e"/>
            <w:r w:rsidRPr="00F76F8C">
              <w:rPr>
                <w:rFonts w:ascii="Arial" w:eastAsia="Andale Sans UI" w:hAnsi="Arial" w:cs="Tahoma"/>
                <w:kern w:val="3"/>
                <w:sz w:val="20"/>
                <w:szCs w:val="20"/>
                <w:lang w:val="en-US" w:bidi="en-US"/>
              </w:rPr>
              <w:t xml:space="preserve">Lille </w:t>
            </w:r>
            <w:proofErr w:type="spellStart"/>
            <w:r w:rsidRPr="00F76F8C">
              <w:rPr>
                <w:rFonts w:ascii="Arial" w:eastAsia="Andale Sans UI" w:hAnsi="Arial" w:cs="Tahoma"/>
                <w:kern w:val="3"/>
                <w:sz w:val="20"/>
                <w:szCs w:val="20"/>
                <w:lang w:val="en-US" w:bidi="en-US"/>
              </w:rPr>
              <w:t>cedex</w:t>
            </w:r>
            <w:bookmarkEnd w:id="4"/>
            <w:proofErr w:type="spellEnd"/>
          </w:p>
          <w:p w14:paraId="72DA6DC8" w14:textId="77777777" w:rsidR="00F76F8C" w:rsidRPr="00F76F8C" w:rsidRDefault="00F76F8C" w:rsidP="00F76F8C">
            <w:pPr>
              <w:widowControl w:val="0"/>
              <w:suppressAutoHyphens/>
              <w:autoSpaceDN w:val="0"/>
              <w:spacing w:after="0" w:line="240" w:lineRule="auto"/>
              <w:rPr>
                <w:rFonts w:ascii="Arial" w:eastAsia="Andale Sans UI" w:hAnsi="Arial" w:cs="Tahoma"/>
                <w:kern w:val="3"/>
                <w:sz w:val="20"/>
                <w:szCs w:val="20"/>
                <w:lang w:val="en-US" w:bidi="en-US"/>
              </w:rPr>
            </w:pPr>
            <w:proofErr w:type="spellStart"/>
            <w:r w:rsidRPr="00F76F8C">
              <w:rPr>
                <w:rFonts w:ascii="Arial" w:eastAsia="Andale Sans UI" w:hAnsi="Arial" w:cs="Tahoma"/>
                <w:kern w:val="3"/>
                <w:sz w:val="20"/>
                <w:szCs w:val="20"/>
                <w:lang w:val="en-US" w:bidi="en-US"/>
              </w:rPr>
              <w:t>Tél</w:t>
            </w:r>
            <w:proofErr w:type="spellEnd"/>
            <w:r w:rsidRPr="00F76F8C">
              <w:rPr>
                <w:rFonts w:ascii="Arial" w:eastAsia="Andale Sans UI" w:hAnsi="Arial" w:cs="Tahoma"/>
                <w:kern w:val="3"/>
                <w:sz w:val="20"/>
                <w:szCs w:val="20"/>
                <w:lang w:val="en-US" w:bidi="en-US"/>
              </w:rPr>
              <w:t> : 03.20.15.49.70 Fax : 03.20</w:t>
            </w:r>
            <w:r w:rsidR="00E6732A">
              <w:rPr>
                <w:rFonts w:ascii="Arial" w:eastAsia="Andale Sans UI" w:hAnsi="Arial" w:cs="Tahoma"/>
                <w:kern w:val="3"/>
                <w:sz w:val="20"/>
                <w:szCs w:val="20"/>
                <w:lang w:val="en-US" w:bidi="en-US"/>
              </w:rPr>
              <w:t>.</w:t>
            </w:r>
            <w:r w:rsidRPr="00F76F8C">
              <w:rPr>
                <w:rFonts w:ascii="Arial" w:eastAsia="Andale Sans UI" w:hAnsi="Arial" w:cs="Tahoma"/>
                <w:kern w:val="3"/>
                <w:sz w:val="20"/>
                <w:szCs w:val="20"/>
                <w:lang w:val="en-US" w:bidi="en-US"/>
              </w:rPr>
              <w:t>15.49.71</w:t>
            </w:r>
          </w:p>
          <w:p w14:paraId="40B292D5" w14:textId="77777777" w:rsidR="00F76F8C" w:rsidRPr="00F76F8C" w:rsidRDefault="00F76F8C" w:rsidP="00F76F8C">
            <w:pPr>
              <w:widowControl w:val="0"/>
              <w:suppressAutoHyphens/>
              <w:autoSpaceDN w:val="0"/>
              <w:spacing w:after="0" w:line="240" w:lineRule="auto"/>
              <w:rPr>
                <w:rFonts w:ascii="Arial" w:eastAsia="Andale Sans UI" w:hAnsi="Arial" w:cs="Tahoma"/>
                <w:kern w:val="3"/>
                <w:sz w:val="20"/>
                <w:szCs w:val="20"/>
                <w:lang w:val="en-US" w:bidi="en-US"/>
              </w:rPr>
            </w:pPr>
            <w:proofErr w:type="spellStart"/>
            <w:r w:rsidRPr="00F76F8C">
              <w:rPr>
                <w:rFonts w:ascii="Arial" w:eastAsia="Andale Sans UI" w:hAnsi="Arial" w:cs="Tahoma"/>
                <w:kern w:val="3"/>
                <w:sz w:val="20"/>
                <w:szCs w:val="20"/>
                <w:lang w:val="en-US" w:bidi="en-US"/>
              </w:rPr>
              <w:t>Adresse</w:t>
            </w:r>
            <w:proofErr w:type="spellEnd"/>
            <w:r w:rsidRPr="00F76F8C">
              <w:rPr>
                <w:rFonts w:ascii="Arial" w:eastAsia="Andale Sans UI" w:hAnsi="Arial" w:cs="Tahoma"/>
                <w:kern w:val="3"/>
                <w:sz w:val="20"/>
                <w:szCs w:val="20"/>
                <w:lang w:val="en-US" w:bidi="en-US"/>
              </w:rPr>
              <w:t xml:space="preserve"> Internet (URL) : </w:t>
            </w:r>
            <w:hyperlink r:id="rId13" w:history="1">
              <w:r w:rsidRPr="00F76F8C">
                <w:rPr>
                  <w:rFonts w:ascii="Arial" w:eastAsia="Andale Sans UI" w:hAnsi="Arial" w:cs="Tahoma"/>
                  <w:kern w:val="3"/>
                  <w:sz w:val="20"/>
                  <w:szCs w:val="20"/>
                  <w:lang w:val="en-US" w:bidi="en-US"/>
                </w:rPr>
                <w:t>http://www.nordpasdecalais.vnf.fr/</w:t>
              </w:r>
            </w:hyperlink>
          </w:p>
          <w:p w14:paraId="1DB7D4EA" w14:textId="77777777" w:rsidR="00F76F8C" w:rsidRPr="00F76F8C" w:rsidRDefault="00F76F8C" w:rsidP="00F76F8C">
            <w:pPr>
              <w:widowControl w:val="0"/>
              <w:suppressAutoHyphens/>
              <w:autoSpaceDN w:val="0"/>
              <w:spacing w:after="0" w:line="240" w:lineRule="auto"/>
              <w:rPr>
                <w:rFonts w:ascii="Arial" w:eastAsia="Andale Sans UI" w:hAnsi="Arial" w:cs="Tahoma"/>
                <w:kern w:val="3"/>
                <w:sz w:val="20"/>
                <w:szCs w:val="20"/>
                <w:lang w:val="en-US" w:bidi="en-US"/>
              </w:rPr>
            </w:pPr>
            <w:proofErr w:type="spellStart"/>
            <w:r w:rsidRPr="00F76F8C">
              <w:rPr>
                <w:rFonts w:ascii="Arial" w:eastAsia="Andale Sans UI" w:hAnsi="Arial" w:cs="Tahoma"/>
                <w:kern w:val="3"/>
                <w:sz w:val="20"/>
                <w:szCs w:val="20"/>
                <w:lang w:val="en-US" w:bidi="en-US"/>
              </w:rPr>
              <w:t>Principales</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activités</w:t>
            </w:r>
            <w:proofErr w:type="spellEnd"/>
            <w:r w:rsidRPr="00F76F8C">
              <w:rPr>
                <w:rFonts w:ascii="Arial" w:eastAsia="Andale Sans UI" w:hAnsi="Arial" w:cs="Tahoma"/>
                <w:kern w:val="3"/>
                <w:sz w:val="20"/>
                <w:szCs w:val="20"/>
                <w:lang w:val="en-US" w:bidi="en-US"/>
              </w:rPr>
              <w:t xml:space="preserve"> : gestion et </w:t>
            </w:r>
            <w:proofErr w:type="spellStart"/>
            <w:r w:rsidRPr="00F76F8C">
              <w:rPr>
                <w:rFonts w:ascii="Arial" w:eastAsia="Andale Sans UI" w:hAnsi="Arial" w:cs="Tahoma"/>
                <w:kern w:val="3"/>
                <w:sz w:val="20"/>
                <w:szCs w:val="20"/>
                <w:lang w:val="en-US" w:bidi="en-US"/>
              </w:rPr>
              <w:t>développement</w:t>
            </w:r>
            <w:proofErr w:type="spellEnd"/>
            <w:r w:rsidRPr="00F76F8C">
              <w:rPr>
                <w:rFonts w:ascii="Arial" w:eastAsia="Andale Sans UI" w:hAnsi="Arial" w:cs="Tahoma"/>
                <w:kern w:val="3"/>
                <w:sz w:val="20"/>
                <w:szCs w:val="20"/>
                <w:lang w:val="en-US" w:bidi="en-US"/>
              </w:rPr>
              <w:t xml:space="preserve"> des </w:t>
            </w:r>
            <w:proofErr w:type="spellStart"/>
            <w:r w:rsidRPr="00F76F8C">
              <w:rPr>
                <w:rFonts w:ascii="Arial" w:eastAsia="Andale Sans UI" w:hAnsi="Arial" w:cs="Tahoma"/>
                <w:kern w:val="3"/>
                <w:sz w:val="20"/>
                <w:szCs w:val="20"/>
                <w:lang w:val="en-US" w:bidi="en-US"/>
              </w:rPr>
              <w:t>voies</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navigables</w:t>
            </w:r>
            <w:proofErr w:type="spellEnd"/>
          </w:p>
        </w:tc>
      </w:tr>
    </w:tbl>
    <w:p w14:paraId="4ED20788" w14:textId="77777777" w:rsidR="00F76F8C" w:rsidRPr="000523B0" w:rsidRDefault="00F76F8C" w:rsidP="00D50258">
      <w:pPr>
        <w:keepNext/>
        <w:widowControl w:val="0"/>
        <w:suppressAutoHyphens/>
        <w:autoSpaceDN w:val="0"/>
        <w:spacing w:after="0" w:line="240" w:lineRule="auto"/>
        <w:rPr>
          <w:rFonts w:ascii="Arial" w:eastAsia="Andale Sans UI" w:hAnsi="Arial" w:cs="Arial"/>
          <w:b/>
          <w:bCs/>
          <w:kern w:val="3"/>
          <w:sz w:val="20"/>
          <w:szCs w:val="20"/>
          <w:lang w:val="en-US" w:bidi="en-US"/>
        </w:rPr>
      </w:pPr>
    </w:p>
    <w:tbl>
      <w:tblPr>
        <w:tblW w:w="0" w:type="dxa"/>
        <w:jc w:val="center"/>
        <w:tblLayout w:type="fixed"/>
        <w:tblCellMar>
          <w:left w:w="10" w:type="dxa"/>
          <w:right w:w="10" w:type="dxa"/>
        </w:tblCellMar>
        <w:tblLook w:val="04A0" w:firstRow="1" w:lastRow="0" w:firstColumn="1" w:lastColumn="0" w:noHBand="0" w:noVBand="1"/>
      </w:tblPr>
      <w:tblGrid>
        <w:gridCol w:w="10772"/>
      </w:tblGrid>
      <w:tr w:rsidR="00F76F8C" w:rsidRPr="00F76F8C" w14:paraId="1283F377" w14:textId="77777777" w:rsidTr="00D40286">
        <w:trPr>
          <w:trHeight w:val="160"/>
          <w:jc w:val="center"/>
        </w:trPr>
        <w:tc>
          <w:tcPr>
            <w:tcW w:w="10772" w:type="dxa"/>
            <w:tcBorders>
              <w:top w:val="single" w:sz="18" w:space="0" w:color="5C8526"/>
              <w:left w:val="single" w:sz="18" w:space="0" w:color="5C8526"/>
              <w:bottom w:val="single" w:sz="18" w:space="0" w:color="5C8526"/>
              <w:right w:val="single" w:sz="18" w:space="0" w:color="5C8526"/>
            </w:tcBorders>
            <w:shd w:val="clear" w:color="auto" w:fill="C0C0C0"/>
            <w:tcMar>
              <w:top w:w="0" w:type="dxa"/>
              <w:left w:w="71" w:type="dxa"/>
              <w:bottom w:w="0" w:type="dxa"/>
              <w:right w:w="71" w:type="dxa"/>
            </w:tcMar>
            <w:hideMark/>
          </w:tcPr>
          <w:p w14:paraId="6A77D71A" w14:textId="77777777" w:rsidR="00F76F8C" w:rsidRPr="00F76F8C" w:rsidRDefault="00F76F8C" w:rsidP="00F76F8C">
            <w:pPr>
              <w:widowControl w:val="0"/>
              <w:tabs>
                <w:tab w:val="left" w:pos="-142"/>
                <w:tab w:val="left" w:pos="4111"/>
              </w:tabs>
              <w:suppressAutoHyphens/>
              <w:autoSpaceDN w:val="0"/>
              <w:spacing w:after="0" w:line="240" w:lineRule="auto"/>
              <w:jc w:val="both"/>
              <w:rPr>
                <w:rFonts w:ascii="Arial" w:eastAsia="Andale Sans UI" w:hAnsi="Arial" w:cs="Arial"/>
                <w:b/>
                <w:bCs/>
                <w:kern w:val="3"/>
                <w:lang w:val="en-US" w:bidi="en-US"/>
              </w:rPr>
            </w:pPr>
            <w:r w:rsidRPr="00F76F8C">
              <w:rPr>
                <w:rFonts w:ascii="Arial" w:eastAsia="Andale Sans UI" w:hAnsi="Arial" w:cs="Arial"/>
                <w:b/>
                <w:bCs/>
                <w:kern w:val="3"/>
                <w:lang w:val="en-US" w:bidi="en-US"/>
              </w:rPr>
              <w:t xml:space="preserve">A.2 – </w:t>
            </w:r>
            <w:proofErr w:type="spellStart"/>
            <w:r w:rsidRPr="00F76F8C">
              <w:rPr>
                <w:rFonts w:ascii="Arial" w:eastAsia="Andale Sans UI" w:hAnsi="Arial" w:cs="Arial"/>
                <w:b/>
                <w:bCs/>
                <w:kern w:val="3"/>
                <w:lang w:val="en-US" w:bidi="en-US"/>
              </w:rPr>
              <w:t>Objet</w:t>
            </w:r>
            <w:proofErr w:type="spellEnd"/>
            <w:r w:rsidRPr="00F76F8C">
              <w:rPr>
                <w:rFonts w:ascii="Arial" w:eastAsia="Andale Sans UI" w:hAnsi="Arial" w:cs="Arial"/>
                <w:b/>
                <w:bCs/>
                <w:kern w:val="3"/>
                <w:lang w:val="en-US" w:bidi="en-US"/>
              </w:rPr>
              <w:t xml:space="preserve"> du </w:t>
            </w:r>
            <w:proofErr w:type="spellStart"/>
            <w:r w:rsidRPr="00F76F8C">
              <w:rPr>
                <w:rFonts w:ascii="Arial" w:eastAsia="Andale Sans UI" w:hAnsi="Arial" w:cs="Arial"/>
                <w:b/>
                <w:bCs/>
                <w:kern w:val="3"/>
                <w:lang w:val="en-US" w:bidi="en-US"/>
              </w:rPr>
              <w:t>marché</w:t>
            </w:r>
            <w:proofErr w:type="spellEnd"/>
            <w:r w:rsidRPr="00F76F8C">
              <w:rPr>
                <w:rFonts w:ascii="Arial" w:eastAsia="Andale Sans UI" w:hAnsi="Arial" w:cs="Arial"/>
                <w:b/>
                <w:bCs/>
                <w:kern w:val="3"/>
                <w:lang w:val="en-US" w:bidi="en-US"/>
              </w:rPr>
              <w:t xml:space="preserve"> et </w:t>
            </w:r>
            <w:proofErr w:type="spellStart"/>
            <w:r w:rsidRPr="00F76F8C">
              <w:rPr>
                <w:rFonts w:ascii="Arial" w:eastAsia="Andale Sans UI" w:hAnsi="Arial" w:cs="Arial"/>
                <w:b/>
                <w:bCs/>
                <w:kern w:val="3"/>
                <w:lang w:val="en-US" w:bidi="en-US"/>
              </w:rPr>
              <w:t>caractéristiques</w:t>
            </w:r>
            <w:proofErr w:type="spellEnd"/>
            <w:r w:rsidRPr="00F76F8C">
              <w:rPr>
                <w:rFonts w:ascii="Arial" w:eastAsia="Andale Sans UI" w:hAnsi="Arial" w:cs="Arial"/>
                <w:b/>
                <w:bCs/>
                <w:kern w:val="3"/>
                <w:lang w:val="en-US" w:bidi="en-US"/>
              </w:rPr>
              <w:t xml:space="preserve"> </w:t>
            </w:r>
            <w:proofErr w:type="spellStart"/>
            <w:r w:rsidRPr="00F76F8C">
              <w:rPr>
                <w:rFonts w:ascii="Arial" w:eastAsia="Andale Sans UI" w:hAnsi="Arial" w:cs="Arial"/>
                <w:b/>
                <w:bCs/>
                <w:kern w:val="3"/>
                <w:lang w:val="en-US" w:bidi="en-US"/>
              </w:rPr>
              <w:t>principales</w:t>
            </w:r>
            <w:proofErr w:type="spellEnd"/>
          </w:p>
        </w:tc>
      </w:tr>
    </w:tbl>
    <w:p w14:paraId="6B1FC8BC" w14:textId="77777777" w:rsidR="00F76F8C" w:rsidRPr="00F76F8C" w:rsidRDefault="00F76F8C" w:rsidP="00F76F8C">
      <w:pPr>
        <w:widowControl w:val="0"/>
        <w:suppressAutoHyphens/>
        <w:autoSpaceDN w:val="0"/>
        <w:spacing w:before="120" w:after="0" w:line="240" w:lineRule="auto"/>
        <w:jc w:val="both"/>
        <w:rPr>
          <w:rFonts w:ascii="Arial" w:eastAsia="Andale Sans UI" w:hAnsi="Arial" w:cs="Tahoma"/>
          <w:kern w:val="3"/>
          <w:sz w:val="8"/>
          <w:szCs w:val="8"/>
          <w:lang w:val="en-US" w:bidi="en-US"/>
        </w:rPr>
      </w:pPr>
    </w:p>
    <w:tbl>
      <w:tblPr>
        <w:tblW w:w="0" w:type="dxa"/>
        <w:jc w:val="center"/>
        <w:tblLayout w:type="fixed"/>
        <w:tblCellMar>
          <w:left w:w="10" w:type="dxa"/>
          <w:right w:w="10" w:type="dxa"/>
        </w:tblCellMar>
        <w:tblLook w:val="04A0" w:firstRow="1" w:lastRow="0" w:firstColumn="1" w:lastColumn="0" w:noHBand="0" w:noVBand="1"/>
      </w:tblPr>
      <w:tblGrid>
        <w:gridCol w:w="10772"/>
      </w:tblGrid>
      <w:tr w:rsidR="00F76F8C" w:rsidRPr="00F76F8C" w14:paraId="6FD169EC" w14:textId="77777777" w:rsidTr="00D40286">
        <w:trPr>
          <w:trHeight w:val="1241"/>
          <w:jc w:val="center"/>
        </w:trPr>
        <w:tc>
          <w:tcPr>
            <w:tcW w:w="10772"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3D64D074" w14:textId="2F656DE1" w:rsidR="00F76F8C" w:rsidRPr="00F80E89" w:rsidRDefault="00F76F8C" w:rsidP="002C3A3E">
            <w:pPr>
              <w:keepNext/>
              <w:widowControl w:val="0"/>
              <w:suppressAutoHyphens/>
              <w:autoSpaceDN w:val="0"/>
              <w:spacing w:before="120" w:after="0" w:line="240" w:lineRule="auto"/>
              <w:ind w:right="84"/>
              <w:jc w:val="both"/>
              <w:rPr>
                <w:rFonts w:ascii="Arial" w:eastAsia="Andale Sans UI" w:hAnsi="Arial" w:cs="Tahoma"/>
                <w:b/>
                <w:bCs/>
                <w:kern w:val="3"/>
                <w:sz w:val="20"/>
                <w:szCs w:val="20"/>
                <w:lang w:val="en-US" w:bidi="en-US"/>
              </w:rPr>
            </w:pPr>
            <w:proofErr w:type="spellStart"/>
            <w:r w:rsidRPr="00F80E89">
              <w:rPr>
                <w:rFonts w:ascii="Arial" w:eastAsia="Andale Sans UI" w:hAnsi="Arial" w:cs="Tahoma"/>
                <w:b/>
                <w:bCs/>
                <w:kern w:val="3"/>
                <w:sz w:val="20"/>
                <w:szCs w:val="20"/>
                <w:lang w:val="en-US" w:bidi="en-US"/>
              </w:rPr>
              <w:t>Objet</w:t>
            </w:r>
            <w:proofErr w:type="spellEnd"/>
            <w:r w:rsidRPr="00F80E89">
              <w:rPr>
                <w:rFonts w:ascii="Arial" w:eastAsia="Andale Sans UI" w:hAnsi="Arial" w:cs="Tahoma"/>
                <w:b/>
                <w:bCs/>
                <w:kern w:val="3"/>
                <w:sz w:val="20"/>
                <w:szCs w:val="20"/>
                <w:lang w:val="en-US" w:bidi="en-US"/>
              </w:rPr>
              <w:t xml:space="preserve"> du </w:t>
            </w:r>
            <w:proofErr w:type="spellStart"/>
            <w:r w:rsidRPr="00F80E89">
              <w:rPr>
                <w:rFonts w:ascii="Arial" w:eastAsia="Andale Sans UI" w:hAnsi="Arial" w:cs="Tahoma"/>
                <w:b/>
                <w:bCs/>
                <w:kern w:val="3"/>
                <w:sz w:val="20"/>
                <w:szCs w:val="20"/>
                <w:lang w:val="en-US" w:bidi="en-US"/>
              </w:rPr>
              <w:t>marché</w:t>
            </w:r>
            <w:proofErr w:type="spellEnd"/>
            <w:r w:rsidRPr="00F80E89">
              <w:rPr>
                <w:rFonts w:ascii="Arial" w:eastAsia="Andale Sans UI" w:hAnsi="Arial" w:cs="Tahoma"/>
                <w:b/>
                <w:bCs/>
                <w:kern w:val="3"/>
                <w:sz w:val="20"/>
                <w:szCs w:val="20"/>
                <w:lang w:val="en-US" w:bidi="en-US"/>
              </w:rPr>
              <w:t xml:space="preserve">: </w:t>
            </w:r>
            <w:proofErr w:type="spellStart"/>
            <w:r w:rsidR="00F34949">
              <w:rPr>
                <w:rFonts w:ascii="Arial" w:eastAsia="Andale Sans UI" w:hAnsi="Arial" w:cs="Tahoma"/>
                <w:b/>
                <w:bCs/>
                <w:kern w:val="3"/>
                <w:sz w:val="20"/>
                <w:szCs w:val="20"/>
                <w:lang w:val="en-US" w:bidi="en-US"/>
              </w:rPr>
              <w:t>Ecluse</w:t>
            </w:r>
            <w:proofErr w:type="spellEnd"/>
            <w:r w:rsidR="00F34949">
              <w:rPr>
                <w:rFonts w:ascii="Arial" w:eastAsia="Andale Sans UI" w:hAnsi="Arial" w:cs="Tahoma"/>
                <w:b/>
                <w:bCs/>
                <w:kern w:val="3"/>
                <w:sz w:val="20"/>
                <w:szCs w:val="20"/>
                <w:lang w:val="en-US" w:bidi="en-US"/>
              </w:rPr>
              <w:t xml:space="preserve"> de </w:t>
            </w:r>
            <w:r w:rsidR="006C448F">
              <w:rPr>
                <w:rFonts w:ascii="Arial" w:eastAsia="Andale Sans UI" w:hAnsi="Arial" w:cs="Tahoma"/>
                <w:b/>
                <w:bCs/>
                <w:kern w:val="3"/>
                <w:sz w:val="20"/>
                <w:szCs w:val="20"/>
                <w:lang w:val="en-US" w:bidi="en-US"/>
              </w:rPr>
              <w:t>FLANDRES</w:t>
            </w:r>
            <w:r w:rsidR="00F34949">
              <w:rPr>
                <w:rFonts w:ascii="Arial" w:eastAsia="Andale Sans UI" w:hAnsi="Arial" w:cs="Tahoma"/>
                <w:b/>
                <w:bCs/>
                <w:kern w:val="3"/>
                <w:sz w:val="20"/>
                <w:szCs w:val="20"/>
                <w:lang w:val="en-US" w:bidi="en-US"/>
              </w:rPr>
              <w:t xml:space="preserve"> – </w:t>
            </w:r>
            <w:proofErr w:type="spellStart"/>
            <w:r w:rsidR="00F34949">
              <w:rPr>
                <w:rFonts w:ascii="Arial" w:eastAsia="Andale Sans UI" w:hAnsi="Arial" w:cs="Tahoma"/>
                <w:b/>
                <w:bCs/>
                <w:kern w:val="3"/>
                <w:sz w:val="20"/>
                <w:szCs w:val="20"/>
                <w:lang w:val="en-US" w:bidi="en-US"/>
              </w:rPr>
              <w:t>Chômage</w:t>
            </w:r>
            <w:proofErr w:type="spellEnd"/>
            <w:r w:rsidR="00F34949">
              <w:rPr>
                <w:rFonts w:ascii="Arial" w:eastAsia="Andale Sans UI" w:hAnsi="Arial" w:cs="Tahoma"/>
                <w:b/>
                <w:bCs/>
                <w:kern w:val="3"/>
                <w:sz w:val="20"/>
                <w:szCs w:val="20"/>
                <w:lang w:val="en-US" w:bidi="en-US"/>
              </w:rPr>
              <w:t xml:space="preserve"> 202</w:t>
            </w:r>
            <w:r w:rsidR="006C448F">
              <w:rPr>
                <w:rFonts w:ascii="Arial" w:eastAsia="Andale Sans UI" w:hAnsi="Arial" w:cs="Tahoma"/>
                <w:b/>
                <w:bCs/>
                <w:kern w:val="3"/>
                <w:sz w:val="20"/>
                <w:szCs w:val="20"/>
                <w:lang w:val="en-US" w:bidi="en-US"/>
              </w:rPr>
              <w:t>7</w:t>
            </w:r>
            <w:r w:rsidR="00F34949">
              <w:rPr>
                <w:rFonts w:ascii="Arial" w:eastAsia="Andale Sans UI" w:hAnsi="Arial" w:cs="Tahoma"/>
                <w:b/>
                <w:bCs/>
                <w:kern w:val="3"/>
                <w:sz w:val="20"/>
                <w:szCs w:val="20"/>
                <w:lang w:val="en-US" w:bidi="en-US"/>
              </w:rPr>
              <w:t xml:space="preserve"> – Maintenance </w:t>
            </w:r>
            <w:r w:rsidR="006C448F">
              <w:rPr>
                <w:rFonts w:ascii="Arial" w:eastAsia="Andale Sans UI" w:hAnsi="Arial" w:cs="Tahoma"/>
                <w:b/>
                <w:bCs/>
                <w:kern w:val="3"/>
                <w:sz w:val="20"/>
                <w:szCs w:val="20"/>
                <w:lang w:val="en-US" w:bidi="en-US"/>
              </w:rPr>
              <w:t xml:space="preserve">de la </w:t>
            </w:r>
            <w:proofErr w:type="spellStart"/>
            <w:r w:rsidR="006C448F">
              <w:rPr>
                <w:rFonts w:ascii="Arial" w:eastAsia="Andale Sans UI" w:hAnsi="Arial" w:cs="Tahoma"/>
                <w:b/>
                <w:bCs/>
                <w:kern w:val="3"/>
                <w:sz w:val="20"/>
                <w:szCs w:val="20"/>
                <w:lang w:val="en-US" w:bidi="en-US"/>
              </w:rPr>
              <w:t>porte</w:t>
            </w:r>
            <w:proofErr w:type="spellEnd"/>
            <w:r w:rsidR="006C448F">
              <w:rPr>
                <w:rFonts w:ascii="Arial" w:eastAsia="Andale Sans UI" w:hAnsi="Arial" w:cs="Tahoma"/>
                <w:b/>
                <w:bCs/>
                <w:kern w:val="3"/>
                <w:sz w:val="20"/>
                <w:szCs w:val="20"/>
                <w:lang w:val="en-US" w:bidi="en-US"/>
              </w:rPr>
              <w:t xml:space="preserve"> “origine </w:t>
            </w:r>
            <w:proofErr w:type="spellStart"/>
            <w:r w:rsidR="006C448F">
              <w:rPr>
                <w:rFonts w:ascii="Arial" w:eastAsia="Andale Sans UI" w:hAnsi="Arial" w:cs="Tahoma"/>
                <w:b/>
                <w:bCs/>
                <w:kern w:val="3"/>
                <w:sz w:val="20"/>
                <w:szCs w:val="20"/>
                <w:lang w:val="en-US" w:bidi="en-US"/>
              </w:rPr>
              <w:t>amont</w:t>
            </w:r>
            <w:proofErr w:type="spellEnd"/>
            <w:r w:rsidR="006C448F">
              <w:rPr>
                <w:rFonts w:ascii="Arial" w:eastAsia="Andale Sans UI" w:hAnsi="Arial" w:cs="Tahoma"/>
                <w:b/>
                <w:bCs/>
                <w:kern w:val="3"/>
                <w:sz w:val="20"/>
                <w:szCs w:val="20"/>
                <w:lang w:val="en-US" w:bidi="en-US"/>
              </w:rPr>
              <w:t xml:space="preserve">” et de la </w:t>
            </w:r>
            <w:proofErr w:type="spellStart"/>
            <w:r w:rsidR="006C448F">
              <w:rPr>
                <w:rFonts w:ascii="Arial" w:eastAsia="Andale Sans UI" w:hAnsi="Arial" w:cs="Tahoma"/>
                <w:b/>
                <w:bCs/>
                <w:kern w:val="3"/>
                <w:sz w:val="20"/>
                <w:szCs w:val="20"/>
                <w:lang w:val="en-US" w:bidi="en-US"/>
              </w:rPr>
              <w:t>porte</w:t>
            </w:r>
            <w:proofErr w:type="spellEnd"/>
            <w:r w:rsidR="006C448F">
              <w:rPr>
                <w:rFonts w:ascii="Arial" w:eastAsia="Andale Sans UI" w:hAnsi="Arial" w:cs="Tahoma"/>
                <w:b/>
                <w:bCs/>
                <w:kern w:val="3"/>
                <w:sz w:val="20"/>
                <w:szCs w:val="20"/>
                <w:lang w:val="en-US" w:bidi="en-US"/>
              </w:rPr>
              <w:t xml:space="preserve"> aval</w:t>
            </w:r>
            <w:r w:rsidR="00F34949">
              <w:rPr>
                <w:rFonts w:ascii="Arial" w:eastAsia="Andale Sans UI" w:hAnsi="Arial" w:cs="Tahoma"/>
                <w:b/>
                <w:bCs/>
                <w:kern w:val="3"/>
                <w:sz w:val="20"/>
                <w:szCs w:val="20"/>
                <w:lang w:val="en-US" w:bidi="en-US"/>
              </w:rPr>
              <w:t xml:space="preserve"> – Mission de </w:t>
            </w:r>
            <w:proofErr w:type="spellStart"/>
            <w:r w:rsidR="00F34949">
              <w:rPr>
                <w:rFonts w:ascii="Arial" w:eastAsia="Andale Sans UI" w:hAnsi="Arial" w:cs="Tahoma"/>
                <w:b/>
                <w:bCs/>
                <w:kern w:val="3"/>
                <w:sz w:val="20"/>
                <w:szCs w:val="20"/>
                <w:lang w:val="en-US" w:bidi="en-US"/>
              </w:rPr>
              <w:t>maîtrise</w:t>
            </w:r>
            <w:proofErr w:type="spellEnd"/>
            <w:r w:rsidR="00F34949">
              <w:rPr>
                <w:rFonts w:ascii="Arial" w:eastAsia="Andale Sans UI" w:hAnsi="Arial" w:cs="Tahoma"/>
                <w:b/>
                <w:bCs/>
                <w:kern w:val="3"/>
                <w:sz w:val="20"/>
                <w:szCs w:val="20"/>
                <w:lang w:val="en-US" w:bidi="en-US"/>
              </w:rPr>
              <w:t xml:space="preserve"> d’oeuvre</w:t>
            </w:r>
            <w:r w:rsidR="00923E12">
              <w:rPr>
                <w:rFonts w:ascii="Arial" w:eastAsia="Andale Sans UI" w:hAnsi="Arial" w:cs="Tahoma"/>
                <w:b/>
                <w:bCs/>
                <w:kern w:val="3"/>
                <w:sz w:val="20"/>
                <w:szCs w:val="20"/>
                <w:lang w:val="en-US" w:bidi="en-US"/>
              </w:rPr>
              <w:t>.</w:t>
            </w:r>
          </w:p>
          <w:p w14:paraId="5F9DCB3B" w14:textId="77777777" w:rsidR="00F76F8C" w:rsidRPr="00F80E89" w:rsidRDefault="00F76F8C" w:rsidP="00F76F8C">
            <w:pPr>
              <w:widowControl w:val="0"/>
              <w:suppressAutoHyphens/>
              <w:autoSpaceDN w:val="0"/>
              <w:spacing w:after="0" w:line="240" w:lineRule="auto"/>
              <w:rPr>
                <w:rFonts w:ascii="Arial" w:eastAsia="Andale Sans UI" w:hAnsi="Arial" w:cs="Tahoma"/>
                <w:kern w:val="3"/>
                <w:sz w:val="20"/>
                <w:szCs w:val="20"/>
                <w:lang w:val="en-US" w:bidi="en-US"/>
              </w:rPr>
            </w:pPr>
          </w:p>
          <w:p w14:paraId="438A6F26" w14:textId="73222816" w:rsidR="00F76F8C" w:rsidRPr="00265D5B" w:rsidRDefault="00F76F8C" w:rsidP="00F76F8C">
            <w:pPr>
              <w:widowControl w:val="0"/>
              <w:suppressAutoHyphens/>
              <w:autoSpaceDN w:val="0"/>
              <w:spacing w:after="0" w:line="240" w:lineRule="auto"/>
              <w:rPr>
                <w:rFonts w:ascii="Arial" w:eastAsia="Andale Sans UI" w:hAnsi="Arial" w:cs="Tahoma"/>
                <w:kern w:val="3"/>
                <w:sz w:val="20"/>
                <w:szCs w:val="20"/>
                <w:lang w:val="en-US" w:bidi="en-US"/>
              </w:rPr>
            </w:pPr>
            <w:r w:rsidRPr="00F80E89">
              <w:rPr>
                <w:rFonts w:ascii="Arial" w:eastAsia="Andale Sans UI" w:hAnsi="Arial" w:cs="Tahoma"/>
                <w:kern w:val="3"/>
                <w:sz w:val="20"/>
                <w:szCs w:val="20"/>
                <w:lang w:val="en-US" w:bidi="en-US"/>
              </w:rPr>
              <w:t xml:space="preserve">Type de </w:t>
            </w:r>
            <w:proofErr w:type="spellStart"/>
            <w:r w:rsidRPr="00F80E89">
              <w:rPr>
                <w:rFonts w:ascii="Arial" w:eastAsia="Andale Sans UI" w:hAnsi="Arial" w:cs="Tahoma"/>
                <w:kern w:val="3"/>
                <w:sz w:val="20"/>
                <w:szCs w:val="20"/>
                <w:lang w:val="en-US" w:bidi="en-US"/>
              </w:rPr>
              <w:t>marché</w:t>
            </w:r>
            <w:proofErr w:type="spellEnd"/>
            <w:r w:rsidRPr="00F80E89">
              <w:rPr>
                <w:rFonts w:ascii="Arial" w:eastAsia="Andale Sans UI" w:hAnsi="Arial" w:cs="Tahoma"/>
                <w:kern w:val="3"/>
                <w:sz w:val="20"/>
                <w:szCs w:val="20"/>
                <w:lang w:val="en-US" w:bidi="en-US"/>
              </w:rPr>
              <w:t xml:space="preserve">:     Services / </w:t>
            </w:r>
            <w:proofErr w:type="spellStart"/>
            <w:r w:rsidRPr="00F80E89">
              <w:rPr>
                <w:rFonts w:ascii="Arial" w:eastAsia="Andale Sans UI" w:hAnsi="Arial" w:cs="Tahoma"/>
                <w:kern w:val="3"/>
                <w:sz w:val="20"/>
                <w:szCs w:val="20"/>
                <w:lang w:val="en-US" w:bidi="en-US"/>
              </w:rPr>
              <w:t>catégorie</w:t>
            </w:r>
            <w:proofErr w:type="spellEnd"/>
            <w:r w:rsidRPr="00F80E89">
              <w:rPr>
                <w:rFonts w:ascii="Arial" w:eastAsia="Andale Sans UI" w:hAnsi="Arial" w:cs="Tahoma"/>
                <w:kern w:val="3"/>
                <w:sz w:val="20"/>
                <w:szCs w:val="20"/>
                <w:lang w:val="en-US" w:bidi="en-US"/>
              </w:rPr>
              <w:t>:</w:t>
            </w:r>
            <w:r w:rsidRPr="00F80E89">
              <w:rPr>
                <w:rFonts w:ascii="Arial" w:eastAsia="Andale Sans UI" w:hAnsi="Arial" w:cs="Tahoma"/>
                <w:b/>
                <w:bCs/>
                <w:kern w:val="3"/>
                <w:sz w:val="20"/>
                <w:szCs w:val="20"/>
                <w:lang w:val="en-US" w:bidi="en-US"/>
              </w:rPr>
              <w:t xml:space="preserve"> </w:t>
            </w:r>
            <w:r w:rsidR="00F80E89" w:rsidRPr="00265D5B">
              <w:rPr>
                <w:rFonts w:ascii="Arial" w:eastAsia="Andale Sans UI" w:hAnsi="Arial" w:cs="Tahoma"/>
                <w:b/>
                <w:bCs/>
                <w:kern w:val="3"/>
                <w:sz w:val="20"/>
                <w:szCs w:val="20"/>
                <w:lang w:val="en-US" w:bidi="en-US"/>
              </w:rPr>
              <w:t>12</w:t>
            </w:r>
            <w:r w:rsidRPr="00265D5B">
              <w:rPr>
                <w:rFonts w:ascii="Arial" w:eastAsia="Andale Sans UI" w:hAnsi="Arial" w:cs="Tahoma"/>
                <w:b/>
                <w:bCs/>
                <w:kern w:val="3"/>
                <w:sz w:val="20"/>
                <w:szCs w:val="20"/>
                <w:lang w:val="en-US" w:bidi="en-US"/>
              </w:rPr>
              <w:t xml:space="preserve">  </w:t>
            </w:r>
          </w:p>
          <w:p w14:paraId="30D6E10B" w14:textId="77777777" w:rsidR="00F76F8C" w:rsidRPr="00265D5B" w:rsidRDefault="00F76F8C" w:rsidP="00F76F8C">
            <w:pPr>
              <w:widowControl w:val="0"/>
              <w:suppressAutoHyphens/>
              <w:autoSpaceDN w:val="0"/>
              <w:spacing w:after="0" w:line="240" w:lineRule="auto"/>
              <w:rPr>
                <w:rFonts w:ascii="Arial" w:eastAsia="Andale Sans UI" w:hAnsi="Arial" w:cs="Tahoma"/>
                <w:kern w:val="3"/>
                <w:sz w:val="20"/>
                <w:szCs w:val="20"/>
                <w:lang w:val="en-US" w:bidi="en-US"/>
              </w:rPr>
            </w:pPr>
            <w:r w:rsidRPr="00265D5B">
              <w:rPr>
                <w:rFonts w:ascii="Arial" w:eastAsia="Andale Sans UI" w:hAnsi="Arial" w:cs="Tahoma"/>
                <w:kern w:val="3"/>
                <w:sz w:val="20"/>
                <w:szCs w:val="20"/>
                <w:lang w:val="en-US" w:bidi="en-US"/>
              </w:rPr>
              <w:t xml:space="preserve">                           </w:t>
            </w:r>
          </w:p>
          <w:p w14:paraId="3E842D7A" w14:textId="57D3CB11" w:rsidR="00002DD9" w:rsidRPr="000523B0" w:rsidRDefault="00F76F8C" w:rsidP="001D53DB">
            <w:pPr>
              <w:widowControl w:val="0"/>
              <w:suppressAutoHyphens/>
              <w:autoSpaceDN w:val="0"/>
              <w:spacing w:after="0" w:line="240" w:lineRule="auto"/>
              <w:rPr>
                <w:rFonts w:ascii="Arial" w:eastAsia="Andale Sans UI" w:hAnsi="Arial" w:cs="Tahoma"/>
                <w:b/>
                <w:bCs/>
                <w:kern w:val="3"/>
                <w:sz w:val="20"/>
                <w:szCs w:val="20"/>
                <w:lang w:val="en-US" w:bidi="en-US"/>
              </w:rPr>
            </w:pPr>
            <w:proofErr w:type="spellStart"/>
            <w:r w:rsidRPr="00265D5B">
              <w:rPr>
                <w:rFonts w:ascii="Arial" w:eastAsia="Andale Sans UI" w:hAnsi="Arial" w:cs="Tahoma"/>
                <w:kern w:val="3"/>
                <w:sz w:val="20"/>
                <w:szCs w:val="20"/>
                <w:lang w:val="en-US" w:bidi="en-US"/>
              </w:rPr>
              <w:t>CPV</w:t>
            </w:r>
            <w:proofErr w:type="spellEnd"/>
            <w:r w:rsidRPr="00265D5B">
              <w:rPr>
                <w:rFonts w:ascii="Arial" w:eastAsia="Andale Sans UI" w:hAnsi="Arial" w:cs="Tahoma"/>
                <w:kern w:val="3"/>
                <w:sz w:val="20"/>
                <w:szCs w:val="20"/>
                <w:lang w:val="en-US" w:bidi="en-US"/>
              </w:rPr>
              <w:t xml:space="preserve"> - </w:t>
            </w:r>
            <w:proofErr w:type="spellStart"/>
            <w:r w:rsidRPr="00265D5B">
              <w:rPr>
                <w:rFonts w:ascii="Arial" w:eastAsia="Andale Sans UI" w:hAnsi="Arial" w:cs="Tahoma"/>
                <w:kern w:val="3"/>
                <w:sz w:val="20"/>
                <w:szCs w:val="20"/>
                <w:lang w:val="en-US" w:bidi="en-US"/>
              </w:rPr>
              <w:t>Objet</w:t>
            </w:r>
            <w:proofErr w:type="spellEnd"/>
            <w:r w:rsidRPr="00265D5B">
              <w:rPr>
                <w:rFonts w:ascii="Arial" w:eastAsia="Andale Sans UI" w:hAnsi="Arial" w:cs="Tahoma"/>
                <w:kern w:val="3"/>
                <w:sz w:val="20"/>
                <w:szCs w:val="20"/>
                <w:lang w:val="en-US" w:bidi="en-US"/>
              </w:rPr>
              <w:t xml:space="preserve"> Principal: </w:t>
            </w:r>
            <w:r w:rsidR="0057610D" w:rsidRPr="00265D5B">
              <w:rPr>
                <w:rFonts w:ascii="Arial" w:eastAsia="Andale Sans UI" w:hAnsi="Arial" w:cs="Tahoma"/>
                <w:b/>
                <w:bCs/>
                <w:kern w:val="3"/>
                <w:sz w:val="20"/>
                <w:szCs w:val="20"/>
                <w:lang w:val="en-US" w:bidi="en-US"/>
              </w:rPr>
              <w:t>71300000-1</w:t>
            </w:r>
            <w:r w:rsidRPr="00265D5B">
              <w:rPr>
                <w:rFonts w:ascii="Arial" w:eastAsia="Andale Sans UI" w:hAnsi="Arial" w:cs="Tahoma"/>
                <w:b/>
                <w:bCs/>
                <w:kern w:val="3"/>
                <w:sz w:val="20"/>
                <w:szCs w:val="20"/>
                <w:lang w:val="en-US" w:bidi="en-US"/>
              </w:rPr>
              <w:t xml:space="preserve"> </w:t>
            </w:r>
            <w:r w:rsidRPr="00265D5B">
              <w:rPr>
                <w:rFonts w:ascii="Arial" w:eastAsia="Andale Sans UI" w:hAnsi="Arial" w:cs="Tahoma"/>
                <w:kern w:val="3"/>
                <w:sz w:val="20"/>
                <w:szCs w:val="20"/>
                <w:lang w:val="en-US" w:bidi="en-US"/>
              </w:rPr>
              <w:t>-</w:t>
            </w:r>
            <w:r w:rsidRPr="00265D5B">
              <w:rPr>
                <w:rFonts w:ascii="Arial" w:eastAsia="Andale Sans UI" w:hAnsi="Arial" w:cs="Tahoma"/>
                <w:b/>
                <w:bCs/>
                <w:kern w:val="3"/>
                <w:sz w:val="20"/>
                <w:szCs w:val="20"/>
                <w:lang w:val="en-US" w:bidi="en-US"/>
              </w:rPr>
              <w:t xml:space="preserve"> </w:t>
            </w:r>
            <w:proofErr w:type="spellStart"/>
            <w:r w:rsidRPr="00265D5B">
              <w:rPr>
                <w:rFonts w:ascii="Arial" w:eastAsia="Andale Sans UI" w:hAnsi="Arial" w:cs="Tahoma"/>
                <w:kern w:val="3"/>
                <w:sz w:val="20"/>
                <w:szCs w:val="20"/>
                <w:lang w:val="en-US" w:bidi="en-US"/>
              </w:rPr>
              <w:t>Objet</w:t>
            </w:r>
            <w:proofErr w:type="spellEnd"/>
            <w:r w:rsidRPr="00F80E89">
              <w:rPr>
                <w:rFonts w:ascii="Arial" w:eastAsia="Andale Sans UI" w:hAnsi="Arial" w:cs="Tahoma"/>
                <w:kern w:val="3"/>
                <w:sz w:val="20"/>
                <w:szCs w:val="20"/>
                <w:lang w:val="en-US" w:bidi="en-US"/>
              </w:rPr>
              <w:t xml:space="preserve"> </w:t>
            </w:r>
            <w:proofErr w:type="spellStart"/>
            <w:r w:rsidRPr="00F80E89">
              <w:rPr>
                <w:rFonts w:ascii="Arial" w:eastAsia="Andale Sans UI" w:hAnsi="Arial" w:cs="Tahoma"/>
                <w:kern w:val="3"/>
                <w:sz w:val="20"/>
                <w:szCs w:val="20"/>
                <w:lang w:val="en-US" w:bidi="en-US"/>
              </w:rPr>
              <w:t>complémentaire</w:t>
            </w:r>
            <w:proofErr w:type="spellEnd"/>
            <w:r w:rsidRPr="00F80E89">
              <w:rPr>
                <w:rFonts w:ascii="Arial" w:eastAsia="Andale Sans UI" w:hAnsi="Arial" w:cs="Tahoma"/>
                <w:kern w:val="3"/>
                <w:sz w:val="20"/>
                <w:szCs w:val="20"/>
                <w:lang w:val="en-US" w:bidi="en-US"/>
              </w:rPr>
              <w:t> :</w:t>
            </w:r>
            <w:r w:rsidR="0057610D" w:rsidRPr="00F80E89">
              <w:rPr>
                <w:rFonts w:ascii="Arial" w:eastAsia="Andale Sans UI" w:hAnsi="Arial" w:cs="Tahoma"/>
                <w:b/>
                <w:bCs/>
                <w:kern w:val="3"/>
                <w:sz w:val="20"/>
                <w:szCs w:val="20"/>
                <w:lang w:val="en-US" w:bidi="en-US"/>
              </w:rPr>
              <w:t>713</w:t>
            </w:r>
            <w:r w:rsidR="001D53DB">
              <w:rPr>
                <w:rFonts w:ascii="Arial" w:eastAsia="Andale Sans UI" w:hAnsi="Arial" w:cs="Tahoma"/>
                <w:b/>
                <w:bCs/>
                <w:kern w:val="3"/>
                <w:sz w:val="20"/>
                <w:szCs w:val="20"/>
                <w:lang w:val="en-US" w:bidi="en-US"/>
              </w:rPr>
              <w:t>11100-2</w:t>
            </w:r>
          </w:p>
        </w:tc>
      </w:tr>
      <w:tr w:rsidR="00F76F8C" w:rsidRPr="00F76F8C" w14:paraId="668F6236" w14:textId="77777777" w:rsidTr="00D40286">
        <w:trPr>
          <w:trHeight w:val="320"/>
          <w:jc w:val="center"/>
        </w:trPr>
        <w:tc>
          <w:tcPr>
            <w:tcW w:w="10772" w:type="dxa"/>
            <w:tcBorders>
              <w:top w:val="nil"/>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14:paraId="4FD98350" w14:textId="0068B6D4" w:rsidR="00F76F8C" w:rsidRPr="000523B0" w:rsidRDefault="00F76F8C" w:rsidP="00360882">
            <w:pPr>
              <w:keepNext/>
              <w:widowControl w:val="0"/>
              <w:suppressAutoHyphens/>
              <w:autoSpaceDN w:val="0"/>
              <w:spacing w:before="120" w:after="0" w:line="240" w:lineRule="auto"/>
              <w:rPr>
                <w:rFonts w:ascii="Arial" w:eastAsia="Andale Sans UI" w:hAnsi="Arial" w:cs="Tahoma"/>
                <w:kern w:val="3"/>
                <w:sz w:val="20"/>
                <w:szCs w:val="20"/>
                <w:lang w:val="en-US" w:bidi="en-US"/>
              </w:rPr>
            </w:pPr>
            <w:r w:rsidRPr="000523B0">
              <w:rPr>
                <w:rFonts w:ascii="Arial" w:eastAsia="Andale Sans UI" w:hAnsi="Arial" w:cs="Tahoma"/>
                <w:b/>
                <w:kern w:val="3"/>
                <w:sz w:val="20"/>
                <w:szCs w:val="20"/>
                <w:lang w:val="en-US" w:bidi="en-US"/>
              </w:rPr>
              <w:t xml:space="preserve">Lieu </w:t>
            </w:r>
            <w:proofErr w:type="spellStart"/>
            <w:r w:rsidRPr="000523B0">
              <w:rPr>
                <w:rFonts w:ascii="Arial" w:eastAsia="Andale Sans UI" w:hAnsi="Arial" w:cs="Tahoma"/>
                <w:b/>
                <w:kern w:val="3"/>
                <w:sz w:val="20"/>
                <w:szCs w:val="20"/>
                <w:lang w:val="en-US" w:bidi="en-US"/>
              </w:rPr>
              <w:t>d’exécution</w:t>
            </w:r>
            <w:proofErr w:type="spellEnd"/>
            <w:r w:rsidRPr="000523B0">
              <w:rPr>
                <w:rFonts w:ascii="Arial" w:eastAsia="Andale Sans UI" w:hAnsi="Arial" w:cs="Tahoma"/>
                <w:b/>
                <w:kern w:val="3"/>
                <w:sz w:val="20"/>
                <w:szCs w:val="20"/>
                <w:lang w:val="en-US" w:bidi="en-US"/>
              </w:rPr>
              <w:t>:</w:t>
            </w:r>
            <w:r w:rsidR="0057610D" w:rsidRPr="000523B0">
              <w:rPr>
                <w:rFonts w:ascii="Arial" w:eastAsia="Andale Sans UI" w:hAnsi="Arial" w:cs="Tahoma"/>
                <w:bCs/>
                <w:kern w:val="3"/>
                <w:sz w:val="20"/>
                <w:szCs w:val="20"/>
                <w:lang w:val="en-US" w:bidi="en-US"/>
              </w:rPr>
              <w:t xml:space="preserve"> </w:t>
            </w:r>
            <w:proofErr w:type="spellStart"/>
            <w:r w:rsidR="00360882">
              <w:rPr>
                <w:rFonts w:ascii="Arial" w:eastAsia="Andale Sans UI" w:hAnsi="Arial" w:cs="Tahoma"/>
                <w:bCs/>
                <w:kern w:val="3"/>
                <w:sz w:val="20"/>
                <w:szCs w:val="20"/>
                <w:lang w:val="en-US" w:bidi="en-US"/>
              </w:rPr>
              <w:t>Ancien</w:t>
            </w:r>
            <w:proofErr w:type="spellEnd"/>
            <w:r w:rsidR="00360882">
              <w:rPr>
                <w:rFonts w:ascii="Arial" w:eastAsia="Andale Sans UI" w:hAnsi="Arial" w:cs="Tahoma"/>
                <w:bCs/>
                <w:kern w:val="3"/>
                <w:sz w:val="20"/>
                <w:szCs w:val="20"/>
                <w:lang w:val="en-US" w:bidi="en-US"/>
              </w:rPr>
              <w:t xml:space="preserve"> canal de </w:t>
            </w:r>
            <w:proofErr w:type="spellStart"/>
            <w:r w:rsidR="00360882">
              <w:rPr>
                <w:rFonts w:ascii="Arial" w:eastAsia="Andale Sans UI" w:hAnsi="Arial" w:cs="Tahoma"/>
                <w:bCs/>
                <w:kern w:val="3"/>
                <w:sz w:val="20"/>
                <w:szCs w:val="20"/>
                <w:lang w:val="en-US" w:bidi="en-US"/>
              </w:rPr>
              <w:t>Neuffossé</w:t>
            </w:r>
            <w:proofErr w:type="spellEnd"/>
            <w:r w:rsidR="00360882">
              <w:rPr>
                <w:rFonts w:ascii="Arial" w:eastAsia="Andale Sans UI" w:hAnsi="Arial" w:cs="Tahoma"/>
                <w:bCs/>
                <w:kern w:val="3"/>
                <w:sz w:val="20"/>
                <w:szCs w:val="20"/>
                <w:lang w:val="en-US" w:bidi="en-US"/>
              </w:rPr>
              <w:t xml:space="preserve"> – Commune de Saint-Omer</w:t>
            </w:r>
            <w:r w:rsidRPr="000523B0">
              <w:rPr>
                <w:rFonts w:ascii="Arial" w:eastAsia="Andale Sans UI" w:hAnsi="Arial" w:cs="Tahoma"/>
                <w:bCs/>
                <w:kern w:val="3"/>
                <w:sz w:val="20"/>
                <w:szCs w:val="20"/>
                <w:lang w:val="en-US" w:bidi="en-US"/>
              </w:rPr>
              <w:t xml:space="preserve">  </w:t>
            </w:r>
          </w:p>
        </w:tc>
      </w:tr>
      <w:tr w:rsidR="00F76F8C" w:rsidRPr="00F76F8C" w14:paraId="1005DB4E" w14:textId="77777777" w:rsidTr="00D40286">
        <w:trPr>
          <w:jc w:val="center"/>
        </w:trPr>
        <w:tc>
          <w:tcPr>
            <w:tcW w:w="10772" w:type="dxa"/>
            <w:tcBorders>
              <w:top w:val="nil"/>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14:paraId="25B79CC4" w14:textId="4C3A869B" w:rsidR="00F76F8C" w:rsidRPr="00F76F8C" w:rsidRDefault="00F76F8C" w:rsidP="00F76F8C">
            <w:pPr>
              <w:keepNext/>
              <w:widowControl w:val="0"/>
              <w:suppressAutoHyphens/>
              <w:autoSpaceDN w:val="0"/>
              <w:spacing w:before="120" w:after="0" w:line="240" w:lineRule="auto"/>
              <w:rPr>
                <w:rFonts w:ascii="Arial" w:eastAsia="Andale Sans UI" w:hAnsi="Arial" w:cs="Tahoma"/>
                <w:kern w:val="3"/>
                <w:sz w:val="20"/>
                <w:szCs w:val="20"/>
                <w:lang w:val="en-US" w:bidi="en-US"/>
              </w:rPr>
            </w:pPr>
            <w:proofErr w:type="spellStart"/>
            <w:r w:rsidRPr="00F76F8C">
              <w:rPr>
                <w:rFonts w:ascii="Arial" w:eastAsia="Andale Sans UI" w:hAnsi="Arial" w:cs="Tahoma"/>
                <w:kern w:val="3"/>
                <w:sz w:val="20"/>
                <w:szCs w:val="20"/>
                <w:lang w:val="en-US" w:bidi="en-US"/>
              </w:rPr>
              <w:t>L'avis</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implique</w:t>
            </w:r>
            <w:proofErr w:type="spellEnd"/>
            <w:r w:rsidRPr="00F76F8C">
              <w:rPr>
                <w:rFonts w:ascii="Arial" w:eastAsia="Andale Sans UI" w:hAnsi="Arial" w:cs="Tahoma"/>
                <w:kern w:val="3"/>
                <w:sz w:val="20"/>
                <w:szCs w:val="20"/>
                <w:lang w:val="en-US" w:bidi="en-US"/>
              </w:rPr>
              <w:t xml:space="preserve">: </w:t>
            </w:r>
            <w:sdt>
              <w:sdtPr>
                <w:rPr>
                  <w:rFonts w:ascii="Arial" w:eastAsia="Andale Sans UI" w:hAnsi="Arial" w:cs="Tahoma"/>
                  <w:b/>
                  <w:kern w:val="3"/>
                  <w:sz w:val="20"/>
                  <w:szCs w:val="20"/>
                  <w:lang w:val="en-US" w:bidi="en-US"/>
                </w:rPr>
                <w:id w:val="771279662"/>
                <w14:checkbox>
                  <w14:checked w14:val="1"/>
                  <w14:checkedState w14:val="2612" w14:font="MS Gothic"/>
                  <w14:uncheckedState w14:val="2610" w14:font="MS Gothic"/>
                </w14:checkbox>
              </w:sdtPr>
              <w:sdtEndPr/>
              <w:sdtContent>
                <w:r w:rsidR="00F637A7">
                  <w:rPr>
                    <w:rFonts w:ascii="MS Gothic" w:eastAsia="MS Gothic" w:hAnsi="MS Gothic" w:cs="Tahoma" w:hint="eastAsia"/>
                    <w:b/>
                    <w:kern w:val="3"/>
                    <w:sz w:val="20"/>
                    <w:szCs w:val="20"/>
                    <w:lang w:val="en-US" w:bidi="en-US"/>
                  </w:rPr>
                  <w:t>☒</w:t>
                </w:r>
              </w:sdtContent>
            </w:sdt>
            <w:r w:rsidRPr="00F637A7">
              <w:rPr>
                <w:rFonts w:ascii="Arial" w:eastAsia="Andale Sans UI" w:hAnsi="Arial" w:cs="Tahoma"/>
                <w:b/>
                <w:color w:val="000000"/>
                <w:kern w:val="3"/>
                <w:sz w:val="20"/>
                <w:szCs w:val="20"/>
                <w:lang w:val="en-US" w:bidi="en-US"/>
              </w:rPr>
              <w:t xml:space="preserve"> Un </w:t>
            </w:r>
            <w:proofErr w:type="spellStart"/>
            <w:r w:rsidRPr="00F637A7">
              <w:rPr>
                <w:rFonts w:ascii="Arial" w:eastAsia="Andale Sans UI" w:hAnsi="Arial" w:cs="Tahoma"/>
                <w:b/>
                <w:color w:val="000000"/>
                <w:kern w:val="3"/>
                <w:sz w:val="20"/>
                <w:szCs w:val="20"/>
                <w:lang w:val="en-US" w:bidi="en-US"/>
              </w:rPr>
              <w:t>marché</w:t>
            </w:r>
            <w:proofErr w:type="spellEnd"/>
            <w:r w:rsidRPr="00F637A7">
              <w:rPr>
                <w:rFonts w:ascii="Arial" w:eastAsia="Andale Sans UI" w:hAnsi="Arial" w:cs="Tahoma"/>
                <w:b/>
                <w:color w:val="000000"/>
                <w:kern w:val="3"/>
                <w:sz w:val="20"/>
                <w:szCs w:val="20"/>
                <w:lang w:val="en-US" w:bidi="en-US"/>
              </w:rPr>
              <w:t xml:space="preserve"> public</w:t>
            </w:r>
            <w:r w:rsidRPr="00F76F8C">
              <w:rPr>
                <w:rFonts w:ascii="Arial" w:eastAsia="Andale Sans UI" w:hAnsi="Arial" w:cs="Tahoma"/>
                <w:color w:val="000000"/>
                <w:kern w:val="3"/>
                <w:sz w:val="20"/>
                <w:szCs w:val="20"/>
                <w:lang w:val="en-US" w:bidi="en-US"/>
              </w:rPr>
              <w:t xml:space="preserve"> </w:t>
            </w:r>
            <w:r w:rsidRPr="00F76F8C">
              <w:rPr>
                <w:rFonts w:ascii="Arial" w:eastAsia="Andale Sans UI" w:hAnsi="Arial" w:cs="Tahoma"/>
                <w:color w:val="000000"/>
                <w:kern w:val="3"/>
                <w:sz w:val="20"/>
                <w:szCs w:val="20"/>
                <w:lang w:val="en-US" w:bidi="en-US"/>
              </w:rPr>
              <w:tab/>
            </w:r>
            <w:sdt>
              <w:sdtPr>
                <w:rPr>
                  <w:rFonts w:ascii="Arial" w:eastAsia="Andale Sans UI" w:hAnsi="Arial" w:cs="Tahoma"/>
                  <w:color w:val="000000"/>
                  <w:kern w:val="3"/>
                  <w:sz w:val="20"/>
                  <w:szCs w:val="20"/>
                  <w:lang w:val="en-US" w:bidi="en-US"/>
                </w:rPr>
                <w:id w:val="120272845"/>
                <w14:checkbox>
                  <w14:checked w14:val="0"/>
                  <w14:checkedState w14:val="2612" w14:font="MS Gothic"/>
                  <w14:uncheckedState w14:val="2610" w14:font="MS Gothic"/>
                </w14:checkbox>
              </w:sdtPr>
              <w:sdtEndPr/>
              <w:sdtContent>
                <w:r w:rsidR="003D3D6C">
                  <w:rPr>
                    <w:rFonts w:ascii="MS Gothic" w:eastAsia="MS Gothic" w:hAnsi="MS Gothic" w:cs="Tahoma" w:hint="eastAsia"/>
                    <w:color w:val="000000"/>
                    <w:kern w:val="3"/>
                    <w:sz w:val="20"/>
                    <w:szCs w:val="20"/>
                    <w:lang w:val="en-US" w:bidi="en-US"/>
                  </w:rPr>
                  <w:t>☐</w:t>
                </w:r>
              </w:sdtContent>
            </w:sdt>
            <w:r w:rsidRPr="00F76F8C">
              <w:rPr>
                <w:rFonts w:ascii="Arial" w:eastAsia="Andale Sans UI" w:hAnsi="Arial" w:cs="Tahoma"/>
                <w:color w:val="000000"/>
                <w:kern w:val="3"/>
                <w:sz w:val="20"/>
                <w:szCs w:val="20"/>
                <w:lang w:val="en-US" w:bidi="en-US"/>
              </w:rPr>
              <w:t>Un accord-cadre</w:t>
            </w:r>
          </w:p>
        </w:tc>
      </w:tr>
      <w:tr w:rsidR="00F76F8C" w:rsidRPr="00F76F8C" w14:paraId="41AA69A8" w14:textId="77777777" w:rsidTr="00D40286">
        <w:trPr>
          <w:jc w:val="center"/>
        </w:trPr>
        <w:tc>
          <w:tcPr>
            <w:tcW w:w="10772" w:type="dxa"/>
            <w:tcBorders>
              <w:top w:val="nil"/>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4BBAF97B" w14:textId="7C4ACCDC" w:rsidR="00BF2A2C" w:rsidRDefault="00F76F8C" w:rsidP="00495F10">
            <w:pPr>
              <w:spacing w:after="0" w:line="240" w:lineRule="auto"/>
              <w:jc w:val="both"/>
              <w:rPr>
                <w:rFonts w:ascii="Arial" w:eastAsia="Andale Sans UI" w:hAnsi="Arial" w:cs="Tahoma"/>
                <w:kern w:val="3"/>
                <w:sz w:val="20"/>
                <w:szCs w:val="20"/>
                <w:lang w:val="en-US" w:bidi="en-US"/>
              </w:rPr>
            </w:pPr>
            <w:proofErr w:type="spellStart"/>
            <w:r w:rsidRPr="00247782">
              <w:rPr>
                <w:rFonts w:ascii="Arial" w:eastAsia="Andale Sans UI" w:hAnsi="Arial" w:cs="Tahoma"/>
                <w:b/>
                <w:kern w:val="3"/>
                <w:sz w:val="20"/>
                <w:szCs w:val="20"/>
                <w:u w:val="single"/>
                <w:lang w:val="en-US" w:bidi="en-US"/>
              </w:rPr>
              <w:t>Caractéristiques</w:t>
            </w:r>
            <w:proofErr w:type="spellEnd"/>
            <w:r w:rsidRPr="00247782">
              <w:rPr>
                <w:rFonts w:ascii="Arial" w:eastAsia="Andale Sans UI" w:hAnsi="Arial" w:cs="Tahoma"/>
                <w:b/>
                <w:kern w:val="3"/>
                <w:sz w:val="20"/>
                <w:szCs w:val="20"/>
                <w:u w:val="single"/>
                <w:lang w:val="en-US" w:bidi="en-US"/>
              </w:rPr>
              <w:t xml:space="preserve"> </w:t>
            </w:r>
            <w:proofErr w:type="spellStart"/>
            <w:r w:rsidR="00247782">
              <w:rPr>
                <w:rFonts w:ascii="Arial" w:eastAsia="Andale Sans UI" w:hAnsi="Arial" w:cs="Tahoma"/>
                <w:b/>
                <w:kern w:val="3"/>
                <w:sz w:val="20"/>
                <w:szCs w:val="20"/>
                <w:u w:val="single"/>
                <w:lang w:val="en-US" w:bidi="en-US"/>
              </w:rPr>
              <w:t>principales</w:t>
            </w:r>
            <w:proofErr w:type="spellEnd"/>
            <w:r w:rsidRPr="00F76F8C">
              <w:rPr>
                <w:rFonts w:ascii="Arial" w:eastAsia="Andale Sans UI" w:hAnsi="Arial" w:cs="Tahoma"/>
                <w:kern w:val="3"/>
                <w:sz w:val="20"/>
                <w:szCs w:val="20"/>
                <w:lang w:val="en-US" w:bidi="en-US"/>
              </w:rPr>
              <w:t>:</w:t>
            </w:r>
          </w:p>
          <w:p w14:paraId="5F01BBB9" w14:textId="77777777" w:rsidR="00BF2A2C" w:rsidRDefault="00BF2A2C" w:rsidP="00495F10">
            <w:pPr>
              <w:spacing w:after="0" w:line="240" w:lineRule="auto"/>
              <w:jc w:val="both"/>
              <w:rPr>
                <w:rFonts w:ascii="Arial" w:eastAsia="Andale Sans UI" w:hAnsi="Arial" w:cs="Tahoma"/>
                <w:kern w:val="3"/>
                <w:sz w:val="20"/>
                <w:szCs w:val="20"/>
                <w:lang w:val="en-US" w:bidi="en-US"/>
              </w:rPr>
            </w:pPr>
          </w:p>
          <w:p w14:paraId="608B9274" w14:textId="425D92E0" w:rsidR="00F3777E" w:rsidRPr="000523B0" w:rsidRDefault="00F3777E" w:rsidP="00495F10">
            <w:pPr>
              <w:spacing w:after="0" w:line="240" w:lineRule="auto"/>
              <w:jc w:val="both"/>
              <w:rPr>
                <w:rFonts w:ascii="Arial" w:hAnsi="Arial" w:cs="Arial"/>
                <w:sz w:val="20"/>
                <w:szCs w:val="20"/>
              </w:rPr>
            </w:pPr>
            <w:r w:rsidRPr="000523B0">
              <w:rPr>
                <w:rFonts w:ascii="Arial" w:hAnsi="Arial" w:cs="Arial"/>
                <w:sz w:val="20"/>
                <w:szCs w:val="20"/>
              </w:rPr>
              <w:t xml:space="preserve">La mission consiste à réaliser les études techniques spécialisées nécessaires dans le cadre de l'opération relative </w:t>
            </w:r>
            <w:r w:rsidR="00360882">
              <w:rPr>
                <w:rFonts w:ascii="Arial" w:hAnsi="Arial" w:cs="Arial"/>
                <w:sz w:val="20"/>
                <w:szCs w:val="20"/>
              </w:rPr>
              <w:t xml:space="preserve">au </w:t>
            </w:r>
            <w:r w:rsidR="00E34079">
              <w:rPr>
                <w:rFonts w:ascii="Arial" w:hAnsi="Arial" w:cs="Arial"/>
                <w:sz w:val="20"/>
                <w:szCs w:val="20"/>
              </w:rPr>
              <w:t xml:space="preserve">à la maintenance </w:t>
            </w:r>
            <w:r w:rsidR="006C448F">
              <w:rPr>
                <w:rFonts w:ascii="Arial" w:hAnsi="Arial" w:cs="Arial"/>
                <w:sz w:val="20"/>
                <w:szCs w:val="20"/>
              </w:rPr>
              <w:t>de la porte « origine amont » et de la porte aval</w:t>
            </w:r>
            <w:r w:rsidR="00E34079">
              <w:rPr>
                <w:rFonts w:ascii="Arial" w:hAnsi="Arial" w:cs="Arial"/>
                <w:sz w:val="20"/>
                <w:szCs w:val="20"/>
              </w:rPr>
              <w:t xml:space="preserve"> de l’écluse de </w:t>
            </w:r>
            <w:r w:rsidR="006C448F">
              <w:rPr>
                <w:rFonts w:ascii="Arial" w:hAnsi="Arial" w:cs="Arial"/>
                <w:sz w:val="20"/>
                <w:szCs w:val="20"/>
              </w:rPr>
              <w:t>Flandres</w:t>
            </w:r>
            <w:r w:rsidRPr="000523B0">
              <w:rPr>
                <w:rFonts w:ascii="Arial" w:hAnsi="Arial" w:cs="Arial"/>
                <w:sz w:val="20"/>
                <w:szCs w:val="20"/>
              </w:rPr>
              <w:t>.</w:t>
            </w:r>
          </w:p>
          <w:p w14:paraId="657E5BB5" w14:textId="77777777" w:rsidR="00F3777E" w:rsidRPr="000523B0" w:rsidRDefault="00F3777E" w:rsidP="00F3777E">
            <w:pPr>
              <w:spacing w:after="0" w:line="240" w:lineRule="auto"/>
              <w:rPr>
                <w:rFonts w:ascii="Arial" w:hAnsi="Arial" w:cs="Arial"/>
                <w:sz w:val="20"/>
                <w:szCs w:val="20"/>
              </w:rPr>
            </w:pPr>
          </w:p>
          <w:p w14:paraId="3B911A5A" w14:textId="52E4435A" w:rsidR="00F3777E" w:rsidRPr="000523B0" w:rsidRDefault="00F3777E" w:rsidP="00F3777E">
            <w:pPr>
              <w:spacing w:after="0" w:line="240" w:lineRule="auto"/>
              <w:rPr>
                <w:rFonts w:ascii="Arial" w:hAnsi="Arial" w:cs="Arial"/>
                <w:sz w:val="20"/>
                <w:szCs w:val="20"/>
              </w:rPr>
            </w:pPr>
            <w:r w:rsidRPr="000523B0">
              <w:rPr>
                <w:rFonts w:ascii="Arial" w:hAnsi="Arial" w:cs="Arial"/>
                <w:sz w:val="20"/>
                <w:szCs w:val="20"/>
              </w:rPr>
              <w:t xml:space="preserve">Elle comprendra l'établissement des éléments suivants </w:t>
            </w:r>
            <w:r w:rsidR="006C448F" w:rsidRPr="000F487A">
              <w:rPr>
                <w:rFonts w:ascii="Arial" w:hAnsi="Arial" w:cs="Arial"/>
                <w:sz w:val="20"/>
                <w:szCs w:val="20"/>
                <w:u w:val="single"/>
              </w:rPr>
              <w:t>pour chacune des portes</w:t>
            </w:r>
            <w:r w:rsidR="006C448F">
              <w:rPr>
                <w:rFonts w:ascii="Arial" w:hAnsi="Arial" w:cs="Arial"/>
                <w:sz w:val="20"/>
                <w:szCs w:val="20"/>
              </w:rPr>
              <w:t xml:space="preserve"> </w:t>
            </w:r>
            <w:r w:rsidRPr="000523B0">
              <w:rPr>
                <w:rFonts w:ascii="Arial" w:hAnsi="Arial" w:cs="Arial"/>
                <w:sz w:val="20"/>
                <w:szCs w:val="20"/>
              </w:rPr>
              <w:t>:</w:t>
            </w:r>
          </w:p>
          <w:p w14:paraId="48ACC23D" w14:textId="77777777" w:rsidR="00F3777E" w:rsidRPr="000523B0" w:rsidRDefault="00F3777E" w:rsidP="00F3777E">
            <w:pPr>
              <w:spacing w:after="0" w:line="240" w:lineRule="auto"/>
              <w:rPr>
                <w:rFonts w:ascii="Arial" w:hAnsi="Arial" w:cs="Arial"/>
                <w:sz w:val="6"/>
                <w:szCs w:val="6"/>
              </w:rPr>
            </w:pPr>
          </w:p>
          <w:p w14:paraId="26A48C4E" w14:textId="26F03A45" w:rsidR="00F3777E" w:rsidRPr="000523B0" w:rsidRDefault="00495F10" w:rsidP="00495F10">
            <w:pPr>
              <w:pStyle w:val="Reponse"/>
              <w:widowControl/>
              <w:numPr>
                <w:ilvl w:val="0"/>
                <w:numId w:val="24"/>
              </w:numPr>
              <w:tabs>
                <w:tab w:val="left" w:pos="1020"/>
              </w:tabs>
              <w:autoSpaceDN/>
              <w:spacing w:after="60"/>
              <w:ind w:left="1015" w:right="0" w:hanging="357"/>
              <w:jc w:val="both"/>
              <w:rPr>
                <w:rFonts w:ascii="Arial" w:hAnsi="Arial" w:cs="Arial"/>
                <w:color w:val="auto"/>
                <w:sz w:val="20"/>
                <w:szCs w:val="20"/>
              </w:rPr>
            </w:pPr>
            <w:r w:rsidRPr="000523B0">
              <w:rPr>
                <w:rFonts w:ascii="Arial" w:hAnsi="Arial" w:cs="Arial"/>
                <w:color w:val="auto"/>
                <w:sz w:val="20"/>
                <w:szCs w:val="20"/>
              </w:rPr>
              <w:t xml:space="preserve">DIA – </w:t>
            </w:r>
            <w:r w:rsidR="00F3777E" w:rsidRPr="000523B0">
              <w:rPr>
                <w:rFonts w:ascii="Arial" w:hAnsi="Arial" w:cs="Arial"/>
                <w:color w:val="auto"/>
                <w:sz w:val="20"/>
                <w:szCs w:val="20"/>
              </w:rPr>
              <w:t>Etudes de diagnostic</w:t>
            </w:r>
            <w:r w:rsidR="0034275E">
              <w:rPr>
                <w:rFonts w:ascii="Arial" w:hAnsi="Arial" w:cs="Arial"/>
                <w:color w:val="auto"/>
                <w:sz w:val="20"/>
                <w:szCs w:val="20"/>
              </w:rPr>
              <w:t>.</w:t>
            </w:r>
          </w:p>
          <w:p w14:paraId="5E18DD3E" w14:textId="3FD69A74" w:rsidR="00F3777E" w:rsidRPr="000523B0" w:rsidRDefault="00F3777E" w:rsidP="00495F10">
            <w:pPr>
              <w:pStyle w:val="Reponse"/>
              <w:widowControl/>
              <w:numPr>
                <w:ilvl w:val="0"/>
                <w:numId w:val="24"/>
              </w:numPr>
              <w:tabs>
                <w:tab w:val="left" w:pos="1020"/>
              </w:tabs>
              <w:autoSpaceDN/>
              <w:spacing w:after="60"/>
              <w:ind w:left="1015" w:right="0" w:hanging="357"/>
              <w:jc w:val="both"/>
              <w:rPr>
                <w:rFonts w:ascii="Arial" w:hAnsi="Arial" w:cs="Arial"/>
                <w:color w:val="auto"/>
                <w:sz w:val="20"/>
                <w:szCs w:val="20"/>
              </w:rPr>
            </w:pPr>
            <w:r w:rsidRPr="000523B0">
              <w:rPr>
                <w:rFonts w:ascii="Arial" w:hAnsi="Arial" w:cs="Arial"/>
                <w:color w:val="auto"/>
                <w:sz w:val="20"/>
                <w:szCs w:val="20"/>
              </w:rPr>
              <w:t xml:space="preserve">PRO </w:t>
            </w:r>
            <w:r w:rsidR="00495F10" w:rsidRPr="000523B0">
              <w:rPr>
                <w:rFonts w:ascii="Arial" w:hAnsi="Arial" w:cs="Arial"/>
                <w:color w:val="auto"/>
                <w:sz w:val="20"/>
                <w:szCs w:val="20"/>
              </w:rPr>
              <w:t xml:space="preserve">– </w:t>
            </w:r>
            <w:r w:rsidRPr="000523B0">
              <w:rPr>
                <w:rFonts w:ascii="Arial" w:hAnsi="Arial" w:cs="Arial"/>
                <w:color w:val="auto"/>
                <w:sz w:val="20"/>
                <w:szCs w:val="20"/>
              </w:rPr>
              <w:t xml:space="preserve">Etudes de </w:t>
            </w:r>
            <w:proofErr w:type="spellStart"/>
            <w:r w:rsidRPr="000523B0">
              <w:rPr>
                <w:rFonts w:ascii="Arial" w:hAnsi="Arial" w:cs="Arial"/>
                <w:color w:val="auto"/>
                <w:sz w:val="20"/>
                <w:szCs w:val="20"/>
              </w:rPr>
              <w:t>projet</w:t>
            </w:r>
            <w:proofErr w:type="spellEnd"/>
            <w:r w:rsidR="0034275E">
              <w:rPr>
                <w:rFonts w:ascii="Arial" w:hAnsi="Arial" w:cs="Arial"/>
                <w:color w:val="auto"/>
                <w:sz w:val="20"/>
                <w:szCs w:val="20"/>
              </w:rPr>
              <w:t>.</w:t>
            </w:r>
          </w:p>
          <w:p w14:paraId="7AEC7A8C" w14:textId="6018F2FC" w:rsidR="00F3777E" w:rsidRPr="000523B0" w:rsidRDefault="00F3777E" w:rsidP="00495F10">
            <w:pPr>
              <w:pStyle w:val="Reponse"/>
              <w:widowControl/>
              <w:numPr>
                <w:ilvl w:val="0"/>
                <w:numId w:val="24"/>
              </w:numPr>
              <w:tabs>
                <w:tab w:val="left" w:pos="1020"/>
              </w:tabs>
              <w:autoSpaceDN/>
              <w:spacing w:after="60"/>
              <w:ind w:left="1015" w:right="0" w:hanging="357"/>
              <w:jc w:val="both"/>
              <w:rPr>
                <w:rFonts w:ascii="Arial" w:hAnsi="Arial" w:cs="Arial"/>
                <w:color w:val="auto"/>
                <w:sz w:val="20"/>
                <w:szCs w:val="20"/>
              </w:rPr>
            </w:pPr>
            <w:r w:rsidRPr="000523B0">
              <w:rPr>
                <w:rFonts w:ascii="Arial" w:hAnsi="Arial" w:cs="Arial"/>
                <w:color w:val="auto"/>
                <w:sz w:val="20"/>
                <w:szCs w:val="20"/>
              </w:rPr>
              <w:t>ACT</w:t>
            </w:r>
            <w:r w:rsidR="00495F10" w:rsidRPr="000523B0">
              <w:rPr>
                <w:rFonts w:ascii="Arial" w:hAnsi="Arial" w:cs="Arial"/>
                <w:color w:val="auto"/>
                <w:sz w:val="20"/>
                <w:szCs w:val="20"/>
              </w:rPr>
              <w:t xml:space="preserve"> </w:t>
            </w:r>
            <w:r w:rsidR="00D50258" w:rsidRPr="000523B0">
              <w:rPr>
                <w:rFonts w:ascii="Arial" w:hAnsi="Arial" w:cs="Arial"/>
                <w:color w:val="auto"/>
                <w:sz w:val="20"/>
                <w:szCs w:val="20"/>
              </w:rPr>
              <w:t>–</w:t>
            </w:r>
            <w:r w:rsidR="00495F10" w:rsidRPr="000523B0">
              <w:rPr>
                <w:rFonts w:ascii="Arial" w:hAnsi="Arial" w:cs="Arial"/>
                <w:color w:val="auto"/>
                <w:sz w:val="20"/>
                <w:szCs w:val="20"/>
              </w:rPr>
              <w:t xml:space="preserve"> </w:t>
            </w:r>
            <w:r w:rsidRPr="000523B0">
              <w:rPr>
                <w:rFonts w:ascii="Arial" w:hAnsi="Arial" w:cs="Arial"/>
                <w:color w:val="auto"/>
                <w:sz w:val="20"/>
                <w:szCs w:val="20"/>
              </w:rPr>
              <w:t xml:space="preserve">Assistance au maître de </w:t>
            </w:r>
            <w:proofErr w:type="spellStart"/>
            <w:r w:rsidRPr="000523B0">
              <w:rPr>
                <w:rFonts w:ascii="Arial" w:hAnsi="Arial" w:cs="Arial"/>
                <w:color w:val="auto"/>
                <w:sz w:val="20"/>
                <w:szCs w:val="20"/>
              </w:rPr>
              <w:t>l’ouvrage</w:t>
            </w:r>
            <w:proofErr w:type="spellEnd"/>
            <w:r w:rsidRPr="000523B0">
              <w:rPr>
                <w:rFonts w:ascii="Arial" w:hAnsi="Arial" w:cs="Arial"/>
                <w:color w:val="auto"/>
                <w:sz w:val="20"/>
                <w:szCs w:val="20"/>
              </w:rPr>
              <w:t xml:space="preserve"> pour la </w:t>
            </w:r>
            <w:proofErr w:type="spellStart"/>
            <w:r w:rsidRPr="000523B0">
              <w:rPr>
                <w:rFonts w:ascii="Arial" w:hAnsi="Arial" w:cs="Arial"/>
                <w:color w:val="auto"/>
                <w:sz w:val="20"/>
                <w:szCs w:val="20"/>
              </w:rPr>
              <w:t>passation</w:t>
            </w:r>
            <w:proofErr w:type="spellEnd"/>
            <w:r w:rsidRPr="000523B0">
              <w:rPr>
                <w:rFonts w:ascii="Arial" w:hAnsi="Arial" w:cs="Arial"/>
                <w:color w:val="auto"/>
                <w:sz w:val="20"/>
                <w:szCs w:val="20"/>
              </w:rPr>
              <w:t xml:space="preserve"> des </w:t>
            </w:r>
            <w:proofErr w:type="spellStart"/>
            <w:r w:rsidRPr="000523B0">
              <w:rPr>
                <w:rFonts w:ascii="Arial" w:hAnsi="Arial" w:cs="Arial"/>
                <w:color w:val="auto"/>
                <w:sz w:val="20"/>
                <w:szCs w:val="20"/>
              </w:rPr>
              <w:t>contrats</w:t>
            </w:r>
            <w:proofErr w:type="spellEnd"/>
            <w:r w:rsidRPr="000523B0">
              <w:rPr>
                <w:rFonts w:ascii="Arial" w:hAnsi="Arial" w:cs="Arial"/>
                <w:color w:val="auto"/>
                <w:sz w:val="20"/>
                <w:szCs w:val="20"/>
              </w:rPr>
              <w:t xml:space="preserve"> de travaux</w:t>
            </w:r>
            <w:r w:rsidR="0034275E">
              <w:rPr>
                <w:rFonts w:ascii="Arial" w:hAnsi="Arial" w:cs="Arial"/>
                <w:color w:val="auto"/>
                <w:sz w:val="20"/>
                <w:szCs w:val="20"/>
              </w:rPr>
              <w:t>.</w:t>
            </w:r>
          </w:p>
          <w:p w14:paraId="5D2643B2" w14:textId="2022747E" w:rsidR="00F3777E" w:rsidRPr="000523B0" w:rsidRDefault="00F3777E" w:rsidP="00495F10">
            <w:pPr>
              <w:pStyle w:val="Reponse"/>
              <w:widowControl/>
              <w:numPr>
                <w:ilvl w:val="0"/>
                <w:numId w:val="24"/>
              </w:numPr>
              <w:tabs>
                <w:tab w:val="left" w:pos="1020"/>
              </w:tabs>
              <w:autoSpaceDN/>
              <w:spacing w:after="60"/>
              <w:ind w:left="1015" w:right="0" w:hanging="357"/>
              <w:jc w:val="both"/>
              <w:rPr>
                <w:rFonts w:ascii="Arial" w:hAnsi="Arial" w:cs="Arial"/>
                <w:color w:val="auto"/>
                <w:sz w:val="20"/>
                <w:szCs w:val="20"/>
              </w:rPr>
            </w:pPr>
            <w:r w:rsidRPr="000523B0">
              <w:rPr>
                <w:rFonts w:ascii="Arial" w:hAnsi="Arial" w:cs="Arial"/>
                <w:color w:val="auto"/>
                <w:sz w:val="20"/>
                <w:szCs w:val="20"/>
              </w:rPr>
              <w:t>VISA</w:t>
            </w:r>
            <w:r w:rsidR="00495F10" w:rsidRPr="000523B0">
              <w:rPr>
                <w:rFonts w:ascii="Arial" w:hAnsi="Arial" w:cs="Arial"/>
                <w:color w:val="auto"/>
                <w:sz w:val="20"/>
                <w:szCs w:val="20"/>
              </w:rPr>
              <w:t xml:space="preserve"> – </w:t>
            </w:r>
            <w:r w:rsidRPr="000523B0">
              <w:rPr>
                <w:rFonts w:ascii="Arial" w:hAnsi="Arial" w:cs="Arial"/>
                <w:color w:val="auto"/>
                <w:sz w:val="20"/>
                <w:szCs w:val="20"/>
              </w:rPr>
              <w:t xml:space="preserve">Examen de la </w:t>
            </w:r>
            <w:proofErr w:type="spellStart"/>
            <w:r w:rsidRPr="000523B0">
              <w:rPr>
                <w:rFonts w:ascii="Arial" w:hAnsi="Arial" w:cs="Arial"/>
                <w:color w:val="auto"/>
                <w:sz w:val="20"/>
                <w:szCs w:val="20"/>
              </w:rPr>
              <w:t>conformité</w:t>
            </w:r>
            <w:proofErr w:type="spellEnd"/>
            <w:r w:rsidRPr="000523B0">
              <w:rPr>
                <w:rFonts w:ascii="Arial" w:hAnsi="Arial" w:cs="Arial"/>
                <w:color w:val="auto"/>
                <w:sz w:val="20"/>
                <w:szCs w:val="20"/>
              </w:rPr>
              <w:t xml:space="preserve"> du </w:t>
            </w:r>
            <w:proofErr w:type="spellStart"/>
            <w:r w:rsidRPr="000523B0">
              <w:rPr>
                <w:rFonts w:ascii="Arial" w:hAnsi="Arial" w:cs="Arial"/>
                <w:color w:val="auto"/>
                <w:sz w:val="20"/>
                <w:szCs w:val="20"/>
              </w:rPr>
              <w:t>projet</w:t>
            </w:r>
            <w:proofErr w:type="spellEnd"/>
            <w:r w:rsidRPr="000523B0">
              <w:rPr>
                <w:rFonts w:ascii="Arial" w:hAnsi="Arial" w:cs="Arial"/>
                <w:color w:val="auto"/>
                <w:sz w:val="20"/>
                <w:szCs w:val="20"/>
              </w:rPr>
              <w:t xml:space="preserve"> et visa des études </w:t>
            </w:r>
            <w:proofErr w:type="spellStart"/>
            <w:r w:rsidRPr="000523B0">
              <w:rPr>
                <w:rFonts w:ascii="Arial" w:hAnsi="Arial" w:cs="Arial"/>
                <w:color w:val="auto"/>
                <w:sz w:val="20"/>
                <w:szCs w:val="20"/>
              </w:rPr>
              <w:t>d'exécution</w:t>
            </w:r>
            <w:proofErr w:type="spellEnd"/>
            <w:r w:rsidRPr="000523B0">
              <w:rPr>
                <w:rFonts w:ascii="Arial" w:hAnsi="Arial" w:cs="Arial"/>
                <w:color w:val="auto"/>
                <w:sz w:val="20"/>
                <w:szCs w:val="20"/>
              </w:rPr>
              <w:t xml:space="preserve"> </w:t>
            </w:r>
            <w:proofErr w:type="spellStart"/>
            <w:r w:rsidRPr="000523B0">
              <w:rPr>
                <w:rFonts w:ascii="Arial" w:hAnsi="Arial" w:cs="Arial"/>
                <w:color w:val="auto"/>
                <w:sz w:val="20"/>
                <w:szCs w:val="20"/>
              </w:rPr>
              <w:t>réalisées</w:t>
            </w:r>
            <w:proofErr w:type="spellEnd"/>
            <w:r w:rsidRPr="000523B0">
              <w:rPr>
                <w:rFonts w:ascii="Arial" w:hAnsi="Arial" w:cs="Arial"/>
                <w:color w:val="auto"/>
                <w:sz w:val="20"/>
                <w:szCs w:val="20"/>
              </w:rPr>
              <w:t xml:space="preserve"> par les entrepreneurs</w:t>
            </w:r>
            <w:r w:rsidR="0034275E">
              <w:rPr>
                <w:rFonts w:ascii="Arial" w:hAnsi="Arial" w:cs="Arial"/>
                <w:color w:val="auto"/>
                <w:sz w:val="20"/>
                <w:szCs w:val="20"/>
              </w:rPr>
              <w:t>.</w:t>
            </w:r>
          </w:p>
          <w:p w14:paraId="1FFFE0CD" w14:textId="382E93D3" w:rsidR="00F3777E" w:rsidRPr="000523B0" w:rsidRDefault="00F3777E" w:rsidP="00495F10">
            <w:pPr>
              <w:pStyle w:val="Reponse"/>
              <w:widowControl/>
              <w:numPr>
                <w:ilvl w:val="0"/>
                <w:numId w:val="24"/>
              </w:numPr>
              <w:tabs>
                <w:tab w:val="left" w:pos="1020"/>
              </w:tabs>
              <w:autoSpaceDN/>
              <w:spacing w:after="60"/>
              <w:ind w:left="1015" w:right="0" w:hanging="357"/>
              <w:jc w:val="both"/>
              <w:rPr>
                <w:rFonts w:ascii="Arial" w:hAnsi="Arial" w:cs="Arial"/>
                <w:color w:val="auto"/>
                <w:sz w:val="20"/>
                <w:szCs w:val="20"/>
              </w:rPr>
            </w:pPr>
            <w:r w:rsidRPr="000523B0">
              <w:rPr>
                <w:rFonts w:ascii="Arial" w:hAnsi="Arial" w:cs="Arial"/>
                <w:color w:val="auto"/>
                <w:sz w:val="20"/>
                <w:szCs w:val="20"/>
              </w:rPr>
              <w:t>DET</w:t>
            </w:r>
            <w:r w:rsidRPr="000523B0">
              <w:rPr>
                <w:rFonts w:ascii="Arial" w:hAnsi="Arial" w:cs="Arial"/>
                <w:color w:val="auto"/>
                <w:sz w:val="20"/>
                <w:szCs w:val="20"/>
              </w:rPr>
              <w:tab/>
            </w:r>
            <w:r w:rsidR="00495F10" w:rsidRPr="000523B0">
              <w:rPr>
                <w:rFonts w:ascii="Arial" w:hAnsi="Arial" w:cs="Arial"/>
                <w:color w:val="auto"/>
                <w:sz w:val="20"/>
                <w:szCs w:val="20"/>
              </w:rPr>
              <w:t xml:space="preserve"> - </w:t>
            </w:r>
            <w:r w:rsidRPr="000523B0">
              <w:rPr>
                <w:rFonts w:ascii="Arial" w:hAnsi="Arial" w:cs="Arial"/>
                <w:color w:val="auto"/>
                <w:sz w:val="20"/>
                <w:szCs w:val="20"/>
              </w:rPr>
              <w:t xml:space="preserve">Direction de </w:t>
            </w:r>
            <w:proofErr w:type="spellStart"/>
            <w:r w:rsidRPr="000523B0">
              <w:rPr>
                <w:rFonts w:ascii="Arial" w:hAnsi="Arial" w:cs="Arial"/>
                <w:color w:val="auto"/>
                <w:sz w:val="20"/>
                <w:szCs w:val="20"/>
              </w:rPr>
              <w:t>l'exécution</w:t>
            </w:r>
            <w:proofErr w:type="spellEnd"/>
            <w:r w:rsidRPr="000523B0">
              <w:rPr>
                <w:rFonts w:ascii="Arial" w:hAnsi="Arial" w:cs="Arial"/>
                <w:color w:val="auto"/>
                <w:sz w:val="20"/>
                <w:szCs w:val="20"/>
              </w:rPr>
              <w:t xml:space="preserve"> des travaux</w:t>
            </w:r>
            <w:r w:rsidR="0034275E">
              <w:rPr>
                <w:rFonts w:ascii="Arial" w:hAnsi="Arial" w:cs="Arial"/>
                <w:color w:val="auto"/>
                <w:sz w:val="20"/>
                <w:szCs w:val="20"/>
              </w:rPr>
              <w:t>.</w:t>
            </w:r>
          </w:p>
          <w:p w14:paraId="365FE9D8" w14:textId="6DE9DD2B" w:rsidR="00F3777E" w:rsidRPr="000523B0" w:rsidRDefault="00F3777E" w:rsidP="00495F10">
            <w:pPr>
              <w:pStyle w:val="Reponse"/>
              <w:widowControl/>
              <w:numPr>
                <w:ilvl w:val="0"/>
                <w:numId w:val="24"/>
              </w:numPr>
              <w:tabs>
                <w:tab w:val="left" w:pos="1020"/>
              </w:tabs>
              <w:autoSpaceDN/>
              <w:ind w:left="1015" w:right="0" w:hanging="357"/>
              <w:jc w:val="both"/>
              <w:rPr>
                <w:rFonts w:ascii="Arial" w:hAnsi="Arial" w:cs="Arial"/>
                <w:color w:val="auto"/>
                <w:sz w:val="20"/>
                <w:szCs w:val="20"/>
              </w:rPr>
            </w:pPr>
            <w:r w:rsidRPr="000523B0">
              <w:rPr>
                <w:rFonts w:ascii="Arial" w:hAnsi="Arial" w:cs="Arial"/>
                <w:color w:val="auto"/>
                <w:sz w:val="20"/>
                <w:szCs w:val="20"/>
              </w:rPr>
              <w:t>AOR</w:t>
            </w:r>
            <w:r w:rsidR="00495F10" w:rsidRPr="000523B0">
              <w:rPr>
                <w:rFonts w:ascii="Arial" w:hAnsi="Arial" w:cs="Arial"/>
                <w:color w:val="auto"/>
                <w:sz w:val="20"/>
                <w:szCs w:val="20"/>
              </w:rPr>
              <w:t xml:space="preserve"> – </w:t>
            </w:r>
            <w:r w:rsidRPr="000523B0">
              <w:rPr>
                <w:rFonts w:ascii="Arial" w:hAnsi="Arial" w:cs="Arial"/>
                <w:color w:val="auto"/>
                <w:sz w:val="20"/>
                <w:szCs w:val="20"/>
              </w:rPr>
              <w:t xml:space="preserve">Assistance </w:t>
            </w:r>
            <w:proofErr w:type="spellStart"/>
            <w:r w:rsidRPr="000523B0">
              <w:rPr>
                <w:rFonts w:ascii="Arial" w:hAnsi="Arial" w:cs="Arial"/>
                <w:color w:val="auto"/>
                <w:sz w:val="20"/>
                <w:szCs w:val="20"/>
              </w:rPr>
              <w:t>apportée</w:t>
            </w:r>
            <w:proofErr w:type="spellEnd"/>
            <w:r w:rsidRPr="000523B0">
              <w:rPr>
                <w:rFonts w:ascii="Arial" w:hAnsi="Arial" w:cs="Arial"/>
                <w:color w:val="auto"/>
                <w:sz w:val="20"/>
                <w:szCs w:val="20"/>
              </w:rPr>
              <w:t xml:space="preserve"> au maître </w:t>
            </w:r>
            <w:proofErr w:type="spellStart"/>
            <w:r w:rsidRPr="000523B0">
              <w:rPr>
                <w:rFonts w:ascii="Arial" w:hAnsi="Arial" w:cs="Arial"/>
                <w:color w:val="auto"/>
                <w:sz w:val="20"/>
                <w:szCs w:val="20"/>
              </w:rPr>
              <w:t>d'ouvrage</w:t>
            </w:r>
            <w:proofErr w:type="spellEnd"/>
            <w:r w:rsidRPr="000523B0">
              <w:rPr>
                <w:rFonts w:ascii="Arial" w:hAnsi="Arial" w:cs="Arial"/>
                <w:color w:val="auto"/>
                <w:sz w:val="20"/>
                <w:szCs w:val="20"/>
              </w:rPr>
              <w:t xml:space="preserve"> </w:t>
            </w:r>
            <w:proofErr w:type="spellStart"/>
            <w:r w:rsidRPr="000523B0">
              <w:rPr>
                <w:rFonts w:ascii="Arial" w:hAnsi="Arial" w:cs="Arial"/>
                <w:color w:val="auto"/>
                <w:sz w:val="20"/>
                <w:szCs w:val="20"/>
              </w:rPr>
              <w:t>lors</w:t>
            </w:r>
            <w:proofErr w:type="spellEnd"/>
            <w:r w:rsidRPr="000523B0">
              <w:rPr>
                <w:rFonts w:ascii="Arial" w:hAnsi="Arial" w:cs="Arial"/>
                <w:color w:val="auto"/>
                <w:sz w:val="20"/>
                <w:szCs w:val="20"/>
              </w:rPr>
              <w:t xml:space="preserve"> des </w:t>
            </w:r>
            <w:proofErr w:type="spellStart"/>
            <w:r w:rsidRPr="000523B0">
              <w:rPr>
                <w:rFonts w:ascii="Arial" w:hAnsi="Arial" w:cs="Arial"/>
                <w:color w:val="auto"/>
                <w:sz w:val="20"/>
                <w:szCs w:val="20"/>
              </w:rPr>
              <w:t>opérations</w:t>
            </w:r>
            <w:proofErr w:type="spellEnd"/>
            <w:r w:rsidRPr="000523B0">
              <w:rPr>
                <w:rFonts w:ascii="Arial" w:hAnsi="Arial" w:cs="Arial"/>
                <w:color w:val="auto"/>
                <w:sz w:val="20"/>
                <w:szCs w:val="20"/>
              </w:rPr>
              <w:t xml:space="preserve"> de </w:t>
            </w:r>
            <w:proofErr w:type="spellStart"/>
            <w:r w:rsidRPr="000523B0">
              <w:rPr>
                <w:rFonts w:ascii="Arial" w:hAnsi="Arial" w:cs="Arial"/>
                <w:color w:val="auto"/>
                <w:sz w:val="20"/>
                <w:szCs w:val="20"/>
              </w:rPr>
              <w:t>réception</w:t>
            </w:r>
            <w:proofErr w:type="spellEnd"/>
            <w:r w:rsidRPr="000523B0">
              <w:rPr>
                <w:rFonts w:ascii="Arial" w:hAnsi="Arial" w:cs="Arial"/>
                <w:color w:val="auto"/>
                <w:sz w:val="20"/>
                <w:szCs w:val="20"/>
              </w:rPr>
              <w:t xml:space="preserve"> et pendant la </w:t>
            </w:r>
            <w:proofErr w:type="spellStart"/>
            <w:r w:rsidRPr="000523B0">
              <w:rPr>
                <w:rFonts w:ascii="Arial" w:hAnsi="Arial" w:cs="Arial"/>
                <w:color w:val="auto"/>
                <w:sz w:val="20"/>
                <w:szCs w:val="20"/>
              </w:rPr>
              <w:t>garantie</w:t>
            </w:r>
            <w:proofErr w:type="spellEnd"/>
            <w:r w:rsidRPr="000523B0">
              <w:rPr>
                <w:rFonts w:ascii="Arial" w:hAnsi="Arial" w:cs="Arial"/>
                <w:color w:val="auto"/>
                <w:sz w:val="20"/>
                <w:szCs w:val="20"/>
              </w:rPr>
              <w:t xml:space="preserve"> de </w:t>
            </w:r>
            <w:proofErr w:type="spellStart"/>
            <w:r w:rsidRPr="000523B0">
              <w:rPr>
                <w:rFonts w:ascii="Arial" w:hAnsi="Arial" w:cs="Arial"/>
                <w:color w:val="auto"/>
                <w:sz w:val="20"/>
                <w:szCs w:val="20"/>
              </w:rPr>
              <w:t>parfaite</w:t>
            </w:r>
            <w:proofErr w:type="spellEnd"/>
            <w:r w:rsidRPr="000523B0">
              <w:rPr>
                <w:rFonts w:ascii="Arial" w:hAnsi="Arial" w:cs="Arial"/>
                <w:color w:val="auto"/>
                <w:sz w:val="20"/>
                <w:szCs w:val="20"/>
              </w:rPr>
              <w:t xml:space="preserve"> </w:t>
            </w:r>
            <w:proofErr w:type="spellStart"/>
            <w:r w:rsidRPr="000523B0">
              <w:rPr>
                <w:rFonts w:ascii="Arial" w:hAnsi="Arial" w:cs="Arial"/>
                <w:color w:val="auto"/>
                <w:sz w:val="20"/>
                <w:szCs w:val="20"/>
              </w:rPr>
              <w:t>achèvement</w:t>
            </w:r>
            <w:proofErr w:type="spellEnd"/>
            <w:r w:rsidR="0034275E">
              <w:rPr>
                <w:rFonts w:ascii="Arial" w:hAnsi="Arial" w:cs="Arial"/>
                <w:color w:val="auto"/>
                <w:sz w:val="20"/>
                <w:szCs w:val="20"/>
              </w:rPr>
              <w:t>.</w:t>
            </w:r>
          </w:p>
          <w:p w14:paraId="189AE75A" w14:textId="77777777" w:rsidR="00495F10" w:rsidRPr="000523B0" w:rsidRDefault="00495F10" w:rsidP="00495F10">
            <w:pPr>
              <w:spacing w:after="0" w:line="240" w:lineRule="auto"/>
              <w:rPr>
                <w:rFonts w:ascii="Arial" w:hAnsi="Arial" w:cs="Arial"/>
                <w:sz w:val="20"/>
                <w:szCs w:val="20"/>
              </w:rPr>
            </w:pPr>
          </w:p>
          <w:p w14:paraId="09AA200C" w14:textId="3C42A895" w:rsidR="00495F10" w:rsidRPr="000523B0" w:rsidRDefault="00495F10" w:rsidP="00495F10">
            <w:pPr>
              <w:spacing w:after="0" w:line="240" w:lineRule="auto"/>
              <w:rPr>
                <w:rFonts w:ascii="Arial" w:hAnsi="Arial" w:cs="Arial"/>
                <w:sz w:val="20"/>
                <w:szCs w:val="20"/>
              </w:rPr>
            </w:pPr>
            <w:r w:rsidRPr="000523B0">
              <w:rPr>
                <w:rFonts w:ascii="Arial" w:hAnsi="Arial" w:cs="Arial"/>
                <w:sz w:val="20"/>
                <w:szCs w:val="20"/>
              </w:rPr>
              <w:t xml:space="preserve">La mission est fractionnée en 1 tranche ferme et </w:t>
            </w:r>
            <w:r w:rsidR="0042261D">
              <w:rPr>
                <w:rFonts w:ascii="Arial" w:hAnsi="Arial" w:cs="Arial"/>
                <w:sz w:val="20"/>
                <w:szCs w:val="20"/>
              </w:rPr>
              <w:t>1</w:t>
            </w:r>
            <w:r w:rsidRPr="000523B0">
              <w:rPr>
                <w:rFonts w:ascii="Arial" w:hAnsi="Arial" w:cs="Arial"/>
                <w:sz w:val="20"/>
                <w:szCs w:val="20"/>
              </w:rPr>
              <w:t xml:space="preserve"> tranche optionnelle suivantes :</w:t>
            </w:r>
          </w:p>
          <w:p w14:paraId="5E9C1040" w14:textId="77777777" w:rsidR="00495F10" w:rsidRPr="000523B0" w:rsidRDefault="00495F10" w:rsidP="00495F10">
            <w:pPr>
              <w:spacing w:after="0" w:line="240" w:lineRule="auto"/>
              <w:rPr>
                <w:rFonts w:ascii="Arial" w:hAnsi="Arial" w:cs="Arial"/>
                <w:sz w:val="6"/>
                <w:szCs w:val="6"/>
              </w:rPr>
            </w:pPr>
          </w:p>
          <w:p w14:paraId="24284151" w14:textId="2FAB1B40" w:rsidR="00495F10" w:rsidRPr="000523B0" w:rsidRDefault="00495F10" w:rsidP="0034275E">
            <w:pPr>
              <w:numPr>
                <w:ilvl w:val="0"/>
                <w:numId w:val="25"/>
              </w:numPr>
              <w:suppressAutoHyphens/>
              <w:spacing w:after="120" w:line="240" w:lineRule="auto"/>
              <w:ind w:left="714" w:hanging="357"/>
              <w:jc w:val="both"/>
              <w:rPr>
                <w:rFonts w:ascii="Arial" w:hAnsi="Arial" w:cs="Arial"/>
                <w:sz w:val="20"/>
                <w:szCs w:val="20"/>
              </w:rPr>
            </w:pPr>
            <w:r w:rsidRPr="000523B0">
              <w:rPr>
                <w:rFonts w:ascii="Arial" w:hAnsi="Arial" w:cs="Arial"/>
                <w:sz w:val="20"/>
                <w:szCs w:val="20"/>
              </w:rPr>
              <w:t xml:space="preserve">Tranche ferme :             </w:t>
            </w:r>
            <w:r w:rsidR="00360882">
              <w:rPr>
                <w:rFonts w:ascii="Arial" w:hAnsi="Arial" w:cs="Arial"/>
                <w:sz w:val="20"/>
                <w:szCs w:val="20"/>
              </w:rPr>
              <w:t xml:space="preserve">  </w:t>
            </w:r>
            <w:r w:rsidR="00354BC2">
              <w:rPr>
                <w:rFonts w:ascii="Arial" w:hAnsi="Arial" w:cs="Arial"/>
                <w:sz w:val="20"/>
                <w:szCs w:val="20"/>
              </w:rPr>
              <w:t xml:space="preserve">Ensemble des </w:t>
            </w:r>
            <w:r w:rsidR="00360882">
              <w:rPr>
                <w:rFonts w:ascii="Arial" w:hAnsi="Arial" w:cs="Arial"/>
                <w:sz w:val="20"/>
                <w:szCs w:val="20"/>
              </w:rPr>
              <w:t xml:space="preserve">éléments de mission </w:t>
            </w:r>
            <w:r w:rsidR="00354BC2">
              <w:rPr>
                <w:rFonts w:ascii="Arial" w:hAnsi="Arial" w:cs="Arial"/>
                <w:sz w:val="20"/>
                <w:szCs w:val="20"/>
              </w:rPr>
              <w:t>pour la porte « origine amont »</w:t>
            </w:r>
          </w:p>
          <w:p w14:paraId="0CEA5858" w14:textId="527273C9" w:rsidR="00002DD9" w:rsidRDefault="00495F10" w:rsidP="00D31BD2">
            <w:pPr>
              <w:numPr>
                <w:ilvl w:val="0"/>
                <w:numId w:val="25"/>
              </w:numPr>
              <w:suppressAutoHyphens/>
              <w:spacing w:after="0" w:line="240" w:lineRule="auto"/>
              <w:ind w:left="714" w:hanging="357"/>
              <w:jc w:val="both"/>
              <w:rPr>
                <w:rFonts w:ascii="Arial" w:hAnsi="Arial" w:cs="Arial"/>
                <w:sz w:val="20"/>
                <w:szCs w:val="20"/>
              </w:rPr>
            </w:pPr>
            <w:r w:rsidRPr="000523B0">
              <w:rPr>
                <w:rFonts w:ascii="Arial" w:hAnsi="Arial" w:cs="Arial"/>
                <w:sz w:val="20"/>
                <w:szCs w:val="20"/>
              </w:rPr>
              <w:t xml:space="preserve">Tranche optionnelle </w:t>
            </w:r>
            <w:r w:rsidR="0042261D">
              <w:rPr>
                <w:rFonts w:ascii="Arial" w:hAnsi="Arial" w:cs="Arial"/>
                <w:sz w:val="20"/>
                <w:szCs w:val="20"/>
              </w:rPr>
              <w:t>1</w:t>
            </w:r>
            <w:r w:rsidRPr="000523B0">
              <w:rPr>
                <w:rFonts w:ascii="Arial" w:hAnsi="Arial" w:cs="Arial"/>
                <w:sz w:val="20"/>
                <w:szCs w:val="20"/>
              </w:rPr>
              <w:t xml:space="preserve"> :   </w:t>
            </w:r>
            <w:r w:rsidR="00354BC2">
              <w:rPr>
                <w:rFonts w:ascii="Arial" w:hAnsi="Arial" w:cs="Arial"/>
                <w:sz w:val="20"/>
                <w:szCs w:val="20"/>
              </w:rPr>
              <w:t xml:space="preserve">Ensemble des </w:t>
            </w:r>
            <w:r w:rsidRPr="000523B0">
              <w:rPr>
                <w:rFonts w:ascii="Arial" w:hAnsi="Arial" w:cs="Arial"/>
                <w:sz w:val="20"/>
                <w:szCs w:val="20"/>
              </w:rPr>
              <w:t xml:space="preserve">éléments de mission </w:t>
            </w:r>
            <w:r w:rsidR="00354BC2">
              <w:rPr>
                <w:rFonts w:ascii="Arial" w:hAnsi="Arial" w:cs="Arial"/>
                <w:sz w:val="20"/>
                <w:szCs w:val="20"/>
              </w:rPr>
              <w:t>pour la porte aval</w:t>
            </w:r>
          </w:p>
          <w:p w14:paraId="3F79E09B" w14:textId="5D97F977" w:rsidR="0034275E" w:rsidRPr="000523B0" w:rsidRDefault="0034275E" w:rsidP="0034275E">
            <w:pPr>
              <w:suppressAutoHyphens/>
              <w:spacing w:after="0" w:line="240" w:lineRule="auto"/>
              <w:jc w:val="both"/>
              <w:rPr>
                <w:rFonts w:ascii="Arial" w:hAnsi="Arial" w:cs="Arial"/>
                <w:sz w:val="20"/>
                <w:szCs w:val="20"/>
              </w:rPr>
            </w:pPr>
          </w:p>
        </w:tc>
      </w:tr>
      <w:tr w:rsidR="00F76F8C" w:rsidRPr="00F76F8C" w14:paraId="5441E404" w14:textId="77777777" w:rsidTr="00D40286">
        <w:trPr>
          <w:trHeight w:val="261"/>
          <w:jc w:val="center"/>
        </w:trPr>
        <w:tc>
          <w:tcPr>
            <w:tcW w:w="10772" w:type="dxa"/>
            <w:tcBorders>
              <w:top w:val="nil"/>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14:paraId="41A43995" w14:textId="77777777" w:rsidR="00F76F8C" w:rsidRPr="00F76F8C" w:rsidRDefault="003D3D6C" w:rsidP="00002DD9">
            <w:pPr>
              <w:keepNext/>
              <w:widowControl w:val="0"/>
              <w:suppressAutoHyphens/>
              <w:autoSpaceDN w:val="0"/>
              <w:spacing w:before="120" w:after="0" w:line="240" w:lineRule="auto"/>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Options:</w:t>
            </w:r>
            <w:r w:rsidR="00F76F8C" w:rsidRPr="00F76F8C">
              <w:rPr>
                <w:rFonts w:ascii="Arial" w:eastAsia="Andale Sans UI" w:hAnsi="Arial" w:cs="Tahoma"/>
                <w:kern w:val="3"/>
                <w:sz w:val="20"/>
                <w:szCs w:val="20"/>
                <w:lang w:val="en-US" w:bidi="en-US"/>
              </w:rPr>
              <w:t xml:space="preserve"> </w:t>
            </w:r>
            <w:sdt>
              <w:sdtPr>
                <w:rPr>
                  <w:rFonts w:ascii="Arial" w:eastAsia="Andale Sans UI" w:hAnsi="Arial" w:cs="Tahoma"/>
                  <w:b/>
                  <w:kern w:val="3"/>
                  <w:sz w:val="20"/>
                  <w:szCs w:val="20"/>
                  <w:lang w:val="en-US" w:bidi="en-US"/>
                </w:rPr>
                <w:id w:val="406111692"/>
                <w14:checkbox>
                  <w14:checked w14:val="1"/>
                  <w14:checkedState w14:val="2612" w14:font="MS Gothic"/>
                  <w14:uncheckedState w14:val="2610" w14:font="MS Gothic"/>
                </w14:checkbox>
              </w:sdtPr>
              <w:sdtEndPr/>
              <w:sdtContent>
                <w:r w:rsidR="00F637A7">
                  <w:rPr>
                    <w:rFonts w:ascii="MS Gothic" w:eastAsia="MS Gothic" w:hAnsi="MS Gothic" w:cs="Tahoma" w:hint="eastAsia"/>
                    <w:b/>
                    <w:kern w:val="3"/>
                    <w:sz w:val="20"/>
                    <w:szCs w:val="20"/>
                    <w:lang w:val="en-US" w:bidi="en-US"/>
                  </w:rPr>
                  <w:t>☒</w:t>
                </w:r>
              </w:sdtContent>
            </w:sdt>
            <w:r w:rsidR="00F76F8C" w:rsidRPr="00F637A7">
              <w:rPr>
                <w:rFonts w:ascii="Arial" w:eastAsia="Andale Sans UI" w:hAnsi="Arial" w:cs="Tahoma"/>
                <w:b/>
                <w:kern w:val="3"/>
                <w:sz w:val="20"/>
                <w:szCs w:val="20"/>
                <w:lang w:val="en-US" w:bidi="en-US"/>
              </w:rPr>
              <w:t>NON</w:t>
            </w:r>
            <w:r w:rsidR="00F76F8C" w:rsidRPr="00F76F8C">
              <w:rPr>
                <w:rFonts w:ascii="Arial" w:eastAsia="Andale Sans UI" w:hAnsi="Arial" w:cs="Tahoma"/>
                <w:kern w:val="3"/>
                <w:sz w:val="20"/>
                <w:szCs w:val="20"/>
                <w:lang w:val="en-US" w:bidi="en-US"/>
              </w:rPr>
              <w:tab/>
            </w:r>
            <w:sdt>
              <w:sdtPr>
                <w:rPr>
                  <w:rFonts w:ascii="Arial" w:eastAsia="Andale Sans UI" w:hAnsi="Arial" w:cs="Tahoma"/>
                  <w:kern w:val="3"/>
                  <w:sz w:val="20"/>
                  <w:szCs w:val="20"/>
                  <w:lang w:val="en-US" w:bidi="en-US"/>
                </w:rPr>
                <w:id w:val="-1708408905"/>
                <w14:checkbox>
                  <w14:checked w14:val="0"/>
                  <w14:checkedState w14:val="2612" w14:font="MS Gothic"/>
                  <w14:uncheckedState w14:val="2610" w14:font="MS Gothic"/>
                </w14:checkbox>
              </w:sdtPr>
              <w:sdtEndPr/>
              <w:sdtContent>
                <w:r>
                  <w:rPr>
                    <w:rFonts w:ascii="MS Gothic" w:eastAsia="MS Gothic" w:hAnsi="MS Gothic" w:cs="Tahoma" w:hint="eastAsia"/>
                    <w:kern w:val="3"/>
                    <w:sz w:val="20"/>
                    <w:szCs w:val="20"/>
                    <w:lang w:val="en-US" w:bidi="en-US"/>
                  </w:rPr>
                  <w:t>☐</w:t>
                </w:r>
              </w:sdtContent>
            </w:sdt>
            <w:r w:rsidR="00002DD9">
              <w:rPr>
                <w:rFonts w:ascii="Arial" w:eastAsia="Andale Sans UI" w:hAnsi="Arial" w:cs="Tahoma"/>
                <w:kern w:val="3"/>
                <w:sz w:val="20"/>
                <w:szCs w:val="20"/>
                <w:lang w:val="en-US" w:bidi="en-US"/>
              </w:rPr>
              <w:t>OUI :</w:t>
            </w:r>
          </w:p>
        </w:tc>
      </w:tr>
      <w:tr w:rsidR="00F76F8C" w:rsidRPr="00F76F8C" w14:paraId="5902A410" w14:textId="77777777" w:rsidTr="00D40286">
        <w:trPr>
          <w:jc w:val="center"/>
        </w:trPr>
        <w:tc>
          <w:tcPr>
            <w:tcW w:w="10772" w:type="dxa"/>
            <w:tcBorders>
              <w:top w:val="nil"/>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14:paraId="7ED553F4" w14:textId="3CA6560B" w:rsidR="00F76F8C" w:rsidRPr="00F76F8C" w:rsidRDefault="00F76F8C" w:rsidP="00002DD9">
            <w:pPr>
              <w:keepNext/>
              <w:widowControl w:val="0"/>
              <w:suppressAutoHyphens/>
              <w:autoSpaceDN w:val="0"/>
              <w:spacing w:before="120" w:after="0" w:line="240" w:lineRule="auto"/>
              <w:ind w:left="2071" w:hanging="2071"/>
              <w:rPr>
                <w:rFonts w:ascii="Arial" w:eastAsia="Andale Sans UI" w:hAnsi="Arial" w:cs="Tahoma"/>
                <w:kern w:val="3"/>
                <w:sz w:val="20"/>
                <w:szCs w:val="20"/>
                <w:lang w:val="en-US" w:bidi="en-US"/>
              </w:rPr>
            </w:pPr>
            <w:proofErr w:type="spellStart"/>
            <w:r w:rsidRPr="00F76F8C">
              <w:rPr>
                <w:rFonts w:ascii="Arial" w:eastAsia="Andale Sans UI" w:hAnsi="Arial" w:cs="Tahoma"/>
                <w:kern w:val="3"/>
                <w:sz w:val="20"/>
                <w:szCs w:val="20"/>
                <w:lang w:val="en-US" w:bidi="en-US"/>
              </w:rPr>
              <w:t>Variantes</w:t>
            </w:r>
            <w:proofErr w:type="spellEnd"/>
            <w:r w:rsidRPr="00F76F8C">
              <w:rPr>
                <w:rFonts w:ascii="Arial" w:eastAsia="Andale Sans UI" w:hAnsi="Arial" w:cs="Tahoma"/>
                <w:kern w:val="3"/>
                <w:sz w:val="20"/>
                <w:szCs w:val="20"/>
                <w:lang w:val="en-US" w:bidi="en-US"/>
              </w:rPr>
              <w:t xml:space="preserve">: </w:t>
            </w:r>
            <w:sdt>
              <w:sdtPr>
                <w:rPr>
                  <w:rFonts w:ascii="Arial" w:eastAsia="Andale Sans UI" w:hAnsi="Arial" w:cs="Tahoma"/>
                  <w:b/>
                  <w:kern w:val="3"/>
                  <w:sz w:val="20"/>
                  <w:szCs w:val="20"/>
                  <w:lang w:val="en-US" w:bidi="en-US"/>
                </w:rPr>
                <w:id w:val="1181464485"/>
                <w14:checkbox>
                  <w14:checked w14:val="1"/>
                  <w14:checkedState w14:val="2612" w14:font="MS Gothic"/>
                  <w14:uncheckedState w14:val="2610" w14:font="MS Gothic"/>
                </w14:checkbox>
              </w:sdtPr>
              <w:sdtEndPr/>
              <w:sdtContent>
                <w:r w:rsidR="00F80E89" w:rsidRPr="00F637A7">
                  <w:rPr>
                    <w:rFonts w:ascii="MS Gothic" w:eastAsia="MS Gothic" w:hAnsi="MS Gothic" w:cs="Tahoma" w:hint="eastAsia"/>
                    <w:b/>
                    <w:kern w:val="3"/>
                    <w:sz w:val="20"/>
                    <w:szCs w:val="20"/>
                    <w:lang w:val="en-US" w:bidi="en-US"/>
                  </w:rPr>
                  <w:t>☒</w:t>
                </w:r>
              </w:sdtContent>
            </w:sdt>
            <w:r w:rsidRPr="00F637A7">
              <w:rPr>
                <w:rFonts w:ascii="Arial" w:eastAsia="Andale Sans UI" w:hAnsi="Arial" w:cs="Tahoma"/>
                <w:b/>
                <w:kern w:val="3"/>
                <w:sz w:val="20"/>
                <w:szCs w:val="20"/>
                <w:lang w:val="en-US" w:bidi="en-US"/>
              </w:rPr>
              <w:t>NON</w:t>
            </w:r>
            <w:r w:rsidRPr="00F76F8C">
              <w:rPr>
                <w:rFonts w:ascii="Arial" w:eastAsia="Andale Sans UI" w:hAnsi="Arial" w:cs="Tahoma"/>
                <w:kern w:val="3"/>
                <w:sz w:val="20"/>
                <w:szCs w:val="20"/>
                <w:lang w:val="en-US" w:bidi="en-US"/>
              </w:rPr>
              <w:tab/>
            </w:r>
            <w:sdt>
              <w:sdtPr>
                <w:rPr>
                  <w:rFonts w:ascii="Arial" w:eastAsia="Andale Sans UI" w:hAnsi="Arial" w:cs="Tahoma"/>
                  <w:kern w:val="3"/>
                  <w:sz w:val="20"/>
                  <w:szCs w:val="20"/>
                  <w:lang w:val="en-US" w:bidi="en-US"/>
                </w:rPr>
                <w:id w:val="-1903595753"/>
                <w14:checkbox>
                  <w14:checked w14:val="0"/>
                  <w14:checkedState w14:val="2612" w14:font="MS Gothic"/>
                  <w14:uncheckedState w14:val="2610" w14:font="MS Gothic"/>
                </w14:checkbox>
              </w:sdtPr>
              <w:sdtEndPr/>
              <w:sdtContent>
                <w:r w:rsidR="003D3D6C">
                  <w:rPr>
                    <w:rFonts w:ascii="MS Gothic" w:eastAsia="MS Gothic" w:hAnsi="MS Gothic" w:cs="Tahoma" w:hint="eastAsia"/>
                    <w:kern w:val="3"/>
                    <w:sz w:val="20"/>
                    <w:szCs w:val="20"/>
                    <w:lang w:val="en-US" w:bidi="en-US"/>
                  </w:rPr>
                  <w:t>☐</w:t>
                </w:r>
              </w:sdtContent>
            </w:sdt>
            <w:r w:rsidRPr="00F76F8C">
              <w:rPr>
                <w:rFonts w:ascii="Arial" w:eastAsia="Andale Sans UI" w:hAnsi="Arial" w:cs="Tahoma"/>
                <w:kern w:val="3"/>
                <w:sz w:val="20"/>
                <w:szCs w:val="20"/>
                <w:lang w:val="en-US" w:bidi="en-US"/>
              </w:rPr>
              <w:t>OUI </w:t>
            </w:r>
          </w:p>
        </w:tc>
      </w:tr>
      <w:tr w:rsidR="00F76F8C" w:rsidRPr="00F76F8C" w14:paraId="643F0A34" w14:textId="77777777" w:rsidTr="00002DD9">
        <w:trPr>
          <w:trHeight w:val="344"/>
          <w:jc w:val="center"/>
        </w:trPr>
        <w:tc>
          <w:tcPr>
            <w:tcW w:w="10772" w:type="dxa"/>
            <w:tcBorders>
              <w:top w:val="nil"/>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14:paraId="555CCD5B" w14:textId="543FBFEF" w:rsidR="00F76F8C" w:rsidRPr="00F76F8C" w:rsidRDefault="00F76F8C" w:rsidP="00002DD9">
            <w:pPr>
              <w:keepNext/>
              <w:widowControl w:val="0"/>
              <w:suppressAutoHyphens/>
              <w:autoSpaceDN w:val="0"/>
              <w:spacing w:before="120" w:after="0" w:line="240" w:lineRule="auto"/>
              <w:rPr>
                <w:rFonts w:ascii="Arial" w:eastAsia="Andale Sans UI" w:hAnsi="Arial" w:cs="Tahoma"/>
                <w:kern w:val="3"/>
                <w:sz w:val="20"/>
                <w:szCs w:val="20"/>
                <w:lang w:val="en-US" w:bidi="en-US"/>
              </w:rPr>
            </w:pPr>
            <w:proofErr w:type="spellStart"/>
            <w:r w:rsidRPr="00F76F8C">
              <w:rPr>
                <w:rFonts w:ascii="Arial" w:eastAsia="Andale Sans UI" w:hAnsi="Arial" w:cs="Tahoma"/>
                <w:kern w:val="3"/>
                <w:sz w:val="20"/>
                <w:szCs w:val="20"/>
                <w:lang w:val="en-US" w:bidi="en-US"/>
              </w:rPr>
              <w:t>Prestations</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divisées</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en</w:t>
            </w:r>
            <w:proofErr w:type="spellEnd"/>
            <w:r w:rsidRPr="00F76F8C">
              <w:rPr>
                <w:rFonts w:ascii="Arial" w:eastAsia="Andale Sans UI" w:hAnsi="Arial" w:cs="Tahoma"/>
                <w:kern w:val="3"/>
                <w:sz w:val="20"/>
                <w:szCs w:val="20"/>
                <w:lang w:val="en-US" w:bidi="en-US"/>
              </w:rPr>
              <w:t xml:space="preserve"> lots: </w:t>
            </w:r>
            <w:sdt>
              <w:sdtPr>
                <w:rPr>
                  <w:rFonts w:ascii="Arial" w:eastAsia="Andale Sans UI" w:hAnsi="Arial" w:cs="Tahoma"/>
                  <w:b/>
                  <w:kern w:val="3"/>
                  <w:sz w:val="20"/>
                  <w:szCs w:val="20"/>
                  <w:lang w:val="en-US" w:bidi="en-US"/>
                </w:rPr>
                <w:id w:val="797496965"/>
                <w14:checkbox>
                  <w14:checked w14:val="1"/>
                  <w14:checkedState w14:val="2612" w14:font="MS Gothic"/>
                  <w14:uncheckedState w14:val="2610" w14:font="MS Gothic"/>
                </w14:checkbox>
              </w:sdtPr>
              <w:sdtEndPr/>
              <w:sdtContent>
                <w:r w:rsidR="00F637A7">
                  <w:rPr>
                    <w:rFonts w:ascii="MS Gothic" w:eastAsia="MS Gothic" w:hAnsi="MS Gothic" w:cs="Tahoma" w:hint="eastAsia"/>
                    <w:b/>
                    <w:kern w:val="3"/>
                    <w:sz w:val="20"/>
                    <w:szCs w:val="20"/>
                    <w:lang w:val="en-US" w:bidi="en-US"/>
                  </w:rPr>
                  <w:t>☒</w:t>
                </w:r>
              </w:sdtContent>
            </w:sdt>
            <w:r w:rsidRPr="00F637A7">
              <w:rPr>
                <w:rFonts w:ascii="Arial" w:eastAsia="Andale Sans UI" w:hAnsi="Arial" w:cs="Tahoma"/>
                <w:b/>
                <w:kern w:val="3"/>
                <w:sz w:val="20"/>
                <w:szCs w:val="20"/>
                <w:lang w:val="en-US" w:bidi="en-US"/>
              </w:rPr>
              <w:t>NON</w:t>
            </w:r>
            <w:r w:rsidRPr="00F76F8C">
              <w:rPr>
                <w:rFonts w:ascii="Arial" w:eastAsia="Andale Sans UI" w:hAnsi="Arial" w:cs="Tahoma"/>
                <w:kern w:val="3"/>
                <w:sz w:val="20"/>
                <w:szCs w:val="20"/>
                <w:lang w:val="en-US" w:bidi="en-US"/>
              </w:rPr>
              <w:tab/>
            </w:r>
            <w:sdt>
              <w:sdtPr>
                <w:rPr>
                  <w:rFonts w:ascii="Arial" w:eastAsia="Andale Sans UI" w:hAnsi="Arial" w:cs="Tahoma"/>
                  <w:kern w:val="3"/>
                  <w:sz w:val="20"/>
                  <w:szCs w:val="20"/>
                  <w:lang w:val="en-US" w:bidi="en-US"/>
                </w:rPr>
                <w:id w:val="309447913"/>
                <w14:checkbox>
                  <w14:checked w14:val="0"/>
                  <w14:checkedState w14:val="2612" w14:font="MS Gothic"/>
                  <w14:uncheckedState w14:val="2610" w14:font="MS Gothic"/>
                </w14:checkbox>
              </w:sdtPr>
              <w:sdtEndPr/>
              <w:sdtContent>
                <w:r w:rsidR="003D3D6C">
                  <w:rPr>
                    <w:rFonts w:ascii="MS Gothic" w:eastAsia="MS Gothic" w:hAnsi="MS Gothic" w:cs="Tahoma" w:hint="eastAsia"/>
                    <w:kern w:val="3"/>
                    <w:sz w:val="20"/>
                    <w:szCs w:val="20"/>
                    <w:lang w:val="en-US" w:bidi="en-US"/>
                  </w:rPr>
                  <w:t>☐</w:t>
                </w:r>
              </w:sdtContent>
            </w:sdt>
            <w:r w:rsidR="00002DD9">
              <w:rPr>
                <w:rFonts w:ascii="Arial" w:eastAsia="Andale Sans UI" w:hAnsi="Arial" w:cs="Tahoma"/>
                <w:kern w:val="3"/>
                <w:sz w:val="20"/>
                <w:szCs w:val="20"/>
                <w:lang w:val="en-US" w:bidi="en-US"/>
              </w:rPr>
              <w:t>OUI :</w:t>
            </w:r>
          </w:p>
        </w:tc>
      </w:tr>
    </w:tbl>
    <w:p w14:paraId="6177472D" w14:textId="01209492" w:rsidR="00BC4E00" w:rsidRDefault="00BC4E00" w:rsidP="00F76F8C">
      <w:pPr>
        <w:widowControl w:val="0"/>
        <w:suppressAutoHyphens/>
        <w:autoSpaceDN w:val="0"/>
        <w:spacing w:before="120" w:after="0" w:line="240" w:lineRule="auto"/>
        <w:rPr>
          <w:rFonts w:ascii="Arial" w:eastAsia="Andale Sans UI" w:hAnsi="Arial" w:cs="Arial"/>
          <w:b/>
          <w:bCs/>
          <w:kern w:val="3"/>
          <w:sz w:val="8"/>
          <w:szCs w:val="8"/>
          <w:lang w:val="en-US" w:bidi="en-US"/>
        </w:rPr>
      </w:pPr>
    </w:p>
    <w:p w14:paraId="59F05CEF" w14:textId="77777777" w:rsidR="00BC4E00" w:rsidRDefault="00BC4E00">
      <w:pPr>
        <w:rPr>
          <w:rFonts w:ascii="Arial" w:eastAsia="Andale Sans UI" w:hAnsi="Arial" w:cs="Arial"/>
          <w:b/>
          <w:bCs/>
          <w:kern w:val="3"/>
          <w:sz w:val="8"/>
          <w:szCs w:val="8"/>
          <w:lang w:val="en-US" w:bidi="en-US"/>
        </w:rPr>
      </w:pPr>
      <w:r>
        <w:rPr>
          <w:rFonts w:ascii="Arial" w:eastAsia="Andale Sans UI" w:hAnsi="Arial" w:cs="Arial"/>
          <w:b/>
          <w:bCs/>
          <w:kern w:val="3"/>
          <w:sz w:val="8"/>
          <w:szCs w:val="8"/>
          <w:lang w:val="en-US" w:bidi="en-US"/>
        </w:rPr>
        <w:br w:type="page"/>
      </w:r>
    </w:p>
    <w:tbl>
      <w:tblPr>
        <w:tblW w:w="10792" w:type="dxa"/>
        <w:jc w:val="center"/>
        <w:tblLayout w:type="fixed"/>
        <w:tblCellMar>
          <w:left w:w="10" w:type="dxa"/>
          <w:right w:w="10" w:type="dxa"/>
        </w:tblCellMar>
        <w:tblLook w:val="04A0" w:firstRow="1" w:lastRow="0" w:firstColumn="1" w:lastColumn="0" w:noHBand="0" w:noVBand="1"/>
      </w:tblPr>
      <w:tblGrid>
        <w:gridCol w:w="20"/>
        <w:gridCol w:w="10752"/>
        <w:gridCol w:w="20"/>
      </w:tblGrid>
      <w:tr w:rsidR="00F76F8C" w:rsidRPr="00F76F8C" w14:paraId="6DDEA00A" w14:textId="77777777" w:rsidTr="000523B0">
        <w:trPr>
          <w:gridBefore w:val="1"/>
          <w:wBefore w:w="20" w:type="dxa"/>
          <w:trHeight w:val="160"/>
          <w:jc w:val="center"/>
        </w:trPr>
        <w:tc>
          <w:tcPr>
            <w:tcW w:w="10772" w:type="dxa"/>
            <w:gridSpan w:val="2"/>
            <w:tcBorders>
              <w:top w:val="single" w:sz="18" w:space="0" w:color="5C8526"/>
              <w:left w:val="single" w:sz="18" w:space="0" w:color="5C8526"/>
              <w:bottom w:val="single" w:sz="18" w:space="0" w:color="5C8526"/>
              <w:right w:val="single" w:sz="18" w:space="0" w:color="5C8526"/>
            </w:tcBorders>
            <w:shd w:val="clear" w:color="auto" w:fill="C0C0C0"/>
            <w:tcMar>
              <w:top w:w="0" w:type="dxa"/>
              <w:left w:w="71" w:type="dxa"/>
              <w:bottom w:w="0" w:type="dxa"/>
              <w:right w:w="71" w:type="dxa"/>
            </w:tcMar>
            <w:hideMark/>
          </w:tcPr>
          <w:p w14:paraId="37F284D5" w14:textId="77777777" w:rsidR="00F76F8C" w:rsidRPr="00F76F8C" w:rsidRDefault="00F76F8C" w:rsidP="00F76F8C">
            <w:pPr>
              <w:widowControl w:val="0"/>
              <w:tabs>
                <w:tab w:val="left" w:pos="-142"/>
                <w:tab w:val="left" w:pos="4111"/>
              </w:tabs>
              <w:suppressAutoHyphens/>
              <w:autoSpaceDN w:val="0"/>
              <w:spacing w:after="0" w:line="240" w:lineRule="auto"/>
              <w:rPr>
                <w:rFonts w:ascii="Arial" w:eastAsia="Andale Sans UI" w:hAnsi="Arial" w:cs="Arial"/>
                <w:b/>
                <w:bCs/>
                <w:kern w:val="3"/>
                <w:lang w:val="en-US" w:bidi="en-US"/>
              </w:rPr>
            </w:pPr>
            <w:r w:rsidRPr="00F76F8C">
              <w:rPr>
                <w:rFonts w:ascii="Arial" w:eastAsia="Andale Sans UI" w:hAnsi="Arial" w:cs="Arial"/>
                <w:b/>
                <w:bCs/>
                <w:kern w:val="3"/>
                <w:lang w:val="en-US" w:bidi="en-US"/>
              </w:rPr>
              <w:lastRenderedPageBreak/>
              <w:t xml:space="preserve">A.3 – </w:t>
            </w:r>
            <w:proofErr w:type="spellStart"/>
            <w:r w:rsidRPr="00F76F8C">
              <w:rPr>
                <w:rFonts w:ascii="Arial" w:eastAsia="Andale Sans UI" w:hAnsi="Arial" w:cs="Arial"/>
                <w:b/>
                <w:bCs/>
                <w:kern w:val="3"/>
                <w:lang w:val="en-US" w:bidi="en-US"/>
              </w:rPr>
              <w:t>Procédure</w:t>
            </w:r>
            <w:proofErr w:type="spellEnd"/>
            <w:r w:rsidRPr="00F76F8C">
              <w:rPr>
                <w:rFonts w:ascii="Arial" w:eastAsia="Andale Sans UI" w:hAnsi="Arial" w:cs="Arial"/>
                <w:b/>
                <w:bCs/>
                <w:kern w:val="3"/>
                <w:lang w:val="en-US" w:bidi="en-US"/>
              </w:rPr>
              <w:t xml:space="preserve"> de </w:t>
            </w:r>
            <w:proofErr w:type="spellStart"/>
            <w:r w:rsidRPr="00F76F8C">
              <w:rPr>
                <w:rFonts w:ascii="Arial" w:eastAsia="Andale Sans UI" w:hAnsi="Arial" w:cs="Arial"/>
                <w:b/>
                <w:bCs/>
                <w:kern w:val="3"/>
                <w:lang w:val="en-US" w:bidi="en-US"/>
              </w:rPr>
              <w:t>passation</w:t>
            </w:r>
            <w:proofErr w:type="spellEnd"/>
          </w:p>
        </w:tc>
      </w:tr>
      <w:tr w:rsidR="00F76F8C" w:rsidRPr="00F76F8C" w14:paraId="14CF56BC" w14:textId="77777777" w:rsidTr="000523B0">
        <w:trPr>
          <w:gridAfter w:val="1"/>
          <w:wAfter w:w="20" w:type="dxa"/>
          <w:trHeight w:val="272"/>
          <w:jc w:val="center"/>
        </w:trPr>
        <w:tc>
          <w:tcPr>
            <w:tcW w:w="10772" w:type="dxa"/>
            <w:gridSpan w:val="2"/>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14:paraId="10AE9679" w14:textId="2CB308CB" w:rsidR="00F76F8C" w:rsidRPr="00F76F8C" w:rsidRDefault="00F76F8C" w:rsidP="000523B0">
            <w:pPr>
              <w:keepNext/>
              <w:widowControl w:val="0"/>
              <w:suppressAutoHyphens/>
              <w:autoSpaceDN w:val="0"/>
              <w:spacing w:after="0" w:line="240" w:lineRule="auto"/>
              <w:rPr>
                <w:rFonts w:ascii="Arial" w:eastAsia="Andale Sans UI" w:hAnsi="Arial" w:cs="Tahoma"/>
                <w:b/>
                <w:bCs/>
                <w:kern w:val="3"/>
                <w:sz w:val="20"/>
                <w:szCs w:val="20"/>
                <w:lang w:val="en-US" w:bidi="en-US"/>
              </w:rPr>
            </w:pPr>
            <w:r w:rsidRPr="00F76F8C">
              <w:rPr>
                <w:rFonts w:ascii="Arial" w:eastAsia="Andale Sans UI" w:hAnsi="Arial" w:cs="Tahoma"/>
                <w:b/>
                <w:bCs/>
                <w:kern w:val="3"/>
                <w:sz w:val="20"/>
                <w:szCs w:val="20"/>
                <w:lang w:val="en-US" w:bidi="en-US"/>
              </w:rPr>
              <w:t xml:space="preserve">Type de </w:t>
            </w:r>
            <w:proofErr w:type="spellStart"/>
            <w:r w:rsidRPr="00F76F8C">
              <w:rPr>
                <w:rFonts w:ascii="Arial" w:eastAsia="Andale Sans UI" w:hAnsi="Arial" w:cs="Tahoma"/>
                <w:b/>
                <w:bCs/>
                <w:kern w:val="3"/>
                <w:sz w:val="20"/>
                <w:szCs w:val="20"/>
                <w:lang w:val="en-US" w:bidi="en-US"/>
              </w:rPr>
              <w:t>procédure</w:t>
            </w:r>
            <w:proofErr w:type="spellEnd"/>
            <w:r w:rsidRPr="00F76F8C">
              <w:rPr>
                <w:rFonts w:ascii="Arial" w:eastAsia="Andale Sans UI" w:hAnsi="Arial" w:cs="Tahoma"/>
                <w:b/>
                <w:bCs/>
                <w:kern w:val="3"/>
                <w:sz w:val="20"/>
                <w:szCs w:val="20"/>
                <w:lang w:val="en-US" w:bidi="en-US"/>
              </w:rPr>
              <w:t>:</w:t>
            </w:r>
            <w:r w:rsidRPr="00F76F8C">
              <w:rPr>
                <w:rFonts w:ascii="Arial" w:eastAsia="Andale Sans UI" w:hAnsi="Arial" w:cs="Tahoma"/>
                <w:b/>
                <w:bCs/>
                <w:color w:val="000000"/>
                <w:kern w:val="3"/>
                <w:sz w:val="20"/>
                <w:szCs w:val="20"/>
                <w:lang w:val="en-US" w:bidi="en-US"/>
              </w:rPr>
              <w:t xml:space="preserve"> </w:t>
            </w:r>
            <w:proofErr w:type="spellStart"/>
            <w:r w:rsidRPr="00F76F8C">
              <w:rPr>
                <w:rFonts w:ascii="Arial" w:eastAsia="Andale Sans UI" w:hAnsi="Arial" w:cs="Tahoma"/>
                <w:b/>
                <w:bCs/>
                <w:color w:val="000000"/>
                <w:kern w:val="3"/>
                <w:sz w:val="20"/>
                <w:szCs w:val="20"/>
                <w:lang w:val="en-US" w:bidi="en-US"/>
              </w:rPr>
              <w:t>procédure</w:t>
            </w:r>
            <w:proofErr w:type="spellEnd"/>
            <w:r w:rsidRPr="00F76F8C">
              <w:rPr>
                <w:rFonts w:ascii="Arial" w:eastAsia="Andale Sans UI" w:hAnsi="Arial" w:cs="Tahoma"/>
                <w:b/>
                <w:bCs/>
                <w:color w:val="000000"/>
                <w:kern w:val="3"/>
                <w:sz w:val="20"/>
                <w:szCs w:val="20"/>
                <w:lang w:val="en-US" w:bidi="en-US"/>
              </w:rPr>
              <w:t xml:space="preserve"> </w:t>
            </w:r>
            <w:proofErr w:type="spellStart"/>
            <w:r w:rsidRPr="00F76F8C">
              <w:rPr>
                <w:rFonts w:ascii="Arial" w:eastAsia="Andale Sans UI" w:hAnsi="Arial" w:cs="Tahoma"/>
                <w:b/>
                <w:bCs/>
                <w:color w:val="000000"/>
                <w:kern w:val="3"/>
                <w:sz w:val="20"/>
                <w:szCs w:val="20"/>
                <w:lang w:val="en-US" w:bidi="en-US"/>
              </w:rPr>
              <w:t>adaptée</w:t>
            </w:r>
            <w:proofErr w:type="spellEnd"/>
          </w:p>
        </w:tc>
      </w:tr>
      <w:tr w:rsidR="00F76F8C" w:rsidRPr="00F76F8C" w14:paraId="1C213538" w14:textId="77777777" w:rsidTr="000523B0">
        <w:trPr>
          <w:gridAfter w:val="1"/>
          <w:wAfter w:w="20" w:type="dxa"/>
          <w:trHeight w:val="320"/>
          <w:jc w:val="center"/>
        </w:trPr>
        <w:tc>
          <w:tcPr>
            <w:tcW w:w="10772" w:type="dxa"/>
            <w:gridSpan w:val="2"/>
            <w:tcBorders>
              <w:top w:val="nil"/>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14:paraId="713F154E" w14:textId="567FCA26" w:rsidR="00F76F8C" w:rsidRPr="00F76F8C" w:rsidRDefault="00F76F8C" w:rsidP="00DD4A9D">
            <w:pPr>
              <w:keepNext/>
              <w:widowControl w:val="0"/>
              <w:suppressAutoHyphens/>
              <w:autoSpaceDN w:val="0"/>
              <w:spacing w:after="0" w:line="240" w:lineRule="auto"/>
              <w:rPr>
                <w:rFonts w:ascii="Arial" w:eastAsia="Andale Sans UI" w:hAnsi="Arial" w:cs="Tahoma"/>
                <w:color w:val="000000"/>
                <w:kern w:val="3"/>
                <w:sz w:val="20"/>
                <w:szCs w:val="20"/>
                <w:lang w:val="en-US" w:bidi="en-US"/>
              </w:rPr>
            </w:pPr>
            <w:r w:rsidRPr="00F76F8C">
              <w:rPr>
                <w:rFonts w:ascii="Arial" w:eastAsia="Andale Sans UI" w:hAnsi="Arial" w:cs="Tahoma"/>
                <w:b/>
                <w:bCs/>
                <w:color w:val="000000"/>
                <w:kern w:val="3"/>
                <w:sz w:val="20"/>
                <w:szCs w:val="20"/>
                <w:lang w:val="en-US" w:bidi="en-US"/>
              </w:rPr>
              <w:t xml:space="preserve">Date et </w:t>
            </w:r>
            <w:proofErr w:type="spellStart"/>
            <w:r w:rsidRPr="00F76F8C">
              <w:rPr>
                <w:rFonts w:ascii="Arial" w:eastAsia="Andale Sans UI" w:hAnsi="Arial" w:cs="Tahoma"/>
                <w:b/>
                <w:bCs/>
                <w:color w:val="000000"/>
                <w:kern w:val="3"/>
                <w:sz w:val="20"/>
                <w:szCs w:val="20"/>
                <w:lang w:val="en-US" w:bidi="en-US"/>
              </w:rPr>
              <w:t>heure</w:t>
            </w:r>
            <w:proofErr w:type="spellEnd"/>
            <w:r w:rsidRPr="00F76F8C">
              <w:rPr>
                <w:rFonts w:ascii="Arial" w:eastAsia="Andale Sans UI" w:hAnsi="Arial" w:cs="Tahoma"/>
                <w:b/>
                <w:bCs/>
                <w:color w:val="000000"/>
                <w:kern w:val="3"/>
                <w:sz w:val="20"/>
                <w:szCs w:val="20"/>
                <w:lang w:val="en-US" w:bidi="en-US"/>
              </w:rPr>
              <w:t xml:space="preserve"> </w:t>
            </w:r>
            <w:proofErr w:type="spellStart"/>
            <w:r w:rsidRPr="00F76F8C">
              <w:rPr>
                <w:rFonts w:ascii="Arial" w:eastAsia="Andale Sans UI" w:hAnsi="Arial" w:cs="Tahoma"/>
                <w:b/>
                <w:bCs/>
                <w:color w:val="000000"/>
                <w:kern w:val="3"/>
                <w:sz w:val="20"/>
                <w:szCs w:val="20"/>
                <w:lang w:val="en-US" w:bidi="en-US"/>
              </w:rPr>
              <w:t>limites</w:t>
            </w:r>
            <w:proofErr w:type="spellEnd"/>
            <w:r w:rsidRPr="00F76F8C">
              <w:rPr>
                <w:rFonts w:ascii="Arial" w:eastAsia="Andale Sans UI" w:hAnsi="Arial" w:cs="Tahoma"/>
                <w:b/>
                <w:bCs/>
                <w:color w:val="000000"/>
                <w:kern w:val="3"/>
                <w:sz w:val="20"/>
                <w:szCs w:val="20"/>
                <w:lang w:val="en-US" w:bidi="en-US"/>
              </w:rPr>
              <w:t xml:space="preserve"> de remise des </w:t>
            </w:r>
            <w:proofErr w:type="spellStart"/>
            <w:r w:rsidRPr="00F76F8C">
              <w:rPr>
                <w:rFonts w:ascii="Arial" w:eastAsia="Andale Sans UI" w:hAnsi="Arial" w:cs="Tahoma"/>
                <w:b/>
                <w:bCs/>
                <w:color w:val="000000"/>
                <w:kern w:val="3"/>
                <w:sz w:val="20"/>
                <w:szCs w:val="20"/>
                <w:lang w:val="en-US" w:bidi="en-US"/>
              </w:rPr>
              <w:t>offres</w:t>
            </w:r>
            <w:proofErr w:type="spellEnd"/>
            <w:r w:rsidRPr="00F76F8C">
              <w:rPr>
                <w:rFonts w:ascii="Arial" w:eastAsia="Andale Sans UI" w:hAnsi="Arial" w:cs="Tahoma"/>
                <w:b/>
                <w:bCs/>
                <w:color w:val="000000"/>
                <w:kern w:val="3"/>
                <w:sz w:val="20"/>
                <w:szCs w:val="20"/>
                <w:lang w:val="en-US" w:bidi="en-US"/>
              </w:rPr>
              <w:t xml:space="preserve">:  </w:t>
            </w:r>
            <w:r w:rsidR="009C0AB3">
              <w:rPr>
                <w:rFonts w:ascii="Arial" w:eastAsia="Andale Sans UI" w:hAnsi="Arial" w:cs="Tahoma"/>
                <w:b/>
                <w:bCs/>
                <w:color w:val="0000FF"/>
                <w:kern w:val="3"/>
                <w:sz w:val="30"/>
                <w:szCs w:val="30"/>
                <w:u w:val="single"/>
                <w:lang w:val="en-US" w:bidi="en-US"/>
              </w:rPr>
              <w:t>1</w:t>
            </w:r>
            <w:r w:rsidR="00E749BA">
              <w:rPr>
                <w:rFonts w:ascii="Arial" w:eastAsia="Andale Sans UI" w:hAnsi="Arial" w:cs="Tahoma"/>
                <w:b/>
                <w:bCs/>
                <w:color w:val="0000FF"/>
                <w:kern w:val="3"/>
                <w:sz w:val="30"/>
                <w:szCs w:val="30"/>
                <w:u w:val="single"/>
                <w:lang w:val="en-US" w:bidi="en-US"/>
              </w:rPr>
              <w:t>5</w:t>
            </w:r>
            <w:r w:rsidR="00A72CFB">
              <w:rPr>
                <w:rFonts w:ascii="Arial" w:eastAsia="Andale Sans UI" w:hAnsi="Arial" w:cs="Tahoma"/>
                <w:b/>
                <w:bCs/>
                <w:color w:val="0000FF"/>
                <w:kern w:val="3"/>
                <w:sz w:val="30"/>
                <w:szCs w:val="30"/>
                <w:u w:val="single"/>
                <w:lang w:val="en-US" w:bidi="en-US"/>
              </w:rPr>
              <w:t>/</w:t>
            </w:r>
            <w:r w:rsidR="009C0AB3">
              <w:rPr>
                <w:rFonts w:ascii="Arial" w:eastAsia="Andale Sans UI" w:hAnsi="Arial" w:cs="Tahoma"/>
                <w:b/>
                <w:bCs/>
                <w:color w:val="0000FF"/>
                <w:kern w:val="3"/>
                <w:sz w:val="30"/>
                <w:szCs w:val="30"/>
                <w:u w:val="single"/>
                <w:lang w:val="en-US" w:bidi="en-US"/>
              </w:rPr>
              <w:t>10</w:t>
            </w:r>
            <w:r w:rsidR="00A72CFB">
              <w:rPr>
                <w:rFonts w:ascii="Arial" w:eastAsia="Andale Sans UI" w:hAnsi="Arial" w:cs="Tahoma"/>
                <w:b/>
                <w:bCs/>
                <w:color w:val="0000FF"/>
                <w:kern w:val="3"/>
                <w:sz w:val="30"/>
                <w:szCs w:val="30"/>
                <w:u w:val="single"/>
                <w:lang w:val="en-US" w:bidi="en-US"/>
              </w:rPr>
              <w:t>/2025</w:t>
            </w:r>
            <w:r w:rsidRPr="00F76F8C">
              <w:rPr>
                <w:rFonts w:ascii="Arial" w:eastAsia="Andale Sans UI" w:hAnsi="Arial" w:cs="Tahoma"/>
                <w:b/>
                <w:bCs/>
                <w:color w:val="0000FF"/>
                <w:kern w:val="3"/>
                <w:sz w:val="30"/>
                <w:szCs w:val="30"/>
                <w:u w:val="single"/>
                <w:lang w:val="en-US" w:bidi="en-US"/>
              </w:rPr>
              <w:t xml:space="preserve"> à 12h00</w:t>
            </w:r>
            <w:r w:rsidRPr="00F76F8C">
              <w:rPr>
                <w:rFonts w:ascii="Arial" w:eastAsia="Andale Sans UI" w:hAnsi="Arial" w:cs="Tahoma"/>
                <w:b/>
                <w:bCs/>
                <w:color w:val="0000FF"/>
                <w:kern w:val="3"/>
                <w:sz w:val="30"/>
                <w:szCs w:val="30"/>
                <w:lang w:val="en-US" w:bidi="en-US"/>
              </w:rPr>
              <w:t xml:space="preserve">, </w:t>
            </w:r>
            <w:proofErr w:type="spellStart"/>
            <w:r w:rsidRPr="00F76F8C">
              <w:rPr>
                <w:rFonts w:ascii="Arial" w:eastAsia="Andale Sans UI" w:hAnsi="Arial" w:cs="Tahoma"/>
                <w:color w:val="000000"/>
                <w:kern w:val="3"/>
                <w:sz w:val="20"/>
                <w:szCs w:val="20"/>
                <w:lang w:val="en-US" w:bidi="en-US"/>
              </w:rPr>
              <w:t>délai</w:t>
            </w:r>
            <w:proofErr w:type="spellEnd"/>
            <w:r w:rsidRPr="00F76F8C">
              <w:rPr>
                <w:rFonts w:ascii="Arial" w:eastAsia="Andale Sans UI" w:hAnsi="Arial" w:cs="Tahoma"/>
                <w:color w:val="000000"/>
                <w:kern w:val="3"/>
                <w:sz w:val="20"/>
                <w:szCs w:val="20"/>
                <w:lang w:val="en-US" w:bidi="en-US"/>
              </w:rPr>
              <w:t xml:space="preserve"> de rigueur sous </w:t>
            </w:r>
            <w:proofErr w:type="spellStart"/>
            <w:r w:rsidRPr="00F76F8C">
              <w:rPr>
                <w:rFonts w:ascii="Arial" w:eastAsia="Andale Sans UI" w:hAnsi="Arial" w:cs="Tahoma"/>
                <w:color w:val="000000"/>
                <w:kern w:val="3"/>
                <w:sz w:val="20"/>
                <w:szCs w:val="20"/>
                <w:lang w:val="en-US" w:bidi="en-US"/>
              </w:rPr>
              <w:t>peine</w:t>
            </w:r>
            <w:proofErr w:type="spellEnd"/>
            <w:r w:rsidRPr="00F76F8C">
              <w:rPr>
                <w:rFonts w:ascii="Arial" w:eastAsia="Andale Sans UI" w:hAnsi="Arial" w:cs="Tahoma"/>
                <w:color w:val="000000"/>
                <w:kern w:val="3"/>
                <w:sz w:val="20"/>
                <w:szCs w:val="20"/>
                <w:lang w:val="en-US" w:bidi="en-US"/>
              </w:rPr>
              <w:t xml:space="preserve"> du </w:t>
            </w:r>
            <w:proofErr w:type="spellStart"/>
            <w:r w:rsidRPr="00F76F8C">
              <w:rPr>
                <w:rFonts w:ascii="Arial" w:eastAsia="Andale Sans UI" w:hAnsi="Arial" w:cs="Tahoma"/>
                <w:color w:val="000000"/>
                <w:kern w:val="3"/>
                <w:sz w:val="20"/>
                <w:szCs w:val="20"/>
                <w:lang w:val="en-US" w:bidi="en-US"/>
              </w:rPr>
              <w:t>rejet</w:t>
            </w:r>
            <w:proofErr w:type="spellEnd"/>
            <w:r w:rsidRPr="00F76F8C">
              <w:rPr>
                <w:rFonts w:ascii="Arial" w:eastAsia="Andale Sans UI" w:hAnsi="Arial" w:cs="Tahoma"/>
                <w:color w:val="000000"/>
                <w:kern w:val="3"/>
                <w:sz w:val="20"/>
                <w:szCs w:val="20"/>
                <w:lang w:val="en-US" w:bidi="en-US"/>
              </w:rPr>
              <w:t>.</w:t>
            </w:r>
          </w:p>
        </w:tc>
      </w:tr>
      <w:tr w:rsidR="00F76F8C" w:rsidRPr="00F76F8C" w14:paraId="3930F96D" w14:textId="77777777" w:rsidTr="000523B0">
        <w:trPr>
          <w:gridAfter w:val="1"/>
          <w:wAfter w:w="20" w:type="dxa"/>
          <w:jc w:val="center"/>
        </w:trPr>
        <w:tc>
          <w:tcPr>
            <w:tcW w:w="10772" w:type="dxa"/>
            <w:gridSpan w:val="2"/>
            <w:tcBorders>
              <w:top w:val="nil"/>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14:paraId="41035DC4" w14:textId="2375E676" w:rsidR="00F76F8C" w:rsidRPr="00F76F8C" w:rsidRDefault="00F76F8C" w:rsidP="000523B0">
            <w:pPr>
              <w:keepNext/>
              <w:widowControl w:val="0"/>
              <w:suppressAutoHyphens/>
              <w:autoSpaceDN w:val="0"/>
              <w:spacing w:after="0" w:line="240" w:lineRule="auto"/>
              <w:rPr>
                <w:rFonts w:ascii="Arial" w:eastAsia="Andale Sans UI" w:hAnsi="Arial" w:cs="Tahoma"/>
                <w:b/>
                <w:bCs/>
                <w:kern w:val="3"/>
                <w:sz w:val="20"/>
                <w:szCs w:val="20"/>
                <w:lang w:val="en-US" w:bidi="en-US"/>
              </w:rPr>
            </w:pPr>
            <w:proofErr w:type="spellStart"/>
            <w:r w:rsidRPr="00F76F8C">
              <w:rPr>
                <w:rFonts w:ascii="Arial" w:eastAsia="Andale Sans UI" w:hAnsi="Arial" w:cs="Tahoma"/>
                <w:b/>
                <w:bCs/>
                <w:color w:val="000000"/>
                <w:kern w:val="3"/>
                <w:sz w:val="20"/>
                <w:szCs w:val="20"/>
                <w:lang w:val="en-US" w:bidi="en-US"/>
              </w:rPr>
              <w:t>Délai</w:t>
            </w:r>
            <w:proofErr w:type="spellEnd"/>
            <w:r w:rsidRPr="00F76F8C">
              <w:rPr>
                <w:rFonts w:ascii="Arial" w:eastAsia="Andale Sans UI" w:hAnsi="Arial" w:cs="Tahoma"/>
                <w:b/>
                <w:bCs/>
                <w:color w:val="000000"/>
                <w:kern w:val="3"/>
                <w:sz w:val="20"/>
                <w:szCs w:val="20"/>
                <w:lang w:val="en-US" w:bidi="en-US"/>
              </w:rPr>
              <w:t xml:space="preserve"> minimum de </w:t>
            </w:r>
            <w:proofErr w:type="spellStart"/>
            <w:r w:rsidRPr="00F76F8C">
              <w:rPr>
                <w:rFonts w:ascii="Arial" w:eastAsia="Andale Sans UI" w:hAnsi="Arial" w:cs="Tahoma"/>
                <w:b/>
                <w:bCs/>
                <w:color w:val="000000"/>
                <w:kern w:val="3"/>
                <w:sz w:val="20"/>
                <w:szCs w:val="20"/>
                <w:lang w:val="en-US" w:bidi="en-US"/>
              </w:rPr>
              <w:t>validité</w:t>
            </w:r>
            <w:proofErr w:type="spellEnd"/>
            <w:r w:rsidRPr="00F76F8C">
              <w:rPr>
                <w:rFonts w:ascii="Arial" w:eastAsia="Andale Sans UI" w:hAnsi="Arial" w:cs="Tahoma"/>
                <w:b/>
                <w:bCs/>
                <w:color w:val="000000"/>
                <w:kern w:val="3"/>
                <w:sz w:val="20"/>
                <w:szCs w:val="20"/>
                <w:lang w:val="en-US" w:bidi="en-US"/>
              </w:rPr>
              <w:t xml:space="preserve"> des </w:t>
            </w:r>
            <w:proofErr w:type="spellStart"/>
            <w:r w:rsidRPr="00F76F8C">
              <w:rPr>
                <w:rFonts w:ascii="Arial" w:eastAsia="Andale Sans UI" w:hAnsi="Arial" w:cs="Tahoma"/>
                <w:b/>
                <w:bCs/>
                <w:color w:val="000000"/>
                <w:kern w:val="3"/>
                <w:sz w:val="20"/>
                <w:szCs w:val="20"/>
                <w:lang w:val="en-US" w:bidi="en-US"/>
              </w:rPr>
              <w:t>offres</w:t>
            </w:r>
            <w:proofErr w:type="spellEnd"/>
            <w:r w:rsidRPr="00F76F8C">
              <w:rPr>
                <w:rFonts w:ascii="Arial" w:eastAsia="Andale Sans UI" w:hAnsi="Arial" w:cs="Tahoma"/>
                <w:b/>
                <w:bCs/>
                <w:color w:val="000000"/>
                <w:kern w:val="3"/>
                <w:sz w:val="20"/>
                <w:szCs w:val="20"/>
                <w:lang w:val="en-US" w:bidi="en-US"/>
              </w:rPr>
              <w:t xml:space="preserve">: </w:t>
            </w:r>
            <w:r w:rsidR="00265D5B">
              <w:rPr>
                <w:rFonts w:ascii="Arial" w:eastAsia="Andale Sans UI" w:hAnsi="Arial" w:cs="Tahoma"/>
                <w:color w:val="000000"/>
                <w:kern w:val="3"/>
                <w:sz w:val="20"/>
                <w:szCs w:val="20"/>
                <w:lang w:val="en-US" w:bidi="en-US"/>
              </w:rPr>
              <w:t>18</w:t>
            </w:r>
            <w:r w:rsidRPr="00F76F8C">
              <w:rPr>
                <w:rFonts w:ascii="Arial" w:eastAsia="Andale Sans UI" w:hAnsi="Arial" w:cs="Tahoma"/>
                <w:color w:val="000000"/>
                <w:kern w:val="3"/>
                <w:sz w:val="20"/>
                <w:szCs w:val="20"/>
                <w:lang w:val="en-US" w:bidi="en-US"/>
              </w:rPr>
              <w:t xml:space="preserve">0 </w:t>
            </w:r>
            <w:proofErr w:type="spellStart"/>
            <w:r w:rsidRPr="00F76F8C">
              <w:rPr>
                <w:rFonts w:ascii="Arial" w:eastAsia="Andale Sans UI" w:hAnsi="Arial" w:cs="Tahoma"/>
                <w:color w:val="000000"/>
                <w:kern w:val="3"/>
                <w:sz w:val="20"/>
                <w:szCs w:val="20"/>
                <w:lang w:val="en-US" w:bidi="en-US"/>
              </w:rPr>
              <w:t>jours</w:t>
            </w:r>
            <w:proofErr w:type="spellEnd"/>
            <w:r w:rsidRPr="00F76F8C">
              <w:rPr>
                <w:rFonts w:ascii="Arial" w:eastAsia="Andale Sans UI" w:hAnsi="Arial" w:cs="Tahoma"/>
                <w:color w:val="000000"/>
                <w:kern w:val="3"/>
                <w:sz w:val="20"/>
                <w:szCs w:val="20"/>
                <w:lang w:val="en-US" w:bidi="en-US"/>
              </w:rPr>
              <w:t xml:space="preserve"> à </w:t>
            </w:r>
            <w:proofErr w:type="spellStart"/>
            <w:r w:rsidRPr="00F76F8C">
              <w:rPr>
                <w:rFonts w:ascii="Arial" w:eastAsia="Andale Sans UI" w:hAnsi="Arial" w:cs="Tahoma"/>
                <w:color w:val="000000"/>
                <w:kern w:val="3"/>
                <w:sz w:val="20"/>
                <w:szCs w:val="20"/>
                <w:lang w:val="en-US" w:bidi="en-US"/>
              </w:rPr>
              <w:t>compter</w:t>
            </w:r>
            <w:proofErr w:type="spellEnd"/>
            <w:r w:rsidRPr="00F76F8C">
              <w:rPr>
                <w:rFonts w:ascii="Arial" w:eastAsia="Andale Sans UI" w:hAnsi="Arial" w:cs="Tahoma"/>
                <w:color w:val="000000"/>
                <w:kern w:val="3"/>
                <w:sz w:val="20"/>
                <w:szCs w:val="20"/>
                <w:lang w:val="en-US" w:bidi="en-US"/>
              </w:rPr>
              <w:t xml:space="preserve"> de la date </w:t>
            </w:r>
            <w:proofErr w:type="spellStart"/>
            <w:r w:rsidRPr="00F76F8C">
              <w:rPr>
                <w:rFonts w:ascii="Arial" w:eastAsia="Andale Sans UI" w:hAnsi="Arial" w:cs="Tahoma"/>
                <w:color w:val="000000"/>
                <w:kern w:val="3"/>
                <w:sz w:val="20"/>
                <w:szCs w:val="20"/>
                <w:lang w:val="en-US" w:bidi="en-US"/>
              </w:rPr>
              <w:t>limite</w:t>
            </w:r>
            <w:proofErr w:type="spellEnd"/>
            <w:r w:rsidRPr="00F76F8C">
              <w:rPr>
                <w:rFonts w:ascii="Arial" w:eastAsia="Andale Sans UI" w:hAnsi="Arial" w:cs="Tahoma"/>
                <w:color w:val="000000"/>
                <w:kern w:val="3"/>
                <w:sz w:val="20"/>
                <w:szCs w:val="20"/>
                <w:lang w:val="en-US" w:bidi="en-US"/>
              </w:rPr>
              <w:t xml:space="preserve"> de </w:t>
            </w:r>
            <w:proofErr w:type="spellStart"/>
            <w:r w:rsidRPr="00F76F8C">
              <w:rPr>
                <w:rFonts w:ascii="Arial" w:eastAsia="Andale Sans UI" w:hAnsi="Arial" w:cs="Tahoma"/>
                <w:color w:val="000000"/>
                <w:kern w:val="3"/>
                <w:sz w:val="20"/>
                <w:szCs w:val="20"/>
                <w:lang w:val="en-US" w:bidi="en-US"/>
              </w:rPr>
              <w:t>réception</w:t>
            </w:r>
            <w:proofErr w:type="spellEnd"/>
            <w:r w:rsidRPr="00F76F8C">
              <w:rPr>
                <w:rFonts w:ascii="Arial" w:eastAsia="Andale Sans UI" w:hAnsi="Arial" w:cs="Tahoma"/>
                <w:color w:val="000000"/>
                <w:kern w:val="3"/>
                <w:sz w:val="20"/>
                <w:szCs w:val="20"/>
                <w:lang w:val="en-US" w:bidi="en-US"/>
              </w:rPr>
              <w:t xml:space="preserve"> des </w:t>
            </w:r>
            <w:proofErr w:type="spellStart"/>
            <w:r w:rsidRPr="00F76F8C">
              <w:rPr>
                <w:rFonts w:ascii="Arial" w:eastAsia="Andale Sans UI" w:hAnsi="Arial" w:cs="Tahoma"/>
                <w:color w:val="000000"/>
                <w:kern w:val="3"/>
                <w:sz w:val="20"/>
                <w:szCs w:val="20"/>
                <w:lang w:val="en-US" w:bidi="en-US"/>
              </w:rPr>
              <w:t>offres</w:t>
            </w:r>
            <w:proofErr w:type="spellEnd"/>
            <w:r w:rsidRPr="00F76F8C">
              <w:rPr>
                <w:rFonts w:ascii="Arial" w:eastAsia="Andale Sans UI" w:hAnsi="Arial" w:cs="Tahoma"/>
                <w:color w:val="000000"/>
                <w:kern w:val="3"/>
                <w:sz w:val="20"/>
                <w:szCs w:val="20"/>
                <w:lang w:val="en-US" w:bidi="en-US"/>
              </w:rPr>
              <w:t>.</w:t>
            </w:r>
          </w:p>
        </w:tc>
      </w:tr>
      <w:tr w:rsidR="00F76F8C" w:rsidRPr="00F76F8C" w14:paraId="1F64B516" w14:textId="77777777" w:rsidTr="000523B0">
        <w:trPr>
          <w:gridAfter w:val="1"/>
          <w:wAfter w:w="20" w:type="dxa"/>
          <w:jc w:val="center"/>
        </w:trPr>
        <w:tc>
          <w:tcPr>
            <w:tcW w:w="10772" w:type="dxa"/>
            <w:gridSpan w:val="2"/>
            <w:tcBorders>
              <w:top w:val="nil"/>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14:paraId="26DDA08B" w14:textId="66385982" w:rsidR="00F76F8C" w:rsidRPr="00F76F8C" w:rsidRDefault="00F76F8C" w:rsidP="00A76D27">
            <w:pPr>
              <w:keepNext/>
              <w:widowControl w:val="0"/>
              <w:suppressAutoHyphens/>
              <w:autoSpaceDN w:val="0"/>
              <w:spacing w:after="0" w:line="240" w:lineRule="auto"/>
              <w:rPr>
                <w:rFonts w:ascii="Arial" w:eastAsia="Andale Sans UI" w:hAnsi="Arial" w:cs="Tahoma"/>
                <w:kern w:val="3"/>
                <w:sz w:val="20"/>
                <w:szCs w:val="20"/>
                <w:lang w:val="en-US" w:bidi="en-US"/>
              </w:rPr>
            </w:pPr>
            <w:proofErr w:type="spellStart"/>
            <w:r w:rsidRPr="00F76F8C">
              <w:rPr>
                <w:rFonts w:ascii="Arial" w:eastAsia="Andale Sans UI" w:hAnsi="Arial" w:cs="Tahoma"/>
                <w:b/>
                <w:bCs/>
                <w:color w:val="000000"/>
                <w:kern w:val="3"/>
                <w:sz w:val="20"/>
                <w:szCs w:val="20"/>
                <w:lang w:val="en-US" w:bidi="en-US"/>
              </w:rPr>
              <w:t>Numéro</w:t>
            </w:r>
            <w:proofErr w:type="spellEnd"/>
            <w:r w:rsidRPr="00F76F8C">
              <w:rPr>
                <w:rFonts w:ascii="Arial" w:eastAsia="Andale Sans UI" w:hAnsi="Arial" w:cs="Tahoma"/>
                <w:b/>
                <w:bCs/>
                <w:color w:val="000000"/>
                <w:kern w:val="3"/>
                <w:sz w:val="20"/>
                <w:szCs w:val="20"/>
                <w:lang w:val="en-US" w:bidi="en-US"/>
              </w:rPr>
              <w:t xml:space="preserve"> de </w:t>
            </w:r>
            <w:proofErr w:type="spellStart"/>
            <w:r w:rsidRPr="00F76F8C">
              <w:rPr>
                <w:rFonts w:ascii="Arial" w:eastAsia="Andale Sans UI" w:hAnsi="Arial" w:cs="Tahoma"/>
                <w:b/>
                <w:bCs/>
                <w:color w:val="000000"/>
                <w:kern w:val="3"/>
                <w:sz w:val="20"/>
                <w:szCs w:val="20"/>
                <w:lang w:val="en-US" w:bidi="en-US"/>
              </w:rPr>
              <w:t>référenc</w:t>
            </w:r>
            <w:r w:rsidR="00237F41">
              <w:rPr>
                <w:rFonts w:ascii="Arial" w:eastAsia="Andale Sans UI" w:hAnsi="Arial" w:cs="Tahoma"/>
                <w:b/>
                <w:bCs/>
                <w:color w:val="000000"/>
                <w:kern w:val="3"/>
                <w:sz w:val="20"/>
                <w:szCs w:val="20"/>
                <w:lang w:val="en-US" w:bidi="en-US"/>
              </w:rPr>
              <w:t>e</w:t>
            </w:r>
            <w:proofErr w:type="spellEnd"/>
            <w:r w:rsidRPr="00F76F8C">
              <w:rPr>
                <w:rFonts w:ascii="Arial" w:eastAsia="Andale Sans UI" w:hAnsi="Arial" w:cs="Tahoma"/>
                <w:b/>
                <w:bCs/>
                <w:color w:val="000000"/>
                <w:kern w:val="3"/>
                <w:sz w:val="20"/>
                <w:szCs w:val="20"/>
                <w:lang w:val="en-US" w:bidi="en-US"/>
              </w:rPr>
              <w:t xml:space="preserve">: </w:t>
            </w:r>
            <w:r w:rsidR="006C7E0D" w:rsidRPr="007530D3">
              <w:rPr>
                <w:rFonts w:ascii="Arial" w:eastAsia="Andale Sans UI" w:hAnsi="Arial" w:cs="Tahoma"/>
                <w:b/>
                <w:bCs/>
                <w:color w:val="000000"/>
                <w:kern w:val="3"/>
                <w:sz w:val="20"/>
                <w:szCs w:val="20"/>
                <w:lang w:val="en-US" w:bidi="en-US"/>
              </w:rPr>
              <w:t>CP</w:t>
            </w:r>
            <w:r w:rsidR="007530D3" w:rsidRPr="007530D3">
              <w:rPr>
                <w:rFonts w:ascii="Arial" w:eastAsia="Andale Sans UI" w:hAnsi="Arial" w:cs="Tahoma"/>
                <w:b/>
                <w:bCs/>
                <w:color w:val="000000"/>
                <w:kern w:val="3"/>
                <w:sz w:val="20"/>
                <w:szCs w:val="20"/>
                <w:lang w:val="en-US" w:bidi="en-US"/>
              </w:rPr>
              <w:t xml:space="preserve"> 2</w:t>
            </w:r>
            <w:r w:rsidR="00354BC2">
              <w:rPr>
                <w:rFonts w:ascii="Arial" w:eastAsia="Andale Sans UI" w:hAnsi="Arial" w:cs="Tahoma"/>
                <w:b/>
                <w:bCs/>
                <w:color w:val="000000"/>
                <w:kern w:val="3"/>
                <w:sz w:val="20"/>
                <w:szCs w:val="20"/>
                <w:lang w:val="en-US" w:bidi="en-US"/>
              </w:rPr>
              <w:t>5</w:t>
            </w:r>
            <w:r w:rsidR="007530D3">
              <w:rPr>
                <w:rFonts w:ascii="Arial" w:eastAsia="Andale Sans UI" w:hAnsi="Arial" w:cs="Tahoma"/>
                <w:b/>
                <w:bCs/>
                <w:color w:val="000000"/>
                <w:kern w:val="3"/>
                <w:sz w:val="20"/>
                <w:szCs w:val="20"/>
                <w:lang w:val="en-US" w:bidi="en-US"/>
              </w:rPr>
              <w:t>-</w:t>
            </w:r>
            <w:r w:rsidR="007530D3" w:rsidRPr="00664596">
              <w:rPr>
                <w:rFonts w:ascii="Arial" w:eastAsia="Andale Sans UI" w:hAnsi="Arial" w:cs="Tahoma"/>
                <w:b/>
                <w:bCs/>
                <w:color w:val="000000"/>
                <w:kern w:val="3"/>
                <w:sz w:val="20"/>
                <w:szCs w:val="20"/>
                <w:lang w:val="en-US" w:bidi="en-US"/>
              </w:rPr>
              <w:t>5</w:t>
            </w:r>
            <w:r w:rsidR="00664596">
              <w:rPr>
                <w:rFonts w:ascii="Arial" w:eastAsia="Andale Sans UI" w:hAnsi="Arial" w:cs="Tahoma"/>
                <w:b/>
                <w:bCs/>
                <w:color w:val="000000"/>
                <w:kern w:val="3"/>
                <w:sz w:val="20"/>
                <w:szCs w:val="20"/>
                <w:lang w:val="en-US" w:bidi="en-US"/>
              </w:rPr>
              <w:t>11</w:t>
            </w:r>
          </w:p>
        </w:tc>
      </w:tr>
    </w:tbl>
    <w:p w14:paraId="7583D67E" w14:textId="752A29FE" w:rsidR="004D2D30" w:rsidRDefault="004D2D30" w:rsidP="00BC4E00">
      <w:pPr>
        <w:spacing w:after="0"/>
      </w:pPr>
    </w:p>
    <w:tbl>
      <w:tblPr>
        <w:tblW w:w="10772" w:type="dxa"/>
        <w:jc w:val="center"/>
        <w:tblLayout w:type="fixed"/>
        <w:tblCellMar>
          <w:left w:w="10" w:type="dxa"/>
          <w:right w:w="10" w:type="dxa"/>
        </w:tblCellMar>
        <w:tblLook w:val="04A0" w:firstRow="1" w:lastRow="0" w:firstColumn="1" w:lastColumn="0" w:noHBand="0" w:noVBand="1"/>
      </w:tblPr>
      <w:tblGrid>
        <w:gridCol w:w="10772"/>
      </w:tblGrid>
      <w:tr w:rsidR="00F76F8C" w:rsidRPr="00F76F8C" w14:paraId="75C4DEF2" w14:textId="77777777" w:rsidTr="004D2D30">
        <w:trPr>
          <w:trHeight w:val="160"/>
          <w:jc w:val="center"/>
        </w:trPr>
        <w:tc>
          <w:tcPr>
            <w:tcW w:w="10772" w:type="dxa"/>
            <w:tcBorders>
              <w:top w:val="single" w:sz="18" w:space="0" w:color="5C8526"/>
              <w:left w:val="single" w:sz="18" w:space="0" w:color="5C8526"/>
              <w:bottom w:val="single" w:sz="18" w:space="0" w:color="5C8526"/>
              <w:right w:val="single" w:sz="18" w:space="0" w:color="5C8526"/>
            </w:tcBorders>
            <w:shd w:val="clear" w:color="auto" w:fill="C0C0C0"/>
            <w:tcMar>
              <w:top w:w="0" w:type="dxa"/>
              <w:left w:w="71" w:type="dxa"/>
              <w:bottom w:w="0" w:type="dxa"/>
              <w:right w:w="71" w:type="dxa"/>
            </w:tcMar>
            <w:hideMark/>
          </w:tcPr>
          <w:p w14:paraId="5DC8A73E" w14:textId="77777777" w:rsidR="00F76F8C" w:rsidRPr="00F76F8C" w:rsidRDefault="00F76F8C" w:rsidP="00F76F8C">
            <w:pPr>
              <w:widowControl w:val="0"/>
              <w:tabs>
                <w:tab w:val="left" w:pos="-142"/>
                <w:tab w:val="left" w:pos="4111"/>
              </w:tabs>
              <w:suppressAutoHyphens/>
              <w:autoSpaceDN w:val="0"/>
              <w:spacing w:after="0" w:line="240" w:lineRule="auto"/>
              <w:rPr>
                <w:rFonts w:ascii="Arial" w:eastAsia="Andale Sans UI" w:hAnsi="Arial" w:cs="Arial"/>
                <w:b/>
                <w:bCs/>
                <w:kern w:val="3"/>
                <w:lang w:val="en-US" w:bidi="en-US"/>
              </w:rPr>
            </w:pPr>
            <w:r w:rsidRPr="00F76F8C">
              <w:rPr>
                <w:rFonts w:ascii="Arial" w:eastAsia="Andale Sans UI" w:hAnsi="Arial" w:cs="Arial"/>
                <w:b/>
                <w:bCs/>
                <w:kern w:val="3"/>
                <w:lang w:val="en-US" w:bidi="en-US"/>
              </w:rPr>
              <w:t xml:space="preserve">A.4 – </w:t>
            </w:r>
            <w:proofErr w:type="spellStart"/>
            <w:r w:rsidRPr="00F76F8C">
              <w:rPr>
                <w:rFonts w:ascii="Arial" w:eastAsia="Andale Sans UI" w:hAnsi="Arial" w:cs="Arial"/>
                <w:b/>
                <w:bCs/>
                <w:kern w:val="3"/>
                <w:lang w:val="en-US" w:bidi="en-US"/>
              </w:rPr>
              <w:t>Critères</w:t>
            </w:r>
            <w:proofErr w:type="spellEnd"/>
            <w:r w:rsidRPr="00F76F8C">
              <w:rPr>
                <w:rFonts w:ascii="Arial" w:eastAsia="Andale Sans UI" w:hAnsi="Arial" w:cs="Arial"/>
                <w:b/>
                <w:bCs/>
                <w:kern w:val="3"/>
                <w:lang w:val="en-US" w:bidi="en-US"/>
              </w:rPr>
              <w:t xml:space="preserve"> </w:t>
            </w:r>
            <w:proofErr w:type="spellStart"/>
            <w:r w:rsidRPr="00F76F8C">
              <w:rPr>
                <w:rFonts w:ascii="Arial" w:eastAsia="Andale Sans UI" w:hAnsi="Arial" w:cs="Arial"/>
                <w:b/>
                <w:bCs/>
                <w:kern w:val="3"/>
                <w:lang w:val="en-US" w:bidi="en-US"/>
              </w:rPr>
              <w:t>d'attribution</w:t>
            </w:r>
            <w:proofErr w:type="spellEnd"/>
            <w:r w:rsidRPr="00F76F8C">
              <w:rPr>
                <w:rFonts w:ascii="Arial" w:eastAsia="Andale Sans UI" w:hAnsi="Arial" w:cs="Arial"/>
                <w:b/>
                <w:bCs/>
                <w:kern w:val="3"/>
                <w:lang w:val="en-US" w:bidi="en-US"/>
              </w:rPr>
              <w:t xml:space="preserve"> - examen des candidatures et des </w:t>
            </w:r>
            <w:proofErr w:type="spellStart"/>
            <w:r w:rsidRPr="00F76F8C">
              <w:rPr>
                <w:rFonts w:ascii="Arial" w:eastAsia="Andale Sans UI" w:hAnsi="Arial" w:cs="Arial"/>
                <w:b/>
                <w:bCs/>
                <w:kern w:val="3"/>
                <w:lang w:val="en-US" w:bidi="en-US"/>
              </w:rPr>
              <w:t>offres</w:t>
            </w:r>
            <w:proofErr w:type="spellEnd"/>
          </w:p>
        </w:tc>
      </w:tr>
    </w:tbl>
    <w:p w14:paraId="1CA9D98F" w14:textId="77777777" w:rsidR="00F76F8C" w:rsidRPr="00F76F8C" w:rsidRDefault="00F76F8C" w:rsidP="00F76F8C">
      <w:pPr>
        <w:keepNext/>
        <w:widowControl w:val="0"/>
        <w:suppressAutoHyphens/>
        <w:autoSpaceDN w:val="0"/>
        <w:spacing w:before="120" w:after="0" w:line="240" w:lineRule="auto"/>
        <w:jc w:val="both"/>
        <w:rPr>
          <w:rFonts w:ascii="Arial" w:eastAsia="Andale Sans UI" w:hAnsi="Arial" w:cs="Tahoma"/>
          <w:kern w:val="3"/>
          <w:sz w:val="8"/>
          <w:szCs w:val="8"/>
          <w:lang w:val="en-US" w:bidi="en-US"/>
        </w:rPr>
      </w:pPr>
    </w:p>
    <w:tbl>
      <w:tblPr>
        <w:tblW w:w="0" w:type="dxa"/>
        <w:jc w:val="center"/>
        <w:tblLayout w:type="fixed"/>
        <w:tblCellMar>
          <w:left w:w="10" w:type="dxa"/>
          <w:right w:w="10" w:type="dxa"/>
        </w:tblCellMar>
        <w:tblLook w:val="04A0" w:firstRow="1" w:lastRow="0" w:firstColumn="1" w:lastColumn="0" w:noHBand="0" w:noVBand="1"/>
      </w:tblPr>
      <w:tblGrid>
        <w:gridCol w:w="10772"/>
      </w:tblGrid>
      <w:tr w:rsidR="00F76F8C" w:rsidRPr="00F76F8C" w14:paraId="58B3DA55" w14:textId="77777777" w:rsidTr="00D40286">
        <w:trPr>
          <w:jc w:val="center"/>
        </w:trPr>
        <w:tc>
          <w:tcPr>
            <w:tcW w:w="10772"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14:paraId="3B0C0F4D" w14:textId="77777777" w:rsidR="00F76F8C" w:rsidRPr="00F76F8C" w:rsidRDefault="00F76F8C" w:rsidP="00F76F8C">
            <w:pPr>
              <w:widowControl w:val="0"/>
              <w:suppressAutoHyphens/>
              <w:autoSpaceDN w:val="0"/>
              <w:spacing w:after="0" w:line="240" w:lineRule="auto"/>
              <w:jc w:val="both"/>
              <w:rPr>
                <w:rFonts w:ascii="Arial" w:eastAsia="Calibri" w:hAnsi="Arial" w:cs="Arial"/>
                <w:b/>
                <w:bCs/>
                <w:color w:val="000000"/>
                <w:kern w:val="3"/>
                <w:sz w:val="20"/>
                <w:szCs w:val="20"/>
                <w:lang w:bidi="en-US"/>
              </w:rPr>
            </w:pPr>
            <w:r w:rsidRPr="00F76F8C">
              <w:rPr>
                <w:rFonts w:ascii="Arial" w:eastAsia="Calibri" w:hAnsi="Arial" w:cs="Arial"/>
                <w:b/>
                <w:bCs/>
                <w:color w:val="000000"/>
                <w:kern w:val="3"/>
                <w:lang w:bidi="en-US"/>
              </w:rPr>
              <w:t>A.4.1</w:t>
            </w:r>
            <w:r w:rsidRPr="00F76F8C">
              <w:rPr>
                <w:rFonts w:ascii="Arial" w:eastAsia="Calibri" w:hAnsi="Arial" w:cs="Arial"/>
                <w:b/>
                <w:bCs/>
                <w:color w:val="000000"/>
                <w:kern w:val="3"/>
                <w:sz w:val="20"/>
                <w:szCs w:val="20"/>
                <w:lang w:bidi="en-US"/>
              </w:rPr>
              <w:t xml:space="preserve"> – Documents relatifs aux capacités des candidats et critères</w:t>
            </w:r>
            <w:r w:rsidR="000F28C0">
              <w:rPr>
                <w:rFonts w:ascii="Arial" w:eastAsia="Calibri" w:hAnsi="Arial" w:cs="Arial"/>
                <w:b/>
                <w:bCs/>
                <w:color w:val="000000"/>
                <w:kern w:val="3"/>
                <w:sz w:val="20"/>
                <w:szCs w:val="20"/>
                <w:lang w:bidi="en-US"/>
              </w:rPr>
              <w:t xml:space="preserve"> de sélection des candidatures </w:t>
            </w:r>
          </w:p>
        </w:tc>
      </w:tr>
      <w:tr w:rsidR="00F76F8C" w:rsidRPr="00F76F8C" w14:paraId="7207B33F" w14:textId="77777777" w:rsidTr="00D40286">
        <w:trPr>
          <w:jc w:val="center"/>
        </w:trPr>
        <w:tc>
          <w:tcPr>
            <w:tcW w:w="10772" w:type="dxa"/>
            <w:tcBorders>
              <w:top w:val="nil"/>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06CBD529" w14:textId="77777777" w:rsidR="00D31BD2" w:rsidRPr="00F76F8C" w:rsidRDefault="00D31BD2" w:rsidP="00D31BD2">
            <w:pPr>
              <w:widowControl w:val="0"/>
              <w:suppressAutoHyphens/>
              <w:autoSpaceDN w:val="0"/>
              <w:spacing w:after="0" w:line="240" w:lineRule="auto"/>
              <w:jc w:val="both"/>
              <w:rPr>
                <w:rFonts w:ascii="Arial" w:eastAsia="Calibri" w:hAnsi="Arial" w:cs="Arial"/>
                <w:b/>
                <w:bCs/>
                <w:color w:val="000000"/>
                <w:kern w:val="3"/>
                <w:sz w:val="20"/>
                <w:szCs w:val="20"/>
                <w:lang w:bidi="en-US"/>
              </w:rPr>
            </w:pPr>
            <w:r w:rsidRPr="00F76F8C">
              <w:rPr>
                <w:rFonts w:ascii="Arial" w:eastAsia="Calibri" w:hAnsi="Arial" w:cs="Arial"/>
                <w:b/>
                <w:bCs/>
                <w:color w:val="000000"/>
                <w:kern w:val="3"/>
                <w:sz w:val="20"/>
                <w:szCs w:val="20"/>
                <w:lang w:bidi="en-US"/>
              </w:rPr>
              <w:t>VNF accepte que le candidat présente sa candidature sous la forme d’un document unique de marché européen (DUME) établi conformément au modèle fixé par le règlement de la Commission européenne, en lieu et place des documents suivants :</w:t>
            </w:r>
          </w:p>
          <w:p w14:paraId="54BD370C" w14:textId="77777777" w:rsidR="00D31BD2" w:rsidRPr="00F76F8C" w:rsidRDefault="00D31BD2" w:rsidP="00D31BD2">
            <w:pPr>
              <w:widowControl w:val="0"/>
              <w:suppressAutoHyphens/>
              <w:autoSpaceDN w:val="0"/>
              <w:spacing w:after="0" w:line="240" w:lineRule="auto"/>
              <w:jc w:val="both"/>
              <w:rPr>
                <w:rFonts w:ascii="Arial" w:eastAsia="Calibri" w:hAnsi="Arial" w:cs="Arial"/>
                <w:b/>
                <w:bCs/>
                <w:color w:val="000000"/>
                <w:kern w:val="3"/>
                <w:sz w:val="4"/>
                <w:szCs w:val="4"/>
                <w:lang w:bidi="en-US"/>
              </w:rPr>
            </w:pPr>
          </w:p>
          <w:p w14:paraId="79F5A730" w14:textId="77777777" w:rsidR="00D31BD2" w:rsidRPr="00D31BD2" w:rsidRDefault="00D31BD2" w:rsidP="00D31BD2">
            <w:pPr>
              <w:widowControl w:val="0"/>
              <w:numPr>
                <w:ilvl w:val="0"/>
                <w:numId w:val="18"/>
              </w:numPr>
              <w:suppressAutoHyphens/>
              <w:autoSpaceDN w:val="0"/>
              <w:spacing w:before="60" w:after="60" w:line="264" w:lineRule="auto"/>
              <w:jc w:val="both"/>
              <w:textAlignment w:val="baseline"/>
              <w:rPr>
                <w:rFonts w:ascii="Arial" w:eastAsia="Andale Sans UI" w:hAnsi="Arial" w:cs="Tahoma"/>
                <w:bCs/>
                <w:kern w:val="3"/>
                <w:sz w:val="20"/>
                <w:szCs w:val="20"/>
                <w:lang w:val="en-US" w:bidi="en-US"/>
              </w:rPr>
            </w:pPr>
            <w:r w:rsidRPr="00D31BD2">
              <w:rPr>
                <w:rFonts w:ascii="Arial" w:eastAsia="Andale Sans UI" w:hAnsi="Arial" w:cs="Tahoma"/>
                <w:bCs/>
                <w:kern w:val="3"/>
                <w:sz w:val="20"/>
                <w:szCs w:val="20"/>
                <w:lang w:val="en-US" w:bidi="en-US"/>
              </w:rPr>
              <w:t xml:space="preserve">La </w:t>
            </w:r>
            <w:proofErr w:type="spellStart"/>
            <w:r w:rsidRPr="00D31BD2">
              <w:rPr>
                <w:rFonts w:ascii="Arial" w:eastAsia="Andale Sans UI" w:hAnsi="Arial" w:cs="Tahoma"/>
                <w:bCs/>
                <w:kern w:val="3"/>
                <w:sz w:val="20"/>
                <w:szCs w:val="20"/>
                <w:lang w:val="en-US" w:bidi="en-US"/>
              </w:rPr>
              <w:t>lettre</w:t>
            </w:r>
            <w:proofErr w:type="spellEnd"/>
            <w:r w:rsidRPr="00D31BD2">
              <w:rPr>
                <w:rFonts w:ascii="Arial" w:eastAsia="Andale Sans UI" w:hAnsi="Arial" w:cs="Tahoma"/>
                <w:bCs/>
                <w:kern w:val="3"/>
                <w:sz w:val="20"/>
                <w:szCs w:val="20"/>
                <w:lang w:val="en-US" w:bidi="en-US"/>
              </w:rPr>
              <w:t xml:space="preserve"> de candidature : DC1 </w:t>
            </w:r>
            <w:proofErr w:type="spellStart"/>
            <w:r w:rsidRPr="00D31BD2">
              <w:rPr>
                <w:rFonts w:ascii="Arial" w:eastAsia="Andale Sans UI" w:hAnsi="Arial" w:cs="Tahoma"/>
                <w:bCs/>
                <w:kern w:val="3"/>
                <w:sz w:val="20"/>
                <w:szCs w:val="20"/>
                <w:lang w:val="en-US" w:bidi="en-US"/>
              </w:rPr>
              <w:t>ou</w:t>
            </w:r>
            <w:proofErr w:type="spellEnd"/>
            <w:r w:rsidRPr="00D31BD2">
              <w:rPr>
                <w:rFonts w:ascii="Arial" w:eastAsia="Andale Sans UI" w:hAnsi="Arial" w:cs="Tahoma"/>
                <w:bCs/>
                <w:kern w:val="3"/>
                <w:sz w:val="20"/>
                <w:szCs w:val="20"/>
                <w:lang w:val="en-US" w:bidi="en-US"/>
              </w:rPr>
              <w:t xml:space="preserve"> </w:t>
            </w:r>
            <w:proofErr w:type="spellStart"/>
            <w:r w:rsidRPr="00D31BD2">
              <w:rPr>
                <w:rFonts w:ascii="Arial" w:eastAsia="Andale Sans UI" w:hAnsi="Arial" w:cs="Tahoma"/>
                <w:bCs/>
                <w:kern w:val="3"/>
                <w:sz w:val="20"/>
                <w:szCs w:val="20"/>
                <w:lang w:val="en-US" w:bidi="en-US"/>
              </w:rPr>
              <w:t>équivalent</w:t>
            </w:r>
            <w:proofErr w:type="spellEnd"/>
            <w:r w:rsidRPr="00D31BD2">
              <w:rPr>
                <w:rFonts w:ascii="Arial" w:eastAsia="Andale Sans UI" w:hAnsi="Arial" w:cs="Tahoma"/>
                <w:bCs/>
                <w:kern w:val="3"/>
                <w:sz w:val="20"/>
                <w:szCs w:val="20"/>
                <w:lang w:val="en-US" w:bidi="en-US"/>
              </w:rPr>
              <w:t xml:space="preserve">, </w:t>
            </w:r>
            <w:proofErr w:type="spellStart"/>
            <w:r w:rsidRPr="00D31BD2">
              <w:rPr>
                <w:rFonts w:ascii="Arial" w:eastAsia="Andale Sans UI" w:hAnsi="Arial" w:cs="Tahoma"/>
                <w:bCs/>
                <w:kern w:val="3"/>
                <w:sz w:val="20"/>
                <w:szCs w:val="20"/>
                <w:lang w:val="en-US" w:bidi="en-US"/>
              </w:rPr>
              <w:t>intégrant</w:t>
            </w:r>
            <w:proofErr w:type="spellEnd"/>
            <w:r w:rsidRPr="00D31BD2">
              <w:rPr>
                <w:rFonts w:ascii="Arial" w:eastAsia="Andale Sans UI" w:hAnsi="Arial" w:cs="Tahoma"/>
                <w:bCs/>
                <w:kern w:val="3"/>
                <w:sz w:val="20"/>
                <w:szCs w:val="20"/>
                <w:lang w:val="en-US" w:bidi="en-US"/>
              </w:rPr>
              <w:t xml:space="preserve"> la </w:t>
            </w:r>
            <w:proofErr w:type="spellStart"/>
            <w:r w:rsidRPr="00D31BD2">
              <w:rPr>
                <w:rFonts w:ascii="Arial" w:eastAsia="Andale Sans UI" w:hAnsi="Arial" w:cs="Tahoma"/>
                <w:bCs/>
                <w:kern w:val="3"/>
                <w:sz w:val="20"/>
                <w:szCs w:val="20"/>
                <w:lang w:val="en-US" w:bidi="en-US"/>
              </w:rPr>
              <w:t>déclaration</w:t>
            </w:r>
            <w:proofErr w:type="spellEnd"/>
            <w:r w:rsidRPr="00D31BD2">
              <w:rPr>
                <w:rFonts w:ascii="Arial" w:eastAsia="Andale Sans UI" w:hAnsi="Arial" w:cs="Tahoma"/>
                <w:bCs/>
                <w:kern w:val="3"/>
                <w:sz w:val="20"/>
                <w:szCs w:val="20"/>
                <w:lang w:val="en-US" w:bidi="en-US"/>
              </w:rPr>
              <w:t xml:space="preserve"> sur </w:t>
            </w:r>
            <w:proofErr w:type="spellStart"/>
            <w:r w:rsidRPr="00D31BD2">
              <w:rPr>
                <w:rFonts w:ascii="Arial" w:eastAsia="Andale Sans UI" w:hAnsi="Arial" w:cs="Tahoma"/>
                <w:bCs/>
                <w:kern w:val="3"/>
                <w:sz w:val="20"/>
                <w:szCs w:val="20"/>
                <w:lang w:val="en-US" w:bidi="en-US"/>
              </w:rPr>
              <w:t>l’honneur</w:t>
            </w:r>
            <w:proofErr w:type="spellEnd"/>
            <w:r w:rsidRPr="00D31BD2">
              <w:rPr>
                <w:rFonts w:ascii="Arial" w:eastAsia="Andale Sans UI" w:hAnsi="Arial" w:cs="Tahoma"/>
                <w:bCs/>
                <w:kern w:val="3"/>
                <w:sz w:val="20"/>
                <w:szCs w:val="20"/>
                <w:lang w:val="en-US" w:bidi="en-US"/>
              </w:rPr>
              <w:t xml:space="preserve"> pour justifier </w:t>
            </w:r>
            <w:proofErr w:type="spellStart"/>
            <w:r w:rsidRPr="00D31BD2">
              <w:rPr>
                <w:rFonts w:ascii="Arial" w:eastAsia="Andale Sans UI" w:hAnsi="Arial" w:cs="Tahoma"/>
                <w:bCs/>
                <w:kern w:val="3"/>
                <w:sz w:val="20"/>
                <w:szCs w:val="20"/>
                <w:lang w:val="en-US" w:bidi="en-US"/>
              </w:rPr>
              <w:t>qu’il</w:t>
            </w:r>
            <w:proofErr w:type="spellEnd"/>
            <w:r w:rsidRPr="00D31BD2">
              <w:rPr>
                <w:rFonts w:ascii="Arial" w:eastAsia="Andale Sans UI" w:hAnsi="Arial" w:cs="Tahoma"/>
                <w:bCs/>
                <w:kern w:val="3"/>
                <w:sz w:val="20"/>
                <w:szCs w:val="20"/>
                <w:lang w:val="en-US" w:bidi="en-US"/>
              </w:rPr>
              <w:t xml:space="preserve"> </w:t>
            </w:r>
            <w:proofErr w:type="spellStart"/>
            <w:r w:rsidRPr="00D31BD2">
              <w:rPr>
                <w:rFonts w:ascii="Arial" w:eastAsia="Andale Sans UI" w:hAnsi="Arial" w:cs="Tahoma"/>
                <w:bCs/>
                <w:kern w:val="3"/>
                <w:sz w:val="20"/>
                <w:szCs w:val="20"/>
                <w:lang w:val="en-US" w:bidi="en-US"/>
              </w:rPr>
              <w:t>n’entre</w:t>
            </w:r>
            <w:proofErr w:type="spellEnd"/>
            <w:r w:rsidRPr="00D31BD2">
              <w:rPr>
                <w:rFonts w:ascii="Arial" w:eastAsia="Andale Sans UI" w:hAnsi="Arial" w:cs="Tahoma"/>
                <w:bCs/>
                <w:kern w:val="3"/>
                <w:sz w:val="20"/>
                <w:szCs w:val="20"/>
                <w:lang w:val="en-US" w:bidi="en-US"/>
              </w:rPr>
              <w:t xml:space="preserve"> dans </w:t>
            </w:r>
            <w:proofErr w:type="spellStart"/>
            <w:r w:rsidRPr="00D31BD2">
              <w:rPr>
                <w:rFonts w:ascii="Arial" w:eastAsia="Andale Sans UI" w:hAnsi="Arial" w:cs="Tahoma"/>
                <w:bCs/>
                <w:kern w:val="3"/>
                <w:sz w:val="20"/>
                <w:szCs w:val="20"/>
                <w:lang w:val="en-US" w:bidi="en-US"/>
              </w:rPr>
              <w:t>aucun</w:t>
            </w:r>
            <w:proofErr w:type="spellEnd"/>
            <w:r w:rsidRPr="00D31BD2">
              <w:rPr>
                <w:rFonts w:ascii="Arial" w:eastAsia="Andale Sans UI" w:hAnsi="Arial" w:cs="Tahoma"/>
                <w:bCs/>
                <w:kern w:val="3"/>
                <w:sz w:val="20"/>
                <w:szCs w:val="20"/>
                <w:lang w:val="en-US" w:bidi="en-US"/>
              </w:rPr>
              <w:t xml:space="preserve"> des </w:t>
            </w:r>
            <w:proofErr w:type="spellStart"/>
            <w:r w:rsidRPr="00D31BD2">
              <w:rPr>
                <w:rFonts w:ascii="Arial" w:eastAsia="Andale Sans UI" w:hAnsi="Arial" w:cs="Tahoma"/>
                <w:bCs/>
                <w:kern w:val="3"/>
                <w:sz w:val="20"/>
                <w:szCs w:val="20"/>
                <w:lang w:val="en-US" w:bidi="en-US"/>
              </w:rPr>
              <w:t>cas</w:t>
            </w:r>
            <w:proofErr w:type="spellEnd"/>
            <w:r w:rsidRPr="00D31BD2">
              <w:rPr>
                <w:rFonts w:ascii="Arial" w:eastAsia="Andale Sans UI" w:hAnsi="Arial" w:cs="Tahoma"/>
                <w:bCs/>
                <w:kern w:val="3"/>
                <w:sz w:val="20"/>
                <w:szCs w:val="20"/>
                <w:lang w:val="en-US" w:bidi="en-US"/>
              </w:rPr>
              <w:t xml:space="preserve"> </w:t>
            </w:r>
            <w:proofErr w:type="spellStart"/>
            <w:r w:rsidRPr="00D31BD2">
              <w:rPr>
                <w:rFonts w:ascii="Arial" w:eastAsia="Andale Sans UI" w:hAnsi="Arial" w:cs="Tahoma"/>
                <w:bCs/>
                <w:kern w:val="3"/>
                <w:sz w:val="20"/>
                <w:szCs w:val="20"/>
                <w:lang w:val="en-US" w:bidi="en-US"/>
              </w:rPr>
              <w:t>mentionnés</w:t>
            </w:r>
            <w:proofErr w:type="spellEnd"/>
            <w:r w:rsidRPr="00D31BD2">
              <w:rPr>
                <w:rFonts w:ascii="Arial" w:eastAsia="Andale Sans UI" w:hAnsi="Arial" w:cs="Tahoma"/>
                <w:bCs/>
                <w:kern w:val="3"/>
                <w:sz w:val="20"/>
                <w:szCs w:val="20"/>
                <w:lang w:val="en-US" w:bidi="en-US"/>
              </w:rPr>
              <w:t xml:space="preserve"> aux articles L2141-1 et </w:t>
            </w:r>
            <w:proofErr w:type="spellStart"/>
            <w:r w:rsidRPr="00D31BD2">
              <w:rPr>
                <w:rFonts w:ascii="Arial" w:eastAsia="Andale Sans UI" w:hAnsi="Arial" w:cs="Tahoma"/>
                <w:bCs/>
                <w:kern w:val="3"/>
                <w:sz w:val="20"/>
                <w:szCs w:val="20"/>
                <w:lang w:val="en-US" w:bidi="en-US"/>
              </w:rPr>
              <w:t>suivants</w:t>
            </w:r>
            <w:proofErr w:type="spellEnd"/>
            <w:r w:rsidRPr="00D31BD2">
              <w:rPr>
                <w:rFonts w:ascii="Arial" w:eastAsia="Andale Sans UI" w:hAnsi="Arial" w:cs="Tahoma"/>
                <w:bCs/>
                <w:kern w:val="3"/>
                <w:sz w:val="20"/>
                <w:szCs w:val="20"/>
                <w:lang w:val="en-US" w:bidi="en-US"/>
              </w:rPr>
              <w:t xml:space="preserve"> du code de la </w:t>
            </w:r>
            <w:proofErr w:type="spellStart"/>
            <w:r w:rsidRPr="00D31BD2">
              <w:rPr>
                <w:rFonts w:ascii="Arial" w:eastAsia="Andale Sans UI" w:hAnsi="Arial" w:cs="Tahoma"/>
                <w:bCs/>
                <w:kern w:val="3"/>
                <w:sz w:val="20"/>
                <w:szCs w:val="20"/>
                <w:lang w:val="en-US" w:bidi="en-US"/>
              </w:rPr>
              <w:t>commande</w:t>
            </w:r>
            <w:proofErr w:type="spellEnd"/>
            <w:r w:rsidRPr="00D31BD2">
              <w:rPr>
                <w:rFonts w:ascii="Arial" w:eastAsia="Andale Sans UI" w:hAnsi="Arial" w:cs="Tahoma"/>
                <w:bCs/>
                <w:kern w:val="3"/>
                <w:sz w:val="20"/>
                <w:szCs w:val="20"/>
                <w:lang w:val="en-US" w:bidi="en-US"/>
              </w:rPr>
              <w:t xml:space="preserve"> </w:t>
            </w:r>
            <w:proofErr w:type="spellStart"/>
            <w:r w:rsidRPr="00D31BD2">
              <w:rPr>
                <w:rFonts w:ascii="Arial" w:eastAsia="Andale Sans UI" w:hAnsi="Arial" w:cs="Tahoma"/>
                <w:bCs/>
                <w:kern w:val="3"/>
                <w:sz w:val="20"/>
                <w:szCs w:val="20"/>
                <w:lang w:val="en-US" w:bidi="en-US"/>
              </w:rPr>
              <w:t>publique</w:t>
            </w:r>
            <w:proofErr w:type="spellEnd"/>
            <w:r w:rsidRPr="00D31BD2">
              <w:rPr>
                <w:rFonts w:ascii="Arial" w:eastAsia="Andale Sans UI" w:hAnsi="Arial" w:cs="Tahoma"/>
                <w:bCs/>
                <w:kern w:val="3"/>
                <w:sz w:val="20"/>
                <w:szCs w:val="20"/>
                <w:lang w:val="en-US" w:bidi="en-US"/>
              </w:rPr>
              <w:t xml:space="preserve"> et </w:t>
            </w:r>
            <w:proofErr w:type="spellStart"/>
            <w:r w:rsidRPr="00D31BD2">
              <w:rPr>
                <w:rFonts w:ascii="Arial" w:eastAsia="Andale Sans UI" w:hAnsi="Arial" w:cs="Tahoma"/>
                <w:bCs/>
                <w:kern w:val="3"/>
                <w:sz w:val="20"/>
                <w:szCs w:val="20"/>
                <w:lang w:val="en-US" w:bidi="en-US"/>
              </w:rPr>
              <w:t>notamment</w:t>
            </w:r>
            <w:proofErr w:type="spellEnd"/>
            <w:r w:rsidRPr="00D31BD2">
              <w:rPr>
                <w:rFonts w:ascii="Arial" w:eastAsia="Andale Sans UI" w:hAnsi="Arial" w:cs="Tahoma"/>
                <w:bCs/>
                <w:kern w:val="3"/>
                <w:sz w:val="20"/>
                <w:szCs w:val="20"/>
                <w:lang w:val="en-US" w:bidi="en-US"/>
              </w:rPr>
              <w:t xml:space="preserve"> </w:t>
            </w:r>
            <w:proofErr w:type="spellStart"/>
            <w:r w:rsidRPr="00D31BD2">
              <w:rPr>
                <w:rFonts w:ascii="Arial" w:eastAsia="Andale Sans UI" w:hAnsi="Arial" w:cs="Tahoma"/>
                <w:bCs/>
                <w:kern w:val="3"/>
                <w:sz w:val="20"/>
                <w:szCs w:val="20"/>
                <w:lang w:val="en-US" w:bidi="en-US"/>
              </w:rPr>
              <w:t>qu’il</w:t>
            </w:r>
            <w:proofErr w:type="spellEnd"/>
            <w:r w:rsidRPr="00D31BD2">
              <w:rPr>
                <w:rFonts w:ascii="Arial" w:eastAsia="Andale Sans UI" w:hAnsi="Arial" w:cs="Tahoma"/>
                <w:bCs/>
                <w:kern w:val="3"/>
                <w:sz w:val="20"/>
                <w:szCs w:val="20"/>
                <w:lang w:val="en-US" w:bidi="en-US"/>
              </w:rPr>
              <w:t xml:space="preserve"> </w:t>
            </w:r>
            <w:proofErr w:type="spellStart"/>
            <w:r w:rsidRPr="00D31BD2">
              <w:rPr>
                <w:rFonts w:ascii="Arial" w:eastAsia="Andale Sans UI" w:hAnsi="Arial" w:cs="Tahoma"/>
                <w:bCs/>
                <w:kern w:val="3"/>
                <w:sz w:val="20"/>
                <w:szCs w:val="20"/>
                <w:lang w:val="en-US" w:bidi="en-US"/>
              </w:rPr>
              <w:t>est</w:t>
            </w:r>
            <w:proofErr w:type="spellEnd"/>
            <w:r w:rsidRPr="00D31BD2">
              <w:rPr>
                <w:rFonts w:ascii="Arial" w:eastAsia="Andale Sans UI" w:hAnsi="Arial" w:cs="Tahoma"/>
                <w:bCs/>
                <w:kern w:val="3"/>
                <w:sz w:val="20"/>
                <w:szCs w:val="20"/>
                <w:lang w:val="en-US" w:bidi="en-US"/>
              </w:rPr>
              <w:t xml:space="preserve"> </w:t>
            </w:r>
            <w:proofErr w:type="spellStart"/>
            <w:r w:rsidRPr="00D31BD2">
              <w:rPr>
                <w:rFonts w:ascii="Arial" w:eastAsia="Andale Sans UI" w:hAnsi="Arial" w:cs="Tahoma"/>
                <w:bCs/>
                <w:kern w:val="3"/>
                <w:sz w:val="20"/>
                <w:szCs w:val="20"/>
                <w:lang w:val="en-US" w:bidi="en-US"/>
              </w:rPr>
              <w:t>en</w:t>
            </w:r>
            <w:proofErr w:type="spellEnd"/>
            <w:r w:rsidRPr="00D31BD2">
              <w:rPr>
                <w:rFonts w:ascii="Arial" w:eastAsia="Andale Sans UI" w:hAnsi="Arial" w:cs="Tahoma"/>
                <w:bCs/>
                <w:kern w:val="3"/>
                <w:sz w:val="20"/>
                <w:szCs w:val="20"/>
                <w:lang w:val="en-US" w:bidi="en-US"/>
              </w:rPr>
              <w:t xml:space="preserve"> </w:t>
            </w:r>
            <w:proofErr w:type="spellStart"/>
            <w:r w:rsidRPr="00D31BD2">
              <w:rPr>
                <w:rFonts w:ascii="Arial" w:eastAsia="Andale Sans UI" w:hAnsi="Arial" w:cs="Tahoma"/>
                <w:bCs/>
                <w:kern w:val="3"/>
                <w:sz w:val="20"/>
                <w:szCs w:val="20"/>
                <w:lang w:val="en-US" w:bidi="en-US"/>
              </w:rPr>
              <w:t>règle</w:t>
            </w:r>
            <w:proofErr w:type="spellEnd"/>
            <w:r w:rsidRPr="00D31BD2">
              <w:rPr>
                <w:rFonts w:ascii="Arial" w:eastAsia="Andale Sans UI" w:hAnsi="Arial" w:cs="Tahoma"/>
                <w:bCs/>
                <w:kern w:val="3"/>
                <w:sz w:val="20"/>
                <w:szCs w:val="20"/>
                <w:lang w:val="en-US" w:bidi="en-US"/>
              </w:rPr>
              <w:t xml:space="preserve"> au regard des articles L.5212-1 à L. 5212-11 du code du travail </w:t>
            </w:r>
            <w:proofErr w:type="spellStart"/>
            <w:r w:rsidRPr="00D31BD2">
              <w:rPr>
                <w:rFonts w:ascii="Arial" w:eastAsia="Andale Sans UI" w:hAnsi="Arial" w:cs="Tahoma"/>
                <w:bCs/>
                <w:kern w:val="3"/>
                <w:sz w:val="20"/>
                <w:szCs w:val="20"/>
                <w:lang w:val="en-US" w:bidi="en-US"/>
              </w:rPr>
              <w:t>concernant</w:t>
            </w:r>
            <w:proofErr w:type="spellEnd"/>
            <w:r w:rsidRPr="00D31BD2">
              <w:rPr>
                <w:rFonts w:ascii="Arial" w:eastAsia="Andale Sans UI" w:hAnsi="Arial" w:cs="Tahoma"/>
                <w:bCs/>
                <w:kern w:val="3"/>
                <w:sz w:val="20"/>
                <w:szCs w:val="20"/>
                <w:lang w:val="en-US" w:bidi="en-US"/>
              </w:rPr>
              <w:t xml:space="preserve"> </w:t>
            </w:r>
            <w:proofErr w:type="spellStart"/>
            <w:r w:rsidRPr="00D31BD2">
              <w:rPr>
                <w:rFonts w:ascii="Arial" w:eastAsia="Andale Sans UI" w:hAnsi="Arial" w:cs="Tahoma"/>
                <w:bCs/>
                <w:kern w:val="3"/>
                <w:sz w:val="20"/>
                <w:szCs w:val="20"/>
                <w:lang w:val="en-US" w:bidi="en-US"/>
              </w:rPr>
              <w:t>l’emploi</w:t>
            </w:r>
            <w:proofErr w:type="spellEnd"/>
            <w:r w:rsidRPr="00D31BD2">
              <w:rPr>
                <w:rFonts w:ascii="Arial" w:eastAsia="Andale Sans UI" w:hAnsi="Arial" w:cs="Tahoma"/>
                <w:bCs/>
                <w:kern w:val="3"/>
                <w:sz w:val="20"/>
                <w:szCs w:val="20"/>
                <w:lang w:val="en-US" w:bidi="en-US"/>
              </w:rPr>
              <w:t xml:space="preserve"> des </w:t>
            </w:r>
            <w:proofErr w:type="spellStart"/>
            <w:r w:rsidRPr="00D31BD2">
              <w:rPr>
                <w:rFonts w:ascii="Arial" w:eastAsia="Andale Sans UI" w:hAnsi="Arial" w:cs="Tahoma"/>
                <w:bCs/>
                <w:kern w:val="3"/>
                <w:sz w:val="20"/>
                <w:szCs w:val="20"/>
                <w:lang w:val="en-US" w:bidi="en-US"/>
              </w:rPr>
              <w:t>travailleurs</w:t>
            </w:r>
            <w:proofErr w:type="spellEnd"/>
            <w:r w:rsidRPr="00D31BD2">
              <w:rPr>
                <w:rFonts w:ascii="Arial" w:eastAsia="Andale Sans UI" w:hAnsi="Arial" w:cs="Tahoma"/>
                <w:bCs/>
                <w:kern w:val="3"/>
                <w:sz w:val="20"/>
                <w:szCs w:val="20"/>
                <w:lang w:val="en-US" w:bidi="en-US"/>
              </w:rPr>
              <w:t xml:space="preserve"> </w:t>
            </w:r>
            <w:proofErr w:type="spellStart"/>
            <w:r w:rsidRPr="00D31BD2">
              <w:rPr>
                <w:rFonts w:ascii="Arial" w:eastAsia="Andale Sans UI" w:hAnsi="Arial" w:cs="Tahoma"/>
                <w:bCs/>
                <w:kern w:val="3"/>
                <w:sz w:val="20"/>
                <w:szCs w:val="20"/>
                <w:lang w:val="en-US" w:bidi="en-US"/>
              </w:rPr>
              <w:t>handicapés</w:t>
            </w:r>
            <w:proofErr w:type="spellEnd"/>
          </w:p>
          <w:p w14:paraId="601BE8DA" w14:textId="4E675E29" w:rsidR="00D31BD2" w:rsidRPr="00D31BD2" w:rsidRDefault="00D31BD2" w:rsidP="00D31BD2">
            <w:pPr>
              <w:widowControl w:val="0"/>
              <w:numPr>
                <w:ilvl w:val="0"/>
                <w:numId w:val="19"/>
              </w:numPr>
              <w:suppressAutoHyphens/>
              <w:autoSpaceDN w:val="0"/>
              <w:spacing w:before="60" w:after="60" w:line="264" w:lineRule="auto"/>
              <w:jc w:val="both"/>
              <w:textAlignment w:val="baseline"/>
              <w:rPr>
                <w:rFonts w:ascii="Arial" w:eastAsia="Andale Sans UI" w:hAnsi="Arial" w:cs="Tahoma"/>
                <w:bCs/>
                <w:kern w:val="3"/>
                <w:sz w:val="20"/>
                <w:szCs w:val="20"/>
                <w:lang w:val="en-US" w:bidi="en-US"/>
              </w:rPr>
            </w:pPr>
            <w:r w:rsidRPr="00D31BD2">
              <w:rPr>
                <w:rFonts w:ascii="Arial" w:eastAsia="Andale Sans UI" w:hAnsi="Arial" w:cs="Tahoma"/>
                <w:bCs/>
                <w:kern w:val="3"/>
                <w:sz w:val="20"/>
                <w:szCs w:val="20"/>
                <w:lang w:val="en-US" w:bidi="en-US"/>
              </w:rPr>
              <w:t xml:space="preserve">La </w:t>
            </w:r>
            <w:proofErr w:type="spellStart"/>
            <w:r w:rsidRPr="00D31BD2">
              <w:rPr>
                <w:rFonts w:ascii="Arial" w:eastAsia="Andale Sans UI" w:hAnsi="Arial" w:cs="Tahoma"/>
                <w:bCs/>
                <w:kern w:val="3"/>
                <w:sz w:val="20"/>
                <w:szCs w:val="20"/>
                <w:lang w:val="en-US" w:bidi="en-US"/>
              </w:rPr>
              <w:t>déclaration</w:t>
            </w:r>
            <w:proofErr w:type="spellEnd"/>
            <w:r w:rsidRPr="00D31BD2">
              <w:rPr>
                <w:rFonts w:ascii="Arial" w:eastAsia="Andale Sans UI" w:hAnsi="Arial" w:cs="Tahoma"/>
                <w:bCs/>
                <w:kern w:val="3"/>
                <w:sz w:val="20"/>
                <w:szCs w:val="20"/>
                <w:lang w:val="en-US" w:bidi="en-US"/>
              </w:rPr>
              <w:t xml:space="preserve"> du </w:t>
            </w:r>
            <w:proofErr w:type="spellStart"/>
            <w:r w:rsidRPr="00D31BD2">
              <w:rPr>
                <w:rFonts w:ascii="Arial" w:eastAsia="Andale Sans UI" w:hAnsi="Arial" w:cs="Tahoma"/>
                <w:bCs/>
                <w:kern w:val="3"/>
                <w:sz w:val="20"/>
                <w:szCs w:val="20"/>
                <w:lang w:val="en-US" w:bidi="en-US"/>
              </w:rPr>
              <w:t>candidat</w:t>
            </w:r>
            <w:proofErr w:type="spellEnd"/>
            <w:r w:rsidRPr="00D31BD2">
              <w:rPr>
                <w:rFonts w:ascii="Arial" w:eastAsia="Andale Sans UI" w:hAnsi="Arial" w:cs="Tahoma"/>
                <w:bCs/>
                <w:kern w:val="3"/>
                <w:sz w:val="20"/>
                <w:szCs w:val="20"/>
                <w:lang w:val="en-US" w:bidi="en-US"/>
              </w:rPr>
              <w:t xml:space="preserve"> : DC2 </w:t>
            </w:r>
            <w:proofErr w:type="spellStart"/>
            <w:r w:rsidRPr="00D31BD2">
              <w:rPr>
                <w:rFonts w:ascii="Arial" w:eastAsia="Andale Sans UI" w:hAnsi="Arial" w:cs="Tahoma"/>
                <w:bCs/>
                <w:kern w:val="3"/>
                <w:sz w:val="20"/>
                <w:szCs w:val="20"/>
                <w:lang w:val="en-US" w:bidi="en-US"/>
              </w:rPr>
              <w:t>ou</w:t>
            </w:r>
            <w:proofErr w:type="spellEnd"/>
            <w:r w:rsidRPr="00D31BD2">
              <w:rPr>
                <w:rFonts w:ascii="Arial" w:eastAsia="Andale Sans UI" w:hAnsi="Arial" w:cs="Tahoma"/>
                <w:bCs/>
                <w:kern w:val="3"/>
                <w:sz w:val="20"/>
                <w:szCs w:val="20"/>
                <w:lang w:val="en-US" w:bidi="en-US"/>
              </w:rPr>
              <w:t xml:space="preserve"> </w:t>
            </w:r>
            <w:r w:rsidR="0034275E">
              <w:rPr>
                <w:rFonts w:ascii="Arial" w:eastAsia="Andale Sans UI" w:hAnsi="Arial" w:cs="Tahoma"/>
                <w:bCs/>
                <w:kern w:val="3"/>
                <w:sz w:val="20"/>
                <w:szCs w:val="20"/>
                <w:lang w:val="en-US" w:bidi="en-US"/>
              </w:rPr>
              <w:t>equivalent.</w:t>
            </w:r>
          </w:p>
          <w:p w14:paraId="29C0DC52" w14:textId="6E942841" w:rsidR="00D31BD2" w:rsidRPr="00D31BD2" w:rsidRDefault="00D31BD2" w:rsidP="00D31BD2">
            <w:pPr>
              <w:widowControl w:val="0"/>
              <w:numPr>
                <w:ilvl w:val="0"/>
                <w:numId w:val="19"/>
              </w:numPr>
              <w:suppressAutoHyphens/>
              <w:autoSpaceDN w:val="0"/>
              <w:spacing w:before="60" w:after="60" w:line="264" w:lineRule="auto"/>
              <w:jc w:val="both"/>
              <w:textAlignment w:val="baseline"/>
              <w:rPr>
                <w:rFonts w:ascii="Times New Roman" w:eastAsia="Andale Sans UI" w:hAnsi="Times New Roman" w:cs="Tahoma"/>
                <w:kern w:val="3"/>
                <w:sz w:val="24"/>
                <w:szCs w:val="24"/>
                <w:lang w:val="en-US" w:bidi="en-US"/>
              </w:rPr>
            </w:pPr>
            <w:proofErr w:type="spellStart"/>
            <w:r w:rsidRPr="00D31BD2">
              <w:rPr>
                <w:rFonts w:ascii="Arial" w:eastAsia="Andale Sans UI" w:hAnsi="Arial" w:cs="Tahoma"/>
                <w:bCs/>
                <w:kern w:val="3"/>
                <w:sz w:val="20"/>
                <w:szCs w:val="20"/>
                <w:lang w:val="en-US" w:bidi="en-US"/>
              </w:rPr>
              <w:t>Déclaration</w:t>
            </w:r>
            <w:proofErr w:type="spellEnd"/>
            <w:r w:rsidRPr="00D31BD2">
              <w:rPr>
                <w:rFonts w:ascii="Arial" w:eastAsia="Andale Sans UI" w:hAnsi="Arial" w:cs="Tahoma"/>
                <w:bCs/>
                <w:kern w:val="3"/>
                <w:sz w:val="20"/>
                <w:szCs w:val="20"/>
                <w:lang w:val="en-US" w:bidi="en-US"/>
              </w:rPr>
              <w:t xml:space="preserve"> </w:t>
            </w:r>
            <w:proofErr w:type="spellStart"/>
            <w:r w:rsidRPr="00D31BD2">
              <w:rPr>
                <w:rFonts w:ascii="Arial" w:eastAsia="Andale Sans UI" w:hAnsi="Arial" w:cs="Tahoma"/>
                <w:bCs/>
                <w:kern w:val="3"/>
                <w:sz w:val="20"/>
                <w:szCs w:val="20"/>
                <w:lang w:val="en-US" w:bidi="en-US"/>
              </w:rPr>
              <w:t>concernant</w:t>
            </w:r>
            <w:proofErr w:type="spellEnd"/>
            <w:r w:rsidRPr="00D31BD2">
              <w:rPr>
                <w:rFonts w:ascii="Arial" w:eastAsia="Andale Sans UI" w:hAnsi="Arial" w:cs="Tahoma"/>
                <w:bCs/>
                <w:kern w:val="3"/>
                <w:sz w:val="20"/>
                <w:szCs w:val="20"/>
                <w:lang w:val="en-US" w:bidi="en-US"/>
              </w:rPr>
              <w:t xml:space="preserve"> le </w:t>
            </w:r>
            <w:r w:rsidRPr="00D31BD2">
              <w:rPr>
                <w:rFonts w:ascii="Arial" w:eastAsia="Andale Sans UI" w:hAnsi="Arial" w:cs="Tahoma"/>
                <w:bCs/>
                <w:kern w:val="3"/>
                <w:sz w:val="20"/>
                <w:szCs w:val="20"/>
                <w:u w:val="single"/>
                <w:lang w:val="en-US" w:bidi="en-US"/>
              </w:rPr>
              <w:t xml:space="preserve">chiffre d'affaires global et le chiffre d'affaires </w:t>
            </w:r>
            <w:proofErr w:type="spellStart"/>
            <w:r w:rsidRPr="00D31BD2">
              <w:rPr>
                <w:rFonts w:ascii="Arial" w:eastAsia="Andale Sans UI" w:hAnsi="Arial" w:cs="Tahoma"/>
                <w:bCs/>
                <w:kern w:val="3"/>
                <w:sz w:val="20"/>
                <w:szCs w:val="20"/>
                <w:u w:val="single"/>
                <w:lang w:val="en-US" w:bidi="en-US"/>
              </w:rPr>
              <w:t>concernant</w:t>
            </w:r>
            <w:proofErr w:type="spellEnd"/>
            <w:r w:rsidRPr="00D31BD2">
              <w:rPr>
                <w:rFonts w:ascii="Arial" w:eastAsia="Andale Sans UI" w:hAnsi="Arial" w:cs="Tahoma"/>
                <w:bCs/>
                <w:kern w:val="3"/>
                <w:sz w:val="20"/>
                <w:szCs w:val="20"/>
                <w:u w:val="single"/>
                <w:lang w:val="en-US" w:bidi="en-US"/>
              </w:rPr>
              <w:t xml:space="preserve"> les </w:t>
            </w:r>
            <w:proofErr w:type="spellStart"/>
            <w:r w:rsidRPr="00D31BD2">
              <w:rPr>
                <w:rFonts w:ascii="Arial" w:eastAsia="Andale Sans UI" w:hAnsi="Arial" w:cs="Tahoma"/>
                <w:bCs/>
                <w:kern w:val="3"/>
                <w:sz w:val="20"/>
                <w:szCs w:val="20"/>
                <w:u w:val="single"/>
                <w:lang w:val="en-US" w:bidi="en-US"/>
              </w:rPr>
              <w:t>prestations</w:t>
            </w:r>
            <w:proofErr w:type="spellEnd"/>
            <w:r w:rsidRPr="00D31BD2">
              <w:rPr>
                <w:rFonts w:ascii="Arial" w:eastAsia="Andale Sans UI" w:hAnsi="Arial" w:cs="Tahoma"/>
                <w:bCs/>
                <w:kern w:val="3"/>
                <w:sz w:val="20"/>
                <w:szCs w:val="20"/>
                <w:u w:val="single"/>
                <w:lang w:val="en-US" w:bidi="en-US"/>
              </w:rPr>
              <w:t xml:space="preserve"> </w:t>
            </w:r>
            <w:proofErr w:type="spellStart"/>
            <w:r w:rsidRPr="00D31BD2">
              <w:rPr>
                <w:rFonts w:ascii="Arial" w:eastAsia="Andale Sans UI" w:hAnsi="Arial" w:cs="Tahoma"/>
                <w:bCs/>
                <w:kern w:val="3"/>
                <w:sz w:val="20"/>
                <w:szCs w:val="20"/>
                <w:u w:val="single"/>
                <w:lang w:val="en-US" w:bidi="en-US"/>
              </w:rPr>
              <w:t>objets</w:t>
            </w:r>
            <w:proofErr w:type="spellEnd"/>
            <w:r w:rsidRPr="00D31BD2">
              <w:rPr>
                <w:rFonts w:ascii="Arial" w:eastAsia="Andale Sans UI" w:hAnsi="Arial" w:cs="Tahoma"/>
                <w:bCs/>
                <w:kern w:val="3"/>
                <w:sz w:val="20"/>
                <w:szCs w:val="20"/>
                <w:u w:val="single"/>
                <w:lang w:val="en-US" w:bidi="en-US"/>
              </w:rPr>
              <w:t xml:space="preserve"> du </w:t>
            </w:r>
            <w:proofErr w:type="spellStart"/>
            <w:r w:rsidRPr="00D31BD2">
              <w:rPr>
                <w:rFonts w:ascii="Arial" w:eastAsia="Andale Sans UI" w:hAnsi="Arial" w:cs="Tahoma"/>
                <w:bCs/>
                <w:kern w:val="3"/>
                <w:sz w:val="20"/>
                <w:szCs w:val="20"/>
                <w:u w:val="single"/>
                <w:lang w:val="en-US" w:bidi="en-US"/>
              </w:rPr>
              <w:t>marché</w:t>
            </w:r>
            <w:proofErr w:type="spellEnd"/>
            <w:r w:rsidRPr="00D31BD2">
              <w:rPr>
                <w:rFonts w:ascii="Arial" w:eastAsia="Andale Sans UI" w:hAnsi="Arial" w:cs="Tahoma"/>
                <w:bCs/>
                <w:kern w:val="3"/>
                <w:sz w:val="20"/>
                <w:szCs w:val="20"/>
                <w:lang w:val="en-US" w:bidi="en-US"/>
              </w:rPr>
              <w:t xml:space="preserve">, </w:t>
            </w:r>
            <w:proofErr w:type="spellStart"/>
            <w:r w:rsidRPr="00D31BD2">
              <w:rPr>
                <w:rFonts w:ascii="Arial" w:eastAsia="Andale Sans UI" w:hAnsi="Arial" w:cs="Tahoma"/>
                <w:bCs/>
                <w:kern w:val="3"/>
                <w:sz w:val="20"/>
                <w:szCs w:val="20"/>
                <w:lang w:val="en-US" w:bidi="en-US"/>
              </w:rPr>
              <w:t>réalisés</w:t>
            </w:r>
            <w:proofErr w:type="spellEnd"/>
            <w:r w:rsidRPr="00D31BD2">
              <w:rPr>
                <w:rFonts w:ascii="Arial" w:eastAsia="Andale Sans UI" w:hAnsi="Arial" w:cs="Tahoma"/>
                <w:bCs/>
                <w:kern w:val="3"/>
                <w:sz w:val="20"/>
                <w:szCs w:val="20"/>
                <w:lang w:val="en-US" w:bidi="en-US"/>
              </w:rPr>
              <w:t xml:space="preserve"> au </w:t>
            </w:r>
            <w:proofErr w:type="spellStart"/>
            <w:r w:rsidRPr="00D31BD2">
              <w:rPr>
                <w:rFonts w:ascii="Arial" w:eastAsia="Andale Sans UI" w:hAnsi="Arial" w:cs="Tahoma"/>
                <w:bCs/>
                <w:kern w:val="3"/>
                <w:sz w:val="20"/>
                <w:szCs w:val="20"/>
                <w:lang w:val="en-US" w:bidi="en-US"/>
              </w:rPr>
              <w:t>cours</w:t>
            </w:r>
            <w:proofErr w:type="spellEnd"/>
            <w:r w:rsidRPr="00D31BD2">
              <w:rPr>
                <w:rFonts w:ascii="Arial" w:eastAsia="Andale Sans UI" w:hAnsi="Arial" w:cs="Tahoma"/>
                <w:bCs/>
                <w:kern w:val="3"/>
                <w:sz w:val="20"/>
                <w:szCs w:val="20"/>
                <w:lang w:val="en-US" w:bidi="en-US"/>
              </w:rPr>
              <w:t xml:space="preserve"> des trois </w:t>
            </w:r>
            <w:proofErr w:type="spellStart"/>
            <w:r w:rsidRPr="00D31BD2">
              <w:rPr>
                <w:rFonts w:ascii="Arial" w:eastAsia="Andale Sans UI" w:hAnsi="Arial" w:cs="Tahoma"/>
                <w:bCs/>
                <w:kern w:val="3"/>
                <w:sz w:val="20"/>
                <w:szCs w:val="20"/>
                <w:lang w:val="en-US" w:bidi="en-US"/>
              </w:rPr>
              <w:t>derniers</w:t>
            </w:r>
            <w:proofErr w:type="spellEnd"/>
            <w:r w:rsidRPr="00D31BD2">
              <w:rPr>
                <w:rFonts w:ascii="Arial" w:eastAsia="Andale Sans UI" w:hAnsi="Arial" w:cs="Tahoma"/>
                <w:bCs/>
                <w:kern w:val="3"/>
                <w:sz w:val="20"/>
                <w:szCs w:val="20"/>
                <w:lang w:val="en-US" w:bidi="en-US"/>
              </w:rPr>
              <w:t xml:space="preserve"> </w:t>
            </w:r>
            <w:proofErr w:type="spellStart"/>
            <w:r w:rsidRPr="00D31BD2">
              <w:rPr>
                <w:rFonts w:ascii="Arial" w:eastAsia="Andale Sans UI" w:hAnsi="Arial" w:cs="Tahoma"/>
                <w:bCs/>
                <w:kern w:val="3"/>
                <w:sz w:val="20"/>
                <w:szCs w:val="20"/>
                <w:lang w:val="en-US" w:bidi="en-US"/>
              </w:rPr>
              <w:t>exercices</w:t>
            </w:r>
            <w:proofErr w:type="spellEnd"/>
            <w:r w:rsidRPr="00D31BD2">
              <w:rPr>
                <w:rFonts w:ascii="Arial" w:eastAsia="Andale Sans UI" w:hAnsi="Arial" w:cs="Tahoma"/>
                <w:bCs/>
                <w:kern w:val="3"/>
                <w:sz w:val="20"/>
                <w:szCs w:val="20"/>
                <w:lang w:val="en-US" w:bidi="en-US"/>
              </w:rPr>
              <w:t xml:space="preserve"> </w:t>
            </w:r>
            <w:proofErr w:type="spellStart"/>
            <w:r w:rsidRPr="00D31BD2">
              <w:rPr>
                <w:rFonts w:ascii="Arial" w:eastAsia="Andale Sans UI" w:hAnsi="Arial" w:cs="Tahoma"/>
                <w:bCs/>
                <w:kern w:val="3"/>
                <w:sz w:val="20"/>
                <w:szCs w:val="20"/>
                <w:lang w:val="en-US" w:bidi="en-US"/>
              </w:rPr>
              <w:t>disponibles</w:t>
            </w:r>
            <w:proofErr w:type="spellEnd"/>
            <w:r w:rsidR="0034275E">
              <w:rPr>
                <w:rFonts w:ascii="Arial" w:eastAsia="Andale Sans UI" w:hAnsi="Arial" w:cs="Tahoma"/>
                <w:bCs/>
                <w:kern w:val="3"/>
                <w:sz w:val="20"/>
                <w:szCs w:val="20"/>
                <w:lang w:val="en-US" w:bidi="en-US"/>
              </w:rPr>
              <w:t>.</w:t>
            </w:r>
          </w:p>
          <w:p w14:paraId="66D1098F" w14:textId="44D92BE4" w:rsidR="00D31BD2" w:rsidRPr="00D31BD2" w:rsidRDefault="00D31BD2" w:rsidP="00D31BD2">
            <w:pPr>
              <w:widowControl w:val="0"/>
              <w:numPr>
                <w:ilvl w:val="0"/>
                <w:numId w:val="19"/>
              </w:numPr>
              <w:suppressAutoHyphens/>
              <w:autoSpaceDN w:val="0"/>
              <w:spacing w:before="60" w:after="60" w:line="264" w:lineRule="auto"/>
              <w:jc w:val="both"/>
              <w:textAlignment w:val="baseline"/>
              <w:rPr>
                <w:rFonts w:ascii="Times New Roman" w:eastAsia="Andale Sans UI" w:hAnsi="Times New Roman" w:cs="Tahoma"/>
                <w:kern w:val="3"/>
                <w:sz w:val="24"/>
                <w:szCs w:val="24"/>
                <w:lang w:val="en-US" w:bidi="en-US"/>
              </w:rPr>
            </w:pPr>
            <w:proofErr w:type="spellStart"/>
            <w:r w:rsidRPr="00D31BD2">
              <w:rPr>
                <w:rFonts w:ascii="Arial" w:eastAsia="Andale Sans UI" w:hAnsi="Arial" w:cs="Tahoma"/>
                <w:bCs/>
                <w:kern w:val="3"/>
                <w:sz w:val="20"/>
                <w:szCs w:val="20"/>
                <w:lang w:val="en-US" w:bidi="en-US"/>
              </w:rPr>
              <w:t>Déclaration</w:t>
            </w:r>
            <w:proofErr w:type="spellEnd"/>
            <w:r w:rsidRPr="00D31BD2">
              <w:rPr>
                <w:rFonts w:ascii="Arial" w:eastAsia="Andale Sans UI" w:hAnsi="Arial" w:cs="Tahoma"/>
                <w:bCs/>
                <w:kern w:val="3"/>
                <w:sz w:val="20"/>
                <w:szCs w:val="20"/>
                <w:lang w:val="en-US" w:bidi="en-US"/>
              </w:rPr>
              <w:t xml:space="preserve"> </w:t>
            </w:r>
            <w:proofErr w:type="spellStart"/>
            <w:r w:rsidRPr="00D31BD2">
              <w:rPr>
                <w:rFonts w:ascii="Arial" w:eastAsia="Andale Sans UI" w:hAnsi="Arial" w:cs="Tahoma"/>
                <w:bCs/>
                <w:kern w:val="3"/>
                <w:sz w:val="20"/>
                <w:szCs w:val="20"/>
                <w:lang w:val="en-US" w:bidi="en-US"/>
              </w:rPr>
              <w:t>indiquant</w:t>
            </w:r>
            <w:proofErr w:type="spellEnd"/>
            <w:r w:rsidRPr="00D31BD2">
              <w:rPr>
                <w:rFonts w:ascii="Arial" w:eastAsia="Andale Sans UI" w:hAnsi="Arial" w:cs="Tahoma"/>
                <w:bCs/>
                <w:kern w:val="3"/>
                <w:sz w:val="20"/>
                <w:szCs w:val="20"/>
                <w:lang w:val="en-US" w:bidi="en-US"/>
              </w:rPr>
              <w:t xml:space="preserve"> </w:t>
            </w:r>
            <w:r w:rsidRPr="00D31BD2">
              <w:rPr>
                <w:rFonts w:ascii="Arial" w:eastAsia="Andale Sans UI" w:hAnsi="Arial" w:cs="Tahoma"/>
                <w:bCs/>
                <w:kern w:val="3"/>
                <w:sz w:val="20"/>
                <w:szCs w:val="20"/>
                <w:u w:val="single"/>
                <w:lang w:val="en-US" w:bidi="en-US"/>
              </w:rPr>
              <w:t xml:space="preserve">les </w:t>
            </w:r>
            <w:proofErr w:type="spellStart"/>
            <w:r w:rsidRPr="00D31BD2">
              <w:rPr>
                <w:rFonts w:ascii="Arial" w:eastAsia="Andale Sans UI" w:hAnsi="Arial" w:cs="Tahoma"/>
                <w:bCs/>
                <w:kern w:val="3"/>
                <w:sz w:val="20"/>
                <w:szCs w:val="20"/>
                <w:u w:val="single"/>
                <w:lang w:val="en-US" w:bidi="en-US"/>
              </w:rPr>
              <w:t>effectifs</w:t>
            </w:r>
            <w:proofErr w:type="spellEnd"/>
            <w:r w:rsidRPr="00D31BD2">
              <w:rPr>
                <w:rFonts w:ascii="Arial" w:eastAsia="Andale Sans UI" w:hAnsi="Arial" w:cs="Tahoma"/>
                <w:bCs/>
                <w:kern w:val="3"/>
                <w:sz w:val="20"/>
                <w:szCs w:val="20"/>
                <w:u w:val="single"/>
                <w:lang w:val="en-US" w:bidi="en-US"/>
              </w:rPr>
              <w:t xml:space="preserve"> </w:t>
            </w:r>
            <w:proofErr w:type="spellStart"/>
            <w:r w:rsidRPr="00D31BD2">
              <w:rPr>
                <w:rFonts w:ascii="Arial" w:eastAsia="Andale Sans UI" w:hAnsi="Arial" w:cs="Tahoma"/>
                <w:bCs/>
                <w:kern w:val="3"/>
                <w:sz w:val="20"/>
                <w:szCs w:val="20"/>
                <w:u w:val="single"/>
                <w:lang w:val="en-US" w:bidi="en-US"/>
              </w:rPr>
              <w:t>moyens</w:t>
            </w:r>
            <w:proofErr w:type="spellEnd"/>
            <w:r w:rsidRPr="00D31BD2">
              <w:rPr>
                <w:rFonts w:ascii="Arial" w:eastAsia="Andale Sans UI" w:hAnsi="Arial" w:cs="Tahoma"/>
                <w:bCs/>
                <w:kern w:val="3"/>
                <w:sz w:val="20"/>
                <w:szCs w:val="20"/>
                <w:u w:val="single"/>
                <w:lang w:val="en-US" w:bidi="en-US"/>
              </w:rPr>
              <w:t xml:space="preserve"> </w:t>
            </w:r>
            <w:proofErr w:type="spellStart"/>
            <w:r w:rsidRPr="00D31BD2">
              <w:rPr>
                <w:rFonts w:ascii="Arial" w:eastAsia="Andale Sans UI" w:hAnsi="Arial" w:cs="Tahoma"/>
                <w:bCs/>
                <w:kern w:val="3"/>
                <w:sz w:val="20"/>
                <w:szCs w:val="20"/>
                <w:u w:val="single"/>
                <w:lang w:val="en-US" w:bidi="en-US"/>
              </w:rPr>
              <w:t>annuels</w:t>
            </w:r>
            <w:proofErr w:type="spellEnd"/>
            <w:r w:rsidRPr="00D31BD2">
              <w:rPr>
                <w:rFonts w:ascii="Arial" w:eastAsia="Andale Sans UI" w:hAnsi="Arial" w:cs="Tahoma"/>
                <w:bCs/>
                <w:kern w:val="3"/>
                <w:sz w:val="20"/>
                <w:szCs w:val="20"/>
                <w:u w:val="single"/>
                <w:lang w:val="en-US" w:bidi="en-US"/>
              </w:rPr>
              <w:t xml:space="preserve"> du </w:t>
            </w:r>
            <w:proofErr w:type="spellStart"/>
            <w:r w:rsidRPr="00D31BD2">
              <w:rPr>
                <w:rFonts w:ascii="Arial" w:eastAsia="Andale Sans UI" w:hAnsi="Arial" w:cs="Tahoma"/>
                <w:bCs/>
                <w:kern w:val="3"/>
                <w:sz w:val="20"/>
                <w:szCs w:val="20"/>
                <w:u w:val="single"/>
                <w:lang w:val="en-US" w:bidi="en-US"/>
              </w:rPr>
              <w:t>candidat</w:t>
            </w:r>
            <w:proofErr w:type="spellEnd"/>
            <w:r w:rsidRPr="00D31BD2">
              <w:rPr>
                <w:rFonts w:ascii="Arial" w:eastAsia="Andale Sans UI" w:hAnsi="Arial" w:cs="Tahoma"/>
                <w:bCs/>
                <w:kern w:val="3"/>
                <w:sz w:val="20"/>
                <w:szCs w:val="20"/>
                <w:u w:val="single"/>
                <w:lang w:val="en-US" w:bidi="en-US"/>
              </w:rPr>
              <w:t xml:space="preserve"> et </w:t>
            </w:r>
            <w:proofErr w:type="spellStart"/>
            <w:r w:rsidRPr="00D31BD2">
              <w:rPr>
                <w:rFonts w:ascii="Arial" w:eastAsia="Andale Sans UI" w:hAnsi="Arial" w:cs="Tahoma"/>
                <w:bCs/>
                <w:kern w:val="3"/>
                <w:sz w:val="20"/>
                <w:szCs w:val="20"/>
                <w:u w:val="single"/>
                <w:lang w:val="en-US" w:bidi="en-US"/>
              </w:rPr>
              <w:t>l'importance</w:t>
            </w:r>
            <w:proofErr w:type="spellEnd"/>
            <w:r w:rsidRPr="00D31BD2">
              <w:rPr>
                <w:rFonts w:ascii="Arial" w:eastAsia="Andale Sans UI" w:hAnsi="Arial" w:cs="Tahoma"/>
                <w:bCs/>
                <w:kern w:val="3"/>
                <w:sz w:val="20"/>
                <w:szCs w:val="20"/>
                <w:u w:val="single"/>
                <w:lang w:val="en-US" w:bidi="en-US"/>
              </w:rPr>
              <w:t xml:space="preserve"> du personnel </w:t>
            </w:r>
            <w:proofErr w:type="spellStart"/>
            <w:r w:rsidRPr="00D31BD2">
              <w:rPr>
                <w:rFonts w:ascii="Arial" w:eastAsia="Andale Sans UI" w:hAnsi="Arial" w:cs="Tahoma"/>
                <w:bCs/>
                <w:kern w:val="3"/>
                <w:sz w:val="20"/>
                <w:szCs w:val="20"/>
                <w:u w:val="single"/>
                <w:lang w:val="en-US" w:bidi="en-US"/>
              </w:rPr>
              <w:t>d'encadrement</w:t>
            </w:r>
            <w:proofErr w:type="spellEnd"/>
            <w:r w:rsidRPr="00D31BD2">
              <w:rPr>
                <w:rFonts w:ascii="Arial" w:eastAsia="Andale Sans UI" w:hAnsi="Arial" w:cs="Tahoma"/>
                <w:bCs/>
                <w:kern w:val="3"/>
                <w:sz w:val="20"/>
                <w:szCs w:val="20"/>
                <w:u w:val="single"/>
                <w:lang w:val="en-US" w:bidi="en-US"/>
              </w:rPr>
              <w:t xml:space="preserve"> </w:t>
            </w:r>
            <w:r w:rsidRPr="00D31BD2">
              <w:rPr>
                <w:rFonts w:ascii="Arial" w:eastAsia="Andale Sans UI" w:hAnsi="Arial" w:cs="Tahoma"/>
                <w:bCs/>
                <w:kern w:val="3"/>
                <w:sz w:val="20"/>
                <w:szCs w:val="20"/>
                <w:lang w:val="en-US" w:bidi="en-US"/>
              </w:rPr>
              <w:t xml:space="preserve">pour </w:t>
            </w:r>
            <w:proofErr w:type="spellStart"/>
            <w:r w:rsidRPr="00D31BD2">
              <w:rPr>
                <w:rFonts w:ascii="Arial" w:eastAsia="Andale Sans UI" w:hAnsi="Arial" w:cs="Tahoma"/>
                <w:bCs/>
                <w:kern w:val="3"/>
                <w:sz w:val="20"/>
                <w:szCs w:val="20"/>
                <w:lang w:val="en-US" w:bidi="en-US"/>
              </w:rPr>
              <w:t>chacune</w:t>
            </w:r>
            <w:proofErr w:type="spellEnd"/>
            <w:r w:rsidRPr="00D31BD2">
              <w:rPr>
                <w:rFonts w:ascii="Arial" w:eastAsia="Andale Sans UI" w:hAnsi="Arial" w:cs="Tahoma"/>
                <w:bCs/>
                <w:kern w:val="3"/>
                <w:sz w:val="20"/>
                <w:szCs w:val="20"/>
                <w:lang w:val="en-US" w:bidi="en-US"/>
              </w:rPr>
              <w:t xml:space="preserve"> des trois </w:t>
            </w:r>
            <w:proofErr w:type="spellStart"/>
            <w:r w:rsidRPr="00D31BD2">
              <w:rPr>
                <w:rFonts w:ascii="Arial" w:eastAsia="Andale Sans UI" w:hAnsi="Arial" w:cs="Tahoma"/>
                <w:bCs/>
                <w:kern w:val="3"/>
                <w:sz w:val="20"/>
                <w:szCs w:val="20"/>
                <w:lang w:val="en-US" w:bidi="en-US"/>
              </w:rPr>
              <w:t>dernières</w:t>
            </w:r>
            <w:proofErr w:type="spellEnd"/>
            <w:r w:rsidRPr="00D31BD2">
              <w:rPr>
                <w:rFonts w:ascii="Arial" w:eastAsia="Andale Sans UI" w:hAnsi="Arial" w:cs="Tahoma"/>
                <w:bCs/>
                <w:kern w:val="3"/>
                <w:sz w:val="20"/>
                <w:szCs w:val="20"/>
                <w:lang w:val="en-US" w:bidi="en-US"/>
              </w:rPr>
              <w:t xml:space="preserve"> </w:t>
            </w:r>
            <w:proofErr w:type="spellStart"/>
            <w:r w:rsidRPr="00D31BD2">
              <w:rPr>
                <w:rFonts w:ascii="Arial" w:eastAsia="Andale Sans UI" w:hAnsi="Arial" w:cs="Tahoma"/>
                <w:bCs/>
                <w:kern w:val="3"/>
                <w:sz w:val="20"/>
                <w:szCs w:val="20"/>
                <w:lang w:val="en-US" w:bidi="en-US"/>
              </w:rPr>
              <w:t>années</w:t>
            </w:r>
            <w:proofErr w:type="spellEnd"/>
            <w:r w:rsidRPr="00D31BD2">
              <w:rPr>
                <w:rFonts w:ascii="Arial" w:eastAsia="Andale Sans UI" w:hAnsi="Arial" w:cs="Tahoma"/>
                <w:bCs/>
                <w:kern w:val="3"/>
                <w:sz w:val="20"/>
                <w:szCs w:val="20"/>
                <w:lang w:val="en-US" w:bidi="en-US"/>
              </w:rPr>
              <w:t xml:space="preserve"> </w:t>
            </w:r>
            <w:proofErr w:type="spellStart"/>
            <w:r w:rsidRPr="00D31BD2">
              <w:rPr>
                <w:rFonts w:ascii="Arial" w:eastAsia="Andale Sans UI" w:hAnsi="Arial" w:cs="Tahoma"/>
                <w:bCs/>
                <w:kern w:val="3"/>
                <w:sz w:val="20"/>
                <w:szCs w:val="20"/>
                <w:lang w:val="en-US" w:bidi="en-US"/>
              </w:rPr>
              <w:t>disponibles</w:t>
            </w:r>
            <w:proofErr w:type="spellEnd"/>
            <w:r w:rsidR="0034275E">
              <w:rPr>
                <w:rFonts w:ascii="Arial" w:eastAsia="Andale Sans UI" w:hAnsi="Arial" w:cs="Tahoma"/>
                <w:bCs/>
                <w:kern w:val="3"/>
                <w:sz w:val="20"/>
                <w:szCs w:val="20"/>
                <w:lang w:val="en-US" w:bidi="en-US"/>
              </w:rPr>
              <w:t>.</w:t>
            </w:r>
          </w:p>
          <w:p w14:paraId="7C688FA2" w14:textId="5A75A16B" w:rsidR="00D31BD2" w:rsidRPr="00D31BD2" w:rsidRDefault="00D31BD2" w:rsidP="00D31BD2">
            <w:pPr>
              <w:widowControl w:val="0"/>
              <w:numPr>
                <w:ilvl w:val="0"/>
                <w:numId w:val="19"/>
              </w:numPr>
              <w:suppressAutoHyphens/>
              <w:autoSpaceDN w:val="0"/>
              <w:spacing w:before="60" w:after="60" w:line="264" w:lineRule="auto"/>
              <w:jc w:val="both"/>
              <w:textAlignment w:val="baseline"/>
              <w:rPr>
                <w:rFonts w:ascii="Times New Roman" w:eastAsia="Andale Sans UI" w:hAnsi="Times New Roman" w:cs="Tahoma"/>
                <w:kern w:val="3"/>
                <w:sz w:val="24"/>
                <w:szCs w:val="24"/>
                <w:lang w:val="en-US" w:bidi="en-US"/>
              </w:rPr>
            </w:pPr>
            <w:r w:rsidRPr="00D31BD2">
              <w:rPr>
                <w:rFonts w:ascii="Arial" w:eastAsia="Andale Sans UI" w:hAnsi="Arial" w:cs="Tahoma"/>
                <w:bCs/>
                <w:kern w:val="3"/>
                <w:sz w:val="20"/>
                <w:szCs w:val="20"/>
                <w:lang w:val="en-US" w:bidi="en-US"/>
              </w:rPr>
              <w:t xml:space="preserve">Une </w:t>
            </w:r>
            <w:proofErr w:type="spellStart"/>
            <w:r w:rsidRPr="00D31BD2">
              <w:rPr>
                <w:rFonts w:ascii="Arial" w:eastAsia="Andale Sans UI" w:hAnsi="Arial" w:cs="Tahoma"/>
                <w:bCs/>
                <w:kern w:val="3"/>
                <w:sz w:val="20"/>
                <w:szCs w:val="20"/>
                <w:lang w:val="en-US" w:bidi="en-US"/>
              </w:rPr>
              <w:t>déclaration</w:t>
            </w:r>
            <w:proofErr w:type="spellEnd"/>
            <w:r w:rsidRPr="00D31BD2">
              <w:rPr>
                <w:rFonts w:ascii="Arial" w:eastAsia="Andale Sans UI" w:hAnsi="Arial" w:cs="Tahoma"/>
                <w:bCs/>
                <w:kern w:val="3"/>
                <w:sz w:val="20"/>
                <w:szCs w:val="20"/>
                <w:lang w:val="en-US" w:bidi="en-US"/>
              </w:rPr>
              <w:t xml:space="preserve"> </w:t>
            </w:r>
            <w:proofErr w:type="spellStart"/>
            <w:r w:rsidRPr="00D31BD2">
              <w:rPr>
                <w:rFonts w:ascii="Arial" w:eastAsia="Andale Sans UI" w:hAnsi="Arial" w:cs="Tahoma"/>
                <w:bCs/>
                <w:kern w:val="3"/>
                <w:sz w:val="20"/>
                <w:szCs w:val="20"/>
                <w:lang w:val="en-US" w:bidi="en-US"/>
              </w:rPr>
              <w:t>indiquant</w:t>
            </w:r>
            <w:proofErr w:type="spellEnd"/>
            <w:r w:rsidRPr="00D31BD2">
              <w:rPr>
                <w:rFonts w:ascii="Arial" w:eastAsia="Andale Sans UI" w:hAnsi="Arial" w:cs="Tahoma"/>
                <w:bCs/>
                <w:kern w:val="3"/>
                <w:sz w:val="20"/>
                <w:szCs w:val="20"/>
                <w:lang w:val="en-US" w:bidi="en-US"/>
              </w:rPr>
              <w:t xml:space="preserve"> </w:t>
            </w:r>
            <w:proofErr w:type="spellStart"/>
            <w:r w:rsidRPr="00D31BD2">
              <w:rPr>
                <w:rFonts w:ascii="Arial" w:eastAsia="Andale Sans UI" w:hAnsi="Arial" w:cs="Tahoma"/>
                <w:bCs/>
                <w:kern w:val="3"/>
                <w:sz w:val="20"/>
                <w:szCs w:val="20"/>
                <w:u w:val="single"/>
                <w:lang w:val="en-US" w:bidi="en-US"/>
              </w:rPr>
              <w:t>l'outillage</w:t>
            </w:r>
            <w:proofErr w:type="spellEnd"/>
            <w:r w:rsidRPr="00D31BD2">
              <w:rPr>
                <w:rFonts w:ascii="Arial" w:eastAsia="Andale Sans UI" w:hAnsi="Arial" w:cs="Tahoma"/>
                <w:bCs/>
                <w:kern w:val="3"/>
                <w:sz w:val="20"/>
                <w:szCs w:val="20"/>
                <w:u w:val="single"/>
                <w:lang w:val="en-US" w:bidi="en-US"/>
              </w:rPr>
              <w:t xml:space="preserve">, le matériel et </w:t>
            </w:r>
            <w:proofErr w:type="spellStart"/>
            <w:r w:rsidRPr="00D31BD2">
              <w:rPr>
                <w:rFonts w:ascii="Arial" w:eastAsia="Andale Sans UI" w:hAnsi="Arial" w:cs="Tahoma"/>
                <w:bCs/>
                <w:kern w:val="3"/>
                <w:sz w:val="20"/>
                <w:szCs w:val="20"/>
                <w:u w:val="single"/>
                <w:lang w:val="en-US" w:bidi="en-US"/>
              </w:rPr>
              <w:t>l'équipement</w:t>
            </w:r>
            <w:proofErr w:type="spellEnd"/>
            <w:r w:rsidRPr="00D31BD2">
              <w:rPr>
                <w:rFonts w:ascii="Arial" w:eastAsia="Andale Sans UI" w:hAnsi="Arial" w:cs="Tahoma"/>
                <w:bCs/>
                <w:kern w:val="3"/>
                <w:sz w:val="20"/>
                <w:szCs w:val="20"/>
                <w:u w:val="single"/>
                <w:lang w:val="en-US" w:bidi="en-US"/>
              </w:rPr>
              <w:t xml:space="preserve"> technique</w:t>
            </w:r>
            <w:r w:rsidRPr="00D31BD2">
              <w:rPr>
                <w:rFonts w:ascii="Arial" w:eastAsia="Andale Sans UI" w:hAnsi="Arial" w:cs="Tahoma"/>
                <w:bCs/>
                <w:kern w:val="3"/>
                <w:sz w:val="20"/>
                <w:szCs w:val="20"/>
                <w:lang w:val="en-US" w:bidi="en-US"/>
              </w:rPr>
              <w:t xml:space="preserve"> </w:t>
            </w:r>
            <w:proofErr w:type="spellStart"/>
            <w:r w:rsidRPr="00D31BD2">
              <w:rPr>
                <w:rFonts w:ascii="Arial" w:eastAsia="Andale Sans UI" w:hAnsi="Arial" w:cs="Tahoma"/>
                <w:bCs/>
                <w:kern w:val="3"/>
                <w:sz w:val="20"/>
                <w:szCs w:val="20"/>
                <w:lang w:val="en-US" w:bidi="en-US"/>
              </w:rPr>
              <w:t>dont</w:t>
            </w:r>
            <w:proofErr w:type="spellEnd"/>
            <w:r w:rsidRPr="00D31BD2">
              <w:rPr>
                <w:rFonts w:ascii="Arial" w:eastAsia="Andale Sans UI" w:hAnsi="Arial" w:cs="Tahoma"/>
                <w:bCs/>
                <w:kern w:val="3"/>
                <w:sz w:val="20"/>
                <w:szCs w:val="20"/>
                <w:lang w:val="en-US" w:bidi="en-US"/>
              </w:rPr>
              <w:t xml:space="preserve"> le </w:t>
            </w:r>
            <w:proofErr w:type="spellStart"/>
            <w:r w:rsidRPr="00D31BD2">
              <w:rPr>
                <w:rFonts w:ascii="Arial" w:eastAsia="Andale Sans UI" w:hAnsi="Arial" w:cs="Tahoma"/>
                <w:bCs/>
                <w:kern w:val="3"/>
                <w:sz w:val="20"/>
                <w:szCs w:val="20"/>
                <w:lang w:val="en-US" w:bidi="en-US"/>
              </w:rPr>
              <w:t>candidat</w:t>
            </w:r>
            <w:proofErr w:type="spellEnd"/>
            <w:r w:rsidRPr="00D31BD2">
              <w:rPr>
                <w:rFonts w:ascii="Arial" w:eastAsia="Andale Sans UI" w:hAnsi="Arial" w:cs="Tahoma"/>
                <w:bCs/>
                <w:kern w:val="3"/>
                <w:sz w:val="20"/>
                <w:szCs w:val="20"/>
                <w:lang w:val="en-US" w:bidi="en-US"/>
              </w:rPr>
              <w:t xml:space="preserve"> dispose pour la </w:t>
            </w:r>
            <w:proofErr w:type="spellStart"/>
            <w:r w:rsidRPr="00D31BD2">
              <w:rPr>
                <w:rFonts w:ascii="Arial" w:eastAsia="Andale Sans UI" w:hAnsi="Arial" w:cs="Tahoma"/>
                <w:bCs/>
                <w:kern w:val="3"/>
                <w:sz w:val="20"/>
                <w:szCs w:val="20"/>
                <w:lang w:val="en-US" w:bidi="en-US"/>
              </w:rPr>
              <w:t>réalisation</w:t>
            </w:r>
            <w:proofErr w:type="spellEnd"/>
            <w:r w:rsidRPr="00D31BD2">
              <w:rPr>
                <w:rFonts w:ascii="Arial" w:eastAsia="Andale Sans UI" w:hAnsi="Arial" w:cs="Tahoma"/>
                <w:bCs/>
                <w:kern w:val="3"/>
                <w:sz w:val="20"/>
                <w:szCs w:val="20"/>
                <w:lang w:val="en-US" w:bidi="en-US"/>
              </w:rPr>
              <w:t xml:space="preserve"> de </w:t>
            </w:r>
            <w:proofErr w:type="spellStart"/>
            <w:r w:rsidRPr="00D31BD2">
              <w:rPr>
                <w:rFonts w:ascii="Arial" w:eastAsia="Andale Sans UI" w:hAnsi="Arial" w:cs="Tahoma"/>
                <w:bCs/>
                <w:kern w:val="3"/>
                <w:sz w:val="20"/>
                <w:szCs w:val="20"/>
                <w:lang w:val="en-US" w:bidi="en-US"/>
              </w:rPr>
              <w:t>marchés</w:t>
            </w:r>
            <w:proofErr w:type="spellEnd"/>
            <w:r w:rsidRPr="00D31BD2">
              <w:rPr>
                <w:rFonts w:ascii="Arial" w:eastAsia="Andale Sans UI" w:hAnsi="Arial" w:cs="Tahoma"/>
                <w:bCs/>
                <w:kern w:val="3"/>
                <w:sz w:val="20"/>
                <w:szCs w:val="20"/>
                <w:lang w:val="en-US" w:bidi="en-US"/>
              </w:rPr>
              <w:t xml:space="preserve"> de </w:t>
            </w:r>
            <w:proofErr w:type="spellStart"/>
            <w:r w:rsidRPr="00D31BD2">
              <w:rPr>
                <w:rFonts w:ascii="Arial" w:eastAsia="Andale Sans UI" w:hAnsi="Arial" w:cs="Tahoma"/>
                <w:bCs/>
                <w:kern w:val="3"/>
                <w:sz w:val="20"/>
                <w:szCs w:val="20"/>
                <w:lang w:val="en-US" w:bidi="en-US"/>
              </w:rPr>
              <w:t>même</w:t>
            </w:r>
            <w:proofErr w:type="spellEnd"/>
            <w:r w:rsidRPr="00D31BD2">
              <w:rPr>
                <w:rFonts w:ascii="Arial" w:eastAsia="Andale Sans UI" w:hAnsi="Arial" w:cs="Tahoma"/>
                <w:bCs/>
                <w:kern w:val="3"/>
                <w:sz w:val="20"/>
                <w:szCs w:val="20"/>
                <w:lang w:val="en-US" w:bidi="en-US"/>
              </w:rPr>
              <w:t xml:space="preserve"> nature</w:t>
            </w:r>
            <w:r w:rsidR="0034275E">
              <w:rPr>
                <w:rFonts w:ascii="Arial" w:eastAsia="Andale Sans UI" w:hAnsi="Arial" w:cs="Tahoma"/>
                <w:bCs/>
                <w:kern w:val="3"/>
                <w:sz w:val="20"/>
                <w:szCs w:val="20"/>
                <w:lang w:val="en-US" w:bidi="en-US"/>
              </w:rPr>
              <w:t>.</w:t>
            </w:r>
          </w:p>
          <w:p w14:paraId="525B2E24" w14:textId="6DBE6CAC" w:rsidR="00D31BD2" w:rsidRPr="00D31BD2" w:rsidRDefault="00D31BD2" w:rsidP="00D31BD2">
            <w:pPr>
              <w:widowControl w:val="0"/>
              <w:numPr>
                <w:ilvl w:val="0"/>
                <w:numId w:val="19"/>
              </w:numPr>
              <w:suppressAutoHyphens/>
              <w:autoSpaceDN w:val="0"/>
              <w:spacing w:before="60" w:after="60" w:line="264" w:lineRule="auto"/>
              <w:jc w:val="both"/>
              <w:textAlignment w:val="baseline"/>
              <w:rPr>
                <w:rFonts w:ascii="Times New Roman" w:eastAsia="Andale Sans UI" w:hAnsi="Times New Roman" w:cs="Tahoma"/>
                <w:kern w:val="3"/>
                <w:sz w:val="24"/>
                <w:szCs w:val="24"/>
                <w:lang w:val="en-US" w:bidi="en-US"/>
              </w:rPr>
            </w:pPr>
            <w:r w:rsidRPr="00D31BD2">
              <w:rPr>
                <w:rFonts w:ascii="Arial" w:eastAsia="Andale Sans UI" w:hAnsi="Arial" w:cs="Tahoma"/>
                <w:bCs/>
                <w:kern w:val="3"/>
                <w:sz w:val="20"/>
                <w:szCs w:val="20"/>
                <w:lang w:val="en-US" w:bidi="en-US"/>
              </w:rPr>
              <w:t xml:space="preserve">La </w:t>
            </w:r>
            <w:proofErr w:type="spellStart"/>
            <w:r w:rsidRPr="00D31BD2">
              <w:rPr>
                <w:rFonts w:ascii="Arial" w:eastAsia="Andale Sans UI" w:hAnsi="Arial" w:cs="Tahoma"/>
                <w:bCs/>
                <w:kern w:val="3"/>
                <w:sz w:val="20"/>
                <w:szCs w:val="20"/>
                <w:lang w:val="en-US" w:bidi="en-US"/>
              </w:rPr>
              <w:t>présentation</w:t>
            </w:r>
            <w:proofErr w:type="spellEnd"/>
            <w:r w:rsidRPr="00D31BD2">
              <w:rPr>
                <w:rFonts w:ascii="Arial" w:eastAsia="Andale Sans UI" w:hAnsi="Arial" w:cs="Tahoma"/>
                <w:bCs/>
                <w:kern w:val="3"/>
                <w:sz w:val="20"/>
                <w:szCs w:val="20"/>
                <w:lang w:val="en-US" w:bidi="en-US"/>
              </w:rPr>
              <w:t xml:space="preserve"> de </w:t>
            </w:r>
            <w:r w:rsidRPr="00D31BD2">
              <w:rPr>
                <w:rFonts w:ascii="Arial" w:eastAsia="Andale Sans UI" w:hAnsi="Arial" w:cs="Tahoma"/>
                <w:bCs/>
                <w:kern w:val="3"/>
                <w:sz w:val="20"/>
                <w:szCs w:val="20"/>
                <w:u w:val="single"/>
                <w:lang w:val="en-US" w:bidi="en-US"/>
              </w:rPr>
              <w:t xml:space="preserve">5 </w:t>
            </w:r>
            <w:proofErr w:type="spellStart"/>
            <w:r w:rsidRPr="00D31BD2">
              <w:rPr>
                <w:rFonts w:ascii="Arial" w:eastAsia="Andale Sans UI" w:hAnsi="Arial" w:cs="Tahoma"/>
                <w:bCs/>
                <w:kern w:val="3"/>
                <w:sz w:val="20"/>
                <w:szCs w:val="20"/>
                <w:u w:val="single"/>
                <w:lang w:val="en-US" w:bidi="en-US"/>
              </w:rPr>
              <w:t>références</w:t>
            </w:r>
            <w:proofErr w:type="spellEnd"/>
            <w:r w:rsidRPr="00D31BD2">
              <w:rPr>
                <w:rFonts w:ascii="Arial" w:eastAsia="Andale Sans UI" w:hAnsi="Arial" w:cs="Tahoma"/>
                <w:bCs/>
                <w:kern w:val="3"/>
                <w:sz w:val="20"/>
                <w:szCs w:val="20"/>
                <w:u w:val="single"/>
                <w:lang w:val="en-US" w:bidi="en-US"/>
              </w:rPr>
              <w:t xml:space="preserve"> </w:t>
            </w:r>
            <w:proofErr w:type="spellStart"/>
            <w:r w:rsidRPr="00D31BD2">
              <w:rPr>
                <w:rFonts w:ascii="Arial" w:eastAsia="Andale Sans UI" w:hAnsi="Arial" w:cs="Tahoma"/>
                <w:bCs/>
                <w:kern w:val="3"/>
                <w:sz w:val="20"/>
                <w:szCs w:val="20"/>
                <w:u w:val="single"/>
                <w:lang w:val="en-US" w:bidi="en-US"/>
              </w:rPr>
              <w:t>en</w:t>
            </w:r>
            <w:proofErr w:type="spellEnd"/>
            <w:r w:rsidRPr="00D31BD2">
              <w:rPr>
                <w:rFonts w:ascii="Arial" w:eastAsia="Andale Sans UI" w:hAnsi="Arial" w:cs="Tahoma"/>
                <w:bCs/>
                <w:kern w:val="3"/>
                <w:sz w:val="20"/>
                <w:szCs w:val="20"/>
                <w:u w:val="single"/>
                <w:lang w:val="en-US" w:bidi="en-US"/>
              </w:rPr>
              <w:t xml:space="preserve"> lien avec </w:t>
            </w:r>
            <w:proofErr w:type="spellStart"/>
            <w:r w:rsidRPr="00D31BD2">
              <w:rPr>
                <w:rFonts w:ascii="Arial" w:eastAsia="Andale Sans UI" w:hAnsi="Arial" w:cs="Tahoma"/>
                <w:bCs/>
                <w:kern w:val="3"/>
                <w:sz w:val="20"/>
                <w:szCs w:val="20"/>
                <w:u w:val="single"/>
                <w:lang w:val="en-US" w:bidi="en-US"/>
              </w:rPr>
              <w:t>l'objet</w:t>
            </w:r>
            <w:proofErr w:type="spellEnd"/>
            <w:r w:rsidRPr="00D31BD2">
              <w:rPr>
                <w:rFonts w:ascii="Arial" w:eastAsia="Andale Sans UI" w:hAnsi="Arial" w:cs="Tahoma"/>
                <w:bCs/>
                <w:kern w:val="3"/>
                <w:sz w:val="20"/>
                <w:szCs w:val="20"/>
                <w:u w:val="single"/>
                <w:lang w:val="en-US" w:bidi="en-US"/>
              </w:rPr>
              <w:t xml:space="preserve"> du </w:t>
            </w:r>
            <w:proofErr w:type="spellStart"/>
            <w:r w:rsidRPr="00D31BD2">
              <w:rPr>
                <w:rFonts w:ascii="Arial" w:eastAsia="Andale Sans UI" w:hAnsi="Arial" w:cs="Tahoma"/>
                <w:bCs/>
                <w:kern w:val="3"/>
                <w:sz w:val="20"/>
                <w:szCs w:val="20"/>
                <w:u w:val="single"/>
                <w:lang w:val="en-US" w:bidi="en-US"/>
              </w:rPr>
              <w:t>marché</w:t>
            </w:r>
            <w:proofErr w:type="spellEnd"/>
            <w:r w:rsidRPr="00D31BD2">
              <w:rPr>
                <w:rFonts w:ascii="Arial" w:eastAsia="Andale Sans UI" w:hAnsi="Arial" w:cs="Tahoma"/>
                <w:bCs/>
                <w:kern w:val="3"/>
                <w:sz w:val="20"/>
                <w:szCs w:val="20"/>
                <w:lang w:val="en-US" w:bidi="en-US"/>
              </w:rPr>
              <w:t xml:space="preserve">, </w:t>
            </w:r>
            <w:proofErr w:type="spellStart"/>
            <w:r w:rsidRPr="00D31BD2">
              <w:rPr>
                <w:rFonts w:ascii="Arial" w:eastAsia="Andale Sans UI" w:hAnsi="Arial" w:cs="Tahoma"/>
                <w:bCs/>
                <w:kern w:val="3"/>
                <w:sz w:val="20"/>
                <w:szCs w:val="20"/>
                <w:lang w:val="en-US" w:bidi="en-US"/>
              </w:rPr>
              <w:t>indiquant</w:t>
            </w:r>
            <w:proofErr w:type="spellEnd"/>
            <w:r w:rsidRPr="00D31BD2">
              <w:rPr>
                <w:rFonts w:ascii="Arial" w:eastAsia="Andale Sans UI" w:hAnsi="Arial" w:cs="Tahoma"/>
                <w:bCs/>
                <w:kern w:val="3"/>
                <w:sz w:val="20"/>
                <w:szCs w:val="20"/>
                <w:lang w:val="en-US" w:bidi="en-US"/>
              </w:rPr>
              <w:t xml:space="preserve"> le </w:t>
            </w:r>
            <w:proofErr w:type="spellStart"/>
            <w:r w:rsidRPr="00D31BD2">
              <w:rPr>
                <w:rFonts w:ascii="Arial" w:eastAsia="Andale Sans UI" w:hAnsi="Arial" w:cs="Tahoma"/>
                <w:bCs/>
                <w:kern w:val="3"/>
                <w:sz w:val="20"/>
                <w:szCs w:val="20"/>
                <w:lang w:val="en-US" w:bidi="en-US"/>
              </w:rPr>
              <w:t>montant</w:t>
            </w:r>
            <w:proofErr w:type="spellEnd"/>
            <w:r w:rsidRPr="00D31BD2">
              <w:rPr>
                <w:rFonts w:ascii="Arial" w:eastAsia="Andale Sans UI" w:hAnsi="Arial" w:cs="Tahoma"/>
                <w:bCs/>
                <w:kern w:val="3"/>
                <w:sz w:val="20"/>
                <w:szCs w:val="20"/>
                <w:lang w:val="en-US" w:bidi="en-US"/>
              </w:rPr>
              <w:t xml:space="preserve">, la date et le </w:t>
            </w:r>
            <w:proofErr w:type="spellStart"/>
            <w:r w:rsidRPr="00D31BD2">
              <w:rPr>
                <w:rFonts w:ascii="Arial" w:eastAsia="Andale Sans UI" w:hAnsi="Arial" w:cs="Tahoma"/>
                <w:bCs/>
                <w:kern w:val="3"/>
                <w:sz w:val="20"/>
                <w:szCs w:val="20"/>
                <w:lang w:val="en-US" w:bidi="en-US"/>
              </w:rPr>
              <w:t>destinataire</w:t>
            </w:r>
            <w:proofErr w:type="spellEnd"/>
            <w:r w:rsidRPr="00D31BD2">
              <w:rPr>
                <w:rFonts w:ascii="Arial" w:eastAsia="Andale Sans UI" w:hAnsi="Arial" w:cs="Tahoma"/>
                <w:bCs/>
                <w:kern w:val="3"/>
                <w:sz w:val="20"/>
                <w:szCs w:val="20"/>
                <w:lang w:val="en-US" w:bidi="en-US"/>
              </w:rPr>
              <w:t xml:space="preserve"> public </w:t>
            </w:r>
            <w:proofErr w:type="spellStart"/>
            <w:r w:rsidRPr="00D31BD2">
              <w:rPr>
                <w:rFonts w:ascii="Arial" w:eastAsia="Andale Sans UI" w:hAnsi="Arial" w:cs="Tahoma"/>
                <w:bCs/>
                <w:kern w:val="3"/>
                <w:sz w:val="20"/>
                <w:szCs w:val="20"/>
                <w:lang w:val="en-US" w:bidi="en-US"/>
              </w:rPr>
              <w:t>ou</w:t>
            </w:r>
            <w:proofErr w:type="spellEnd"/>
            <w:r w:rsidRPr="00D31BD2">
              <w:rPr>
                <w:rFonts w:ascii="Arial" w:eastAsia="Andale Sans UI" w:hAnsi="Arial" w:cs="Tahoma"/>
                <w:bCs/>
                <w:kern w:val="3"/>
                <w:sz w:val="20"/>
                <w:szCs w:val="20"/>
                <w:lang w:val="en-US" w:bidi="en-US"/>
              </w:rPr>
              <w:t xml:space="preserve"> </w:t>
            </w:r>
            <w:proofErr w:type="spellStart"/>
            <w:r w:rsidRPr="00D31BD2">
              <w:rPr>
                <w:rFonts w:ascii="Arial" w:eastAsia="Andale Sans UI" w:hAnsi="Arial" w:cs="Tahoma"/>
                <w:bCs/>
                <w:kern w:val="3"/>
                <w:sz w:val="20"/>
                <w:szCs w:val="20"/>
                <w:lang w:val="en-US" w:bidi="en-US"/>
              </w:rPr>
              <w:t>privé</w:t>
            </w:r>
            <w:proofErr w:type="spellEnd"/>
            <w:r w:rsidR="0034275E">
              <w:rPr>
                <w:rFonts w:ascii="Arial" w:eastAsia="Andale Sans UI" w:hAnsi="Arial" w:cs="Tahoma"/>
                <w:bCs/>
                <w:kern w:val="3"/>
                <w:sz w:val="20"/>
                <w:szCs w:val="20"/>
                <w:lang w:val="en-US" w:bidi="en-US"/>
              </w:rPr>
              <w:t>.</w:t>
            </w:r>
          </w:p>
          <w:p w14:paraId="0F05F153" w14:textId="77777777" w:rsidR="00F80E89" w:rsidRPr="00F80E89" w:rsidRDefault="00D31BD2" w:rsidP="00D31BD2">
            <w:pPr>
              <w:widowControl w:val="0"/>
              <w:suppressAutoHyphens/>
              <w:autoSpaceDN w:val="0"/>
              <w:spacing w:before="60" w:after="60" w:line="264" w:lineRule="auto"/>
              <w:ind w:left="284"/>
              <w:jc w:val="both"/>
              <w:rPr>
                <w:rFonts w:ascii="Arial" w:eastAsia="Calibri" w:hAnsi="Arial" w:cs="Arial"/>
                <w:b/>
                <w:bCs/>
                <w:color w:val="000000"/>
                <w:kern w:val="3"/>
                <w:sz w:val="20"/>
                <w:szCs w:val="20"/>
                <w:lang w:bidi="en-US"/>
              </w:rPr>
            </w:pPr>
            <w:r w:rsidRPr="00F76F8C">
              <w:rPr>
                <w:rFonts w:ascii="Arial" w:eastAsia="Calibri" w:hAnsi="Arial" w:cs="Arial"/>
                <w:b/>
                <w:bCs/>
                <w:color w:val="000000"/>
                <w:kern w:val="3"/>
                <w:sz w:val="20"/>
                <w:szCs w:val="20"/>
                <w:lang w:bidi="en-US"/>
              </w:rPr>
              <w:t>Au regard des documents transmis par le candidat, VNF apprécie les capacités techniques, financières et professionnelles des candidats.</w:t>
            </w:r>
          </w:p>
        </w:tc>
      </w:tr>
    </w:tbl>
    <w:p w14:paraId="2C747DA3" w14:textId="77777777" w:rsidR="00F76F8C" w:rsidRPr="00BB1D8A" w:rsidRDefault="00F76F8C" w:rsidP="00F76F8C">
      <w:pPr>
        <w:widowControl w:val="0"/>
        <w:suppressAutoHyphens/>
        <w:autoSpaceDN w:val="0"/>
        <w:spacing w:after="120" w:line="240" w:lineRule="auto"/>
        <w:rPr>
          <w:rFonts w:ascii="Times New Roman" w:eastAsia="Andale Sans UI" w:hAnsi="Times New Roman" w:cs="Tahoma"/>
          <w:kern w:val="3"/>
          <w:sz w:val="20"/>
          <w:szCs w:val="20"/>
          <w:lang w:val="en-US" w:bidi="en-US"/>
        </w:rPr>
      </w:pPr>
    </w:p>
    <w:tbl>
      <w:tblPr>
        <w:tblW w:w="10786" w:type="dxa"/>
        <w:tblInd w:w="-854" w:type="dxa"/>
        <w:tblLayout w:type="fixed"/>
        <w:tblCellMar>
          <w:left w:w="10" w:type="dxa"/>
          <w:right w:w="10" w:type="dxa"/>
        </w:tblCellMar>
        <w:tblLook w:val="04A0" w:firstRow="1" w:lastRow="0" w:firstColumn="1" w:lastColumn="0" w:noHBand="0" w:noVBand="1"/>
      </w:tblPr>
      <w:tblGrid>
        <w:gridCol w:w="10786"/>
      </w:tblGrid>
      <w:tr w:rsidR="00F76F8C" w:rsidRPr="00F76F8C" w14:paraId="26764DB7" w14:textId="77777777" w:rsidTr="00FF36D3">
        <w:tc>
          <w:tcPr>
            <w:tcW w:w="10786" w:type="dxa"/>
            <w:tcBorders>
              <w:top w:val="single" w:sz="2" w:space="0" w:color="000000"/>
              <w:left w:val="single" w:sz="2" w:space="0" w:color="000000"/>
              <w:bottom w:val="single" w:sz="4" w:space="0" w:color="auto"/>
              <w:right w:val="single" w:sz="2" w:space="0" w:color="000000"/>
            </w:tcBorders>
            <w:shd w:val="clear" w:color="auto" w:fill="E6E6E6"/>
            <w:tcMar>
              <w:top w:w="55" w:type="dxa"/>
              <w:left w:w="55" w:type="dxa"/>
              <w:bottom w:w="55" w:type="dxa"/>
              <w:right w:w="55" w:type="dxa"/>
            </w:tcMar>
            <w:hideMark/>
          </w:tcPr>
          <w:p w14:paraId="0C049289" w14:textId="77777777" w:rsidR="00F76F8C" w:rsidRPr="00F76F8C" w:rsidRDefault="00F76F8C" w:rsidP="00F76F8C">
            <w:pPr>
              <w:widowControl w:val="0"/>
              <w:suppressAutoHyphens/>
              <w:autoSpaceDN w:val="0"/>
              <w:spacing w:after="0" w:line="240" w:lineRule="auto"/>
              <w:jc w:val="both"/>
              <w:rPr>
                <w:rFonts w:ascii="Arial" w:eastAsia="Calibri" w:hAnsi="Arial" w:cs="Arial"/>
                <w:b/>
                <w:bCs/>
                <w:color w:val="000000"/>
                <w:kern w:val="3"/>
                <w:sz w:val="20"/>
                <w:szCs w:val="20"/>
                <w:lang w:bidi="en-US"/>
              </w:rPr>
            </w:pPr>
            <w:r w:rsidRPr="00F76F8C">
              <w:rPr>
                <w:rFonts w:ascii="Arial" w:eastAsia="Calibri" w:hAnsi="Arial" w:cs="Arial"/>
                <w:b/>
                <w:bCs/>
                <w:color w:val="000000"/>
                <w:kern w:val="3"/>
                <w:lang w:bidi="en-US"/>
              </w:rPr>
              <w:t xml:space="preserve">A.4.2 </w:t>
            </w:r>
            <w:r w:rsidRPr="00F76F8C">
              <w:rPr>
                <w:rFonts w:ascii="Arial" w:eastAsia="Calibri" w:hAnsi="Arial" w:cs="Arial"/>
                <w:b/>
                <w:bCs/>
                <w:color w:val="000000"/>
                <w:kern w:val="3"/>
                <w:sz w:val="20"/>
                <w:szCs w:val="20"/>
                <w:lang w:bidi="en-US"/>
              </w:rPr>
              <w:t>– Documents relatifs à l'offre technique et financière et critères de sélection des offres </w:t>
            </w:r>
          </w:p>
        </w:tc>
      </w:tr>
      <w:tr w:rsidR="00F76F8C" w:rsidRPr="00F76F8C" w14:paraId="4BAAD8A0" w14:textId="77777777" w:rsidTr="00FF36D3">
        <w:trPr>
          <w:trHeight w:val="2863"/>
        </w:trPr>
        <w:tc>
          <w:tcPr>
            <w:tcW w:w="10786" w:type="dxa"/>
            <w:tcBorders>
              <w:top w:val="single" w:sz="4" w:space="0" w:color="auto"/>
              <w:left w:val="single" w:sz="2" w:space="0" w:color="000000"/>
              <w:bottom w:val="single" w:sz="4" w:space="0" w:color="auto"/>
              <w:right w:val="single" w:sz="2" w:space="0" w:color="000000"/>
            </w:tcBorders>
            <w:shd w:val="clear" w:color="auto" w:fill="E6E6E6"/>
            <w:tcMar>
              <w:top w:w="55" w:type="dxa"/>
              <w:left w:w="55" w:type="dxa"/>
              <w:bottom w:w="55" w:type="dxa"/>
              <w:right w:w="55" w:type="dxa"/>
            </w:tcMar>
          </w:tcPr>
          <w:p w14:paraId="239024F2" w14:textId="77777777" w:rsidR="00F76F8C" w:rsidRPr="00BB1D8A" w:rsidRDefault="00F76F8C" w:rsidP="00F76F8C">
            <w:pPr>
              <w:widowControl w:val="0"/>
              <w:suppressAutoHyphens/>
              <w:autoSpaceDN w:val="0"/>
              <w:spacing w:after="0" w:line="240" w:lineRule="auto"/>
              <w:jc w:val="both"/>
              <w:rPr>
                <w:rFonts w:ascii="Arial" w:eastAsia="Calibri" w:hAnsi="Arial" w:cs="Arial"/>
                <w:bCs/>
                <w:color w:val="000000"/>
                <w:kern w:val="3"/>
                <w:sz w:val="20"/>
                <w:szCs w:val="20"/>
                <w:lang w:bidi="en-US"/>
              </w:rPr>
            </w:pPr>
            <w:r w:rsidRPr="00BB1D8A">
              <w:rPr>
                <w:rFonts w:ascii="Arial" w:eastAsia="Calibri" w:hAnsi="Arial" w:cs="Arial"/>
                <w:bCs/>
                <w:color w:val="000000"/>
                <w:kern w:val="3"/>
                <w:sz w:val="20"/>
                <w:szCs w:val="20"/>
                <w:lang w:bidi="en-US"/>
              </w:rPr>
              <w:t>Au titre de l'offre, le candidat remet :</w:t>
            </w:r>
          </w:p>
          <w:p w14:paraId="6BE62BFB" w14:textId="77777777" w:rsidR="00F76F8C" w:rsidRPr="00BB1D8A" w:rsidRDefault="00F76F8C" w:rsidP="00F76F8C">
            <w:pPr>
              <w:widowControl w:val="0"/>
              <w:suppressAutoHyphens/>
              <w:autoSpaceDN w:val="0"/>
              <w:spacing w:after="0" w:line="240" w:lineRule="auto"/>
              <w:jc w:val="both"/>
              <w:rPr>
                <w:rFonts w:ascii="Arial" w:eastAsia="Calibri" w:hAnsi="Arial" w:cs="Arial"/>
                <w:bCs/>
                <w:color w:val="000000"/>
                <w:kern w:val="3"/>
                <w:sz w:val="8"/>
                <w:szCs w:val="8"/>
                <w:lang w:bidi="en-US"/>
              </w:rPr>
            </w:pPr>
          </w:p>
          <w:p w14:paraId="783234BD" w14:textId="77777777" w:rsidR="00F6745D" w:rsidRPr="00BB1D8A" w:rsidRDefault="00F6745D" w:rsidP="00975451">
            <w:pPr>
              <w:widowControl w:val="0"/>
              <w:numPr>
                <w:ilvl w:val="0"/>
                <w:numId w:val="6"/>
              </w:numPr>
              <w:suppressAutoHyphens/>
              <w:autoSpaceDN w:val="0"/>
              <w:spacing w:after="120" w:line="240" w:lineRule="auto"/>
              <w:jc w:val="both"/>
              <w:textAlignment w:val="baseline"/>
              <w:rPr>
                <w:rFonts w:ascii="Times New Roman" w:eastAsia="Andale Sans UI" w:hAnsi="Times New Roman" w:cs="Tahoma"/>
                <w:kern w:val="3"/>
                <w:sz w:val="24"/>
                <w:szCs w:val="24"/>
                <w:lang w:val="en-US" w:bidi="en-US"/>
              </w:rPr>
            </w:pPr>
            <w:r w:rsidRPr="00BB1D8A">
              <w:rPr>
                <w:rFonts w:ascii="Arial" w:eastAsia="ArialMT" w:hAnsi="Arial" w:cs="Arial"/>
                <w:bCs/>
                <w:kern w:val="3"/>
                <w:sz w:val="20"/>
                <w:szCs w:val="20"/>
                <w:lang w:bidi="en-US"/>
              </w:rPr>
              <w:t xml:space="preserve">Le </w:t>
            </w:r>
            <w:r w:rsidRPr="00BB1D8A">
              <w:rPr>
                <w:rFonts w:ascii="Arial" w:eastAsia="ArialMT" w:hAnsi="Arial" w:cs="Arial"/>
                <w:bCs/>
                <w:kern w:val="3"/>
                <w:sz w:val="20"/>
                <w:szCs w:val="20"/>
                <w:u w:val="single"/>
                <w:lang w:bidi="en-US"/>
              </w:rPr>
              <w:t>présent contrat et ses annexes</w:t>
            </w:r>
            <w:r w:rsidRPr="00BB1D8A">
              <w:rPr>
                <w:rFonts w:ascii="Arial" w:eastAsia="ArialMT" w:hAnsi="Arial" w:cs="Arial"/>
                <w:bCs/>
                <w:kern w:val="3"/>
                <w:sz w:val="20"/>
                <w:szCs w:val="20"/>
                <w:lang w:bidi="en-US"/>
              </w:rPr>
              <w:t xml:space="preserve">, complétés, datés et signés par un représentant habilité à représenter l'opérateur économique. </w:t>
            </w:r>
            <w:r w:rsidRPr="00BB1D8A">
              <w:rPr>
                <w:rFonts w:ascii="Arial" w:eastAsia="ArialMT" w:hAnsi="Arial" w:cs="Arial"/>
                <w:bCs/>
                <w:kern w:val="3"/>
                <w:sz w:val="20"/>
                <w:szCs w:val="20"/>
                <w:u w:val="single"/>
                <w:lang w:bidi="en-US"/>
              </w:rPr>
              <w:t>Joindre la preuve de la capacité juridique du signataire (extrait K-Bis et le cas échéant délégation de pouvoir)</w:t>
            </w:r>
            <w:r w:rsidRPr="00BB1D8A">
              <w:rPr>
                <w:rFonts w:ascii="Arial" w:eastAsia="ArialMT" w:hAnsi="Arial" w:cs="Arial"/>
                <w:bCs/>
                <w:kern w:val="3"/>
                <w:sz w:val="20"/>
                <w:szCs w:val="20"/>
                <w:lang w:bidi="en-US"/>
              </w:rPr>
              <w:t>.</w:t>
            </w:r>
          </w:p>
          <w:p w14:paraId="391E40E7" w14:textId="6DC4DFDF" w:rsidR="00F6745D" w:rsidRPr="00BB1D8A" w:rsidRDefault="00F6745D" w:rsidP="00975451">
            <w:pPr>
              <w:widowControl w:val="0"/>
              <w:numPr>
                <w:ilvl w:val="0"/>
                <w:numId w:val="6"/>
              </w:numPr>
              <w:suppressAutoHyphens/>
              <w:autoSpaceDN w:val="0"/>
              <w:spacing w:before="60" w:after="120" w:line="240" w:lineRule="auto"/>
              <w:jc w:val="both"/>
              <w:textAlignment w:val="baseline"/>
              <w:rPr>
                <w:rFonts w:ascii="Arial" w:eastAsia="ArialMT" w:hAnsi="Arial" w:cs="Arial"/>
                <w:bCs/>
                <w:kern w:val="3"/>
                <w:sz w:val="20"/>
                <w:szCs w:val="20"/>
                <w:lang w:bidi="en-US"/>
              </w:rPr>
            </w:pPr>
            <w:r w:rsidRPr="00BB1D8A">
              <w:rPr>
                <w:rFonts w:ascii="Arial" w:eastAsia="ArialMT" w:hAnsi="Arial" w:cs="Arial"/>
                <w:bCs/>
                <w:kern w:val="3"/>
                <w:sz w:val="20"/>
                <w:szCs w:val="20"/>
                <w:u w:val="single"/>
                <w:lang w:bidi="en-US"/>
              </w:rPr>
              <w:t>L'offre financière</w:t>
            </w:r>
            <w:r w:rsidRPr="00BB1D8A">
              <w:rPr>
                <w:rFonts w:ascii="Arial" w:eastAsia="ArialMT" w:hAnsi="Arial" w:cs="Arial"/>
                <w:bCs/>
                <w:kern w:val="3"/>
                <w:sz w:val="20"/>
                <w:szCs w:val="20"/>
                <w:lang w:bidi="en-US"/>
              </w:rPr>
              <w:t>. (</w:t>
            </w:r>
            <w:r w:rsidR="005E5737" w:rsidRPr="00BB1D8A">
              <w:rPr>
                <w:rFonts w:ascii="Arial" w:eastAsia="ArialMT" w:hAnsi="Arial" w:cs="Arial"/>
                <w:bCs/>
                <w:kern w:val="3"/>
                <w:sz w:val="20"/>
                <w:szCs w:val="20"/>
                <w:lang w:bidi="en-US"/>
              </w:rPr>
              <w:t>Décomposition</w:t>
            </w:r>
            <w:r w:rsidRPr="00BB1D8A">
              <w:rPr>
                <w:rFonts w:ascii="Arial" w:eastAsia="ArialMT" w:hAnsi="Arial" w:cs="Arial"/>
                <w:bCs/>
                <w:kern w:val="3"/>
                <w:sz w:val="20"/>
                <w:szCs w:val="20"/>
                <w:lang w:bidi="en-US"/>
              </w:rPr>
              <w:t xml:space="preserve"> du prix global et forfaitaire </w:t>
            </w:r>
            <w:r w:rsidR="00F80E89" w:rsidRPr="00BB1D8A">
              <w:rPr>
                <w:rFonts w:ascii="Arial" w:eastAsia="ArialMT" w:hAnsi="Arial" w:cs="Arial"/>
                <w:bCs/>
                <w:kern w:val="3"/>
                <w:sz w:val="20"/>
                <w:szCs w:val="20"/>
                <w:lang w:bidi="en-US"/>
              </w:rPr>
              <w:t>et</w:t>
            </w:r>
            <w:r w:rsidRPr="00BB1D8A">
              <w:rPr>
                <w:rFonts w:ascii="Arial" w:eastAsia="ArialMT" w:hAnsi="Arial" w:cs="Arial"/>
                <w:bCs/>
                <w:kern w:val="3"/>
                <w:sz w:val="20"/>
                <w:szCs w:val="20"/>
                <w:lang w:bidi="en-US"/>
              </w:rPr>
              <w:t xml:space="preserve"> </w:t>
            </w:r>
            <w:r w:rsidR="00BF2A2C" w:rsidRPr="00BB1D8A">
              <w:rPr>
                <w:rFonts w:ascii="Arial" w:eastAsia="ArialMT" w:hAnsi="Arial" w:cs="Arial"/>
                <w:bCs/>
                <w:kern w:val="3"/>
                <w:sz w:val="20"/>
                <w:szCs w:val="20"/>
                <w:lang w:bidi="en-US"/>
              </w:rPr>
              <w:t>Décomposition analytique)</w:t>
            </w:r>
          </w:p>
          <w:p w14:paraId="02598B4C" w14:textId="260E2DB1" w:rsidR="00D226D6" w:rsidRPr="00D226D6" w:rsidRDefault="00F6745D" w:rsidP="00AC31B9">
            <w:pPr>
              <w:widowControl w:val="0"/>
              <w:numPr>
                <w:ilvl w:val="0"/>
                <w:numId w:val="6"/>
              </w:numPr>
              <w:suppressAutoHyphens/>
              <w:autoSpaceDN w:val="0"/>
              <w:spacing w:before="60" w:after="60" w:line="240" w:lineRule="auto"/>
              <w:jc w:val="both"/>
              <w:textAlignment w:val="baseline"/>
              <w:rPr>
                <w:rFonts w:ascii="Arial" w:hAnsi="Arial" w:cs="Arial"/>
                <w:sz w:val="20"/>
                <w:szCs w:val="20"/>
              </w:rPr>
            </w:pPr>
            <w:r w:rsidRPr="00D226D6">
              <w:rPr>
                <w:rFonts w:ascii="Arial" w:eastAsia="ArialMT" w:hAnsi="Arial" w:cs="Arial"/>
                <w:bCs/>
                <w:kern w:val="3"/>
                <w:sz w:val="20"/>
                <w:szCs w:val="20"/>
                <w:u w:val="single"/>
                <w:lang w:bidi="en-US"/>
              </w:rPr>
              <w:t>L'offre technique</w:t>
            </w:r>
            <w:r w:rsidR="00C75C86" w:rsidRPr="00D226D6">
              <w:rPr>
                <w:rFonts w:ascii="Arial" w:eastAsia="ArialMT" w:hAnsi="Arial" w:cs="Arial"/>
                <w:bCs/>
                <w:kern w:val="3"/>
                <w:sz w:val="20"/>
                <w:szCs w:val="20"/>
                <w:lang w:bidi="en-US"/>
              </w:rPr>
              <w:t xml:space="preserve"> </w:t>
            </w:r>
            <w:r w:rsidR="00D226D6" w:rsidRPr="00D226D6">
              <w:rPr>
                <w:rFonts w:ascii="Arial" w:hAnsi="Arial" w:cs="Arial"/>
                <w:color w:val="000000"/>
                <w:sz w:val="20"/>
                <w:szCs w:val="20"/>
              </w:rPr>
              <w:t>est apprécié</w:t>
            </w:r>
            <w:r w:rsidR="00D226D6">
              <w:rPr>
                <w:rFonts w:ascii="Arial" w:hAnsi="Arial" w:cs="Arial"/>
                <w:color w:val="000000"/>
                <w:sz w:val="20"/>
                <w:szCs w:val="20"/>
              </w:rPr>
              <w:t>e</w:t>
            </w:r>
            <w:r w:rsidR="00D226D6" w:rsidRPr="00D226D6">
              <w:rPr>
                <w:rFonts w:ascii="Arial" w:hAnsi="Arial" w:cs="Arial"/>
                <w:color w:val="000000"/>
                <w:sz w:val="20"/>
                <w:szCs w:val="20"/>
              </w:rPr>
              <w:t xml:space="preserve"> au regard du mémoire justificatif et explicatif remis, en prenant en compte les sous-critères suivantes :</w:t>
            </w:r>
          </w:p>
          <w:p w14:paraId="404182C1" w14:textId="77777777" w:rsidR="00D226D6" w:rsidRPr="00D226D6" w:rsidRDefault="00D226D6" w:rsidP="00444A66">
            <w:pPr>
              <w:pStyle w:val="western"/>
              <w:numPr>
                <w:ilvl w:val="0"/>
                <w:numId w:val="25"/>
              </w:numPr>
              <w:spacing w:before="0" w:beforeAutospacing="0" w:after="120"/>
              <w:ind w:left="1079" w:hanging="284"/>
              <w:jc w:val="both"/>
              <w:rPr>
                <w:rFonts w:ascii="Arial" w:hAnsi="Arial" w:cs="Arial"/>
                <w:sz w:val="20"/>
                <w:szCs w:val="20"/>
              </w:rPr>
            </w:pPr>
            <w:r w:rsidRPr="00D226D6">
              <w:rPr>
                <w:rFonts w:ascii="Arial" w:hAnsi="Arial" w:cs="Arial"/>
                <w:sz w:val="20"/>
                <w:szCs w:val="20"/>
                <w:u w:val="single"/>
              </w:rPr>
              <w:t>Proposition de rémunération :</w:t>
            </w:r>
            <w:r w:rsidRPr="00D226D6">
              <w:rPr>
                <w:rFonts w:ascii="Arial" w:hAnsi="Arial" w:cs="Arial"/>
                <w:sz w:val="20"/>
                <w:szCs w:val="20"/>
              </w:rPr>
              <w:t xml:space="preserve"> à justifier au regard de l’étendue de la mission en précisant son degré de complexité, l’importance des travaux et leur complexité ;</w:t>
            </w:r>
          </w:p>
          <w:p w14:paraId="2C41FD09" w14:textId="227836F2" w:rsidR="00D226D6" w:rsidRPr="00444A66" w:rsidRDefault="00D226D6" w:rsidP="00444A66">
            <w:pPr>
              <w:pStyle w:val="western"/>
              <w:numPr>
                <w:ilvl w:val="0"/>
                <w:numId w:val="25"/>
              </w:numPr>
              <w:spacing w:before="0" w:beforeAutospacing="0" w:after="120"/>
              <w:ind w:left="1079" w:hanging="284"/>
              <w:jc w:val="both"/>
              <w:rPr>
                <w:rFonts w:ascii="Arial" w:hAnsi="Arial" w:cs="Arial"/>
                <w:sz w:val="20"/>
                <w:szCs w:val="20"/>
                <w:u w:val="single"/>
              </w:rPr>
            </w:pPr>
            <w:proofErr w:type="spellStart"/>
            <w:r w:rsidRPr="00D226D6">
              <w:rPr>
                <w:rFonts w:ascii="Arial" w:hAnsi="Arial" w:cs="Arial"/>
                <w:sz w:val="20"/>
                <w:szCs w:val="20"/>
                <w:u w:val="single"/>
              </w:rPr>
              <w:t>Eléments</w:t>
            </w:r>
            <w:proofErr w:type="spellEnd"/>
            <w:r w:rsidRPr="00D226D6">
              <w:rPr>
                <w:rFonts w:ascii="Arial" w:hAnsi="Arial" w:cs="Arial"/>
                <w:sz w:val="20"/>
                <w:szCs w:val="20"/>
                <w:u w:val="single"/>
              </w:rPr>
              <w:t xml:space="preserve"> de mission </w:t>
            </w:r>
            <w:r w:rsidRPr="00DD6405">
              <w:rPr>
                <w:rFonts w:ascii="Arial" w:hAnsi="Arial" w:cs="Arial"/>
                <w:sz w:val="20"/>
                <w:szCs w:val="20"/>
              </w:rPr>
              <w:t>: présenter de manière détaillée</w:t>
            </w:r>
          </w:p>
          <w:p w14:paraId="7A95015B" w14:textId="77777777" w:rsidR="00D226D6" w:rsidRPr="00D226D6" w:rsidRDefault="00D226D6" w:rsidP="00DD6405">
            <w:pPr>
              <w:pStyle w:val="Paragraphedeliste"/>
              <w:widowControl w:val="0"/>
              <w:numPr>
                <w:ilvl w:val="1"/>
                <w:numId w:val="33"/>
              </w:numPr>
              <w:suppressAutoHyphens/>
              <w:autoSpaceDN w:val="0"/>
              <w:spacing w:after="60" w:line="240" w:lineRule="auto"/>
              <w:ind w:left="1646" w:hanging="357"/>
              <w:contextualSpacing w:val="0"/>
              <w:jc w:val="both"/>
              <w:textAlignment w:val="baseline"/>
              <w:rPr>
                <w:rFonts w:ascii="Arial" w:eastAsia="ArialMT" w:hAnsi="Arial" w:cs="Arial"/>
                <w:bCs/>
                <w:kern w:val="3"/>
                <w:sz w:val="20"/>
                <w:szCs w:val="20"/>
                <w:lang w:bidi="en-US"/>
              </w:rPr>
            </w:pPr>
            <w:r w:rsidRPr="00D226D6">
              <w:rPr>
                <w:rFonts w:ascii="Arial" w:eastAsia="ArialMT" w:hAnsi="Arial" w:cs="Arial"/>
                <w:bCs/>
                <w:kern w:val="3"/>
                <w:sz w:val="20"/>
                <w:szCs w:val="20"/>
                <w:lang w:bidi="en-US"/>
              </w:rPr>
              <w:t xml:space="preserve">les éléments de réalisation des études (DIA, PRO et </w:t>
            </w:r>
            <w:proofErr w:type="spellStart"/>
            <w:r w:rsidRPr="00D226D6">
              <w:rPr>
                <w:rFonts w:ascii="Arial" w:eastAsia="ArialMT" w:hAnsi="Arial" w:cs="Arial"/>
                <w:bCs/>
                <w:kern w:val="3"/>
                <w:sz w:val="20"/>
                <w:szCs w:val="20"/>
                <w:lang w:bidi="en-US"/>
              </w:rPr>
              <w:t>ACT</w:t>
            </w:r>
            <w:proofErr w:type="spellEnd"/>
            <w:r w:rsidRPr="00D226D6">
              <w:rPr>
                <w:rFonts w:ascii="Arial" w:eastAsia="ArialMT" w:hAnsi="Arial" w:cs="Arial"/>
                <w:bCs/>
                <w:kern w:val="3"/>
                <w:sz w:val="20"/>
                <w:szCs w:val="20"/>
                <w:lang w:bidi="en-US"/>
              </w:rPr>
              <w:t>).</w:t>
            </w:r>
          </w:p>
          <w:p w14:paraId="4161FE03" w14:textId="77777777" w:rsidR="00D226D6" w:rsidRPr="00D226D6" w:rsidRDefault="00D226D6" w:rsidP="00DD6405">
            <w:pPr>
              <w:pStyle w:val="Paragraphedeliste"/>
              <w:widowControl w:val="0"/>
              <w:numPr>
                <w:ilvl w:val="1"/>
                <w:numId w:val="33"/>
              </w:numPr>
              <w:suppressAutoHyphens/>
              <w:autoSpaceDN w:val="0"/>
              <w:spacing w:after="60" w:line="240" w:lineRule="auto"/>
              <w:ind w:left="1646" w:hanging="357"/>
              <w:contextualSpacing w:val="0"/>
              <w:jc w:val="both"/>
              <w:textAlignment w:val="baseline"/>
              <w:rPr>
                <w:rFonts w:ascii="Arial" w:eastAsia="ArialMT" w:hAnsi="Arial" w:cs="Arial"/>
                <w:bCs/>
                <w:kern w:val="3"/>
                <w:sz w:val="20"/>
                <w:szCs w:val="20"/>
                <w:lang w:bidi="en-US"/>
              </w:rPr>
            </w:pPr>
            <w:r w:rsidRPr="00D226D6">
              <w:rPr>
                <w:rFonts w:ascii="Arial" w:eastAsia="ArialMT" w:hAnsi="Arial" w:cs="Arial"/>
                <w:bCs/>
                <w:kern w:val="3"/>
                <w:sz w:val="20"/>
                <w:szCs w:val="20"/>
                <w:lang w:bidi="en-US"/>
              </w:rPr>
              <w:t xml:space="preserve">les éléments du suivi des travaux (VISA, DET et </w:t>
            </w:r>
            <w:proofErr w:type="spellStart"/>
            <w:r w:rsidRPr="00D226D6">
              <w:rPr>
                <w:rFonts w:ascii="Arial" w:eastAsia="ArialMT" w:hAnsi="Arial" w:cs="Arial"/>
                <w:bCs/>
                <w:kern w:val="3"/>
                <w:sz w:val="20"/>
                <w:szCs w:val="20"/>
                <w:lang w:bidi="en-US"/>
              </w:rPr>
              <w:t>AOR</w:t>
            </w:r>
            <w:proofErr w:type="spellEnd"/>
            <w:r w:rsidRPr="00D226D6">
              <w:rPr>
                <w:rFonts w:ascii="Arial" w:eastAsia="ArialMT" w:hAnsi="Arial" w:cs="Arial"/>
                <w:bCs/>
                <w:kern w:val="3"/>
                <w:sz w:val="20"/>
                <w:szCs w:val="20"/>
                <w:lang w:bidi="en-US"/>
              </w:rPr>
              <w:t>).</w:t>
            </w:r>
          </w:p>
          <w:p w14:paraId="675A9FF7" w14:textId="77777777" w:rsidR="00D226D6" w:rsidRPr="00D226D6" w:rsidRDefault="00D226D6" w:rsidP="00DD6405">
            <w:pPr>
              <w:pStyle w:val="Paragraphedeliste"/>
              <w:widowControl w:val="0"/>
              <w:numPr>
                <w:ilvl w:val="1"/>
                <w:numId w:val="33"/>
              </w:numPr>
              <w:suppressAutoHyphens/>
              <w:autoSpaceDN w:val="0"/>
              <w:spacing w:after="60" w:line="240" w:lineRule="auto"/>
              <w:ind w:left="1646" w:hanging="357"/>
              <w:contextualSpacing w:val="0"/>
              <w:jc w:val="both"/>
              <w:textAlignment w:val="baseline"/>
              <w:rPr>
                <w:rFonts w:ascii="Arial" w:eastAsia="ArialMT" w:hAnsi="Arial" w:cs="Arial"/>
                <w:bCs/>
                <w:kern w:val="3"/>
                <w:sz w:val="20"/>
                <w:szCs w:val="20"/>
                <w:lang w:bidi="en-US"/>
              </w:rPr>
            </w:pPr>
            <w:r w:rsidRPr="00D226D6">
              <w:rPr>
                <w:rFonts w:ascii="Arial" w:eastAsia="ArialMT" w:hAnsi="Arial" w:cs="Arial"/>
                <w:bCs/>
                <w:kern w:val="3"/>
                <w:sz w:val="20"/>
                <w:szCs w:val="20"/>
                <w:lang w:bidi="en-US"/>
              </w:rPr>
              <w:t>la présentation par éléments de mission des membres de l’équipe et des moyens matériels qui y seront consacrer.</w:t>
            </w:r>
          </w:p>
          <w:p w14:paraId="1AB7AFA2" w14:textId="77777777" w:rsidR="00D226D6" w:rsidRPr="00D226D6" w:rsidRDefault="00D226D6" w:rsidP="00DD6405">
            <w:pPr>
              <w:pStyle w:val="Paragraphedeliste"/>
              <w:widowControl w:val="0"/>
              <w:numPr>
                <w:ilvl w:val="1"/>
                <w:numId w:val="33"/>
              </w:numPr>
              <w:suppressAutoHyphens/>
              <w:autoSpaceDN w:val="0"/>
              <w:spacing w:after="200" w:line="240" w:lineRule="auto"/>
              <w:ind w:left="1646" w:hanging="357"/>
              <w:contextualSpacing w:val="0"/>
              <w:jc w:val="both"/>
              <w:textAlignment w:val="baseline"/>
              <w:rPr>
                <w:rFonts w:ascii="Arial" w:eastAsia="ArialMT" w:hAnsi="Arial" w:cs="Arial"/>
                <w:bCs/>
                <w:kern w:val="3"/>
                <w:sz w:val="20"/>
                <w:szCs w:val="20"/>
                <w:lang w:bidi="en-US"/>
              </w:rPr>
            </w:pPr>
            <w:r w:rsidRPr="00D226D6">
              <w:rPr>
                <w:rFonts w:ascii="Arial" w:eastAsia="ArialMT" w:hAnsi="Arial" w:cs="Arial"/>
                <w:bCs/>
                <w:kern w:val="3"/>
                <w:sz w:val="20"/>
                <w:szCs w:val="20"/>
                <w:lang w:bidi="en-US"/>
              </w:rPr>
              <w:t>les dispositions prévues pour assurer la qualité des prestations.</w:t>
            </w:r>
          </w:p>
          <w:p w14:paraId="13D998B8" w14:textId="77777777" w:rsidR="00D226D6" w:rsidRPr="00444A66" w:rsidRDefault="00D226D6" w:rsidP="00444A66">
            <w:pPr>
              <w:pStyle w:val="western"/>
              <w:numPr>
                <w:ilvl w:val="0"/>
                <w:numId w:val="25"/>
              </w:numPr>
              <w:spacing w:before="0" w:beforeAutospacing="0" w:after="120"/>
              <w:ind w:left="1079" w:hanging="284"/>
              <w:jc w:val="both"/>
              <w:rPr>
                <w:rFonts w:ascii="Arial" w:hAnsi="Arial" w:cs="Arial"/>
                <w:sz w:val="20"/>
                <w:szCs w:val="20"/>
              </w:rPr>
            </w:pPr>
            <w:proofErr w:type="spellStart"/>
            <w:r w:rsidRPr="00444A66">
              <w:rPr>
                <w:rFonts w:ascii="Arial" w:hAnsi="Arial" w:cs="Arial"/>
                <w:sz w:val="20"/>
                <w:szCs w:val="20"/>
                <w:u w:val="single"/>
              </w:rPr>
              <w:t>Equipe</w:t>
            </w:r>
            <w:proofErr w:type="spellEnd"/>
            <w:r w:rsidRPr="00444A66">
              <w:rPr>
                <w:rFonts w:ascii="Arial" w:hAnsi="Arial" w:cs="Arial"/>
                <w:sz w:val="20"/>
                <w:szCs w:val="20"/>
                <w:u w:val="single"/>
              </w:rPr>
              <w:t xml:space="preserve"> dédié :</w:t>
            </w:r>
            <w:r w:rsidRPr="00444A66">
              <w:rPr>
                <w:rFonts w:ascii="Arial" w:hAnsi="Arial" w:cs="Arial"/>
                <w:sz w:val="20"/>
                <w:szCs w:val="20"/>
              </w:rPr>
              <w:t xml:space="preserve"> présenter l’équipe dédiée, l’organigramme et les relations entre les différents interlocuteurs. Dans la présentation de l’équipe dédiée sont abordés les points suivants :</w:t>
            </w:r>
          </w:p>
          <w:p w14:paraId="1DC48D88" w14:textId="77777777" w:rsidR="00D226D6" w:rsidRDefault="00D226D6" w:rsidP="00DD6405">
            <w:pPr>
              <w:pStyle w:val="Paragraphedeliste"/>
              <w:widowControl w:val="0"/>
              <w:numPr>
                <w:ilvl w:val="1"/>
                <w:numId w:val="33"/>
              </w:numPr>
              <w:suppressAutoHyphens/>
              <w:autoSpaceDN w:val="0"/>
              <w:spacing w:after="60" w:line="240" w:lineRule="auto"/>
              <w:ind w:left="1646" w:hanging="357"/>
              <w:contextualSpacing w:val="0"/>
              <w:jc w:val="both"/>
              <w:textAlignment w:val="baseline"/>
              <w:rPr>
                <w:rFonts w:ascii="Arial" w:eastAsia="ArialMT" w:hAnsi="Arial" w:cs="Arial"/>
                <w:bCs/>
                <w:kern w:val="3"/>
                <w:sz w:val="20"/>
                <w:szCs w:val="20"/>
                <w:lang w:bidi="en-US"/>
              </w:rPr>
            </w:pPr>
            <w:r w:rsidRPr="00D226D6">
              <w:rPr>
                <w:rFonts w:ascii="Arial" w:eastAsia="ArialMT" w:hAnsi="Arial" w:cs="Arial"/>
                <w:bCs/>
                <w:kern w:val="3"/>
                <w:sz w:val="20"/>
                <w:szCs w:val="20"/>
                <w:lang w:bidi="en-US"/>
              </w:rPr>
              <w:t>Une présentation détaillée de l’organigramme de l’équipe dédiée détaillant pour chacun d’entre eux leur fonction au sein de l’équipe. Il est attendu le regroupement de compétences nécessaires au bon déroulement de la prestation et le niveau d’expérience requis.</w:t>
            </w:r>
          </w:p>
          <w:p w14:paraId="6D14B628" w14:textId="77777777" w:rsidR="00D226D6" w:rsidRPr="00D226D6" w:rsidRDefault="00D226D6" w:rsidP="00D226D6">
            <w:pPr>
              <w:widowControl w:val="0"/>
              <w:suppressAutoHyphens/>
              <w:autoSpaceDN w:val="0"/>
              <w:spacing w:after="60" w:line="240" w:lineRule="auto"/>
              <w:ind w:left="636"/>
              <w:jc w:val="both"/>
              <w:textAlignment w:val="baseline"/>
              <w:rPr>
                <w:rFonts w:ascii="Arial" w:eastAsia="ArialMT" w:hAnsi="Arial" w:cs="Arial"/>
                <w:bCs/>
                <w:kern w:val="3"/>
                <w:sz w:val="20"/>
                <w:szCs w:val="20"/>
                <w:lang w:bidi="en-US"/>
              </w:rPr>
            </w:pPr>
          </w:p>
          <w:p w14:paraId="18766736" w14:textId="77777777" w:rsidR="00D226D6" w:rsidRPr="00D226D6" w:rsidRDefault="00D226D6" w:rsidP="00DD6405">
            <w:pPr>
              <w:pStyle w:val="Paragraphedeliste"/>
              <w:widowControl w:val="0"/>
              <w:numPr>
                <w:ilvl w:val="1"/>
                <w:numId w:val="33"/>
              </w:numPr>
              <w:suppressAutoHyphens/>
              <w:autoSpaceDN w:val="0"/>
              <w:spacing w:after="60" w:line="240" w:lineRule="auto"/>
              <w:ind w:left="1646" w:hanging="357"/>
              <w:contextualSpacing w:val="0"/>
              <w:jc w:val="both"/>
              <w:textAlignment w:val="baseline"/>
              <w:rPr>
                <w:rFonts w:ascii="Arial" w:eastAsia="ArialMT" w:hAnsi="Arial" w:cs="Arial"/>
                <w:bCs/>
                <w:kern w:val="3"/>
                <w:sz w:val="20"/>
                <w:szCs w:val="20"/>
                <w:lang w:bidi="en-US"/>
              </w:rPr>
            </w:pPr>
            <w:r w:rsidRPr="00D226D6">
              <w:rPr>
                <w:rFonts w:ascii="Arial" w:eastAsia="ArialMT" w:hAnsi="Arial" w:cs="Arial"/>
                <w:bCs/>
                <w:kern w:val="3"/>
                <w:sz w:val="20"/>
                <w:szCs w:val="20"/>
                <w:lang w:bidi="en-US"/>
              </w:rPr>
              <w:t>Pour chaque membre de l’équipe : présentation des références personnelles jugées pertinentes en structures d'ouvrages fluviales et de génie civil. Les curriculums vitae des intervenants pressentis seront transmis en annexe.</w:t>
            </w:r>
          </w:p>
          <w:p w14:paraId="11623D10" w14:textId="77777777" w:rsidR="00D226D6" w:rsidRPr="00D226D6" w:rsidRDefault="00D226D6" w:rsidP="00DD6405">
            <w:pPr>
              <w:pStyle w:val="Paragraphedeliste"/>
              <w:widowControl w:val="0"/>
              <w:numPr>
                <w:ilvl w:val="1"/>
                <w:numId w:val="33"/>
              </w:numPr>
              <w:suppressAutoHyphens/>
              <w:autoSpaceDN w:val="0"/>
              <w:spacing w:after="200" w:line="240" w:lineRule="auto"/>
              <w:ind w:left="1646" w:hanging="357"/>
              <w:contextualSpacing w:val="0"/>
              <w:jc w:val="both"/>
              <w:textAlignment w:val="baseline"/>
              <w:rPr>
                <w:rFonts w:ascii="Arial" w:eastAsia="ArialMT" w:hAnsi="Arial" w:cs="Arial"/>
                <w:bCs/>
                <w:kern w:val="3"/>
                <w:sz w:val="20"/>
                <w:szCs w:val="20"/>
                <w:lang w:bidi="en-US"/>
              </w:rPr>
            </w:pPr>
            <w:r w:rsidRPr="00D226D6">
              <w:rPr>
                <w:rFonts w:ascii="Arial" w:eastAsia="ArialMT" w:hAnsi="Arial" w:cs="Arial"/>
                <w:bCs/>
                <w:kern w:val="3"/>
                <w:sz w:val="20"/>
                <w:szCs w:val="20"/>
                <w:lang w:bidi="en-US"/>
              </w:rPr>
              <w:t>Conclusion de la présentation par une note expliquant dans quelle mesure l’organisation de l’équipe proposée répond au besoin de VNF en termes de compétence de l’équipe, de coordination de celle-ci, et de temps passé pour chaque élément de mission.</w:t>
            </w:r>
          </w:p>
          <w:p w14:paraId="00CD5C5E" w14:textId="77777777" w:rsidR="00D226D6" w:rsidRPr="00444A66" w:rsidRDefault="00D226D6" w:rsidP="00444A66">
            <w:pPr>
              <w:pStyle w:val="western"/>
              <w:numPr>
                <w:ilvl w:val="0"/>
                <w:numId w:val="25"/>
              </w:numPr>
              <w:spacing w:before="0" w:beforeAutospacing="0" w:after="120"/>
              <w:ind w:left="1079" w:hanging="284"/>
              <w:jc w:val="both"/>
              <w:rPr>
                <w:rFonts w:ascii="Arial" w:hAnsi="Arial" w:cs="Arial"/>
                <w:sz w:val="20"/>
                <w:szCs w:val="20"/>
              </w:rPr>
            </w:pPr>
            <w:r w:rsidRPr="00444A66">
              <w:rPr>
                <w:rFonts w:ascii="Arial" w:hAnsi="Arial" w:cs="Arial"/>
                <w:sz w:val="20"/>
                <w:szCs w:val="20"/>
                <w:u w:val="single"/>
              </w:rPr>
              <w:t>Méthodologie :</w:t>
            </w:r>
            <w:r w:rsidRPr="00444A66">
              <w:rPr>
                <w:rFonts w:ascii="Arial" w:hAnsi="Arial" w:cs="Arial"/>
                <w:sz w:val="20"/>
                <w:szCs w:val="20"/>
              </w:rPr>
              <w:t xml:space="preserve"> présenter la méthodologie du candidat. Le candidat présente sa démarche, au regard de sa compréhension du besoin et de sa connaissance du projet. Il détaille notamment :</w:t>
            </w:r>
          </w:p>
          <w:p w14:paraId="615D358C" w14:textId="77777777" w:rsidR="00D226D6" w:rsidRPr="00D226D6" w:rsidRDefault="00D226D6" w:rsidP="00DD6405">
            <w:pPr>
              <w:pStyle w:val="Paragraphedeliste"/>
              <w:widowControl w:val="0"/>
              <w:numPr>
                <w:ilvl w:val="1"/>
                <w:numId w:val="33"/>
              </w:numPr>
              <w:suppressAutoHyphens/>
              <w:autoSpaceDN w:val="0"/>
              <w:spacing w:after="60" w:line="240" w:lineRule="auto"/>
              <w:ind w:left="1646" w:hanging="357"/>
              <w:contextualSpacing w:val="0"/>
              <w:jc w:val="both"/>
              <w:textAlignment w:val="baseline"/>
              <w:rPr>
                <w:rFonts w:ascii="Arial" w:eastAsia="ArialMT" w:hAnsi="Arial" w:cs="Arial"/>
                <w:bCs/>
                <w:kern w:val="3"/>
                <w:sz w:val="20"/>
                <w:szCs w:val="20"/>
                <w:lang w:bidi="en-US"/>
              </w:rPr>
            </w:pPr>
            <w:r w:rsidRPr="00D226D6">
              <w:rPr>
                <w:rFonts w:ascii="Arial" w:eastAsia="ArialMT" w:hAnsi="Arial" w:cs="Arial"/>
                <w:bCs/>
                <w:kern w:val="3"/>
                <w:sz w:val="20"/>
                <w:szCs w:val="20"/>
                <w:lang w:bidi="en-US"/>
              </w:rPr>
              <w:t>Sa compréhension du besoin de VNF.</w:t>
            </w:r>
          </w:p>
          <w:p w14:paraId="4FDC2CED" w14:textId="77777777" w:rsidR="00D226D6" w:rsidRPr="00D226D6" w:rsidRDefault="00D226D6" w:rsidP="00DD6405">
            <w:pPr>
              <w:pStyle w:val="Paragraphedeliste"/>
              <w:widowControl w:val="0"/>
              <w:numPr>
                <w:ilvl w:val="1"/>
                <w:numId w:val="33"/>
              </w:numPr>
              <w:suppressAutoHyphens/>
              <w:autoSpaceDN w:val="0"/>
              <w:spacing w:after="60" w:line="240" w:lineRule="auto"/>
              <w:ind w:left="1646" w:hanging="357"/>
              <w:contextualSpacing w:val="0"/>
              <w:jc w:val="both"/>
              <w:textAlignment w:val="baseline"/>
              <w:rPr>
                <w:rFonts w:ascii="Arial" w:eastAsia="ArialMT" w:hAnsi="Arial" w:cs="Arial"/>
                <w:bCs/>
                <w:kern w:val="3"/>
                <w:sz w:val="20"/>
                <w:szCs w:val="20"/>
                <w:lang w:bidi="en-US"/>
              </w:rPr>
            </w:pPr>
            <w:r w:rsidRPr="00D226D6">
              <w:rPr>
                <w:rFonts w:ascii="Arial" w:eastAsia="ArialMT" w:hAnsi="Arial" w:cs="Arial"/>
                <w:bCs/>
                <w:kern w:val="3"/>
                <w:sz w:val="20"/>
                <w:szCs w:val="20"/>
                <w:lang w:bidi="en-US"/>
              </w:rPr>
              <w:t>Sa méthodologie pour élaborer les hypothèses à partir des données fournies.</w:t>
            </w:r>
          </w:p>
          <w:p w14:paraId="4CB46912" w14:textId="77777777" w:rsidR="00D226D6" w:rsidRPr="00D226D6" w:rsidRDefault="00D226D6" w:rsidP="00DD6405">
            <w:pPr>
              <w:pStyle w:val="Paragraphedeliste"/>
              <w:widowControl w:val="0"/>
              <w:numPr>
                <w:ilvl w:val="1"/>
                <w:numId w:val="33"/>
              </w:numPr>
              <w:suppressAutoHyphens/>
              <w:autoSpaceDN w:val="0"/>
              <w:spacing w:after="60" w:line="240" w:lineRule="auto"/>
              <w:ind w:left="1646" w:hanging="357"/>
              <w:contextualSpacing w:val="0"/>
              <w:jc w:val="both"/>
              <w:textAlignment w:val="baseline"/>
              <w:rPr>
                <w:rFonts w:ascii="Arial" w:eastAsia="ArialMT" w:hAnsi="Arial" w:cs="Arial"/>
                <w:bCs/>
                <w:kern w:val="3"/>
                <w:sz w:val="20"/>
                <w:szCs w:val="20"/>
                <w:lang w:bidi="en-US"/>
              </w:rPr>
            </w:pPr>
            <w:r w:rsidRPr="00D226D6">
              <w:rPr>
                <w:rFonts w:ascii="Arial" w:eastAsia="ArialMT" w:hAnsi="Arial" w:cs="Arial"/>
                <w:bCs/>
                <w:kern w:val="3"/>
                <w:sz w:val="20"/>
                <w:szCs w:val="20"/>
                <w:lang w:bidi="en-US"/>
              </w:rPr>
              <w:t>Sa méthodologie pour élaborer les éléments de restauration des ouvrages.</w:t>
            </w:r>
          </w:p>
          <w:p w14:paraId="402FC3BC" w14:textId="77777777" w:rsidR="00D226D6" w:rsidRPr="00D226D6" w:rsidRDefault="00D226D6" w:rsidP="00DD6405">
            <w:pPr>
              <w:pStyle w:val="Paragraphedeliste"/>
              <w:widowControl w:val="0"/>
              <w:numPr>
                <w:ilvl w:val="1"/>
                <w:numId w:val="33"/>
              </w:numPr>
              <w:suppressAutoHyphens/>
              <w:autoSpaceDN w:val="0"/>
              <w:spacing w:after="200" w:line="240" w:lineRule="auto"/>
              <w:ind w:left="1646" w:hanging="357"/>
              <w:contextualSpacing w:val="0"/>
              <w:jc w:val="both"/>
              <w:textAlignment w:val="baseline"/>
              <w:rPr>
                <w:rFonts w:ascii="Arial" w:eastAsia="ArialMT" w:hAnsi="Arial" w:cs="Arial"/>
                <w:bCs/>
                <w:kern w:val="3"/>
                <w:sz w:val="20"/>
                <w:szCs w:val="20"/>
                <w:lang w:bidi="en-US"/>
              </w:rPr>
            </w:pPr>
            <w:r w:rsidRPr="00D226D6">
              <w:rPr>
                <w:rFonts w:ascii="Arial" w:eastAsia="ArialMT" w:hAnsi="Arial" w:cs="Arial"/>
                <w:bCs/>
                <w:kern w:val="3"/>
                <w:sz w:val="20"/>
                <w:szCs w:val="20"/>
                <w:lang w:bidi="en-US"/>
              </w:rPr>
              <w:t>Son approche des risques et les conséquences sur le planning.</w:t>
            </w:r>
          </w:p>
          <w:p w14:paraId="0374E83B" w14:textId="77777777" w:rsidR="00D226D6" w:rsidRPr="00444A66" w:rsidRDefault="00D226D6" w:rsidP="00444A66">
            <w:pPr>
              <w:pStyle w:val="western"/>
              <w:numPr>
                <w:ilvl w:val="0"/>
                <w:numId w:val="25"/>
              </w:numPr>
              <w:spacing w:before="0" w:beforeAutospacing="0" w:after="120"/>
              <w:ind w:left="1079" w:hanging="284"/>
              <w:jc w:val="both"/>
              <w:rPr>
                <w:rFonts w:ascii="Arial" w:hAnsi="Arial" w:cs="Arial"/>
                <w:sz w:val="20"/>
                <w:szCs w:val="20"/>
              </w:rPr>
            </w:pPr>
            <w:r w:rsidRPr="00444A66">
              <w:rPr>
                <w:rFonts w:ascii="Arial" w:hAnsi="Arial" w:cs="Arial"/>
                <w:sz w:val="20"/>
                <w:szCs w:val="20"/>
                <w:u w:val="single"/>
              </w:rPr>
              <w:t>Décomposition horaire</w:t>
            </w:r>
            <w:r w:rsidRPr="00444A66">
              <w:rPr>
                <w:rFonts w:ascii="Arial" w:hAnsi="Arial" w:cs="Arial"/>
                <w:sz w:val="20"/>
                <w:szCs w:val="20"/>
              </w:rPr>
              <w:t> : fournir la décomposition horaire par membre de l’équipe des éléments de mission</w:t>
            </w:r>
          </w:p>
          <w:p w14:paraId="407B8A9D" w14:textId="77777777" w:rsidR="00975451" w:rsidRPr="00BB1D8A" w:rsidRDefault="00975451" w:rsidP="00975451">
            <w:pPr>
              <w:pStyle w:val="western"/>
              <w:spacing w:before="0" w:beforeAutospacing="0" w:after="0"/>
              <w:ind w:left="1504" w:right="11" w:hanging="142"/>
              <w:jc w:val="both"/>
              <w:rPr>
                <w:rFonts w:ascii="Arial" w:hAnsi="Arial" w:cs="Arial"/>
                <w:sz w:val="20"/>
                <w:szCs w:val="20"/>
              </w:rPr>
            </w:pPr>
          </w:p>
          <w:p w14:paraId="5E818712" w14:textId="77777777" w:rsidR="00F76F8C" w:rsidRPr="00BB1D8A" w:rsidRDefault="00F6745D" w:rsidP="00975451">
            <w:pPr>
              <w:widowControl w:val="0"/>
              <w:numPr>
                <w:ilvl w:val="0"/>
                <w:numId w:val="6"/>
              </w:numPr>
              <w:suppressAutoHyphens/>
              <w:autoSpaceDN w:val="0"/>
              <w:spacing w:after="0" w:line="240" w:lineRule="auto"/>
              <w:jc w:val="both"/>
              <w:rPr>
                <w:rFonts w:ascii="Arial" w:eastAsia="Calibri" w:hAnsi="Arial" w:cs="Arial"/>
                <w:bCs/>
                <w:kern w:val="3"/>
                <w:sz w:val="20"/>
                <w:szCs w:val="20"/>
                <w:lang w:bidi="en-US"/>
              </w:rPr>
            </w:pPr>
            <w:r w:rsidRPr="00BB1D8A">
              <w:rPr>
                <w:rFonts w:ascii="Arial" w:eastAsia="ArialMT" w:hAnsi="Arial" w:cs="Arial"/>
                <w:bCs/>
                <w:kern w:val="3"/>
                <w:sz w:val="20"/>
                <w:szCs w:val="20"/>
                <w:lang w:bidi="en-US"/>
              </w:rPr>
              <w:t xml:space="preserve">Joindre </w:t>
            </w:r>
            <w:r w:rsidRPr="00BB1D8A">
              <w:rPr>
                <w:rFonts w:ascii="Arial" w:eastAsia="ArialMT" w:hAnsi="Arial" w:cs="Arial"/>
                <w:bCs/>
                <w:kern w:val="3"/>
                <w:sz w:val="20"/>
                <w:szCs w:val="20"/>
                <w:u w:val="single"/>
                <w:lang w:bidi="en-US"/>
              </w:rPr>
              <w:t>un RIB et une attestation d'assurance</w:t>
            </w:r>
            <w:r w:rsidRPr="00BB1D8A">
              <w:rPr>
                <w:rFonts w:ascii="Arial" w:eastAsia="ArialMT" w:hAnsi="Arial" w:cs="Arial"/>
                <w:bCs/>
                <w:kern w:val="3"/>
                <w:sz w:val="20"/>
                <w:szCs w:val="20"/>
                <w:lang w:bidi="en-US"/>
              </w:rPr>
              <w:t xml:space="preserve"> en cours de validité.</w:t>
            </w:r>
          </w:p>
          <w:p w14:paraId="2A2795CE" w14:textId="77777777" w:rsidR="008B0DDE" w:rsidRPr="00F76F8C" w:rsidRDefault="008B0DDE" w:rsidP="008B0DDE">
            <w:pPr>
              <w:widowControl w:val="0"/>
              <w:suppressAutoHyphens/>
              <w:autoSpaceDN w:val="0"/>
              <w:spacing w:after="0" w:line="240" w:lineRule="auto"/>
              <w:ind w:left="720"/>
              <w:jc w:val="both"/>
              <w:rPr>
                <w:rFonts w:ascii="Arial" w:eastAsia="Calibri" w:hAnsi="Arial" w:cs="Arial"/>
                <w:b/>
                <w:bCs/>
                <w:color w:val="000000"/>
                <w:kern w:val="3"/>
                <w:sz w:val="20"/>
                <w:szCs w:val="20"/>
                <w:lang w:bidi="en-US"/>
              </w:rPr>
            </w:pPr>
          </w:p>
        </w:tc>
      </w:tr>
    </w:tbl>
    <w:p w14:paraId="74455554" w14:textId="77777777" w:rsidR="00F80E89" w:rsidRPr="00E2071C" w:rsidRDefault="00F80E89" w:rsidP="00E2071C">
      <w:pPr>
        <w:spacing w:after="0" w:line="240" w:lineRule="auto"/>
        <w:rPr>
          <w:sz w:val="16"/>
          <w:szCs w:val="16"/>
        </w:rPr>
      </w:pPr>
    </w:p>
    <w:tbl>
      <w:tblPr>
        <w:tblW w:w="10786" w:type="dxa"/>
        <w:tblInd w:w="-854" w:type="dxa"/>
        <w:tblLayout w:type="fixed"/>
        <w:tblCellMar>
          <w:left w:w="10" w:type="dxa"/>
          <w:right w:w="10" w:type="dxa"/>
        </w:tblCellMar>
        <w:tblLook w:val="04A0" w:firstRow="1" w:lastRow="0" w:firstColumn="1" w:lastColumn="0" w:noHBand="0" w:noVBand="1"/>
      </w:tblPr>
      <w:tblGrid>
        <w:gridCol w:w="8604"/>
        <w:gridCol w:w="2182"/>
      </w:tblGrid>
      <w:tr w:rsidR="00F76F8C" w:rsidRPr="00F76F8C" w14:paraId="21FD4138" w14:textId="77777777" w:rsidTr="008B0DDE">
        <w:tc>
          <w:tcPr>
            <w:tcW w:w="10786" w:type="dxa"/>
            <w:gridSpan w:val="2"/>
            <w:tcBorders>
              <w:top w:val="single" w:sz="4" w:space="0" w:color="auto"/>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14:paraId="22E7643D" w14:textId="77777777" w:rsidR="00F76F8C" w:rsidRPr="00F76F8C" w:rsidRDefault="00F76F8C" w:rsidP="00F76F8C">
            <w:pPr>
              <w:widowControl w:val="0"/>
              <w:suppressAutoHyphens/>
              <w:autoSpaceDN w:val="0"/>
              <w:spacing w:after="0" w:line="240" w:lineRule="auto"/>
              <w:jc w:val="both"/>
              <w:rPr>
                <w:rFonts w:ascii="Arial" w:eastAsia="Calibri" w:hAnsi="Arial" w:cs="Arial"/>
                <w:b/>
                <w:bCs/>
                <w:color w:val="000000"/>
                <w:kern w:val="3"/>
                <w:sz w:val="20"/>
                <w:szCs w:val="20"/>
                <w:lang w:bidi="en-US"/>
              </w:rPr>
            </w:pPr>
            <w:r w:rsidRPr="00F76F8C">
              <w:rPr>
                <w:rFonts w:ascii="Arial" w:eastAsia="Calibri" w:hAnsi="Arial" w:cs="Arial"/>
                <w:b/>
                <w:bCs/>
                <w:color w:val="000000"/>
                <w:kern w:val="3"/>
                <w:sz w:val="20"/>
                <w:szCs w:val="20"/>
                <w:lang w:bidi="en-US"/>
              </w:rPr>
              <w:t xml:space="preserve">Après classement par ordre décroissant des offres conformément aux critères pondérés définis ci-après, l'offre économiquement la plus avantageuse est choisie par </w:t>
            </w:r>
            <w:bookmarkStart w:id="5" w:name="R4C_p3A_a"/>
            <w:r w:rsidRPr="00F76F8C">
              <w:rPr>
                <w:rFonts w:ascii="Arial" w:eastAsia="Calibri" w:hAnsi="Arial" w:cs="Arial"/>
                <w:b/>
                <w:bCs/>
                <w:color w:val="000000"/>
                <w:kern w:val="3"/>
                <w:sz w:val="20"/>
                <w:szCs w:val="20"/>
                <w:lang w:bidi="en-US"/>
              </w:rPr>
              <w:t>le</w:t>
            </w:r>
            <w:bookmarkEnd w:id="5"/>
            <w:r w:rsidRPr="00F76F8C">
              <w:rPr>
                <w:rFonts w:ascii="Arial" w:eastAsia="Calibri" w:hAnsi="Arial" w:cs="Arial"/>
                <w:b/>
                <w:bCs/>
                <w:color w:val="000000"/>
                <w:kern w:val="3"/>
                <w:sz w:val="20"/>
                <w:szCs w:val="20"/>
                <w:lang w:bidi="en-US"/>
              </w:rPr>
              <w:t xml:space="preserve"> représentant du pouvoir adjudicateur.</w:t>
            </w:r>
          </w:p>
        </w:tc>
      </w:tr>
      <w:tr w:rsidR="00F76F8C" w:rsidRPr="00F76F8C" w14:paraId="3C4243B6" w14:textId="77777777" w:rsidTr="00975451">
        <w:trPr>
          <w:trHeight w:val="1391"/>
        </w:trPr>
        <w:tc>
          <w:tcPr>
            <w:tcW w:w="8604" w:type="dxa"/>
            <w:tcBorders>
              <w:top w:val="nil"/>
              <w:left w:val="single" w:sz="2" w:space="0" w:color="000000"/>
              <w:bottom w:val="single" w:sz="4" w:space="0" w:color="auto"/>
              <w:right w:val="nil"/>
            </w:tcBorders>
            <w:shd w:val="clear" w:color="auto" w:fill="E6E6E6"/>
            <w:tcMar>
              <w:top w:w="55" w:type="dxa"/>
              <w:left w:w="55" w:type="dxa"/>
              <w:bottom w:w="55" w:type="dxa"/>
              <w:right w:w="55" w:type="dxa"/>
            </w:tcMar>
          </w:tcPr>
          <w:p w14:paraId="0BBBB8A5" w14:textId="77777777" w:rsidR="00F76F8C" w:rsidRPr="00F76F8C" w:rsidRDefault="00F76F8C" w:rsidP="00F76F8C">
            <w:pPr>
              <w:widowControl w:val="0"/>
              <w:suppressAutoHyphens/>
              <w:autoSpaceDN w:val="0"/>
              <w:spacing w:after="0" w:line="240" w:lineRule="auto"/>
              <w:jc w:val="both"/>
              <w:rPr>
                <w:rFonts w:ascii="Arial" w:eastAsia="Calibri" w:hAnsi="Arial" w:cs="Arial"/>
                <w:color w:val="000000"/>
                <w:kern w:val="3"/>
                <w:sz w:val="20"/>
                <w:szCs w:val="20"/>
                <w:lang w:bidi="en-US"/>
              </w:rPr>
            </w:pPr>
            <w:r w:rsidRPr="00F76F8C">
              <w:rPr>
                <w:rFonts w:ascii="Arial" w:eastAsia="Calibri" w:hAnsi="Arial" w:cs="Arial"/>
                <w:b/>
                <w:bCs/>
                <w:color w:val="000000"/>
                <w:kern w:val="3"/>
                <w:sz w:val="20"/>
                <w:szCs w:val="20"/>
                <w:lang w:bidi="en-US"/>
              </w:rPr>
              <w:t>Le prix,</w:t>
            </w:r>
            <w:r w:rsidRPr="00F76F8C">
              <w:rPr>
                <w:rFonts w:ascii="Arial" w:eastAsia="Calibri" w:hAnsi="Arial" w:cs="Arial"/>
                <w:color w:val="000000"/>
                <w:kern w:val="3"/>
                <w:sz w:val="20"/>
                <w:szCs w:val="20"/>
                <w:lang w:bidi="en-US"/>
              </w:rPr>
              <w:t xml:space="preserve"> apprécié par rapport à l'offre la moins </w:t>
            </w:r>
            <w:proofErr w:type="spellStart"/>
            <w:r w:rsidRPr="00F76F8C">
              <w:rPr>
                <w:rFonts w:ascii="Arial" w:eastAsia="Calibri" w:hAnsi="Arial" w:cs="Arial"/>
                <w:color w:val="000000"/>
                <w:kern w:val="3"/>
                <w:sz w:val="20"/>
                <w:szCs w:val="20"/>
                <w:lang w:bidi="en-US"/>
              </w:rPr>
              <w:t>disante</w:t>
            </w:r>
            <w:proofErr w:type="spellEnd"/>
            <w:r w:rsidRPr="00F76F8C">
              <w:rPr>
                <w:rFonts w:ascii="Arial" w:eastAsia="Calibri" w:hAnsi="Arial" w:cs="Arial"/>
                <w:color w:val="000000"/>
                <w:kern w:val="3"/>
                <w:sz w:val="20"/>
                <w:szCs w:val="20"/>
                <w:lang w:bidi="en-US"/>
              </w:rPr>
              <w:t>.</w:t>
            </w:r>
          </w:p>
          <w:p w14:paraId="3BA7475E" w14:textId="77777777" w:rsidR="00F76F8C" w:rsidRPr="00F76F8C" w:rsidRDefault="00F76F8C" w:rsidP="00F76F8C">
            <w:pPr>
              <w:widowControl w:val="0"/>
              <w:suppressAutoHyphens/>
              <w:autoSpaceDN w:val="0"/>
              <w:spacing w:after="0" w:line="240" w:lineRule="auto"/>
              <w:jc w:val="both"/>
              <w:rPr>
                <w:rFonts w:ascii="Arial" w:eastAsia="Calibri" w:hAnsi="Arial" w:cs="Arial"/>
                <w:color w:val="000000"/>
                <w:kern w:val="3"/>
                <w:sz w:val="8"/>
                <w:szCs w:val="8"/>
                <w:lang w:bidi="en-US"/>
              </w:rPr>
            </w:pPr>
          </w:p>
          <w:p w14:paraId="1B69A82F" w14:textId="77777777" w:rsidR="00F76F8C" w:rsidRPr="00F76F8C" w:rsidRDefault="00F76F8C" w:rsidP="00F76F8C">
            <w:pPr>
              <w:widowControl w:val="0"/>
              <w:suppressAutoHyphens/>
              <w:autoSpaceDN w:val="0"/>
              <w:spacing w:after="0" w:line="240" w:lineRule="auto"/>
              <w:ind w:left="708" w:firstLine="708"/>
              <w:jc w:val="both"/>
              <w:rPr>
                <w:rFonts w:ascii="Arial" w:eastAsia="Calibri" w:hAnsi="Arial" w:cs="Arial"/>
                <w:color w:val="000000"/>
                <w:kern w:val="3"/>
                <w:sz w:val="20"/>
                <w:szCs w:val="20"/>
                <w:lang w:bidi="en-US"/>
              </w:rPr>
            </w:pPr>
            <w:r w:rsidRPr="00F76F8C">
              <w:rPr>
                <w:rFonts w:ascii="Arial" w:eastAsia="Calibri" w:hAnsi="Arial" w:cs="Arial"/>
                <w:color w:val="000000"/>
                <w:kern w:val="3"/>
                <w:sz w:val="20"/>
                <w:szCs w:val="20"/>
                <w:lang w:bidi="en-US"/>
              </w:rPr>
              <w:object w:dxaOrig="1995" w:dyaOrig="615" w14:anchorId="43756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4" o:spid="_x0000_i1025" type="#_x0000_t75" style="width:99pt;height:30pt;visibility:visible;mso-wrap-style:square" o:ole="">
                  <v:imagedata r:id="rId14" o:title=""/>
                </v:shape>
                <o:OLEObject Type="Embed" ProgID="Unknown" ShapeID="Objet4" DrawAspect="Content" ObjectID="_1818306564" r:id="rId15"/>
              </w:object>
            </w:r>
          </w:p>
          <w:p w14:paraId="3F65CE0B" w14:textId="77777777" w:rsidR="00F76F8C" w:rsidRPr="00F76F8C" w:rsidRDefault="00F76F8C" w:rsidP="00F76F8C">
            <w:pPr>
              <w:widowControl w:val="0"/>
              <w:suppressAutoHyphens/>
              <w:autoSpaceDN w:val="0"/>
              <w:spacing w:after="0" w:line="240" w:lineRule="auto"/>
              <w:jc w:val="both"/>
              <w:rPr>
                <w:rFonts w:ascii="Arial" w:eastAsia="Calibri" w:hAnsi="Arial" w:cs="Arial"/>
                <w:color w:val="000000"/>
                <w:kern w:val="3"/>
                <w:sz w:val="8"/>
                <w:szCs w:val="8"/>
                <w:lang w:bidi="en-US"/>
              </w:rPr>
            </w:pPr>
          </w:p>
          <w:p w14:paraId="3F9E53F6" w14:textId="77777777" w:rsidR="00F76F8C" w:rsidRPr="00F76F8C" w:rsidRDefault="00F76F8C" w:rsidP="00F76F8C">
            <w:pPr>
              <w:widowControl w:val="0"/>
              <w:suppressAutoHyphens/>
              <w:autoSpaceDN w:val="0"/>
              <w:spacing w:after="0" w:line="240" w:lineRule="auto"/>
              <w:jc w:val="both"/>
              <w:rPr>
                <w:rFonts w:ascii="Arial" w:eastAsia="Calibri" w:hAnsi="Arial" w:cs="Arial"/>
                <w:color w:val="000000"/>
                <w:kern w:val="3"/>
                <w:sz w:val="20"/>
                <w:szCs w:val="20"/>
                <w:lang w:bidi="en-US"/>
              </w:rPr>
            </w:pPr>
            <w:r w:rsidRPr="00F76F8C">
              <w:rPr>
                <w:rFonts w:ascii="Arial" w:eastAsia="Calibri" w:hAnsi="Arial" w:cs="Arial"/>
                <w:color w:val="000000"/>
                <w:kern w:val="3"/>
                <w:sz w:val="20"/>
                <w:szCs w:val="20"/>
                <w:lang w:bidi="en-US"/>
              </w:rPr>
              <w:t xml:space="preserve">Dans laquelle : </w:t>
            </w:r>
            <w:proofErr w:type="spellStart"/>
            <w:r w:rsidRPr="00F76F8C">
              <w:rPr>
                <w:rFonts w:ascii="Arial" w:eastAsia="Calibri" w:hAnsi="Arial" w:cs="Arial"/>
                <w:color w:val="000000"/>
                <w:kern w:val="3"/>
                <w:sz w:val="20"/>
                <w:szCs w:val="20"/>
                <w:lang w:bidi="en-US"/>
              </w:rPr>
              <w:t>MOMD</w:t>
            </w:r>
            <w:proofErr w:type="spellEnd"/>
            <w:r w:rsidRPr="00F76F8C">
              <w:rPr>
                <w:rFonts w:ascii="Arial" w:eastAsia="Calibri" w:hAnsi="Arial" w:cs="Arial"/>
                <w:color w:val="000000"/>
                <w:kern w:val="3"/>
                <w:sz w:val="20"/>
                <w:szCs w:val="20"/>
                <w:lang w:bidi="en-US"/>
              </w:rPr>
              <w:t xml:space="preserve"> : Montant de l'offre la moins </w:t>
            </w:r>
            <w:proofErr w:type="spellStart"/>
            <w:r w:rsidRPr="00F76F8C">
              <w:rPr>
                <w:rFonts w:ascii="Arial" w:eastAsia="Calibri" w:hAnsi="Arial" w:cs="Arial"/>
                <w:color w:val="000000"/>
                <w:kern w:val="3"/>
                <w:sz w:val="20"/>
                <w:szCs w:val="20"/>
                <w:lang w:bidi="en-US"/>
              </w:rPr>
              <w:t>disante</w:t>
            </w:r>
            <w:proofErr w:type="spellEnd"/>
            <w:r w:rsidRPr="00F76F8C">
              <w:rPr>
                <w:rFonts w:ascii="Arial" w:eastAsia="Calibri" w:hAnsi="Arial" w:cs="Arial"/>
                <w:color w:val="000000"/>
                <w:kern w:val="3"/>
                <w:sz w:val="20"/>
                <w:szCs w:val="20"/>
                <w:lang w:bidi="en-US"/>
              </w:rPr>
              <w:t xml:space="preserve">. </w:t>
            </w:r>
            <w:proofErr w:type="spellStart"/>
            <w:r w:rsidRPr="00F76F8C">
              <w:rPr>
                <w:rFonts w:ascii="Arial" w:eastAsia="Calibri" w:hAnsi="Arial" w:cs="Arial"/>
                <w:color w:val="000000"/>
                <w:kern w:val="3"/>
                <w:sz w:val="20"/>
                <w:szCs w:val="20"/>
                <w:lang w:bidi="en-US"/>
              </w:rPr>
              <w:t>MOJ</w:t>
            </w:r>
            <w:proofErr w:type="spellEnd"/>
            <w:r w:rsidRPr="00F76F8C">
              <w:rPr>
                <w:rFonts w:ascii="Arial" w:eastAsia="Calibri" w:hAnsi="Arial" w:cs="Arial"/>
                <w:color w:val="000000"/>
                <w:kern w:val="3"/>
                <w:sz w:val="20"/>
                <w:szCs w:val="20"/>
                <w:lang w:bidi="en-US"/>
              </w:rPr>
              <w:t xml:space="preserve"> : Montant de l'offre jugée.</w:t>
            </w:r>
          </w:p>
        </w:tc>
        <w:tc>
          <w:tcPr>
            <w:tcW w:w="2182" w:type="dxa"/>
            <w:tcBorders>
              <w:top w:val="nil"/>
              <w:left w:val="single" w:sz="2" w:space="0" w:color="000000"/>
              <w:bottom w:val="single" w:sz="4" w:space="0" w:color="auto"/>
              <w:right w:val="single" w:sz="2" w:space="0" w:color="000000"/>
            </w:tcBorders>
            <w:shd w:val="clear" w:color="auto" w:fill="E6E6E6"/>
            <w:tcMar>
              <w:top w:w="55" w:type="dxa"/>
              <w:left w:w="55" w:type="dxa"/>
              <w:bottom w:w="55" w:type="dxa"/>
              <w:right w:w="55" w:type="dxa"/>
            </w:tcMar>
            <w:vAlign w:val="center"/>
          </w:tcPr>
          <w:p w14:paraId="3807E7A6" w14:textId="77777777" w:rsidR="00F76F8C" w:rsidRPr="00D72A59" w:rsidRDefault="00360882" w:rsidP="00F76F8C">
            <w:pPr>
              <w:widowControl w:val="0"/>
              <w:suppressAutoHyphens/>
              <w:autoSpaceDN w:val="0"/>
              <w:spacing w:after="0" w:line="240" w:lineRule="auto"/>
              <w:jc w:val="center"/>
              <w:rPr>
                <w:rFonts w:ascii="Times New Roman" w:eastAsia="Andale Sans UI" w:hAnsi="Times New Roman" w:cs="Tahoma"/>
                <w:kern w:val="3"/>
                <w:sz w:val="20"/>
                <w:szCs w:val="20"/>
                <w:lang w:val="en-US" w:bidi="en-US"/>
              </w:rPr>
            </w:pPr>
            <w:r>
              <w:rPr>
                <w:rFonts w:ascii="Arial" w:eastAsia="Calibri" w:hAnsi="Arial" w:cs="Arial"/>
                <w:b/>
                <w:bCs/>
                <w:kern w:val="3"/>
                <w:sz w:val="20"/>
                <w:szCs w:val="20"/>
                <w:lang w:bidi="en-US"/>
              </w:rPr>
              <w:t>6</w:t>
            </w:r>
            <w:r w:rsidR="008B0DDE" w:rsidRPr="00D72A59">
              <w:rPr>
                <w:rFonts w:ascii="Arial" w:eastAsia="Calibri" w:hAnsi="Arial" w:cs="Arial"/>
                <w:b/>
                <w:bCs/>
                <w:kern w:val="3"/>
                <w:sz w:val="20"/>
                <w:szCs w:val="20"/>
                <w:lang w:bidi="en-US"/>
              </w:rPr>
              <w:t>0</w:t>
            </w:r>
            <w:r w:rsidR="00F76F8C" w:rsidRPr="00D72A59">
              <w:rPr>
                <w:rFonts w:ascii="Arial" w:eastAsia="Calibri" w:hAnsi="Arial" w:cs="Arial"/>
                <w:kern w:val="3"/>
                <w:sz w:val="20"/>
                <w:szCs w:val="20"/>
                <w:lang w:bidi="en-US"/>
              </w:rPr>
              <w:t xml:space="preserve"> %</w:t>
            </w:r>
          </w:p>
          <w:p w14:paraId="224E98A2" w14:textId="77777777" w:rsidR="00F76F8C" w:rsidRPr="00D72A59" w:rsidRDefault="00F76F8C" w:rsidP="00F76F8C">
            <w:pPr>
              <w:widowControl w:val="0"/>
              <w:suppressLineNumbers/>
              <w:suppressAutoHyphens/>
              <w:autoSpaceDN w:val="0"/>
              <w:spacing w:after="0" w:line="240" w:lineRule="auto"/>
              <w:jc w:val="center"/>
              <w:rPr>
                <w:rFonts w:ascii="Arial" w:eastAsia="Andale Sans UI" w:hAnsi="Arial" w:cs="Arial"/>
                <w:kern w:val="3"/>
                <w:sz w:val="20"/>
                <w:szCs w:val="20"/>
                <w:lang w:val="en-US" w:bidi="en-US"/>
              </w:rPr>
            </w:pPr>
          </w:p>
        </w:tc>
      </w:tr>
      <w:tr w:rsidR="00F76F8C" w:rsidRPr="00F76F8C" w14:paraId="1ADC86D7" w14:textId="77777777" w:rsidTr="00975451">
        <w:trPr>
          <w:trHeight w:val="1553"/>
        </w:trPr>
        <w:tc>
          <w:tcPr>
            <w:tcW w:w="8604" w:type="dxa"/>
            <w:tcBorders>
              <w:top w:val="single" w:sz="4" w:space="0" w:color="auto"/>
              <w:left w:val="single" w:sz="2" w:space="0" w:color="000000"/>
              <w:bottom w:val="single" w:sz="2" w:space="0" w:color="000000"/>
              <w:right w:val="nil"/>
            </w:tcBorders>
            <w:shd w:val="clear" w:color="auto" w:fill="E6E6E6"/>
            <w:tcMar>
              <w:top w:w="55" w:type="dxa"/>
              <w:left w:w="55" w:type="dxa"/>
              <w:bottom w:w="55" w:type="dxa"/>
              <w:right w:w="55" w:type="dxa"/>
            </w:tcMar>
          </w:tcPr>
          <w:p w14:paraId="552C742F" w14:textId="60061E9C" w:rsidR="00F76F8C" w:rsidRPr="00B71842" w:rsidRDefault="00F76F8C" w:rsidP="00F76F8C">
            <w:pPr>
              <w:widowControl w:val="0"/>
              <w:suppressAutoHyphens/>
              <w:autoSpaceDN w:val="0"/>
              <w:spacing w:after="0" w:line="240" w:lineRule="auto"/>
              <w:jc w:val="both"/>
              <w:rPr>
                <w:rFonts w:ascii="Arial" w:eastAsia="Calibri" w:hAnsi="Arial" w:cs="Arial"/>
                <w:bCs/>
                <w:color w:val="000000"/>
                <w:kern w:val="3"/>
                <w:sz w:val="20"/>
                <w:szCs w:val="20"/>
                <w:lang w:bidi="en-US"/>
              </w:rPr>
            </w:pPr>
            <w:r w:rsidRPr="007D2D38">
              <w:rPr>
                <w:rFonts w:ascii="Arial" w:eastAsia="Calibri" w:hAnsi="Arial" w:cs="Arial"/>
                <w:b/>
                <w:bCs/>
                <w:color w:val="000000"/>
                <w:kern w:val="3"/>
                <w:sz w:val="20"/>
                <w:szCs w:val="20"/>
                <w:lang w:bidi="en-US"/>
              </w:rPr>
              <w:t xml:space="preserve">La valeur technique, </w:t>
            </w:r>
            <w:r w:rsidRPr="007D2D38">
              <w:rPr>
                <w:rFonts w:ascii="Arial" w:eastAsia="Calibri" w:hAnsi="Arial" w:cs="Arial"/>
                <w:bCs/>
                <w:color w:val="000000"/>
                <w:kern w:val="3"/>
                <w:sz w:val="20"/>
                <w:szCs w:val="20"/>
                <w:lang w:bidi="en-US"/>
              </w:rPr>
              <w:t>appréciée</w:t>
            </w:r>
            <w:r w:rsidRPr="00B71842">
              <w:rPr>
                <w:rFonts w:ascii="Arial" w:eastAsia="Calibri" w:hAnsi="Arial" w:cs="Arial"/>
                <w:bCs/>
                <w:color w:val="000000"/>
                <w:kern w:val="3"/>
                <w:sz w:val="20"/>
                <w:szCs w:val="20"/>
                <w:lang w:bidi="en-US"/>
              </w:rPr>
              <w:t xml:space="preserve"> au regard </w:t>
            </w:r>
            <w:r w:rsidR="007D2D38" w:rsidRPr="00D226D6">
              <w:rPr>
                <w:rFonts w:ascii="Arial" w:hAnsi="Arial" w:cs="Arial"/>
                <w:color w:val="000000"/>
                <w:sz w:val="20"/>
                <w:szCs w:val="20"/>
              </w:rPr>
              <w:t>du mémoire justificatif et explicatif remis</w:t>
            </w:r>
            <w:r w:rsidR="007D2D38" w:rsidRPr="00B71842">
              <w:rPr>
                <w:rFonts w:ascii="Arial" w:eastAsia="Calibri" w:hAnsi="Arial" w:cs="Arial"/>
                <w:bCs/>
                <w:color w:val="000000"/>
                <w:kern w:val="3"/>
                <w:sz w:val="20"/>
                <w:szCs w:val="20"/>
                <w:lang w:bidi="en-US"/>
              </w:rPr>
              <w:t xml:space="preserve"> </w:t>
            </w:r>
            <w:r w:rsidRPr="00B71842">
              <w:rPr>
                <w:rFonts w:ascii="Arial" w:eastAsia="Calibri" w:hAnsi="Arial" w:cs="Arial"/>
                <w:bCs/>
                <w:color w:val="000000"/>
                <w:kern w:val="3"/>
                <w:sz w:val="20"/>
                <w:szCs w:val="20"/>
                <w:lang w:bidi="en-US"/>
              </w:rPr>
              <w:t>sur la base des sous-critères suivants :</w:t>
            </w:r>
          </w:p>
          <w:p w14:paraId="25720B76" w14:textId="77777777" w:rsidR="00F76F8C" w:rsidRPr="00B71842" w:rsidRDefault="00F76F8C" w:rsidP="00F76F8C">
            <w:pPr>
              <w:widowControl w:val="0"/>
              <w:suppressAutoHyphens/>
              <w:autoSpaceDN w:val="0"/>
              <w:spacing w:after="0" w:line="240" w:lineRule="auto"/>
              <w:jc w:val="both"/>
              <w:rPr>
                <w:rFonts w:ascii="Arial" w:eastAsia="Calibri" w:hAnsi="Arial" w:cs="Arial"/>
                <w:bCs/>
                <w:kern w:val="3"/>
                <w:sz w:val="8"/>
                <w:szCs w:val="8"/>
                <w:lang w:bidi="en-US"/>
              </w:rPr>
            </w:pPr>
          </w:p>
          <w:p w14:paraId="4C1B437E" w14:textId="77777777" w:rsidR="007D2D38" w:rsidRPr="00444A66" w:rsidRDefault="007D2D38" w:rsidP="00444A66">
            <w:pPr>
              <w:pStyle w:val="NormalWeb"/>
              <w:keepNext/>
              <w:numPr>
                <w:ilvl w:val="0"/>
                <w:numId w:val="34"/>
              </w:numPr>
              <w:spacing w:before="0" w:beforeAutospacing="0" w:after="120"/>
              <w:rPr>
                <w:rFonts w:ascii="Arial" w:hAnsi="Arial" w:cs="Arial"/>
                <w:sz w:val="20"/>
                <w:szCs w:val="20"/>
              </w:rPr>
            </w:pPr>
            <w:r w:rsidRPr="00444A66">
              <w:rPr>
                <w:rFonts w:ascii="Arial" w:hAnsi="Arial" w:cs="Arial"/>
                <w:sz w:val="20"/>
                <w:szCs w:val="20"/>
              </w:rPr>
              <w:t>Proposition de rémunération notée sur 1 point</w:t>
            </w:r>
          </w:p>
          <w:p w14:paraId="4CF90487" w14:textId="77777777" w:rsidR="007D2D38" w:rsidRPr="00444A66" w:rsidRDefault="007D2D38" w:rsidP="00444A66">
            <w:pPr>
              <w:keepNext/>
              <w:numPr>
                <w:ilvl w:val="0"/>
                <w:numId w:val="34"/>
              </w:numPr>
              <w:spacing w:after="120" w:line="240" w:lineRule="auto"/>
              <w:rPr>
                <w:rFonts w:ascii="Arial" w:eastAsia="Times New Roman" w:hAnsi="Arial" w:cs="Arial"/>
                <w:color w:val="000000"/>
                <w:sz w:val="20"/>
                <w:szCs w:val="20"/>
              </w:rPr>
            </w:pPr>
            <w:proofErr w:type="spellStart"/>
            <w:r w:rsidRPr="00444A66">
              <w:rPr>
                <w:rFonts w:ascii="Arial" w:eastAsia="Times New Roman" w:hAnsi="Arial" w:cs="Arial"/>
                <w:sz w:val="20"/>
                <w:szCs w:val="20"/>
              </w:rPr>
              <w:t>Eléments</w:t>
            </w:r>
            <w:proofErr w:type="spellEnd"/>
            <w:r w:rsidRPr="00444A66">
              <w:rPr>
                <w:rFonts w:ascii="Arial" w:eastAsia="Times New Roman" w:hAnsi="Arial" w:cs="Arial"/>
                <w:color w:val="000000"/>
                <w:sz w:val="20"/>
                <w:szCs w:val="20"/>
              </w:rPr>
              <w:t xml:space="preserve"> de la mission notée sur 3 points</w:t>
            </w:r>
          </w:p>
          <w:p w14:paraId="082F7B06" w14:textId="77777777" w:rsidR="007D2D38" w:rsidRPr="00444A66" w:rsidRDefault="007D2D38" w:rsidP="00444A66">
            <w:pPr>
              <w:keepNext/>
              <w:numPr>
                <w:ilvl w:val="0"/>
                <w:numId w:val="34"/>
              </w:numPr>
              <w:spacing w:after="120" w:line="240" w:lineRule="auto"/>
              <w:rPr>
                <w:rFonts w:ascii="Arial" w:eastAsia="Times New Roman" w:hAnsi="Arial" w:cs="Arial"/>
                <w:color w:val="000000"/>
                <w:sz w:val="20"/>
                <w:szCs w:val="20"/>
              </w:rPr>
            </w:pPr>
            <w:proofErr w:type="spellStart"/>
            <w:r w:rsidRPr="00444A66">
              <w:rPr>
                <w:rFonts w:ascii="Arial" w:eastAsia="Times New Roman" w:hAnsi="Arial" w:cs="Arial"/>
                <w:sz w:val="20"/>
                <w:szCs w:val="20"/>
              </w:rPr>
              <w:t>Equipe</w:t>
            </w:r>
            <w:proofErr w:type="spellEnd"/>
            <w:r w:rsidRPr="00444A66">
              <w:rPr>
                <w:rFonts w:ascii="Arial" w:eastAsia="Times New Roman" w:hAnsi="Arial" w:cs="Arial"/>
                <w:sz w:val="20"/>
                <w:szCs w:val="20"/>
              </w:rPr>
              <w:t xml:space="preserve"> dédiée</w:t>
            </w:r>
            <w:r w:rsidRPr="00444A66">
              <w:rPr>
                <w:rFonts w:ascii="Arial" w:hAnsi="Arial" w:cs="Arial"/>
                <w:sz w:val="20"/>
                <w:szCs w:val="20"/>
              </w:rPr>
              <w:t> : noté sur 3 points</w:t>
            </w:r>
          </w:p>
          <w:p w14:paraId="208F4FB3" w14:textId="77777777" w:rsidR="007D2D38" w:rsidRPr="00444A66" w:rsidRDefault="007D2D38" w:rsidP="00444A66">
            <w:pPr>
              <w:pStyle w:val="NormalWeb"/>
              <w:keepNext/>
              <w:numPr>
                <w:ilvl w:val="0"/>
                <w:numId w:val="34"/>
              </w:numPr>
              <w:spacing w:before="0" w:beforeAutospacing="0" w:after="120"/>
              <w:ind w:left="714" w:hanging="357"/>
              <w:rPr>
                <w:rFonts w:ascii="Arial" w:eastAsia="Arial Unicode MS" w:hAnsi="Arial" w:cs="Arial"/>
                <w:sz w:val="20"/>
                <w:szCs w:val="20"/>
              </w:rPr>
            </w:pPr>
            <w:r w:rsidRPr="00444A66">
              <w:rPr>
                <w:rFonts w:ascii="Arial" w:eastAsia="Arial Unicode MS" w:hAnsi="Arial" w:cs="Arial"/>
                <w:sz w:val="20"/>
                <w:szCs w:val="20"/>
              </w:rPr>
              <w:t>Méthodologie : noté sur 2 points</w:t>
            </w:r>
          </w:p>
          <w:p w14:paraId="34F15A8C" w14:textId="77777777" w:rsidR="007D2D38" w:rsidRPr="00444A66" w:rsidRDefault="007D2D38" w:rsidP="00444A66">
            <w:pPr>
              <w:keepNext/>
              <w:numPr>
                <w:ilvl w:val="0"/>
                <w:numId w:val="34"/>
              </w:numPr>
              <w:spacing w:after="0" w:line="240" w:lineRule="auto"/>
              <w:rPr>
                <w:rFonts w:ascii="Arial" w:eastAsia="Times New Roman" w:hAnsi="Arial" w:cs="Arial"/>
                <w:color w:val="000000"/>
                <w:sz w:val="20"/>
                <w:szCs w:val="20"/>
              </w:rPr>
            </w:pPr>
            <w:r w:rsidRPr="00444A66">
              <w:rPr>
                <w:rFonts w:ascii="Arial" w:eastAsia="Times New Roman" w:hAnsi="Arial" w:cs="Arial"/>
                <w:sz w:val="20"/>
                <w:szCs w:val="20"/>
              </w:rPr>
              <w:t>Décomposition horaire : noté sur 1 point</w:t>
            </w:r>
          </w:p>
          <w:p w14:paraId="6D878C59" w14:textId="0AD5EE15" w:rsidR="00F76F8C" w:rsidRPr="007D2D38" w:rsidRDefault="00F76F8C" w:rsidP="007D2D38">
            <w:pPr>
              <w:keepNext/>
              <w:spacing w:after="120" w:line="240" w:lineRule="auto"/>
              <w:ind w:left="360"/>
              <w:rPr>
                <w:rFonts w:ascii="Arial" w:eastAsia="Times New Roman" w:hAnsi="Arial" w:cs="Arial"/>
                <w:color w:val="000000"/>
                <w:sz w:val="20"/>
                <w:szCs w:val="20"/>
                <w:lang w:eastAsia="fr-FR"/>
              </w:rPr>
            </w:pPr>
          </w:p>
        </w:tc>
        <w:tc>
          <w:tcPr>
            <w:tcW w:w="2182" w:type="dxa"/>
            <w:tcBorders>
              <w:top w:val="single" w:sz="4" w:space="0" w:color="auto"/>
              <w:left w:val="single" w:sz="2" w:space="0" w:color="000000"/>
              <w:bottom w:val="single" w:sz="2" w:space="0" w:color="000000"/>
              <w:right w:val="single" w:sz="2" w:space="0" w:color="000000"/>
            </w:tcBorders>
            <w:shd w:val="clear" w:color="auto" w:fill="E6E6E6"/>
            <w:tcMar>
              <w:top w:w="55" w:type="dxa"/>
              <w:left w:w="55" w:type="dxa"/>
              <w:bottom w:w="55" w:type="dxa"/>
              <w:right w:w="55" w:type="dxa"/>
            </w:tcMar>
            <w:vAlign w:val="center"/>
          </w:tcPr>
          <w:p w14:paraId="042015FE" w14:textId="77777777" w:rsidR="00F76F8C" w:rsidRPr="00D72A59" w:rsidRDefault="00360882" w:rsidP="00F76F8C">
            <w:pPr>
              <w:widowControl w:val="0"/>
              <w:suppressAutoHyphens/>
              <w:autoSpaceDN w:val="0"/>
              <w:spacing w:after="0" w:line="240" w:lineRule="auto"/>
              <w:jc w:val="center"/>
              <w:rPr>
                <w:rFonts w:ascii="Times New Roman" w:eastAsia="Andale Sans UI" w:hAnsi="Times New Roman" w:cs="Tahoma"/>
                <w:kern w:val="3"/>
                <w:sz w:val="20"/>
                <w:szCs w:val="20"/>
                <w:lang w:val="en-US" w:bidi="en-US"/>
              </w:rPr>
            </w:pPr>
            <w:r>
              <w:rPr>
                <w:rFonts w:ascii="Arial" w:eastAsia="Calibri" w:hAnsi="Arial" w:cs="Arial"/>
                <w:b/>
                <w:bCs/>
                <w:kern w:val="3"/>
                <w:sz w:val="20"/>
                <w:szCs w:val="20"/>
                <w:lang w:bidi="en-US"/>
              </w:rPr>
              <w:t>4</w:t>
            </w:r>
            <w:r w:rsidR="008B0DDE" w:rsidRPr="00D72A59">
              <w:rPr>
                <w:rFonts w:ascii="Arial" w:eastAsia="Calibri" w:hAnsi="Arial" w:cs="Arial"/>
                <w:b/>
                <w:bCs/>
                <w:kern w:val="3"/>
                <w:sz w:val="20"/>
                <w:szCs w:val="20"/>
                <w:lang w:bidi="en-US"/>
              </w:rPr>
              <w:t>0</w:t>
            </w:r>
            <w:r w:rsidR="00F76F8C" w:rsidRPr="00D72A59">
              <w:rPr>
                <w:rFonts w:ascii="Arial" w:eastAsia="Calibri" w:hAnsi="Arial" w:cs="Arial"/>
                <w:kern w:val="3"/>
                <w:sz w:val="20"/>
                <w:szCs w:val="20"/>
                <w:lang w:bidi="en-US"/>
              </w:rPr>
              <w:t xml:space="preserve"> %</w:t>
            </w:r>
          </w:p>
          <w:p w14:paraId="5DF854DD" w14:textId="77777777" w:rsidR="00F76F8C" w:rsidRPr="00D72A59" w:rsidRDefault="00F76F8C" w:rsidP="00F76F8C">
            <w:pPr>
              <w:widowControl w:val="0"/>
              <w:suppressLineNumbers/>
              <w:suppressAutoHyphens/>
              <w:autoSpaceDN w:val="0"/>
              <w:spacing w:after="0" w:line="240" w:lineRule="auto"/>
              <w:jc w:val="center"/>
              <w:rPr>
                <w:rFonts w:ascii="Arial" w:eastAsia="Andale Sans UI" w:hAnsi="Arial" w:cs="Arial"/>
                <w:kern w:val="3"/>
                <w:sz w:val="20"/>
                <w:szCs w:val="20"/>
                <w:lang w:val="en-US" w:bidi="en-US"/>
              </w:rPr>
            </w:pPr>
          </w:p>
        </w:tc>
      </w:tr>
    </w:tbl>
    <w:p w14:paraId="43757539" w14:textId="5C88274A" w:rsidR="004D2D30" w:rsidRDefault="004D2D30" w:rsidP="00BC4E00">
      <w:pPr>
        <w:spacing w:after="0"/>
      </w:pPr>
    </w:p>
    <w:tbl>
      <w:tblPr>
        <w:tblW w:w="10772" w:type="dxa"/>
        <w:jc w:val="center"/>
        <w:tblLayout w:type="fixed"/>
        <w:tblCellMar>
          <w:left w:w="10" w:type="dxa"/>
          <w:right w:w="10" w:type="dxa"/>
        </w:tblCellMar>
        <w:tblLook w:val="04A0" w:firstRow="1" w:lastRow="0" w:firstColumn="1" w:lastColumn="0" w:noHBand="0" w:noVBand="1"/>
      </w:tblPr>
      <w:tblGrid>
        <w:gridCol w:w="10772"/>
      </w:tblGrid>
      <w:tr w:rsidR="00F76F8C" w:rsidRPr="00F76F8C" w14:paraId="1581BE41" w14:textId="77777777" w:rsidTr="004D2D30">
        <w:trPr>
          <w:trHeight w:val="257"/>
          <w:jc w:val="center"/>
        </w:trPr>
        <w:tc>
          <w:tcPr>
            <w:tcW w:w="10772"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14:paraId="0C1ED298" w14:textId="77777777" w:rsidR="00F76F8C" w:rsidRPr="00F76F8C" w:rsidRDefault="00F76F8C" w:rsidP="00F76F8C">
            <w:pPr>
              <w:widowControl w:val="0"/>
              <w:suppressAutoHyphens/>
              <w:autoSpaceDE w:val="0"/>
              <w:autoSpaceDN w:val="0"/>
              <w:spacing w:after="0" w:line="240" w:lineRule="auto"/>
              <w:jc w:val="both"/>
              <w:rPr>
                <w:rFonts w:ascii="Arial" w:eastAsia="Andale Sans UI" w:hAnsi="Arial" w:cs="Arial"/>
                <w:b/>
                <w:bCs/>
                <w:kern w:val="3"/>
                <w:sz w:val="20"/>
                <w:szCs w:val="20"/>
                <w:lang w:val="en-US" w:bidi="en-US"/>
              </w:rPr>
            </w:pPr>
            <w:r w:rsidRPr="00F76F8C">
              <w:rPr>
                <w:rFonts w:ascii="Arial" w:eastAsia="Helvetica" w:hAnsi="Arial" w:cs="Arial"/>
                <w:b/>
                <w:bCs/>
                <w:color w:val="000000"/>
                <w:kern w:val="3"/>
                <w:lang w:bidi="en-US"/>
              </w:rPr>
              <w:t>A.4.3</w:t>
            </w:r>
            <w:r w:rsidR="000F28C0">
              <w:rPr>
                <w:rFonts w:ascii="Arial" w:eastAsia="Helvetica" w:hAnsi="Arial" w:cs="Arial"/>
                <w:b/>
                <w:bCs/>
                <w:color w:val="000000"/>
                <w:kern w:val="3"/>
                <w:sz w:val="20"/>
                <w:szCs w:val="20"/>
                <w:lang w:bidi="en-US"/>
              </w:rPr>
              <w:t xml:space="preserve"> – Négociation </w:t>
            </w:r>
          </w:p>
        </w:tc>
      </w:tr>
      <w:tr w:rsidR="00F76F8C" w:rsidRPr="00F76F8C" w14:paraId="64D43037" w14:textId="77777777" w:rsidTr="00FF36D3">
        <w:trPr>
          <w:trHeight w:val="281"/>
          <w:jc w:val="center"/>
        </w:trPr>
        <w:tc>
          <w:tcPr>
            <w:tcW w:w="10772" w:type="dxa"/>
            <w:tcBorders>
              <w:top w:val="nil"/>
              <w:left w:val="single" w:sz="2" w:space="0" w:color="000000"/>
              <w:bottom w:val="single" w:sz="4" w:space="0" w:color="auto"/>
              <w:right w:val="single" w:sz="2" w:space="0" w:color="000000"/>
            </w:tcBorders>
            <w:shd w:val="clear" w:color="auto" w:fill="E6E6E6"/>
            <w:tcMar>
              <w:top w:w="55" w:type="dxa"/>
              <w:left w:w="55" w:type="dxa"/>
              <w:bottom w:w="55" w:type="dxa"/>
              <w:right w:w="55" w:type="dxa"/>
            </w:tcMar>
          </w:tcPr>
          <w:p w14:paraId="2D6C7D76" w14:textId="77777777" w:rsidR="00975451" w:rsidRPr="00F76F8C" w:rsidRDefault="00975451" w:rsidP="00975451">
            <w:pPr>
              <w:widowControl w:val="0"/>
              <w:suppressAutoHyphens/>
              <w:autoSpaceDE w:val="0"/>
              <w:autoSpaceDN w:val="0"/>
              <w:spacing w:after="0" w:line="240" w:lineRule="auto"/>
              <w:jc w:val="both"/>
              <w:rPr>
                <w:rFonts w:ascii="Arial" w:eastAsia="Andale Sans UI" w:hAnsi="Arial" w:cs="Tahoma"/>
                <w:kern w:val="3"/>
                <w:sz w:val="20"/>
                <w:szCs w:val="20"/>
                <w:lang w:val="en-US" w:bidi="en-US"/>
              </w:rPr>
            </w:pPr>
            <w:r w:rsidRPr="00F76F8C">
              <w:rPr>
                <w:rFonts w:ascii="Arial" w:eastAsia="Andale Sans UI" w:hAnsi="Arial" w:cs="Arial"/>
                <w:kern w:val="3"/>
                <w:sz w:val="20"/>
                <w:szCs w:val="20"/>
                <w:lang w:val="en-US" w:bidi="en-US"/>
              </w:rPr>
              <w:t xml:space="preserve">Le </w:t>
            </w:r>
            <w:proofErr w:type="spellStart"/>
            <w:r w:rsidRPr="00F76F8C">
              <w:rPr>
                <w:rFonts w:ascii="Arial" w:eastAsia="Andale Sans UI" w:hAnsi="Arial" w:cs="Arial"/>
                <w:kern w:val="3"/>
                <w:sz w:val="20"/>
                <w:szCs w:val="20"/>
                <w:lang w:val="en-US" w:bidi="en-US"/>
              </w:rPr>
              <w:t>représentant</w:t>
            </w:r>
            <w:proofErr w:type="spellEnd"/>
            <w:r w:rsidRPr="00F76F8C">
              <w:rPr>
                <w:rFonts w:ascii="Arial" w:eastAsia="Andale Sans UI" w:hAnsi="Arial" w:cs="Arial"/>
                <w:kern w:val="3"/>
                <w:sz w:val="20"/>
                <w:szCs w:val="20"/>
                <w:lang w:val="en-US" w:bidi="en-US"/>
              </w:rPr>
              <w:t xml:space="preserve"> du </w:t>
            </w:r>
            <w:proofErr w:type="spellStart"/>
            <w:r w:rsidRPr="00F76F8C">
              <w:rPr>
                <w:rFonts w:ascii="Arial" w:eastAsia="Andale Sans UI" w:hAnsi="Arial" w:cs="Arial"/>
                <w:kern w:val="3"/>
                <w:sz w:val="20"/>
                <w:szCs w:val="20"/>
                <w:lang w:val="en-US" w:bidi="en-US"/>
              </w:rPr>
              <w:t>pouvoir</w:t>
            </w:r>
            <w:proofErr w:type="spellEnd"/>
            <w:r w:rsidRPr="00F76F8C">
              <w:rPr>
                <w:rFonts w:ascii="Arial" w:eastAsia="Andale Sans UI" w:hAnsi="Arial" w:cs="Arial"/>
                <w:kern w:val="3"/>
                <w:sz w:val="20"/>
                <w:szCs w:val="20"/>
                <w:lang w:val="en-US" w:bidi="en-US"/>
              </w:rPr>
              <w:t xml:space="preserve"> </w:t>
            </w:r>
            <w:proofErr w:type="spellStart"/>
            <w:r w:rsidRPr="00F76F8C">
              <w:rPr>
                <w:rFonts w:ascii="Arial" w:eastAsia="Andale Sans UI" w:hAnsi="Arial" w:cs="Arial"/>
                <w:kern w:val="3"/>
                <w:sz w:val="20"/>
                <w:szCs w:val="20"/>
                <w:lang w:val="en-US" w:bidi="en-US"/>
              </w:rPr>
              <w:t>adjudicateur</w:t>
            </w:r>
            <w:proofErr w:type="spellEnd"/>
            <w:r w:rsidRPr="00F76F8C">
              <w:rPr>
                <w:rFonts w:ascii="Arial" w:eastAsia="Andale Sans UI" w:hAnsi="Arial" w:cs="Arial"/>
                <w:kern w:val="3"/>
                <w:sz w:val="20"/>
                <w:szCs w:val="20"/>
                <w:lang w:val="en-US" w:bidi="en-US"/>
              </w:rPr>
              <w:t xml:space="preserve"> </w:t>
            </w:r>
            <w:r w:rsidRPr="00F76F8C">
              <w:rPr>
                <w:rFonts w:ascii="Arial" w:eastAsia="Andale Sans UI" w:hAnsi="Arial" w:cs="Arial"/>
                <w:b/>
                <w:bCs/>
                <w:kern w:val="3"/>
                <w:sz w:val="20"/>
                <w:szCs w:val="20"/>
                <w:lang w:val="en-US" w:bidi="en-US"/>
              </w:rPr>
              <w:t xml:space="preserve">se </w:t>
            </w:r>
            <w:proofErr w:type="spellStart"/>
            <w:r w:rsidRPr="00F76F8C">
              <w:rPr>
                <w:rFonts w:ascii="Arial" w:eastAsia="Andale Sans UI" w:hAnsi="Arial" w:cs="Arial"/>
                <w:b/>
                <w:bCs/>
                <w:kern w:val="3"/>
                <w:sz w:val="20"/>
                <w:szCs w:val="20"/>
                <w:lang w:val="en-US" w:bidi="en-US"/>
              </w:rPr>
              <w:t>réserve</w:t>
            </w:r>
            <w:proofErr w:type="spellEnd"/>
            <w:r w:rsidRPr="00F76F8C">
              <w:rPr>
                <w:rFonts w:ascii="Arial" w:eastAsia="Andale Sans UI" w:hAnsi="Arial" w:cs="Arial"/>
                <w:b/>
                <w:bCs/>
                <w:kern w:val="3"/>
                <w:sz w:val="20"/>
                <w:szCs w:val="20"/>
                <w:lang w:val="en-US" w:bidi="en-US"/>
              </w:rPr>
              <w:t xml:space="preserve"> la </w:t>
            </w:r>
            <w:proofErr w:type="spellStart"/>
            <w:r w:rsidRPr="00F76F8C">
              <w:rPr>
                <w:rFonts w:ascii="Arial" w:eastAsia="Andale Sans UI" w:hAnsi="Arial" w:cs="Arial"/>
                <w:b/>
                <w:bCs/>
                <w:kern w:val="3"/>
                <w:sz w:val="20"/>
                <w:szCs w:val="20"/>
                <w:lang w:val="en-US" w:bidi="en-US"/>
              </w:rPr>
              <w:t>faculté</w:t>
            </w:r>
            <w:proofErr w:type="spellEnd"/>
            <w:r w:rsidRPr="00F76F8C">
              <w:rPr>
                <w:rFonts w:ascii="Arial" w:eastAsia="Andale Sans UI" w:hAnsi="Arial" w:cs="Arial"/>
                <w:b/>
                <w:bCs/>
                <w:kern w:val="3"/>
                <w:sz w:val="20"/>
                <w:szCs w:val="20"/>
                <w:lang w:val="en-US" w:bidi="en-US"/>
              </w:rPr>
              <w:t xml:space="preserve"> </w:t>
            </w:r>
            <w:proofErr w:type="spellStart"/>
            <w:r w:rsidRPr="00F76F8C">
              <w:rPr>
                <w:rFonts w:ascii="Arial" w:eastAsia="Andale Sans UI" w:hAnsi="Arial" w:cs="Arial"/>
                <w:b/>
                <w:bCs/>
                <w:kern w:val="3"/>
                <w:sz w:val="20"/>
                <w:szCs w:val="20"/>
                <w:lang w:val="en-US" w:bidi="en-US"/>
              </w:rPr>
              <w:t>d’engager</w:t>
            </w:r>
            <w:proofErr w:type="spellEnd"/>
            <w:r w:rsidRPr="00F76F8C">
              <w:rPr>
                <w:rFonts w:ascii="Arial" w:eastAsia="Andale Sans UI" w:hAnsi="Arial" w:cs="Arial"/>
                <w:b/>
                <w:bCs/>
                <w:kern w:val="3"/>
                <w:sz w:val="20"/>
                <w:szCs w:val="20"/>
                <w:lang w:val="en-US" w:bidi="en-US"/>
              </w:rPr>
              <w:t xml:space="preserve"> des </w:t>
            </w:r>
            <w:proofErr w:type="spellStart"/>
            <w:r w:rsidRPr="00F76F8C">
              <w:rPr>
                <w:rFonts w:ascii="Arial" w:eastAsia="Andale Sans UI" w:hAnsi="Arial" w:cs="Arial"/>
                <w:b/>
                <w:bCs/>
                <w:kern w:val="3"/>
                <w:sz w:val="20"/>
                <w:szCs w:val="20"/>
                <w:lang w:val="en-US" w:bidi="en-US"/>
              </w:rPr>
              <w:t>négociations</w:t>
            </w:r>
            <w:proofErr w:type="spellEnd"/>
            <w:r w:rsidRPr="00F76F8C">
              <w:rPr>
                <w:rFonts w:ascii="Arial" w:eastAsia="Andale Sans UI" w:hAnsi="Arial" w:cs="Arial"/>
                <w:kern w:val="3"/>
                <w:sz w:val="20"/>
                <w:szCs w:val="20"/>
                <w:lang w:val="en-US" w:bidi="en-US"/>
              </w:rPr>
              <w:t xml:space="preserve"> qui portent sur tout </w:t>
            </w:r>
            <w:proofErr w:type="spellStart"/>
            <w:r w:rsidRPr="00F76F8C">
              <w:rPr>
                <w:rFonts w:ascii="Arial" w:eastAsia="Andale Sans UI" w:hAnsi="Arial" w:cs="Arial"/>
                <w:kern w:val="3"/>
                <w:sz w:val="20"/>
                <w:szCs w:val="20"/>
                <w:lang w:val="en-US" w:bidi="en-US"/>
              </w:rPr>
              <w:t>ou</w:t>
            </w:r>
            <w:proofErr w:type="spellEnd"/>
            <w:r w:rsidRPr="00F76F8C">
              <w:rPr>
                <w:rFonts w:ascii="Arial" w:eastAsia="Andale Sans UI" w:hAnsi="Arial" w:cs="Arial"/>
                <w:kern w:val="3"/>
                <w:sz w:val="20"/>
                <w:szCs w:val="20"/>
                <w:lang w:val="en-US" w:bidi="en-US"/>
              </w:rPr>
              <w:t xml:space="preserve"> </w:t>
            </w:r>
            <w:proofErr w:type="spellStart"/>
            <w:r w:rsidRPr="00F76F8C">
              <w:rPr>
                <w:rFonts w:ascii="Arial" w:eastAsia="Andale Sans UI" w:hAnsi="Arial" w:cs="Arial"/>
                <w:kern w:val="3"/>
                <w:sz w:val="20"/>
                <w:szCs w:val="20"/>
                <w:lang w:val="en-US" w:bidi="en-US"/>
              </w:rPr>
              <w:t>partie</w:t>
            </w:r>
            <w:proofErr w:type="spellEnd"/>
            <w:r w:rsidRPr="00F76F8C">
              <w:rPr>
                <w:rFonts w:ascii="Arial" w:eastAsia="Andale Sans UI" w:hAnsi="Arial" w:cs="Arial"/>
                <w:kern w:val="3"/>
                <w:sz w:val="20"/>
                <w:szCs w:val="20"/>
                <w:lang w:val="en-US" w:bidi="en-US"/>
              </w:rPr>
              <w:t xml:space="preserve"> des </w:t>
            </w:r>
            <w:proofErr w:type="spellStart"/>
            <w:r w:rsidRPr="00F76F8C">
              <w:rPr>
                <w:rFonts w:ascii="Arial" w:eastAsia="Andale Sans UI" w:hAnsi="Arial" w:cs="Arial"/>
                <w:kern w:val="3"/>
                <w:sz w:val="20"/>
                <w:szCs w:val="20"/>
                <w:lang w:val="en-US" w:bidi="en-US"/>
              </w:rPr>
              <w:t>éléments</w:t>
            </w:r>
            <w:proofErr w:type="spellEnd"/>
            <w:r w:rsidRPr="00F76F8C">
              <w:rPr>
                <w:rFonts w:ascii="Arial" w:eastAsia="Andale Sans UI" w:hAnsi="Arial" w:cs="Arial"/>
                <w:kern w:val="3"/>
                <w:sz w:val="20"/>
                <w:szCs w:val="20"/>
                <w:lang w:val="en-US" w:bidi="en-US"/>
              </w:rPr>
              <w:t xml:space="preserve"> de </w:t>
            </w:r>
            <w:proofErr w:type="spellStart"/>
            <w:r w:rsidRPr="00F76F8C">
              <w:rPr>
                <w:rFonts w:ascii="Arial" w:eastAsia="Andale Sans UI" w:hAnsi="Arial" w:cs="Arial"/>
                <w:kern w:val="3"/>
                <w:sz w:val="20"/>
                <w:szCs w:val="20"/>
                <w:lang w:val="en-US" w:bidi="en-US"/>
              </w:rPr>
              <w:t>l’offre</w:t>
            </w:r>
            <w:proofErr w:type="spellEnd"/>
            <w:r w:rsidRPr="00F76F8C">
              <w:rPr>
                <w:rFonts w:ascii="Arial" w:eastAsia="Andale Sans UI" w:hAnsi="Arial" w:cs="Arial"/>
                <w:kern w:val="3"/>
                <w:sz w:val="20"/>
                <w:szCs w:val="20"/>
                <w:lang w:val="en-US" w:bidi="en-US"/>
              </w:rPr>
              <w:t xml:space="preserve"> et qui </w:t>
            </w:r>
            <w:proofErr w:type="spellStart"/>
            <w:r w:rsidRPr="00F76F8C">
              <w:rPr>
                <w:rFonts w:ascii="Arial" w:eastAsia="Andale Sans UI" w:hAnsi="Arial" w:cs="Arial"/>
                <w:kern w:val="3"/>
                <w:sz w:val="20"/>
                <w:szCs w:val="20"/>
                <w:lang w:val="en-US" w:bidi="en-US"/>
              </w:rPr>
              <w:t>ont</w:t>
            </w:r>
            <w:proofErr w:type="spellEnd"/>
            <w:r w:rsidRPr="00F76F8C">
              <w:rPr>
                <w:rFonts w:ascii="Arial" w:eastAsia="Andale Sans UI" w:hAnsi="Arial" w:cs="Arial"/>
                <w:kern w:val="3"/>
                <w:sz w:val="20"/>
                <w:szCs w:val="20"/>
                <w:lang w:val="en-US" w:bidi="en-US"/>
              </w:rPr>
              <w:t xml:space="preserve"> pour but </w:t>
            </w:r>
            <w:proofErr w:type="spellStart"/>
            <w:r w:rsidRPr="00F76F8C">
              <w:rPr>
                <w:rFonts w:ascii="Arial" w:eastAsia="Andale Sans UI" w:hAnsi="Arial" w:cs="Arial"/>
                <w:kern w:val="3"/>
                <w:sz w:val="20"/>
                <w:szCs w:val="20"/>
                <w:lang w:val="en-US" w:bidi="en-US"/>
              </w:rPr>
              <w:t>d’amener</w:t>
            </w:r>
            <w:proofErr w:type="spellEnd"/>
            <w:r w:rsidRPr="00F76F8C">
              <w:rPr>
                <w:rFonts w:ascii="Arial" w:eastAsia="Andale Sans UI" w:hAnsi="Arial" w:cs="Arial"/>
                <w:kern w:val="3"/>
                <w:sz w:val="20"/>
                <w:szCs w:val="20"/>
                <w:lang w:val="en-US" w:bidi="en-US"/>
              </w:rPr>
              <w:t xml:space="preserve"> le </w:t>
            </w:r>
            <w:proofErr w:type="spellStart"/>
            <w:r w:rsidRPr="00F76F8C">
              <w:rPr>
                <w:rFonts w:ascii="Arial" w:eastAsia="Andale Sans UI" w:hAnsi="Arial" w:cs="Arial"/>
                <w:kern w:val="3"/>
                <w:sz w:val="20"/>
                <w:szCs w:val="20"/>
                <w:lang w:val="en-US" w:bidi="en-US"/>
              </w:rPr>
              <w:t>candidat</w:t>
            </w:r>
            <w:proofErr w:type="spellEnd"/>
            <w:r w:rsidRPr="00F76F8C">
              <w:rPr>
                <w:rFonts w:ascii="Arial" w:eastAsia="Andale Sans UI" w:hAnsi="Arial" w:cs="Arial"/>
                <w:kern w:val="3"/>
                <w:sz w:val="20"/>
                <w:szCs w:val="20"/>
                <w:lang w:val="en-US" w:bidi="en-US"/>
              </w:rPr>
              <w:t xml:space="preserve"> à </w:t>
            </w:r>
            <w:proofErr w:type="spellStart"/>
            <w:r w:rsidRPr="00F76F8C">
              <w:rPr>
                <w:rFonts w:ascii="Arial" w:eastAsia="Andale Sans UI" w:hAnsi="Arial" w:cs="Arial"/>
                <w:kern w:val="3"/>
                <w:sz w:val="20"/>
                <w:szCs w:val="20"/>
                <w:lang w:val="en-US" w:bidi="en-US"/>
              </w:rPr>
              <w:t>présenter</w:t>
            </w:r>
            <w:proofErr w:type="spellEnd"/>
            <w:r w:rsidRPr="00F76F8C">
              <w:rPr>
                <w:rFonts w:ascii="Arial" w:eastAsia="Andale Sans UI" w:hAnsi="Arial" w:cs="Arial"/>
                <w:kern w:val="3"/>
                <w:sz w:val="20"/>
                <w:szCs w:val="20"/>
                <w:lang w:val="en-US" w:bidi="en-US"/>
              </w:rPr>
              <w:t xml:space="preserve"> </w:t>
            </w:r>
            <w:proofErr w:type="spellStart"/>
            <w:r w:rsidRPr="00F76F8C">
              <w:rPr>
                <w:rFonts w:ascii="Arial" w:eastAsia="Andale Sans UI" w:hAnsi="Arial" w:cs="Arial"/>
                <w:kern w:val="3"/>
                <w:sz w:val="20"/>
                <w:szCs w:val="20"/>
                <w:lang w:val="en-US" w:bidi="en-US"/>
              </w:rPr>
              <w:t>une</w:t>
            </w:r>
            <w:proofErr w:type="spellEnd"/>
            <w:r w:rsidRPr="00F76F8C">
              <w:rPr>
                <w:rFonts w:ascii="Arial" w:eastAsia="Andale Sans UI" w:hAnsi="Arial" w:cs="Arial"/>
                <w:kern w:val="3"/>
                <w:sz w:val="20"/>
                <w:szCs w:val="20"/>
                <w:lang w:val="en-US" w:bidi="en-US"/>
              </w:rPr>
              <w:t xml:space="preserve"> </w:t>
            </w:r>
            <w:proofErr w:type="spellStart"/>
            <w:r w:rsidRPr="00F76F8C">
              <w:rPr>
                <w:rFonts w:ascii="Arial" w:eastAsia="Andale Sans UI" w:hAnsi="Arial" w:cs="Arial"/>
                <w:kern w:val="3"/>
                <w:sz w:val="20"/>
                <w:szCs w:val="20"/>
                <w:lang w:val="en-US" w:bidi="en-US"/>
              </w:rPr>
              <w:t>offre</w:t>
            </w:r>
            <w:proofErr w:type="spellEnd"/>
            <w:r w:rsidRPr="00F76F8C">
              <w:rPr>
                <w:rFonts w:ascii="Arial" w:eastAsia="Andale Sans UI" w:hAnsi="Arial" w:cs="Arial"/>
                <w:kern w:val="3"/>
                <w:sz w:val="20"/>
                <w:szCs w:val="20"/>
                <w:lang w:val="en-US" w:bidi="en-US"/>
              </w:rPr>
              <w:t xml:space="preserve"> la plus </w:t>
            </w:r>
            <w:proofErr w:type="spellStart"/>
            <w:r w:rsidRPr="00F76F8C">
              <w:rPr>
                <w:rFonts w:ascii="Arial" w:eastAsia="Andale Sans UI" w:hAnsi="Arial" w:cs="Arial"/>
                <w:kern w:val="3"/>
                <w:sz w:val="20"/>
                <w:szCs w:val="20"/>
                <w:lang w:val="en-US" w:bidi="en-US"/>
              </w:rPr>
              <w:t>intéressante</w:t>
            </w:r>
            <w:proofErr w:type="spellEnd"/>
            <w:r w:rsidRPr="00F76F8C">
              <w:rPr>
                <w:rFonts w:ascii="Arial" w:eastAsia="Andale Sans UI" w:hAnsi="Arial" w:cs="Arial"/>
                <w:kern w:val="3"/>
                <w:sz w:val="20"/>
                <w:szCs w:val="20"/>
                <w:lang w:val="en-US" w:bidi="en-US"/>
              </w:rPr>
              <w:t xml:space="preserve"> possible pour VNF. </w:t>
            </w:r>
            <w:r w:rsidRPr="00F76F8C">
              <w:rPr>
                <w:rFonts w:ascii="Arial" w:eastAsia="Andale Sans UI" w:hAnsi="Arial" w:cs="Arial"/>
                <w:b/>
                <w:bCs/>
                <w:kern w:val="3"/>
                <w:sz w:val="20"/>
                <w:szCs w:val="20"/>
                <w:lang w:val="en-US" w:bidi="en-US"/>
              </w:rPr>
              <w:t xml:space="preserve">Le </w:t>
            </w:r>
            <w:proofErr w:type="spellStart"/>
            <w:r w:rsidRPr="00F76F8C">
              <w:rPr>
                <w:rFonts w:ascii="Arial" w:eastAsia="Andale Sans UI" w:hAnsi="Arial" w:cs="Arial"/>
                <w:b/>
                <w:bCs/>
                <w:kern w:val="3"/>
                <w:sz w:val="20"/>
                <w:szCs w:val="20"/>
                <w:lang w:val="en-US" w:bidi="en-US"/>
              </w:rPr>
              <w:t>représentant</w:t>
            </w:r>
            <w:proofErr w:type="spellEnd"/>
            <w:r w:rsidRPr="00F76F8C">
              <w:rPr>
                <w:rFonts w:ascii="Arial" w:eastAsia="Andale Sans UI" w:hAnsi="Arial" w:cs="Arial"/>
                <w:b/>
                <w:bCs/>
                <w:kern w:val="3"/>
                <w:sz w:val="20"/>
                <w:szCs w:val="20"/>
                <w:lang w:val="en-US" w:bidi="en-US"/>
              </w:rPr>
              <w:t xml:space="preserve"> du </w:t>
            </w:r>
            <w:proofErr w:type="spellStart"/>
            <w:r w:rsidRPr="00F76F8C">
              <w:rPr>
                <w:rFonts w:ascii="Arial" w:eastAsia="Andale Sans UI" w:hAnsi="Arial" w:cs="Arial"/>
                <w:b/>
                <w:bCs/>
                <w:kern w:val="3"/>
                <w:sz w:val="20"/>
                <w:szCs w:val="20"/>
                <w:lang w:val="en-US" w:bidi="en-US"/>
              </w:rPr>
              <w:t>pouvoir</w:t>
            </w:r>
            <w:proofErr w:type="spellEnd"/>
            <w:r w:rsidRPr="00F76F8C">
              <w:rPr>
                <w:rFonts w:ascii="Arial" w:eastAsia="Andale Sans UI" w:hAnsi="Arial" w:cs="Arial"/>
                <w:b/>
                <w:bCs/>
                <w:kern w:val="3"/>
                <w:sz w:val="20"/>
                <w:szCs w:val="20"/>
                <w:lang w:val="en-US" w:bidi="en-US"/>
              </w:rPr>
              <w:t xml:space="preserve"> </w:t>
            </w:r>
            <w:proofErr w:type="spellStart"/>
            <w:r w:rsidRPr="00F76F8C">
              <w:rPr>
                <w:rFonts w:ascii="Arial" w:eastAsia="Andale Sans UI" w:hAnsi="Arial" w:cs="Arial"/>
                <w:b/>
                <w:bCs/>
                <w:kern w:val="3"/>
                <w:sz w:val="20"/>
                <w:szCs w:val="20"/>
                <w:lang w:val="en-US" w:bidi="en-US"/>
              </w:rPr>
              <w:t>adjudicateur</w:t>
            </w:r>
            <w:proofErr w:type="spellEnd"/>
            <w:r w:rsidRPr="00F76F8C">
              <w:rPr>
                <w:rFonts w:ascii="Arial" w:eastAsia="Andale Sans UI" w:hAnsi="Arial" w:cs="Arial"/>
                <w:b/>
                <w:bCs/>
                <w:kern w:val="3"/>
                <w:sz w:val="20"/>
                <w:szCs w:val="20"/>
                <w:lang w:val="en-US" w:bidi="en-US"/>
              </w:rPr>
              <w:t xml:space="preserve"> </w:t>
            </w:r>
            <w:proofErr w:type="spellStart"/>
            <w:r w:rsidRPr="00F76F8C">
              <w:rPr>
                <w:rFonts w:ascii="Arial" w:eastAsia="Andale Sans UI" w:hAnsi="Arial" w:cs="Arial"/>
                <w:b/>
                <w:bCs/>
                <w:kern w:val="3"/>
                <w:sz w:val="20"/>
                <w:szCs w:val="20"/>
                <w:lang w:val="en-US" w:bidi="en-US"/>
              </w:rPr>
              <w:t>peut</w:t>
            </w:r>
            <w:proofErr w:type="spellEnd"/>
            <w:r w:rsidRPr="00F76F8C">
              <w:rPr>
                <w:rFonts w:ascii="Arial" w:eastAsia="Andale Sans UI" w:hAnsi="Arial" w:cs="Arial"/>
                <w:b/>
                <w:bCs/>
                <w:kern w:val="3"/>
                <w:sz w:val="20"/>
                <w:szCs w:val="20"/>
                <w:lang w:val="en-US" w:bidi="en-US"/>
              </w:rPr>
              <w:t xml:space="preserve"> </w:t>
            </w:r>
            <w:proofErr w:type="spellStart"/>
            <w:r w:rsidRPr="00F76F8C">
              <w:rPr>
                <w:rFonts w:ascii="Arial" w:eastAsia="Andale Sans UI" w:hAnsi="Arial" w:cs="Arial"/>
                <w:b/>
                <w:bCs/>
                <w:kern w:val="3"/>
                <w:sz w:val="20"/>
                <w:szCs w:val="20"/>
                <w:lang w:val="en-US" w:bidi="en-US"/>
              </w:rPr>
              <w:t>décider</w:t>
            </w:r>
            <w:proofErr w:type="spellEnd"/>
            <w:r w:rsidRPr="00F76F8C">
              <w:rPr>
                <w:rFonts w:ascii="Arial" w:eastAsia="Andale Sans UI" w:hAnsi="Arial" w:cs="Arial"/>
                <w:b/>
                <w:bCs/>
                <w:kern w:val="3"/>
                <w:sz w:val="20"/>
                <w:szCs w:val="20"/>
                <w:lang w:val="en-US" w:bidi="en-US"/>
              </w:rPr>
              <w:t xml:space="preserve"> de </w:t>
            </w:r>
            <w:proofErr w:type="spellStart"/>
            <w:r w:rsidRPr="00F76F8C">
              <w:rPr>
                <w:rFonts w:ascii="Arial" w:eastAsia="Andale Sans UI" w:hAnsi="Arial" w:cs="Arial"/>
                <w:b/>
                <w:bCs/>
                <w:kern w:val="3"/>
                <w:sz w:val="20"/>
                <w:szCs w:val="20"/>
                <w:lang w:val="en-US" w:bidi="en-US"/>
              </w:rPr>
              <w:t>négocier</w:t>
            </w:r>
            <w:proofErr w:type="spellEnd"/>
            <w:r w:rsidRPr="00F76F8C">
              <w:rPr>
                <w:rFonts w:ascii="Arial" w:eastAsia="Andale Sans UI" w:hAnsi="Arial" w:cs="Arial"/>
                <w:b/>
                <w:bCs/>
                <w:kern w:val="3"/>
                <w:sz w:val="20"/>
                <w:szCs w:val="20"/>
                <w:lang w:val="en-US" w:bidi="en-US"/>
              </w:rPr>
              <w:t xml:space="preserve"> avec les trois premiers </w:t>
            </w:r>
            <w:proofErr w:type="spellStart"/>
            <w:r w:rsidRPr="00F76F8C">
              <w:rPr>
                <w:rFonts w:ascii="Arial" w:eastAsia="Andale Sans UI" w:hAnsi="Arial" w:cs="Arial"/>
                <w:b/>
                <w:bCs/>
                <w:kern w:val="3"/>
                <w:sz w:val="20"/>
                <w:szCs w:val="20"/>
                <w:lang w:val="en-US" w:bidi="en-US"/>
              </w:rPr>
              <w:t>candidats</w:t>
            </w:r>
            <w:proofErr w:type="spellEnd"/>
            <w:r w:rsidRPr="00F76F8C">
              <w:rPr>
                <w:rFonts w:ascii="Arial" w:eastAsia="Andale Sans UI" w:hAnsi="Arial" w:cs="Arial"/>
                <w:kern w:val="3"/>
                <w:sz w:val="20"/>
                <w:szCs w:val="20"/>
                <w:lang w:val="en-US" w:bidi="en-US"/>
              </w:rPr>
              <w:t xml:space="preserve"> du </w:t>
            </w:r>
            <w:proofErr w:type="spellStart"/>
            <w:r w:rsidRPr="00F76F8C">
              <w:rPr>
                <w:rFonts w:ascii="Arial" w:eastAsia="Andale Sans UI" w:hAnsi="Arial" w:cs="Arial"/>
                <w:kern w:val="3"/>
                <w:sz w:val="20"/>
                <w:szCs w:val="20"/>
                <w:lang w:val="en-US" w:bidi="en-US"/>
              </w:rPr>
              <w:t>classement</w:t>
            </w:r>
            <w:proofErr w:type="spellEnd"/>
            <w:r w:rsidRPr="00F76F8C">
              <w:rPr>
                <w:rFonts w:ascii="Arial" w:eastAsia="Andale Sans UI" w:hAnsi="Arial" w:cs="Arial"/>
                <w:kern w:val="3"/>
                <w:sz w:val="20"/>
                <w:szCs w:val="20"/>
                <w:lang w:val="en-US" w:bidi="en-US"/>
              </w:rPr>
              <w:t xml:space="preserve"> </w:t>
            </w:r>
            <w:proofErr w:type="spellStart"/>
            <w:r w:rsidRPr="00F76F8C">
              <w:rPr>
                <w:rFonts w:ascii="Arial" w:eastAsia="Andale Sans UI" w:hAnsi="Arial" w:cs="Arial"/>
                <w:kern w:val="3"/>
                <w:sz w:val="20"/>
                <w:szCs w:val="20"/>
                <w:lang w:val="en-US" w:bidi="en-US"/>
              </w:rPr>
              <w:t>déterminés</w:t>
            </w:r>
            <w:proofErr w:type="spellEnd"/>
            <w:r w:rsidRPr="00F76F8C">
              <w:rPr>
                <w:rFonts w:ascii="Arial" w:eastAsia="Andale Sans UI" w:hAnsi="Arial" w:cs="Arial"/>
                <w:kern w:val="3"/>
                <w:sz w:val="20"/>
                <w:szCs w:val="20"/>
                <w:lang w:val="en-US" w:bidi="en-US"/>
              </w:rPr>
              <w:t xml:space="preserve"> par les </w:t>
            </w:r>
            <w:proofErr w:type="spellStart"/>
            <w:r w:rsidRPr="00F76F8C">
              <w:rPr>
                <w:rFonts w:ascii="Arial" w:eastAsia="Andale Sans UI" w:hAnsi="Arial" w:cs="Arial"/>
                <w:kern w:val="3"/>
                <w:sz w:val="20"/>
                <w:szCs w:val="20"/>
                <w:lang w:val="en-US" w:bidi="en-US"/>
              </w:rPr>
              <w:t>critères</w:t>
            </w:r>
            <w:proofErr w:type="spellEnd"/>
            <w:r w:rsidRPr="00F76F8C">
              <w:rPr>
                <w:rFonts w:ascii="Arial" w:eastAsia="Andale Sans UI" w:hAnsi="Arial" w:cs="Arial"/>
                <w:kern w:val="3"/>
                <w:sz w:val="20"/>
                <w:szCs w:val="20"/>
                <w:lang w:val="en-US" w:bidi="en-US"/>
              </w:rPr>
              <w:t xml:space="preserve"> de </w:t>
            </w:r>
            <w:proofErr w:type="spellStart"/>
            <w:r w:rsidRPr="00F76F8C">
              <w:rPr>
                <w:rFonts w:ascii="Arial" w:eastAsia="Andale Sans UI" w:hAnsi="Arial" w:cs="Arial"/>
                <w:kern w:val="3"/>
                <w:sz w:val="20"/>
                <w:szCs w:val="20"/>
                <w:lang w:val="en-US" w:bidi="en-US"/>
              </w:rPr>
              <w:t>sélection</w:t>
            </w:r>
            <w:proofErr w:type="spellEnd"/>
            <w:r w:rsidRPr="00F76F8C">
              <w:rPr>
                <w:rFonts w:ascii="Arial" w:eastAsia="Andale Sans UI" w:hAnsi="Arial" w:cs="Arial"/>
                <w:kern w:val="3"/>
                <w:sz w:val="20"/>
                <w:szCs w:val="20"/>
                <w:lang w:val="en-US" w:bidi="en-US"/>
              </w:rPr>
              <w:t xml:space="preserve"> des </w:t>
            </w:r>
            <w:proofErr w:type="spellStart"/>
            <w:r w:rsidRPr="00F76F8C">
              <w:rPr>
                <w:rFonts w:ascii="Arial" w:eastAsia="Andale Sans UI" w:hAnsi="Arial" w:cs="Arial"/>
                <w:kern w:val="3"/>
                <w:sz w:val="20"/>
                <w:szCs w:val="20"/>
                <w:lang w:val="en-US" w:bidi="en-US"/>
              </w:rPr>
              <w:t>offres</w:t>
            </w:r>
            <w:proofErr w:type="spellEnd"/>
            <w:r w:rsidRPr="00F76F8C">
              <w:rPr>
                <w:rFonts w:ascii="Arial" w:eastAsia="Andale Sans UI" w:hAnsi="Arial" w:cs="Arial"/>
                <w:kern w:val="3"/>
                <w:sz w:val="20"/>
                <w:szCs w:val="20"/>
                <w:lang w:val="en-US" w:bidi="en-US"/>
              </w:rPr>
              <w:t xml:space="preserve">. </w:t>
            </w:r>
            <w:r w:rsidRPr="00F76F8C">
              <w:rPr>
                <w:rFonts w:ascii="Arial" w:eastAsia="Andale Sans UI" w:hAnsi="Arial" w:cs="Tahoma"/>
                <w:color w:val="000000"/>
                <w:kern w:val="3"/>
                <w:sz w:val="20"/>
                <w:szCs w:val="20"/>
                <w:lang w:val="en-US" w:bidi="en-US"/>
              </w:rPr>
              <w:t xml:space="preserve">Le </w:t>
            </w:r>
            <w:proofErr w:type="spellStart"/>
            <w:r w:rsidRPr="00F76F8C">
              <w:rPr>
                <w:rFonts w:ascii="Arial" w:eastAsia="Andale Sans UI" w:hAnsi="Arial" w:cs="Tahoma"/>
                <w:color w:val="000000"/>
                <w:kern w:val="3"/>
                <w:sz w:val="20"/>
                <w:szCs w:val="20"/>
                <w:lang w:val="en-US" w:bidi="en-US"/>
              </w:rPr>
              <w:t>pouvoir</w:t>
            </w:r>
            <w:proofErr w:type="spellEnd"/>
            <w:r w:rsidRPr="00F76F8C">
              <w:rPr>
                <w:rFonts w:ascii="Arial" w:eastAsia="Andale Sans UI" w:hAnsi="Arial" w:cs="Tahoma"/>
                <w:color w:val="000000"/>
                <w:kern w:val="3"/>
                <w:sz w:val="20"/>
                <w:szCs w:val="20"/>
                <w:lang w:val="en-US" w:bidi="en-US"/>
              </w:rPr>
              <w:t xml:space="preserve"> </w:t>
            </w:r>
            <w:proofErr w:type="spellStart"/>
            <w:r w:rsidRPr="00F76F8C">
              <w:rPr>
                <w:rFonts w:ascii="Arial" w:eastAsia="Andale Sans UI" w:hAnsi="Arial" w:cs="Tahoma"/>
                <w:color w:val="000000"/>
                <w:kern w:val="3"/>
                <w:sz w:val="20"/>
                <w:szCs w:val="20"/>
                <w:lang w:val="en-US" w:bidi="en-US"/>
              </w:rPr>
              <w:t>adjudicateur</w:t>
            </w:r>
            <w:proofErr w:type="spellEnd"/>
            <w:r w:rsidRPr="00F76F8C">
              <w:rPr>
                <w:rFonts w:ascii="Arial" w:eastAsia="Andale Sans UI" w:hAnsi="Arial" w:cs="Tahoma"/>
                <w:color w:val="000000"/>
                <w:kern w:val="3"/>
                <w:sz w:val="20"/>
                <w:szCs w:val="20"/>
                <w:lang w:val="en-US" w:bidi="en-US"/>
              </w:rPr>
              <w:t xml:space="preserve"> </w:t>
            </w:r>
            <w:proofErr w:type="spellStart"/>
            <w:r w:rsidRPr="00F76F8C">
              <w:rPr>
                <w:rFonts w:ascii="Arial" w:eastAsia="Andale Sans UI" w:hAnsi="Arial" w:cs="Tahoma"/>
                <w:color w:val="000000"/>
                <w:kern w:val="3"/>
                <w:sz w:val="20"/>
                <w:szCs w:val="20"/>
                <w:lang w:val="en-US" w:bidi="en-US"/>
              </w:rPr>
              <w:t>peut</w:t>
            </w:r>
            <w:proofErr w:type="spellEnd"/>
            <w:r w:rsidRPr="00F76F8C">
              <w:rPr>
                <w:rFonts w:ascii="Arial" w:eastAsia="Andale Sans UI" w:hAnsi="Arial" w:cs="Tahoma"/>
                <w:color w:val="000000"/>
                <w:kern w:val="3"/>
                <w:sz w:val="20"/>
                <w:szCs w:val="20"/>
                <w:lang w:val="en-US" w:bidi="en-US"/>
              </w:rPr>
              <w:t xml:space="preserve"> </w:t>
            </w:r>
            <w:proofErr w:type="spellStart"/>
            <w:r w:rsidRPr="00F76F8C">
              <w:rPr>
                <w:rFonts w:ascii="Arial" w:eastAsia="Andale Sans UI" w:hAnsi="Arial" w:cs="Tahoma"/>
                <w:color w:val="000000"/>
                <w:kern w:val="3"/>
                <w:sz w:val="20"/>
                <w:szCs w:val="20"/>
                <w:lang w:val="en-US" w:bidi="en-US"/>
              </w:rPr>
              <w:t>interrompre</w:t>
            </w:r>
            <w:proofErr w:type="spellEnd"/>
            <w:r w:rsidRPr="00F76F8C">
              <w:rPr>
                <w:rFonts w:ascii="Arial" w:eastAsia="Andale Sans UI" w:hAnsi="Arial" w:cs="Tahoma"/>
                <w:color w:val="000000"/>
                <w:kern w:val="3"/>
                <w:sz w:val="20"/>
                <w:szCs w:val="20"/>
                <w:lang w:val="en-US" w:bidi="en-US"/>
              </w:rPr>
              <w:t xml:space="preserve"> les </w:t>
            </w:r>
            <w:proofErr w:type="spellStart"/>
            <w:r w:rsidRPr="00F76F8C">
              <w:rPr>
                <w:rFonts w:ascii="Arial" w:eastAsia="Andale Sans UI" w:hAnsi="Arial" w:cs="Tahoma"/>
                <w:color w:val="000000"/>
                <w:kern w:val="3"/>
                <w:sz w:val="20"/>
                <w:szCs w:val="20"/>
                <w:lang w:val="en-US" w:bidi="en-US"/>
              </w:rPr>
              <w:t>négociations</w:t>
            </w:r>
            <w:proofErr w:type="spellEnd"/>
            <w:r w:rsidRPr="00F76F8C">
              <w:rPr>
                <w:rFonts w:ascii="Arial" w:eastAsia="Andale Sans UI" w:hAnsi="Arial" w:cs="Tahoma"/>
                <w:color w:val="000000"/>
                <w:kern w:val="3"/>
                <w:sz w:val="20"/>
                <w:szCs w:val="20"/>
                <w:lang w:val="en-US" w:bidi="en-US"/>
              </w:rPr>
              <w:t xml:space="preserve"> avec un </w:t>
            </w:r>
            <w:proofErr w:type="spellStart"/>
            <w:r w:rsidRPr="00F76F8C">
              <w:rPr>
                <w:rFonts w:ascii="Arial" w:eastAsia="Andale Sans UI" w:hAnsi="Arial" w:cs="Tahoma"/>
                <w:color w:val="000000"/>
                <w:kern w:val="3"/>
                <w:sz w:val="20"/>
                <w:szCs w:val="20"/>
                <w:lang w:val="en-US" w:bidi="en-US"/>
              </w:rPr>
              <w:t>ou</w:t>
            </w:r>
            <w:proofErr w:type="spellEnd"/>
            <w:r w:rsidRPr="00F76F8C">
              <w:rPr>
                <w:rFonts w:ascii="Arial" w:eastAsia="Andale Sans UI" w:hAnsi="Arial" w:cs="Tahoma"/>
                <w:color w:val="000000"/>
                <w:kern w:val="3"/>
                <w:sz w:val="20"/>
                <w:szCs w:val="20"/>
                <w:lang w:val="en-US" w:bidi="en-US"/>
              </w:rPr>
              <w:t xml:space="preserve"> </w:t>
            </w:r>
            <w:proofErr w:type="spellStart"/>
            <w:r w:rsidRPr="00F76F8C">
              <w:rPr>
                <w:rFonts w:ascii="Arial" w:eastAsia="Andale Sans UI" w:hAnsi="Arial" w:cs="Tahoma"/>
                <w:color w:val="000000"/>
                <w:kern w:val="3"/>
                <w:sz w:val="20"/>
                <w:szCs w:val="20"/>
                <w:lang w:val="en-US" w:bidi="en-US"/>
              </w:rPr>
              <w:t>plusieurs</w:t>
            </w:r>
            <w:proofErr w:type="spellEnd"/>
            <w:r w:rsidRPr="00F76F8C">
              <w:rPr>
                <w:rFonts w:ascii="Arial" w:eastAsia="Andale Sans UI" w:hAnsi="Arial" w:cs="Tahoma"/>
                <w:color w:val="000000"/>
                <w:kern w:val="3"/>
                <w:sz w:val="20"/>
                <w:szCs w:val="20"/>
                <w:lang w:val="en-US" w:bidi="en-US"/>
              </w:rPr>
              <w:t xml:space="preserve"> </w:t>
            </w:r>
            <w:proofErr w:type="spellStart"/>
            <w:r w:rsidRPr="00F76F8C">
              <w:rPr>
                <w:rFonts w:ascii="Arial" w:eastAsia="Andale Sans UI" w:hAnsi="Arial" w:cs="Tahoma"/>
                <w:color w:val="000000"/>
                <w:kern w:val="3"/>
                <w:sz w:val="20"/>
                <w:szCs w:val="20"/>
                <w:lang w:val="en-US" w:bidi="en-US"/>
              </w:rPr>
              <w:t>d’entre</w:t>
            </w:r>
            <w:proofErr w:type="spellEnd"/>
            <w:r w:rsidRPr="00F76F8C">
              <w:rPr>
                <w:rFonts w:ascii="Arial" w:eastAsia="Andale Sans UI" w:hAnsi="Arial" w:cs="Tahoma"/>
                <w:color w:val="000000"/>
                <w:kern w:val="3"/>
                <w:sz w:val="20"/>
                <w:szCs w:val="20"/>
                <w:lang w:val="en-US" w:bidi="en-US"/>
              </w:rPr>
              <w:t xml:space="preserve"> </w:t>
            </w:r>
            <w:proofErr w:type="spellStart"/>
            <w:r w:rsidRPr="00F76F8C">
              <w:rPr>
                <w:rFonts w:ascii="Arial" w:eastAsia="Andale Sans UI" w:hAnsi="Arial" w:cs="Tahoma"/>
                <w:color w:val="000000"/>
                <w:kern w:val="3"/>
                <w:sz w:val="20"/>
                <w:szCs w:val="20"/>
                <w:lang w:val="en-US" w:bidi="en-US"/>
              </w:rPr>
              <w:t>eux</w:t>
            </w:r>
            <w:proofErr w:type="spellEnd"/>
            <w:r w:rsidRPr="00F76F8C">
              <w:rPr>
                <w:rFonts w:ascii="Arial" w:eastAsia="Andale Sans UI" w:hAnsi="Arial" w:cs="Tahoma"/>
                <w:color w:val="000000"/>
                <w:kern w:val="3"/>
                <w:sz w:val="20"/>
                <w:szCs w:val="20"/>
                <w:lang w:val="en-US" w:bidi="en-US"/>
              </w:rPr>
              <w:t>.</w:t>
            </w:r>
          </w:p>
          <w:p w14:paraId="3615D409" w14:textId="77777777" w:rsidR="00975451" w:rsidRPr="00F76F8C" w:rsidRDefault="00975451" w:rsidP="00975451">
            <w:pPr>
              <w:widowControl w:val="0"/>
              <w:suppressAutoHyphens/>
              <w:autoSpaceDE w:val="0"/>
              <w:autoSpaceDN w:val="0"/>
              <w:spacing w:after="0" w:line="240" w:lineRule="auto"/>
              <w:jc w:val="both"/>
              <w:rPr>
                <w:rFonts w:ascii="Arial" w:eastAsia="Andale Sans UI" w:hAnsi="Arial" w:cs="Tahoma"/>
                <w:color w:val="000000"/>
                <w:kern w:val="3"/>
                <w:sz w:val="8"/>
                <w:szCs w:val="8"/>
                <w:lang w:val="en-US" w:bidi="en-US"/>
              </w:rPr>
            </w:pPr>
          </w:p>
          <w:p w14:paraId="7E7431A3" w14:textId="77777777" w:rsidR="00975451" w:rsidRPr="00F76F8C" w:rsidRDefault="00975451" w:rsidP="00975451">
            <w:pPr>
              <w:widowControl w:val="0"/>
              <w:suppressAutoHyphens/>
              <w:autoSpaceDN w:val="0"/>
              <w:spacing w:after="0" w:line="240" w:lineRule="auto"/>
              <w:jc w:val="both"/>
              <w:rPr>
                <w:rFonts w:ascii="Arial" w:eastAsia="Andale Sans UI" w:hAnsi="Arial" w:cs="Arial"/>
                <w:kern w:val="3"/>
                <w:sz w:val="20"/>
                <w:szCs w:val="20"/>
                <w:lang w:val="en-US" w:bidi="en-US"/>
              </w:rPr>
            </w:pPr>
            <w:r w:rsidRPr="00F76F8C">
              <w:rPr>
                <w:rFonts w:ascii="Arial" w:eastAsia="Andale Sans UI" w:hAnsi="Arial" w:cs="Arial"/>
                <w:kern w:val="3"/>
                <w:sz w:val="20"/>
                <w:szCs w:val="20"/>
                <w:lang w:val="en-US" w:bidi="en-US"/>
              </w:rPr>
              <w:t xml:space="preserve">Dans des conditions de </w:t>
            </w:r>
            <w:proofErr w:type="spellStart"/>
            <w:r w:rsidRPr="00F76F8C">
              <w:rPr>
                <w:rFonts w:ascii="Arial" w:eastAsia="Andale Sans UI" w:hAnsi="Arial" w:cs="Arial"/>
                <w:kern w:val="3"/>
                <w:sz w:val="20"/>
                <w:szCs w:val="20"/>
                <w:lang w:val="en-US" w:bidi="en-US"/>
              </w:rPr>
              <w:t>stricte</w:t>
            </w:r>
            <w:proofErr w:type="spellEnd"/>
            <w:r w:rsidRPr="00F76F8C">
              <w:rPr>
                <w:rFonts w:ascii="Arial" w:eastAsia="Andale Sans UI" w:hAnsi="Arial" w:cs="Arial"/>
                <w:kern w:val="3"/>
                <w:sz w:val="20"/>
                <w:szCs w:val="20"/>
                <w:lang w:val="en-US" w:bidi="en-US"/>
              </w:rPr>
              <w:t xml:space="preserve"> égalité entre les </w:t>
            </w:r>
            <w:proofErr w:type="spellStart"/>
            <w:r w:rsidRPr="00F76F8C">
              <w:rPr>
                <w:rFonts w:ascii="Arial" w:eastAsia="Andale Sans UI" w:hAnsi="Arial" w:cs="Arial"/>
                <w:kern w:val="3"/>
                <w:sz w:val="20"/>
                <w:szCs w:val="20"/>
                <w:lang w:val="en-US" w:bidi="en-US"/>
              </w:rPr>
              <w:t>candidats</w:t>
            </w:r>
            <w:proofErr w:type="spellEnd"/>
            <w:r w:rsidRPr="00F76F8C">
              <w:rPr>
                <w:rFonts w:ascii="Arial" w:eastAsia="Andale Sans UI" w:hAnsi="Arial" w:cs="Arial"/>
                <w:kern w:val="3"/>
                <w:sz w:val="20"/>
                <w:szCs w:val="20"/>
                <w:lang w:val="en-US" w:bidi="en-US"/>
              </w:rPr>
              <w:t xml:space="preserve"> et de </w:t>
            </w:r>
            <w:proofErr w:type="spellStart"/>
            <w:r w:rsidRPr="00F76F8C">
              <w:rPr>
                <w:rFonts w:ascii="Arial" w:eastAsia="Andale Sans UI" w:hAnsi="Arial" w:cs="Arial"/>
                <w:kern w:val="3"/>
                <w:sz w:val="20"/>
                <w:szCs w:val="20"/>
                <w:lang w:val="en-US" w:bidi="en-US"/>
              </w:rPr>
              <w:t>confidentialité</w:t>
            </w:r>
            <w:proofErr w:type="spellEnd"/>
            <w:r w:rsidRPr="00F76F8C">
              <w:rPr>
                <w:rFonts w:ascii="Arial" w:eastAsia="Andale Sans UI" w:hAnsi="Arial" w:cs="Arial"/>
                <w:kern w:val="3"/>
                <w:sz w:val="20"/>
                <w:szCs w:val="20"/>
                <w:lang w:val="en-US" w:bidi="en-US"/>
              </w:rPr>
              <w:t xml:space="preserve"> des </w:t>
            </w:r>
            <w:proofErr w:type="spellStart"/>
            <w:r w:rsidRPr="00F76F8C">
              <w:rPr>
                <w:rFonts w:ascii="Arial" w:eastAsia="Andale Sans UI" w:hAnsi="Arial" w:cs="Arial"/>
                <w:kern w:val="3"/>
                <w:sz w:val="20"/>
                <w:szCs w:val="20"/>
                <w:lang w:val="en-US" w:bidi="en-US"/>
              </w:rPr>
              <w:t>échanges</w:t>
            </w:r>
            <w:proofErr w:type="spellEnd"/>
            <w:r w:rsidRPr="00F76F8C">
              <w:rPr>
                <w:rFonts w:ascii="Arial" w:eastAsia="Andale Sans UI" w:hAnsi="Arial" w:cs="Arial"/>
                <w:kern w:val="3"/>
                <w:sz w:val="20"/>
                <w:szCs w:val="20"/>
                <w:lang w:val="en-US" w:bidi="en-US"/>
              </w:rPr>
              <w:t xml:space="preserve">, les </w:t>
            </w:r>
            <w:proofErr w:type="spellStart"/>
            <w:r w:rsidRPr="00F76F8C">
              <w:rPr>
                <w:rFonts w:ascii="Arial" w:eastAsia="Andale Sans UI" w:hAnsi="Arial" w:cs="Arial"/>
                <w:kern w:val="3"/>
                <w:sz w:val="20"/>
                <w:szCs w:val="20"/>
                <w:lang w:val="en-US" w:bidi="en-US"/>
              </w:rPr>
              <w:t>négociations</w:t>
            </w:r>
            <w:proofErr w:type="spellEnd"/>
            <w:r w:rsidRPr="00F76F8C">
              <w:rPr>
                <w:rFonts w:ascii="Arial" w:eastAsia="Andale Sans UI" w:hAnsi="Arial" w:cs="Arial"/>
                <w:kern w:val="3"/>
                <w:sz w:val="20"/>
                <w:szCs w:val="20"/>
                <w:lang w:val="en-US" w:bidi="en-US"/>
              </w:rPr>
              <w:t xml:space="preserve"> </w:t>
            </w:r>
            <w:proofErr w:type="spellStart"/>
            <w:r w:rsidRPr="00F76F8C">
              <w:rPr>
                <w:rFonts w:ascii="Arial" w:eastAsia="Andale Sans UI" w:hAnsi="Arial" w:cs="Arial"/>
                <w:kern w:val="3"/>
                <w:sz w:val="20"/>
                <w:szCs w:val="20"/>
                <w:lang w:val="en-US" w:bidi="en-US"/>
              </w:rPr>
              <w:t>peuvent</w:t>
            </w:r>
            <w:proofErr w:type="spellEnd"/>
            <w:r w:rsidRPr="00F76F8C">
              <w:rPr>
                <w:rFonts w:ascii="Arial" w:eastAsia="Andale Sans UI" w:hAnsi="Arial" w:cs="Arial"/>
                <w:kern w:val="3"/>
                <w:sz w:val="20"/>
                <w:szCs w:val="20"/>
                <w:lang w:val="en-US" w:bidi="en-US"/>
              </w:rPr>
              <w:t xml:space="preserve"> </w:t>
            </w:r>
            <w:proofErr w:type="spellStart"/>
            <w:r w:rsidRPr="00F76F8C">
              <w:rPr>
                <w:rFonts w:ascii="Arial" w:eastAsia="Andale Sans UI" w:hAnsi="Arial" w:cs="Arial"/>
                <w:kern w:val="3"/>
                <w:sz w:val="20"/>
                <w:szCs w:val="20"/>
                <w:lang w:val="en-US" w:bidi="en-US"/>
              </w:rPr>
              <w:t>revêtir</w:t>
            </w:r>
            <w:proofErr w:type="spellEnd"/>
            <w:r w:rsidRPr="00F76F8C">
              <w:rPr>
                <w:rFonts w:ascii="Arial" w:eastAsia="Andale Sans UI" w:hAnsi="Arial" w:cs="Arial"/>
                <w:kern w:val="3"/>
                <w:sz w:val="20"/>
                <w:szCs w:val="20"/>
                <w:lang w:val="en-US" w:bidi="en-US"/>
              </w:rPr>
              <w:t xml:space="preserve"> la </w:t>
            </w:r>
            <w:proofErr w:type="spellStart"/>
            <w:r w:rsidRPr="00F76F8C">
              <w:rPr>
                <w:rFonts w:ascii="Arial" w:eastAsia="Andale Sans UI" w:hAnsi="Arial" w:cs="Arial"/>
                <w:kern w:val="3"/>
                <w:sz w:val="20"/>
                <w:szCs w:val="20"/>
                <w:lang w:val="en-US" w:bidi="en-US"/>
              </w:rPr>
              <w:t>forme</w:t>
            </w:r>
            <w:proofErr w:type="spellEnd"/>
            <w:r w:rsidRPr="00F76F8C">
              <w:rPr>
                <w:rFonts w:ascii="Arial" w:eastAsia="Andale Sans UI" w:hAnsi="Arial" w:cs="Arial"/>
                <w:kern w:val="3"/>
                <w:sz w:val="20"/>
                <w:szCs w:val="20"/>
                <w:lang w:val="en-US" w:bidi="en-US"/>
              </w:rPr>
              <w:t xml:space="preserve"> </w:t>
            </w:r>
            <w:proofErr w:type="spellStart"/>
            <w:r w:rsidRPr="00F76F8C">
              <w:rPr>
                <w:rFonts w:ascii="Arial" w:eastAsia="Andale Sans UI" w:hAnsi="Arial" w:cs="Arial"/>
                <w:kern w:val="3"/>
                <w:sz w:val="20"/>
                <w:szCs w:val="20"/>
                <w:lang w:val="en-US" w:bidi="en-US"/>
              </w:rPr>
              <w:t>d’échange</w:t>
            </w:r>
            <w:proofErr w:type="spellEnd"/>
            <w:r w:rsidRPr="00F76F8C">
              <w:rPr>
                <w:rFonts w:ascii="Arial" w:eastAsia="Andale Sans UI" w:hAnsi="Arial" w:cs="Arial"/>
                <w:kern w:val="3"/>
                <w:sz w:val="20"/>
                <w:szCs w:val="20"/>
                <w:lang w:val="en-US" w:bidi="en-US"/>
              </w:rPr>
              <w:t xml:space="preserve"> de </w:t>
            </w:r>
            <w:proofErr w:type="spellStart"/>
            <w:r w:rsidRPr="00F76F8C">
              <w:rPr>
                <w:rFonts w:ascii="Arial" w:eastAsia="Andale Sans UI" w:hAnsi="Arial" w:cs="Arial"/>
                <w:kern w:val="3"/>
                <w:sz w:val="20"/>
                <w:szCs w:val="20"/>
                <w:lang w:val="en-US" w:bidi="en-US"/>
              </w:rPr>
              <w:t>courriels</w:t>
            </w:r>
            <w:proofErr w:type="spellEnd"/>
            <w:r w:rsidRPr="00F76F8C">
              <w:rPr>
                <w:rFonts w:ascii="Arial" w:eastAsia="Andale Sans UI" w:hAnsi="Arial" w:cs="Arial"/>
                <w:kern w:val="3"/>
                <w:sz w:val="20"/>
                <w:szCs w:val="20"/>
                <w:lang w:val="en-US" w:bidi="en-US"/>
              </w:rPr>
              <w:t xml:space="preserve">, de </w:t>
            </w:r>
            <w:proofErr w:type="spellStart"/>
            <w:r w:rsidRPr="00F76F8C">
              <w:rPr>
                <w:rFonts w:ascii="Arial" w:eastAsia="Andale Sans UI" w:hAnsi="Arial" w:cs="Arial"/>
                <w:kern w:val="3"/>
                <w:sz w:val="20"/>
                <w:szCs w:val="20"/>
                <w:lang w:val="en-US" w:bidi="en-US"/>
              </w:rPr>
              <w:t>télécopies</w:t>
            </w:r>
            <w:proofErr w:type="spellEnd"/>
            <w:r w:rsidRPr="00F76F8C">
              <w:rPr>
                <w:rFonts w:ascii="Arial" w:eastAsia="Andale Sans UI" w:hAnsi="Arial" w:cs="Arial"/>
                <w:kern w:val="3"/>
                <w:sz w:val="20"/>
                <w:szCs w:val="20"/>
                <w:lang w:val="en-US" w:bidi="en-US"/>
              </w:rPr>
              <w:t xml:space="preserve">, </w:t>
            </w:r>
            <w:proofErr w:type="spellStart"/>
            <w:r w:rsidRPr="00F76F8C">
              <w:rPr>
                <w:rFonts w:ascii="Arial" w:eastAsia="Andale Sans UI" w:hAnsi="Arial" w:cs="Arial"/>
                <w:kern w:val="3"/>
                <w:sz w:val="20"/>
                <w:szCs w:val="20"/>
                <w:lang w:val="en-US" w:bidi="en-US"/>
              </w:rPr>
              <w:t>ou</w:t>
            </w:r>
            <w:proofErr w:type="spellEnd"/>
            <w:r w:rsidRPr="00F76F8C">
              <w:rPr>
                <w:rFonts w:ascii="Arial" w:eastAsia="Andale Sans UI" w:hAnsi="Arial" w:cs="Arial"/>
                <w:kern w:val="3"/>
                <w:sz w:val="20"/>
                <w:szCs w:val="20"/>
                <w:lang w:val="en-US" w:bidi="en-US"/>
              </w:rPr>
              <w:t xml:space="preserve"> de </w:t>
            </w:r>
            <w:proofErr w:type="spellStart"/>
            <w:r w:rsidRPr="00F76F8C">
              <w:rPr>
                <w:rFonts w:ascii="Arial" w:eastAsia="Andale Sans UI" w:hAnsi="Arial" w:cs="Arial"/>
                <w:kern w:val="3"/>
                <w:sz w:val="20"/>
                <w:szCs w:val="20"/>
                <w:lang w:val="en-US" w:bidi="en-US"/>
              </w:rPr>
              <w:t>courriers</w:t>
            </w:r>
            <w:proofErr w:type="spellEnd"/>
            <w:r w:rsidRPr="00F76F8C">
              <w:rPr>
                <w:rFonts w:ascii="Arial" w:eastAsia="Andale Sans UI" w:hAnsi="Arial" w:cs="Arial"/>
                <w:kern w:val="3"/>
                <w:sz w:val="20"/>
                <w:szCs w:val="20"/>
                <w:lang w:val="en-US" w:bidi="en-US"/>
              </w:rPr>
              <w:t xml:space="preserve">. Les </w:t>
            </w:r>
            <w:proofErr w:type="spellStart"/>
            <w:r w:rsidRPr="00F76F8C">
              <w:rPr>
                <w:rFonts w:ascii="Arial" w:eastAsia="Andale Sans UI" w:hAnsi="Arial" w:cs="Arial"/>
                <w:kern w:val="3"/>
                <w:sz w:val="20"/>
                <w:szCs w:val="20"/>
                <w:lang w:val="en-US" w:bidi="en-US"/>
              </w:rPr>
              <w:t>négociations</w:t>
            </w:r>
            <w:proofErr w:type="spellEnd"/>
            <w:r w:rsidRPr="00F76F8C">
              <w:rPr>
                <w:rFonts w:ascii="Arial" w:eastAsia="Andale Sans UI" w:hAnsi="Arial" w:cs="Arial"/>
                <w:kern w:val="3"/>
                <w:sz w:val="20"/>
                <w:szCs w:val="20"/>
                <w:lang w:val="en-US" w:bidi="en-US"/>
              </w:rPr>
              <w:t xml:space="preserve"> </w:t>
            </w:r>
            <w:proofErr w:type="spellStart"/>
            <w:r w:rsidRPr="00F76F8C">
              <w:rPr>
                <w:rFonts w:ascii="Arial" w:eastAsia="Andale Sans UI" w:hAnsi="Arial" w:cs="Arial"/>
                <w:kern w:val="3"/>
                <w:sz w:val="20"/>
                <w:szCs w:val="20"/>
                <w:lang w:val="en-US" w:bidi="en-US"/>
              </w:rPr>
              <w:t>peuvent</w:t>
            </w:r>
            <w:proofErr w:type="spellEnd"/>
            <w:r w:rsidRPr="00F76F8C">
              <w:rPr>
                <w:rFonts w:ascii="Arial" w:eastAsia="Andale Sans UI" w:hAnsi="Arial" w:cs="Arial"/>
                <w:kern w:val="3"/>
                <w:sz w:val="20"/>
                <w:szCs w:val="20"/>
                <w:lang w:val="en-US" w:bidi="en-US"/>
              </w:rPr>
              <w:t xml:space="preserve"> </w:t>
            </w:r>
            <w:proofErr w:type="spellStart"/>
            <w:r w:rsidRPr="00F76F8C">
              <w:rPr>
                <w:rFonts w:ascii="Arial" w:eastAsia="Andale Sans UI" w:hAnsi="Arial" w:cs="Arial"/>
                <w:kern w:val="3"/>
                <w:sz w:val="20"/>
                <w:szCs w:val="20"/>
                <w:lang w:val="en-US" w:bidi="en-US"/>
              </w:rPr>
              <w:t>également</w:t>
            </w:r>
            <w:proofErr w:type="spellEnd"/>
            <w:r w:rsidRPr="00F76F8C">
              <w:rPr>
                <w:rFonts w:ascii="Arial" w:eastAsia="Andale Sans UI" w:hAnsi="Arial" w:cs="Arial"/>
                <w:kern w:val="3"/>
                <w:sz w:val="20"/>
                <w:szCs w:val="20"/>
                <w:lang w:val="en-US" w:bidi="en-US"/>
              </w:rPr>
              <w:t xml:space="preserve"> se </w:t>
            </w:r>
            <w:proofErr w:type="spellStart"/>
            <w:r w:rsidRPr="00F76F8C">
              <w:rPr>
                <w:rFonts w:ascii="Arial" w:eastAsia="Andale Sans UI" w:hAnsi="Arial" w:cs="Arial"/>
                <w:kern w:val="3"/>
                <w:sz w:val="20"/>
                <w:szCs w:val="20"/>
                <w:lang w:val="en-US" w:bidi="en-US"/>
              </w:rPr>
              <w:t>tenir</w:t>
            </w:r>
            <w:proofErr w:type="spellEnd"/>
            <w:r w:rsidRPr="00F76F8C">
              <w:rPr>
                <w:rFonts w:ascii="Arial" w:eastAsia="Andale Sans UI" w:hAnsi="Arial" w:cs="Arial"/>
                <w:kern w:val="3"/>
                <w:sz w:val="20"/>
                <w:szCs w:val="20"/>
                <w:lang w:val="en-US" w:bidi="en-US"/>
              </w:rPr>
              <w:t xml:space="preserve"> dans les </w:t>
            </w:r>
            <w:proofErr w:type="spellStart"/>
            <w:r w:rsidRPr="00F76F8C">
              <w:rPr>
                <w:rFonts w:ascii="Arial" w:eastAsia="Andale Sans UI" w:hAnsi="Arial" w:cs="Arial"/>
                <w:kern w:val="3"/>
                <w:sz w:val="20"/>
                <w:szCs w:val="20"/>
                <w:lang w:val="en-US" w:bidi="en-US"/>
              </w:rPr>
              <w:t>locaux</w:t>
            </w:r>
            <w:proofErr w:type="spellEnd"/>
            <w:r w:rsidRPr="00F76F8C">
              <w:rPr>
                <w:rFonts w:ascii="Arial" w:eastAsia="Andale Sans UI" w:hAnsi="Arial" w:cs="Arial"/>
                <w:kern w:val="3"/>
                <w:sz w:val="20"/>
                <w:szCs w:val="20"/>
                <w:lang w:val="en-US" w:bidi="en-US"/>
              </w:rPr>
              <w:t xml:space="preserve"> de VNF. Dans </w:t>
            </w:r>
            <w:proofErr w:type="spellStart"/>
            <w:r w:rsidRPr="00F76F8C">
              <w:rPr>
                <w:rFonts w:ascii="Arial" w:eastAsia="Andale Sans UI" w:hAnsi="Arial" w:cs="Arial"/>
                <w:kern w:val="3"/>
                <w:sz w:val="20"/>
                <w:szCs w:val="20"/>
                <w:lang w:val="en-US" w:bidi="en-US"/>
              </w:rPr>
              <w:t>ce</w:t>
            </w:r>
            <w:proofErr w:type="spellEnd"/>
            <w:r w:rsidRPr="00F76F8C">
              <w:rPr>
                <w:rFonts w:ascii="Arial" w:eastAsia="Andale Sans UI" w:hAnsi="Arial" w:cs="Arial"/>
                <w:kern w:val="3"/>
                <w:sz w:val="20"/>
                <w:szCs w:val="20"/>
                <w:lang w:val="en-US" w:bidi="en-US"/>
              </w:rPr>
              <w:t xml:space="preserve"> dernier </w:t>
            </w:r>
            <w:proofErr w:type="spellStart"/>
            <w:r w:rsidRPr="00F76F8C">
              <w:rPr>
                <w:rFonts w:ascii="Arial" w:eastAsia="Andale Sans UI" w:hAnsi="Arial" w:cs="Arial"/>
                <w:kern w:val="3"/>
                <w:sz w:val="20"/>
                <w:szCs w:val="20"/>
                <w:lang w:val="en-US" w:bidi="en-US"/>
              </w:rPr>
              <w:t>cas</w:t>
            </w:r>
            <w:proofErr w:type="spellEnd"/>
            <w:r w:rsidRPr="00F76F8C">
              <w:rPr>
                <w:rFonts w:ascii="Arial" w:eastAsia="Andale Sans UI" w:hAnsi="Arial" w:cs="Arial"/>
                <w:kern w:val="3"/>
                <w:sz w:val="20"/>
                <w:szCs w:val="20"/>
                <w:lang w:val="en-US" w:bidi="en-US"/>
              </w:rPr>
              <w:t xml:space="preserve">, </w:t>
            </w:r>
            <w:proofErr w:type="spellStart"/>
            <w:r w:rsidRPr="00F76F8C">
              <w:rPr>
                <w:rFonts w:ascii="Arial" w:eastAsia="Andale Sans UI" w:hAnsi="Arial" w:cs="Arial"/>
                <w:kern w:val="3"/>
                <w:sz w:val="20"/>
                <w:szCs w:val="20"/>
                <w:lang w:val="en-US" w:bidi="en-US"/>
              </w:rPr>
              <w:t>chaque</w:t>
            </w:r>
            <w:proofErr w:type="spellEnd"/>
            <w:r w:rsidRPr="00F76F8C">
              <w:rPr>
                <w:rFonts w:ascii="Arial" w:eastAsia="Andale Sans UI" w:hAnsi="Arial" w:cs="Arial"/>
                <w:kern w:val="3"/>
                <w:sz w:val="20"/>
                <w:szCs w:val="20"/>
                <w:lang w:val="en-US" w:bidi="en-US"/>
              </w:rPr>
              <w:t xml:space="preserve"> </w:t>
            </w:r>
            <w:proofErr w:type="spellStart"/>
            <w:r w:rsidRPr="00F76F8C">
              <w:rPr>
                <w:rFonts w:ascii="Arial" w:eastAsia="Andale Sans UI" w:hAnsi="Arial" w:cs="Arial"/>
                <w:kern w:val="3"/>
                <w:sz w:val="20"/>
                <w:szCs w:val="20"/>
                <w:lang w:val="en-US" w:bidi="en-US"/>
              </w:rPr>
              <w:t>candidat</w:t>
            </w:r>
            <w:proofErr w:type="spellEnd"/>
            <w:r w:rsidRPr="00F76F8C">
              <w:rPr>
                <w:rFonts w:ascii="Arial" w:eastAsia="Andale Sans UI" w:hAnsi="Arial" w:cs="Arial"/>
                <w:kern w:val="3"/>
                <w:sz w:val="20"/>
                <w:szCs w:val="20"/>
                <w:lang w:val="en-US" w:bidi="en-US"/>
              </w:rPr>
              <w:t xml:space="preserve"> </w:t>
            </w:r>
            <w:proofErr w:type="spellStart"/>
            <w:r w:rsidRPr="00F76F8C">
              <w:rPr>
                <w:rFonts w:ascii="Arial" w:eastAsia="Andale Sans UI" w:hAnsi="Arial" w:cs="Arial"/>
                <w:kern w:val="3"/>
                <w:sz w:val="20"/>
                <w:szCs w:val="20"/>
                <w:lang w:val="en-US" w:bidi="en-US"/>
              </w:rPr>
              <w:t>est</w:t>
            </w:r>
            <w:proofErr w:type="spellEnd"/>
            <w:r w:rsidRPr="00F76F8C">
              <w:rPr>
                <w:rFonts w:ascii="Arial" w:eastAsia="Andale Sans UI" w:hAnsi="Arial" w:cs="Arial"/>
                <w:kern w:val="3"/>
                <w:sz w:val="20"/>
                <w:szCs w:val="20"/>
                <w:lang w:val="en-US" w:bidi="en-US"/>
              </w:rPr>
              <w:t xml:space="preserve"> </w:t>
            </w:r>
            <w:proofErr w:type="spellStart"/>
            <w:r w:rsidRPr="00F76F8C">
              <w:rPr>
                <w:rFonts w:ascii="Arial" w:eastAsia="Andale Sans UI" w:hAnsi="Arial" w:cs="Arial"/>
                <w:kern w:val="3"/>
                <w:sz w:val="20"/>
                <w:szCs w:val="20"/>
                <w:lang w:val="en-US" w:bidi="en-US"/>
              </w:rPr>
              <w:t>convoqué</w:t>
            </w:r>
            <w:proofErr w:type="spellEnd"/>
            <w:r w:rsidRPr="00F76F8C">
              <w:rPr>
                <w:rFonts w:ascii="Arial" w:eastAsia="Andale Sans UI" w:hAnsi="Arial" w:cs="Arial"/>
                <w:kern w:val="3"/>
                <w:sz w:val="20"/>
                <w:szCs w:val="20"/>
                <w:lang w:val="en-US" w:bidi="en-US"/>
              </w:rPr>
              <w:t xml:space="preserve"> et </w:t>
            </w:r>
            <w:proofErr w:type="spellStart"/>
            <w:r w:rsidRPr="00F76F8C">
              <w:rPr>
                <w:rFonts w:ascii="Arial" w:eastAsia="Andale Sans UI" w:hAnsi="Arial" w:cs="Arial"/>
                <w:kern w:val="3"/>
                <w:sz w:val="20"/>
                <w:szCs w:val="20"/>
                <w:lang w:val="en-US" w:bidi="en-US"/>
              </w:rPr>
              <w:t>informé</w:t>
            </w:r>
            <w:proofErr w:type="spellEnd"/>
            <w:r w:rsidRPr="00F76F8C">
              <w:rPr>
                <w:rFonts w:ascii="Arial" w:eastAsia="Andale Sans UI" w:hAnsi="Arial" w:cs="Arial"/>
                <w:kern w:val="3"/>
                <w:sz w:val="20"/>
                <w:szCs w:val="20"/>
                <w:lang w:val="en-US" w:bidi="en-US"/>
              </w:rPr>
              <w:t xml:space="preserve"> par </w:t>
            </w:r>
            <w:proofErr w:type="spellStart"/>
            <w:r w:rsidRPr="00F76F8C">
              <w:rPr>
                <w:rFonts w:ascii="Arial" w:eastAsia="Andale Sans UI" w:hAnsi="Arial" w:cs="Arial"/>
                <w:kern w:val="3"/>
                <w:sz w:val="20"/>
                <w:szCs w:val="20"/>
                <w:lang w:val="en-US" w:bidi="en-US"/>
              </w:rPr>
              <w:t>écrit</w:t>
            </w:r>
            <w:proofErr w:type="spellEnd"/>
            <w:r w:rsidRPr="00F76F8C">
              <w:rPr>
                <w:rFonts w:ascii="Arial" w:eastAsia="Andale Sans UI" w:hAnsi="Arial" w:cs="Arial"/>
                <w:kern w:val="3"/>
                <w:sz w:val="20"/>
                <w:szCs w:val="20"/>
                <w:lang w:val="en-US" w:bidi="en-US"/>
              </w:rPr>
              <w:t xml:space="preserve"> de la date du </w:t>
            </w:r>
            <w:proofErr w:type="spellStart"/>
            <w:r w:rsidRPr="00F76F8C">
              <w:rPr>
                <w:rFonts w:ascii="Arial" w:eastAsia="Andale Sans UI" w:hAnsi="Arial" w:cs="Arial"/>
                <w:kern w:val="3"/>
                <w:sz w:val="20"/>
                <w:szCs w:val="20"/>
                <w:lang w:val="en-US" w:bidi="en-US"/>
              </w:rPr>
              <w:t>rendez-vous</w:t>
            </w:r>
            <w:proofErr w:type="spellEnd"/>
            <w:r w:rsidRPr="00F76F8C">
              <w:rPr>
                <w:rFonts w:ascii="Arial" w:eastAsia="Andale Sans UI" w:hAnsi="Arial" w:cs="Arial"/>
                <w:kern w:val="3"/>
                <w:sz w:val="20"/>
                <w:szCs w:val="20"/>
                <w:lang w:val="en-US" w:bidi="en-US"/>
              </w:rPr>
              <w:t xml:space="preserve"> au </w:t>
            </w:r>
            <w:proofErr w:type="spellStart"/>
            <w:r w:rsidRPr="00F76F8C">
              <w:rPr>
                <w:rFonts w:ascii="Arial" w:eastAsia="Andale Sans UI" w:hAnsi="Arial" w:cs="Arial"/>
                <w:kern w:val="3"/>
                <w:sz w:val="20"/>
                <w:szCs w:val="20"/>
                <w:lang w:val="en-US" w:bidi="en-US"/>
              </w:rPr>
              <w:t>moins</w:t>
            </w:r>
            <w:proofErr w:type="spellEnd"/>
            <w:r w:rsidRPr="00F76F8C">
              <w:rPr>
                <w:rFonts w:ascii="Arial" w:eastAsia="Andale Sans UI" w:hAnsi="Arial" w:cs="Arial"/>
                <w:kern w:val="3"/>
                <w:sz w:val="20"/>
                <w:szCs w:val="20"/>
                <w:lang w:val="en-US" w:bidi="en-US"/>
              </w:rPr>
              <w:t xml:space="preserve"> 5 </w:t>
            </w:r>
            <w:proofErr w:type="spellStart"/>
            <w:r w:rsidRPr="00F76F8C">
              <w:rPr>
                <w:rFonts w:ascii="Arial" w:eastAsia="Andale Sans UI" w:hAnsi="Arial" w:cs="Arial"/>
                <w:kern w:val="3"/>
                <w:sz w:val="20"/>
                <w:szCs w:val="20"/>
                <w:lang w:val="en-US" w:bidi="en-US"/>
              </w:rPr>
              <w:t>jours</w:t>
            </w:r>
            <w:proofErr w:type="spellEnd"/>
            <w:r w:rsidRPr="00F76F8C">
              <w:rPr>
                <w:rFonts w:ascii="Arial" w:eastAsia="Andale Sans UI" w:hAnsi="Arial" w:cs="Arial"/>
                <w:kern w:val="3"/>
                <w:sz w:val="20"/>
                <w:szCs w:val="20"/>
                <w:lang w:val="en-US" w:bidi="en-US"/>
              </w:rPr>
              <w:t xml:space="preserve"> francs </w:t>
            </w:r>
            <w:proofErr w:type="spellStart"/>
            <w:r w:rsidRPr="00F76F8C">
              <w:rPr>
                <w:rFonts w:ascii="Arial" w:eastAsia="Andale Sans UI" w:hAnsi="Arial" w:cs="Arial"/>
                <w:kern w:val="3"/>
                <w:sz w:val="20"/>
                <w:szCs w:val="20"/>
                <w:lang w:val="en-US" w:bidi="en-US"/>
              </w:rPr>
              <w:t>avant</w:t>
            </w:r>
            <w:proofErr w:type="spellEnd"/>
            <w:r w:rsidRPr="00F76F8C">
              <w:rPr>
                <w:rFonts w:ascii="Arial" w:eastAsia="Andale Sans UI" w:hAnsi="Arial" w:cs="Arial"/>
                <w:kern w:val="3"/>
                <w:sz w:val="20"/>
                <w:szCs w:val="20"/>
                <w:lang w:val="en-US" w:bidi="en-US"/>
              </w:rPr>
              <w:t xml:space="preserve"> </w:t>
            </w:r>
            <w:proofErr w:type="spellStart"/>
            <w:r w:rsidRPr="00F76F8C">
              <w:rPr>
                <w:rFonts w:ascii="Arial" w:eastAsia="Andale Sans UI" w:hAnsi="Arial" w:cs="Arial"/>
                <w:kern w:val="3"/>
                <w:sz w:val="20"/>
                <w:szCs w:val="20"/>
                <w:lang w:val="en-US" w:bidi="en-US"/>
              </w:rPr>
              <w:t>celui</w:t>
            </w:r>
            <w:proofErr w:type="spellEnd"/>
            <w:r w:rsidRPr="00F76F8C">
              <w:rPr>
                <w:rFonts w:ascii="Arial" w:eastAsia="Andale Sans UI" w:hAnsi="Arial" w:cs="Arial"/>
                <w:kern w:val="3"/>
                <w:sz w:val="20"/>
                <w:szCs w:val="20"/>
                <w:lang w:val="en-US" w:bidi="en-US"/>
              </w:rPr>
              <w:t xml:space="preserve">-ci et se verra </w:t>
            </w:r>
            <w:proofErr w:type="spellStart"/>
            <w:r w:rsidRPr="00F76F8C">
              <w:rPr>
                <w:rFonts w:ascii="Arial" w:eastAsia="Andale Sans UI" w:hAnsi="Arial" w:cs="Arial"/>
                <w:kern w:val="3"/>
                <w:sz w:val="20"/>
                <w:szCs w:val="20"/>
                <w:lang w:val="en-US" w:bidi="en-US"/>
              </w:rPr>
              <w:t>préciser</w:t>
            </w:r>
            <w:proofErr w:type="spellEnd"/>
            <w:r w:rsidRPr="00F76F8C">
              <w:rPr>
                <w:rFonts w:ascii="Arial" w:eastAsia="Andale Sans UI" w:hAnsi="Arial" w:cs="Arial"/>
                <w:kern w:val="3"/>
                <w:sz w:val="20"/>
                <w:szCs w:val="20"/>
                <w:lang w:val="en-US" w:bidi="en-US"/>
              </w:rPr>
              <w:t xml:space="preserve"> la date, </w:t>
            </w:r>
            <w:proofErr w:type="spellStart"/>
            <w:r w:rsidRPr="00F76F8C">
              <w:rPr>
                <w:rFonts w:ascii="Arial" w:eastAsia="Andale Sans UI" w:hAnsi="Arial" w:cs="Arial"/>
                <w:kern w:val="3"/>
                <w:sz w:val="20"/>
                <w:szCs w:val="20"/>
                <w:lang w:val="en-US" w:bidi="en-US"/>
              </w:rPr>
              <w:t>l’heure</w:t>
            </w:r>
            <w:proofErr w:type="spellEnd"/>
            <w:r w:rsidRPr="00F76F8C">
              <w:rPr>
                <w:rFonts w:ascii="Arial" w:eastAsia="Andale Sans UI" w:hAnsi="Arial" w:cs="Arial"/>
                <w:kern w:val="3"/>
                <w:sz w:val="20"/>
                <w:szCs w:val="20"/>
                <w:lang w:val="en-US" w:bidi="en-US"/>
              </w:rPr>
              <w:t xml:space="preserve"> de la </w:t>
            </w:r>
            <w:proofErr w:type="spellStart"/>
            <w:r w:rsidRPr="00F76F8C">
              <w:rPr>
                <w:rFonts w:ascii="Arial" w:eastAsia="Andale Sans UI" w:hAnsi="Arial" w:cs="Arial"/>
                <w:kern w:val="3"/>
                <w:sz w:val="20"/>
                <w:szCs w:val="20"/>
                <w:lang w:val="en-US" w:bidi="en-US"/>
              </w:rPr>
              <w:t>réunion</w:t>
            </w:r>
            <w:proofErr w:type="spellEnd"/>
            <w:r w:rsidRPr="00F76F8C">
              <w:rPr>
                <w:rFonts w:ascii="Arial" w:eastAsia="Andale Sans UI" w:hAnsi="Arial" w:cs="Arial"/>
                <w:kern w:val="3"/>
                <w:sz w:val="20"/>
                <w:szCs w:val="20"/>
                <w:lang w:val="en-US" w:bidi="en-US"/>
              </w:rPr>
              <w:t xml:space="preserve"> </w:t>
            </w:r>
            <w:proofErr w:type="spellStart"/>
            <w:r w:rsidRPr="00F76F8C">
              <w:rPr>
                <w:rFonts w:ascii="Arial" w:eastAsia="Andale Sans UI" w:hAnsi="Arial" w:cs="Arial"/>
                <w:kern w:val="3"/>
                <w:sz w:val="20"/>
                <w:szCs w:val="20"/>
                <w:lang w:val="en-US" w:bidi="en-US"/>
              </w:rPr>
              <w:t>ainsi</w:t>
            </w:r>
            <w:proofErr w:type="spellEnd"/>
            <w:r w:rsidRPr="00F76F8C">
              <w:rPr>
                <w:rFonts w:ascii="Arial" w:eastAsia="Andale Sans UI" w:hAnsi="Arial" w:cs="Arial"/>
                <w:kern w:val="3"/>
                <w:sz w:val="20"/>
                <w:szCs w:val="20"/>
                <w:lang w:val="en-US" w:bidi="en-US"/>
              </w:rPr>
              <w:t xml:space="preserve"> que le lieu de </w:t>
            </w:r>
            <w:proofErr w:type="spellStart"/>
            <w:r w:rsidRPr="00F76F8C">
              <w:rPr>
                <w:rFonts w:ascii="Arial" w:eastAsia="Andale Sans UI" w:hAnsi="Arial" w:cs="Arial"/>
                <w:kern w:val="3"/>
                <w:sz w:val="20"/>
                <w:szCs w:val="20"/>
                <w:lang w:val="en-US" w:bidi="en-US"/>
              </w:rPr>
              <w:t>sa</w:t>
            </w:r>
            <w:proofErr w:type="spellEnd"/>
            <w:r w:rsidRPr="00F76F8C">
              <w:rPr>
                <w:rFonts w:ascii="Arial" w:eastAsia="Andale Sans UI" w:hAnsi="Arial" w:cs="Arial"/>
                <w:kern w:val="3"/>
                <w:sz w:val="20"/>
                <w:szCs w:val="20"/>
                <w:lang w:val="en-US" w:bidi="en-US"/>
              </w:rPr>
              <w:t xml:space="preserve"> tenue. </w:t>
            </w:r>
            <w:proofErr w:type="spellStart"/>
            <w:r w:rsidRPr="00F76F8C">
              <w:rPr>
                <w:rFonts w:ascii="Arial" w:eastAsia="Andale Sans UI" w:hAnsi="Arial" w:cs="Arial"/>
                <w:kern w:val="3"/>
                <w:sz w:val="20"/>
                <w:szCs w:val="20"/>
                <w:lang w:val="en-US" w:bidi="en-US"/>
              </w:rPr>
              <w:t>L’audition</w:t>
            </w:r>
            <w:proofErr w:type="spellEnd"/>
            <w:r w:rsidRPr="00F76F8C">
              <w:rPr>
                <w:rFonts w:ascii="Arial" w:eastAsia="Andale Sans UI" w:hAnsi="Arial" w:cs="Arial"/>
                <w:kern w:val="3"/>
                <w:sz w:val="20"/>
                <w:szCs w:val="20"/>
                <w:lang w:val="en-US" w:bidi="en-US"/>
              </w:rPr>
              <w:t xml:space="preserve"> </w:t>
            </w:r>
            <w:proofErr w:type="spellStart"/>
            <w:r w:rsidRPr="00F76F8C">
              <w:rPr>
                <w:rFonts w:ascii="Arial" w:eastAsia="Andale Sans UI" w:hAnsi="Arial" w:cs="Arial"/>
                <w:kern w:val="3"/>
                <w:sz w:val="20"/>
                <w:szCs w:val="20"/>
                <w:lang w:val="en-US" w:bidi="en-US"/>
              </w:rPr>
              <w:t>s’effectue</w:t>
            </w:r>
            <w:proofErr w:type="spellEnd"/>
            <w:r w:rsidRPr="00F76F8C">
              <w:rPr>
                <w:rFonts w:ascii="Arial" w:eastAsia="Andale Sans UI" w:hAnsi="Arial" w:cs="Arial"/>
                <w:kern w:val="3"/>
                <w:sz w:val="20"/>
                <w:szCs w:val="20"/>
                <w:lang w:val="en-US" w:bidi="en-US"/>
              </w:rPr>
              <w:t xml:space="preserve"> sur </w:t>
            </w:r>
            <w:proofErr w:type="spellStart"/>
            <w:r w:rsidRPr="00F76F8C">
              <w:rPr>
                <w:rFonts w:ascii="Arial" w:eastAsia="Andale Sans UI" w:hAnsi="Arial" w:cs="Arial"/>
                <w:kern w:val="3"/>
                <w:sz w:val="20"/>
                <w:szCs w:val="20"/>
                <w:lang w:val="en-US" w:bidi="en-US"/>
              </w:rPr>
              <w:t>une</w:t>
            </w:r>
            <w:proofErr w:type="spellEnd"/>
            <w:r w:rsidRPr="00F76F8C">
              <w:rPr>
                <w:rFonts w:ascii="Arial" w:eastAsia="Andale Sans UI" w:hAnsi="Arial" w:cs="Arial"/>
                <w:kern w:val="3"/>
                <w:sz w:val="20"/>
                <w:szCs w:val="20"/>
                <w:lang w:val="en-US" w:bidi="en-US"/>
              </w:rPr>
              <w:t xml:space="preserve"> durée de 1 </w:t>
            </w:r>
            <w:proofErr w:type="spellStart"/>
            <w:r w:rsidRPr="00F76F8C">
              <w:rPr>
                <w:rFonts w:ascii="Arial" w:eastAsia="Andale Sans UI" w:hAnsi="Arial" w:cs="Arial"/>
                <w:kern w:val="3"/>
                <w:sz w:val="20"/>
                <w:szCs w:val="20"/>
                <w:lang w:val="en-US" w:bidi="en-US"/>
              </w:rPr>
              <w:t>heure</w:t>
            </w:r>
            <w:proofErr w:type="spellEnd"/>
            <w:r w:rsidRPr="00F76F8C">
              <w:rPr>
                <w:rFonts w:ascii="Arial" w:eastAsia="Andale Sans UI" w:hAnsi="Arial" w:cs="Arial"/>
                <w:kern w:val="3"/>
                <w:sz w:val="20"/>
                <w:szCs w:val="20"/>
                <w:lang w:val="en-US" w:bidi="en-US"/>
              </w:rPr>
              <w:t xml:space="preserve"> à 3 </w:t>
            </w:r>
            <w:proofErr w:type="spellStart"/>
            <w:r w:rsidRPr="00F76F8C">
              <w:rPr>
                <w:rFonts w:ascii="Arial" w:eastAsia="Andale Sans UI" w:hAnsi="Arial" w:cs="Arial"/>
                <w:kern w:val="3"/>
                <w:sz w:val="20"/>
                <w:szCs w:val="20"/>
                <w:lang w:val="en-US" w:bidi="en-US"/>
              </w:rPr>
              <w:t>heures</w:t>
            </w:r>
            <w:proofErr w:type="spellEnd"/>
            <w:r w:rsidRPr="00F76F8C">
              <w:rPr>
                <w:rFonts w:ascii="Arial" w:eastAsia="Andale Sans UI" w:hAnsi="Arial" w:cs="Arial"/>
                <w:kern w:val="3"/>
                <w:sz w:val="20"/>
                <w:szCs w:val="20"/>
                <w:lang w:val="en-US" w:bidi="en-US"/>
              </w:rPr>
              <w:t xml:space="preserve"> maximum.</w:t>
            </w:r>
          </w:p>
          <w:p w14:paraId="4AA12849" w14:textId="77777777" w:rsidR="00975451" w:rsidRPr="00F76F8C" w:rsidRDefault="00975451" w:rsidP="00975451">
            <w:pPr>
              <w:widowControl w:val="0"/>
              <w:suppressAutoHyphens/>
              <w:autoSpaceDN w:val="0"/>
              <w:spacing w:after="0" w:line="240" w:lineRule="auto"/>
              <w:jc w:val="both"/>
              <w:rPr>
                <w:rFonts w:ascii="Arial" w:eastAsia="Helvetica" w:hAnsi="Arial" w:cs="Arial"/>
                <w:color w:val="000000"/>
                <w:kern w:val="3"/>
                <w:sz w:val="8"/>
                <w:szCs w:val="8"/>
                <w:lang w:bidi="en-US"/>
              </w:rPr>
            </w:pPr>
          </w:p>
          <w:p w14:paraId="477A316E" w14:textId="77777777" w:rsidR="00F76F8C" w:rsidRDefault="00975451" w:rsidP="00975451">
            <w:pPr>
              <w:widowControl w:val="0"/>
              <w:suppressAutoHyphens/>
              <w:autoSpaceDN w:val="0"/>
              <w:spacing w:before="120" w:after="120" w:line="240" w:lineRule="auto"/>
              <w:jc w:val="both"/>
              <w:rPr>
                <w:rFonts w:ascii="Arial" w:eastAsia="Helvetica" w:hAnsi="Arial" w:cs="Arial"/>
                <w:b/>
                <w:bCs/>
                <w:color w:val="000000"/>
                <w:kern w:val="3"/>
                <w:sz w:val="20"/>
                <w:szCs w:val="20"/>
                <w:lang w:bidi="en-US"/>
              </w:rPr>
            </w:pPr>
            <w:proofErr w:type="spellStart"/>
            <w:r w:rsidRPr="00F76F8C">
              <w:rPr>
                <w:rFonts w:ascii="Arial" w:eastAsia="Helvetica" w:hAnsi="Arial" w:cs="Arial"/>
                <w:color w:val="000000"/>
                <w:kern w:val="3"/>
                <w:sz w:val="20"/>
                <w:szCs w:val="20"/>
                <w:lang w:bidi="en-US"/>
              </w:rPr>
              <w:t>A</w:t>
            </w:r>
            <w:proofErr w:type="spellEnd"/>
            <w:r w:rsidRPr="00F76F8C">
              <w:rPr>
                <w:rFonts w:ascii="Arial" w:eastAsia="Helvetica" w:hAnsi="Arial" w:cs="Arial"/>
                <w:color w:val="000000"/>
                <w:kern w:val="3"/>
                <w:sz w:val="20"/>
                <w:szCs w:val="20"/>
                <w:lang w:bidi="en-US"/>
              </w:rPr>
              <w:t xml:space="preserve"> l'issue de la négociation, les candidats remettent une nouvelle proposition écrite dans les </w:t>
            </w:r>
            <w:r w:rsidRPr="00F76F8C">
              <w:rPr>
                <w:rFonts w:ascii="Arial" w:eastAsia="Helvetica" w:hAnsi="Arial" w:cs="Arial"/>
                <w:b/>
                <w:bCs/>
                <w:color w:val="000000"/>
                <w:kern w:val="3"/>
                <w:sz w:val="20"/>
                <w:szCs w:val="20"/>
                <w:lang w:bidi="en-US"/>
              </w:rPr>
              <w:t>délais précisés. Ce sont ces nouvelles propositions qui sont analysées et classées. En cas d'absence de réponse aux négociations, ne sera prise en compte pour l'analyse de l'offre que la dernière proposition présentée par le candidat. VNF effectue un classement des offres après négociation au regard des critères d'attribution. Sont exclues du classement définitif les offres restées irrégulières, inacceptables et inappropriées après négociations.</w:t>
            </w:r>
          </w:p>
          <w:p w14:paraId="23934BEB" w14:textId="77777777" w:rsidR="003B4F67" w:rsidRPr="00F76F8C" w:rsidRDefault="003B4F67" w:rsidP="00975451">
            <w:pPr>
              <w:widowControl w:val="0"/>
              <w:suppressAutoHyphens/>
              <w:autoSpaceDN w:val="0"/>
              <w:spacing w:before="120" w:after="120" w:line="240" w:lineRule="auto"/>
              <w:jc w:val="both"/>
              <w:rPr>
                <w:rFonts w:ascii="Arial" w:eastAsia="Calibri" w:hAnsi="Arial" w:cs="Arial"/>
                <w:b/>
                <w:bCs/>
                <w:color w:val="000000"/>
                <w:kern w:val="3"/>
                <w:sz w:val="20"/>
                <w:szCs w:val="20"/>
                <w:lang w:bidi="en-US"/>
              </w:rPr>
            </w:pPr>
          </w:p>
        </w:tc>
      </w:tr>
      <w:tr w:rsidR="00F76F8C" w:rsidRPr="00F76F8C" w14:paraId="3696C5F6" w14:textId="77777777" w:rsidTr="00FF36D3">
        <w:trPr>
          <w:trHeight w:val="274"/>
          <w:jc w:val="center"/>
        </w:trPr>
        <w:tc>
          <w:tcPr>
            <w:tcW w:w="10772" w:type="dxa"/>
            <w:tcBorders>
              <w:top w:val="single" w:sz="4" w:space="0" w:color="auto"/>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14:paraId="3B4A9083" w14:textId="77777777" w:rsidR="00F76F8C" w:rsidRPr="00F76F8C" w:rsidRDefault="00F76F8C" w:rsidP="00F76F8C">
            <w:pPr>
              <w:widowControl w:val="0"/>
              <w:suppressAutoHyphens/>
              <w:autoSpaceDE w:val="0"/>
              <w:autoSpaceDN w:val="0"/>
              <w:spacing w:after="0" w:line="240" w:lineRule="auto"/>
              <w:jc w:val="both"/>
              <w:rPr>
                <w:rFonts w:ascii="Arial" w:eastAsia="Andale Sans UI" w:hAnsi="Arial" w:cs="Tahoma"/>
                <w:b/>
                <w:bCs/>
                <w:kern w:val="3"/>
                <w:sz w:val="20"/>
                <w:szCs w:val="20"/>
                <w:lang w:val="en-US" w:bidi="en-US"/>
              </w:rPr>
            </w:pPr>
            <w:r w:rsidRPr="00F76F8C">
              <w:rPr>
                <w:rFonts w:ascii="Arial" w:eastAsia="Andale Sans UI" w:hAnsi="Arial" w:cs="Arial"/>
                <w:b/>
                <w:bCs/>
                <w:kern w:val="3"/>
                <w:lang w:val="en-US" w:bidi="en-US"/>
              </w:rPr>
              <w:lastRenderedPageBreak/>
              <w:t>A.4.4</w:t>
            </w:r>
            <w:r w:rsidR="000F28C0">
              <w:rPr>
                <w:rFonts w:ascii="Arial" w:eastAsia="Andale Sans UI" w:hAnsi="Arial" w:cs="Tahoma"/>
                <w:b/>
                <w:bCs/>
                <w:kern w:val="3"/>
                <w:sz w:val="20"/>
                <w:szCs w:val="20"/>
                <w:lang w:val="en-US" w:bidi="en-US"/>
              </w:rPr>
              <w:t xml:space="preserve"> – </w:t>
            </w:r>
            <w:proofErr w:type="spellStart"/>
            <w:r w:rsidR="000F28C0">
              <w:rPr>
                <w:rFonts w:ascii="Arial" w:eastAsia="Andale Sans UI" w:hAnsi="Arial" w:cs="Tahoma"/>
                <w:b/>
                <w:bCs/>
                <w:kern w:val="3"/>
                <w:sz w:val="20"/>
                <w:szCs w:val="20"/>
                <w:lang w:val="en-US" w:bidi="en-US"/>
              </w:rPr>
              <w:t>Autres</w:t>
            </w:r>
            <w:proofErr w:type="spellEnd"/>
            <w:r w:rsidR="000F28C0">
              <w:rPr>
                <w:rFonts w:ascii="Arial" w:eastAsia="Andale Sans UI" w:hAnsi="Arial" w:cs="Tahoma"/>
                <w:b/>
                <w:bCs/>
                <w:kern w:val="3"/>
                <w:sz w:val="20"/>
                <w:szCs w:val="20"/>
                <w:lang w:val="en-US" w:bidi="en-US"/>
              </w:rPr>
              <w:t> </w:t>
            </w:r>
          </w:p>
        </w:tc>
      </w:tr>
      <w:tr w:rsidR="00F76F8C" w:rsidRPr="00F76F8C" w14:paraId="01684A3A" w14:textId="77777777" w:rsidTr="00D21A71">
        <w:trPr>
          <w:trHeight w:val="456"/>
          <w:jc w:val="center"/>
        </w:trPr>
        <w:tc>
          <w:tcPr>
            <w:tcW w:w="10772" w:type="dxa"/>
            <w:tcBorders>
              <w:top w:val="nil"/>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14:paraId="51353613" w14:textId="77777777" w:rsidR="00F76F8C" w:rsidRPr="00F76F8C" w:rsidRDefault="00F76F8C" w:rsidP="00F76F8C">
            <w:pPr>
              <w:widowControl w:val="0"/>
              <w:suppressAutoHyphens/>
              <w:autoSpaceDE w:val="0"/>
              <w:autoSpaceDN w:val="0"/>
              <w:spacing w:before="120" w:after="0" w:line="240" w:lineRule="auto"/>
              <w:jc w:val="both"/>
              <w:rPr>
                <w:rFonts w:ascii="Arial" w:eastAsia="Helvetica" w:hAnsi="Arial" w:cs="Arial"/>
                <w:color w:val="000000"/>
                <w:kern w:val="3"/>
                <w:sz w:val="20"/>
                <w:szCs w:val="20"/>
                <w:lang w:bidi="en-US"/>
              </w:rPr>
            </w:pPr>
            <w:r w:rsidRPr="00F76F8C">
              <w:rPr>
                <w:rFonts w:ascii="Arial" w:eastAsia="Helvetica" w:hAnsi="Arial" w:cs="Arial"/>
                <w:color w:val="000000"/>
                <w:kern w:val="3"/>
                <w:sz w:val="20"/>
                <w:szCs w:val="20"/>
                <w:lang w:bidi="en-US"/>
              </w:rPr>
              <w:t>Le pouvoir adjudicateur peut, à tout moment, décider de ne pas donner suite à la procédure pour des motifs d'intérêt général. Les candidats en sont informés par écrit.</w:t>
            </w:r>
          </w:p>
        </w:tc>
      </w:tr>
    </w:tbl>
    <w:p w14:paraId="18F445F3" w14:textId="77777777" w:rsidR="00F76F8C" w:rsidRPr="00F76F8C" w:rsidRDefault="00F76F8C" w:rsidP="00F76F8C">
      <w:pPr>
        <w:widowControl w:val="0"/>
        <w:suppressAutoHyphens/>
        <w:autoSpaceDN w:val="0"/>
        <w:spacing w:after="0" w:line="240" w:lineRule="auto"/>
        <w:rPr>
          <w:rFonts w:ascii="Times New Roman" w:eastAsia="Andale Sans UI" w:hAnsi="Times New Roman" w:cs="Tahoma"/>
          <w:kern w:val="3"/>
          <w:sz w:val="24"/>
          <w:szCs w:val="24"/>
          <w:lang w:val="en-US" w:bidi="en-US"/>
        </w:rPr>
      </w:pPr>
    </w:p>
    <w:tbl>
      <w:tblPr>
        <w:tblW w:w="0" w:type="dxa"/>
        <w:jc w:val="center"/>
        <w:tblLayout w:type="fixed"/>
        <w:tblCellMar>
          <w:left w:w="10" w:type="dxa"/>
          <w:right w:w="10" w:type="dxa"/>
        </w:tblCellMar>
        <w:tblLook w:val="04A0" w:firstRow="1" w:lastRow="0" w:firstColumn="1" w:lastColumn="0" w:noHBand="0" w:noVBand="1"/>
      </w:tblPr>
      <w:tblGrid>
        <w:gridCol w:w="10772"/>
      </w:tblGrid>
      <w:tr w:rsidR="00F76F8C" w:rsidRPr="00F76F8C" w14:paraId="31F6092C" w14:textId="77777777" w:rsidTr="00D40286">
        <w:trPr>
          <w:trHeight w:val="160"/>
          <w:jc w:val="center"/>
        </w:trPr>
        <w:tc>
          <w:tcPr>
            <w:tcW w:w="10772" w:type="dxa"/>
            <w:tcBorders>
              <w:top w:val="single" w:sz="18" w:space="0" w:color="5C8526"/>
              <w:left w:val="single" w:sz="18" w:space="0" w:color="5C8526"/>
              <w:bottom w:val="single" w:sz="18" w:space="0" w:color="5C8526"/>
              <w:right w:val="single" w:sz="18" w:space="0" w:color="5C8526"/>
            </w:tcBorders>
            <w:shd w:val="clear" w:color="auto" w:fill="C0C0C0"/>
            <w:tcMar>
              <w:top w:w="0" w:type="dxa"/>
              <w:left w:w="71" w:type="dxa"/>
              <w:bottom w:w="0" w:type="dxa"/>
              <w:right w:w="71" w:type="dxa"/>
            </w:tcMar>
            <w:hideMark/>
          </w:tcPr>
          <w:p w14:paraId="6E2C3B91" w14:textId="77777777" w:rsidR="00F76F8C" w:rsidRPr="00F76F8C" w:rsidRDefault="00F76F8C" w:rsidP="00F76F8C">
            <w:pPr>
              <w:widowControl w:val="0"/>
              <w:tabs>
                <w:tab w:val="left" w:pos="-142"/>
                <w:tab w:val="left" w:pos="4111"/>
              </w:tabs>
              <w:suppressAutoHyphens/>
              <w:autoSpaceDN w:val="0"/>
              <w:spacing w:after="0" w:line="240" w:lineRule="auto"/>
              <w:rPr>
                <w:rFonts w:ascii="Arial" w:eastAsia="Andale Sans UI" w:hAnsi="Arial" w:cs="Arial"/>
                <w:b/>
                <w:bCs/>
                <w:kern w:val="3"/>
                <w:lang w:val="en-US" w:bidi="en-US"/>
              </w:rPr>
            </w:pPr>
            <w:r w:rsidRPr="00F76F8C">
              <w:rPr>
                <w:rFonts w:ascii="Arial" w:eastAsia="Andale Sans UI" w:hAnsi="Arial" w:cs="Arial"/>
                <w:b/>
                <w:bCs/>
                <w:kern w:val="3"/>
                <w:lang w:val="en-US" w:bidi="en-US"/>
              </w:rPr>
              <w:t xml:space="preserve">A.5 – </w:t>
            </w:r>
            <w:proofErr w:type="spellStart"/>
            <w:r w:rsidRPr="00F76F8C">
              <w:rPr>
                <w:rFonts w:ascii="Arial" w:eastAsia="Andale Sans UI" w:hAnsi="Arial" w:cs="Arial"/>
                <w:b/>
                <w:bCs/>
                <w:kern w:val="3"/>
                <w:lang w:val="en-US" w:bidi="en-US"/>
              </w:rPr>
              <w:t>Renseignements</w:t>
            </w:r>
            <w:proofErr w:type="spellEnd"/>
            <w:r w:rsidRPr="00F76F8C">
              <w:rPr>
                <w:rFonts w:ascii="Arial" w:eastAsia="Andale Sans UI" w:hAnsi="Arial" w:cs="Arial"/>
                <w:b/>
                <w:bCs/>
                <w:kern w:val="3"/>
                <w:lang w:val="en-US" w:bidi="en-US"/>
              </w:rPr>
              <w:t xml:space="preserve"> </w:t>
            </w:r>
            <w:proofErr w:type="spellStart"/>
            <w:r w:rsidRPr="00F76F8C">
              <w:rPr>
                <w:rFonts w:ascii="Arial" w:eastAsia="Andale Sans UI" w:hAnsi="Arial" w:cs="Arial"/>
                <w:b/>
                <w:bCs/>
                <w:kern w:val="3"/>
                <w:lang w:val="en-US" w:bidi="en-US"/>
              </w:rPr>
              <w:t>complémentaires</w:t>
            </w:r>
            <w:proofErr w:type="spellEnd"/>
          </w:p>
        </w:tc>
      </w:tr>
    </w:tbl>
    <w:p w14:paraId="46CAB6F9" w14:textId="77777777" w:rsidR="00F76F8C" w:rsidRPr="00F76F8C" w:rsidRDefault="00F76F8C" w:rsidP="00F76F8C">
      <w:pPr>
        <w:widowControl w:val="0"/>
        <w:suppressAutoHyphens/>
        <w:autoSpaceDN w:val="0"/>
        <w:spacing w:after="0" w:line="240" w:lineRule="auto"/>
        <w:jc w:val="center"/>
        <w:rPr>
          <w:rFonts w:ascii="Arial" w:eastAsia="Andale Sans UI" w:hAnsi="Arial" w:cs="Tahoma"/>
          <w:kern w:val="3"/>
          <w:sz w:val="8"/>
          <w:szCs w:val="8"/>
          <w:lang w:val="en-US" w:bidi="en-US"/>
        </w:rPr>
      </w:pPr>
    </w:p>
    <w:p w14:paraId="69DA4E10" w14:textId="77777777" w:rsidR="00F76F8C" w:rsidRPr="00F76F8C" w:rsidRDefault="00F76F8C" w:rsidP="00F76F8C">
      <w:pPr>
        <w:widowControl w:val="0"/>
        <w:suppressAutoHyphens/>
        <w:autoSpaceDN w:val="0"/>
        <w:spacing w:after="0" w:line="240" w:lineRule="auto"/>
        <w:jc w:val="center"/>
        <w:rPr>
          <w:rFonts w:ascii="Arial" w:eastAsia="Andale Sans UI" w:hAnsi="Arial" w:cs="Tahoma"/>
          <w:kern w:val="3"/>
          <w:sz w:val="8"/>
          <w:szCs w:val="8"/>
          <w:lang w:val="en-US" w:bidi="en-US"/>
        </w:rPr>
      </w:pPr>
    </w:p>
    <w:tbl>
      <w:tblPr>
        <w:tblW w:w="10772" w:type="dxa"/>
        <w:jc w:val="center"/>
        <w:tblLayout w:type="fixed"/>
        <w:tblCellMar>
          <w:left w:w="10" w:type="dxa"/>
          <w:right w:w="10" w:type="dxa"/>
        </w:tblCellMar>
        <w:tblLook w:val="04A0" w:firstRow="1" w:lastRow="0" w:firstColumn="1" w:lastColumn="0" w:noHBand="0" w:noVBand="1"/>
      </w:tblPr>
      <w:tblGrid>
        <w:gridCol w:w="10772"/>
      </w:tblGrid>
      <w:tr w:rsidR="00F76F8C" w:rsidRPr="00F76F8C" w14:paraId="083443F8" w14:textId="77777777" w:rsidTr="00BC4E00">
        <w:trPr>
          <w:jc w:val="center"/>
        </w:trPr>
        <w:tc>
          <w:tcPr>
            <w:tcW w:w="10772" w:type="dxa"/>
            <w:tcBorders>
              <w:top w:val="single" w:sz="2" w:space="0" w:color="000000"/>
              <w:left w:val="single" w:sz="2" w:space="0" w:color="000000"/>
              <w:bottom w:val="single" w:sz="4" w:space="0" w:color="auto"/>
              <w:right w:val="single" w:sz="2" w:space="0" w:color="000000"/>
            </w:tcBorders>
            <w:shd w:val="clear" w:color="auto" w:fill="E6E6E6"/>
            <w:tcMar>
              <w:top w:w="55" w:type="dxa"/>
              <w:left w:w="55" w:type="dxa"/>
              <w:bottom w:w="55" w:type="dxa"/>
              <w:right w:w="55" w:type="dxa"/>
            </w:tcMar>
            <w:hideMark/>
          </w:tcPr>
          <w:p w14:paraId="76F1B352" w14:textId="77777777" w:rsidR="00C25268" w:rsidRDefault="00F76F8C" w:rsidP="00C25268">
            <w:pPr>
              <w:widowControl w:val="0"/>
              <w:suppressAutoHyphens/>
              <w:autoSpaceDN w:val="0"/>
              <w:spacing w:after="0" w:line="240" w:lineRule="auto"/>
              <w:jc w:val="both"/>
              <w:rPr>
                <w:rFonts w:ascii="Arial" w:eastAsia="Calibri" w:hAnsi="Arial" w:cs="Arial"/>
                <w:color w:val="000000"/>
                <w:kern w:val="3"/>
                <w:sz w:val="20"/>
                <w:szCs w:val="20"/>
                <w:lang w:bidi="en-US"/>
              </w:rPr>
            </w:pPr>
            <w:r w:rsidRPr="00F76F8C">
              <w:rPr>
                <w:rFonts w:ascii="Arial" w:eastAsia="Calibri" w:hAnsi="Arial" w:cs="Arial"/>
                <w:b/>
                <w:bCs/>
                <w:color w:val="000000"/>
                <w:kern w:val="3"/>
                <w:lang w:bidi="en-US"/>
              </w:rPr>
              <w:t>A.5.1</w:t>
            </w:r>
            <w:r w:rsidRPr="00F76F8C">
              <w:rPr>
                <w:rFonts w:ascii="Arial" w:eastAsia="Calibri" w:hAnsi="Arial" w:cs="Arial"/>
                <w:b/>
                <w:bCs/>
                <w:color w:val="000000"/>
                <w:kern w:val="3"/>
                <w:sz w:val="20"/>
                <w:szCs w:val="20"/>
                <w:lang w:bidi="en-US"/>
              </w:rPr>
              <w:t xml:space="preserve"> – Groupement d'entreprises et/ou sous-traitance</w:t>
            </w:r>
            <w:r w:rsidR="00C25268" w:rsidRPr="00F76F8C">
              <w:rPr>
                <w:rFonts w:ascii="Arial" w:eastAsia="Calibri" w:hAnsi="Arial" w:cs="Arial"/>
                <w:color w:val="000000"/>
                <w:kern w:val="3"/>
                <w:sz w:val="20"/>
                <w:szCs w:val="20"/>
                <w:lang w:bidi="en-US"/>
              </w:rPr>
              <w:t xml:space="preserve"> </w:t>
            </w:r>
          </w:p>
          <w:p w14:paraId="31794621" w14:textId="77777777" w:rsidR="00C25268" w:rsidRDefault="00C25268" w:rsidP="00C25268">
            <w:pPr>
              <w:widowControl w:val="0"/>
              <w:suppressAutoHyphens/>
              <w:autoSpaceDN w:val="0"/>
              <w:spacing w:after="0" w:line="240" w:lineRule="auto"/>
              <w:jc w:val="both"/>
              <w:rPr>
                <w:rFonts w:ascii="Arial" w:eastAsia="Calibri" w:hAnsi="Arial" w:cs="Arial"/>
                <w:color w:val="000000"/>
                <w:kern w:val="3"/>
                <w:sz w:val="20"/>
                <w:szCs w:val="20"/>
                <w:lang w:bidi="en-US"/>
              </w:rPr>
            </w:pPr>
          </w:p>
          <w:p w14:paraId="148424DA" w14:textId="77777777" w:rsidR="002D69CD" w:rsidRDefault="002D69CD" w:rsidP="002D69CD">
            <w:pPr>
              <w:widowControl w:val="0"/>
              <w:suppressAutoHyphens/>
              <w:autoSpaceDN w:val="0"/>
              <w:spacing w:after="0" w:line="240" w:lineRule="auto"/>
              <w:jc w:val="both"/>
              <w:rPr>
                <w:rFonts w:ascii="Arial" w:eastAsia="Calibri" w:hAnsi="Arial" w:cs="Arial"/>
                <w:color w:val="000000"/>
                <w:kern w:val="3"/>
                <w:sz w:val="20"/>
                <w:szCs w:val="20"/>
                <w:lang w:bidi="en-US"/>
              </w:rPr>
            </w:pPr>
            <w:r w:rsidRPr="00F76F8C">
              <w:rPr>
                <w:rFonts w:ascii="Arial" w:eastAsia="Calibri" w:hAnsi="Arial" w:cs="Arial"/>
                <w:color w:val="000000"/>
                <w:kern w:val="3"/>
                <w:sz w:val="20"/>
                <w:szCs w:val="20"/>
                <w:lang w:bidi="en-US"/>
              </w:rPr>
              <w:t>Le marché est conclu avec un prestataire unique ou avec un groupement d’entreprises conjoint ou solidaire. Chaque candidat ne pourra remettre, pour la présente consultation, qu'une seule offre en agissant en qualité soit de candidat individuel, soit de membre d'un groupement. VNF se réserve le droit avant la signature du marché de demander la transformation du groupement conjoint en groupement solidaire.</w:t>
            </w:r>
          </w:p>
          <w:p w14:paraId="2C866FE6" w14:textId="77777777" w:rsidR="002D69CD" w:rsidRPr="00C25268" w:rsidRDefault="002D69CD" w:rsidP="002D69CD">
            <w:pPr>
              <w:widowControl w:val="0"/>
              <w:suppressAutoHyphens/>
              <w:autoSpaceDN w:val="0"/>
              <w:spacing w:after="0" w:line="240" w:lineRule="auto"/>
              <w:jc w:val="both"/>
              <w:rPr>
                <w:rFonts w:ascii="Arial" w:eastAsia="Andale Sans UI" w:hAnsi="Arial" w:cs="Tahoma"/>
                <w:kern w:val="3"/>
                <w:sz w:val="20"/>
                <w:szCs w:val="20"/>
                <w:lang w:val="en-US" w:bidi="en-US"/>
              </w:rPr>
            </w:pPr>
          </w:p>
          <w:p w14:paraId="3C7FA6F1" w14:textId="77777777" w:rsidR="00F76F8C" w:rsidRPr="00E2071C" w:rsidRDefault="002D69CD" w:rsidP="002D69CD">
            <w:pPr>
              <w:widowControl w:val="0"/>
              <w:suppressAutoHyphens/>
              <w:autoSpaceDN w:val="0"/>
              <w:spacing w:after="120" w:line="240" w:lineRule="auto"/>
              <w:jc w:val="both"/>
              <w:rPr>
                <w:rFonts w:ascii="Arial" w:eastAsia="Calibri" w:hAnsi="Arial" w:cs="Arial"/>
                <w:color w:val="000000"/>
                <w:kern w:val="3"/>
                <w:sz w:val="20"/>
                <w:szCs w:val="20"/>
                <w:lang w:bidi="en-US"/>
              </w:rPr>
            </w:pPr>
            <w:r w:rsidRPr="00F76F8C">
              <w:rPr>
                <w:rFonts w:ascii="Arial" w:eastAsia="Calibri" w:hAnsi="Arial" w:cs="Arial"/>
                <w:b/>
                <w:bCs/>
                <w:color w:val="000000"/>
                <w:kern w:val="3"/>
                <w:sz w:val="20"/>
                <w:szCs w:val="20"/>
                <w:lang w:bidi="en-US"/>
              </w:rPr>
              <w:t>En cas de groupement ou de sous-traitance, les documents précités au A.4.1 sont à fournir pour chaque membre du groupement et pour chaque sous-traitant</w:t>
            </w:r>
            <w:r w:rsidRPr="00F76F8C">
              <w:rPr>
                <w:rFonts w:ascii="Arial" w:eastAsia="Calibri" w:hAnsi="Arial" w:cs="Arial"/>
                <w:color w:val="000000"/>
                <w:kern w:val="3"/>
                <w:sz w:val="20"/>
                <w:szCs w:val="20"/>
                <w:lang w:bidi="en-US"/>
              </w:rPr>
              <w:t xml:space="preserve">, à l’exception du formulaire DC1. Pour se prévaloir des capacités professionnelles, techniques et financières d'un </w:t>
            </w:r>
            <w:r w:rsidRPr="00F76F8C">
              <w:rPr>
                <w:rFonts w:ascii="Arial" w:eastAsia="Calibri" w:hAnsi="Arial" w:cs="Calibri"/>
                <w:color w:val="000000"/>
                <w:kern w:val="3"/>
                <w:sz w:val="20"/>
                <w:szCs w:val="20"/>
                <w:lang w:bidi="en-US"/>
              </w:rPr>
              <w:t>sous-traitant déclaré au stade de la remise de l'offre, le candidat doit remettre pour chaque sous-traitant la déclaration de sous-traitance modèle DC4, complétée, datée et signée par les personnes habilitées à représenter l'opérateur économique.</w:t>
            </w:r>
          </w:p>
        </w:tc>
      </w:tr>
      <w:tr w:rsidR="00C25268" w:rsidRPr="00F76F8C" w14:paraId="0716AB5D" w14:textId="77777777" w:rsidTr="00BC4E00">
        <w:trPr>
          <w:trHeight w:val="1740"/>
          <w:jc w:val="center"/>
        </w:trPr>
        <w:tc>
          <w:tcPr>
            <w:tcW w:w="10772" w:type="dxa"/>
            <w:tcBorders>
              <w:top w:val="single" w:sz="4" w:space="0" w:color="auto"/>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58204175" w14:textId="77777777" w:rsidR="00C25268" w:rsidRDefault="00C25268" w:rsidP="00C25268">
            <w:pPr>
              <w:keepNext/>
              <w:widowControl w:val="0"/>
              <w:suppressAutoHyphens/>
              <w:autoSpaceDN w:val="0"/>
              <w:spacing w:before="120" w:after="0" w:line="240" w:lineRule="auto"/>
              <w:jc w:val="both"/>
              <w:rPr>
                <w:rFonts w:ascii="Arial" w:eastAsia="Andale Sans UI" w:hAnsi="Arial" w:cs="Tahoma"/>
                <w:kern w:val="3"/>
                <w:sz w:val="20"/>
                <w:szCs w:val="20"/>
                <w:lang w:val="en-US" w:bidi="en-US"/>
              </w:rPr>
            </w:pPr>
            <w:r w:rsidRPr="00F76F8C">
              <w:rPr>
                <w:rFonts w:ascii="Arial" w:eastAsia="Calibri" w:hAnsi="Arial" w:cs="Arial"/>
                <w:b/>
                <w:bCs/>
                <w:color w:val="000000"/>
                <w:kern w:val="3"/>
                <w:shd w:val="clear" w:color="auto" w:fill="E6E6E6"/>
                <w:lang w:bidi="en-US"/>
              </w:rPr>
              <w:t>A.5.2</w:t>
            </w:r>
            <w:r w:rsidRPr="00F76F8C">
              <w:rPr>
                <w:rFonts w:ascii="Arial" w:eastAsia="Calibri" w:hAnsi="Arial" w:cs="Arial"/>
                <w:b/>
                <w:bCs/>
                <w:color w:val="000000"/>
                <w:kern w:val="3"/>
                <w:sz w:val="20"/>
                <w:szCs w:val="20"/>
                <w:shd w:val="clear" w:color="auto" w:fill="E6E6E6"/>
                <w:lang w:bidi="en-US"/>
              </w:rPr>
              <w:t xml:space="preserve"> – Renseignements administratifs et techniques</w:t>
            </w:r>
            <w:r w:rsidRPr="00F76F8C">
              <w:rPr>
                <w:rFonts w:ascii="Arial" w:eastAsia="Andale Sans UI" w:hAnsi="Arial" w:cs="Tahoma"/>
                <w:kern w:val="3"/>
                <w:sz w:val="20"/>
                <w:szCs w:val="20"/>
                <w:lang w:val="en-US" w:bidi="en-US"/>
              </w:rPr>
              <w:t xml:space="preserve"> </w:t>
            </w:r>
          </w:p>
          <w:p w14:paraId="687C0077" w14:textId="77777777" w:rsidR="005B7FD3" w:rsidRPr="00F76F8C" w:rsidRDefault="005B7FD3" w:rsidP="005B7FD3">
            <w:pPr>
              <w:keepNext/>
              <w:widowControl w:val="0"/>
              <w:suppressAutoHyphens/>
              <w:autoSpaceDN w:val="0"/>
              <w:spacing w:before="120" w:after="0" w:line="240" w:lineRule="auto"/>
              <w:jc w:val="both"/>
              <w:rPr>
                <w:rFonts w:ascii="Arial" w:eastAsia="Andale Sans UI" w:hAnsi="Arial" w:cs="Tahoma"/>
                <w:b/>
                <w:bCs/>
                <w:kern w:val="3"/>
                <w:sz w:val="20"/>
                <w:szCs w:val="20"/>
                <w:lang w:val="en-US" w:bidi="en-US"/>
              </w:rPr>
            </w:pPr>
            <w:r w:rsidRPr="00F76F8C">
              <w:rPr>
                <w:rFonts w:ascii="Arial" w:eastAsia="Andale Sans UI" w:hAnsi="Arial" w:cs="Tahoma"/>
                <w:kern w:val="3"/>
                <w:sz w:val="20"/>
                <w:szCs w:val="20"/>
                <w:lang w:val="en-US" w:bidi="en-US"/>
              </w:rPr>
              <w:t xml:space="preserve">Pour </w:t>
            </w:r>
            <w:proofErr w:type="spellStart"/>
            <w:r w:rsidRPr="00F76F8C">
              <w:rPr>
                <w:rFonts w:ascii="Arial" w:eastAsia="Andale Sans UI" w:hAnsi="Arial" w:cs="Tahoma"/>
                <w:kern w:val="3"/>
                <w:sz w:val="20"/>
                <w:szCs w:val="20"/>
                <w:lang w:val="en-US" w:bidi="en-US"/>
              </w:rPr>
              <w:t>obtenir</w:t>
            </w:r>
            <w:proofErr w:type="spellEnd"/>
            <w:r w:rsidRPr="00F76F8C">
              <w:rPr>
                <w:rFonts w:ascii="Arial" w:eastAsia="Andale Sans UI" w:hAnsi="Arial" w:cs="Tahoma"/>
                <w:kern w:val="3"/>
                <w:sz w:val="20"/>
                <w:szCs w:val="20"/>
                <w:lang w:val="en-US" w:bidi="en-US"/>
              </w:rPr>
              <w:t xml:space="preserve"> les </w:t>
            </w:r>
            <w:proofErr w:type="spellStart"/>
            <w:r w:rsidRPr="00F76F8C">
              <w:rPr>
                <w:rFonts w:ascii="Arial" w:eastAsia="Andale Sans UI" w:hAnsi="Arial" w:cs="Tahoma"/>
                <w:kern w:val="3"/>
                <w:sz w:val="20"/>
                <w:szCs w:val="20"/>
                <w:lang w:val="en-US" w:bidi="en-US"/>
              </w:rPr>
              <w:t>renseignements</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d'ordre</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administratif</w:t>
            </w:r>
            <w:proofErr w:type="spellEnd"/>
            <w:r w:rsidRPr="00F76F8C">
              <w:rPr>
                <w:rFonts w:ascii="Arial" w:eastAsia="Andale Sans UI" w:hAnsi="Arial" w:cs="Tahoma"/>
                <w:kern w:val="3"/>
                <w:sz w:val="20"/>
                <w:szCs w:val="20"/>
                <w:lang w:val="en-US" w:bidi="en-US"/>
              </w:rPr>
              <w:t xml:space="preserve"> et technique qui </w:t>
            </w:r>
            <w:proofErr w:type="spellStart"/>
            <w:r w:rsidRPr="00F76F8C">
              <w:rPr>
                <w:rFonts w:ascii="Arial" w:eastAsia="Andale Sans UI" w:hAnsi="Arial" w:cs="Tahoma"/>
                <w:kern w:val="3"/>
                <w:sz w:val="20"/>
                <w:szCs w:val="20"/>
                <w:lang w:val="en-US" w:bidi="en-US"/>
              </w:rPr>
              <w:t>leur</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seraient</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nécessaires</w:t>
            </w:r>
            <w:proofErr w:type="spellEnd"/>
            <w:r w:rsidRPr="00F76F8C">
              <w:rPr>
                <w:rFonts w:ascii="Arial" w:eastAsia="Andale Sans UI" w:hAnsi="Arial" w:cs="Tahoma"/>
                <w:kern w:val="3"/>
                <w:sz w:val="20"/>
                <w:szCs w:val="20"/>
                <w:lang w:val="en-US" w:bidi="en-US"/>
              </w:rPr>
              <w:t xml:space="preserve">, les </w:t>
            </w:r>
            <w:proofErr w:type="spellStart"/>
            <w:r w:rsidRPr="00F76F8C">
              <w:rPr>
                <w:rFonts w:ascii="Arial" w:eastAsia="Andale Sans UI" w:hAnsi="Arial" w:cs="Tahoma"/>
                <w:kern w:val="3"/>
                <w:sz w:val="20"/>
                <w:szCs w:val="20"/>
                <w:lang w:val="en-US" w:bidi="en-US"/>
              </w:rPr>
              <w:t>candidats</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devront</w:t>
            </w:r>
            <w:proofErr w:type="spellEnd"/>
            <w:r w:rsidRPr="00F76F8C">
              <w:rPr>
                <w:rFonts w:ascii="Arial" w:eastAsia="Andale Sans UI" w:hAnsi="Arial" w:cs="Tahoma"/>
                <w:kern w:val="3"/>
                <w:sz w:val="20"/>
                <w:szCs w:val="20"/>
                <w:lang w:val="en-US" w:bidi="en-US"/>
              </w:rPr>
              <w:t xml:space="preserve"> faire </w:t>
            </w:r>
            <w:proofErr w:type="spellStart"/>
            <w:r w:rsidRPr="00F76F8C">
              <w:rPr>
                <w:rFonts w:ascii="Arial" w:eastAsia="Andale Sans UI" w:hAnsi="Arial" w:cs="Tahoma"/>
                <w:kern w:val="3"/>
                <w:sz w:val="20"/>
                <w:szCs w:val="20"/>
                <w:lang w:val="en-US" w:bidi="en-US"/>
              </w:rPr>
              <w:t>parvenir</w:t>
            </w:r>
            <w:proofErr w:type="spellEnd"/>
            <w:r w:rsidRPr="00F76F8C">
              <w:rPr>
                <w:rFonts w:ascii="Arial" w:eastAsia="Andale Sans UI" w:hAnsi="Arial" w:cs="Tahoma"/>
                <w:kern w:val="3"/>
                <w:sz w:val="20"/>
                <w:szCs w:val="20"/>
                <w:lang w:val="en-US" w:bidi="en-US"/>
              </w:rPr>
              <w:t xml:space="preserve"> au plus tard </w:t>
            </w:r>
            <w:r w:rsidRPr="00F76F8C">
              <w:rPr>
                <w:rFonts w:ascii="Arial" w:eastAsia="Andale Sans UI" w:hAnsi="Arial" w:cs="Tahoma"/>
                <w:b/>
                <w:bCs/>
                <w:kern w:val="3"/>
                <w:sz w:val="20"/>
                <w:szCs w:val="20"/>
                <w:lang w:val="en-US" w:bidi="en-US"/>
              </w:rPr>
              <w:t>6</w:t>
            </w:r>
            <w:r w:rsidRPr="00F76F8C">
              <w:rPr>
                <w:rFonts w:ascii="Arial" w:eastAsia="Andale Sans UI" w:hAnsi="Arial" w:cs="Tahoma"/>
                <w:b/>
                <w:bCs/>
                <w:i/>
                <w:iCs/>
                <w:color w:val="000080"/>
                <w:kern w:val="3"/>
                <w:sz w:val="20"/>
                <w:szCs w:val="20"/>
                <w:lang w:val="en-US" w:bidi="en-US"/>
              </w:rPr>
              <w:t xml:space="preserve"> </w:t>
            </w:r>
            <w:proofErr w:type="spellStart"/>
            <w:r w:rsidRPr="00F76F8C">
              <w:rPr>
                <w:rFonts w:ascii="Arial" w:eastAsia="Andale Sans UI" w:hAnsi="Arial" w:cs="Tahoma"/>
                <w:b/>
                <w:bCs/>
                <w:kern w:val="3"/>
                <w:sz w:val="20"/>
                <w:szCs w:val="20"/>
                <w:lang w:val="en-US" w:bidi="en-US"/>
              </w:rPr>
              <w:t>jours</w:t>
            </w:r>
            <w:proofErr w:type="spellEnd"/>
            <w:r w:rsidRPr="00F76F8C">
              <w:rPr>
                <w:rFonts w:ascii="Arial" w:eastAsia="Andale Sans UI" w:hAnsi="Arial" w:cs="Tahoma"/>
                <w:b/>
                <w:bCs/>
                <w:kern w:val="3"/>
                <w:sz w:val="20"/>
                <w:szCs w:val="20"/>
                <w:lang w:val="en-US" w:bidi="en-US"/>
              </w:rPr>
              <w:t xml:space="preserve"> </w:t>
            </w:r>
            <w:proofErr w:type="spellStart"/>
            <w:r w:rsidRPr="00F76F8C">
              <w:rPr>
                <w:rFonts w:ascii="Arial" w:eastAsia="Andale Sans UI" w:hAnsi="Arial" w:cs="Tahoma"/>
                <w:kern w:val="3"/>
                <w:sz w:val="20"/>
                <w:szCs w:val="20"/>
                <w:lang w:val="en-US" w:bidi="en-US"/>
              </w:rPr>
              <w:t>avant</w:t>
            </w:r>
            <w:proofErr w:type="spellEnd"/>
            <w:r w:rsidRPr="00F76F8C">
              <w:rPr>
                <w:rFonts w:ascii="Arial" w:eastAsia="Andale Sans UI" w:hAnsi="Arial" w:cs="Tahoma"/>
                <w:kern w:val="3"/>
                <w:sz w:val="20"/>
                <w:szCs w:val="20"/>
                <w:lang w:val="en-US" w:bidi="en-US"/>
              </w:rPr>
              <w:t xml:space="preserve"> la date </w:t>
            </w:r>
            <w:proofErr w:type="spellStart"/>
            <w:r w:rsidRPr="00F76F8C">
              <w:rPr>
                <w:rFonts w:ascii="Arial" w:eastAsia="Andale Sans UI" w:hAnsi="Arial" w:cs="Tahoma"/>
                <w:kern w:val="3"/>
                <w:sz w:val="20"/>
                <w:szCs w:val="20"/>
                <w:lang w:val="en-US" w:bidi="en-US"/>
              </w:rPr>
              <w:t>limite</w:t>
            </w:r>
            <w:proofErr w:type="spellEnd"/>
            <w:r w:rsidRPr="00F76F8C">
              <w:rPr>
                <w:rFonts w:ascii="Arial" w:eastAsia="Andale Sans UI" w:hAnsi="Arial" w:cs="Tahoma"/>
                <w:kern w:val="3"/>
                <w:sz w:val="20"/>
                <w:szCs w:val="20"/>
                <w:lang w:val="en-US" w:bidi="en-US"/>
              </w:rPr>
              <w:t xml:space="preserve"> de remise des </w:t>
            </w:r>
            <w:proofErr w:type="spellStart"/>
            <w:r w:rsidRPr="00F76F8C">
              <w:rPr>
                <w:rFonts w:ascii="Arial" w:eastAsia="Andale Sans UI" w:hAnsi="Arial" w:cs="Tahoma"/>
                <w:kern w:val="3"/>
                <w:sz w:val="20"/>
                <w:szCs w:val="20"/>
                <w:lang w:val="en-US" w:bidi="en-US"/>
              </w:rPr>
              <w:t>offres</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une</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demande</w:t>
            </w:r>
            <w:proofErr w:type="spellEnd"/>
            <w:r w:rsidRPr="00F76F8C">
              <w:rPr>
                <w:rFonts w:ascii="Arial" w:eastAsia="Andale Sans UI" w:hAnsi="Arial" w:cs="Tahoma"/>
                <w:kern w:val="3"/>
                <w:sz w:val="20"/>
                <w:szCs w:val="20"/>
                <w:lang w:val="en-US" w:bidi="en-US"/>
              </w:rPr>
              <w:t xml:space="preserve"> </w:t>
            </w:r>
            <w:r>
              <w:rPr>
                <w:rFonts w:ascii="Arial" w:eastAsia="Andale Sans UI" w:hAnsi="Arial" w:cs="Tahoma"/>
                <w:kern w:val="3"/>
                <w:sz w:val="20"/>
                <w:szCs w:val="20"/>
                <w:lang w:val="en-US" w:bidi="en-US"/>
              </w:rPr>
              <w:t xml:space="preserve">sur la </w:t>
            </w:r>
            <w:proofErr w:type="spellStart"/>
            <w:r>
              <w:rPr>
                <w:rFonts w:ascii="Arial" w:eastAsia="Andale Sans UI" w:hAnsi="Arial" w:cs="Tahoma"/>
                <w:kern w:val="3"/>
                <w:sz w:val="20"/>
                <w:szCs w:val="20"/>
                <w:lang w:val="en-US" w:bidi="en-US"/>
              </w:rPr>
              <w:t>plateforme</w:t>
            </w:r>
            <w:proofErr w:type="spellEnd"/>
            <w:r>
              <w:rPr>
                <w:rFonts w:ascii="Arial" w:eastAsia="Andale Sans UI" w:hAnsi="Arial" w:cs="Tahoma"/>
                <w:kern w:val="3"/>
                <w:sz w:val="20"/>
                <w:szCs w:val="20"/>
                <w:lang w:val="en-US" w:bidi="en-US"/>
              </w:rPr>
              <w:t xml:space="preserve"> PLACE.</w:t>
            </w:r>
          </w:p>
          <w:p w14:paraId="782AC2B3" w14:textId="77777777" w:rsidR="005B7FD3" w:rsidRPr="00F76F8C" w:rsidRDefault="005B7FD3" w:rsidP="005B7FD3">
            <w:pPr>
              <w:widowControl w:val="0"/>
              <w:suppressAutoHyphens/>
              <w:autoSpaceDN w:val="0"/>
              <w:spacing w:after="0" w:line="240" w:lineRule="auto"/>
              <w:ind w:right="570"/>
              <w:jc w:val="both"/>
              <w:rPr>
                <w:rFonts w:ascii="Arial" w:eastAsia="SimSun, 宋体" w:hAnsi="Arial" w:cs="Times New Roman"/>
                <w:b/>
                <w:bCs/>
                <w:color w:val="0000FF"/>
                <w:kern w:val="3"/>
                <w:sz w:val="12"/>
                <w:szCs w:val="12"/>
                <w:lang w:val="en-US" w:eastAsia="zh-CN" w:bidi="hi-IN"/>
              </w:rPr>
            </w:pPr>
          </w:p>
          <w:p w14:paraId="1B7C3555" w14:textId="77777777" w:rsidR="00C25268" w:rsidRPr="00B918FB" w:rsidRDefault="005B7FD3" w:rsidP="005B7FD3">
            <w:pPr>
              <w:widowControl w:val="0"/>
              <w:suppressAutoHyphens/>
              <w:autoSpaceDN w:val="0"/>
              <w:spacing w:after="0" w:line="240" w:lineRule="auto"/>
              <w:ind w:right="-47"/>
              <w:jc w:val="both"/>
              <w:rPr>
                <w:rFonts w:ascii="Arial" w:eastAsia="SimSun, 宋体" w:hAnsi="Arial" w:cs="Times New Roman"/>
                <w:b/>
                <w:bCs/>
                <w:color w:val="0000FF"/>
                <w:kern w:val="3"/>
                <w:sz w:val="12"/>
                <w:szCs w:val="12"/>
                <w:lang w:val="en-US" w:eastAsia="zh-CN" w:bidi="hi-IN"/>
              </w:rPr>
            </w:pPr>
            <w:r w:rsidRPr="00F76F8C">
              <w:rPr>
                <w:rFonts w:ascii="Arial" w:eastAsia="Andale Sans UI" w:hAnsi="Arial" w:cs="Times New Roman"/>
                <w:kern w:val="3"/>
                <w:sz w:val="20"/>
                <w:szCs w:val="20"/>
                <w:lang w:val="en-US" w:bidi="en-US"/>
              </w:rPr>
              <w:t xml:space="preserve">Une </w:t>
            </w:r>
            <w:proofErr w:type="spellStart"/>
            <w:r w:rsidRPr="00F76F8C">
              <w:rPr>
                <w:rFonts w:ascii="Arial" w:eastAsia="Andale Sans UI" w:hAnsi="Arial" w:cs="Times New Roman"/>
                <w:kern w:val="3"/>
                <w:sz w:val="20"/>
                <w:szCs w:val="20"/>
                <w:lang w:val="en-US" w:bidi="en-US"/>
              </w:rPr>
              <w:t>réponse</w:t>
            </w:r>
            <w:proofErr w:type="spellEnd"/>
            <w:r w:rsidRPr="00F76F8C">
              <w:rPr>
                <w:rFonts w:ascii="Arial" w:eastAsia="Andale Sans UI" w:hAnsi="Arial" w:cs="Times New Roman"/>
                <w:kern w:val="3"/>
                <w:sz w:val="20"/>
                <w:szCs w:val="20"/>
                <w:lang w:val="en-US" w:bidi="en-US"/>
              </w:rPr>
              <w:t xml:space="preserve"> sera </w:t>
            </w:r>
            <w:proofErr w:type="spellStart"/>
            <w:r w:rsidRPr="00F76F8C">
              <w:rPr>
                <w:rFonts w:ascii="Arial" w:eastAsia="Andale Sans UI" w:hAnsi="Arial" w:cs="Times New Roman"/>
                <w:kern w:val="3"/>
                <w:sz w:val="20"/>
                <w:szCs w:val="20"/>
                <w:lang w:val="en-US" w:bidi="en-US"/>
              </w:rPr>
              <w:t>alors</w:t>
            </w:r>
            <w:proofErr w:type="spellEnd"/>
            <w:r w:rsidRPr="00F76F8C">
              <w:rPr>
                <w:rFonts w:ascii="Arial" w:eastAsia="Andale Sans UI" w:hAnsi="Arial" w:cs="Times New Roman"/>
                <w:kern w:val="3"/>
                <w:sz w:val="20"/>
                <w:szCs w:val="20"/>
                <w:lang w:val="en-US" w:bidi="en-US"/>
              </w:rPr>
              <w:t xml:space="preserve"> </w:t>
            </w:r>
            <w:proofErr w:type="spellStart"/>
            <w:r w:rsidRPr="00F76F8C">
              <w:rPr>
                <w:rFonts w:ascii="Arial" w:eastAsia="Andale Sans UI" w:hAnsi="Arial" w:cs="Times New Roman"/>
                <w:kern w:val="3"/>
                <w:sz w:val="20"/>
                <w:szCs w:val="20"/>
                <w:lang w:val="en-US" w:bidi="en-US"/>
              </w:rPr>
              <w:t>adressée</w:t>
            </w:r>
            <w:proofErr w:type="spellEnd"/>
            <w:r w:rsidRPr="00F76F8C">
              <w:rPr>
                <w:rFonts w:ascii="Arial" w:eastAsia="Andale Sans UI" w:hAnsi="Arial" w:cs="Times New Roman"/>
                <w:kern w:val="3"/>
                <w:sz w:val="20"/>
                <w:szCs w:val="20"/>
                <w:lang w:val="en-US" w:bidi="en-US"/>
              </w:rPr>
              <w:t xml:space="preserve"> </w:t>
            </w:r>
            <w:proofErr w:type="spellStart"/>
            <w:r w:rsidRPr="00F76F8C">
              <w:rPr>
                <w:rFonts w:ascii="Arial" w:eastAsia="Andale Sans UI" w:hAnsi="Arial" w:cs="Times New Roman"/>
                <w:kern w:val="3"/>
                <w:sz w:val="20"/>
                <w:szCs w:val="20"/>
                <w:lang w:val="en-US" w:bidi="en-US"/>
              </w:rPr>
              <w:t>en</w:t>
            </w:r>
            <w:proofErr w:type="spellEnd"/>
            <w:r w:rsidRPr="00F76F8C">
              <w:rPr>
                <w:rFonts w:ascii="Arial" w:eastAsia="Andale Sans UI" w:hAnsi="Arial" w:cs="Times New Roman"/>
                <w:kern w:val="3"/>
                <w:sz w:val="20"/>
                <w:szCs w:val="20"/>
                <w:lang w:val="en-US" w:bidi="en-US"/>
              </w:rPr>
              <w:t xml:space="preserve"> temps utile à </w:t>
            </w:r>
            <w:proofErr w:type="spellStart"/>
            <w:r w:rsidRPr="00F76F8C">
              <w:rPr>
                <w:rFonts w:ascii="Arial" w:eastAsia="Andale Sans UI" w:hAnsi="Arial" w:cs="Times New Roman"/>
                <w:kern w:val="3"/>
                <w:sz w:val="20"/>
                <w:szCs w:val="20"/>
                <w:lang w:val="en-US" w:bidi="en-US"/>
              </w:rPr>
              <w:t>tous</w:t>
            </w:r>
            <w:proofErr w:type="spellEnd"/>
            <w:r w:rsidRPr="00F76F8C">
              <w:rPr>
                <w:rFonts w:ascii="Arial" w:eastAsia="Andale Sans UI" w:hAnsi="Arial" w:cs="Times New Roman"/>
                <w:kern w:val="3"/>
                <w:sz w:val="20"/>
                <w:szCs w:val="20"/>
                <w:lang w:val="en-US" w:bidi="en-US"/>
              </w:rPr>
              <w:t xml:space="preserve"> les </w:t>
            </w:r>
            <w:proofErr w:type="spellStart"/>
            <w:r w:rsidRPr="00F76F8C">
              <w:rPr>
                <w:rFonts w:ascii="Arial" w:eastAsia="Andale Sans UI" w:hAnsi="Arial" w:cs="Times New Roman"/>
                <w:kern w:val="3"/>
                <w:sz w:val="20"/>
                <w:szCs w:val="20"/>
                <w:lang w:val="en-US" w:bidi="en-US"/>
              </w:rPr>
              <w:t>candidats</w:t>
            </w:r>
            <w:proofErr w:type="spellEnd"/>
            <w:r w:rsidRPr="00F76F8C">
              <w:rPr>
                <w:rFonts w:ascii="Arial" w:eastAsia="Andale Sans UI" w:hAnsi="Arial" w:cs="Times New Roman"/>
                <w:kern w:val="3"/>
                <w:sz w:val="20"/>
                <w:szCs w:val="20"/>
                <w:lang w:val="en-US" w:bidi="en-US"/>
              </w:rPr>
              <w:t xml:space="preserve"> </w:t>
            </w:r>
            <w:proofErr w:type="spellStart"/>
            <w:r w:rsidRPr="00F76F8C">
              <w:rPr>
                <w:rFonts w:ascii="Arial" w:eastAsia="Andale Sans UI" w:hAnsi="Arial" w:cs="Times New Roman"/>
                <w:kern w:val="3"/>
                <w:sz w:val="20"/>
                <w:szCs w:val="20"/>
                <w:lang w:val="en-US" w:bidi="en-US"/>
              </w:rPr>
              <w:t>ayant</w:t>
            </w:r>
            <w:proofErr w:type="spellEnd"/>
            <w:r w:rsidRPr="00F76F8C">
              <w:rPr>
                <w:rFonts w:ascii="Arial" w:eastAsia="Andale Sans UI" w:hAnsi="Arial" w:cs="Times New Roman"/>
                <w:kern w:val="3"/>
                <w:sz w:val="20"/>
                <w:szCs w:val="20"/>
                <w:lang w:val="en-US" w:bidi="en-US"/>
              </w:rPr>
              <w:t xml:space="preserve"> </w:t>
            </w:r>
            <w:proofErr w:type="spellStart"/>
            <w:r w:rsidRPr="00F76F8C">
              <w:rPr>
                <w:rFonts w:ascii="Arial" w:eastAsia="Andale Sans UI" w:hAnsi="Arial" w:cs="Times New Roman"/>
                <w:kern w:val="3"/>
                <w:sz w:val="20"/>
                <w:szCs w:val="20"/>
                <w:lang w:val="en-US" w:bidi="en-US"/>
              </w:rPr>
              <w:t>retiré</w:t>
            </w:r>
            <w:proofErr w:type="spellEnd"/>
            <w:r w:rsidRPr="00F76F8C">
              <w:rPr>
                <w:rFonts w:ascii="Arial" w:eastAsia="Andale Sans UI" w:hAnsi="Arial" w:cs="Times New Roman"/>
                <w:kern w:val="3"/>
                <w:sz w:val="20"/>
                <w:szCs w:val="20"/>
                <w:lang w:val="en-US" w:bidi="en-US"/>
              </w:rPr>
              <w:t xml:space="preserve"> </w:t>
            </w:r>
            <w:proofErr w:type="spellStart"/>
            <w:r w:rsidRPr="00F76F8C">
              <w:rPr>
                <w:rFonts w:ascii="Arial" w:eastAsia="Andale Sans UI" w:hAnsi="Arial" w:cs="Times New Roman"/>
                <w:kern w:val="3"/>
                <w:sz w:val="20"/>
                <w:szCs w:val="20"/>
                <w:lang w:val="en-US" w:bidi="en-US"/>
              </w:rPr>
              <w:t>ou</w:t>
            </w:r>
            <w:proofErr w:type="spellEnd"/>
            <w:r w:rsidRPr="00F76F8C">
              <w:rPr>
                <w:rFonts w:ascii="Arial" w:eastAsia="Andale Sans UI" w:hAnsi="Arial" w:cs="Times New Roman"/>
                <w:kern w:val="3"/>
                <w:sz w:val="20"/>
                <w:szCs w:val="20"/>
                <w:lang w:val="en-US" w:bidi="en-US"/>
              </w:rPr>
              <w:t xml:space="preserve"> </w:t>
            </w:r>
            <w:proofErr w:type="spellStart"/>
            <w:r w:rsidRPr="00F76F8C">
              <w:rPr>
                <w:rFonts w:ascii="Arial" w:eastAsia="Andale Sans UI" w:hAnsi="Arial" w:cs="Times New Roman"/>
                <w:kern w:val="3"/>
                <w:sz w:val="20"/>
                <w:szCs w:val="20"/>
                <w:lang w:val="en-US" w:bidi="en-US"/>
              </w:rPr>
              <w:t>reçu</w:t>
            </w:r>
            <w:proofErr w:type="spellEnd"/>
            <w:r w:rsidRPr="00F76F8C">
              <w:rPr>
                <w:rFonts w:ascii="Arial" w:eastAsia="Andale Sans UI" w:hAnsi="Arial" w:cs="Times New Roman"/>
                <w:kern w:val="3"/>
                <w:sz w:val="20"/>
                <w:szCs w:val="20"/>
                <w:lang w:val="en-US" w:bidi="en-US"/>
              </w:rPr>
              <w:t xml:space="preserve"> le dossier, au plus tard </w:t>
            </w:r>
            <w:r w:rsidRPr="00F76F8C">
              <w:rPr>
                <w:rFonts w:ascii="Arial" w:eastAsia="Andale Sans UI" w:hAnsi="Arial" w:cs="Times New Roman"/>
                <w:b/>
                <w:bCs/>
                <w:kern w:val="3"/>
                <w:sz w:val="20"/>
                <w:szCs w:val="20"/>
                <w:lang w:val="en-US" w:bidi="en-US"/>
              </w:rPr>
              <w:t xml:space="preserve">4 </w:t>
            </w:r>
            <w:proofErr w:type="spellStart"/>
            <w:r w:rsidRPr="00F76F8C">
              <w:rPr>
                <w:rFonts w:ascii="Arial" w:eastAsia="Andale Sans UI" w:hAnsi="Arial" w:cs="Times New Roman"/>
                <w:b/>
                <w:bCs/>
                <w:kern w:val="3"/>
                <w:sz w:val="20"/>
                <w:szCs w:val="20"/>
                <w:lang w:val="en-US" w:bidi="en-US"/>
              </w:rPr>
              <w:t>jours</w:t>
            </w:r>
            <w:proofErr w:type="spellEnd"/>
            <w:r w:rsidRPr="00F76F8C">
              <w:rPr>
                <w:rFonts w:ascii="Arial" w:eastAsia="Andale Sans UI" w:hAnsi="Arial" w:cs="Times New Roman"/>
                <w:kern w:val="3"/>
                <w:sz w:val="20"/>
                <w:szCs w:val="20"/>
                <w:lang w:val="en-US" w:bidi="en-US"/>
              </w:rPr>
              <w:t xml:space="preserve"> </w:t>
            </w:r>
            <w:proofErr w:type="spellStart"/>
            <w:r w:rsidRPr="00F76F8C">
              <w:rPr>
                <w:rFonts w:ascii="Arial" w:eastAsia="Andale Sans UI" w:hAnsi="Arial" w:cs="Times New Roman"/>
                <w:kern w:val="3"/>
                <w:sz w:val="20"/>
                <w:szCs w:val="20"/>
                <w:lang w:val="en-US" w:bidi="en-US"/>
              </w:rPr>
              <w:t>avant</w:t>
            </w:r>
            <w:proofErr w:type="spellEnd"/>
            <w:r w:rsidRPr="00F76F8C">
              <w:rPr>
                <w:rFonts w:ascii="Arial" w:eastAsia="Andale Sans UI" w:hAnsi="Arial" w:cs="Times New Roman"/>
                <w:kern w:val="3"/>
                <w:sz w:val="20"/>
                <w:szCs w:val="20"/>
                <w:lang w:val="en-US" w:bidi="en-US"/>
              </w:rPr>
              <w:t xml:space="preserve"> la date </w:t>
            </w:r>
            <w:proofErr w:type="spellStart"/>
            <w:r w:rsidRPr="00F76F8C">
              <w:rPr>
                <w:rFonts w:ascii="Arial" w:eastAsia="Andale Sans UI" w:hAnsi="Arial" w:cs="Times New Roman"/>
                <w:kern w:val="3"/>
                <w:sz w:val="20"/>
                <w:szCs w:val="20"/>
                <w:lang w:val="en-US" w:bidi="en-US"/>
              </w:rPr>
              <w:t>limite</w:t>
            </w:r>
            <w:proofErr w:type="spellEnd"/>
            <w:r w:rsidRPr="00F76F8C">
              <w:rPr>
                <w:rFonts w:ascii="Arial" w:eastAsia="Andale Sans UI" w:hAnsi="Arial" w:cs="Times New Roman"/>
                <w:kern w:val="3"/>
                <w:sz w:val="20"/>
                <w:szCs w:val="20"/>
                <w:lang w:val="en-US" w:bidi="en-US"/>
              </w:rPr>
              <w:t xml:space="preserve"> de remise des </w:t>
            </w:r>
            <w:proofErr w:type="spellStart"/>
            <w:r w:rsidRPr="00F76F8C">
              <w:rPr>
                <w:rFonts w:ascii="Arial" w:eastAsia="Andale Sans UI" w:hAnsi="Arial" w:cs="Times New Roman"/>
                <w:kern w:val="3"/>
                <w:sz w:val="20"/>
                <w:szCs w:val="20"/>
                <w:lang w:val="en-US" w:bidi="en-US"/>
              </w:rPr>
              <w:t>offres</w:t>
            </w:r>
            <w:proofErr w:type="spellEnd"/>
            <w:r w:rsidRPr="00F76F8C">
              <w:rPr>
                <w:rFonts w:ascii="Arial" w:eastAsia="Andale Sans UI" w:hAnsi="Arial" w:cs="Times New Roman"/>
                <w:kern w:val="3"/>
                <w:sz w:val="20"/>
                <w:szCs w:val="20"/>
                <w:lang w:val="en-US" w:bidi="en-US"/>
              </w:rPr>
              <w:t>.</w:t>
            </w:r>
          </w:p>
        </w:tc>
      </w:tr>
      <w:tr w:rsidR="00C25268" w:rsidRPr="00F76F8C" w14:paraId="59D36978" w14:textId="77777777" w:rsidTr="00C25268">
        <w:trPr>
          <w:trHeight w:val="1454"/>
          <w:jc w:val="center"/>
        </w:trPr>
        <w:tc>
          <w:tcPr>
            <w:tcW w:w="10772" w:type="dxa"/>
            <w:tcBorders>
              <w:top w:val="nil"/>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0BB8CC14" w14:textId="77777777" w:rsidR="00C25268" w:rsidRDefault="00C25268" w:rsidP="00C25268">
            <w:pPr>
              <w:widowControl w:val="0"/>
              <w:suppressAutoHyphens/>
              <w:autoSpaceDN w:val="0"/>
              <w:spacing w:after="0" w:line="240" w:lineRule="auto"/>
              <w:jc w:val="both"/>
              <w:rPr>
                <w:rFonts w:ascii="Arial" w:eastAsia="Andale Sans UI" w:hAnsi="Arial" w:cs="Tahoma"/>
                <w:kern w:val="3"/>
                <w:sz w:val="20"/>
                <w:szCs w:val="20"/>
                <w:lang w:val="en-US" w:bidi="en-US"/>
              </w:rPr>
            </w:pPr>
            <w:r w:rsidRPr="00F76F8C">
              <w:rPr>
                <w:rFonts w:ascii="Arial" w:eastAsia="Calibri" w:hAnsi="Arial" w:cs="Arial"/>
                <w:b/>
                <w:bCs/>
                <w:color w:val="000000"/>
                <w:kern w:val="3"/>
                <w:shd w:val="clear" w:color="auto" w:fill="E6E6E6"/>
                <w:lang w:bidi="en-US"/>
              </w:rPr>
              <w:t>A.5.3</w:t>
            </w:r>
            <w:r w:rsidRPr="00F76F8C">
              <w:rPr>
                <w:rFonts w:ascii="Arial" w:eastAsia="Calibri" w:hAnsi="Arial" w:cs="Arial"/>
                <w:b/>
                <w:bCs/>
                <w:color w:val="000000"/>
                <w:kern w:val="3"/>
                <w:sz w:val="20"/>
                <w:szCs w:val="20"/>
                <w:shd w:val="clear" w:color="auto" w:fill="E6E6E6"/>
                <w:lang w:bidi="en-US"/>
              </w:rPr>
              <w:t xml:space="preserve"> – Modifications du marché simplifié</w:t>
            </w:r>
            <w:r w:rsidRPr="00F76F8C">
              <w:rPr>
                <w:rFonts w:ascii="Arial" w:eastAsia="Andale Sans UI" w:hAnsi="Arial" w:cs="Tahoma"/>
                <w:kern w:val="3"/>
                <w:sz w:val="20"/>
                <w:szCs w:val="20"/>
                <w:lang w:val="en-US" w:bidi="en-US"/>
              </w:rPr>
              <w:t xml:space="preserve"> </w:t>
            </w:r>
          </w:p>
          <w:p w14:paraId="4B79E512" w14:textId="77777777" w:rsidR="00C25268" w:rsidRDefault="00C25268" w:rsidP="00C25268">
            <w:pPr>
              <w:widowControl w:val="0"/>
              <w:suppressAutoHyphens/>
              <w:autoSpaceDN w:val="0"/>
              <w:spacing w:after="0" w:line="240" w:lineRule="auto"/>
              <w:jc w:val="both"/>
              <w:rPr>
                <w:rFonts w:ascii="Arial" w:eastAsia="Andale Sans UI" w:hAnsi="Arial" w:cs="Tahoma"/>
                <w:kern w:val="3"/>
                <w:sz w:val="20"/>
                <w:szCs w:val="20"/>
                <w:lang w:val="en-US" w:bidi="en-US"/>
              </w:rPr>
            </w:pPr>
          </w:p>
          <w:p w14:paraId="1E55BA29" w14:textId="77777777" w:rsidR="00C25268" w:rsidRPr="00F76F8C" w:rsidRDefault="00C25268" w:rsidP="00C25268">
            <w:pPr>
              <w:widowControl w:val="0"/>
              <w:suppressAutoHyphens/>
              <w:autoSpaceDN w:val="0"/>
              <w:spacing w:after="0" w:line="240" w:lineRule="auto"/>
              <w:jc w:val="both"/>
              <w:rPr>
                <w:rFonts w:ascii="Arial" w:eastAsia="Calibri" w:hAnsi="Arial" w:cs="Arial"/>
                <w:b/>
                <w:bCs/>
                <w:color w:val="000000"/>
                <w:kern w:val="3"/>
                <w:sz w:val="20"/>
                <w:szCs w:val="20"/>
                <w:shd w:val="clear" w:color="auto" w:fill="E6E6E6"/>
                <w:lang w:bidi="en-US"/>
              </w:rPr>
            </w:pPr>
            <w:r w:rsidRPr="00F76F8C">
              <w:rPr>
                <w:rFonts w:ascii="Arial" w:eastAsia="Andale Sans UI" w:hAnsi="Arial" w:cs="Tahoma"/>
                <w:kern w:val="3"/>
                <w:sz w:val="20"/>
                <w:szCs w:val="20"/>
                <w:lang w:val="en-US" w:bidi="en-US"/>
              </w:rPr>
              <w:t xml:space="preserve">Le </w:t>
            </w:r>
            <w:proofErr w:type="spellStart"/>
            <w:r w:rsidRPr="00F76F8C">
              <w:rPr>
                <w:rFonts w:ascii="Arial" w:eastAsia="Andale Sans UI" w:hAnsi="Arial" w:cs="Tahoma"/>
                <w:kern w:val="3"/>
                <w:sz w:val="20"/>
                <w:szCs w:val="20"/>
                <w:lang w:val="en-US" w:bidi="en-US"/>
              </w:rPr>
              <w:t>pouvoir</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adjudicateur</w:t>
            </w:r>
            <w:proofErr w:type="spellEnd"/>
            <w:r w:rsidRPr="00F76F8C">
              <w:rPr>
                <w:rFonts w:ascii="Arial" w:eastAsia="Andale Sans UI" w:hAnsi="Arial" w:cs="Tahoma"/>
                <w:kern w:val="3"/>
                <w:sz w:val="20"/>
                <w:szCs w:val="20"/>
                <w:lang w:val="en-US" w:bidi="en-US"/>
              </w:rPr>
              <w:t xml:space="preserve"> se </w:t>
            </w:r>
            <w:proofErr w:type="spellStart"/>
            <w:r w:rsidRPr="00F76F8C">
              <w:rPr>
                <w:rFonts w:ascii="Arial" w:eastAsia="Andale Sans UI" w:hAnsi="Arial" w:cs="Tahoma"/>
                <w:kern w:val="3"/>
                <w:sz w:val="20"/>
                <w:szCs w:val="20"/>
                <w:lang w:val="en-US" w:bidi="en-US"/>
              </w:rPr>
              <w:t>réserve</w:t>
            </w:r>
            <w:proofErr w:type="spellEnd"/>
            <w:r w:rsidRPr="00F76F8C">
              <w:rPr>
                <w:rFonts w:ascii="Arial" w:eastAsia="Andale Sans UI" w:hAnsi="Arial" w:cs="Tahoma"/>
                <w:kern w:val="3"/>
                <w:sz w:val="20"/>
                <w:szCs w:val="20"/>
                <w:lang w:val="en-US" w:bidi="en-US"/>
              </w:rPr>
              <w:t xml:space="preserve"> le droit </w:t>
            </w:r>
            <w:proofErr w:type="spellStart"/>
            <w:r w:rsidRPr="00F76F8C">
              <w:rPr>
                <w:rFonts w:ascii="Arial" w:eastAsia="Andale Sans UI" w:hAnsi="Arial" w:cs="Tahoma"/>
                <w:kern w:val="3"/>
                <w:sz w:val="20"/>
                <w:szCs w:val="20"/>
                <w:lang w:val="en-US" w:bidi="en-US"/>
              </w:rPr>
              <w:t>d'apporter</w:t>
            </w:r>
            <w:proofErr w:type="spellEnd"/>
            <w:r w:rsidRPr="00F76F8C">
              <w:rPr>
                <w:rFonts w:ascii="Arial" w:eastAsia="Andale Sans UI" w:hAnsi="Arial" w:cs="Tahoma"/>
                <w:kern w:val="3"/>
                <w:sz w:val="20"/>
                <w:szCs w:val="20"/>
                <w:lang w:val="en-US" w:bidi="en-US"/>
              </w:rPr>
              <w:t xml:space="preserve"> des modifications de </w:t>
            </w:r>
            <w:proofErr w:type="spellStart"/>
            <w:r w:rsidRPr="00F76F8C">
              <w:rPr>
                <w:rFonts w:ascii="Arial" w:eastAsia="Andale Sans UI" w:hAnsi="Arial" w:cs="Tahoma"/>
                <w:kern w:val="3"/>
                <w:sz w:val="20"/>
                <w:szCs w:val="20"/>
                <w:lang w:val="en-US" w:bidi="en-US"/>
              </w:rPr>
              <w:t>détail</w:t>
            </w:r>
            <w:proofErr w:type="spellEnd"/>
            <w:r w:rsidRPr="00F76F8C">
              <w:rPr>
                <w:rFonts w:ascii="Arial" w:eastAsia="Andale Sans UI" w:hAnsi="Arial" w:cs="Tahoma"/>
                <w:kern w:val="3"/>
                <w:sz w:val="20"/>
                <w:szCs w:val="20"/>
                <w:lang w:val="en-US" w:bidi="en-US"/>
              </w:rPr>
              <w:t xml:space="preserve"> au </w:t>
            </w:r>
            <w:proofErr w:type="spellStart"/>
            <w:r w:rsidRPr="00F76F8C">
              <w:rPr>
                <w:rFonts w:ascii="Arial" w:eastAsia="Andale Sans UI" w:hAnsi="Arial" w:cs="Tahoma"/>
                <w:kern w:val="3"/>
                <w:sz w:val="20"/>
                <w:szCs w:val="20"/>
                <w:lang w:val="en-US" w:bidi="en-US"/>
              </w:rPr>
              <w:t>présent</w:t>
            </w:r>
            <w:proofErr w:type="spellEnd"/>
            <w:r w:rsidRPr="00F76F8C">
              <w:rPr>
                <w:rFonts w:ascii="Arial" w:eastAsia="Andale Sans UI" w:hAnsi="Arial" w:cs="Tahoma"/>
                <w:kern w:val="3"/>
                <w:sz w:val="20"/>
                <w:szCs w:val="20"/>
                <w:lang w:val="en-US" w:bidi="en-US"/>
              </w:rPr>
              <w:t xml:space="preserve"> document et </w:t>
            </w:r>
            <w:proofErr w:type="spellStart"/>
            <w:r w:rsidRPr="00F76F8C">
              <w:rPr>
                <w:rFonts w:ascii="Arial" w:eastAsia="Andale Sans UI" w:hAnsi="Arial" w:cs="Tahoma"/>
                <w:kern w:val="3"/>
                <w:sz w:val="20"/>
                <w:szCs w:val="20"/>
                <w:lang w:val="en-US" w:bidi="en-US"/>
              </w:rPr>
              <w:t>ses</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éventuelles</w:t>
            </w:r>
            <w:proofErr w:type="spellEnd"/>
            <w:r w:rsidRPr="00F76F8C">
              <w:rPr>
                <w:rFonts w:ascii="Arial" w:eastAsia="Andale Sans UI" w:hAnsi="Arial" w:cs="Tahoma"/>
                <w:kern w:val="3"/>
                <w:sz w:val="20"/>
                <w:szCs w:val="20"/>
                <w:lang w:val="en-US" w:bidi="en-US"/>
              </w:rPr>
              <w:t xml:space="preserve"> annexes. </w:t>
            </w:r>
            <w:proofErr w:type="spellStart"/>
            <w:r w:rsidRPr="00F76F8C">
              <w:rPr>
                <w:rFonts w:ascii="Arial" w:eastAsia="Andale Sans UI" w:hAnsi="Arial" w:cs="Tahoma"/>
                <w:kern w:val="3"/>
                <w:sz w:val="20"/>
                <w:szCs w:val="20"/>
                <w:lang w:val="en-US" w:bidi="en-US"/>
              </w:rPr>
              <w:t>Celles</w:t>
            </w:r>
            <w:proofErr w:type="spellEnd"/>
            <w:r w:rsidRPr="00F76F8C">
              <w:rPr>
                <w:rFonts w:ascii="Arial" w:eastAsia="Andale Sans UI" w:hAnsi="Arial" w:cs="Tahoma"/>
                <w:kern w:val="3"/>
                <w:sz w:val="20"/>
                <w:szCs w:val="20"/>
                <w:lang w:val="en-US" w:bidi="en-US"/>
              </w:rPr>
              <w:t xml:space="preserve">-ci </w:t>
            </w:r>
            <w:proofErr w:type="spellStart"/>
            <w:r w:rsidRPr="00F76F8C">
              <w:rPr>
                <w:rFonts w:ascii="Arial" w:eastAsia="Andale Sans UI" w:hAnsi="Arial" w:cs="Tahoma"/>
                <w:kern w:val="3"/>
                <w:sz w:val="20"/>
                <w:szCs w:val="20"/>
                <w:lang w:val="en-US" w:bidi="en-US"/>
              </w:rPr>
              <w:t>doivent</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être</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communiquées</w:t>
            </w:r>
            <w:proofErr w:type="spellEnd"/>
            <w:r w:rsidRPr="00F76F8C">
              <w:rPr>
                <w:rFonts w:ascii="Arial" w:eastAsia="Andale Sans UI" w:hAnsi="Arial" w:cs="Tahoma"/>
                <w:kern w:val="3"/>
                <w:sz w:val="20"/>
                <w:szCs w:val="20"/>
                <w:lang w:val="en-US" w:bidi="en-US"/>
              </w:rPr>
              <w:t xml:space="preserve"> au plus tard</w:t>
            </w:r>
            <w:r w:rsidRPr="00F76F8C">
              <w:rPr>
                <w:rFonts w:ascii="Arial" w:eastAsia="Andale Sans UI" w:hAnsi="Arial" w:cs="Tahoma"/>
                <w:b/>
                <w:bCs/>
                <w:kern w:val="3"/>
                <w:sz w:val="20"/>
                <w:szCs w:val="20"/>
                <w:lang w:val="en-US" w:bidi="en-US"/>
              </w:rPr>
              <w:t xml:space="preserve"> 4</w:t>
            </w:r>
            <w:r w:rsidRPr="00F76F8C">
              <w:rPr>
                <w:rFonts w:ascii="Arial" w:eastAsia="Andale Sans UI" w:hAnsi="Arial" w:cs="Tahoma"/>
                <w:b/>
                <w:bCs/>
                <w:i/>
                <w:iCs/>
                <w:color w:val="000080"/>
                <w:kern w:val="3"/>
                <w:sz w:val="20"/>
                <w:szCs w:val="20"/>
                <w:lang w:val="en-US" w:bidi="en-US"/>
              </w:rPr>
              <w:t xml:space="preserve"> </w:t>
            </w:r>
            <w:proofErr w:type="spellStart"/>
            <w:r w:rsidRPr="00F76F8C">
              <w:rPr>
                <w:rFonts w:ascii="Arial" w:eastAsia="Andale Sans UI" w:hAnsi="Arial" w:cs="Tahoma"/>
                <w:b/>
                <w:bCs/>
                <w:kern w:val="3"/>
                <w:sz w:val="20"/>
                <w:szCs w:val="20"/>
                <w:lang w:val="en-US" w:bidi="en-US"/>
              </w:rPr>
              <w:t>jours</w:t>
            </w:r>
            <w:proofErr w:type="spellEnd"/>
            <w:r w:rsidRPr="00F76F8C">
              <w:rPr>
                <w:rFonts w:ascii="Arial" w:eastAsia="Andale Sans UI" w:hAnsi="Arial" w:cs="Tahoma"/>
                <w:b/>
                <w:bCs/>
                <w:kern w:val="3"/>
                <w:sz w:val="20"/>
                <w:szCs w:val="20"/>
                <w:lang w:val="en-US" w:bidi="en-US"/>
              </w:rPr>
              <w:t xml:space="preserve"> </w:t>
            </w:r>
            <w:proofErr w:type="spellStart"/>
            <w:r w:rsidRPr="00F76F8C">
              <w:rPr>
                <w:rFonts w:ascii="Arial" w:eastAsia="Andale Sans UI" w:hAnsi="Arial" w:cs="Tahoma"/>
                <w:kern w:val="3"/>
                <w:sz w:val="20"/>
                <w:szCs w:val="20"/>
                <w:lang w:val="en-US" w:bidi="en-US"/>
              </w:rPr>
              <w:t>avant</w:t>
            </w:r>
            <w:proofErr w:type="spellEnd"/>
            <w:r w:rsidRPr="00F76F8C">
              <w:rPr>
                <w:rFonts w:ascii="Arial" w:eastAsia="Andale Sans UI" w:hAnsi="Arial" w:cs="Tahoma"/>
                <w:kern w:val="3"/>
                <w:sz w:val="20"/>
                <w:szCs w:val="20"/>
                <w:lang w:val="en-US" w:bidi="en-US"/>
              </w:rPr>
              <w:t xml:space="preserve"> la date </w:t>
            </w:r>
            <w:proofErr w:type="spellStart"/>
            <w:r w:rsidRPr="00F76F8C">
              <w:rPr>
                <w:rFonts w:ascii="Arial" w:eastAsia="Andale Sans UI" w:hAnsi="Arial" w:cs="Tahoma"/>
                <w:kern w:val="3"/>
                <w:sz w:val="20"/>
                <w:szCs w:val="20"/>
                <w:lang w:val="en-US" w:bidi="en-US"/>
              </w:rPr>
              <w:t>limite</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fixée</w:t>
            </w:r>
            <w:proofErr w:type="spellEnd"/>
            <w:r w:rsidRPr="00F76F8C">
              <w:rPr>
                <w:rFonts w:ascii="Arial" w:eastAsia="Andale Sans UI" w:hAnsi="Arial" w:cs="Tahoma"/>
                <w:kern w:val="3"/>
                <w:sz w:val="20"/>
                <w:szCs w:val="20"/>
                <w:lang w:val="en-US" w:bidi="en-US"/>
              </w:rPr>
              <w:t xml:space="preserve"> pour la remise des </w:t>
            </w:r>
            <w:proofErr w:type="spellStart"/>
            <w:r w:rsidRPr="00F76F8C">
              <w:rPr>
                <w:rFonts w:ascii="Arial" w:eastAsia="Andale Sans UI" w:hAnsi="Arial" w:cs="Tahoma"/>
                <w:kern w:val="3"/>
                <w:sz w:val="20"/>
                <w:szCs w:val="20"/>
                <w:lang w:val="en-US" w:bidi="en-US"/>
              </w:rPr>
              <w:t>offres</w:t>
            </w:r>
            <w:proofErr w:type="spellEnd"/>
            <w:r w:rsidRPr="00F76F8C">
              <w:rPr>
                <w:rFonts w:ascii="Arial" w:eastAsia="Andale Sans UI" w:hAnsi="Arial" w:cs="Tahoma"/>
                <w:kern w:val="3"/>
                <w:sz w:val="20"/>
                <w:szCs w:val="20"/>
                <w:lang w:val="en-US" w:bidi="en-US"/>
              </w:rPr>
              <w:t xml:space="preserve">. Les </w:t>
            </w:r>
            <w:proofErr w:type="spellStart"/>
            <w:r w:rsidRPr="00F76F8C">
              <w:rPr>
                <w:rFonts w:ascii="Arial" w:eastAsia="Andale Sans UI" w:hAnsi="Arial" w:cs="Tahoma"/>
                <w:kern w:val="3"/>
                <w:sz w:val="20"/>
                <w:szCs w:val="20"/>
                <w:lang w:val="en-US" w:bidi="en-US"/>
              </w:rPr>
              <w:t>candidats</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devront</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alors</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répondre</w:t>
            </w:r>
            <w:proofErr w:type="spellEnd"/>
            <w:r w:rsidRPr="00F76F8C">
              <w:rPr>
                <w:rFonts w:ascii="Arial" w:eastAsia="Andale Sans UI" w:hAnsi="Arial" w:cs="Tahoma"/>
                <w:kern w:val="3"/>
                <w:sz w:val="20"/>
                <w:szCs w:val="20"/>
                <w:lang w:val="en-US" w:bidi="en-US"/>
              </w:rPr>
              <w:t xml:space="preserve"> sur la base du dossier </w:t>
            </w:r>
            <w:proofErr w:type="spellStart"/>
            <w:r w:rsidRPr="00F76F8C">
              <w:rPr>
                <w:rFonts w:ascii="Arial" w:eastAsia="Andale Sans UI" w:hAnsi="Arial" w:cs="Tahoma"/>
                <w:kern w:val="3"/>
                <w:sz w:val="20"/>
                <w:szCs w:val="20"/>
                <w:lang w:val="en-US" w:bidi="en-US"/>
              </w:rPr>
              <w:t>modifié</w:t>
            </w:r>
            <w:proofErr w:type="spellEnd"/>
            <w:r w:rsidRPr="00F76F8C">
              <w:rPr>
                <w:rFonts w:ascii="Arial" w:eastAsia="Andale Sans UI" w:hAnsi="Arial" w:cs="Tahoma"/>
                <w:kern w:val="3"/>
                <w:sz w:val="20"/>
                <w:szCs w:val="20"/>
                <w:lang w:val="en-US" w:bidi="en-US"/>
              </w:rPr>
              <w:t xml:space="preserve">. </w:t>
            </w:r>
            <w:r w:rsidR="00A7451E">
              <w:rPr>
                <w:rFonts w:ascii="Arial" w:eastAsia="Calibri" w:hAnsi="Arial" w:cs="Arial"/>
                <w:spacing w:val="-4"/>
                <w:kern w:val="3"/>
                <w:sz w:val="20"/>
                <w:szCs w:val="20"/>
              </w:rPr>
              <w:t>Si</w:t>
            </w:r>
            <w:r w:rsidRPr="00F76F8C">
              <w:rPr>
                <w:rFonts w:ascii="Arial" w:eastAsia="Calibri" w:hAnsi="Arial" w:cs="Arial"/>
                <w:spacing w:val="-4"/>
                <w:kern w:val="3"/>
                <w:sz w:val="20"/>
                <w:szCs w:val="20"/>
              </w:rPr>
              <w:t xml:space="preserve"> pendant l'étude du dossier par les candidats, la date limite fixée pour la remise des offres est reportée, la disposition précédente est applicable en fonction de cette nouvelle date.</w:t>
            </w:r>
          </w:p>
        </w:tc>
      </w:tr>
    </w:tbl>
    <w:p w14:paraId="1E8211BD" w14:textId="77777777" w:rsidR="002D69CD" w:rsidRDefault="002D69CD" w:rsidP="009933A3">
      <w:pPr>
        <w:spacing w:after="0" w:line="240" w:lineRule="auto"/>
      </w:pPr>
    </w:p>
    <w:tbl>
      <w:tblPr>
        <w:tblW w:w="10772" w:type="dxa"/>
        <w:jc w:val="center"/>
        <w:tblLayout w:type="fixed"/>
        <w:tblCellMar>
          <w:left w:w="10" w:type="dxa"/>
          <w:right w:w="10" w:type="dxa"/>
        </w:tblCellMar>
        <w:tblLook w:val="04A0" w:firstRow="1" w:lastRow="0" w:firstColumn="1" w:lastColumn="0" w:noHBand="0" w:noVBand="1"/>
      </w:tblPr>
      <w:tblGrid>
        <w:gridCol w:w="10772"/>
      </w:tblGrid>
      <w:tr w:rsidR="00F76F8C" w:rsidRPr="00F76F8C" w14:paraId="199046D5" w14:textId="77777777" w:rsidTr="004D2D30">
        <w:trPr>
          <w:trHeight w:val="160"/>
          <w:jc w:val="center"/>
        </w:trPr>
        <w:tc>
          <w:tcPr>
            <w:tcW w:w="10772" w:type="dxa"/>
            <w:tcBorders>
              <w:top w:val="single" w:sz="18" w:space="0" w:color="5C8526"/>
              <w:left w:val="single" w:sz="18" w:space="0" w:color="5C8526"/>
              <w:bottom w:val="single" w:sz="18" w:space="0" w:color="5C8526"/>
              <w:right w:val="single" w:sz="18" w:space="0" w:color="5C8526"/>
            </w:tcBorders>
            <w:shd w:val="clear" w:color="auto" w:fill="C0C0C0"/>
            <w:tcMar>
              <w:top w:w="0" w:type="dxa"/>
              <w:left w:w="71" w:type="dxa"/>
              <w:bottom w:w="0" w:type="dxa"/>
              <w:right w:w="71" w:type="dxa"/>
            </w:tcMar>
            <w:hideMark/>
          </w:tcPr>
          <w:p w14:paraId="3B21C506" w14:textId="77777777" w:rsidR="00F76F8C" w:rsidRPr="00F76F8C" w:rsidRDefault="00F76F8C" w:rsidP="00F76F8C">
            <w:pPr>
              <w:widowControl w:val="0"/>
              <w:tabs>
                <w:tab w:val="left" w:pos="-142"/>
                <w:tab w:val="left" w:pos="4111"/>
              </w:tabs>
              <w:suppressAutoHyphens/>
              <w:autoSpaceDN w:val="0"/>
              <w:spacing w:after="0" w:line="240" w:lineRule="auto"/>
              <w:rPr>
                <w:rFonts w:ascii="Arial" w:eastAsia="Andale Sans UI" w:hAnsi="Arial" w:cs="Arial"/>
                <w:b/>
                <w:bCs/>
                <w:kern w:val="3"/>
                <w:lang w:val="en-US" w:bidi="en-US"/>
              </w:rPr>
            </w:pPr>
            <w:r w:rsidRPr="00F76F8C">
              <w:rPr>
                <w:rFonts w:ascii="Arial" w:eastAsia="Andale Sans UI" w:hAnsi="Arial" w:cs="Arial"/>
                <w:b/>
                <w:bCs/>
                <w:kern w:val="3"/>
                <w:lang w:val="en-US" w:bidi="en-US"/>
              </w:rPr>
              <w:t xml:space="preserve">A.6 – Transmission des candidatures et des </w:t>
            </w:r>
            <w:proofErr w:type="spellStart"/>
            <w:r w:rsidRPr="00F76F8C">
              <w:rPr>
                <w:rFonts w:ascii="Arial" w:eastAsia="Andale Sans UI" w:hAnsi="Arial" w:cs="Arial"/>
                <w:b/>
                <w:bCs/>
                <w:kern w:val="3"/>
                <w:lang w:val="en-US" w:bidi="en-US"/>
              </w:rPr>
              <w:t>offres</w:t>
            </w:r>
            <w:proofErr w:type="spellEnd"/>
          </w:p>
        </w:tc>
      </w:tr>
    </w:tbl>
    <w:p w14:paraId="4EFA1013" w14:textId="77777777" w:rsidR="00F76F8C" w:rsidRPr="00F76F8C" w:rsidRDefault="00F76F8C" w:rsidP="00F76F8C">
      <w:pPr>
        <w:widowControl w:val="0"/>
        <w:suppressAutoHyphens/>
        <w:autoSpaceDN w:val="0"/>
        <w:spacing w:after="0" w:line="240" w:lineRule="auto"/>
        <w:jc w:val="center"/>
        <w:rPr>
          <w:rFonts w:ascii="Times New Roman" w:eastAsia="Andale Sans UI" w:hAnsi="Times New Roman" w:cs="Tahoma"/>
          <w:kern w:val="3"/>
          <w:sz w:val="20"/>
          <w:szCs w:val="20"/>
          <w:lang w:val="en-US" w:bidi="en-US"/>
        </w:rPr>
      </w:pPr>
    </w:p>
    <w:tbl>
      <w:tblPr>
        <w:tblW w:w="10772" w:type="dxa"/>
        <w:jc w:val="center"/>
        <w:tblLayout w:type="fixed"/>
        <w:tblCellMar>
          <w:left w:w="10" w:type="dxa"/>
          <w:right w:w="10" w:type="dxa"/>
        </w:tblCellMar>
        <w:tblLook w:val="04A0" w:firstRow="1" w:lastRow="0" w:firstColumn="1" w:lastColumn="0" w:noHBand="0" w:noVBand="1"/>
      </w:tblPr>
      <w:tblGrid>
        <w:gridCol w:w="10772"/>
      </w:tblGrid>
      <w:tr w:rsidR="00844F93" w:rsidRPr="00F76F8C" w14:paraId="57DF1D1F" w14:textId="77777777" w:rsidTr="001E2356">
        <w:trPr>
          <w:trHeight w:val="215"/>
          <w:jc w:val="center"/>
        </w:trPr>
        <w:tc>
          <w:tcPr>
            <w:tcW w:w="10772"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14:paraId="6A4799AB" w14:textId="77777777" w:rsidR="00844F93" w:rsidRPr="00F76F8C" w:rsidRDefault="00844F93" w:rsidP="004D2D30">
            <w:pPr>
              <w:widowControl w:val="0"/>
              <w:suppressAutoHyphens/>
              <w:autoSpaceDN w:val="0"/>
              <w:spacing w:after="0" w:line="240" w:lineRule="auto"/>
              <w:jc w:val="both"/>
              <w:rPr>
                <w:rFonts w:ascii="Arial" w:eastAsia="Calibri" w:hAnsi="Arial" w:cs="Arial"/>
                <w:b/>
                <w:bCs/>
                <w:color w:val="000000"/>
                <w:kern w:val="3"/>
                <w:sz w:val="20"/>
                <w:szCs w:val="20"/>
                <w:shd w:val="clear" w:color="auto" w:fill="E6E6E6"/>
                <w:lang w:bidi="en-US"/>
              </w:rPr>
            </w:pPr>
            <w:r w:rsidRPr="00F76F8C">
              <w:rPr>
                <w:rFonts w:ascii="Arial" w:eastAsia="Calibri" w:hAnsi="Arial" w:cs="Arial"/>
                <w:b/>
                <w:bCs/>
                <w:color w:val="000000"/>
                <w:kern w:val="3"/>
                <w:shd w:val="clear" w:color="auto" w:fill="E6E6E6"/>
                <w:lang w:bidi="en-US"/>
              </w:rPr>
              <w:t>A.6.1</w:t>
            </w:r>
            <w:r w:rsidRPr="00F76F8C">
              <w:rPr>
                <w:rFonts w:ascii="Arial" w:eastAsia="Calibri" w:hAnsi="Arial" w:cs="Arial"/>
                <w:b/>
                <w:bCs/>
                <w:color w:val="000000"/>
                <w:kern w:val="3"/>
                <w:sz w:val="20"/>
                <w:szCs w:val="20"/>
                <w:shd w:val="clear" w:color="auto" w:fill="E6E6E6"/>
                <w:lang w:bidi="en-US"/>
              </w:rPr>
              <w:t xml:space="preserve"> – Conditions préalables</w:t>
            </w:r>
          </w:p>
        </w:tc>
      </w:tr>
      <w:tr w:rsidR="00844F93" w:rsidRPr="00F76F8C" w14:paraId="6AF38046" w14:textId="77777777" w:rsidTr="001E2356">
        <w:trPr>
          <w:trHeight w:val="215"/>
          <w:jc w:val="center"/>
        </w:trPr>
        <w:tc>
          <w:tcPr>
            <w:tcW w:w="10772" w:type="dxa"/>
            <w:tcBorders>
              <w:top w:val="nil"/>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256D0C99" w14:textId="77777777" w:rsidR="00844F93" w:rsidRPr="00F356A2" w:rsidRDefault="00844F93" w:rsidP="004D2D30">
            <w:pPr>
              <w:suppressAutoHyphens/>
              <w:autoSpaceDN w:val="0"/>
              <w:spacing w:after="0" w:line="240" w:lineRule="auto"/>
              <w:ind w:right="75"/>
              <w:jc w:val="both"/>
              <w:rPr>
                <w:rFonts w:ascii="Arial" w:eastAsia="Helvetica" w:hAnsi="Arial" w:cs="Arial"/>
                <w:b/>
                <w:color w:val="000000"/>
                <w:spacing w:val="-4"/>
                <w:kern w:val="3"/>
                <w:sz w:val="20"/>
                <w:szCs w:val="20"/>
              </w:rPr>
            </w:pPr>
            <w:r w:rsidRPr="00C25268">
              <w:rPr>
                <w:rFonts w:ascii="Arial" w:eastAsia="Helvetica" w:hAnsi="Arial" w:cs="Arial"/>
                <w:b/>
                <w:color w:val="000000"/>
                <w:spacing w:val="-4"/>
                <w:kern w:val="3"/>
                <w:sz w:val="20"/>
                <w:szCs w:val="20"/>
              </w:rPr>
              <w:t>Le français est la seule langue à utiliser pour tous les documents et toutes les relations entre le pouvoir adjudicateur, ou ses représentants</w:t>
            </w:r>
            <w:r>
              <w:rPr>
                <w:rFonts w:ascii="Arial" w:eastAsia="Helvetica" w:hAnsi="Arial" w:cs="Arial"/>
                <w:b/>
                <w:color w:val="000000"/>
                <w:spacing w:val="-4"/>
                <w:kern w:val="3"/>
                <w:sz w:val="20"/>
                <w:szCs w:val="20"/>
              </w:rPr>
              <w:t xml:space="preserve">, et les candidats. </w:t>
            </w:r>
            <w:r w:rsidRPr="00F76F8C">
              <w:rPr>
                <w:rFonts w:ascii="Arial" w:eastAsia="Helvetica" w:hAnsi="Arial" w:cs="Arial"/>
                <w:color w:val="000000"/>
                <w:spacing w:val="-4"/>
                <w:kern w:val="3"/>
                <w:sz w:val="20"/>
                <w:szCs w:val="20"/>
              </w:rPr>
              <w:t xml:space="preserve">Les offres sont établies </w:t>
            </w:r>
            <w:r w:rsidRPr="00C25268">
              <w:rPr>
                <w:rFonts w:ascii="Arial" w:eastAsia="Helvetica" w:hAnsi="Arial" w:cs="Arial"/>
                <w:b/>
                <w:color w:val="000000"/>
                <w:spacing w:val="-4"/>
                <w:kern w:val="3"/>
                <w:sz w:val="20"/>
                <w:szCs w:val="20"/>
              </w:rPr>
              <w:t>en euros.</w:t>
            </w:r>
          </w:p>
          <w:p w14:paraId="6389175B" w14:textId="77777777" w:rsidR="00844F93" w:rsidRPr="00F76F8C" w:rsidRDefault="00844F93" w:rsidP="004D2D30">
            <w:pPr>
              <w:widowControl w:val="0"/>
              <w:suppressAutoHyphens/>
              <w:autoSpaceDN w:val="0"/>
              <w:spacing w:after="0" w:line="240" w:lineRule="auto"/>
              <w:rPr>
                <w:rFonts w:ascii="Arial" w:eastAsia="Helvetica" w:hAnsi="Arial" w:cs="Arial"/>
                <w:color w:val="000000"/>
                <w:spacing w:val="-4"/>
                <w:kern w:val="3"/>
                <w:sz w:val="8"/>
                <w:szCs w:val="8"/>
              </w:rPr>
            </w:pPr>
          </w:p>
          <w:p w14:paraId="5AE58F84" w14:textId="77777777" w:rsidR="00844F93" w:rsidRDefault="00844F93" w:rsidP="004D2D30">
            <w:pPr>
              <w:suppressAutoHyphens/>
              <w:autoSpaceDN w:val="0"/>
              <w:spacing w:after="0" w:line="240" w:lineRule="auto"/>
              <w:ind w:right="75"/>
              <w:jc w:val="both"/>
              <w:rPr>
                <w:rFonts w:ascii="Arial" w:eastAsia="Helvetica" w:hAnsi="Arial" w:cs="Arial"/>
                <w:color w:val="000000"/>
                <w:spacing w:val="-4"/>
                <w:kern w:val="3"/>
                <w:sz w:val="20"/>
                <w:szCs w:val="20"/>
              </w:rPr>
            </w:pPr>
            <w:r w:rsidRPr="00F76F8C">
              <w:rPr>
                <w:rFonts w:ascii="Arial" w:eastAsia="Helvetica" w:hAnsi="Arial" w:cs="Arial"/>
                <w:color w:val="000000"/>
                <w:spacing w:val="-4"/>
                <w:kern w:val="3"/>
                <w:sz w:val="20"/>
                <w:szCs w:val="20"/>
              </w:rPr>
              <w:t>Si plusieurs offres sont successivement transmises par un même candidat, seule sera ouverte la dernière offre reçue.</w:t>
            </w:r>
          </w:p>
          <w:p w14:paraId="1D51ECBB" w14:textId="77777777" w:rsidR="003B4F67" w:rsidRPr="00F76F8C" w:rsidRDefault="003B4F67" w:rsidP="004D2D30">
            <w:pPr>
              <w:suppressAutoHyphens/>
              <w:autoSpaceDN w:val="0"/>
              <w:spacing w:after="0" w:line="240" w:lineRule="auto"/>
              <w:ind w:right="75"/>
              <w:jc w:val="both"/>
              <w:rPr>
                <w:rFonts w:ascii="Arial" w:eastAsia="Helvetica" w:hAnsi="Arial" w:cs="Arial"/>
                <w:color w:val="000000"/>
                <w:spacing w:val="-4"/>
                <w:kern w:val="3"/>
                <w:sz w:val="20"/>
                <w:szCs w:val="20"/>
              </w:rPr>
            </w:pPr>
          </w:p>
        </w:tc>
      </w:tr>
      <w:tr w:rsidR="00844F93" w:rsidRPr="00F76F8C" w14:paraId="28E33B8A" w14:textId="77777777" w:rsidTr="001E2356">
        <w:trPr>
          <w:trHeight w:val="319"/>
          <w:jc w:val="center"/>
        </w:trPr>
        <w:tc>
          <w:tcPr>
            <w:tcW w:w="10772" w:type="dxa"/>
            <w:tcBorders>
              <w:top w:val="nil"/>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14:paraId="1A8CDC11" w14:textId="77777777" w:rsidR="00844F93" w:rsidRPr="00F76F8C" w:rsidRDefault="00844F93" w:rsidP="001E2356">
            <w:pPr>
              <w:suppressAutoHyphens/>
              <w:autoSpaceDN w:val="0"/>
              <w:spacing w:after="0" w:line="240" w:lineRule="auto"/>
              <w:ind w:right="75"/>
              <w:jc w:val="both"/>
              <w:rPr>
                <w:rFonts w:ascii="Arial" w:eastAsia="Helvetica" w:hAnsi="Arial" w:cs="Arial"/>
                <w:b/>
                <w:bCs/>
                <w:color w:val="000000"/>
                <w:spacing w:val="-4"/>
                <w:kern w:val="3"/>
                <w:sz w:val="20"/>
                <w:szCs w:val="20"/>
              </w:rPr>
            </w:pPr>
            <w:r w:rsidRPr="00F76F8C">
              <w:rPr>
                <w:rFonts w:ascii="Arial" w:eastAsia="Helvetica" w:hAnsi="Arial" w:cs="Arial"/>
                <w:b/>
                <w:bCs/>
                <w:color w:val="000000"/>
                <w:spacing w:val="-4"/>
                <w:kern w:val="3"/>
              </w:rPr>
              <w:t>A.6.</w:t>
            </w:r>
            <w:r w:rsidR="001E2356">
              <w:rPr>
                <w:rFonts w:ascii="Arial" w:eastAsia="Helvetica" w:hAnsi="Arial" w:cs="Arial"/>
                <w:b/>
                <w:bCs/>
                <w:color w:val="000000"/>
                <w:spacing w:val="-4"/>
                <w:kern w:val="3"/>
              </w:rPr>
              <w:t>2</w:t>
            </w:r>
            <w:r w:rsidRPr="00F76F8C">
              <w:rPr>
                <w:rFonts w:ascii="Arial" w:eastAsia="Helvetica" w:hAnsi="Arial" w:cs="Arial"/>
                <w:b/>
                <w:bCs/>
                <w:color w:val="000000"/>
                <w:spacing w:val="-4"/>
                <w:kern w:val="3"/>
                <w:sz w:val="20"/>
                <w:szCs w:val="20"/>
              </w:rPr>
              <w:t xml:space="preserve"> </w:t>
            </w:r>
            <w:r w:rsidRPr="00F76F8C">
              <w:rPr>
                <w:rFonts w:ascii="Arial" w:eastAsia="Calibri" w:hAnsi="Arial" w:cs="Arial"/>
                <w:b/>
                <w:bCs/>
                <w:color w:val="000000"/>
                <w:spacing w:val="-4"/>
                <w:kern w:val="3"/>
                <w:sz w:val="20"/>
                <w:szCs w:val="20"/>
                <w:shd w:val="clear" w:color="auto" w:fill="E6E6E6"/>
              </w:rPr>
              <w:t>–</w:t>
            </w:r>
            <w:r w:rsidRPr="00F76F8C">
              <w:rPr>
                <w:rFonts w:ascii="Arial" w:eastAsia="Helvetica" w:hAnsi="Arial" w:cs="Arial"/>
                <w:b/>
                <w:bCs/>
                <w:color w:val="000000"/>
                <w:spacing w:val="-4"/>
                <w:kern w:val="3"/>
                <w:sz w:val="20"/>
                <w:szCs w:val="20"/>
              </w:rPr>
              <w:t xml:space="preserve"> Offre dématérialisée remise sur la plate-forme de dématérialisation PLACE</w:t>
            </w:r>
            <w:r>
              <w:rPr>
                <w:rFonts w:ascii="Arial" w:eastAsia="Helvetica" w:hAnsi="Arial" w:cs="Arial"/>
                <w:b/>
                <w:bCs/>
                <w:color w:val="000000"/>
                <w:spacing w:val="-4"/>
                <w:kern w:val="3"/>
                <w:sz w:val="20"/>
                <w:szCs w:val="20"/>
              </w:rPr>
              <w:t xml:space="preserve"> </w:t>
            </w:r>
          </w:p>
        </w:tc>
      </w:tr>
      <w:tr w:rsidR="00844F93" w:rsidRPr="00F76F8C" w14:paraId="06ED6CA3" w14:textId="77777777" w:rsidTr="003B4F67">
        <w:trPr>
          <w:trHeight w:val="3354"/>
          <w:jc w:val="center"/>
        </w:trPr>
        <w:tc>
          <w:tcPr>
            <w:tcW w:w="10772" w:type="dxa"/>
            <w:tcBorders>
              <w:top w:val="nil"/>
              <w:left w:val="single" w:sz="2" w:space="0" w:color="000000"/>
              <w:right w:val="single" w:sz="2" w:space="0" w:color="000000"/>
            </w:tcBorders>
            <w:shd w:val="clear" w:color="auto" w:fill="E6E6E6"/>
            <w:tcMar>
              <w:top w:w="55" w:type="dxa"/>
              <w:left w:w="55" w:type="dxa"/>
              <w:bottom w:w="55" w:type="dxa"/>
              <w:right w:w="55" w:type="dxa"/>
            </w:tcMar>
          </w:tcPr>
          <w:p w14:paraId="306FDBED" w14:textId="77777777" w:rsidR="002D69CD" w:rsidRPr="009E705D" w:rsidRDefault="002D69CD" w:rsidP="002D69CD">
            <w:pPr>
              <w:suppressAutoHyphens/>
              <w:autoSpaceDN w:val="0"/>
              <w:spacing w:after="0" w:line="240" w:lineRule="auto"/>
              <w:ind w:right="75"/>
              <w:jc w:val="both"/>
              <w:rPr>
                <w:rFonts w:ascii="Arial" w:eastAsia="Andale Sans UI" w:hAnsi="Arial" w:cs="Times New Roman"/>
                <w:b/>
                <w:bCs/>
                <w:color w:val="0000FF"/>
                <w:kern w:val="3"/>
                <w:sz w:val="20"/>
                <w:szCs w:val="20"/>
                <w:lang w:val="en-US" w:bidi="en-US"/>
              </w:rPr>
            </w:pPr>
            <w:r w:rsidRPr="009E705D">
              <w:rPr>
                <w:rFonts w:ascii="Arial" w:eastAsia="Andale Sans UI" w:hAnsi="Arial" w:cs="Times New Roman"/>
                <w:b/>
                <w:bCs/>
                <w:color w:val="0000FF"/>
                <w:kern w:val="3"/>
                <w:sz w:val="20"/>
                <w:szCs w:val="20"/>
                <w:lang w:val="en-US" w:bidi="en-US"/>
              </w:rPr>
              <w:t xml:space="preserve">La remise </w:t>
            </w:r>
            <w:proofErr w:type="spellStart"/>
            <w:r w:rsidRPr="009E705D">
              <w:rPr>
                <w:rFonts w:ascii="Arial" w:eastAsia="Andale Sans UI" w:hAnsi="Arial" w:cs="Times New Roman"/>
                <w:b/>
                <w:bCs/>
                <w:color w:val="0000FF"/>
                <w:kern w:val="3"/>
                <w:sz w:val="20"/>
                <w:szCs w:val="20"/>
                <w:lang w:val="en-US" w:bidi="en-US"/>
              </w:rPr>
              <w:t>d’une</w:t>
            </w:r>
            <w:proofErr w:type="spellEnd"/>
            <w:r w:rsidRPr="009E705D">
              <w:rPr>
                <w:rFonts w:ascii="Arial" w:eastAsia="Andale Sans UI" w:hAnsi="Arial" w:cs="Times New Roman"/>
                <w:b/>
                <w:bCs/>
                <w:color w:val="0000FF"/>
                <w:kern w:val="3"/>
                <w:sz w:val="20"/>
                <w:szCs w:val="20"/>
                <w:lang w:val="en-US" w:bidi="en-US"/>
              </w:rPr>
              <w:t xml:space="preserve"> </w:t>
            </w:r>
            <w:proofErr w:type="spellStart"/>
            <w:r w:rsidRPr="009E705D">
              <w:rPr>
                <w:rFonts w:ascii="Arial" w:eastAsia="Andale Sans UI" w:hAnsi="Arial" w:cs="Times New Roman"/>
                <w:b/>
                <w:bCs/>
                <w:color w:val="0000FF"/>
                <w:kern w:val="3"/>
                <w:sz w:val="20"/>
                <w:szCs w:val="20"/>
                <w:lang w:val="en-US" w:bidi="en-US"/>
              </w:rPr>
              <w:t>offre</w:t>
            </w:r>
            <w:proofErr w:type="spellEnd"/>
            <w:r w:rsidRPr="009E705D">
              <w:rPr>
                <w:rFonts w:ascii="Arial" w:eastAsia="Andale Sans UI" w:hAnsi="Arial" w:cs="Times New Roman"/>
                <w:b/>
                <w:bCs/>
                <w:color w:val="0000FF"/>
                <w:kern w:val="3"/>
                <w:sz w:val="20"/>
                <w:szCs w:val="20"/>
                <w:lang w:val="en-US" w:bidi="en-US"/>
              </w:rPr>
              <w:t xml:space="preserve"> par </w:t>
            </w:r>
            <w:proofErr w:type="spellStart"/>
            <w:r w:rsidRPr="009E705D">
              <w:rPr>
                <w:rFonts w:ascii="Arial" w:eastAsia="Andale Sans UI" w:hAnsi="Arial" w:cs="Times New Roman"/>
                <w:b/>
                <w:bCs/>
                <w:color w:val="0000FF"/>
                <w:kern w:val="3"/>
                <w:sz w:val="20"/>
                <w:szCs w:val="20"/>
                <w:lang w:val="en-US" w:bidi="en-US"/>
              </w:rPr>
              <w:t>voie</w:t>
            </w:r>
            <w:proofErr w:type="spellEnd"/>
            <w:r w:rsidRPr="009E705D">
              <w:rPr>
                <w:rFonts w:ascii="Arial" w:eastAsia="Andale Sans UI" w:hAnsi="Arial" w:cs="Times New Roman"/>
                <w:b/>
                <w:bCs/>
                <w:color w:val="0000FF"/>
                <w:kern w:val="3"/>
                <w:sz w:val="20"/>
                <w:szCs w:val="20"/>
                <w:lang w:val="en-US" w:bidi="en-US"/>
              </w:rPr>
              <w:t xml:space="preserve"> </w:t>
            </w:r>
            <w:proofErr w:type="spellStart"/>
            <w:r w:rsidRPr="009E705D">
              <w:rPr>
                <w:rFonts w:ascii="Arial" w:eastAsia="Andale Sans UI" w:hAnsi="Arial" w:cs="Times New Roman"/>
                <w:b/>
                <w:bCs/>
                <w:color w:val="0000FF"/>
                <w:kern w:val="3"/>
                <w:sz w:val="20"/>
                <w:szCs w:val="20"/>
                <w:lang w:val="en-US" w:bidi="en-US"/>
              </w:rPr>
              <w:t>électronique</w:t>
            </w:r>
            <w:proofErr w:type="spellEnd"/>
            <w:r w:rsidRPr="009E705D">
              <w:rPr>
                <w:rFonts w:ascii="Arial" w:eastAsia="Andale Sans UI" w:hAnsi="Arial" w:cs="Times New Roman"/>
                <w:b/>
                <w:bCs/>
                <w:color w:val="0000FF"/>
                <w:kern w:val="3"/>
                <w:sz w:val="20"/>
                <w:szCs w:val="20"/>
                <w:lang w:val="en-US" w:bidi="en-US"/>
              </w:rPr>
              <w:t xml:space="preserve"> se </w:t>
            </w:r>
            <w:proofErr w:type="spellStart"/>
            <w:r w:rsidRPr="009E705D">
              <w:rPr>
                <w:rFonts w:ascii="Arial" w:eastAsia="Andale Sans UI" w:hAnsi="Arial" w:cs="Times New Roman"/>
                <w:b/>
                <w:bCs/>
                <w:color w:val="0000FF"/>
                <w:kern w:val="3"/>
                <w:sz w:val="20"/>
                <w:szCs w:val="20"/>
                <w:lang w:val="en-US" w:bidi="en-US"/>
              </w:rPr>
              <w:t>fera</w:t>
            </w:r>
            <w:proofErr w:type="spellEnd"/>
            <w:r w:rsidRPr="009E705D">
              <w:rPr>
                <w:rFonts w:ascii="Arial" w:eastAsia="Andale Sans UI" w:hAnsi="Arial" w:cs="Times New Roman"/>
                <w:b/>
                <w:bCs/>
                <w:color w:val="0000FF"/>
                <w:kern w:val="3"/>
                <w:sz w:val="20"/>
                <w:szCs w:val="20"/>
                <w:lang w:val="en-US" w:bidi="en-US"/>
              </w:rPr>
              <w:t xml:space="preserve"> </w:t>
            </w:r>
            <w:proofErr w:type="spellStart"/>
            <w:r w:rsidRPr="009E705D">
              <w:rPr>
                <w:rFonts w:ascii="Arial" w:eastAsia="Andale Sans UI" w:hAnsi="Arial" w:cs="Times New Roman"/>
                <w:b/>
                <w:bCs/>
                <w:color w:val="0000FF"/>
                <w:kern w:val="3"/>
                <w:sz w:val="20"/>
                <w:szCs w:val="20"/>
                <w:lang w:val="en-US" w:bidi="en-US"/>
              </w:rPr>
              <w:t>exclusivement</w:t>
            </w:r>
            <w:proofErr w:type="spellEnd"/>
            <w:r w:rsidRPr="009E705D">
              <w:rPr>
                <w:rFonts w:ascii="Arial" w:eastAsia="Andale Sans UI" w:hAnsi="Arial" w:cs="Times New Roman"/>
                <w:b/>
                <w:bCs/>
                <w:color w:val="0000FF"/>
                <w:kern w:val="3"/>
                <w:sz w:val="20"/>
                <w:szCs w:val="20"/>
                <w:lang w:val="en-US" w:bidi="en-US"/>
              </w:rPr>
              <w:t xml:space="preserve"> et </w:t>
            </w:r>
            <w:proofErr w:type="spellStart"/>
            <w:r w:rsidRPr="009E705D">
              <w:rPr>
                <w:rFonts w:ascii="Arial" w:eastAsia="Andale Sans UI" w:hAnsi="Arial" w:cs="Times New Roman"/>
                <w:b/>
                <w:bCs/>
                <w:color w:val="0000FF"/>
                <w:kern w:val="3"/>
                <w:sz w:val="20"/>
                <w:szCs w:val="20"/>
                <w:lang w:val="en-US" w:bidi="en-US"/>
              </w:rPr>
              <w:t>obligatoirement</w:t>
            </w:r>
            <w:proofErr w:type="spellEnd"/>
            <w:r w:rsidRPr="009E705D">
              <w:rPr>
                <w:rFonts w:ascii="Arial" w:eastAsia="Andale Sans UI" w:hAnsi="Arial" w:cs="Times New Roman"/>
                <w:b/>
                <w:bCs/>
                <w:color w:val="0000FF"/>
                <w:kern w:val="3"/>
                <w:sz w:val="20"/>
                <w:szCs w:val="20"/>
                <w:lang w:val="en-US" w:bidi="en-US"/>
              </w:rPr>
              <w:t xml:space="preserve"> sur la plate-</w:t>
            </w:r>
            <w:proofErr w:type="spellStart"/>
            <w:r w:rsidRPr="009E705D">
              <w:rPr>
                <w:rFonts w:ascii="Arial" w:eastAsia="Andale Sans UI" w:hAnsi="Arial" w:cs="Times New Roman"/>
                <w:b/>
                <w:bCs/>
                <w:color w:val="0000FF"/>
                <w:kern w:val="3"/>
                <w:sz w:val="20"/>
                <w:szCs w:val="20"/>
                <w:lang w:val="en-US" w:bidi="en-US"/>
              </w:rPr>
              <w:t>forme</w:t>
            </w:r>
            <w:proofErr w:type="spellEnd"/>
            <w:r w:rsidRPr="009E705D">
              <w:rPr>
                <w:rFonts w:ascii="Arial" w:eastAsia="Andale Sans UI" w:hAnsi="Arial" w:cs="Times New Roman"/>
                <w:b/>
                <w:bCs/>
                <w:color w:val="0000FF"/>
                <w:kern w:val="3"/>
                <w:sz w:val="20"/>
                <w:szCs w:val="20"/>
                <w:lang w:val="en-US" w:bidi="en-US"/>
              </w:rPr>
              <w:t xml:space="preserve"> de </w:t>
            </w:r>
            <w:proofErr w:type="spellStart"/>
            <w:r w:rsidRPr="009E705D">
              <w:rPr>
                <w:rFonts w:ascii="Arial" w:eastAsia="Andale Sans UI" w:hAnsi="Arial" w:cs="Times New Roman"/>
                <w:b/>
                <w:bCs/>
                <w:color w:val="0000FF"/>
                <w:kern w:val="3"/>
                <w:sz w:val="20"/>
                <w:szCs w:val="20"/>
                <w:lang w:val="en-US" w:bidi="en-US"/>
              </w:rPr>
              <w:t>dématérialisation</w:t>
            </w:r>
            <w:proofErr w:type="spellEnd"/>
            <w:r w:rsidRPr="009E705D">
              <w:rPr>
                <w:rFonts w:ascii="Arial" w:eastAsia="Andale Sans UI" w:hAnsi="Arial" w:cs="Times New Roman"/>
                <w:b/>
                <w:bCs/>
                <w:color w:val="0000FF"/>
                <w:kern w:val="3"/>
                <w:sz w:val="20"/>
                <w:szCs w:val="20"/>
                <w:lang w:val="en-US" w:bidi="en-US"/>
              </w:rPr>
              <w:t xml:space="preserve"> PLACE, </w:t>
            </w:r>
            <w:proofErr w:type="spellStart"/>
            <w:r w:rsidRPr="009E705D">
              <w:rPr>
                <w:rFonts w:ascii="Arial" w:eastAsia="Andale Sans UI" w:hAnsi="Arial" w:cs="Times New Roman"/>
                <w:b/>
                <w:bCs/>
                <w:color w:val="0000FF"/>
                <w:kern w:val="3"/>
                <w:sz w:val="20"/>
                <w:szCs w:val="20"/>
                <w:lang w:val="en-US" w:bidi="en-US"/>
              </w:rPr>
              <w:t>impérativement</w:t>
            </w:r>
            <w:proofErr w:type="spellEnd"/>
            <w:r w:rsidRPr="009E705D">
              <w:rPr>
                <w:rFonts w:ascii="Arial" w:eastAsia="Andale Sans UI" w:hAnsi="Arial" w:cs="Times New Roman"/>
                <w:b/>
                <w:bCs/>
                <w:color w:val="0000FF"/>
                <w:kern w:val="3"/>
                <w:sz w:val="20"/>
                <w:szCs w:val="20"/>
                <w:lang w:val="en-US" w:bidi="en-US"/>
              </w:rPr>
              <w:t xml:space="preserve"> </w:t>
            </w:r>
            <w:proofErr w:type="spellStart"/>
            <w:r w:rsidRPr="009E705D">
              <w:rPr>
                <w:rFonts w:ascii="Arial" w:eastAsia="Andale Sans UI" w:hAnsi="Arial" w:cs="Times New Roman"/>
                <w:b/>
                <w:bCs/>
                <w:color w:val="0000FF"/>
                <w:kern w:val="3"/>
                <w:sz w:val="20"/>
                <w:szCs w:val="20"/>
                <w:lang w:val="en-US" w:bidi="en-US"/>
              </w:rPr>
              <w:t>avant</w:t>
            </w:r>
            <w:proofErr w:type="spellEnd"/>
            <w:r w:rsidRPr="009E705D">
              <w:rPr>
                <w:rFonts w:ascii="Arial" w:eastAsia="Andale Sans UI" w:hAnsi="Arial" w:cs="Times New Roman"/>
                <w:b/>
                <w:bCs/>
                <w:color w:val="0000FF"/>
                <w:kern w:val="3"/>
                <w:sz w:val="20"/>
                <w:szCs w:val="20"/>
                <w:lang w:val="en-US" w:bidi="en-US"/>
              </w:rPr>
              <w:t xml:space="preserve"> la date et </w:t>
            </w:r>
            <w:proofErr w:type="spellStart"/>
            <w:r w:rsidRPr="009E705D">
              <w:rPr>
                <w:rFonts w:ascii="Arial" w:eastAsia="Andale Sans UI" w:hAnsi="Arial" w:cs="Times New Roman"/>
                <w:b/>
                <w:bCs/>
                <w:color w:val="0000FF"/>
                <w:kern w:val="3"/>
                <w:sz w:val="20"/>
                <w:szCs w:val="20"/>
                <w:lang w:val="en-US" w:bidi="en-US"/>
              </w:rPr>
              <w:t>l’heure</w:t>
            </w:r>
            <w:proofErr w:type="spellEnd"/>
            <w:r w:rsidRPr="009E705D">
              <w:rPr>
                <w:rFonts w:ascii="Arial" w:eastAsia="Andale Sans UI" w:hAnsi="Arial" w:cs="Times New Roman"/>
                <w:b/>
                <w:bCs/>
                <w:color w:val="0000FF"/>
                <w:kern w:val="3"/>
                <w:sz w:val="20"/>
                <w:szCs w:val="20"/>
                <w:lang w:val="en-US" w:bidi="en-US"/>
              </w:rPr>
              <w:t xml:space="preserve"> </w:t>
            </w:r>
            <w:proofErr w:type="spellStart"/>
            <w:r w:rsidRPr="009E705D">
              <w:rPr>
                <w:rFonts w:ascii="Arial" w:eastAsia="Andale Sans UI" w:hAnsi="Arial" w:cs="Times New Roman"/>
                <w:b/>
                <w:bCs/>
                <w:color w:val="0000FF"/>
                <w:kern w:val="3"/>
                <w:sz w:val="20"/>
                <w:szCs w:val="20"/>
                <w:lang w:val="en-US" w:bidi="en-US"/>
              </w:rPr>
              <w:t>limites</w:t>
            </w:r>
            <w:proofErr w:type="spellEnd"/>
            <w:r w:rsidRPr="009E705D">
              <w:rPr>
                <w:rFonts w:ascii="Arial" w:eastAsia="Andale Sans UI" w:hAnsi="Arial" w:cs="Times New Roman"/>
                <w:b/>
                <w:bCs/>
                <w:color w:val="0000FF"/>
                <w:kern w:val="3"/>
                <w:sz w:val="20"/>
                <w:szCs w:val="20"/>
                <w:lang w:val="en-US" w:bidi="en-US"/>
              </w:rPr>
              <w:t xml:space="preserve">. </w:t>
            </w:r>
          </w:p>
          <w:p w14:paraId="4E54CED1" w14:textId="77777777" w:rsidR="002D69CD" w:rsidRPr="007B392D" w:rsidRDefault="002D69CD" w:rsidP="002D69CD">
            <w:pPr>
              <w:suppressAutoHyphens/>
              <w:autoSpaceDN w:val="0"/>
              <w:spacing w:after="0" w:line="240" w:lineRule="auto"/>
              <w:ind w:right="75"/>
              <w:jc w:val="both"/>
              <w:rPr>
                <w:rFonts w:ascii="Arial" w:eastAsia="Helvetica" w:hAnsi="Arial" w:cs="Arial"/>
                <w:color w:val="000000"/>
                <w:spacing w:val="-4"/>
                <w:kern w:val="3"/>
                <w:sz w:val="20"/>
                <w:szCs w:val="20"/>
              </w:rPr>
            </w:pPr>
          </w:p>
          <w:p w14:paraId="268EF8DA" w14:textId="77777777" w:rsidR="002D69CD" w:rsidRPr="007B392D" w:rsidRDefault="002D69CD" w:rsidP="002D69CD">
            <w:pPr>
              <w:suppressAutoHyphens/>
              <w:autoSpaceDN w:val="0"/>
              <w:spacing w:after="0" w:line="240" w:lineRule="auto"/>
              <w:ind w:right="75"/>
              <w:jc w:val="both"/>
              <w:rPr>
                <w:rFonts w:ascii="Arial" w:eastAsia="Helvetica" w:hAnsi="Arial" w:cs="Arial"/>
                <w:color w:val="000000"/>
                <w:spacing w:val="-4"/>
                <w:kern w:val="3"/>
                <w:sz w:val="20"/>
                <w:szCs w:val="20"/>
              </w:rPr>
            </w:pPr>
            <w:r w:rsidRPr="007B392D">
              <w:rPr>
                <w:rFonts w:ascii="Arial" w:eastAsia="Helvetica" w:hAnsi="Arial" w:cs="Arial"/>
                <w:b/>
                <w:bCs/>
                <w:color w:val="000000"/>
                <w:spacing w:val="-4"/>
                <w:kern w:val="3"/>
                <w:sz w:val="20"/>
                <w:szCs w:val="20"/>
              </w:rPr>
              <w:t>En cas de problème avec PLACE, vous pouvez contacter l’assistance technique de 09h à 19h au 01.76.64.74.07 ou via le lien spécifique « assistance en ligne » sur la consultation.</w:t>
            </w:r>
            <w:r w:rsidRPr="007B392D">
              <w:rPr>
                <w:rFonts w:ascii="Arial" w:eastAsia="Helvetica" w:hAnsi="Arial" w:cs="Arial"/>
                <w:color w:val="000000"/>
                <w:spacing w:val="-4"/>
                <w:kern w:val="3"/>
                <w:sz w:val="20"/>
                <w:szCs w:val="20"/>
              </w:rPr>
              <w:t xml:space="preserve"> </w:t>
            </w:r>
          </w:p>
          <w:p w14:paraId="55ED7D44" w14:textId="77777777" w:rsidR="002D69CD" w:rsidRPr="007B392D" w:rsidRDefault="002D69CD" w:rsidP="002D69CD">
            <w:pPr>
              <w:suppressAutoHyphens/>
              <w:autoSpaceDN w:val="0"/>
              <w:spacing w:after="0" w:line="240" w:lineRule="auto"/>
              <w:ind w:right="75"/>
              <w:jc w:val="both"/>
              <w:rPr>
                <w:rFonts w:ascii="Arial" w:eastAsia="Helvetica" w:hAnsi="Arial" w:cs="Arial"/>
                <w:color w:val="000000"/>
                <w:spacing w:val="-4"/>
                <w:kern w:val="3"/>
                <w:sz w:val="20"/>
                <w:szCs w:val="20"/>
              </w:rPr>
            </w:pPr>
          </w:p>
          <w:p w14:paraId="12EB6AC7" w14:textId="77777777" w:rsidR="002D69CD" w:rsidRDefault="002D69CD" w:rsidP="002D69CD">
            <w:pPr>
              <w:suppressAutoHyphens/>
              <w:autoSpaceDN w:val="0"/>
              <w:spacing w:after="0" w:line="240" w:lineRule="auto"/>
              <w:ind w:right="74"/>
              <w:jc w:val="both"/>
              <w:rPr>
                <w:rFonts w:ascii="Arial" w:eastAsia="Times New Roman" w:hAnsi="Arial" w:cs="Arial"/>
                <w:color w:val="000000"/>
                <w:sz w:val="20"/>
                <w:szCs w:val="20"/>
                <w:lang w:val="x-none"/>
              </w:rPr>
            </w:pPr>
            <w:r w:rsidRPr="007B392D">
              <w:rPr>
                <w:rFonts w:ascii="Arial" w:eastAsia="Times New Roman" w:hAnsi="Arial" w:cs="Arial"/>
                <w:color w:val="000000"/>
                <w:sz w:val="20"/>
                <w:szCs w:val="20"/>
                <w:lang w:val="x-none"/>
              </w:rPr>
              <w:t>Les candidats doivent appliquer le même mode</w:t>
            </w:r>
            <w:r w:rsidRPr="007B392D">
              <w:rPr>
                <w:rFonts w:ascii="Arial" w:eastAsia="Times New Roman" w:hAnsi="Arial" w:cs="Arial"/>
                <w:color w:val="000000"/>
                <w:sz w:val="20"/>
                <w:szCs w:val="20"/>
              </w:rPr>
              <w:t xml:space="preserve"> </w:t>
            </w:r>
            <w:r w:rsidRPr="007B392D">
              <w:rPr>
                <w:rFonts w:ascii="Arial" w:eastAsia="Times New Roman" w:hAnsi="Arial" w:cs="Arial"/>
                <w:color w:val="000000"/>
                <w:sz w:val="20"/>
                <w:szCs w:val="20"/>
                <w:lang w:val="x-none"/>
              </w:rPr>
              <w:t>de transmission à l'ensemble des documents transmis.</w:t>
            </w:r>
          </w:p>
          <w:p w14:paraId="6C6C1C4C" w14:textId="77777777" w:rsidR="002D69CD" w:rsidRPr="007B392D" w:rsidRDefault="002D69CD" w:rsidP="002D69CD">
            <w:pPr>
              <w:suppressAutoHyphens/>
              <w:autoSpaceDN w:val="0"/>
              <w:spacing w:after="0" w:line="240" w:lineRule="auto"/>
              <w:ind w:right="74"/>
              <w:jc w:val="both"/>
              <w:rPr>
                <w:rFonts w:ascii="Arial" w:eastAsia="Times New Roman" w:hAnsi="Arial" w:cs="Arial"/>
                <w:color w:val="000000"/>
                <w:sz w:val="20"/>
                <w:szCs w:val="20"/>
                <w:lang w:val="x-none"/>
              </w:rPr>
            </w:pPr>
          </w:p>
          <w:p w14:paraId="0A867ECE" w14:textId="77777777" w:rsidR="002D69CD" w:rsidRPr="007B392D" w:rsidRDefault="002D69CD" w:rsidP="002D69CD">
            <w:pPr>
              <w:pStyle w:val="NormalWeb"/>
              <w:spacing w:before="0" w:beforeAutospacing="0" w:after="0"/>
              <w:jc w:val="both"/>
              <w:rPr>
                <w:rFonts w:ascii="Arial" w:hAnsi="Arial" w:cs="Arial"/>
                <w:color w:val="000000"/>
                <w:sz w:val="20"/>
                <w:szCs w:val="20"/>
              </w:rPr>
            </w:pPr>
            <w:r w:rsidRPr="007B392D">
              <w:rPr>
                <w:rFonts w:ascii="Arial" w:hAnsi="Arial" w:cs="Arial"/>
                <w:color w:val="000000"/>
                <w:sz w:val="20"/>
                <w:szCs w:val="20"/>
              </w:rPr>
              <w:t>Les exigences relatives à la transmission des offres électroniques sont précisées dans l’annexe relative aux modalités pratiques de transmission des offres au format électronique sur la plateforme de dématérialisation PLACE.</w:t>
            </w:r>
          </w:p>
          <w:p w14:paraId="64BB6D97" w14:textId="77777777" w:rsidR="002D69CD" w:rsidRPr="007B392D" w:rsidRDefault="002D69CD" w:rsidP="002D69CD">
            <w:pPr>
              <w:suppressAutoHyphens/>
              <w:autoSpaceDN w:val="0"/>
              <w:spacing w:after="0" w:line="240" w:lineRule="auto"/>
              <w:ind w:right="75"/>
              <w:jc w:val="both"/>
              <w:rPr>
                <w:rFonts w:ascii="Arial" w:eastAsia="Helvetica" w:hAnsi="Arial" w:cs="Arial"/>
                <w:color w:val="000000"/>
                <w:spacing w:val="-4"/>
                <w:kern w:val="3"/>
                <w:sz w:val="20"/>
                <w:szCs w:val="20"/>
              </w:rPr>
            </w:pPr>
          </w:p>
          <w:p w14:paraId="35DF0981" w14:textId="77777777" w:rsidR="002D69CD" w:rsidRDefault="002D69CD" w:rsidP="009933A3">
            <w:pPr>
              <w:autoSpaceDE w:val="0"/>
              <w:autoSpaceDN w:val="0"/>
              <w:adjustRightInd w:val="0"/>
              <w:snapToGrid w:val="0"/>
              <w:spacing w:after="0" w:line="240" w:lineRule="auto"/>
              <w:jc w:val="both"/>
              <w:rPr>
                <w:rFonts w:ascii="Arial" w:eastAsia="Times New Roman" w:hAnsi="Arial" w:cs="Arial"/>
                <w:b/>
                <w:color w:val="000000"/>
                <w:sz w:val="20"/>
                <w:szCs w:val="20"/>
                <w:lang w:val="x-none"/>
              </w:rPr>
            </w:pPr>
            <w:r w:rsidRPr="009E705D">
              <w:rPr>
                <w:rFonts w:ascii="Arial" w:eastAsia="Andale Sans UI" w:hAnsi="Arial" w:cs="Times New Roman"/>
                <w:b/>
                <w:bCs/>
                <w:color w:val="0000FF"/>
                <w:kern w:val="3"/>
                <w:sz w:val="20"/>
                <w:szCs w:val="20"/>
                <w:lang w:val="en-US" w:bidi="en-US"/>
              </w:rPr>
              <w:t xml:space="preserve">La signature </w:t>
            </w:r>
            <w:proofErr w:type="spellStart"/>
            <w:r w:rsidRPr="009E705D">
              <w:rPr>
                <w:rFonts w:ascii="Arial" w:eastAsia="Andale Sans UI" w:hAnsi="Arial" w:cs="Times New Roman"/>
                <w:b/>
                <w:bCs/>
                <w:color w:val="0000FF"/>
                <w:kern w:val="3"/>
                <w:sz w:val="20"/>
                <w:szCs w:val="20"/>
                <w:lang w:val="en-US" w:bidi="en-US"/>
              </w:rPr>
              <w:t>électronique</w:t>
            </w:r>
            <w:proofErr w:type="spellEnd"/>
            <w:r w:rsidRPr="009E705D">
              <w:rPr>
                <w:rFonts w:ascii="Arial" w:eastAsia="Andale Sans UI" w:hAnsi="Arial" w:cs="Times New Roman"/>
                <w:b/>
                <w:bCs/>
                <w:color w:val="0000FF"/>
                <w:kern w:val="3"/>
                <w:sz w:val="20"/>
                <w:szCs w:val="20"/>
                <w:lang w:val="en-US" w:bidi="en-US"/>
              </w:rPr>
              <w:t xml:space="preserve"> des documents </w:t>
            </w:r>
            <w:proofErr w:type="spellStart"/>
            <w:r w:rsidRPr="009E705D">
              <w:rPr>
                <w:rFonts w:ascii="Arial" w:eastAsia="Andale Sans UI" w:hAnsi="Arial" w:cs="Times New Roman"/>
                <w:b/>
                <w:bCs/>
                <w:color w:val="0000FF"/>
                <w:kern w:val="3"/>
                <w:sz w:val="20"/>
                <w:szCs w:val="20"/>
                <w:lang w:val="en-US" w:bidi="en-US"/>
              </w:rPr>
              <w:t>n'est</w:t>
            </w:r>
            <w:proofErr w:type="spellEnd"/>
            <w:r w:rsidRPr="009E705D">
              <w:rPr>
                <w:rFonts w:ascii="Arial" w:eastAsia="Andale Sans UI" w:hAnsi="Arial" w:cs="Times New Roman"/>
                <w:b/>
                <w:bCs/>
                <w:color w:val="0000FF"/>
                <w:kern w:val="3"/>
                <w:sz w:val="20"/>
                <w:szCs w:val="20"/>
                <w:lang w:val="en-US" w:bidi="en-US"/>
              </w:rPr>
              <w:t xml:space="preserve"> pas </w:t>
            </w:r>
            <w:proofErr w:type="spellStart"/>
            <w:r w:rsidRPr="009E705D">
              <w:rPr>
                <w:rFonts w:ascii="Arial" w:eastAsia="Andale Sans UI" w:hAnsi="Arial" w:cs="Times New Roman"/>
                <w:b/>
                <w:bCs/>
                <w:color w:val="0000FF"/>
                <w:kern w:val="3"/>
                <w:sz w:val="20"/>
                <w:szCs w:val="20"/>
                <w:lang w:val="en-US" w:bidi="en-US"/>
              </w:rPr>
              <w:t>exigée</w:t>
            </w:r>
            <w:proofErr w:type="spellEnd"/>
            <w:r w:rsidRPr="009E705D">
              <w:rPr>
                <w:rFonts w:ascii="Arial" w:eastAsia="Andale Sans UI" w:hAnsi="Arial" w:cs="Times New Roman"/>
                <w:b/>
                <w:bCs/>
                <w:color w:val="0000FF"/>
                <w:kern w:val="3"/>
                <w:sz w:val="20"/>
                <w:szCs w:val="20"/>
                <w:lang w:val="en-US" w:bidi="en-US"/>
              </w:rPr>
              <w:t>.</w:t>
            </w:r>
            <w:r w:rsidRPr="007B392D">
              <w:rPr>
                <w:rFonts w:ascii="Arial" w:eastAsia="Times New Roman" w:hAnsi="Arial" w:cs="Arial"/>
                <w:b/>
                <w:color w:val="000000"/>
                <w:sz w:val="20"/>
                <w:szCs w:val="20"/>
                <w:u w:val="single"/>
              </w:rPr>
              <w:t xml:space="preserve"> </w:t>
            </w:r>
            <w:r w:rsidRPr="007B392D">
              <w:rPr>
                <w:rFonts w:ascii="Arial" w:eastAsia="Times New Roman" w:hAnsi="Arial" w:cs="Arial"/>
                <w:b/>
                <w:color w:val="000000"/>
                <w:sz w:val="20"/>
                <w:szCs w:val="20"/>
                <w:lang w:val="x-none"/>
              </w:rPr>
              <w:t>Après attribution, les candidats sont informés que l'offre électronique retenue sera transformée en offre</w:t>
            </w:r>
            <w:r w:rsidRPr="007B392D">
              <w:rPr>
                <w:rFonts w:ascii="Arial" w:eastAsia="Times New Roman" w:hAnsi="Arial" w:cs="Arial"/>
                <w:b/>
                <w:color w:val="000000"/>
                <w:sz w:val="20"/>
                <w:szCs w:val="20"/>
              </w:rPr>
              <w:t xml:space="preserve"> </w:t>
            </w:r>
            <w:r w:rsidRPr="007B392D">
              <w:rPr>
                <w:rFonts w:ascii="Arial" w:eastAsia="Times New Roman" w:hAnsi="Arial" w:cs="Arial"/>
                <w:b/>
                <w:color w:val="000000"/>
                <w:sz w:val="20"/>
                <w:szCs w:val="20"/>
                <w:lang w:val="x-none"/>
              </w:rPr>
              <w:t>papier, pour donner lieu à la signature manuscrite du marché par les parties.</w:t>
            </w:r>
          </w:p>
          <w:p w14:paraId="68A09B5F" w14:textId="77777777" w:rsidR="003B4F67" w:rsidRDefault="003B4F67" w:rsidP="009933A3">
            <w:pPr>
              <w:autoSpaceDE w:val="0"/>
              <w:autoSpaceDN w:val="0"/>
              <w:adjustRightInd w:val="0"/>
              <w:snapToGrid w:val="0"/>
              <w:spacing w:after="0" w:line="240" w:lineRule="auto"/>
              <w:jc w:val="both"/>
              <w:rPr>
                <w:rFonts w:ascii="Arial" w:eastAsia="Times New Roman" w:hAnsi="Arial" w:cs="Arial"/>
                <w:b/>
                <w:color w:val="000000"/>
                <w:sz w:val="20"/>
                <w:szCs w:val="20"/>
                <w:lang w:val="x-none"/>
              </w:rPr>
            </w:pPr>
          </w:p>
          <w:p w14:paraId="05682202" w14:textId="77777777" w:rsidR="003B4F67" w:rsidRPr="002D69CD" w:rsidRDefault="003B4F67" w:rsidP="009933A3">
            <w:pPr>
              <w:autoSpaceDE w:val="0"/>
              <w:autoSpaceDN w:val="0"/>
              <w:adjustRightInd w:val="0"/>
              <w:snapToGrid w:val="0"/>
              <w:spacing w:after="0" w:line="240" w:lineRule="auto"/>
              <w:jc w:val="both"/>
              <w:rPr>
                <w:rFonts w:ascii="Arial" w:eastAsia="Times New Roman" w:hAnsi="Arial" w:cs="Arial"/>
                <w:b/>
                <w:color w:val="000000"/>
                <w:sz w:val="20"/>
                <w:szCs w:val="20"/>
                <w:lang w:val="x-none"/>
              </w:rPr>
            </w:pPr>
          </w:p>
        </w:tc>
      </w:tr>
      <w:tr w:rsidR="002D69CD" w:rsidRPr="00F76F8C" w14:paraId="4A3E84CE" w14:textId="77777777" w:rsidTr="003B4F67">
        <w:trPr>
          <w:trHeight w:val="278"/>
          <w:jc w:val="center"/>
        </w:trPr>
        <w:tc>
          <w:tcPr>
            <w:tcW w:w="10772" w:type="dxa"/>
            <w:tcBorders>
              <w:left w:val="single" w:sz="2" w:space="0" w:color="000000"/>
              <w:bottom w:val="single" w:sz="4" w:space="0" w:color="auto"/>
              <w:right w:val="single" w:sz="2" w:space="0" w:color="000000"/>
            </w:tcBorders>
            <w:shd w:val="clear" w:color="auto" w:fill="E6E6E6"/>
            <w:tcMar>
              <w:top w:w="55" w:type="dxa"/>
              <w:left w:w="55" w:type="dxa"/>
              <w:bottom w:w="55" w:type="dxa"/>
              <w:right w:w="55" w:type="dxa"/>
            </w:tcMar>
          </w:tcPr>
          <w:p w14:paraId="5D6D6EBF" w14:textId="77777777" w:rsidR="002D69CD" w:rsidRPr="00B203DF" w:rsidRDefault="002D69CD" w:rsidP="002D69CD">
            <w:pPr>
              <w:autoSpaceDE w:val="0"/>
              <w:autoSpaceDN w:val="0"/>
              <w:adjustRightInd w:val="0"/>
              <w:snapToGrid w:val="0"/>
              <w:spacing w:after="0" w:line="240" w:lineRule="auto"/>
              <w:jc w:val="both"/>
              <w:rPr>
                <w:rFonts w:ascii="TT267t00" w:eastAsia="Times New Roman" w:hAnsi="TT267t00" w:cs="TT267t00"/>
                <w:color w:val="000000"/>
                <w:sz w:val="24"/>
                <w:szCs w:val="24"/>
                <w:lang w:val="x-none"/>
              </w:rPr>
            </w:pPr>
            <w:r>
              <w:rPr>
                <w:rFonts w:ascii="Arial" w:eastAsia="Helvetica" w:hAnsi="Arial" w:cs="Arial"/>
                <w:b/>
                <w:bCs/>
                <w:color w:val="000000"/>
                <w:spacing w:val="-4"/>
                <w:kern w:val="3"/>
              </w:rPr>
              <w:lastRenderedPageBreak/>
              <w:t>A.6.4</w:t>
            </w:r>
            <w:r w:rsidRPr="00F76F8C">
              <w:rPr>
                <w:rFonts w:ascii="Arial" w:eastAsia="Helvetica" w:hAnsi="Arial" w:cs="Arial"/>
                <w:b/>
                <w:bCs/>
                <w:color w:val="000000"/>
                <w:spacing w:val="-4"/>
                <w:kern w:val="3"/>
                <w:sz w:val="20"/>
                <w:szCs w:val="20"/>
              </w:rPr>
              <w:t xml:space="preserve"> </w:t>
            </w:r>
            <w:r w:rsidRPr="00F76F8C">
              <w:rPr>
                <w:rFonts w:ascii="Arial" w:eastAsia="Calibri" w:hAnsi="Arial" w:cs="Arial"/>
                <w:b/>
                <w:bCs/>
                <w:color w:val="000000"/>
                <w:spacing w:val="-4"/>
                <w:kern w:val="3"/>
                <w:sz w:val="20"/>
                <w:szCs w:val="20"/>
                <w:shd w:val="clear" w:color="auto" w:fill="E6E6E6"/>
              </w:rPr>
              <w:t>–</w:t>
            </w:r>
            <w:r w:rsidRPr="00F76F8C">
              <w:rPr>
                <w:rFonts w:ascii="Arial" w:eastAsia="Helvetica" w:hAnsi="Arial" w:cs="Arial"/>
                <w:b/>
                <w:bCs/>
                <w:color w:val="000000"/>
                <w:spacing w:val="-4"/>
                <w:kern w:val="3"/>
                <w:sz w:val="20"/>
                <w:szCs w:val="20"/>
              </w:rPr>
              <w:t xml:space="preserve"> Offre dématérialisée remise sur la plate-forme de dématérialisation PLACE</w:t>
            </w:r>
            <w:r>
              <w:rPr>
                <w:rFonts w:ascii="Arial" w:eastAsia="Helvetica" w:hAnsi="Arial" w:cs="Arial"/>
                <w:b/>
                <w:bCs/>
                <w:color w:val="000000"/>
                <w:spacing w:val="-4"/>
                <w:kern w:val="3"/>
                <w:sz w:val="20"/>
                <w:szCs w:val="20"/>
              </w:rPr>
              <w:t xml:space="preserve"> </w:t>
            </w:r>
            <w:r w:rsidRPr="00B203DF">
              <w:rPr>
                <w:rFonts w:ascii="Arial" w:eastAsia="Helvetica" w:hAnsi="Arial" w:cs="Arial"/>
                <w:b/>
                <w:bCs/>
                <w:color w:val="000000"/>
                <w:spacing w:val="-4"/>
                <w:kern w:val="3"/>
                <w:sz w:val="20"/>
                <w:szCs w:val="20"/>
              </w:rPr>
              <w:t>avec le formulaire "MPS"</w:t>
            </w:r>
          </w:p>
        </w:tc>
      </w:tr>
      <w:tr w:rsidR="002D69CD" w:rsidRPr="00F76F8C" w14:paraId="2AF2F222" w14:textId="77777777" w:rsidTr="005B7FD3">
        <w:trPr>
          <w:trHeight w:val="1188"/>
          <w:jc w:val="center"/>
        </w:trPr>
        <w:tc>
          <w:tcPr>
            <w:tcW w:w="10772" w:type="dxa"/>
            <w:tcBorders>
              <w:top w:val="single" w:sz="4" w:space="0" w:color="auto"/>
              <w:left w:val="single" w:sz="2" w:space="0" w:color="000000"/>
              <w:bottom w:val="single" w:sz="4" w:space="0" w:color="auto"/>
              <w:right w:val="single" w:sz="2" w:space="0" w:color="000000"/>
            </w:tcBorders>
            <w:shd w:val="clear" w:color="auto" w:fill="E6E6E6"/>
            <w:tcMar>
              <w:top w:w="55" w:type="dxa"/>
              <w:left w:w="55" w:type="dxa"/>
              <w:bottom w:w="55" w:type="dxa"/>
              <w:right w:w="55" w:type="dxa"/>
            </w:tcMar>
          </w:tcPr>
          <w:p w14:paraId="5B79B07F" w14:textId="77777777" w:rsidR="005B7FD3" w:rsidRPr="007B392D" w:rsidRDefault="005B7FD3" w:rsidP="005B7FD3">
            <w:pPr>
              <w:autoSpaceDE w:val="0"/>
              <w:autoSpaceDN w:val="0"/>
              <w:adjustRightInd w:val="0"/>
              <w:snapToGrid w:val="0"/>
              <w:spacing w:after="0" w:line="240" w:lineRule="auto"/>
              <w:jc w:val="both"/>
              <w:rPr>
                <w:rFonts w:ascii="Arial" w:eastAsia="Times New Roman" w:hAnsi="Arial" w:cs="Arial"/>
                <w:color w:val="000000"/>
                <w:sz w:val="20"/>
                <w:szCs w:val="20"/>
                <w:lang w:val="x-none"/>
              </w:rPr>
            </w:pPr>
            <w:r w:rsidRPr="007B392D">
              <w:rPr>
                <w:rFonts w:ascii="Arial" w:eastAsia="Times New Roman" w:hAnsi="Arial" w:cs="Arial"/>
                <w:color w:val="000000"/>
                <w:sz w:val="20"/>
                <w:szCs w:val="20"/>
                <w:lang w:val="x-none"/>
              </w:rPr>
              <w:t xml:space="preserve">La réponse électronique est alors indispensable, mais aucune signature n'est exigée (la signature sera demandée a posteriori à la seule entreprise retenue). </w:t>
            </w:r>
          </w:p>
          <w:p w14:paraId="6674D3EC" w14:textId="77777777" w:rsidR="002D69CD" w:rsidRPr="002D69CD" w:rsidRDefault="005B7FD3" w:rsidP="005B7FD3">
            <w:pPr>
              <w:pStyle w:val="NormalWeb"/>
              <w:spacing w:after="0"/>
              <w:jc w:val="both"/>
              <w:rPr>
                <w:rFonts w:ascii="Arial" w:hAnsi="Arial" w:cs="Arial"/>
                <w:color w:val="000000"/>
                <w:sz w:val="20"/>
                <w:szCs w:val="20"/>
              </w:rPr>
            </w:pPr>
            <w:r w:rsidRPr="007B392D">
              <w:rPr>
                <w:rFonts w:ascii="Arial" w:hAnsi="Arial" w:cs="Arial"/>
                <w:color w:val="000000"/>
                <w:sz w:val="20"/>
                <w:szCs w:val="20"/>
              </w:rPr>
              <w:t>Les exigences relatives à la transmission des offres électroniques sont précisées dans l’annexe relative aux modalités pratiques de transmission des offres au format électronique sur la plateforme de dématérialisation PLACE.</w:t>
            </w:r>
          </w:p>
        </w:tc>
      </w:tr>
    </w:tbl>
    <w:p w14:paraId="453FBD52" w14:textId="77777777" w:rsidR="00844F93" w:rsidRPr="00F76F8C" w:rsidRDefault="00844F93" w:rsidP="00F76F8C">
      <w:pPr>
        <w:widowControl w:val="0"/>
        <w:suppressAutoHyphens/>
        <w:autoSpaceDN w:val="0"/>
        <w:spacing w:after="120" w:line="240" w:lineRule="auto"/>
        <w:rPr>
          <w:rFonts w:ascii="Arial" w:eastAsia="Andale Sans UI" w:hAnsi="Arial" w:cs="Tahoma"/>
          <w:kern w:val="3"/>
          <w:sz w:val="32"/>
          <w:szCs w:val="32"/>
          <w:lang w:val="en-US" w:bidi="en-US"/>
        </w:rPr>
      </w:pPr>
    </w:p>
    <w:tbl>
      <w:tblPr>
        <w:tblW w:w="0" w:type="dxa"/>
        <w:jc w:val="center"/>
        <w:tblLayout w:type="fixed"/>
        <w:tblCellMar>
          <w:left w:w="10" w:type="dxa"/>
          <w:right w:w="10" w:type="dxa"/>
        </w:tblCellMar>
        <w:tblLook w:val="04A0" w:firstRow="1" w:lastRow="0" w:firstColumn="1" w:lastColumn="0" w:noHBand="0" w:noVBand="1"/>
      </w:tblPr>
      <w:tblGrid>
        <w:gridCol w:w="10772"/>
      </w:tblGrid>
      <w:tr w:rsidR="00F76F8C" w:rsidRPr="00F76F8C" w14:paraId="1EC53165" w14:textId="77777777" w:rsidTr="00D40286">
        <w:trPr>
          <w:trHeight w:val="160"/>
          <w:jc w:val="center"/>
        </w:trPr>
        <w:tc>
          <w:tcPr>
            <w:tcW w:w="10772" w:type="dxa"/>
            <w:tcBorders>
              <w:top w:val="single" w:sz="18" w:space="0" w:color="5C8526"/>
              <w:left w:val="single" w:sz="18" w:space="0" w:color="5C8526"/>
              <w:bottom w:val="single" w:sz="18" w:space="0" w:color="5C8526"/>
              <w:right w:val="single" w:sz="18" w:space="0" w:color="5C8526"/>
            </w:tcBorders>
            <w:shd w:val="clear" w:color="auto" w:fill="C0C0C0"/>
            <w:tcMar>
              <w:top w:w="0" w:type="dxa"/>
              <w:left w:w="71" w:type="dxa"/>
              <w:bottom w:w="0" w:type="dxa"/>
              <w:right w:w="71" w:type="dxa"/>
            </w:tcMar>
            <w:hideMark/>
          </w:tcPr>
          <w:p w14:paraId="394ECAC1" w14:textId="77777777" w:rsidR="00F76F8C" w:rsidRPr="00F76F8C" w:rsidRDefault="00F76F8C" w:rsidP="00F76F8C">
            <w:pPr>
              <w:widowControl w:val="0"/>
              <w:tabs>
                <w:tab w:val="left" w:pos="-142"/>
                <w:tab w:val="left" w:pos="4111"/>
              </w:tabs>
              <w:suppressAutoHyphens/>
              <w:autoSpaceDN w:val="0"/>
              <w:spacing w:after="0" w:line="240" w:lineRule="auto"/>
              <w:rPr>
                <w:rFonts w:ascii="Arial" w:eastAsia="Andale Sans UI" w:hAnsi="Arial" w:cs="Arial"/>
                <w:b/>
                <w:bCs/>
                <w:kern w:val="3"/>
                <w:lang w:val="en-US" w:bidi="en-US"/>
              </w:rPr>
            </w:pPr>
            <w:r w:rsidRPr="00F76F8C">
              <w:rPr>
                <w:rFonts w:ascii="Arial" w:eastAsia="Andale Sans UI" w:hAnsi="Arial" w:cs="Arial"/>
                <w:b/>
                <w:bCs/>
                <w:kern w:val="3"/>
                <w:lang w:val="en-US" w:bidi="en-US"/>
              </w:rPr>
              <w:t xml:space="preserve">A.7 – Instance </w:t>
            </w:r>
            <w:proofErr w:type="spellStart"/>
            <w:r w:rsidRPr="00F76F8C">
              <w:rPr>
                <w:rFonts w:ascii="Arial" w:eastAsia="Andale Sans UI" w:hAnsi="Arial" w:cs="Arial"/>
                <w:b/>
                <w:bCs/>
                <w:kern w:val="3"/>
                <w:lang w:val="en-US" w:bidi="en-US"/>
              </w:rPr>
              <w:t>chargée</w:t>
            </w:r>
            <w:proofErr w:type="spellEnd"/>
            <w:r w:rsidRPr="00F76F8C">
              <w:rPr>
                <w:rFonts w:ascii="Arial" w:eastAsia="Andale Sans UI" w:hAnsi="Arial" w:cs="Arial"/>
                <w:b/>
                <w:bCs/>
                <w:kern w:val="3"/>
                <w:lang w:val="en-US" w:bidi="en-US"/>
              </w:rPr>
              <w:t xml:space="preserve"> des </w:t>
            </w:r>
            <w:proofErr w:type="spellStart"/>
            <w:r w:rsidRPr="00F76F8C">
              <w:rPr>
                <w:rFonts w:ascii="Arial" w:eastAsia="Andale Sans UI" w:hAnsi="Arial" w:cs="Arial"/>
                <w:b/>
                <w:bCs/>
                <w:kern w:val="3"/>
                <w:lang w:val="en-US" w:bidi="en-US"/>
              </w:rPr>
              <w:t>procédures</w:t>
            </w:r>
            <w:proofErr w:type="spellEnd"/>
            <w:r w:rsidRPr="00F76F8C">
              <w:rPr>
                <w:rFonts w:ascii="Arial" w:eastAsia="Andale Sans UI" w:hAnsi="Arial" w:cs="Arial"/>
                <w:b/>
                <w:bCs/>
                <w:kern w:val="3"/>
                <w:lang w:val="en-US" w:bidi="en-US"/>
              </w:rPr>
              <w:t xml:space="preserve"> de </w:t>
            </w:r>
            <w:proofErr w:type="spellStart"/>
            <w:r w:rsidRPr="00F76F8C">
              <w:rPr>
                <w:rFonts w:ascii="Arial" w:eastAsia="Andale Sans UI" w:hAnsi="Arial" w:cs="Arial"/>
                <w:b/>
                <w:bCs/>
                <w:kern w:val="3"/>
                <w:lang w:val="en-US" w:bidi="en-US"/>
              </w:rPr>
              <w:t>recours</w:t>
            </w:r>
            <w:proofErr w:type="spellEnd"/>
          </w:p>
        </w:tc>
      </w:tr>
    </w:tbl>
    <w:p w14:paraId="0E04BD05" w14:textId="77777777" w:rsidR="00F76F8C" w:rsidRPr="00F76F8C" w:rsidRDefault="00F76F8C" w:rsidP="00F76F8C">
      <w:pPr>
        <w:widowControl w:val="0"/>
        <w:suppressAutoHyphens/>
        <w:autoSpaceDN w:val="0"/>
        <w:spacing w:before="120" w:after="0" w:line="240" w:lineRule="auto"/>
        <w:jc w:val="both"/>
        <w:rPr>
          <w:rFonts w:ascii="Arial" w:eastAsia="Andale Sans UI" w:hAnsi="Arial" w:cs="Tahoma"/>
          <w:kern w:val="3"/>
          <w:sz w:val="8"/>
          <w:szCs w:val="8"/>
          <w:lang w:val="en-US" w:bidi="en-US"/>
        </w:rPr>
      </w:pPr>
    </w:p>
    <w:tbl>
      <w:tblPr>
        <w:tblW w:w="0" w:type="dxa"/>
        <w:jc w:val="center"/>
        <w:tblLayout w:type="fixed"/>
        <w:tblCellMar>
          <w:left w:w="10" w:type="dxa"/>
          <w:right w:w="10" w:type="dxa"/>
        </w:tblCellMar>
        <w:tblLook w:val="04A0" w:firstRow="1" w:lastRow="0" w:firstColumn="1" w:lastColumn="0" w:noHBand="0" w:noVBand="1"/>
      </w:tblPr>
      <w:tblGrid>
        <w:gridCol w:w="10772"/>
      </w:tblGrid>
      <w:tr w:rsidR="00F76F8C" w:rsidRPr="00F76F8C" w14:paraId="2387A268" w14:textId="77777777" w:rsidTr="00D40286">
        <w:trPr>
          <w:jc w:val="center"/>
        </w:trPr>
        <w:tc>
          <w:tcPr>
            <w:tcW w:w="10772"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66D42DAC" w14:textId="77777777" w:rsidR="00F76F8C" w:rsidRPr="00F76F8C" w:rsidRDefault="00F76F8C" w:rsidP="00F76F8C">
            <w:pPr>
              <w:widowControl w:val="0"/>
              <w:suppressAutoHyphens/>
              <w:autoSpaceDN w:val="0"/>
              <w:spacing w:after="0" w:line="240" w:lineRule="auto"/>
              <w:rPr>
                <w:rFonts w:ascii="Times New Roman" w:eastAsia="Andale Sans UI" w:hAnsi="Times New Roman" w:cs="Tahoma"/>
                <w:kern w:val="3"/>
                <w:sz w:val="24"/>
                <w:szCs w:val="24"/>
                <w:lang w:val="en-US" w:bidi="en-US"/>
              </w:rPr>
            </w:pPr>
            <w:r w:rsidRPr="00F76F8C">
              <w:rPr>
                <w:rFonts w:ascii="Arial" w:eastAsia="Helvetica" w:hAnsi="Arial" w:cs="Arial"/>
                <w:color w:val="000000"/>
                <w:spacing w:val="-4"/>
                <w:kern w:val="3"/>
                <w:sz w:val="20"/>
                <w:szCs w:val="20"/>
              </w:rPr>
              <w:t>Tribunal Administratif de Lille,</w:t>
            </w:r>
          </w:p>
          <w:p w14:paraId="74E91CE9" w14:textId="77777777" w:rsidR="00F76F8C" w:rsidRPr="00F76F8C" w:rsidRDefault="00F76F8C" w:rsidP="00F76F8C">
            <w:pPr>
              <w:widowControl w:val="0"/>
              <w:suppressAutoHyphens/>
              <w:autoSpaceDN w:val="0"/>
              <w:spacing w:after="0" w:line="240" w:lineRule="auto"/>
              <w:rPr>
                <w:rFonts w:ascii="Times New Roman" w:eastAsia="Andale Sans UI" w:hAnsi="Times New Roman" w:cs="Tahoma"/>
                <w:kern w:val="3"/>
                <w:sz w:val="24"/>
                <w:szCs w:val="24"/>
                <w:lang w:val="en-US" w:bidi="en-US"/>
              </w:rPr>
            </w:pPr>
            <w:r w:rsidRPr="00F76F8C">
              <w:rPr>
                <w:rFonts w:ascii="Arial" w:eastAsia="Helvetica" w:hAnsi="Arial" w:cs="Arial"/>
                <w:color w:val="000000"/>
                <w:spacing w:val="-4"/>
                <w:kern w:val="3"/>
                <w:sz w:val="20"/>
                <w:szCs w:val="20"/>
              </w:rPr>
              <w:t>5 rue Geoffroy Saint Hilaire CS 62039, 59014 Lille cedex.</w:t>
            </w:r>
          </w:p>
          <w:p w14:paraId="2E071965" w14:textId="77777777" w:rsidR="00F76F8C" w:rsidRPr="00F76F8C" w:rsidRDefault="00F76F8C" w:rsidP="00F76F8C">
            <w:pPr>
              <w:widowControl w:val="0"/>
              <w:suppressAutoHyphens/>
              <w:autoSpaceDN w:val="0"/>
              <w:spacing w:after="0" w:line="240" w:lineRule="auto"/>
              <w:rPr>
                <w:rFonts w:ascii="Times New Roman" w:eastAsia="Andale Sans UI" w:hAnsi="Times New Roman" w:cs="Tahoma"/>
                <w:kern w:val="3"/>
                <w:sz w:val="24"/>
                <w:szCs w:val="24"/>
                <w:lang w:val="en-US" w:bidi="en-US"/>
              </w:rPr>
            </w:pPr>
            <w:r w:rsidRPr="00F76F8C">
              <w:rPr>
                <w:rFonts w:ascii="Arial" w:eastAsia="Helvetica" w:hAnsi="Arial" w:cs="Arial"/>
                <w:color w:val="000000"/>
                <w:spacing w:val="-4"/>
                <w:kern w:val="3"/>
                <w:sz w:val="20"/>
                <w:szCs w:val="20"/>
              </w:rPr>
              <w:t>Tél : +33 359542342.  Fax : +33 359542445. E-mail : greffe.ta-lille@juradm.fr.</w:t>
            </w:r>
          </w:p>
          <w:p w14:paraId="6166102E" w14:textId="77777777" w:rsidR="00F76F8C" w:rsidRPr="00F76F8C" w:rsidRDefault="00F76F8C" w:rsidP="00F76F8C">
            <w:pPr>
              <w:widowControl w:val="0"/>
              <w:suppressAutoHyphens/>
              <w:autoSpaceDN w:val="0"/>
              <w:spacing w:after="0" w:line="240" w:lineRule="auto"/>
              <w:rPr>
                <w:rFonts w:ascii="Times New Roman" w:eastAsia="Andale Sans UI" w:hAnsi="Times New Roman" w:cs="Tahoma"/>
                <w:kern w:val="3"/>
                <w:sz w:val="24"/>
                <w:szCs w:val="24"/>
                <w:lang w:val="en-US" w:bidi="en-US"/>
              </w:rPr>
            </w:pPr>
            <w:r w:rsidRPr="00F76F8C">
              <w:rPr>
                <w:rFonts w:ascii="Arial" w:eastAsia="Helvetica" w:hAnsi="Arial" w:cs="Arial"/>
                <w:color w:val="000000"/>
                <w:spacing w:val="-4"/>
                <w:kern w:val="3"/>
                <w:sz w:val="20"/>
                <w:szCs w:val="20"/>
              </w:rPr>
              <w:t>URL :</w:t>
            </w:r>
            <w:hyperlink r:id="rId16" w:history="1">
              <w:r w:rsidRPr="00F76F8C">
                <w:rPr>
                  <w:rFonts w:ascii="Arial" w:eastAsia="Andale Sans UI" w:hAnsi="Arial" w:cs="Tahoma"/>
                  <w:kern w:val="3"/>
                  <w:sz w:val="20"/>
                  <w:szCs w:val="20"/>
                  <w:lang w:val="en-US" w:bidi="en-US"/>
                </w:rPr>
                <w:t>http://lille.tribunal-administratif.fr/</w:t>
              </w:r>
            </w:hyperlink>
          </w:p>
        </w:tc>
      </w:tr>
    </w:tbl>
    <w:p w14:paraId="256E46A0" w14:textId="77777777" w:rsidR="001E2356" w:rsidRDefault="001E2356" w:rsidP="00F76F8C">
      <w:pPr>
        <w:widowControl w:val="0"/>
        <w:suppressAutoHyphens/>
        <w:autoSpaceDN w:val="0"/>
        <w:spacing w:before="120" w:after="0" w:line="240" w:lineRule="auto"/>
        <w:rPr>
          <w:rFonts w:ascii="Arial" w:eastAsia="Andale Sans UI" w:hAnsi="Arial" w:cs="Tahoma"/>
          <w:kern w:val="3"/>
          <w:sz w:val="24"/>
          <w:szCs w:val="24"/>
          <w:lang w:val="en-US" w:bidi="en-US"/>
        </w:rPr>
      </w:pPr>
    </w:p>
    <w:p w14:paraId="12982F9C" w14:textId="77777777" w:rsidR="001E2356" w:rsidRDefault="001E2356">
      <w:pPr>
        <w:rPr>
          <w:rFonts w:ascii="Arial" w:eastAsia="Andale Sans UI" w:hAnsi="Arial" w:cs="Tahoma"/>
          <w:kern w:val="3"/>
          <w:sz w:val="24"/>
          <w:szCs w:val="24"/>
          <w:lang w:val="en-US" w:bidi="en-US"/>
        </w:rPr>
      </w:pPr>
      <w:r>
        <w:rPr>
          <w:rFonts w:ascii="Arial" w:eastAsia="Andale Sans UI" w:hAnsi="Arial" w:cs="Tahoma"/>
          <w:kern w:val="3"/>
          <w:sz w:val="24"/>
          <w:szCs w:val="24"/>
          <w:lang w:val="en-US" w:bidi="en-US"/>
        </w:rPr>
        <w:br w:type="page"/>
      </w:r>
    </w:p>
    <w:p w14:paraId="73673216" w14:textId="77777777" w:rsidR="001E2356" w:rsidRPr="00F76F8C" w:rsidRDefault="001E2356" w:rsidP="00F76F8C">
      <w:pPr>
        <w:widowControl w:val="0"/>
        <w:suppressAutoHyphens/>
        <w:autoSpaceDN w:val="0"/>
        <w:spacing w:before="120" w:after="0" w:line="240" w:lineRule="auto"/>
        <w:rPr>
          <w:rFonts w:ascii="Arial" w:eastAsia="Andale Sans UI" w:hAnsi="Arial" w:cs="Tahoma"/>
          <w:kern w:val="3"/>
          <w:sz w:val="24"/>
          <w:szCs w:val="24"/>
          <w:lang w:val="en-US" w:bidi="en-US"/>
        </w:rPr>
      </w:pPr>
    </w:p>
    <w:tbl>
      <w:tblPr>
        <w:tblW w:w="0" w:type="dxa"/>
        <w:jc w:val="center"/>
        <w:tblLayout w:type="fixed"/>
        <w:tblCellMar>
          <w:left w:w="10" w:type="dxa"/>
          <w:right w:w="10" w:type="dxa"/>
        </w:tblCellMar>
        <w:tblLook w:val="04A0" w:firstRow="1" w:lastRow="0" w:firstColumn="1" w:lastColumn="0" w:noHBand="0" w:noVBand="1"/>
      </w:tblPr>
      <w:tblGrid>
        <w:gridCol w:w="10772"/>
      </w:tblGrid>
      <w:tr w:rsidR="00F76F8C" w:rsidRPr="00F76F8C" w14:paraId="713BBBBE" w14:textId="77777777" w:rsidTr="00D40286">
        <w:trPr>
          <w:trHeight w:val="327"/>
          <w:jc w:val="center"/>
        </w:trPr>
        <w:tc>
          <w:tcPr>
            <w:tcW w:w="107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8F95B98" w14:textId="1F43282B" w:rsidR="00F76F8C" w:rsidRPr="00F76F8C" w:rsidRDefault="00E6732A" w:rsidP="00F76F8C">
            <w:pPr>
              <w:widowControl w:val="0"/>
              <w:suppressLineNumbers/>
              <w:shd w:val="clear" w:color="auto" w:fill="94BD5E"/>
              <w:suppressAutoHyphens/>
              <w:autoSpaceDN w:val="0"/>
              <w:spacing w:after="0" w:line="240" w:lineRule="auto"/>
              <w:jc w:val="center"/>
              <w:rPr>
                <w:rFonts w:ascii="Arial" w:eastAsia="Andale Sans UI" w:hAnsi="Arial" w:cs="Tahoma"/>
                <w:b/>
                <w:bCs/>
                <w:kern w:val="3"/>
                <w:sz w:val="28"/>
                <w:szCs w:val="28"/>
                <w:lang w:val="en-US" w:bidi="en-US"/>
              </w:rPr>
            </w:pPr>
            <w:proofErr w:type="spellStart"/>
            <w:r>
              <w:rPr>
                <w:rFonts w:ascii="Arial" w:eastAsia="Andale Sans UI" w:hAnsi="Arial" w:cs="Tahoma"/>
                <w:b/>
                <w:bCs/>
                <w:kern w:val="3"/>
                <w:sz w:val="28"/>
                <w:szCs w:val="28"/>
                <w:lang w:val="en-US" w:bidi="en-US"/>
              </w:rPr>
              <w:t>Partie</w:t>
            </w:r>
            <w:proofErr w:type="spellEnd"/>
            <w:r>
              <w:rPr>
                <w:rFonts w:ascii="Arial" w:eastAsia="Andale Sans UI" w:hAnsi="Arial" w:cs="Tahoma"/>
                <w:b/>
                <w:bCs/>
                <w:kern w:val="3"/>
                <w:sz w:val="28"/>
                <w:szCs w:val="28"/>
                <w:lang w:val="en-US" w:bidi="en-US"/>
              </w:rPr>
              <w:t xml:space="preserve"> B: </w:t>
            </w:r>
            <w:proofErr w:type="spellStart"/>
            <w:r>
              <w:rPr>
                <w:rFonts w:ascii="Arial" w:eastAsia="Andale Sans UI" w:hAnsi="Arial" w:cs="Tahoma"/>
                <w:b/>
                <w:bCs/>
                <w:kern w:val="3"/>
                <w:sz w:val="28"/>
                <w:szCs w:val="28"/>
                <w:lang w:val="en-US" w:bidi="en-US"/>
              </w:rPr>
              <w:t>descript</w:t>
            </w:r>
            <w:r w:rsidR="00F76F8C" w:rsidRPr="00F76F8C">
              <w:rPr>
                <w:rFonts w:ascii="Arial" w:eastAsia="Andale Sans UI" w:hAnsi="Arial" w:cs="Tahoma"/>
                <w:b/>
                <w:bCs/>
                <w:kern w:val="3"/>
                <w:sz w:val="28"/>
                <w:szCs w:val="28"/>
                <w:lang w:val="en-US" w:bidi="en-US"/>
              </w:rPr>
              <w:t>if</w:t>
            </w:r>
            <w:proofErr w:type="spellEnd"/>
            <w:r w:rsidR="00F76F8C" w:rsidRPr="00F76F8C">
              <w:rPr>
                <w:rFonts w:ascii="Arial" w:eastAsia="Andale Sans UI" w:hAnsi="Arial" w:cs="Tahoma"/>
                <w:b/>
                <w:bCs/>
                <w:kern w:val="3"/>
                <w:sz w:val="28"/>
                <w:szCs w:val="28"/>
                <w:lang w:val="en-US" w:bidi="en-US"/>
              </w:rPr>
              <w:t xml:space="preserve"> du </w:t>
            </w:r>
            <w:proofErr w:type="spellStart"/>
            <w:r w:rsidR="00F76F8C" w:rsidRPr="00F76F8C">
              <w:rPr>
                <w:rFonts w:ascii="Arial" w:eastAsia="Andale Sans UI" w:hAnsi="Arial" w:cs="Tahoma"/>
                <w:b/>
                <w:bCs/>
                <w:kern w:val="3"/>
                <w:sz w:val="28"/>
                <w:szCs w:val="28"/>
                <w:lang w:val="en-US" w:bidi="en-US"/>
              </w:rPr>
              <w:t>besoin</w:t>
            </w:r>
            <w:proofErr w:type="spellEnd"/>
            <w:r w:rsidR="00F76F8C" w:rsidRPr="00F76F8C">
              <w:rPr>
                <w:rFonts w:ascii="Arial" w:eastAsia="Andale Sans UI" w:hAnsi="Arial" w:cs="Tahoma"/>
                <w:b/>
                <w:bCs/>
                <w:kern w:val="3"/>
                <w:sz w:val="28"/>
                <w:szCs w:val="28"/>
                <w:lang w:val="en-US" w:bidi="en-US"/>
              </w:rPr>
              <w:t xml:space="preserve"> (cahier des charges)</w:t>
            </w:r>
          </w:p>
        </w:tc>
      </w:tr>
    </w:tbl>
    <w:p w14:paraId="1B9E6CF3" w14:textId="77777777" w:rsidR="00F76F8C" w:rsidRPr="00F76F8C" w:rsidRDefault="00F76F8C" w:rsidP="00F76F8C">
      <w:pPr>
        <w:widowControl w:val="0"/>
        <w:suppressAutoHyphens/>
        <w:autoSpaceDN w:val="0"/>
        <w:spacing w:after="0" w:line="240" w:lineRule="auto"/>
        <w:rPr>
          <w:rFonts w:ascii="Arial" w:eastAsia="Andale Sans UI" w:hAnsi="Arial" w:cs="Tahoma"/>
          <w:b/>
          <w:bCs/>
          <w:color w:val="000000"/>
          <w:kern w:val="3"/>
          <w:sz w:val="8"/>
          <w:szCs w:val="8"/>
          <w:lang w:bidi="en-US"/>
        </w:rPr>
      </w:pPr>
    </w:p>
    <w:p w14:paraId="398AEAF7" w14:textId="77777777" w:rsidR="007C4B37" w:rsidRDefault="007C4B37" w:rsidP="00F76F8C">
      <w:pPr>
        <w:widowControl w:val="0"/>
        <w:suppressAutoHyphens/>
        <w:autoSpaceDN w:val="0"/>
        <w:spacing w:after="0" w:line="240" w:lineRule="auto"/>
        <w:rPr>
          <w:rFonts w:ascii="Arial" w:eastAsia="Andale Sans UI" w:hAnsi="Arial" w:cs="Tahoma"/>
          <w:b/>
          <w:bCs/>
          <w:color w:val="000000"/>
          <w:kern w:val="3"/>
          <w:sz w:val="8"/>
          <w:szCs w:val="8"/>
          <w:lang w:bidi="en-US"/>
        </w:rPr>
      </w:pPr>
    </w:p>
    <w:p w14:paraId="5E2C4A4B" w14:textId="77777777" w:rsidR="000154F9" w:rsidRDefault="000154F9" w:rsidP="00F76F8C">
      <w:pPr>
        <w:widowControl w:val="0"/>
        <w:suppressAutoHyphens/>
        <w:autoSpaceDN w:val="0"/>
        <w:spacing w:after="0" w:line="240" w:lineRule="auto"/>
        <w:rPr>
          <w:rFonts w:ascii="Arial" w:eastAsia="Andale Sans UI" w:hAnsi="Arial" w:cs="Tahoma"/>
          <w:b/>
          <w:bCs/>
          <w:color w:val="000000"/>
          <w:kern w:val="3"/>
          <w:sz w:val="8"/>
          <w:szCs w:val="8"/>
          <w:lang w:bidi="en-US"/>
        </w:rPr>
      </w:pPr>
    </w:p>
    <w:p w14:paraId="602F6C53" w14:textId="77777777" w:rsidR="000154F9" w:rsidRDefault="000154F9" w:rsidP="00F76F8C">
      <w:pPr>
        <w:widowControl w:val="0"/>
        <w:suppressAutoHyphens/>
        <w:autoSpaceDN w:val="0"/>
        <w:spacing w:after="0" w:line="240" w:lineRule="auto"/>
        <w:rPr>
          <w:rFonts w:ascii="Arial" w:eastAsia="Andale Sans UI" w:hAnsi="Arial" w:cs="Tahoma"/>
          <w:b/>
          <w:bCs/>
          <w:color w:val="000000"/>
          <w:kern w:val="3"/>
          <w:sz w:val="8"/>
          <w:szCs w:val="8"/>
          <w:lang w:bidi="en-US"/>
        </w:rPr>
      </w:pPr>
    </w:p>
    <w:p w14:paraId="3557BBEB" w14:textId="77777777" w:rsidR="007C4B37" w:rsidRPr="00F76F8C" w:rsidRDefault="007C4B37" w:rsidP="00F76F8C">
      <w:pPr>
        <w:widowControl w:val="0"/>
        <w:suppressAutoHyphens/>
        <w:autoSpaceDN w:val="0"/>
        <w:spacing w:after="0" w:line="240" w:lineRule="auto"/>
        <w:rPr>
          <w:rFonts w:ascii="Arial" w:eastAsia="Andale Sans UI" w:hAnsi="Arial" w:cs="Tahoma"/>
          <w:b/>
          <w:bCs/>
          <w:color w:val="000000"/>
          <w:kern w:val="3"/>
          <w:sz w:val="8"/>
          <w:szCs w:val="8"/>
          <w:lang w:bidi="en-US"/>
        </w:rPr>
      </w:pPr>
    </w:p>
    <w:p w14:paraId="00C70345" w14:textId="1348991D" w:rsidR="00CF6CB9" w:rsidRPr="0017466C" w:rsidRDefault="001E2356" w:rsidP="003917C3">
      <w:pPr>
        <w:widowControl w:val="0"/>
        <w:suppressAutoHyphens/>
        <w:autoSpaceDN w:val="0"/>
        <w:spacing w:after="0" w:line="240" w:lineRule="auto"/>
        <w:ind w:left="-426" w:right="-284"/>
        <w:jc w:val="both"/>
        <w:rPr>
          <w:rFonts w:ascii="Arial" w:eastAsia="Andale Sans UI" w:hAnsi="Arial" w:cs="Tahoma"/>
          <w:b/>
          <w:bCs/>
          <w:iCs/>
          <w:kern w:val="3"/>
          <w:u w:val="single"/>
          <w:lang w:bidi="en-US"/>
        </w:rPr>
      </w:pPr>
      <w:r w:rsidRPr="0017466C">
        <w:rPr>
          <w:rFonts w:ascii="Arial" w:eastAsia="Andale Sans UI" w:hAnsi="Arial" w:cs="Tahoma"/>
          <w:b/>
          <w:bCs/>
          <w:iCs/>
          <w:kern w:val="3"/>
          <w:lang w:bidi="en-US"/>
        </w:rPr>
        <w:t xml:space="preserve">La définition du besoin, objet de la présente consultation est décrite </w:t>
      </w:r>
      <w:r w:rsidR="00CF6CB9" w:rsidRPr="0017466C">
        <w:rPr>
          <w:rFonts w:ascii="Arial" w:eastAsia="Andale Sans UI" w:hAnsi="Arial" w:cs="Tahoma"/>
          <w:b/>
          <w:bCs/>
          <w:iCs/>
          <w:kern w:val="3"/>
          <w:lang w:bidi="en-US"/>
        </w:rPr>
        <w:t xml:space="preserve">dans le programme et </w:t>
      </w:r>
      <w:r w:rsidRPr="0017466C">
        <w:rPr>
          <w:rFonts w:ascii="Arial" w:eastAsia="Andale Sans UI" w:hAnsi="Arial" w:cs="Tahoma"/>
          <w:b/>
          <w:bCs/>
          <w:iCs/>
          <w:kern w:val="3"/>
          <w:lang w:bidi="en-US"/>
        </w:rPr>
        <w:t>le cahier des charges joi</w:t>
      </w:r>
      <w:r w:rsidR="00E10A5B" w:rsidRPr="0017466C">
        <w:rPr>
          <w:rFonts w:ascii="Arial" w:eastAsia="Andale Sans UI" w:hAnsi="Arial" w:cs="Tahoma"/>
          <w:b/>
          <w:bCs/>
          <w:iCs/>
          <w:kern w:val="3"/>
          <w:lang w:bidi="en-US"/>
        </w:rPr>
        <w:t>nt</w:t>
      </w:r>
      <w:r w:rsidR="0017466C">
        <w:rPr>
          <w:rFonts w:ascii="Arial" w:eastAsia="Andale Sans UI" w:hAnsi="Arial" w:cs="Tahoma"/>
          <w:b/>
          <w:bCs/>
          <w:iCs/>
          <w:kern w:val="3"/>
          <w:lang w:bidi="en-US"/>
        </w:rPr>
        <w:t>s</w:t>
      </w:r>
      <w:r w:rsidR="00E10A5B" w:rsidRPr="0017466C">
        <w:rPr>
          <w:rFonts w:ascii="Arial" w:eastAsia="Andale Sans UI" w:hAnsi="Arial" w:cs="Tahoma"/>
          <w:b/>
          <w:bCs/>
          <w:iCs/>
          <w:kern w:val="3"/>
          <w:lang w:bidi="en-US"/>
        </w:rPr>
        <w:t xml:space="preserve"> en annexe du présent dossier </w:t>
      </w:r>
    </w:p>
    <w:p w14:paraId="6DD52549" w14:textId="77777777" w:rsidR="0017466C" w:rsidRPr="0017466C" w:rsidRDefault="0017466C" w:rsidP="003917C3">
      <w:pPr>
        <w:widowControl w:val="0"/>
        <w:suppressAutoHyphens/>
        <w:autoSpaceDN w:val="0"/>
        <w:spacing w:after="0" w:line="240" w:lineRule="auto"/>
        <w:ind w:left="-426" w:right="-284"/>
        <w:jc w:val="both"/>
        <w:rPr>
          <w:rFonts w:ascii="Arial" w:eastAsia="Andale Sans UI" w:hAnsi="Arial" w:cs="Tahoma"/>
          <w:b/>
          <w:bCs/>
          <w:iCs/>
          <w:kern w:val="3"/>
          <w:u w:val="single"/>
          <w:lang w:bidi="en-US"/>
        </w:rPr>
      </w:pPr>
    </w:p>
    <w:p w14:paraId="25045CB4" w14:textId="77777777" w:rsidR="00F76F8C" w:rsidRPr="00F76F8C" w:rsidRDefault="00F76F8C" w:rsidP="00F76F8C">
      <w:pPr>
        <w:widowControl w:val="0"/>
        <w:suppressAutoHyphens/>
        <w:autoSpaceDN w:val="0"/>
        <w:spacing w:before="120" w:after="0" w:line="240" w:lineRule="auto"/>
        <w:rPr>
          <w:rFonts w:ascii="Arial" w:eastAsia="Andale Sans UI" w:hAnsi="Arial" w:cs="Arial"/>
          <w:b/>
          <w:bCs/>
          <w:color w:val="000000"/>
          <w:kern w:val="3"/>
          <w:sz w:val="8"/>
          <w:szCs w:val="8"/>
          <w:lang w:bidi="en-US"/>
        </w:rPr>
      </w:pPr>
    </w:p>
    <w:p w14:paraId="33653C15" w14:textId="77777777" w:rsidR="00F76F8C" w:rsidRPr="00F76F8C" w:rsidRDefault="00F76F8C" w:rsidP="00F76F8C">
      <w:pPr>
        <w:widowControl w:val="0"/>
        <w:suppressAutoHyphens/>
        <w:autoSpaceDN w:val="0"/>
        <w:spacing w:after="0" w:line="240" w:lineRule="auto"/>
        <w:rPr>
          <w:rFonts w:ascii="Times New Roman" w:eastAsia="Andale Sans UI" w:hAnsi="Times New Roman" w:cs="Tahoma"/>
          <w:vanish/>
          <w:kern w:val="3"/>
          <w:sz w:val="24"/>
          <w:szCs w:val="24"/>
          <w:lang w:bidi="en-US"/>
        </w:rPr>
      </w:pPr>
      <w:r w:rsidRPr="00F76F8C">
        <w:rPr>
          <w:rFonts w:ascii="Times New Roman" w:eastAsia="Andale Sans UI" w:hAnsi="Times New Roman" w:cs="Tahoma"/>
          <w:sz w:val="24"/>
          <w:szCs w:val="24"/>
          <w:lang w:bidi="en-US"/>
        </w:rPr>
        <w:br w:type="page"/>
      </w:r>
    </w:p>
    <w:tbl>
      <w:tblPr>
        <w:tblW w:w="0" w:type="dxa"/>
        <w:jc w:val="center"/>
        <w:tblLayout w:type="fixed"/>
        <w:tblCellMar>
          <w:left w:w="10" w:type="dxa"/>
          <w:right w:w="10" w:type="dxa"/>
        </w:tblCellMar>
        <w:tblLook w:val="04A0" w:firstRow="1" w:lastRow="0" w:firstColumn="1" w:lastColumn="0" w:noHBand="0" w:noVBand="1"/>
      </w:tblPr>
      <w:tblGrid>
        <w:gridCol w:w="10772"/>
      </w:tblGrid>
      <w:tr w:rsidR="00F76F8C" w:rsidRPr="00F76F8C" w14:paraId="2C7961CB" w14:textId="77777777" w:rsidTr="00D40286">
        <w:trPr>
          <w:jc w:val="center"/>
        </w:trPr>
        <w:tc>
          <w:tcPr>
            <w:tcW w:w="107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DBED189" w14:textId="6E68CD77" w:rsidR="00F76F8C" w:rsidRPr="00F76F8C" w:rsidRDefault="00F76F8C" w:rsidP="00F76F8C">
            <w:pPr>
              <w:widowControl w:val="0"/>
              <w:suppressLineNumbers/>
              <w:shd w:val="clear" w:color="auto" w:fill="94BD5E"/>
              <w:suppressAutoHyphens/>
              <w:autoSpaceDN w:val="0"/>
              <w:spacing w:after="0" w:line="240" w:lineRule="auto"/>
              <w:jc w:val="center"/>
              <w:rPr>
                <w:rFonts w:ascii="Arial" w:eastAsia="Andale Sans UI" w:hAnsi="Arial" w:cs="Tahoma"/>
                <w:b/>
                <w:bCs/>
                <w:kern w:val="3"/>
                <w:sz w:val="28"/>
                <w:szCs w:val="28"/>
                <w:lang w:val="en-US" w:bidi="en-US"/>
              </w:rPr>
            </w:pPr>
            <w:proofErr w:type="spellStart"/>
            <w:r w:rsidRPr="00F76F8C">
              <w:rPr>
                <w:rFonts w:ascii="Arial" w:eastAsia="Andale Sans UI" w:hAnsi="Arial" w:cs="Tahoma"/>
                <w:b/>
                <w:bCs/>
                <w:kern w:val="3"/>
                <w:sz w:val="28"/>
                <w:szCs w:val="28"/>
                <w:lang w:val="en-US" w:bidi="en-US"/>
              </w:rPr>
              <w:t>Partie</w:t>
            </w:r>
            <w:proofErr w:type="spellEnd"/>
            <w:r w:rsidRPr="00F76F8C">
              <w:rPr>
                <w:rFonts w:ascii="Arial" w:eastAsia="Andale Sans UI" w:hAnsi="Arial" w:cs="Tahoma"/>
                <w:b/>
                <w:bCs/>
                <w:kern w:val="3"/>
                <w:sz w:val="28"/>
                <w:szCs w:val="28"/>
                <w:lang w:val="en-US" w:bidi="en-US"/>
              </w:rPr>
              <w:t xml:space="preserve"> C: </w:t>
            </w:r>
            <w:proofErr w:type="spellStart"/>
            <w:r w:rsidRPr="00F76F8C">
              <w:rPr>
                <w:rFonts w:ascii="Arial" w:eastAsia="Andale Sans UI" w:hAnsi="Arial" w:cs="Tahoma"/>
                <w:b/>
                <w:bCs/>
                <w:kern w:val="3"/>
                <w:sz w:val="28"/>
                <w:szCs w:val="28"/>
                <w:lang w:val="en-US" w:bidi="en-US"/>
              </w:rPr>
              <w:t>Contrat</w:t>
            </w:r>
            <w:proofErr w:type="spellEnd"/>
            <w:r w:rsidRPr="00F76F8C">
              <w:rPr>
                <w:rFonts w:ascii="Arial" w:eastAsia="Andale Sans UI" w:hAnsi="Arial" w:cs="Tahoma"/>
                <w:b/>
                <w:bCs/>
                <w:kern w:val="3"/>
                <w:sz w:val="28"/>
                <w:szCs w:val="28"/>
                <w:lang w:val="en-US" w:bidi="en-US"/>
              </w:rPr>
              <w:t xml:space="preserve"> et engagement des parties</w:t>
            </w:r>
          </w:p>
        </w:tc>
      </w:tr>
    </w:tbl>
    <w:p w14:paraId="47A9673C" w14:textId="77777777" w:rsidR="00F76F8C" w:rsidRPr="00F76F8C" w:rsidRDefault="00F76F8C" w:rsidP="00F76F8C">
      <w:pPr>
        <w:widowControl w:val="0"/>
        <w:suppressAutoHyphens/>
        <w:autoSpaceDN w:val="0"/>
        <w:spacing w:after="120" w:line="240" w:lineRule="auto"/>
        <w:jc w:val="center"/>
        <w:rPr>
          <w:rFonts w:ascii="Arial" w:eastAsia="Andale Sans UI" w:hAnsi="Arial" w:cs="Tahoma"/>
          <w:b/>
          <w:bCs/>
          <w:kern w:val="3"/>
          <w:sz w:val="8"/>
          <w:szCs w:val="8"/>
          <w:u w:val="single"/>
          <w:lang w:val="en-US" w:bidi="en-US"/>
        </w:rPr>
      </w:pPr>
    </w:p>
    <w:tbl>
      <w:tblPr>
        <w:tblW w:w="10772" w:type="dxa"/>
        <w:jc w:val="center"/>
        <w:tblLayout w:type="fixed"/>
        <w:tblCellMar>
          <w:left w:w="10" w:type="dxa"/>
          <w:right w:w="10" w:type="dxa"/>
        </w:tblCellMar>
        <w:tblLook w:val="04A0" w:firstRow="1" w:lastRow="0" w:firstColumn="1" w:lastColumn="0" w:noHBand="0" w:noVBand="1"/>
      </w:tblPr>
      <w:tblGrid>
        <w:gridCol w:w="10772"/>
      </w:tblGrid>
      <w:tr w:rsidR="00F76F8C" w:rsidRPr="00F76F8C" w14:paraId="60D9D88E" w14:textId="77777777" w:rsidTr="007C3A5A">
        <w:trPr>
          <w:trHeight w:val="160"/>
          <w:jc w:val="center"/>
        </w:trPr>
        <w:tc>
          <w:tcPr>
            <w:tcW w:w="10772" w:type="dxa"/>
            <w:tcBorders>
              <w:top w:val="single" w:sz="18" w:space="0" w:color="5C8526"/>
              <w:left w:val="single" w:sz="18" w:space="0" w:color="5C8526"/>
              <w:bottom w:val="single" w:sz="18" w:space="0" w:color="5C8526"/>
              <w:right w:val="single" w:sz="18" w:space="0" w:color="5C8526"/>
            </w:tcBorders>
            <w:tcMar>
              <w:top w:w="0" w:type="dxa"/>
              <w:left w:w="71" w:type="dxa"/>
              <w:bottom w:w="0" w:type="dxa"/>
              <w:right w:w="71" w:type="dxa"/>
            </w:tcMar>
            <w:hideMark/>
          </w:tcPr>
          <w:p w14:paraId="48EA555E" w14:textId="77777777" w:rsidR="00F76F8C" w:rsidRPr="00F76F8C" w:rsidRDefault="00F76F8C" w:rsidP="00F76F8C">
            <w:pPr>
              <w:widowControl w:val="0"/>
              <w:tabs>
                <w:tab w:val="left" w:pos="-142"/>
                <w:tab w:val="left" w:pos="4111"/>
              </w:tabs>
              <w:suppressAutoHyphens/>
              <w:autoSpaceDN w:val="0"/>
              <w:spacing w:after="0" w:line="240" w:lineRule="auto"/>
              <w:rPr>
                <w:rFonts w:ascii="Arial" w:eastAsia="Andale Sans UI" w:hAnsi="Arial" w:cs="Arial"/>
                <w:b/>
                <w:bCs/>
                <w:kern w:val="3"/>
                <w:lang w:val="en-US" w:bidi="en-US"/>
              </w:rPr>
            </w:pPr>
            <w:r w:rsidRPr="00F76F8C">
              <w:rPr>
                <w:rFonts w:ascii="Arial" w:eastAsia="Andale Sans UI" w:hAnsi="Arial" w:cs="Arial"/>
                <w:b/>
                <w:bCs/>
                <w:kern w:val="3"/>
                <w:sz w:val="24"/>
                <w:szCs w:val="24"/>
                <w:lang w:val="en-US" w:bidi="en-US"/>
              </w:rPr>
              <w:t xml:space="preserve">C.1 – Identification de </w:t>
            </w:r>
            <w:proofErr w:type="spellStart"/>
            <w:r w:rsidRPr="00F76F8C">
              <w:rPr>
                <w:rFonts w:ascii="Arial" w:eastAsia="Andale Sans UI" w:hAnsi="Arial" w:cs="Arial"/>
                <w:b/>
                <w:bCs/>
                <w:kern w:val="3"/>
                <w:sz w:val="24"/>
                <w:szCs w:val="24"/>
                <w:lang w:val="en-US" w:bidi="en-US"/>
              </w:rPr>
              <w:t>l'entreprise</w:t>
            </w:r>
            <w:proofErr w:type="spellEnd"/>
            <w:r w:rsidRPr="00F76F8C">
              <w:rPr>
                <w:rFonts w:ascii="Arial" w:eastAsia="Andale Sans UI" w:hAnsi="Arial" w:cs="Arial"/>
                <w:b/>
                <w:bCs/>
                <w:kern w:val="3"/>
                <w:sz w:val="24"/>
                <w:szCs w:val="24"/>
                <w:lang w:val="en-US" w:bidi="en-US"/>
              </w:rPr>
              <w:t xml:space="preserve"> </w:t>
            </w:r>
            <w:proofErr w:type="spellStart"/>
            <w:r w:rsidRPr="00F76F8C">
              <w:rPr>
                <w:rFonts w:ascii="Arial" w:eastAsia="Andale Sans UI" w:hAnsi="Arial" w:cs="Arial"/>
                <w:b/>
                <w:bCs/>
                <w:kern w:val="3"/>
                <w:sz w:val="24"/>
                <w:szCs w:val="24"/>
                <w:lang w:val="en-US" w:bidi="en-US"/>
              </w:rPr>
              <w:t>ou</w:t>
            </w:r>
            <w:proofErr w:type="spellEnd"/>
            <w:r w:rsidRPr="00F76F8C">
              <w:rPr>
                <w:rFonts w:ascii="Arial" w:eastAsia="Andale Sans UI" w:hAnsi="Arial" w:cs="Arial"/>
                <w:b/>
                <w:bCs/>
                <w:kern w:val="3"/>
                <w:sz w:val="24"/>
                <w:szCs w:val="24"/>
                <w:lang w:val="en-US" w:bidi="en-US"/>
              </w:rPr>
              <w:t xml:space="preserve"> du </w:t>
            </w:r>
            <w:proofErr w:type="spellStart"/>
            <w:r w:rsidRPr="00F76F8C">
              <w:rPr>
                <w:rFonts w:ascii="Arial" w:eastAsia="Andale Sans UI" w:hAnsi="Arial" w:cs="Arial"/>
                <w:b/>
                <w:bCs/>
                <w:kern w:val="3"/>
                <w:sz w:val="24"/>
                <w:szCs w:val="24"/>
                <w:lang w:val="en-US" w:bidi="en-US"/>
              </w:rPr>
              <w:t>groupement</w:t>
            </w:r>
            <w:proofErr w:type="spellEnd"/>
            <w:r w:rsidRPr="00F76F8C">
              <w:rPr>
                <w:rFonts w:ascii="Arial" w:eastAsia="Andale Sans UI" w:hAnsi="Arial" w:cs="Arial"/>
                <w:b/>
                <w:bCs/>
                <w:kern w:val="3"/>
                <w:sz w:val="24"/>
                <w:szCs w:val="24"/>
                <w:lang w:val="en-US" w:bidi="en-US"/>
              </w:rPr>
              <w:t xml:space="preserve"> </w:t>
            </w:r>
            <w:proofErr w:type="spellStart"/>
            <w:r w:rsidRPr="00F76F8C">
              <w:rPr>
                <w:rFonts w:ascii="Arial" w:eastAsia="Andale Sans UI" w:hAnsi="Arial" w:cs="Arial"/>
                <w:b/>
                <w:bCs/>
                <w:kern w:val="3"/>
                <w:sz w:val="24"/>
                <w:szCs w:val="24"/>
                <w:lang w:val="en-US" w:bidi="en-US"/>
              </w:rPr>
              <w:t>d'entreprises</w:t>
            </w:r>
            <w:proofErr w:type="spellEnd"/>
            <w:r w:rsidRPr="00F76F8C">
              <w:rPr>
                <w:rFonts w:ascii="Arial" w:eastAsia="Andale Sans UI" w:hAnsi="Arial" w:cs="Arial"/>
                <w:b/>
                <w:bCs/>
                <w:kern w:val="3"/>
                <w:sz w:val="24"/>
                <w:szCs w:val="24"/>
                <w:lang w:val="en-US" w:bidi="en-US"/>
              </w:rPr>
              <w:t xml:space="preserve"> </w:t>
            </w:r>
            <w:r w:rsidR="007C3A5A" w:rsidRPr="00237D82">
              <w:rPr>
                <w:rFonts w:ascii="Arial" w:eastAsia="Andale Sans UI" w:hAnsi="Arial" w:cs="Arial"/>
                <w:b/>
                <w:bCs/>
                <w:i/>
                <w:iCs/>
                <w:color w:val="0000FF"/>
                <w:kern w:val="3"/>
                <w:sz w:val="18"/>
                <w:szCs w:val="18"/>
                <w:lang w:val="en-US" w:bidi="en-US"/>
              </w:rPr>
              <w:t xml:space="preserve">(à </w:t>
            </w:r>
            <w:proofErr w:type="spellStart"/>
            <w:r w:rsidR="007C3A5A" w:rsidRPr="00237D82">
              <w:rPr>
                <w:rFonts w:ascii="Arial" w:eastAsia="Andale Sans UI" w:hAnsi="Arial" w:cs="Arial"/>
                <w:b/>
                <w:bCs/>
                <w:i/>
                <w:iCs/>
                <w:color w:val="0000FF"/>
                <w:kern w:val="3"/>
                <w:sz w:val="18"/>
                <w:szCs w:val="18"/>
                <w:lang w:val="en-US" w:bidi="en-US"/>
              </w:rPr>
              <w:t>compléter</w:t>
            </w:r>
            <w:proofErr w:type="spellEnd"/>
            <w:r w:rsidR="007C3A5A" w:rsidRPr="00237D82">
              <w:rPr>
                <w:rFonts w:ascii="Arial" w:eastAsia="Andale Sans UI" w:hAnsi="Arial" w:cs="Arial"/>
                <w:b/>
                <w:bCs/>
                <w:i/>
                <w:iCs/>
                <w:color w:val="0000FF"/>
                <w:kern w:val="3"/>
                <w:sz w:val="18"/>
                <w:szCs w:val="18"/>
                <w:lang w:val="en-US" w:bidi="en-US"/>
              </w:rPr>
              <w:t xml:space="preserve"> par le </w:t>
            </w:r>
            <w:proofErr w:type="spellStart"/>
            <w:r w:rsidR="007C3A5A" w:rsidRPr="00237D82">
              <w:rPr>
                <w:rFonts w:ascii="Arial" w:eastAsia="Andale Sans UI" w:hAnsi="Arial" w:cs="Arial"/>
                <w:b/>
                <w:bCs/>
                <w:i/>
                <w:iCs/>
                <w:color w:val="0000FF"/>
                <w:kern w:val="3"/>
                <w:sz w:val="18"/>
                <w:szCs w:val="18"/>
                <w:lang w:val="en-US" w:bidi="en-US"/>
              </w:rPr>
              <w:t>candidat</w:t>
            </w:r>
            <w:proofErr w:type="spellEnd"/>
            <w:r w:rsidR="007C3A5A" w:rsidRPr="00237D82">
              <w:rPr>
                <w:rFonts w:ascii="Arial" w:eastAsia="Andale Sans UI" w:hAnsi="Arial" w:cs="Arial"/>
                <w:b/>
                <w:bCs/>
                <w:i/>
                <w:iCs/>
                <w:color w:val="0000FF"/>
                <w:kern w:val="3"/>
                <w:sz w:val="18"/>
                <w:szCs w:val="18"/>
                <w:lang w:val="en-US" w:bidi="en-US"/>
              </w:rPr>
              <w:t>)</w:t>
            </w:r>
          </w:p>
        </w:tc>
      </w:tr>
    </w:tbl>
    <w:p w14:paraId="20559E86" w14:textId="77777777" w:rsidR="007C3A5A" w:rsidRPr="007C3A5A" w:rsidRDefault="007C3A5A" w:rsidP="007C3A5A">
      <w:pPr>
        <w:widowControl w:val="0"/>
        <w:suppressAutoHyphens/>
        <w:autoSpaceDN w:val="0"/>
        <w:spacing w:after="0" w:line="240" w:lineRule="auto"/>
        <w:textAlignment w:val="baseline"/>
        <w:rPr>
          <w:rFonts w:ascii="Times New Roman" w:eastAsia="Andale Sans UI" w:hAnsi="Times New Roman" w:cs="Tahoma"/>
          <w:kern w:val="3"/>
          <w:sz w:val="24"/>
          <w:szCs w:val="24"/>
          <w:lang w:val="en-US" w:bidi="en-US"/>
        </w:rPr>
      </w:pPr>
      <w:r w:rsidRPr="007C3A5A">
        <w:rPr>
          <w:rFonts w:ascii="Wingdings" w:eastAsia="Wingdings" w:hAnsi="Wingdings" w:cs="Wingdings"/>
          <w:kern w:val="3"/>
          <w:sz w:val="36"/>
          <w:szCs w:val="24"/>
          <w:lang w:val="en-US" w:bidi="en-US"/>
        </w:rPr>
        <w:t></w:t>
      </w:r>
      <w:r w:rsidRPr="007C3A5A">
        <w:rPr>
          <w:rFonts w:ascii="Arial" w:eastAsia="Andale Sans UI" w:hAnsi="Arial" w:cs="Tahoma"/>
          <w:b/>
          <w:bCs/>
          <w:kern w:val="3"/>
          <w:lang w:val="en-US" w:bidi="en-US"/>
        </w:rPr>
        <w:t xml:space="preserve">   </w:t>
      </w:r>
      <w:proofErr w:type="spellStart"/>
      <w:r w:rsidRPr="007C3A5A">
        <w:rPr>
          <w:rFonts w:ascii="Arial" w:eastAsia="Andale Sans UI" w:hAnsi="Arial" w:cs="Tahoma"/>
          <w:b/>
          <w:bCs/>
          <w:kern w:val="3"/>
          <w:lang w:val="en-US" w:bidi="en-US"/>
        </w:rPr>
        <w:t>Entreprise</w:t>
      </w:r>
      <w:proofErr w:type="spellEnd"/>
      <w:r w:rsidRPr="007C3A5A">
        <w:rPr>
          <w:rFonts w:ascii="Arial" w:eastAsia="Andale Sans UI" w:hAnsi="Arial" w:cs="Tahoma"/>
          <w:b/>
          <w:bCs/>
          <w:kern w:val="3"/>
          <w:lang w:val="en-US" w:bidi="en-US"/>
        </w:rPr>
        <w:t xml:space="preserve"> </w:t>
      </w:r>
      <w:proofErr w:type="spellStart"/>
      <w:r w:rsidRPr="007C3A5A">
        <w:rPr>
          <w:rFonts w:ascii="Arial" w:eastAsia="Andale Sans UI" w:hAnsi="Arial" w:cs="Tahoma"/>
          <w:b/>
          <w:bCs/>
          <w:kern w:val="3"/>
          <w:lang w:val="en-US" w:bidi="en-US"/>
        </w:rPr>
        <w:t>seule</w:t>
      </w:r>
      <w:proofErr w:type="spellEnd"/>
      <w:r w:rsidRPr="007C3A5A">
        <w:rPr>
          <w:rFonts w:ascii="Arial" w:eastAsia="Andale Sans UI" w:hAnsi="Arial" w:cs="Tahoma"/>
          <w:b/>
          <w:bCs/>
          <w:kern w:val="3"/>
          <w:lang w:val="en-US" w:bidi="en-US"/>
        </w:rPr>
        <w:t xml:space="preserve">     </w:t>
      </w:r>
    </w:p>
    <w:p w14:paraId="0FAF337B" w14:textId="77777777" w:rsidR="00F76F8C" w:rsidRPr="00F76F8C" w:rsidRDefault="007C3A5A" w:rsidP="007C3A5A">
      <w:pPr>
        <w:widowControl w:val="0"/>
        <w:suppressAutoHyphens/>
        <w:autoSpaceDN w:val="0"/>
        <w:spacing w:after="0" w:line="240" w:lineRule="auto"/>
        <w:rPr>
          <w:rFonts w:ascii="Arial" w:eastAsia="Andale Sans UI" w:hAnsi="Arial" w:cs="Tahoma"/>
          <w:b/>
          <w:bCs/>
          <w:kern w:val="3"/>
          <w:sz w:val="8"/>
          <w:szCs w:val="8"/>
          <w:lang w:val="en-US" w:bidi="en-US"/>
        </w:rPr>
      </w:pPr>
      <w:r w:rsidRPr="007C3A5A">
        <w:rPr>
          <w:rFonts w:ascii="Wingdings" w:eastAsia="Wingdings" w:hAnsi="Wingdings" w:cs="Wingdings"/>
          <w:kern w:val="3"/>
          <w:sz w:val="36"/>
          <w:szCs w:val="24"/>
          <w:lang w:val="en-US" w:bidi="en-US"/>
        </w:rPr>
        <w:t></w:t>
      </w:r>
      <w:r w:rsidRPr="007C3A5A">
        <w:rPr>
          <w:rFonts w:ascii="Arial" w:eastAsia="Andale Sans UI" w:hAnsi="Arial" w:cs="Tahoma"/>
          <w:b/>
          <w:bCs/>
          <w:kern w:val="3"/>
          <w:lang w:val="en-US" w:bidi="en-US"/>
        </w:rPr>
        <w:t xml:space="preserve">  </w:t>
      </w:r>
      <w:proofErr w:type="spellStart"/>
      <w:r w:rsidRPr="007C3A5A">
        <w:rPr>
          <w:rFonts w:ascii="Arial" w:eastAsia="Andale Sans UI" w:hAnsi="Arial" w:cs="Tahoma"/>
          <w:b/>
          <w:bCs/>
          <w:kern w:val="3"/>
          <w:lang w:val="en-US" w:bidi="en-US"/>
        </w:rPr>
        <w:t>Groupement</w:t>
      </w:r>
      <w:proofErr w:type="spellEnd"/>
      <w:r w:rsidRPr="007C3A5A">
        <w:rPr>
          <w:rFonts w:ascii="Arial" w:eastAsia="Andale Sans UI" w:hAnsi="Arial" w:cs="Tahoma"/>
          <w:b/>
          <w:bCs/>
          <w:kern w:val="3"/>
          <w:lang w:val="en-US" w:bidi="en-US"/>
        </w:rPr>
        <w:t xml:space="preserve"> conjoint avec </w:t>
      </w:r>
      <w:proofErr w:type="spellStart"/>
      <w:r w:rsidRPr="007C3A5A">
        <w:rPr>
          <w:rFonts w:ascii="Arial" w:eastAsia="Andale Sans UI" w:hAnsi="Arial" w:cs="Tahoma"/>
          <w:b/>
          <w:bCs/>
          <w:kern w:val="3"/>
          <w:lang w:val="en-US" w:bidi="en-US"/>
        </w:rPr>
        <w:t>mandataire</w:t>
      </w:r>
      <w:proofErr w:type="spellEnd"/>
      <w:r w:rsidRPr="007C3A5A">
        <w:rPr>
          <w:rFonts w:ascii="Arial" w:eastAsia="Andale Sans UI" w:hAnsi="Arial" w:cs="Tahoma"/>
          <w:b/>
          <w:bCs/>
          <w:kern w:val="3"/>
          <w:lang w:val="en-US" w:bidi="en-US"/>
        </w:rPr>
        <w:t xml:space="preserve"> </w:t>
      </w:r>
      <w:proofErr w:type="spellStart"/>
      <w:r w:rsidRPr="007C3A5A">
        <w:rPr>
          <w:rFonts w:ascii="Arial" w:eastAsia="Andale Sans UI" w:hAnsi="Arial" w:cs="Tahoma"/>
          <w:b/>
          <w:bCs/>
          <w:kern w:val="3"/>
          <w:lang w:val="en-US" w:bidi="en-US"/>
        </w:rPr>
        <w:t>solidaire</w:t>
      </w:r>
      <w:proofErr w:type="spellEnd"/>
      <w:r w:rsidRPr="007C3A5A">
        <w:rPr>
          <w:rFonts w:ascii="Arial" w:eastAsia="Andale Sans UI" w:hAnsi="Arial" w:cs="Tahoma"/>
          <w:b/>
          <w:bCs/>
          <w:kern w:val="3"/>
          <w:lang w:val="en-US" w:bidi="en-US"/>
        </w:rPr>
        <w:tab/>
      </w:r>
      <w:r w:rsidRPr="007C3A5A">
        <w:rPr>
          <w:rFonts w:ascii="Wingdings" w:eastAsia="Wingdings" w:hAnsi="Wingdings" w:cs="Wingdings"/>
          <w:kern w:val="3"/>
          <w:sz w:val="36"/>
          <w:szCs w:val="24"/>
          <w:lang w:val="en-US" w:bidi="en-US"/>
        </w:rPr>
        <w:t></w:t>
      </w:r>
      <w:r w:rsidRPr="007C3A5A">
        <w:rPr>
          <w:rFonts w:ascii="Arial" w:eastAsia="Andale Sans UI" w:hAnsi="Arial" w:cs="Tahoma"/>
          <w:b/>
          <w:bCs/>
          <w:kern w:val="3"/>
          <w:lang w:val="en-US" w:bidi="en-US"/>
        </w:rPr>
        <w:t xml:space="preserve"> </w:t>
      </w:r>
      <w:proofErr w:type="spellStart"/>
      <w:r w:rsidRPr="007C3A5A">
        <w:rPr>
          <w:rFonts w:ascii="Arial" w:eastAsia="Andale Sans UI" w:hAnsi="Arial" w:cs="Tahoma"/>
          <w:b/>
          <w:bCs/>
          <w:kern w:val="3"/>
          <w:lang w:val="en-US" w:bidi="en-US"/>
        </w:rPr>
        <w:t>Groupement</w:t>
      </w:r>
      <w:proofErr w:type="spellEnd"/>
      <w:r w:rsidRPr="007C3A5A">
        <w:rPr>
          <w:rFonts w:ascii="Arial" w:eastAsia="Andale Sans UI" w:hAnsi="Arial" w:cs="Tahoma"/>
          <w:b/>
          <w:bCs/>
          <w:kern w:val="3"/>
          <w:lang w:val="en-US" w:bidi="en-US"/>
        </w:rPr>
        <w:t xml:space="preserve"> </w:t>
      </w:r>
      <w:proofErr w:type="spellStart"/>
      <w:r w:rsidRPr="007C3A5A">
        <w:rPr>
          <w:rFonts w:ascii="Arial" w:eastAsia="Andale Sans UI" w:hAnsi="Arial" w:cs="Tahoma"/>
          <w:b/>
          <w:bCs/>
          <w:kern w:val="3"/>
          <w:lang w:val="en-US" w:bidi="en-US"/>
        </w:rPr>
        <w:t>solidaire</w:t>
      </w:r>
      <w:proofErr w:type="spellEnd"/>
    </w:p>
    <w:p w14:paraId="4F569D05" w14:textId="77777777" w:rsidR="00F76F8C" w:rsidRPr="00F76F8C" w:rsidRDefault="00F76F8C" w:rsidP="00F76F8C">
      <w:pPr>
        <w:widowControl w:val="0"/>
        <w:suppressAutoHyphens/>
        <w:autoSpaceDN w:val="0"/>
        <w:spacing w:after="0" w:line="240" w:lineRule="auto"/>
        <w:rPr>
          <w:rFonts w:ascii="Arial" w:eastAsia="Andale Sans UI" w:hAnsi="Arial" w:cs="Tahoma"/>
          <w:b/>
          <w:bCs/>
          <w:kern w:val="3"/>
          <w:sz w:val="4"/>
          <w:szCs w:val="4"/>
          <w:lang w:val="en-US" w:bidi="en-US"/>
        </w:rPr>
      </w:pPr>
    </w:p>
    <w:tbl>
      <w:tblPr>
        <w:tblW w:w="10777" w:type="dxa"/>
        <w:tblInd w:w="-864" w:type="dxa"/>
        <w:tblLayout w:type="fixed"/>
        <w:tblCellMar>
          <w:left w:w="10" w:type="dxa"/>
          <w:right w:w="10" w:type="dxa"/>
        </w:tblCellMar>
        <w:tblLook w:val="04A0" w:firstRow="1" w:lastRow="0" w:firstColumn="1" w:lastColumn="0" w:noHBand="0" w:noVBand="1"/>
      </w:tblPr>
      <w:tblGrid>
        <w:gridCol w:w="25"/>
        <w:gridCol w:w="1715"/>
        <w:gridCol w:w="270"/>
        <w:gridCol w:w="269"/>
        <w:gridCol w:w="269"/>
        <w:gridCol w:w="269"/>
        <w:gridCol w:w="269"/>
        <w:gridCol w:w="185"/>
        <w:gridCol w:w="84"/>
        <w:gridCol w:w="269"/>
        <w:gridCol w:w="77"/>
        <w:gridCol w:w="192"/>
        <w:gridCol w:w="269"/>
        <w:gridCol w:w="35"/>
        <w:gridCol w:w="175"/>
        <w:gridCol w:w="59"/>
        <w:gridCol w:w="135"/>
        <w:gridCol w:w="134"/>
        <w:gridCol w:w="77"/>
        <w:gridCol w:w="192"/>
        <w:gridCol w:w="219"/>
        <w:gridCol w:w="50"/>
        <w:gridCol w:w="269"/>
        <w:gridCol w:w="179"/>
        <w:gridCol w:w="90"/>
        <w:gridCol w:w="269"/>
        <w:gridCol w:w="132"/>
        <w:gridCol w:w="137"/>
        <w:gridCol w:w="269"/>
        <w:gridCol w:w="89"/>
        <w:gridCol w:w="180"/>
        <w:gridCol w:w="269"/>
        <w:gridCol w:w="46"/>
        <w:gridCol w:w="223"/>
        <w:gridCol w:w="269"/>
        <w:gridCol w:w="269"/>
        <w:gridCol w:w="229"/>
        <w:gridCol w:w="40"/>
        <w:gridCol w:w="269"/>
        <w:gridCol w:w="185"/>
        <w:gridCol w:w="84"/>
        <w:gridCol w:w="269"/>
        <w:gridCol w:w="142"/>
        <w:gridCol w:w="127"/>
        <w:gridCol w:w="269"/>
        <w:gridCol w:w="98"/>
        <w:gridCol w:w="171"/>
        <w:gridCol w:w="269"/>
        <w:gridCol w:w="55"/>
        <w:gridCol w:w="214"/>
        <w:gridCol w:w="262"/>
        <w:gridCol w:w="26"/>
        <w:gridCol w:w="140"/>
      </w:tblGrid>
      <w:tr w:rsidR="00F76F8C" w:rsidRPr="00F76F8C" w14:paraId="23FB9E65" w14:textId="77777777" w:rsidTr="00D40286">
        <w:trPr>
          <w:trHeight w:hRule="exact" w:val="285"/>
        </w:trPr>
        <w:tc>
          <w:tcPr>
            <w:tcW w:w="25" w:type="dxa"/>
            <w:tcBorders>
              <w:top w:val="single" w:sz="4" w:space="0" w:color="000000"/>
              <w:left w:val="single" w:sz="4" w:space="0" w:color="000000"/>
              <w:bottom w:val="nil"/>
              <w:right w:val="nil"/>
            </w:tcBorders>
            <w:tcMar>
              <w:top w:w="0" w:type="dxa"/>
              <w:left w:w="0" w:type="dxa"/>
              <w:bottom w:w="0" w:type="dxa"/>
              <w:right w:w="0" w:type="dxa"/>
            </w:tcMar>
          </w:tcPr>
          <w:p w14:paraId="48D2B084" w14:textId="77777777" w:rsidR="00F76F8C" w:rsidRPr="00F76F8C" w:rsidRDefault="00F76F8C" w:rsidP="00F76F8C">
            <w:pPr>
              <w:widowControl w:val="0"/>
              <w:suppressAutoHyphens/>
              <w:autoSpaceDN w:val="0"/>
              <w:snapToGrid w:val="0"/>
              <w:spacing w:after="0" w:line="240" w:lineRule="auto"/>
              <w:jc w:val="center"/>
              <w:rPr>
                <w:rFonts w:ascii="Times New Roman" w:eastAsia="Andale Sans UI" w:hAnsi="Times New Roman" w:cs="Tahoma"/>
                <w:kern w:val="3"/>
                <w:sz w:val="18"/>
                <w:szCs w:val="24"/>
                <w:lang w:val="en-US" w:bidi="en-US"/>
              </w:rPr>
            </w:pPr>
          </w:p>
        </w:tc>
        <w:tc>
          <w:tcPr>
            <w:tcW w:w="10586" w:type="dxa"/>
            <w:gridSpan w:val="50"/>
            <w:tcBorders>
              <w:top w:val="single" w:sz="4" w:space="0" w:color="000000"/>
              <w:left w:val="nil"/>
              <w:bottom w:val="nil"/>
              <w:right w:val="nil"/>
            </w:tcBorders>
            <w:tcMar>
              <w:top w:w="0" w:type="dxa"/>
              <w:left w:w="0" w:type="dxa"/>
              <w:bottom w:w="0" w:type="dxa"/>
              <w:right w:w="0" w:type="dxa"/>
            </w:tcMar>
            <w:vAlign w:val="center"/>
            <w:hideMark/>
          </w:tcPr>
          <w:p w14:paraId="55CAA0C7"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b/>
                <w:bCs/>
                <w:kern w:val="3"/>
                <w:sz w:val="20"/>
                <w:szCs w:val="20"/>
                <w:lang w:val="en-US" w:bidi="en-US"/>
              </w:rPr>
            </w:pPr>
            <w:proofErr w:type="spellStart"/>
            <w:r w:rsidRPr="00F76F8C">
              <w:rPr>
                <w:rFonts w:ascii="Arial" w:eastAsia="Andale Sans UI" w:hAnsi="Arial" w:cs="Tahoma"/>
                <w:b/>
                <w:bCs/>
                <w:kern w:val="3"/>
                <w:sz w:val="20"/>
                <w:szCs w:val="20"/>
                <w:lang w:val="en-US" w:bidi="en-US"/>
              </w:rPr>
              <w:t>Entreprise</w:t>
            </w:r>
            <w:proofErr w:type="spellEnd"/>
            <w:r w:rsidRPr="00F76F8C">
              <w:rPr>
                <w:rFonts w:ascii="Arial" w:eastAsia="Andale Sans UI" w:hAnsi="Arial" w:cs="Tahoma"/>
                <w:b/>
                <w:bCs/>
                <w:kern w:val="3"/>
                <w:sz w:val="20"/>
                <w:szCs w:val="20"/>
                <w:lang w:val="en-US" w:bidi="en-US"/>
              </w:rPr>
              <w:t xml:space="preserve"> </w:t>
            </w:r>
            <w:proofErr w:type="spellStart"/>
            <w:r w:rsidRPr="00F76F8C">
              <w:rPr>
                <w:rFonts w:ascii="Arial" w:eastAsia="Andale Sans UI" w:hAnsi="Arial" w:cs="Tahoma"/>
                <w:b/>
                <w:bCs/>
                <w:kern w:val="3"/>
                <w:sz w:val="20"/>
                <w:szCs w:val="20"/>
                <w:lang w:val="en-US" w:bidi="en-US"/>
              </w:rPr>
              <w:t>seule</w:t>
            </w:r>
            <w:proofErr w:type="spellEnd"/>
            <w:r w:rsidRPr="00F76F8C">
              <w:rPr>
                <w:rFonts w:ascii="Arial" w:eastAsia="Andale Sans UI" w:hAnsi="Arial" w:cs="Tahoma"/>
                <w:b/>
                <w:bCs/>
                <w:kern w:val="3"/>
                <w:sz w:val="20"/>
                <w:szCs w:val="20"/>
                <w:lang w:val="en-US" w:bidi="en-US"/>
              </w:rPr>
              <w:t xml:space="preserve"> </w:t>
            </w:r>
            <w:proofErr w:type="spellStart"/>
            <w:r w:rsidRPr="00F76F8C">
              <w:rPr>
                <w:rFonts w:ascii="Arial" w:eastAsia="Andale Sans UI" w:hAnsi="Arial" w:cs="Tahoma"/>
                <w:b/>
                <w:bCs/>
                <w:kern w:val="3"/>
                <w:sz w:val="20"/>
                <w:szCs w:val="20"/>
                <w:lang w:val="en-US" w:bidi="en-US"/>
              </w:rPr>
              <w:t>ou</w:t>
            </w:r>
            <w:proofErr w:type="spellEnd"/>
            <w:r w:rsidRPr="00F76F8C">
              <w:rPr>
                <w:rFonts w:ascii="Arial" w:eastAsia="Andale Sans UI" w:hAnsi="Arial" w:cs="Tahoma"/>
                <w:b/>
                <w:bCs/>
                <w:kern w:val="3"/>
                <w:sz w:val="20"/>
                <w:szCs w:val="20"/>
                <w:lang w:val="en-US" w:bidi="en-US"/>
              </w:rPr>
              <w:t xml:space="preserve"> </w:t>
            </w:r>
            <w:proofErr w:type="spellStart"/>
            <w:r w:rsidRPr="00F76F8C">
              <w:rPr>
                <w:rFonts w:ascii="Arial" w:eastAsia="Andale Sans UI" w:hAnsi="Arial" w:cs="Tahoma"/>
                <w:b/>
                <w:bCs/>
                <w:kern w:val="3"/>
                <w:sz w:val="20"/>
                <w:szCs w:val="20"/>
                <w:lang w:val="en-US" w:bidi="en-US"/>
              </w:rPr>
              <w:t>cotraitant</w:t>
            </w:r>
            <w:proofErr w:type="spellEnd"/>
            <w:r w:rsidRPr="00F76F8C">
              <w:rPr>
                <w:rFonts w:ascii="Arial" w:eastAsia="Andale Sans UI" w:hAnsi="Arial" w:cs="Tahoma"/>
                <w:b/>
                <w:bCs/>
                <w:kern w:val="3"/>
                <w:sz w:val="20"/>
                <w:szCs w:val="20"/>
                <w:lang w:val="en-US" w:bidi="en-US"/>
              </w:rPr>
              <w:t xml:space="preserve"> n°1 </w:t>
            </w:r>
            <w:r w:rsidRPr="00F76F8C">
              <w:rPr>
                <w:rFonts w:ascii="Arial" w:eastAsia="Andale Sans UI" w:hAnsi="Arial" w:cs="Tahoma"/>
                <w:b/>
                <w:bCs/>
                <w:i/>
                <w:iCs/>
                <w:kern w:val="3"/>
                <w:sz w:val="20"/>
                <w:szCs w:val="20"/>
                <w:lang w:val="en-US" w:bidi="en-US"/>
              </w:rPr>
              <w:t>(</w:t>
            </w:r>
            <w:proofErr w:type="spellStart"/>
            <w:r w:rsidRPr="00F76F8C">
              <w:rPr>
                <w:rFonts w:ascii="Arial" w:eastAsia="Andale Sans UI" w:hAnsi="Arial" w:cs="Tahoma"/>
                <w:b/>
                <w:bCs/>
                <w:i/>
                <w:iCs/>
                <w:kern w:val="3"/>
                <w:sz w:val="20"/>
                <w:szCs w:val="20"/>
                <w:lang w:val="en-US" w:bidi="en-US"/>
              </w:rPr>
              <w:t>mandataire</w:t>
            </w:r>
            <w:proofErr w:type="spellEnd"/>
            <w:r w:rsidRPr="00F76F8C">
              <w:rPr>
                <w:rFonts w:ascii="Arial" w:eastAsia="Andale Sans UI" w:hAnsi="Arial" w:cs="Tahoma"/>
                <w:b/>
                <w:bCs/>
                <w:i/>
                <w:iCs/>
                <w:kern w:val="3"/>
                <w:sz w:val="20"/>
                <w:szCs w:val="20"/>
                <w:lang w:val="en-US" w:bidi="en-US"/>
              </w:rPr>
              <w:t xml:space="preserve"> </w:t>
            </w:r>
            <w:proofErr w:type="spellStart"/>
            <w:r w:rsidRPr="00F76F8C">
              <w:rPr>
                <w:rFonts w:ascii="Arial" w:eastAsia="Andale Sans UI" w:hAnsi="Arial" w:cs="Tahoma"/>
                <w:b/>
                <w:bCs/>
                <w:i/>
                <w:iCs/>
                <w:kern w:val="3"/>
                <w:sz w:val="20"/>
                <w:szCs w:val="20"/>
                <w:lang w:val="en-US" w:bidi="en-US"/>
              </w:rPr>
              <w:t>en</w:t>
            </w:r>
            <w:proofErr w:type="spellEnd"/>
            <w:r w:rsidRPr="00F76F8C">
              <w:rPr>
                <w:rFonts w:ascii="Arial" w:eastAsia="Andale Sans UI" w:hAnsi="Arial" w:cs="Tahoma"/>
                <w:b/>
                <w:bCs/>
                <w:i/>
                <w:iCs/>
                <w:kern w:val="3"/>
                <w:sz w:val="20"/>
                <w:szCs w:val="20"/>
                <w:lang w:val="en-US" w:bidi="en-US"/>
              </w:rPr>
              <w:t xml:space="preserve"> </w:t>
            </w:r>
            <w:proofErr w:type="spellStart"/>
            <w:r w:rsidRPr="00F76F8C">
              <w:rPr>
                <w:rFonts w:ascii="Arial" w:eastAsia="Andale Sans UI" w:hAnsi="Arial" w:cs="Tahoma"/>
                <w:b/>
                <w:bCs/>
                <w:i/>
                <w:iCs/>
                <w:kern w:val="3"/>
                <w:sz w:val="20"/>
                <w:szCs w:val="20"/>
                <w:lang w:val="en-US" w:bidi="en-US"/>
              </w:rPr>
              <w:t>cas</w:t>
            </w:r>
            <w:proofErr w:type="spellEnd"/>
            <w:r w:rsidRPr="00F76F8C">
              <w:rPr>
                <w:rFonts w:ascii="Arial" w:eastAsia="Andale Sans UI" w:hAnsi="Arial" w:cs="Tahoma"/>
                <w:b/>
                <w:bCs/>
                <w:i/>
                <w:iCs/>
                <w:kern w:val="3"/>
                <w:sz w:val="20"/>
                <w:szCs w:val="20"/>
                <w:lang w:val="en-US" w:bidi="en-US"/>
              </w:rPr>
              <w:t xml:space="preserve"> de </w:t>
            </w:r>
            <w:proofErr w:type="spellStart"/>
            <w:r w:rsidRPr="00F76F8C">
              <w:rPr>
                <w:rFonts w:ascii="Arial" w:eastAsia="Andale Sans UI" w:hAnsi="Arial" w:cs="Tahoma"/>
                <w:b/>
                <w:bCs/>
                <w:i/>
                <w:iCs/>
                <w:kern w:val="3"/>
                <w:sz w:val="20"/>
                <w:szCs w:val="20"/>
                <w:lang w:val="en-US" w:bidi="en-US"/>
              </w:rPr>
              <w:t>groupement</w:t>
            </w:r>
            <w:proofErr w:type="spellEnd"/>
            <w:r w:rsidRPr="00F76F8C">
              <w:rPr>
                <w:rFonts w:ascii="Arial" w:eastAsia="Andale Sans UI" w:hAnsi="Arial" w:cs="Tahoma"/>
                <w:b/>
                <w:bCs/>
                <w:i/>
                <w:iCs/>
                <w:kern w:val="3"/>
                <w:sz w:val="20"/>
                <w:szCs w:val="20"/>
                <w:lang w:val="en-US" w:bidi="en-US"/>
              </w:rPr>
              <w:t>)</w:t>
            </w:r>
          </w:p>
        </w:tc>
        <w:tc>
          <w:tcPr>
            <w:tcW w:w="166" w:type="dxa"/>
            <w:gridSpan w:val="2"/>
            <w:tcBorders>
              <w:top w:val="single" w:sz="4" w:space="0" w:color="000000"/>
              <w:left w:val="nil"/>
              <w:bottom w:val="nil"/>
              <w:right w:val="single" w:sz="8" w:space="0" w:color="000000"/>
            </w:tcBorders>
            <w:tcMar>
              <w:top w:w="0" w:type="dxa"/>
              <w:left w:w="0" w:type="dxa"/>
              <w:bottom w:w="0" w:type="dxa"/>
              <w:right w:w="0" w:type="dxa"/>
            </w:tcMar>
          </w:tcPr>
          <w:p w14:paraId="5986D08D"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77271870" w14:textId="77777777" w:rsidTr="00D40286">
        <w:tc>
          <w:tcPr>
            <w:tcW w:w="25" w:type="dxa"/>
            <w:tcBorders>
              <w:top w:val="nil"/>
              <w:left w:val="single" w:sz="4" w:space="0" w:color="000000"/>
              <w:bottom w:val="nil"/>
              <w:right w:val="nil"/>
            </w:tcBorders>
            <w:tcMar>
              <w:top w:w="0" w:type="dxa"/>
              <w:left w:w="0" w:type="dxa"/>
              <w:bottom w:w="0" w:type="dxa"/>
              <w:right w:w="0" w:type="dxa"/>
            </w:tcMar>
          </w:tcPr>
          <w:p w14:paraId="06F8551F"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715" w:type="dxa"/>
            <w:tcMar>
              <w:top w:w="0" w:type="dxa"/>
              <w:left w:w="0" w:type="dxa"/>
              <w:bottom w:w="0" w:type="dxa"/>
              <w:right w:w="0" w:type="dxa"/>
            </w:tcMar>
            <w:vAlign w:val="center"/>
            <w:hideMark/>
          </w:tcPr>
          <w:p w14:paraId="7FE64439"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 xml:space="preserve">Nom et </w:t>
            </w:r>
            <w:proofErr w:type="spellStart"/>
            <w:r w:rsidRPr="00F76F8C">
              <w:rPr>
                <w:rFonts w:ascii="Arial" w:eastAsia="Andale Sans UI" w:hAnsi="Arial" w:cs="Tahoma"/>
                <w:kern w:val="3"/>
                <w:sz w:val="20"/>
                <w:szCs w:val="20"/>
                <w:lang w:val="en-US" w:bidi="en-US"/>
              </w:rPr>
              <w:t>forme</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jurdique</w:t>
            </w:r>
            <w:proofErr w:type="spellEnd"/>
            <w:r w:rsidRPr="00F76F8C">
              <w:rPr>
                <w:rFonts w:ascii="Arial" w:eastAsia="Andale Sans UI" w:hAnsi="Arial" w:cs="Tahoma"/>
                <w:kern w:val="3"/>
                <w:sz w:val="20"/>
                <w:szCs w:val="20"/>
                <w:lang w:val="en-US" w:bidi="en-US"/>
              </w:rPr>
              <w:t xml:space="preserve"> :</w:t>
            </w:r>
          </w:p>
        </w:tc>
        <w:tc>
          <w:tcPr>
            <w:tcW w:w="8897" w:type="dxa"/>
            <w:gridSpan w:val="50"/>
            <w:tcBorders>
              <w:top w:val="single" w:sz="4" w:space="0" w:color="000000"/>
              <w:left w:val="single" w:sz="4" w:space="0" w:color="000000"/>
              <w:bottom w:val="single" w:sz="4" w:space="0" w:color="000000"/>
              <w:right w:val="nil"/>
            </w:tcBorders>
            <w:tcMar>
              <w:top w:w="0" w:type="dxa"/>
              <w:left w:w="0" w:type="dxa"/>
              <w:bottom w:w="0" w:type="dxa"/>
              <w:right w:w="0" w:type="dxa"/>
            </w:tcMar>
          </w:tcPr>
          <w:p w14:paraId="3FD4473A"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p w14:paraId="4DBD541C"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40" w:type="dxa"/>
            <w:tcBorders>
              <w:top w:val="nil"/>
              <w:left w:val="single" w:sz="4" w:space="0" w:color="000000"/>
              <w:bottom w:val="nil"/>
              <w:right w:val="single" w:sz="8" w:space="0" w:color="000000"/>
            </w:tcBorders>
            <w:tcMar>
              <w:top w:w="0" w:type="dxa"/>
              <w:left w:w="0" w:type="dxa"/>
              <w:bottom w:w="0" w:type="dxa"/>
              <w:right w:w="0" w:type="dxa"/>
            </w:tcMar>
          </w:tcPr>
          <w:p w14:paraId="7350A06B"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6DF011EF" w14:textId="77777777" w:rsidTr="00D40286">
        <w:trPr>
          <w:trHeight w:hRule="exact" w:val="60"/>
        </w:trPr>
        <w:tc>
          <w:tcPr>
            <w:tcW w:w="25" w:type="dxa"/>
            <w:tcBorders>
              <w:top w:val="single" w:sz="4" w:space="0" w:color="000000"/>
              <w:left w:val="single" w:sz="4" w:space="0" w:color="000000"/>
              <w:bottom w:val="nil"/>
              <w:right w:val="nil"/>
            </w:tcBorders>
            <w:tcMar>
              <w:top w:w="0" w:type="dxa"/>
              <w:left w:w="0" w:type="dxa"/>
              <w:bottom w:w="0" w:type="dxa"/>
              <w:right w:w="0" w:type="dxa"/>
            </w:tcMar>
          </w:tcPr>
          <w:p w14:paraId="31E16C5C"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3246" w:type="dxa"/>
            <w:gridSpan w:val="7"/>
            <w:tcMar>
              <w:top w:w="0" w:type="dxa"/>
              <w:left w:w="0" w:type="dxa"/>
              <w:bottom w:w="0" w:type="dxa"/>
              <w:right w:w="0" w:type="dxa"/>
            </w:tcMar>
            <w:vAlign w:val="center"/>
          </w:tcPr>
          <w:p w14:paraId="3006E003"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7366" w:type="dxa"/>
            <w:gridSpan w:val="44"/>
            <w:tcMar>
              <w:top w:w="0" w:type="dxa"/>
              <w:left w:w="0" w:type="dxa"/>
              <w:bottom w:w="0" w:type="dxa"/>
              <w:right w:w="0" w:type="dxa"/>
            </w:tcMar>
          </w:tcPr>
          <w:p w14:paraId="12CC9DB9"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40" w:type="dxa"/>
            <w:tcBorders>
              <w:top w:val="single" w:sz="4" w:space="0" w:color="000000"/>
              <w:left w:val="nil"/>
              <w:bottom w:val="nil"/>
              <w:right w:val="single" w:sz="8" w:space="0" w:color="000000"/>
            </w:tcBorders>
            <w:tcMar>
              <w:top w:w="0" w:type="dxa"/>
              <w:left w:w="0" w:type="dxa"/>
              <w:bottom w:w="0" w:type="dxa"/>
              <w:right w:w="0" w:type="dxa"/>
            </w:tcMar>
          </w:tcPr>
          <w:p w14:paraId="4ECB7263"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20F5FFBF" w14:textId="77777777" w:rsidTr="00D40286">
        <w:tc>
          <w:tcPr>
            <w:tcW w:w="25" w:type="dxa"/>
            <w:tcBorders>
              <w:top w:val="nil"/>
              <w:left w:val="single" w:sz="4" w:space="0" w:color="000000"/>
              <w:bottom w:val="nil"/>
              <w:right w:val="nil"/>
            </w:tcBorders>
            <w:tcMar>
              <w:top w:w="0" w:type="dxa"/>
              <w:left w:w="0" w:type="dxa"/>
              <w:bottom w:w="0" w:type="dxa"/>
              <w:right w:w="0" w:type="dxa"/>
            </w:tcMar>
          </w:tcPr>
          <w:p w14:paraId="2DECF317"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715" w:type="dxa"/>
            <w:tcMar>
              <w:top w:w="0" w:type="dxa"/>
              <w:left w:w="0" w:type="dxa"/>
              <w:bottom w:w="0" w:type="dxa"/>
              <w:right w:w="0" w:type="dxa"/>
            </w:tcMar>
            <w:vAlign w:val="center"/>
            <w:hideMark/>
          </w:tcPr>
          <w:p w14:paraId="7636772B" w14:textId="77777777" w:rsidR="00F76F8C" w:rsidRPr="00F76F8C" w:rsidRDefault="00F76F8C" w:rsidP="00F76F8C">
            <w:pPr>
              <w:widowControl w:val="0"/>
              <w:suppressAutoHyphens/>
              <w:autoSpaceDN w:val="0"/>
              <w:snapToGrid w:val="0"/>
              <w:spacing w:after="0" w:line="240" w:lineRule="auto"/>
              <w:ind w:right="75"/>
              <w:jc w:val="both"/>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 xml:space="preserve">Nom et </w:t>
            </w:r>
            <w:proofErr w:type="spellStart"/>
            <w:r w:rsidRPr="00F76F8C">
              <w:rPr>
                <w:rFonts w:ascii="Arial" w:eastAsia="Andale Sans UI" w:hAnsi="Arial" w:cs="Tahoma"/>
                <w:kern w:val="3"/>
                <w:sz w:val="20"/>
                <w:szCs w:val="20"/>
                <w:lang w:val="en-US" w:bidi="en-US"/>
              </w:rPr>
              <w:t>prénom</w:t>
            </w:r>
            <w:proofErr w:type="spellEnd"/>
            <w:r w:rsidRPr="00F76F8C">
              <w:rPr>
                <w:rFonts w:ascii="Arial" w:eastAsia="Andale Sans UI" w:hAnsi="Arial" w:cs="Tahoma"/>
                <w:kern w:val="3"/>
                <w:sz w:val="20"/>
                <w:szCs w:val="20"/>
                <w:lang w:val="en-US" w:bidi="en-US"/>
              </w:rPr>
              <w:t xml:space="preserve"> du </w:t>
            </w:r>
            <w:proofErr w:type="spellStart"/>
            <w:r w:rsidRPr="00F76F8C">
              <w:rPr>
                <w:rFonts w:ascii="Arial" w:eastAsia="Andale Sans UI" w:hAnsi="Arial" w:cs="Tahoma"/>
                <w:kern w:val="3"/>
                <w:sz w:val="20"/>
                <w:szCs w:val="20"/>
                <w:lang w:val="en-US" w:bidi="en-US"/>
              </w:rPr>
              <w:t>représentant</w:t>
            </w:r>
            <w:proofErr w:type="spellEnd"/>
            <w:r w:rsidRPr="00F76F8C">
              <w:rPr>
                <w:rFonts w:ascii="Arial" w:eastAsia="Andale Sans UI" w:hAnsi="Arial" w:cs="Tahoma"/>
                <w:kern w:val="3"/>
                <w:sz w:val="20"/>
                <w:szCs w:val="20"/>
                <w:lang w:val="en-US" w:bidi="en-US"/>
              </w:rPr>
              <w:t xml:space="preserve"> :</w:t>
            </w:r>
          </w:p>
        </w:tc>
        <w:tc>
          <w:tcPr>
            <w:tcW w:w="8897" w:type="dxa"/>
            <w:gridSpan w:val="50"/>
            <w:tcBorders>
              <w:top w:val="single" w:sz="4" w:space="0" w:color="000000"/>
              <w:left w:val="single" w:sz="4" w:space="0" w:color="000000"/>
              <w:bottom w:val="single" w:sz="4" w:space="0" w:color="000000"/>
              <w:right w:val="nil"/>
            </w:tcBorders>
            <w:tcMar>
              <w:top w:w="0" w:type="dxa"/>
              <w:left w:w="0" w:type="dxa"/>
              <w:bottom w:w="0" w:type="dxa"/>
              <w:right w:w="0" w:type="dxa"/>
            </w:tcMar>
          </w:tcPr>
          <w:p w14:paraId="2286A735"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40" w:type="dxa"/>
            <w:tcBorders>
              <w:top w:val="nil"/>
              <w:left w:val="single" w:sz="4" w:space="0" w:color="000000"/>
              <w:bottom w:val="nil"/>
              <w:right w:val="single" w:sz="8" w:space="0" w:color="000000"/>
            </w:tcBorders>
            <w:tcMar>
              <w:top w:w="0" w:type="dxa"/>
              <w:left w:w="0" w:type="dxa"/>
              <w:bottom w:w="0" w:type="dxa"/>
              <w:right w:w="0" w:type="dxa"/>
            </w:tcMar>
          </w:tcPr>
          <w:p w14:paraId="22C95607"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7539CE7B" w14:textId="77777777" w:rsidTr="00D40286">
        <w:trPr>
          <w:trHeight w:hRule="exact" w:val="60"/>
        </w:trPr>
        <w:tc>
          <w:tcPr>
            <w:tcW w:w="25" w:type="dxa"/>
            <w:tcBorders>
              <w:top w:val="nil"/>
              <w:left w:val="single" w:sz="4" w:space="0" w:color="000000"/>
              <w:bottom w:val="nil"/>
              <w:right w:val="nil"/>
            </w:tcBorders>
            <w:tcMar>
              <w:top w:w="0" w:type="dxa"/>
              <w:left w:w="0" w:type="dxa"/>
              <w:bottom w:w="0" w:type="dxa"/>
              <w:right w:w="0" w:type="dxa"/>
            </w:tcMar>
          </w:tcPr>
          <w:p w14:paraId="1860F484"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3246" w:type="dxa"/>
            <w:gridSpan w:val="7"/>
            <w:tcMar>
              <w:top w:w="0" w:type="dxa"/>
              <w:left w:w="0" w:type="dxa"/>
              <w:bottom w:w="0" w:type="dxa"/>
              <w:right w:w="0" w:type="dxa"/>
            </w:tcMar>
            <w:vAlign w:val="center"/>
          </w:tcPr>
          <w:p w14:paraId="5A913349"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7366" w:type="dxa"/>
            <w:gridSpan w:val="44"/>
            <w:tcMar>
              <w:top w:w="0" w:type="dxa"/>
              <w:left w:w="0" w:type="dxa"/>
              <w:bottom w:w="0" w:type="dxa"/>
              <w:right w:w="0" w:type="dxa"/>
            </w:tcMar>
          </w:tcPr>
          <w:p w14:paraId="0F694E5D"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40" w:type="dxa"/>
            <w:tcBorders>
              <w:top w:val="nil"/>
              <w:left w:val="nil"/>
              <w:bottom w:val="nil"/>
              <w:right w:val="single" w:sz="8" w:space="0" w:color="000000"/>
            </w:tcBorders>
            <w:tcMar>
              <w:top w:w="0" w:type="dxa"/>
              <w:left w:w="0" w:type="dxa"/>
              <w:bottom w:w="0" w:type="dxa"/>
              <w:right w:w="0" w:type="dxa"/>
            </w:tcMar>
          </w:tcPr>
          <w:p w14:paraId="55F00D44"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1A64A760" w14:textId="77777777" w:rsidTr="00D40286">
        <w:trPr>
          <w:trHeight w:val="455"/>
        </w:trPr>
        <w:tc>
          <w:tcPr>
            <w:tcW w:w="25" w:type="dxa"/>
            <w:tcBorders>
              <w:top w:val="nil"/>
              <w:left w:val="single" w:sz="4" w:space="0" w:color="000000"/>
              <w:bottom w:val="nil"/>
              <w:right w:val="nil"/>
            </w:tcBorders>
            <w:tcMar>
              <w:top w:w="0" w:type="dxa"/>
              <w:left w:w="0" w:type="dxa"/>
              <w:bottom w:w="0" w:type="dxa"/>
              <w:right w:w="0" w:type="dxa"/>
            </w:tcMar>
          </w:tcPr>
          <w:p w14:paraId="45B32A49"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715" w:type="dxa"/>
            <w:tcMar>
              <w:top w:w="0" w:type="dxa"/>
              <w:left w:w="0" w:type="dxa"/>
              <w:bottom w:w="0" w:type="dxa"/>
              <w:right w:w="0" w:type="dxa"/>
            </w:tcMar>
            <w:vAlign w:val="center"/>
            <w:hideMark/>
          </w:tcPr>
          <w:p w14:paraId="056A180D"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roofErr w:type="spellStart"/>
            <w:r w:rsidRPr="00F76F8C">
              <w:rPr>
                <w:rFonts w:ascii="Arial" w:eastAsia="Andale Sans UI" w:hAnsi="Arial" w:cs="Tahoma"/>
                <w:kern w:val="3"/>
                <w:sz w:val="20"/>
                <w:szCs w:val="20"/>
                <w:lang w:val="en-US" w:bidi="en-US"/>
              </w:rPr>
              <w:t>Adresse</w:t>
            </w:r>
            <w:proofErr w:type="spellEnd"/>
            <w:r w:rsidRPr="00F76F8C">
              <w:rPr>
                <w:rFonts w:ascii="Arial" w:eastAsia="Andale Sans UI" w:hAnsi="Arial" w:cs="Tahoma"/>
                <w:kern w:val="3"/>
                <w:sz w:val="20"/>
                <w:szCs w:val="20"/>
                <w:lang w:val="en-US" w:bidi="en-US"/>
              </w:rPr>
              <w:t> :</w:t>
            </w:r>
          </w:p>
        </w:tc>
        <w:tc>
          <w:tcPr>
            <w:tcW w:w="8897" w:type="dxa"/>
            <w:gridSpan w:val="50"/>
            <w:tcBorders>
              <w:top w:val="single" w:sz="4" w:space="0" w:color="000000"/>
              <w:left w:val="single" w:sz="4" w:space="0" w:color="000000"/>
              <w:bottom w:val="single" w:sz="4" w:space="0" w:color="000000"/>
              <w:right w:val="nil"/>
            </w:tcBorders>
            <w:tcMar>
              <w:top w:w="0" w:type="dxa"/>
              <w:left w:w="0" w:type="dxa"/>
              <w:bottom w:w="0" w:type="dxa"/>
              <w:right w:w="0" w:type="dxa"/>
            </w:tcMar>
          </w:tcPr>
          <w:p w14:paraId="522962EB"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p w14:paraId="18C4B40E" w14:textId="77777777" w:rsidR="00F76F8C" w:rsidRPr="00F76F8C" w:rsidRDefault="00F76F8C" w:rsidP="00F76F8C">
            <w:pPr>
              <w:widowControl w:val="0"/>
              <w:suppressAutoHyphens/>
              <w:autoSpaceDN w:val="0"/>
              <w:spacing w:after="0" w:line="240" w:lineRule="auto"/>
              <w:rPr>
                <w:rFonts w:ascii="Arial" w:eastAsia="Andale Sans UI" w:hAnsi="Arial" w:cs="Tahoma"/>
                <w:kern w:val="3"/>
                <w:sz w:val="20"/>
                <w:szCs w:val="20"/>
                <w:lang w:val="en-US" w:bidi="en-US"/>
              </w:rPr>
            </w:pPr>
          </w:p>
        </w:tc>
        <w:tc>
          <w:tcPr>
            <w:tcW w:w="140" w:type="dxa"/>
            <w:tcBorders>
              <w:top w:val="nil"/>
              <w:left w:val="single" w:sz="4" w:space="0" w:color="000000"/>
              <w:bottom w:val="nil"/>
              <w:right w:val="single" w:sz="8" w:space="0" w:color="000000"/>
            </w:tcBorders>
            <w:tcMar>
              <w:top w:w="0" w:type="dxa"/>
              <w:left w:w="0" w:type="dxa"/>
              <w:bottom w:w="0" w:type="dxa"/>
              <w:right w:w="0" w:type="dxa"/>
            </w:tcMar>
          </w:tcPr>
          <w:p w14:paraId="4D3C3907"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6D2197C2" w14:textId="77777777" w:rsidTr="00D40286">
        <w:trPr>
          <w:trHeight w:hRule="exact" w:val="60"/>
        </w:trPr>
        <w:tc>
          <w:tcPr>
            <w:tcW w:w="25" w:type="dxa"/>
            <w:tcBorders>
              <w:top w:val="nil"/>
              <w:left w:val="single" w:sz="4" w:space="0" w:color="000000"/>
              <w:bottom w:val="nil"/>
              <w:right w:val="nil"/>
            </w:tcBorders>
            <w:tcMar>
              <w:top w:w="0" w:type="dxa"/>
              <w:left w:w="0" w:type="dxa"/>
              <w:bottom w:w="0" w:type="dxa"/>
              <w:right w:w="0" w:type="dxa"/>
            </w:tcMar>
          </w:tcPr>
          <w:p w14:paraId="2275BB95"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4752" w:type="dxa"/>
            <w:gridSpan w:val="18"/>
            <w:tcMar>
              <w:top w:w="0" w:type="dxa"/>
              <w:left w:w="0" w:type="dxa"/>
              <w:bottom w:w="0" w:type="dxa"/>
              <w:right w:w="0" w:type="dxa"/>
            </w:tcMar>
            <w:vAlign w:val="center"/>
          </w:tcPr>
          <w:p w14:paraId="19AA1554"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5860" w:type="dxa"/>
            <w:gridSpan w:val="33"/>
            <w:tcMar>
              <w:top w:w="0" w:type="dxa"/>
              <w:left w:w="0" w:type="dxa"/>
              <w:bottom w:w="0" w:type="dxa"/>
              <w:right w:w="0" w:type="dxa"/>
            </w:tcMar>
          </w:tcPr>
          <w:p w14:paraId="2D00F4F5"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40" w:type="dxa"/>
            <w:tcBorders>
              <w:top w:val="nil"/>
              <w:left w:val="nil"/>
              <w:bottom w:val="nil"/>
              <w:right w:val="single" w:sz="8" w:space="0" w:color="000000"/>
            </w:tcBorders>
            <w:tcMar>
              <w:top w:w="0" w:type="dxa"/>
              <w:left w:w="0" w:type="dxa"/>
              <w:bottom w:w="0" w:type="dxa"/>
              <w:right w:w="0" w:type="dxa"/>
            </w:tcMar>
          </w:tcPr>
          <w:p w14:paraId="18C232BF"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021960D7" w14:textId="77777777" w:rsidTr="00D40286">
        <w:tc>
          <w:tcPr>
            <w:tcW w:w="25" w:type="dxa"/>
            <w:tcBorders>
              <w:top w:val="nil"/>
              <w:left w:val="single" w:sz="4" w:space="0" w:color="000000"/>
              <w:bottom w:val="nil"/>
              <w:right w:val="nil"/>
            </w:tcBorders>
            <w:tcMar>
              <w:top w:w="0" w:type="dxa"/>
              <w:left w:w="0" w:type="dxa"/>
              <w:bottom w:w="0" w:type="dxa"/>
              <w:right w:w="0" w:type="dxa"/>
            </w:tcMar>
          </w:tcPr>
          <w:p w14:paraId="3CC7ED88" w14:textId="77777777" w:rsidR="00F76F8C" w:rsidRPr="00F76F8C" w:rsidRDefault="00F76F8C" w:rsidP="00F76F8C">
            <w:pPr>
              <w:widowControl w:val="0"/>
              <w:suppressAutoHyphens/>
              <w:autoSpaceDN w:val="0"/>
              <w:snapToGrid w:val="0"/>
              <w:spacing w:before="20" w:after="0" w:line="240" w:lineRule="auto"/>
              <w:rPr>
                <w:rFonts w:ascii="Arial" w:eastAsia="Andale Sans UI" w:hAnsi="Arial" w:cs="Tahoma"/>
                <w:kern w:val="3"/>
                <w:sz w:val="20"/>
                <w:szCs w:val="20"/>
                <w:lang w:val="en-US" w:bidi="en-US"/>
              </w:rPr>
            </w:pPr>
          </w:p>
        </w:tc>
        <w:tc>
          <w:tcPr>
            <w:tcW w:w="1715" w:type="dxa"/>
            <w:tcMar>
              <w:top w:w="0" w:type="dxa"/>
              <w:left w:w="0" w:type="dxa"/>
              <w:bottom w:w="0" w:type="dxa"/>
              <w:right w:w="0" w:type="dxa"/>
            </w:tcMar>
            <w:vAlign w:val="center"/>
            <w:hideMark/>
          </w:tcPr>
          <w:p w14:paraId="5CF03E37" w14:textId="77777777" w:rsidR="00F76F8C" w:rsidRPr="00F76F8C" w:rsidRDefault="00F76F8C" w:rsidP="00F76F8C">
            <w:pPr>
              <w:widowControl w:val="0"/>
              <w:suppressAutoHyphens/>
              <w:autoSpaceDN w:val="0"/>
              <w:snapToGrid w:val="0"/>
              <w:spacing w:before="40" w:after="0" w:line="240" w:lineRule="auto"/>
              <w:rPr>
                <w:rFonts w:ascii="Arial" w:eastAsia="Andale Sans UI" w:hAnsi="Arial" w:cs="Tahoma"/>
                <w:kern w:val="3"/>
                <w:sz w:val="20"/>
                <w:szCs w:val="20"/>
                <w:lang w:val="en-US" w:bidi="en-US"/>
              </w:rPr>
            </w:pPr>
            <w:proofErr w:type="spellStart"/>
            <w:r w:rsidRPr="00F76F8C">
              <w:rPr>
                <w:rFonts w:ascii="Arial" w:eastAsia="Andale Sans UI" w:hAnsi="Arial" w:cs="Tahoma"/>
                <w:kern w:val="3"/>
                <w:sz w:val="20"/>
                <w:szCs w:val="20"/>
                <w:lang w:val="en-US" w:bidi="en-US"/>
              </w:rPr>
              <w:t>Teléphone</w:t>
            </w:r>
            <w:proofErr w:type="spellEnd"/>
            <w:r w:rsidRPr="00F76F8C">
              <w:rPr>
                <w:rFonts w:ascii="Arial" w:eastAsia="Andale Sans UI" w:hAnsi="Arial" w:cs="Tahoma"/>
                <w:kern w:val="3"/>
                <w:sz w:val="20"/>
                <w:szCs w:val="20"/>
                <w:lang w:val="en-US" w:bidi="en-US"/>
              </w:rPr>
              <w:t xml:space="preserve"> :</w:t>
            </w:r>
          </w:p>
        </w:tc>
        <w:tc>
          <w:tcPr>
            <w:tcW w:w="2826" w:type="dxa"/>
            <w:gridSpan w:val="15"/>
            <w:tcBorders>
              <w:top w:val="single" w:sz="4" w:space="0" w:color="000000"/>
              <w:left w:val="single" w:sz="4" w:space="0" w:color="000000"/>
              <w:bottom w:val="single" w:sz="4" w:space="0" w:color="000000"/>
              <w:right w:val="nil"/>
            </w:tcBorders>
            <w:tcMar>
              <w:top w:w="0" w:type="dxa"/>
              <w:left w:w="0" w:type="dxa"/>
              <w:bottom w:w="0" w:type="dxa"/>
              <w:right w:w="0" w:type="dxa"/>
            </w:tcMar>
          </w:tcPr>
          <w:p w14:paraId="078FAC96" w14:textId="77777777" w:rsidR="00F76F8C" w:rsidRPr="00F76F8C" w:rsidRDefault="00F76F8C" w:rsidP="00F76F8C">
            <w:pPr>
              <w:widowControl w:val="0"/>
              <w:suppressAutoHyphens/>
              <w:autoSpaceDN w:val="0"/>
              <w:snapToGrid w:val="0"/>
              <w:spacing w:before="20" w:after="0" w:line="240" w:lineRule="auto"/>
              <w:rPr>
                <w:rFonts w:ascii="Arial" w:eastAsia="Andale Sans UI" w:hAnsi="Arial" w:cs="Tahoma"/>
                <w:kern w:val="3"/>
                <w:sz w:val="20"/>
                <w:szCs w:val="20"/>
                <w:lang w:val="en-US" w:bidi="en-US"/>
              </w:rPr>
            </w:pPr>
          </w:p>
        </w:tc>
        <w:tc>
          <w:tcPr>
            <w:tcW w:w="1120" w:type="dxa"/>
            <w:gridSpan w:val="7"/>
            <w:tcBorders>
              <w:top w:val="nil"/>
              <w:left w:val="single" w:sz="4" w:space="0" w:color="000000"/>
              <w:bottom w:val="nil"/>
              <w:right w:val="nil"/>
            </w:tcBorders>
            <w:tcMar>
              <w:top w:w="0" w:type="dxa"/>
              <w:left w:w="0" w:type="dxa"/>
              <w:bottom w:w="0" w:type="dxa"/>
              <w:right w:w="0" w:type="dxa"/>
            </w:tcMar>
            <w:hideMark/>
          </w:tcPr>
          <w:p w14:paraId="2DDC997C"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roofErr w:type="spellStart"/>
            <w:r w:rsidRPr="00F76F8C">
              <w:rPr>
                <w:rFonts w:ascii="Arial" w:eastAsia="Andale Sans UI" w:hAnsi="Arial" w:cs="Tahoma"/>
                <w:kern w:val="3"/>
                <w:sz w:val="20"/>
                <w:szCs w:val="20"/>
                <w:lang w:val="en-US" w:bidi="en-US"/>
              </w:rPr>
              <w:t>Courriel</w:t>
            </w:r>
            <w:proofErr w:type="spellEnd"/>
            <w:r w:rsidRPr="00F76F8C">
              <w:rPr>
                <w:rFonts w:ascii="Arial" w:eastAsia="Andale Sans UI" w:hAnsi="Arial" w:cs="Tahoma"/>
                <w:kern w:val="3"/>
                <w:sz w:val="20"/>
                <w:szCs w:val="20"/>
                <w:lang w:val="en-US" w:bidi="en-US"/>
              </w:rPr>
              <w:t xml:space="preserve"> :</w:t>
            </w:r>
          </w:p>
        </w:tc>
        <w:tc>
          <w:tcPr>
            <w:tcW w:w="4951" w:type="dxa"/>
            <w:gridSpan w:val="28"/>
            <w:tcBorders>
              <w:top w:val="single" w:sz="4" w:space="0" w:color="000000"/>
              <w:left w:val="single" w:sz="4" w:space="0" w:color="000000"/>
              <w:bottom w:val="single" w:sz="4" w:space="0" w:color="000000"/>
              <w:right w:val="nil"/>
            </w:tcBorders>
            <w:tcMar>
              <w:top w:w="0" w:type="dxa"/>
              <w:left w:w="0" w:type="dxa"/>
              <w:bottom w:w="0" w:type="dxa"/>
              <w:right w:w="0" w:type="dxa"/>
            </w:tcMar>
          </w:tcPr>
          <w:p w14:paraId="02F8FD39" w14:textId="77777777" w:rsidR="00F76F8C" w:rsidRPr="00F76F8C" w:rsidRDefault="00F76F8C" w:rsidP="00F76F8C">
            <w:pPr>
              <w:widowControl w:val="0"/>
              <w:suppressAutoHyphens/>
              <w:autoSpaceDN w:val="0"/>
              <w:snapToGrid w:val="0"/>
              <w:spacing w:before="20" w:after="0" w:line="240" w:lineRule="auto"/>
              <w:rPr>
                <w:rFonts w:ascii="Arial" w:eastAsia="Andale Sans UI" w:hAnsi="Arial" w:cs="Tahoma"/>
                <w:kern w:val="3"/>
                <w:sz w:val="20"/>
                <w:szCs w:val="20"/>
                <w:lang w:val="en-US" w:bidi="en-US"/>
              </w:rPr>
            </w:pPr>
          </w:p>
        </w:tc>
        <w:tc>
          <w:tcPr>
            <w:tcW w:w="140" w:type="dxa"/>
            <w:tcBorders>
              <w:top w:val="nil"/>
              <w:left w:val="single" w:sz="4" w:space="0" w:color="000000"/>
              <w:bottom w:val="nil"/>
              <w:right w:val="single" w:sz="8" w:space="0" w:color="000000"/>
            </w:tcBorders>
            <w:tcMar>
              <w:top w:w="0" w:type="dxa"/>
              <w:left w:w="0" w:type="dxa"/>
              <w:bottom w:w="0" w:type="dxa"/>
              <w:right w:w="0" w:type="dxa"/>
            </w:tcMar>
          </w:tcPr>
          <w:p w14:paraId="251718A6" w14:textId="77777777" w:rsidR="00F76F8C" w:rsidRPr="00F76F8C" w:rsidRDefault="00F76F8C" w:rsidP="00F76F8C">
            <w:pPr>
              <w:widowControl w:val="0"/>
              <w:suppressAutoHyphens/>
              <w:autoSpaceDN w:val="0"/>
              <w:snapToGrid w:val="0"/>
              <w:spacing w:before="20" w:after="0" w:line="240" w:lineRule="auto"/>
              <w:rPr>
                <w:rFonts w:ascii="Times New Roman" w:eastAsia="Andale Sans UI" w:hAnsi="Times New Roman" w:cs="Tahoma"/>
                <w:kern w:val="3"/>
                <w:sz w:val="18"/>
                <w:szCs w:val="24"/>
                <w:lang w:val="en-US" w:bidi="en-US"/>
              </w:rPr>
            </w:pPr>
          </w:p>
        </w:tc>
      </w:tr>
      <w:tr w:rsidR="00F76F8C" w:rsidRPr="00F76F8C" w14:paraId="55F0B096" w14:textId="77777777" w:rsidTr="00D40286">
        <w:trPr>
          <w:trHeight w:hRule="exact" w:val="60"/>
        </w:trPr>
        <w:tc>
          <w:tcPr>
            <w:tcW w:w="25" w:type="dxa"/>
            <w:tcBorders>
              <w:top w:val="nil"/>
              <w:left w:val="single" w:sz="4" w:space="0" w:color="000000"/>
              <w:bottom w:val="nil"/>
              <w:right w:val="nil"/>
            </w:tcBorders>
            <w:tcMar>
              <w:top w:w="0" w:type="dxa"/>
              <w:left w:w="0" w:type="dxa"/>
              <w:bottom w:w="0" w:type="dxa"/>
              <w:right w:w="0" w:type="dxa"/>
            </w:tcMar>
          </w:tcPr>
          <w:p w14:paraId="22A4DBFE"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4347" w:type="dxa"/>
            <w:gridSpan w:val="14"/>
            <w:tcMar>
              <w:top w:w="0" w:type="dxa"/>
              <w:left w:w="0" w:type="dxa"/>
              <w:bottom w:w="0" w:type="dxa"/>
              <w:right w:w="0" w:type="dxa"/>
            </w:tcMar>
            <w:vAlign w:val="center"/>
          </w:tcPr>
          <w:p w14:paraId="2998687B"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6265" w:type="dxa"/>
            <w:gridSpan w:val="37"/>
            <w:tcMar>
              <w:top w:w="0" w:type="dxa"/>
              <w:left w:w="0" w:type="dxa"/>
              <w:bottom w:w="0" w:type="dxa"/>
              <w:right w:w="0" w:type="dxa"/>
            </w:tcMar>
          </w:tcPr>
          <w:p w14:paraId="56ED12EB"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40" w:type="dxa"/>
            <w:tcBorders>
              <w:top w:val="nil"/>
              <w:left w:val="nil"/>
              <w:bottom w:val="nil"/>
              <w:right w:val="single" w:sz="8" w:space="0" w:color="000000"/>
            </w:tcBorders>
            <w:tcMar>
              <w:top w:w="0" w:type="dxa"/>
              <w:left w:w="0" w:type="dxa"/>
              <w:bottom w:w="0" w:type="dxa"/>
              <w:right w:w="0" w:type="dxa"/>
            </w:tcMar>
          </w:tcPr>
          <w:p w14:paraId="5FFBB236"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2345F23B" w14:textId="77777777" w:rsidTr="00D40286">
        <w:trPr>
          <w:trHeight w:hRule="exact" w:val="330"/>
        </w:trPr>
        <w:tc>
          <w:tcPr>
            <w:tcW w:w="25" w:type="dxa"/>
            <w:tcBorders>
              <w:top w:val="nil"/>
              <w:left w:val="single" w:sz="4" w:space="0" w:color="000000"/>
              <w:bottom w:val="nil"/>
              <w:right w:val="nil"/>
            </w:tcBorders>
            <w:tcMar>
              <w:top w:w="0" w:type="dxa"/>
              <w:left w:w="0" w:type="dxa"/>
              <w:bottom w:w="0" w:type="dxa"/>
              <w:right w:w="0" w:type="dxa"/>
            </w:tcMar>
          </w:tcPr>
          <w:p w14:paraId="0DB344B6"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16"/>
                <w:szCs w:val="16"/>
                <w:lang w:val="en-US" w:bidi="en-US"/>
              </w:rPr>
            </w:pPr>
          </w:p>
        </w:tc>
        <w:tc>
          <w:tcPr>
            <w:tcW w:w="1715" w:type="dxa"/>
            <w:tcMar>
              <w:top w:w="0" w:type="dxa"/>
              <w:left w:w="0" w:type="dxa"/>
              <w:bottom w:w="0" w:type="dxa"/>
              <w:right w:w="0" w:type="dxa"/>
            </w:tcMar>
            <w:vAlign w:val="center"/>
            <w:hideMark/>
          </w:tcPr>
          <w:p w14:paraId="315FA1E8" w14:textId="77777777" w:rsidR="00F76F8C" w:rsidRPr="00F76F8C" w:rsidRDefault="00F76F8C" w:rsidP="00F76F8C">
            <w:pPr>
              <w:widowControl w:val="0"/>
              <w:suppressAutoHyphens/>
              <w:autoSpaceDN w:val="0"/>
              <w:snapToGrid w:val="0"/>
              <w:spacing w:after="0" w:line="240" w:lineRule="auto"/>
              <w:jc w:val="both"/>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 xml:space="preserve">Nom de </w:t>
            </w:r>
            <w:proofErr w:type="spellStart"/>
            <w:r w:rsidRPr="00F76F8C">
              <w:rPr>
                <w:rFonts w:ascii="Arial" w:eastAsia="Andale Sans UI" w:hAnsi="Arial" w:cs="Tahoma"/>
                <w:kern w:val="3"/>
                <w:sz w:val="20"/>
                <w:szCs w:val="20"/>
                <w:lang w:val="en-US" w:bidi="en-US"/>
              </w:rPr>
              <w:t>banque</w:t>
            </w:r>
            <w:proofErr w:type="spellEnd"/>
            <w:r w:rsidRPr="00F76F8C">
              <w:rPr>
                <w:rFonts w:ascii="Arial" w:eastAsia="Andale Sans UI" w:hAnsi="Arial" w:cs="Tahoma"/>
                <w:kern w:val="3"/>
                <w:sz w:val="20"/>
                <w:szCs w:val="20"/>
                <w:lang w:val="en-US" w:bidi="en-US"/>
              </w:rPr>
              <w:t xml:space="preserve"> :</w:t>
            </w:r>
          </w:p>
        </w:tc>
        <w:tc>
          <w:tcPr>
            <w:tcW w:w="8897" w:type="dxa"/>
            <w:gridSpan w:val="50"/>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CD30611"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40" w:type="dxa"/>
            <w:tcBorders>
              <w:top w:val="nil"/>
              <w:left w:val="nil"/>
              <w:bottom w:val="nil"/>
              <w:right w:val="single" w:sz="8" w:space="0" w:color="000000"/>
            </w:tcBorders>
            <w:tcMar>
              <w:top w:w="0" w:type="dxa"/>
              <w:left w:w="0" w:type="dxa"/>
              <w:bottom w:w="0" w:type="dxa"/>
              <w:right w:w="0" w:type="dxa"/>
            </w:tcMar>
          </w:tcPr>
          <w:p w14:paraId="069C8A47"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p w14:paraId="3E717FF0" w14:textId="77777777" w:rsidR="00F76F8C" w:rsidRPr="00F76F8C" w:rsidRDefault="00F76F8C" w:rsidP="00F76F8C">
            <w:pPr>
              <w:widowControl w:val="0"/>
              <w:suppressAutoHyphens/>
              <w:autoSpaceDN w:val="0"/>
              <w:spacing w:after="0" w:line="240" w:lineRule="auto"/>
              <w:rPr>
                <w:rFonts w:ascii="Arial" w:eastAsia="Andale Sans UI" w:hAnsi="Arial" w:cs="Tahoma"/>
                <w:kern w:val="3"/>
                <w:sz w:val="20"/>
                <w:szCs w:val="20"/>
                <w:lang w:val="en-US" w:bidi="en-US"/>
              </w:rPr>
            </w:pPr>
          </w:p>
        </w:tc>
      </w:tr>
      <w:tr w:rsidR="00F76F8C" w:rsidRPr="00F76F8C" w14:paraId="113D9F39" w14:textId="77777777" w:rsidTr="00D40286">
        <w:trPr>
          <w:trHeight w:hRule="exact" w:val="330"/>
        </w:trPr>
        <w:tc>
          <w:tcPr>
            <w:tcW w:w="25" w:type="dxa"/>
            <w:tcBorders>
              <w:top w:val="nil"/>
              <w:left w:val="single" w:sz="4" w:space="0" w:color="000000"/>
              <w:bottom w:val="nil"/>
              <w:right w:val="nil"/>
            </w:tcBorders>
            <w:tcMar>
              <w:top w:w="0" w:type="dxa"/>
              <w:left w:w="0" w:type="dxa"/>
              <w:bottom w:w="0" w:type="dxa"/>
              <w:right w:w="0" w:type="dxa"/>
            </w:tcMar>
          </w:tcPr>
          <w:p w14:paraId="4D6A8551"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715" w:type="dxa"/>
            <w:tcMar>
              <w:top w:w="0" w:type="dxa"/>
              <w:left w:w="0" w:type="dxa"/>
              <w:bottom w:w="0" w:type="dxa"/>
              <w:right w:w="0" w:type="dxa"/>
            </w:tcMar>
            <w:vAlign w:val="center"/>
            <w:hideMark/>
          </w:tcPr>
          <w:p w14:paraId="0A8963FF"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IBAN :</w:t>
            </w:r>
          </w:p>
        </w:tc>
        <w:tc>
          <w:tcPr>
            <w:tcW w:w="27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53CDF2DF"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1EEB288F"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3E7FBDBB"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459E8939"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6E0324D3"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09A899AF"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241C78C3"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73518E6E"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1AD1F7A4"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3"/>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041614CA"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5E28446D"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49D5E888"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2E468891"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62F1F060"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769F7A93"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5F2E423A"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0CAF8969"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4537288F"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701BBE41"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735EA850"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116C0A10"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78CACB2B"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16E13C24"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59CCECF2"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25AADEC6"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27312A1F"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2429B916"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6FAE41F4"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0B2519FE"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2962CB90"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4E28262F"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754DAEDD"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03A53AA"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140" w:type="dxa"/>
            <w:tcBorders>
              <w:top w:val="nil"/>
              <w:left w:val="nil"/>
              <w:bottom w:val="nil"/>
              <w:right w:val="single" w:sz="8" w:space="0" w:color="000000"/>
            </w:tcBorders>
            <w:tcMar>
              <w:top w:w="0" w:type="dxa"/>
              <w:left w:w="0" w:type="dxa"/>
              <w:bottom w:w="0" w:type="dxa"/>
              <w:right w:w="0" w:type="dxa"/>
            </w:tcMar>
          </w:tcPr>
          <w:p w14:paraId="18A87282"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13A6B474" w14:textId="77777777" w:rsidTr="00D40286">
        <w:trPr>
          <w:trHeight w:hRule="exact" w:val="315"/>
        </w:trPr>
        <w:tc>
          <w:tcPr>
            <w:tcW w:w="25" w:type="dxa"/>
            <w:tcBorders>
              <w:top w:val="nil"/>
              <w:left w:val="single" w:sz="4" w:space="0" w:color="000000"/>
              <w:bottom w:val="nil"/>
              <w:right w:val="nil"/>
            </w:tcBorders>
            <w:tcMar>
              <w:top w:w="0" w:type="dxa"/>
              <w:left w:w="0" w:type="dxa"/>
              <w:bottom w:w="0" w:type="dxa"/>
              <w:right w:w="0" w:type="dxa"/>
            </w:tcMar>
          </w:tcPr>
          <w:p w14:paraId="041217D1"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715" w:type="dxa"/>
            <w:tcMar>
              <w:top w:w="0" w:type="dxa"/>
              <w:left w:w="0" w:type="dxa"/>
              <w:bottom w:w="0" w:type="dxa"/>
              <w:right w:w="0" w:type="dxa"/>
            </w:tcMar>
            <w:vAlign w:val="center"/>
            <w:hideMark/>
          </w:tcPr>
          <w:p w14:paraId="452852B1"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BIC :</w:t>
            </w:r>
          </w:p>
        </w:tc>
        <w:tc>
          <w:tcPr>
            <w:tcW w:w="27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36F918C2"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0D3796C2"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289F4082"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007A7F44"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7671047A"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68C5C60A"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064B4D78"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11E7B449"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00FC1723"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3"/>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6210392F"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36EA502"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5937" w:type="dxa"/>
            <w:gridSpan w:val="34"/>
            <w:tcMar>
              <w:top w:w="0" w:type="dxa"/>
              <w:left w:w="0" w:type="dxa"/>
              <w:bottom w:w="0" w:type="dxa"/>
              <w:right w:w="0" w:type="dxa"/>
            </w:tcMar>
            <w:vAlign w:val="center"/>
            <w:hideMark/>
          </w:tcPr>
          <w:p w14:paraId="66BCF000"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b/>
                <w:bCs/>
                <w:i/>
                <w:iCs/>
                <w:kern w:val="3"/>
                <w:sz w:val="20"/>
                <w:szCs w:val="20"/>
                <w:lang w:val="en-US" w:bidi="en-US"/>
              </w:rPr>
            </w:pPr>
            <w:r w:rsidRPr="00F76F8C">
              <w:rPr>
                <w:rFonts w:ascii="Arial" w:eastAsia="Andale Sans UI" w:hAnsi="Arial" w:cs="Tahoma"/>
                <w:b/>
                <w:bCs/>
                <w:i/>
                <w:iCs/>
                <w:kern w:val="3"/>
                <w:sz w:val="20"/>
                <w:szCs w:val="20"/>
                <w:lang w:val="en-US" w:bidi="en-US"/>
              </w:rPr>
              <w:t>(</w:t>
            </w:r>
            <w:proofErr w:type="spellStart"/>
            <w:r w:rsidRPr="00F76F8C">
              <w:rPr>
                <w:rFonts w:ascii="Arial" w:eastAsia="Andale Sans UI" w:hAnsi="Arial" w:cs="Tahoma"/>
                <w:b/>
                <w:bCs/>
                <w:i/>
                <w:iCs/>
                <w:kern w:val="3"/>
                <w:sz w:val="20"/>
                <w:szCs w:val="20"/>
                <w:lang w:val="en-US" w:bidi="en-US"/>
              </w:rPr>
              <w:t>joindre</w:t>
            </w:r>
            <w:proofErr w:type="spellEnd"/>
            <w:r w:rsidRPr="00F76F8C">
              <w:rPr>
                <w:rFonts w:ascii="Arial" w:eastAsia="Andale Sans UI" w:hAnsi="Arial" w:cs="Tahoma"/>
                <w:b/>
                <w:bCs/>
                <w:i/>
                <w:iCs/>
                <w:kern w:val="3"/>
                <w:sz w:val="20"/>
                <w:szCs w:val="20"/>
                <w:lang w:val="en-US" w:bidi="en-US"/>
              </w:rPr>
              <w:t xml:space="preserve"> un RIB)</w:t>
            </w:r>
          </w:p>
        </w:tc>
        <w:tc>
          <w:tcPr>
            <w:tcW w:w="140" w:type="dxa"/>
            <w:tcBorders>
              <w:top w:val="nil"/>
              <w:left w:val="nil"/>
              <w:bottom w:val="nil"/>
              <w:right w:val="single" w:sz="8" w:space="0" w:color="000000"/>
            </w:tcBorders>
            <w:tcMar>
              <w:top w:w="0" w:type="dxa"/>
              <w:left w:w="0" w:type="dxa"/>
              <w:bottom w:w="0" w:type="dxa"/>
              <w:right w:w="0" w:type="dxa"/>
            </w:tcMar>
          </w:tcPr>
          <w:p w14:paraId="79502BA1"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59850B45" w14:textId="77777777" w:rsidTr="00D40286">
        <w:trPr>
          <w:trHeight w:hRule="exact" w:val="80"/>
        </w:trPr>
        <w:tc>
          <w:tcPr>
            <w:tcW w:w="25" w:type="dxa"/>
            <w:tcBorders>
              <w:top w:val="nil"/>
              <w:left w:val="single" w:sz="4" w:space="0" w:color="000000"/>
              <w:bottom w:val="nil"/>
              <w:right w:val="nil"/>
            </w:tcBorders>
            <w:tcMar>
              <w:top w:w="0" w:type="dxa"/>
              <w:left w:w="0" w:type="dxa"/>
              <w:bottom w:w="0" w:type="dxa"/>
              <w:right w:w="0" w:type="dxa"/>
            </w:tcMar>
          </w:tcPr>
          <w:p w14:paraId="7D658E71"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3246" w:type="dxa"/>
            <w:gridSpan w:val="7"/>
            <w:tcMar>
              <w:top w:w="0" w:type="dxa"/>
              <w:left w:w="0" w:type="dxa"/>
              <w:bottom w:w="0" w:type="dxa"/>
              <w:right w:w="0" w:type="dxa"/>
            </w:tcMar>
          </w:tcPr>
          <w:p w14:paraId="3C16901E"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7366" w:type="dxa"/>
            <w:gridSpan w:val="44"/>
            <w:tcMar>
              <w:top w:w="0" w:type="dxa"/>
              <w:left w:w="0" w:type="dxa"/>
              <w:bottom w:w="0" w:type="dxa"/>
              <w:right w:w="0" w:type="dxa"/>
            </w:tcMar>
          </w:tcPr>
          <w:p w14:paraId="48A3AD88"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40" w:type="dxa"/>
            <w:tcBorders>
              <w:top w:val="nil"/>
              <w:left w:val="nil"/>
              <w:bottom w:val="nil"/>
              <w:right w:val="single" w:sz="8" w:space="0" w:color="000000"/>
            </w:tcBorders>
            <w:tcMar>
              <w:top w:w="0" w:type="dxa"/>
              <w:left w:w="0" w:type="dxa"/>
              <w:bottom w:w="0" w:type="dxa"/>
              <w:right w:w="0" w:type="dxa"/>
            </w:tcMar>
          </w:tcPr>
          <w:p w14:paraId="4A45240E"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6C0D0DBB" w14:textId="77777777" w:rsidTr="00D40286">
        <w:tc>
          <w:tcPr>
            <w:tcW w:w="25" w:type="dxa"/>
            <w:tcBorders>
              <w:top w:val="single" w:sz="4" w:space="0" w:color="000000"/>
              <w:left w:val="single" w:sz="4" w:space="0" w:color="000000"/>
              <w:bottom w:val="nil"/>
              <w:right w:val="nil"/>
            </w:tcBorders>
            <w:tcMar>
              <w:top w:w="0" w:type="dxa"/>
              <w:left w:w="0" w:type="dxa"/>
              <w:bottom w:w="0" w:type="dxa"/>
              <w:right w:w="0" w:type="dxa"/>
            </w:tcMar>
          </w:tcPr>
          <w:p w14:paraId="600E3C44" w14:textId="77777777" w:rsidR="00F76F8C" w:rsidRPr="00F76F8C" w:rsidRDefault="00F76F8C" w:rsidP="00F76F8C">
            <w:pPr>
              <w:widowControl w:val="0"/>
              <w:suppressAutoHyphens/>
              <w:autoSpaceDN w:val="0"/>
              <w:snapToGrid w:val="0"/>
              <w:spacing w:before="20" w:after="0" w:line="240" w:lineRule="auto"/>
              <w:rPr>
                <w:rFonts w:ascii="Arial" w:eastAsia="Andale Sans UI" w:hAnsi="Arial" w:cs="Tahoma"/>
                <w:kern w:val="3"/>
                <w:sz w:val="20"/>
                <w:szCs w:val="20"/>
                <w:lang w:val="en-US" w:bidi="en-US"/>
              </w:rPr>
            </w:pPr>
          </w:p>
        </w:tc>
        <w:tc>
          <w:tcPr>
            <w:tcW w:w="3676" w:type="dxa"/>
            <w:gridSpan w:val="10"/>
            <w:tcMar>
              <w:top w:w="0" w:type="dxa"/>
              <w:left w:w="0" w:type="dxa"/>
              <w:bottom w:w="0" w:type="dxa"/>
              <w:right w:w="0" w:type="dxa"/>
            </w:tcMar>
            <w:vAlign w:val="center"/>
            <w:hideMark/>
          </w:tcPr>
          <w:p w14:paraId="1D2AF39E" w14:textId="77777777" w:rsidR="00F76F8C" w:rsidRPr="00F76F8C" w:rsidRDefault="00F76F8C" w:rsidP="00F76F8C">
            <w:pPr>
              <w:widowControl w:val="0"/>
              <w:suppressAutoHyphens/>
              <w:autoSpaceDN w:val="0"/>
              <w:snapToGrid w:val="0"/>
              <w:spacing w:before="40" w:after="0" w:line="240" w:lineRule="auto"/>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N° SIRET :</w:t>
            </w:r>
          </w:p>
        </w:tc>
        <w:tc>
          <w:tcPr>
            <w:tcW w:w="496"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13D0B1FE"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50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48491C96"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88"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37DA92FD"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8"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5745CE59"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1"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2C0A0F64"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5"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18FD27C0"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5"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42EAC1F9"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2"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43204366"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8"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47C68702"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4"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2636213C"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5"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05A5B58B"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4"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4132588F"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5"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437C2F3B"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502"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0E2CB6A4"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140" w:type="dxa"/>
            <w:tcBorders>
              <w:top w:val="nil"/>
              <w:left w:val="single" w:sz="4" w:space="0" w:color="000000"/>
              <w:bottom w:val="nil"/>
              <w:right w:val="single" w:sz="8" w:space="0" w:color="000000"/>
            </w:tcBorders>
            <w:tcMar>
              <w:top w:w="0" w:type="dxa"/>
              <w:left w:w="0" w:type="dxa"/>
              <w:bottom w:w="0" w:type="dxa"/>
              <w:right w:w="0" w:type="dxa"/>
            </w:tcMar>
          </w:tcPr>
          <w:p w14:paraId="64675AA3" w14:textId="77777777" w:rsidR="00F76F8C" w:rsidRPr="00F76F8C" w:rsidRDefault="00F76F8C" w:rsidP="00F76F8C">
            <w:pPr>
              <w:widowControl w:val="0"/>
              <w:suppressAutoHyphens/>
              <w:autoSpaceDN w:val="0"/>
              <w:snapToGrid w:val="0"/>
              <w:spacing w:before="20" w:after="0" w:line="240" w:lineRule="auto"/>
              <w:rPr>
                <w:rFonts w:ascii="Times New Roman" w:eastAsia="Andale Sans UI" w:hAnsi="Times New Roman" w:cs="Tahoma"/>
                <w:kern w:val="3"/>
                <w:sz w:val="18"/>
                <w:szCs w:val="24"/>
                <w:lang w:val="en-US" w:bidi="en-US"/>
              </w:rPr>
            </w:pPr>
          </w:p>
        </w:tc>
      </w:tr>
      <w:tr w:rsidR="00F76F8C" w:rsidRPr="00F76F8C" w14:paraId="3B3F98D7" w14:textId="77777777" w:rsidTr="00D40286">
        <w:trPr>
          <w:trHeight w:val="80"/>
        </w:trPr>
        <w:tc>
          <w:tcPr>
            <w:tcW w:w="10777" w:type="dxa"/>
            <w:gridSpan w:val="53"/>
            <w:tcBorders>
              <w:top w:val="nil"/>
              <w:left w:val="single" w:sz="4" w:space="0" w:color="000000"/>
              <w:bottom w:val="nil"/>
              <w:right w:val="single" w:sz="8" w:space="0" w:color="000000"/>
            </w:tcBorders>
            <w:tcMar>
              <w:top w:w="0" w:type="dxa"/>
              <w:left w:w="0" w:type="dxa"/>
              <w:bottom w:w="0" w:type="dxa"/>
              <w:right w:w="0" w:type="dxa"/>
            </w:tcMar>
          </w:tcPr>
          <w:p w14:paraId="4BD4BC10" w14:textId="77777777" w:rsidR="00F76F8C" w:rsidRPr="00F76F8C" w:rsidRDefault="00F76F8C" w:rsidP="00F76F8C">
            <w:pPr>
              <w:widowControl w:val="0"/>
              <w:suppressAutoHyphens/>
              <w:autoSpaceDN w:val="0"/>
              <w:snapToGrid w:val="0"/>
              <w:spacing w:before="20" w:after="0" w:line="240" w:lineRule="auto"/>
              <w:rPr>
                <w:rFonts w:ascii="Arial" w:eastAsia="Andale Sans UI" w:hAnsi="Arial" w:cs="Tahoma"/>
                <w:kern w:val="3"/>
                <w:sz w:val="4"/>
                <w:szCs w:val="4"/>
                <w:lang w:val="en-US" w:bidi="en-US"/>
              </w:rPr>
            </w:pPr>
          </w:p>
        </w:tc>
      </w:tr>
      <w:tr w:rsidR="00F76F8C" w:rsidRPr="00F76F8C" w14:paraId="1101B399" w14:textId="77777777" w:rsidTr="00D40286">
        <w:trPr>
          <w:trHeight w:val="310"/>
        </w:trPr>
        <w:tc>
          <w:tcPr>
            <w:tcW w:w="25" w:type="dxa"/>
            <w:tcBorders>
              <w:top w:val="nil"/>
              <w:left w:val="single" w:sz="4" w:space="0" w:color="000000"/>
              <w:bottom w:val="single" w:sz="2" w:space="0" w:color="000000"/>
              <w:right w:val="nil"/>
            </w:tcBorders>
            <w:tcMar>
              <w:top w:w="0" w:type="dxa"/>
              <w:left w:w="0" w:type="dxa"/>
              <w:bottom w:w="0" w:type="dxa"/>
              <w:right w:w="0" w:type="dxa"/>
            </w:tcMar>
          </w:tcPr>
          <w:p w14:paraId="11D74095" w14:textId="77777777" w:rsidR="00F76F8C" w:rsidRPr="00F76F8C" w:rsidRDefault="00F76F8C" w:rsidP="00F76F8C">
            <w:pPr>
              <w:widowControl w:val="0"/>
              <w:suppressAutoHyphens/>
              <w:autoSpaceDN w:val="0"/>
              <w:snapToGrid w:val="0"/>
              <w:spacing w:before="20" w:after="0" w:line="240" w:lineRule="auto"/>
              <w:rPr>
                <w:rFonts w:ascii="Arial" w:eastAsia="Andale Sans UI" w:hAnsi="Arial" w:cs="Tahoma"/>
                <w:kern w:val="3"/>
                <w:sz w:val="20"/>
                <w:szCs w:val="20"/>
                <w:lang w:val="en-US" w:bidi="en-US"/>
              </w:rPr>
            </w:pPr>
          </w:p>
        </w:tc>
        <w:tc>
          <w:tcPr>
            <w:tcW w:w="4172" w:type="dxa"/>
            <w:gridSpan w:val="13"/>
            <w:tcBorders>
              <w:top w:val="nil"/>
              <w:left w:val="nil"/>
              <w:bottom w:val="single" w:sz="2" w:space="0" w:color="000000"/>
              <w:right w:val="nil"/>
            </w:tcBorders>
            <w:tcMar>
              <w:top w:w="0" w:type="dxa"/>
              <w:left w:w="0" w:type="dxa"/>
              <w:bottom w:w="0" w:type="dxa"/>
              <w:right w:w="0" w:type="dxa"/>
            </w:tcMar>
            <w:hideMark/>
          </w:tcPr>
          <w:p w14:paraId="09D54AC1" w14:textId="77777777" w:rsidR="00F76F8C" w:rsidRPr="00F76F8C" w:rsidRDefault="00F76F8C" w:rsidP="00F76F8C">
            <w:pPr>
              <w:widowControl w:val="0"/>
              <w:suppressAutoHyphens/>
              <w:autoSpaceDN w:val="0"/>
              <w:snapToGrid w:val="0"/>
              <w:spacing w:before="40" w:after="0" w:line="240" w:lineRule="auto"/>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N° TVA intra-</w:t>
            </w:r>
            <w:proofErr w:type="spellStart"/>
            <w:r w:rsidRPr="00F76F8C">
              <w:rPr>
                <w:rFonts w:ascii="Arial" w:eastAsia="Andale Sans UI" w:hAnsi="Arial" w:cs="Tahoma"/>
                <w:kern w:val="3"/>
                <w:sz w:val="20"/>
                <w:szCs w:val="20"/>
                <w:lang w:val="en-US" w:bidi="en-US"/>
              </w:rPr>
              <w:t>communautaire</w:t>
            </w:r>
            <w:proofErr w:type="spellEnd"/>
            <w:r w:rsidRPr="00F76F8C">
              <w:rPr>
                <w:rFonts w:ascii="Arial" w:eastAsia="Andale Sans UI" w:hAnsi="Arial" w:cs="Tahoma"/>
                <w:kern w:val="3"/>
                <w:sz w:val="20"/>
                <w:szCs w:val="20"/>
                <w:lang w:val="en-US" w:bidi="en-US"/>
              </w:rPr>
              <w:t xml:space="preserve"> :</w:t>
            </w:r>
          </w:p>
        </w:tc>
        <w:tc>
          <w:tcPr>
            <w:tcW w:w="503" w:type="dxa"/>
            <w:gridSpan w:val="4"/>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56A1918C"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88" w:type="dxa"/>
            <w:gridSpan w:val="3"/>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0F5993FC"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8" w:type="dxa"/>
            <w:gridSpan w:val="3"/>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7A8EE224"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1" w:type="dxa"/>
            <w:gridSpan w:val="3"/>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568676BD"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5" w:type="dxa"/>
            <w:gridSpan w:val="3"/>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7F860DA5"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5" w:type="dxa"/>
            <w:gridSpan w:val="3"/>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54C65CBD"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2" w:type="dxa"/>
            <w:gridSpan w:val="2"/>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58E0AAC8"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8" w:type="dxa"/>
            <w:gridSpan w:val="2"/>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3E04989E"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4" w:type="dxa"/>
            <w:gridSpan w:val="3"/>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515FB6B2"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5" w:type="dxa"/>
            <w:gridSpan w:val="3"/>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5FF0A793"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4" w:type="dxa"/>
            <w:gridSpan w:val="3"/>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2E59953C"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5" w:type="dxa"/>
            <w:gridSpan w:val="3"/>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3DBEE8AD"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502" w:type="dxa"/>
            <w:gridSpan w:val="3"/>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tcPr>
          <w:p w14:paraId="5FF1126E"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140" w:type="dxa"/>
            <w:tcBorders>
              <w:top w:val="nil"/>
              <w:left w:val="single" w:sz="4" w:space="0" w:color="000000"/>
              <w:bottom w:val="single" w:sz="2" w:space="0" w:color="000000"/>
              <w:right w:val="single" w:sz="8" w:space="0" w:color="000000"/>
            </w:tcBorders>
            <w:tcMar>
              <w:top w:w="0" w:type="dxa"/>
              <w:left w:w="0" w:type="dxa"/>
              <w:bottom w:w="0" w:type="dxa"/>
              <w:right w:w="0" w:type="dxa"/>
            </w:tcMar>
          </w:tcPr>
          <w:p w14:paraId="3E5D0125" w14:textId="77777777" w:rsidR="00F76F8C" w:rsidRPr="00F76F8C" w:rsidRDefault="00F76F8C" w:rsidP="00F76F8C">
            <w:pPr>
              <w:widowControl w:val="0"/>
              <w:suppressAutoHyphens/>
              <w:autoSpaceDN w:val="0"/>
              <w:snapToGrid w:val="0"/>
              <w:spacing w:before="20" w:after="0" w:line="240" w:lineRule="auto"/>
              <w:rPr>
                <w:rFonts w:ascii="Times New Roman" w:eastAsia="Andale Sans UI" w:hAnsi="Times New Roman" w:cs="Tahoma"/>
                <w:kern w:val="3"/>
                <w:sz w:val="18"/>
                <w:szCs w:val="24"/>
                <w:lang w:val="en-US" w:bidi="en-US"/>
              </w:rPr>
            </w:pPr>
          </w:p>
        </w:tc>
      </w:tr>
    </w:tbl>
    <w:p w14:paraId="0953AF2E" w14:textId="77777777" w:rsidR="00F76F8C" w:rsidRPr="00F76F8C" w:rsidRDefault="00F76F8C" w:rsidP="00F76F8C">
      <w:pPr>
        <w:widowControl w:val="0"/>
        <w:suppressAutoHyphens/>
        <w:autoSpaceDN w:val="0"/>
        <w:spacing w:before="120" w:after="120" w:line="240" w:lineRule="auto"/>
        <w:rPr>
          <w:rFonts w:ascii="Arial" w:eastAsia="Andale Sans UI" w:hAnsi="Arial" w:cs="Tahoma"/>
          <w:b/>
          <w:bCs/>
          <w:kern w:val="3"/>
          <w:sz w:val="4"/>
          <w:szCs w:val="4"/>
          <w:lang w:val="en-US" w:bidi="en-US"/>
        </w:rPr>
      </w:pPr>
    </w:p>
    <w:p w14:paraId="6A742CD5" w14:textId="77777777" w:rsidR="00F76F8C" w:rsidRPr="00F76F8C" w:rsidRDefault="00F76F8C" w:rsidP="00F76F8C">
      <w:pPr>
        <w:widowControl w:val="0"/>
        <w:suppressAutoHyphens/>
        <w:autoSpaceDN w:val="0"/>
        <w:spacing w:after="0" w:line="240" w:lineRule="auto"/>
        <w:rPr>
          <w:rFonts w:ascii="Arial" w:eastAsia="Andale Sans UI" w:hAnsi="Arial" w:cs="Tahoma"/>
          <w:b/>
          <w:bCs/>
          <w:kern w:val="3"/>
          <w:sz w:val="4"/>
          <w:szCs w:val="4"/>
          <w:lang w:val="en-US" w:bidi="en-US"/>
        </w:rPr>
      </w:pPr>
    </w:p>
    <w:tbl>
      <w:tblPr>
        <w:tblW w:w="10777" w:type="dxa"/>
        <w:tblInd w:w="-864" w:type="dxa"/>
        <w:tblLayout w:type="fixed"/>
        <w:tblCellMar>
          <w:left w:w="10" w:type="dxa"/>
          <w:right w:w="10" w:type="dxa"/>
        </w:tblCellMar>
        <w:tblLook w:val="04A0" w:firstRow="1" w:lastRow="0" w:firstColumn="1" w:lastColumn="0" w:noHBand="0" w:noVBand="1"/>
      </w:tblPr>
      <w:tblGrid>
        <w:gridCol w:w="25"/>
        <w:gridCol w:w="1715"/>
        <w:gridCol w:w="270"/>
        <w:gridCol w:w="269"/>
        <w:gridCol w:w="269"/>
        <w:gridCol w:w="269"/>
        <w:gridCol w:w="269"/>
        <w:gridCol w:w="185"/>
        <w:gridCol w:w="84"/>
        <w:gridCol w:w="269"/>
        <w:gridCol w:w="77"/>
        <w:gridCol w:w="192"/>
        <w:gridCol w:w="269"/>
        <w:gridCol w:w="35"/>
        <w:gridCol w:w="175"/>
        <w:gridCol w:w="59"/>
        <w:gridCol w:w="135"/>
        <w:gridCol w:w="134"/>
        <w:gridCol w:w="77"/>
        <w:gridCol w:w="192"/>
        <w:gridCol w:w="219"/>
        <w:gridCol w:w="50"/>
        <w:gridCol w:w="269"/>
        <w:gridCol w:w="179"/>
        <w:gridCol w:w="90"/>
        <w:gridCol w:w="269"/>
        <w:gridCol w:w="132"/>
        <w:gridCol w:w="137"/>
        <w:gridCol w:w="269"/>
        <w:gridCol w:w="89"/>
        <w:gridCol w:w="180"/>
        <w:gridCol w:w="269"/>
        <w:gridCol w:w="46"/>
        <w:gridCol w:w="223"/>
        <w:gridCol w:w="269"/>
        <w:gridCol w:w="269"/>
        <w:gridCol w:w="229"/>
        <w:gridCol w:w="40"/>
        <w:gridCol w:w="269"/>
        <w:gridCol w:w="185"/>
        <w:gridCol w:w="84"/>
        <w:gridCol w:w="269"/>
        <w:gridCol w:w="142"/>
        <w:gridCol w:w="127"/>
        <w:gridCol w:w="269"/>
        <w:gridCol w:w="98"/>
        <w:gridCol w:w="171"/>
        <w:gridCol w:w="269"/>
        <w:gridCol w:w="55"/>
        <w:gridCol w:w="214"/>
        <w:gridCol w:w="262"/>
        <w:gridCol w:w="26"/>
        <w:gridCol w:w="140"/>
      </w:tblGrid>
      <w:tr w:rsidR="00F76F8C" w:rsidRPr="00F76F8C" w14:paraId="565E6301" w14:textId="77777777" w:rsidTr="00D40286">
        <w:trPr>
          <w:trHeight w:hRule="exact" w:val="285"/>
        </w:trPr>
        <w:tc>
          <w:tcPr>
            <w:tcW w:w="25" w:type="dxa"/>
            <w:tcBorders>
              <w:top w:val="single" w:sz="4" w:space="0" w:color="000000"/>
              <w:left w:val="single" w:sz="4" w:space="0" w:color="000000"/>
              <w:bottom w:val="nil"/>
              <w:right w:val="nil"/>
            </w:tcBorders>
            <w:tcMar>
              <w:top w:w="0" w:type="dxa"/>
              <w:left w:w="0" w:type="dxa"/>
              <w:bottom w:w="0" w:type="dxa"/>
              <w:right w:w="0" w:type="dxa"/>
            </w:tcMar>
          </w:tcPr>
          <w:p w14:paraId="05E8DF45" w14:textId="77777777" w:rsidR="00F76F8C" w:rsidRPr="00F76F8C" w:rsidRDefault="00F76F8C" w:rsidP="00F76F8C">
            <w:pPr>
              <w:widowControl w:val="0"/>
              <w:suppressAutoHyphens/>
              <w:autoSpaceDN w:val="0"/>
              <w:snapToGrid w:val="0"/>
              <w:spacing w:after="0" w:line="240" w:lineRule="auto"/>
              <w:jc w:val="center"/>
              <w:rPr>
                <w:rFonts w:ascii="Times New Roman" w:eastAsia="Andale Sans UI" w:hAnsi="Times New Roman" w:cs="Tahoma"/>
                <w:kern w:val="3"/>
                <w:sz w:val="18"/>
                <w:szCs w:val="24"/>
                <w:lang w:val="en-US" w:bidi="en-US"/>
              </w:rPr>
            </w:pPr>
          </w:p>
        </w:tc>
        <w:tc>
          <w:tcPr>
            <w:tcW w:w="10586" w:type="dxa"/>
            <w:gridSpan w:val="50"/>
            <w:tcBorders>
              <w:top w:val="single" w:sz="4" w:space="0" w:color="000000"/>
              <w:left w:val="nil"/>
              <w:bottom w:val="nil"/>
              <w:right w:val="nil"/>
            </w:tcBorders>
            <w:tcMar>
              <w:top w:w="0" w:type="dxa"/>
              <w:left w:w="0" w:type="dxa"/>
              <w:bottom w:w="0" w:type="dxa"/>
              <w:right w:w="0" w:type="dxa"/>
            </w:tcMar>
            <w:vAlign w:val="center"/>
            <w:hideMark/>
          </w:tcPr>
          <w:p w14:paraId="51C9FF28"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b/>
                <w:bCs/>
                <w:kern w:val="3"/>
                <w:sz w:val="20"/>
                <w:szCs w:val="20"/>
                <w:lang w:val="en-US" w:bidi="en-US"/>
              </w:rPr>
            </w:pPr>
            <w:proofErr w:type="spellStart"/>
            <w:r w:rsidRPr="00F76F8C">
              <w:rPr>
                <w:rFonts w:ascii="Arial" w:eastAsia="Andale Sans UI" w:hAnsi="Arial" w:cs="Tahoma"/>
                <w:b/>
                <w:bCs/>
                <w:kern w:val="3"/>
                <w:sz w:val="20"/>
                <w:szCs w:val="20"/>
                <w:lang w:val="en-US" w:bidi="en-US"/>
              </w:rPr>
              <w:t>Cotraitant</w:t>
            </w:r>
            <w:proofErr w:type="spellEnd"/>
            <w:r w:rsidRPr="00F76F8C">
              <w:rPr>
                <w:rFonts w:ascii="Arial" w:eastAsia="Andale Sans UI" w:hAnsi="Arial" w:cs="Tahoma"/>
                <w:b/>
                <w:bCs/>
                <w:kern w:val="3"/>
                <w:sz w:val="20"/>
                <w:szCs w:val="20"/>
                <w:lang w:val="en-US" w:bidi="en-US"/>
              </w:rPr>
              <w:t xml:space="preserve"> n°2 </w:t>
            </w:r>
            <w:r w:rsidRPr="00F76F8C">
              <w:rPr>
                <w:rFonts w:ascii="Arial" w:eastAsia="Andale Sans UI" w:hAnsi="Arial" w:cs="Tahoma"/>
                <w:b/>
                <w:bCs/>
                <w:i/>
                <w:iCs/>
                <w:kern w:val="3"/>
                <w:sz w:val="20"/>
                <w:szCs w:val="20"/>
                <w:lang w:val="en-US" w:bidi="en-US"/>
              </w:rPr>
              <w:t>(</w:t>
            </w:r>
            <w:proofErr w:type="spellStart"/>
            <w:r w:rsidRPr="00F76F8C">
              <w:rPr>
                <w:rFonts w:ascii="Arial" w:eastAsia="Andale Sans UI" w:hAnsi="Arial" w:cs="Tahoma"/>
                <w:b/>
                <w:bCs/>
                <w:i/>
                <w:iCs/>
                <w:kern w:val="3"/>
                <w:sz w:val="20"/>
                <w:szCs w:val="20"/>
                <w:lang w:val="en-US" w:bidi="en-US"/>
              </w:rPr>
              <w:t>en</w:t>
            </w:r>
            <w:proofErr w:type="spellEnd"/>
            <w:r w:rsidRPr="00F76F8C">
              <w:rPr>
                <w:rFonts w:ascii="Arial" w:eastAsia="Andale Sans UI" w:hAnsi="Arial" w:cs="Tahoma"/>
                <w:b/>
                <w:bCs/>
                <w:i/>
                <w:iCs/>
                <w:kern w:val="3"/>
                <w:sz w:val="20"/>
                <w:szCs w:val="20"/>
                <w:lang w:val="en-US" w:bidi="en-US"/>
              </w:rPr>
              <w:t xml:space="preserve"> </w:t>
            </w:r>
            <w:proofErr w:type="spellStart"/>
            <w:r w:rsidRPr="00F76F8C">
              <w:rPr>
                <w:rFonts w:ascii="Arial" w:eastAsia="Andale Sans UI" w:hAnsi="Arial" w:cs="Tahoma"/>
                <w:b/>
                <w:bCs/>
                <w:i/>
                <w:iCs/>
                <w:kern w:val="3"/>
                <w:sz w:val="20"/>
                <w:szCs w:val="20"/>
                <w:lang w:val="en-US" w:bidi="en-US"/>
              </w:rPr>
              <w:t>cas</w:t>
            </w:r>
            <w:proofErr w:type="spellEnd"/>
            <w:r w:rsidRPr="00F76F8C">
              <w:rPr>
                <w:rFonts w:ascii="Arial" w:eastAsia="Andale Sans UI" w:hAnsi="Arial" w:cs="Tahoma"/>
                <w:b/>
                <w:bCs/>
                <w:i/>
                <w:iCs/>
                <w:kern w:val="3"/>
                <w:sz w:val="20"/>
                <w:szCs w:val="20"/>
                <w:lang w:val="en-US" w:bidi="en-US"/>
              </w:rPr>
              <w:t xml:space="preserve"> de </w:t>
            </w:r>
            <w:proofErr w:type="spellStart"/>
            <w:r w:rsidRPr="00F76F8C">
              <w:rPr>
                <w:rFonts w:ascii="Arial" w:eastAsia="Andale Sans UI" w:hAnsi="Arial" w:cs="Tahoma"/>
                <w:b/>
                <w:bCs/>
                <w:i/>
                <w:iCs/>
                <w:kern w:val="3"/>
                <w:sz w:val="20"/>
                <w:szCs w:val="20"/>
                <w:lang w:val="en-US" w:bidi="en-US"/>
              </w:rPr>
              <w:t>groupement</w:t>
            </w:r>
            <w:proofErr w:type="spellEnd"/>
            <w:r w:rsidRPr="00F76F8C">
              <w:rPr>
                <w:rFonts w:ascii="Arial" w:eastAsia="Andale Sans UI" w:hAnsi="Arial" w:cs="Tahoma"/>
                <w:b/>
                <w:bCs/>
                <w:i/>
                <w:iCs/>
                <w:kern w:val="3"/>
                <w:sz w:val="20"/>
                <w:szCs w:val="20"/>
                <w:lang w:val="en-US" w:bidi="en-US"/>
              </w:rPr>
              <w:t>)</w:t>
            </w:r>
          </w:p>
        </w:tc>
        <w:tc>
          <w:tcPr>
            <w:tcW w:w="166" w:type="dxa"/>
            <w:gridSpan w:val="2"/>
            <w:tcBorders>
              <w:top w:val="single" w:sz="4" w:space="0" w:color="000000"/>
              <w:left w:val="nil"/>
              <w:bottom w:val="nil"/>
              <w:right w:val="single" w:sz="8" w:space="0" w:color="000000"/>
            </w:tcBorders>
            <w:tcMar>
              <w:top w:w="0" w:type="dxa"/>
              <w:left w:w="0" w:type="dxa"/>
              <w:bottom w:w="0" w:type="dxa"/>
              <w:right w:w="0" w:type="dxa"/>
            </w:tcMar>
          </w:tcPr>
          <w:p w14:paraId="4D4E77FF"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217D87DD" w14:textId="77777777" w:rsidTr="00D40286">
        <w:tc>
          <w:tcPr>
            <w:tcW w:w="25" w:type="dxa"/>
            <w:tcBorders>
              <w:top w:val="nil"/>
              <w:left w:val="single" w:sz="4" w:space="0" w:color="000000"/>
              <w:bottom w:val="nil"/>
              <w:right w:val="nil"/>
            </w:tcBorders>
            <w:tcMar>
              <w:top w:w="0" w:type="dxa"/>
              <w:left w:w="0" w:type="dxa"/>
              <w:bottom w:w="0" w:type="dxa"/>
              <w:right w:w="0" w:type="dxa"/>
            </w:tcMar>
          </w:tcPr>
          <w:p w14:paraId="7E08F061"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715" w:type="dxa"/>
            <w:tcMar>
              <w:top w:w="0" w:type="dxa"/>
              <w:left w:w="0" w:type="dxa"/>
              <w:bottom w:w="0" w:type="dxa"/>
              <w:right w:w="0" w:type="dxa"/>
            </w:tcMar>
            <w:vAlign w:val="center"/>
            <w:hideMark/>
          </w:tcPr>
          <w:p w14:paraId="37FAC355"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 xml:space="preserve">Nom et </w:t>
            </w:r>
            <w:proofErr w:type="spellStart"/>
            <w:r w:rsidRPr="00F76F8C">
              <w:rPr>
                <w:rFonts w:ascii="Arial" w:eastAsia="Andale Sans UI" w:hAnsi="Arial" w:cs="Tahoma"/>
                <w:kern w:val="3"/>
                <w:sz w:val="20"/>
                <w:szCs w:val="20"/>
                <w:lang w:val="en-US" w:bidi="en-US"/>
              </w:rPr>
              <w:t>forme</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jurdique</w:t>
            </w:r>
            <w:proofErr w:type="spellEnd"/>
            <w:r w:rsidRPr="00F76F8C">
              <w:rPr>
                <w:rFonts w:ascii="Arial" w:eastAsia="Andale Sans UI" w:hAnsi="Arial" w:cs="Tahoma"/>
                <w:kern w:val="3"/>
                <w:sz w:val="20"/>
                <w:szCs w:val="20"/>
                <w:lang w:val="en-US" w:bidi="en-US"/>
              </w:rPr>
              <w:t xml:space="preserve"> :</w:t>
            </w:r>
          </w:p>
        </w:tc>
        <w:tc>
          <w:tcPr>
            <w:tcW w:w="8897" w:type="dxa"/>
            <w:gridSpan w:val="50"/>
            <w:tcBorders>
              <w:top w:val="single" w:sz="4" w:space="0" w:color="000000"/>
              <w:left w:val="single" w:sz="4" w:space="0" w:color="000000"/>
              <w:bottom w:val="single" w:sz="4" w:space="0" w:color="000000"/>
              <w:right w:val="nil"/>
            </w:tcBorders>
            <w:tcMar>
              <w:top w:w="0" w:type="dxa"/>
              <w:left w:w="0" w:type="dxa"/>
              <w:bottom w:w="0" w:type="dxa"/>
              <w:right w:w="0" w:type="dxa"/>
            </w:tcMar>
          </w:tcPr>
          <w:p w14:paraId="2A2464BA"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p w14:paraId="51390D09"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40" w:type="dxa"/>
            <w:tcBorders>
              <w:top w:val="nil"/>
              <w:left w:val="single" w:sz="4" w:space="0" w:color="000000"/>
              <w:bottom w:val="nil"/>
              <w:right w:val="single" w:sz="8" w:space="0" w:color="000000"/>
            </w:tcBorders>
            <w:tcMar>
              <w:top w:w="0" w:type="dxa"/>
              <w:left w:w="0" w:type="dxa"/>
              <w:bottom w:w="0" w:type="dxa"/>
              <w:right w:w="0" w:type="dxa"/>
            </w:tcMar>
          </w:tcPr>
          <w:p w14:paraId="14B5E777"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2CF62D47" w14:textId="77777777" w:rsidTr="00D40286">
        <w:trPr>
          <w:trHeight w:hRule="exact" w:val="60"/>
        </w:trPr>
        <w:tc>
          <w:tcPr>
            <w:tcW w:w="25" w:type="dxa"/>
            <w:tcBorders>
              <w:top w:val="single" w:sz="4" w:space="0" w:color="000000"/>
              <w:left w:val="single" w:sz="4" w:space="0" w:color="000000"/>
              <w:bottom w:val="nil"/>
              <w:right w:val="nil"/>
            </w:tcBorders>
            <w:tcMar>
              <w:top w:w="0" w:type="dxa"/>
              <w:left w:w="0" w:type="dxa"/>
              <w:bottom w:w="0" w:type="dxa"/>
              <w:right w:w="0" w:type="dxa"/>
            </w:tcMar>
          </w:tcPr>
          <w:p w14:paraId="67D1F5A3"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3246" w:type="dxa"/>
            <w:gridSpan w:val="7"/>
            <w:tcMar>
              <w:top w:w="0" w:type="dxa"/>
              <w:left w:w="0" w:type="dxa"/>
              <w:bottom w:w="0" w:type="dxa"/>
              <w:right w:w="0" w:type="dxa"/>
            </w:tcMar>
            <w:vAlign w:val="center"/>
          </w:tcPr>
          <w:p w14:paraId="7CC94B92"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7366" w:type="dxa"/>
            <w:gridSpan w:val="44"/>
            <w:tcMar>
              <w:top w:w="0" w:type="dxa"/>
              <w:left w:w="0" w:type="dxa"/>
              <w:bottom w:w="0" w:type="dxa"/>
              <w:right w:w="0" w:type="dxa"/>
            </w:tcMar>
          </w:tcPr>
          <w:p w14:paraId="51652CAE"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40" w:type="dxa"/>
            <w:tcBorders>
              <w:top w:val="single" w:sz="4" w:space="0" w:color="000000"/>
              <w:left w:val="nil"/>
              <w:bottom w:val="nil"/>
              <w:right w:val="single" w:sz="8" w:space="0" w:color="000000"/>
            </w:tcBorders>
            <w:tcMar>
              <w:top w:w="0" w:type="dxa"/>
              <w:left w:w="0" w:type="dxa"/>
              <w:bottom w:w="0" w:type="dxa"/>
              <w:right w:w="0" w:type="dxa"/>
            </w:tcMar>
          </w:tcPr>
          <w:p w14:paraId="316FE6CE"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4CFAA9AA" w14:textId="77777777" w:rsidTr="00D40286">
        <w:tc>
          <w:tcPr>
            <w:tcW w:w="25" w:type="dxa"/>
            <w:tcBorders>
              <w:top w:val="nil"/>
              <w:left w:val="single" w:sz="4" w:space="0" w:color="000000"/>
              <w:bottom w:val="nil"/>
              <w:right w:val="nil"/>
            </w:tcBorders>
            <w:tcMar>
              <w:top w:w="0" w:type="dxa"/>
              <w:left w:w="0" w:type="dxa"/>
              <w:bottom w:w="0" w:type="dxa"/>
              <w:right w:w="0" w:type="dxa"/>
            </w:tcMar>
          </w:tcPr>
          <w:p w14:paraId="7B33B85C"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715" w:type="dxa"/>
            <w:tcMar>
              <w:top w:w="0" w:type="dxa"/>
              <w:left w:w="0" w:type="dxa"/>
              <w:bottom w:w="0" w:type="dxa"/>
              <w:right w:w="0" w:type="dxa"/>
            </w:tcMar>
            <w:vAlign w:val="center"/>
            <w:hideMark/>
          </w:tcPr>
          <w:p w14:paraId="0A348AC6" w14:textId="77777777" w:rsidR="00F76F8C" w:rsidRPr="00F76F8C" w:rsidRDefault="00F76F8C" w:rsidP="00F76F8C">
            <w:pPr>
              <w:widowControl w:val="0"/>
              <w:suppressAutoHyphens/>
              <w:autoSpaceDN w:val="0"/>
              <w:snapToGrid w:val="0"/>
              <w:spacing w:after="0" w:line="240" w:lineRule="auto"/>
              <w:ind w:right="75"/>
              <w:jc w:val="both"/>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 xml:space="preserve">Nom et </w:t>
            </w:r>
            <w:proofErr w:type="spellStart"/>
            <w:r w:rsidRPr="00F76F8C">
              <w:rPr>
                <w:rFonts w:ascii="Arial" w:eastAsia="Andale Sans UI" w:hAnsi="Arial" w:cs="Tahoma"/>
                <w:kern w:val="3"/>
                <w:sz w:val="20"/>
                <w:szCs w:val="20"/>
                <w:lang w:val="en-US" w:bidi="en-US"/>
              </w:rPr>
              <w:t>prénom</w:t>
            </w:r>
            <w:proofErr w:type="spellEnd"/>
            <w:r w:rsidRPr="00F76F8C">
              <w:rPr>
                <w:rFonts w:ascii="Arial" w:eastAsia="Andale Sans UI" w:hAnsi="Arial" w:cs="Tahoma"/>
                <w:kern w:val="3"/>
                <w:sz w:val="20"/>
                <w:szCs w:val="20"/>
                <w:lang w:val="en-US" w:bidi="en-US"/>
              </w:rPr>
              <w:t xml:space="preserve"> du </w:t>
            </w:r>
            <w:proofErr w:type="spellStart"/>
            <w:r w:rsidRPr="00F76F8C">
              <w:rPr>
                <w:rFonts w:ascii="Arial" w:eastAsia="Andale Sans UI" w:hAnsi="Arial" w:cs="Tahoma"/>
                <w:kern w:val="3"/>
                <w:sz w:val="20"/>
                <w:szCs w:val="20"/>
                <w:lang w:val="en-US" w:bidi="en-US"/>
              </w:rPr>
              <w:t>représentant</w:t>
            </w:r>
            <w:proofErr w:type="spellEnd"/>
            <w:r w:rsidRPr="00F76F8C">
              <w:rPr>
                <w:rFonts w:ascii="Arial" w:eastAsia="Andale Sans UI" w:hAnsi="Arial" w:cs="Tahoma"/>
                <w:kern w:val="3"/>
                <w:sz w:val="20"/>
                <w:szCs w:val="20"/>
                <w:lang w:val="en-US" w:bidi="en-US"/>
              </w:rPr>
              <w:t xml:space="preserve"> :</w:t>
            </w:r>
          </w:p>
        </w:tc>
        <w:tc>
          <w:tcPr>
            <w:tcW w:w="8897" w:type="dxa"/>
            <w:gridSpan w:val="50"/>
            <w:tcBorders>
              <w:top w:val="single" w:sz="4" w:space="0" w:color="000000"/>
              <w:left w:val="single" w:sz="4" w:space="0" w:color="000000"/>
              <w:bottom w:val="single" w:sz="4" w:space="0" w:color="000000"/>
              <w:right w:val="nil"/>
            </w:tcBorders>
            <w:tcMar>
              <w:top w:w="0" w:type="dxa"/>
              <w:left w:w="0" w:type="dxa"/>
              <w:bottom w:w="0" w:type="dxa"/>
              <w:right w:w="0" w:type="dxa"/>
            </w:tcMar>
          </w:tcPr>
          <w:p w14:paraId="1CBC9065"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40" w:type="dxa"/>
            <w:tcBorders>
              <w:top w:val="nil"/>
              <w:left w:val="single" w:sz="4" w:space="0" w:color="000000"/>
              <w:bottom w:val="nil"/>
              <w:right w:val="single" w:sz="8" w:space="0" w:color="000000"/>
            </w:tcBorders>
            <w:tcMar>
              <w:top w:w="0" w:type="dxa"/>
              <w:left w:w="0" w:type="dxa"/>
              <w:bottom w:w="0" w:type="dxa"/>
              <w:right w:w="0" w:type="dxa"/>
            </w:tcMar>
          </w:tcPr>
          <w:p w14:paraId="08FC2A97"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6194FB8E" w14:textId="77777777" w:rsidTr="00D40286">
        <w:trPr>
          <w:trHeight w:hRule="exact" w:val="60"/>
        </w:trPr>
        <w:tc>
          <w:tcPr>
            <w:tcW w:w="25" w:type="dxa"/>
            <w:tcBorders>
              <w:top w:val="nil"/>
              <w:left w:val="single" w:sz="4" w:space="0" w:color="000000"/>
              <w:bottom w:val="nil"/>
              <w:right w:val="nil"/>
            </w:tcBorders>
            <w:tcMar>
              <w:top w:w="0" w:type="dxa"/>
              <w:left w:w="0" w:type="dxa"/>
              <w:bottom w:w="0" w:type="dxa"/>
              <w:right w:w="0" w:type="dxa"/>
            </w:tcMar>
          </w:tcPr>
          <w:p w14:paraId="474BAB2F"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3246" w:type="dxa"/>
            <w:gridSpan w:val="7"/>
            <w:tcMar>
              <w:top w:w="0" w:type="dxa"/>
              <w:left w:w="0" w:type="dxa"/>
              <w:bottom w:w="0" w:type="dxa"/>
              <w:right w:w="0" w:type="dxa"/>
            </w:tcMar>
            <w:vAlign w:val="center"/>
          </w:tcPr>
          <w:p w14:paraId="3CF30E67"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7366" w:type="dxa"/>
            <w:gridSpan w:val="44"/>
            <w:tcMar>
              <w:top w:w="0" w:type="dxa"/>
              <w:left w:w="0" w:type="dxa"/>
              <w:bottom w:w="0" w:type="dxa"/>
              <w:right w:w="0" w:type="dxa"/>
            </w:tcMar>
          </w:tcPr>
          <w:p w14:paraId="537C6793"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40" w:type="dxa"/>
            <w:tcBorders>
              <w:top w:val="nil"/>
              <w:left w:val="nil"/>
              <w:bottom w:val="nil"/>
              <w:right w:val="single" w:sz="8" w:space="0" w:color="000000"/>
            </w:tcBorders>
            <w:tcMar>
              <w:top w:w="0" w:type="dxa"/>
              <w:left w:w="0" w:type="dxa"/>
              <w:bottom w:w="0" w:type="dxa"/>
              <w:right w:w="0" w:type="dxa"/>
            </w:tcMar>
          </w:tcPr>
          <w:p w14:paraId="669E4A4B"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7A226A61" w14:textId="77777777" w:rsidTr="00D40286">
        <w:trPr>
          <w:trHeight w:val="455"/>
        </w:trPr>
        <w:tc>
          <w:tcPr>
            <w:tcW w:w="25" w:type="dxa"/>
            <w:tcBorders>
              <w:top w:val="nil"/>
              <w:left w:val="single" w:sz="4" w:space="0" w:color="000000"/>
              <w:bottom w:val="nil"/>
              <w:right w:val="nil"/>
            </w:tcBorders>
            <w:tcMar>
              <w:top w:w="0" w:type="dxa"/>
              <w:left w:w="0" w:type="dxa"/>
              <w:bottom w:w="0" w:type="dxa"/>
              <w:right w:w="0" w:type="dxa"/>
            </w:tcMar>
          </w:tcPr>
          <w:p w14:paraId="2B836E66"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715" w:type="dxa"/>
            <w:tcMar>
              <w:top w:w="0" w:type="dxa"/>
              <w:left w:w="0" w:type="dxa"/>
              <w:bottom w:w="0" w:type="dxa"/>
              <w:right w:w="0" w:type="dxa"/>
            </w:tcMar>
            <w:vAlign w:val="center"/>
            <w:hideMark/>
          </w:tcPr>
          <w:p w14:paraId="6C2F0389"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roofErr w:type="spellStart"/>
            <w:r w:rsidRPr="00F76F8C">
              <w:rPr>
                <w:rFonts w:ascii="Arial" w:eastAsia="Andale Sans UI" w:hAnsi="Arial" w:cs="Tahoma"/>
                <w:kern w:val="3"/>
                <w:sz w:val="20"/>
                <w:szCs w:val="20"/>
                <w:lang w:val="en-US" w:bidi="en-US"/>
              </w:rPr>
              <w:t>Adresse</w:t>
            </w:r>
            <w:proofErr w:type="spellEnd"/>
            <w:r w:rsidRPr="00F76F8C">
              <w:rPr>
                <w:rFonts w:ascii="Arial" w:eastAsia="Andale Sans UI" w:hAnsi="Arial" w:cs="Tahoma"/>
                <w:kern w:val="3"/>
                <w:sz w:val="20"/>
                <w:szCs w:val="20"/>
                <w:lang w:val="en-US" w:bidi="en-US"/>
              </w:rPr>
              <w:t> :</w:t>
            </w:r>
          </w:p>
        </w:tc>
        <w:tc>
          <w:tcPr>
            <w:tcW w:w="8897" w:type="dxa"/>
            <w:gridSpan w:val="50"/>
            <w:tcBorders>
              <w:top w:val="single" w:sz="4" w:space="0" w:color="000000"/>
              <w:left w:val="single" w:sz="4" w:space="0" w:color="000000"/>
              <w:bottom w:val="single" w:sz="4" w:space="0" w:color="000000"/>
              <w:right w:val="nil"/>
            </w:tcBorders>
            <w:tcMar>
              <w:top w:w="0" w:type="dxa"/>
              <w:left w:w="0" w:type="dxa"/>
              <w:bottom w:w="0" w:type="dxa"/>
              <w:right w:w="0" w:type="dxa"/>
            </w:tcMar>
          </w:tcPr>
          <w:p w14:paraId="62A79FB8"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p w14:paraId="53A746E9" w14:textId="77777777" w:rsidR="00F76F8C" w:rsidRPr="00F76F8C" w:rsidRDefault="00F76F8C" w:rsidP="00F76F8C">
            <w:pPr>
              <w:widowControl w:val="0"/>
              <w:suppressAutoHyphens/>
              <w:autoSpaceDN w:val="0"/>
              <w:spacing w:after="0" w:line="240" w:lineRule="auto"/>
              <w:rPr>
                <w:rFonts w:ascii="Arial" w:eastAsia="Andale Sans UI" w:hAnsi="Arial" w:cs="Tahoma"/>
                <w:kern w:val="3"/>
                <w:sz w:val="20"/>
                <w:szCs w:val="20"/>
                <w:lang w:val="en-US" w:bidi="en-US"/>
              </w:rPr>
            </w:pPr>
          </w:p>
        </w:tc>
        <w:tc>
          <w:tcPr>
            <w:tcW w:w="140" w:type="dxa"/>
            <w:tcBorders>
              <w:top w:val="nil"/>
              <w:left w:val="single" w:sz="4" w:space="0" w:color="000000"/>
              <w:bottom w:val="nil"/>
              <w:right w:val="single" w:sz="8" w:space="0" w:color="000000"/>
            </w:tcBorders>
            <w:tcMar>
              <w:top w:w="0" w:type="dxa"/>
              <w:left w:w="0" w:type="dxa"/>
              <w:bottom w:w="0" w:type="dxa"/>
              <w:right w:w="0" w:type="dxa"/>
            </w:tcMar>
          </w:tcPr>
          <w:p w14:paraId="53583627"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1877DE13" w14:textId="77777777" w:rsidTr="00D40286">
        <w:trPr>
          <w:trHeight w:hRule="exact" w:val="60"/>
        </w:trPr>
        <w:tc>
          <w:tcPr>
            <w:tcW w:w="25" w:type="dxa"/>
            <w:tcBorders>
              <w:top w:val="nil"/>
              <w:left w:val="single" w:sz="4" w:space="0" w:color="000000"/>
              <w:bottom w:val="nil"/>
              <w:right w:val="nil"/>
            </w:tcBorders>
            <w:tcMar>
              <w:top w:w="0" w:type="dxa"/>
              <w:left w:w="0" w:type="dxa"/>
              <w:bottom w:w="0" w:type="dxa"/>
              <w:right w:w="0" w:type="dxa"/>
            </w:tcMar>
          </w:tcPr>
          <w:p w14:paraId="155800E1"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4752" w:type="dxa"/>
            <w:gridSpan w:val="18"/>
            <w:tcMar>
              <w:top w:w="0" w:type="dxa"/>
              <w:left w:w="0" w:type="dxa"/>
              <w:bottom w:w="0" w:type="dxa"/>
              <w:right w:w="0" w:type="dxa"/>
            </w:tcMar>
            <w:vAlign w:val="center"/>
          </w:tcPr>
          <w:p w14:paraId="6C26721B"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5860" w:type="dxa"/>
            <w:gridSpan w:val="33"/>
            <w:tcMar>
              <w:top w:w="0" w:type="dxa"/>
              <w:left w:w="0" w:type="dxa"/>
              <w:bottom w:w="0" w:type="dxa"/>
              <w:right w:w="0" w:type="dxa"/>
            </w:tcMar>
          </w:tcPr>
          <w:p w14:paraId="19F462C2"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40" w:type="dxa"/>
            <w:tcBorders>
              <w:top w:val="nil"/>
              <w:left w:val="nil"/>
              <w:bottom w:val="nil"/>
              <w:right w:val="single" w:sz="8" w:space="0" w:color="000000"/>
            </w:tcBorders>
            <w:tcMar>
              <w:top w:w="0" w:type="dxa"/>
              <w:left w:w="0" w:type="dxa"/>
              <w:bottom w:w="0" w:type="dxa"/>
              <w:right w:w="0" w:type="dxa"/>
            </w:tcMar>
          </w:tcPr>
          <w:p w14:paraId="4F7D6426"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7100418E" w14:textId="77777777" w:rsidTr="00D40286">
        <w:tc>
          <w:tcPr>
            <w:tcW w:w="25" w:type="dxa"/>
            <w:tcBorders>
              <w:top w:val="nil"/>
              <w:left w:val="single" w:sz="4" w:space="0" w:color="000000"/>
              <w:bottom w:val="nil"/>
              <w:right w:val="nil"/>
            </w:tcBorders>
            <w:tcMar>
              <w:top w:w="0" w:type="dxa"/>
              <w:left w:w="0" w:type="dxa"/>
              <w:bottom w:w="0" w:type="dxa"/>
              <w:right w:w="0" w:type="dxa"/>
            </w:tcMar>
          </w:tcPr>
          <w:p w14:paraId="498F3154" w14:textId="77777777" w:rsidR="00F76F8C" w:rsidRPr="00F76F8C" w:rsidRDefault="00F76F8C" w:rsidP="00F76F8C">
            <w:pPr>
              <w:widowControl w:val="0"/>
              <w:suppressAutoHyphens/>
              <w:autoSpaceDN w:val="0"/>
              <w:snapToGrid w:val="0"/>
              <w:spacing w:before="20" w:after="0" w:line="240" w:lineRule="auto"/>
              <w:rPr>
                <w:rFonts w:ascii="Arial" w:eastAsia="Andale Sans UI" w:hAnsi="Arial" w:cs="Tahoma"/>
                <w:kern w:val="3"/>
                <w:sz w:val="20"/>
                <w:szCs w:val="20"/>
                <w:lang w:val="en-US" w:bidi="en-US"/>
              </w:rPr>
            </w:pPr>
          </w:p>
        </w:tc>
        <w:tc>
          <w:tcPr>
            <w:tcW w:w="1715" w:type="dxa"/>
            <w:tcMar>
              <w:top w:w="0" w:type="dxa"/>
              <w:left w:w="0" w:type="dxa"/>
              <w:bottom w:w="0" w:type="dxa"/>
              <w:right w:w="0" w:type="dxa"/>
            </w:tcMar>
            <w:vAlign w:val="center"/>
            <w:hideMark/>
          </w:tcPr>
          <w:p w14:paraId="156446B9" w14:textId="77777777" w:rsidR="00F76F8C" w:rsidRPr="00F76F8C" w:rsidRDefault="00F76F8C" w:rsidP="00F76F8C">
            <w:pPr>
              <w:widowControl w:val="0"/>
              <w:suppressAutoHyphens/>
              <w:autoSpaceDN w:val="0"/>
              <w:snapToGrid w:val="0"/>
              <w:spacing w:before="40" w:after="0" w:line="240" w:lineRule="auto"/>
              <w:rPr>
                <w:rFonts w:ascii="Arial" w:eastAsia="Andale Sans UI" w:hAnsi="Arial" w:cs="Tahoma"/>
                <w:kern w:val="3"/>
                <w:sz w:val="20"/>
                <w:szCs w:val="20"/>
                <w:lang w:val="en-US" w:bidi="en-US"/>
              </w:rPr>
            </w:pPr>
            <w:proofErr w:type="spellStart"/>
            <w:r w:rsidRPr="00F76F8C">
              <w:rPr>
                <w:rFonts w:ascii="Arial" w:eastAsia="Andale Sans UI" w:hAnsi="Arial" w:cs="Tahoma"/>
                <w:kern w:val="3"/>
                <w:sz w:val="20"/>
                <w:szCs w:val="20"/>
                <w:lang w:val="en-US" w:bidi="en-US"/>
              </w:rPr>
              <w:t>Teléphone</w:t>
            </w:r>
            <w:proofErr w:type="spellEnd"/>
            <w:r w:rsidRPr="00F76F8C">
              <w:rPr>
                <w:rFonts w:ascii="Arial" w:eastAsia="Andale Sans UI" w:hAnsi="Arial" w:cs="Tahoma"/>
                <w:kern w:val="3"/>
                <w:sz w:val="20"/>
                <w:szCs w:val="20"/>
                <w:lang w:val="en-US" w:bidi="en-US"/>
              </w:rPr>
              <w:t xml:space="preserve"> :</w:t>
            </w:r>
          </w:p>
        </w:tc>
        <w:tc>
          <w:tcPr>
            <w:tcW w:w="2826" w:type="dxa"/>
            <w:gridSpan w:val="15"/>
            <w:tcBorders>
              <w:top w:val="single" w:sz="4" w:space="0" w:color="000000"/>
              <w:left w:val="single" w:sz="4" w:space="0" w:color="000000"/>
              <w:bottom w:val="single" w:sz="4" w:space="0" w:color="000000"/>
              <w:right w:val="nil"/>
            </w:tcBorders>
            <w:tcMar>
              <w:top w:w="0" w:type="dxa"/>
              <w:left w:w="0" w:type="dxa"/>
              <w:bottom w:w="0" w:type="dxa"/>
              <w:right w:w="0" w:type="dxa"/>
            </w:tcMar>
          </w:tcPr>
          <w:p w14:paraId="42F9ED91" w14:textId="77777777" w:rsidR="00F76F8C" w:rsidRPr="00F76F8C" w:rsidRDefault="00F76F8C" w:rsidP="00F76F8C">
            <w:pPr>
              <w:widowControl w:val="0"/>
              <w:suppressAutoHyphens/>
              <w:autoSpaceDN w:val="0"/>
              <w:snapToGrid w:val="0"/>
              <w:spacing w:before="20" w:after="0" w:line="240" w:lineRule="auto"/>
              <w:rPr>
                <w:rFonts w:ascii="Arial" w:eastAsia="Andale Sans UI" w:hAnsi="Arial" w:cs="Tahoma"/>
                <w:kern w:val="3"/>
                <w:sz w:val="20"/>
                <w:szCs w:val="20"/>
                <w:lang w:val="en-US" w:bidi="en-US"/>
              </w:rPr>
            </w:pPr>
          </w:p>
        </w:tc>
        <w:tc>
          <w:tcPr>
            <w:tcW w:w="1120" w:type="dxa"/>
            <w:gridSpan w:val="7"/>
            <w:tcBorders>
              <w:top w:val="nil"/>
              <w:left w:val="single" w:sz="4" w:space="0" w:color="000000"/>
              <w:bottom w:val="nil"/>
              <w:right w:val="nil"/>
            </w:tcBorders>
            <w:tcMar>
              <w:top w:w="0" w:type="dxa"/>
              <w:left w:w="0" w:type="dxa"/>
              <w:bottom w:w="0" w:type="dxa"/>
              <w:right w:w="0" w:type="dxa"/>
            </w:tcMar>
            <w:hideMark/>
          </w:tcPr>
          <w:p w14:paraId="091B9CA9"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roofErr w:type="spellStart"/>
            <w:r w:rsidRPr="00F76F8C">
              <w:rPr>
                <w:rFonts w:ascii="Arial" w:eastAsia="Andale Sans UI" w:hAnsi="Arial" w:cs="Tahoma"/>
                <w:kern w:val="3"/>
                <w:sz w:val="20"/>
                <w:szCs w:val="20"/>
                <w:lang w:val="en-US" w:bidi="en-US"/>
              </w:rPr>
              <w:t>Courriel</w:t>
            </w:r>
            <w:proofErr w:type="spellEnd"/>
            <w:r w:rsidRPr="00F76F8C">
              <w:rPr>
                <w:rFonts w:ascii="Arial" w:eastAsia="Andale Sans UI" w:hAnsi="Arial" w:cs="Tahoma"/>
                <w:kern w:val="3"/>
                <w:sz w:val="20"/>
                <w:szCs w:val="20"/>
                <w:lang w:val="en-US" w:bidi="en-US"/>
              </w:rPr>
              <w:t xml:space="preserve"> :</w:t>
            </w:r>
          </w:p>
        </w:tc>
        <w:tc>
          <w:tcPr>
            <w:tcW w:w="4951" w:type="dxa"/>
            <w:gridSpan w:val="28"/>
            <w:tcBorders>
              <w:top w:val="single" w:sz="4" w:space="0" w:color="000000"/>
              <w:left w:val="single" w:sz="4" w:space="0" w:color="000000"/>
              <w:bottom w:val="single" w:sz="4" w:space="0" w:color="000000"/>
              <w:right w:val="nil"/>
            </w:tcBorders>
            <w:tcMar>
              <w:top w:w="0" w:type="dxa"/>
              <w:left w:w="0" w:type="dxa"/>
              <w:bottom w:w="0" w:type="dxa"/>
              <w:right w:w="0" w:type="dxa"/>
            </w:tcMar>
          </w:tcPr>
          <w:p w14:paraId="0355AFBA" w14:textId="77777777" w:rsidR="00F76F8C" w:rsidRPr="00F76F8C" w:rsidRDefault="00F76F8C" w:rsidP="00F76F8C">
            <w:pPr>
              <w:widowControl w:val="0"/>
              <w:suppressAutoHyphens/>
              <w:autoSpaceDN w:val="0"/>
              <w:snapToGrid w:val="0"/>
              <w:spacing w:before="20" w:after="0" w:line="240" w:lineRule="auto"/>
              <w:rPr>
                <w:rFonts w:ascii="Arial" w:eastAsia="Andale Sans UI" w:hAnsi="Arial" w:cs="Tahoma"/>
                <w:kern w:val="3"/>
                <w:sz w:val="20"/>
                <w:szCs w:val="20"/>
                <w:lang w:val="en-US" w:bidi="en-US"/>
              </w:rPr>
            </w:pPr>
          </w:p>
        </w:tc>
        <w:tc>
          <w:tcPr>
            <w:tcW w:w="140" w:type="dxa"/>
            <w:tcBorders>
              <w:top w:val="nil"/>
              <w:left w:val="single" w:sz="4" w:space="0" w:color="000000"/>
              <w:bottom w:val="nil"/>
              <w:right w:val="single" w:sz="8" w:space="0" w:color="000000"/>
            </w:tcBorders>
            <w:tcMar>
              <w:top w:w="0" w:type="dxa"/>
              <w:left w:w="0" w:type="dxa"/>
              <w:bottom w:w="0" w:type="dxa"/>
              <w:right w:w="0" w:type="dxa"/>
            </w:tcMar>
          </w:tcPr>
          <w:p w14:paraId="09432C1E" w14:textId="77777777" w:rsidR="00F76F8C" w:rsidRPr="00F76F8C" w:rsidRDefault="00F76F8C" w:rsidP="00F76F8C">
            <w:pPr>
              <w:widowControl w:val="0"/>
              <w:suppressAutoHyphens/>
              <w:autoSpaceDN w:val="0"/>
              <w:snapToGrid w:val="0"/>
              <w:spacing w:before="20" w:after="0" w:line="240" w:lineRule="auto"/>
              <w:rPr>
                <w:rFonts w:ascii="Times New Roman" w:eastAsia="Andale Sans UI" w:hAnsi="Times New Roman" w:cs="Tahoma"/>
                <w:kern w:val="3"/>
                <w:sz w:val="18"/>
                <w:szCs w:val="24"/>
                <w:lang w:val="en-US" w:bidi="en-US"/>
              </w:rPr>
            </w:pPr>
          </w:p>
        </w:tc>
      </w:tr>
      <w:tr w:rsidR="00F76F8C" w:rsidRPr="00F76F8C" w14:paraId="6EB6AC13" w14:textId="77777777" w:rsidTr="00D40286">
        <w:trPr>
          <w:trHeight w:hRule="exact" w:val="60"/>
        </w:trPr>
        <w:tc>
          <w:tcPr>
            <w:tcW w:w="25" w:type="dxa"/>
            <w:tcBorders>
              <w:top w:val="nil"/>
              <w:left w:val="single" w:sz="4" w:space="0" w:color="000000"/>
              <w:bottom w:val="nil"/>
              <w:right w:val="nil"/>
            </w:tcBorders>
            <w:tcMar>
              <w:top w:w="0" w:type="dxa"/>
              <w:left w:w="0" w:type="dxa"/>
              <w:bottom w:w="0" w:type="dxa"/>
              <w:right w:w="0" w:type="dxa"/>
            </w:tcMar>
          </w:tcPr>
          <w:p w14:paraId="31DFC971"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4347" w:type="dxa"/>
            <w:gridSpan w:val="14"/>
            <w:tcMar>
              <w:top w:w="0" w:type="dxa"/>
              <w:left w:w="0" w:type="dxa"/>
              <w:bottom w:w="0" w:type="dxa"/>
              <w:right w:w="0" w:type="dxa"/>
            </w:tcMar>
            <w:vAlign w:val="center"/>
          </w:tcPr>
          <w:p w14:paraId="713FBA68"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6265" w:type="dxa"/>
            <w:gridSpan w:val="37"/>
            <w:tcMar>
              <w:top w:w="0" w:type="dxa"/>
              <w:left w:w="0" w:type="dxa"/>
              <w:bottom w:w="0" w:type="dxa"/>
              <w:right w:w="0" w:type="dxa"/>
            </w:tcMar>
          </w:tcPr>
          <w:p w14:paraId="34DF1720"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40" w:type="dxa"/>
            <w:tcBorders>
              <w:top w:val="nil"/>
              <w:left w:val="nil"/>
              <w:bottom w:val="nil"/>
              <w:right w:val="single" w:sz="8" w:space="0" w:color="000000"/>
            </w:tcBorders>
            <w:tcMar>
              <w:top w:w="0" w:type="dxa"/>
              <w:left w:w="0" w:type="dxa"/>
              <w:bottom w:w="0" w:type="dxa"/>
              <w:right w:w="0" w:type="dxa"/>
            </w:tcMar>
          </w:tcPr>
          <w:p w14:paraId="6D86FD77"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29EE98A1" w14:textId="77777777" w:rsidTr="00D40286">
        <w:trPr>
          <w:trHeight w:hRule="exact" w:val="330"/>
        </w:trPr>
        <w:tc>
          <w:tcPr>
            <w:tcW w:w="25" w:type="dxa"/>
            <w:tcBorders>
              <w:top w:val="nil"/>
              <w:left w:val="single" w:sz="4" w:space="0" w:color="000000"/>
              <w:bottom w:val="nil"/>
              <w:right w:val="nil"/>
            </w:tcBorders>
            <w:tcMar>
              <w:top w:w="0" w:type="dxa"/>
              <w:left w:w="0" w:type="dxa"/>
              <w:bottom w:w="0" w:type="dxa"/>
              <w:right w:w="0" w:type="dxa"/>
            </w:tcMar>
          </w:tcPr>
          <w:p w14:paraId="70F439D4"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16"/>
                <w:szCs w:val="16"/>
                <w:lang w:val="en-US" w:bidi="en-US"/>
              </w:rPr>
            </w:pPr>
          </w:p>
        </w:tc>
        <w:tc>
          <w:tcPr>
            <w:tcW w:w="1715" w:type="dxa"/>
            <w:tcMar>
              <w:top w:w="0" w:type="dxa"/>
              <w:left w:w="0" w:type="dxa"/>
              <w:bottom w:w="0" w:type="dxa"/>
              <w:right w:w="0" w:type="dxa"/>
            </w:tcMar>
            <w:vAlign w:val="center"/>
            <w:hideMark/>
          </w:tcPr>
          <w:p w14:paraId="645B6DA1" w14:textId="77777777" w:rsidR="00F76F8C" w:rsidRPr="00F76F8C" w:rsidRDefault="00F76F8C" w:rsidP="00F76F8C">
            <w:pPr>
              <w:widowControl w:val="0"/>
              <w:suppressAutoHyphens/>
              <w:autoSpaceDN w:val="0"/>
              <w:snapToGrid w:val="0"/>
              <w:spacing w:after="0" w:line="240" w:lineRule="auto"/>
              <w:jc w:val="both"/>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 xml:space="preserve">Nom de </w:t>
            </w:r>
            <w:proofErr w:type="spellStart"/>
            <w:r w:rsidRPr="00F76F8C">
              <w:rPr>
                <w:rFonts w:ascii="Arial" w:eastAsia="Andale Sans UI" w:hAnsi="Arial" w:cs="Tahoma"/>
                <w:kern w:val="3"/>
                <w:sz w:val="20"/>
                <w:szCs w:val="20"/>
                <w:lang w:val="en-US" w:bidi="en-US"/>
              </w:rPr>
              <w:t>banque</w:t>
            </w:r>
            <w:proofErr w:type="spellEnd"/>
            <w:r w:rsidRPr="00F76F8C">
              <w:rPr>
                <w:rFonts w:ascii="Arial" w:eastAsia="Andale Sans UI" w:hAnsi="Arial" w:cs="Tahoma"/>
                <w:kern w:val="3"/>
                <w:sz w:val="20"/>
                <w:szCs w:val="20"/>
                <w:lang w:val="en-US" w:bidi="en-US"/>
              </w:rPr>
              <w:t xml:space="preserve"> :</w:t>
            </w:r>
          </w:p>
        </w:tc>
        <w:tc>
          <w:tcPr>
            <w:tcW w:w="8897" w:type="dxa"/>
            <w:gridSpan w:val="50"/>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22899DD2"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40" w:type="dxa"/>
            <w:tcBorders>
              <w:top w:val="nil"/>
              <w:left w:val="nil"/>
              <w:bottom w:val="nil"/>
              <w:right w:val="single" w:sz="8" w:space="0" w:color="000000"/>
            </w:tcBorders>
            <w:tcMar>
              <w:top w:w="0" w:type="dxa"/>
              <w:left w:w="0" w:type="dxa"/>
              <w:bottom w:w="0" w:type="dxa"/>
              <w:right w:w="0" w:type="dxa"/>
            </w:tcMar>
          </w:tcPr>
          <w:p w14:paraId="14783D16"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p w14:paraId="63CC2685" w14:textId="77777777" w:rsidR="00F76F8C" w:rsidRPr="00F76F8C" w:rsidRDefault="00F76F8C" w:rsidP="00F76F8C">
            <w:pPr>
              <w:widowControl w:val="0"/>
              <w:suppressAutoHyphens/>
              <w:autoSpaceDN w:val="0"/>
              <w:spacing w:after="0" w:line="240" w:lineRule="auto"/>
              <w:rPr>
                <w:rFonts w:ascii="Arial" w:eastAsia="Andale Sans UI" w:hAnsi="Arial" w:cs="Tahoma"/>
                <w:kern w:val="3"/>
                <w:sz w:val="20"/>
                <w:szCs w:val="20"/>
                <w:lang w:val="en-US" w:bidi="en-US"/>
              </w:rPr>
            </w:pPr>
          </w:p>
        </w:tc>
      </w:tr>
      <w:tr w:rsidR="00F76F8C" w:rsidRPr="00F76F8C" w14:paraId="04111D42" w14:textId="77777777" w:rsidTr="00D40286">
        <w:trPr>
          <w:trHeight w:hRule="exact" w:val="330"/>
        </w:trPr>
        <w:tc>
          <w:tcPr>
            <w:tcW w:w="25" w:type="dxa"/>
            <w:tcBorders>
              <w:top w:val="nil"/>
              <w:left w:val="single" w:sz="4" w:space="0" w:color="000000"/>
              <w:bottom w:val="nil"/>
              <w:right w:val="nil"/>
            </w:tcBorders>
            <w:tcMar>
              <w:top w:w="0" w:type="dxa"/>
              <w:left w:w="0" w:type="dxa"/>
              <w:bottom w:w="0" w:type="dxa"/>
              <w:right w:w="0" w:type="dxa"/>
            </w:tcMar>
          </w:tcPr>
          <w:p w14:paraId="416229F0"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715" w:type="dxa"/>
            <w:tcMar>
              <w:top w:w="0" w:type="dxa"/>
              <w:left w:w="0" w:type="dxa"/>
              <w:bottom w:w="0" w:type="dxa"/>
              <w:right w:w="0" w:type="dxa"/>
            </w:tcMar>
            <w:vAlign w:val="center"/>
            <w:hideMark/>
          </w:tcPr>
          <w:p w14:paraId="6DEFA0AB"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IBAN :</w:t>
            </w:r>
          </w:p>
        </w:tc>
        <w:tc>
          <w:tcPr>
            <w:tcW w:w="27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1CF3C113"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4E42C09B"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71E3D7D1"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4CDB6124"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172A716E"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524E4A26"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207F6EB2"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53C662CD"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7CC93EE4"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3"/>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4F7EAAA9"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4965FCB8"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689D0B30"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6BC3234D"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382E2C45"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5E65311A"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6B198AB5"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4DEB40E8"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5525E78F"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2A314CA4"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4055F470"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3C8F43C1"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5F271F80"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7AF049EA"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6F507CBB"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7DCE1355"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65C89864"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5B8B1F8D"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03463B4B"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385D6245"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718FC97B"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3431716A"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67D8C18D"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1863A75"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140" w:type="dxa"/>
            <w:tcBorders>
              <w:top w:val="nil"/>
              <w:left w:val="nil"/>
              <w:bottom w:val="nil"/>
              <w:right w:val="single" w:sz="8" w:space="0" w:color="000000"/>
            </w:tcBorders>
            <w:tcMar>
              <w:top w:w="0" w:type="dxa"/>
              <w:left w:w="0" w:type="dxa"/>
              <w:bottom w:w="0" w:type="dxa"/>
              <w:right w:w="0" w:type="dxa"/>
            </w:tcMar>
          </w:tcPr>
          <w:p w14:paraId="157D5420"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2CCC1BC0" w14:textId="77777777" w:rsidTr="00D40286">
        <w:trPr>
          <w:trHeight w:hRule="exact" w:val="315"/>
        </w:trPr>
        <w:tc>
          <w:tcPr>
            <w:tcW w:w="25" w:type="dxa"/>
            <w:tcBorders>
              <w:top w:val="nil"/>
              <w:left w:val="single" w:sz="4" w:space="0" w:color="000000"/>
              <w:bottom w:val="nil"/>
              <w:right w:val="nil"/>
            </w:tcBorders>
            <w:tcMar>
              <w:top w:w="0" w:type="dxa"/>
              <w:left w:w="0" w:type="dxa"/>
              <w:bottom w:w="0" w:type="dxa"/>
              <w:right w:w="0" w:type="dxa"/>
            </w:tcMar>
          </w:tcPr>
          <w:p w14:paraId="1F9C0C7C"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715" w:type="dxa"/>
            <w:tcMar>
              <w:top w:w="0" w:type="dxa"/>
              <w:left w:w="0" w:type="dxa"/>
              <w:bottom w:w="0" w:type="dxa"/>
              <w:right w:w="0" w:type="dxa"/>
            </w:tcMar>
            <w:vAlign w:val="center"/>
            <w:hideMark/>
          </w:tcPr>
          <w:p w14:paraId="4097C647"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BIC :</w:t>
            </w:r>
          </w:p>
        </w:tc>
        <w:tc>
          <w:tcPr>
            <w:tcW w:w="27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199E7018"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6E3EFFDD"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01EAB581"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2441BEDA"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09437264"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7B880B7D"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2D2DBE36"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4EE6E493"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0ADBB5C5"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3"/>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29D8FC4B"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45385CB"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5937" w:type="dxa"/>
            <w:gridSpan w:val="34"/>
            <w:tcMar>
              <w:top w:w="0" w:type="dxa"/>
              <w:left w:w="0" w:type="dxa"/>
              <w:bottom w:w="0" w:type="dxa"/>
              <w:right w:w="0" w:type="dxa"/>
            </w:tcMar>
            <w:vAlign w:val="center"/>
            <w:hideMark/>
          </w:tcPr>
          <w:p w14:paraId="1340673C"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b/>
                <w:bCs/>
                <w:i/>
                <w:iCs/>
                <w:kern w:val="3"/>
                <w:sz w:val="20"/>
                <w:szCs w:val="20"/>
                <w:lang w:val="en-US" w:bidi="en-US"/>
              </w:rPr>
            </w:pPr>
            <w:r w:rsidRPr="00F76F8C">
              <w:rPr>
                <w:rFonts w:ascii="Arial" w:eastAsia="Andale Sans UI" w:hAnsi="Arial" w:cs="Tahoma"/>
                <w:b/>
                <w:bCs/>
                <w:i/>
                <w:iCs/>
                <w:kern w:val="3"/>
                <w:sz w:val="20"/>
                <w:szCs w:val="20"/>
                <w:lang w:val="en-US" w:bidi="en-US"/>
              </w:rPr>
              <w:t>(</w:t>
            </w:r>
            <w:proofErr w:type="spellStart"/>
            <w:r w:rsidRPr="00F76F8C">
              <w:rPr>
                <w:rFonts w:ascii="Arial" w:eastAsia="Andale Sans UI" w:hAnsi="Arial" w:cs="Tahoma"/>
                <w:b/>
                <w:bCs/>
                <w:i/>
                <w:iCs/>
                <w:kern w:val="3"/>
                <w:sz w:val="20"/>
                <w:szCs w:val="20"/>
                <w:lang w:val="en-US" w:bidi="en-US"/>
              </w:rPr>
              <w:t>joindre</w:t>
            </w:r>
            <w:proofErr w:type="spellEnd"/>
            <w:r w:rsidRPr="00F76F8C">
              <w:rPr>
                <w:rFonts w:ascii="Arial" w:eastAsia="Andale Sans UI" w:hAnsi="Arial" w:cs="Tahoma"/>
                <w:b/>
                <w:bCs/>
                <w:i/>
                <w:iCs/>
                <w:kern w:val="3"/>
                <w:sz w:val="20"/>
                <w:szCs w:val="20"/>
                <w:lang w:val="en-US" w:bidi="en-US"/>
              </w:rPr>
              <w:t xml:space="preserve"> un RIB)</w:t>
            </w:r>
          </w:p>
        </w:tc>
        <w:tc>
          <w:tcPr>
            <w:tcW w:w="140" w:type="dxa"/>
            <w:tcBorders>
              <w:top w:val="nil"/>
              <w:left w:val="nil"/>
              <w:bottom w:val="nil"/>
              <w:right w:val="single" w:sz="8" w:space="0" w:color="000000"/>
            </w:tcBorders>
            <w:tcMar>
              <w:top w:w="0" w:type="dxa"/>
              <w:left w:w="0" w:type="dxa"/>
              <w:bottom w:w="0" w:type="dxa"/>
              <w:right w:w="0" w:type="dxa"/>
            </w:tcMar>
          </w:tcPr>
          <w:p w14:paraId="28C51BE6"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5F01EA4F" w14:textId="77777777" w:rsidTr="00D40286">
        <w:trPr>
          <w:trHeight w:hRule="exact" w:val="80"/>
        </w:trPr>
        <w:tc>
          <w:tcPr>
            <w:tcW w:w="25" w:type="dxa"/>
            <w:tcBorders>
              <w:top w:val="nil"/>
              <w:left w:val="single" w:sz="4" w:space="0" w:color="000000"/>
              <w:bottom w:val="nil"/>
              <w:right w:val="nil"/>
            </w:tcBorders>
            <w:tcMar>
              <w:top w:w="0" w:type="dxa"/>
              <w:left w:w="0" w:type="dxa"/>
              <w:bottom w:w="0" w:type="dxa"/>
              <w:right w:w="0" w:type="dxa"/>
            </w:tcMar>
          </w:tcPr>
          <w:p w14:paraId="2D515C62"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3246" w:type="dxa"/>
            <w:gridSpan w:val="7"/>
            <w:tcMar>
              <w:top w:w="0" w:type="dxa"/>
              <w:left w:w="0" w:type="dxa"/>
              <w:bottom w:w="0" w:type="dxa"/>
              <w:right w:w="0" w:type="dxa"/>
            </w:tcMar>
          </w:tcPr>
          <w:p w14:paraId="2551E7F5"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7366" w:type="dxa"/>
            <w:gridSpan w:val="44"/>
            <w:tcMar>
              <w:top w:w="0" w:type="dxa"/>
              <w:left w:w="0" w:type="dxa"/>
              <w:bottom w:w="0" w:type="dxa"/>
              <w:right w:w="0" w:type="dxa"/>
            </w:tcMar>
          </w:tcPr>
          <w:p w14:paraId="523C5900"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40" w:type="dxa"/>
            <w:tcBorders>
              <w:top w:val="nil"/>
              <w:left w:val="nil"/>
              <w:bottom w:val="nil"/>
              <w:right w:val="single" w:sz="8" w:space="0" w:color="000000"/>
            </w:tcBorders>
            <w:tcMar>
              <w:top w:w="0" w:type="dxa"/>
              <w:left w:w="0" w:type="dxa"/>
              <w:bottom w:w="0" w:type="dxa"/>
              <w:right w:w="0" w:type="dxa"/>
            </w:tcMar>
          </w:tcPr>
          <w:p w14:paraId="702F3B46"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04BB2FFF" w14:textId="77777777" w:rsidTr="00D40286">
        <w:tc>
          <w:tcPr>
            <w:tcW w:w="25" w:type="dxa"/>
            <w:tcBorders>
              <w:top w:val="single" w:sz="4" w:space="0" w:color="000000"/>
              <w:left w:val="single" w:sz="4" w:space="0" w:color="000000"/>
              <w:bottom w:val="nil"/>
              <w:right w:val="nil"/>
            </w:tcBorders>
            <w:tcMar>
              <w:top w:w="0" w:type="dxa"/>
              <w:left w:w="0" w:type="dxa"/>
              <w:bottom w:w="0" w:type="dxa"/>
              <w:right w:w="0" w:type="dxa"/>
            </w:tcMar>
          </w:tcPr>
          <w:p w14:paraId="6786B888" w14:textId="77777777" w:rsidR="00F76F8C" w:rsidRPr="00F76F8C" w:rsidRDefault="00F76F8C" w:rsidP="00F76F8C">
            <w:pPr>
              <w:widowControl w:val="0"/>
              <w:suppressAutoHyphens/>
              <w:autoSpaceDN w:val="0"/>
              <w:snapToGrid w:val="0"/>
              <w:spacing w:before="20" w:after="0" w:line="240" w:lineRule="auto"/>
              <w:rPr>
                <w:rFonts w:ascii="Arial" w:eastAsia="Andale Sans UI" w:hAnsi="Arial" w:cs="Tahoma"/>
                <w:kern w:val="3"/>
                <w:sz w:val="20"/>
                <w:szCs w:val="20"/>
                <w:lang w:val="en-US" w:bidi="en-US"/>
              </w:rPr>
            </w:pPr>
          </w:p>
        </w:tc>
        <w:tc>
          <w:tcPr>
            <w:tcW w:w="3676" w:type="dxa"/>
            <w:gridSpan w:val="10"/>
            <w:tcMar>
              <w:top w:w="0" w:type="dxa"/>
              <w:left w:w="0" w:type="dxa"/>
              <w:bottom w:w="0" w:type="dxa"/>
              <w:right w:w="0" w:type="dxa"/>
            </w:tcMar>
            <w:vAlign w:val="center"/>
            <w:hideMark/>
          </w:tcPr>
          <w:p w14:paraId="36621F76" w14:textId="77777777" w:rsidR="00F76F8C" w:rsidRPr="00F76F8C" w:rsidRDefault="00F76F8C" w:rsidP="00F76F8C">
            <w:pPr>
              <w:widowControl w:val="0"/>
              <w:suppressAutoHyphens/>
              <w:autoSpaceDN w:val="0"/>
              <w:snapToGrid w:val="0"/>
              <w:spacing w:before="40" w:after="0" w:line="240" w:lineRule="auto"/>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N° SIRET :</w:t>
            </w:r>
          </w:p>
        </w:tc>
        <w:tc>
          <w:tcPr>
            <w:tcW w:w="496"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6D5DB47A"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50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3EE19884"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88"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6FA4E4E1"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8"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23ED7F48"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1"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6938A43A"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5"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3D013251"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5"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71F420D1"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2"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3D9BF87F"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8"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239902AB"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4"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40082E7E"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5"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14EC5F7C"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4"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4B17C501"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5"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69ED909A"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502"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59D14A99"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140" w:type="dxa"/>
            <w:tcBorders>
              <w:top w:val="nil"/>
              <w:left w:val="single" w:sz="4" w:space="0" w:color="000000"/>
              <w:bottom w:val="nil"/>
              <w:right w:val="single" w:sz="8" w:space="0" w:color="000000"/>
            </w:tcBorders>
            <w:tcMar>
              <w:top w:w="0" w:type="dxa"/>
              <w:left w:w="0" w:type="dxa"/>
              <w:bottom w:w="0" w:type="dxa"/>
              <w:right w:w="0" w:type="dxa"/>
            </w:tcMar>
          </w:tcPr>
          <w:p w14:paraId="4D27A393" w14:textId="77777777" w:rsidR="00F76F8C" w:rsidRPr="00F76F8C" w:rsidRDefault="00F76F8C" w:rsidP="00F76F8C">
            <w:pPr>
              <w:widowControl w:val="0"/>
              <w:suppressAutoHyphens/>
              <w:autoSpaceDN w:val="0"/>
              <w:snapToGrid w:val="0"/>
              <w:spacing w:before="20" w:after="0" w:line="240" w:lineRule="auto"/>
              <w:rPr>
                <w:rFonts w:ascii="Times New Roman" w:eastAsia="Andale Sans UI" w:hAnsi="Times New Roman" w:cs="Tahoma"/>
                <w:kern w:val="3"/>
                <w:sz w:val="18"/>
                <w:szCs w:val="24"/>
                <w:lang w:val="en-US" w:bidi="en-US"/>
              </w:rPr>
            </w:pPr>
          </w:p>
        </w:tc>
      </w:tr>
      <w:tr w:rsidR="00F76F8C" w:rsidRPr="00F76F8C" w14:paraId="07137AE6" w14:textId="77777777" w:rsidTr="00D40286">
        <w:trPr>
          <w:trHeight w:val="80"/>
        </w:trPr>
        <w:tc>
          <w:tcPr>
            <w:tcW w:w="10777" w:type="dxa"/>
            <w:gridSpan w:val="53"/>
            <w:tcBorders>
              <w:top w:val="nil"/>
              <w:left w:val="single" w:sz="4" w:space="0" w:color="000000"/>
              <w:bottom w:val="nil"/>
              <w:right w:val="single" w:sz="8" w:space="0" w:color="000000"/>
            </w:tcBorders>
            <w:tcMar>
              <w:top w:w="0" w:type="dxa"/>
              <w:left w:w="0" w:type="dxa"/>
              <w:bottom w:w="0" w:type="dxa"/>
              <w:right w:w="0" w:type="dxa"/>
            </w:tcMar>
          </w:tcPr>
          <w:p w14:paraId="1C2D0B34" w14:textId="77777777" w:rsidR="00F76F8C" w:rsidRPr="00F76F8C" w:rsidRDefault="00F76F8C" w:rsidP="00F76F8C">
            <w:pPr>
              <w:widowControl w:val="0"/>
              <w:suppressAutoHyphens/>
              <w:autoSpaceDN w:val="0"/>
              <w:snapToGrid w:val="0"/>
              <w:spacing w:before="20" w:after="0" w:line="240" w:lineRule="auto"/>
              <w:rPr>
                <w:rFonts w:ascii="Arial" w:eastAsia="Andale Sans UI" w:hAnsi="Arial" w:cs="Tahoma"/>
                <w:kern w:val="3"/>
                <w:sz w:val="4"/>
                <w:szCs w:val="4"/>
                <w:lang w:val="en-US" w:bidi="en-US"/>
              </w:rPr>
            </w:pPr>
          </w:p>
        </w:tc>
      </w:tr>
      <w:tr w:rsidR="00F76F8C" w:rsidRPr="00F76F8C" w14:paraId="79EE9C40" w14:textId="77777777" w:rsidTr="00D40286">
        <w:trPr>
          <w:trHeight w:val="310"/>
        </w:trPr>
        <w:tc>
          <w:tcPr>
            <w:tcW w:w="25" w:type="dxa"/>
            <w:tcBorders>
              <w:top w:val="nil"/>
              <w:left w:val="single" w:sz="4" w:space="0" w:color="000000"/>
              <w:bottom w:val="single" w:sz="2" w:space="0" w:color="000000"/>
              <w:right w:val="nil"/>
            </w:tcBorders>
            <w:tcMar>
              <w:top w:w="0" w:type="dxa"/>
              <w:left w:w="0" w:type="dxa"/>
              <w:bottom w:w="0" w:type="dxa"/>
              <w:right w:w="0" w:type="dxa"/>
            </w:tcMar>
          </w:tcPr>
          <w:p w14:paraId="115E7517" w14:textId="77777777" w:rsidR="00F76F8C" w:rsidRPr="00F76F8C" w:rsidRDefault="00F76F8C" w:rsidP="00F76F8C">
            <w:pPr>
              <w:widowControl w:val="0"/>
              <w:suppressAutoHyphens/>
              <w:autoSpaceDN w:val="0"/>
              <w:snapToGrid w:val="0"/>
              <w:spacing w:before="20" w:after="0" w:line="240" w:lineRule="auto"/>
              <w:rPr>
                <w:rFonts w:ascii="Arial" w:eastAsia="Andale Sans UI" w:hAnsi="Arial" w:cs="Tahoma"/>
                <w:kern w:val="3"/>
                <w:sz w:val="20"/>
                <w:szCs w:val="20"/>
                <w:lang w:val="en-US" w:bidi="en-US"/>
              </w:rPr>
            </w:pPr>
          </w:p>
        </w:tc>
        <w:tc>
          <w:tcPr>
            <w:tcW w:w="4172" w:type="dxa"/>
            <w:gridSpan w:val="13"/>
            <w:tcBorders>
              <w:top w:val="nil"/>
              <w:left w:val="nil"/>
              <w:bottom w:val="single" w:sz="2" w:space="0" w:color="000000"/>
              <w:right w:val="nil"/>
            </w:tcBorders>
            <w:tcMar>
              <w:top w:w="0" w:type="dxa"/>
              <w:left w:w="0" w:type="dxa"/>
              <w:bottom w:w="0" w:type="dxa"/>
              <w:right w:w="0" w:type="dxa"/>
            </w:tcMar>
            <w:hideMark/>
          </w:tcPr>
          <w:p w14:paraId="6FBEBB49" w14:textId="77777777" w:rsidR="00F76F8C" w:rsidRPr="00F76F8C" w:rsidRDefault="00F76F8C" w:rsidP="00F76F8C">
            <w:pPr>
              <w:widowControl w:val="0"/>
              <w:suppressAutoHyphens/>
              <w:autoSpaceDN w:val="0"/>
              <w:snapToGrid w:val="0"/>
              <w:spacing w:before="40" w:after="0" w:line="240" w:lineRule="auto"/>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N° TVA intra-</w:t>
            </w:r>
            <w:proofErr w:type="spellStart"/>
            <w:r w:rsidRPr="00F76F8C">
              <w:rPr>
                <w:rFonts w:ascii="Arial" w:eastAsia="Andale Sans UI" w:hAnsi="Arial" w:cs="Tahoma"/>
                <w:kern w:val="3"/>
                <w:sz w:val="20"/>
                <w:szCs w:val="20"/>
                <w:lang w:val="en-US" w:bidi="en-US"/>
              </w:rPr>
              <w:t>communautaire</w:t>
            </w:r>
            <w:proofErr w:type="spellEnd"/>
            <w:r w:rsidRPr="00F76F8C">
              <w:rPr>
                <w:rFonts w:ascii="Arial" w:eastAsia="Andale Sans UI" w:hAnsi="Arial" w:cs="Tahoma"/>
                <w:kern w:val="3"/>
                <w:sz w:val="20"/>
                <w:szCs w:val="20"/>
                <w:lang w:val="en-US" w:bidi="en-US"/>
              </w:rPr>
              <w:t xml:space="preserve"> :</w:t>
            </w:r>
          </w:p>
        </w:tc>
        <w:tc>
          <w:tcPr>
            <w:tcW w:w="503" w:type="dxa"/>
            <w:gridSpan w:val="4"/>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0323C7C0"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88" w:type="dxa"/>
            <w:gridSpan w:val="3"/>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0EB2B757"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8" w:type="dxa"/>
            <w:gridSpan w:val="3"/>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79304CFC"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1" w:type="dxa"/>
            <w:gridSpan w:val="3"/>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4D066239"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5" w:type="dxa"/>
            <w:gridSpan w:val="3"/>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08F2F628"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5" w:type="dxa"/>
            <w:gridSpan w:val="3"/>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6BDA2103"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2" w:type="dxa"/>
            <w:gridSpan w:val="2"/>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2A31710B"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8" w:type="dxa"/>
            <w:gridSpan w:val="2"/>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45CA7DB3"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4" w:type="dxa"/>
            <w:gridSpan w:val="3"/>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0445198B"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5" w:type="dxa"/>
            <w:gridSpan w:val="3"/>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69F190FB"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4" w:type="dxa"/>
            <w:gridSpan w:val="3"/>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7353E2D1"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5" w:type="dxa"/>
            <w:gridSpan w:val="3"/>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743172DE"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502" w:type="dxa"/>
            <w:gridSpan w:val="3"/>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tcPr>
          <w:p w14:paraId="2810B419"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140" w:type="dxa"/>
            <w:tcBorders>
              <w:top w:val="nil"/>
              <w:left w:val="single" w:sz="4" w:space="0" w:color="000000"/>
              <w:bottom w:val="single" w:sz="2" w:space="0" w:color="000000"/>
              <w:right w:val="single" w:sz="8" w:space="0" w:color="000000"/>
            </w:tcBorders>
            <w:tcMar>
              <w:top w:w="0" w:type="dxa"/>
              <w:left w:w="0" w:type="dxa"/>
              <w:bottom w:w="0" w:type="dxa"/>
              <w:right w:w="0" w:type="dxa"/>
            </w:tcMar>
          </w:tcPr>
          <w:p w14:paraId="23D9E9E4" w14:textId="77777777" w:rsidR="00F76F8C" w:rsidRPr="00F76F8C" w:rsidRDefault="00F76F8C" w:rsidP="00F76F8C">
            <w:pPr>
              <w:widowControl w:val="0"/>
              <w:suppressAutoHyphens/>
              <w:autoSpaceDN w:val="0"/>
              <w:snapToGrid w:val="0"/>
              <w:spacing w:before="20" w:after="0" w:line="240" w:lineRule="auto"/>
              <w:rPr>
                <w:rFonts w:ascii="Times New Roman" w:eastAsia="Andale Sans UI" w:hAnsi="Times New Roman" w:cs="Tahoma"/>
                <w:kern w:val="3"/>
                <w:sz w:val="18"/>
                <w:szCs w:val="24"/>
                <w:lang w:val="en-US" w:bidi="en-US"/>
              </w:rPr>
            </w:pPr>
          </w:p>
        </w:tc>
      </w:tr>
    </w:tbl>
    <w:p w14:paraId="51ED4DF1" w14:textId="77777777" w:rsidR="00F76F8C" w:rsidRPr="00F76F8C" w:rsidRDefault="00F76F8C" w:rsidP="00F76F8C">
      <w:pPr>
        <w:widowControl w:val="0"/>
        <w:suppressAutoHyphens/>
        <w:autoSpaceDN w:val="0"/>
        <w:spacing w:before="120" w:after="120" w:line="240" w:lineRule="auto"/>
        <w:rPr>
          <w:rFonts w:ascii="Arial" w:eastAsia="Andale Sans UI" w:hAnsi="Arial" w:cs="Tahoma"/>
          <w:b/>
          <w:bCs/>
          <w:kern w:val="3"/>
          <w:sz w:val="4"/>
          <w:szCs w:val="4"/>
          <w:lang w:val="en-US" w:bidi="en-US"/>
        </w:rPr>
      </w:pPr>
    </w:p>
    <w:p w14:paraId="17D3F8C9" w14:textId="77777777" w:rsidR="00F76F8C" w:rsidRPr="00F76F8C" w:rsidRDefault="00F76F8C" w:rsidP="00F76F8C">
      <w:pPr>
        <w:widowControl w:val="0"/>
        <w:suppressAutoHyphens/>
        <w:autoSpaceDN w:val="0"/>
        <w:spacing w:after="0" w:line="240" w:lineRule="auto"/>
        <w:rPr>
          <w:rFonts w:ascii="Arial" w:eastAsia="Andale Sans UI" w:hAnsi="Arial" w:cs="Tahoma"/>
          <w:b/>
          <w:bCs/>
          <w:kern w:val="3"/>
          <w:sz w:val="4"/>
          <w:szCs w:val="4"/>
          <w:lang w:val="en-US" w:bidi="en-US"/>
        </w:rPr>
      </w:pPr>
    </w:p>
    <w:tbl>
      <w:tblPr>
        <w:tblW w:w="10777" w:type="dxa"/>
        <w:tblInd w:w="-864" w:type="dxa"/>
        <w:tblLayout w:type="fixed"/>
        <w:tblCellMar>
          <w:left w:w="10" w:type="dxa"/>
          <w:right w:w="10" w:type="dxa"/>
        </w:tblCellMar>
        <w:tblLook w:val="04A0" w:firstRow="1" w:lastRow="0" w:firstColumn="1" w:lastColumn="0" w:noHBand="0" w:noVBand="1"/>
      </w:tblPr>
      <w:tblGrid>
        <w:gridCol w:w="25"/>
        <w:gridCol w:w="1715"/>
        <w:gridCol w:w="270"/>
        <w:gridCol w:w="269"/>
        <w:gridCol w:w="269"/>
        <w:gridCol w:w="269"/>
        <w:gridCol w:w="269"/>
        <w:gridCol w:w="185"/>
        <w:gridCol w:w="84"/>
        <w:gridCol w:w="269"/>
        <w:gridCol w:w="77"/>
        <w:gridCol w:w="192"/>
        <w:gridCol w:w="269"/>
        <w:gridCol w:w="35"/>
        <w:gridCol w:w="175"/>
        <w:gridCol w:w="59"/>
        <w:gridCol w:w="135"/>
        <w:gridCol w:w="134"/>
        <w:gridCol w:w="77"/>
        <w:gridCol w:w="192"/>
        <w:gridCol w:w="219"/>
        <w:gridCol w:w="50"/>
        <w:gridCol w:w="269"/>
        <w:gridCol w:w="179"/>
        <w:gridCol w:w="90"/>
        <w:gridCol w:w="269"/>
        <w:gridCol w:w="132"/>
        <w:gridCol w:w="137"/>
        <w:gridCol w:w="269"/>
        <w:gridCol w:w="89"/>
        <w:gridCol w:w="180"/>
        <w:gridCol w:w="269"/>
        <w:gridCol w:w="46"/>
        <w:gridCol w:w="223"/>
        <w:gridCol w:w="269"/>
        <w:gridCol w:w="269"/>
        <w:gridCol w:w="229"/>
        <w:gridCol w:w="40"/>
        <w:gridCol w:w="269"/>
        <w:gridCol w:w="185"/>
        <w:gridCol w:w="84"/>
        <w:gridCol w:w="269"/>
        <w:gridCol w:w="142"/>
        <w:gridCol w:w="127"/>
        <w:gridCol w:w="269"/>
        <w:gridCol w:w="98"/>
        <w:gridCol w:w="171"/>
        <w:gridCol w:w="269"/>
        <w:gridCol w:w="55"/>
        <w:gridCol w:w="214"/>
        <w:gridCol w:w="262"/>
        <w:gridCol w:w="26"/>
        <w:gridCol w:w="140"/>
      </w:tblGrid>
      <w:tr w:rsidR="00F76F8C" w:rsidRPr="00F76F8C" w14:paraId="5EF205AA" w14:textId="77777777" w:rsidTr="00D40286">
        <w:trPr>
          <w:trHeight w:hRule="exact" w:val="285"/>
        </w:trPr>
        <w:tc>
          <w:tcPr>
            <w:tcW w:w="25" w:type="dxa"/>
            <w:tcBorders>
              <w:top w:val="single" w:sz="4" w:space="0" w:color="000000"/>
              <w:left w:val="single" w:sz="4" w:space="0" w:color="000000"/>
              <w:bottom w:val="nil"/>
              <w:right w:val="nil"/>
            </w:tcBorders>
            <w:tcMar>
              <w:top w:w="0" w:type="dxa"/>
              <w:left w:w="0" w:type="dxa"/>
              <w:bottom w:w="0" w:type="dxa"/>
              <w:right w:w="0" w:type="dxa"/>
            </w:tcMar>
          </w:tcPr>
          <w:p w14:paraId="39FBEF84" w14:textId="77777777" w:rsidR="00F76F8C" w:rsidRPr="00F76F8C" w:rsidRDefault="00F76F8C" w:rsidP="00F76F8C">
            <w:pPr>
              <w:widowControl w:val="0"/>
              <w:suppressAutoHyphens/>
              <w:autoSpaceDN w:val="0"/>
              <w:snapToGrid w:val="0"/>
              <w:spacing w:after="0" w:line="240" w:lineRule="auto"/>
              <w:jc w:val="center"/>
              <w:rPr>
                <w:rFonts w:ascii="Times New Roman" w:eastAsia="Andale Sans UI" w:hAnsi="Times New Roman" w:cs="Tahoma"/>
                <w:kern w:val="3"/>
                <w:sz w:val="18"/>
                <w:szCs w:val="24"/>
                <w:lang w:val="en-US" w:bidi="en-US"/>
              </w:rPr>
            </w:pPr>
          </w:p>
        </w:tc>
        <w:tc>
          <w:tcPr>
            <w:tcW w:w="10586" w:type="dxa"/>
            <w:gridSpan w:val="50"/>
            <w:tcBorders>
              <w:top w:val="single" w:sz="4" w:space="0" w:color="000000"/>
              <w:left w:val="nil"/>
              <w:bottom w:val="nil"/>
              <w:right w:val="nil"/>
            </w:tcBorders>
            <w:tcMar>
              <w:top w:w="0" w:type="dxa"/>
              <w:left w:w="0" w:type="dxa"/>
              <w:bottom w:w="0" w:type="dxa"/>
              <w:right w:w="0" w:type="dxa"/>
            </w:tcMar>
            <w:vAlign w:val="center"/>
            <w:hideMark/>
          </w:tcPr>
          <w:p w14:paraId="11207326"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b/>
                <w:bCs/>
                <w:kern w:val="3"/>
                <w:sz w:val="20"/>
                <w:szCs w:val="20"/>
                <w:lang w:val="en-US" w:bidi="en-US"/>
              </w:rPr>
            </w:pPr>
            <w:proofErr w:type="spellStart"/>
            <w:r w:rsidRPr="00F76F8C">
              <w:rPr>
                <w:rFonts w:ascii="Arial" w:eastAsia="Andale Sans UI" w:hAnsi="Arial" w:cs="Tahoma"/>
                <w:b/>
                <w:bCs/>
                <w:kern w:val="3"/>
                <w:sz w:val="20"/>
                <w:szCs w:val="20"/>
                <w:lang w:val="en-US" w:bidi="en-US"/>
              </w:rPr>
              <w:t>Cotraitant</w:t>
            </w:r>
            <w:proofErr w:type="spellEnd"/>
            <w:r w:rsidRPr="00F76F8C">
              <w:rPr>
                <w:rFonts w:ascii="Arial" w:eastAsia="Andale Sans UI" w:hAnsi="Arial" w:cs="Tahoma"/>
                <w:b/>
                <w:bCs/>
                <w:kern w:val="3"/>
                <w:sz w:val="20"/>
                <w:szCs w:val="20"/>
                <w:lang w:val="en-US" w:bidi="en-US"/>
              </w:rPr>
              <w:t xml:space="preserve"> n°3 </w:t>
            </w:r>
            <w:r w:rsidRPr="00F76F8C">
              <w:rPr>
                <w:rFonts w:ascii="Arial" w:eastAsia="Andale Sans UI" w:hAnsi="Arial" w:cs="Tahoma"/>
                <w:b/>
                <w:bCs/>
                <w:i/>
                <w:iCs/>
                <w:kern w:val="3"/>
                <w:sz w:val="20"/>
                <w:szCs w:val="20"/>
                <w:lang w:val="en-US" w:bidi="en-US"/>
              </w:rPr>
              <w:t>(</w:t>
            </w:r>
            <w:proofErr w:type="spellStart"/>
            <w:r w:rsidRPr="00F76F8C">
              <w:rPr>
                <w:rFonts w:ascii="Arial" w:eastAsia="Andale Sans UI" w:hAnsi="Arial" w:cs="Tahoma"/>
                <w:b/>
                <w:bCs/>
                <w:i/>
                <w:iCs/>
                <w:kern w:val="3"/>
                <w:sz w:val="20"/>
                <w:szCs w:val="20"/>
                <w:lang w:val="en-US" w:bidi="en-US"/>
              </w:rPr>
              <w:t>en</w:t>
            </w:r>
            <w:proofErr w:type="spellEnd"/>
            <w:r w:rsidRPr="00F76F8C">
              <w:rPr>
                <w:rFonts w:ascii="Arial" w:eastAsia="Andale Sans UI" w:hAnsi="Arial" w:cs="Tahoma"/>
                <w:b/>
                <w:bCs/>
                <w:i/>
                <w:iCs/>
                <w:kern w:val="3"/>
                <w:sz w:val="20"/>
                <w:szCs w:val="20"/>
                <w:lang w:val="en-US" w:bidi="en-US"/>
              </w:rPr>
              <w:t xml:space="preserve"> </w:t>
            </w:r>
            <w:proofErr w:type="spellStart"/>
            <w:r w:rsidRPr="00F76F8C">
              <w:rPr>
                <w:rFonts w:ascii="Arial" w:eastAsia="Andale Sans UI" w:hAnsi="Arial" w:cs="Tahoma"/>
                <w:b/>
                <w:bCs/>
                <w:i/>
                <w:iCs/>
                <w:kern w:val="3"/>
                <w:sz w:val="20"/>
                <w:szCs w:val="20"/>
                <w:lang w:val="en-US" w:bidi="en-US"/>
              </w:rPr>
              <w:t>cas</w:t>
            </w:r>
            <w:proofErr w:type="spellEnd"/>
            <w:r w:rsidRPr="00F76F8C">
              <w:rPr>
                <w:rFonts w:ascii="Arial" w:eastAsia="Andale Sans UI" w:hAnsi="Arial" w:cs="Tahoma"/>
                <w:b/>
                <w:bCs/>
                <w:i/>
                <w:iCs/>
                <w:kern w:val="3"/>
                <w:sz w:val="20"/>
                <w:szCs w:val="20"/>
                <w:lang w:val="en-US" w:bidi="en-US"/>
              </w:rPr>
              <w:t xml:space="preserve"> de </w:t>
            </w:r>
            <w:proofErr w:type="spellStart"/>
            <w:r w:rsidRPr="00F76F8C">
              <w:rPr>
                <w:rFonts w:ascii="Arial" w:eastAsia="Andale Sans UI" w:hAnsi="Arial" w:cs="Tahoma"/>
                <w:b/>
                <w:bCs/>
                <w:i/>
                <w:iCs/>
                <w:kern w:val="3"/>
                <w:sz w:val="20"/>
                <w:szCs w:val="20"/>
                <w:lang w:val="en-US" w:bidi="en-US"/>
              </w:rPr>
              <w:t>groupement</w:t>
            </w:r>
            <w:proofErr w:type="spellEnd"/>
            <w:r w:rsidRPr="00F76F8C">
              <w:rPr>
                <w:rFonts w:ascii="Arial" w:eastAsia="Andale Sans UI" w:hAnsi="Arial" w:cs="Tahoma"/>
                <w:b/>
                <w:bCs/>
                <w:i/>
                <w:iCs/>
                <w:kern w:val="3"/>
                <w:sz w:val="20"/>
                <w:szCs w:val="20"/>
                <w:lang w:val="en-US" w:bidi="en-US"/>
              </w:rPr>
              <w:t>)</w:t>
            </w:r>
          </w:p>
        </w:tc>
        <w:tc>
          <w:tcPr>
            <w:tcW w:w="166" w:type="dxa"/>
            <w:gridSpan w:val="2"/>
            <w:tcBorders>
              <w:top w:val="single" w:sz="4" w:space="0" w:color="000000"/>
              <w:left w:val="nil"/>
              <w:bottom w:val="nil"/>
              <w:right w:val="single" w:sz="8" w:space="0" w:color="000000"/>
            </w:tcBorders>
            <w:tcMar>
              <w:top w:w="0" w:type="dxa"/>
              <w:left w:w="0" w:type="dxa"/>
              <w:bottom w:w="0" w:type="dxa"/>
              <w:right w:w="0" w:type="dxa"/>
            </w:tcMar>
          </w:tcPr>
          <w:p w14:paraId="24EE2444"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2D96C08B" w14:textId="77777777" w:rsidTr="00D40286">
        <w:tc>
          <w:tcPr>
            <w:tcW w:w="25" w:type="dxa"/>
            <w:tcBorders>
              <w:top w:val="nil"/>
              <w:left w:val="single" w:sz="4" w:space="0" w:color="000000"/>
              <w:bottom w:val="nil"/>
              <w:right w:val="nil"/>
            </w:tcBorders>
            <w:tcMar>
              <w:top w:w="0" w:type="dxa"/>
              <w:left w:w="0" w:type="dxa"/>
              <w:bottom w:w="0" w:type="dxa"/>
              <w:right w:w="0" w:type="dxa"/>
            </w:tcMar>
          </w:tcPr>
          <w:p w14:paraId="05D0371C"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715" w:type="dxa"/>
            <w:tcMar>
              <w:top w:w="0" w:type="dxa"/>
              <w:left w:w="0" w:type="dxa"/>
              <w:bottom w:w="0" w:type="dxa"/>
              <w:right w:w="0" w:type="dxa"/>
            </w:tcMar>
            <w:vAlign w:val="center"/>
            <w:hideMark/>
          </w:tcPr>
          <w:p w14:paraId="1FDED350"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 xml:space="preserve">Nom et </w:t>
            </w:r>
            <w:proofErr w:type="spellStart"/>
            <w:r w:rsidRPr="00F76F8C">
              <w:rPr>
                <w:rFonts w:ascii="Arial" w:eastAsia="Andale Sans UI" w:hAnsi="Arial" w:cs="Tahoma"/>
                <w:kern w:val="3"/>
                <w:sz w:val="20"/>
                <w:szCs w:val="20"/>
                <w:lang w:val="en-US" w:bidi="en-US"/>
              </w:rPr>
              <w:t>forme</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jurdique</w:t>
            </w:r>
            <w:proofErr w:type="spellEnd"/>
            <w:r w:rsidRPr="00F76F8C">
              <w:rPr>
                <w:rFonts w:ascii="Arial" w:eastAsia="Andale Sans UI" w:hAnsi="Arial" w:cs="Tahoma"/>
                <w:kern w:val="3"/>
                <w:sz w:val="20"/>
                <w:szCs w:val="20"/>
                <w:lang w:val="en-US" w:bidi="en-US"/>
              </w:rPr>
              <w:t xml:space="preserve"> :</w:t>
            </w:r>
          </w:p>
        </w:tc>
        <w:tc>
          <w:tcPr>
            <w:tcW w:w="8897" w:type="dxa"/>
            <w:gridSpan w:val="50"/>
            <w:tcBorders>
              <w:top w:val="single" w:sz="4" w:space="0" w:color="000000"/>
              <w:left w:val="single" w:sz="4" w:space="0" w:color="000000"/>
              <w:bottom w:val="single" w:sz="4" w:space="0" w:color="000000"/>
              <w:right w:val="nil"/>
            </w:tcBorders>
            <w:tcMar>
              <w:top w:w="0" w:type="dxa"/>
              <w:left w:w="0" w:type="dxa"/>
              <w:bottom w:w="0" w:type="dxa"/>
              <w:right w:w="0" w:type="dxa"/>
            </w:tcMar>
          </w:tcPr>
          <w:p w14:paraId="425D68FF"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p w14:paraId="1491DCAD"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40" w:type="dxa"/>
            <w:tcBorders>
              <w:top w:val="nil"/>
              <w:left w:val="single" w:sz="4" w:space="0" w:color="000000"/>
              <w:bottom w:val="nil"/>
              <w:right w:val="single" w:sz="8" w:space="0" w:color="000000"/>
            </w:tcBorders>
            <w:tcMar>
              <w:top w:w="0" w:type="dxa"/>
              <w:left w:w="0" w:type="dxa"/>
              <w:bottom w:w="0" w:type="dxa"/>
              <w:right w:w="0" w:type="dxa"/>
            </w:tcMar>
          </w:tcPr>
          <w:p w14:paraId="3ACB8AC0"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3E22692F" w14:textId="77777777" w:rsidTr="00D40286">
        <w:trPr>
          <w:trHeight w:hRule="exact" w:val="60"/>
        </w:trPr>
        <w:tc>
          <w:tcPr>
            <w:tcW w:w="25" w:type="dxa"/>
            <w:tcBorders>
              <w:top w:val="single" w:sz="4" w:space="0" w:color="000000"/>
              <w:left w:val="single" w:sz="4" w:space="0" w:color="000000"/>
              <w:bottom w:val="nil"/>
              <w:right w:val="nil"/>
            </w:tcBorders>
            <w:tcMar>
              <w:top w:w="0" w:type="dxa"/>
              <w:left w:w="0" w:type="dxa"/>
              <w:bottom w:w="0" w:type="dxa"/>
              <w:right w:w="0" w:type="dxa"/>
            </w:tcMar>
          </w:tcPr>
          <w:p w14:paraId="0B655157"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3246" w:type="dxa"/>
            <w:gridSpan w:val="7"/>
            <w:tcMar>
              <w:top w:w="0" w:type="dxa"/>
              <w:left w:w="0" w:type="dxa"/>
              <w:bottom w:w="0" w:type="dxa"/>
              <w:right w:w="0" w:type="dxa"/>
            </w:tcMar>
            <w:vAlign w:val="center"/>
          </w:tcPr>
          <w:p w14:paraId="48EE3CF7"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7366" w:type="dxa"/>
            <w:gridSpan w:val="44"/>
            <w:tcMar>
              <w:top w:w="0" w:type="dxa"/>
              <w:left w:w="0" w:type="dxa"/>
              <w:bottom w:w="0" w:type="dxa"/>
              <w:right w:w="0" w:type="dxa"/>
            </w:tcMar>
          </w:tcPr>
          <w:p w14:paraId="76A598B5"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40" w:type="dxa"/>
            <w:tcBorders>
              <w:top w:val="single" w:sz="4" w:space="0" w:color="000000"/>
              <w:left w:val="nil"/>
              <w:bottom w:val="nil"/>
              <w:right w:val="single" w:sz="8" w:space="0" w:color="000000"/>
            </w:tcBorders>
            <w:tcMar>
              <w:top w:w="0" w:type="dxa"/>
              <w:left w:w="0" w:type="dxa"/>
              <w:bottom w:w="0" w:type="dxa"/>
              <w:right w:w="0" w:type="dxa"/>
            </w:tcMar>
          </w:tcPr>
          <w:p w14:paraId="49E054CF"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2F802B55" w14:textId="77777777" w:rsidTr="00D40286">
        <w:tc>
          <w:tcPr>
            <w:tcW w:w="25" w:type="dxa"/>
            <w:tcBorders>
              <w:top w:val="nil"/>
              <w:left w:val="single" w:sz="4" w:space="0" w:color="000000"/>
              <w:bottom w:val="nil"/>
              <w:right w:val="nil"/>
            </w:tcBorders>
            <w:tcMar>
              <w:top w:w="0" w:type="dxa"/>
              <w:left w:w="0" w:type="dxa"/>
              <w:bottom w:w="0" w:type="dxa"/>
              <w:right w:w="0" w:type="dxa"/>
            </w:tcMar>
          </w:tcPr>
          <w:p w14:paraId="4929FDB3"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715" w:type="dxa"/>
            <w:tcMar>
              <w:top w:w="0" w:type="dxa"/>
              <w:left w:w="0" w:type="dxa"/>
              <w:bottom w:w="0" w:type="dxa"/>
              <w:right w:w="0" w:type="dxa"/>
            </w:tcMar>
            <w:vAlign w:val="center"/>
            <w:hideMark/>
          </w:tcPr>
          <w:p w14:paraId="6AF69CC2" w14:textId="77777777" w:rsidR="00F76F8C" w:rsidRPr="00F76F8C" w:rsidRDefault="00F76F8C" w:rsidP="00F76F8C">
            <w:pPr>
              <w:widowControl w:val="0"/>
              <w:suppressAutoHyphens/>
              <w:autoSpaceDN w:val="0"/>
              <w:snapToGrid w:val="0"/>
              <w:spacing w:after="0" w:line="240" w:lineRule="auto"/>
              <w:ind w:right="75"/>
              <w:jc w:val="both"/>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 xml:space="preserve">Nom et </w:t>
            </w:r>
            <w:proofErr w:type="spellStart"/>
            <w:r w:rsidRPr="00F76F8C">
              <w:rPr>
                <w:rFonts w:ascii="Arial" w:eastAsia="Andale Sans UI" w:hAnsi="Arial" w:cs="Tahoma"/>
                <w:kern w:val="3"/>
                <w:sz w:val="20"/>
                <w:szCs w:val="20"/>
                <w:lang w:val="en-US" w:bidi="en-US"/>
              </w:rPr>
              <w:t>prénom</w:t>
            </w:r>
            <w:proofErr w:type="spellEnd"/>
            <w:r w:rsidRPr="00F76F8C">
              <w:rPr>
                <w:rFonts w:ascii="Arial" w:eastAsia="Andale Sans UI" w:hAnsi="Arial" w:cs="Tahoma"/>
                <w:kern w:val="3"/>
                <w:sz w:val="20"/>
                <w:szCs w:val="20"/>
                <w:lang w:val="en-US" w:bidi="en-US"/>
              </w:rPr>
              <w:t xml:space="preserve"> du </w:t>
            </w:r>
            <w:proofErr w:type="spellStart"/>
            <w:r w:rsidRPr="00F76F8C">
              <w:rPr>
                <w:rFonts w:ascii="Arial" w:eastAsia="Andale Sans UI" w:hAnsi="Arial" w:cs="Tahoma"/>
                <w:kern w:val="3"/>
                <w:sz w:val="20"/>
                <w:szCs w:val="20"/>
                <w:lang w:val="en-US" w:bidi="en-US"/>
              </w:rPr>
              <w:t>représentant</w:t>
            </w:r>
            <w:proofErr w:type="spellEnd"/>
            <w:r w:rsidRPr="00F76F8C">
              <w:rPr>
                <w:rFonts w:ascii="Arial" w:eastAsia="Andale Sans UI" w:hAnsi="Arial" w:cs="Tahoma"/>
                <w:kern w:val="3"/>
                <w:sz w:val="20"/>
                <w:szCs w:val="20"/>
                <w:lang w:val="en-US" w:bidi="en-US"/>
              </w:rPr>
              <w:t xml:space="preserve"> :</w:t>
            </w:r>
          </w:p>
        </w:tc>
        <w:tc>
          <w:tcPr>
            <w:tcW w:w="8897" w:type="dxa"/>
            <w:gridSpan w:val="50"/>
            <w:tcBorders>
              <w:top w:val="single" w:sz="4" w:space="0" w:color="000000"/>
              <w:left w:val="single" w:sz="4" w:space="0" w:color="000000"/>
              <w:bottom w:val="single" w:sz="4" w:space="0" w:color="000000"/>
              <w:right w:val="nil"/>
            </w:tcBorders>
            <w:tcMar>
              <w:top w:w="0" w:type="dxa"/>
              <w:left w:w="0" w:type="dxa"/>
              <w:bottom w:w="0" w:type="dxa"/>
              <w:right w:w="0" w:type="dxa"/>
            </w:tcMar>
          </w:tcPr>
          <w:p w14:paraId="11E8AB6D"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40" w:type="dxa"/>
            <w:tcBorders>
              <w:top w:val="nil"/>
              <w:left w:val="single" w:sz="4" w:space="0" w:color="000000"/>
              <w:bottom w:val="nil"/>
              <w:right w:val="single" w:sz="8" w:space="0" w:color="000000"/>
            </w:tcBorders>
            <w:tcMar>
              <w:top w:w="0" w:type="dxa"/>
              <w:left w:w="0" w:type="dxa"/>
              <w:bottom w:w="0" w:type="dxa"/>
              <w:right w:w="0" w:type="dxa"/>
            </w:tcMar>
          </w:tcPr>
          <w:p w14:paraId="26052C45"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754C6ABF" w14:textId="77777777" w:rsidTr="00D40286">
        <w:trPr>
          <w:trHeight w:hRule="exact" w:val="60"/>
        </w:trPr>
        <w:tc>
          <w:tcPr>
            <w:tcW w:w="25" w:type="dxa"/>
            <w:tcBorders>
              <w:top w:val="nil"/>
              <w:left w:val="single" w:sz="4" w:space="0" w:color="000000"/>
              <w:bottom w:val="nil"/>
              <w:right w:val="nil"/>
            </w:tcBorders>
            <w:tcMar>
              <w:top w:w="0" w:type="dxa"/>
              <w:left w:w="0" w:type="dxa"/>
              <w:bottom w:w="0" w:type="dxa"/>
              <w:right w:w="0" w:type="dxa"/>
            </w:tcMar>
          </w:tcPr>
          <w:p w14:paraId="630B34AB"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3246" w:type="dxa"/>
            <w:gridSpan w:val="7"/>
            <w:tcMar>
              <w:top w:w="0" w:type="dxa"/>
              <w:left w:w="0" w:type="dxa"/>
              <w:bottom w:w="0" w:type="dxa"/>
              <w:right w:w="0" w:type="dxa"/>
            </w:tcMar>
            <w:vAlign w:val="center"/>
          </w:tcPr>
          <w:p w14:paraId="3FF06754"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7366" w:type="dxa"/>
            <w:gridSpan w:val="44"/>
            <w:tcMar>
              <w:top w:w="0" w:type="dxa"/>
              <w:left w:w="0" w:type="dxa"/>
              <w:bottom w:w="0" w:type="dxa"/>
              <w:right w:w="0" w:type="dxa"/>
            </w:tcMar>
          </w:tcPr>
          <w:p w14:paraId="04B8C7E1"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40" w:type="dxa"/>
            <w:tcBorders>
              <w:top w:val="nil"/>
              <w:left w:val="nil"/>
              <w:bottom w:val="nil"/>
              <w:right w:val="single" w:sz="8" w:space="0" w:color="000000"/>
            </w:tcBorders>
            <w:tcMar>
              <w:top w:w="0" w:type="dxa"/>
              <w:left w:w="0" w:type="dxa"/>
              <w:bottom w:w="0" w:type="dxa"/>
              <w:right w:w="0" w:type="dxa"/>
            </w:tcMar>
          </w:tcPr>
          <w:p w14:paraId="3FD8A55B"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68AB1D38" w14:textId="77777777" w:rsidTr="00D40286">
        <w:trPr>
          <w:trHeight w:val="455"/>
        </w:trPr>
        <w:tc>
          <w:tcPr>
            <w:tcW w:w="25" w:type="dxa"/>
            <w:tcBorders>
              <w:top w:val="nil"/>
              <w:left w:val="single" w:sz="4" w:space="0" w:color="000000"/>
              <w:bottom w:val="nil"/>
              <w:right w:val="nil"/>
            </w:tcBorders>
            <w:tcMar>
              <w:top w:w="0" w:type="dxa"/>
              <w:left w:w="0" w:type="dxa"/>
              <w:bottom w:w="0" w:type="dxa"/>
              <w:right w:w="0" w:type="dxa"/>
            </w:tcMar>
          </w:tcPr>
          <w:p w14:paraId="0FA827A9"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715" w:type="dxa"/>
            <w:tcMar>
              <w:top w:w="0" w:type="dxa"/>
              <w:left w:w="0" w:type="dxa"/>
              <w:bottom w:w="0" w:type="dxa"/>
              <w:right w:w="0" w:type="dxa"/>
            </w:tcMar>
            <w:vAlign w:val="center"/>
            <w:hideMark/>
          </w:tcPr>
          <w:p w14:paraId="4106450D"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roofErr w:type="spellStart"/>
            <w:r w:rsidRPr="00F76F8C">
              <w:rPr>
                <w:rFonts w:ascii="Arial" w:eastAsia="Andale Sans UI" w:hAnsi="Arial" w:cs="Tahoma"/>
                <w:kern w:val="3"/>
                <w:sz w:val="20"/>
                <w:szCs w:val="20"/>
                <w:lang w:val="en-US" w:bidi="en-US"/>
              </w:rPr>
              <w:t>Adresse</w:t>
            </w:r>
            <w:proofErr w:type="spellEnd"/>
            <w:r w:rsidRPr="00F76F8C">
              <w:rPr>
                <w:rFonts w:ascii="Arial" w:eastAsia="Andale Sans UI" w:hAnsi="Arial" w:cs="Tahoma"/>
                <w:kern w:val="3"/>
                <w:sz w:val="20"/>
                <w:szCs w:val="20"/>
                <w:lang w:val="en-US" w:bidi="en-US"/>
              </w:rPr>
              <w:t> :</w:t>
            </w:r>
          </w:p>
        </w:tc>
        <w:tc>
          <w:tcPr>
            <w:tcW w:w="8897" w:type="dxa"/>
            <w:gridSpan w:val="50"/>
            <w:tcBorders>
              <w:top w:val="single" w:sz="4" w:space="0" w:color="000000"/>
              <w:left w:val="single" w:sz="4" w:space="0" w:color="000000"/>
              <w:bottom w:val="single" w:sz="4" w:space="0" w:color="000000"/>
              <w:right w:val="nil"/>
            </w:tcBorders>
            <w:tcMar>
              <w:top w:w="0" w:type="dxa"/>
              <w:left w:w="0" w:type="dxa"/>
              <w:bottom w:w="0" w:type="dxa"/>
              <w:right w:w="0" w:type="dxa"/>
            </w:tcMar>
          </w:tcPr>
          <w:p w14:paraId="2893E894"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p w14:paraId="4D4E3BF9" w14:textId="77777777" w:rsidR="00F76F8C" w:rsidRPr="00F76F8C" w:rsidRDefault="00F76F8C" w:rsidP="00F76F8C">
            <w:pPr>
              <w:widowControl w:val="0"/>
              <w:suppressAutoHyphens/>
              <w:autoSpaceDN w:val="0"/>
              <w:spacing w:after="0" w:line="240" w:lineRule="auto"/>
              <w:rPr>
                <w:rFonts w:ascii="Arial" w:eastAsia="Andale Sans UI" w:hAnsi="Arial" w:cs="Tahoma"/>
                <w:kern w:val="3"/>
                <w:sz w:val="20"/>
                <w:szCs w:val="20"/>
                <w:lang w:val="en-US" w:bidi="en-US"/>
              </w:rPr>
            </w:pPr>
          </w:p>
        </w:tc>
        <w:tc>
          <w:tcPr>
            <w:tcW w:w="140" w:type="dxa"/>
            <w:tcBorders>
              <w:top w:val="nil"/>
              <w:left w:val="single" w:sz="4" w:space="0" w:color="000000"/>
              <w:bottom w:val="nil"/>
              <w:right w:val="single" w:sz="8" w:space="0" w:color="000000"/>
            </w:tcBorders>
            <w:tcMar>
              <w:top w:w="0" w:type="dxa"/>
              <w:left w:w="0" w:type="dxa"/>
              <w:bottom w:w="0" w:type="dxa"/>
              <w:right w:w="0" w:type="dxa"/>
            </w:tcMar>
          </w:tcPr>
          <w:p w14:paraId="4D5FA0DD"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2A629045" w14:textId="77777777" w:rsidTr="00D40286">
        <w:trPr>
          <w:trHeight w:hRule="exact" w:val="60"/>
        </w:trPr>
        <w:tc>
          <w:tcPr>
            <w:tcW w:w="25" w:type="dxa"/>
            <w:tcBorders>
              <w:top w:val="nil"/>
              <w:left w:val="single" w:sz="4" w:space="0" w:color="000000"/>
              <w:bottom w:val="nil"/>
              <w:right w:val="nil"/>
            </w:tcBorders>
            <w:tcMar>
              <w:top w:w="0" w:type="dxa"/>
              <w:left w:w="0" w:type="dxa"/>
              <w:bottom w:w="0" w:type="dxa"/>
              <w:right w:w="0" w:type="dxa"/>
            </w:tcMar>
          </w:tcPr>
          <w:p w14:paraId="078CCC82"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4752" w:type="dxa"/>
            <w:gridSpan w:val="18"/>
            <w:tcMar>
              <w:top w:w="0" w:type="dxa"/>
              <w:left w:w="0" w:type="dxa"/>
              <w:bottom w:w="0" w:type="dxa"/>
              <w:right w:w="0" w:type="dxa"/>
            </w:tcMar>
            <w:vAlign w:val="center"/>
          </w:tcPr>
          <w:p w14:paraId="3F8E3E90"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5860" w:type="dxa"/>
            <w:gridSpan w:val="33"/>
            <w:tcMar>
              <w:top w:w="0" w:type="dxa"/>
              <w:left w:w="0" w:type="dxa"/>
              <w:bottom w:w="0" w:type="dxa"/>
              <w:right w:w="0" w:type="dxa"/>
            </w:tcMar>
          </w:tcPr>
          <w:p w14:paraId="4F030203"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40" w:type="dxa"/>
            <w:tcBorders>
              <w:top w:val="nil"/>
              <w:left w:val="nil"/>
              <w:bottom w:val="nil"/>
              <w:right w:val="single" w:sz="8" w:space="0" w:color="000000"/>
            </w:tcBorders>
            <w:tcMar>
              <w:top w:w="0" w:type="dxa"/>
              <w:left w:w="0" w:type="dxa"/>
              <w:bottom w:w="0" w:type="dxa"/>
              <w:right w:w="0" w:type="dxa"/>
            </w:tcMar>
          </w:tcPr>
          <w:p w14:paraId="417115EA"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374A77AC" w14:textId="77777777" w:rsidTr="00D40286">
        <w:tc>
          <w:tcPr>
            <w:tcW w:w="25" w:type="dxa"/>
            <w:tcBorders>
              <w:top w:val="nil"/>
              <w:left w:val="single" w:sz="4" w:space="0" w:color="000000"/>
              <w:bottom w:val="nil"/>
              <w:right w:val="nil"/>
            </w:tcBorders>
            <w:tcMar>
              <w:top w:w="0" w:type="dxa"/>
              <w:left w:w="0" w:type="dxa"/>
              <w:bottom w:w="0" w:type="dxa"/>
              <w:right w:w="0" w:type="dxa"/>
            </w:tcMar>
          </w:tcPr>
          <w:p w14:paraId="22456DE0" w14:textId="77777777" w:rsidR="00F76F8C" w:rsidRPr="00F76F8C" w:rsidRDefault="00F76F8C" w:rsidP="00F76F8C">
            <w:pPr>
              <w:widowControl w:val="0"/>
              <w:suppressAutoHyphens/>
              <w:autoSpaceDN w:val="0"/>
              <w:snapToGrid w:val="0"/>
              <w:spacing w:before="20" w:after="0" w:line="240" w:lineRule="auto"/>
              <w:rPr>
                <w:rFonts w:ascii="Arial" w:eastAsia="Andale Sans UI" w:hAnsi="Arial" w:cs="Tahoma"/>
                <w:kern w:val="3"/>
                <w:sz w:val="20"/>
                <w:szCs w:val="20"/>
                <w:lang w:val="en-US" w:bidi="en-US"/>
              </w:rPr>
            </w:pPr>
          </w:p>
        </w:tc>
        <w:tc>
          <w:tcPr>
            <w:tcW w:w="1715" w:type="dxa"/>
            <w:tcMar>
              <w:top w:w="0" w:type="dxa"/>
              <w:left w:w="0" w:type="dxa"/>
              <w:bottom w:w="0" w:type="dxa"/>
              <w:right w:w="0" w:type="dxa"/>
            </w:tcMar>
            <w:vAlign w:val="center"/>
            <w:hideMark/>
          </w:tcPr>
          <w:p w14:paraId="5C94F6CD" w14:textId="77777777" w:rsidR="00F76F8C" w:rsidRPr="00F76F8C" w:rsidRDefault="00F76F8C" w:rsidP="00F76F8C">
            <w:pPr>
              <w:widowControl w:val="0"/>
              <w:suppressAutoHyphens/>
              <w:autoSpaceDN w:val="0"/>
              <w:snapToGrid w:val="0"/>
              <w:spacing w:before="40" w:after="0" w:line="240" w:lineRule="auto"/>
              <w:rPr>
                <w:rFonts w:ascii="Arial" w:eastAsia="Andale Sans UI" w:hAnsi="Arial" w:cs="Tahoma"/>
                <w:kern w:val="3"/>
                <w:sz w:val="20"/>
                <w:szCs w:val="20"/>
                <w:lang w:val="en-US" w:bidi="en-US"/>
              </w:rPr>
            </w:pPr>
            <w:proofErr w:type="spellStart"/>
            <w:r w:rsidRPr="00F76F8C">
              <w:rPr>
                <w:rFonts w:ascii="Arial" w:eastAsia="Andale Sans UI" w:hAnsi="Arial" w:cs="Tahoma"/>
                <w:kern w:val="3"/>
                <w:sz w:val="20"/>
                <w:szCs w:val="20"/>
                <w:lang w:val="en-US" w:bidi="en-US"/>
              </w:rPr>
              <w:t>Teléphone</w:t>
            </w:r>
            <w:proofErr w:type="spellEnd"/>
            <w:r w:rsidRPr="00F76F8C">
              <w:rPr>
                <w:rFonts w:ascii="Arial" w:eastAsia="Andale Sans UI" w:hAnsi="Arial" w:cs="Tahoma"/>
                <w:kern w:val="3"/>
                <w:sz w:val="20"/>
                <w:szCs w:val="20"/>
                <w:lang w:val="en-US" w:bidi="en-US"/>
              </w:rPr>
              <w:t xml:space="preserve"> :</w:t>
            </w:r>
          </w:p>
        </w:tc>
        <w:tc>
          <w:tcPr>
            <w:tcW w:w="2826" w:type="dxa"/>
            <w:gridSpan w:val="15"/>
            <w:tcBorders>
              <w:top w:val="single" w:sz="4" w:space="0" w:color="000000"/>
              <w:left w:val="single" w:sz="4" w:space="0" w:color="000000"/>
              <w:bottom w:val="single" w:sz="4" w:space="0" w:color="000000"/>
              <w:right w:val="nil"/>
            </w:tcBorders>
            <w:tcMar>
              <w:top w:w="0" w:type="dxa"/>
              <w:left w:w="0" w:type="dxa"/>
              <w:bottom w:w="0" w:type="dxa"/>
              <w:right w:w="0" w:type="dxa"/>
            </w:tcMar>
          </w:tcPr>
          <w:p w14:paraId="59CCFACD" w14:textId="77777777" w:rsidR="00F76F8C" w:rsidRPr="00F76F8C" w:rsidRDefault="00F76F8C" w:rsidP="00F76F8C">
            <w:pPr>
              <w:widowControl w:val="0"/>
              <w:suppressAutoHyphens/>
              <w:autoSpaceDN w:val="0"/>
              <w:snapToGrid w:val="0"/>
              <w:spacing w:before="20" w:after="0" w:line="240" w:lineRule="auto"/>
              <w:rPr>
                <w:rFonts w:ascii="Arial" w:eastAsia="Andale Sans UI" w:hAnsi="Arial" w:cs="Tahoma"/>
                <w:kern w:val="3"/>
                <w:sz w:val="20"/>
                <w:szCs w:val="20"/>
                <w:lang w:val="en-US" w:bidi="en-US"/>
              </w:rPr>
            </w:pPr>
          </w:p>
        </w:tc>
        <w:tc>
          <w:tcPr>
            <w:tcW w:w="1120" w:type="dxa"/>
            <w:gridSpan w:val="7"/>
            <w:tcBorders>
              <w:top w:val="nil"/>
              <w:left w:val="single" w:sz="4" w:space="0" w:color="000000"/>
              <w:bottom w:val="nil"/>
              <w:right w:val="nil"/>
            </w:tcBorders>
            <w:tcMar>
              <w:top w:w="0" w:type="dxa"/>
              <w:left w:w="0" w:type="dxa"/>
              <w:bottom w:w="0" w:type="dxa"/>
              <w:right w:w="0" w:type="dxa"/>
            </w:tcMar>
            <w:hideMark/>
          </w:tcPr>
          <w:p w14:paraId="27BE6CA1"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roofErr w:type="spellStart"/>
            <w:r w:rsidRPr="00F76F8C">
              <w:rPr>
                <w:rFonts w:ascii="Arial" w:eastAsia="Andale Sans UI" w:hAnsi="Arial" w:cs="Tahoma"/>
                <w:kern w:val="3"/>
                <w:sz w:val="20"/>
                <w:szCs w:val="20"/>
                <w:lang w:val="en-US" w:bidi="en-US"/>
              </w:rPr>
              <w:t>Courriel</w:t>
            </w:r>
            <w:proofErr w:type="spellEnd"/>
            <w:r w:rsidRPr="00F76F8C">
              <w:rPr>
                <w:rFonts w:ascii="Arial" w:eastAsia="Andale Sans UI" w:hAnsi="Arial" w:cs="Tahoma"/>
                <w:kern w:val="3"/>
                <w:sz w:val="20"/>
                <w:szCs w:val="20"/>
                <w:lang w:val="en-US" w:bidi="en-US"/>
              </w:rPr>
              <w:t xml:space="preserve"> :</w:t>
            </w:r>
          </w:p>
        </w:tc>
        <w:tc>
          <w:tcPr>
            <w:tcW w:w="4951" w:type="dxa"/>
            <w:gridSpan w:val="28"/>
            <w:tcBorders>
              <w:top w:val="single" w:sz="4" w:space="0" w:color="000000"/>
              <w:left w:val="single" w:sz="4" w:space="0" w:color="000000"/>
              <w:bottom w:val="single" w:sz="4" w:space="0" w:color="000000"/>
              <w:right w:val="nil"/>
            </w:tcBorders>
            <w:tcMar>
              <w:top w:w="0" w:type="dxa"/>
              <w:left w:w="0" w:type="dxa"/>
              <w:bottom w:w="0" w:type="dxa"/>
              <w:right w:w="0" w:type="dxa"/>
            </w:tcMar>
          </w:tcPr>
          <w:p w14:paraId="4F5A3461" w14:textId="77777777" w:rsidR="00F76F8C" w:rsidRPr="00F76F8C" w:rsidRDefault="00F76F8C" w:rsidP="00F76F8C">
            <w:pPr>
              <w:widowControl w:val="0"/>
              <w:suppressAutoHyphens/>
              <w:autoSpaceDN w:val="0"/>
              <w:snapToGrid w:val="0"/>
              <w:spacing w:before="20" w:after="0" w:line="240" w:lineRule="auto"/>
              <w:rPr>
                <w:rFonts w:ascii="Arial" w:eastAsia="Andale Sans UI" w:hAnsi="Arial" w:cs="Tahoma"/>
                <w:kern w:val="3"/>
                <w:sz w:val="20"/>
                <w:szCs w:val="20"/>
                <w:lang w:val="en-US" w:bidi="en-US"/>
              </w:rPr>
            </w:pPr>
          </w:p>
        </w:tc>
        <w:tc>
          <w:tcPr>
            <w:tcW w:w="140" w:type="dxa"/>
            <w:tcBorders>
              <w:top w:val="nil"/>
              <w:left w:val="single" w:sz="4" w:space="0" w:color="000000"/>
              <w:bottom w:val="nil"/>
              <w:right w:val="single" w:sz="8" w:space="0" w:color="000000"/>
            </w:tcBorders>
            <w:tcMar>
              <w:top w:w="0" w:type="dxa"/>
              <w:left w:w="0" w:type="dxa"/>
              <w:bottom w:w="0" w:type="dxa"/>
              <w:right w:w="0" w:type="dxa"/>
            </w:tcMar>
          </w:tcPr>
          <w:p w14:paraId="5298498D" w14:textId="77777777" w:rsidR="00F76F8C" w:rsidRPr="00F76F8C" w:rsidRDefault="00F76F8C" w:rsidP="00F76F8C">
            <w:pPr>
              <w:widowControl w:val="0"/>
              <w:suppressAutoHyphens/>
              <w:autoSpaceDN w:val="0"/>
              <w:snapToGrid w:val="0"/>
              <w:spacing w:before="20" w:after="0" w:line="240" w:lineRule="auto"/>
              <w:rPr>
                <w:rFonts w:ascii="Times New Roman" w:eastAsia="Andale Sans UI" w:hAnsi="Times New Roman" w:cs="Tahoma"/>
                <w:kern w:val="3"/>
                <w:sz w:val="18"/>
                <w:szCs w:val="24"/>
                <w:lang w:val="en-US" w:bidi="en-US"/>
              </w:rPr>
            </w:pPr>
          </w:p>
        </w:tc>
      </w:tr>
      <w:tr w:rsidR="00F76F8C" w:rsidRPr="00F76F8C" w14:paraId="3182FE5F" w14:textId="77777777" w:rsidTr="00D40286">
        <w:trPr>
          <w:trHeight w:hRule="exact" w:val="60"/>
        </w:trPr>
        <w:tc>
          <w:tcPr>
            <w:tcW w:w="25" w:type="dxa"/>
            <w:tcBorders>
              <w:top w:val="nil"/>
              <w:left w:val="single" w:sz="4" w:space="0" w:color="000000"/>
              <w:bottom w:val="nil"/>
              <w:right w:val="nil"/>
            </w:tcBorders>
            <w:tcMar>
              <w:top w:w="0" w:type="dxa"/>
              <w:left w:w="0" w:type="dxa"/>
              <w:bottom w:w="0" w:type="dxa"/>
              <w:right w:w="0" w:type="dxa"/>
            </w:tcMar>
          </w:tcPr>
          <w:p w14:paraId="3EDDC5F8"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4347" w:type="dxa"/>
            <w:gridSpan w:val="14"/>
            <w:tcMar>
              <w:top w:w="0" w:type="dxa"/>
              <w:left w:w="0" w:type="dxa"/>
              <w:bottom w:w="0" w:type="dxa"/>
              <w:right w:w="0" w:type="dxa"/>
            </w:tcMar>
            <w:vAlign w:val="center"/>
          </w:tcPr>
          <w:p w14:paraId="5D0095AE"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6265" w:type="dxa"/>
            <w:gridSpan w:val="37"/>
            <w:tcMar>
              <w:top w:w="0" w:type="dxa"/>
              <w:left w:w="0" w:type="dxa"/>
              <w:bottom w:w="0" w:type="dxa"/>
              <w:right w:w="0" w:type="dxa"/>
            </w:tcMar>
          </w:tcPr>
          <w:p w14:paraId="7A7B2533"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40" w:type="dxa"/>
            <w:tcBorders>
              <w:top w:val="nil"/>
              <w:left w:val="nil"/>
              <w:bottom w:val="nil"/>
              <w:right w:val="single" w:sz="8" w:space="0" w:color="000000"/>
            </w:tcBorders>
            <w:tcMar>
              <w:top w:w="0" w:type="dxa"/>
              <w:left w:w="0" w:type="dxa"/>
              <w:bottom w:w="0" w:type="dxa"/>
              <w:right w:w="0" w:type="dxa"/>
            </w:tcMar>
          </w:tcPr>
          <w:p w14:paraId="614F126E"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2204B249" w14:textId="77777777" w:rsidTr="00D40286">
        <w:trPr>
          <w:trHeight w:hRule="exact" w:val="330"/>
        </w:trPr>
        <w:tc>
          <w:tcPr>
            <w:tcW w:w="25" w:type="dxa"/>
            <w:tcBorders>
              <w:top w:val="nil"/>
              <w:left w:val="single" w:sz="4" w:space="0" w:color="000000"/>
              <w:bottom w:val="nil"/>
              <w:right w:val="nil"/>
            </w:tcBorders>
            <w:tcMar>
              <w:top w:w="0" w:type="dxa"/>
              <w:left w:w="0" w:type="dxa"/>
              <w:bottom w:w="0" w:type="dxa"/>
              <w:right w:w="0" w:type="dxa"/>
            </w:tcMar>
          </w:tcPr>
          <w:p w14:paraId="09655862"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16"/>
                <w:szCs w:val="16"/>
                <w:lang w:val="en-US" w:bidi="en-US"/>
              </w:rPr>
            </w:pPr>
          </w:p>
        </w:tc>
        <w:tc>
          <w:tcPr>
            <w:tcW w:w="1715" w:type="dxa"/>
            <w:tcMar>
              <w:top w:w="0" w:type="dxa"/>
              <w:left w:w="0" w:type="dxa"/>
              <w:bottom w:w="0" w:type="dxa"/>
              <w:right w:w="0" w:type="dxa"/>
            </w:tcMar>
            <w:vAlign w:val="center"/>
            <w:hideMark/>
          </w:tcPr>
          <w:p w14:paraId="0FFC613A" w14:textId="77777777" w:rsidR="00F76F8C" w:rsidRPr="00F76F8C" w:rsidRDefault="00F76F8C" w:rsidP="00F76F8C">
            <w:pPr>
              <w:widowControl w:val="0"/>
              <w:suppressAutoHyphens/>
              <w:autoSpaceDN w:val="0"/>
              <w:snapToGrid w:val="0"/>
              <w:spacing w:after="0" w:line="240" w:lineRule="auto"/>
              <w:jc w:val="both"/>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 xml:space="preserve">Nom de </w:t>
            </w:r>
            <w:proofErr w:type="spellStart"/>
            <w:r w:rsidRPr="00F76F8C">
              <w:rPr>
                <w:rFonts w:ascii="Arial" w:eastAsia="Andale Sans UI" w:hAnsi="Arial" w:cs="Tahoma"/>
                <w:kern w:val="3"/>
                <w:sz w:val="20"/>
                <w:szCs w:val="20"/>
                <w:lang w:val="en-US" w:bidi="en-US"/>
              </w:rPr>
              <w:t>banque</w:t>
            </w:r>
            <w:proofErr w:type="spellEnd"/>
            <w:r w:rsidRPr="00F76F8C">
              <w:rPr>
                <w:rFonts w:ascii="Arial" w:eastAsia="Andale Sans UI" w:hAnsi="Arial" w:cs="Tahoma"/>
                <w:kern w:val="3"/>
                <w:sz w:val="20"/>
                <w:szCs w:val="20"/>
                <w:lang w:val="en-US" w:bidi="en-US"/>
              </w:rPr>
              <w:t xml:space="preserve"> :</w:t>
            </w:r>
          </w:p>
        </w:tc>
        <w:tc>
          <w:tcPr>
            <w:tcW w:w="8897" w:type="dxa"/>
            <w:gridSpan w:val="50"/>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02A9555"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40" w:type="dxa"/>
            <w:tcBorders>
              <w:top w:val="nil"/>
              <w:left w:val="nil"/>
              <w:bottom w:val="nil"/>
              <w:right w:val="single" w:sz="8" w:space="0" w:color="000000"/>
            </w:tcBorders>
            <w:tcMar>
              <w:top w:w="0" w:type="dxa"/>
              <w:left w:w="0" w:type="dxa"/>
              <w:bottom w:w="0" w:type="dxa"/>
              <w:right w:w="0" w:type="dxa"/>
            </w:tcMar>
          </w:tcPr>
          <w:p w14:paraId="5CAFBE9C"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p w14:paraId="5D30539E" w14:textId="77777777" w:rsidR="00F76F8C" w:rsidRPr="00F76F8C" w:rsidRDefault="00F76F8C" w:rsidP="00F76F8C">
            <w:pPr>
              <w:widowControl w:val="0"/>
              <w:suppressAutoHyphens/>
              <w:autoSpaceDN w:val="0"/>
              <w:spacing w:after="0" w:line="240" w:lineRule="auto"/>
              <w:rPr>
                <w:rFonts w:ascii="Arial" w:eastAsia="Andale Sans UI" w:hAnsi="Arial" w:cs="Tahoma"/>
                <w:kern w:val="3"/>
                <w:sz w:val="20"/>
                <w:szCs w:val="20"/>
                <w:lang w:val="en-US" w:bidi="en-US"/>
              </w:rPr>
            </w:pPr>
          </w:p>
        </w:tc>
      </w:tr>
      <w:tr w:rsidR="00F76F8C" w:rsidRPr="00F76F8C" w14:paraId="2B700162" w14:textId="77777777" w:rsidTr="00D40286">
        <w:trPr>
          <w:trHeight w:hRule="exact" w:val="330"/>
        </w:trPr>
        <w:tc>
          <w:tcPr>
            <w:tcW w:w="25" w:type="dxa"/>
            <w:tcBorders>
              <w:top w:val="nil"/>
              <w:left w:val="single" w:sz="4" w:space="0" w:color="000000"/>
              <w:bottom w:val="nil"/>
              <w:right w:val="nil"/>
            </w:tcBorders>
            <w:tcMar>
              <w:top w:w="0" w:type="dxa"/>
              <w:left w:w="0" w:type="dxa"/>
              <w:bottom w:w="0" w:type="dxa"/>
              <w:right w:w="0" w:type="dxa"/>
            </w:tcMar>
          </w:tcPr>
          <w:p w14:paraId="293864DA"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715" w:type="dxa"/>
            <w:tcMar>
              <w:top w:w="0" w:type="dxa"/>
              <w:left w:w="0" w:type="dxa"/>
              <w:bottom w:w="0" w:type="dxa"/>
              <w:right w:w="0" w:type="dxa"/>
            </w:tcMar>
            <w:vAlign w:val="center"/>
            <w:hideMark/>
          </w:tcPr>
          <w:p w14:paraId="7381B9DD"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IBAN :</w:t>
            </w:r>
          </w:p>
        </w:tc>
        <w:tc>
          <w:tcPr>
            <w:tcW w:w="27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52C435BD"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4C4E8793"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7BB3EC2A"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4077F853"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557E65BD"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6D11D87A"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60AAB1D6"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0F753FC7"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201C7163"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3"/>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7E36B05D"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1318D1FB"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3A3C36C4"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330DD9F7"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356FADA0"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1864A540"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68243EB9"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51871B12"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47264F8A"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23C63E58"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07528E50"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052A4C76"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42C40397"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74CA7E96"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17672C51"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6C1BE196"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04AA203F"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0DA3C1F8"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5E54F998"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7CF82664"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56E5B2ED"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450E1DD1"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499AAE19"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E15C062"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140" w:type="dxa"/>
            <w:tcBorders>
              <w:top w:val="nil"/>
              <w:left w:val="nil"/>
              <w:bottom w:val="nil"/>
              <w:right w:val="single" w:sz="8" w:space="0" w:color="000000"/>
            </w:tcBorders>
            <w:tcMar>
              <w:top w:w="0" w:type="dxa"/>
              <w:left w:w="0" w:type="dxa"/>
              <w:bottom w:w="0" w:type="dxa"/>
              <w:right w:w="0" w:type="dxa"/>
            </w:tcMar>
          </w:tcPr>
          <w:p w14:paraId="33825E7F"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25355A03" w14:textId="77777777" w:rsidTr="00D40286">
        <w:trPr>
          <w:trHeight w:hRule="exact" w:val="315"/>
        </w:trPr>
        <w:tc>
          <w:tcPr>
            <w:tcW w:w="25" w:type="dxa"/>
            <w:tcBorders>
              <w:top w:val="nil"/>
              <w:left w:val="single" w:sz="4" w:space="0" w:color="000000"/>
              <w:bottom w:val="nil"/>
              <w:right w:val="nil"/>
            </w:tcBorders>
            <w:tcMar>
              <w:top w:w="0" w:type="dxa"/>
              <w:left w:w="0" w:type="dxa"/>
              <w:bottom w:w="0" w:type="dxa"/>
              <w:right w:w="0" w:type="dxa"/>
            </w:tcMar>
          </w:tcPr>
          <w:p w14:paraId="02F1DEE0"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715" w:type="dxa"/>
            <w:tcMar>
              <w:top w:w="0" w:type="dxa"/>
              <w:left w:w="0" w:type="dxa"/>
              <w:bottom w:w="0" w:type="dxa"/>
              <w:right w:w="0" w:type="dxa"/>
            </w:tcMar>
            <w:vAlign w:val="center"/>
            <w:hideMark/>
          </w:tcPr>
          <w:p w14:paraId="13FFFBCA"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BIC :</w:t>
            </w:r>
          </w:p>
        </w:tc>
        <w:tc>
          <w:tcPr>
            <w:tcW w:w="27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5E6B21A4"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4EF67655"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602667FA"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3C6FDE80"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2AB7B7EE"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651800B9"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64E09C2F"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17D4B542"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563A53F5"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3"/>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16B3B393"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26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6FCD284"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kern w:val="3"/>
                <w:sz w:val="20"/>
                <w:szCs w:val="20"/>
                <w:lang w:val="en-US" w:bidi="en-US"/>
              </w:rPr>
            </w:pPr>
          </w:p>
        </w:tc>
        <w:tc>
          <w:tcPr>
            <w:tcW w:w="5937" w:type="dxa"/>
            <w:gridSpan w:val="34"/>
            <w:tcMar>
              <w:top w:w="0" w:type="dxa"/>
              <w:left w:w="0" w:type="dxa"/>
              <w:bottom w:w="0" w:type="dxa"/>
              <w:right w:w="0" w:type="dxa"/>
            </w:tcMar>
            <w:vAlign w:val="center"/>
            <w:hideMark/>
          </w:tcPr>
          <w:p w14:paraId="2C24C9B4" w14:textId="77777777" w:rsidR="00F76F8C" w:rsidRPr="00F76F8C" w:rsidRDefault="00F76F8C" w:rsidP="00F76F8C">
            <w:pPr>
              <w:widowControl w:val="0"/>
              <w:suppressAutoHyphens/>
              <w:autoSpaceDN w:val="0"/>
              <w:snapToGrid w:val="0"/>
              <w:spacing w:after="0" w:line="240" w:lineRule="auto"/>
              <w:jc w:val="center"/>
              <w:rPr>
                <w:rFonts w:ascii="Arial" w:eastAsia="Andale Sans UI" w:hAnsi="Arial" w:cs="Tahoma"/>
                <w:b/>
                <w:bCs/>
                <w:i/>
                <w:iCs/>
                <w:kern w:val="3"/>
                <w:sz w:val="20"/>
                <w:szCs w:val="20"/>
                <w:lang w:val="en-US" w:bidi="en-US"/>
              </w:rPr>
            </w:pPr>
            <w:r w:rsidRPr="00F76F8C">
              <w:rPr>
                <w:rFonts w:ascii="Arial" w:eastAsia="Andale Sans UI" w:hAnsi="Arial" w:cs="Tahoma"/>
                <w:b/>
                <w:bCs/>
                <w:i/>
                <w:iCs/>
                <w:kern w:val="3"/>
                <w:sz w:val="20"/>
                <w:szCs w:val="20"/>
                <w:lang w:val="en-US" w:bidi="en-US"/>
              </w:rPr>
              <w:t>(</w:t>
            </w:r>
            <w:proofErr w:type="spellStart"/>
            <w:r w:rsidRPr="00F76F8C">
              <w:rPr>
                <w:rFonts w:ascii="Arial" w:eastAsia="Andale Sans UI" w:hAnsi="Arial" w:cs="Tahoma"/>
                <w:b/>
                <w:bCs/>
                <w:i/>
                <w:iCs/>
                <w:kern w:val="3"/>
                <w:sz w:val="20"/>
                <w:szCs w:val="20"/>
                <w:lang w:val="en-US" w:bidi="en-US"/>
              </w:rPr>
              <w:t>joindre</w:t>
            </w:r>
            <w:proofErr w:type="spellEnd"/>
            <w:r w:rsidRPr="00F76F8C">
              <w:rPr>
                <w:rFonts w:ascii="Arial" w:eastAsia="Andale Sans UI" w:hAnsi="Arial" w:cs="Tahoma"/>
                <w:b/>
                <w:bCs/>
                <w:i/>
                <w:iCs/>
                <w:kern w:val="3"/>
                <w:sz w:val="20"/>
                <w:szCs w:val="20"/>
                <w:lang w:val="en-US" w:bidi="en-US"/>
              </w:rPr>
              <w:t xml:space="preserve"> un RIB)</w:t>
            </w:r>
          </w:p>
        </w:tc>
        <w:tc>
          <w:tcPr>
            <w:tcW w:w="140" w:type="dxa"/>
            <w:tcBorders>
              <w:top w:val="nil"/>
              <w:left w:val="nil"/>
              <w:bottom w:val="nil"/>
              <w:right w:val="single" w:sz="8" w:space="0" w:color="000000"/>
            </w:tcBorders>
            <w:tcMar>
              <w:top w:w="0" w:type="dxa"/>
              <w:left w:w="0" w:type="dxa"/>
              <w:bottom w:w="0" w:type="dxa"/>
              <w:right w:w="0" w:type="dxa"/>
            </w:tcMar>
          </w:tcPr>
          <w:p w14:paraId="1A5AB744"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5D5ED232" w14:textId="77777777" w:rsidTr="00D40286">
        <w:trPr>
          <w:trHeight w:hRule="exact" w:val="80"/>
        </w:trPr>
        <w:tc>
          <w:tcPr>
            <w:tcW w:w="25" w:type="dxa"/>
            <w:tcBorders>
              <w:top w:val="nil"/>
              <w:left w:val="single" w:sz="4" w:space="0" w:color="000000"/>
              <w:bottom w:val="nil"/>
              <w:right w:val="nil"/>
            </w:tcBorders>
            <w:tcMar>
              <w:top w:w="0" w:type="dxa"/>
              <w:left w:w="0" w:type="dxa"/>
              <w:bottom w:w="0" w:type="dxa"/>
              <w:right w:w="0" w:type="dxa"/>
            </w:tcMar>
          </w:tcPr>
          <w:p w14:paraId="0ACAE24F"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3246" w:type="dxa"/>
            <w:gridSpan w:val="7"/>
            <w:tcMar>
              <w:top w:w="0" w:type="dxa"/>
              <w:left w:w="0" w:type="dxa"/>
              <w:bottom w:w="0" w:type="dxa"/>
              <w:right w:w="0" w:type="dxa"/>
            </w:tcMar>
          </w:tcPr>
          <w:p w14:paraId="2458B38A"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7366" w:type="dxa"/>
            <w:gridSpan w:val="44"/>
            <w:tcMar>
              <w:top w:w="0" w:type="dxa"/>
              <w:left w:w="0" w:type="dxa"/>
              <w:bottom w:w="0" w:type="dxa"/>
              <w:right w:w="0" w:type="dxa"/>
            </w:tcMar>
          </w:tcPr>
          <w:p w14:paraId="79EC6981" w14:textId="77777777" w:rsidR="00F76F8C" w:rsidRPr="00F76F8C" w:rsidRDefault="00F76F8C" w:rsidP="00F76F8C">
            <w:pPr>
              <w:widowControl w:val="0"/>
              <w:suppressAutoHyphens/>
              <w:autoSpaceDN w:val="0"/>
              <w:snapToGrid w:val="0"/>
              <w:spacing w:after="0" w:line="240" w:lineRule="auto"/>
              <w:rPr>
                <w:rFonts w:ascii="Arial" w:eastAsia="Andale Sans UI" w:hAnsi="Arial" w:cs="Tahoma"/>
                <w:kern w:val="3"/>
                <w:sz w:val="20"/>
                <w:szCs w:val="20"/>
                <w:lang w:val="en-US" w:bidi="en-US"/>
              </w:rPr>
            </w:pPr>
          </w:p>
        </w:tc>
        <w:tc>
          <w:tcPr>
            <w:tcW w:w="140" w:type="dxa"/>
            <w:tcBorders>
              <w:top w:val="nil"/>
              <w:left w:val="nil"/>
              <w:bottom w:val="nil"/>
              <w:right w:val="single" w:sz="8" w:space="0" w:color="000000"/>
            </w:tcBorders>
            <w:tcMar>
              <w:top w:w="0" w:type="dxa"/>
              <w:left w:w="0" w:type="dxa"/>
              <w:bottom w:w="0" w:type="dxa"/>
              <w:right w:w="0" w:type="dxa"/>
            </w:tcMar>
          </w:tcPr>
          <w:p w14:paraId="7D9878CA" w14:textId="77777777" w:rsidR="00F76F8C" w:rsidRPr="00F76F8C" w:rsidRDefault="00F76F8C" w:rsidP="00F76F8C">
            <w:pPr>
              <w:widowControl w:val="0"/>
              <w:suppressAutoHyphens/>
              <w:autoSpaceDN w:val="0"/>
              <w:snapToGrid w:val="0"/>
              <w:spacing w:after="0" w:line="240" w:lineRule="auto"/>
              <w:rPr>
                <w:rFonts w:ascii="Times New Roman" w:eastAsia="Andale Sans UI" w:hAnsi="Times New Roman" w:cs="Tahoma"/>
                <w:kern w:val="3"/>
                <w:sz w:val="18"/>
                <w:szCs w:val="24"/>
                <w:lang w:val="en-US" w:bidi="en-US"/>
              </w:rPr>
            </w:pPr>
          </w:p>
        </w:tc>
      </w:tr>
      <w:tr w:rsidR="00F76F8C" w:rsidRPr="00F76F8C" w14:paraId="4F15F791" w14:textId="77777777" w:rsidTr="00D40286">
        <w:tc>
          <w:tcPr>
            <w:tcW w:w="25" w:type="dxa"/>
            <w:tcBorders>
              <w:top w:val="single" w:sz="4" w:space="0" w:color="000000"/>
              <w:left w:val="single" w:sz="4" w:space="0" w:color="000000"/>
              <w:bottom w:val="nil"/>
              <w:right w:val="nil"/>
            </w:tcBorders>
            <w:tcMar>
              <w:top w:w="0" w:type="dxa"/>
              <w:left w:w="0" w:type="dxa"/>
              <w:bottom w:w="0" w:type="dxa"/>
              <w:right w:w="0" w:type="dxa"/>
            </w:tcMar>
          </w:tcPr>
          <w:p w14:paraId="19B2A8E6" w14:textId="77777777" w:rsidR="00F76F8C" w:rsidRPr="00F76F8C" w:rsidRDefault="00F76F8C" w:rsidP="00F76F8C">
            <w:pPr>
              <w:widowControl w:val="0"/>
              <w:suppressAutoHyphens/>
              <w:autoSpaceDN w:val="0"/>
              <w:snapToGrid w:val="0"/>
              <w:spacing w:before="20" w:after="0" w:line="240" w:lineRule="auto"/>
              <w:rPr>
                <w:rFonts w:ascii="Arial" w:eastAsia="Andale Sans UI" w:hAnsi="Arial" w:cs="Tahoma"/>
                <w:kern w:val="3"/>
                <w:sz w:val="20"/>
                <w:szCs w:val="20"/>
                <w:lang w:val="en-US" w:bidi="en-US"/>
              </w:rPr>
            </w:pPr>
          </w:p>
        </w:tc>
        <w:tc>
          <w:tcPr>
            <w:tcW w:w="3676" w:type="dxa"/>
            <w:gridSpan w:val="10"/>
            <w:tcMar>
              <w:top w:w="0" w:type="dxa"/>
              <w:left w:w="0" w:type="dxa"/>
              <w:bottom w:w="0" w:type="dxa"/>
              <w:right w:w="0" w:type="dxa"/>
            </w:tcMar>
            <w:vAlign w:val="center"/>
            <w:hideMark/>
          </w:tcPr>
          <w:p w14:paraId="76064622" w14:textId="77777777" w:rsidR="00F76F8C" w:rsidRPr="00F76F8C" w:rsidRDefault="00F76F8C" w:rsidP="00F76F8C">
            <w:pPr>
              <w:widowControl w:val="0"/>
              <w:suppressAutoHyphens/>
              <w:autoSpaceDN w:val="0"/>
              <w:snapToGrid w:val="0"/>
              <w:spacing w:before="40" w:after="0" w:line="240" w:lineRule="auto"/>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N° SIRET :</w:t>
            </w:r>
          </w:p>
        </w:tc>
        <w:tc>
          <w:tcPr>
            <w:tcW w:w="496"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69BD8A99"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50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277B005A"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88"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34C93E55"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8"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27692137"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1"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072C08C3"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5"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3F58C2C8"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5"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4B35575C"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2"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5865430E"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8"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3FCA59BC"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4"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50E15F7B"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5"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7118D7E2"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4"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611EF003"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5"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7AEA871E"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502"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124E768C"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140" w:type="dxa"/>
            <w:tcBorders>
              <w:top w:val="nil"/>
              <w:left w:val="single" w:sz="4" w:space="0" w:color="000000"/>
              <w:bottom w:val="nil"/>
              <w:right w:val="single" w:sz="8" w:space="0" w:color="000000"/>
            </w:tcBorders>
            <w:tcMar>
              <w:top w:w="0" w:type="dxa"/>
              <w:left w:w="0" w:type="dxa"/>
              <w:bottom w:w="0" w:type="dxa"/>
              <w:right w:w="0" w:type="dxa"/>
            </w:tcMar>
          </w:tcPr>
          <w:p w14:paraId="67269B05" w14:textId="77777777" w:rsidR="00F76F8C" w:rsidRPr="00F76F8C" w:rsidRDefault="00F76F8C" w:rsidP="00F76F8C">
            <w:pPr>
              <w:widowControl w:val="0"/>
              <w:suppressAutoHyphens/>
              <w:autoSpaceDN w:val="0"/>
              <w:snapToGrid w:val="0"/>
              <w:spacing w:before="20" w:after="0" w:line="240" w:lineRule="auto"/>
              <w:rPr>
                <w:rFonts w:ascii="Times New Roman" w:eastAsia="Andale Sans UI" w:hAnsi="Times New Roman" w:cs="Tahoma"/>
                <w:kern w:val="3"/>
                <w:sz w:val="18"/>
                <w:szCs w:val="24"/>
                <w:lang w:val="en-US" w:bidi="en-US"/>
              </w:rPr>
            </w:pPr>
          </w:p>
        </w:tc>
      </w:tr>
      <w:tr w:rsidR="00F76F8C" w:rsidRPr="00F76F8C" w14:paraId="30E09106" w14:textId="77777777" w:rsidTr="00D40286">
        <w:trPr>
          <w:trHeight w:val="80"/>
        </w:trPr>
        <w:tc>
          <w:tcPr>
            <w:tcW w:w="10777" w:type="dxa"/>
            <w:gridSpan w:val="53"/>
            <w:tcBorders>
              <w:top w:val="nil"/>
              <w:left w:val="single" w:sz="4" w:space="0" w:color="000000"/>
              <w:bottom w:val="nil"/>
              <w:right w:val="single" w:sz="8" w:space="0" w:color="000000"/>
            </w:tcBorders>
            <w:tcMar>
              <w:top w:w="0" w:type="dxa"/>
              <w:left w:w="0" w:type="dxa"/>
              <w:bottom w:w="0" w:type="dxa"/>
              <w:right w:w="0" w:type="dxa"/>
            </w:tcMar>
          </w:tcPr>
          <w:p w14:paraId="18C74CF8" w14:textId="77777777" w:rsidR="00F76F8C" w:rsidRPr="00F76F8C" w:rsidRDefault="00F76F8C" w:rsidP="00F76F8C">
            <w:pPr>
              <w:widowControl w:val="0"/>
              <w:suppressAutoHyphens/>
              <w:autoSpaceDN w:val="0"/>
              <w:snapToGrid w:val="0"/>
              <w:spacing w:before="20" w:after="0" w:line="240" w:lineRule="auto"/>
              <w:rPr>
                <w:rFonts w:ascii="Arial" w:eastAsia="Andale Sans UI" w:hAnsi="Arial" w:cs="Tahoma"/>
                <w:kern w:val="3"/>
                <w:sz w:val="4"/>
                <w:szCs w:val="4"/>
                <w:lang w:val="en-US" w:bidi="en-US"/>
              </w:rPr>
            </w:pPr>
          </w:p>
        </w:tc>
      </w:tr>
      <w:tr w:rsidR="00F76F8C" w:rsidRPr="00F76F8C" w14:paraId="74A52748" w14:textId="77777777" w:rsidTr="00D40286">
        <w:trPr>
          <w:trHeight w:val="310"/>
        </w:trPr>
        <w:tc>
          <w:tcPr>
            <w:tcW w:w="25" w:type="dxa"/>
            <w:tcBorders>
              <w:top w:val="nil"/>
              <w:left w:val="single" w:sz="4" w:space="0" w:color="000000"/>
              <w:bottom w:val="single" w:sz="2" w:space="0" w:color="000000"/>
              <w:right w:val="nil"/>
            </w:tcBorders>
            <w:tcMar>
              <w:top w:w="0" w:type="dxa"/>
              <w:left w:w="0" w:type="dxa"/>
              <w:bottom w:w="0" w:type="dxa"/>
              <w:right w:w="0" w:type="dxa"/>
            </w:tcMar>
          </w:tcPr>
          <w:p w14:paraId="32285F3C" w14:textId="77777777" w:rsidR="00F76F8C" w:rsidRPr="00F76F8C" w:rsidRDefault="00F76F8C" w:rsidP="00F76F8C">
            <w:pPr>
              <w:widowControl w:val="0"/>
              <w:suppressAutoHyphens/>
              <w:autoSpaceDN w:val="0"/>
              <w:snapToGrid w:val="0"/>
              <w:spacing w:before="20" w:after="0" w:line="240" w:lineRule="auto"/>
              <w:rPr>
                <w:rFonts w:ascii="Arial" w:eastAsia="Andale Sans UI" w:hAnsi="Arial" w:cs="Tahoma"/>
                <w:kern w:val="3"/>
                <w:sz w:val="20"/>
                <w:szCs w:val="20"/>
                <w:lang w:val="en-US" w:bidi="en-US"/>
              </w:rPr>
            </w:pPr>
          </w:p>
        </w:tc>
        <w:tc>
          <w:tcPr>
            <w:tcW w:w="4172" w:type="dxa"/>
            <w:gridSpan w:val="13"/>
            <w:tcBorders>
              <w:top w:val="nil"/>
              <w:left w:val="nil"/>
              <w:bottom w:val="single" w:sz="2" w:space="0" w:color="000000"/>
              <w:right w:val="nil"/>
            </w:tcBorders>
            <w:tcMar>
              <w:top w:w="0" w:type="dxa"/>
              <w:left w:w="0" w:type="dxa"/>
              <w:bottom w:w="0" w:type="dxa"/>
              <w:right w:w="0" w:type="dxa"/>
            </w:tcMar>
            <w:hideMark/>
          </w:tcPr>
          <w:p w14:paraId="51DA4249" w14:textId="77777777" w:rsidR="00F76F8C" w:rsidRPr="00F76F8C" w:rsidRDefault="00F76F8C" w:rsidP="00F76F8C">
            <w:pPr>
              <w:widowControl w:val="0"/>
              <w:suppressAutoHyphens/>
              <w:autoSpaceDN w:val="0"/>
              <w:snapToGrid w:val="0"/>
              <w:spacing w:before="40" w:after="0" w:line="240" w:lineRule="auto"/>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N° TVA intra-</w:t>
            </w:r>
            <w:proofErr w:type="spellStart"/>
            <w:r w:rsidRPr="00F76F8C">
              <w:rPr>
                <w:rFonts w:ascii="Arial" w:eastAsia="Andale Sans UI" w:hAnsi="Arial" w:cs="Tahoma"/>
                <w:kern w:val="3"/>
                <w:sz w:val="20"/>
                <w:szCs w:val="20"/>
                <w:lang w:val="en-US" w:bidi="en-US"/>
              </w:rPr>
              <w:t>communautaire</w:t>
            </w:r>
            <w:proofErr w:type="spellEnd"/>
            <w:r w:rsidRPr="00F76F8C">
              <w:rPr>
                <w:rFonts w:ascii="Arial" w:eastAsia="Andale Sans UI" w:hAnsi="Arial" w:cs="Tahoma"/>
                <w:kern w:val="3"/>
                <w:sz w:val="20"/>
                <w:szCs w:val="20"/>
                <w:lang w:val="en-US" w:bidi="en-US"/>
              </w:rPr>
              <w:t xml:space="preserve"> :</w:t>
            </w:r>
          </w:p>
        </w:tc>
        <w:tc>
          <w:tcPr>
            <w:tcW w:w="503" w:type="dxa"/>
            <w:gridSpan w:val="4"/>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3D2DBAEB"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88" w:type="dxa"/>
            <w:gridSpan w:val="3"/>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1E689F64"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8" w:type="dxa"/>
            <w:gridSpan w:val="3"/>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2EB786E3"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1" w:type="dxa"/>
            <w:gridSpan w:val="3"/>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51BE77D9"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5" w:type="dxa"/>
            <w:gridSpan w:val="3"/>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1308A151"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5" w:type="dxa"/>
            <w:gridSpan w:val="3"/>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4D215FF7"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2" w:type="dxa"/>
            <w:gridSpan w:val="2"/>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146B61C5"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8" w:type="dxa"/>
            <w:gridSpan w:val="2"/>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769290A4"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4" w:type="dxa"/>
            <w:gridSpan w:val="3"/>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6FC3C7C1"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5" w:type="dxa"/>
            <w:gridSpan w:val="3"/>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44D331C5"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4" w:type="dxa"/>
            <w:gridSpan w:val="3"/>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752939BD"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495" w:type="dxa"/>
            <w:gridSpan w:val="3"/>
            <w:tcBorders>
              <w:top w:val="single" w:sz="2" w:space="0" w:color="000000"/>
              <w:left w:val="single" w:sz="4" w:space="0" w:color="000000"/>
              <w:bottom w:val="single" w:sz="2" w:space="0" w:color="000000"/>
              <w:right w:val="nil"/>
            </w:tcBorders>
            <w:tcMar>
              <w:top w:w="0" w:type="dxa"/>
              <w:left w:w="0" w:type="dxa"/>
              <w:bottom w:w="0" w:type="dxa"/>
              <w:right w:w="0" w:type="dxa"/>
            </w:tcMar>
            <w:vAlign w:val="center"/>
          </w:tcPr>
          <w:p w14:paraId="49990C6F"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502" w:type="dxa"/>
            <w:gridSpan w:val="3"/>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tcPr>
          <w:p w14:paraId="0F7ED312" w14:textId="77777777" w:rsidR="00F76F8C" w:rsidRPr="00F76F8C" w:rsidRDefault="00F76F8C" w:rsidP="00F76F8C">
            <w:pPr>
              <w:widowControl w:val="0"/>
              <w:suppressAutoHyphens/>
              <w:autoSpaceDN w:val="0"/>
              <w:snapToGrid w:val="0"/>
              <w:spacing w:before="20" w:after="0" w:line="240" w:lineRule="auto"/>
              <w:jc w:val="center"/>
              <w:rPr>
                <w:rFonts w:ascii="Arial" w:eastAsia="Andale Sans UI" w:hAnsi="Arial" w:cs="Tahoma"/>
                <w:kern w:val="3"/>
                <w:sz w:val="20"/>
                <w:szCs w:val="20"/>
                <w:lang w:val="en-US" w:bidi="en-US"/>
              </w:rPr>
            </w:pPr>
          </w:p>
        </w:tc>
        <w:tc>
          <w:tcPr>
            <w:tcW w:w="140" w:type="dxa"/>
            <w:tcBorders>
              <w:top w:val="nil"/>
              <w:left w:val="single" w:sz="4" w:space="0" w:color="000000"/>
              <w:bottom w:val="single" w:sz="2" w:space="0" w:color="000000"/>
              <w:right w:val="single" w:sz="8" w:space="0" w:color="000000"/>
            </w:tcBorders>
            <w:tcMar>
              <w:top w:w="0" w:type="dxa"/>
              <w:left w:w="0" w:type="dxa"/>
              <w:bottom w:w="0" w:type="dxa"/>
              <w:right w:w="0" w:type="dxa"/>
            </w:tcMar>
          </w:tcPr>
          <w:p w14:paraId="0F741DBA" w14:textId="77777777" w:rsidR="00F76F8C" w:rsidRPr="00F76F8C" w:rsidRDefault="00F76F8C" w:rsidP="00F76F8C">
            <w:pPr>
              <w:widowControl w:val="0"/>
              <w:suppressAutoHyphens/>
              <w:autoSpaceDN w:val="0"/>
              <w:snapToGrid w:val="0"/>
              <w:spacing w:before="20" w:after="0" w:line="240" w:lineRule="auto"/>
              <w:rPr>
                <w:rFonts w:ascii="Times New Roman" w:eastAsia="Andale Sans UI" w:hAnsi="Times New Roman" w:cs="Tahoma"/>
                <w:kern w:val="3"/>
                <w:sz w:val="18"/>
                <w:szCs w:val="24"/>
                <w:lang w:val="en-US" w:bidi="en-US"/>
              </w:rPr>
            </w:pPr>
          </w:p>
        </w:tc>
      </w:tr>
    </w:tbl>
    <w:p w14:paraId="7EE0F6A1" w14:textId="77777777" w:rsidR="00F76F8C" w:rsidRDefault="00F76F8C" w:rsidP="00F76F8C">
      <w:pPr>
        <w:widowControl w:val="0"/>
        <w:suppressAutoHyphens/>
        <w:autoSpaceDN w:val="0"/>
        <w:spacing w:before="120" w:after="120" w:line="240" w:lineRule="auto"/>
        <w:rPr>
          <w:rFonts w:ascii="Arial" w:eastAsia="Andale Sans UI" w:hAnsi="Arial" w:cs="Tahoma"/>
          <w:b/>
          <w:bCs/>
          <w:kern w:val="3"/>
          <w:sz w:val="8"/>
          <w:szCs w:val="8"/>
          <w:u w:val="single"/>
          <w:lang w:val="en-US" w:bidi="en-US"/>
        </w:rPr>
      </w:pPr>
    </w:p>
    <w:p w14:paraId="176279E6" w14:textId="77777777" w:rsidR="00553803" w:rsidRDefault="00553803" w:rsidP="00F76F8C">
      <w:pPr>
        <w:widowControl w:val="0"/>
        <w:suppressAutoHyphens/>
        <w:autoSpaceDN w:val="0"/>
        <w:spacing w:before="120" w:after="120" w:line="240" w:lineRule="auto"/>
        <w:rPr>
          <w:rFonts w:ascii="Arial" w:eastAsia="Andale Sans UI" w:hAnsi="Arial" w:cs="Tahoma"/>
          <w:b/>
          <w:bCs/>
          <w:kern w:val="3"/>
          <w:sz w:val="8"/>
          <w:szCs w:val="8"/>
          <w:u w:val="single"/>
          <w:lang w:val="en-US" w:bidi="en-US"/>
        </w:rPr>
      </w:pPr>
    </w:p>
    <w:p w14:paraId="37EB2653" w14:textId="77777777" w:rsidR="00553803" w:rsidRPr="00553803" w:rsidRDefault="00553803" w:rsidP="00F11CD2">
      <w:pPr>
        <w:spacing w:before="119" w:after="238" w:line="240" w:lineRule="auto"/>
        <w:ind w:left="-709"/>
        <w:jc w:val="both"/>
        <w:rPr>
          <w:rFonts w:ascii="Arial" w:eastAsia="Times New Roman" w:hAnsi="Arial" w:cs="Arial"/>
          <w:color w:val="000000"/>
          <w:sz w:val="20"/>
          <w:szCs w:val="20"/>
          <w:lang w:eastAsia="fr-FR"/>
        </w:rPr>
      </w:pPr>
      <w:r w:rsidRPr="00553803">
        <w:rPr>
          <w:rFonts w:ascii="Arial" w:eastAsia="Times New Roman" w:hAnsi="Arial" w:cs="Arial"/>
          <w:color w:val="000000"/>
          <w:sz w:val="20"/>
          <w:szCs w:val="20"/>
          <w:lang w:eastAsia="fr-FR"/>
        </w:rPr>
        <w:lastRenderedPageBreak/>
        <w:t>La bonne exécution des prestations ci-après dépend essentiellement de la/des personne(s) physique(s) suivantes :</w:t>
      </w:r>
    </w:p>
    <w:tbl>
      <w:tblPr>
        <w:tblW w:w="10340" w:type="dxa"/>
        <w:jc w:val="center"/>
        <w:tblCellSpacing w:w="0" w:type="dxa"/>
        <w:tblCellMar>
          <w:top w:w="75" w:type="dxa"/>
          <w:left w:w="75" w:type="dxa"/>
          <w:bottom w:w="75" w:type="dxa"/>
          <w:right w:w="75" w:type="dxa"/>
        </w:tblCellMar>
        <w:tblLook w:val="04A0" w:firstRow="1" w:lastRow="0" w:firstColumn="1" w:lastColumn="0" w:noHBand="0" w:noVBand="1"/>
      </w:tblPr>
      <w:tblGrid>
        <w:gridCol w:w="5946"/>
        <w:gridCol w:w="4394"/>
      </w:tblGrid>
      <w:tr w:rsidR="00553803" w:rsidRPr="00553803" w14:paraId="52F35839" w14:textId="77777777" w:rsidTr="00C713C7">
        <w:trPr>
          <w:tblCellSpacing w:w="0" w:type="dxa"/>
          <w:jc w:val="center"/>
        </w:trPr>
        <w:tc>
          <w:tcPr>
            <w:tcW w:w="5946"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532A19B7" w14:textId="77777777" w:rsidR="00553803" w:rsidRDefault="00553803" w:rsidP="00553803">
            <w:pPr>
              <w:spacing w:before="100" w:beforeAutospacing="1" w:after="0" w:line="240" w:lineRule="auto"/>
              <w:rPr>
                <w:rFonts w:ascii="Arial" w:eastAsia="Times New Roman" w:hAnsi="Arial" w:cs="Arial"/>
                <w:color w:val="000000"/>
                <w:sz w:val="20"/>
                <w:szCs w:val="20"/>
                <w:lang w:eastAsia="fr-FR"/>
              </w:rPr>
            </w:pPr>
            <w:r w:rsidRPr="00553803">
              <w:rPr>
                <w:rFonts w:ascii="Arial" w:eastAsia="Times New Roman" w:hAnsi="Arial" w:cs="Arial"/>
                <w:color w:val="000000"/>
                <w:sz w:val="20"/>
                <w:szCs w:val="20"/>
                <w:lang w:eastAsia="fr-FR"/>
              </w:rPr>
              <w:t>Diagnostic (DIA)</w:t>
            </w:r>
          </w:p>
          <w:p w14:paraId="112959F9" w14:textId="77777777" w:rsidR="00553803" w:rsidRPr="00553803" w:rsidRDefault="00553803" w:rsidP="00553803">
            <w:pPr>
              <w:spacing w:after="0" w:line="240" w:lineRule="auto"/>
              <w:rPr>
                <w:rFonts w:ascii="Arial" w:eastAsia="Times New Roman" w:hAnsi="Arial" w:cs="Arial"/>
                <w:color w:val="000000"/>
                <w:sz w:val="20"/>
                <w:szCs w:val="20"/>
                <w:lang w:eastAsia="fr-FR"/>
              </w:rPr>
            </w:pPr>
          </w:p>
        </w:tc>
        <w:tc>
          <w:tcPr>
            <w:tcW w:w="4394" w:type="dxa"/>
            <w:tcBorders>
              <w:top w:val="single" w:sz="6" w:space="0" w:color="000000"/>
              <w:left w:val="single" w:sz="6" w:space="0" w:color="000000"/>
              <w:bottom w:val="single" w:sz="6" w:space="0" w:color="000000"/>
              <w:right w:val="single" w:sz="6" w:space="0" w:color="000000"/>
            </w:tcBorders>
            <w:shd w:val="clear" w:color="auto" w:fill="F2F2F2"/>
            <w:tcMar>
              <w:top w:w="0" w:type="dxa"/>
              <w:left w:w="68" w:type="dxa"/>
              <w:bottom w:w="0" w:type="dxa"/>
              <w:right w:w="68" w:type="dxa"/>
            </w:tcMar>
            <w:hideMark/>
          </w:tcPr>
          <w:p w14:paraId="7A6D6CC9" w14:textId="77777777" w:rsidR="00553803" w:rsidRPr="00553803" w:rsidRDefault="00553803" w:rsidP="00553803">
            <w:pPr>
              <w:spacing w:before="100" w:beforeAutospacing="1" w:after="119" w:line="240" w:lineRule="auto"/>
              <w:rPr>
                <w:rFonts w:ascii="Arial" w:eastAsia="Times New Roman" w:hAnsi="Arial" w:cs="Arial"/>
                <w:color w:val="000000"/>
                <w:sz w:val="20"/>
                <w:szCs w:val="20"/>
                <w:lang w:eastAsia="fr-FR"/>
              </w:rPr>
            </w:pPr>
          </w:p>
        </w:tc>
      </w:tr>
      <w:tr w:rsidR="00553803" w:rsidRPr="00553803" w14:paraId="3F2EFB50" w14:textId="77777777" w:rsidTr="00A76D27">
        <w:trPr>
          <w:trHeight w:val="566"/>
          <w:tblCellSpacing w:w="0" w:type="dxa"/>
          <w:jc w:val="center"/>
        </w:trPr>
        <w:tc>
          <w:tcPr>
            <w:tcW w:w="5946" w:type="dxa"/>
            <w:tcBorders>
              <w:top w:val="nil"/>
              <w:left w:val="single" w:sz="6" w:space="0" w:color="000000"/>
              <w:bottom w:val="single" w:sz="6" w:space="0" w:color="000000"/>
              <w:right w:val="nil"/>
            </w:tcBorders>
            <w:tcMar>
              <w:top w:w="0" w:type="dxa"/>
              <w:left w:w="68" w:type="dxa"/>
              <w:bottom w:w="0" w:type="dxa"/>
              <w:right w:w="0" w:type="dxa"/>
            </w:tcMar>
            <w:hideMark/>
          </w:tcPr>
          <w:p w14:paraId="188060AE" w14:textId="77777777" w:rsidR="00553803" w:rsidRPr="00553803" w:rsidRDefault="00553803" w:rsidP="00553803">
            <w:pPr>
              <w:spacing w:after="0" w:line="240" w:lineRule="auto"/>
              <w:rPr>
                <w:rFonts w:ascii="Arial" w:eastAsia="Times New Roman" w:hAnsi="Arial" w:cs="Arial"/>
                <w:color w:val="000000"/>
                <w:sz w:val="20"/>
                <w:szCs w:val="20"/>
                <w:lang w:eastAsia="fr-FR"/>
              </w:rPr>
            </w:pPr>
            <w:r w:rsidRPr="00553803">
              <w:rPr>
                <w:rFonts w:ascii="Arial" w:eastAsia="Times New Roman" w:hAnsi="Arial" w:cs="Arial"/>
                <w:color w:val="000000"/>
                <w:sz w:val="20"/>
                <w:szCs w:val="20"/>
                <w:lang w:eastAsia="fr-FR"/>
              </w:rPr>
              <w:t>Projet (PRO)</w:t>
            </w:r>
          </w:p>
          <w:p w14:paraId="1009A7E4" w14:textId="77777777" w:rsidR="00553803" w:rsidRPr="00553803" w:rsidRDefault="00553803" w:rsidP="00553803">
            <w:pPr>
              <w:spacing w:after="0" w:line="240" w:lineRule="auto"/>
              <w:rPr>
                <w:rFonts w:ascii="Arial" w:eastAsia="Times New Roman" w:hAnsi="Arial" w:cs="Arial"/>
                <w:color w:val="000000"/>
                <w:sz w:val="20"/>
                <w:szCs w:val="20"/>
                <w:lang w:eastAsia="fr-FR"/>
              </w:rPr>
            </w:pPr>
          </w:p>
        </w:tc>
        <w:tc>
          <w:tcPr>
            <w:tcW w:w="4394" w:type="dxa"/>
            <w:tcBorders>
              <w:top w:val="nil"/>
              <w:left w:val="single" w:sz="6" w:space="0" w:color="000000"/>
              <w:bottom w:val="single" w:sz="6" w:space="0" w:color="000000"/>
              <w:right w:val="single" w:sz="6" w:space="0" w:color="000000"/>
            </w:tcBorders>
            <w:shd w:val="clear" w:color="auto" w:fill="F2F2F2"/>
            <w:tcMar>
              <w:top w:w="0" w:type="dxa"/>
              <w:left w:w="68" w:type="dxa"/>
              <w:bottom w:w="0" w:type="dxa"/>
              <w:right w:w="68" w:type="dxa"/>
            </w:tcMar>
            <w:hideMark/>
          </w:tcPr>
          <w:p w14:paraId="5D7A7D8A" w14:textId="77777777" w:rsidR="00553803" w:rsidRPr="00553803" w:rsidRDefault="00553803" w:rsidP="00553803">
            <w:pPr>
              <w:spacing w:before="100" w:beforeAutospacing="1" w:after="119" w:line="240" w:lineRule="auto"/>
              <w:rPr>
                <w:rFonts w:ascii="Arial" w:eastAsia="Times New Roman" w:hAnsi="Arial" w:cs="Arial"/>
                <w:color w:val="000000"/>
                <w:sz w:val="20"/>
                <w:szCs w:val="20"/>
                <w:lang w:eastAsia="fr-FR"/>
              </w:rPr>
            </w:pPr>
          </w:p>
        </w:tc>
      </w:tr>
      <w:tr w:rsidR="00553803" w:rsidRPr="00553803" w14:paraId="4EB8B472" w14:textId="77777777" w:rsidTr="00C713C7">
        <w:trPr>
          <w:tblCellSpacing w:w="0" w:type="dxa"/>
          <w:jc w:val="center"/>
        </w:trPr>
        <w:tc>
          <w:tcPr>
            <w:tcW w:w="5946" w:type="dxa"/>
            <w:tcBorders>
              <w:top w:val="nil"/>
              <w:left w:val="single" w:sz="6" w:space="0" w:color="000000"/>
              <w:bottom w:val="single" w:sz="6" w:space="0" w:color="000000"/>
              <w:right w:val="nil"/>
            </w:tcBorders>
            <w:tcMar>
              <w:top w:w="0" w:type="dxa"/>
              <w:left w:w="68" w:type="dxa"/>
              <w:bottom w:w="0" w:type="dxa"/>
              <w:right w:w="0" w:type="dxa"/>
            </w:tcMar>
            <w:hideMark/>
          </w:tcPr>
          <w:p w14:paraId="086C0049" w14:textId="77777777" w:rsidR="00553803" w:rsidRPr="00553803" w:rsidRDefault="00553803" w:rsidP="00553803">
            <w:pPr>
              <w:spacing w:before="100" w:beforeAutospacing="1" w:after="119" w:line="240" w:lineRule="auto"/>
              <w:ind w:left="17" w:right="198"/>
              <w:rPr>
                <w:rFonts w:ascii="Arial" w:eastAsia="Times New Roman" w:hAnsi="Arial" w:cs="Arial"/>
                <w:color w:val="000000"/>
                <w:sz w:val="20"/>
                <w:szCs w:val="20"/>
                <w:lang w:eastAsia="fr-FR"/>
              </w:rPr>
            </w:pPr>
            <w:r w:rsidRPr="00553803">
              <w:rPr>
                <w:rFonts w:ascii="Arial" w:eastAsia="Times New Roman" w:hAnsi="Arial" w:cs="Arial"/>
                <w:color w:val="000000"/>
                <w:sz w:val="20"/>
                <w:szCs w:val="20"/>
                <w:lang w:eastAsia="fr-FR"/>
              </w:rPr>
              <w:t>Assistance au maître de l’ouvrage pour la passation des contrats de travaux (</w:t>
            </w:r>
            <w:proofErr w:type="spellStart"/>
            <w:r w:rsidRPr="00553803">
              <w:rPr>
                <w:rFonts w:ascii="Arial" w:eastAsia="Times New Roman" w:hAnsi="Arial" w:cs="Arial"/>
                <w:color w:val="000000"/>
                <w:sz w:val="20"/>
                <w:szCs w:val="20"/>
                <w:lang w:eastAsia="fr-FR"/>
              </w:rPr>
              <w:t>ACT</w:t>
            </w:r>
            <w:proofErr w:type="spellEnd"/>
            <w:r w:rsidRPr="00553803">
              <w:rPr>
                <w:rFonts w:ascii="Arial" w:eastAsia="Times New Roman" w:hAnsi="Arial" w:cs="Arial"/>
                <w:color w:val="000000"/>
                <w:sz w:val="20"/>
                <w:szCs w:val="20"/>
                <w:lang w:eastAsia="fr-FR"/>
              </w:rPr>
              <w:t>)</w:t>
            </w:r>
          </w:p>
        </w:tc>
        <w:tc>
          <w:tcPr>
            <w:tcW w:w="4394" w:type="dxa"/>
            <w:tcBorders>
              <w:top w:val="nil"/>
              <w:left w:val="single" w:sz="6" w:space="0" w:color="000000"/>
              <w:bottom w:val="single" w:sz="6" w:space="0" w:color="000000"/>
              <w:right w:val="single" w:sz="6" w:space="0" w:color="000000"/>
            </w:tcBorders>
            <w:shd w:val="clear" w:color="auto" w:fill="F2F2F2"/>
            <w:tcMar>
              <w:top w:w="0" w:type="dxa"/>
              <w:left w:w="68" w:type="dxa"/>
              <w:bottom w:w="0" w:type="dxa"/>
              <w:right w:w="68" w:type="dxa"/>
            </w:tcMar>
            <w:hideMark/>
          </w:tcPr>
          <w:p w14:paraId="3253AA4A" w14:textId="77777777" w:rsidR="00553803" w:rsidRPr="00553803" w:rsidRDefault="00553803" w:rsidP="00553803">
            <w:pPr>
              <w:spacing w:before="100" w:beforeAutospacing="1" w:after="119" w:line="240" w:lineRule="auto"/>
              <w:rPr>
                <w:rFonts w:ascii="Arial" w:eastAsia="Times New Roman" w:hAnsi="Arial" w:cs="Arial"/>
                <w:color w:val="000000"/>
                <w:sz w:val="20"/>
                <w:szCs w:val="20"/>
                <w:lang w:eastAsia="fr-FR"/>
              </w:rPr>
            </w:pPr>
          </w:p>
        </w:tc>
      </w:tr>
      <w:tr w:rsidR="00553803" w:rsidRPr="00553803" w14:paraId="71BF75E0" w14:textId="77777777" w:rsidTr="00C713C7">
        <w:trPr>
          <w:tblCellSpacing w:w="0" w:type="dxa"/>
          <w:jc w:val="center"/>
        </w:trPr>
        <w:tc>
          <w:tcPr>
            <w:tcW w:w="5946" w:type="dxa"/>
            <w:tcBorders>
              <w:top w:val="nil"/>
              <w:left w:val="single" w:sz="6" w:space="0" w:color="000000"/>
              <w:bottom w:val="single" w:sz="6" w:space="0" w:color="000000"/>
              <w:right w:val="nil"/>
            </w:tcBorders>
            <w:tcMar>
              <w:top w:w="0" w:type="dxa"/>
              <w:left w:w="68" w:type="dxa"/>
              <w:bottom w:w="0" w:type="dxa"/>
              <w:right w:w="0" w:type="dxa"/>
            </w:tcMar>
            <w:hideMark/>
          </w:tcPr>
          <w:p w14:paraId="1EEF51E8" w14:textId="77777777" w:rsidR="00553803" w:rsidRPr="00553803" w:rsidRDefault="00553803" w:rsidP="00553803">
            <w:pPr>
              <w:spacing w:before="100" w:beforeAutospacing="1" w:after="119" w:line="240" w:lineRule="auto"/>
              <w:ind w:left="17" w:right="198"/>
              <w:rPr>
                <w:rFonts w:ascii="Arial" w:eastAsia="Times New Roman" w:hAnsi="Arial" w:cs="Arial"/>
                <w:color w:val="000000"/>
                <w:sz w:val="20"/>
                <w:szCs w:val="20"/>
                <w:lang w:eastAsia="fr-FR"/>
              </w:rPr>
            </w:pPr>
            <w:r w:rsidRPr="00553803">
              <w:rPr>
                <w:rFonts w:ascii="Arial" w:eastAsia="Times New Roman" w:hAnsi="Arial" w:cs="Arial"/>
                <w:color w:val="000000"/>
                <w:sz w:val="20"/>
                <w:szCs w:val="20"/>
                <w:lang w:eastAsia="fr-FR"/>
              </w:rPr>
              <w:t>Examen de la conformité du projet et visa des études d'exécution réalisées par les entrepreneurs (VISA)</w:t>
            </w:r>
          </w:p>
        </w:tc>
        <w:tc>
          <w:tcPr>
            <w:tcW w:w="4394" w:type="dxa"/>
            <w:tcBorders>
              <w:top w:val="nil"/>
              <w:left w:val="single" w:sz="6" w:space="0" w:color="000000"/>
              <w:bottom w:val="single" w:sz="6" w:space="0" w:color="000000"/>
              <w:right w:val="single" w:sz="6" w:space="0" w:color="000000"/>
            </w:tcBorders>
            <w:shd w:val="clear" w:color="auto" w:fill="F2F2F2"/>
            <w:tcMar>
              <w:top w:w="0" w:type="dxa"/>
              <w:left w:w="68" w:type="dxa"/>
              <w:bottom w:w="0" w:type="dxa"/>
              <w:right w:w="68" w:type="dxa"/>
            </w:tcMar>
            <w:hideMark/>
          </w:tcPr>
          <w:p w14:paraId="5E25F89D" w14:textId="77777777" w:rsidR="00553803" w:rsidRPr="00553803" w:rsidRDefault="00553803" w:rsidP="00553803">
            <w:pPr>
              <w:spacing w:before="100" w:beforeAutospacing="1" w:after="119" w:line="240" w:lineRule="auto"/>
              <w:rPr>
                <w:rFonts w:ascii="Arial" w:eastAsia="Times New Roman" w:hAnsi="Arial" w:cs="Arial"/>
                <w:color w:val="000000"/>
                <w:sz w:val="20"/>
                <w:szCs w:val="20"/>
                <w:lang w:eastAsia="fr-FR"/>
              </w:rPr>
            </w:pPr>
          </w:p>
        </w:tc>
      </w:tr>
      <w:tr w:rsidR="00553803" w:rsidRPr="00553803" w14:paraId="66B34A98" w14:textId="77777777" w:rsidTr="00C713C7">
        <w:trPr>
          <w:tblCellSpacing w:w="0" w:type="dxa"/>
          <w:jc w:val="center"/>
        </w:trPr>
        <w:tc>
          <w:tcPr>
            <w:tcW w:w="5946" w:type="dxa"/>
            <w:tcBorders>
              <w:top w:val="nil"/>
              <w:left w:val="single" w:sz="6" w:space="0" w:color="000000"/>
              <w:bottom w:val="single" w:sz="6" w:space="0" w:color="000000"/>
              <w:right w:val="nil"/>
            </w:tcBorders>
            <w:tcMar>
              <w:top w:w="0" w:type="dxa"/>
              <w:left w:w="68" w:type="dxa"/>
              <w:bottom w:w="0" w:type="dxa"/>
              <w:right w:w="0" w:type="dxa"/>
            </w:tcMar>
            <w:hideMark/>
          </w:tcPr>
          <w:p w14:paraId="591A0038" w14:textId="77777777" w:rsidR="00553803" w:rsidRPr="00553803" w:rsidRDefault="00553803" w:rsidP="00553803">
            <w:pPr>
              <w:spacing w:before="100" w:beforeAutospacing="1" w:after="57" w:line="240" w:lineRule="auto"/>
              <w:ind w:left="11" w:right="567"/>
              <w:rPr>
                <w:rFonts w:ascii="Arial" w:eastAsia="Times New Roman" w:hAnsi="Arial" w:cs="Arial"/>
                <w:color w:val="000000"/>
                <w:sz w:val="20"/>
                <w:szCs w:val="20"/>
                <w:lang w:eastAsia="fr-FR"/>
              </w:rPr>
            </w:pPr>
            <w:r w:rsidRPr="00553803">
              <w:rPr>
                <w:rFonts w:ascii="Arial" w:eastAsia="Times New Roman" w:hAnsi="Arial" w:cs="Arial"/>
                <w:color w:val="000000"/>
                <w:sz w:val="20"/>
                <w:szCs w:val="20"/>
                <w:lang w:eastAsia="fr-FR"/>
              </w:rPr>
              <w:t>Direction de l'exécution des travaux (DET)</w:t>
            </w:r>
          </w:p>
          <w:p w14:paraId="55874945" w14:textId="77777777" w:rsidR="00553803" w:rsidRPr="00553803" w:rsidRDefault="00553803" w:rsidP="00553803">
            <w:pPr>
              <w:spacing w:after="0" w:line="240" w:lineRule="auto"/>
              <w:ind w:left="11" w:right="567"/>
              <w:rPr>
                <w:rFonts w:ascii="Arial" w:eastAsia="Times New Roman" w:hAnsi="Arial" w:cs="Arial"/>
                <w:color w:val="000000"/>
                <w:sz w:val="20"/>
                <w:szCs w:val="20"/>
                <w:lang w:eastAsia="fr-FR"/>
              </w:rPr>
            </w:pPr>
          </w:p>
        </w:tc>
        <w:tc>
          <w:tcPr>
            <w:tcW w:w="4394" w:type="dxa"/>
            <w:tcBorders>
              <w:top w:val="nil"/>
              <w:left w:val="single" w:sz="6" w:space="0" w:color="000000"/>
              <w:bottom w:val="single" w:sz="6" w:space="0" w:color="000000"/>
              <w:right w:val="single" w:sz="6" w:space="0" w:color="000000"/>
            </w:tcBorders>
            <w:shd w:val="clear" w:color="auto" w:fill="F2F2F2"/>
            <w:tcMar>
              <w:top w:w="0" w:type="dxa"/>
              <w:left w:w="68" w:type="dxa"/>
              <w:bottom w:w="0" w:type="dxa"/>
              <w:right w:w="68" w:type="dxa"/>
            </w:tcMar>
            <w:hideMark/>
          </w:tcPr>
          <w:p w14:paraId="4212CF9B" w14:textId="77777777" w:rsidR="00553803" w:rsidRPr="00553803" w:rsidRDefault="00553803" w:rsidP="00553803">
            <w:pPr>
              <w:spacing w:before="100" w:beforeAutospacing="1" w:after="119" w:line="240" w:lineRule="auto"/>
              <w:rPr>
                <w:rFonts w:ascii="Arial" w:eastAsia="Times New Roman" w:hAnsi="Arial" w:cs="Arial"/>
                <w:color w:val="000000"/>
                <w:sz w:val="20"/>
                <w:szCs w:val="20"/>
                <w:lang w:eastAsia="fr-FR"/>
              </w:rPr>
            </w:pPr>
          </w:p>
        </w:tc>
      </w:tr>
      <w:tr w:rsidR="00553803" w:rsidRPr="00553803" w14:paraId="6B4BB8AB" w14:textId="77777777" w:rsidTr="005379EC">
        <w:trPr>
          <w:tblCellSpacing w:w="0" w:type="dxa"/>
          <w:jc w:val="center"/>
        </w:trPr>
        <w:tc>
          <w:tcPr>
            <w:tcW w:w="5946" w:type="dxa"/>
            <w:tcBorders>
              <w:top w:val="single" w:sz="6" w:space="0" w:color="000000"/>
              <w:left w:val="single" w:sz="6" w:space="0" w:color="000000"/>
              <w:bottom w:val="single" w:sz="4" w:space="0" w:color="auto"/>
              <w:right w:val="nil"/>
            </w:tcBorders>
            <w:tcMar>
              <w:top w:w="0" w:type="dxa"/>
              <w:left w:w="68" w:type="dxa"/>
              <w:bottom w:w="0" w:type="dxa"/>
              <w:right w:w="0" w:type="dxa"/>
            </w:tcMar>
            <w:hideMark/>
          </w:tcPr>
          <w:p w14:paraId="07418888" w14:textId="31AA07F0" w:rsidR="00553803" w:rsidRPr="00553803" w:rsidRDefault="00553803" w:rsidP="00553803">
            <w:pPr>
              <w:spacing w:before="100" w:beforeAutospacing="1" w:after="119" w:line="240" w:lineRule="auto"/>
              <w:ind w:left="17" w:right="164"/>
              <w:rPr>
                <w:rFonts w:ascii="Arial" w:eastAsia="Times New Roman" w:hAnsi="Arial" w:cs="Arial"/>
                <w:color w:val="000000"/>
                <w:sz w:val="20"/>
                <w:szCs w:val="20"/>
                <w:lang w:eastAsia="fr-FR"/>
              </w:rPr>
            </w:pPr>
            <w:r w:rsidRPr="00553803">
              <w:rPr>
                <w:rFonts w:ascii="Arial" w:eastAsia="Times New Roman" w:hAnsi="Arial" w:cs="Arial"/>
                <w:color w:val="000000"/>
                <w:sz w:val="20"/>
                <w:szCs w:val="20"/>
                <w:lang w:eastAsia="fr-FR"/>
              </w:rPr>
              <w:t xml:space="preserve">Assistance apportée au maître d'ouvrage lors des opérations de réception et pendant la garantie de </w:t>
            </w:r>
            <w:r w:rsidR="009F6DA0" w:rsidRPr="00553803">
              <w:rPr>
                <w:rFonts w:ascii="Arial" w:eastAsia="Times New Roman" w:hAnsi="Arial" w:cs="Arial"/>
                <w:color w:val="000000"/>
                <w:sz w:val="20"/>
                <w:szCs w:val="20"/>
                <w:lang w:eastAsia="fr-FR"/>
              </w:rPr>
              <w:t>parfait achèvement</w:t>
            </w:r>
            <w:r w:rsidRPr="00553803">
              <w:rPr>
                <w:rFonts w:ascii="Arial" w:eastAsia="Times New Roman" w:hAnsi="Arial" w:cs="Arial"/>
                <w:color w:val="000000"/>
                <w:sz w:val="20"/>
                <w:szCs w:val="20"/>
                <w:lang w:eastAsia="fr-FR"/>
              </w:rPr>
              <w:t>. (</w:t>
            </w:r>
            <w:proofErr w:type="spellStart"/>
            <w:r w:rsidRPr="00553803">
              <w:rPr>
                <w:rFonts w:ascii="Arial" w:eastAsia="Times New Roman" w:hAnsi="Arial" w:cs="Arial"/>
                <w:color w:val="000000"/>
                <w:sz w:val="20"/>
                <w:szCs w:val="20"/>
                <w:lang w:eastAsia="fr-FR"/>
              </w:rPr>
              <w:t>AOR</w:t>
            </w:r>
            <w:proofErr w:type="spellEnd"/>
            <w:r w:rsidRPr="00553803">
              <w:rPr>
                <w:rFonts w:ascii="Arial" w:eastAsia="Times New Roman" w:hAnsi="Arial" w:cs="Arial"/>
                <w:color w:val="000000"/>
                <w:sz w:val="20"/>
                <w:szCs w:val="20"/>
                <w:lang w:eastAsia="fr-FR"/>
              </w:rPr>
              <w:t>)</w:t>
            </w:r>
          </w:p>
        </w:tc>
        <w:tc>
          <w:tcPr>
            <w:tcW w:w="4394" w:type="dxa"/>
            <w:tcBorders>
              <w:top w:val="single" w:sz="6" w:space="0" w:color="000000"/>
              <w:left w:val="single" w:sz="6" w:space="0" w:color="000000"/>
              <w:bottom w:val="single" w:sz="4" w:space="0" w:color="auto"/>
              <w:right w:val="single" w:sz="6" w:space="0" w:color="000000"/>
            </w:tcBorders>
            <w:shd w:val="clear" w:color="auto" w:fill="F2F2F2"/>
            <w:tcMar>
              <w:top w:w="0" w:type="dxa"/>
              <w:left w:w="68" w:type="dxa"/>
              <w:bottom w:w="0" w:type="dxa"/>
              <w:right w:w="68" w:type="dxa"/>
            </w:tcMar>
            <w:hideMark/>
          </w:tcPr>
          <w:p w14:paraId="781F7EAD" w14:textId="77777777" w:rsidR="00553803" w:rsidRPr="00553803" w:rsidRDefault="00553803" w:rsidP="00553803">
            <w:pPr>
              <w:spacing w:before="100" w:beforeAutospacing="1" w:after="119" w:line="240" w:lineRule="auto"/>
              <w:rPr>
                <w:rFonts w:ascii="Arial" w:eastAsia="Times New Roman" w:hAnsi="Arial" w:cs="Arial"/>
                <w:color w:val="000000"/>
                <w:sz w:val="20"/>
                <w:szCs w:val="20"/>
                <w:lang w:eastAsia="fr-FR"/>
              </w:rPr>
            </w:pPr>
          </w:p>
        </w:tc>
      </w:tr>
    </w:tbl>
    <w:p w14:paraId="52F861D8" w14:textId="77777777" w:rsidR="00553803" w:rsidRPr="00F76F8C" w:rsidRDefault="00553803" w:rsidP="00F76F8C">
      <w:pPr>
        <w:widowControl w:val="0"/>
        <w:suppressAutoHyphens/>
        <w:autoSpaceDN w:val="0"/>
        <w:spacing w:before="120" w:after="120" w:line="240" w:lineRule="auto"/>
        <w:rPr>
          <w:rFonts w:ascii="Arial" w:eastAsia="Andale Sans UI" w:hAnsi="Arial" w:cs="Tahoma"/>
          <w:b/>
          <w:bCs/>
          <w:kern w:val="3"/>
          <w:sz w:val="8"/>
          <w:szCs w:val="8"/>
          <w:u w:val="single"/>
          <w:lang w:val="en-US" w:bidi="en-US"/>
        </w:rPr>
      </w:pPr>
    </w:p>
    <w:tbl>
      <w:tblPr>
        <w:tblW w:w="10772" w:type="dxa"/>
        <w:jc w:val="center"/>
        <w:tblLayout w:type="fixed"/>
        <w:tblCellMar>
          <w:left w:w="10" w:type="dxa"/>
          <w:right w:w="10" w:type="dxa"/>
        </w:tblCellMar>
        <w:tblLook w:val="04A0" w:firstRow="1" w:lastRow="0" w:firstColumn="1" w:lastColumn="0" w:noHBand="0" w:noVBand="1"/>
      </w:tblPr>
      <w:tblGrid>
        <w:gridCol w:w="10772"/>
      </w:tblGrid>
      <w:tr w:rsidR="00F76F8C" w:rsidRPr="00F76F8C" w14:paraId="162C15B7" w14:textId="77777777" w:rsidTr="000A637C">
        <w:trPr>
          <w:trHeight w:val="160"/>
          <w:jc w:val="center"/>
        </w:trPr>
        <w:tc>
          <w:tcPr>
            <w:tcW w:w="10772" w:type="dxa"/>
            <w:tcBorders>
              <w:top w:val="single" w:sz="18" w:space="0" w:color="5C8526"/>
              <w:left w:val="single" w:sz="18" w:space="0" w:color="5C8526"/>
              <w:bottom w:val="single" w:sz="18" w:space="0" w:color="5C8526"/>
              <w:right w:val="single" w:sz="18" w:space="0" w:color="5C8526"/>
            </w:tcBorders>
            <w:tcMar>
              <w:top w:w="0" w:type="dxa"/>
              <w:left w:w="71" w:type="dxa"/>
              <w:bottom w:w="0" w:type="dxa"/>
              <w:right w:w="71" w:type="dxa"/>
            </w:tcMar>
            <w:hideMark/>
          </w:tcPr>
          <w:p w14:paraId="1DCE80B3" w14:textId="6279A6C8" w:rsidR="00F76F8C" w:rsidRPr="00F76F8C" w:rsidRDefault="00F76F8C" w:rsidP="00F76F8C">
            <w:pPr>
              <w:widowControl w:val="0"/>
              <w:tabs>
                <w:tab w:val="left" w:pos="-142"/>
                <w:tab w:val="left" w:pos="4111"/>
              </w:tabs>
              <w:suppressAutoHyphens/>
              <w:autoSpaceDN w:val="0"/>
              <w:spacing w:after="0" w:line="240" w:lineRule="auto"/>
              <w:rPr>
                <w:rFonts w:ascii="Arial" w:eastAsia="Andale Sans UI" w:hAnsi="Arial" w:cs="Arial"/>
                <w:b/>
                <w:bCs/>
                <w:kern w:val="3"/>
                <w:sz w:val="24"/>
                <w:szCs w:val="24"/>
                <w:lang w:val="en-US" w:bidi="en-US"/>
              </w:rPr>
            </w:pPr>
            <w:r w:rsidRPr="00F76F8C">
              <w:rPr>
                <w:rFonts w:ascii="Arial" w:eastAsia="Andale Sans UI" w:hAnsi="Arial" w:cs="Arial"/>
                <w:b/>
                <w:bCs/>
                <w:kern w:val="3"/>
                <w:sz w:val="24"/>
                <w:szCs w:val="24"/>
                <w:lang w:val="en-US" w:bidi="en-US"/>
              </w:rPr>
              <w:t xml:space="preserve">C.2 – Marché à tranches </w:t>
            </w:r>
            <w:proofErr w:type="spellStart"/>
            <w:r w:rsidR="007C3A5A">
              <w:rPr>
                <w:rFonts w:ascii="Arial" w:eastAsia="Andale Sans UI" w:hAnsi="Arial" w:cs="Arial"/>
                <w:b/>
                <w:bCs/>
                <w:kern w:val="3"/>
                <w:sz w:val="24"/>
                <w:szCs w:val="24"/>
                <w:lang w:val="en-US" w:bidi="en-US"/>
              </w:rPr>
              <w:t>optionnelles</w:t>
            </w:r>
            <w:proofErr w:type="spellEnd"/>
          </w:p>
        </w:tc>
      </w:tr>
    </w:tbl>
    <w:p w14:paraId="3449DA48" w14:textId="77777777" w:rsidR="00F76F8C" w:rsidRPr="00F76F8C" w:rsidRDefault="00F76F8C" w:rsidP="00F76F8C">
      <w:pPr>
        <w:widowControl w:val="0"/>
        <w:suppressAutoHyphens/>
        <w:autoSpaceDN w:val="0"/>
        <w:spacing w:before="120" w:after="120" w:line="240" w:lineRule="auto"/>
        <w:rPr>
          <w:rFonts w:ascii="Arial" w:eastAsia="Andale Sans UI" w:hAnsi="Arial" w:cs="Tahoma"/>
          <w:kern w:val="3"/>
          <w:sz w:val="8"/>
          <w:szCs w:val="8"/>
          <w:lang w:val="en-US" w:bidi="en-US"/>
        </w:rPr>
      </w:pPr>
    </w:p>
    <w:tbl>
      <w:tblPr>
        <w:tblW w:w="10772" w:type="dxa"/>
        <w:jc w:val="center"/>
        <w:tblLayout w:type="fixed"/>
        <w:tblCellMar>
          <w:left w:w="10" w:type="dxa"/>
          <w:right w:w="10" w:type="dxa"/>
        </w:tblCellMar>
        <w:tblLook w:val="04A0" w:firstRow="1" w:lastRow="0" w:firstColumn="1" w:lastColumn="0" w:noHBand="0" w:noVBand="1"/>
      </w:tblPr>
      <w:tblGrid>
        <w:gridCol w:w="2450"/>
        <w:gridCol w:w="2866"/>
        <w:gridCol w:w="2728"/>
        <w:gridCol w:w="2728"/>
      </w:tblGrid>
      <w:tr w:rsidR="00F76F8C" w:rsidRPr="00F76F8C" w14:paraId="2FF4BD48" w14:textId="77777777" w:rsidTr="00DC2D7D">
        <w:trPr>
          <w:jc w:val="center"/>
        </w:trPr>
        <w:tc>
          <w:tcPr>
            <w:tcW w:w="10772" w:type="dxa"/>
            <w:gridSpan w:val="4"/>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14:paraId="1047DCF8" w14:textId="77777777" w:rsidR="00F76F8C" w:rsidRPr="00F76F8C" w:rsidRDefault="00F76F8C" w:rsidP="00F76F8C">
            <w:pPr>
              <w:widowControl w:val="0"/>
              <w:suppressLineNumbers/>
              <w:suppressAutoHyphens/>
              <w:autoSpaceDN w:val="0"/>
              <w:spacing w:after="0" w:line="240" w:lineRule="auto"/>
              <w:jc w:val="both"/>
              <w:rPr>
                <w:rFonts w:ascii="Arial" w:eastAsia="Calibri" w:hAnsi="Arial" w:cs="Arial"/>
                <w:b/>
                <w:bCs/>
                <w:color w:val="000000"/>
                <w:kern w:val="3"/>
                <w:sz w:val="20"/>
                <w:szCs w:val="20"/>
                <w:lang w:bidi="en-US"/>
              </w:rPr>
            </w:pPr>
            <w:r w:rsidRPr="00F76F8C">
              <w:rPr>
                <w:rFonts w:ascii="Arial" w:eastAsia="Calibri" w:hAnsi="Arial" w:cs="Arial"/>
                <w:b/>
                <w:bCs/>
                <w:color w:val="000000"/>
                <w:kern w:val="3"/>
                <w:lang w:bidi="en-US"/>
              </w:rPr>
              <w:t xml:space="preserve">C.2.1 – Montant du marché </w:t>
            </w:r>
            <w:r w:rsidRPr="00F76F8C">
              <w:rPr>
                <w:rFonts w:ascii="Arial" w:eastAsia="Calibri" w:hAnsi="Arial" w:cs="Arial"/>
                <w:i/>
                <w:iCs/>
                <w:color w:val="000000"/>
                <w:kern w:val="3"/>
                <w:lang w:bidi="en-US"/>
              </w:rPr>
              <w:t>(</w:t>
            </w:r>
            <w:r w:rsidRPr="00F76F8C">
              <w:rPr>
                <w:rFonts w:ascii="Arial" w:eastAsia="Calibri" w:hAnsi="Arial" w:cs="Arial"/>
                <w:i/>
                <w:iCs/>
                <w:color w:val="000000"/>
                <w:kern w:val="3"/>
                <w:sz w:val="20"/>
                <w:szCs w:val="20"/>
                <w:lang w:bidi="en-US"/>
              </w:rPr>
              <w:t xml:space="preserve">* TF = Tranche ferme ; </w:t>
            </w:r>
            <w:r w:rsidR="007C3A5A">
              <w:rPr>
                <w:rFonts w:ascii="Arial" w:eastAsia="Calibri" w:hAnsi="Arial" w:cs="Arial"/>
                <w:i/>
                <w:iCs/>
                <w:color w:val="000000"/>
                <w:kern w:val="3"/>
                <w:sz w:val="20"/>
                <w:szCs w:val="20"/>
                <w:lang w:bidi="en-US"/>
              </w:rPr>
              <w:t>TO = Tranche op</w:t>
            </w:r>
            <w:r w:rsidR="007C3A5A" w:rsidRPr="00237D82">
              <w:rPr>
                <w:rFonts w:ascii="Arial" w:eastAsia="Calibri" w:hAnsi="Arial" w:cs="Arial"/>
                <w:i/>
                <w:iCs/>
                <w:color w:val="000000"/>
                <w:kern w:val="3"/>
                <w:sz w:val="20"/>
                <w:szCs w:val="20"/>
                <w:lang w:bidi="en-US"/>
              </w:rPr>
              <w:t>tionnelle)</w:t>
            </w:r>
          </w:p>
        </w:tc>
      </w:tr>
      <w:tr w:rsidR="00F76F8C" w:rsidRPr="00F76F8C" w14:paraId="38BAEC83" w14:textId="77777777" w:rsidTr="00DC2D7D">
        <w:trPr>
          <w:jc w:val="center"/>
        </w:trPr>
        <w:tc>
          <w:tcPr>
            <w:tcW w:w="2450" w:type="dxa"/>
            <w:tcBorders>
              <w:top w:val="nil"/>
              <w:left w:val="single" w:sz="2" w:space="0" w:color="000000"/>
              <w:bottom w:val="single" w:sz="2" w:space="0" w:color="000000"/>
              <w:right w:val="nil"/>
            </w:tcBorders>
            <w:shd w:val="clear" w:color="auto" w:fill="E6E6E6"/>
            <w:tcMar>
              <w:top w:w="55" w:type="dxa"/>
              <w:left w:w="55" w:type="dxa"/>
              <w:bottom w:w="55" w:type="dxa"/>
              <w:right w:w="55" w:type="dxa"/>
            </w:tcMar>
          </w:tcPr>
          <w:p w14:paraId="5B0E4CEB" w14:textId="77777777" w:rsidR="00F76F8C" w:rsidRPr="00F76F8C" w:rsidRDefault="00F76F8C" w:rsidP="00F76F8C">
            <w:pPr>
              <w:keepNext/>
              <w:keepLines/>
              <w:shd w:val="clear" w:color="auto" w:fill="E6E6E6"/>
              <w:tabs>
                <w:tab w:val="left" w:pos="0"/>
              </w:tabs>
              <w:suppressAutoHyphens/>
              <w:autoSpaceDN w:val="0"/>
              <w:snapToGrid w:val="0"/>
              <w:spacing w:after="0" w:line="240" w:lineRule="auto"/>
              <w:jc w:val="center"/>
              <w:rPr>
                <w:rFonts w:ascii="Arial" w:eastAsia="Helvetica" w:hAnsi="Arial" w:cs="Arial"/>
                <w:b/>
                <w:bCs/>
                <w:spacing w:val="-4"/>
                <w:kern w:val="3"/>
                <w:sz w:val="20"/>
                <w:szCs w:val="20"/>
              </w:rPr>
            </w:pPr>
          </w:p>
        </w:tc>
        <w:tc>
          <w:tcPr>
            <w:tcW w:w="2866" w:type="dxa"/>
            <w:tcBorders>
              <w:top w:val="nil"/>
              <w:left w:val="single" w:sz="2" w:space="0" w:color="000000"/>
              <w:bottom w:val="single" w:sz="2" w:space="0" w:color="000000"/>
              <w:right w:val="nil"/>
            </w:tcBorders>
            <w:shd w:val="clear" w:color="auto" w:fill="E6E6E6"/>
            <w:tcMar>
              <w:top w:w="55" w:type="dxa"/>
              <w:left w:w="55" w:type="dxa"/>
              <w:bottom w:w="55" w:type="dxa"/>
              <w:right w:w="55" w:type="dxa"/>
            </w:tcMar>
            <w:hideMark/>
          </w:tcPr>
          <w:p w14:paraId="4EA9C470" w14:textId="77777777" w:rsidR="00F76F8C" w:rsidRPr="00F76F8C" w:rsidRDefault="00F76F8C" w:rsidP="00F76F8C">
            <w:pPr>
              <w:widowControl w:val="0"/>
              <w:suppressAutoHyphens/>
              <w:autoSpaceDN w:val="0"/>
              <w:spacing w:after="0" w:line="240" w:lineRule="auto"/>
              <w:jc w:val="center"/>
              <w:rPr>
                <w:rFonts w:ascii="Arial" w:eastAsia="Andale Sans UI" w:hAnsi="Arial" w:cs="Tahoma"/>
                <w:b/>
                <w:bCs/>
                <w:kern w:val="3"/>
                <w:sz w:val="20"/>
                <w:szCs w:val="20"/>
                <w:lang w:val="en-US" w:bidi="en-US"/>
              </w:rPr>
            </w:pPr>
            <w:proofErr w:type="spellStart"/>
            <w:r w:rsidRPr="00F76F8C">
              <w:rPr>
                <w:rFonts w:ascii="Arial" w:eastAsia="Andale Sans UI" w:hAnsi="Arial" w:cs="Tahoma"/>
                <w:b/>
                <w:bCs/>
                <w:kern w:val="3"/>
                <w:sz w:val="20"/>
                <w:szCs w:val="20"/>
                <w:lang w:val="en-US" w:bidi="en-US"/>
              </w:rPr>
              <w:t>Montant</w:t>
            </w:r>
            <w:proofErr w:type="spellEnd"/>
            <w:r w:rsidRPr="00F76F8C">
              <w:rPr>
                <w:rFonts w:ascii="Arial" w:eastAsia="Andale Sans UI" w:hAnsi="Arial" w:cs="Tahoma"/>
                <w:b/>
                <w:bCs/>
                <w:kern w:val="3"/>
                <w:sz w:val="20"/>
                <w:szCs w:val="20"/>
                <w:lang w:val="en-US" w:bidi="en-US"/>
              </w:rPr>
              <w:t xml:space="preserve"> H.T.</w:t>
            </w:r>
          </w:p>
        </w:tc>
        <w:tc>
          <w:tcPr>
            <w:tcW w:w="2728" w:type="dxa"/>
            <w:tcBorders>
              <w:top w:val="nil"/>
              <w:left w:val="single" w:sz="2" w:space="0" w:color="000000"/>
              <w:bottom w:val="single" w:sz="2" w:space="0" w:color="000000"/>
              <w:right w:val="nil"/>
            </w:tcBorders>
            <w:shd w:val="clear" w:color="auto" w:fill="E6E6E6"/>
            <w:tcMar>
              <w:top w:w="55" w:type="dxa"/>
              <w:left w:w="55" w:type="dxa"/>
              <w:bottom w:w="55" w:type="dxa"/>
              <w:right w:w="55" w:type="dxa"/>
            </w:tcMar>
            <w:hideMark/>
          </w:tcPr>
          <w:p w14:paraId="61E1DA32" w14:textId="77777777" w:rsidR="00F76F8C" w:rsidRPr="00F76F8C" w:rsidRDefault="00F76F8C" w:rsidP="00F76F8C">
            <w:pPr>
              <w:widowControl w:val="0"/>
              <w:suppressAutoHyphens/>
              <w:autoSpaceDN w:val="0"/>
              <w:spacing w:after="0" w:line="240" w:lineRule="auto"/>
              <w:jc w:val="center"/>
              <w:rPr>
                <w:rFonts w:ascii="Arial" w:eastAsia="Andale Sans UI" w:hAnsi="Arial" w:cs="Tahoma"/>
                <w:b/>
                <w:bCs/>
                <w:kern w:val="3"/>
                <w:sz w:val="20"/>
                <w:szCs w:val="20"/>
                <w:lang w:val="en-US" w:bidi="en-US"/>
              </w:rPr>
            </w:pPr>
            <w:proofErr w:type="spellStart"/>
            <w:r w:rsidRPr="00F76F8C">
              <w:rPr>
                <w:rFonts w:ascii="Arial" w:eastAsia="Andale Sans UI" w:hAnsi="Arial" w:cs="Tahoma"/>
                <w:b/>
                <w:bCs/>
                <w:kern w:val="3"/>
                <w:sz w:val="20"/>
                <w:szCs w:val="20"/>
                <w:lang w:val="en-US" w:bidi="en-US"/>
              </w:rPr>
              <w:t>Taux</w:t>
            </w:r>
            <w:proofErr w:type="spellEnd"/>
            <w:r w:rsidRPr="00F76F8C">
              <w:rPr>
                <w:rFonts w:ascii="Arial" w:eastAsia="Andale Sans UI" w:hAnsi="Arial" w:cs="Tahoma"/>
                <w:b/>
                <w:bCs/>
                <w:kern w:val="3"/>
                <w:sz w:val="20"/>
                <w:szCs w:val="20"/>
                <w:lang w:val="en-US" w:bidi="en-US"/>
              </w:rPr>
              <w:t xml:space="preserve"> T.V.A.</w:t>
            </w:r>
          </w:p>
        </w:tc>
        <w:tc>
          <w:tcPr>
            <w:tcW w:w="2728" w:type="dxa"/>
            <w:tcBorders>
              <w:top w:val="nil"/>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14:paraId="307CA461" w14:textId="77777777" w:rsidR="00F76F8C" w:rsidRPr="00F76F8C" w:rsidRDefault="00F76F8C" w:rsidP="00F76F8C">
            <w:pPr>
              <w:widowControl w:val="0"/>
              <w:suppressAutoHyphens/>
              <w:autoSpaceDN w:val="0"/>
              <w:spacing w:after="0" w:line="240" w:lineRule="auto"/>
              <w:jc w:val="center"/>
              <w:rPr>
                <w:rFonts w:ascii="Arial" w:eastAsia="Andale Sans UI" w:hAnsi="Arial" w:cs="Tahoma"/>
                <w:b/>
                <w:bCs/>
                <w:kern w:val="3"/>
                <w:sz w:val="20"/>
                <w:szCs w:val="20"/>
                <w:lang w:val="en-US" w:bidi="en-US"/>
              </w:rPr>
            </w:pPr>
            <w:proofErr w:type="spellStart"/>
            <w:r w:rsidRPr="00F76F8C">
              <w:rPr>
                <w:rFonts w:ascii="Arial" w:eastAsia="Andale Sans UI" w:hAnsi="Arial" w:cs="Tahoma"/>
                <w:b/>
                <w:bCs/>
                <w:kern w:val="3"/>
                <w:sz w:val="20"/>
                <w:szCs w:val="20"/>
                <w:lang w:val="en-US" w:bidi="en-US"/>
              </w:rPr>
              <w:t>Montant</w:t>
            </w:r>
            <w:proofErr w:type="spellEnd"/>
            <w:r w:rsidRPr="00F76F8C">
              <w:rPr>
                <w:rFonts w:ascii="Arial" w:eastAsia="Andale Sans UI" w:hAnsi="Arial" w:cs="Tahoma"/>
                <w:b/>
                <w:bCs/>
                <w:kern w:val="3"/>
                <w:sz w:val="20"/>
                <w:szCs w:val="20"/>
                <w:lang w:val="en-US" w:bidi="en-US"/>
              </w:rPr>
              <w:t xml:space="preserve"> </w:t>
            </w:r>
            <w:proofErr w:type="spellStart"/>
            <w:r w:rsidRPr="00F76F8C">
              <w:rPr>
                <w:rFonts w:ascii="Arial" w:eastAsia="Andale Sans UI" w:hAnsi="Arial" w:cs="Tahoma"/>
                <w:b/>
                <w:bCs/>
                <w:kern w:val="3"/>
                <w:sz w:val="20"/>
                <w:szCs w:val="20"/>
                <w:lang w:val="en-US" w:bidi="en-US"/>
              </w:rPr>
              <w:t>T.T.C</w:t>
            </w:r>
            <w:proofErr w:type="spellEnd"/>
            <w:r w:rsidRPr="00F76F8C">
              <w:rPr>
                <w:rFonts w:ascii="Arial" w:eastAsia="Andale Sans UI" w:hAnsi="Arial" w:cs="Tahoma"/>
                <w:b/>
                <w:bCs/>
                <w:kern w:val="3"/>
                <w:sz w:val="20"/>
                <w:szCs w:val="20"/>
                <w:lang w:val="en-US" w:bidi="en-US"/>
              </w:rPr>
              <w:t>.</w:t>
            </w:r>
          </w:p>
        </w:tc>
      </w:tr>
      <w:tr w:rsidR="00F76F8C" w:rsidRPr="00F76F8C" w14:paraId="532A88B6" w14:textId="77777777" w:rsidTr="000B6BBF">
        <w:trPr>
          <w:trHeight w:val="454"/>
          <w:jc w:val="center"/>
        </w:trPr>
        <w:tc>
          <w:tcPr>
            <w:tcW w:w="2450" w:type="dxa"/>
            <w:tcBorders>
              <w:top w:val="nil"/>
              <w:left w:val="single" w:sz="2" w:space="0" w:color="000000"/>
              <w:bottom w:val="single" w:sz="2" w:space="0" w:color="000000"/>
              <w:right w:val="nil"/>
            </w:tcBorders>
            <w:shd w:val="clear" w:color="auto" w:fill="E6E6E6"/>
            <w:tcMar>
              <w:top w:w="55" w:type="dxa"/>
              <w:left w:w="55" w:type="dxa"/>
              <w:bottom w:w="55" w:type="dxa"/>
              <w:right w:w="55" w:type="dxa"/>
            </w:tcMar>
            <w:hideMark/>
          </w:tcPr>
          <w:p w14:paraId="76103E2B" w14:textId="4FB7BA8B" w:rsidR="00F76F8C" w:rsidRPr="00F76F8C" w:rsidRDefault="00F76F8C" w:rsidP="000B6BBF">
            <w:pPr>
              <w:keepNext/>
              <w:keepLines/>
              <w:tabs>
                <w:tab w:val="left" w:pos="0"/>
              </w:tabs>
              <w:suppressAutoHyphens/>
              <w:autoSpaceDN w:val="0"/>
              <w:snapToGrid w:val="0"/>
              <w:spacing w:after="0" w:line="240" w:lineRule="auto"/>
              <w:jc w:val="both"/>
              <w:rPr>
                <w:rFonts w:ascii="Arial" w:eastAsia="Helvetica" w:hAnsi="Arial" w:cs="Arial"/>
                <w:b/>
                <w:bCs/>
                <w:spacing w:val="-4"/>
                <w:kern w:val="3"/>
                <w:sz w:val="20"/>
                <w:szCs w:val="20"/>
              </w:rPr>
            </w:pPr>
            <w:r w:rsidRPr="00F76F8C">
              <w:rPr>
                <w:rFonts w:ascii="Arial" w:eastAsia="Helvetica" w:hAnsi="Arial" w:cs="Arial"/>
                <w:b/>
                <w:bCs/>
                <w:spacing w:val="-4"/>
                <w:kern w:val="3"/>
                <w:sz w:val="20"/>
                <w:szCs w:val="20"/>
              </w:rPr>
              <w:t>TF* :</w:t>
            </w:r>
            <w:r w:rsidR="000A637C">
              <w:rPr>
                <w:rFonts w:ascii="Arial" w:eastAsia="Helvetica" w:hAnsi="Arial" w:cs="Arial"/>
                <w:b/>
                <w:bCs/>
                <w:spacing w:val="-4"/>
                <w:kern w:val="3"/>
                <w:sz w:val="20"/>
                <w:szCs w:val="20"/>
              </w:rPr>
              <w:t xml:space="preserve"> </w:t>
            </w:r>
            <w:r w:rsidR="00011239">
              <w:rPr>
                <w:rFonts w:ascii="Arial" w:eastAsia="Helvetica" w:hAnsi="Arial" w:cs="Arial"/>
                <w:b/>
                <w:bCs/>
                <w:spacing w:val="-4"/>
                <w:kern w:val="3"/>
                <w:sz w:val="20"/>
                <w:szCs w:val="20"/>
              </w:rPr>
              <w:t xml:space="preserve">  </w:t>
            </w:r>
            <w:r w:rsidR="00F11CD2">
              <w:rPr>
                <w:rFonts w:ascii="Arial" w:eastAsia="Helvetica" w:hAnsi="Arial" w:cs="Arial"/>
                <w:b/>
                <w:bCs/>
                <w:spacing w:val="-4"/>
                <w:kern w:val="3"/>
                <w:sz w:val="20"/>
                <w:szCs w:val="20"/>
              </w:rPr>
              <w:t>Porte « origine amont</w:t>
            </w:r>
            <w:r w:rsidR="001876A3">
              <w:rPr>
                <w:rFonts w:ascii="Arial" w:eastAsia="Helvetica" w:hAnsi="Arial" w:cs="Arial"/>
                <w:b/>
                <w:bCs/>
                <w:spacing w:val="-4"/>
                <w:kern w:val="3"/>
                <w:sz w:val="20"/>
                <w:szCs w:val="20"/>
              </w:rPr>
              <w:t> »</w:t>
            </w:r>
          </w:p>
        </w:tc>
        <w:tc>
          <w:tcPr>
            <w:tcW w:w="2866" w:type="dxa"/>
            <w:tcBorders>
              <w:top w:val="nil"/>
              <w:left w:val="single" w:sz="2" w:space="0" w:color="000000"/>
              <w:bottom w:val="single" w:sz="2" w:space="0" w:color="000000"/>
              <w:right w:val="nil"/>
            </w:tcBorders>
            <w:tcMar>
              <w:top w:w="55" w:type="dxa"/>
              <w:left w:w="55" w:type="dxa"/>
              <w:bottom w:w="55" w:type="dxa"/>
              <w:right w:w="55" w:type="dxa"/>
            </w:tcMar>
          </w:tcPr>
          <w:p w14:paraId="682DFCFE" w14:textId="77777777" w:rsidR="00F76F8C" w:rsidRPr="00F76F8C" w:rsidRDefault="00F76F8C" w:rsidP="00F76F8C">
            <w:pPr>
              <w:widowControl w:val="0"/>
              <w:suppressAutoHyphens/>
              <w:autoSpaceDN w:val="0"/>
              <w:spacing w:after="0" w:line="240" w:lineRule="auto"/>
              <w:rPr>
                <w:rFonts w:ascii="Times New Roman" w:eastAsia="Andale Sans UI" w:hAnsi="Times New Roman" w:cs="Tahoma"/>
                <w:kern w:val="3"/>
                <w:sz w:val="24"/>
                <w:szCs w:val="24"/>
                <w:lang w:val="en-US" w:bidi="en-US"/>
              </w:rPr>
            </w:pPr>
          </w:p>
        </w:tc>
        <w:tc>
          <w:tcPr>
            <w:tcW w:w="2728" w:type="dxa"/>
            <w:tcBorders>
              <w:top w:val="nil"/>
              <w:left w:val="single" w:sz="2" w:space="0" w:color="000000"/>
              <w:bottom w:val="single" w:sz="2" w:space="0" w:color="000000"/>
              <w:right w:val="nil"/>
            </w:tcBorders>
            <w:tcMar>
              <w:top w:w="55" w:type="dxa"/>
              <w:left w:w="55" w:type="dxa"/>
              <w:bottom w:w="55" w:type="dxa"/>
              <w:right w:w="55" w:type="dxa"/>
            </w:tcMar>
          </w:tcPr>
          <w:p w14:paraId="474F8267" w14:textId="77777777" w:rsidR="00F76F8C" w:rsidRPr="00F76F8C" w:rsidRDefault="00F76F8C" w:rsidP="00F76F8C">
            <w:pPr>
              <w:widowControl w:val="0"/>
              <w:suppressAutoHyphens/>
              <w:autoSpaceDN w:val="0"/>
              <w:spacing w:after="0" w:line="240" w:lineRule="auto"/>
              <w:rPr>
                <w:rFonts w:ascii="Times New Roman" w:eastAsia="Andale Sans UI" w:hAnsi="Times New Roman" w:cs="Tahoma"/>
                <w:kern w:val="3"/>
                <w:sz w:val="24"/>
                <w:szCs w:val="24"/>
                <w:lang w:val="en-US" w:bidi="en-US"/>
              </w:rPr>
            </w:pPr>
          </w:p>
        </w:tc>
        <w:tc>
          <w:tcPr>
            <w:tcW w:w="272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04A72FF" w14:textId="77777777" w:rsidR="00F76F8C" w:rsidRPr="00F76F8C" w:rsidRDefault="00F76F8C" w:rsidP="00F76F8C">
            <w:pPr>
              <w:widowControl w:val="0"/>
              <w:suppressAutoHyphens/>
              <w:autoSpaceDN w:val="0"/>
              <w:spacing w:after="0" w:line="240" w:lineRule="auto"/>
              <w:rPr>
                <w:rFonts w:ascii="Times New Roman" w:eastAsia="Andale Sans UI" w:hAnsi="Times New Roman" w:cs="Tahoma"/>
                <w:kern w:val="3"/>
                <w:sz w:val="24"/>
                <w:szCs w:val="24"/>
                <w:lang w:val="en-US" w:bidi="en-US"/>
              </w:rPr>
            </w:pPr>
          </w:p>
        </w:tc>
      </w:tr>
      <w:tr w:rsidR="00DC2D7D" w:rsidRPr="00F76F8C" w14:paraId="07B1A3AD" w14:textId="77777777" w:rsidTr="00DC2D7D">
        <w:trPr>
          <w:jc w:val="center"/>
        </w:trPr>
        <w:tc>
          <w:tcPr>
            <w:tcW w:w="2450" w:type="dxa"/>
            <w:tcBorders>
              <w:left w:val="single" w:sz="2" w:space="0" w:color="000000"/>
              <w:bottom w:val="single" w:sz="2" w:space="0" w:color="000000"/>
            </w:tcBorders>
            <w:shd w:val="clear" w:color="auto" w:fill="E6E6E6"/>
            <w:tcMar>
              <w:top w:w="55" w:type="dxa"/>
              <w:left w:w="55" w:type="dxa"/>
              <w:bottom w:w="55" w:type="dxa"/>
              <w:right w:w="55" w:type="dxa"/>
            </w:tcMar>
            <w:hideMark/>
          </w:tcPr>
          <w:p w14:paraId="3841DB0E" w14:textId="77777777" w:rsidR="00DC2D7D" w:rsidRDefault="00DC2D7D" w:rsidP="00DC2D7D">
            <w:pPr>
              <w:keepNext/>
              <w:keepLines/>
              <w:tabs>
                <w:tab w:val="left" w:pos="0"/>
              </w:tabs>
              <w:suppressAutoHyphens/>
              <w:autoSpaceDN w:val="0"/>
              <w:snapToGrid w:val="0"/>
              <w:spacing w:after="0" w:line="240" w:lineRule="auto"/>
              <w:jc w:val="both"/>
              <w:textAlignment w:val="baseline"/>
              <w:rPr>
                <w:rFonts w:ascii="Arial" w:eastAsia="Helvetica" w:hAnsi="Arial" w:cs="Arial"/>
                <w:b/>
                <w:bCs/>
                <w:spacing w:val="-4"/>
                <w:kern w:val="3"/>
                <w:sz w:val="20"/>
                <w:szCs w:val="20"/>
              </w:rPr>
            </w:pPr>
            <w:r>
              <w:rPr>
                <w:rFonts w:ascii="Arial" w:eastAsia="Helvetica" w:hAnsi="Arial" w:cs="Arial"/>
                <w:b/>
                <w:bCs/>
                <w:spacing w:val="-4"/>
                <w:kern w:val="3"/>
                <w:sz w:val="20"/>
                <w:szCs w:val="20"/>
              </w:rPr>
              <w:t>TO</w:t>
            </w:r>
            <w:r w:rsidRPr="00237D82">
              <w:rPr>
                <w:rFonts w:ascii="Arial" w:eastAsia="Helvetica" w:hAnsi="Arial" w:cs="Arial"/>
                <w:b/>
                <w:bCs/>
                <w:spacing w:val="-4"/>
                <w:kern w:val="3"/>
                <w:sz w:val="20"/>
                <w:szCs w:val="20"/>
              </w:rPr>
              <w:t xml:space="preserve"> </w:t>
            </w:r>
            <w:r w:rsidR="009F6DA0">
              <w:rPr>
                <w:rFonts w:ascii="Arial" w:eastAsia="Helvetica" w:hAnsi="Arial" w:cs="Arial"/>
                <w:b/>
                <w:bCs/>
                <w:spacing w:val="-4"/>
                <w:kern w:val="3"/>
                <w:sz w:val="20"/>
                <w:szCs w:val="20"/>
              </w:rPr>
              <w:t>1</w:t>
            </w:r>
            <w:r w:rsidRPr="00237D82">
              <w:rPr>
                <w:rFonts w:ascii="Arial" w:eastAsia="Helvetica" w:hAnsi="Arial" w:cs="Arial"/>
                <w:b/>
                <w:bCs/>
                <w:spacing w:val="-4"/>
                <w:kern w:val="3"/>
                <w:sz w:val="20"/>
                <w:szCs w:val="20"/>
              </w:rPr>
              <w:t>* :</w:t>
            </w:r>
            <w:r w:rsidR="000A637C">
              <w:rPr>
                <w:rFonts w:ascii="Arial" w:eastAsia="Helvetica" w:hAnsi="Arial" w:cs="Arial"/>
                <w:b/>
                <w:bCs/>
                <w:spacing w:val="-4"/>
                <w:kern w:val="3"/>
                <w:sz w:val="20"/>
                <w:szCs w:val="20"/>
              </w:rPr>
              <w:t xml:space="preserve"> </w:t>
            </w:r>
            <w:r w:rsidR="00011239">
              <w:rPr>
                <w:rFonts w:ascii="Arial" w:eastAsia="Helvetica" w:hAnsi="Arial" w:cs="Arial"/>
                <w:b/>
                <w:bCs/>
                <w:spacing w:val="-4"/>
                <w:kern w:val="3"/>
                <w:sz w:val="20"/>
                <w:szCs w:val="20"/>
              </w:rPr>
              <w:t xml:space="preserve">  </w:t>
            </w:r>
            <w:r w:rsidR="001876A3">
              <w:rPr>
                <w:rFonts w:ascii="Arial" w:eastAsia="Helvetica" w:hAnsi="Arial" w:cs="Arial"/>
                <w:b/>
                <w:bCs/>
                <w:spacing w:val="-4"/>
                <w:kern w:val="3"/>
                <w:sz w:val="20"/>
                <w:szCs w:val="20"/>
              </w:rPr>
              <w:t>Porte aval</w:t>
            </w:r>
          </w:p>
          <w:p w14:paraId="0144BB83" w14:textId="4A4C6B3A" w:rsidR="001876A3" w:rsidRPr="00237D82" w:rsidRDefault="001876A3" w:rsidP="00DC2D7D">
            <w:pPr>
              <w:keepNext/>
              <w:keepLines/>
              <w:tabs>
                <w:tab w:val="left" w:pos="0"/>
              </w:tabs>
              <w:suppressAutoHyphens/>
              <w:autoSpaceDN w:val="0"/>
              <w:snapToGrid w:val="0"/>
              <w:spacing w:after="0" w:line="240" w:lineRule="auto"/>
              <w:jc w:val="both"/>
              <w:textAlignment w:val="baseline"/>
              <w:rPr>
                <w:rFonts w:ascii="Arial" w:eastAsia="Helvetica" w:hAnsi="Arial" w:cs="Arial"/>
                <w:b/>
                <w:bCs/>
                <w:spacing w:val="-4"/>
                <w:kern w:val="3"/>
                <w:sz w:val="20"/>
                <w:szCs w:val="20"/>
              </w:rPr>
            </w:pPr>
          </w:p>
        </w:tc>
        <w:tc>
          <w:tcPr>
            <w:tcW w:w="2866" w:type="dxa"/>
            <w:tcBorders>
              <w:top w:val="nil"/>
              <w:left w:val="single" w:sz="2" w:space="0" w:color="000000"/>
              <w:bottom w:val="single" w:sz="2" w:space="0" w:color="000000"/>
              <w:right w:val="nil"/>
            </w:tcBorders>
            <w:tcMar>
              <w:top w:w="55" w:type="dxa"/>
              <w:left w:w="55" w:type="dxa"/>
              <w:bottom w:w="55" w:type="dxa"/>
              <w:right w:w="55" w:type="dxa"/>
            </w:tcMar>
          </w:tcPr>
          <w:p w14:paraId="44DA36CE" w14:textId="77777777" w:rsidR="00DC2D7D" w:rsidRPr="00F76F8C" w:rsidRDefault="00DC2D7D" w:rsidP="00DC2D7D">
            <w:pPr>
              <w:widowControl w:val="0"/>
              <w:suppressAutoHyphens/>
              <w:autoSpaceDN w:val="0"/>
              <w:spacing w:after="0" w:line="240" w:lineRule="auto"/>
              <w:jc w:val="both"/>
              <w:rPr>
                <w:rFonts w:ascii="Arial" w:eastAsia="Calibri" w:hAnsi="Arial" w:cs="Arial"/>
                <w:color w:val="000000"/>
                <w:kern w:val="3"/>
                <w:sz w:val="20"/>
                <w:szCs w:val="20"/>
                <w:lang w:bidi="en-US"/>
              </w:rPr>
            </w:pPr>
          </w:p>
        </w:tc>
        <w:tc>
          <w:tcPr>
            <w:tcW w:w="2728" w:type="dxa"/>
            <w:tcBorders>
              <w:top w:val="nil"/>
              <w:left w:val="single" w:sz="2" w:space="0" w:color="000000"/>
              <w:bottom w:val="single" w:sz="2" w:space="0" w:color="000000"/>
              <w:right w:val="nil"/>
            </w:tcBorders>
            <w:tcMar>
              <w:top w:w="55" w:type="dxa"/>
              <w:left w:w="55" w:type="dxa"/>
              <w:bottom w:w="55" w:type="dxa"/>
              <w:right w:w="55" w:type="dxa"/>
            </w:tcMar>
          </w:tcPr>
          <w:p w14:paraId="02755FBD" w14:textId="77777777" w:rsidR="00DC2D7D" w:rsidRPr="00F76F8C" w:rsidRDefault="00DC2D7D" w:rsidP="00DC2D7D">
            <w:pPr>
              <w:widowControl w:val="0"/>
              <w:suppressAutoHyphens/>
              <w:autoSpaceDN w:val="0"/>
              <w:spacing w:after="0" w:line="240" w:lineRule="auto"/>
              <w:jc w:val="both"/>
              <w:rPr>
                <w:rFonts w:ascii="Arial" w:eastAsia="Calibri" w:hAnsi="Arial" w:cs="Arial"/>
                <w:color w:val="000000"/>
                <w:kern w:val="3"/>
                <w:sz w:val="20"/>
                <w:szCs w:val="20"/>
                <w:lang w:bidi="en-US"/>
              </w:rPr>
            </w:pPr>
          </w:p>
        </w:tc>
        <w:tc>
          <w:tcPr>
            <w:tcW w:w="272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BE69366" w14:textId="77777777" w:rsidR="00DC2D7D" w:rsidRPr="00F76F8C" w:rsidRDefault="00DC2D7D" w:rsidP="00DC2D7D">
            <w:pPr>
              <w:widowControl w:val="0"/>
              <w:suppressAutoHyphens/>
              <w:autoSpaceDN w:val="0"/>
              <w:spacing w:after="0" w:line="240" w:lineRule="auto"/>
              <w:jc w:val="both"/>
              <w:rPr>
                <w:rFonts w:ascii="Arial" w:eastAsia="Calibri" w:hAnsi="Arial" w:cs="Arial"/>
                <w:color w:val="000000"/>
                <w:kern w:val="3"/>
                <w:sz w:val="20"/>
                <w:szCs w:val="20"/>
                <w:lang w:bidi="en-US"/>
              </w:rPr>
            </w:pPr>
          </w:p>
        </w:tc>
      </w:tr>
      <w:tr w:rsidR="00F76F8C" w:rsidRPr="00F76F8C" w14:paraId="78F1D7F9" w14:textId="77777777" w:rsidTr="000F487A">
        <w:trPr>
          <w:trHeight w:val="465"/>
          <w:jc w:val="center"/>
        </w:trPr>
        <w:tc>
          <w:tcPr>
            <w:tcW w:w="2450" w:type="dxa"/>
            <w:tcBorders>
              <w:top w:val="nil"/>
              <w:left w:val="single" w:sz="2" w:space="0" w:color="000000"/>
              <w:bottom w:val="single" w:sz="2" w:space="0" w:color="000000"/>
              <w:right w:val="nil"/>
            </w:tcBorders>
            <w:shd w:val="clear" w:color="auto" w:fill="E6E6E6"/>
            <w:tcMar>
              <w:top w:w="55" w:type="dxa"/>
              <w:left w:w="55" w:type="dxa"/>
              <w:bottom w:w="55" w:type="dxa"/>
              <w:right w:w="55" w:type="dxa"/>
            </w:tcMar>
            <w:hideMark/>
          </w:tcPr>
          <w:p w14:paraId="44E0D261" w14:textId="77777777" w:rsidR="00F76F8C" w:rsidRPr="00F76F8C" w:rsidRDefault="00F76F8C" w:rsidP="00F76F8C">
            <w:pPr>
              <w:keepNext/>
              <w:keepLines/>
              <w:tabs>
                <w:tab w:val="left" w:pos="0"/>
              </w:tabs>
              <w:suppressAutoHyphens/>
              <w:autoSpaceDN w:val="0"/>
              <w:snapToGrid w:val="0"/>
              <w:spacing w:after="0" w:line="240" w:lineRule="auto"/>
              <w:jc w:val="both"/>
              <w:rPr>
                <w:rFonts w:ascii="Arial" w:eastAsia="Helvetica" w:hAnsi="Arial" w:cs="Arial"/>
                <w:b/>
                <w:bCs/>
                <w:spacing w:val="-4"/>
                <w:kern w:val="3"/>
                <w:sz w:val="20"/>
                <w:szCs w:val="20"/>
              </w:rPr>
            </w:pPr>
            <w:r w:rsidRPr="00F76F8C">
              <w:rPr>
                <w:rFonts w:ascii="Arial" w:eastAsia="Helvetica" w:hAnsi="Arial" w:cs="Arial"/>
                <w:b/>
                <w:bCs/>
                <w:spacing w:val="-4"/>
                <w:kern w:val="3"/>
                <w:sz w:val="20"/>
                <w:szCs w:val="20"/>
              </w:rPr>
              <w:t>TOTAL</w:t>
            </w:r>
          </w:p>
        </w:tc>
        <w:tc>
          <w:tcPr>
            <w:tcW w:w="2866" w:type="dxa"/>
            <w:tcBorders>
              <w:top w:val="nil"/>
              <w:left w:val="single" w:sz="2" w:space="0" w:color="000000"/>
              <w:bottom w:val="single" w:sz="2" w:space="0" w:color="000000"/>
              <w:right w:val="nil"/>
            </w:tcBorders>
            <w:tcMar>
              <w:top w:w="55" w:type="dxa"/>
              <w:left w:w="55" w:type="dxa"/>
              <w:bottom w:w="55" w:type="dxa"/>
              <w:right w:w="55" w:type="dxa"/>
            </w:tcMar>
          </w:tcPr>
          <w:p w14:paraId="7FF3A55B" w14:textId="77777777" w:rsidR="00F76F8C" w:rsidRPr="00F76F8C" w:rsidRDefault="00F76F8C" w:rsidP="00F76F8C">
            <w:pPr>
              <w:widowControl w:val="0"/>
              <w:suppressAutoHyphens/>
              <w:autoSpaceDN w:val="0"/>
              <w:spacing w:after="0" w:line="240" w:lineRule="auto"/>
              <w:jc w:val="both"/>
              <w:rPr>
                <w:rFonts w:ascii="Arial" w:eastAsia="Calibri" w:hAnsi="Arial" w:cs="Arial"/>
                <w:color w:val="000000"/>
                <w:kern w:val="3"/>
                <w:sz w:val="20"/>
                <w:szCs w:val="20"/>
                <w:lang w:bidi="en-US"/>
              </w:rPr>
            </w:pPr>
          </w:p>
        </w:tc>
        <w:tc>
          <w:tcPr>
            <w:tcW w:w="2728" w:type="dxa"/>
            <w:tcBorders>
              <w:top w:val="nil"/>
              <w:left w:val="single" w:sz="2" w:space="0" w:color="000000"/>
              <w:bottom w:val="single" w:sz="2" w:space="0" w:color="000000"/>
              <w:right w:val="nil"/>
            </w:tcBorders>
            <w:tcMar>
              <w:top w:w="55" w:type="dxa"/>
              <w:left w:w="55" w:type="dxa"/>
              <w:bottom w:w="55" w:type="dxa"/>
              <w:right w:w="55" w:type="dxa"/>
            </w:tcMar>
          </w:tcPr>
          <w:p w14:paraId="411B9742" w14:textId="77777777" w:rsidR="00F76F8C" w:rsidRPr="00F76F8C" w:rsidRDefault="00F76F8C" w:rsidP="00F76F8C">
            <w:pPr>
              <w:widowControl w:val="0"/>
              <w:suppressAutoHyphens/>
              <w:autoSpaceDN w:val="0"/>
              <w:spacing w:after="0" w:line="240" w:lineRule="auto"/>
              <w:jc w:val="both"/>
              <w:rPr>
                <w:rFonts w:ascii="Arial" w:eastAsia="Calibri" w:hAnsi="Arial" w:cs="Arial"/>
                <w:color w:val="000000"/>
                <w:kern w:val="3"/>
                <w:sz w:val="20"/>
                <w:szCs w:val="20"/>
                <w:lang w:bidi="en-US"/>
              </w:rPr>
            </w:pPr>
          </w:p>
        </w:tc>
        <w:tc>
          <w:tcPr>
            <w:tcW w:w="272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A869AEA" w14:textId="77777777" w:rsidR="00F76F8C" w:rsidRPr="00F76F8C" w:rsidRDefault="00F76F8C" w:rsidP="00F76F8C">
            <w:pPr>
              <w:widowControl w:val="0"/>
              <w:suppressAutoHyphens/>
              <w:autoSpaceDN w:val="0"/>
              <w:spacing w:after="0" w:line="240" w:lineRule="auto"/>
              <w:jc w:val="both"/>
              <w:rPr>
                <w:rFonts w:ascii="Arial" w:eastAsia="Calibri" w:hAnsi="Arial" w:cs="Arial"/>
                <w:color w:val="000000"/>
                <w:kern w:val="3"/>
                <w:sz w:val="20"/>
                <w:szCs w:val="20"/>
                <w:lang w:bidi="en-US"/>
              </w:rPr>
            </w:pPr>
          </w:p>
        </w:tc>
      </w:tr>
      <w:tr w:rsidR="00F76F8C" w:rsidRPr="00F76F8C" w14:paraId="4CB785A2" w14:textId="77777777" w:rsidTr="000F487A">
        <w:trPr>
          <w:trHeight w:val="510"/>
          <w:jc w:val="center"/>
        </w:trPr>
        <w:tc>
          <w:tcPr>
            <w:tcW w:w="2450" w:type="dxa"/>
            <w:tcBorders>
              <w:top w:val="nil"/>
              <w:left w:val="single" w:sz="2" w:space="0" w:color="000000"/>
              <w:bottom w:val="single" w:sz="4" w:space="0" w:color="auto"/>
              <w:right w:val="nil"/>
            </w:tcBorders>
            <w:shd w:val="clear" w:color="auto" w:fill="E6E6E6"/>
            <w:tcMar>
              <w:top w:w="55" w:type="dxa"/>
              <w:left w:w="55" w:type="dxa"/>
              <w:bottom w:w="55" w:type="dxa"/>
              <w:right w:w="55" w:type="dxa"/>
            </w:tcMar>
            <w:hideMark/>
          </w:tcPr>
          <w:p w14:paraId="70F76AE8" w14:textId="700031BA" w:rsidR="00F76F8C" w:rsidRPr="00F76F8C" w:rsidRDefault="00F76F8C" w:rsidP="00F76F8C">
            <w:pPr>
              <w:tabs>
                <w:tab w:val="left" w:pos="0"/>
              </w:tabs>
              <w:suppressAutoHyphens/>
              <w:autoSpaceDN w:val="0"/>
              <w:snapToGrid w:val="0"/>
              <w:spacing w:after="0" w:line="240" w:lineRule="auto"/>
              <w:jc w:val="both"/>
              <w:rPr>
                <w:rFonts w:ascii="Arial" w:eastAsia="Calibri" w:hAnsi="Arial" w:cs="Arial"/>
                <w:color w:val="000000"/>
                <w:kern w:val="3"/>
                <w:sz w:val="20"/>
                <w:szCs w:val="20"/>
                <w:lang w:bidi="en-US"/>
              </w:rPr>
            </w:pPr>
            <w:r w:rsidRPr="00F76F8C">
              <w:rPr>
                <w:rFonts w:ascii="Arial" w:eastAsia="Helvetica" w:hAnsi="Arial" w:cs="Arial"/>
                <w:b/>
                <w:bCs/>
                <w:spacing w:val="-4"/>
                <w:kern w:val="3"/>
                <w:sz w:val="20"/>
                <w:szCs w:val="20"/>
              </w:rPr>
              <w:t xml:space="preserve">Montant </w:t>
            </w:r>
            <w:proofErr w:type="spellStart"/>
            <w:r w:rsidRPr="00F76F8C">
              <w:rPr>
                <w:rFonts w:ascii="Arial" w:eastAsia="Helvetica" w:hAnsi="Arial" w:cs="Arial"/>
                <w:b/>
                <w:bCs/>
                <w:spacing w:val="-4"/>
                <w:kern w:val="3"/>
                <w:sz w:val="20"/>
                <w:szCs w:val="20"/>
              </w:rPr>
              <w:t>T.T.C</w:t>
            </w:r>
            <w:proofErr w:type="spellEnd"/>
            <w:r w:rsidRPr="00F76F8C">
              <w:rPr>
                <w:rFonts w:ascii="Arial" w:eastAsia="Helvetica" w:hAnsi="Arial" w:cs="Arial"/>
                <w:b/>
                <w:bCs/>
                <w:spacing w:val="-4"/>
                <w:kern w:val="3"/>
                <w:sz w:val="20"/>
                <w:szCs w:val="20"/>
              </w:rPr>
              <w:t> en lettres :</w:t>
            </w:r>
          </w:p>
        </w:tc>
        <w:tc>
          <w:tcPr>
            <w:tcW w:w="8322" w:type="dxa"/>
            <w:gridSpan w:val="3"/>
            <w:tcBorders>
              <w:top w:val="nil"/>
              <w:left w:val="single" w:sz="2" w:space="0" w:color="000000"/>
              <w:bottom w:val="single" w:sz="4" w:space="0" w:color="auto"/>
              <w:right w:val="single" w:sz="2" w:space="0" w:color="000000"/>
            </w:tcBorders>
            <w:tcMar>
              <w:top w:w="55" w:type="dxa"/>
              <w:left w:w="55" w:type="dxa"/>
              <w:bottom w:w="55" w:type="dxa"/>
              <w:right w:w="55" w:type="dxa"/>
            </w:tcMar>
          </w:tcPr>
          <w:p w14:paraId="5ECD456F" w14:textId="77777777" w:rsidR="00F76F8C" w:rsidRDefault="00F76F8C" w:rsidP="00F76F8C">
            <w:pPr>
              <w:widowControl w:val="0"/>
              <w:suppressAutoHyphens/>
              <w:autoSpaceDN w:val="0"/>
              <w:spacing w:after="0" w:line="240" w:lineRule="auto"/>
              <w:jc w:val="both"/>
              <w:rPr>
                <w:rFonts w:ascii="Arial" w:eastAsia="Calibri" w:hAnsi="Arial" w:cs="Arial"/>
                <w:color w:val="000000"/>
                <w:kern w:val="3"/>
                <w:sz w:val="20"/>
                <w:szCs w:val="20"/>
                <w:lang w:bidi="en-US"/>
              </w:rPr>
            </w:pPr>
          </w:p>
          <w:p w14:paraId="03ED969C" w14:textId="77777777" w:rsidR="000A637C" w:rsidRPr="00F76F8C" w:rsidRDefault="000A637C" w:rsidP="00F76F8C">
            <w:pPr>
              <w:widowControl w:val="0"/>
              <w:suppressAutoHyphens/>
              <w:autoSpaceDN w:val="0"/>
              <w:spacing w:after="0" w:line="240" w:lineRule="auto"/>
              <w:jc w:val="both"/>
              <w:rPr>
                <w:rFonts w:ascii="Arial" w:eastAsia="Calibri" w:hAnsi="Arial" w:cs="Arial"/>
                <w:color w:val="000000"/>
                <w:kern w:val="3"/>
                <w:sz w:val="20"/>
                <w:szCs w:val="20"/>
                <w:lang w:bidi="en-US"/>
              </w:rPr>
            </w:pPr>
          </w:p>
        </w:tc>
      </w:tr>
      <w:tr w:rsidR="00553803" w:rsidRPr="00F76F8C" w14:paraId="714746F7" w14:textId="77777777" w:rsidTr="00553803">
        <w:trPr>
          <w:jc w:val="center"/>
        </w:trPr>
        <w:tc>
          <w:tcPr>
            <w:tcW w:w="10772" w:type="dxa"/>
            <w:gridSpan w:val="4"/>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8E8313" w14:textId="137BE62A" w:rsidR="00553803" w:rsidRPr="00C713C7" w:rsidRDefault="00D13812" w:rsidP="005379EC">
            <w:pPr>
              <w:spacing w:before="100" w:beforeAutospacing="1" w:after="0" w:line="240" w:lineRule="auto"/>
              <w:ind w:right="374"/>
              <w:jc w:val="both"/>
              <w:rPr>
                <w:rFonts w:ascii="Times New Roman" w:eastAsia="Times New Roman" w:hAnsi="Times New Roman" w:cs="Times New Roman"/>
                <w:b/>
                <w:color w:val="000000"/>
                <w:sz w:val="24"/>
                <w:szCs w:val="24"/>
                <w:lang w:eastAsia="fr-FR"/>
              </w:rPr>
            </w:pPr>
            <w:r w:rsidRPr="00C713C7">
              <w:rPr>
                <w:rFonts w:ascii="Times New Roman" w:eastAsia="Times New Roman" w:hAnsi="Times New Roman" w:cs="Times New Roman"/>
                <w:b/>
                <w:color w:val="000000"/>
                <w:sz w:val="24"/>
                <w:szCs w:val="24"/>
                <w:lang w:eastAsia="fr-FR"/>
              </w:rPr>
              <w:t xml:space="preserve">La part de l'enveloppe financière prévisionnelle </w:t>
            </w:r>
            <w:r w:rsidRPr="00C713C7">
              <w:rPr>
                <w:rFonts w:ascii="Times New Roman" w:eastAsia="Times New Roman" w:hAnsi="Times New Roman" w:cs="Times New Roman"/>
                <w:b/>
                <w:bCs/>
                <w:i/>
                <w:iCs/>
                <w:color w:val="000000"/>
                <w:sz w:val="24"/>
                <w:szCs w:val="24"/>
                <w:lang w:eastAsia="fr-FR"/>
              </w:rPr>
              <w:t>C</w:t>
            </w:r>
            <w:r w:rsidRPr="00C713C7">
              <w:rPr>
                <w:rFonts w:ascii="Times New Roman" w:eastAsia="Times New Roman" w:hAnsi="Times New Roman" w:cs="Times New Roman"/>
                <w:b/>
                <w:bCs/>
                <w:color w:val="000000"/>
                <w:sz w:val="24"/>
                <w:szCs w:val="24"/>
                <w:lang w:eastAsia="fr-FR"/>
              </w:rPr>
              <w:t xml:space="preserve">, </w:t>
            </w:r>
            <w:r w:rsidRPr="00C713C7">
              <w:rPr>
                <w:rFonts w:ascii="Times New Roman" w:eastAsia="Times New Roman" w:hAnsi="Times New Roman" w:cs="Times New Roman"/>
                <w:b/>
                <w:color w:val="000000"/>
                <w:sz w:val="24"/>
                <w:szCs w:val="24"/>
                <w:lang w:eastAsia="fr-FR"/>
              </w:rPr>
              <w:t xml:space="preserve">affectée aux travaux par le maître de </w:t>
            </w:r>
            <w:r>
              <w:rPr>
                <w:rFonts w:ascii="Times New Roman" w:eastAsia="Times New Roman" w:hAnsi="Times New Roman" w:cs="Times New Roman"/>
                <w:b/>
                <w:color w:val="000000"/>
                <w:sz w:val="24"/>
                <w:szCs w:val="24"/>
                <w:lang w:eastAsia="fr-FR"/>
              </w:rPr>
              <w:t xml:space="preserve">l'ouvrage, est de </w:t>
            </w:r>
            <w:r w:rsidR="00C95357" w:rsidRPr="00C95357">
              <w:rPr>
                <w:rFonts w:ascii="Times New Roman" w:eastAsia="Times New Roman" w:hAnsi="Times New Roman" w:cs="Times New Roman"/>
                <w:b/>
                <w:color w:val="000000"/>
                <w:sz w:val="24"/>
                <w:szCs w:val="24"/>
                <w:lang w:eastAsia="fr-FR"/>
              </w:rPr>
              <w:t>1 0</w:t>
            </w:r>
            <w:r w:rsidR="000F5D3E" w:rsidRPr="00C95357">
              <w:rPr>
                <w:rFonts w:ascii="Times New Roman" w:eastAsia="Times New Roman" w:hAnsi="Times New Roman" w:cs="Times New Roman"/>
                <w:b/>
                <w:color w:val="000000"/>
                <w:sz w:val="24"/>
                <w:szCs w:val="24"/>
                <w:lang w:eastAsia="fr-FR"/>
              </w:rPr>
              <w:t>00 0</w:t>
            </w:r>
            <w:r w:rsidRPr="00C95357">
              <w:rPr>
                <w:rFonts w:ascii="Times New Roman" w:eastAsia="Times New Roman" w:hAnsi="Times New Roman" w:cs="Times New Roman"/>
                <w:b/>
                <w:color w:val="000000"/>
                <w:sz w:val="24"/>
                <w:szCs w:val="24"/>
                <w:lang w:eastAsia="fr-FR"/>
              </w:rPr>
              <w:t>00 €¤</w:t>
            </w:r>
            <w:r w:rsidRPr="00C713C7">
              <w:rPr>
                <w:rFonts w:ascii="Times New Roman" w:eastAsia="Times New Roman" w:hAnsi="Times New Roman" w:cs="Times New Roman"/>
                <w:b/>
                <w:color w:val="000000"/>
                <w:sz w:val="24"/>
                <w:szCs w:val="24"/>
                <w:lang w:eastAsia="fr-FR"/>
              </w:rPr>
              <w:t xml:space="preserve"> hors TVA valeur </w:t>
            </w:r>
            <w:r w:rsidR="00C95357">
              <w:rPr>
                <w:rFonts w:ascii="Times New Roman" w:eastAsia="Times New Roman" w:hAnsi="Times New Roman" w:cs="Times New Roman"/>
                <w:b/>
                <w:color w:val="000000"/>
                <w:sz w:val="24"/>
                <w:szCs w:val="24"/>
                <w:lang w:eastAsia="fr-FR"/>
              </w:rPr>
              <w:t>Mai</w:t>
            </w:r>
            <w:r w:rsidR="001876A3">
              <w:rPr>
                <w:rFonts w:ascii="Times New Roman" w:eastAsia="Times New Roman" w:hAnsi="Times New Roman" w:cs="Times New Roman"/>
                <w:b/>
                <w:color w:val="000000"/>
                <w:sz w:val="24"/>
                <w:szCs w:val="24"/>
                <w:lang w:eastAsia="fr-FR"/>
              </w:rPr>
              <w:t xml:space="preserve"> 2025</w:t>
            </w:r>
            <w:r w:rsidRPr="00C713C7">
              <w:rPr>
                <w:rFonts w:ascii="Times New Roman" w:eastAsia="Times New Roman" w:hAnsi="Times New Roman" w:cs="Times New Roman"/>
                <w:b/>
                <w:color w:val="000000"/>
                <w:sz w:val="24"/>
                <w:szCs w:val="24"/>
                <w:lang w:eastAsia="fr-FR"/>
              </w:rPr>
              <w:t>.</w:t>
            </w:r>
          </w:p>
        </w:tc>
      </w:tr>
    </w:tbl>
    <w:p w14:paraId="567A747B" w14:textId="77777777" w:rsidR="00F76F8C" w:rsidRPr="00312FC1" w:rsidRDefault="00F76F8C" w:rsidP="00312FC1">
      <w:pPr>
        <w:widowControl w:val="0"/>
        <w:suppressAutoHyphens/>
        <w:autoSpaceDN w:val="0"/>
        <w:spacing w:after="0" w:line="240" w:lineRule="auto"/>
        <w:rPr>
          <w:rFonts w:ascii="Arial" w:eastAsia="Andale Sans UI" w:hAnsi="Arial" w:cs="Tahoma"/>
          <w:b/>
          <w:bCs/>
          <w:color w:val="800080"/>
          <w:kern w:val="3"/>
          <w:sz w:val="20"/>
          <w:szCs w:val="20"/>
          <w:lang w:bidi="en-US"/>
        </w:rPr>
      </w:pPr>
    </w:p>
    <w:tbl>
      <w:tblPr>
        <w:tblW w:w="10772" w:type="dxa"/>
        <w:jc w:val="center"/>
        <w:tblLayout w:type="fixed"/>
        <w:tblCellMar>
          <w:left w:w="10" w:type="dxa"/>
          <w:right w:w="10" w:type="dxa"/>
        </w:tblCellMar>
        <w:tblLook w:val="04A0" w:firstRow="1" w:lastRow="0" w:firstColumn="1" w:lastColumn="0" w:noHBand="0" w:noVBand="1"/>
      </w:tblPr>
      <w:tblGrid>
        <w:gridCol w:w="10772"/>
      </w:tblGrid>
      <w:tr w:rsidR="00F76F8C" w:rsidRPr="00F76F8C" w14:paraId="73C364AD" w14:textId="77777777" w:rsidTr="000B3053">
        <w:trPr>
          <w:trHeight w:val="225"/>
          <w:jc w:val="center"/>
        </w:trPr>
        <w:tc>
          <w:tcPr>
            <w:tcW w:w="10772"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14:paraId="32D36B2D" w14:textId="77777777" w:rsidR="00F76F8C" w:rsidRPr="00F76F8C" w:rsidRDefault="00F76F8C" w:rsidP="00F76F8C">
            <w:pPr>
              <w:widowControl w:val="0"/>
              <w:suppressAutoHyphens/>
              <w:autoSpaceDN w:val="0"/>
              <w:spacing w:after="0" w:line="240" w:lineRule="auto"/>
              <w:jc w:val="both"/>
              <w:rPr>
                <w:rFonts w:ascii="Arial" w:eastAsia="Calibri" w:hAnsi="Arial" w:cs="Arial"/>
                <w:b/>
                <w:bCs/>
                <w:color w:val="000000"/>
                <w:kern w:val="3"/>
                <w:lang w:bidi="en-US"/>
              </w:rPr>
            </w:pPr>
            <w:r w:rsidRPr="00F76F8C">
              <w:rPr>
                <w:rFonts w:ascii="Arial" w:eastAsia="Calibri" w:hAnsi="Arial" w:cs="Arial"/>
                <w:b/>
                <w:bCs/>
                <w:color w:val="000000"/>
                <w:kern w:val="3"/>
                <w:lang w:bidi="en-US"/>
              </w:rPr>
              <w:t>C.2.2 – Durée du marché et délai d'exécution</w:t>
            </w:r>
          </w:p>
        </w:tc>
      </w:tr>
      <w:tr w:rsidR="00F76F8C" w:rsidRPr="00F76F8C" w14:paraId="1C0D8D54" w14:textId="77777777" w:rsidTr="000B3053">
        <w:trPr>
          <w:trHeight w:val="225"/>
          <w:jc w:val="center"/>
        </w:trPr>
        <w:tc>
          <w:tcPr>
            <w:tcW w:w="10772" w:type="dxa"/>
            <w:tcBorders>
              <w:top w:val="nil"/>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14:paraId="29FA3E0E" w14:textId="77777777" w:rsidR="0032145E" w:rsidRDefault="0032145E" w:rsidP="0032145E">
            <w:pPr>
              <w:spacing w:before="119" w:after="0" w:line="240" w:lineRule="auto"/>
              <w:rPr>
                <w:rFonts w:ascii="Arial" w:eastAsia="Times New Roman" w:hAnsi="Arial" w:cs="Arial"/>
                <w:sz w:val="20"/>
                <w:szCs w:val="20"/>
                <w:lang w:eastAsia="fr-FR"/>
              </w:rPr>
            </w:pPr>
            <w:r w:rsidRPr="00BB1D8A">
              <w:rPr>
                <w:rFonts w:ascii="Arial" w:eastAsia="Times New Roman" w:hAnsi="Arial" w:cs="Arial"/>
                <w:color w:val="000000"/>
                <w:sz w:val="20"/>
                <w:szCs w:val="20"/>
                <w:lang w:eastAsia="fr-FR"/>
              </w:rPr>
              <w:t>Les stipulations corresponda</w:t>
            </w:r>
            <w:r w:rsidR="007D430E" w:rsidRPr="00BB1D8A">
              <w:rPr>
                <w:rFonts w:ascii="Arial" w:eastAsia="Times New Roman" w:hAnsi="Arial" w:cs="Arial"/>
                <w:color w:val="000000"/>
                <w:sz w:val="20"/>
                <w:szCs w:val="20"/>
                <w:lang w:eastAsia="fr-FR"/>
              </w:rPr>
              <w:t xml:space="preserve">ntes </w:t>
            </w:r>
            <w:r w:rsidR="007D430E" w:rsidRPr="00381DF4">
              <w:rPr>
                <w:rFonts w:ascii="Arial" w:eastAsia="Times New Roman" w:hAnsi="Arial" w:cs="Arial"/>
                <w:sz w:val="20"/>
                <w:szCs w:val="20"/>
                <w:lang w:eastAsia="fr-FR"/>
              </w:rPr>
              <w:t xml:space="preserve">figurent à l’article 7 </w:t>
            </w:r>
            <w:r w:rsidR="00553803" w:rsidRPr="00381DF4">
              <w:rPr>
                <w:rFonts w:ascii="Arial" w:eastAsia="Times New Roman" w:hAnsi="Arial" w:cs="Arial"/>
                <w:sz w:val="20"/>
                <w:szCs w:val="20"/>
                <w:lang w:eastAsia="fr-FR"/>
              </w:rPr>
              <w:t>du c</w:t>
            </w:r>
            <w:r w:rsidR="007D430E" w:rsidRPr="00381DF4">
              <w:rPr>
                <w:rFonts w:ascii="Arial" w:eastAsia="Times New Roman" w:hAnsi="Arial" w:cs="Arial"/>
                <w:sz w:val="20"/>
                <w:szCs w:val="20"/>
                <w:lang w:eastAsia="fr-FR"/>
              </w:rPr>
              <w:t>a</w:t>
            </w:r>
            <w:r w:rsidR="00553803" w:rsidRPr="00381DF4">
              <w:rPr>
                <w:rFonts w:ascii="Arial" w:eastAsia="Times New Roman" w:hAnsi="Arial" w:cs="Arial"/>
                <w:sz w:val="20"/>
                <w:szCs w:val="20"/>
                <w:lang w:eastAsia="fr-FR"/>
              </w:rPr>
              <w:t>h</w:t>
            </w:r>
            <w:r w:rsidR="007D430E" w:rsidRPr="00381DF4">
              <w:rPr>
                <w:rFonts w:ascii="Arial" w:eastAsia="Times New Roman" w:hAnsi="Arial" w:cs="Arial"/>
                <w:sz w:val="20"/>
                <w:szCs w:val="20"/>
                <w:lang w:eastAsia="fr-FR"/>
              </w:rPr>
              <w:t>ier des charges</w:t>
            </w:r>
          </w:p>
          <w:p w14:paraId="0A9ECFC6" w14:textId="77777777" w:rsidR="00AF1D97" w:rsidRDefault="00AF1D97" w:rsidP="0032145E">
            <w:pPr>
              <w:spacing w:before="119" w:after="0" w:line="240" w:lineRule="auto"/>
              <w:rPr>
                <w:rFonts w:ascii="Arial" w:eastAsia="Times New Roman" w:hAnsi="Arial" w:cs="Arial"/>
                <w:sz w:val="20"/>
                <w:szCs w:val="20"/>
                <w:lang w:eastAsia="fr-FR"/>
              </w:rPr>
            </w:pPr>
          </w:p>
          <w:p w14:paraId="2AA0F229" w14:textId="5AE4F548" w:rsidR="00AF1D97" w:rsidRDefault="00AF1D97" w:rsidP="00AF1D97">
            <w:pPr>
              <w:widowControl w:val="0"/>
              <w:suppressAutoHyphens/>
              <w:autoSpaceDN w:val="0"/>
              <w:spacing w:after="0" w:line="240" w:lineRule="auto"/>
              <w:jc w:val="both"/>
              <w:rPr>
                <w:rFonts w:ascii="Arial" w:eastAsia="Calibri" w:hAnsi="Arial" w:cs="Arial"/>
                <w:color w:val="000000"/>
                <w:kern w:val="3"/>
                <w:sz w:val="20"/>
                <w:szCs w:val="20"/>
                <w:lang w:bidi="en-US"/>
              </w:rPr>
            </w:pPr>
            <w:r>
              <w:rPr>
                <w:rFonts w:ascii="Arial" w:eastAsia="Calibri" w:hAnsi="Arial" w:cs="Arial"/>
                <w:color w:val="000000"/>
                <w:kern w:val="3"/>
                <w:sz w:val="20"/>
                <w:szCs w:val="20"/>
                <w:lang w:bidi="en-US"/>
              </w:rPr>
              <w:t>Le délai maximum d’affermissement de la tranche optionnelle est de 12 mois.</w:t>
            </w:r>
          </w:p>
          <w:p w14:paraId="002B66A6" w14:textId="77777777" w:rsidR="00F76F8C" w:rsidRPr="00011239" w:rsidRDefault="00F76F8C" w:rsidP="00F76F8C">
            <w:pPr>
              <w:widowControl w:val="0"/>
              <w:suppressAutoHyphens/>
              <w:autoSpaceDN w:val="0"/>
              <w:spacing w:after="0" w:line="240" w:lineRule="auto"/>
              <w:jc w:val="both"/>
              <w:rPr>
                <w:rFonts w:ascii="Arial" w:eastAsia="Calibri" w:hAnsi="Arial" w:cs="Arial"/>
                <w:strike/>
                <w:color w:val="000000"/>
                <w:kern w:val="3"/>
                <w:sz w:val="20"/>
                <w:szCs w:val="20"/>
                <w:lang w:bidi="en-US"/>
              </w:rPr>
            </w:pPr>
          </w:p>
        </w:tc>
      </w:tr>
    </w:tbl>
    <w:p w14:paraId="4EF38AA3" w14:textId="77777777" w:rsidR="00F76F8C" w:rsidRPr="00312FC1" w:rsidRDefault="00F76F8C" w:rsidP="00F76F8C">
      <w:pPr>
        <w:widowControl w:val="0"/>
        <w:suppressAutoHyphens/>
        <w:autoSpaceDN w:val="0"/>
        <w:spacing w:after="0" w:line="240" w:lineRule="auto"/>
        <w:rPr>
          <w:rFonts w:ascii="Times New Roman" w:eastAsia="Andale Sans UI" w:hAnsi="Times New Roman" w:cs="Tahoma"/>
          <w:kern w:val="3"/>
          <w:lang w:val="en-US" w:bidi="en-US"/>
        </w:rPr>
      </w:pPr>
    </w:p>
    <w:tbl>
      <w:tblPr>
        <w:tblW w:w="0" w:type="dxa"/>
        <w:jc w:val="center"/>
        <w:tblLayout w:type="fixed"/>
        <w:tblCellMar>
          <w:left w:w="10" w:type="dxa"/>
          <w:right w:w="10" w:type="dxa"/>
        </w:tblCellMar>
        <w:tblLook w:val="04A0" w:firstRow="1" w:lastRow="0" w:firstColumn="1" w:lastColumn="0" w:noHBand="0" w:noVBand="1"/>
      </w:tblPr>
      <w:tblGrid>
        <w:gridCol w:w="10772"/>
      </w:tblGrid>
      <w:tr w:rsidR="00F76F8C" w:rsidRPr="00F76F8C" w14:paraId="3E740452" w14:textId="77777777" w:rsidTr="00D40286">
        <w:trPr>
          <w:trHeight w:val="217"/>
          <w:jc w:val="center"/>
        </w:trPr>
        <w:tc>
          <w:tcPr>
            <w:tcW w:w="10772"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14:paraId="701A5D23" w14:textId="77777777" w:rsidR="00F76F8C" w:rsidRPr="00F76F8C" w:rsidRDefault="00F76F8C" w:rsidP="00F76F8C">
            <w:pPr>
              <w:widowControl w:val="0"/>
              <w:suppressAutoHyphens/>
              <w:autoSpaceDN w:val="0"/>
              <w:spacing w:after="0" w:line="240" w:lineRule="auto"/>
              <w:jc w:val="both"/>
              <w:rPr>
                <w:rFonts w:ascii="Arial" w:eastAsia="Calibri" w:hAnsi="Arial" w:cs="Arial"/>
                <w:b/>
                <w:bCs/>
                <w:color w:val="000000"/>
                <w:kern w:val="3"/>
                <w:lang w:bidi="en-US"/>
              </w:rPr>
            </w:pPr>
            <w:r w:rsidRPr="00F76F8C">
              <w:rPr>
                <w:rFonts w:ascii="Arial" w:eastAsia="Calibri" w:hAnsi="Arial" w:cs="Arial"/>
                <w:b/>
                <w:bCs/>
                <w:color w:val="000000"/>
                <w:kern w:val="3"/>
                <w:lang w:bidi="en-US"/>
              </w:rPr>
              <w:t>C.2.3 – Pénalités spécifiques autres que celles prévues à l'article C.3.7 du présent contrat</w:t>
            </w:r>
          </w:p>
        </w:tc>
      </w:tr>
      <w:tr w:rsidR="00F76F8C" w:rsidRPr="00F76F8C" w14:paraId="5AEB4881" w14:textId="77777777" w:rsidTr="0017466C">
        <w:trPr>
          <w:trHeight w:val="419"/>
          <w:jc w:val="center"/>
        </w:trPr>
        <w:tc>
          <w:tcPr>
            <w:tcW w:w="10772"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vAlign w:val="center"/>
          </w:tcPr>
          <w:p w14:paraId="741A02EC" w14:textId="77777777" w:rsidR="00CA58CE" w:rsidRDefault="007D430E" w:rsidP="00CA58CE">
            <w:pPr>
              <w:spacing w:before="119" w:after="0" w:line="240" w:lineRule="auto"/>
              <w:rPr>
                <w:rFonts w:ascii="Arial" w:eastAsia="Times New Roman" w:hAnsi="Arial" w:cs="Arial"/>
                <w:sz w:val="20"/>
                <w:szCs w:val="20"/>
                <w:lang w:eastAsia="fr-FR"/>
              </w:rPr>
            </w:pPr>
            <w:r w:rsidRPr="00BB1D8A">
              <w:rPr>
                <w:rFonts w:ascii="Arial" w:eastAsia="Times New Roman" w:hAnsi="Arial" w:cs="Arial"/>
                <w:color w:val="000000"/>
                <w:sz w:val="20"/>
                <w:szCs w:val="20"/>
                <w:lang w:eastAsia="fr-FR"/>
              </w:rPr>
              <w:t xml:space="preserve">Les stipulations </w:t>
            </w:r>
            <w:r w:rsidRPr="00381DF4">
              <w:rPr>
                <w:rFonts w:ascii="Arial" w:eastAsia="Times New Roman" w:hAnsi="Arial" w:cs="Arial"/>
                <w:sz w:val="20"/>
                <w:szCs w:val="20"/>
                <w:lang w:eastAsia="fr-FR"/>
              </w:rPr>
              <w:t>correspondan</w:t>
            </w:r>
            <w:r w:rsidR="00553803" w:rsidRPr="00381DF4">
              <w:rPr>
                <w:rFonts w:ascii="Arial" w:eastAsia="Times New Roman" w:hAnsi="Arial" w:cs="Arial"/>
                <w:sz w:val="20"/>
                <w:szCs w:val="20"/>
                <w:lang w:eastAsia="fr-FR"/>
              </w:rPr>
              <w:t>tes figurent à l’article 7 du c</w:t>
            </w:r>
            <w:r w:rsidRPr="00381DF4">
              <w:rPr>
                <w:rFonts w:ascii="Arial" w:eastAsia="Times New Roman" w:hAnsi="Arial" w:cs="Arial"/>
                <w:sz w:val="20"/>
                <w:szCs w:val="20"/>
                <w:lang w:eastAsia="fr-FR"/>
              </w:rPr>
              <w:t>a</w:t>
            </w:r>
            <w:r w:rsidR="00553803" w:rsidRPr="00381DF4">
              <w:rPr>
                <w:rFonts w:ascii="Arial" w:eastAsia="Times New Roman" w:hAnsi="Arial" w:cs="Arial"/>
                <w:sz w:val="20"/>
                <w:szCs w:val="20"/>
                <w:lang w:eastAsia="fr-FR"/>
              </w:rPr>
              <w:t>h</w:t>
            </w:r>
            <w:r w:rsidRPr="00381DF4">
              <w:rPr>
                <w:rFonts w:ascii="Arial" w:eastAsia="Times New Roman" w:hAnsi="Arial" w:cs="Arial"/>
                <w:sz w:val="20"/>
                <w:szCs w:val="20"/>
                <w:lang w:eastAsia="fr-FR"/>
              </w:rPr>
              <w:t>ier des charges</w:t>
            </w:r>
          </w:p>
          <w:p w14:paraId="03D69A54" w14:textId="77777777" w:rsidR="00376388" w:rsidRPr="00BB1D8A" w:rsidRDefault="00376388" w:rsidP="00CA58CE">
            <w:pPr>
              <w:spacing w:before="119" w:after="0" w:line="240" w:lineRule="auto"/>
              <w:rPr>
                <w:rFonts w:ascii="Arial" w:eastAsia="Times New Roman" w:hAnsi="Arial" w:cs="Arial"/>
                <w:color w:val="000000"/>
                <w:sz w:val="20"/>
                <w:szCs w:val="20"/>
                <w:lang w:eastAsia="fr-FR"/>
              </w:rPr>
            </w:pPr>
          </w:p>
        </w:tc>
      </w:tr>
    </w:tbl>
    <w:p w14:paraId="0F495B5A" w14:textId="77777777" w:rsidR="00F76F8C" w:rsidRPr="00312FC1" w:rsidRDefault="00F76F8C" w:rsidP="00F76F8C">
      <w:pPr>
        <w:widowControl w:val="0"/>
        <w:suppressAutoHyphens/>
        <w:autoSpaceDN w:val="0"/>
        <w:spacing w:after="0" w:line="240" w:lineRule="auto"/>
        <w:rPr>
          <w:rFonts w:ascii="Times New Roman" w:eastAsia="Andale Sans UI" w:hAnsi="Times New Roman" w:cs="Tahoma"/>
          <w:kern w:val="3"/>
          <w:sz w:val="20"/>
          <w:szCs w:val="20"/>
          <w:lang w:val="en-US" w:bidi="en-US"/>
        </w:rPr>
      </w:pPr>
    </w:p>
    <w:tbl>
      <w:tblPr>
        <w:tblW w:w="0" w:type="dxa"/>
        <w:jc w:val="center"/>
        <w:tblLayout w:type="fixed"/>
        <w:tblCellMar>
          <w:left w:w="10" w:type="dxa"/>
          <w:right w:w="10" w:type="dxa"/>
        </w:tblCellMar>
        <w:tblLook w:val="04A0" w:firstRow="1" w:lastRow="0" w:firstColumn="1" w:lastColumn="0" w:noHBand="0" w:noVBand="1"/>
      </w:tblPr>
      <w:tblGrid>
        <w:gridCol w:w="2050"/>
        <w:gridCol w:w="8722"/>
      </w:tblGrid>
      <w:tr w:rsidR="00F76F8C" w:rsidRPr="00F76F8C" w14:paraId="64C6296C" w14:textId="77777777" w:rsidTr="00D40286">
        <w:trPr>
          <w:trHeight w:val="217"/>
          <w:jc w:val="center"/>
        </w:trPr>
        <w:tc>
          <w:tcPr>
            <w:tcW w:w="10772" w:type="dxa"/>
            <w:gridSpan w:val="2"/>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14:paraId="0C42410C" w14:textId="77777777" w:rsidR="00F76F8C" w:rsidRPr="00F76F8C" w:rsidRDefault="00F76F8C" w:rsidP="00F76F8C">
            <w:pPr>
              <w:widowControl w:val="0"/>
              <w:suppressAutoHyphens/>
              <w:autoSpaceDN w:val="0"/>
              <w:spacing w:after="0" w:line="240" w:lineRule="auto"/>
              <w:jc w:val="both"/>
              <w:rPr>
                <w:rFonts w:ascii="Arial" w:eastAsia="Calibri" w:hAnsi="Arial" w:cs="Arial"/>
                <w:b/>
                <w:bCs/>
                <w:color w:val="000000"/>
                <w:kern w:val="3"/>
                <w:lang w:bidi="en-US"/>
              </w:rPr>
            </w:pPr>
            <w:r w:rsidRPr="00F76F8C">
              <w:rPr>
                <w:rFonts w:ascii="Arial" w:eastAsia="Calibri" w:hAnsi="Arial" w:cs="Arial"/>
                <w:b/>
                <w:bCs/>
                <w:color w:val="000000"/>
                <w:kern w:val="3"/>
                <w:lang w:bidi="en-US"/>
              </w:rPr>
              <w:t>C.2.4 – Clauses financières et comptables</w:t>
            </w:r>
          </w:p>
        </w:tc>
      </w:tr>
      <w:tr w:rsidR="00F76F8C" w:rsidRPr="00F76F8C" w14:paraId="3F6E9DE7" w14:textId="77777777" w:rsidTr="00C713C7">
        <w:trPr>
          <w:trHeight w:val="586"/>
          <w:jc w:val="center"/>
        </w:trPr>
        <w:tc>
          <w:tcPr>
            <w:tcW w:w="2050" w:type="dxa"/>
            <w:tcBorders>
              <w:top w:val="single" w:sz="2" w:space="0" w:color="000000"/>
              <w:left w:val="single" w:sz="2" w:space="0" w:color="000000"/>
              <w:bottom w:val="single" w:sz="4" w:space="0" w:color="auto"/>
              <w:right w:val="nil"/>
            </w:tcBorders>
            <w:shd w:val="clear" w:color="auto" w:fill="E6E6E6"/>
            <w:tcMar>
              <w:top w:w="55" w:type="dxa"/>
              <w:left w:w="55" w:type="dxa"/>
              <w:bottom w:w="55" w:type="dxa"/>
              <w:right w:w="55" w:type="dxa"/>
            </w:tcMar>
            <w:vAlign w:val="center"/>
            <w:hideMark/>
          </w:tcPr>
          <w:p w14:paraId="212FF9B1" w14:textId="77777777" w:rsidR="00F76F8C" w:rsidRPr="00F76F8C" w:rsidRDefault="00F76F8C" w:rsidP="00F76F8C">
            <w:pPr>
              <w:suppressAutoHyphens/>
              <w:autoSpaceDN w:val="0"/>
              <w:spacing w:after="0" w:line="240" w:lineRule="auto"/>
              <w:ind w:right="75"/>
              <w:jc w:val="both"/>
              <w:rPr>
                <w:rFonts w:ascii="Arial" w:eastAsia="Andale Sans UI" w:hAnsi="Arial" w:cs="Tahoma"/>
                <w:b/>
                <w:bCs/>
                <w:color w:val="000000"/>
                <w:kern w:val="3"/>
                <w:sz w:val="20"/>
                <w:szCs w:val="24"/>
                <w:lang w:val="en-US" w:bidi="en-US"/>
              </w:rPr>
            </w:pPr>
            <w:r w:rsidRPr="00F76F8C">
              <w:rPr>
                <w:rFonts w:ascii="Arial" w:eastAsia="Andale Sans UI" w:hAnsi="Arial" w:cs="Tahoma"/>
                <w:b/>
                <w:bCs/>
                <w:color w:val="000000"/>
                <w:kern w:val="3"/>
                <w:sz w:val="20"/>
                <w:szCs w:val="24"/>
                <w:lang w:val="en-US" w:bidi="en-US"/>
              </w:rPr>
              <w:t>Paiement</w:t>
            </w:r>
          </w:p>
        </w:tc>
        <w:tc>
          <w:tcPr>
            <w:tcW w:w="8722" w:type="dxa"/>
            <w:tcBorders>
              <w:top w:val="single" w:sz="2" w:space="0" w:color="000000"/>
              <w:left w:val="single" w:sz="2" w:space="0" w:color="000000"/>
              <w:bottom w:val="single" w:sz="4" w:space="0" w:color="auto"/>
              <w:right w:val="single" w:sz="2" w:space="0" w:color="000000"/>
            </w:tcBorders>
            <w:shd w:val="clear" w:color="auto" w:fill="E6E6E6"/>
            <w:tcMar>
              <w:top w:w="55" w:type="dxa"/>
              <w:left w:w="55" w:type="dxa"/>
              <w:bottom w:w="55" w:type="dxa"/>
              <w:right w:w="55" w:type="dxa"/>
            </w:tcMar>
          </w:tcPr>
          <w:p w14:paraId="7254E171" w14:textId="29BE36F6" w:rsidR="004B2DBD" w:rsidRDefault="004B2DBD" w:rsidP="004B2DBD">
            <w:pPr>
              <w:spacing w:before="119" w:after="0" w:line="240" w:lineRule="auto"/>
              <w:rPr>
                <w:rFonts w:ascii="Arial" w:eastAsia="Times New Roman" w:hAnsi="Arial" w:cs="Arial"/>
                <w:sz w:val="20"/>
                <w:szCs w:val="20"/>
                <w:lang w:eastAsia="fr-FR"/>
              </w:rPr>
            </w:pPr>
            <w:proofErr w:type="spellStart"/>
            <w:r>
              <w:rPr>
                <w:rFonts w:ascii="Arial" w:eastAsia="Andale Sans UI" w:hAnsi="Arial" w:cs="Tahoma"/>
                <w:b/>
                <w:bCs/>
                <w:kern w:val="3"/>
                <w:sz w:val="20"/>
                <w:szCs w:val="24"/>
                <w:lang w:val="en-US" w:bidi="en-US"/>
              </w:rPr>
              <w:t>Rythme</w:t>
            </w:r>
            <w:proofErr w:type="spellEnd"/>
            <w:r>
              <w:rPr>
                <w:rFonts w:ascii="Arial" w:eastAsia="Andale Sans UI" w:hAnsi="Arial" w:cs="Tahoma"/>
                <w:b/>
                <w:bCs/>
                <w:kern w:val="3"/>
                <w:sz w:val="20"/>
                <w:szCs w:val="24"/>
                <w:lang w:val="en-US" w:bidi="en-US"/>
              </w:rPr>
              <w:t xml:space="preserve"> des </w:t>
            </w:r>
            <w:proofErr w:type="spellStart"/>
            <w:r>
              <w:rPr>
                <w:rFonts w:ascii="Arial" w:eastAsia="Andale Sans UI" w:hAnsi="Arial" w:cs="Tahoma"/>
                <w:b/>
                <w:bCs/>
                <w:kern w:val="3"/>
                <w:sz w:val="20"/>
                <w:szCs w:val="24"/>
                <w:lang w:val="en-US" w:bidi="en-US"/>
              </w:rPr>
              <w:t>réglements</w:t>
            </w:r>
            <w:proofErr w:type="spellEnd"/>
            <w:r>
              <w:rPr>
                <w:rFonts w:ascii="Arial" w:eastAsia="Andale Sans UI" w:hAnsi="Arial" w:cs="Tahoma"/>
                <w:b/>
                <w:bCs/>
                <w:kern w:val="3"/>
                <w:sz w:val="20"/>
                <w:szCs w:val="24"/>
                <w:lang w:val="en-US" w:bidi="en-US"/>
              </w:rPr>
              <w:t xml:space="preserve"> : </w:t>
            </w:r>
            <w:r w:rsidRPr="00BB1D8A">
              <w:rPr>
                <w:rFonts w:ascii="Arial" w:eastAsia="Times New Roman" w:hAnsi="Arial" w:cs="Arial"/>
                <w:color w:val="000000"/>
                <w:sz w:val="20"/>
                <w:szCs w:val="20"/>
                <w:lang w:eastAsia="fr-FR"/>
              </w:rPr>
              <w:t xml:space="preserve">Les stipulations correspondantes </w:t>
            </w:r>
            <w:r w:rsidRPr="00381DF4">
              <w:rPr>
                <w:rFonts w:ascii="Arial" w:eastAsia="Times New Roman" w:hAnsi="Arial" w:cs="Arial"/>
                <w:sz w:val="20"/>
                <w:szCs w:val="20"/>
                <w:lang w:eastAsia="fr-FR"/>
              </w:rPr>
              <w:t xml:space="preserve">figurent à l’article </w:t>
            </w:r>
            <w:r w:rsidR="00613924">
              <w:rPr>
                <w:rFonts w:ascii="Arial" w:eastAsia="Times New Roman" w:hAnsi="Arial" w:cs="Arial"/>
                <w:sz w:val="20"/>
                <w:szCs w:val="20"/>
                <w:lang w:eastAsia="fr-FR"/>
              </w:rPr>
              <w:t>8</w:t>
            </w:r>
            <w:r w:rsidRPr="00381DF4">
              <w:rPr>
                <w:rFonts w:ascii="Arial" w:eastAsia="Times New Roman" w:hAnsi="Arial" w:cs="Arial"/>
                <w:sz w:val="20"/>
                <w:szCs w:val="20"/>
                <w:lang w:eastAsia="fr-FR"/>
              </w:rPr>
              <w:t xml:space="preserve"> du cahier des charges</w:t>
            </w:r>
          </w:p>
          <w:p w14:paraId="488AAC87" w14:textId="41B67C75" w:rsidR="005B7FD3" w:rsidRPr="00357CF1" w:rsidRDefault="005B7FD3" w:rsidP="005B7FD3">
            <w:pPr>
              <w:spacing w:before="120" w:after="120"/>
              <w:ind w:right="113"/>
              <w:rPr>
                <w:rFonts w:ascii="Arial Narrow" w:eastAsia="TimesNewRomanPSMT" w:hAnsi="Arial Narrow" w:cs="TimesNewRomanPSMT"/>
                <w:color w:val="000000"/>
                <w:kern w:val="3"/>
                <w:sz w:val="14"/>
                <w:szCs w:val="14"/>
                <w:lang w:val="en-US" w:bidi="en-US"/>
              </w:rPr>
            </w:pPr>
            <w:proofErr w:type="spellStart"/>
            <w:r w:rsidRPr="00F76F8C">
              <w:rPr>
                <w:rFonts w:ascii="Arial" w:eastAsia="Andale Sans UI" w:hAnsi="Arial" w:cs="Tahoma"/>
                <w:b/>
                <w:bCs/>
                <w:kern w:val="3"/>
                <w:sz w:val="20"/>
                <w:szCs w:val="24"/>
                <w:lang w:val="en-US" w:bidi="en-US"/>
              </w:rPr>
              <w:t>Adresse</w:t>
            </w:r>
            <w:proofErr w:type="spellEnd"/>
            <w:r w:rsidRPr="00F76F8C">
              <w:rPr>
                <w:rFonts w:ascii="Arial" w:eastAsia="Andale Sans UI" w:hAnsi="Arial" w:cs="Tahoma"/>
                <w:b/>
                <w:bCs/>
                <w:kern w:val="3"/>
                <w:sz w:val="20"/>
                <w:szCs w:val="24"/>
                <w:lang w:val="en-US" w:bidi="en-US"/>
              </w:rPr>
              <w:t xml:space="preserve"> de </w:t>
            </w:r>
            <w:proofErr w:type="spellStart"/>
            <w:r w:rsidRPr="00F76F8C">
              <w:rPr>
                <w:rFonts w:ascii="Arial" w:eastAsia="Andale Sans UI" w:hAnsi="Arial" w:cs="Tahoma"/>
                <w:b/>
                <w:bCs/>
                <w:kern w:val="3"/>
                <w:sz w:val="20"/>
                <w:szCs w:val="24"/>
                <w:lang w:val="en-US" w:bidi="en-US"/>
              </w:rPr>
              <w:t>facturation</w:t>
            </w:r>
            <w:proofErr w:type="spellEnd"/>
            <w:r w:rsidRPr="00F76F8C">
              <w:rPr>
                <w:rFonts w:ascii="Arial" w:eastAsia="Andale Sans UI" w:hAnsi="Arial" w:cs="Tahoma"/>
                <w:b/>
                <w:bCs/>
                <w:kern w:val="3"/>
                <w:sz w:val="20"/>
                <w:szCs w:val="24"/>
                <w:lang w:val="en-US" w:bidi="en-US"/>
              </w:rPr>
              <w:t xml:space="preserve"> : </w:t>
            </w:r>
            <w:proofErr w:type="spellStart"/>
            <w:r>
              <w:rPr>
                <w:rFonts w:ascii="Arial" w:eastAsia="Andale Sans UI" w:hAnsi="Arial" w:cs="Tahoma"/>
                <w:kern w:val="3"/>
                <w:sz w:val="20"/>
                <w:szCs w:val="24"/>
                <w:lang w:val="en-US" w:bidi="en-US"/>
              </w:rPr>
              <w:t>Voies</w:t>
            </w:r>
            <w:proofErr w:type="spellEnd"/>
            <w:r>
              <w:rPr>
                <w:rFonts w:ascii="Arial" w:eastAsia="Andale Sans UI" w:hAnsi="Arial" w:cs="Tahoma"/>
                <w:kern w:val="3"/>
                <w:sz w:val="20"/>
                <w:szCs w:val="24"/>
                <w:lang w:val="en-US" w:bidi="en-US"/>
              </w:rPr>
              <w:t xml:space="preserve"> </w:t>
            </w:r>
            <w:proofErr w:type="spellStart"/>
            <w:r>
              <w:rPr>
                <w:rFonts w:ascii="Arial" w:eastAsia="Andale Sans UI" w:hAnsi="Arial" w:cs="Tahoma"/>
                <w:kern w:val="3"/>
                <w:sz w:val="20"/>
                <w:szCs w:val="24"/>
                <w:lang w:val="en-US" w:bidi="en-US"/>
              </w:rPr>
              <w:t>Navigables</w:t>
            </w:r>
            <w:proofErr w:type="spellEnd"/>
            <w:r>
              <w:rPr>
                <w:rFonts w:ascii="Arial" w:eastAsia="Andale Sans UI" w:hAnsi="Arial" w:cs="Tahoma"/>
                <w:kern w:val="3"/>
                <w:sz w:val="20"/>
                <w:szCs w:val="24"/>
                <w:lang w:val="en-US" w:bidi="en-US"/>
              </w:rPr>
              <w:t xml:space="preserve"> de France (DT NPDC), </w:t>
            </w:r>
            <w:r w:rsidRPr="00357CF1">
              <w:rPr>
                <w:rFonts w:ascii="Arial" w:eastAsia="Andale Sans UI" w:hAnsi="Arial" w:cs="Tahoma"/>
                <w:kern w:val="3"/>
                <w:sz w:val="20"/>
                <w:szCs w:val="24"/>
                <w:lang w:val="en-US" w:bidi="en-US"/>
              </w:rPr>
              <w:t xml:space="preserve">175 rue Ludovic </w:t>
            </w:r>
            <w:proofErr w:type="spellStart"/>
            <w:r w:rsidRPr="00357CF1">
              <w:rPr>
                <w:rFonts w:ascii="Arial" w:eastAsia="Andale Sans UI" w:hAnsi="Arial" w:cs="Tahoma"/>
                <w:kern w:val="3"/>
                <w:sz w:val="20"/>
                <w:szCs w:val="24"/>
                <w:lang w:val="en-US" w:bidi="en-US"/>
              </w:rPr>
              <w:t>Boutleux</w:t>
            </w:r>
            <w:proofErr w:type="spellEnd"/>
            <w:r>
              <w:rPr>
                <w:rFonts w:ascii="Arial Narrow" w:eastAsia="TimesNewRomanPSMT" w:hAnsi="Arial Narrow" w:cs="TimesNewRomanPSMT"/>
                <w:color w:val="000000"/>
                <w:kern w:val="3"/>
                <w:sz w:val="14"/>
                <w:szCs w:val="14"/>
                <w:lang w:val="en-US" w:bidi="en-US"/>
              </w:rPr>
              <w:t xml:space="preserve"> </w:t>
            </w:r>
            <w:r w:rsidRPr="00357CF1">
              <w:rPr>
                <w:rFonts w:ascii="Arial" w:eastAsia="Andale Sans UI" w:hAnsi="Arial" w:cs="Tahoma"/>
                <w:kern w:val="3"/>
                <w:sz w:val="20"/>
                <w:szCs w:val="24"/>
                <w:lang w:val="en-US" w:bidi="en-US"/>
              </w:rPr>
              <w:t>CS 30820</w:t>
            </w:r>
            <w:r>
              <w:rPr>
                <w:rFonts w:ascii="Arial Narrow" w:eastAsia="TimesNewRomanPSMT" w:hAnsi="Arial Narrow" w:cs="TimesNewRomanPSMT"/>
                <w:color w:val="000000"/>
                <w:kern w:val="3"/>
                <w:sz w:val="14"/>
                <w:szCs w:val="14"/>
                <w:lang w:val="en-US" w:bidi="en-US"/>
              </w:rPr>
              <w:t xml:space="preserve">, </w:t>
            </w:r>
            <w:r w:rsidRPr="00357CF1">
              <w:rPr>
                <w:rFonts w:ascii="Arial" w:eastAsia="Andale Sans UI" w:hAnsi="Arial" w:cs="Tahoma"/>
                <w:kern w:val="3"/>
                <w:sz w:val="20"/>
                <w:szCs w:val="24"/>
                <w:lang w:val="en-US" w:bidi="en-US"/>
              </w:rPr>
              <w:t>62408 BETHUNE</w:t>
            </w:r>
          </w:p>
          <w:p w14:paraId="0B099DD9" w14:textId="77777777" w:rsidR="005B7FD3" w:rsidRDefault="005B7FD3" w:rsidP="005B7FD3">
            <w:pPr>
              <w:suppressAutoHyphens/>
              <w:autoSpaceDN w:val="0"/>
              <w:spacing w:after="120" w:line="240" w:lineRule="auto"/>
              <w:ind w:right="75"/>
              <w:jc w:val="both"/>
              <w:rPr>
                <w:rFonts w:ascii="Arial" w:eastAsia="Andale Sans UI" w:hAnsi="Arial" w:cs="Tahoma"/>
                <w:kern w:val="3"/>
                <w:sz w:val="20"/>
                <w:szCs w:val="24"/>
                <w:lang w:val="en-US" w:bidi="en-US"/>
              </w:rPr>
            </w:pPr>
            <w:r w:rsidRPr="00F76F8C">
              <w:rPr>
                <w:rFonts w:ascii="Arial" w:eastAsia="Andale Sans UI" w:hAnsi="Arial" w:cs="Tahoma"/>
                <w:kern w:val="3"/>
                <w:sz w:val="20"/>
                <w:szCs w:val="24"/>
                <w:lang w:val="en-US" w:bidi="en-US"/>
              </w:rPr>
              <w:t xml:space="preserve">Par </w:t>
            </w:r>
            <w:r w:rsidRPr="00F76F8C">
              <w:rPr>
                <w:rFonts w:ascii="Arial" w:eastAsia="Andale Sans UI" w:hAnsi="Arial" w:cs="Tahoma"/>
                <w:b/>
                <w:bCs/>
                <w:kern w:val="3"/>
                <w:sz w:val="20"/>
                <w:szCs w:val="24"/>
                <w:lang w:val="en-US" w:bidi="en-US"/>
              </w:rPr>
              <w:t xml:space="preserve">virement </w:t>
            </w:r>
            <w:proofErr w:type="spellStart"/>
            <w:r w:rsidRPr="00F76F8C">
              <w:rPr>
                <w:rFonts w:ascii="Arial" w:eastAsia="Andale Sans UI" w:hAnsi="Arial" w:cs="Tahoma"/>
                <w:b/>
                <w:bCs/>
                <w:kern w:val="3"/>
                <w:sz w:val="20"/>
                <w:szCs w:val="24"/>
                <w:lang w:val="en-US" w:bidi="en-US"/>
              </w:rPr>
              <w:t>bancaire</w:t>
            </w:r>
            <w:proofErr w:type="spellEnd"/>
            <w:r w:rsidRPr="00F76F8C">
              <w:rPr>
                <w:rFonts w:ascii="Arial" w:eastAsia="Andale Sans UI" w:hAnsi="Arial" w:cs="Tahoma"/>
                <w:kern w:val="3"/>
                <w:sz w:val="20"/>
                <w:szCs w:val="24"/>
                <w:lang w:val="en-US" w:bidi="en-US"/>
              </w:rPr>
              <w:t xml:space="preserve"> au(x) </w:t>
            </w:r>
            <w:proofErr w:type="spellStart"/>
            <w:r w:rsidRPr="00F76F8C">
              <w:rPr>
                <w:rFonts w:ascii="Arial" w:eastAsia="Andale Sans UI" w:hAnsi="Arial" w:cs="Tahoma"/>
                <w:kern w:val="3"/>
                <w:sz w:val="20"/>
                <w:szCs w:val="24"/>
                <w:lang w:val="en-US" w:bidi="en-US"/>
              </w:rPr>
              <w:t>compte</w:t>
            </w:r>
            <w:proofErr w:type="spellEnd"/>
            <w:r w:rsidRPr="00F76F8C">
              <w:rPr>
                <w:rFonts w:ascii="Arial" w:eastAsia="Andale Sans UI" w:hAnsi="Arial" w:cs="Tahoma"/>
                <w:kern w:val="3"/>
                <w:sz w:val="20"/>
                <w:szCs w:val="24"/>
                <w:lang w:val="en-US" w:bidi="en-US"/>
              </w:rPr>
              <w:t xml:space="preserve">(s) </w:t>
            </w:r>
            <w:proofErr w:type="spellStart"/>
            <w:r w:rsidRPr="00F76F8C">
              <w:rPr>
                <w:rFonts w:ascii="Arial" w:eastAsia="Andale Sans UI" w:hAnsi="Arial" w:cs="Tahoma"/>
                <w:kern w:val="3"/>
                <w:sz w:val="20"/>
                <w:szCs w:val="24"/>
                <w:lang w:val="en-US" w:bidi="en-US"/>
              </w:rPr>
              <w:t>mentionnés</w:t>
            </w:r>
            <w:proofErr w:type="spellEnd"/>
            <w:r w:rsidRPr="00F76F8C">
              <w:rPr>
                <w:rFonts w:ascii="Arial" w:eastAsia="Andale Sans UI" w:hAnsi="Arial" w:cs="Tahoma"/>
                <w:kern w:val="3"/>
                <w:sz w:val="20"/>
                <w:szCs w:val="24"/>
                <w:lang w:val="en-US" w:bidi="en-US"/>
              </w:rPr>
              <w:t xml:space="preserve"> au C.1</w:t>
            </w:r>
            <w:r>
              <w:rPr>
                <w:rFonts w:ascii="Arial" w:eastAsia="Andale Sans UI" w:hAnsi="Arial" w:cs="Tahoma"/>
                <w:kern w:val="3"/>
                <w:sz w:val="20"/>
                <w:szCs w:val="24"/>
                <w:lang w:val="en-US" w:bidi="en-US"/>
              </w:rPr>
              <w:t xml:space="preserve"> du </w:t>
            </w:r>
            <w:proofErr w:type="spellStart"/>
            <w:r>
              <w:rPr>
                <w:rFonts w:ascii="Arial" w:eastAsia="Andale Sans UI" w:hAnsi="Arial" w:cs="Tahoma"/>
                <w:kern w:val="3"/>
                <w:sz w:val="20"/>
                <w:szCs w:val="24"/>
                <w:lang w:val="en-US" w:bidi="en-US"/>
              </w:rPr>
              <w:t>présent</w:t>
            </w:r>
            <w:proofErr w:type="spellEnd"/>
            <w:r>
              <w:rPr>
                <w:rFonts w:ascii="Arial" w:eastAsia="Andale Sans UI" w:hAnsi="Arial" w:cs="Tahoma"/>
                <w:kern w:val="3"/>
                <w:sz w:val="20"/>
                <w:szCs w:val="24"/>
                <w:lang w:val="en-US" w:bidi="en-US"/>
              </w:rPr>
              <w:t xml:space="preserve"> </w:t>
            </w:r>
            <w:proofErr w:type="spellStart"/>
            <w:r>
              <w:rPr>
                <w:rFonts w:ascii="Arial" w:eastAsia="Andale Sans UI" w:hAnsi="Arial" w:cs="Tahoma"/>
                <w:kern w:val="3"/>
                <w:sz w:val="20"/>
                <w:szCs w:val="24"/>
                <w:lang w:val="en-US" w:bidi="en-US"/>
              </w:rPr>
              <w:t>marché</w:t>
            </w:r>
            <w:proofErr w:type="spellEnd"/>
            <w:r w:rsidRPr="00F76F8C">
              <w:rPr>
                <w:rFonts w:ascii="Arial" w:eastAsia="Andale Sans UI" w:hAnsi="Arial" w:cs="Tahoma"/>
                <w:kern w:val="3"/>
                <w:sz w:val="20"/>
                <w:szCs w:val="24"/>
                <w:lang w:val="en-US" w:bidi="en-US"/>
              </w:rPr>
              <w:t xml:space="preserve"> (</w:t>
            </w:r>
            <w:proofErr w:type="spellStart"/>
            <w:r w:rsidRPr="00F76F8C">
              <w:rPr>
                <w:rFonts w:ascii="Arial" w:eastAsia="Andale Sans UI" w:hAnsi="Arial" w:cs="Tahoma"/>
                <w:kern w:val="3"/>
                <w:sz w:val="20"/>
                <w:szCs w:val="24"/>
                <w:lang w:val="en-US" w:bidi="en-US"/>
              </w:rPr>
              <w:t>joindre</w:t>
            </w:r>
            <w:proofErr w:type="spellEnd"/>
            <w:r w:rsidRPr="00F76F8C">
              <w:rPr>
                <w:rFonts w:ascii="Arial" w:eastAsia="Andale Sans UI" w:hAnsi="Arial" w:cs="Tahoma"/>
                <w:kern w:val="3"/>
                <w:sz w:val="20"/>
                <w:szCs w:val="24"/>
                <w:lang w:val="en-US" w:bidi="en-US"/>
              </w:rPr>
              <w:t xml:space="preserve"> un RIB) dans les conditions </w:t>
            </w:r>
            <w:proofErr w:type="spellStart"/>
            <w:r w:rsidRPr="00F76F8C">
              <w:rPr>
                <w:rFonts w:ascii="Arial" w:eastAsia="Andale Sans UI" w:hAnsi="Arial" w:cs="Tahoma"/>
                <w:kern w:val="3"/>
                <w:sz w:val="20"/>
                <w:szCs w:val="24"/>
                <w:lang w:val="en-US" w:bidi="en-US"/>
              </w:rPr>
              <w:t>fixées</w:t>
            </w:r>
            <w:proofErr w:type="spellEnd"/>
            <w:r w:rsidRPr="00F76F8C">
              <w:rPr>
                <w:rFonts w:ascii="Arial" w:eastAsia="Andale Sans UI" w:hAnsi="Arial" w:cs="Tahoma"/>
                <w:kern w:val="3"/>
                <w:sz w:val="20"/>
                <w:szCs w:val="24"/>
                <w:lang w:val="en-US" w:bidi="en-US"/>
              </w:rPr>
              <w:t xml:space="preserve"> aux condit</w:t>
            </w:r>
            <w:r>
              <w:rPr>
                <w:rFonts w:ascii="Arial" w:eastAsia="Andale Sans UI" w:hAnsi="Arial" w:cs="Tahoma"/>
                <w:kern w:val="3"/>
                <w:sz w:val="20"/>
                <w:szCs w:val="24"/>
                <w:lang w:val="en-US" w:bidi="en-US"/>
              </w:rPr>
              <w:t xml:space="preserve">ions </w:t>
            </w:r>
            <w:proofErr w:type="spellStart"/>
            <w:r>
              <w:rPr>
                <w:rFonts w:ascii="Arial" w:eastAsia="Andale Sans UI" w:hAnsi="Arial" w:cs="Tahoma"/>
                <w:kern w:val="3"/>
                <w:sz w:val="20"/>
                <w:szCs w:val="24"/>
                <w:lang w:val="en-US" w:bidi="en-US"/>
              </w:rPr>
              <w:t>générales</w:t>
            </w:r>
            <w:proofErr w:type="spellEnd"/>
            <w:r>
              <w:rPr>
                <w:rFonts w:ascii="Arial" w:eastAsia="Andale Sans UI" w:hAnsi="Arial" w:cs="Tahoma"/>
                <w:kern w:val="3"/>
                <w:sz w:val="20"/>
                <w:szCs w:val="24"/>
                <w:lang w:val="en-US" w:bidi="en-US"/>
              </w:rPr>
              <w:t xml:space="preserve"> </w:t>
            </w:r>
            <w:proofErr w:type="spellStart"/>
            <w:r>
              <w:rPr>
                <w:rFonts w:ascii="Arial" w:eastAsia="Andale Sans UI" w:hAnsi="Arial" w:cs="Tahoma"/>
                <w:kern w:val="3"/>
                <w:sz w:val="20"/>
                <w:szCs w:val="24"/>
                <w:lang w:val="en-US" w:bidi="en-US"/>
              </w:rPr>
              <w:t>d'achats</w:t>
            </w:r>
            <w:proofErr w:type="spellEnd"/>
            <w:r>
              <w:rPr>
                <w:rFonts w:ascii="Arial" w:eastAsia="Andale Sans UI" w:hAnsi="Arial" w:cs="Tahoma"/>
                <w:kern w:val="3"/>
                <w:sz w:val="20"/>
                <w:szCs w:val="24"/>
                <w:lang w:val="en-US" w:bidi="en-US"/>
              </w:rPr>
              <w:t xml:space="preserve"> (C.3.6).</w:t>
            </w:r>
          </w:p>
          <w:p w14:paraId="0AF94967" w14:textId="77777777" w:rsidR="005B7FD3" w:rsidRPr="00617ED1" w:rsidRDefault="005B7FD3" w:rsidP="005B7FD3">
            <w:pPr>
              <w:jc w:val="both"/>
              <w:rPr>
                <w:rFonts w:ascii="Arial" w:eastAsia="Times New Roman" w:hAnsi="Arial" w:cs="Arial"/>
                <w:sz w:val="20"/>
                <w:szCs w:val="20"/>
                <w:lang w:eastAsia="fr-FR" w:bidi="fr-FR"/>
              </w:rPr>
            </w:pPr>
            <w:r w:rsidRPr="00617ED1">
              <w:rPr>
                <w:rFonts w:ascii="Arial" w:eastAsia="Times New Roman" w:hAnsi="Arial" w:cs="Arial"/>
                <w:sz w:val="20"/>
                <w:szCs w:val="20"/>
                <w:lang w:eastAsia="fr-FR" w:bidi="fr-FR"/>
              </w:rPr>
              <w:t xml:space="preserve">Les entreprises concernées par l’obligation de transmission des factures électroniques, en application de l'article 3 de l’ordonnance n°2014-697 du 26 juin 2014 et du décret n°2016-1478 du 2 novembre 2016 relatif au développement de la facturation électronique, devront désormais </w:t>
            </w:r>
            <w:r w:rsidRPr="00617ED1">
              <w:rPr>
                <w:rFonts w:ascii="Arial" w:eastAsia="Times New Roman" w:hAnsi="Arial" w:cs="Arial"/>
                <w:sz w:val="20"/>
                <w:szCs w:val="20"/>
                <w:lang w:eastAsia="fr-FR" w:bidi="fr-FR"/>
              </w:rPr>
              <w:lastRenderedPageBreak/>
              <w:t xml:space="preserve">déposer leur facture sur le portail CHORUS PRO, via le lien suivant : </w:t>
            </w:r>
            <w:hyperlink r:id="rId17" w:history="1">
              <w:r w:rsidRPr="00617ED1">
                <w:rPr>
                  <w:rFonts w:ascii="Arial" w:eastAsia="Times New Roman" w:hAnsi="Arial" w:cs="Arial"/>
                  <w:color w:val="0563C1" w:themeColor="hyperlink"/>
                  <w:sz w:val="20"/>
                  <w:szCs w:val="20"/>
                  <w:u w:val="single"/>
                  <w:lang w:eastAsia="fr-FR" w:bidi="fr-FR"/>
                </w:rPr>
                <w:t>https://chorus-pro.gouv.fr/cpp/utilisateur?execution=e1s1</w:t>
              </w:r>
            </w:hyperlink>
            <w:r w:rsidRPr="00617ED1">
              <w:rPr>
                <w:rFonts w:ascii="Arial" w:eastAsia="Times New Roman" w:hAnsi="Arial" w:cs="Arial"/>
                <w:sz w:val="20"/>
                <w:szCs w:val="20"/>
                <w:lang w:eastAsia="fr-FR" w:bidi="fr-FR"/>
              </w:rPr>
              <w:t>.</w:t>
            </w:r>
          </w:p>
          <w:p w14:paraId="1881B768" w14:textId="77777777" w:rsidR="005B7FD3" w:rsidRDefault="005B7FD3" w:rsidP="005B7FD3">
            <w:pPr>
              <w:jc w:val="both"/>
              <w:rPr>
                <w:rFonts w:ascii="Arial" w:hAnsi="Arial"/>
                <w:sz w:val="20"/>
              </w:rPr>
            </w:pPr>
            <w:r w:rsidRPr="00617ED1">
              <w:rPr>
                <w:rFonts w:ascii="Arial" w:eastAsia="Times New Roman" w:hAnsi="Arial" w:cs="Arial"/>
                <w:sz w:val="20"/>
                <w:szCs w:val="20"/>
                <w:lang w:eastAsia="fr-FR" w:bidi="fr-FR"/>
              </w:rPr>
              <w:t>Il est rappelé que l’utilisation du portail CHORUS PRO est exclusive de tout autre mode de transmission.</w:t>
            </w:r>
          </w:p>
          <w:p w14:paraId="4365D318" w14:textId="77777777" w:rsidR="005B7FD3" w:rsidRPr="00915AE7" w:rsidRDefault="005B7FD3" w:rsidP="005B7FD3">
            <w:pPr>
              <w:pStyle w:val="Paragraphe"/>
              <w:spacing w:before="0"/>
              <w:rPr>
                <w:rFonts w:ascii="Arial" w:hAnsi="Arial"/>
                <w:sz w:val="20"/>
              </w:rPr>
            </w:pPr>
            <w:r w:rsidRPr="00915AE7">
              <w:rPr>
                <w:rFonts w:ascii="Arial" w:hAnsi="Arial"/>
                <w:sz w:val="20"/>
              </w:rPr>
              <w:t xml:space="preserve">De plus sur </w:t>
            </w:r>
            <w:proofErr w:type="spellStart"/>
            <w:r w:rsidRPr="00915AE7">
              <w:rPr>
                <w:rFonts w:ascii="Arial" w:hAnsi="Arial"/>
                <w:sz w:val="20"/>
              </w:rPr>
              <w:t>chaque</w:t>
            </w:r>
            <w:proofErr w:type="spellEnd"/>
            <w:r w:rsidRPr="00915AE7">
              <w:rPr>
                <w:rFonts w:ascii="Arial" w:hAnsi="Arial"/>
                <w:sz w:val="20"/>
              </w:rPr>
              <w:t xml:space="preserve"> facture </w:t>
            </w:r>
            <w:proofErr w:type="spellStart"/>
            <w:r w:rsidRPr="00915AE7">
              <w:rPr>
                <w:rFonts w:ascii="Arial" w:hAnsi="Arial"/>
                <w:sz w:val="20"/>
              </w:rPr>
              <w:t>doivent</w:t>
            </w:r>
            <w:proofErr w:type="spellEnd"/>
            <w:r w:rsidRPr="00915AE7">
              <w:rPr>
                <w:rFonts w:ascii="Arial" w:hAnsi="Arial"/>
                <w:sz w:val="20"/>
              </w:rPr>
              <w:t xml:space="preserve"> </w:t>
            </w:r>
            <w:proofErr w:type="spellStart"/>
            <w:r w:rsidRPr="00915AE7">
              <w:rPr>
                <w:rFonts w:ascii="Arial" w:hAnsi="Arial"/>
                <w:sz w:val="20"/>
              </w:rPr>
              <w:t>obligatoirement</w:t>
            </w:r>
            <w:proofErr w:type="spellEnd"/>
            <w:r w:rsidRPr="00915AE7">
              <w:rPr>
                <w:rFonts w:ascii="Arial" w:hAnsi="Arial"/>
                <w:sz w:val="20"/>
              </w:rPr>
              <w:t xml:space="preserve"> </w:t>
            </w:r>
            <w:proofErr w:type="spellStart"/>
            <w:r w:rsidRPr="00915AE7">
              <w:rPr>
                <w:rFonts w:ascii="Arial" w:hAnsi="Arial"/>
                <w:sz w:val="20"/>
              </w:rPr>
              <w:t>mentionner</w:t>
            </w:r>
            <w:proofErr w:type="spellEnd"/>
            <w:r w:rsidRPr="00915AE7">
              <w:rPr>
                <w:rFonts w:ascii="Arial" w:hAnsi="Arial"/>
                <w:sz w:val="20"/>
              </w:rPr>
              <w:t xml:space="preserve"> dans son </w:t>
            </w:r>
            <w:proofErr w:type="spellStart"/>
            <w:r w:rsidRPr="00915AE7">
              <w:rPr>
                <w:rFonts w:ascii="Arial" w:hAnsi="Arial"/>
                <w:sz w:val="20"/>
              </w:rPr>
              <w:t>intégralité</w:t>
            </w:r>
            <w:proofErr w:type="spellEnd"/>
            <w:r w:rsidRPr="00915AE7">
              <w:rPr>
                <w:rFonts w:ascii="Arial" w:hAnsi="Arial"/>
                <w:sz w:val="20"/>
              </w:rPr>
              <w:t> :</w:t>
            </w:r>
          </w:p>
          <w:p w14:paraId="3460100B" w14:textId="77777777" w:rsidR="005B7FD3" w:rsidRPr="00915AE7" w:rsidRDefault="005B7FD3" w:rsidP="005B7FD3">
            <w:pPr>
              <w:pStyle w:val="Paragraphe"/>
              <w:spacing w:before="0"/>
              <w:rPr>
                <w:rFonts w:ascii="Arial" w:hAnsi="Arial"/>
                <w:sz w:val="20"/>
              </w:rPr>
            </w:pPr>
            <w:r w:rsidRPr="00915AE7">
              <w:rPr>
                <w:rFonts w:ascii="Arial" w:hAnsi="Arial"/>
                <w:sz w:val="20"/>
              </w:rPr>
              <w:t xml:space="preserve"> - le </w:t>
            </w:r>
            <w:proofErr w:type="spellStart"/>
            <w:r w:rsidRPr="00915AE7">
              <w:rPr>
                <w:rFonts w:ascii="Arial" w:hAnsi="Arial"/>
                <w:sz w:val="20"/>
              </w:rPr>
              <w:t>numéro</w:t>
            </w:r>
            <w:proofErr w:type="spellEnd"/>
            <w:r w:rsidRPr="00915AE7">
              <w:rPr>
                <w:rFonts w:ascii="Arial" w:hAnsi="Arial"/>
                <w:sz w:val="20"/>
              </w:rPr>
              <w:t xml:space="preserve"> </w:t>
            </w:r>
            <w:proofErr w:type="spellStart"/>
            <w:r w:rsidRPr="00915AE7">
              <w:rPr>
                <w:rFonts w:ascii="Arial" w:hAnsi="Arial"/>
                <w:sz w:val="20"/>
              </w:rPr>
              <w:t>d'engagement</w:t>
            </w:r>
            <w:proofErr w:type="spellEnd"/>
            <w:r w:rsidRPr="00915AE7">
              <w:rPr>
                <w:rFonts w:ascii="Arial" w:hAnsi="Arial"/>
                <w:sz w:val="20"/>
              </w:rPr>
              <w:t xml:space="preserve"> (</w:t>
            </w:r>
            <w:proofErr w:type="spellStart"/>
            <w:r w:rsidRPr="00915AE7">
              <w:rPr>
                <w:rFonts w:ascii="Arial" w:hAnsi="Arial"/>
                <w:sz w:val="20"/>
              </w:rPr>
              <w:t>commande</w:t>
            </w:r>
            <w:proofErr w:type="spellEnd"/>
            <w:r w:rsidRPr="00915AE7">
              <w:rPr>
                <w:rFonts w:ascii="Arial" w:hAnsi="Arial"/>
                <w:sz w:val="20"/>
              </w:rPr>
              <w:t xml:space="preserve">) qui </w:t>
            </w:r>
            <w:proofErr w:type="spellStart"/>
            <w:r w:rsidRPr="00915AE7">
              <w:rPr>
                <w:rFonts w:ascii="Arial" w:hAnsi="Arial"/>
                <w:sz w:val="20"/>
              </w:rPr>
              <w:t>vous</w:t>
            </w:r>
            <w:proofErr w:type="spellEnd"/>
            <w:r w:rsidRPr="00915AE7">
              <w:rPr>
                <w:rFonts w:ascii="Arial" w:hAnsi="Arial"/>
                <w:sz w:val="20"/>
              </w:rPr>
              <w:t xml:space="preserve"> </w:t>
            </w:r>
            <w:proofErr w:type="spellStart"/>
            <w:r w:rsidRPr="00915AE7">
              <w:rPr>
                <w:rFonts w:ascii="Arial" w:hAnsi="Arial"/>
                <w:sz w:val="20"/>
              </w:rPr>
              <w:t>est</w:t>
            </w:r>
            <w:proofErr w:type="spellEnd"/>
            <w:r w:rsidRPr="00915AE7">
              <w:rPr>
                <w:rFonts w:ascii="Arial" w:hAnsi="Arial"/>
                <w:sz w:val="20"/>
              </w:rPr>
              <w:t xml:space="preserve"> communiqué </w:t>
            </w:r>
            <w:proofErr w:type="spellStart"/>
            <w:r w:rsidRPr="00915AE7">
              <w:rPr>
                <w:rFonts w:ascii="Arial" w:hAnsi="Arial"/>
                <w:sz w:val="20"/>
              </w:rPr>
              <w:t>lors</w:t>
            </w:r>
            <w:proofErr w:type="spellEnd"/>
            <w:r w:rsidRPr="00915AE7">
              <w:rPr>
                <w:rFonts w:ascii="Arial" w:hAnsi="Arial"/>
                <w:sz w:val="20"/>
              </w:rPr>
              <w:t xml:space="preserve"> de la </w:t>
            </w:r>
            <w:proofErr w:type="spellStart"/>
            <w:r w:rsidRPr="00915AE7">
              <w:rPr>
                <w:rFonts w:ascii="Arial" w:hAnsi="Arial"/>
                <w:sz w:val="20"/>
              </w:rPr>
              <w:t>commande</w:t>
            </w:r>
            <w:proofErr w:type="spellEnd"/>
            <w:r w:rsidRPr="00915AE7">
              <w:rPr>
                <w:rFonts w:ascii="Arial" w:hAnsi="Arial"/>
                <w:sz w:val="20"/>
              </w:rPr>
              <w:t xml:space="preserve">, </w:t>
            </w:r>
          </w:p>
          <w:p w14:paraId="6454450B" w14:textId="77777777" w:rsidR="005B7FD3" w:rsidRDefault="005B7FD3" w:rsidP="005B7FD3">
            <w:pPr>
              <w:pStyle w:val="Paragraphe"/>
              <w:spacing w:before="0"/>
              <w:rPr>
                <w:rFonts w:ascii="Arial" w:hAnsi="Arial"/>
                <w:sz w:val="20"/>
              </w:rPr>
            </w:pPr>
            <w:r w:rsidRPr="00915AE7">
              <w:rPr>
                <w:rFonts w:ascii="Arial" w:hAnsi="Arial"/>
                <w:sz w:val="20"/>
              </w:rPr>
              <w:t xml:space="preserve"> - le </w:t>
            </w:r>
            <w:proofErr w:type="spellStart"/>
            <w:r w:rsidRPr="00915AE7">
              <w:rPr>
                <w:rFonts w:ascii="Arial" w:hAnsi="Arial"/>
                <w:sz w:val="20"/>
              </w:rPr>
              <w:t>numéro</w:t>
            </w:r>
            <w:proofErr w:type="spellEnd"/>
            <w:r w:rsidRPr="00915AE7">
              <w:rPr>
                <w:rFonts w:ascii="Arial" w:hAnsi="Arial"/>
                <w:sz w:val="20"/>
              </w:rPr>
              <w:t xml:space="preserve"> de " SIRET : 130  017  791  00026 "   de la Direction </w:t>
            </w:r>
            <w:proofErr w:type="spellStart"/>
            <w:r w:rsidRPr="00915AE7">
              <w:rPr>
                <w:rFonts w:ascii="Arial" w:hAnsi="Arial"/>
                <w:sz w:val="20"/>
              </w:rPr>
              <w:t>Territoriale</w:t>
            </w:r>
            <w:proofErr w:type="spellEnd"/>
            <w:r w:rsidRPr="00915AE7">
              <w:rPr>
                <w:rFonts w:ascii="Arial" w:hAnsi="Arial"/>
                <w:sz w:val="20"/>
              </w:rPr>
              <w:t xml:space="preserve"> Nord Pas de Calais de VNF. </w:t>
            </w:r>
          </w:p>
          <w:p w14:paraId="0FE9A90A" w14:textId="77777777" w:rsidR="005B7FD3" w:rsidRPr="00CA10CE" w:rsidRDefault="005B7FD3" w:rsidP="005B7FD3">
            <w:pPr>
              <w:widowControl w:val="0"/>
              <w:suppressAutoHyphens/>
              <w:autoSpaceDN w:val="0"/>
              <w:spacing w:after="0" w:line="240" w:lineRule="auto"/>
              <w:textAlignment w:val="baseline"/>
              <w:rPr>
                <w:rFonts w:ascii="Arial" w:eastAsia="Andale Sans UI" w:hAnsi="Arial" w:cs="Tahoma"/>
                <w:kern w:val="3"/>
                <w:sz w:val="20"/>
                <w:szCs w:val="24"/>
                <w:lang w:bidi="en-US"/>
              </w:rPr>
            </w:pPr>
            <w:r>
              <w:rPr>
                <w:rFonts w:ascii="Arial" w:eastAsia="Andale Sans UI" w:hAnsi="Arial" w:cs="Tahoma"/>
                <w:kern w:val="3"/>
                <w:sz w:val="20"/>
                <w:szCs w:val="24"/>
                <w:lang w:bidi="en-US"/>
              </w:rPr>
              <w:t>- le code service (31)</w:t>
            </w:r>
            <w:r w:rsidRPr="008C6A4E">
              <w:rPr>
                <w:rFonts w:ascii="Arial" w:eastAsia="Andale Sans UI" w:hAnsi="Arial" w:cs="Tahoma"/>
                <w:kern w:val="3"/>
                <w:sz w:val="20"/>
                <w:szCs w:val="24"/>
                <w:lang w:bidi="en-US"/>
              </w:rPr>
              <w:t xml:space="preserve">          </w:t>
            </w:r>
            <w:r w:rsidRPr="00915AE7">
              <w:rPr>
                <w:rFonts w:ascii="Arial" w:hAnsi="Arial"/>
                <w:sz w:val="20"/>
              </w:rPr>
              <w:t xml:space="preserve">            </w:t>
            </w:r>
          </w:p>
          <w:p w14:paraId="1206A9A5" w14:textId="77777777" w:rsidR="00BE433B" w:rsidRPr="00915AE7" w:rsidRDefault="005B7FD3" w:rsidP="005B7FD3">
            <w:pPr>
              <w:pStyle w:val="Paragraphe"/>
              <w:spacing w:before="0"/>
              <w:rPr>
                <w:rFonts w:ascii="Arial" w:hAnsi="Arial"/>
                <w:sz w:val="20"/>
              </w:rPr>
            </w:pPr>
            <w:r w:rsidRPr="00357CF1">
              <w:rPr>
                <w:rFonts w:ascii="Arial" w:hAnsi="Arial"/>
                <w:sz w:val="20"/>
              </w:rPr>
              <w:t xml:space="preserve">A </w:t>
            </w:r>
            <w:proofErr w:type="spellStart"/>
            <w:r w:rsidRPr="00357CF1">
              <w:rPr>
                <w:rFonts w:ascii="Arial" w:hAnsi="Arial"/>
                <w:sz w:val="20"/>
              </w:rPr>
              <w:t>défaut</w:t>
            </w:r>
            <w:proofErr w:type="spellEnd"/>
            <w:r w:rsidRPr="00357CF1">
              <w:rPr>
                <w:rFonts w:ascii="Arial" w:hAnsi="Arial"/>
                <w:sz w:val="20"/>
              </w:rPr>
              <w:t xml:space="preserve"> la facture ne </w:t>
            </w:r>
            <w:proofErr w:type="spellStart"/>
            <w:r w:rsidRPr="00357CF1">
              <w:rPr>
                <w:rFonts w:ascii="Arial" w:hAnsi="Arial"/>
                <w:sz w:val="20"/>
              </w:rPr>
              <w:t>pourra</w:t>
            </w:r>
            <w:proofErr w:type="spellEnd"/>
            <w:r w:rsidRPr="00357CF1">
              <w:rPr>
                <w:rFonts w:ascii="Arial" w:hAnsi="Arial"/>
                <w:sz w:val="20"/>
              </w:rPr>
              <w:t xml:space="preserve"> pas </w:t>
            </w:r>
            <w:proofErr w:type="spellStart"/>
            <w:r w:rsidRPr="00357CF1">
              <w:rPr>
                <w:rFonts w:ascii="Arial" w:hAnsi="Arial"/>
                <w:sz w:val="20"/>
              </w:rPr>
              <w:t>être</w:t>
            </w:r>
            <w:proofErr w:type="spellEnd"/>
            <w:r w:rsidRPr="00357CF1">
              <w:rPr>
                <w:rFonts w:ascii="Arial" w:hAnsi="Arial"/>
                <w:sz w:val="20"/>
              </w:rPr>
              <w:t xml:space="preserve"> </w:t>
            </w:r>
            <w:proofErr w:type="spellStart"/>
            <w:r w:rsidRPr="00357CF1">
              <w:rPr>
                <w:rFonts w:ascii="Arial" w:hAnsi="Arial"/>
                <w:sz w:val="20"/>
              </w:rPr>
              <w:t>traitée.</w:t>
            </w:r>
            <w:r w:rsidR="00BE433B" w:rsidRPr="00915AE7">
              <w:rPr>
                <w:rFonts w:ascii="Arial" w:hAnsi="Arial"/>
                <w:sz w:val="20"/>
              </w:rPr>
              <w:t>De</w:t>
            </w:r>
            <w:proofErr w:type="spellEnd"/>
            <w:r w:rsidR="00BE433B" w:rsidRPr="00915AE7">
              <w:rPr>
                <w:rFonts w:ascii="Arial" w:hAnsi="Arial"/>
                <w:sz w:val="20"/>
              </w:rPr>
              <w:t xml:space="preserve"> plus sur </w:t>
            </w:r>
            <w:proofErr w:type="spellStart"/>
            <w:r w:rsidR="00BE433B" w:rsidRPr="00915AE7">
              <w:rPr>
                <w:rFonts w:ascii="Arial" w:hAnsi="Arial"/>
                <w:sz w:val="20"/>
              </w:rPr>
              <w:t>chaque</w:t>
            </w:r>
            <w:proofErr w:type="spellEnd"/>
            <w:r w:rsidR="00BE433B" w:rsidRPr="00915AE7">
              <w:rPr>
                <w:rFonts w:ascii="Arial" w:hAnsi="Arial"/>
                <w:sz w:val="20"/>
              </w:rPr>
              <w:t xml:space="preserve"> facture </w:t>
            </w:r>
            <w:proofErr w:type="spellStart"/>
            <w:r w:rsidR="00BE433B" w:rsidRPr="00915AE7">
              <w:rPr>
                <w:rFonts w:ascii="Arial" w:hAnsi="Arial"/>
                <w:sz w:val="20"/>
              </w:rPr>
              <w:t>doivent</w:t>
            </w:r>
            <w:proofErr w:type="spellEnd"/>
            <w:r w:rsidR="00BE433B" w:rsidRPr="00915AE7">
              <w:rPr>
                <w:rFonts w:ascii="Arial" w:hAnsi="Arial"/>
                <w:sz w:val="20"/>
              </w:rPr>
              <w:t xml:space="preserve"> </w:t>
            </w:r>
            <w:proofErr w:type="spellStart"/>
            <w:r w:rsidR="00BE433B" w:rsidRPr="00915AE7">
              <w:rPr>
                <w:rFonts w:ascii="Arial" w:hAnsi="Arial"/>
                <w:sz w:val="20"/>
              </w:rPr>
              <w:t>obligatoirement</w:t>
            </w:r>
            <w:proofErr w:type="spellEnd"/>
            <w:r w:rsidR="00BE433B" w:rsidRPr="00915AE7">
              <w:rPr>
                <w:rFonts w:ascii="Arial" w:hAnsi="Arial"/>
                <w:sz w:val="20"/>
              </w:rPr>
              <w:t xml:space="preserve"> </w:t>
            </w:r>
            <w:proofErr w:type="spellStart"/>
            <w:r w:rsidR="00BE433B" w:rsidRPr="00915AE7">
              <w:rPr>
                <w:rFonts w:ascii="Arial" w:hAnsi="Arial"/>
                <w:sz w:val="20"/>
              </w:rPr>
              <w:t>mentionner</w:t>
            </w:r>
            <w:proofErr w:type="spellEnd"/>
            <w:r w:rsidR="00BE433B" w:rsidRPr="00915AE7">
              <w:rPr>
                <w:rFonts w:ascii="Arial" w:hAnsi="Arial"/>
                <w:sz w:val="20"/>
              </w:rPr>
              <w:t xml:space="preserve"> dans son </w:t>
            </w:r>
            <w:proofErr w:type="spellStart"/>
            <w:r w:rsidR="00BE433B" w:rsidRPr="00915AE7">
              <w:rPr>
                <w:rFonts w:ascii="Arial" w:hAnsi="Arial"/>
                <w:sz w:val="20"/>
              </w:rPr>
              <w:t>intégralité</w:t>
            </w:r>
            <w:proofErr w:type="spellEnd"/>
            <w:r w:rsidR="00BE433B" w:rsidRPr="00915AE7">
              <w:rPr>
                <w:rFonts w:ascii="Arial" w:hAnsi="Arial"/>
                <w:sz w:val="20"/>
              </w:rPr>
              <w:t> :</w:t>
            </w:r>
          </w:p>
          <w:p w14:paraId="24A6DD95" w14:textId="77777777" w:rsidR="00BE433B" w:rsidRPr="00915AE7" w:rsidRDefault="00BE433B" w:rsidP="00BE433B">
            <w:pPr>
              <w:pStyle w:val="Paragraphe"/>
              <w:spacing w:before="0"/>
              <w:rPr>
                <w:rFonts w:ascii="Arial" w:hAnsi="Arial"/>
                <w:sz w:val="20"/>
              </w:rPr>
            </w:pPr>
            <w:r w:rsidRPr="00915AE7">
              <w:rPr>
                <w:rFonts w:ascii="Arial" w:hAnsi="Arial"/>
                <w:sz w:val="20"/>
              </w:rPr>
              <w:t xml:space="preserve"> - le </w:t>
            </w:r>
            <w:proofErr w:type="spellStart"/>
            <w:r w:rsidRPr="00915AE7">
              <w:rPr>
                <w:rFonts w:ascii="Arial" w:hAnsi="Arial"/>
                <w:sz w:val="20"/>
              </w:rPr>
              <w:t>numéro</w:t>
            </w:r>
            <w:proofErr w:type="spellEnd"/>
            <w:r w:rsidRPr="00915AE7">
              <w:rPr>
                <w:rFonts w:ascii="Arial" w:hAnsi="Arial"/>
                <w:sz w:val="20"/>
              </w:rPr>
              <w:t xml:space="preserve"> </w:t>
            </w:r>
            <w:proofErr w:type="spellStart"/>
            <w:r w:rsidRPr="00915AE7">
              <w:rPr>
                <w:rFonts w:ascii="Arial" w:hAnsi="Arial"/>
                <w:sz w:val="20"/>
              </w:rPr>
              <w:t>d'engagement</w:t>
            </w:r>
            <w:proofErr w:type="spellEnd"/>
            <w:r w:rsidRPr="00915AE7">
              <w:rPr>
                <w:rFonts w:ascii="Arial" w:hAnsi="Arial"/>
                <w:sz w:val="20"/>
              </w:rPr>
              <w:t xml:space="preserve"> (</w:t>
            </w:r>
            <w:proofErr w:type="spellStart"/>
            <w:r w:rsidRPr="00915AE7">
              <w:rPr>
                <w:rFonts w:ascii="Arial" w:hAnsi="Arial"/>
                <w:sz w:val="20"/>
              </w:rPr>
              <w:t>commande</w:t>
            </w:r>
            <w:proofErr w:type="spellEnd"/>
            <w:r w:rsidRPr="00915AE7">
              <w:rPr>
                <w:rFonts w:ascii="Arial" w:hAnsi="Arial"/>
                <w:sz w:val="20"/>
              </w:rPr>
              <w:t xml:space="preserve">) qui </w:t>
            </w:r>
            <w:proofErr w:type="spellStart"/>
            <w:r w:rsidRPr="00915AE7">
              <w:rPr>
                <w:rFonts w:ascii="Arial" w:hAnsi="Arial"/>
                <w:sz w:val="20"/>
              </w:rPr>
              <w:t>vous</w:t>
            </w:r>
            <w:proofErr w:type="spellEnd"/>
            <w:r w:rsidRPr="00915AE7">
              <w:rPr>
                <w:rFonts w:ascii="Arial" w:hAnsi="Arial"/>
                <w:sz w:val="20"/>
              </w:rPr>
              <w:t xml:space="preserve"> </w:t>
            </w:r>
            <w:proofErr w:type="spellStart"/>
            <w:r w:rsidRPr="00915AE7">
              <w:rPr>
                <w:rFonts w:ascii="Arial" w:hAnsi="Arial"/>
                <w:sz w:val="20"/>
              </w:rPr>
              <w:t>est</w:t>
            </w:r>
            <w:proofErr w:type="spellEnd"/>
            <w:r w:rsidRPr="00915AE7">
              <w:rPr>
                <w:rFonts w:ascii="Arial" w:hAnsi="Arial"/>
                <w:sz w:val="20"/>
              </w:rPr>
              <w:t xml:space="preserve"> communiqué </w:t>
            </w:r>
            <w:proofErr w:type="spellStart"/>
            <w:r w:rsidRPr="00915AE7">
              <w:rPr>
                <w:rFonts w:ascii="Arial" w:hAnsi="Arial"/>
                <w:sz w:val="20"/>
              </w:rPr>
              <w:t>lors</w:t>
            </w:r>
            <w:proofErr w:type="spellEnd"/>
            <w:r w:rsidRPr="00915AE7">
              <w:rPr>
                <w:rFonts w:ascii="Arial" w:hAnsi="Arial"/>
                <w:sz w:val="20"/>
              </w:rPr>
              <w:t xml:space="preserve"> de la </w:t>
            </w:r>
            <w:proofErr w:type="spellStart"/>
            <w:r w:rsidRPr="00915AE7">
              <w:rPr>
                <w:rFonts w:ascii="Arial" w:hAnsi="Arial"/>
                <w:sz w:val="20"/>
              </w:rPr>
              <w:t>commande</w:t>
            </w:r>
            <w:proofErr w:type="spellEnd"/>
            <w:r w:rsidRPr="00915AE7">
              <w:rPr>
                <w:rFonts w:ascii="Arial" w:hAnsi="Arial"/>
                <w:sz w:val="20"/>
              </w:rPr>
              <w:t xml:space="preserve">, </w:t>
            </w:r>
          </w:p>
          <w:p w14:paraId="308F7146" w14:textId="77777777" w:rsidR="00BE433B" w:rsidRPr="00915AE7" w:rsidRDefault="00BE433B" w:rsidP="00BE433B">
            <w:pPr>
              <w:pStyle w:val="Paragraphe"/>
              <w:spacing w:before="0"/>
              <w:rPr>
                <w:rFonts w:ascii="Arial" w:hAnsi="Arial"/>
                <w:sz w:val="20"/>
              </w:rPr>
            </w:pPr>
            <w:r w:rsidRPr="00915AE7">
              <w:rPr>
                <w:rFonts w:ascii="Arial" w:hAnsi="Arial"/>
                <w:sz w:val="20"/>
              </w:rPr>
              <w:t xml:space="preserve"> - le </w:t>
            </w:r>
            <w:proofErr w:type="spellStart"/>
            <w:r w:rsidRPr="00915AE7">
              <w:rPr>
                <w:rFonts w:ascii="Arial" w:hAnsi="Arial"/>
                <w:sz w:val="20"/>
              </w:rPr>
              <w:t>numéro</w:t>
            </w:r>
            <w:proofErr w:type="spellEnd"/>
            <w:r w:rsidRPr="00915AE7">
              <w:rPr>
                <w:rFonts w:ascii="Arial" w:hAnsi="Arial"/>
                <w:sz w:val="20"/>
              </w:rPr>
              <w:t xml:space="preserve"> de " SIRET : 130  017  791  00026 "   de la Direction </w:t>
            </w:r>
            <w:proofErr w:type="spellStart"/>
            <w:r w:rsidRPr="00915AE7">
              <w:rPr>
                <w:rFonts w:ascii="Arial" w:hAnsi="Arial"/>
                <w:sz w:val="20"/>
              </w:rPr>
              <w:t>Territoriale</w:t>
            </w:r>
            <w:proofErr w:type="spellEnd"/>
            <w:r w:rsidRPr="00915AE7">
              <w:rPr>
                <w:rFonts w:ascii="Arial" w:hAnsi="Arial"/>
                <w:sz w:val="20"/>
              </w:rPr>
              <w:t xml:space="preserve"> Nord Pas de Calais de VNF.               </w:t>
            </w:r>
          </w:p>
          <w:p w14:paraId="09F96399" w14:textId="77777777" w:rsidR="0017376B" w:rsidRPr="000D480F" w:rsidRDefault="00BE433B" w:rsidP="00BE433B">
            <w:pPr>
              <w:suppressAutoHyphens/>
              <w:autoSpaceDN w:val="0"/>
              <w:spacing w:after="0" w:line="240" w:lineRule="auto"/>
              <w:ind w:right="75"/>
              <w:jc w:val="both"/>
              <w:rPr>
                <w:rFonts w:ascii="Arial" w:eastAsia="Andale Sans UI" w:hAnsi="Arial" w:cs="Tahoma"/>
                <w:b/>
                <w:kern w:val="3"/>
                <w:sz w:val="16"/>
                <w:szCs w:val="16"/>
                <w:lang w:val="en-US" w:bidi="en-US"/>
              </w:rPr>
            </w:pPr>
            <w:r w:rsidRPr="00357CF1">
              <w:rPr>
                <w:rFonts w:ascii="Arial" w:eastAsia="Andale Sans UI" w:hAnsi="Arial" w:cs="Tahoma"/>
                <w:kern w:val="3"/>
                <w:sz w:val="20"/>
                <w:szCs w:val="24"/>
                <w:lang w:val="en-US" w:bidi="en-US"/>
              </w:rPr>
              <w:t xml:space="preserve">A </w:t>
            </w:r>
            <w:proofErr w:type="spellStart"/>
            <w:r w:rsidRPr="00357CF1">
              <w:rPr>
                <w:rFonts w:ascii="Arial" w:eastAsia="Andale Sans UI" w:hAnsi="Arial" w:cs="Tahoma"/>
                <w:kern w:val="3"/>
                <w:sz w:val="20"/>
                <w:szCs w:val="24"/>
                <w:lang w:val="en-US" w:bidi="en-US"/>
              </w:rPr>
              <w:t>défaut</w:t>
            </w:r>
            <w:proofErr w:type="spellEnd"/>
            <w:r w:rsidRPr="00357CF1">
              <w:rPr>
                <w:rFonts w:ascii="Arial" w:eastAsia="Andale Sans UI" w:hAnsi="Arial" w:cs="Tahoma"/>
                <w:kern w:val="3"/>
                <w:sz w:val="20"/>
                <w:szCs w:val="24"/>
                <w:lang w:val="en-US" w:bidi="en-US"/>
              </w:rPr>
              <w:t xml:space="preserve"> la facture ne </w:t>
            </w:r>
            <w:proofErr w:type="spellStart"/>
            <w:r w:rsidRPr="00357CF1">
              <w:rPr>
                <w:rFonts w:ascii="Arial" w:eastAsia="Andale Sans UI" w:hAnsi="Arial" w:cs="Tahoma"/>
                <w:kern w:val="3"/>
                <w:sz w:val="20"/>
                <w:szCs w:val="24"/>
                <w:lang w:val="en-US" w:bidi="en-US"/>
              </w:rPr>
              <w:t>pourra</w:t>
            </w:r>
            <w:proofErr w:type="spellEnd"/>
            <w:r w:rsidRPr="00357CF1">
              <w:rPr>
                <w:rFonts w:ascii="Arial" w:eastAsia="Andale Sans UI" w:hAnsi="Arial" w:cs="Tahoma"/>
                <w:kern w:val="3"/>
                <w:sz w:val="20"/>
                <w:szCs w:val="24"/>
                <w:lang w:val="en-US" w:bidi="en-US"/>
              </w:rPr>
              <w:t xml:space="preserve"> pas </w:t>
            </w:r>
            <w:proofErr w:type="spellStart"/>
            <w:r w:rsidRPr="00357CF1">
              <w:rPr>
                <w:rFonts w:ascii="Arial" w:eastAsia="Andale Sans UI" w:hAnsi="Arial" w:cs="Tahoma"/>
                <w:kern w:val="3"/>
                <w:sz w:val="20"/>
                <w:szCs w:val="24"/>
                <w:lang w:val="en-US" w:bidi="en-US"/>
              </w:rPr>
              <w:t>être</w:t>
            </w:r>
            <w:proofErr w:type="spellEnd"/>
            <w:r w:rsidRPr="00357CF1">
              <w:rPr>
                <w:rFonts w:ascii="Arial" w:eastAsia="Andale Sans UI" w:hAnsi="Arial" w:cs="Tahoma"/>
                <w:kern w:val="3"/>
                <w:sz w:val="20"/>
                <w:szCs w:val="24"/>
                <w:lang w:val="en-US" w:bidi="en-US"/>
              </w:rPr>
              <w:t xml:space="preserve"> </w:t>
            </w:r>
            <w:proofErr w:type="spellStart"/>
            <w:r w:rsidRPr="00357CF1">
              <w:rPr>
                <w:rFonts w:ascii="Arial" w:eastAsia="Andale Sans UI" w:hAnsi="Arial" w:cs="Tahoma"/>
                <w:kern w:val="3"/>
                <w:sz w:val="20"/>
                <w:szCs w:val="24"/>
                <w:lang w:val="en-US" w:bidi="en-US"/>
              </w:rPr>
              <w:t>traitée</w:t>
            </w:r>
            <w:proofErr w:type="spellEnd"/>
            <w:r w:rsidRPr="00357CF1">
              <w:rPr>
                <w:rFonts w:ascii="Arial" w:eastAsia="Andale Sans UI" w:hAnsi="Arial" w:cs="Tahoma"/>
                <w:kern w:val="3"/>
                <w:sz w:val="20"/>
                <w:szCs w:val="24"/>
                <w:lang w:val="en-US" w:bidi="en-US"/>
              </w:rPr>
              <w:t>.</w:t>
            </w:r>
          </w:p>
        </w:tc>
      </w:tr>
      <w:tr w:rsidR="00F76F8C" w:rsidRPr="00F76F8C" w14:paraId="2944C929" w14:textId="77777777" w:rsidTr="00C713C7">
        <w:trPr>
          <w:trHeight w:val="586"/>
          <w:jc w:val="center"/>
        </w:trPr>
        <w:tc>
          <w:tcPr>
            <w:tcW w:w="2050" w:type="dxa"/>
            <w:tcBorders>
              <w:top w:val="single" w:sz="4" w:space="0" w:color="auto"/>
              <w:left w:val="single" w:sz="2" w:space="0" w:color="000000"/>
              <w:bottom w:val="single" w:sz="2" w:space="0" w:color="000000"/>
              <w:right w:val="nil"/>
            </w:tcBorders>
            <w:shd w:val="clear" w:color="auto" w:fill="E6E6E6"/>
            <w:tcMar>
              <w:top w:w="55" w:type="dxa"/>
              <w:left w:w="55" w:type="dxa"/>
              <w:bottom w:w="55" w:type="dxa"/>
              <w:right w:w="55" w:type="dxa"/>
            </w:tcMar>
            <w:vAlign w:val="center"/>
            <w:hideMark/>
          </w:tcPr>
          <w:p w14:paraId="11AC7F09" w14:textId="77777777" w:rsidR="00F76F8C" w:rsidRPr="00F76F8C" w:rsidRDefault="00F76F8C" w:rsidP="00F76F8C">
            <w:pPr>
              <w:widowControl w:val="0"/>
              <w:suppressAutoHyphens/>
              <w:autoSpaceDN w:val="0"/>
              <w:spacing w:after="0" w:line="240" w:lineRule="auto"/>
              <w:jc w:val="both"/>
              <w:rPr>
                <w:rFonts w:ascii="Arial" w:eastAsia="Helvetica" w:hAnsi="Arial" w:cs="Times New Roman"/>
                <w:b/>
                <w:bCs/>
                <w:color w:val="000000"/>
                <w:spacing w:val="-4"/>
                <w:kern w:val="3"/>
                <w:sz w:val="20"/>
                <w:szCs w:val="20"/>
                <w:lang w:val="en-US" w:bidi="en-US"/>
              </w:rPr>
            </w:pPr>
            <w:r w:rsidRPr="00F76F8C">
              <w:rPr>
                <w:rFonts w:ascii="Arial" w:eastAsia="Helvetica" w:hAnsi="Arial" w:cs="Times New Roman"/>
                <w:b/>
                <w:bCs/>
                <w:color w:val="000000"/>
                <w:spacing w:val="-4"/>
                <w:kern w:val="3"/>
                <w:sz w:val="20"/>
                <w:szCs w:val="20"/>
                <w:lang w:val="en-US" w:bidi="en-US"/>
              </w:rPr>
              <w:lastRenderedPageBreak/>
              <w:t>Variation des prix</w:t>
            </w:r>
          </w:p>
        </w:tc>
        <w:tc>
          <w:tcPr>
            <w:tcW w:w="8722" w:type="dxa"/>
            <w:tcBorders>
              <w:top w:val="single" w:sz="4" w:space="0" w:color="auto"/>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14:paraId="21924720" w14:textId="77777777" w:rsidR="00F76F8C" w:rsidRPr="000B3053" w:rsidRDefault="00665E4A" w:rsidP="00665E4A">
            <w:pPr>
              <w:suppressAutoHyphens/>
              <w:autoSpaceDN w:val="0"/>
              <w:spacing w:after="0" w:line="240" w:lineRule="auto"/>
              <w:ind w:right="75"/>
              <w:jc w:val="both"/>
              <w:rPr>
                <w:rFonts w:ascii="Arial" w:eastAsia="Helvetica" w:hAnsi="Arial" w:cs="Arial"/>
                <w:spacing w:val="-4"/>
                <w:kern w:val="3"/>
                <w:sz w:val="20"/>
                <w:szCs w:val="20"/>
              </w:rPr>
            </w:pPr>
            <w:r w:rsidRPr="000B3053">
              <w:rPr>
                <w:rFonts w:ascii="Arial" w:eastAsia="Helvetica" w:hAnsi="Arial" w:cs="Times New Roman"/>
                <w:b/>
                <w:bCs/>
                <w:spacing w:val="-4"/>
                <w:kern w:val="3"/>
                <w:sz w:val="20"/>
                <w:szCs w:val="20"/>
              </w:rPr>
              <w:t>Les prix sont révisables.</w:t>
            </w:r>
            <w:r w:rsidRPr="000B3053">
              <w:rPr>
                <w:rFonts w:ascii="Arial" w:eastAsia="Helvetica" w:hAnsi="Arial" w:cs="Arial"/>
                <w:spacing w:val="-4"/>
                <w:kern w:val="3"/>
                <w:sz w:val="20"/>
                <w:szCs w:val="20"/>
              </w:rPr>
              <w:t xml:space="preserve"> </w:t>
            </w:r>
            <w:r w:rsidR="00F76F8C" w:rsidRPr="000B3053">
              <w:rPr>
                <w:rFonts w:ascii="Arial" w:eastAsia="Helvetica" w:hAnsi="Arial" w:cs="Arial"/>
                <w:spacing w:val="-4"/>
                <w:kern w:val="3"/>
                <w:sz w:val="20"/>
                <w:szCs w:val="20"/>
              </w:rPr>
              <w:t xml:space="preserve">L’offre de prix est établie sur les bases des conditions économiques en vigueur au mois m0, qui précède la date limite de remise des offres (A.3). Le coefficient de révision </w:t>
            </w:r>
            <w:proofErr w:type="spellStart"/>
            <w:r w:rsidR="00F76F8C" w:rsidRPr="000B3053">
              <w:rPr>
                <w:rFonts w:ascii="Arial" w:eastAsia="Helvetica" w:hAnsi="Arial" w:cs="Arial"/>
                <w:b/>
                <w:bCs/>
                <w:spacing w:val="-4"/>
                <w:kern w:val="3"/>
                <w:sz w:val="20"/>
                <w:szCs w:val="20"/>
              </w:rPr>
              <w:t>Cn</w:t>
            </w:r>
            <w:proofErr w:type="spellEnd"/>
            <w:r w:rsidR="00F76F8C" w:rsidRPr="000B3053">
              <w:rPr>
                <w:rFonts w:ascii="Arial" w:eastAsia="Helvetica" w:hAnsi="Arial" w:cs="Arial"/>
                <w:spacing w:val="-4"/>
                <w:kern w:val="3"/>
                <w:sz w:val="20"/>
                <w:szCs w:val="20"/>
              </w:rPr>
              <w:t xml:space="preserve"> applicable pour le calcul d’un acompte et du solde est donné par la formule suivante :</w:t>
            </w:r>
          </w:p>
          <w:p w14:paraId="03BF5BB7" w14:textId="77777777" w:rsidR="00F76F8C" w:rsidRPr="000B3053" w:rsidRDefault="00F76F8C" w:rsidP="00F76F8C">
            <w:pPr>
              <w:suppressAutoHyphens/>
              <w:autoSpaceDN w:val="0"/>
              <w:spacing w:after="0" w:line="240" w:lineRule="auto"/>
              <w:ind w:right="75"/>
              <w:jc w:val="center"/>
              <w:rPr>
                <w:rFonts w:ascii="Arial" w:eastAsia="Helvetica" w:hAnsi="Arial" w:cs="Arial"/>
                <w:spacing w:val="-4"/>
                <w:kern w:val="3"/>
                <w:sz w:val="20"/>
                <w:szCs w:val="20"/>
              </w:rPr>
            </w:pPr>
            <w:proofErr w:type="spellStart"/>
            <w:r w:rsidRPr="000B3053">
              <w:rPr>
                <w:rFonts w:ascii="Arial" w:eastAsia="Helvetica" w:hAnsi="Arial" w:cs="Arial"/>
                <w:b/>
                <w:spacing w:val="-4"/>
                <w:kern w:val="3"/>
                <w:sz w:val="28"/>
                <w:szCs w:val="20"/>
              </w:rPr>
              <w:t>C</w:t>
            </w:r>
            <w:r w:rsidRPr="000B3053">
              <w:rPr>
                <w:rFonts w:ascii="Arial" w:eastAsia="Helvetica" w:hAnsi="Arial" w:cs="Arial"/>
                <w:b/>
                <w:spacing w:val="-4"/>
                <w:kern w:val="3"/>
                <w:sz w:val="28"/>
                <w:szCs w:val="20"/>
                <w:vertAlign w:val="subscript"/>
              </w:rPr>
              <w:t>n</w:t>
            </w:r>
            <w:proofErr w:type="spellEnd"/>
            <w:r w:rsidRPr="000B3053">
              <w:rPr>
                <w:rFonts w:ascii="Arial" w:eastAsia="Helvetica" w:hAnsi="Arial" w:cs="Arial"/>
                <w:spacing w:val="-4"/>
                <w:kern w:val="3"/>
                <w:sz w:val="28"/>
                <w:szCs w:val="20"/>
              </w:rPr>
              <w:t>  =  </w:t>
            </w:r>
            <w:bookmarkStart w:id="6" w:name="C3_3_4B_p1B_a1"/>
            <w:r w:rsidRPr="000B3053">
              <w:rPr>
                <w:rFonts w:ascii="Arial" w:eastAsia="Helvetica" w:hAnsi="Arial" w:cs="Arial"/>
                <w:spacing w:val="-4"/>
                <w:kern w:val="3"/>
                <w:sz w:val="20"/>
                <w:szCs w:val="20"/>
              </w:rPr>
              <w:t>0,15</w:t>
            </w:r>
            <w:bookmarkEnd w:id="6"/>
            <w:r w:rsidRPr="000B3053">
              <w:rPr>
                <w:rFonts w:ascii="Arial" w:eastAsia="Helvetica" w:hAnsi="Arial" w:cs="Arial"/>
                <w:spacing w:val="-4"/>
                <w:kern w:val="3"/>
                <w:sz w:val="28"/>
                <w:szCs w:val="20"/>
              </w:rPr>
              <w:t xml:space="preserve"> + </w:t>
            </w:r>
            <w:bookmarkStart w:id="7" w:name="C3_3_4B_p1B_b1"/>
            <w:r w:rsidRPr="000B3053">
              <w:rPr>
                <w:rFonts w:ascii="Arial" w:eastAsia="Helvetica" w:hAnsi="Arial" w:cs="Arial"/>
                <w:spacing w:val="-4"/>
                <w:kern w:val="3"/>
                <w:sz w:val="20"/>
                <w:szCs w:val="20"/>
              </w:rPr>
              <w:t>0,85</w:t>
            </w:r>
            <w:bookmarkEnd w:id="7"/>
            <w:r w:rsidRPr="000B3053">
              <w:rPr>
                <w:rFonts w:ascii="Arial" w:eastAsia="Helvetica" w:hAnsi="Arial" w:cs="Arial"/>
                <w:spacing w:val="-4"/>
                <w:kern w:val="3"/>
                <w:sz w:val="28"/>
                <w:szCs w:val="20"/>
              </w:rPr>
              <w:t xml:space="preserve"> </w:t>
            </w:r>
            <w:r w:rsidRPr="000B3053">
              <w:rPr>
                <w:rFonts w:ascii="Symbol" w:eastAsia="Helvetica" w:hAnsi="Symbol" w:cs="Arial"/>
                <w:spacing w:val="-4"/>
                <w:kern w:val="3"/>
                <w:sz w:val="28"/>
                <w:szCs w:val="20"/>
              </w:rPr>
              <w:t></w:t>
            </w:r>
            <w:r w:rsidRPr="000B3053">
              <w:rPr>
                <w:rFonts w:ascii="Arial" w:eastAsia="Helvetica" w:hAnsi="Arial" w:cs="Arial"/>
                <w:spacing w:val="-4"/>
                <w:kern w:val="3"/>
                <w:sz w:val="28"/>
                <w:szCs w:val="20"/>
              </w:rPr>
              <w:t xml:space="preserve"> (</w:t>
            </w:r>
            <w:r w:rsidRPr="000B3053">
              <w:rPr>
                <w:rFonts w:ascii="Arial" w:eastAsia="Helvetica" w:hAnsi="Arial" w:cs="Arial"/>
                <w:b/>
                <w:spacing w:val="-4"/>
                <w:kern w:val="3"/>
                <w:sz w:val="28"/>
                <w:szCs w:val="20"/>
              </w:rPr>
              <w:t>I</w:t>
            </w:r>
            <w:r w:rsidRPr="000B3053">
              <w:rPr>
                <w:rFonts w:ascii="Arial" w:eastAsia="Helvetica" w:hAnsi="Arial" w:cs="Arial"/>
                <w:b/>
                <w:spacing w:val="-4"/>
                <w:kern w:val="3"/>
                <w:sz w:val="28"/>
                <w:szCs w:val="20"/>
                <w:vertAlign w:val="subscript"/>
              </w:rPr>
              <w:t>n</w:t>
            </w:r>
            <w:r w:rsidR="007D430E" w:rsidRPr="000B3053">
              <w:rPr>
                <w:rFonts w:ascii="Arial" w:eastAsia="Helvetica" w:hAnsi="Arial" w:cs="Arial"/>
                <w:b/>
                <w:spacing w:val="-4"/>
                <w:kern w:val="3"/>
                <w:sz w:val="28"/>
                <w:szCs w:val="20"/>
                <w:vertAlign w:val="subscript"/>
              </w:rPr>
              <w:t>-6</w:t>
            </w:r>
            <w:r w:rsidRPr="000B3053">
              <w:rPr>
                <w:rFonts w:ascii="Arial" w:eastAsia="Helvetica" w:hAnsi="Arial" w:cs="Arial"/>
                <w:b/>
                <w:spacing w:val="-4"/>
                <w:kern w:val="3"/>
                <w:sz w:val="28"/>
                <w:szCs w:val="20"/>
                <w:vertAlign w:val="subscript"/>
              </w:rPr>
              <w:t xml:space="preserve"> </w:t>
            </w:r>
            <w:r w:rsidRPr="000B3053">
              <w:rPr>
                <w:rFonts w:ascii="Arial" w:eastAsia="Helvetica" w:hAnsi="Arial" w:cs="Arial"/>
                <w:spacing w:val="-4"/>
                <w:kern w:val="3"/>
                <w:sz w:val="28"/>
                <w:szCs w:val="20"/>
              </w:rPr>
              <w:t xml:space="preserve">/ </w:t>
            </w:r>
            <w:r w:rsidRPr="000B3053">
              <w:rPr>
                <w:rFonts w:ascii="Arial" w:eastAsia="Helvetica" w:hAnsi="Arial" w:cs="Arial"/>
                <w:b/>
                <w:spacing w:val="-4"/>
                <w:kern w:val="3"/>
                <w:sz w:val="28"/>
                <w:szCs w:val="20"/>
              </w:rPr>
              <w:t>I</w:t>
            </w:r>
            <w:r w:rsidRPr="000B3053">
              <w:rPr>
                <w:rFonts w:ascii="Arial" w:eastAsia="Helvetica" w:hAnsi="Arial" w:cs="Arial"/>
                <w:b/>
                <w:spacing w:val="-4"/>
                <w:kern w:val="3"/>
                <w:sz w:val="28"/>
                <w:szCs w:val="20"/>
                <w:vertAlign w:val="subscript"/>
              </w:rPr>
              <w:t>o</w:t>
            </w:r>
            <w:r w:rsidR="007D430E" w:rsidRPr="000B3053">
              <w:rPr>
                <w:rFonts w:ascii="Arial" w:eastAsia="Helvetica" w:hAnsi="Arial" w:cs="Arial"/>
                <w:b/>
                <w:spacing w:val="-4"/>
                <w:kern w:val="3"/>
                <w:sz w:val="28"/>
                <w:szCs w:val="20"/>
                <w:vertAlign w:val="subscript"/>
              </w:rPr>
              <w:t>-6</w:t>
            </w:r>
            <w:r w:rsidRPr="000B3053">
              <w:rPr>
                <w:rFonts w:ascii="Arial" w:eastAsia="Helvetica" w:hAnsi="Arial" w:cs="Arial"/>
                <w:spacing w:val="-4"/>
                <w:kern w:val="3"/>
                <w:sz w:val="28"/>
                <w:szCs w:val="20"/>
              </w:rPr>
              <w:t>)</w:t>
            </w:r>
          </w:p>
          <w:p w14:paraId="5F2E1AB9" w14:textId="77777777" w:rsidR="00F76F8C" w:rsidRPr="000B3053" w:rsidRDefault="00F76F8C" w:rsidP="00F76F8C">
            <w:pPr>
              <w:widowControl w:val="0"/>
              <w:suppressAutoHyphens/>
              <w:autoSpaceDN w:val="0"/>
              <w:spacing w:after="0" w:line="240" w:lineRule="auto"/>
              <w:rPr>
                <w:rFonts w:ascii="Arial" w:eastAsia="Andale Sans UI" w:hAnsi="Arial" w:cs="Tahoma"/>
                <w:kern w:val="3"/>
                <w:sz w:val="20"/>
                <w:szCs w:val="20"/>
                <w:lang w:val="en-US" w:bidi="en-US"/>
              </w:rPr>
            </w:pPr>
            <w:r w:rsidRPr="000B3053">
              <w:rPr>
                <w:rFonts w:ascii="Arial" w:eastAsia="Andale Sans UI" w:hAnsi="Arial" w:cs="Tahoma"/>
                <w:kern w:val="3"/>
                <w:sz w:val="20"/>
                <w:szCs w:val="20"/>
                <w:lang w:val="en-US" w:bidi="en-US"/>
              </w:rPr>
              <w:t>avec :</w:t>
            </w:r>
          </w:p>
          <w:p w14:paraId="06C42199" w14:textId="77777777" w:rsidR="00F76F8C" w:rsidRPr="000B3053" w:rsidRDefault="00F76F8C" w:rsidP="007D430E">
            <w:pPr>
              <w:widowControl w:val="0"/>
              <w:numPr>
                <w:ilvl w:val="0"/>
                <w:numId w:val="13"/>
              </w:numPr>
              <w:suppressAutoHyphens/>
              <w:autoSpaceDN w:val="0"/>
              <w:spacing w:after="0" w:line="240" w:lineRule="auto"/>
              <w:ind w:left="440"/>
              <w:rPr>
                <w:rFonts w:ascii="Arial" w:eastAsia="Andale Sans UI" w:hAnsi="Arial" w:cs="Tahoma"/>
                <w:kern w:val="3"/>
                <w:sz w:val="20"/>
                <w:szCs w:val="20"/>
                <w:lang w:val="en-US" w:bidi="en-US"/>
              </w:rPr>
            </w:pPr>
            <w:r w:rsidRPr="000B3053">
              <w:rPr>
                <w:rFonts w:ascii="Arial" w:eastAsia="Andale Sans UI" w:hAnsi="Arial" w:cs="Tahoma"/>
                <w:kern w:val="3"/>
                <w:sz w:val="20"/>
                <w:szCs w:val="20"/>
                <w:lang w:val="en-US" w:bidi="en-US"/>
              </w:rPr>
              <w:t xml:space="preserve">I index de </w:t>
            </w:r>
            <w:proofErr w:type="spellStart"/>
            <w:r w:rsidRPr="000B3053">
              <w:rPr>
                <w:rFonts w:ascii="Arial" w:eastAsia="Andale Sans UI" w:hAnsi="Arial" w:cs="Tahoma"/>
                <w:kern w:val="3"/>
                <w:sz w:val="20"/>
                <w:szCs w:val="20"/>
                <w:lang w:val="en-US" w:bidi="en-US"/>
              </w:rPr>
              <w:t>référence</w:t>
            </w:r>
            <w:proofErr w:type="spellEnd"/>
            <w:r w:rsidRPr="000B3053">
              <w:rPr>
                <w:rFonts w:ascii="Arial" w:eastAsia="Andale Sans UI" w:hAnsi="Arial" w:cs="Tahoma"/>
                <w:kern w:val="3"/>
                <w:sz w:val="20"/>
                <w:szCs w:val="20"/>
                <w:lang w:val="en-US" w:bidi="en-US"/>
              </w:rPr>
              <w:t xml:space="preserve"> : </w:t>
            </w:r>
            <w:r w:rsidR="00574524">
              <w:rPr>
                <w:rFonts w:ascii="Arial" w:eastAsia="Andale Sans UI" w:hAnsi="Arial" w:cs="Tahoma"/>
                <w:b/>
                <w:bCs/>
                <w:kern w:val="3"/>
                <w:sz w:val="20"/>
                <w:szCs w:val="20"/>
                <w:lang w:val="en-US" w:bidi="en-US"/>
              </w:rPr>
              <w:t xml:space="preserve">ING - </w:t>
            </w:r>
            <w:proofErr w:type="spellStart"/>
            <w:r w:rsidR="00574524">
              <w:rPr>
                <w:rFonts w:ascii="Arial" w:eastAsia="Andale Sans UI" w:hAnsi="Arial" w:cs="Tahoma"/>
                <w:b/>
                <w:bCs/>
                <w:kern w:val="3"/>
                <w:sz w:val="20"/>
                <w:szCs w:val="20"/>
                <w:lang w:val="en-US" w:bidi="en-US"/>
              </w:rPr>
              <w:t>Ingénier</w:t>
            </w:r>
            <w:r w:rsidR="00AF4110" w:rsidRPr="000B3053">
              <w:rPr>
                <w:rFonts w:ascii="Arial" w:eastAsia="Andale Sans UI" w:hAnsi="Arial" w:cs="Tahoma"/>
                <w:b/>
                <w:bCs/>
                <w:kern w:val="3"/>
                <w:sz w:val="20"/>
                <w:szCs w:val="20"/>
                <w:lang w:val="en-US" w:bidi="en-US"/>
              </w:rPr>
              <w:t>ie</w:t>
            </w:r>
            <w:proofErr w:type="spellEnd"/>
          </w:p>
          <w:p w14:paraId="2D499DC2" w14:textId="77777777" w:rsidR="00F76F8C" w:rsidRPr="00F76F8C" w:rsidRDefault="00833AC8" w:rsidP="007D430E">
            <w:pPr>
              <w:widowControl w:val="0"/>
              <w:numPr>
                <w:ilvl w:val="0"/>
                <w:numId w:val="13"/>
              </w:numPr>
              <w:suppressAutoHyphens/>
              <w:autoSpaceDN w:val="0"/>
              <w:spacing w:after="0" w:line="240" w:lineRule="auto"/>
              <w:ind w:left="440"/>
              <w:rPr>
                <w:rFonts w:ascii="Arial" w:eastAsia="Andale Sans UI" w:hAnsi="Arial" w:cs="Tahoma"/>
                <w:kern w:val="3"/>
                <w:sz w:val="20"/>
                <w:szCs w:val="20"/>
                <w:lang w:val="en-US" w:bidi="en-US"/>
              </w:rPr>
            </w:pPr>
            <w:r w:rsidRPr="000B3053">
              <w:rPr>
                <w:rFonts w:ascii="Arial" w:eastAsia="Andale Sans UI" w:hAnsi="Arial" w:cs="Tahoma"/>
                <w:kern w:val="3"/>
                <w:sz w:val="20"/>
                <w:szCs w:val="20"/>
                <w:lang w:val="en-US" w:bidi="en-US"/>
              </w:rPr>
              <w:t>In</w:t>
            </w:r>
            <w:r w:rsidR="007D430E" w:rsidRPr="000B3053">
              <w:rPr>
                <w:rFonts w:ascii="Arial" w:eastAsia="Andale Sans UI" w:hAnsi="Arial" w:cs="Tahoma"/>
                <w:kern w:val="3"/>
                <w:sz w:val="20"/>
                <w:szCs w:val="20"/>
                <w:lang w:val="en-US" w:bidi="en-US"/>
              </w:rPr>
              <w:t>-6</w:t>
            </w:r>
            <w:r w:rsidR="00F76F8C" w:rsidRPr="000B3053">
              <w:rPr>
                <w:rFonts w:ascii="Arial" w:eastAsia="Andale Sans UI" w:hAnsi="Arial" w:cs="Tahoma"/>
                <w:kern w:val="3"/>
                <w:sz w:val="20"/>
                <w:szCs w:val="20"/>
                <w:lang w:val="en-US" w:bidi="en-US"/>
              </w:rPr>
              <w:t xml:space="preserve"> : </w:t>
            </w:r>
            <w:r w:rsidR="0067039F" w:rsidRPr="000B3053">
              <w:rPr>
                <w:rFonts w:ascii="Arial" w:eastAsia="Andale Sans UI" w:hAnsi="Arial" w:cs="Tahoma"/>
                <w:kern w:val="3"/>
                <w:sz w:val="20"/>
                <w:szCs w:val="20"/>
                <w:lang w:val="en-US" w:bidi="en-US"/>
              </w:rPr>
              <w:t xml:space="preserve">Valeur de </w:t>
            </w:r>
            <w:proofErr w:type="spellStart"/>
            <w:r w:rsidR="0067039F" w:rsidRPr="000B3053">
              <w:rPr>
                <w:rFonts w:ascii="Arial" w:eastAsia="Andale Sans UI" w:hAnsi="Arial" w:cs="Tahoma"/>
                <w:kern w:val="3"/>
                <w:sz w:val="20"/>
                <w:szCs w:val="20"/>
                <w:lang w:val="en-US" w:bidi="en-US"/>
              </w:rPr>
              <w:t>l'index</w:t>
            </w:r>
            <w:proofErr w:type="spellEnd"/>
            <w:r w:rsidR="0067039F" w:rsidRPr="000B3053">
              <w:rPr>
                <w:rFonts w:ascii="Arial" w:eastAsia="Andale Sans UI" w:hAnsi="Arial" w:cs="Tahoma"/>
                <w:kern w:val="3"/>
                <w:sz w:val="20"/>
                <w:szCs w:val="20"/>
                <w:lang w:val="en-US" w:bidi="en-US"/>
              </w:rPr>
              <w:t xml:space="preserve"> de </w:t>
            </w:r>
            <w:proofErr w:type="spellStart"/>
            <w:r w:rsidR="0067039F" w:rsidRPr="000B3053">
              <w:rPr>
                <w:rFonts w:ascii="Arial" w:eastAsia="Andale Sans UI" w:hAnsi="Arial" w:cs="Tahoma"/>
                <w:kern w:val="3"/>
                <w:sz w:val="20"/>
                <w:szCs w:val="20"/>
                <w:lang w:val="en-US" w:bidi="en-US"/>
              </w:rPr>
              <w:t>référence</w:t>
            </w:r>
            <w:proofErr w:type="spellEnd"/>
            <w:r w:rsidR="0067039F" w:rsidRPr="000B3053">
              <w:rPr>
                <w:rFonts w:ascii="Arial" w:eastAsia="Andale Sans UI" w:hAnsi="Arial" w:cs="Tahoma"/>
                <w:kern w:val="3"/>
                <w:sz w:val="20"/>
                <w:szCs w:val="20"/>
                <w:lang w:val="en-US" w:bidi="en-US"/>
              </w:rPr>
              <w:t xml:space="preserve"> </w:t>
            </w:r>
            <w:r w:rsidR="0067039F" w:rsidRPr="00F76F8C">
              <w:rPr>
                <w:rFonts w:ascii="Arial" w:eastAsia="Andale Sans UI" w:hAnsi="Arial" w:cs="Tahoma"/>
                <w:kern w:val="3"/>
                <w:sz w:val="20"/>
                <w:szCs w:val="20"/>
                <w:lang w:val="en-US" w:bidi="en-US"/>
              </w:rPr>
              <w:t xml:space="preserve">I </w:t>
            </w:r>
            <w:proofErr w:type="spellStart"/>
            <w:r w:rsidR="0067039F" w:rsidRPr="00F76F8C">
              <w:rPr>
                <w:rFonts w:ascii="Arial" w:eastAsia="Andale Sans UI" w:hAnsi="Arial" w:cs="Tahoma"/>
                <w:kern w:val="3"/>
                <w:sz w:val="20"/>
                <w:szCs w:val="20"/>
                <w:lang w:val="en-US" w:bidi="en-US"/>
              </w:rPr>
              <w:t>prise</w:t>
            </w:r>
            <w:proofErr w:type="spellEnd"/>
            <w:r w:rsidR="0067039F" w:rsidRPr="00F76F8C">
              <w:rPr>
                <w:rFonts w:ascii="Arial" w:eastAsia="Andale Sans UI" w:hAnsi="Arial" w:cs="Tahoma"/>
                <w:kern w:val="3"/>
                <w:sz w:val="20"/>
                <w:szCs w:val="20"/>
                <w:lang w:val="en-US" w:bidi="en-US"/>
              </w:rPr>
              <w:t xml:space="preserve"> au </w:t>
            </w:r>
            <w:proofErr w:type="spellStart"/>
            <w:r w:rsidR="0067039F" w:rsidRPr="00F76F8C">
              <w:rPr>
                <w:rFonts w:ascii="Arial" w:eastAsia="Andale Sans UI" w:hAnsi="Arial" w:cs="Tahoma"/>
                <w:kern w:val="3"/>
                <w:sz w:val="20"/>
                <w:szCs w:val="20"/>
                <w:lang w:val="en-US" w:bidi="en-US"/>
              </w:rPr>
              <w:t>mois</w:t>
            </w:r>
            <w:proofErr w:type="spellEnd"/>
            <w:r w:rsidR="0067039F" w:rsidRPr="00F76F8C">
              <w:rPr>
                <w:rFonts w:ascii="Arial" w:eastAsia="Andale Sans UI" w:hAnsi="Arial" w:cs="Tahoma"/>
                <w:kern w:val="3"/>
                <w:sz w:val="20"/>
                <w:szCs w:val="20"/>
                <w:lang w:val="en-US" w:bidi="en-US"/>
              </w:rPr>
              <w:t xml:space="preserve"> de </w:t>
            </w:r>
            <w:proofErr w:type="spellStart"/>
            <w:r w:rsidR="009723B8">
              <w:rPr>
                <w:rFonts w:ascii="Arial" w:eastAsia="Andale Sans UI" w:hAnsi="Arial" w:cs="Tahoma"/>
                <w:kern w:val="3"/>
                <w:sz w:val="20"/>
                <w:szCs w:val="20"/>
                <w:lang w:val="en-US" w:bidi="en-US"/>
              </w:rPr>
              <w:t>démarrage</w:t>
            </w:r>
            <w:proofErr w:type="spellEnd"/>
            <w:r w:rsidR="0067039F" w:rsidRPr="00F76F8C">
              <w:rPr>
                <w:rFonts w:ascii="Arial" w:eastAsia="Andale Sans UI" w:hAnsi="Arial" w:cs="Tahoma"/>
                <w:kern w:val="3"/>
                <w:sz w:val="20"/>
                <w:szCs w:val="20"/>
                <w:lang w:val="en-US" w:bidi="en-US"/>
              </w:rPr>
              <w:t xml:space="preserve"> </w:t>
            </w:r>
            <w:r w:rsidR="00A42140">
              <w:rPr>
                <w:rFonts w:ascii="Arial" w:eastAsia="Andale Sans UI" w:hAnsi="Arial" w:cs="Tahoma"/>
                <w:kern w:val="3"/>
                <w:sz w:val="20"/>
                <w:szCs w:val="20"/>
                <w:lang w:val="en-US" w:bidi="en-US"/>
              </w:rPr>
              <w:t xml:space="preserve">de </w:t>
            </w:r>
            <w:proofErr w:type="spellStart"/>
            <w:r w:rsidR="00A42140">
              <w:rPr>
                <w:rFonts w:ascii="Arial" w:eastAsia="Andale Sans UI" w:hAnsi="Arial" w:cs="Tahoma"/>
                <w:kern w:val="3"/>
                <w:sz w:val="20"/>
                <w:szCs w:val="20"/>
                <w:lang w:val="en-US" w:bidi="en-US"/>
              </w:rPr>
              <w:t>l’élémént</w:t>
            </w:r>
            <w:proofErr w:type="spellEnd"/>
            <w:r w:rsidR="00A42140">
              <w:rPr>
                <w:rFonts w:ascii="Arial" w:eastAsia="Andale Sans UI" w:hAnsi="Arial" w:cs="Tahoma"/>
                <w:kern w:val="3"/>
                <w:sz w:val="20"/>
                <w:szCs w:val="20"/>
                <w:lang w:val="en-US" w:bidi="en-US"/>
              </w:rPr>
              <w:t xml:space="preserve"> de mission</w:t>
            </w:r>
            <w:r w:rsidR="0067039F" w:rsidRPr="00F76F8C">
              <w:rPr>
                <w:rFonts w:ascii="Arial" w:eastAsia="Andale Sans UI" w:hAnsi="Arial" w:cs="Tahoma"/>
                <w:kern w:val="3"/>
                <w:sz w:val="20"/>
                <w:szCs w:val="20"/>
                <w:lang w:val="en-US" w:bidi="en-US"/>
              </w:rPr>
              <w:t xml:space="preserve"> </w:t>
            </w:r>
            <w:proofErr w:type="spellStart"/>
            <w:r w:rsidR="007D430E">
              <w:rPr>
                <w:rFonts w:ascii="Arial" w:eastAsia="Andale Sans UI" w:hAnsi="Arial" w:cs="Tahoma"/>
                <w:kern w:val="3"/>
                <w:sz w:val="20"/>
                <w:szCs w:val="20"/>
                <w:lang w:val="en-US" w:bidi="en-US"/>
              </w:rPr>
              <w:t>moins</w:t>
            </w:r>
            <w:proofErr w:type="spellEnd"/>
            <w:r w:rsidR="007D430E">
              <w:rPr>
                <w:rFonts w:ascii="Arial" w:eastAsia="Andale Sans UI" w:hAnsi="Arial" w:cs="Tahoma"/>
                <w:kern w:val="3"/>
                <w:sz w:val="20"/>
                <w:szCs w:val="20"/>
                <w:lang w:val="en-US" w:bidi="en-US"/>
              </w:rPr>
              <w:t xml:space="preserve"> 6 </w:t>
            </w:r>
            <w:proofErr w:type="spellStart"/>
            <w:r w:rsidR="007D430E">
              <w:rPr>
                <w:rFonts w:ascii="Arial" w:eastAsia="Andale Sans UI" w:hAnsi="Arial" w:cs="Tahoma"/>
                <w:kern w:val="3"/>
                <w:sz w:val="20"/>
                <w:szCs w:val="20"/>
                <w:lang w:val="en-US" w:bidi="en-US"/>
              </w:rPr>
              <w:t>mois</w:t>
            </w:r>
            <w:proofErr w:type="spellEnd"/>
          </w:p>
          <w:p w14:paraId="7C35F7A3" w14:textId="77777777" w:rsidR="00F76F8C" w:rsidRDefault="00F76F8C" w:rsidP="007D430E">
            <w:pPr>
              <w:widowControl w:val="0"/>
              <w:numPr>
                <w:ilvl w:val="0"/>
                <w:numId w:val="13"/>
              </w:numPr>
              <w:suppressAutoHyphens/>
              <w:autoSpaceDN w:val="0"/>
              <w:spacing w:after="0" w:line="240" w:lineRule="auto"/>
              <w:ind w:left="440"/>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Io</w:t>
            </w:r>
            <w:r w:rsidR="007D430E">
              <w:rPr>
                <w:rFonts w:ascii="Arial" w:eastAsia="Andale Sans UI" w:hAnsi="Arial" w:cs="Tahoma"/>
                <w:kern w:val="3"/>
                <w:sz w:val="20"/>
                <w:szCs w:val="20"/>
                <w:lang w:val="en-US" w:bidi="en-US"/>
              </w:rPr>
              <w:t>-6</w:t>
            </w:r>
            <w:r w:rsidR="00833AC8">
              <w:rPr>
                <w:rFonts w:ascii="Arial" w:eastAsia="Andale Sans UI" w:hAnsi="Arial" w:cs="Tahoma"/>
                <w:kern w:val="3"/>
                <w:sz w:val="20"/>
                <w:szCs w:val="20"/>
                <w:lang w:val="en-US" w:bidi="en-US"/>
              </w:rPr>
              <w:t xml:space="preserve"> </w:t>
            </w:r>
            <w:r w:rsidRPr="00F76F8C">
              <w:rPr>
                <w:rFonts w:ascii="Arial" w:eastAsia="Andale Sans UI" w:hAnsi="Arial" w:cs="Tahoma"/>
                <w:kern w:val="3"/>
                <w:sz w:val="20"/>
                <w:szCs w:val="20"/>
                <w:lang w:val="en-US" w:bidi="en-US"/>
              </w:rPr>
              <w:t xml:space="preserve">: </w:t>
            </w:r>
            <w:r w:rsidR="0067039F" w:rsidRPr="00F76F8C">
              <w:rPr>
                <w:rFonts w:ascii="Arial" w:eastAsia="Andale Sans UI" w:hAnsi="Arial" w:cs="Tahoma"/>
                <w:kern w:val="3"/>
                <w:sz w:val="20"/>
                <w:szCs w:val="20"/>
                <w:lang w:val="en-US" w:bidi="en-US"/>
              </w:rPr>
              <w:t xml:space="preserve">Valeur de </w:t>
            </w:r>
            <w:proofErr w:type="spellStart"/>
            <w:r w:rsidR="0067039F" w:rsidRPr="00F76F8C">
              <w:rPr>
                <w:rFonts w:ascii="Arial" w:eastAsia="Andale Sans UI" w:hAnsi="Arial" w:cs="Tahoma"/>
                <w:kern w:val="3"/>
                <w:sz w:val="20"/>
                <w:szCs w:val="20"/>
                <w:lang w:val="en-US" w:bidi="en-US"/>
              </w:rPr>
              <w:t>l'index</w:t>
            </w:r>
            <w:proofErr w:type="spellEnd"/>
            <w:r w:rsidR="0067039F" w:rsidRPr="00F76F8C">
              <w:rPr>
                <w:rFonts w:ascii="Arial" w:eastAsia="Andale Sans UI" w:hAnsi="Arial" w:cs="Tahoma"/>
                <w:kern w:val="3"/>
                <w:sz w:val="20"/>
                <w:szCs w:val="20"/>
                <w:lang w:val="en-US" w:bidi="en-US"/>
              </w:rPr>
              <w:t xml:space="preserve"> de </w:t>
            </w:r>
            <w:proofErr w:type="spellStart"/>
            <w:r w:rsidR="0067039F" w:rsidRPr="00F76F8C">
              <w:rPr>
                <w:rFonts w:ascii="Arial" w:eastAsia="Andale Sans UI" w:hAnsi="Arial" w:cs="Tahoma"/>
                <w:kern w:val="3"/>
                <w:sz w:val="20"/>
                <w:szCs w:val="20"/>
                <w:lang w:val="en-US" w:bidi="en-US"/>
              </w:rPr>
              <w:t>référence</w:t>
            </w:r>
            <w:proofErr w:type="spellEnd"/>
            <w:r w:rsidR="0067039F" w:rsidRPr="00F76F8C">
              <w:rPr>
                <w:rFonts w:ascii="Arial" w:eastAsia="Andale Sans UI" w:hAnsi="Arial" w:cs="Tahoma"/>
                <w:kern w:val="3"/>
                <w:sz w:val="20"/>
                <w:szCs w:val="20"/>
                <w:lang w:val="en-US" w:bidi="en-US"/>
              </w:rPr>
              <w:t xml:space="preserve"> I </w:t>
            </w:r>
            <w:proofErr w:type="spellStart"/>
            <w:r w:rsidR="0067039F" w:rsidRPr="00F76F8C">
              <w:rPr>
                <w:rFonts w:ascii="Arial" w:eastAsia="Andale Sans UI" w:hAnsi="Arial" w:cs="Tahoma"/>
                <w:kern w:val="3"/>
                <w:sz w:val="20"/>
                <w:szCs w:val="20"/>
                <w:lang w:val="en-US" w:bidi="en-US"/>
              </w:rPr>
              <w:t>prise</w:t>
            </w:r>
            <w:proofErr w:type="spellEnd"/>
            <w:r w:rsidR="0067039F" w:rsidRPr="00F76F8C">
              <w:rPr>
                <w:rFonts w:ascii="Arial" w:eastAsia="Andale Sans UI" w:hAnsi="Arial" w:cs="Tahoma"/>
                <w:kern w:val="3"/>
                <w:sz w:val="20"/>
                <w:szCs w:val="20"/>
                <w:lang w:val="en-US" w:bidi="en-US"/>
              </w:rPr>
              <w:t xml:space="preserve"> au </w:t>
            </w:r>
            <w:proofErr w:type="spellStart"/>
            <w:r w:rsidR="0067039F" w:rsidRPr="00F76F8C">
              <w:rPr>
                <w:rFonts w:ascii="Arial" w:eastAsia="Andale Sans UI" w:hAnsi="Arial" w:cs="Tahoma"/>
                <w:kern w:val="3"/>
                <w:sz w:val="20"/>
                <w:szCs w:val="20"/>
                <w:lang w:val="en-US" w:bidi="en-US"/>
              </w:rPr>
              <w:t>mois</w:t>
            </w:r>
            <w:proofErr w:type="spellEnd"/>
            <w:r w:rsidR="0067039F" w:rsidRPr="00F76F8C">
              <w:rPr>
                <w:rFonts w:ascii="Arial" w:eastAsia="Andale Sans UI" w:hAnsi="Arial" w:cs="Tahoma"/>
                <w:kern w:val="3"/>
                <w:sz w:val="20"/>
                <w:szCs w:val="20"/>
                <w:lang w:val="en-US" w:bidi="en-US"/>
              </w:rPr>
              <w:t xml:space="preserve"> </w:t>
            </w:r>
            <w:proofErr w:type="spellStart"/>
            <w:r w:rsidR="0067039F" w:rsidRPr="00F76F8C">
              <w:rPr>
                <w:rFonts w:ascii="Arial" w:eastAsia="Andale Sans UI" w:hAnsi="Arial" w:cs="Tahoma"/>
                <w:kern w:val="3"/>
                <w:sz w:val="20"/>
                <w:szCs w:val="20"/>
                <w:lang w:val="en-US" w:bidi="en-US"/>
              </w:rPr>
              <w:t>d'établissement</w:t>
            </w:r>
            <w:proofErr w:type="spellEnd"/>
            <w:r w:rsidR="0067039F" w:rsidRPr="00F76F8C">
              <w:rPr>
                <w:rFonts w:ascii="Arial" w:eastAsia="Andale Sans UI" w:hAnsi="Arial" w:cs="Tahoma"/>
                <w:kern w:val="3"/>
                <w:sz w:val="20"/>
                <w:szCs w:val="20"/>
                <w:lang w:val="en-US" w:bidi="en-US"/>
              </w:rPr>
              <w:t xml:space="preserve"> des prix </w:t>
            </w:r>
            <w:proofErr w:type="spellStart"/>
            <w:r w:rsidR="007D430E">
              <w:rPr>
                <w:rFonts w:ascii="Arial" w:eastAsia="Andale Sans UI" w:hAnsi="Arial" w:cs="Tahoma"/>
                <w:kern w:val="3"/>
                <w:sz w:val="20"/>
                <w:szCs w:val="20"/>
                <w:lang w:val="en-US" w:bidi="en-US"/>
              </w:rPr>
              <w:t>moins</w:t>
            </w:r>
            <w:proofErr w:type="spellEnd"/>
            <w:r w:rsidR="007D430E">
              <w:rPr>
                <w:rFonts w:ascii="Arial" w:eastAsia="Andale Sans UI" w:hAnsi="Arial" w:cs="Tahoma"/>
                <w:kern w:val="3"/>
                <w:sz w:val="20"/>
                <w:szCs w:val="20"/>
                <w:lang w:val="en-US" w:bidi="en-US"/>
              </w:rPr>
              <w:t xml:space="preserve"> 6 </w:t>
            </w:r>
            <w:proofErr w:type="spellStart"/>
            <w:r w:rsidR="007D430E">
              <w:rPr>
                <w:rFonts w:ascii="Arial" w:eastAsia="Andale Sans UI" w:hAnsi="Arial" w:cs="Tahoma"/>
                <w:kern w:val="3"/>
                <w:sz w:val="20"/>
                <w:szCs w:val="20"/>
                <w:lang w:val="en-US" w:bidi="en-US"/>
              </w:rPr>
              <w:t>mois</w:t>
            </w:r>
            <w:proofErr w:type="spellEnd"/>
          </w:p>
          <w:p w14:paraId="3D6A1217" w14:textId="77777777" w:rsidR="000B3053" w:rsidRPr="00F76F8C" w:rsidRDefault="000B3053" w:rsidP="006825CE">
            <w:pPr>
              <w:widowControl w:val="0"/>
              <w:suppressAutoHyphens/>
              <w:autoSpaceDN w:val="0"/>
              <w:spacing w:after="0" w:line="240" w:lineRule="auto"/>
              <w:ind w:left="80"/>
              <w:rPr>
                <w:rFonts w:ascii="Arial" w:eastAsia="Andale Sans UI" w:hAnsi="Arial" w:cs="Tahoma"/>
                <w:kern w:val="3"/>
                <w:sz w:val="20"/>
                <w:szCs w:val="20"/>
                <w:lang w:val="en-US" w:bidi="en-US"/>
              </w:rPr>
            </w:pPr>
          </w:p>
        </w:tc>
      </w:tr>
      <w:tr w:rsidR="00F76F8C" w:rsidRPr="00F76F8C" w14:paraId="11A2E951" w14:textId="77777777" w:rsidTr="002B5A4B">
        <w:trPr>
          <w:trHeight w:val="695"/>
          <w:jc w:val="center"/>
        </w:trPr>
        <w:tc>
          <w:tcPr>
            <w:tcW w:w="2050" w:type="dxa"/>
            <w:tcBorders>
              <w:top w:val="nil"/>
              <w:left w:val="single" w:sz="2" w:space="0" w:color="000000"/>
              <w:bottom w:val="single" w:sz="2" w:space="0" w:color="000000"/>
              <w:right w:val="nil"/>
            </w:tcBorders>
            <w:shd w:val="clear" w:color="auto" w:fill="E6E6E6"/>
            <w:tcMar>
              <w:top w:w="55" w:type="dxa"/>
              <w:left w:w="55" w:type="dxa"/>
              <w:bottom w:w="55" w:type="dxa"/>
              <w:right w:w="55" w:type="dxa"/>
            </w:tcMar>
            <w:vAlign w:val="center"/>
            <w:hideMark/>
          </w:tcPr>
          <w:p w14:paraId="4EE5E457" w14:textId="77777777" w:rsidR="00F76F8C" w:rsidRPr="00F76F8C" w:rsidRDefault="00F76F8C" w:rsidP="00F76F8C">
            <w:pPr>
              <w:widowControl w:val="0"/>
              <w:suppressAutoHyphens/>
              <w:autoSpaceDN w:val="0"/>
              <w:spacing w:after="0" w:line="240" w:lineRule="auto"/>
              <w:jc w:val="both"/>
              <w:rPr>
                <w:rFonts w:ascii="Arial" w:eastAsia="Helvetica" w:hAnsi="Arial" w:cs="Times New Roman"/>
                <w:b/>
                <w:bCs/>
                <w:color w:val="000000"/>
                <w:spacing w:val="-4"/>
                <w:kern w:val="3"/>
                <w:sz w:val="20"/>
                <w:szCs w:val="20"/>
                <w:lang w:val="en-US" w:bidi="en-US"/>
              </w:rPr>
            </w:pPr>
            <w:r w:rsidRPr="00F76F8C">
              <w:rPr>
                <w:rFonts w:ascii="Arial" w:eastAsia="Helvetica" w:hAnsi="Arial" w:cs="Times New Roman"/>
                <w:b/>
                <w:bCs/>
                <w:color w:val="000000"/>
                <w:spacing w:val="-4"/>
                <w:kern w:val="3"/>
                <w:sz w:val="20"/>
                <w:szCs w:val="20"/>
                <w:lang w:val="en-US" w:bidi="en-US"/>
              </w:rPr>
              <w:t>Avance</w:t>
            </w:r>
          </w:p>
        </w:tc>
        <w:tc>
          <w:tcPr>
            <w:tcW w:w="87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475AB28" w14:textId="77777777" w:rsidR="00915F04" w:rsidRPr="00237D82" w:rsidRDefault="00E749BA" w:rsidP="002B5A4B">
            <w:pPr>
              <w:suppressAutoHyphens/>
              <w:autoSpaceDN w:val="0"/>
              <w:spacing w:after="0" w:line="240" w:lineRule="auto"/>
              <w:ind w:right="75"/>
              <w:textAlignment w:val="baseline"/>
              <w:rPr>
                <w:rFonts w:ascii="Times New Roman" w:eastAsia="Andale Sans UI" w:hAnsi="Times New Roman" w:cs="Tahoma"/>
                <w:kern w:val="3"/>
                <w:sz w:val="24"/>
                <w:szCs w:val="24"/>
                <w:lang w:val="en-US" w:bidi="en-US"/>
              </w:rPr>
            </w:pPr>
            <w:sdt>
              <w:sdtPr>
                <w:rPr>
                  <w:rFonts w:ascii="Arial" w:eastAsia="Helvetica" w:hAnsi="Arial" w:cs="Arial"/>
                  <w:b/>
                  <w:bCs/>
                  <w:color w:val="000000"/>
                  <w:spacing w:val="-4"/>
                  <w:kern w:val="3"/>
                  <w:sz w:val="20"/>
                  <w:szCs w:val="20"/>
                </w:rPr>
                <w:id w:val="-528722963"/>
                <w14:checkbox>
                  <w14:checked w14:val="0"/>
                  <w14:checkedState w14:val="2612" w14:font="MS Gothic"/>
                  <w14:uncheckedState w14:val="2610" w14:font="MS Gothic"/>
                </w14:checkbox>
              </w:sdtPr>
              <w:sdtEndPr/>
              <w:sdtContent>
                <w:r w:rsidR="00915F04">
                  <w:rPr>
                    <w:rFonts w:ascii="MS Gothic" w:eastAsia="MS Gothic" w:hAnsi="MS Gothic" w:cs="Arial" w:hint="eastAsia"/>
                    <w:b/>
                    <w:bCs/>
                    <w:color w:val="000000"/>
                    <w:spacing w:val="-4"/>
                    <w:kern w:val="3"/>
                    <w:sz w:val="20"/>
                    <w:szCs w:val="20"/>
                  </w:rPr>
                  <w:t>☐</w:t>
                </w:r>
              </w:sdtContent>
            </w:sdt>
            <w:r w:rsidR="00915F04">
              <w:rPr>
                <w:rFonts w:ascii="Arial" w:eastAsia="Helvetica" w:hAnsi="Arial" w:cs="Arial"/>
                <w:b/>
                <w:bCs/>
                <w:color w:val="000000"/>
                <w:spacing w:val="-4"/>
                <w:kern w:val="3"/>
                <w:sz w:val="20"/>
                <w:szCs w:val="20"/>
              </w:rPr>
              <w:t xml:space="preserve"> </w:t>
            </w:r>
            <w:r w:rsidR="00915F04" w:rsidRPr="00237D82">
              <w:rPr>
                <w:rFonts w:ascii="Arial" w:eastAsia="Helvetica" w:hAnsi="Arial" w:cs="Arial"/>
                <w:b/>
                <w:bCs/>
                <w:color w:val="000000"/>
                <w:spacing w:val="-4"/>
                <w:kern w:val="3"/>
                <w:sz w:val="20"/>
                <w:szCs w:val="20"/>
              </w:rPr>
              <w:t>Accepte l’avance</w:t>
            </w:r>
            <w:r w:rsidR="00915F04" w:rsidRPr="00237D82">
              <w:rPr>
                <w:rFonts w:ascii="Arial" w:eastAsia="Helvetica" w:hAnsi="Arial" w:cs="Arial"/>
                <w:color w:val="000000"/>
                <w:spacing w:val="-4"/>
                <w:kern w:val="3"/>
                <w:sz w:val="20"/>
                <w:szCs w:val="20"/>
              </w:rPr>
              <w:t xml:space="preserve"> </w:t>
            </w:r>
            <w:r w:rsidR="00915F04" w:rsidRPr="00237D82">
              <w:rPr>
                <w:rFonts w:ascii="Arial" w:eastAsia="Helvetica" w:hAnsi="Arial" w:cs="Arial"/>
                <w:b/>
                <w:bCs/>
                <w:color w:val="000000"/>
                <w:spacing w:val="-4"/>
                <w:kern w:val="3"/>
                <w:sz w:val="20"/>
                <w:szCs w:val="20"/>
              </w:rPr>
              <w:t>de 5 %</w:t>
            </w:r>
            <w:r w:rsidR="00915F04" w:rsidRPr="00237D82">
              <w:rPr>
                <w:rFonts w:ascii="Arial" w:eastAsia="Helvetica" w:hAnsi="Arial" w:cs="Arial"/>
                <w:color w:val="000000"/>
                <w:spacing w:val="-4"/>
                <w:kern w:val="3"/>
                <w:sz w:val="20"/>
                <w:szCs w:val="20"/>
              </w:rPr>
              <w:t xml:space="preserve"> selon les conditions du décret du 25 mars 2016</w:t>
            </w:r>
          </w:p>
          <w:p w14:paraId="1133F74C" w14:textId="77777777" w:rsidR="00F76F8C" w:rsidRPr="00F76F8C" w:rsidRDefault="00E749BA" w:rsidP="00915F04">
            <w:pPr>
              <w:suppressAutoHyphens/>
              <w:autoSpaceDN w:val="0"/>
              <w:spacing w:after="0" w:line="240" w:lineRule="auto"/>
              <w:ind w:right="75"/>
              <w:jc w:val="both"/>
              <w:rPr>
                <w:rFonts w:ascii="Arial" w:eastAsia="Helvetica" w:hAnsi="Arial" w:cs="Arial"/>
                <w:spacing w:val="-4"/>
                <w:kern w:val="3"/>
                <w:sz w:val="20"/>
                <w:szCs w:val="20"/>
              </w:rPr>
            </w:pPr>
            <w:sdt>
              <w:sdtPr>
                <w:rPr>
                  <w:rFonts w:ascii="Arial" w:eastAsia="Helvetica" w:hAnsi="Arial" w:cs="Times New Roman"/>
                  <w:b/>
                  <w:bCs/>
                  <w:color w:val="000000"/>
                  <w:spacing w:val="-4"/>
                  <w:kern w:val="3"/>
                  <w:sz w:val="20"/>
                  <w:szCs w:val="20"/>
                </w:rPr>
                <w:id w:val="28848978"/>
                <w14:checkbox>
                  <w14:checked w14:val="0"/>
                  <w14:checkedState w14:val="2612" w14:font="MS Gothic"/>
                  <w14:uncheckedState w14:val="2610" w14:font="MS Gothic"/>
                </w14:checkbox>
              </w:sdtPr>
              <w:sdtEndPr/>
              <w:sdtContent>
                <w:r w:rsidR="00915F04">
                  <w:rPr>
                    <w:rFonts w:ascii="MS Gothic" w:eastAsia="MS Gothic" w:hAnsi="MS Gothic" w:cs="Times New Roman" w:hint="eastAsia"/>
                    <w:b/>
                    <w:bCs/>
                    <w:color w:val="000000"/>
                    <w:spacing w:val="-4"/>
                    <w:kern w:val="3"/>
                    <w:sz w:val="20"/>
                    <w:szCs w:val="20"/>
                  </w:rPr>
                  <w:t>☐</w:t>
                </w:r>
              </w:sdtContent>
            </w:sdt>
            <w:r w:rsidR="00915F04" w:rsidRPr="00237D82">
              <w:rPr>
                <w:rFonts w:ascii="Arial" w:eastAsia="Helvetica" w:hAnsi="Arial" w:cs="Times New Roman"/>
                <w:b/>
                <w:bCs/>
                <w:color w:val="000000"/>
                <w:spacing w:val="-4"/>
                <w:kern w:val="3"/>
                <w:sz w:val="20"/>
                <w:szCs w:val="20"/>
              </w:rPr>
              <w:t xml:space="preserve"> Refuse l’avance</w:t>
            </w:r>
          </w:p>
        </w:tc>
      </w:tr>
      <w:tr w:rsidR="00F76F8C" w:rsidRPr="00F76F8C" w14:paraId="011B9960" w14:textId="77777777" w:rsidTr="00D40286">
        <w:trPr>
          <w:trHeight w:val="586"/>
          <w:jc w:val="center"/>
        </w:trPr>
        <w:tc>
          <w:tcPr>
            <w:tcW w:w="2050" w:type="dxa"/>
            <w:tcBorders>
              <w:top w:val="nil"/>
              <w:left w:val="single" w:sz="2" w:space="0" w:color="000000"/>
              <w:bottom w:val="single" w:sz="2" w:space="0" w:color="000000"/>
              <w:right w:val="nil"/>
            </w:tcBorders>
            <w:shd w:val="clear" w:color="auto" w:fill="E6E6E6"/>
            <w:tcMar>
              <w:top w:w="55" w:type="dxa"/>
              <w:left w:w="55" w:type="dxa"/>
              <w:bottom w:w="55" w:type="dxa"/>
              <w:right w:w="55" w:type="dxa"/>
            </w:tcMar>
            <w:vAlign w:val="center"/>
            <w:hideMark/>
          </w:tcPr>
          <w:p w14:paraId="31DD7F93" w14:textId="77777777" w:rsidR="00F76F8C" w:rsidRPr="00F76F8C" w:rsidRDefault="00F76F8C" w:rsidP="00F76F8C">
            <w:pPr>
              <w:keepNext/>
              <w:tabs>
                <w:tab w:val="left" w:pos="0"/>
              </w:tabs>
              <w:suppressAutoHyphens/>
              <w:autoSpaceDN w:val="0"/>
              <w:spacing w:before="238" w:after="119" w:line="240" w:lineRule="auto"/>
              <w:jc w:val="both"/>
              <w:outlineLvl w:val="2"/>
              <w:rPr>
                <w:rFonts w:ascii="Arial" w:eastAsia="Helvetica" w:hAnsi="Arial" w:cs="Arial"/>
                <w:spacing w:val="-4"/>
                <w:kern w:val="3"/>
                <w:sz w:val="20"/>
                <w:szCs w:val="20"/>
              </w:rPr>
            </w:pPr>
            <w:r w:rsidRPr="00F76F8C">
              <w:rPr>
                <w:rFonts w:ascii="Arial" w:eastAsia="Helvetica" w:hAnsi="Arial" w:cs="Arial"/>
                <w:b/>
                <w:bCs/>
                <w:spacing w:val="-4"/>
                <w:kern w:val="3"/>
                <w:sz w:val="20"/>
                <w:szCs w:val="20"/>
              </w:rPr>
              <w:t>Nantissement ou cession de créance</w:t>
            </w:r>
          </w:p>
        </w:tc>
        <w:tc>
          <w:tcPr>
            <w:tcW w:w="872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973F841" w14:textId="77777777" w:rsidR="00F76F8C" w:rsidRPr="00F76F8C" w:rsidRDefault="00F76F8C" w:rsidP="00F76F8C">
            <w:pPr>
              <w:widowControl w:val="0"/>
              <w:suppressLineNumbers/>
              <w:suppressAutoHyphens/>
              <w:autoSpaceDN w:val="0"/>
              <w:spacing w:after="0" w:line="240" w:lineRule="auto"/>
              <w:jc w:val="both"/>
              <w:rPr>
                <w:rFonts w:ascii="Arial" w:eastAsia="Andale Sans UI" w:hAnsi="Arial" w:cs="Tahoma"/>
                <w:kern w:val="3"/>
                <w:sz w:val="20"/>
                <w:szCs w:val="20"/>
                <w:lang w:val="en-US" w:bidi="en-US"/>
              </w:rPr>
            </w:pPr>
            <w:r w:rsidRPr="00F76F8C">
              <w:rPr>
                <w:rFonts w:ascii="Arial" w:eastAsia="Helvetica" w:hAnsi="Arial" w:cs="Arial"/>
                <w:spacing w:val="-4"/>
                <w:kern w:val="3"/>
                <w:sz w:val="20"/>
                <w:szCs w:val="20"/>
              </w:rPr>
              <w:t>Montant maximal en e</w:t>
            </w:r>
            <w:proofErr w:type="spellStart"/>
            <w:r w:rsidRPr="00F76F8C">
              <w:rPr>
                <w:rFonts w:ascii="Arial" w:eastAsia="Andale Sans UI" w:hAnsi="Arial" w:cs="Tahoma"/>
                <w:kern w:val="3"/>
                <w:sz w:val="20"/>
                <w:szCs w:val="20"/>
                <w:lang w:val="en-US" w:bidi="en-US"/>
              </w:rPr>
              <w:t>uros</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TTC</w:t>
            </w:r>
            <w:proofErr w:type="spellEnd"/>
            <w:r w:rsidRPr="00F76F8C">
              <w:rPr>
                <w:rFonts w:ascii="Arial" w:eastAsia="Andale Sans UI" w:hAnsi="Arial" w:cs="Tahoma"/>
                <w:kern w:val="3"/>
                <w:sz w:val="20"/>
                <w:szCs w:val="20"/>
                <w:lang w:val="en-US" w:bidi="en-US"/>
              </w:rPr>
              <w:t xml:space="preserve"> :</w:t>
            </w:r>
          </w:p>
          <w:p w14:paraId="1107A4E4" w14:textId="77777777" w:rsidR="00F76F8C" w:rsidRDefault="00F76F8C" w:rsidP="00F76F8C">
            <w:pPr>
              <w:widowControl w:val="0"/>
              <w:suppressLineNumbers/>
              <w:suppressAutoHyphens/>
              <w:autoSpaceDN w:val="0"/>
              <w:spacing w:after="0" w:line="240" w:lineRule="auto"/>
              <w:jc w:val="center"/>
              <w:rPr>
                <w:rFonts w:ascii="Arial" w:eastAsia="Andale Sans UI" w:hAnsi="Arial" w:cs="Tahoma"/>
                <w:kern w:val="3"/>
                <w:sz w:val="20"/>
                <w:szCs w:val="20"/>
                <w:lang w:val="en-US" w:bidi="en-US"/>
              </w:rPr>
            </w:pPr>
          </w:p>
          <w:p w14:paraId="6D4D790C" w14:textId="77777777" w:rsidR="002B5A4B" w:rsidRDefault="002B5A4B" w:rsidP="00F76F8C">
            <w:pPr>
              <w:widowControl w:val="0"/>
              <w:suppressLineNumbers/>
              <w:suppressAutoHyphens/>
              <w:autoSpaceDN w:val="0"/>
              <w:spacing w:after="0" w:line="240" w:lineRule="auto"/>
              <w:jc w:val="center"/>
              <w:rPr>
                <w:rFonts w:ascii="Arial" w:eastAsia="Andale Sans UI" w:hAnsi="Arial" w:cs="Tahoma"/>
                <w:kern w:val="3"/>
                <w:sz w:val="20"/>
                <w:szCs w:val="20"/>
                <w:lang w:val="en-US" w:bidi="en-US"/>
              </w:rPr>
            </w:pPr>
          </w:p>
          <w:p w14:paraId="5029A05E" w14:textId="77777777" w:rsidR="000B3053" w:rsidRPr="00F76F8C" w:rsidRDefault="000B3053" w:rsidP="00F76F8C">
            <w:pPr>
              <w:widowControl w:val="0"/>
              <w:suppressLineNumbers/>
              <w:suppressAutoHyphens/>
              <w:autoSpaceDN w:val="0"/>
              <w:spacing w:after="0" w:line="240" w:lineRule="auto"/>
              <w:jc w:val="center"/>
              <w:rPr>
                <w:rFonts w:ascii="Arial" w:eastAsia="Andale Sans UI" w:hAnsi="Arial" w:cs="Tahoma"/>
                <w:kern w:val="3"/>
                <w:sz w:val="20"/>
                <w:szCs w:val="20"/>
                <w:lang w:val="en-US" w:bidi="en-US"/>
              </w:rPr>
            </w:pPr>
          </w:p>
          <w:p w14:paraId="67FA1C46" w14:textId="77777777" w:rsidR="00F76F8C" w:rsidRPr="00F76F8C" w:rsidRDefault="00F76F8C" w:rsidP="00F76F8C">
            <w:pPr>
              <w:suppressLineNumbers/>
              <w:suppressAutoHyphens/>
              <w:autoSpaceDN w:val="0"/>
              <w:spacing w:after="0" w:line="240" w:lineRule="auto"/>
              <w:ind w:right="75"/>
              <w:jc w:val="center"/>
              <w:rPr>
                <w:rFonts w:ascii="Arial" w:eastAsia="Helvetica" w:hAnsi="Arial" w:cs="Arial"/>
                <w:i/>
                <w:iCs/>
                <w:spacing w:val="-4"/>
                <w:kern w:val="3"/>
                <w:sz w:val="16"/>
                <w:szCs w:val="16"/>
              </w:rPr>
            </w:pPr>
            <w:r w:rsidRPr="00F76F8C">
              <w:rPr>
                <w:rFonts w:ascii="Arial" w:eastAsia="Helvetica" w:hAnsi="Arial" w:cs="Arial"/>
                <w:i/>
                <w:iCs/>
                <w:spacing w:val="-4"/>
                <w:kern w:val="3"/>
                <w:sz w:val="16"/>
                <w:szCs w:val="16"/>
              </w:rPr>
              <w:t>Indiquer le montant maximal TTC présenté si vous envisagez de nantir ou céder la créance</w:t>
            </w:r>
          </w:p>
        </w:tc>
      </w:tr>
    </w:tbl>
    <w:p w14:paraId="1AD7B997" w14:textId="77777777" w:rsidR="00F76F8C" w:rsidRDefault="00F76F8C" w:rsidP="00F76F8C">
      <w:pPr>
        <w:suppressAutoHyphens/>
        <w:autoSpaceDN w:val="0"/>
        <w:spacing w:after="0" w:line="240" w:lineRule="auto"/>
        <w:ind w:right="75"/>
        <w:jc w:val="both"/>
        <w:rPr>
          <w:rFonts w:ascii="Arial" w:eastAsia="Andale Sans UI" w:hAnsi="Arial" w:cs="Tahoma"/>
          <w:kern w:val="3"/>
          <w:sz w:val="20"/>
          <w:szCs w:val="24"/>
          <w:lang w:val="en-US" w:bidi="en-US"/>
        </w:rPr>
      </w:pPr>
    </w:p>
    <w:p w14:paraId="60F794CB" w14:textId="77777777" w:rsidR="005B7FD3" w:rsidRPr="00F76F8C" w:rsidRDefault="005B7FD3" w:rsidP="005B7FD3">
      <w:pPr>
        <w:suppressAutoHyphens/>
        <w:autoSpaceDN w:val="0"/>
        <w:spacing w:after="0" w:line="240" w:lineRule="auto"/>
        <w:ind w:right="75"/>
        <w:jc w:val="both"/>
        <w:rPr>
          <w:rFonts w:ascii="Arial" w:eastAsia="Andale Sans UI" w:hAnsi="Arial" w:cs="Tahoma"/>
          <w:kern w:val="3"/>
          <w:sz w:val="20"/>
          <w:szCs w:val="24"/>
          <w:lang w:val="en-US" w:bidi="en-US"/>
        </w:rPr>
      </w:pPr>
    </w:p>
    <w:tbl>
      <w:tblPr>
        <w:tblW w:w="10772" w:type="dxa"/>
        <w:jc w:val="center"/>
        <w:tblLayout w:type="fixed"/>
        <w:tblCellMar>
          <w:left w:w="10" w:type="dxa"/>
          <w:right w:w="10" w:type="dxa"/>
        </w:tblCellMar>
        <w:tblLook w:val="0000" w:firstRow="0" w:lastRow="0" w:firstColumn="0" w:lastColumn="0" w:noHBand="0" w:noVBand="0"/>
      </w:tblPr>
      <w:tblGrid>
        <w:gridCol w:w="10772"/>
      </w:tblGrid>
      <w:tr w:rsidR="005B7FD3" w:rsidRPr="00ED49CA" w14:paraId="41CCA712" w14:textId="77777777" w:rsidTr="002C00F4">
        <w:trPr>
          <w:trHeight w:val="217"/>
          <w:jc w:val="center"/>
        </w:trPr>
        <w:tc>
          <w:tcPr>
            <w:tcW w:w="10772"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15142B45" w14:textId="77777777" w:rsidR="005B7FD3" w:rsidRPr="00ED49CA" w:rsidRDefault="005B7FD3" w:rsidP="002C00F4">
            <w:pPr>
              <w:widowControl w:val="0"/>
              <w:suppressAutoHyphens/>
              <w:autoSpaceDN w:val="0"/>
              <w:spacing w:after="0" w:line="240" w:lineRule="auto"/>
              <w:jc w:val="both"/>
              <w:textAlignment w:val="baseline"/>
              <w:rPr>
                <w:rFonts w:ascii="Arial" w:eastAsia="Calibri" w:hAnsi="Arial" w:cs="Arial"/>
                <w:b/>
                <w:bCs/>
                <w:color w:val="000000"/>
                <w:kern w:val="3"/>
                <w:lang w:bidi="en-US"/>
              </w:rPr>
            </w:pPr>
            <w:r w:rsidRPr="00ED49CA">
              <w:rPr>
                <w:rFonts w:ascii="Arial" w:eastAsia="Calibri" w:hAnsi="Arial" w:cs="Arial"/>
                <w:b/>
                <w:bCs/>
                <w:color w:val="000000"/>
                <w:kern w:val="3"/>
                <w:lang w:bidi="en-US"/>
              </w:rPr>
              <w:t>C.2.5 – Clauses environnementales</w:t>
            </w:r>
          </w:p>
        </w:tc>
      </w:tr>
      <w:tr w:rsidR="005B7FD3" w:rsidRPr="00ED49CA" w14:paraId="1752A39F" w14:textId="77777777" w:rsidTr="002C00F4">
        <w:trPr>
          <w:trHeight w:val="798"/>
          <w:jc w:val="center"/>
        </w:trPr>
        <w:tc>
          <w:tcPr>
            <w:tcW w:w="10772"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vAlign w:val="center"/>
          </w:tcPr>
          <w:p w14:paraId="63322F6F" w14:textId="77777777" w:rsidR="005B7FD3" w:rsidRPr="00ED49CA" w:rsidRDefault="005B7FD3" w:rsidP="002C00F4">
            <w:pPr>
              <w:suppressAutoHyphens/>
              <w:autoSpaceDN w:val="0"/>
              <w:spacing w:before="120" w:after="0" w:line="240" w:lineRule="auto"/>
              <w:ind w:right="75"/>
              <w:jc w:val="both"/>
              <w:textAlignment w:val="baseline"/>
              <w:rPr>
                <w:rFonts w:ascii="Arial" w:eastAsia="Calibri" w:hAnsi="Arial" w:cs="Arial"/>
                <w:spacing w:val="-4"/>
                <w:kern w:val="3"/>
                <w:sz w:val="20"/>
                <w:szCs w:val="20"/>
              </w:rPr>
            </w:pPr>
            <w:r w:rsidRPr="00ED49CA">
              <w:rPr>
                <w:rFonts w:ascii="Arial" w:eastAsia="Calibri" w:hAnsi="Arial" w:cs="Arial"/>
                <w:spacing w:val="-4"/>
                <w:kern w:val="3"/>
                <w:sz w:val="20"/>
                <w:szCs w:val="20"/>
              </w:rPr>
              <w:t>Les conditions d’exécution du marché comportent des éléments à caractère environnemental qui prennent en compte les objectifs de développement économique, protection et mise en valeur de l’environnement et progrès social, notamment de par la charte de développement durable et des conditions g</w:t>
            </w:r>
            <w:r>
              <w:rPr>
                <w:rFonts w:ascii="Arial" w:eastAsia="Calibri" w:hAnsi="Arial" w:cs="Arial"/>
                <w:spacing w:val="-4"/>
                <w:kern w:val="3"/>
                <w:sz w:val="20"/>
                <w:szCs w:val="20"/>
              </w:rPr>
              <w:t>énérales d'achats (C.3-14</w:t>
            </w:r>
            <w:r w:rsidRPr="00ED49CA">
              <w:rPr>
                <w:rFonts w:ascii="Arial" w:eastAsia="Calibri" w:hAnsi="Arial" w:cs="Arial"/>
                <w:spacing w:val="-4"/>
                <w:kern w:val="3"/>
                <w:sz w:val="20"/>
                <w:szCs w:val="20"/>
              </w:rPr>
              <w:t xml:space="preserve">) de la direction territoriale NPDC de </w:t>
            </w:r>
            <w:proofErr w:type="spellStart"/>
            <w:r w:rsidRPr="00ED49CA">
              <w:rPr>
                <w:rFonts w:ascii="Arial" w:eastAsia="Calibri" w:hAnsi="Arial" w:cs="Arial"/>
                <w:spacing w:val="-4"/>
                <w:kern w:val="3"/>
                <w:sz w:val="20"/>
                <w:szCs w:val="20"/>
              </w:rPr>
              <w:t>V.N.F</w:t>
            </w:r>
            <w:proofErr w:type="spellEnd"/>
            <w:r w:rsidRPr="00ED49CA">
              <w:rPr>
                <w:rFonts w:ascii="Arial" w:eastAsia="Calibri" w:hAnsi="Arial" w:cs="Arial"/>
                <w:spacing w:val="-4"/>
                <w:kern w:val="3"/>
                <w:sz w:val="20"/>
                <w:szCs w:val="20"/>
              </w:rPr>
              <w:t>.</w:t>
            </w:r>
          </w:p>
        </w:tc>
      </w:tr>
    </w:tbl>
    <w:p w14:paraId="585BCC9F" w14:textId="77777777" w:rsidR="00091B08" w:rsidRPr="00F76F8C" w:rsidRDefault="00091B08" w:rsidP="00F76F8C">
      <w:pPr>
        <w:suppressAutoHyphens/>
        <w:autoSpaceDN w:val="0"/>
        <w:spacing w:after="0" w:line="240" w:lineRule="auto"/>
        <w:ind w:right="75"/>
        <w:jc w:val="both"/>
        <w:rPr>
          <w:rFonts w:ascii="Arial" w:eastAsia="Andale Sans UI" w:hAnsi="Arial" w:cs="Tahoma"/>
          <w:kern w:val="3"/>
          <w:sz w:val="20"/>
          <w:szCs w:val="24"/>
          <w:lang w:val="en-US" w:bidi="en-US"/>
        </w:rPr>
      </w:pPr>
    </w:p>
    <w:p w14:paraId="54C5E300" w14:textId="77777777" w:rsidR="00D51C41" w:rsidRDefault="00D51C41">
      <w:pPr>
        <w:rPr>
          <w:rFonts w:ascii="Times New Roman" w:eastAsia="Andale Sans UI" w:hAnsi="Times New Roman" w:cs="Tahoma"/>
          <w:sz w:val="24"/>
          <w:szCs w:val="24"/>
          <w:lang w:bidi="en-US"/>
        </w:rPr>
      </w:pPr>
      <w:r>
        <w:rPr>
          <w:rFonts w:ascii="Times New Roman" w:eastAsia="Andale Sans UI" w:hAnsi="Times New Roman" w:cs="Tahoma"/>
          <w:sz w:val="24"/>
          <w:szCs w:val="24"/>
          <w:lang w:bidi="en-US"/>
        </w:rPr>
        <w:br w:type="page"/>
      </w:r>
    </w:p>
    <w:tbl>
      <w:tblPr>
        <w:tblW w:w="11176" w:type="dxa"/>
        <w:jc w:val="center"/>
        <w:tblLayout w:type="fixed"/>
        <w:tblCellMar>
          <w:left w:w="10" w:type="dxa"/>
          <w:right w:w="10" w:type="dxa"/>
        </w:tblCellMar>
        <w:tblLook w:val="04A0" w:firstRow="1" w:lastRow="0" w:firstColumn="1" w:lastColumn="0" w:noHBand="0" w:noVBand="1"/>
      </w:tblPr>
      <w:tblGrid>
        <w:gridCol w:w="11176"/>
      </w:tblGrid>
      <w:tr w:rsidR="00D11855" w:rsidRPr="00F76F8C" w14:paraId="5E1AC1B9" w14:textId="77777777" w:rsidTr="00C713C7">
        <w:trPr>
          <w:trHeight w:val="160"/>
          <w:jc w:val="center"/>
        </w:trPr>
        <w:tc>
          <w:tcPr>
            <w:tcW w:w="11176" w:type="dxa"/>
            <w:tcBorders>
              <w:top w:val="single" w:sz="18" w:space="0" w:color="5C8526"/>
              <w:left w:val="single" w:sz="18" w:space="0" w:color="5C8526"/>
              <w:bottom w:val="single" w:sz="18" w:space="0" w:color="5C8526"/>
              <w:right w:val="single" w:sz="18" w:space="0" w:color="5C8526"/>
            </w:tcBorders>
            <w:tcMar>
              <w:top w:w="0" w:type="dxa"/>
              <w:left w:w="71" w:type="dxa"/>
              <w:bottom w:w="0" w:type="dxa"/>
              <w:right w:w="71" w:type="dxa"/>
            </w:tcMar>
            <w:hideMark/>
          </w:tcPr>
          <w:p w14:paraId="46A25EC7" w14:textId="77777777" w:rsidR="00D11855" w:rsidRPr="00F76F8C" w:rsidRDefault="00D11855" w:rsidP="004B0E3C">
            <w:pPr>
              <w:widowControl w:val="0"/>
              <w:tabs>
                <w:tab w:val="left" w:pos="-142"/>
                <w:tab w:val="left" w:pos="4111"/>
              </w:tabs>
              <w:suppressAutoHyphens/>
              <w:autoSpaceDN w:val="0"/>
              <w:spacing w:after="0" w:line="240" w:lineRule="auto"/>
              <w:rPr>
                <w:rFonts w:ascii="Arial" w:eastAsia="Andale Sans UI" w:hAnsi="Arial" w:cs="Arial"/>
                <w:b/>
                <w:bCs/>
                <w:kern w:val="3"/>
                <w:sz w:val="24"/>
                <w:szCs w:val="24"/>
                <w:lang w:val="en-US" w:bidi="en-US"/>
              </w:rPr>
            </w:pPr>
            <w:r>
              <w:rPr>
                <w:rFonts w:ascii="Arial" w:hAnsi="Arial" w:cs="Arial"/>
                <w:b/>
                <w:bCs/>
                <w:lang w:val="en-US"/>
              </w:rPr>
              <w:lastRenderedPageBreak/>
              <w:t xml:space="preserve">C.3 – Conditions </w:t>
            </w:r>
            <w:proofErr w:type="spellStart"/>
            <w:r>
              <w:rPr>
                <w:rFonts w:ascii="Arial" w:hAnsi="Arial" w:cs="Arial"/>
                <w:b/>
                <w:bCs/>
                <w:lang w:val="en-US"/>
              </w:rPr>
              <w:t>générales</w:t>
            </w:r>
            <w:proofErr w:type="spellEnd"/>
            <w:r>
              <w:rPr>
                <w:rFonts w:ascii="Arial" w:hAnsi="Arial" w:cs="Arial"/>
                <w:b/>
                <w:bCs/>
                <w:lang w:val="en-US"/>
              </w:rPr>
              <w:t xml:space="preserve"> </w:t>
            </w:r>
            <w:proofErr w:type="spellStart"/>
            <w:r>
              <w:rPr>
                <w:rFonts w:ascii="Arial" w:hAnsi="Arial" w:cs="Arial"/>
                <w:b/>
                <w:bCs/>
                <w:lang w:val="en-US"/>
              </w:rPr>
              <w:t>d'achats</w:t>
            </w:r>
            <w:proofErr w:type="spellEnd"/>
            <w:r>
              <w:rPr>
                <w:rFonts w:ascii="Arial" w:hAnsi="Arial" w:cs="Arial"/>
                <w:b/>
                <w:bCs/>
                <w:lang w:val="en-US"/>
              </w:rPr>
              <w:t xml:space="preserve"> de la DT NPDC de VNF </w:t>
            </w:r>
            <w:proofErr w:type="spellStart"/>
            <w:r>
              <w:rPr>
                <w:rFonts w:ascii="Arial" w:hAnsi="Arial" w:cs="Arial"/>
                <w:b/>
                <w:bCs/>
                <w:lang w:val="en-US"/>
              </w:rPr>
              <w:t>applicables</w:t>
            </w:r>
            <w:proofErr w:type="spellEnd"/>
            <w:r>
              <w:rPr>
                <w:rFonts w:ascii="Arial" w:hAnsi="Arial" w:cs="Arial"/>
                <w:b/>
                <w:bCs/>
                <w:lang w:val="en-US"/>
              </w:rPr>
              <w:t xml:space="preserve"> au </w:t>
            </w:r>
            <w:proofErr w:type="spellStart"/>
            <w:r>
              <w:rPr>
                <w:rFonts w:ascii="Arial" w:hAnsi="Arial" w:cs="Arial"/>
                <w:b/>
                <w:bCs/>
                <w:lang w:val="en-US"/>
              </w:rPr>
              <w:t>présent</w:t>
            </w:r>
            <w:proofErr w:type="spellEnd"/>
            <w:r>
              <w:rPr>
                <w:rFonts w:ascii="Arial" w:hAnsi="Arial" w:cs="Arial"/>
                <w:b/>
                <w:bCs/>
                <w:lang w:val="en-US"/>
              </w:rPr>
              <w:t xml:space="preserve"> </w:t>
            </w:r>
            <w:proofErr w:type="spellStart"/>
            <w:r>
              <w:rPr>
                <w:rFonts w:ascii="Arial" w:hAnsi="Arial" w:cs="Arial"/>
                <w:b/>
                <w:bCs/>
                <w:lang w:val="en-US"/>
              </w:rPr>
              <w:t>marché</w:t>
            </w:r>
            <w:proofErr w:type="spellEnd"/>
          </w:p>
        </w:tc>
      </w:tr>
      <w:tr w:rsidR="00F76F8C" w:rsidRPr="00F76F8C" w14:paraId="47B0FB42" w14:textId="77777777" w:rsidTr="00C713C7">
        <w:tblPrEx>
          <w:jc w:val="left"/>
        </w:tblPrEx>
        <w:trPr>
          <w:trHeight w:val="14560"/>
        </w:trPr>
        <w:tc>
          <w:tcPr>
            <w:tcW w:w="11176" w:type="dxa"/>
            <w:tcBorders>
              <w:top w:val="single" w:sz="18" w:space="0" w:color="5C8526"/>
              <w:left w:val="single" w:sz="18" w:space="0" w:color="5C8526"/>
              <w:bottom w:val="single" w:sz="18" w:space="0" w:color="5C8526"/>
              <w:right w:val="single" w:sz="18" w:space="0" w:color="5C8526"/>
            </w:tcBorders>
            <w:tcMar>
              <w:top w:w="0" w:type="dxa"/>
              <w:left w:w="71" w:type="dxa"/>
              <w:bottom w:w="0" w:type="dxa"/>
              <w:right w:w="71" w:type="dxa"/>
            </w:tcMar>
            <w:hideMark/>
          </w:tcPr>
          <w:p w14:paraId="4386B059" w14:textId="77777777" w:rsidR="00F76F8C" w:rsidRPr="00685A68" w:rsidRDefault="00F76F8C" w:rsidP="00F76F8C">
            <w:pPr>
              <w:widowControl w:val="0"/>
              <w:tabs>
                <w:tab w:val="left" w:pos="-142"/>
                <w:tab w:val="left" w:pos="4111"/>
              </w:tabs>
              <w:suppressAutoHyphens/>
              <w:autoSpaceDN w:val="0"/>
              <w:spacing w:after="0" w:line="240" w:lineRule="auto"/>
              <w:rPr>
                <w:rFonts w:ascii="Arial" w:eastAsia="Andale Sans UI" w:hAnsi="Arial" w:cs="Arial"/>
                <w:b/>
                <w:bCs/>
                <w:kern w:val="3"/>
                <w:sz w:val="2"/>
                <w:lang w:val="en-US" w:bidi="en-US"/>
              </w:rPr>
            </w:pPr>
          </w:p>
          <w:tbl>
            <w:tblPr>
              <w:tblW w:w="11040" w:type="dxa"/>
              <w:tblInd w:w="190" w:type="dxa"/>
              <w:tblLayout w:type="fixed"/>
              <w:tblCellMar>
                <w:left w:w="10" w:type="dxa"/>
                <w:right w:w="10" w:type="dxa"/>
              </w:tblCellMar>
              <w:tblLook w:val="04A0" w:firstRow="1" w:lastRow="0" w:firstColumn="1" w:lastColumn="0" w:noHBand="0" w:noVBand="1"/>
            </w:tblPr>
            <w:tblGrid>
              <w:gridCol w:w="5280"/>
              <w:gridCol w:w="5760"/>
            </w:tblGrid>
            <w:tr w:rsidR="00F76F8C" w:rsidRPr="00F76F8C" w14:paraId="5A10A3D7" w14:textId="77777777" w:rsidTr="00C713C7">
              <w:tc>
                <w:tcPr>
                  <w:tcW w:w="5280" w:type="dxa"/>
                  <w:tcMar>
                    <w:top w:w="55" w:type="dxa"/>
                    <w:left w:w="55" w:type="dxa"/>
                    <w:bottom w:w="55" w:type="dxa"/>
                    <w:right w:w="55" w:type="dxa"/>
                  </w:tcMar>
                </w:tcPr>
                <w:p w14:paraId="21280D84" w14:textId="77777777" w:rsidR="00F76F8C" w:rsidRPr="00F76F8C" w:rsidRDefault="00F76F8C" w:rsidP="00F76F8C">
                  <w:pPr>
                    <w:widowControl w:val="0"/>
                    <w:shd w:val="clear" w:color="auto" w:fill="94BD5E"/>
                    <w:suppressAutoHyphens/>
                    <w:autoSpaceDN w:val="0"/>
                    <w:spacing w:after="0" w:line="240" w:lineRule="auto"/>
                    <w:rPr>
                      <w:rFonts w:ascii="Arial Narrow" w:eastAsia="Andale Sans UI" w:hAnsi="Arial Narrow" w:cs="Tahoma"/>
                      <w:b/>
                      <w:color w:val="17365D"/>
                      <w:kern w:val="3"/>
                      <w:sz w:val="18"/>
                      <w:szCs w:val="18"/>
                      <w:lang w:val="en-US" w:eastAsia="fr-FR" w:bidi="en-US"/>
                    </w:rPr>
                  </w:pPr>
                  <w:r w:rsidRPr="00F76F8C">
                    <w:rPr>
                      <w:rFonts w:ascii="Arial Narrow" w:eastAsia="Andale Sans UI" w:hAnsi="Arial Narrow" w:cs="Tahoma"/>
                      <w:b/>
                      <w:color w:val="17365D"/>
                      <w:kern w:val="3"/>
                      <w:sz w:val="18"/>
                      <w:szCs w:val="18"/>
                      <w:lang w:val="en-US" w:eastAsia="fr-FR" w:bidi="en-US"/>
                    </w:rPr>
                    <w:t xml:space="preserve">C.3.1 - </w:t>
                  </w:r>
                  <w:proofErr w:type="spellStart"/>
                  <w:r w:rsidRPr="00F76F8C">
                    <w:rPr>
                      <w:rFonts w:ascii="Arial Narrow" w:eastAsia="Andale Sans UI" w:hAnsi="Arial Narrow" w:cs="Tahoma"/>
                      <w:b/>
                      <w:color w:val="17365D"/>
                      <w:kern w:val="3"/>
                      <w:sz w:val="18"/>
                      <w:szCs w:val="18"/>
                      <w:lang w:val="en-US" w:eastAsia="fr-FR" w:bidi="en-US"/>
                    </w:rPr>
                    <w:t>Préambule</w:t>
                  </w:r>
                  <w:proofErr w:type="spellEnd"/>
                  <w:r w:rsidRPr="00F76F8C">
                    <w:rPr>
                      <w:rFonts w:ascii="Arial Narrow" w:eastAsia="Andale Sans UI" w:hAnsi="Arial Narrow" w:cs="Tahoma"/>
                      <w:b/>
                      <w:color w:val="17365D"/>
                      <w:kern w:val="3"/>
                      <w:sz w:val="18"/>
                      <w:szCs w:val="18"/>
                      <w:lang w:val="en-US" w:eastAsia="fr-FR" w:bidi="en-US"/>
                    </w:rPr>
                    <w:t xml:space="preserve"> et champ </w:t>
                  </w:r>
                  <w:proofErr w:type="spellStart"/>
                  <w:r w:rsidRPr="00F76F8C">
                    <w:rPr>
                      <w:rFonts w:ascii="Arial Narrow" w:eastAsia="Andale Sans UI" w:hAnsi="Arial Narrow" w:cs="Tahoma"/>
                      <w:b/>
                      <w:color w:val="17365D"/>
                      <w:kern w:val="3"/>
                      <w:sz w:val="18"/>
                      <w:szCs w:val="18"/>
                      <w:lang w:val="en-US" w:eastAsia="fr-FR" w:bidi="en-US"/>
                    </w:rPr>
                    <w:t>d'application</w:t>
                  </w:r>
                  <w:proofErr w:type="spellEnd"/>
                </w:p>
                <w:p w14:paraId="189B49DC" w14:textId="77777777" w:rsidR="00F76F8C" w:rsidRPr="00F76F8C" w:rsidRDefault="00F76F8C" w:rsidP="00F76F8C">
                  <w:pPr>
                    <w:widowControl w:val="0"/>
                    <w:suppressAutoHyphens/>
                    <w:autoSpaceDN w:val="0"/>
                    <w:spacing w:after="0" w:line="240" w:lineRule="auto"/>
                    <w:rPr>
                      <w:rFonts w:ascii="Arial Narrow" w:eastAsia="Andale Sans UI" w:hAnsi="Arial Narrow" w:cs="Tahoma"/>
                      <w:color w:val="17365D"/>
                      <w:kern w:val="3"/>
                      <w:sz w:val="14"/>
                      <w:szCs w:val="14"/>
                      <w:lang w:val="en-US" w:eastAsia="fr-FR" w:bidi="en-US"/>
                    </w:rPr>
                  </w:pPr>
                </w:p>
                <w:p w14:paraId="186D4CA6" w14:textId="77777777" w:rsidR="00F76F8C" w:rsidRPr="00F76F8C" w:rsidRDefault="00F76F8C" w:rsidP="00F76F8C">
                  <w:pPr>
                    <w:widowControl w:val="0"/>
                    <w:suppressAutoHyphens/>
                    <w:autoSpaceDN w:val="0"/>
                    <w:spacing w:after="0" w:line="240" w:lineRule="auto"/>
                    <w:ind w:left="176" w:right="176"/>
                    <w:jc w:val="both"/>
                    <w:rPr>
                      <w:rFonts w:ascii="Arial Narrow" w:eastAsia="Andale Sans UI" w:hAnsi="Arial Narrow" w:cs="Tahoma"/>
                      <w:color w:val="17365D"/>
                      <w:kern w:val="3"/>
                      <w:sz w:val="14"/>
                      <w:szCs w:val="14"/>
                      <w:lang w:val="en-US" w:eastAsia="fr-FR" w:bidi="en-US"/>
                    </w:rPr>
                  </w:pPr>
                  <w:r w:rsidRPr="00F76F8C">
                    <w:rPr>
                      <w:rFonts w:ascii="Arial Narrow" w:eastAsia="Andale Sans UI" w:hAnsi="Arial Narrow" w:cs="Tahoma"/>
                      <w:color w:val="17365D"/>
                      <w:kern w:val="3"/>
                      <w:sz w:val="14"/>
                      <w:szCs w:val="14"/>
                      <w:lang w:val="en-US" w:eastAsia="fr-FR" w:bidi="en-US"/>
                    </w:rPr>
                    <w:t xml:space="preserve">Les conditions </w:t>
                  </w:r>
                  <w:proofErr w:type="spellStart"/>
                  <w:r w:rsidRPr="00F76F8C">
                    <w:rPr>
                      <w:rFonts w:ascii="Arial Narrow" w:eastAsia="Andale Sans UI" w:hAnsi="Arial Narrow" w:cs="Tahoma"/>
                      <w:color w:val="17365D"/>
                      <w:kern w:val="3"/>
                      <w:sz w:val="14"/>
                      <w:szCs w:val="14"/>
                      <w:lang w:val="en-US" w:eastAsia="fr-FR" w:bidi="en-US"/>
                    </w:rPr>
                    <w:t>générales</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d'achat</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CGA</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ont</w:t>
                  </w:r>
                  <w:proofErr w:type="spellEnd"/>
                  <w:r w:rsidRPr="00F76F8C">
                    <w:rPr>
                      <w:rFonts w:ascii="Arial Narrow" w:eastAsia="Andale Sans UI" w:hAnsi="Arial Narrow" w:cs="Tahoma"/>
                      <w:color w:val="17365D"/>
                      <w:kern w:val="3"/>
                      <w:sz w:val="14"/>
                      <w:szCs w:val="14"/>
                      <w:lang w:val="en-US" w:eastAsia="fr-FR" w:bidi="en-US"/>
                    </w:rPr>
                    <w:t xml:space="preserve"> pour </w:t>
                  </w:r>
                  <w:proofErr w:type="spellStart"/>
                  <w:r w:rsidRPr="00F76F8C">
                    <w:rPr>
                      <w:rFonts w:ascii="Arial Narrow" w:eastAsia="Andale Sans UI" w:hAnsi="Arial Narrow" w:cs="Tahoma"/>
                      <w:color w:val="17365D"/>
                      <w:kern w:val="3"/>
                      <w:sz w:val="14"/>
                      <w:szCs w:val="14"/>
                      <w:lang w:val="en-US" w:eastAsia="fr-FR" w:bidi="en-US"/>
                    </w:rPr>
                    <w:t>objet</w:t>
                  </w:r>
                  <w:proofErr w:type="spellEnd"/>
                  <w:r w:rsidRPr="00F76F8C">
                    <w:rPr>
                      <w:rFonts w:ascii="Arial Narrow" w:eastAsia="Andale Sans UI" w:hAnsi="Arial Narrow" w:cs="Tahoma"/>
                      <w:color w:val="17365D"/>
                      <w:kern w:val="3"/>
                      <w:sz w:val="14"/>
                      <w:szCs w:val="14"/>
                      <w:lang w:val="en-US" w:eastAsia="fr-FR" w:bidi="en-US"/>
                    </w:rPr>
                    <w:t xml:space="preserve"> de </w:t>
                  </w:r>
                  <w:proofErr w:type="spellStart"/>
                  <w:r w:rsidRPr="00F76F8C">
                    <w:rPr>
                      <w:rFonts w:ascii="Arial Narrow" w:eastAsia="Andale Sans UI" w:hAnsi="Arial Narrow" w:cs="Tahoma"/>
                      <w:color w:val="17365D"/>
                      <w:kern w:val="3"/>
                      <w:sz w:val="14"/>
                      <w:szCs w:val="14"/>
                      <w:lang w:val="en-US" w:eastAsia="fr-FR" w:bidi="en-US"/>
                    </w:rPr>
                    <w:t>définir</w:t>
                  </w:r>
                  <w:proofErr w:type="spellEnd"/>
                  <w:r w:rsidRPr="00F76F8C">
                    <w:rPr>
                      <w:rFonts w:ascii="Arial Narrow" w:eastAsia="Andale Sans UI" w:hAnsi="Arial Narrow" w:cs="Tahoma"/>
                      <w:color w:val="17365D"/>
                      <w:kern w:val="3"/>
                      <w:sz w:val="14"/>
                      <w:szCs w:val="14"/>
                      <w:lang w:val="en-US" w:eastAsia="fr-FR" w:bidi="en-US"/>
                    </w:rPr>
                    <w:t xml:space="preserve"> le cadre des relations </w:t>
                  </w:r>
                  <w:proofErr w:type="spellStart"/>
                  <w:r w:rsidRPr="00F76F8C">
                    <w:rPr>
                      <w:rFonts w:ascii="Arial Narrow" w:eastAsia="Andale Sans UI" w:hAnsi="Arial Narrow" w:cs="Tahoma"/>
                      <w:color w:val="17365D"/>
                      <w:kern w:val="3"/>
                      <w:sz w:val="14"/>
                      <w:szCs w:val="14"/>
                      <w:lang w:val="en-US" w:eastAsia="fr-FR" w:bidi="en-US"/>
                    </w:rPr>
                    <w:t>contractuelles</w:t>
                  </w:r>
                  <w:proofErr w:type="spellEnd"/>
                  <w:r w:rsidRPr="00F76F8C">
                    <w:rPr>
                      <w:rFonts w:ascii="Arial Narrow" w:eastAsia="Andale Sans UI" w:hAnsi="Arial Narrow" w:cs="Tahoma"/>
                      <w:color w:val="17365D"/>
                      <w:kern w:val="3"/>
                      <w:sz w:val="14"/>
                      <w:szCs w:val="14"/>
                      <w:lang w:val="en-US" w:eastAsia="fr-FR" w:bidi="en-US"/>
                    </w:rPr>
                    <w:t xml:space="preserve"> entre </w:t>
                  </w:r>
                  <w:proofErr w:type="spellStart"/>
                  <w:r w:rsidRPr="00F76F8C">
                    <w:rPr>
                      <w:rFonts w:ascii="Arial Narrow" w:eastAsia="Andale Sans UI" w:hAnsi="Arial Narrow" w:cs="Tahoma"/>
                      <w:color w:val="17365D"/>
                      <w:kern w:val="3"/>
                      <w:sz w:val="14"/>
                      <w:szCs w:val="14"/>
                      <w:lang w:val="en-US" w:eastAsia="fr-FR" w:bidi="en-US"/>
                    </w:rPr>
                    <w:t>l'établissement</w:t>
                  </w:r>
                  <w:proofErr w:type="spellEnd"/>
                  <w:r w:rsidRPr="00F76F8C">
                    <w:rPr>
                      <w:rFonts w:ascii="Arial Narrow" w:eastAsia="Andale Sans UI" w:hAnsi="Arial Narrow" w:cs="Tahoma"/>
                      <w:color w:val="17365D"/>
                      <w:kern w:val="3"/>
                      <w:sz w:val="14"/>
                      <w:szCs w:val="14"/>
                      <w:lang w:val="en-US" w:eastAsia="fr-FR" w:bidi="en-US"/>
                    </w:rPr>
                    <w:t xml:space="preserve"> public des </w:t>
                  </w:r>
                  <w:proofErr w:type="spellStart"/>
                  <w:r w:rsidRPr="00F76F8C">
                    <w:rPr>
                      <w:rFonts w:ascii="Arial Narrow" w:eastAsia="Andale Sans UI" w:hAnsi="Arial Narrow" w:cs="Tahoma"/>
                      <w:color w:val="17365D"/>
                      <w:kern w:val="3"/>
                      <w:sz w:val="14"/>
                      <w:szCs w:val="14"/>
                      <w:lang w:val="en-US" w:eastAsia="fr-FR" w:bidi="en-US"/>
                    </w:rPr>
                    <w:t>Voies</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Navigables</w:t>
                  </w:r>
                  <w:proofErr w:type="spellEnd"/>
                  <w:r w:rsidRPr="00F76F8C">
                    <w:rPr>
                      <w:rFonts w:ascii="Arial Narrow" w:eastAsia="Andale Sans UI" w:hAnsi="Arial Narrow" w:cs="Tahoma"/>
                      <w:color w:val="17365D"/>
                      <w:kern w:val="3"/>
                      <w:sz w:val="14"/>
                      <w:szCs w:val="14"/>
                      <w:lang w:val="en-US" w:eastAsia="fr-FR" w:bidi="en-US"/>
                    </w:rPr>
                    <w:t xml:space="preserve"> de France de la DT NPDC, ci-après " VNF " et le </w:t>
                  </w:r>
                  <w:proofErr w:type="spellStart"/>
                  <w:r w:rsidRPr="00F76F8C">
                    <w:rPr>
                      <w:rFonts w:ascii="Arial Narrow" w:eastAsia="Andale Sans UI" w:hAnsi="Arial Narrow" w:cs="Tahoma"/>
                      <w:color w:val="17365D"/>
                      <w:kern w:val="3"/>
                      <w:sz w:val="14"/>
                      <w:szCs w:val="14"/>
                      <w:lang w:val="en-US" w:eastAsia="fr-FR" w:bidi="en-US"/>
                    </w:rPr>
                    <w:t>titulaire</w:t>
                  </w:r>
                  <w:proofErr w:type="spellEnd"/>
                  <w:r w:rsidRPr="00F76F8C">
                    <w:rPr>
                      <w:rFonts w:ascii="Arial Narrow" w:eastAsia="Andale Sans UI" w:hAnsi="Arial Narrow" w:cs="Tahoma"/>
                      <w:color w:val="17365D"/>
                      <w:kern w:val="3"/>
                      <w:sz w:val="14"/>
                      <w:szCs w:val="14"/>
                      <w:lang w:val="en-US" w:eastAsia="fr-FR" w:bidi="en-US"/>
                    </w:rPr>
                    <w:t>.</w:t>
                  </w:r>
                </w:p>
                <w:p w14:paraId="342239F9" w14:textId="77777777" w:rsidR="00F76F8C" w:rsidRPr="00F76F8C" w:rsidRDefault="00F76F8C" w:rsidP="00F76F8C">
                  <w:pPr>
                    <w:widowControl w:val="0"/>
                    <w:suppressAutoHyphens/>
                    <w:autoSpaceDN w:val="0"/>
                    <w:spacing w:after="0" w:line="240" w:lineRule="auto"/>
                    <w:ind w:left="176" w:right="176"/>
                    <w:jc w:val="both"/>
                    <w:rPr>
                      <w:rFonts w:ascii="Arial Narrow" w:eastAsia="Andale Sans UI" w:hAnsi="Arial Narrow" w:cs="Tahoma"/>
                      <w:color w:val="17365D"/>
                      <w:kern w:val="3"/>
                      <w:sz w:val="10"/>
                      <w:szCs w:val="10"/>
                      <w:lang w:val="en-US" w:eastAsia="fr-FR" w:bidi="en-US"/>
                    </w:rPr>
                  </w:pPr>
                </w:p>
                <w:p w14:paraId="2016CBBE" w14:textId="77777777" w:rsidR="00F76F8C" w:rsidRPr="00F76F8C" w:rsidRDefault="00F76F8C" w:rsidP="00F76F8C">
                  <w:pPr>
                    <w:widowControl w:val="0"/>
                    <w:suppressAutoHyphens/>
                    <w:autoSpaceDN w:val="0"/>
                    <w:spacing w:after="0" w:line="240" w:lineRule="auto"/>
                    <w:ind w:left="176" w:right="176"/>
                    <w:jc w:val="both"/>
                    <w:rPr>
                      <w:rFonts w:ascii="Arial Narrow" w:eastAsia="Andale Sans UI" w:hAnsi="Arial Narrow" w:cs="Tahoma"/>
                      <w:color w:val="17365D"/>
                      <w:kern w:val="3"/>
                      <w:sz w:val="14"/>
                      <w:szCs w:val="14"/>
                      <w:lang w:val="en-US" w:eastAsia="fr-FR" w:bidi="en-US"/>
                    </w:rPr>
                  </w:pPr>
                  <w:r w:rsidRPr="00F76F8C">
                    <w:rPr>
                      <w:rFonts w:ascii="Arial Narrow" w:eastAsia="Andale Sans UI" w:hAnsi="Arial Narrow" w:cs="Tahoma"/>
                      <w:color w:val="17365D"/>
                      <w:kern w:val="3"/>
                      <w:sz w:val="14"/>
                      <w:szCs w:val="14"/>
                      <w:lang w:val="en-US" w:eastAsia="fr-FR" w:bidi="en-US"/>
                    </w:rPr>
                    <w:t xml:space="preserve">Le </w:t>
                  </w:r>
                  <w:proofErr w:type="spellStart"/>
                  <w:r w:rsidRPr="00F76F8C">
                    <w:rPr>
                      <w:rFonts w:ascii="Arial Narrow" w:eastAsia="Andale Sans UI" w:hAnsi="Arial Narrow" w:cs="Tahoma"/>
                      <w:color w:val="17365D"/>
                      <w:kern w:val="3"/>
                      <w:sz w:val="14"/>
                      <w:szCs w:val="14"/>
                      <w:lang w:val="en-US" w:eastAsia="fr-FR" w:bidi="en-US"/>
                    </w:rPr>
                    <w:t>marché</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peut</w:t>
                  </w:r>
                  <w:proofErr w:type="spellEnd"/>
                  <w:r w:rsidRPr="00F76F8C">
                    <w:rPr>
                      <w:rFonts w:ascii="Arial Narrow" w:eastAsia="Andale Sans UI" w:hAnsi="Arial Narrow" w:cs="Tahoma"/>
                      <w:color w:val="17365D"/>
                      <w:kern w:val="3"/>
                      <w:sz w:val="14"/>
                      <w:szCs w:val="14"/>
                      <w:lang w:val="en-US" w:eastAsia="fr-FR" w:bidi="en-US"/>
                    </w:rPr>
                    <w:t xml:space="preserve"> prendre la </w:t>
                  </w:r>
                  <w:proofErr w:type="spellStart"/>
                  <w:r w:rsidRPr="00F76F8C">
                    <w:rPr>
                      <w:rFonts w:ascii="Arial Narrow" w:eastAsia="Andale Sans UI" w:hAnsi="Arial Narrow" w:cs="Tahoma"/>
                      <w:color w:val="17365D"/>
                      <w:kern w:val="3"/>
                      <w:sz w:val="14"/>
                      <w:szCs w:val="14"/>
                      <w:lang w:val="en-US" w:eastAsia="fr-FR" w:bidi="en-US"/>
                    </w:rPr>
                    <w:t>forme</w:t>
                  </w:r>
                  <w:proofErr w:type="spellEnd"/>
                  <w:r w:rsidRPr="00F76F8C">
                    <w:rPr>
                      <w:rFonts w:ascii="Arial Narrow" w:eastAsia="Andale Sans UI" w:hAnsi="Arial Narrow" w:cs="Tahoma"/>
                      <w:color w:val="17365D"/>
                      <w:kern w:val="3"/>
                      <w:sz w:val="14"/>
                      <w:szCs w:val="14"/>
                      <w:lang w:val="en-US" w:eastAsia="fr-FR" w:bidi="en-US"/>
                    </w:rPr>
                    <w:t xml:space="preserve"> d'un simple bon de </w:t>
                  </w:r>
                  <w:proofErr w:type="spellStart"/>
                  <w:r w:rsidRPr="00F76F8C">
                    <w:rPr>
                      <w:rFonts w:ascii="Arial Narrow" w:eastAsia="Andale Sans UI" w:hAnsi="Arial Narrow" w:cs="Tahoma"/>
                      <w:color w:val="17365D"/>
                      <w:kern w:val="3"/>
                      <w:sz w:val="14"/>
                      <w:szCs w:val="14"/>
                      <w:lang w:val="en-US" w:eastAsia="fr-FR" w:bidi="en-US"/>
                    </w:rPr>
                    <w:t>commande</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émis</w:t>
                  </w:r>
                  <w:proofErr w:type="spellEnd"/>
                  <w:r w:rsidRPr="00F76F8C">
                    <w:rPr>
                      <w:rFonts w:ascii="Arial Narrow" w:eastAsia="Andale Sans UI" w:hAnsi="Arial Narrow" w:cs="Tahoma"/>
                      <w:color w:val="17365D"/>
                      <w:kern w:val="3"/>
                      <w:sz w:val="14"/>
                      <w:szCs w:val="14"/>
                      <w:lang w:val="en-US" w:eastAsia="fr-FR" w:bidi="en-US"/>
                    </w:rPr>
                    <w:t xml:space="preserve"> par VNF, </w:t>
                  </w:r>
                  <w:proofErr w:type="spellStart"/>
                  <w:r w:rsidRPr="00F76F8C">
                    <w:rPr>
                      <w:rFonts w:ascii="Arial Narrow" w:eastAsia="Andale Sans UI" w:hAnsi="Arial Narrow" w:cs="Tahoma"/>
                      <w:color w:val="17365D"/>
                      <w:kern w:val="3"/>
                      <w:sz w:val="14"/>
                      <w:szCs w:val="14"/>
                      <w:lang w:val="en-US" w:eastAsia="fr-FR" w:bidi="en-US"/>
                    </w:rPr>
                    <w:t>auquel</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s'applique</w:t>
                  </w:r>
                  <w:proofErr w:type="spellEnd"/>
                  <w:r w:rsidRPr="00F76F8C">
                    <w:rPr>
                      <w:rFonts w:ascii="Arial Narrow" w:eastAsia="Andale Sans UI" w:hAnsi="Arial Narrow" w:cs="Tahoma"/>
                      <w:color w:val="17365D"/>
                      <w:kern w:val="3"/>
                      <w:sz w:val="14"/>
                      <w:szCs w:val="14"/>
                      <w:lang w:val="en-US" w:eastAsia="fr-FR" w:bidi="en-US"/>
                    </w:rPr>
                    <w:t xml:space="preserve"> les </w:t>
                  </w:r>
                  <w:proofErr w:type="spellStart"/>
                  <w:r w:rsidRPr="00F76F8C">
                    <w:rPr>
                      <w:rFonts w:ascii="Arial Narrow" w:eastAsia="Andale Sans UI" w:hAnsi="Arial Narrow" w:cs="Tahoma"/>
                      <w:color w:val="17365D"/>
                      <w:kern w:val="3"/>
                      <w:sz w:val="14"/>
                      <w:szCs w:val="14"/>
                      <w:lang w:val="en-US" w:eastAsia="fr-FR" w:bidi="en-US"/>
                    </w:rPr>
                    <w:t>présentes</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CGA</w:t>
                  </w:r>
                  <w:proofErr w:type="spellEnd"/>
                  <w:r w:rsidRPr="00F76F8C">
                    <w:rPr>
                      <w:rFonts w:ascii="Arial Narrow" w:eastAsia="Andale Sans UI" w:hAnsi="Arial Narrow" w:cs="Tahoma"/>
                      <w:color w:val="17365D"/>
                      <w:kern w:val="3"/>
                      <w:sz w:val="14"/>
                      <w:szCs w:val="14"/>
                      <w:lang w:val="en-US" w:eastAsia="fr-FR" w:bidi="en-US"/>
                    </w:rPr>
                    <w:t xml:space="preserve">. Les </w:t>
                  </w:r>
                  <w:proofErr w:type="spellStart"/>
                  <w:r w:rsidRPr="00F76F8C">
                    <w:rPr>
                      <w:rFonts w:ascii="Arial Narrow" w:eastAsia="Andale Sans UI" w:hAnsi="Arial Narrow" w:cs="Tahoma"/>
                      <w:color w:val="17365D"/>
                      <w:kern w:val="3"/>
                      <w:sz w:val="14"/>
                      <w:szCs w:val="14"/>
                      <w:lang w:val="en-US" w:eastAsia="fr-FR" w:bidi="en-US"/>
                    </w:rPr>
                    <w:t>CGA</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s'applique</w:t>
                  </w:r>
                  <w:proofErr w:type="spellEnd"/>
                  <w:r w:rsidRPr="00F76F8C">
                    <w:rPr>
                      <w:rFonts w:ascii="Arial Narrow" w:eastAsia="Andale Sans UI" w:hAnsi="Arial Narrow" w:cs="Tahoma"/>
                      <w:color w:val="17365D"/>
                      <w:kern w:val="3"/>
                      <w:sz w:val="14"/>
                      <w:szCs w:val="14"/>
                      <w:lang w:val="en-US" w:eastAsia="fr-FR" w:bidi="en-US"/>
                    </w:rPr>
                    <w:t xml:space="preserve"> à tout </w:t>
                  </w:r>
                  <w:proofErr w:type="spellStart"/>
                  <w:r w:rsidRPr="00F76F8C">
                    <w:rPr>
                      <w:rFonts w:ascii="Arial Narrow" w:eastAsia="Andale Sans UI" w:hAnsi="Arial Narrow" w:cs="Tahoma"/>
                      <w:color w:val="17365D"/>
                      <w:kern w:val="3"/>
                      <w:sz w:val="14"/>
                      <w:szCs w:val="14"/>
                      <w:lang w:val="en-US" w:eastAsia="fr-FR" w:bidi="en-US"/>
                    </w:rPr>
                    <w:t>marché</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ou</w:t>
                  </w:r>
                  <w:proofErr w:type="spellEnd"/>
                  <w:r w:rsidRPr="00F76F8C">
                    <w:rPr>
                      <w:rFonts w:ascii="Arial Narrow" w:eastAsia="Andale Sans UI" w:hAnsi="Arial Narrow" w:cs="Tahoma"/>
                      <w:color w:val="17365D"/>
                      <w:kern w:val="3"/>
                      <w:sz w:val="14"/>
                      <w:szCs w:val="14"/>
                      <w:lang w:val="en-US" w:eastAsia="fr-FR" w:bidi="en-US"/>
                    </w:rPr>
                    <w:t xml:space="preserve"> à toute </w:t>
                  </w:r>
                  <w:proofErr w:type="spellStart"/>
                  <w:r w:rsidRPr="00F76F8C">
                    <w:rPr>
                      <w:rFonts w:ascii="Arial Narrow" w:eastAsia="Andale Sans UI" w:hAnsi="Arial Narrow" w:cs="Tahoma"/>
                      <w:color w:val="17365D"/>
                      <w:kern w:val="3"/>
                      <w:sz w:val="14"/>
                      <w:szCs w:val="14"/>
                      <w:lang w:val="en-US" w:eastAsia="fr-FR" w:bidi="en-US"/>
                    </w:rPr>
                    <w:t>commande</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s'y</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référent</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expressèment</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L'acceptation</w:t>
                  </w:r>
                  <w:proofErr w:type="spellEnd"/>
                  <w:r w:rsidRPr="00F76F8C">
                    <w:rPr>
                      <w:rFonts w:ascii="Arial Narrow" w:eastAsia="Andale Sans UI" w:hAnsi="Arial Narrow" w:cs="Tahoma"/>
                      <w:color w:val="17365D"/>
                      <w:kern w:val="3"/>
                      <w:sz w:val="14"/>
                      <w:szCs w:val="14"/>
                      <w:lang w:val="en-US" w:eastAsia="fr-FR" w:bidi="en-US"/>
                    </w:rPr>
                    <w:t xml:space="preserve"> de la </w:t>
                  </w:r>
                  <w:proofErr w:type="spellStart"/>
                  <w:r w:rsidRPr="00F76F8C">
                    <w:rPr>
                      <w:rFonts w:ascii="Arial Narrow" w:eastAsia="Andale Sans UI" w:hAnsi="Arial Narrow" w:cs="Tahoma"/>
                      <w:color w:val="17365D"/>
                      <w:kern w:val="3"/>
                      <w:sz w:val="14"/>
                      <w:szCs w:val="14"/>
                      <w:lang w:val="en-US" w:eastAsia="fr-FR" w:bidi="en-US"/>
                    </w:rPr>
                    <w:t>commande</w:t>
                  </w:r>
                  <w:proofErr w:type="spellEnd"/>
                  <w:r w:rsidRPr="00F76F8C">
                    <w:rPr>
                      <w:rFonts w:ascii="Arial Narrow" w:eastAsia="Andale Sans UI" w:hAnsi="Arial Narrow" w:cs="Tahoma"/>
                      <w:color w:val="17365D"/>
                      <w:kern w:val="3"/>
                      <w:sz w:val="14"/>
                      <w:szCs w:val="14"/>
                      <w:lang w:val="en-US" w:eastAsia="fr-FR" w:bidi="en-US"/>
                    </w:rPr>
                    <w:t xml:space="preserve"> par le </w:t>
                  </w:r>
                  <w:proofErr w:type="spellStart"/>
                  <w:r w:rsidRPr="00F76F8C">
                    <w:rPr>
                      <w:rFonts w:ascii="Arial Narrow" w:eastAsia="Andale Sans UI" w:hAnsi="Arial Narrow" w:cs="Tahoma"/>
                      <w:color w:val="17365D"/>
                      <w:kern w:val="3"/>
                      <w:sz w:val="14"/>
                      <w:szCs w:val="14"/>
                      <w:lang w:val="en-US" w:eastAsia="fr-FR" w:bidi="en-US"/>
                    </w:rPr>
                    <w:t>titulaire</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implique</w:t>
                  </w:r>
                  <w:proofErr w:type="spellEnd"/>
                  <w:r w:rsidRPr="00F76F8C">
                    <w:rPr>
                      <w:rFonts w:ascii="Arial Narrow" w:eastAsia="Andale Sans UI" w:hAnsi="Arial Narrow" w:cs="Tahoma"/>
                      <w:color w:val="17365D"/>
                      <w:kern w:val="3"/>
                      <w:sz w:val="14"/>
                      <w:szCs w:val="14"/>
                      <w:lang w:val="en-US" w:eastAsia="fr-FR" w:bidi="en-US"/>
                    </w:rPr>
                    <w:t xml:space="preserve"> de plein droit </w:t>
                  </w:r>
                  <w:proofErr w:type="spellStart"/>
                  <w:r w:rsidRPr="00F76F8C">
                    <w:rPr>
                      <w:rFonts w:ascii="Arial Narrow" w:eastAsia="Andale Sans UI" w:hAnsi="Arial Narrow" w:cs="Tahoma"/>
                      <w:color w:val="17365D"/>
                      <w:kern w:val="3"/>
                      <w:sz w:val="14"/>
                      <w:szCs w:val="14"/>
                      <w:lang w:val="en-US" w:eastAsia="fr-FR" w:bidi="en-US"/>
                    </w:rPr>
                    <w:t>l'acceptation</w:t>
                  </w:r>
                  <w:proofErr w:type="spellEnd"/>
                  <w:r w:rsidRPr="00F76F8C">
                    <w:rPr>
                      <w:rFonts w:ascii="Arial Narrow" w:eastAsia="Andale Sans UI" w:hAnsi="Arial Narrow" w:cs="Tahoma"/>
                      <w:color w:val="17365D"/>
                      <w:kern w:val="3"/>
                      <w:sz w:val="14"/>
                      <w:szCs w:val="14"/>
                      <w:lang w:val="en-US" w:eastAsia="fr-FR" w:bidi="en-US"/>
                    </w:rPr>
                    <w:t xml:space="preserve"> des </w:t>
                  </w:r>
                  <w:proofErr w:type="spellStart"/>
                  <w:r w:rsidRPr="00F76F8C">
                    <w:rPr>
                      <w:rFonts w:ascii="Arial Narrow" w:eastAsia="Andale Sans UI" w:hAnsi="Arial Narrow" w:cs="Tahoma"/>
                      <w:color w:val="17365D"/>
                      <w:kern w:val="3"/>
                      <w:sz w:val="14"/>
                      <w:szCs w:val="14"/>
                      <w:lang w:val="en-US" w:eastAsia="fr-FR" w:bidi="en-US"/>
                    </w:rPr>
                    <w:t>présentes</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CGA</w:t>
                  </w:r>
                  <w:proofErr w:type="spellEnd"/>
                  <w:r w:rsidRPr="00F76F8C">
                    <w:rPr>
                      <w:rFonts w:ascii="Arial Narrow" w:eastAsia="Andale Sans UI" w:hAnsi="Arial Narrow" w:cs="Tahoma"/>
                      <w:color w:val="17365D"/>
                      <w:kern w:val="3"/>
                      <w:sz w:val="14"/>
                      <w:szCs w:val="14"/>
                      <w:lang w:val="en-US" w:eastAsia="fr-FR" w:bidi="en-US"/>
                    </w:rPr>
                    <w:t xml:space="preserve">. Les dispositions </w:t>
                  </w:r>
                  <w:proofErr w:type="spellStart"/>
                  <w:r w:rsidRPr="00F76F8C">
                    <w:rPr>
                      <w:rFonts w:ascii="Arial Narrow" w:eastAsia="Andale Sans UI" w:hAnsi="Arial Narrow" w:cs="Tahoma"/>
                      <w:color w:val="17365D"/>
                      <w:kern w:val="3"/>
                      <w:sz w:val="14"/>
                      <w:szCs w:val="14"/>
                      <w:lang w:val="en-US" w:eastAsia="fr-FR" w:bidi="en-US"/>
                    </w:rPr>
                    <w:t>générales</w:t>
                  </w:r>
                  <w:proofErr w:type="spellEnd"/>
                  <w:r w:rsidRPr="00F76F8C">
                    <w:rPr>
                      <w:rFonts w:ascii="Arial Narrow" w:eastAsia="Andale Sans UI" w:hAnsi="Arial Narrow" w:cs="Tahoma"/>
                      <w:color w:val="17365D"/>
                      <w:kern w:val="3"/>
                      <w:sz w:val="14"/>
                      <w:szCs w:val="14"/>
                      <w:lang w:val="en-US" w:eastAsia="fr-FR" w:bidi="en-US"/>
                    </w:rPr>
                    <w:t xml:space="preserve"> de vente du </w:t>
                  </w:r>
                  <w:proofErr w:type="spellStart"/>
                  <w:r w:rsidRPr="00F76F8C">
                    <w:rPr>
                      <w:rFonts w:ascii="Arial Narrow" w:eastAsia="Andale Sans UI" w:hAnsi="Arial Narrow" w:cs="Tahoma"/>
                      <w:color w:val="17365D"/>
                      <w:kern w:val="3"/>
                      <w:sz w:val="14"/>
                      <w:szCs w:val="14"/>
                      <w:lang w:val="en-US" w:eastAsia="fr-FR" w:bidi="en-US"/>
                    </w:rPr>
                    <w:t>titulaire</w:t>
                  </w:r>
                  <w:proofErr w:type="spellEnd"/>
                  <w:r w:rsidRPr="00F76F8C">
                    <w:rPr>
                      <w:rFonts w:ascii="Arial Narrow" w:eastAsia="Andale Sans UI" w:hAnsi="Arial Narrow" w:cs="Tahoma"/>
                      <w:color w:val="17365D"/>
                      <w:kern w:val="3"/>
                      <w:sz w:val="14"/>
                      <w:szCs w:val="14"/>
                      <w:lang w:val="en-US" w:eastAsia="fr-FR" w:bidi="en-US"/>
                    </w:rPr>
                    <w:t xml:space="preserve"> ne </w:t>
                  </w:r>
                  <w:proofErr w:type="spellStart"/>
                  <w:r w:rsidRPr="00F76F8C">
                    <w:rPr>
                      <w:rFonts w:ascii="Arial Narrow" w:eastAsia="Andale Sans UI" w:hAnsi="Arial Narrow" w:cs="Tahoma"/>
                      <w:color w:val="17365D"/>
                      <w:kern w:val="3"/>
                      <w:sz w:val="14"/>
                      <w:szCs w:val="14"/>
                      <w:lang w:val="en-US" w:eastAsia="fr-FR" w:bidi="en-US"/>
                    </w:rPr>
                    <w:t>prévalent</w:t>
                  </w:r>
                  <w:proofErr w:type="spellEnd"/>
                  <w:r w:rsidRPr="00F76F8C">
                    <w:rPr>
                      <w:rFonts w:ascii="Arial Narrow" w:eastAsia="Andale Sans UI" w:hAnsi="Arial Narrow" w:cs="Tahoma"/>
                      <w:color w:val="17365D"/>
                      <w:kern w:val="3"/>
                      <w:sz w:val="14"/>
                      <w:szCs w:val="14"/>
                      <w:lang w:val="en-US" w:eastAsia="fr-FR" w:bidi="en-US"/>
                    </w:rPr>
                    <w:t xml:space="preserve"> jamais sur les </w:t>
                  </w:r>
                  <w:proofErr w:type="spellStart"/>
                  <w:r w:rsidRPr="00F76F8C">
                    <w:rPr>
                      <w:rFonts w:ascii="Arial Narrow" w:eastAsia="Andale Sans UI" w:hAnsi="Arial Narrow" w:cs="Tahoma"/>
                      <w:color w:val="17365D"/>
                      <w:kern w:val="3"/>
                      <w:sz w:val="14"/>
                      <w:szCs w:val="14"/>
                      <w:lang w:val="en-US" w:eastAsia="fr-FR" w:bidi="en-US"/>
                    </w:rPr>
                    <w:t>CGA</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Toutes</w:t>
                  </w:r>
                  <w:proofErr w:type="spellEnd"/>
                  <w:r w:rsidRPr="00F76F8C">
                    <w:rPr>
                      <w:rFonts w:ascii="Arial Narrow" w:eastAsia="Andale Sans UI" w:hAnsi="Arial Narrow" w:cs="Tahoma"/>
                      <w:color w:val="17365D"/>
                      <w:kern w:val="3"/>
                      <w:sz w:val="14"/>
                      <w:szCs w:val="14"/>
                      <w:lang w:val="en-US" w:eastAsia="fr-FR" w:bidi="en-US"/>
                    </w:rPr>
                    <w:t xml:space="preserve"> les dispositions figurant dans les documents du </w:t>
                  </w:r>
                  <w:proofErr w:type="spellStart"/>
                  <w:r w:rsidRPr="00F76F8C">
                    <w:rPr>
                      <w:rFonts w:ascii="Arial Narrow" w:eastAsia="Andale Sans UI" w:hAnsi="Arial Narrow" w:cs="Tahoma"/>
                      <w:color w:val="17365D"/>
                      <w:kern w:val="3"/>
                      <w:sz w:val="14"/>
                      <w:szCs w:val="14"/>
                      <w:lang w:val="en-US" w:eastAsia="fr-FR" w:bidi="en-US"/>
                    </w:rPr>
                    <w:t>titulaire</w:t>
                  </w:r>
                  <w:proofErr w:type="spellEnd"/>
                  <w:r w:rsidRPr="00F76F8C">
                    <w:rPr>
                      <w:rFonts w:ascii="Arial Narrow" w:eastAsia="Andale Sans UI" w:hAnsi="Arial Narrow" w:cs="Tahoma"/>
                      <w:color w:val="17365D"/>
                      <w:kern w:val="3"/>
                      <w:sz w:val="14"/>
                      <w:szCs w:val="14"/>
                      <w:lang w:val="en-US" w:eastAsia="fr-FR" w:bidi="en-US"/>
                    </w:rPr>
                    <w:t xml:space="preserve"> (conditions </w:t>
                  </w:r>
                  <w:proofErr w:type="spellStart"/>
                  <w:r w:rsidRPr="00F76F8C">
                    <w:rPr>
                      <w:rFonts w:ascii="Arial Narrow" w:eastAsia="Andale Sans UI" w:hAnsi="Arial Narrow" w:cs="Tahoma"/>
                      <w:color w:val="17365D"/>
                      <w:kern w:val="3"/>
                      <w:sz w:val="14"/>
                      <w:szCs w:val="14"/>
                      <w:lang w:val="en-US" w:eastAsia="fr-FR" w:bidi="en-US"/>
                    </w:rPr>
                    <w:t>générales</w:t>
                  </w:r>
                  <w:proofErr w:type="spellEnd"/>
                  <w:r w:rsidRPr="00F76F8C">
                    <w:rPr>
                      <w:rFonts w:ascii="Arial Narrow" w:eastAsia="Andale Sans UI" w:hAnsi="Arial Narrow" w:cs="Tahoma"/>
                      <w:color w:val="17365D"/>
                      <w:kern w:val="3"/>
                      <w:sz w:val="14"/>
                      <w:szCs w:val="14"/>
                      <w:lang w:val="en-US" w:eastAsia="fr-FR" w:bidi="en-US"/>
                    </w:rPr>
                    <w:t xml:space="preserve"> de vente </w:t>
                  </w:r>
                  <w:proofErr w:type="spellStart"/>
                  <w:r w:rsidRPr="00F76F8C">
                    <w:rPr>
                      <w:rFonts w:ascii="Arial Narrow" w:eastAsia="Andale Sans UI" w:hAnsi="Arial Narrow" w:cs="Tahoma"/>
                      <w:color w:val="17365D"/>
                      <w:kern w:val="3"/>
                      <w:sz w:val="14"/>
                      <w:szCs w:val="14"/>
                      <w:lang w:val="en-US" w:eastAsia="fr-FR" w:bidi="en-US"/>
                    </w:rPr>
                    <w:t>ou</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correspondances</w:t>
                  </w:r>
                  <w:proofErr w:type="spellEnd"/>
                  <w:r w:rsidRPr="00F76F8C">
                    <w:rPr>
                      <w:rFonts w:ascii="Arial Narrow" w:eastAsia="Andale Sans UI" w:hAnsi="Arial Narrow" w:cs="Tahoma"/>
                      <w:color w:val="17365D"/>
                      <w:kern w:val="3"/>
                      <w:sz w:val="14"/>
                      <w:szCs w:val="14"/>
                      <w:lang w:val="en-US" w:eastAsia="fr-FR" w:bidi="en-US"/>
                    </w:rPr>
                    <w:t xml:space="preserve">) qui </w:t>
                  </w:r>
                  <w:proofErr w:type="spellStart"/>
                  <w:r w:rsidRPr="00F76F8C">
                    <w:rPr>
                      <w:rFonts w:ascii="Arial Narrow" w:eastAsia="Andale Sans UI" w:hAnsi="Arial Narrow" w:cs="Tahoma"/>
                      <w:color w:val="17365D"/>
                      <w:kern w:val="3"/>
                      <w:sz w:val="14"/>
                      <w:szCs w:val="14"/>
                      <w:lang w:val="en-US" w:eastAsia="fr-FR" w:bidi="en-US"/>
                    </w:rPr>
                    <w:t>seraient</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contraires</w:t>
                  </w:r>
                  <w:proofErr w:type="spellEnd"/>
                  <w:r w:rsidRPr="00F76F8C">
                    <w:rPr>
                      <w:rFonts w:ascii="Arial Narrow" w:eastAsia="Andale Sans UI" w:hAnsi="Arial Narrow" w:cs="Tahoma"/>
                      <w:color w:val="17365D"/>
                      <w:kern w:val="3"/>
                      <w:sz w:val="14"/>
                      <w:szCs w:val="14"/>
                      <w:lang w:val="en-US" w:eastAsia="fr-FR" w:bidi="en-US"/>
                    </w:rPr>
                    <w:t xml:space="preserve"> aux clauses des </w:t>
                  </w:r>
                  <w:proofErr w:type="spellStart"/>
                  <w:r w:rsidRPr="00F76F8C">
                    <w:rPr>
                      <w:rFonts w:ascii="Arial Narrow" w:eastAsia="Andale Sans UI" w:hAnsi="Arial Narrow" w:cs="Tahoma"/>
                      <w:color w:val="17365D"/>
                      <w:kern w:val="3"/>
                      <w:sz w:val="14"/>
                      <w:szCs w:val="14"/>
                      <w:lang w:val="en-US" w:eastAsia="fr-FR" w:bidi="en-US"/>
                    </w:rPr>
                    <w:t>CGA</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sont</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réputées</w:t>
                  </w:r>
                  <w:proofErr w:type="spellEnd"/>
                  <w:r w:rsidRPr="00F76F8C">
                    <w:rPr>
                      <w:rFonts w:ascii="Arial Narrow" w:eastAsia="Andale Sans UI" w:hAnsi="Arial Narrow" w:cs="Tahoma"/>
                      <w:color w:val="17365D"/>
                      <w:kern w:val="3"/>
                      <w:sz w:val="14"/>
                      <w:szCs w:val="14"/>
                      <w:lang w:val="en-US" w:eastAsia="fr-FR" w:bidi="en-US"/>
                    </w:rPr>
                    <w:t xml:space="preserve"> non </w:t>
                  </w:r>
                  <w:proofErr w:type="spellStart"/>
                  <w:r w:rsidRPr="00F76F8C">
                    <w:rPr>
                      <w:rFonts w:ascii="Arial Narrow" w:eastAsia="Andale Sans UI" w:hAnsi="Arial Narrow" w:cs="Tahoma"/>
                      <w:color w:val="17365D"/>
                      <w:kern w:val="3"/>
                      <w:sz w:val="14"/>
                      <w:szCs w:val="14"/>
                      <w:lang w:val="en-US" w:eastAsia="fr-FR" w:bidi="en-US"/>
                    </w:rPr>
                    <w:t>écrites</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sauf</w:t>
                  </w:r>
                  <w:proofErr w:type="spellEnd"/>
                  <w:r w:rsidRPr="00F76F8C">
                    <w:rPr>
                      <w:rFonts w:ascii="Arial Narrow" w:eastAsia="Andale Sans UI" w:hAnsi="Arial Narrow" w:cs="Tahoma"/>
                      <w:color w:val="17365D"/>
                      <w:kern w:val="3"/>
                      <w:sz w:val="14"/>
                      <w:szCs w:val="14"/>
                      <w:lang w:val="en-US" w:eastAsia="fr-FR" w:bidi="en-US"/>
                    </w:rPr>
                    <w:t xml:space="preserve"> conditions de vente du </w:t>
                  </w:r>
                  <w:proofErr w:type="spellStart"/>
                  <w:r w:rsidRPr="00F76F8C">
                    <w:rPr>
                      <w:rFonts w:ascii="Arial Narrow" w:eastAsia="Andale Sans UI" w:hAnsi="Arial Narrow" w:cs="Tahoma"/>
                      <w:color w:val="17365D"/>
                      <w:kern w:val="3"/>
                      <w:sz w:val="14"/>
                      <w:szCs w:val="14"/>
                      <w:lang w:val="en-US" w:eastAsia="fr-FR" w:bidi="en-US"/>
                    </w:rPr>
                    <w:t>titulaire</w:t>
                  </w:r>
                  <w:proofErr w:type="spellEnd"/>
                  <w:r w:rsidRPr="00F76F8C">
                    <w:rPr>
                      <w:rFonts w:ascii="Arial Narrow" w:eastAsia="Andale Sans UI" w:hAnsi="Arial Narrow" w:cs="Tahoma"/>
                      <w:color w:val="17365D"/>
                      <w:kern w:val="3"/>
                      <w:sz w:val="14"/>
                      <w:szCs w:val="14"/>
                      <w:lang w:val="en-US" w:eastAsia="fr-FR" w:bidi="en-US"/>
                    </w:rPr>
                    <w:t xml:space="preserve"> plus </w:t>
                  </w:r>
                  <w:proofErr w:type="spellStart"/>
                  <w:r w:rsidRPr="00F76F8C">
                    <w:rPr>
                      <w:rFonts w:ascii="Arial Narrow" w:eastAsia="Andale Sans UI" w:hAnsi="Arial Narrow" w:cs="Tahoma"/>
                      <w:color w:val="17365D"/>
                      <w:kern w:val="3"/>
                      <w:sz w:val="14"/>
                      <w:szCs w:val="14"/>
                      <w:lang w:val="en-US" w:eastAsia="fr-FR" w:bidi="en-US"/>
                    </w:rPr>
                    <w:t>favorables</w:t>
                  </w:r>
                  <w:proofErr w:type="spellEnd"/>
                  <w:r w:rsidRPr="00F76F8C">
                    <w:rPr>
                      <w:rFonts w:ascii="Arial Narrow" w:eastAsia="Andale Sans UI" w:hAnsi="Arial Narrow" w:cs="Tahoma"/>
                      <w:color w:val="17365D"/>
                      <w:kern w:val="3"/>
                      <w:sz w:val="14"/>
                      <w:szCs w:val="14"/>
                      <w:lang w:val="en-US" w:eastAsia="fr-FR" w:bidi="en-US"/>
                    </w:rPr>
                    <w:t xml:space="preserve"> pour VNF.</w:t>
                  </w:r>
                </w:p>
                <w:p w14:paraId="2592FA0A" w14:textId="77777777" w:rsidR="00F76F8C" w:rsidRPr="00F76F8C" w:rsidRDefault="00F76F8C" w:rsidP="00F76F8C">
                  <w:pPr>
                    <w:widowControl w:val="0"/>
                    <w:suppressAutoHyphens/>
                    <w:autoSpaceDN w:val="0"/>
                    <w:spacing w:after="0" w:line="240" w:lineRule="auto"/>
                    <w:ind w:left="176" w:right="176"/>
                    <w:jc w:val="both"/>
                    <w:rPr>
                      <w:rFonts w:ascii="Arial Narrow" w:eastAsia="Andale Sans UI" w:hAnsi="Arial Narrow" w:cs="Tahoma"/>
                      <w:color w:val="17365D"/>
                      <w:kern w:val="3"/>
                      <w:sz w:val="10"/>
                      <w:szCs w:val="10"/>
                      <w:lang w:val="en-US" w:eastAsia="fr-FR" w:bidi="en-US"/>
                    </w:rPr>
                  </w:pPr>
                </w:p>
                <w:p w14:paraId="128F0616" w14:textId="01CB44DC" w:rsidR="00F76F8C" w:rsidRPr="00F76F8C" w:rsidRDefault="00F76F8C" w:rsidP="00F76F8C">
                  <w:pPr>
                    <w:widowControl w:val="0"/>
                    <w:suppressAutoHyphens/>
                    <w:autoSpaceDN w:val="0"/>
                    <w:spacing w:after="0" w:line="240" w:lineRule="auto"/>
                    <w:ind w:left="176" w:right="176"/>
                    <w:jc w:val="both"/>
                    <w:rPr>
                      <w:rFonts w:ascii="Arial Narrow" w:eastAsia="Andale Sans UI" w:hAnsi="Arial Narrow" w:cs="Tahoma"/>
                      <w:color w:val="17365D"/>
                      <w:kern w:val="3"/>
                      <w:sz w:val="14"/>
                      <w:szCs w:val="14"/>
                      <w:lang w:val="en-US" w:eastAsia="fr-FR" w:bidi="en-US"/>
                    </w:rPr>
                  </w:pPr>
                  <w:proofErr w:type="spellStart"/>
                  <w:r w:rsidRPr="00F76F8C">
                    <w:rPr>
                      <w:rFonts w:ascii="Arial Narrow" w:eastAsia="Andale Sans UI" w:hAnsi="Arial Narrow" w:cs="Tahoma"/>
                      <w:color w:val="17365D"/>
                      <w:kern w:val="3"/>
                      <w:sz w:val="14"/>
                      <w:szCs w:val="14"/>
                      <w:lang w:val="en-US" w:eastAsia="fr-FR" w:bidi="en-US"/>
                    </w:rPr>
                    <w:t>Sauf</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dérogation</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exprèssement</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visée</w:t>
                  </w:r>
                  <w:proofErr w:type="spellEnd"/>
                  <w:r w:rsidRPr="00F76F8C">
                    <w:rPr>
                      <w:rFonts w:ascii="Arial Narrow" w:eastAsia="Andale Sans UI" w:hAnsi="Arial Narrow" w:cs="Tahoma"/>
                      <w:color w:val="17365D"/>
                      <w:kern w:val="3"/>
                      <w:sz w:val="14"/>
                      <w:szCs w:val="14"/>
                      <w:lang w:val="en-US" w:eastAsia="fr-FR" w:bidi="en-US"/>
                    </w:rPr>
                    <w:t xml:space="preserve"> dans les </w:t>
                  </w:r>
                  <w:proofErr w:type="spellStart"/>
                  <w:r w:rsidRPr="00F76F8C">
                    <w:rPr>
                      <w:rFonts w:ascii="Arial Narrow" w:eastAsia="Andale Sans UI" w:hAnsi="Arial Narrow" w:cs="Tahoma"/>
                      <w:color w:val="17365D"/>
                      <w:kern w:val="3"/>
                      <w:sz w:val="14"/>
                      <w:szCs w:val="14"/>
                      <w:lang w:val="en-US" w:eastAsia="fr-FR" w:bidi="en-US"/>
                    </w:rPr>
                    <w:t>CGA</w:t>
                  </w:r>
                  <w:proofErr w:type="spellEnd"/>
                  <w:r w:rsidRPr="00F76F8C">
                    <w:rPr>
                      <w:rFonts w:ascii="Arial Narrow" w:eastAsia="Andale Sans UI" w:hAnsi="Arial Narrow" w:cs="Tahoma"/>
                      <w:color w:val="17365D"/>
                      <w:kern w:val="3"/>
                      <w:sz w:val="14"/>
                      <w:szCs w:val="14"/>
                      <w:lang w:val="en-US" w:eastAsia="fr-FR" w:bidi="en-US"/>
                    </w:rPr>
                    <w:t xml:space="preserve">, le bon de </w:t>
                  </w:r>
                  <w:proofErr w:type="spellStart"/>
                  <w:r w:rsidRPr="00F76F8C">
                    <w:rPr>
                      <w:rFonts w:ascii="Arial Narrow" w:eastAsia="Andale Sans UI" w:hAnsi="Arial Narrow" w:cs="Tahoma"/>
                      <w:color w:val="17365D"/>
                      <w:kern w:val="3"/>
                      <w:sz w:val="14"/>
                      <w:szCs w:val="14"/>
                      <w:lang w:val="en-US" w:eastAsia="fr-FR" w:bidi="en-US"/>
                    </w:rPr>
                    <w:t>commande</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ou</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autres</w:t>
                  </w:r>
                  <w:proofErr w:type="spellEnd"/>
                  <w:r w:rsidRPr="00F76F8C">
                    <w:rPr>
                      <w:rFonts w:ascii="Arial Narrow" w:eastAsia="Andale Sans UI" w:hAnsi="Arial Narrow" w:cs="Tahoma"/>
                      <w:color w:val="17365D"/>
                      <w:kern w:val="3"/>
                      <w:sz w:val="14"/>
                      <w:szCs w:val="14"/>
                      <w:lang w:val="en-US" w:eastAsia="fr-FR" w:bidi="en-US"/>
                    </w:rPr>
                    <w:t xml:space="preserve"> documents </w:t>
                  </w:r>
                  <w:proofErr w:type="spellStart"/>
                  <w:r w:rsidRPr="00F76F8C">
                    <w:rPr>
                      <w:rFonts w:ascii="Arial Narrow" w:eastAsia="Andale Sans UI" w:hAnsi="Arial Narrow" w:cs="Tahoma"/>
                      <w:color w:val="17365D"/>
                      <w:kern w:val="3"/>
                      <w:sz w:val="14"/>
                      <w:szCs w:val="14"/>
                      <w:lang w:val="en-US" w:eastAsia="fr-FR" w:bidi="en-US"/>
                    </w:rPr>
                    <w:t>contractuels</w:t>
                  </w:r>
                  <w:proofErr w:type="spellEnd"/>
                  <w:r w:rsidRPr="00F76F8C">
                    <w:rPr>
                      <w:rFonts w:ascii="Arial Narrow" w:eastAsia="Andale Sans UI" w:hAnsi="Arial Narrow" w:cs="Tahoma"/>
                      <w:color w:val="17365D"/>
                      <w:kern w:val="3"/>
                      <w:sz w:val="14"/>
                      <w:szCs w:val="14"/>
                      <w:lang w:val="en-US" w:eastAsia="fr-FR" w:bidi="en-US"/>
                    </w:rPr>
                    <w:t xml:space="preserve">, le </w:t>
                  </w:r>
                  <w:hyperlink r:id="rId18" w:history="1">
                    <w:r w:rsidR="002404C9" w:rsidRPr="002404C9">
                      <w:rPr>
                        <w:rFonts w:ascii="Arial Narrow" w:eastAsia="Andale Sans UI" w:hAnsi="Arial Narrow" w:cs="Tahoma"/>
                        <w:color w:val="0563C1"/>
                        <w:kern w:val="3"/>
                        <w:sz w:val="14"/>
                        <w:szCs w:val="14"/>
                        <w:u w:val="single"/>
                        <w:lang w:val="en-US" w:eastAsia="fr-FR" w:bidi="en-US"/>
                      </w:rPr>
                      <w:t xml:space="preserve">Cahier des Clauses </w:t>
                    </w:r>
                    <w:proofErr w:type="spellStart"/>
                    <w:r w:rsidR="002404C9" w:rsidRPr="002404C9">
                      <w:rPr>
                        <w:rFonts w:ascii="Arial Narrow" w:eastAsia="Andale Sans UI" w:hAnsi="Arial Narrow" w:cs="Tahoma"/>
                        <w:color w:val="0563C1"/>
                        <w:kern w:val="3"/>
                        <w:sz w:val="14"/>
                        <w:szCs w:val="14"/>
                        <w:u w:val="single"/>
                        <w:lang w:val="en-US" w:eastAsia="fr-FR" w:bidi="en-US"/>
                      </w:rPr>
                      <w:t>Administratives</w:t>
                    </w:r>
                    <w:proofErr w:type="spellEnd"/>
                    <w:r w:rsidR="002404C9" w:rsidRPr="002404C9">
                      <w:rPr>
                        <w:rFonts w:ascii="Arial Narrow" w:eastAsia="Andale Sans UI" w:hAnsi="Arial Narrow" w:cs="Tahoma"/>
                        <w:color w:val="0563C1"/>
                        <w:kern w:val="3"/>
                        <w:sz w:val="14"/>
                        <w:szCs w:val="14"/>
                        <w:u w:val="single"/>
                        <w:lang w:val="en-US" w:eastAsia="fr-FR" w:bidi="en-US"/>
                      </w:rPr>
                      <w:t xml:space="preserve"> </w:t>
                    </w:r>
                    <w:proofErr w:type="spellStart"/>
                    <w:r w:rsidR="002404C9" w:rsidRPr="002404C9">
                      <w:rPr>
                        <w:rFonts w:ascii="Arial Narrow" w:eastAsia="Andale Sans UI" w:hAnsi="Arial Narrow" w:cs="Tahoma"/>
                        <w:color w:val="0563C1"/>
                        <w:kern w:val="3"/>
                        <w:sz w:val="14"/>
                        <w:szCs w:val="14"/>
                        <w:u w:val="single"/>
                        <w:lang w:val="en-US" w:eastAsia="fr-FR" w:bidi="en-US"/>
                      </w:rPr>
                      <w:t>Générales</w:t>
                    </w:r>
                    <w:proofErr w:type="spellEnd"/>
                    <w:r w:rsidR="002404C9" w:rsidRPr="002404C9">
                      <w:rPr>
                        <w:rFonts w:ascii="Arial Narrow" w:eastAsia="Andale Sans UI" w:hAnsi="Arial Narrow" w:cs="Tahoma"/>
                        <w:color w:val="0563C1"/>
                        <w:kern w:val="3"/>
                        <w:sz w:val="14"/>
                        <w:szCs w:val="14"/>
                        <w:u w:val="single"/>
                        <w:lang w:val="en-US" w:eastAsia="fr-FR" w:bidi="en-US"/>
                      </w:rPr>
                      <w:t xml:space="preserve"> </w:t>
                    </w:r>
                    <w:proofErr w:type="spellStart"/>
                    <w:r w:rsidR="002404C9" w:rsidRPr="002404C9">
                      <w:rPr>
                        <w:rFonts w:ascii="Arial Narrow" w:eastAsia="Andale Sans UI" w:hAnsi="Arial Narrow" w:cs="Tahoma"/>
                        <w:color w:val="0563C1"/>
                        <w:kern w:val="3"/>
                        <w:sz w:val="14"/>
                        <w:szCs w:val="14"/>
                        <w:u w:val="single"/>
                        <w:lang w:val="en-US" w:eastAsia="fr-FR" w:bidi="en-US"/>
                      </w:rPr>
                      <w:t>relatif</w:t>
                    </w:r>
                    <w:proofErr w:type="spellEnd"/>
                    <w:r w:rsidR="002404C9" w:rsidRPr="002404C9">
                      <w:rPr>
                        <w:rFonts w:ascii="Arial Narrow" w:eastAsia="Andale Sans UI" w:hAnsi="Arial Narrow" w:cs="Tahoma"/>
                        <w:color w:val="0563C1"/>
                        <w:kern w:val="3"/>
                        <w:sz w:val="14"/>
                        <w:szCs w:val="14"/>
                        <w:u w:val="single"/>
                        <w:lang w:val="en-US" w:eastAsia="fr-FR" w:bidi="en-US"/>
                      </w:rPr>
                      <w:t xml:space="preserve"> aux </w:t>
                    </w:r>
                    <w:proofErr w:type="spellStart"/>
                    <w:r w:rsidR="002404C9" w:rsidRPr="002404C9">
                      <w:rPr>
                        <w:rFonts w:ascii="Arial Narrow" w:eastAsia="Andale Sans UI" w:hAnsi="Arial Narrow" w:cs="Tahoma"/>
                        <w:color w:val="0563C1"/>
                        <w:kern w:val="3"/>
                        <w:sz w:val="14"/>
                        <w:szCs w:val="14"/>
                        <w:u w:val="single"/>
                        <w:lang w:val="en-US" w:eastAsia="fr-FR" w:bidi="en-US"/>
                      </w:rPr>
                      <w:t>marchés</w:t>
                    </w:r>
                    <w:proofErr w:type="spellEnd"/>
                    <w:r w:rsidR="002404C9" w:rsidRPr="002404C9">
                      <w:rPr>
                        <w:rFonts w:ascii="Arial Narrow" w:eastAsia="Andale Sans UI" w:hAnsi="Arial Narrow" w:cs="Tahoma"/>
                        <w:color w:val="0563C1"/>
                        <w:kern w:val="3"/>
                        <w:sz w:val="14"/>
                        <w:szCs w:val="14"/>
                        <w:u w:val="single"/>
                        <w:lang w:val="en-US" w:eastAsia="fr-FR" w:bidi="en-US"/>
                      </w:rPr>
                      <w:t xml:space="preserve"> publics de </w:t>
                    </w:r>
                    <w:proofErr w:type="spellStart"/>
                    <w:r w:rsidR="007B7552">
                      <w:rPr>
                        <w:rFonts w:ascii="Arial Narrow" w:eastAsia="Andale Sans UI" w:hAnsi="Arial Narrow" w:cs="Tahoma"/>
                        <w:color w:val="0563C1"/>
                        <w:kern w:val="3"/>
                        <w:sz w:val="14"/>
                        <w:szCs w:val="14"/>
                        <w:u w:val="single"/>
                        <w:lang w:val="en-US" w:eastAsia="fr-FR" w:bidi="en-US"/>
                      </w:rPr>
                      <w:t>maîtrise</w:t>
                    </w:r>
                    <w:proofErr w:type="spellEnd"/>
                    <w:r w:rsidR="007B7552">
                      <w:rPr>
                        <w:rFonts w:ascii="Arial Narrow" w:eastAsia="Andale Sans UI" w:hAnsi="Arial Narrow" w:cs="Tahoma"/>
                        <w:color w:val="0563C1"/>
                        <w:kern w:val="3"/>
                        <w:sz w:val="14"/>
                        <w:szCs w:val="14"/>
                        <w:u w:val="single"/>
                        <w:lang w:val="en-US" w:eastAsia="fr-FR" w:bidi="en-US"/>
                      </w:rPr>
                      <w:t xml:space="preserve"> d’oeuvre</w:t>
                    </w:r>
                    <w:r w:rsidR="002404C9" w:rsidRPr="002404C9">
                      <w:rPr>
                        <w:rFonts w:ascii="Arial Narrow" w:eastAsia="Andale Sans UI" w:hAnsi="Arial Narrow" w:cs="Tahoma"/>
                        <w:color w:val="0563C1"/>
                        <w:kern w:val="3"/>
                        <w:sz w:val="14"/>
                        <w:szCs w:val="14"/>
                        <w:u w:val="single"/>
                        <w:lang w:val="en-US" w:eastAsia="fr-FR" w:bidi="en-US"/>
                      </w:rPr>
                      <w:t xml:space="preserve">  (</w:t>
                    </w:r>
                    <w:proofErr w:type="spellStart"/>
                    <w:r w:rsidR="002404C9" w:rsidRPr="002404C9">
                      <w:rPr>
                        <w:rFonts w:ascii="Arial Narrow" w:eastAsia="Andale Sans UI" w:hAnsi="Arial Narrow" w:cs="Tahoma"/>
                        <w:color w:val="0563C1"/>
                        <w:kern w:val="3"/>
                        <w:sz w:val="14"/>
                        <w:szCs w:val="14"/>
                        <w:u w:val="single"/>
                        <w:lang w:val="en-US" w:eastAsia="fr-FR" w:bidi="en-US"/>
                      </w:rPr>
                      <w:t>CCAG</w:t>
                    </w:r>
                    <w:proofErr w:type="spellEnd"/>
                    <w:r w:rsidR="002404C9" w:rsidRPr="002404C9">
                      <w:rPr>
                        <w:rFonts w:ascii="Arial Narrow" w:eastAsia="Andale Sans UI" w:hAnsi="Arial Narrow" w:cs="Tahoma"/>
                        <w:color w:val="0563C1"/>
                        <w:kern w:val="3"/>
                        <w:sz w:val="14"/>
                        <w:szCs w:val="14"/>
                        <w:u w:val="single"/>
                        <w:lang w:val="en-US" w:eastAsia="fr-FR" w:bidi="en-US"/>
                      </w:rPr>
                      <w:t>-</w:t>
                    </w:r>
                    <w:r w:rsidR="007B7552">
                      <w:rPr>
                        <w:rFonts w:ascii="Arial Narrow" w:eastAsia="Andale Sans UI" w:hAnsi="Arial Narrow" w:cs="Tahoma"/>
                        <w:color w:val="0563C1"/>
                        <w:kern w:val="3"/>
                        <w:sz w:val="14"/>
                        <w:szCs w:val="14"/>
                        <w:u w:val="single"/>
                        <w:lang w:val="en-US" w:eastAsia="fr-FR" w:bidi="en-US"/>
                      </w:rPr>
                      <w:t>MOE</w:t>
                    </w:r>
                    <w:r w:rsidR="002404C9" w:rsidRPr="002404C9">
                      <w:rPr>
                        <w:rFonts w:ascii="Arial Narrow" w:eastAsia="Andale Sans UI" w:hAnsi="Arial Narrow" w:cs="Tahoma"/>
                        <w:color w:val="0563C1"/>
                        <w:kern w:val="3"/>
                        <w:sz w:val="14"/>
                        <w:szCs w:val="14"/>
                        <w:u w:val="single"/>
                        <w:lang w:val="en-US" w:eastAsia="fr-FR" w:bidi="en-US"/>
                      </w:rPr>
                      <w:t xml:space="preserve"> </w:t>
                    </w:r>
                    <w:proofErr w:type="spellStart"/>
                    <w:r w:rsidR="002404C9" w:rsidRPr="002404C9">
                      <w:rPr>
                        <w:rFonts w:ascii="Arial Narrow" w:eastAsia="Andale Sans UI" w:hAnsi="Arial Narrow" w:cs="Tahoma"/>
                        <w:color w:val="0563C1"/>
                        <w:kern w:val="3"/>
                        <w:sz w:val="14"/>
                        <w:szCs w:val="14"/>
                        <w:u w:val="single"/>
                        <w:lang w:val="en-US" w:eastAsia="fr-FR" w:bidi="en-US"/>
                      </w:rPr>
                      <w:t>arrêté</w:t>
                    </w:r>
                    <w:proofErr w:type="spellEnd"/>
                    <w:r w:rsidR="002404C9" w:rsidRPr="002404C9">
                      <w:rPr>
                        <w:rFonts w:ascii="Arial Narrow" w:eastAsia="Andale Sans UI" w:hAnsi="Arial Narrow" w:cs="Tahoma"/>
                        <w:color w:val="0563C1"/>
                        <w:kern w:val="3"/>
                        <w:sz w:val="14"/>
                        <w:szCs w:val="14"/>
                        <w:u w:val="single"/>
                        <w:lang w:val="en-US" w:eastAsia="fr-FR" w:bidi="en-US"/>
                      </w:rPr>
                      <w:t xml:space="preserve"> du </w:t>
                    </w:r>
                    <w:r w:rsidR="007B7552">
                      <w:rPr>
                        <w:rFonts w:ascii="Arial Narrow" w:eastAsia="Andale Sans UI" w:hAnsi="Arial Narrow" w:cs="Tahoma"/>
                        <w:color w:val="0563C1"/>
                        <w:kern w:val="3"/>
                        <w:sz w:val="14"/>
                        <w:szCs w:val="14"/>
                        <w:u w:val="single"/>
                        <w:lang w:val="en-US" w:eastAsia="fr-FR" w:bidi="en-US"/>
                      </w:rPr>
                      <w:t>30 mars 2021</w:t>
                    </w:r>
                    <w:r w:rsidR="002404C9" w:rsidRPr="002404C9">
                      <w:rPr>
                        <w:rFonts w:ascii="Arial Narrow" w:eastAsia="Andale Sans UI" w:hAnsi="Arial Narrow" w:cs="Tahoma"/>
                        <w:color w:val="0563C1"/>
                        <w:kern w:val="3"/>
                        <w:sz w:val="14"/>
                        <w:szCs w:val="14"/>
                        <w:u w:val="single"/>
                        <w:lang w:val="en-US" w:eastAsia="fr-FR" w:bidi="en-US"/>
                      </w:rPr>
                      <w:t>)</w:t>
                    </w:r>
                  </w:hyperlink>
                  <w:r w:rsidR="002404C9">
                    <w:rPr>
                      <w:rFonts w:ascii="Arial Narrow" w:eastAsia="Andale Sans UI" w:hAnsi="Arial Narrow" w:cs="Tahoma"/>
                      <w:color w:val="0563C1"/>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s'applique</w:t>
                  </w:r>
                  <w:proofErr w:type="spellEnd"/>
                  <w:r w:rsidRPr="00F76F8C">
                    <w:rPr>
                      <w:rFonts w:ascii="Arial Narrow" w:eastAsia="Andale Sans UI" w:hAnsi="Arial Narrow" w:cs="Tahoma"/>
                      <w:color w:val="17365D"/>
                      <w:kern w:val="3"/>
                      <w:sz w:val="14"/>
                      <w:szCs w:val="14"/>
                      <w:lang w:val="en-US" w:eastAsia="fr-FR" w:bidi="en-US"/>
                    </w:rPr>
                    <w:t>.</w:t>
                  </w:r>
                </w:p>
                <w:p w14:paraId="13E9332A" w14:textId="77777777" w:rsidR="00F76F8C" w:rsidRPr="00F76F8C" w:rsidRDefault="00F76F8C" w:rsidP="00F76F8C">
                  <w:pPr>
                    <w:widowControl w:val="0"/>
                    <w:suppressAutoHyphens/>
                    <w:autoSpaceDN w:val="0"/>
                    <w:spacing w:after="0" w:line="240" w:lineRule="auto"/>
                    <w:ind w:left="317" w:right="175"/>
                    <w:jc w:val="both"/>
                    <w:rPr>
                      <w:rFonts w:ascii="Arial Narrow" w:eastAsia="Andale Sans UI" w:hAnsi="Arial Narrow" w:cs="Tahoma"/>
                      <w:color w:val="17365D"/>
                      <w:kern w:val="3"/>
                      <w:sz w:val="14"/>
                      <w:szCs w:val="14"/>
                      <w:lang w:val="en-US" w:eastAsia="fr-FR" w:bidi="en-US"/>
                    </w:rPr>
                  </w:pPr>
                </w:p>
                <w:p w14:paraId="745C9C6F" w14:textId="77777777" w:rsidR="00F76F8C" w:rsidRPr="00F76F8C" w:rsidRDefault="00F76F8C" w:rsidP="00F76F8C">
                  <w:pPr>
                    <w:widowControl w:val="0"/>
                    <w:shd w:val="clear" w:color="auto" w:fill="94BD5E"/>
                    <w:suppressAutoHyphens/>
                    <w:autoSpaceDN w:val="0"/>
                    <w:spacing w:after="0" w:line="240" w:lineRule="auto"/>
                    <w:jc w:val="both"/>
                    <w:rPr>
                      <w:rFonts w:ascii="Arial Narrow" w:eastAsia="Andale Sans UI" w:hAnsi="Arial Narrow" w:cs="Tahoma"/>
                      <w:b/>
                      <w:color w:val="17365D"/>
                      <w:kern w:val="3"/>
                      <w:sz w:val="18"/>
                      <w:szCs w:val="18"/>
                      <w:lang w:val="en-US" w:eastAsia="fr-FR" w:bidi="en-US"/>
                    </w:rPr>
                  </w:pPr>
                  <w:r w:rsidRPr="00F76F8C">
                    <w:rPr>
                      <w:rFonts w:ascii="Arial Narrow" w:eastAsia="Andale Sans UI" w:hAnsi="Arial Narrow" w:cs="Tahoma"/>
                      <w:b/>
                      <w:color w:val="17365D"/>
                      <w:kern w:val="3"/>
                      <w:sz w:val="18"/>
                      <w:szCs w:val="18"/>
                      <w:lang w:val="en-US" w:eastAsia="fr-FR" w:bidi="en-US"/>
                    </w:rPr>
                    <w:t>C.3.2 - Notification</w:t>
                  </w:r>
                </w:p>
                <w:p w14:paraId="1FEA47C9" w14:textId="77777777" w:rsidR="00F76F8C" w:rsidRPr="00F76F8C" w:rsidRDefault="00F76F8C" w:rsidP="00F76F8C">
                  <w:pPr>
                    <w:widowControl w:val="0"/>
                    <w:suppressAutoHyphens/>
                    <w:autoSpaceDN w:val="0"/>
                    <w:spacing w:after="0" w:line="240" w:lineRule="auto"/>
                    <w:jc w:val="both"/>
                    <w:rPr>
                      <w:rFonts w:ascii="Arial Narrow" w:eastAsia="Andale Sans UI" w:hAnsi="Arial Narrow" w:cs="ArialNarrow"/>
                      <w:color w:val="17365D"/>
                      <w:kern w:val="3"/>
                      <w:sz w:val="14"/>
                      <w:szCs w:val="14"/>
                      <w:lang w:val="en-US" w:bidi="en-US"/>
                    </w:rPr>
                  </w:pPr>
                </w:p>
                <w:p w14:paraId="79D0AE6D" w14:textId="4CEBB11C" w:rsidR="00F76F8C" w:rsidRPr="00F76F8C" w:rsidRDefault="00F76F8C" w:rsidP="00F76F8C">
                  <w:pPr>
                    <w:widowControl w:val="0"/>
                    <w:suppressAutoHyphens/>
                    <w:autoSpaceDN w:val="0"/>
                    <w:spacing w:after="0" w:line="240" w:lineRule="auto"/>
                    <w:ind w:left="176" w:right="176"/>
                    <w:jc w:val="both"/>
                    <w:rPr>
                      <w:rFonts w:ascii="Arial Narrow" w:eastAsia="Andale Sans UI" w:hAnsi="Arial Narrow" w:cs="Tahoma"/>
                      <w:color w:val="17365D"/>
                      <w:kern w:val="3"/>
                      <w:sz w:val="18"/>
                      <w:szCs w:val="18"/>
                      <w:lang w:val="en-US" w:eastAsia="fr-FR" w:bidi="en-US"/>
                    </w:rPr>
                  </w:pPr>
                  <w:r w:rsidRPr="00F76F8C">
                    <w:rPr>
                      <w:rFonts w:ascii="Arial Narrow" w:eastAsia="Andale Sans UI" w:hAnsi="Arial Narrow" w:cs="ArialNarrow"/>
                      <w:color w:val="17365D"/>
                      <w:kern w:val="3"/>
                      <w:sz w:val="14"/>
                      <w:szCs w:val="14"/>
                      <w:lang w:val="en-US" w:eastAsia="fr-FR" w:bidi="en-US"/>
                    </w:rPr>
                    <w:t xml:space="preserve">Par </w:t>
                  </w:r>
                  <w:proofErr w:type="spellStart"/>
                  <w:r w:rsidRPr="00F76F8C">
                    <w:rPr>
                      <w:rFonts w:ascii="Arial Narrow" w:eastAsia="Andale Sans UI" w:hAnsi="Arial Narrow" w:cs="ArialNarrow"/>
                      <w:color w:val="17365D"/>
                      <w:kern w:val="3"/>
                      <w:sz w:val="14"/>
                      <w:szCs w:val="14"/>
                      <w:lang w:val="en-US" w:eastAsia="fr-FR" w:bidi="en-US"/>
                    </w:rPr>
                    <w:t>dérogation</w:t>
                  </w:r>
                  <w:proofErr w:type="spellEnd"/>
                  <w:r w:rsidRPr="00F76F8C">
                    <w:rPr>
                      <w:rFonts w:ascii="Arial Narrow" w:eastAsia="Andale Sans UI" w:hAnsi="Arial Narrow" w:cs="ArialNarrow"/>
                      <w:color w:val="17365D"/>
                      <w:kern w:val="3"/>
                      <w:sz w:val="14"/>
                      <w:szCs w:val="14"/>
                      <w:lang w:val="en-US" w:eastAsia="fr-FR" w:bidi="en-US"/>
                    </w:rPr>
                    <w:t xml:space="preserve"> à </w:t>
                  </w:r>
                  <w:proofErr w:type="spellStart"/>
                  <w:r w:rsidRPr="00F76F8C">
                    <w:rPr>
                      <w:rFonts w:ascii="Arial Narrow" w:eastAsia="Andale Sans UI" w:hAnsi="Arial Narrow" w:cs="ArialNarrow"/>
                      <w:color w:val="17365D"/>
                      <w:kern w:val="3"/>
                      <w:sz w:val="14"/>
                      <w:szCs w:val="14"/>
                      <w:lang w:val="en-US" w:eastAsia="fr-FR" w:bidi="en-US"/>
                    </w:rPr>
                    <w:t>l'article</w:t>
                  </w:r>
                  <w:proofErr w:type="spellEnd"/>
                  <w:r w:rsidRPr="00F76F8C">
                    <w:rPr>
                      <w:rFonts w:ascii="Arial Narrow" w:eastAsia="Andale Sans UI" w:hAnsi="Arial Narrow" w:cs="ArialNarrow"/>
                      <w:color w:val="17365D"/>
                      <w:kern w:val="3"/>
                      <w:sz w:val="14"/>
                      <w:szCs w:val="14"/>
                      <w:lang w:val="en-US" w:eastAsia="fr-FR" w:bidi="en-US"/>
                    </w:rPr>
                    <w:t xml:space="preserve"> 4.2 du </w:t>
                  </w:r>
                  <w:proofErr w:type="spellStart"/>
                  <w:r w:rsidRPr="00F76F8C">
                    <w:rPr>
                      <w:rFonts w:ascii="Arial Narrow" w:eastAsia="Andale Sans UI" w:hAnsi="Arial Narrow" w:cs="ArialNarrow"/>
                      <w:color w:val="17365D"/>
                      <w:kern w:val="3"/>
                      <w:sz w:val="14"/>
                      <w:szCs w:val="14"/>
                      <w:lang w:val="en-US" w:eastAsia="fr-FR" w:bidi="en-US"/>
                    </w:rPr>
                    <w:t>CCAG</w:t>
                  </w:r>
                  <w:proofErr w:type="spellEnd"/>
                  <w:r w:rsidRPr="00F76F8C">
                    <w:rPr>
                      <w:rFonts w:ascii="Arial Narrow" w:eastAsia="Andale Sans UI" w:hAnsi="Arial Narrow" w:cs="ArialNarrow"/>
                      <w:color w:val="17365D"/>
                      <w:kern w:val="3"/>
                      <w:sz w:val="14"/>
                      <w:szCs w:val="14"/>
                      <w:lang w:val="en-US" w:eastAsia="fr-FR" w:bidi="en-US"/>
                    </w:rPr>
                    <w:t>-</w:t>
                  </w:r>
                  <w:r w:rsidR="007B7552">
                    <w:rPr>
                      <w:rFonts w:ascii="Arial Narrow" w:eastAsia="Andale Sans UI" w:hAnsi="Arial Narrow" w:cs="ArialNarrow"/>
                      <w:color w:val="17365D"/>
                      <w:kern w:val="3"/>
                      <w:sz w:val="14"/>
                      <w:szCs w:val="14"/>
                      <w:lang w:val="en-US" w:eastAsia="fr-FR" w:bidi="en-US"/>
                    </w:rPr>
                    <w:t>MOE</w:t>
                  </w:r>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lorsque</w:t>
                  </w:r>
                  <w:proofErr w:type="spellEnd"/>
                  <w:r w:rsidRPr="00F76F8C">
                    <w:rPr>
                      <w:rFonts w:ascii="Arial Narrow" w:eastAsia="Andale Sans UI" w:hAnsi="Arial Narrow" w:cs="ArialNarrow"/>
                      <w:color w:val="17365D"/>
                      <w:kern w:val="3"/>
                      <w:sz w:val="14"/>
                      <w:szCs w:val="14"/>
                      <w:lang w:val="en-US" w:eastAsia="fr-FR" w:bidi="en-US"/>
                    </w:rPr>
                    <w:t xml:space="preserve"> le </w:t>
                  </w:r>
                  <w:proofErr w:type="spellStart"/>
                  <w:r w:rsidRPr="00F76F8C">
                    <w:rPr>
                      <w:rFonts w:ascii="Arial Narrow" w:eastAsia="Andale Sans UI" w:hAnsi="Arial Narrow" w:cs="ArialNarrow"/>
                      <w:color w:val="17365D"/>
                      <w:kern w:val="3"/>
                      <w:sz w:val="14"/>
                      <w:szCs w:val="14"/>
                      <w:lang w:val="en-US" w:eastAsia="fr-FR" w:bidi="en-US"/>
                    </w:rPr>
                    <w:t>marché</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prend</w:t>
                  </w:r>
                  <w:proofErr w:type="spellEnd"/>
                  <w:r w:rsidRPr="00F76F8C">
                    <w:rPr>
                      <w:rFonts w:ascii="Arial Narrow" w:eastAsia="Andale Sans UI" w:hAnsi="Arial Narrow" w:cs="ArialNarrow"/>
                      <w:color w:val="17365D"/>
                      <w:kern w:val="3"/>
                      <w:sz w:val="14"/>
                      <w:szCs w:val="14"/>
                      <w:lang w:val="en-US" w:eastAsia="fr-FR" w:bidi="en-US"/>
                    </w:rPr>
                    <w:t xml:space="preserve"> la </w:t>
                  </w:r>
                  <w:proofErr w:type="spellStart"/>
                  <w:r w:rsidRPr="00F76F8C">
                    <w:rPr>
                      <w:rFonts w:ascii="Arial Narrow" w:eastAsia="Andale Sans UI" w:hAnsi="Arial Narrow" w:cs="ArialNarrow"/>
                      <w:color w:val="17365D"/>
                      <w:kern w:val="3"/>
                      <w:sz w:val="14"/>
                      <w:szCs w:val="14"/>
                      <w:lang w:val="en-US" w:eastAsia="fr-FR" w:bidi="en-US"/>
                    </w:rPr>
                    <w:t>forme</w:t>
                  </w:r>
                  <w:proofErr w:type="spellEnd"/>
                  <w:r w:rsidRPr="00F76F8C">
                    <w:rPr>
                      <w:rFonts w:ascii="Arial Narrow" w:eastAsia="Andale Sans UI" w:hAnsi="Arial Narrow" w:cs="ArialNarrow"/>
                      <w:color w:val="17365D"/>
                      <w:kern w:val="3"/>
                      <w:sz w:val="14"/>
                      <w:szCs w:val="14"/>
                      <w:lang w:val="en-US" w:eastAsia="fr-FR" w:bidi="en-US"/>
                    </w:rPr>
                    <w:t xml:space="preserve"> d'un bon de </w:t>
                  </w:r>
                  <w:proofErr w:type="spellStart"/>
                  <w:r w:rsidRPr="00F76F8C">
                    <w:rPr>
                      <w:rFonts w:ascii="Arial Narrow" w:eastAsia="Andale Sans UI" w:hAnsi="Arial Narrow" w:cs="ArialNarrow"/>
                      <w:color w:val="17365D"/>
                      <w:kern w:val="3"/>
                      <w:sz w:val="14"/>
                      <w:szCs w:val="14"/>
                      <w:lang w:val="en-US" w:eastAsia="fr-FR" w:bidi="en-US"/>
                    </w:rPr>
                    <w:t>commande</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sa</w:t>
                  </w:r>
                  <w:proofErr w:type="spellEnd"/>
                  <w:r w:rsidRPr="00F76F8C">
                    <w:rPr>
                      <w:rFonts w:ascii="Arial Narrow" w:eastAsia="Andale Sans UI" w:hAnsi="Arial Narrow" w:cs="ArialNarrow"/>
                      <w:color w:val="17365D"/>
                      <w:kern w:val="3"/>
                      <w:sz w:val="14"/>
                      <w:szCs w:val="14"/>
                      <w:lang w:val="en-US" w:eastAsia="fr-FR" w:bidi="en-US"/>
                    </w:rPr>
                    <w:t xml:space="preserve"> notification </w:t>
                  </w:r>
                  <w:proofErr w:type="spellStart"/>
                  <w:r w:rsidRPr="00F76F8C">
                    <w:rPr>
                      <w:rFonts w:ascii="Arial Narrow" w:eastAsia="Andale Sans UI" w:hAnsi="Arial Narrow" w:cs="ArialNarrow"/>
                      <w:color w:val="17365D"/>
                      <w:kern w:val="3"/>
                      <w:sz w:val="14"/>
                      <w:szCs w:val="14"/>
                      <w:lang w:val="en-US" w:eastAsia="fr-FR" w:bidi="en-US"/>
                    </w:rPr>
                    <w:t>consiste</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en</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l'envoi</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d'une</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copie</w:t>
                  </w:r>
                  <w:proofErr w:type="spellEnd"/>
                  <w:r w:rsidRPr="00F76F8C">
                    <w:rPr>
                      <w:rFonts w:ascii="Arial Narrow" w:eastAsia="Andale Sans UI" w:hAnsi="Arial Narrow" w:cs="ArialNarrow"/>
                      <w:color w:val="17365D"/>
                      <w:kern w:val="3"/>
                      <w:sz w:val="14"/>
                      <w:szCs w:val="14"/>
                      <w:lang w:val="en-US" w:eastAsia="fr-FR" w:bidi="en-US"/>
                    </w:rPr>
                    <w:t xml:space="preserve"> du bon de </w:t>
                  </w:r>
                  <w:proofErr w:type="spellStart"/>
                  <w:r w:rsidRPr="00F76F8C">
                    <w:rPr>
                      <w:rFonts w:ascii="Arial Narrow" w:eastAsia="Andale Sans UI" w:hAnsi="Arial Narrow" w:cs="ArialNarrow"/>
                      <w:color w:val="17365D"/>
                      <w:kern w:val="3"/>
                      <w:sz w:val="14"/>
                      <w:szCs w:val="14"/>
                      <w:lang w:val="en-US" w:eastAsia="fr-FR" w:bidi="en-US"/>
                    </w:rPr>
                    <w:t>commande</w:t>
                  </w:r>
                  <w:proofErr w:type="spellEnd"/>
                  <w:r w:rsidRPr="00F76F8C">
                    <w:rPr>
                      <w:rFonts w:ascii="Arial Narrow" w:eastAsia="Andale Sans UI" w:hAnsi="Arial Narrow" w:cs="ArialNarrow"/>
                      <w:color w:val="17365D"/>
                      <w:kern w:val="3"/>
                      <w:sz w:val="14"/>
                      <w:szCs w:val="14"/>
                      <w:lang w:val="en-US" w:eastAsia="fr-FR" w:bidi="en-US"/>
                    </w:rPr>
                    <w:t>.</w:t>
                  </w:r>
                </w:p>
                <w:p w14:paraId="55C08594" w14:textId="77777777" w:rsidR="00F76F8C" w:rsidRPr="00F76F8C" w:rsidRDefault="00F76F8C" w:rsidP="00F76F8C">
                  <w:pPr>
                    <w:widowControl w:val="0"/>
                    <w:suppressAutoHyphens/>
                    <w:autoSpaceDN w:val="0"/>
                    <w:spacing w:after="0" w:line="240" w:lineRule="auto"/>
                    <w:ind w:right="175"/>
                    <w:jc w:val="both"/>
                    <w:rPr>
                      <w:rFonts w:ascii="Arial Narrow" w:eastAsia="Andale Sans UI" w:hAnsi="Arial Narrow" w:cs="ArialNarrow"/>
                      <w:b/>
                      <w:color w:val="17365D"/>
                      <w:kern w:val="3"/>
                      <w:sz w:val="14"/>
                      <w:szCs w:val="14"/>
                      <w:lang w:val="en-US" w:eastAsia="fr-FR" w:bidi="en-US"/>
                    </w:rPr>
                  </w:pPr>
                </w:p>
                <w:p w14:paraId="55D173E1" w14:textId="77777777" w:rsidR="00F76F8C" w:rsidRPr="00F76F8C" w:rsidRDefault="00F76F8C" w:rsidP="00F76F8C">
                  <w:pPr>
                    <w:widowControl w:val="0"/>
                    <w:shd w:val="clear" w:color="auto" w:fill="94BD5E"/>
                    <w:suppressAutoHyphens/>
                    <w:autoSpaceDN w:val="0"/>
                    <w:spacing w:after="0" w:line="240" w:lineRule="auto"/>
                    <w:jc w:val="both"/>
                    <w:rPr>
                      <w:rFonts w:ascii="Arial Narrow" w:eastAsia="Andale Sans UI" w:hAnsi="Arial Narrow" w:cs="Tahoma"/>
                      <w:b/>
                      <w:color w:val="17365D"/>
                      <w:kern w:val="3"/>
                      <w:sz w:val="18"/>
                      <w:szCs w:val="18"/>
                      <w:lang w:val="en-US" w:eastAsia="fr-FR" w:bidi="en-US"/>
                    </w:rPr>
                  </w:pPr>
                  <w:r w:rsidRPr="00F76F8C">
                    <w:rPr>
                      <w:rFonts w:ascii="Arial Narrow" w:eastAsia="Andale Sans UI" w:hAnsi="Arial Narrow" w:cs="Tahoma"/>
                      <w:b/>
                      <w:color w:val="17365D"/>
                      <w:kern w:val="3"/>
                      <w:sz w:val="18"/>
                      <w:szCs w:val="18"/>
                      <w:lang w:val="en-US" w:eastAsia="fr-FR" w:bidi="en-US"/>
                    </w:rPr>
                    <w:t xml:space="preserve">C.3.3 - </w:t>
                  </w:r>
                  <w:proofErr w:type="spellStart"/>
                  <w:r w:rsidRPr="00F76F8C">
                    <w:rPr>
                      <w:rFonts w:ascii="Arial Narrow" w:eastAsia="Andale Sans UI" w:hAnsi="Arial Narrow" w:cs="Tahoma"/>
                      <w:b/>
                      <w:color w:val="17365D"/>
                      <w:kern w:val="3"/>
                      <w:sz w:val="18"/>
                      <w:szCs w:val="18"/>
                      <w:lang w:val="en-US" w:eastAsia="fr-FR" w:bidi="en-US"/>
                    </w:rPr>
                    <w:t>Objet</w:t>
                  </w:r>
                  <w:proofErr w:type="spellEnd"/>
                  <w:r w:rsidRPr="00F76F8C">
                    <w:rPr>
                      <w:rFonts w:ascii="Arial Narrow" w:eastAsia="Andale Sans UI" w:hAnsi="Arial Narrow" w:cs="Tahoma"/>
                      <w:b/>
                      <w:color w:val="17365D"/>
                      <w:kern w:val="3"/>
                      <w:sz w:val="18"/>
                      <w:szCs w:val="18"/>
                      <w:lang w:val="en-US" w:eastAsia="fr-FR" w:bidi="en-US"/>
                    </w:rPr>
                    <w:t xml:space="preserve">, </w:t>
                  </w:r>
                  <w:proofErr w:type="spellStart"/>
                  <w:r w:rsidRPr="00F76F8C">
                    <w:rPr>
                      <w:rFonts w:ascii="Arial Narrow" w:eastAsia="Andale Sans UI" w:hAnsi="Arial Narrow" w:cs="Tahoma"/>
                      <w:b/>
                      <w:color w:val="17365D"/>
                      <w:kern w:val="3"/>
                      <w:sz w:val="18"/>
                      <w:szCs w:val="18"/>
                      <w:lang w:val="en-US" w:eastAsia="fr-FR" w:bidi="en-US"/>
                    </w:rPr>
                    <w:t>contenu</w:t>
                  </w:r>
                  <w:proofErr w:type="spellEnd"/>
                  <w:r w:rsidRPr="00F76F8C">
                    <w:rPr>
                      <w:rFonts w:ascii="Arial Narrow" w:eastAsia="Andale Sans UI" w:hAnsi="Arial Narrow" w:cs="Tahoma"/>
                      <w:b/>
                      <w:color w:val="17365D"/>
                      <w:kern w:val="3"/>
                      <w:sz w:val="18"/>
                      <w:szCs w:val="18"/>
                      <w:lang w:val="en-US" w:eastAsia="fr-FR" w:bidi="en-US"/>
                    </w:rPr>
                    <w:t xml:space="preserve">, </w:t>
                  </w:r>
                  <w:proofErr w:type="spellStart"/>
                  <w:r w:rsidRPr="00F76F8C">
                    <w:rPr>
                      <w:rFonts w:ascii="Arial Narrow" w:eastAsia="Andale Sans UI" w:hAnsi="Arial Narrow" w:cs="Tahoma"/>
                      <w:b/>
                      <w:color w:val="17365D"/>
                      <w:kern w:val="3"/>
                      <w:sz w:val="18"/>
                      <w:szCs w:val="18"/>
                      <w:lang w:val="en-US" w:eastAsia="fr-FR" w:bidi="en-US"/>
                    </w:rPr>
                    <w:t>spécifications</w:t>
                  </w:r>
                  <w:proofErr w:type="spellEnd"/>
                  <w:r w:rsidRPr="00F76F8C">
                    <w:rPr>
                      <w:rFonts w:ascii="Arial Narrow" w:eastAsia="Andale Sans UI" w:hAnsi="Arial Narrow" w:cs="Tahoma"/>
                      <w:b/>
                      <w:color w:val="17365D"/>
                      <w:kern w:val="3"/>
                      <w:sz w:val="18"/>
                      <w:szCs w:val="18"/>
                      <w:lang w:val="en-US" w:eastAsia="fr-FR" w:bidi="en-US"/>
                    </w:rPr>
                    <w:t xml:space="preserve"> techniques et </w:t>
                  </w:r>
                  <w:proofErr w:type="spellStart"/>
                  <w:r w:rsidRPr="00F76F8C">
                    <w:rPr>
                      <w:rFonts w:ascii="Arial Narrow" w:eastAsia="Andale Sans UI" w:hAnsi="Arial Narrow" w:cs="Tahoma"/>
                      <w:b/>
                      <w:color w:val="17365D"/>
                      <w:kern w:val="3"/>
                      <w:sz w:val="18"/>
                      <w:szCs w:val="18"/>
                      <w:lang w:val="en-US" w:eastAsia="fr-FR" w:bidi="en-US"/>
                    </w:rPr>
                    <w:t>délais</w:t>
                  </w:r>
                  <w:proofErr w:type="spellEnd"/>
                  <w:r w:rsidRPr="00F76F8C">
                    <w:rPr>
                      <w:rFonts w:ascii="Arial Narrow" w:eastAsia="Andale Sans UI" w:hAnsi="Arial Narrow" w:cs="Tahoma"/>
                      <w:b/>
                      <w:color w:val="17365D"/>
                      <w:kern w:val="3"/>
                      <w:sz w:val="18"/>
                      <w:szCs w:val="18"/>
                      <w:lang w:val="en-US" w:eastAsia="fr-FR" w:bidi="en-US"/>
                    </w:rPr>
                    <w:t xml:space="preserve"> </w:t>
                  </w:r>
                  <w:proofErr w:type="spellStart"/>
                  <w:r w:rsidRPr="00F76F8C">
                    <w:rPr>
                      <w:rFonts w:ascii="Arial Narrow" w:eastAsia="Andale Sans UI" w:hAnsi="Arial Narrow" w:cs="Tahoma"/>
                      <w:b/>
                      <w:color w:val="17365D"/>
                      <w:kern w:val="3"/>
                      <w:sz w:val="18"/>
                      <w:szCs w:val="18"/>
                      <w:lang w:val="en-US" w:eastAsia="fr-FR" w:bidi="en-US"/>
                    </w:rPr>
                    <w:t>d'exécution</w:t>
                  </w:r>
                  <w:proofErr w:type="spellEnd"/>
                </w:p>
                <w:p w14:paraId="5F5754E7" w14:textId="77777777" w:rsidR="00F76F8C" w:rsidRPr="00F76F8C" w:rsidRDefault="00F76F8C" w:rsidP="00F76F8C">
                  <w:pPr>
                    <w:widowControl w:val="0"/>
                    <w:suppressAutoHyphens/>
                    <w:autoSpaceDN w:val="0"/>
                    <w:spacing w:after="0" w:line="240" w:lineRule="auto"/>
                    <w:jc w:val="both"/>
                    <w:rPr>
                      <w:rFonts w:ascii="Arial Narrow" w:eastAsia="Andale Sans UI" w:hAnsi="Arial Narrow" w:cs="ArialNarrow"/>
                      <w:color w:val="17365D"/>
                      <w:kern w:val="3"/>
                      <w:sz w:val="14"/>
                      <w:szCs w:val="14"/>
                      <w:lang w:val="en-US" w:bidi="en-US"/>
                    </w:rPr>
                  </w:pPr>
                </w:p>
                <w:p w14:paraId="34611DC7" w14:textId="77777777" w:rsidR="00F76F8C" w:rsidRPr="00F76F8C" w:rsidRDefault="00F76F8C" w:rsidP="00F76F8C">
                  <w:pPr>
                    <w:widowControl w:val="0"/>
                    <w:suppressAutoHyphens/>
                    <w:autoSpaceDN w:val="0"/>
                    <w:spacing w:after="0" w:line="240" w:lineRule="auto"/>
                    <w:ind w:left="176" w:right="176"/>
                    <w:jc w:val="both"/>
                    <w:rPr>
                      <w:rFonts w:ascii="Times New Roman" w:eastAsia="Andale Sans UI" w:hAnsi="Times New Roman" w:cs="Tahoma"/>
                      <w:kern w:val="3"/>
                      <w:sz w:val="24"/>
                      <w:szCs w:val="24"/>
                      <w:lang w:val="en-US" w:bidi="en-US"/>
                    </w:rPr>
                  </w:pPr>
                  <w:proofErr w:type="spellStart"/>
                  <w:r w:rsidRPr="00F76F8C">
                    <w:rPr>
                      <w:rFonts w:ascii="Arial Narrow" w:eastAsia="Andale Sans UI" w:hAnsi="Arial Narrow" w:cs="ArialNarrow"/>
                      <w:color w:val="17365D"/>
                      <w:kern w:val="3"/>
                      <w:sz w:val="14"/>
                      <w:szCs w:val="14"/>
                      <w:lang w:val="en-US" w:bidi="en-US"/>
                    </w:rPr>
                    <w:t>L'objet</w:t>
                  </w:r>
                  <w:proofErr w:type="spellEnd"/>
                  <w:r w:rsidRPr="00F76F8C">
                    <w:rPr>
                      <w:rFonts w:ascii="Arial Narrow" w:eastAsia="Andale Sans UI" w:hAnsi="Arial Narrow" w:cs="ArialNarrow"/>
                      <w:color w:val="17365D"/>
                      <w:kern w:val="3"/>
                      <w:sz w:val="14"/>
                      <w:szCs w:val="14"/>
                      <w:lang w:val="en-US" w:bidi="en-US"/>
                    </w:rPr>
                    <w:t xml:space="preserve"> du </w:t>
                  </w:r>
                  <w:proofErr w:type="spellStart"/>
                  <w:r w:rsidRPr="00F76F8C">
                    <w:rPr>
                      <w:rFonts w:ascii="Arial Narrow" w:eastAsia="Andale Sans UI" w:hAnsi="Arial Narrow" w:cs="ArialNarrow"/>
                      <w:color w:val="17365D"/>
                      <w:kern w:val="3"/>
                      <w:sz w:val="14"/>
                      <w:szCs w:val="14"/>
                      <w:lang w:val="en-US" w:bidi="en-US"/>
                    </w:rPr>
                    <w:t>marché</w:t>
                  </w:r>
                  <w:proofErr w:type="spellEnd"/>
                  <w:r w:rsidRPr="00F76F8C">
                    <w:rPr>
                      <w:rFonts w:ascii="Arial Narrow" w:eastAsia="Andale Sans UI" w:hAnsi="Arial Narrow" w:cs="ArialNarrow"/>
                      <w:color w:val="17365D"/>
                      <w:kern w:val="3"/>
                      <w:sz w:val="14"/>
                      <w:szCs w:val="14"/>
                      <w:lang w:val="en-US" w:bidi="en-US"/>
                    </w:rPr>
                    <w:t xml:space="preserve">, son </w:t>
                  </w:r>
                  <w:proofErr w:type="spellStart"/>
                  <w:r w:rsidRPr="00F76F8C">
                    <w:rPr>
                      <w:rFonts w:ascii="Arial Narrow" w:eastAsia="Andale Sans UI" w:hAnsi="Arial Narrow" w:cs="ArialNarrow"/>
                      <w:color w:val="17365D"/>
                      <w:kern w:val="3"/>
                      <w:sz w:val="14"/>
                      <w:szCs w:val="14"/>
                      <w:lang w:val="en-US" w:bidi="en-US"/>
                    </w:rPr>
                    <w:t>contenu</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ses</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spécifications</w:t>
                  </w:r>
                  <w:proofErr w:type="spellEnd"/>
                  <w:r w:rsidRPr="00F76F8C">
                    <w:rPr>
                      <w:rFonts w:ascii="Arial Narrow" w:eastAsia="Andale Sans UI" w:hAnsi="Arial Narrow" w:cs="ArialNarrow"/>
                      <w:color w:val="17365D"/>
                      <w:kern w:val="3"/>
                      <w:sz w:val="14"/>
                      <w:szCs w:val="14"/>
                      <w:lang w:val="en-US" w:bidi="en-US"/>
                    </w:rPr>
                    <w:t xml:space="preserve"> techniques et les</w:t>
                  </w:r>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modalités</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d'exécution</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sont</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définis</w:t>
                  </w:r>
                  <w:proofErr w:type="spellEnd"/>
                  <w:r w:rsidRPr="00F76F8C">
                    <w:rPr>
                      <w:rFonts w:ascii="Arial Narrow" w:eastAsia="Andale Sans UI" w:hAnsi="Arial Narrow" w:cs="ArialNarrow"/>
                      <w:color w:val="17365D"/>
                      <w:kern w:val="3"/>
                      <w:sz w:val="14"/>
                      <w:szCs w:val="14"/>
                      <w:lang w:val="en-US" w:bidi="en-US"/>
                    </w:rPr>
                    <w:t xml:space="preserve"> dans les documents </w:t>
                  </w:r>
                  <w:proofErr w:type="spellStart"/>
                  <w:r w:rsidRPr="00F76F8C">
                    <w:rPr>
                      <w:rFonts w:ascii="Arial Narrow" w:eastAsia="Andale Sans UI" w:hAnsi="Arial Narrow" w:cs="ArialNarrow"/>
                      <w:color w:val="17365D"/>
                      <w:kern w:val="3"/>
                      <w:sz w:val="14"/>
                      <w:szCs w:val="14"/>
                      <w:lang w:val="en-US" w:bidi="en-US"/>
                    </w:rPr>
                    <w:t>contractuels</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ou</w:t>
                  </w:r>
                  <w:proofErr w:type="spellEnd"/>
                  <w:r w:rsidRPr="00F76F8C">
                    <w:rPr>
                      <w:rFonts w:ascii="Arial Narrow" w:eastAsia="Andale Sans UI" w:hAnsi="Arial Narrow" w:cs="ArialNarrow"/>
                      <w:color w:val="17365D"/>
                      <w:kern w:val="3"/>
                      <w:sz w:val="14"/>
                      <w:szCs w:val="14"/>
                      <w:lang w:val="en-US" w:bidi="en-US"/>
                    </w:rPr>
                    <w:t xml:space="preserve"> le bon de </w:t>
                  </w:r>
                  <w:proofErr w:type="spellStart"/>
                  <w:r w:rsidRPr="00F76F8C">
                    <w:rPr>
                      <w:rFonts w:ascii="Arial Narrow" w:eastAsia="Andale Sans UI" w:hAnsi="Arial Narrow" w:cs="ArialNarrow"/>
                      <w:color w:val="17365D"/>
                      <w:kern w:val="3"/>
                      <w:sz w:val="14"/>
                      <w:szCs w:val="14"/>
                      <w:lang w:val="en-US" w:bidi="en-US"/>
                    </w:rPr>
                    <w:t>commande</w:t>
                  </w:r>
                  <w:proofErr w:type="spellEnd"/>
                  <w:r w:rsidRPr="00F76F8C">
                    <w:rPr>
                      <w:rFonts w:ascii="Arial Narrow" w:eastAsia="Andale Sans UI" w:hAnsi="Arial Narrow" w:cs="ArialNarrow"/>
                      <w:color w:val="17365D"/>
                      <w:kern w:val="3"/>
                      <w:sz w:val="14"/>
                      <w:szCs w:val="14"/>
                      <w:lang w:val="en-US" w:bidi="en-US"/>
                    </w:rPr>
                    <w:t xml:space="preserve"> et</w:t>
                  </w:r>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leurs</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éventuelles</w:t>
                  </w:r>
                  <w:proofErr w:type="spellEnd"/>
                  <w:r w:rsidRPr="00F76F8C">
                    <w:rPr>
                      <w:rFonts w:ascii="Arial Narrow" w:eastAsia="Andale Sans UI" w:hAnsi="Arial Narrow" w:cs="ArialNarrow"/>
                      <w:color w:val="17365D"/>
                      <w:kern w:val="3"/>
                      <w:sz w:val="14"/>
                      <w:szCs w:val="14"/>
                      <w:lang w:val="en-US" w:bidi="en-US"/>
                    </w:rPr>
                    <w:t xml:space="preserve"> annexes.</w:t>
                  </w:r>
                </w:p>
                <w:p w14:paraId="0CC01870" w14:textId="77777777" w:rsidR="00F76F8C" w:rsidRPr="00F76F8C" w:rsidRDefault="00F76F8C" w:rsidP="00F76F8C">
                  <w:pPr>
                    <w:widowControl w:val="0"/>
                    <w:suppressAutoHyphens/>
                    <w:autoSpaceDN w:val="0"/>
                    <w:spacing w:after="0" w:line="240" w:lineRule="auto"/>
                    <w:ind w:left="176" w:right="176"/>
                    <w:jc w:val="both"/>
                    <w:rPr>
                      <w:rFonts w:ascii="Arial Narrow" w:eastAsia="Andale Sans UI" w:hAnsi="Arial Narrow" w:cs="ArialNarrow"/>
                      <w:color w:val="17365D"/>
                      <w:kern w:val="3"/>
                      <w:sz w:val="10"/>
                      <w:szCs w:val="10"/>
                      <w:lang w:val="en-US" w:bidi="en-US"/>
                    </w:rPr>
                  </w:pPr>
                </w:p>
                <w:p w14:paraId="40763C8E" w14:textId="77777777" w:rsidR="00F76F8C" w:rsidRPr="00F76F8C" w:rsidRDefault="00F76F8C" w:rsidP="00F76F8C">
                  <w:pPr>
                    <w:widowControl w:val="0"/>
                    <w:suppressAutoHyphens/>
                    <w:autoSpaceDN w:val="0"/>
                    <w:spacing w:after="0" w:line="240" w:lineRule="auto"/>
                    <w:ind w:left="176" w:right="176"/>
                    <w:jc w:val="both"/>
                    <w:rPr>
                      <w:rFonts w:ascii="Times New Roman" w:eastAsia="Andale Sans UI" w:hAnsi="Times New Roman" w:cs="Tahoma"/>
                      <w:kern w:val="3"/>
                      <w:sz w:val="24"/>
                      <w:szCs w:val="24"/>
                      <w:lang w:val="en-US" w:bidi="en-US"/>
                    </w:rPr>
                  </w:pPr>
                  <w:r w:rsidRPr="00F76F8C">
                    <w:rPr>
                      <w:rFonts w:ascii="Arial Narrow" w:eastAsia="Andale Sans UI" w:hAnsi="Arial Narrow" w:cs="ArialNarrow"/>
                      <w:color w:val="17365D"/>
                      <w:kern w:val="3"/>
                      <w:sz w:val="14"/>
                      <w:szCs w:val="14"/>
                      <w:lang w:val="en-US" w:bidi="en-US"/>
                    </w:rPr>
                    <w:t xml:space="preserve">Les </w:t>
                  </w:r>
                  <w:proofErr w:type="spellStart"/>
                  <w:r w:rsidRPr="00F76F8C">
                    <w:rPr>
                      <w:rFonts w:ascii="Arial Narrow" w:eastAsia="Andale Sans UI" w:hAnsi="Arial Narrow" w:cs="ArialNarrow"/>
                      <w:color w:val="17365D"/>
                      <w:kern w:val="3"/>
                      <w:sz w:val="14"/>
                      <w:szCs w:val="14"/>
                      <w:lang w:val="en-US" w:bidi="en-US"/>
                    </w:rPr>
                    <w:t>prestations</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sont</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exécutées</w:t>
                  </w:r>
                  <w:proofErr w:type="spellEnd"/>
                  <w:r w:rsidRPr="00F76F8C">
                    <w:rPr>
                      <w:rFonts w:ascii="Arial Narrow" w:eastAsia="Andale Sans UI" w:hAnsi="Arial Narrow" w:cs="ArialNarrow"/>
                      <w:color w:val="17365D"/>
                      <w:kern w:val="3"/>
                      <w:sz w:val="14"/>
                      <w:szCs w:val="14"/>
                      <w:lang w:val="en-US" w:bidi="en-US"/>
                    </w:rPr>
                    <w:t xml:space="preserve"> à </w:t>
                  </w:r>
                  <w:proofErr w:type="spellStart"/>
                  <w:r w:rsidRPr="00F76F8C">
                    <w:rPr>
                      <w:rFonts w:ascii="Arial Narrow" w:eastAsia="Andale Sans UI" w:hAnsi="Arial Narrow" w:cs="ArialNarrow"/>
                      <w:color w:val="17365D"/>
                      <w:kern w:val="3"/>
                      <w:sz w:val="14"/>
                      <w:szCs w:val="14"/>
                      <w:lang w:val="en-US" w:bidi="en-US"/>
                    </w:rPr>
                    <w:t>l'adresse</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précisée</w:t>
                  </w:r>
                  <w:proofErr w:type="spellEnd"/>
                  <w:r w:rsidRPr="00F76F8C">
                    <w:rPr>
                      <w:rFonts w:ascii="Arial Narrow" w:eastAsia="Andale Sans UI" w:hAnsi="Arial Narrow" w:cs="ArialNarrow"/>
                      <w:color w:val="17365D"/>
                      <w:kern w:val="3"/>
                      <w:sz w:val="14"/>
                      <w:szCs w:val="14"/>
                      <w:lang w:val="en-US" w:bidi="en-US"/>
                    </w:rPr>
                    <w:t xml:space="preserve"> dans les documents </w:t>
                  </w:r>
                  <w:proofErr w:type="spellStart"/>
                  <w:r w:rsidRPr="00F76F8C">
                    <w:rPr>
                      <w:rFonts w:ascii="Arial Narrow" w:eastAsia="Andale Sans UI" w:hAnsi="Arial Narrow" w:cs="ArialNarrow"/>
                      <w:color w:val="17365D"/>
                      <w:kern w:val="3"/>
                      <w:sz w:val="14"/>
                      <w:szCs w:val="14"/>
                      <w:lang w:val="en-US" w:bidi="en-US"/>
                    </w:rPr>
                    <w:t>contractuels</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ou</w:t>
                  </w:r>
                  <w:proofErr w:type="spellEnd"/>
                  <w:r w:rsidRPr="00F76F8C">
                    <w:rPr>
                      <w:rFonts w:ascii="Arial Narrow" w:eastAsia="Andale Sans UI" w:hAnsi="Arial Narrow" w:cs="ArialNarrow"/>
                      <w:color w:val="17365D"/>
                      <w:kern w:val="3"/>
                      <w:sz w:val="14"/>
                      <w:szCs w:val="14"/>
                      <w:lang w:val="en-US" w:bidi="en-US"/>
                    </w:rPr>
                    <w:t xml:space="preserve"> le bon de </w:t>
                  </w:r>
                  <w:proofErr w:type="spellStart"/>
                  <w:r w:rsidRPr="00F76F8C">
                    <w:rPr>
                      <w:rFonts w:ascii="Arial Narrow" w:eastAsia="Andale Sans UI" w:hAnsi="Arial Narrow" w:cs="ArialNarrow"/>
                      <w:color w:val="17365D"/>
                      <w:kern w:val="3"/>
                      <w:sz w:val="14"/>
                      <w:szCs w:val="14"/>
                      <w:lang w:val="en-US" w:bidi="en-US"/>
                    </w:rPr>
                    <w:t>commande</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en</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respectant</w:t>
                  </w:r>
                  <w:proofErr w:type="spellEnd"/>
                  <w:r w:rsidRPr="00F76F8C">
                    <w:rPr>
                      <w:rFonts w:ascii="Arial Narrow" w:eastAsia="Andale Sans UI" w:hAnsi="Arial Narrow" w:cs="ArialNarrow"/>
                      <w:color w:val="17365D"/>
                      <w:kern w:val="3"/>
                      <w:sz w:val="14"/>
                      <w:szCs w:val="14"/>
                      <w:lang w:val="en-US" w:bidi="en-US"/>
                    </w:rPr>
                    <w:t xml:space="preserve"> les </w:t>
                  </w:r>
                  <w:proofErr w:type="spellStart"/>
                  <w:r w:rsidRPr="00F76F8C">
                    <w:rPr>
                      <w:rFonts w:ascii="Arial Narrow" w:eastAsia="Andale Sans UI" w:hAnsi="Arial Narrow" w:cs="ArialNarrow"/>
                      <w:color w:val="17365D"/>
                      <w:kern w:val="3"/>
                      <w:sz w:val="14"/>
                      <w:szCs w:val="14"/>
                      <w:lang w:val="en-US" w:bidi="en-US"/>
                    </w:rPr>
                    <w:t>délais</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d'exécution</w:t>
                  </w:r>
                  <w:proofErr w:type="spellEnd"/>
                  <w:r w:rsidRPr="00F76F8C">
                    <w:rPr>
                      <w:rFonts w:ascii="Arial Narrow" w:eastAsia="Andale Sans UI" w:hAnsi="Arial Narrow" w:cs="ArialNarrow"/>
                      <w:color w:val="17365D"/>
                      <w:kern w:val="3"/>
                      <w:sz w:val="14"/>
                      <w:szCs w:val="14"/>
                      <w:lang w:val="en-US" w:bidi="en-US"/>
                    </w:rPr>
                    <w:t xml:space="preserve"> qui y </w:t>
                  </w:r>
                  <w:proofErr w:type="spellStart"/>
                  <w:r w:rsidRPr="00F76F8C">
                    <w:rPr>
                      <w:rFonts w:ascii="Arial Narrow" w:eastAsia="Andale Sans UI" w:hAnsi="Arial Narrow" w:cs="ArialNarrow"/>
                      <w:color w:val="17365D"/>
                      <w:kern w:val="3"/>
                      <w:sz w:val="14"/>
                      <w:szCs w:val="14"/>
                      <w:lang w:val="en-US" w:bidi="en-US"/>
                    </w:rPr>
                    <w:t>sont</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fixés</w:t>
                  </w:r>
                  <w:proofErr w:type="spellEnd"/>
                  <w:r w:rsidRPr="00F76F8C">
                    <w:rPr>
                      <w:rFonts w:ascii="Arial Narrow" w:eastAsia="Andale Sans UI" w:hAnsi="Arial Narrow" w:cs="ArialNarrow"/>
                      <w:color w:val="17365D"/>
                      <w:kern w:val="3"/>
                      <w:sz w:val="14"/>
                      <w:szCs w:val="14"/>
                      <w:lang w:val="en-US" w:bidi="en-US"/>
                    </w:rPr>
                    <w:t xml:space="preserve">. </w:t>
                  </w:r>
                  <w:r w:rsidRPr="00F76F8C">
                    <w:rPr>
                      <w:rFonts w:ascii="Arial Narrow" w:eastAsia="Arial" w:hAnsi="Arial Narrow" w:cs="ArialNarrow"/>
                      <w:color w:val="17365D"/>
                      <w:kern w:val="3"/>
                      <w:sz w:val="14"/>
                      <w:szCs w:val="14"/>
                      <w:lang w:val="en-US" w:bidi="en-US"/>
                    </w:rPr>
                    <w:t xml:space="preserve">En </w:t>
                  </w:r>
                  <w:proofErr w:type="spellStart"/>
                  <w:r w:rsidRPr="00F76F8C">
                    <w:rPr>
                      <w:rFonts w:ascii="Arial Narrow" w:eastAsia="Arial" w:hAnsi="Arial Narrow" w:cs="ArialNarrow"/>
                      <w:color w:val="17365D"/>
                      <w:kern w:val="3"/>
                      <w:sz w:val="14"/>
                      <w:szCs w:val="14"/>
                      <w:lang w:val="en-US" w:bidi="en-US"/>
                    </w:rPr>
                    <w:t>l’absence</w:t>
                  </w:r>
                  <w:proofErr w:type="spellEnd"/>
                  <w:r w:rsidRPr="00F76F8C">
                    <w:rPr>
                      <w:rFonts w:ascii="Arial Narrow" w:eastAsia="Arial" w:hAnsi="Arial Narrow" w:cs="ArialNarrow"/>
                      <w:color w:val="17365D"/>
                      <w:kern w:val="3"/>
                      <w:sz w:val="14"/>
                      <w:szCs w:val="14"/>
                      <w:lang w:val="en-US" w:bidi="en-US"/>
                    </w:rPr>
                    <w:t xml:space="preserve"> de </w:t>
                  </w:r>
                  <w:proofErr w:type="spellStart"/>
                  <w:r w:rsidRPr="00F76F8C">
                    <w:rPr>
                      <w:rFonts w:ascii="Arial Narrow" w:eastAsia="Arial" w:hAnsi="Arial Narrow" w:cs="ArialNarrow"/>
                      <w:color w:val="17365D"/>
                      <w:kern w:val="3"/>
                      <w:sz w:val="14"/>
                      <w:szCs w:val="14"/>
                      <w:lang w:val="en-US" w:bidi="en-US"/>
                    </w:rPr>
                    <w:t>spécifications</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ces</w:t>
                  </w:r>
                  <w:proofErr w:type="spellEnd"/>
                  <w:r w:rsidRPr="00F76F8C">
                    <w:rPr>
                      <w:rFonts w:ascii="Arial Narrow" w:eastAsia="Arial" w:hAnsi="Arial Narrow" w:cs="ArialNarrow"/>
                      <w:color w:val="17365D"/>
                      <w:kern w:val="3"/>
                      <w:sz w:val="14"/>
                      <w:szCs w:val="14"/>
                      <w:lang w:val="en-US" w:bidi="en-US"/>
                    </w:rPr>
                    <w:t xml:space="preserve"> exigences </w:t>
                  </w:r>
                  <w:proofErr w:type="spellStart"/>
                  <w:r w:rsidRPr="00F76F8C">
                    <w:rPr>
                      <w:rFonts w:ascii="Arial Narrow" w:eastAsia="Arial" w:hAnsi="Arial Narrow" w:cs="ArialNarrow"/>
                      <w:color w:val="17365D"/>
                      <w:kern w:val="3"/>
                      <w:sz w:val="14"/>
                      <w:szCs w:val="14"/>
                      <w:lang w:val="en-US" w:bidi="en-US"/>
                    </w:rPr>
                    <w:t>sont</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celles</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définies</w:t>
                  </w:r>
                  <w:proofErr w:type="spellEnd"/>
                  <w:r w:rsidRPr="00F76F8C">
                    <w:rPr>
                      <w:rFonts w:ascii="Arial Narrow" w:eastAsia="Arial" w:hAnsi="Arial Narrow" w:cs="ArialNarrow"/>
                      <w:color w:val="17365D"/>
                      <w:kern w:val="3"/>
                      <w:sz w:val="14"/>
                      <w:szCs w:val="14"/>
                      <w:lang w:val="en-US" w:bidi="en-US"/>
                    </w:rPr>
                    <w:t xml:space="preserve"> par la proposition technique du </w:t>
                  </w:r>
                  <w:proofErr w:type="spellStart"/>
                  <w:r w:rsidRPr="00F76F8C">
                    <w:rPr>
                      <w:rFonts w:ascii="Arial Narrow" w:eastAsia="Arial" w:hAnsi="Arial Narrow" w:cs="ArialNarrow"/>
                      <w:color w:val="17365D"/>
                      <w:kern w:val="3"/>
                      <w:sz w:val="14"/>
                      <w:szCs w:val="14"/>
                      <w:lang w:val="en-US" w:bidi="en-US"/>
                    </w:rPr>
                    <w:t>titulaire</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ou</w:t>
                  </w:r>
                  <w:proofErr w:type="spellEnd"/>
                  <w:r w:rsidRPr="00F76F8C">
                    <w:rPr>
                      <w:rFonts w:ascii="Arial Narrow" w:eastAsia="Arial" w:hAnsi="Arial Narrow" w:cs="ArialNarrow"/>
                      <w:color w:val="17365D"/>
                      <w:kern w:val="3"/>
                      <w:sz w:val="14"/>
                      <w:szCs w:val="14"/>
                      <w:lang w:val="en-US" w:bidi="en-US"/>
                    </w:rPr>
                    <w:t xml:space="preserve"> le </w:t>
                  </w:r>
                  <w:proofErr w:type="spellStart"/>
                  <w:r w:rsidRPr="00F76F8C">
                    <w:rPr>
                      <w:rFonts w:ascii="Arial Narrow" w:eastAsia="Arial" w:hAnsi="Arial Narrow" w:cs="ArialNarrow"/>
                      <w:color w:val="17365D"/>
                      <w:kern w:val="3"/>
                      <w:sz w:val="14"/>
                      <w:szCs w:val="14"/>
                      <w:lang w:val="en-US" w:bidi="en-US"/>
                    </w:rPr>
                    <w:t>cas</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échéant</w:t>
                  </w:r>
                  <w:proofErr w:type="spellEnd"/>
                  <w:r w:rsidRPr="00F76F8C">
                    <w:rPr>
                      <w:rFonts w:ascii="Arial Narrow" w:eastAsia="Arial" w:hAnsi="Arial Narrow" w:cs="ArialNarrow"/>
                      <w:color w:val="17365D"/>
                      <w:kern w:val="3"/>
                      <w:sz w:val="14"/>
                      <w:szCs w:val="14"/>
                      <w:lang w:val="en-US" w:bidi="en-US"/>
                    </w:rPr>
                    <w:t xml:space="preserve">, la documentation technique remise par le </w:t>
                  </w:r>
                  <w:proofErr w:type="spellStart"/>
                  <w:r w:rsidRPr="00F76F8C">
                    <w:rPr>
                      <w:rFonts w:ascii="Arial Narrow" w:eastAsia="Arial" w:hAnsi="Arial Narrow" w:cs="ArialNarrow"/>
                      <w:color w:val="17365D"/>
                      <w:kern w:val="3"/>
                      <w:sz w:val="14"/>
                      <w:szCs w:val="14"/>
                      <w:lang w:val="en-US" w:bidi="en-US"/>
                    </w:rPr>
                    <w:t>titulaire</w:t>
                  </w:r>
                  <w:proofErr w:type="spellEnd"/>
                  <w:r w:rsidRPr="00F76F8C">
                    <w:rPr>
                      <w:rFonts w:ascii="Arial Narrow" w:eastAsia="Arial" w:hAnsi="Arial Narrow" w:cs="ArialNarrow"/>
                      <w:color w:val="17365D"/>
                      <w:kern w:val="3"/>
                      <w:sz w:val="14"/>
                      <w:szCs w:val="14"/>
                      <w:lang w:val="en-US" w:bidi="en-US"/>
                    </w:rPr>
                    <w:t xml:space="preserve">. Les </w:t>
                  </w:r>
                  <w:proofErr w:type="spellStart"/>
                  <w:r w:rsidRPr="00F76F8C">
                    <w:rPr>
                      <w:rFonts w:ascii="Arial Narrow" w:eastAsia="Arial" w:hAnsi="Arial Narrow" w:cs="ArialNarrow"/>
                      <w:color w:val="17365D"/>
                      <w:kern w:val="3"/>
                      <w:sz w:val="14"/>
                      <w:szCs w:val="14"/>
                      <w:lang w:val="en-US" w:bidi="en-US"/>
                    </w:rPr>
                    <w:t>spécifications</w:t>
                  </w:r>
                  <w:proofErr w:type="spellEnd"/>
                  <w:r w:rsidRPr="00F76F8C">
                    <w:rPr>
                      <w:rFonts w:ascii="Arial Narrow" w:eastAsia="Arial" w:hAnsi="Arial Narrow" w:cs="ArialNarrow"/>
                      <w:color w:val="17365D"/>
                      <w:kern w:val="3"/>
                      <w:sz w:val="14"/>
                      <w:szCs w:val="14"/>
                      <w:lang w:val="en-US" w:bidi="en-US"/>
                    </w:rPr>
                    <w:t xml:space="preserve"> issues des propositions du </w:t>
                  </w:r>
                  <w:proofErr w:type="spellStart"/>
                  <w:r w:rsidRPr="00F76F8C">
                    <w:rPr>
                      <w:rFonts w:ascii="Arial Narrow" w:eastAsia="Arial" w:hAnsi="Arial Narrow" w:cs="ArialNarrow"/>
                      <w:color w:val="17365D"/>
                      <w:kern w:val="3"/>
                      <w:sz w:val="14"/>
                      <w:szCs w:val="14"/>
                      <w:lang w:val="en-US" w:bidi="en-US"/>
                    </w:rPr>
                    <w:t>titulaire</w:t>
                  </w:r>
                  <w:proofErr w:type="spellEnd"/>
                  <w:r w:rsidRPr="00F76F8C">
                    <w:rPr>
                      <w:rFonts w:ascii="Arial Narrow" w:eastAsia="Arial" w:hAnsi="Arial Narrow" w:cs="ArialNarrow"/>
                      <w:color w:val="17365D"/>
                      <w:kern w:val="3"/>
                      <w:sz w:val="14"/>
                      <w:szCs w:val="14"/>
                      <w:lang w:val="en-US" w:bidi="en-US"/>
                    </w:rPr>
                    <w:t xml:space="preserve"> et relatives à la description des </w:t>
                  </w:r>
                  <w:proofErr w:type="spellStart"/>
                  <w:r w:rsidRPr="00F76F8C">
                    <w:rPr>
                      <w:rFonts w:ascii="Arial Narrow" w:eastAsia="Arial" w:hAnsi="Arial Narrow" w:cs="ArialNarrow"/>
                      <w:color w:val="17365D"/>
                      <w:kern w:val="3"/>
                      <w:sz w:val="14"/>
                      <w:szCs w:val="14"/>
                      <w:lang w:val="en-US" w:bidi="en-US"/>
                    </w:rPr>
                    <w:t>prestations</w:t>
                  </w:r>
                  <w:proofErr w:type="spellEnd"/>
                  <w:r w:rsidRPr="00F76F8C">
                    <w:rPr>
                      <w:rFonts w:ascii="Arial Narrow" w:eastAsia="Arial" w:hAnsi="Arial Narrow" w:cs="ArialNarrow"/>
                      <w:color w:val="17365D"/>
                      <w:kern w:val="3"/>
                      <w:sz w:val="14"/>
                      <w:szCs w:val="14"/>
                      <w:lang w:val="en-US" w:bidi="en-US"/>
                    </w:rPr>
                    <w:t xml:space="preserve"> et/</w:t>
                  </w:r>
                  <w:proofErr w:type="spellStart"/>
                  <w:r w:rsidRPr="00F76F8C">
                    <w:rPr>
                      <w:rFonts w:ascii="Arial Narrow" w:eastAsia="Arial" w:hAnsi="Arial Narrow" w:cs="ArialNarrow"/>
                      <w:color w:val="17365D"/>
                      <w:kern w:val="3"/>
                      <w:sz w:val="14"/>
                      <w:szCs w:val="14"/>
                      <w:lang w:val="en-US" w:bidi="en-US"/>
                    </w:rPr>
                    <w:t>ou</w:t>
                  </w:r>
                  <w:proofErr w:type="spellEnd"/>
                  <w:r w:rsidRPr="00F76F8C">
                    <w:rPr>
                      <w:rFonts w:ascii="Arial Narrow" w:eastAsia="Arial" w:hAnsi="Arial Narrow" w:cs="ArialNarrow"/>
                      <w:color w:val="17365D"/>
                      <w:kern w:val="3"/>
                      <w:sz w:val="14"/>
                      <w:szCs w:val="14"/>
                      <w:lang w:val="en-US" w:bidi="en-US"/>
                    </w:rPr>
                    <w:t xml:space="preserve"> aux matières, </w:t>
                  </w:r>
                  <w:proofErr w:type="spellStart"/>
                  <w:r w:rsidRPr="00F76F8C">
                    <w:rPr>
                      <w:rFonts w:ascii="Arial Narrow" w:eastAsia="Arial" w:hAnsi="Arial Narrow" w:cs="ArialNarrow"/>
                      <w:color w:val="17365D"/>
                      <w:kern w:val="3"/>
                      <w:sz w:val="14"/>
                      <w:szCs w:val="14"/>
                      <w:lang w:val="en-US" w:bidi="en-US"/>
                    </w:rPr>
                    <w:t>ainsi</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qu’à</w:t>
                  </w:r>
                  <w:proofErr w:type="spellEnd"/>
                  <w:r w:rsidRPr="00F76F8C">
                    <w:rPr>
                      <w:rFonts w:ascii="Arial Narrow" w:eastAsia="Arial" w:hAnsi="Arial Narrow" w:cs="ArialNarrow"/>
                      <w:color w:val="17365D"/>
                      <w:kern w:val="3"/>
                      <w:sz w:val="14"/>
                      <w:szCs w:val="14"/>
                      <w:lang w:val="en-US" w:bidi="en-US"/>
                    </w:rPr>
                    <w:t xml:space="preserve"> la </w:t>
                  </w:r>
                  <w:proofErr w:type="spellStart"/>
                  <w:r w:rsidRPr="00F76F8C">
                    <w:rPr>
                      <w:rFonts w:ascii="Arial Narrow" w:eastAsia="Arial" w:hAnsi="Arial Narrow" w:cs="ArialNarrow"/>
                      <w:color w:val="17365D"/>
                      <w:kern w:val="3"/>
                      <w:sz w:val="14"/>
                      <w:szCs w:val="14"/>
                      <w:lang w:val="en-US" w:bidi="en-US"/>
                    </w:rPr>
                    <w:t>méthodologie</w:t>
                  </w:r>
                  <w:proofErr w:type="spellEnd"/>
                  <w:r w:rsidRPr="00F76F8C">
                    <w:rPr>
                      <w:rFonts w:ascii="Arial Narrow" w:eastAsia="Arial" w:hAnsi="Arial Narrow" w:cs="ArialNarrow"/>
                      <w:color w:val="17365D"/>
                      <w:kern w:val="3"/>
                      <w:sz w:val="14"/>
                      <w:szCs w:val="14"/>
                      <w:lang w:val="en-US" w:bidi="en-US"/>
                    </w:rPr>
                    <w:t xml:space="preserve">, et figurant dans les </w:t>
                  </w:r>
                  <w:proofErr w:type="spellStart"/>
                  <w:r w:rsidRPr="00F76F8C">
                    <w:rPr>
                      <w:rFonts w:ascii="Arial Narrow" w:eastAsia="Arial" w:hAnsi="Arial Narrow" w:cs="ArialNarrow"/>
                      <w:color w:val="17365D"/>
                      <w:kern w:val="3"/>
                      <w:sz w:val="14"/>
                      <w:szCs w:val="14"/>
                      <w:lang w:val="en-US" w:bidi="en-US"/>
                    </w:rPr>
                    <w:t>pièces</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constitutives</w:t>
                  </w:r>
                  <w:proofErr w:type="spellEnd"/>
                  <w:r w:rsidRPr="00F76F8C">
                    <w:rPr>
                      <w:rFonts w:ascii="Arial Narrow" w:eastAsia="Arial" w:hAnsi="Arial Narrow" w:cs="ArialNarrow"/>
                      <w:color w:val="17365D"/>
                      <w:kern w:val="3"/>
                      <w:sz w:val="14"/>
                      <w:szCs w:val="14"/>
                      <w:lang w:val="en-US" w:bidi="en-US"/>
                    </w:rPr>
                    <w:t xml:space="preserve"> du </w:t>
                  </w:r>
                  <w:proofErr w:type="spellStart"/>
                  <w:r w:rsidRPr="00F76F8C">
                    <w:rPr>
                      <w:rFonts w:ascii="Arial Narrow" w:eastAsia="Arial" w:hAnsi="Arial Narrow" w:cs="ArialNarrow"/>
                      <w:color w:val="17365D"/>
                      <w:kern w:val="3"/>
                      <w:sz w:val="14"/>
                      <w:szCs w:val="14"/>
                      <w:lang w:val="en-US" w:bidi="en-US"/>
                    </w:rPr>
                    <w:t>marché</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relèvent</w:t>
                  </w:r>
                  <w:proofErr w:type="spellEnd"/>
                  <w:r w:rsidRPr="00F76F8C">
                    <w:rPr>
                      <w:rFonts w:ascii="Arial Narrow" w:eastAsia="Arial" w:hAnsi="Arial Narrow" w:cs="ArialNarrow"/>
                      <w:color w:val="17365D"/>
                      <w:kern w:val="3"/>
                      <w:sz w:val="14"/>
                      <w:szCs w:val="14"/>
                      <w:lang w:val="en-US" w:bidi="en-US"/>
                    </w:rPr>
                    <w:t xml:space="preserve"> de la </w:t>
                  </w:r>
                  <w:proofErr w:type="spellStart"/>
                  <w:r w:rsidRPr="00F76F8C">
                    <w:rPr>
                      <w:rFonts w:ascii="Arial Narrow" w:eastAsia="Arial" w:hAnsi="Arial Narrow" w:cs="ArialNarrow"/>
                      <w:color w:val="17365D"/>
                      <w:kern w:val="3"/>
                      <w:sz w:val="14"/>
                      <w:szCs w:val="14"/>
                      <w:lang w:val="en-US" w:bidi="en-US"/>
                    </w:rPr>
                    <w:t>responsabilité</w:t>
                  </w:r>
                  <w:proofErr w:type="spellEnd"/>
                  <w:r w:rsidRPr="00F76F8C">
                    <w:rPr>
                      <w:rFonts w:ascii="Arial Narrow" w:eastAsia="Arial" w:hAnsi="Arial Narrow" w:cs="ArialNarrow"/>
                      <w:color w:val="17365D"/>
                      <w:kern w:val="3"/>
                      <w:sz w:val="14"/>
                      <w:szCs w:val="14"/>
                      <w:lang w:val="en-US" w:bidi="en-US"/>
                    </w:rPr>
                    <w:t xml:space="preserve"> du </w:t>
                  </w:r>
                  <w:proofErr w:type="spellStart"/>
                  <w:r w:rsidRPr="00F76F8C">
                    <w:rPr>
                      <w:rFonts w:ascii="Arial Narrow" w:eastAsia="Arial" w:hAnsi="Arial Narrow" w:cs="ArialNarrow"/>
                      <w:color w:val="17365D"/>
                      <w:kern w:val="3"/>
                      <w:sz w:val="14"/>
                      <w:szCs w:val="14"/>
                      <w:lang w:val="en-US" w:bidi="en-US"/>
                    </w:rPr>
                    <w:t>titulaire</w:t>
                  </w:r>
                  <w:proofErr w:type="spellEnd"/>
                  <w:r w:rsidRPr="00F76F8C">
                    <w:rPr>
                      <w:rFonts w:ascii="Arial Narrow" w:eastAsia="Arial" w:hAnsi="Arial Narrow" w:cs="ArialNarrow"/>
                      <w:color w:val="17365D"/>
                      <w:kern w:val="3"/>
                      <w:sz w:val="14"/>
                      <w:szCs w:val="14"/>
                      <w:lang w:val="en-US" w:bidi="en-US"/>
                    </w:rPr>
                    <w:t>.</w:t>
                  </w:r>
                </w:p>
                <w:p w14:paraId="12FDF273"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Narrow"/>
                      <w:color w:val="17365D"/>
                      <w:kern w:val="3"/>
                      <w:sz w:val="8"/>
                      <w:szCs w:val="8"/>
                      <w:lang w:val="en-US" w:bidi="en-US"/>
                    </w:rPr>
                  </w:pPr>
                </w:p>
                <w:p w14:paraId="334AD79B" w14:textId="77777777" w:rsidR="00F76F8C" w:rsidRPr="00F76F8C" w:rsidRDefault="00F76F8C" w:rsidP="00F76F8C">
                  <w:pPr>
                    <w:widowControl w:val="0"/>
                    <w:suppressAutoHyphens/>
                    <w:autoSpaceDN w:val="0"/>
                    <w:spacing w:after="0" w:line="240" w:lineRule="auto"/>
                    <w:ind w:left="176" w:right="176"/>
                    <w:jc w:val="both"/>
                    <w:rPr>
                      <w:rFonts w:ascii="Times New Roman" w:eastAsia="Andale Sans UI" w:hAnsi="Times New Roman" w:cs="Tahoma"/>
                      <w:kern w:val="3"/>
                      <w:sz w:val="24"/>
                      <w:szCs w:val="24"/>
                      <w:lang w:val="en-US" w:bidi="en-US"/>
                    </w:rPr>
                  </w:pPr>
                  <w:r w:rsidRPr="00F76F8C">
                    <w:rPr>
                      <w:rFonts w:ascii="Arial Narrow" w:eastAsia="Arial" w:hAnsi="Arial Narrow" w:cs="ArialNarrow"/>
                      <w:color w:val="17365D"/>
                      <w:kern w:val="3"/>
                      <w:sz w:val="14"/>
                      <w:szCs w:val="14"/>
                      <w:lang w:val="en-US" w:bidi="en-US"/>
                    </w:rPr>
                    <w:t xml:space="preserve">Le </w:t>
                  </w:r>
                  <w:proofErr w:type="spellStart"/>
                  <w:r w:rsidRPr="00F76F8C">
                    <w:rPr>
                      <w:rFonts w:ascii="Arial Narrow" w:eastAsia="Arial" w:hAnsi="Arial Narrow" w:cs="ArialNarrow"/>
                      <w:color w:val="17365D"/>
                      <w:kern w:val="3"/>
                      <w:sz w:val="14"/>
                      <w:szCs w:val="14"/>
                      <w:lang w:val="en-US" w:bidi="en-US"/>
                    </w:rPr>
                    <w:t>titulaire</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reconnaît</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avoir</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reçu</w:t>
                  </w:r>
                  <w:proofErr w:type="spellEnd"/>
                  <w:r w:rsidRPr="00F76F8C">
                    <w:rPr>
                      <w:rFonts w:ascii="Arial Narrow" w:eastAsia="Arial" w:hAnsi="Arial Narrow" w:cs="ArialNarrow"/>
                      <w:color w:val="17365D"/>
                      <w:kern w:val="3"/>
                      <w:sz w:val="14"/>
                      <w:szCs w:val="14"/>
                      <w:lang w:val="en-US" w:bidi="en-US"/>
                    </w:rPr>
                    <w:t xml:space="preserve"> de VNF les indications </w:t>
                  </w:r>
                  <w:proofErr w:type="spellStart"/>
                  <w:r w:rsidRPr="00F76F8C">
                    <w:rPr>
                      <w:rFonts w:ascii="Arial Narrow" w:eastAsia="Arial" w:hAnsi="Arial Narrow" w:cs="ArialNarrow"/>
                      <w:color w:val="17365D"/>
                      <w:kern w:val="3"/>
                      <w:sz w:val="14"/>
                      <w:szCs w:val="14"/>
                      <w:lang w:val="en-US" w:bidi="en-US"/>
                    </w:rPr>
                    <w:t>générales</w:t>
                  </w:r>
                  <w:proofErr w:type="spellEnd"/>
                  <w:r w:rsidRPr="00F76F8C">
                    <w:rPr>
                      <w:rFonts w:ascii="Arial Narrow" w:eastAsia="Arial" w:hAnsi="Arial Narrow" w:cs="ArialNarrow"/>
                      <w:color w:val="17365D"/>
                      <w:kern w:val="3"/>
                      <w:sz w:val="14"/>
                      <w:szCs w:val="14"/>
                      <w:lang w:val="en-US" w:bidi="en-US"/>
                    </w:rPr>
                    <w:t xml:space="preserve"> qui </w:t>
                  </w:r>
                  <w:proofErr w:type="spellStart"/>
                  <w:r w:rsidRPr="00F76F8C">
                    <w:rPr>
                      <w:rFonts w:ascii="Arial Narrow" w:eastAsia="Arial" w:hAnsi="Arial Narrow" w:cs="ArialNarrow"/>
                      <w:color w:val="17365D"/>
                      <w:kern w:val="3"/>
                      <w:sz w:val="14"/>
                      <w:szCs w:val="14"/>
                      <w:lang w:val="en-US" w:bidi="en-US"/>
                    </w:rPr>
                    <w:t>lui</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sont</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nécessaires</w:t>
                  </w:r>
                  <w:proofErr w:type="spellEnd"/>
                  <w:r w:rsidRPr="00F76F8C">
                    <w:rPr>
                      <w:rFonts w:ascii="Arial Narrow" w:eastAsia="Arial" w:hAnsi="Arial Narrow" w:cs="ArialNarrow"/>
                      <w:color w:val="17365D"/>
                      <w:kern w:val="3"/>
                      <w:sz w:val="14"/>
                      <w:szCs w:val="14"/>
                      <w:lang w:val="en-US" w:bidi="en-US"/>
                    </w:rPr>
                    <w:t xml:space="preserve"> pour </w:t>
                  </w:r>
                  <w:proofErr w:type="spellStart"/>
                  <w:r w:rsidRPr="00F76F8C">
                    <w:rPr>
                      <w:rFonts w:ascii="Arial Narrow" w:eastAsia="Arial" w:hAnsi="Arial Narrow" w:cs="ArialNarrow"/>
                      <w:color w:val="17365D"/>
                      <w:kern w:val="3"/>
                      <w:sz w:val="14"/>
                      <w:szCs w:val="14"/>
                      <w:lang w:val="en-US" w:bidi="en-US"/>
                    </w:rPr>
                    <w:t>l'exécution</w:t>
                  </w:r>
                  <w:proofErr w:type="spellEnd"/>
                  <w:r w:rsidRPr="00F76F8C">
                    <w:rPr>
                      <w:rFonts w:ascii="Arial Narrow" w:eastAsia="Arial" w:hAnsi="Arial Narrow" w:cs="ArialNarrow"/>
                      <w:color w:val="17365D"/>
                      <w:kern w:val="3"/>
                      <w:sz w:val="14"/>
                      <w:szCs w:val="14"/>
                      <w:lang w:val="en-US" w:bidi="en-US"/>
                    </w:rPr>
                    <w:t xml:space="preserve"> du </w:t>
                  </w:r>
                  <w:proofErr w:type="spellStart"/>
                  <w:r w:rsidRPr="00F76F8C">
                    <w:rPr>
                      <w:rFonts w:ascii="Arial Narrow" w:eastAsia="Arial" w:hAnsi="Arial Narrow" w:cs="ArialNarrow"/>
                      <w:color w:val="17365D"/>
                      <w:kern w:val="3"/>
                      <w:sz w:val="14"/>
                      <w:szCs w:val="14"/>
                      <w:lang w:val="en-US" w:bidi="en-US"/>
                    </w:rPr>
                    <w:t>marché</w:t>
                  </w:r>
                  <w:proofErr w:type="spellEnd"/>
                  <w:r w:rsidRPr="00F76F8C">
                    <w:rPr>
                      <w:rFonts w:ascii="Arial Narrow" w:eastAsia="Arial" w:hAnsi="Arial Narrow" w:cs="ArialNarrow"/>
                      <w:color w:val="17365D"/>
                      <w:kern w:val="3"/>
                      <w:sz w:val="14"/>
                      <w:szCs w:val="14"/>
                      <w:lang w:val="en-US" w:bidi="en-US"/>
                    </w:rPr>
                    <w:t xml:space="preserve">. Il ne </w:t>
                  </w:r>
                  <w:proofErr w:type="spellStart"/>
                  <w:r w:rsidRPr="00F76F8C">
                    <w:rPr>
                      <w:rFonts w:ascii="Arial Narrow" w:eastAsia="Arial" w:hAnsi="Arial Narrow" w:cs="ArialNarrow"/>
                      <w:color w:val="17365D"/>
                      <w:kern w:val="3"/>
                      <w:sz w:val="14"/>
                      <w:szCs w:val="14"/>
                      <w:lang w:val="en-US" w:bidi="en-US"/>
                    </w:rPr>
                    <w:t>peut</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en</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aucun</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cas</w:t>
                  </w:r>
                  <w:proofErr w:type="spellEnd"/>
                  <w:r w:rsidRPr="00F76F8C">
                    <w:rPr>
                      <w:rFonts w:ascii="Arial Narrow" w:eastAsia="Arial" w:hAnsi="Arial Narrow" w:cs="ArialNarrow"/>
                      <w:color w:val="17365D"/>
                      <w:kern w:val="3"/>
                      <w:sz w:val="14"/>
                      <w:szCs w:val="14"/>
                      <w:lang w:val="en-US" w:bidi="en-US"/>
                    </w:rPr>
                    <w:t xml:space="preserve">, se </w:t>
                  </w:r>
                  <w:proofErr w:type="spellStart"/>
                  <w:r w:rsidRPr="00F76F8C">
                    <w:rPr>
                      <w:rFonts w:ascii="Arial Narrow" w:eastAsia="Arial" w:hAnsi="Arial Narrow" w:cs="ArialNarrow"/>
                      <w:color w:val="17365D"/>
                      <w:kern w:val="3"/>
                      <w:sz w:val="14"/>
                      <w:szCs w:val="14"/>
                      <w:lang w:val="en-US" w:bidi="en-US"/>
                    </w:rPr>
                    <w:t>prévaloir</w:t>
                  </w:r>
                  <w:proofErr w:type="spellEnd"/>
                  <w:r w:rsidRPr="00F76F8C">
                    <w:rPr>
                      <w:rFonts w:ascii="Arial Narrow" w:eastAsia="Arial" w:hAnsi="Arial Narrow" w:cs="ArialNarrow"/>
                      <w:color w:val="17365D"/>
                      <w:kern w:val="3"/>
                      <w:sz w:val="14"/>
                      <w:szCs w:val="14"/>
                      <w:lang w:val="en-US" w:bidi="en-US"/>
                    </w:rPr>
                    <w:t xml:space="preserve"> d'un manque </w:t>
                  </w:r>
                  <w:proofErr w:type="spellStart"/>
                  <w:r w:rsidRPr="00F76F8C">
                    <w:rPr>
                      <w:rFonts w:ascii="Arial Narrow" w:eastAsia="Arial" w:hAnsi="Arial Narrow" w:cs="ArialNarrow"/>
                      <w:color w:val="17365D"/>
                      <w:kern w:val="3"/>
                      <w:sz w:val="14"/>
                      <w:szCs w:val="14"/>
                      <w:lang w:val="en-US" w:bidi="en-US"/>
                    </w:rPr>
                    <w:t>d'informations</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lorsqu'il</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aurait</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pu</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obtenir</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ces</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informations</w:t>
                  </w:r>
                  <w:proofErr w:type="spellEnd"/>
                  <w:r w:rsidRPr="00F76F8C">
                    <w:rPr>
                      <w:rFonts w:ascii="Arial Narrow" w:eastAsia="Arial" w:hAnsi="Arial Narrow" w:cs="ArialNarrow"/>
                      <w:color w:val="17365D"/>
                      <w:kern w:val="3"/>
                      <w:sz w:val="14"/>
                      <w:szCs w:val="14"/>
                      <w:lang w:val="en-US" w:bidi="en-US"/>
                    </w:rPr>
                    <w:t xml:space="preserve"> à </w:t>
                  </w:r>
                  <w:proofErr w:type="spellStart"/>
                  <w:r w:rsidRPr="00F76F8C">
                    <w:rPr>
                      <w:rFonts w:ascii="Arial Narrow" w:eastAsia="Arial" w:hAnsi="Arial Narrow" w:cs="ArialNarrow"/>
                      <w:color w:val="17365D"/>
                      <w:kern w:val="3"/>
                      <w:sz w:val="14"/>
                      <w:szCs w:val="14"/>
                      <w:lang w:val="en-US" w:bidi="en-US"/>
                    </w:rPr>
                    <w:t>sa</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demande</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avant</w:t>
                  </w:r>
                  <w:proofErr w:type="spellEnd"/>
                  <w:r w:rsidRPr="00F76F8C">
                    <w:rPr>
                      <w:rFonts w:ascii="Arial Narrow" w:eastAsia="Arial" w:hAnsi="Arial Narrow" w:cs="ArialNarrow"/>
                      <w:color w:val="17365D"/>
                      <w:kern w:val="3"/>
                      <w:sz w:val="14"/>
                      <w:szCs w:val="14"/>
                      <w:lang w:val="en-US" w:bidi="en-US"/>
                    </w:rPr>
                    <w:t xml:space="preserve"> la conclusion du </w:t>
                  </w:r>
                  <w:proofErr w:type="spellStart"/>
                  <w:r w:rsidRPr="00F76F8C">
                    <w:rPr>
                      <w:rFonts w:ascii="Arial Narrow" w:eastAsia="Arial" w:hAnsi="Arial Narrow" w:cs="ArialNarrow"/>
                      <w:color w:val="17365D"/>
                      <w:kern w:val="3"/>
                      <w:sz w:val="14"/>
                      <w:szCs w:val="14"/>
                      <w:lang w:val="en-US" w:bidi="en-US"/>
                    </w:rPr>
                    <w:t>marché</w:t>
                  </w:r>
                  <w:proofErr w:type="spellEnd"/>
                  <w:r w:rsidRPr="00F76F8C">
                    <w:rPr>
                      <w:rFonts w:ascii="Arial Narrow" w:eastAsia="Arial" w:hAnsi="Arial Narrow" w:cs="ArialNarrow"/>
                      <w:color w:val="17365D"/>
                      <w:kern w:val="3"/>
                      <w:sz w:val="14"/>
                      <w:szCs w:val="14"/>
                      <w:lang w:val="en-US" w:bidi="en-US"/>
                    </w:rPr>
                    <w:t xml:space="preserve">. En </w:t>
                  </w:r>
                  <w:proofErr w:type="spellStart"/>
                  <w:r w:rsidRPr="00F76F8C">
                    <w:rPr>
                      <w:rFonts w:ascii="Arial Narrow" w:eastAsia="Arial" w:hAnsi="Arial Narrow" w:cs="ArialNarrow"/>
                      <w:color w:val="17365D"/>
                      <w:kern w:val="3"/>
                      <w:sz w:val="14"/>
                      <w:szCs w:val="14"/>
                      <w:lang w:val="en-US" w:bidi="en-US"/>
                    </w:rPr>
                    <w:t>cours</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d'exécution</w:t>
                  </w:r>
                  <w:proofErr w:type="spellEnd"/>
                  <w:r w:rsidRPr="00F76F8C">
                    <w:rPr>
                      <w:rFonts w:ascii="Arial Narrow" w:eastAsia="Arial" w:hAnsi="Arial Narrow" w:cs="ArialNarrow"/>
                      <w:color w:val="17365D"/>
                      <w:kern w:val="3"/>
                      <w:sz w:val="14"/>
                      <w:szCs w:val="14"/>
                      <w:lang w:val="en-US" w:bidi="en-US"/>
                    </w:rPr>
                    <w:t xml:space="preserve">, il </w:t>
                  </w:r>
                  <w:proofErr w:type="spellStart"/>
                  <w:r w:rsidRPr="00F76F8C">
                    <w:rPr>
                      <w:rFonts w:ascii="Arial Narrow" w:eastAsia="Arial" w:hAnsi="Arial Narrow" w:cs="ArialNarrow"/>
                      <w:color w:val="17365D"/>
                      <w:kern w:val="3"/>
                      <w:sz w:val="14"/>
                      <w:szCs w:val="14"/>
                      <w:lang w:val="en-US" w:bidi="en-US"/>
                    </w:rPr>
                    <w:t>appartient</w:t>
                  </w:r>
                  <w:proofErr w:type="spellEnd"/>
                  <w:r w:rsidRPr="00F76F8C">
                    <w:rPr>
                      <w:rFonts w:ascii="Arial Narrow" w:eastAsia="Arial" w:hAnsi="Arial Narrow" w:cs="ArialNarrow"/>
                      <w:color w:val="17365D"/>
                      <w:kern w:val="3"/>
                      <w:sz w:val="14"/>
                      <w:szCs w:val="14"/>
                      <w:lang w:val="en-US" w:bidi="en-US"/>
                    </w:rPr>
                    <w:t xml:space="preserve"> au </w:t>
                  </w:r>
                  <w:proofErr w:type="spellStart"/>
                  <w:r w:rsidRPr="00F76F8C">
                    <w:rPr>
                      <w:rFonts w:ascii="Arial Narrow" w:eastAsia="Arial" w:hAnsi="Arial Narrow" w:cs="ArialNarrow"/>
                      <w:color w:val="17365D"/>
                      <w:kern w:val="3"/>
                      <w:sz w:val="14"/>
                      <w:szCs w:val="14"/>
                      <w:lang w:val="en-US" w:bidi="en-US"/>
                    </w:rPr>
                    <w:t>titulaire</w:t>
                  </w:r>
                  <w:proofErr w:type="spellEnd"/>
                  <w:r w:rsidRPr="00F76F8C">
                    <w:rPr>
                      <w:rFonts w:ascii="Arial Narrow" w:eastAsia="Arial" w:hAnsi="Arial Narrow" w:cs="ArialNarrow"/>
                      <w:color w:val="17365D"/>
                      <w:kern w:val="3"/>
                      <w:sz w:val="14"/>
                      <w:szCs w:val="14"/>
                      <w:lang w:val="en-US" w:bidi="en-US"/>
                    </w:rPr>
                    <w:t xml:space="preserve"> de se </w:t>
                  </w:r>
                  <w:proofErr w:type="spellStart"/>
                  <w:r w:rsidRPr="00F76F8C">
                    <w:rPr>
                      <w:rFonts w:ascii="Arial Narrow" w:eastAsia="Arial" w:hAnsi="Arial Narrow" w:cs="ArialNarrow"/>
                      <w:color w:val="17365D"/>
                      <w:kern w:val="3"/>
                      <w:sz w:val="14"/>
                      <w:szCs w:val="14"/>
                      <w:lang w:val="en-US" w:bidi="en-US"/>
                    </w:rPr>
                    <w:t>rapprocher</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en</w:t>
                  </w:r>
                  <w:proofErr w:type="spellEnd"/>
                  <w:r w:rsidRPr="00F76F8C">
                    <w:rPr>
                      <w:rFonts w:ascii="Arial Narrow" w:eastAsia="Arial" w:hAnsi="Arial Narrow" w:cs="ArialNarrow"/>
                      <w:color w:val="17365D"/>
                      <w:kern w:val="3"/>
                      <w:sz w:val="14"/>
                      <w:szCs w:val="14"/>
                      <w:lang w:val="en-US" w:bidi="en-US"/>
                    </w:rPr>
                    <w:t xml:space="preserve"> temps </w:t>
                  </w:r>
                  <w:proofErr w:type="spellStart"/>
                  <w:r w:rsidRPr="00F76F8C">
                    <w:rPr>
                      <w:rFonts w:ascii="Arial Narrow" w:eastAsia="Arial" w:hAnsi="Arial Narrow" w:cs="ArialNarrow"/>
                      <w:color w:val="17365D"/>
                      <w:kern w:val="3"/>
                      <w:sz w:val="14"/>
                      <w:szCs w:val="14"/>
                      <w:lang w:val="en-US" w:bidi="en-US"/>
                    </w:rPr>
                    <w:t>opportun</w:t>
                  </w:r>
                  <w:proofErr w:type="spellEnd"/>
                  <w:r w:rsidRPr="00F76F8C">
                    <w:rPr>
                      <w:rFonts w:ascii="Arial Narrow" w:eastAsia="Arial" w:hAnsi="Arial Narrow" w:cs="ArialNarrow"/>
                      <w:color w:val="17365D"/>
                      <w:kern w:val="3"/>
                      <w:sz w:val="14"/>
                      <w:szCs w:val="14"/>
                      <w:lang w:val="en-US" w:bidi="en-US"/>
                    </w:rPr>
                    <w:t xml:space="preserve">, de VNF </w:t>
                  </w:r>
                  <w:proofErr w:type="spellStart"/>
                  <w:r w:rsidRPr="00F76F8C">
                    <w:rPr>
                      <w:rFonts w:ascii="Arial Narrow" w:eastAsia="Arial" w:hAnsi="Arial Narrow" w:cs="ArialNarrow"/>
                      <w:color w:val="17365D"/>
                      <w:kern w:val="3"/>
                      <w:sz w:val="14"/>
                      <w:szCs w:val="14"/>
                      <w:lang w:val="en-US" w:bidi="en-US"/>
                    </w:rPr>
                    <w:t>en</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vue</w:t>
                  </w:r>
                  <w:proofErr w:type="spellEnd"/>
                  <w:r w:rsidRPr="00F76F8C">
                    <w:rPr>
                      <w:rFonts w:ascii="Arial Narrow" w:eastAsia="Arial" w:hAnsi="Arial Narrow" w:cs="ArialNarrow"/>
                      <w:color w:val="17365D"/>
                      <w:kern w:val="3"/>
                      <w:sz w:val="14"/>
                      <w:szCs w:val="14"/>
                      <w:lang w:val="en-US" w:bidi="en-US"/>
                    </w:rPr>
                    <w:t xml:space="preserve"> de </w:t>
                  </w:r>
                  <w:proofErr w:type="spellStart"/>
                  <w:r w:rsidRPr="00F76F8C">
                    <w:rPr>
                      <w:rFonts w:ascii="Arial Narrow" w:eastAsia="Arial" w:hAnsi="Arial Narrow" w:cs="ArialNarrow"/>
                      <w:color w:val="17365D"/>
                      <w:kern w:val="3"/>
                      <w:sz w:val="14"/>
                      <w:szCs w:val="14"/>
                      <w:lang w:val="en-US" w:bidi="en-US"/>
                    </w:rPr>
                    <w:t>recueillir</w:t>
                  </w:r>
                  <w:proofErr w:type="spellEnd"/>
                  <w:r w:rsidRPr="00F76F8C">
                    <w:rPr>
                      <w:rFonts w:ascii="Arial Narrow" w:eastAsia="Arial" w:hAnsi="Arial Narrow" w:cs="ArialNarrow"/>
                      <w:color w:val="17365D"/>
                      <w:kern w:val="3"/>
                      <w:sz w:val="14"/>
                      <w:szCs w:val="14"/>
                      <w:lang w:val="en-US" w:bidi="en-US"/>
                    </w:rPr>
                    <w:t xml:space="preserve"> les </w:t>
                  </w:r>
                  <w:proofErr w:type="spellStart"/>
                  <w:r w:rsidRPr="00F76F8C">
                    <w:rPr>
                      <w:rFonts w:ascii="Arial Narrow" w:eastAsia="Arial" w:hAnsi="Arial Narrow" w:cs="ArialNarrow"/>
                      <w:color w:val="17365D"/>
                      <w:kern w:val="3"/>
                      <w:sz w:val="14"/>
                      <w:szCs w:val="14"/>
                      <w:lang w:val="en-US" w:bidi="en-US"/>
                    </w:rPr>
                    <w:t>informations</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particulières</w:t>
                  </w:r>
                  <w:proofErr w:type="spellEnd"/>
                  <w:r w:rsidRPr="00F76F8C">
                    <w:rPr>
                      <w:rFonts w:ascii="Arial Narrow" w:eastAsia="Arial" w:hAnsi="Arial Narrow" w:cs="ArialNarrow"/>
                      <w:color w:val="17365D"/>
                      <w:kern w:val="3"/>
                      <w:sz w:val="14"/>
                      <w:szCs w:val="14"/>
                      <w:lang w:val="en-US" w:bidi="en-US"/>
                    </w:rPr>
                    <w:t xml:space="preserve"> qui </w:t>
                  </w:r>
                  <w:proofErr w:type="spellStart"/>
                  <w:r w:rsidRPr="00F76F8C">
                    <w:rPr>
                      <w:rFonts w:ascii="Arial Narrow" w:eastAsia="Arial" w:hAnsi="Arial Narrow" w:cs="ArialNarrow"/>
                      <w:color w:val="17365D"/>
                      <w:kern w:val="3"/>
                      <w:sz w:val="14"/>
                      <w:szCs w:val="14"/>
                      <w:lang w:val="en-US" w:bidi="en-US"/>
                    </w:rPr>
                    <w:t>n'ont</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pu</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lui</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être</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fournies</w:t>
                  </w:r>
                  <w:proofErr w:type="spellEnd"/>
                  <w:r w:rsidRPr="00F76F8C">
                    <w:rPr>
                      <w:rFonts w:ascii="Arial Narrow" w:eastAsia="Arial" w:hAnsi="Arial Narrow" w:cs="ArialNarrow"/>
                      <w:color w:val="17365D"/>
                      <w:kern w:val="3"/>
                      <w:sz w:val="14"/>
                      <w:szCs w:val="14"/>
                      <w:lang w:val="en-US" w:bidi="en-US"/>
                    </w:rPr>
                    <w:t xml:space="preserve"> </w:t>
                  </w:r>
                  <w:proofErr w:type="spellStart"/>
                  <w:r w:rsidRPr="00F76F8C">
                    <w:rPr>
                      <w:rFonts w:ascii="Arial Narrow" w:eastAsia="Arial" w:hAnsi="Arial Narrow" w:cs="ArialNarrow"/>
                      <w:color w:val="17365D"/>
                      <w:kern w:val="3"/>
                      <w:sz w:val="14"/>
                      <w:szCs w:val="14"/>
                      <w:lang w:val="en-US" w:bidi="en-US"/>
                    </w:rPr>
                    <w:t>lors</w:t>
                  </w:r>
                  <w:proofErr w:type="spellEnd"/>
                  <w:r w:rsidRPr="00F76F8C">
                    <w:rPr>
                      <w:rFonts w:ascii="Arial Narrow" w:eastAsia="Arial" w:hAnsi="Arial Narrow" w:cs="ArialNarrow"/>
                      <w:color w:val="17365D"/>
                      <w:kern w:val="3"/>
                      <w:sz w:val="14"/>
                      <w:szCs w:val="14"/>
                      <w:lang w:val="en-US" w:bidi="en-US"/>
                    </w:rPr>
                    <w:t xml:space="preserve"> de la conclusion du </w:t>
                  </w:r>
                  <w:proofErr w:type="spellStart"/>
                  <w:r w:rsidRPr="00F76F8C">
                    <w:rPr>
                      <w:rFonts w:ascii="Arial Narrow" w:eastAsia="Arial" w:hAnsi="Arial Narrow" w:cs="ArialNarrow"/>
                      <w:color w:val="17365D"/>
                      <w:kern w:val="3"/>
                      <w:sz w:val="14"/>
                      <w:szCs w:val="14"/>
                      <w:lang w:val="en-US" w:bidi="en-US"/>
                    </w:rPr>
                    <w:t>marché</w:t>
                  </w:r>
                  <w:proofErr w:type="spellEnd"/>
                  <w:r w:rsidRPr="00F76F8C">
                    <w:rPr>
                      <w:rFonts w:ascii="Arial Narrow" w:eastAsia="Arial" w:hAnsi="Arial Narrow" w:cs="ArialNarrow"/>
                      <w:color w:val="17365D"/>
                      <w:kern w:val="3"/>
                      <w:sz w:val="14"/>
                      <w:szCs w:val="14"/>
                      <w:lang w:val="en-US" w:bidi="en-US"/>
                    </w:rPr>
                    <w:t>.</w:t>
                  </w:r>
                </w:p>
                <w:p w14:paraId="593E2721"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Narrow"/>
                      <w:color w:val="17365D"/>
                      <w:kern w:val="3"/>
                      <w:sz w:val="10"/>
                      <w:szCs w:val="10"/>
                      <w:lang w:val="en-US" w:bidi="en-US"/>
                    </w:rPr>
                  </w:pPr>
                </w:p>
                <w:p w14:paraId="40700451" w14:textId="77777777" w:rsidR="00F76F8C" w:rsidRPr="00F76F8C" w:rsidRDefault="00F76F8C" w:rsidP="00F76F8C">
                  <w:pPr>
                    <w:widowControl w:val="0"/>
                    <w:suppressAutoHyphens/>
                    <w:autoSpaceDN w:val="0"/>
                    <w:spacing w:after="0" w:line="240" w:lineRule="auto"/>
                    <w:ind w:left="176" w:right="176"/>
                    <w:jc w:val="both"/>
                    <w:rPr>
                      <w:rFonts w:ascii="Times New Roman" w:eastAsia="Andale Sans UI" w:hAnsi="Times New Roman" w:cs="Tahoma"/>
                      <w:kern w:val="3"/>
                      <w:sz w:val="24"/>
                      <w:szCs w:val="24"/>
                      <w:lang w:val="en-US" w:bidi="en-US"/>
                    </w:rPr>
                  </w:pPr>
                  <w:proofErr w:type="spellStart"/>
                  <w:r w:rsidRPr="00F76F8C">
                    <w:rPr>
                      <w:rFonts w:ascii="Arial Narrow" w:eastAsia="Andale Sans UI" w:hAnsi="Arial Narrow" w:cs="Tahoma"/>
                      <w:color w:val="17365D"/>
                      <w:kern w:val="3"/>
                      <w:sz w:val="14"/>
                      <w:szCs w:val="14"/>
                      <w:lang w:val="en-US" w:bidi="en-US"/>
                    </w:rPr>
                    <w:t>Sauf</w:t>
                  </w:r>
                  <w:proofErr w:type="spellEnd"/>
                  <w:r w:rsidRPr="00F76F8C">
                    <w:rPr>
                      <w:rFonts w:ascii="Arial Narrow" w:eastAsia="Andale Sans UI" w:hAnsi="Arial Narrow" w:cs="Tahoma"/>
                      <w:color w:val="17365D"/>
                      <w:kern w:val="3"/>
                      <w:sz w:val="14"/>
                      <w:szCs w:val="14"/>
                      <w:lang w:val="en-US" w:bidi="en-US"/>
                    </w:rPr>
                    <w:t xml:space="preserve"> stipulations </w:t>
                  </w:r>
                  <w:proofErr w:type="spellStart"/>
                  <w:r w:rsidRPr="00F76F8C">
                    <w:rPr>
                      <w:rFonts w:ascii="Arial Narrow" w:eastAsia="Andale Sans UI" w:hAnsi="Arial Narrow" w:cs="Tahoma"/>
                      <w:color w:val="17365D"/>
                      <w:kern w:val="3"/>
                      <w:sz w:val="14"/>
                      <w:szCs w:val="14"/>
                      <w:lang w:val="en-US" w:bidi="en-US"/>
                    </w:rPr>
                    <w:t>contraires</w:t>
                  </w:r>
                  <w:proofErr w:type="spellEnd"/>
                  <w:r w:rsidRPr="00F76F8C">
                    <w:rPr>
                      <w:rFonts w:ascii="Arial Narrow" w:eastAsia="Andale Sans UI" w:hAnsi="Arial Narrow" w:cs="Tahoma"/>
                      <w:color w:val="17365D"/>
                      <w:kern w:val="3"/>
                      <w:sz w:val="14"/>
                      <w:szCs w:val="14"/>
                      <w:lang w:val="en-US" w:bidi="en-US"/>
                    </w:rPr>
                    <w:t xml:space="preserve"> du </w:t>
                  </w:r>
                  <w:proofErr w:type="spellStart"/>
                  <w:r w:rsidRPr="00F76F8C">
                    <w:rPr>
                      <w:rFonts w:ascii="Arial Narrow" w:eastAsia="Andale Sans UI" w:hAnsi="Arial Narrow" w:cs="Tahoma"/>
                      <w:color w:val="17365D"/>
                      <w:kern w:val="3"/>
                      <w:sz w:val="14"/>
                      <w:szCs w:val="14"/>
                      <w:lang w:val="en-US" w:bidi="en-US"/>
                    </w:rPr>
                    <w:t>marché</w:t>
                  </w:r>
                  <w:proofErr w:type="spellEnd"/>
                  <w:r w:rsidRPr="00F76F8C">
                    <w:rPr>
                      <w:rFonts w:ascii="Arial Narrow" w:eastAsia="Andale Sans UI" w:hAnsi="Arial Narrow" w:cs="Tahoma"/>
                      <w:color w:val="17365D"/>
                      <w:kern w:val="3"/>
                      <w:sz w:val="14"/>
                      <w:szCs w:val="14"/>
                      <w:lang w:val="en-US" w:bidi="en-US"/>
                    </w:rPr>
                    <w:t xml:space="preserve">, les </w:t>
                  </w:r>
                  <w:proofErr w:type="spellStart"/>
                  <w:r w:rsidRPr="00F76F8C">
                    <w:rPr>
                      <w:rFonts w:ascii="Arial Narrow" w:eastAsia="Andale Sans UI" w:hAnsi="Arial Narrow" w:cs="Tahoma"/>
                      <w:color w:val="17365D"/>
                      <w:kern w:val="3"/>
                      <w:sz w:val="14"/>
                      <w:szCs w:val="14"/>
                      <w:lang w:val="en-US" w:bidi="en-US"/>
                    </w:rPr>
                    <w:t>délais</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contractuels</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courent</w:t>
                  </w:r>
                  <w:proofErr w:type="spellEnd"/>
                  <w:r w:rsidRPr="00F76F8C">
                    <w:rPr>
                      <w:rFonts w:ascii="Arial Narrow" w:eastAsia="Andale Sans UI" w:hAnsi="Arial Narrow" w:cs="Tahoma"/>
                      <w:color w:val="17365D"/>
                      <w:kern w:val="3"/>
                      <w:sz w:val="14"/>
                      <w:szCs w:val="14"/>
                      <w:lang w:val="en-US" w:bidi="en-US"/>
                    </w:rPr>
                    <w:t xml:space="preserve"> à </w:t>
                  </w:r>
                  <w:proofErr w:type="spellStart"/>
                  <w:r w:rsidRPr="00F76F8C">
                    <w:rPr>
                      <w:rFonts w:ascii="Arial Narrow" w:eastAsia="Andale Sans UI" w:hAnsi="Arial Narrow" w:cs="Tahoma"/>
                      <w:color w:val="17365D"/>
                      <w:kern w:val="3"/>
                      <w:sz w:val="14"/>
                      <w:szCs w:val="14"/>
                      <w:lang w:val="en-US" w:bidi="en-US"/>
                    </w:rPr>
                    <w:t>compter</w:t>
                  </w:r>
                  <w:proofErr w:type="spellEnd"/>
                  <w:r w:rsidRPr="00F76F8C">
                    <w:rPr>
                      <w:rFonts w:ascii="Arial Narrow" w:eastAsia="Andale Sans UI" w:hAnsi="Arial Narrow" w:cs="Tahoma"/>
                      <w:color w:val="17365D"/>
                      <w:kern w:val="3"/>
                      <w:sz w:val="14"/>
                      <w:szCs w:val="14"/>
                      <w:lang w:val="en-US" w:bidi="en-US"/>
                    </w:rPr>
                    <w:t xml:space="preserve"> de la date de notification du </w:t>
                  </w:r>
                  <w:proofErr w:type="spellStart"/>
                  <w:r w:rsidRPr="00F76F8C">
                    <w:rPr>
                      <w:rFonts w:ascii="Arial Narrow" w:eastAsia="Andale Sans UI" w:hAnsi="Arial Narrow" w:cs="Tahoma"/>
                      <w:color w:val="17365D"/>
                      <w:kern w:val="3"/>
                      <w:sz w:val="14"/>
                      <w:szCs w:val="14"/>
                      <w:lang w:val="en-US" w:bidi="en-US"/>
                    </w:rPr>
                    <w:t>marché</w:t>
                  </w:r>
                  <w:proofErr w:type="spellEnd"/>
                  <w:r w:rsidRPr="00F76F8C">
                    <w:rPr>
                      <w:rFonts w:ascii="Arial Narrow" w:eastAsia="Andale Sans UI" w:hAnsi="Arial Narrow" w:cs="Tahoma"/>
                      <w:color w:val="17365D"/>
                      <w:kern w:val="3"/>
                      <w:sz w:val="14"/>
                      <w:szCs w:val="14"/>
                      <w:lang w:val="en-US" w:bidi="en-US"/>
                    </w:rPr>
                    <w:t xml:space="preserve">. </w:t>
                  </w:r>
                  <w:r w:rsidRPr="00F76F8C">
                    <w:rPr>
                      <w:rFonts w:ascii="Arial Narrow" w:eastAsia="Arial" w:hAnsi="Arial Narrow" w:cs="Arial"/>
                      <w:color w:val="17365D"/>
                      <w:kern w:val="3"/>
                      <w:sz w:val="14"/>
                      <w:szCs w:val="14"/>
                      <w:lang w:val="en-US" w:bidi="en-US"/>
                    </w:rPr>
                    <w:t xml:space="preserve">Au fur et à </w:t>
                  </w:r>
                  <w:proofErr w:type="spellStart"/>
                  <w:r w:rsidRPr="00F76F8C">
                    <w:rPr>
                      <w:rFonts w:ascii="Arial Narrow" w:eastAsia="Arial" w:hAnsi="Arial Narrow" w:cs="Arial"/>
                      <w:color w:val="17365D"/>
                      <w:kern w:val="3"/>
                      <w:sz w:val="14"/>
                      <w:szCs w:val="14"/>
                      <w:lang w:val="en-US" w:bidi="en-US"/>
                    </w:rPr>
                    <w:t>mesure</w:t>
                  </w:r>
                  <w:proofErr w:type="spellEnd"/>
                  <w:r w:rsidRPr="00F76F8C">
                    <w:rPr>
                      <w:rFonts w:ascii="Arial Narrow" w:eastAsia="Arial" w:hAnsi="Arial Narrow" w:cs="Arial"/>
                      <w:color w:val="17365D"/>
                      <w:kern w:val="3"/>
                      <w:sz w:val="14"/>
                      <w:szCs w:val="14"/>
                      <w:lang w:val="en-US" w:bidi="en-US"/>
                    </w:rPr>
                    <w:t xml:space="preserve"> de </w:t>
                  </w:r>
                  <w:proofErr w:type="spellStart"/>
                  <w:r w:rsidRPr="00F76F8C">
                    <w:rPr>
                      <w:rFonts w:ascii="Arial Narrow" w:eastAsia="Arial" w:hAnsi="Arial Narrow" w:cs="Arial"/>
                      <w:color w:val="17365D"/>
                      <w:kern w:val="3"/>
                      <w:sz w:val="14"/>
                      <w:szCs w:val="14"/>
                      <w:lang w:val="en-US" w:bidi="en-US"/>
                    </w:rPr>
                    <w:t>l'avancement</w:t>
                  </w:r>
                  <w:proofErr w:type="spellEnd"/>
                  <w:r w:rsidRPr="00F76F8C">
                    <w:rPr>
                      <w:rFonts w:ascii="Arial Narrow" w:eastAsia="Arial" w:hAnsi="Arial Narrow" w:cs="Arial"/>
                      <w:color w:val="17365D"/>
                      <w:kern w:val="3"/>
                      <w:sz w:val="14"/>
                      <w:szCs w:val="14"/>
                      <w:lang w:val="en-US" w:bidi="en-US"/>
                    </w:rPr>
                    <w:t xml:space="preserve"> des </w:t>
                  </w:r>
                  <w:proofErr w:type="spellStart"/>
                  <w:r w:rsidRPr="00F76F8C">
                    <w:rPr>
                      <w:rFonts w:ascii="Arial Narrow" w:eastAsia="Arial" w:hAnsi="Arial Narrow" w:cs="Arial"/>
                      <w:color w:val="17365D"/>
                      <w:kern w:val="3"/>
                      <w:sz w:val="14"/>
                      <w:szCs w:val="14"/>
                      <w:lang w:val="en-US" w:bidi="en-US"/>
                    </w:rPr>
                    <w:t>prestations</w:t>
                  </w:r>
                  <w:proofErr w:type="spellEnd"/>
                  <w:r w:rsidRPr="00F76F8C">
                    <w:rPr>
                      <w:rFonts w:ascii="Arial Narrow" w:eastAsia="Arial" w:hAnsi="Arial Narrow" w:cs="Arial"/>
                      <w:color w:val="17365D"/>
                      <w:kern w:val="3"/>
                      <w:sz w:val="14"/>
                      <w:szCs w:val="14"/>
                      <w:lang w:val="en-US" w:bidi="en-US"/>
                    </w:rPr>
                    <w:t xml:space="preserve">, il </w:t>
                  </w:r>
                  <w:proofErr w:type="spellStart"/>
                  <w:r w:rsidRPr="00F76F8C">
                    <w:rPr>
                      <w:rFonts w:ascii="Arial Narrow" w:eastAsia="Arial" w:hAnsi="Arial Narrow" w:cs="Arial"/>
                      <w:color w:val="17365D"/>
                      <w:kern w:val="3"/>
                      <w:sz w:val="14"/>
                      <w:szCs w:val="14"/>
                      <w:lang w:val="en-US" w:bidi="en-US"/>
                    </w:rPr>
                    <w:t>appartient</w:t>
                  </w:r>
                  <w:proofErr w:type="spellEnd"/>
                  <w:r w:rsidRPr="00F76F8C">
                    <w:rPr>
                      <w:rFonts w:ascii="Arial Narrow" w:eastAsia="Arial" w:hAnsi="Arial Narrow" w:cs="Arial"/>
                      <w:color w:val="17365D"/>
                      <w:kern w:val="3"/>
                      <w:sz w:val="14"/>
                      <w:szCs w:val="14"/>
                      <w:lang w:val="en-US" w:bidi="en-US"/>
                    </w:rPr>
                    <w:t xml:space="preserve"> au </w:t>
                  </w:r>
                  <w:proofErr w:type="spellStart"/>
                  <w:r w:rsidRPr="00F76F8C">
                    <w:rPr>
                      <w:rFonts w:ascii="Arial Narrow" w:eastAsia="Arial" w:hAnsi="Arial Narrow" w:cs="Arial"/>
                      <w:color w:val="17365D"/>
                      <w:kern w:val="3"/>
                      <w:sz w:val="14"/>
                      <w:szCs w:val="14"/>
                      <w:lang w:val="en-US" w:bidi="en-US"/>
                    </w:rPr>
                    <w:t>titulaire</w:t>
                  </w:r>
                  <w:proofErr w:type="spellEnd"/>
                  <w:r w:rsidRPr="00F76F8C">
                    <w:rPr>
                      <w:rFonts w:ascii="Arial Narrow" w:eastAsia="Arial" w:hAnsi="Arial Narrow" w:cs="Arial"/>
                      <w:color w:val="17365D"/>
                      <w:kern w:val="3"/>
                      <w:sz w:val="14"/>
                      <w:szCs w:val="14"/>
                      <w:lang w:val="en-US" w:bidi="en-US"/>
                    </w:rPr>
                    <w:t xml:space="preserve"> de signaler à VNF par </w:t>
                  </w:r>
                  <w:proofErr w:type="spellStart"/>
                  <w:r w:rsidRPr="00F76F8C">
                    <w:rPr>
                      <w:rFonts w:ascii="Arial Narrow" w:eastAsia="Arial" w:hAnsi="Arial Narrow" w:cs="Arial"/>
                      <w:color w:val="17365D"/>
                      <w:kern w:val="3"/>
                      <w:sz w:val="14"/>
                      <w:szCs w:val="14"/>
                      <w:lang w:val="en-US" w:bidi="en-US"/>
                    </w:rPr>
                    <w:t>écrit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télécopie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courrier</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électronique</w:t>
                  </w:r>
                  <w:proofErr w:type="spellEnd"/>
                  <w:r w:rsidRPr="00F76F8C">
                    <w:rPr>
                      <w:rFonts w:ascii="Arial Narrow" w:eastAsia="Arial" w:hAnsi="Arial Narrow" w:cs="Arial"/>
                      <w:color w:val="17365D"/>
                      <w:kern w:val="3"/>
                      <w:sz w:val="14"/>
                      <w:szCs w:val="14"/>
                      <w:lang w:val="en-US" w:bidi="en-US"/>
                    </w:rPr>
                    <w:t xml:space="preserve">, etc... </w:t>
                  </w:r>
                  <w:proofErr w:type="spellStart"/>
                  <w:r w:rsidRPr="00F76F8C">
                    <w:rPr>
                      <w:rFonts w:ascii="Arial Narrow" w:eastAsia="Arial" w:hAnsi="Arial Narrow" w:cs="Arial"/>
                      <w:color w:val="17365D"/>
                      <w:kern w:val="3"/>
                      <w:sz w:val="14"/>
                      <w:szCs w:val="14"/>
                      <w:lang w:val="en-US" w:bidi="en-US"/>
                    </w:rPr>
                    <w:t>en</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s'adressant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en</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priorité</w:t>
                  </w:r>
                  <w:proofErr w:type="spellEnd"/>
                  <w:r w:rsidRPr="00F76F8C">
                    <w:rPr>
                      <w:rFonts w:ascii="Arial Narrow" w:eastAsia="Arial" w:hAnsi="Arial Narrow" w:cs="Arial"/>
                      <w:color w:val="17365D"/>
                      <w:kern w:val="3"/>
                      <w:sz w:val="14"/>
                      <w:szCs w:val="14"/>
                      <w:lang w:val="en-US" w:bidi="en-US"/>
                    </w:rPr>
                    <w:t xml:space="preserve"> au point de contact </w:t>
                  </w:r>
                  <w:proofErr w:type="spellStart"/>
                  <w:r w:rsidRPr="00F76F8C">
                    <w:rPr>
                      <w:rFonts w:ascii="Arial Narrow" w:eastAsia="Arial" w:hAnsi="Arial Narrow" w:cs="Arial"/>
                      <w:color w:val="17365D"/>
                      <w:kern w:val="3"/>
                      <w:sz w:val="14"/>
                      <w:szCs w:val="14"/>
                      <w:lang w:val="en-US" w:bidi="en-US"/>
                    </w:rPr>
                    <w:t>mentionné</w:t>
                  </w:r>
                  <w:proofErr w:type="spellEnd"/>
                  <w:r w:rsidRPr="00F76F8C">
                    <w:rPr>
                      <w:rFonts w:ascii="Arial Narrow" w:eastAsia="Arial" w:hAnsi="Arial Narrow" w:cs="Arial"/>
                      <w:color w:val="17365D"/>
                      <w:kern w:val="3"/>
                      <w:sz w:val="14"/>
                      <w:szCs w:val="14"/>
                      <w:lang w:val="en-US" w:bidi="en-US"/>
                    </w:rPr>
                    <w:t xml:space="preserve"> dans les documents </w:t>
                  </w:r>
                  <w:proofErr w:type="spellStart"/>
                  <w:r w:rsidRPr="00F76F8C">
                    <w:rPr>
                      <w:rFonts w:ascii="Arial Narrow" w:eastAsia="Arial" w:hAnsi="Arial Narrow" w:cs="Arial"/>
                      <w:color w:val="17365D"/>
                      <w:kern w:val="3"/>
                      <w:sz w:val="14"/>
                      <w:szCs w:val="14"/>
                      <w:lang w:val="en-US" w:bidi="en-US"/>
                    </w:rPr>
                    <w:t>contractuels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ou</w:t>
                  </w:r>
                  <w:proofErr w:type="spellEnd"/>
                  <w:r w:rsidRPr="00F76F8C">
                    <w:rPr>
                      <w:rFonts w:ascii="Arial Narrow" w:eastAsia="Arial" w:hAnsi="Arial Narrow" w:cs="Arial"/>
                      <w:color w:val="17365D"/>
                      <w:kern w:val="3"/>
                      <w:sz w:val="14"/>
                      <w:szCs w:val="14"/>
                      <w:lang w:val="en-US" w:bidi="en-US"/>
                    </w:rPr>
                    <w:t xml:space="preserve"> le bon de </w:t>
                  </w:r>
                  <w:proofErr w:type="spellStart"/>
                  <w:r w:rsidRPr="00F76F8C">
                    <w:rPr>
                      <w:rFonts w:ascii="Arial Narrow" w:eastAsia="Arial" w:hAnsi="Arial Narrow" w:cs="Arial"/>
                      <w:color w:val="17365D"/>
                      <w:kern w:val="3"/>
                      <w:sz w:val="14"/>
                      <w:szCs w:val="14"/>
                      <w:lang w:val="en-US" w:bidi="en-US"/>
                    </w:rPr>
                    <w:t>commande</w:t>
                  </w:r>
                  <w:proofErr w:type="spellEnd"/>
                  <w:r w:rsidRPr="00F76F8C">
                    <w:rPr>
                      <w:rFonts w:ascii="Arial Narrow" w:eastAsia="Arial" w:hAnsi="Arial Narrow" w:cs="Arial"/>
                      <w:color w:val="17365D"/>
                      <w:kern w:val="3"/>
                      <w:sz w:val="14"/>
                      <w:szCs w:val="14"/>
                      <w:lang w:val="en-US" w:bidi="en-US"/>
                    </w:rPr>
                    <w:t xml:space="preserve">) des </w:t>
                  </w:r>
                  <w:proofErr w:type="spellStart"/>
                  <w:r w:rsidRPr="00F76F8C">
                    <w:rPr>
                      <w:rFonts w:ascii="Arial Narrow" w:eastAsia="Arial" w:hAnsi="Arial Narrow" w:cs="Arial"/>
                      <w:color w:val="17365D"/>
                      <w:kern w:val="3"/>
                      <w:sz w:val="14"/>
                      <w:szCs w:val="14"/>
                      <w:lang w:val="en-US" w:bidi="en-US"/>
                    </w:rPr>
                    <w:t>difficultés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qu'il</w:t>
                  </w:r>
                  <w:proofErr w:type="spellEnd"/>
                  <w:r w:rsidRPr="00F76F8C">
                    <w:rPr>
                      <w:rFonts w:ascii="Arial Narrow" w:eastAsia="Arial" w:hAnsi="Arial Narrow" w:cs="Arial"/>
                      <w:color w:val="17365D"/>
                      <w:kern w:val="3"/>
                      <w:sz w:val="14"/>
                      <w:szCs w:val="14"/>
                      <w:lang w:val="en-US" w:bidi="en-US"/>
                    </w:rPr>
                    <w:t xml:space="preserve"> rencontre dans </w:t>
                  </w:r>
                  <w:proofErr w:type="spellStart"/>
                  <w:r w:rsidRPr="00F76F8C">
                    <w:rPr>
                      <w:rFonts w:ascii="Arial Narrow" w:eastAsia="Arial" w:hAnsi="Arial Narrow" w:cs="Arial"/>
                      <w:color w:val="17365D"/>
                      <w:kern w:val="3"/>
                      <w:sz w:val="14"/>
                      <w:szCs w:val="14"/>
                      <w:lang w:val="en-US" w:bidi="en-US"/>
                    </w:rPr>
                    <w:t>leur</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réalisation</w:t>
                  </w:r>
                  <w:proofErr w:type="spellEnd"/>
                  <w:r w:rsidRPr="00F76F8C">
                    <w:rPr>
                      <w:rFonts w:ascii="Arial Narrow" w:eastAsia="Arial" w:hAnsi="Arial Narrow" w:cs="Arial"/>
                      <w:color w:val="17365D"/>
                      <w:kern w:val="3"/>
                      <w:sz w:val="14"/>
                      <w:szCs w:val="14"/>
                      <w:lang w:val="en-US" w:bidi="en-US"/>
                    </w:rPr>
                    <w:t xml:space="preserve">, avec des propositions pour les </w:t>
                  </w:r>
                  <w:proofErr w:type="spellStart"/>
                  <w:r w:rsidRPr="00F76F8C">
                    <w:rPr>
                      <w:rFonts w:ascii="Arial Narrow" w:eastAsia="Arial" w:hAnsi="Arial Narrow" w:cs="Arial"/>
                      <w:color w:val="17365D"/>
                      <w:kern w:val="3"/>
                      <w:sz w:val="14"/>
                      <w:szCs w:val="14"/>
                      <w:lang w:val="en-US" w:bidi="en-US"/>
                    </w:rPr>
                    <w:t>résoudre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en</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vue</w:t>
                  </w:r>
                  <w:proofErr w:type="spellEnd"/>
                  <w:r w:rsidRPr="00F76F8C">
                    <w:rPr>
                      <w:rFonts w:ascii="Arial Narrow" w:eastAsia="Arial" w:hAnsi="Arial Narrow" w:cs="Arial"/>
                      <w:color w:val="17365D"/>
                      <w:kern w:val="3"/>
                      <w:sz w:val="14"/>
                      <w:szCs w:val="14"/>
                      <w:lang w:val="en-US" w:bidi="en-US"/>
                    </w:rPr>
                    <w:t xml:space="preserve"> de </w:t>
                  </w:r>
                  <w:proofErr w:type="spellStart"/>
                  <w:r w:rsidRPr="00F76F8C">
                    <w:rPr>
                      <w:rFonts w:ascii="Arial Narrow" w:eastAsia="Arial" w:hAnsi="Arial Narrow" w:cs="Arial"/>
                      <w:color w:val="17365D"/>
                      <w:kern w:val="3"/>
                      <w:sz w:val="14"/>
                      <w:szCs w:val="14"/>
                      <w:lang w:val="en-US" w:bidi="en-US"/>
                    </w:rPr>
                    <w:t>l'exécution</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complète</w:t>
                  </w:r>
                  <w:proofErr w:type="spellEnd"/>
                  <w:r w:rsidRPr="00F76F8C">
                    <w:rPr>
                      <w:rFonts w:ascii="Arial Narrow" w:eastAsia="Arial" w:hAnsi="Arial Narrow" w:cs="Arial"/>
                      <w:color w:val="17365D"/>
                      <w:kern w:val="3"/>
                      <w:sz w:val="14"/>
                      <w:szCs w:val="14"/>
                      <w:lang w:val="en-US" w:bidi="en-US"/>
                    </w:rPr>
                    <w:t xml:space="preserve"> du </w:t>
                  </w:r>
                  <w:proofErr w:type="spellStart"/>
                  <w:r w:rsidRPr="00F76F8C">
                    <w:rPr>
                      <w:rFonts w:ascii="Arial Narrow" w:eastAsia="Arial" w:hAnsi="Arial Narrow" w:cs="Arial"/>
                      <w:color w:val="17365D"/>
                      <w:kern w:val="3"/>
                      <w:sz w:val="14"/>
                      <w:szCs w:val="14"/>
                      <w:lang w:val="en-US" w:bidi="en-US"/>
                    </w:rPr>
                    <w:t>marché</w:t>
                  </w:r>
                  <w:proofErr w:type="spellEnd"/>
                  <w:r w:rsidRPr="00F76F8C">
                    <w:rPr>
                      <w:rFonts w:ascii="Arial Narrow" w:eastAsia="Arial" w:hAnsi="Arial Narrow" w:cs="Arial"/>
                      <w:color w:val="17365D"/>
                      <w:kern w:val="3"/>
                      <w:sz w:val="14"/>
                      <w:szCs w:val="14"/>
                      <w:lang w:val="en-US" w:bidi="en-US"/>
                    </w:rPr>
                    <w:t xml:space="preserve">. Le </w:t>
                  </w:r>
                  <w:proofErr w:type="spellStart"/>
                  <w:r w:rsidRPr="00F76F8C">
                    <w:rPr>
                      <w:rFonts w:ascii="Arial Narrow" w:eastAsia="Arial" w:hAnsi="Arial Narrow" w:cs="Arial"/>
                      <w:color w:val="17365D"/>
                      <w:kern w:val="3"/>
                      <w:sz w:val="14"/>
                      <w:szCs w:val="14"/>
                      <w:lang w:val="en-US" w:bidi="en-US"/>
                    </w:rPr>
                    <w:t>titulaire</w:t>
                  </w:r>
                  <w:proofErr w:type="spellEnd"/>
                  <w:r w:rsidRPr="00F76F8C">
                    <w:rPr>
                      <w:rFonts w:ascii="Arial Narrow" w:eastAsia="Arial" w:hAnsi="Arial Narrow" w:cs="Arial"/>
                      <w:color w:val="17365D"/>
                      <w:kern w:val="3"/>
                      <w:sz w:val="14"/>
                      <w:szCs w:val="14"/>
                      <w:lang w:val="en-US" w:bidi="en-US"/>
                    </w:rPr>
                    <w:t xml:space="preserve"> ne </w:t>
                  </w:r>
                  <w:proofErr w:type="spellStart"/>
                  <w:r w:rsidRPr="00F76F8C">
                    <w:rPr>
                      <w:rFonts w:ascii="Arial Narrow" w:eastAsia="Arial" w:hAnsi="Arial Narrow" w:cs="Arial"/>
                      <w:color w:val="17365D"/>
                      <w:kern w:val="3"/>
                      <w:sz w:val="14"/>
                      <w:szCs w:val="14"/>
                      <w:lang w:val="en-US" w:bidi="en-US"/>
                    </w:rPr>
                    <w:t>peut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mettre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en</w:t>
                  </w:r>
                  <w:proofErr w:type="spellEnd"/>
                  <w:r w:rsidRPr="00F76F8C">
                    <w:rPr>
                      <w:rFonts w:ascii="Arial Narrow" w:eastAsia="Arial" w:hAnsi="Arial Narrow" w:cs="Arial"/>
                      <w:color w:val="17365D"/>
                      <w:kern w:val="3"/>
                      <w:sz w:val="14"/>
                      <w:szCs w:val="14"/>
                      <w:lang w:val="en-US" w:bidi="en-US"/>
                    </w:rPr>
                    <w:t xml:space="preserve"> oeuvre </w:t>
                  </w:r>
                  <w:proofErr w:type="spellStart"/>
                  <w:r w:rsidRPr="00F76F8C">
                    <w:rPr>
                      <w:rFonts w:ascii="Arial Narrow" w:eastAsia="Arial" w:hAnsi="Arial Narrow" w:cs="Arial"/>
                      <w:color w:val="17365D"/>
                      <w:kern w:val="3"/>
                      <w:sz w:val="14"/>
                      <w:szCs w:val="14"/>
                      <w:lang w:val="en-US" w:bidi="en-US"/>
                    </w:rPr>
                    <w:t>ses</w:t>
                  </w:r>
                  <w:proofErr w:type="spellEnd"/>
                  <w:r w:rsidRPr="00F76F8C">
                    <w:rPr>
                      <w:rFonts w:ascii="Arial Narrow" w:eastAsia="Arial" w:hAnsi="Arial Narrow" w:cs="Arial"/>
                      <w:color w:val="17365D"/>
                      <w:kern w:val="3"/>
                      <w:sz w:val="14"/>
                      <w:szCs w:val="14"/>
                      <w:lang w:val="en-US" w:bidi="en-US"/>
                    </w:rPr>
                    <w:t xml:space="preserve"> propositions </w:t>
                  </w:r>
                  <w:proofErr w:type="spellStart"/>
                  <w:r w:rsidRPr="00F76F8C">
                    <w:rPr>
                      <w:rFonts w:ascii="Arial Narrow" w:eastAsia="Arial" w:hAnsi="Arial Narrow" w:cs="Arial"/>
                      <w:color w:val="17365D"/>
                      <w:kern w:val="3"/>
                      <w:sz w:val="14"/>
                      <w:szCs w:val="14"/>
                      <w:lang w:val="en-US" w:bidi="en-US"/>
                    </w:rPr>
                    <w:t>qu'après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avoir</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obtenu</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l'accord</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écrit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préalable</w:t>
                  </w:r>
                  <w:proofErr w:type="spellEnd"/>
                  <w:r w:rsidRPr="00F76F8C">
                    <w:rPr>
                      <w:rFonts w:ascii="Arial Narrow" w:eastAsia="Arial" w:hAnsi="Arial Narrow" w:cs="Arial"/>
                      <w:color w:val="17365D"/>
                      <w:kern w:val="3"/>
                      <w:sz w:val="14"/>
                      <w:szCs w:val="14"/>
                      <w:lang w:val="en-US" w:bidi="en-US"/>
                    </w:rPr>
                    <w:t xml:space="preserve"> de VNF.</w:t>
                  </w:r>
                </w:p>
                <w:p w14:paraId="24625D69" w14:textId="77777777" w:rsidR="00F76F8C" w:rsidRPr="00F76F8C" w:rsidRDefault="00F76F8C" w:rsidP="00F76F8C">
                  <w:pPr>
                    <w:widowControl w:val="0"/>
                    <w:suppressAutoHyphens/>
                    <w:autoSpaceDN w:val="0"/>
                    <w:spacing w:after="0" w:line="240" w:lineRule="auto"/>
                    <w:ind w:left="176" w:right="176"/>
                    <w:jc w:val="both"/>
                    <w:rPr>
                      <w:rFonts w:ascii="Arial Narrow" w:eastAsia="Andale Sans UI" w:hAnsi="Arial Narrow" w:cs="ArialNarrow"/>
                      <w:color w:val="17365D"/>
                      <w:kern w:val="3"/>
                      <w:sz w:val="10"/>
                      <w:szCs w:val="10"/>
                      <w:lang w:val="en-US" w:bidi="en-US"/>
                    </w:rPr>
                  </w:pPr>
                </w:p>
                <w:p w14:paraId="6CA651A5" w14:textId="77777777" w:rsidR="00F76F8C" w:rsidRPr="00F76F8C" w:rsidRDefault="00F76F8C" w:rsidP="00F76F8C">
                  <w:pPr>
                    <w:widowControl w:val="0"/>
                    <w:suppressAutoHyphens/>
                    <w:autoSpaceDN w:val="0"/>
                    <w:spacing w:after="0" w:line="240" w:lineRule="auto"/>
                    <w:ind w:left="176" w:right="176"/>
                    <w:jc w:val="both"/>
                    <w:rPr>
                      <w:rFonts w:ascii="Arial Narrow" w:eastAsia="Andale Sans UI" w:hAnsi="Arial Narrow" w:cs="ArialNarrow"/>
                      <w:color w:val="17365D"/>
                      <w:kern w:val="3"/>
                      <w:sz w:val="14"/>
                      <w:szCs w:val="14"/>
                      <w:lang w:val="en-US" w:bidi="en-US"/>
                    </w:rPr>
                  </w:pPr>
                  <w:r w:rsidRPr="00F76F8C">
                    <w:rPr>
                      <w:rFonts w:ascii="Arial Narrow" w:eastAsia="Andale Sans UI" w:hAnsi="Arial Narrow" w:cs="ArialNarrow"/>
                      <w:color w:val="17365D"/>
                      <w:kern w:val="3"/>
                      <w:sz w:val="14"/>
                      <w:szCs w:val="14"/>
                      <w:lang w:val="en-US" w:bidi="en-US"/>
                    </w:rPr>
                    <w:t xml:space="preserve">Le </w:t>
                  </w:r>
                  <w:proofErr w:type="spellStart"/>
                  <w:r w:rsidRPr="00F76F8C">
                    <w:rPr>
                      <w:rFonts w:ascii="Arial Narrow" w:eastAsia="Andale Sans UI" w:hAnsi="Arial Narrow" w:cs="ArialNarrow"/>
                      <w:color w:val="17365D"/>
                      <w:kern w:val="3"/>
                      <w:sz w:val="14"/>
                      <w:szCs w:val="14"/>
                      <w:lang w:val="en-US" w:bidi="en-US"/>
                    </w:rPr>
                    <w:t>titulaire</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s'engage</w:t>
                  </w:r>
                  <w:proofErr w:type="spellEnd"/>
                  <w:r w:rsidRPr="00F76F8C">
                    <w:rPr>
                      <w:rFonts w:ascii="Arial Narrow" w:eastAsia="Andale Sans UI" w:hAnsi="Arial Narrow" w:cs="ArialNarrow"/>
                      <w:color w:val="17365D"/>
                      <w:kern w:val="3"/>
                      <w:sz w:val="14"/>
                      <w:szCs w:val="14"/>
                      <w:lang w:val="en-US" w:bidi="en-US"/>
                    </w:rPr>
                    <w:t xml:space="preserve"> au respect des </w:t>
                  </w:r>
                  <w:proofErr w:type="spellStart"/>
                  <w:r w:rsidRPr="00F76F8C">
                    <w:rPr>
                      <w:rFonts w:ascii="Arial Narrow" w:eastAsia="Andale Sans UI" w:hAnsi="Arial Narrow" w:cs="ArialNarrow"/>
                      <w:color w:val="17365D"/>
                      <w:kern w:val="3"/>
                      <w:sz w:val="14"/>
                      <w:szCs w:val="14"/>
                      <w:lang w:val="en-US" w:bidi="en-US"/>
                    </w:rPr>
                    <w:t>normes</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régissant</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sa</w:t>
                  </w:r>
                  <w:proofErr w:type="spellEnd"/>
                  <w:r w:rsidRPr="00F76F8C">
                    <w:rPr>
                      <w:rFonts w:ascii="Arial Narrow" w:eastAsia="Andale Sans UI" w:hAnsi="Arial Narrow" w:cs="ArialNarrow"/>
                      <w:color w:val="17365D"/>
                      <w:kern w:val="3"/>
                      <w:sz w:val="14"/>
                      <w:szCs w:val="14"/>
                      <w:lang w:val="en-US" w:bidi="en-US"/>
                    </w:rPr>
                    <w:t xml:space="preserve"> profession.</w:t>
                  </w:r>
                </w:p>
                <w:p w14:paraId="4397123D" w14:textId="77777777" w:rsidR="00F76F8C" w:rsidRPr="00F76F8C" w:rsidRDefault="00F76F8C" w:rsidP="00F76F8C">
                  <w:pPr>
                    <w:widowControl w:val="0"/>
                    <w:suppressAutoHyphens/>
                    <w:autoSpaceDN w:val="0"/>
                    <w:spacing w:after="0" w:line="240" w:lineRule="auto"/>
                    <w:ind w:left="317" w:right="175"/>
                    <w:jc w:val="both"/>
                    <w:rPr>
                      <w:rFonts w:ascii="Arial Narrow" w:eastAsia="Andale Sans UI" w:hAnsi="Arial Narrow" w:cs="ArialNarrow"/>
                      <w:color w:val="17365D"/>
                      <w:kern w:val="3"/>
                      <w:sz w:val="14"/>
                      <w:szCs w:val="14"/>
                      <w:lang w:val="en-US" w:bidi="en-US"/>
                    </w:rPr>
                  </w:pPr>
                </w:p>
                <w:p w14:paraId="15A38C33" w14:textId="77777777" w:rsidR="00F76F8C" w:rsidRPr="00F76F8C" w:rsidRDefault="00F76F8C" w:rsidP="00F76F8C">
                  <w:pPr>
                    <w:widowControl w:val="0"/>
                    <w:shd w:val="clear" w:color="auto" w:fill="94BD5E"/>
                    <w:suppressAutoHyphens/>
                    <w:autoSpaceDN w:val="0"/>
                    <w:spacing w:after="0" w:line="240" w:lineRule="auto"/>
                    <w:jc w:val="both"/>
                    <w:rPr>
                      <w:rFonts w:ascii="Arial Narrow" w:eastAsia="Andale Sans UI" w:hAnsi="Arial Narrow" w:cs="Tahoma"/>
                      <w:b/>
                      <w:color w:val="17365D"/>
                      <w:kern w:val="3"/>
                      <w:sz w:val="18"/>
                      <w:szCs w:val="18"/>
                      <w:lang w:val="en-US" w:eastAsia="fr-FR" w:bidi="en-US"/>
                    </w:rPr>
                  </w:pPr>
                  <w:r w:rsidRPr="00F76F8C">
                    <w:rPr>
                      <w:rFonts w:ascii="Arial Narrow" w:eastAsia="Andale Sans UI" w:hAnsi="Arial Narrow" w:cs="ArialNarrow"/>
                      <w:b/>
                      <w:color w:val="17365D"/>
                      <w:kern w:val="3"/>
                      <w:sz w:val="18"/>
                      <w:szCs w:val="18"/>
                      <w:lang w:val="en-US" w:eastAsia="fr-FR" w:bidi="en-US"/>
                    </w:rPr>
                    <w:t xml:space="preserve">C.3.4 - </w:t>
                  </w:r>
                  <w:proofErr w:type="spellStart"/>
                  <w:r w:rsidRPr="00F76F8C">
                    <w:rPr>
                      <w:rFonts w:ascii="Arial Narrow" w:eastAsia="Andale Sans UI" w:hAnsi="Arial Narrow" w:cs="ArialNarrow"/>
                      <w:b/>
                      <w:color w:val="17365D"/>
                      <w:kern w:val="3"/>
                      <w:sz w:val="18"/>
                      <w:szCs w:val="18"/>
                      <w:lang w:val="en-US" w:eastAsia="fr-FR" w:bidi="en-US"/>
                    </w:rPr>
                    <w:t>Changement</w:t>
                  </w:r>
                  <w:proofErr w:type="spellEnd"/>
                  <w:r w:rsidRPr="00F76F8C">
                    <w:rPr>
                      <w:rFonts w:ascii="Arial Narrow" w:eastAsia="Andale Sans UI" w:hAnsi="Arial Narrow" w:cs="ArialNarrow"/>
                      <w:b/>
                      <w:color w:val="17365D"/>
                      <w:kern w:val="3"/>
                      <w:sz w:val="18"/>
                      <w:szCs w:val="18"/>
                      <w:lang w:val="en-US" w:eastAsia="fr-FR" w:bidi="en-US"/>
                    </w:rPr>
                    <w:t xml:space="preserve"> d'un </w:t>
                  </w:r>
                  <w:proofErr w:type="spellStart"/>
                  <w:r w:rsidRPr="00F76F8C">
                    <w:rPr>
                      <w:rFonts w:ascii="Arial Narrow" w:eastAsia="Andale Sans UI" w:hAnsi="Arial Narrow" w:cs="ArialNarrow"/>
                      <w:b/>
                      <w:color w:val="17365D"/>
                      <w:kern w:val="3"/>
                      <w:sz w:val="18"/>
                      <w:szCs w:val="18"/>
                      <w:lang w:val="en-US" w:eastAsia="fr-FR" w:bidi="en-US"/>
                    </w:rPr>
                    <w:t>membre</w:t>
                  </w:r>
                  <w:proofErr w:type="spellEnd"/>
                  <w:r w:rsidRPr="00F76F8C">
                    <w:rPr>
                      <w:rFonts w:ascii="Arial Narrow" w:eastAsia="Andale Sans UI" w:hAnsi="Arial Narrow" w:cs="ArialNarrow"/>
                      <w:b/>
                      <w:color w:val="17365D"/>
                      <w:kern w:val="3"/>
                      <w:sz w:val="18"/>
                      <w:szCs w:val="18"/>
                      <w:lang w:val="en-US" w:eastAsia="fr-FR" w:bidi="en-US"/>
                    </w:rPr>
                    <w:t xml:space="preserve"> de </w:t>
                  </w:r>
                  <w:proofErr w:type="spellStart"/>
                  <w:r w:rsidRPr="00F76F8C">
                    <w:rPr>
                      <w:rFonts w:ascii="Arial Narrow" w:eastAsia="Andale Sans UI" w:hAnsi="Arial Narrow" w:cs="ArialNarrow"/>
                      <w:b/>
                      <w:color w:val="17365D"/>
                      <w:kern w:val="3"/>
                      <w:sz w:val="18"/>
                      <w:szCs w:val="18"/>
                      <w:lang w:val="en-US" w:eastAsia="fr-FR" w:bidi="en-US"/>
                    </w:rPr>
                    <w:t>l'équipe</w:t>
                  </w:r>
                  <w:proofErr w:type="spellEnd"/>
                  <w:r w:rsidRPr="00F76F8C">
                    <w:rPr>
                      <w:rFonts w:ascii="Arial Narrow" w:eastAsia="Andale Sans UI" w:hAnsi="Arial Narrow" w:cs="ArialNarrow"/>
                      <w:b/>
                      <w:color w:val="17365D"/>
                      <w:kern w:val="3"/>
                      <w:sz w:val="18"/>
                      <w:szCs w:val="18"/>
                      <w:lang w:val="en-US" w:eastAsia="fr-FR" w:bidi="en-US"/>
                    </w:rPr>
                    <w:t xml:space="preserve"> </w:t>
                  </w:r>
                  <w:proofErr w:type="spellStart"/>
                  <w:r w:rsidRPr="00F76F8C">
                    <w:rPr>
                      <w:rFonts w:ascii="Arial Narrow" w:eastAsia="Andale Sans UI" w:hAnsi="Arial Narrow" w:cs="ArialNarrow"/>
                      <w:b/>
                      <w:color w:val="17365D"/>
                      <w:kern w:val="3"/>
                      <w:sz w:val="18"/>
                      <w:szCs w:val="18"/>
                      <w:lang w:val="en-US" w:eastAsia="fr-FR" w:bidi="en-US"/>
                    </w:rPr>
                    <w:t>dédiée</w:t>
                  </w:r>
                  <w:proofErr w:type="spellEnd"/>
                </w:p>
                <w:p w14:paraId="3E46326E" w14:textId="77777777" w:rsidR="00F76F8C" w:rsidRPr="00F76F8C" w:rsidRDefault="00F76F8C" w:rsidP="00F76F8C">
                  <w:pPr>
                    <w:widowControl w:val="0"/>
                    <w:suppressAutoHyphens/>
                    <w:autoSpaceDN w:val="0"/>
                    <w:spacing w:after="0" w:line="240" w:lineRule="auto"/>
                    <w:ind w:left="317" w:right="175"/>
                    <w:jc w:val="both"/>
                    <w:rPr>
                      <w:rFonts w:ascii="Arial Narrow" w:eastAsia="Andale Sans UI" w:hAnsi="Arial Narrow" w:cs="ArialNarrow"/>
                      <w:color w:val="17365D"/>
                      <w:kern w:val="3"/>
                      <w:sz w:val="14"/>
                      <w:szCs w:val="14"/>
                      <w:lang w:val="en-US" w:bidi="en-US"/>
                    </w:rPr>
                  </w:pPr>
                </w:p>
                <w:p w14:paraId="26097EC1" w14:textId="683523B4" w:rsidR="00F76F8C" w:rsidRPr="00F76F8C" w:rsidRDefault="00F76F8C" w:rsidP="00F76F8C">
                  <w:pPr>
                    <w:widowControl w:val="0"/>
                    <w:suppressAutoHyphens/>
                    <w:autoSpaceDN w:val="0"/>
                    <w:spacing w:after="0" w:line="240" w:lineRule="auto"/>
                    <w:ind w:left="176" w:right="176"/>
                    <w:jc w:val="both"/>
                    <w:rPr>
                      <w:rFonts w:ascii="Arial Narrow" w:eastAsia="Andale Sans UI" w:hAnsi="Arial Narrow" w:cs="ArialNarrow"/>
                      <w:color w:val="17365D"/>
                      <w:kern w:val="3"/>
                      <w:sz w:val="14"/>
                      <w:szCs w:val="14"/>
                      <w:lang w:val="en-US" w:bidi="en-US"/>
                    </w:rPr>
                  </w:pPr>
                  <w:r w:rsidRPr="00F76F8C">
                    <w:rPr>
                      <w:rFonts w:ascii="Arial Narrow" w:eastAsia="Andale Sans UI" w:hAnsi="Arial Narrow" w:cs="ArialNarrow"/>
                      <w:color w:val="17365D"/>
                      <w:kern w:val="3"/>
                      <w:sz w:val="14"/>
                      <w:szCs w:val="14"/>
                      <w:lang w:val="en-US" w:bidi="en-US"/>
                    </w:rPr>
                    <w:t xml:space="preserve">Par </w:t>
                  </w:r>
                  <w:proofErr w:type="spellStart"/>
                  <w:r w:rsidRPr="00F76F8C">
                    <w:rPr>
                      <w:rFonts w:ascii="Arial Narrow" w:eastAsia="Andale Sans UI" w:hAnsi="Arial Narrow" w:cs="ArialNarrow"/>
                      <w:color w:val="17365D"/>
                      <w:kern w:val="3"/>
                      <w:sz w:val="14"/>
                      <w:szCs w:val="14"/>
                      <w:lang w:val="en-US" w:bidi="en-US"/>
                    </w:rPr>
                    <w:t>dérogation</w:t>
                  </w:r>
                  <w:proofErr w:type="spellEnd"/>
                  <w:r w:rsidRPr="00F76F8C">
                    <w:rPr>
                      <w:rFonts w:ascii="Arial Narrow" w:eastAsia="Andale Sans UI" w:hAnsi="Arial Narrow" w:cs="ArialNarrow"/>
                      <w:color w:val="17365D"/>
                      <w:kern w:val="3"/>
                      <w:sz w:val="14"/>
                      <w:szCs w:val="14"/>
                      <w:lang w:val="en-US" w:bidi="en-US"/>
                    </w:rPr>
                    <w:t xml:space="preserve"> à </w:t>
                  </w:r>
                  <w:proofErr w:type="spellStart"/>
                  <w:r w:rsidRPr="00F76F8C">
                    <w:rPr>
                      <w:rFonts w:ascii="Arial Narrow" w:eastAsia="Andale Sans UI" w:hAnsi="Arial Narrow" w:cs="ArialNarrow"/>
                      <w:color w:val="17365D"/>
                      <w:kern w:val="3"/>
                      <w:sz w:val="14"/>
                      <w:szCs w:val="14"/>
                      <w:lang w:val="en-US" w:bidi="en-US"/>
                    </w:rPr>
                    <w:t>l’article</w:t>
                  </w:r>
                  <w:proofErr w:type="spellEnd"/>
                  <w:r w:rsidRPr="00F76F8C">
                    <w:rPr>
                      <w:rFonts w:ascii="Arial Narrow" w:eastAsia="Andale Sans UI" w:hAnsi="Arial Narrow" w:cs="ArialNarrow"/>
                      <w:color w:val="17365D"/>
                      <w:kern w:val="3"/>
                      <w:sz w:val="14"/>
                      <w:szCs w:val="14"/>
                      <w:lang w:val="en-US" w:bidi="en-US"/>
                    </w:rPr>
                    <w:t xml:space="preserve"> 3.4.3 du </w:t>
                  </w:r>
                  <w:proofErr w:type="spellStart"/>
                  <w:r w:rsidRPr="00F76F8C">
                    <w:rPr>
                      <w:rFonts w:ascii="Arial Narrow" w:eastAsia="Andale Sans UI" w:hAnsi="Arial Narrow" w:cs="ArialNarrow"/>
                      <w:color w:val="17365D"/>
                      <w:kern w:val="3"/>
                      <w:sz w:val="14"/>
                      <w:szCs w:val="14"/>
                      <w:lang w:val="en-US" w:bidi="en-US"/>
                    </w:rPr>
                    <w:t>CCAG</w:t>
                  </w:r>
                  <w:proofErr w:type="spellEnd"/>
                  <w:r w:rsidRPr="00F76F8C">
                    <w:rPr>
                      <w:rFonts w:ascii="Arial Narrow" w:eastAsia="Andale Sans UI" w:hAnsi="Arial Narrow" w:cs="ArialNarrow"/>
                      <w:color w:val="17365D"/>
                      <w:kern w:val="3"/>
                      <w:sz w:val="14"/>
                      <w:szCs w:val="14"/>
                      <w:lang w:val="en-US" w:bidi="en-US"/>
                    </w:rPr>
                    <w:t>-</w:t>
                  </w:r>
                  <w:r w:rsidR="007B7552">
                    <w:rPr>
                      <w:rFonts w:ascii="Arial Narrow" w:eastAsia="Andale Sans UI" w:hAnsi="Arial Narrow" w:cs="ArialNarrow"/>
                      <w:color w:val="17365D"/>
                      <w:kern w:val="3"/>
                      <w:sz w:val="14"/>
                      <w:szCs w:val="14"/>
                      <w:lang w:val="en-US" w:bidi="en-US"/>
                    </w:rPr>
                    <w:t>MOE</w:t>
                  </w:r>
                  <w:r w:rsidRPr="00F76F8C">
                    <w:rPr>
                      <w:rFonts w:ascii="Arial Narrow" w:eastAsia="Andale Sans UI" w:hAnsi="Arial Narrow" w:cs="ArialNarrow"/>
                      <w:color w:val="17365D"/>
                      <w:kern w:val="3"/>
                      <w:sz w:val="14"/>
                      <w:szCs w:val="14"/>
                      <w:lang w:val="en-US" w:bidi="en-US"/>
                    </w:rPr>
                    <w:t xml:space="preserve">, dans le </w:t>
                  </w:r>
                  <w:proofErr w:type="spellStart"/>
                  <w:r w:rsidRPr="00F76F8C">
                    <w:rPr>
                      <w:rFonts w:ascii="Arial Narrow" w:eastAsia="Andale Sans UI" w:hAnsi="Arial Narrow" w:cs="ArialNarrow"/>
                      <w:color w:val="17365D"/>
                      <w:kern w:val="3"/>
                      <w:sz w:val="14"/>
                      <w:szCs w:val="14"/>
                      <w:lang w:val="en-US" w:bidi="en-US"/>
                    </w:rPr>
                    <w:t>cas</w:t>
                  </w:r>
                  <w:proofErr w:type="spellEnd"/>
                  <w:r w:rsidRPr="00F76F8C">
                    <w:rPr>
                      <w:rFonts w:ascii="Arial Narrow" w:eastAsia="Andale Sans UI" w:hAnsi="Arial Narrow" w:cs="ArialNarrow"/>
                      <w:color w:val="17365D"/>
                      <w:kern w:val="3"/>
                      <w:sz w:val="14"/>
                      <w:szCs w:val="14"/>
                      <w:lang w:val="en-US" w:bidi="en-US"/>
                    </w:rPr>
                    <w:t xml:space="preserve"> d'un </w:t>
                  </w:r>
                  <w:proofErr w:type="spellStart"/>
                  <w:r w:rsidRPr="00F76F8C">
                    <w:rPr>
                      <w:rFonts w:ascii="Arial Narrow" w:eastAsia="Andale Sans UI" w:hAnsi="Arial Narrow" w:cs="ArialNarrow"/>
                      <w:color w:val="17365D"/>
                      <w:kern w:val="3"/>
                      <w:sz w:val="14"/>
                      <w:szCs w:val="14"/>
                      <w:lang w:val="en-US" w:bidi="en-US"/>
                    </w:rPr>
                    <w:t>changement</w:t>
                  </w:r>
                  <w:proofErr w:type="spellEnd"/>
                  <w:r w:rsidRPr="00F76F8C">
                    <w:rPr>
                      <w:rFonts w:ascii="Arial Narrow" w:eastAsia="Andale Sans UI" w:hAnsi="Arial Narrow" w:cs="ArialNarrow"/>
                      <w:color w:val="17365D"/>
                      <w:kern w:val="3"/>
                      <w:sz w:val="14"/>
                      <w:szCs w:val="14"/>
                      <w:lang w:val="en-US" w:bidi="en-US"/>
                    </w:rPr>
                    <w:t xml:space="preserve"> de </w:t>
                  </w:r>
                  <w:proofErr w:type="spellStart"/>
                  <w:r w:rsidRPr="00F76F8C">
                    <w:rPr>
                      <w:rFonts w:ascii="Arial Narrow" w:eastAsia="Andale Sans UI" w:hAnsi="Arial Narrow" w:cs="ArialNarrow"/>
                      <w:color w:val="17365D"/>
                      <w:kern w:val="3"/>
                      <w:sz w:val="14"/>
                      <w:szCs w:val="14"/>
                      <w:lang w:val="en-US" w:bidi="en-US"/>
                    </w:rPr>
                    <w:t>membre</w:t>
                  </w:r>
                  <w:proofErr w:type="spellEnd"/>
                  <w:r w:rsidRPr="00F76F8C">
                    <w:rPr>
                      <w:rFonts w:ascii="Arial Narrow" w:eastAsia="Andale Sans UI" w:hAnsi="Arial Narrow" w:cs="ArialNarrow"/>
                      <w:color w:val="17365D"/>
                      <w:kern w:val="3"/>
                      <w:sz w:val="14"/>
                      <w:szCs w:val="14"/>
                      <w:lang w:val="en-US" w:bidi="en-US"/>
                    </w:rPr>
                    <w:t xml:space="preserve"> de </w:t>
                  </w:r>
                  <w:proofErr w:type="spellStart"/>
                  <w:r w:rsidRPr="00F76F8C">
                    <w:rPr>
                      <w:rFonts w:ascii="Arial Narrow" w:eastAsia="Andale Sans UI" w:hAnsi="Arial Narrow" w:cs="ArialNarrow"/>
                      <w:color w:val="17365D"/>
                      <w:kern w:val="3"/>
                      <w:sz w:val="14"/>
                      <w:szCs w:val="14"/>
                      <w:lang w:val="en-US" w:bidi="en-US"/>
                    </w:rPr>
                    <w:t>l’équipe</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dédiée</w:t>
                  </w:r>
                  <w:proofErr w:type="spellEnd"/>
                  <w:r w:rsidRPr="00F76F8C">
                    <w:rPr>
                      <w:rFonts w:ascii="Arial Narrow" w:eastAsia="Andale Sans UI" w:hAnsi="Arial Narrow" w:cs="ArialNarrow"/>
                      <w:color w:val="17365D"/>
                      <w:kern w:val="3"/>
                      <w:sz w:val="14"/>
                      <w:szCs w:val="14"/>
                      <w:lang w:val="en-US" w:bidi="en-US"/>
                    </w:rPr>
                    <w:t xml:space="preserve">, le </w:t>
                  </w:r>
                  <w:proofErr w:type="spellStart"/>
                  <w:r w:rsidRPr="00F76F8C">
                    <w:rPr>
                      <w:rFonts w:ascii="Arial Narrow" w:eastAsia="Andale Sans UI" w:hAnsi="Arial Narrow" w:cs="ArialNarrow"/>
                      <w:color w:val="17365D"/>
                      <w:kern w:val="3"/>
                      <w:sz w:val="14"/>
                      <w:szCs w:val="14"/>
                      <w:lang w:val="en-US" w:bidi="en-US"/>
                    </w:rPr>
                    <w:t>titulaire</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s’engage</w:t>
                  </w:r>
                  <w:proofErr w:type="spellEnd"/>
                  <w:r w:rsidRPr="00F76F8C">
                    <w:rPr>
                      <w:rFonts w:ascii="Arial Narrow" w:eastAsia="Andale Sans UI" w:hAnsi="Arial Narrow" w:cs="ArialNarrow"/>
                      <w:color w:val="17365D"/>
                      <w:kern w:val="3"/>
                      <w:sz w:val="14"/>
                      <w:szCs w:val="14"/>
                      <w:lang w:val="en-US" w:bidi="en-US"/>
                    </w:rPr>
                    <w:t xml:space="preserve"> à </w:t>
                  </w:r>
                  <w:proofErr w:type="spellStart"/>
                  <w:r w:rsidRPr="00F76F8C">
                    <w:rPr>
                      <w:rFonts w:ascii="Arial Narrow" w:eastAsia="Andale Sans UI" w:hAnsi="Arial Narrow" w:cs="ArialNarrow"/>
                      <w:color w:val="17365D"/>
                      <w:kern w:val="3"/>
                      <w:sz w:val="14"/>
                      <w:szCs w:val="14"/>
                      <w:lang w:val="en-US" w:bidi="en-US"/>
                    </w:rPr>
                    <w:t>fournir</w:t>
                  </w:r>
                  <w:proofErr w:type="spellEnd"/>
                  <w:r w:rsidRPr="00F76F8C">
                    <w:rPr>
                      <w:rFonts w:ascii="Arial Narrow" w:eastAsia="Andale Sans UI" w:hAnsi="Arial Narrow" w:cs="ArialNarrow"/>
                      <w:color w:val="17365D"/>
                      <w:kern w:val="3"/>
                      <w:sz w:val="14"/>
                      <w:szCs w:val="14"/>
                      <w:lang w:val="en-US" w:bidi="en-US"/>
                    </w:rPr>
                    <w:t xml:space="preserve"> un </w:t>
                  </w:r>
                  <w:proofErr w:type="spellStart"/>
                  <w:r w:rsidRPr="00F76F8C">
                    <w:rPr>
                      <w:rFonts w:ascii="Arial Narrow" w:eastAsia="Andale Sans UI" w:hAnsi="Arial Narrow" w:cs="ArialNarrow"/>
                      <w:color w:val="17365D"/>
                      <w:kern w:val="3"/>
                      <w:sz w:val="14"/>
                      <w:szCs w:val="14"/>
                      <w:lang w:val="en-US" w:bidi="en-US"/>
                    </w:rPr>
                    <w:t>remplaçant</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disposant</w:t>
                  </w:r>
                  <w:proofErr w:type="spellEnd"/>
                  <w:r w:rsidRPr="00F76F8C">
                    <w:rPr>
                      <w:rFonts w:ascii="Arial Narrow" w:eastAsia="Andale Sans UI" w:hAnsi="Arial Narrow" w:cs="ArialNarrow"/>
                      <w:color w:val="17365D"/>
                      <w:kern w:val="3"/>
                      <w:sz w:val="14"/>
                      <w:szCs w:val="14"/>
                      <w:lang w:val="en-US" w:bidi="en-US"/>
                    </w:rPr>
                    <w:t xml:space="preserve"> de </w:t>
                  </w:r>
                  <w:proofErr w:type="spellStart"/>
                  <w:r w:rsidRPr="00F76F8C">
                    <w:rPr>
                      <w:rFonts w:ascii="Arial Narrow" w:eastAsia="Andale Sans UI" w:hAnsi="Arial Narrow" w:cs="ArialNarrow"/>
                      <w:color w:val="17365D"/>
                      <w:kern w:val="3"/>
                      <w:sz w:val="14"/>
                      <w:szCs w:val="14"/>
                      <w:lang w:val="en-US" w:bidi="en-US"/>
                    </w:rPr>
                    <w:t>compétences</w:t>
                  </w:r>
                  <w:proofErr w:type="spellEnd"/>
                  <w:r w:rsidRPr="00F76F8C">
                    <w:rPr>
                      <w:rFonts w:ascii="Arial Narrow" w:eastAsia="Andale Sans UI" w:hAnsi="Arial Narrow" w:cs="ArialNarrow"/>
                      <w:color w:val="17365D"/>
                      <w:kern w:val="3"/>
                      <w:sz w:val="14"/>
                      <w:szCs w:val="14"/>
                      <w:lang w:val="en-US" w:bidi="en-US"/>
                    </w:rPr>
                    <w:t xml:space="preserve"> au </w:t>
                  </w:r>
                  <w:proofErr w:type="spellStart"/>
                  <w:r w:rsidRPr="00F76F8C">
                    <w:rPr>
                      <w:rFonts w:ascii="Arial Narrow" w:eastAsia="Andale Sans UI" w:hAnsi="Arial Narrow" w:cs="ArialNarrow"/>
                      <w:color w:val="17365D"/>
                      <w:kern w:val="3"/>
                      <w:sz w:val="14"/>
                      <w:szCs w:val="14"/>
                      <w:lang w:val="en-US" w:bidi="en-US"/>
                    </w:rPr>
                    <w:t>moins</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équivalentes</w:t>
                  </w:r>
                  <w:proofErr w:type="spellEnd"/>
                  <w:r w:rsidRPr="00F76F8C">
                    <w:rPr>
                      <w:rFonts w:ascii="Arial Narrow" w:eastAsia="Andale Sans UI" w:hAnsi="Arial Narrow" w:cs="ArialNarrow"/>
                      <w:color w:val="17365D"/>
                      <w:kern w:val="3"/>
                      <w:sz w:val="14"/>
                      <w:szCs w:val="14"/>
                      <w:lang w:val="en-US" w:bidi="en-US"/>
                    </w:rPr>
                    <w:t xml:space="preserve"> et communique le nom et les </w:t>
                  </w:r>
                  <w:proofErr w:type="spellStart"/>
                  <w:r w:rsidRPr="00F76F8C">
                    <w:rPr>
                      <w:rFonts w:ascii="Arial Narrow" w:eastAsia="Andale Sans UI" w:hAnsi="Arial Narrow" w:cs="ArialNarrow"/>
                      <w:color w:val="17365D"/>
                      <w:kern w:val="3"/>
                      <w:sz w:val="14"/>
                      <w:szCs w:val="14"/>
                      <w:lang w:val="en-US" w:bidi="en-US"/>
                    </w:rPr>
                    <w:t>titres</w:t>
                  </w:r>
                  <w:proofErr w:type="spellEnd"/>
                  <w:r w:rsidRPr="00F76F8C">
                    <w:rPr>
                      <w:rFonts w:ascii="Arial Narrow" w:eastAsia="Andale Sans UI" w:hAnsi="Arial Narrow" w:cs="ArialNarrow"/>
                      <w:color w:val="17365D"/>
                      <w:kern w:val="3"/>
                      <w:sz w:val="14"/>
                      <w:szCs w:val="14"/>
                      <w:lang w:val="en-US" w:bidi="en-US"/>
                    </w:rPr>
                    <w:t xml:space="preserve"> dans les </w:t>
                  </w:r>
                  <w:proofErr w:type="spellStart"/>
                  <w:r w:rsidRPr="00F76F8C">
                    <w:rPr>
                      <w:rFonts w:ascii="Arial Narrow" w:eastAsia="Andale Sans UI" w:hAnsi="Arial Narrow" w:cs="ArialNarrow"/>
                      <w:color w:val="17365D"/>
                      <w:kern w:val="3"/>
                      <w:sz w:val="14"/>
                      <w:szCs w:val="14"/>
                      <w:lang w:val="en-US" w:bidi="en-US"/>
                    </w:rPr>
                    <w:t>délais</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indiqués</w:t>
                  </w:r>
                  <w:proofErr w:type="spellEnd"/>
                  <w:r w:rsidRPr="00F76F8C">
                    <w:rPr>
                      <w:rFonts w:ascii="Arial Narrow" w:eastAsia="Andale Sans UI" w:hAnsi="Arial Narrow" w:cs="ArialNarrow"/>
                      <w:color w:val="17365D"/>
                      <w:kern w:val="3"/>
                      <w:sz w:val="14"/>
                      <w:szCs w:val="14"/>
                      <w:lang w:val="en-US" w:bidi="en-US"/>
                    </w:rPr>
                    <w:t xml:space="preserve"> </w:t>
                  </w:r>
                  <w:r w:rsidR="004B0E3C">
                    <w:rPr>
                      <w:rFonts w:ascii="Arial Narrow" w:eastAsia="Andale Sans UI" w:hAnsi="Arial Narrow" w:cs="ArialNarrow"/>
                      <w:color w:val="17365D"/>
                      <w:kern w:val="3"/>
                      <w:sz w:val="14"/>
                      <w:szCs w:val="14"/>
                      <w:lang w:val="en-US" w:bidi="en-US"/>
                    </w:rPr>
                    <w:t xml:space="preserve">dans le </w:t>
                  </w:r>
                  <w:proofErr w:type="spellStart"/>
                  <w:r w:rsidR="004B0E3C">
                    <w:rPr>
                      <w:rFonts w:ascii="Arial Narrow" w:eastAsia="Andale Sans UI" w:hAnsi="Arial Narrow" w:cs="ArialNarrow"/>
                      <w:color w:val="17365D"/>
                      <w:kern w:val="3"/>
                      <w:sz w:val="14"/>
                      <w:szCs w:val="14"/>
                      <w:lang w:val="en-US" w:bidi="en-US"/>
                    </w:rPr>
                    <w:t>CCAG</w:t>
                  </w:r>
                  <w:proofErr w:type="spellEnd"/>
                  <w:r w:rsidR="004B0E3C">
                    <w:rPr>
                      <w:rFonts w:ascii="Arial Narrow" w:eastAsia="Andale Sans UI" w:hAnsi="Arial Narrow" w:cs="ArialNarrow"/>
                      <w:color w:val="17365D"/>
                      <w:kern w:val="3"/>
                      <w:sz w:val="14"/>
                      <w:szCs w:val="14"/>
                      <w:lang w:val="en-US" w:bidi="en-US"/>
                    </w:rPr>
                    <w:t xml:space="preserve">-PI. Le </w:t>
                  </w:r>
                  <w:proofErr w:type="spellStart"/>
                  <w:r w:rsidR="004B0E3C">
                    <w:rPr>
                      <w:rFonts w:ascii="Arial Narrow" w:eastAsia="Andale Sans UI" w:hAnsi="Arial Narrow" w:cs="ArialNarrow"/>
                      <w:color w:val="17365D"/>
                      <w:kern w:val="3"/>
                      <w:sz w:val="14"/>
                      <w:szCs w:val="14"/>
                      <w:lang w:val="en-US" w:bidi="en-US"/>
                    </w:rPr>
                    <w:t>titulaire</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prend</w:t>
                  </w:r>
                  <w:proofErr w:type="spellEnd"/>
                  <w:r w:rsidRPr="00F76F8C">
                    <w:rPr>
                      <w:rFonts w:ascii="Arial Narrow" w:eastAsia="Andale Sans UI" w:hAnsi="Arial Narrow" w:cs="ArialNarrow"/>
                      <w:color w:val="17365D"/>
                      <w:kern w:val="3"/>
                      <w:sz w:val="14"/>
                      <w:szCs w:val="14"/>
                      <w:lang w:val="en-US" w:bidi="en-US"/>
                    </w:rPr>
                    <w:t xml:space="preserve"> à </w:t>
                  </w:r>
                  <w:proofErr w:type="spellStart"/>
                  <w:r w:rsidRPr="00F76F8C">
                    <w:rPr>
                      <w:rFonts w:ascii="Arial Narrow" w:eastAsia="Andale Sans UI" w:hAnsi="Arial Narrow" w:cs="ArialNarrow"/>
                      <w:color w:val="17365D"/>
                      <w:kern w:val="3"/>
                      <w:sz w:val="14"/>
                      <w:szCs w:val="14"/>
                      <w:lang w:val="en-US" w:bidi="en-US"/>
                    </w:rPr>
                    <w:t>sa</w:t>
                  </w:r>
                  <w:proofErr w:type="spellEnd"/>
                  <w:r w:rsidRPr="00F76F8C">
                    <w:rPr>
                      <w:rFonts w:ascii="Arial Narrow" w:eastAsia="Andale Sans UI" w:hAnsi="Arial Narrow" w:cs="ArialNarrow"/>
                      <w:color w:val="17365D"/>
                      <w:kern w:val="3"/>
                      <w:sz w:val="14"/>
                      <w:szCs w:val="14"/>
                      <w:lang w:val="en-US" w:bidi="en-US"/>
                    </w:rPr>
                    <w:t xml:space="preserve"> charge les </w:t>
                  </w:r>
                  <w:proofErr w:type="spellStart"/>
                  <w:r w:rsidRPr="00F76F8C">
                    <w:rPr>
                      <w:rFonts w:ascii="Arial Narrow" w:eastAsia="Andale Sans UI" w:hAnsi="Arial Narrow" w:cs="ArialNarrow"/>
                      <w:color w:val="17365D"/>
                      <w:kern w:val="3"/>
                      <w:sz w:val="14"/>
                      <w:szCs w:val="14"/>
                      <w:lang w:val="en-US" w:bidi="en-US"/>
                    </w:rPr>
                    <w:t>éventuels</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coûts</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supplémentaires</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occasionnés</w:t>
                  </w:r>
                  <w:proofErr w:type="spellEnd"/>
                  <w:r w:rsidRPr="00F76F8C">
                    <w:rPr>
                      <w:rFonts w:ascii="Arial Narrow" w:eastAsia="Andale Sans UI" w:hAnsi="Arial Narrow" w:cs="ArialNarrow"/>
                      <w:color w:val="17365D"/>
                      <w:kern w:val="3"/>
                      <w:sz w:val="14"/>
                      <w:szCs w:val="14"/>
                      <w:lang w:val="en-US" w:bidi="en-US"/>
                    </w:rPr>
                    <w:t xml:space="preserve"> par </w:t>
                  </w:r>
                  <w:proofErr w:type="spellStart"/>
                  <w:r w:rsidRPr="00F76F8C">
                    <w:rPr>
                      <w:rFonts w:ascii="Arial Narrow" w:eastAsia="Andale Sans UI" w:hAnsi="Arial Narrow" w:cs="ArialNarrow"/>
                      <w:color w:val="17365D"/>
                      <w:kern w:val="3"/>
                      <w:sz w:val="14"/>
                      <w:szCs w:val="14"/>
                      <w:lang w:val="en-US" w:bidi="en-US"/>
                    </w:rPr>
                    <w:t>ce</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changement</w:t>
                  </w:r>
                  <w:proofErr w:type="spellEnd"/>
                  <w:r w:rsidRPr="00F76F8C">
                    <w:rPr>
                      <w:rFonts w:ascii="Arial Narrow" w:eastAsia="Andale Sans UI" w:hAnsi="Arial Narrow" w:cs="ArialNarrow"/>
                      <w:color w:val="17365D"/>
                      <w:kern w:val="3"/>
                      <w:sz w:val="14"/>
                      <w:szCs w:val="14"/>
                      <w:lang w:val="en-US" w:bidi="en-US"/>
                    </w:rPr>
                    <w:t>.</w:t>
                  </w:r>
                </w:p>
                <w:p w14:paraId="55506EF4" w14:textId="77777777" w:rsidR="00F76F8C" w:rsidRPr="00F76F8C" w:rsidRDefault="00F76F8C" w:rsidP="00F76F8C">
                  <w:pPr>
                    <w:widowControl w:val="0"/>
                    <w:suppressAutoHyphens/>
                    <w:autoSpaceDN w:val="0"/>
                    <w:spacing w:after="0" w:line="240" w:lineRule="auto"/>
                    <w:ind w:left="317" w:right="175"/>
                    <w:jc w:val="both"/>
                    <w:rPr>
                      <w:rFonts w:ascii="Arial Narrow" w:eastAsia="Andale Sans UI" w:hAnsi="Arial Narrow" w:cs="ArialNarrow"/>
                      <w:color w:val="17365D"/>
                      <w:kern w:val="3"/>
                      <w:sz w:val="10"/>
                      <w:szCs w:val="10"/>
                      <w:lang w:val="en-US" w:bidi="en-US"/>
                    </w:rPr>
                  </w:pPr>
                </w:p>
                <w:p w14:paraId="09BD735D" w14:textId="77777777" w:rsidR="00F76F8C" w:rsidRPr="00F76F8C" w:rsidRDefault="00F76F8C" w:rsidP="00F76F8C">
                  <w:pPr>
                    <w:widowControl w:val="0"/>
                    <w:suppressAutoHyphens/>
                    <w:autoSpaceDN w:val="0"/>
                    <w:spacing w:after="0" w:line="240" w:lineRule="auto"/>
                    <w:ind w:left="317" w:right="175"/>
                    <w:jc w:val="both"/>
                    <w:rPr>
                      <w:rFonts w:ascii="Arial" w:eastAsia="Andale Sans UI" w:hAnsi="Arial" w:cs="Tahoma"/>
                      <w:kern w:val="3"/>
                      <w:sz w:val="4"/>
                      <w:szCs w:val="4"/>
                      <w:lang w:val="en-US" w:bidi="en-US"/>
                    </w:rPr>
                  </w:pPr>
                </w:p>
                <w:p w14:paraId="43FF7FC4" w14:textId="77777777" w:rsidR="00F76F8C" w:rsidRPr="00F76F8C" w:rsidRDefault="00F76F8C" w:rsidP="00F76F8C">
                  <w:pPr>
                    <w:widowControl w:val="0"/>
                    <w:shd w:val="clear" w:color="auto" w:fill="94BD5E"/>
                    <w:suppressAutoHyphens/>
                    <w:autoSpaceDN w:val="0"/>
                    <w:spacing w:after="0" w:line="240" w:lineRule="auto"/>
                    <w:jc w:val="both"/>
                    <w:rPr>
                      <w:rFonts w:ascii="Arial Narrow" w:eastAsia="Andale Sans UI" w:hAnsi="Arial Narrow" w:cs="ArialNarrow Bold"/>
                      <w:b/>
                      <w:color w:val="17365D"/>
                      <w:kern w:val="3"/>
                      <w:sz w:val="18"/>
                      <w:szCs w:val="18"/>
                      <w:lang w:val="en-US" w:bidi="en-US"/>
                    </w:rPr>
                  </w:pPr>
                  <w:r w:rsidRPr="00F76F8C">
                    <w:rPr>
                      <w:rFonts w:ascii="Arial Narrow" w:eastAsia="Andale Sans UI" w:hAnsi="Arial Narrow" w:cs="ArialNarrow Bold"/>
                      <w:b/>
                      <w:color w:val="17365D"/>
                      <w:kern w:val="3"/>
                      <w:sz w:val="18"/>
                      <w:szCs w:val="18"/>
                      <w:lang w:val="en-US" w:bidi="en-US"/>
                    </w:rPr>
                    <w:t>C.3.5 - Prix</w:t>
                  </w:r>
                </w:p>
                <w:p w14:paraId="3BD558E5" w14:textId="77777777" w:rsidR="00F76F8C" w:rsidRPr="00F76F8C" w:rsidRDefault="00F76F8C" w:rsidP="00F76F8C">
                  <w:pPr>
                    <w:widowControl w:val="0"/>
                    <w:suppressAutoHyphens/>
                    <w:autoSpaceDN w:val="0"/>
                    <w:spacing w:after="0" w:line="240" w:lineRule="auto"/>
                    <w:rPr>
                      <w:rFonts w:ascii="Arial Narrow" w:eastAsia="Andale Sans UI" w:hAnsi="Arial Narrow" w:cs="Tahoma"/>
                      <w:b/>
                      <w:color w:val="17365D"/>
                      <w:kern w:val="3"/>
                      <w:sz w:val="14"/>
                      <w:szCs w:val="14"/>
                      <w:lang w:val="en-US" w:bidi="en-US"/>
                    </w:rPr>
                  </w:pPr>
                </w:p>
                <w:p w14:paraId="02C0291B" w14:textId="77777777" w:rsidR="00F76F8C" w:rsidRPr="00F76F8C" w:rsidRDefault="00F76F8C" w:rsidP="00F76F8C">
                  <w:pPr>
                    <w:widowControl w:val="0"/>
                    <w:suppressAutoHyphens/>
                    <w:autoSpaceDN w:val="0"/>
                    <w:spacing w:after="0" w:line="240" w:lineRule="auto"/>
                    <w:ind w:left="176" w:right="176"/>
                    <w:jc w:val="both"/>
                    <w:rPr>
                      <w:rFonts w:ascii="Times New Roman" w:eastAsia="Andale Sans UI" w:hAnsi="Times New Roman" w:cs="Tahoma"/>
                      <w:kern w:val="3"/>
                      <w:sz w:val="24"/>
                      <w:szCs w:val="24"/>
                      <w:lang w:val="en-US" w:bidi="en-US"/>
                    </w:rPr>
                  </w:pPr>
                  <w:proofErr w:type="spellStart"/>
                  <w:r w:rsidRPr="00F76F8C">
                    <w:rPr>
                      <w:rFonts w:ascii="Arial Narrow" w:eastAsia="Times New Roman" w:hAnsi="Arial Narrow" w:cs="ArialNarrow"/>
                      <w:color w:val="17365D"/>
                      <w:kern w:val="3"/>
                      <w:sz w:val="14"/>
                      <w:szCs w:val="14"/>
                      <w:lang w:val="en-US" w:eastAsia="fr-FR" w:bidi="en-US"/>
                    </w:rPr>
                    <w:t>Sauf</w:t>
                  </w:r>
                  <w:proofErr w:type="spellEnd"/>
                  <w:r w:rsidRPr="00F76F8C">
                    <w:rPr>
                      <w:rFonts w:ascii="Arial Narrow" w:eastAsia="Times New Roman" w:hAnsi="Arial Narrow" w:cs="ArialNarrow"/>
                      <w:color w:val="17365D"/>
                      <w:kern w:val="3"/>
                      <w:sz w:val="14"/>
                      <w:szCs w:val="14"/>
                      <w:lang w:val="en-US" w:eastAsia="fr-FR" w:bidi="en-US"/>
                    </w:rPr>
                    <w:t xml:space="preserve"> stipulations </w:t>
                  </w:r>
                  <w:proofErr w:type="spellStart"/>
                  <w:r w:rsidRPr="00F76F8C">
                    <w:rPr>
                      <w:rFonts w:ascii="Arial Narrow" w:eastAsia="Times New Roman" w:hAnsi="Arial Narrow" w:cs="ArialNarrow"/>
                      <w:color w:val="17365D"/>
                      <w:kern w:val="3"/>
                      <w:sz w:val="14"/>
                      <w:szCs w:val="14"/>
                      <w:lang w:val="en-US" w:eastAsia="fr-FR" w:bidi="en-US"/>
                    </w:rPr>
                    <w:t>contraires</w:t>
                  </w:r>
                  <w:proofErr w:type="spellEnd"/>
                  <w:r w:rsidRPr="00F76F8C">
                    <w:rPr>
                      <w:rFonts w:ascii="Arial Narrow" w:eastAsia="Times New Roman" w:hAnsi="Arial Narrow" w:cs="ArialNarrow"/>
                      <w:color w:val="17365D"/>
                      <w:kern w:val="3"/>
                      <w:sz w:val="14"/>
                      <w:szCs w:val="14"/>
                      <w:lang w:val="en-US" w:eastAsia="fr-FR" w:bidi="en-US"/>
                    </w:rPr>
                    <w:t xml:space="preserve"> du </w:t>
                  </w:r>
                  <w:proofErr w:type="spellStart"/>
                  <w:r w:rsidRPr="00F76F8C">
                    <w:rPr>
                      <w:rFonts w:ascii="Arial Narrow" w:eastAsia="Times New Roman" w:hAnsi="Arial Narrow" w:cs="ArialNarrow"/>
                      <w:color w:val="17365D"/>
                      <w:kern w:val="3"/>
                      <w:sz w:val="14"/>
                      <w:szCs w:val="14"/>
                      <w:lang w:val="en-US" w:eastAsia="fr-FR" w:bidi="en-US"/>
                    </w:rPr>
                    <w:t>marché</w:t>
                  </w:r>
                  <w:proofErr w:type="spellEnd"/>
                  <w:r w:rsidRPr="00F76F8C">
                    <w:rPr>
                      <w:rFonts w:ascii="Arial Narrow" w:eastAsia="Times New Roman" w:hAnsi="Arial Narrow" w:cs="ArialNarrow"/>
                      <w:color w:val="17365D"/>
                      <w:kern w:val="3"/>
                      <w:sz w:val="14"/>
                      <w:szCs w:val="14"/>
                      <w:lang w:val="en-US" w:eastAsia="fr-FR" w:bidi="en-US"/>
                    </w:rPr>
                    <w:t xml:space="preserve">, les prix </w:t>
                  </w:r>
                  <w:proofErr w:type="spellStart"/>
                  <w:r w:rsidRPr="00F76F8C">
                    <w:rPr>
                      <w:rFonts w:ascii="Arial Narrow" w:eastAsia="Times New Roman" w:hAnsi="Arial Narrow" w:cs="ArialNarrow"/>
                      <w:color w:val="17365D"/>
                      <w:kern w:val="3"/>
                      <w:sz w:val="14"/>
                      <w:szCs w:val="14"/>
                      <w:lang w:val="en-US" w:eastAsia="fr-FR" w:bidi="en-US"/>
                    </w:rPr>
                    <w:t>sont</w:t>
                  </w:r>
                  <w:proofErr w:type="spellEnd"/>
                  <w:r w:rsidRPr="00F76F8C">
                    <w:rPr>
                      <w:rFonts w:ascii="Arial Narrow" w:eastAsia="Times New Roman" w:hAnsi="Arial Narrow" w:cs="ArialNarrow"/>
                      <w:color w:val="17365D"/>
                      <w:kern w:val="3"/>
                      <w:sz w:val="14"/>
                      <w:szCs w:val="14"/>
                      <w:lang w:val="en-US" w:eastAsia="fr-FR" w:bidi="en-US"/>
                    </w:rPr>
                    <w:t xml:space="preserve"> </w:t>
                  </w:r>
                  <w:proofErr w:type="spellStart"/>
                  <w:r w:rsidRPr="00F76F8C">
                    <w:rPr>
                      <w:rFonts w:ascii="Arial Narrow" w:eastAsia="Times New Roman" w:hAnsi="Arial Narrow" w:cs="ArialNarrow"/>
                      <w:color w:val="17365D"/>
                      <w:kern w:val="3"/>
                      <w:sz w:val="14"/>
                      <w:szCs w:val="14"/>
                      <w:lang w:val="en-US" w:eastAsia="fr-FR" w:bidi="en-US"/>
                    </w:rPr>
                    <w:t>fermes</w:t>
                  </w:r>
                  <w:proofErr w:type="spellEnd"/>
                  <w:r w:rsidRPr="00F76F8C">
                    <w:rPr>
                      <w:rFonts w:ascii="Arial Narrow" w:eastAsia="Times New Roman" w:hAnsi="Arial Narrow" w:cs="ArialNarrow"/>
                      <w:color w:val="17365D"/>
                      <w:kern w:val="3"/>
                      <w:sz w:val="14"/>
                      <w:szCs w:val="14"/>
                      <w:lang w:val="en-US" w:eastAsia="fr-FR" w:bidi="en-US"/>
                    </w:rPr>
                    <w:t xml:space="preserve"> et </w:t>
                  </w:r>
                  <w:proofErr w:type="spellStart"/>
                  <w:r w:rsidRPr="00F76F8C">
                    <w:rPr>
                      <w:rFonts w:ascii="Arial Narrow" w:eastAsia="Times New Roman" w:hAnsi="Arial Narrow" w:cs="ArialNarrow"/>
                      <w:color w:val="17365D"/>
                      <w:kern w:val="3"/>
                      <w:sz w:val="14"/>
                      <w:szCs w:val="14"/>
                      <w:lang w:val="en-US" w:eastAsia="fr-FR" w:bidi="en-US"/>
                    </w:rPr>
                    <w:t>définitifs</w:t>
                  </w:r>
                  <w:proofErr w:type="spellEnd"/>
                  <w:r w:rsidRPr="00F76F8C">
                    <w:rPr>
                      <w:rFonts w:ascii="Arial Narrow" w:eastAsia="Times New Roman" w:hAnsi="Arial Narrow" w:cs="ArialNarrow"/>
                      <w:color w:val="17365D"/>
                      <w:kern w:val="3"/>
                      <w:sz w:val="14"/>
                      <w:szCs w:val="14"/>
                      <w:lang w:val="en-US" w:eastAsia="fr-FR" w:bidi="en-US"/>
                    </w:rPr>
                    <w:t>.</w:t>
                  </w:r>
                </w:p>
                <w:p w14:paraId="20F5911B" w14:textId="77777777" w:rsidR="00F76F8C" w:rsidRPr="00F76F8C" w:rsidRDefault="00F76F8C" w:rsidP="00F76F8C">
                  <w:pPr>
                    <w:widowControl w:val="0"/>
                    <w:suppressAutoHyphens/>
                    <w:autoSpaceDN w:val="0"/>
                    <w:spacing w:after="0" w:line="240" w:lineRule="auto"/>
                    <w:ind w:left="176" w:right="176"/>
                    <w:jc w:val="both"/>
                    <w:rPr>
                      <w:rFonts w:ascii="Arial Narrow" w:eastAsia="Times New Roman" w:hAnsi="Arial Narrow" w:cs="ArialNarrow"/>
                      <w:color w:val="17365D"/>
                      <w:kern w:val="3"/>
                      <w:sz w:val="10"/>
                      <w:szCs w:val="10"/>
                      <w:lang w:val="en-US" w:eastAsia="fr-FR" w:bidi="en-US"/>
                    </w:rPr>
                  </w:pPr>
                </w:p>
                <w:p w14:paraId="07CC774E" w14:textId="11DA3D09" w:rsidR="00F76F8C" w:rsidRPr="00F76F8C" w:rsidRDefault="00F76F8C" w:rsidP="00F76F8C">
                  <w:pPr>
                    <w:widowControl w:val="0"/>
                    <w:suppressAutoHyphens/>
                    <w:autoSpaceDN w:val="0"/>
                    <w:spacing w:after="0" w:line="240" w:lineRule="auto"/>
                    <w:ind w:left="176" w:right="176"/>
                    <w:jc w:val="both"/>
                    <w:rPr>
                      <w:rFonts w:ascii="Times New Roman" w:eastAsia="Andale Sans UI" w:hAnsi="Times New Roman" w:cs="Tahoma"/>
                      <w:kern w:val="3"/>
                      <w:sz w:val="24"/>
                      <w:szCs w:val="24"/>
                      <w:lang w:val="en-US" w:bidi="en-US"/>
                    </w:rPr>
                  </w:pPr>
                  <w:proofErr w:type="spellStart"/>
                  <w:r w:rsidRPr="00F76F8C">
                    <w:rPr>
                      <w:rFonts w:ascii="Arial Narrow" w:eastAsia="Times New Roman" w:hAnsi="Arial Narrow" w:cs="ArialNarrow"/>
                      <w:color w:val="17365D"/>
                      <w:kern w:val="3"/>
                      <w:sz w:val="14"/>
                      <w:szCs w:val="14"/>
                      <w:lang w:val="en-US" w:eastAsia="fr-FR" w:bidi="en-US"/>
                    </w:rPr>
                    <w:t>Conformément</w:t>
                  </w:r>
                  <w:proofErr w:type="spellEnd"/>
                  <w:r w:rsidRPr="00F76F8C">
                    <w:rPr>
                      <w:rFonts w:ascii="Arial Narrow" w:eastAsia="Times New Roman" w:hAnsi="Arial Narrow" w:cs="ArialNarrow"/>
                      <w:color w:val="17365D"/>
                      <w:kern w:val="3"/>
                      <w:sz w:val="14"/>
                      <w:szCs w:val="14"/>
                      <w:lang w:val="en-US" w:eastAsia="fr-FR" w:bidi="en-US"/>
                    </w:rPr>
                    <w:t xml:space="preserve"> à </w:t>
                  </w:r>
                  <w:proofErr w:type="spellStart"/>
                  <w:r w:rsidRPr="00F76F8C">
                    <w:rPr>
                      <w:rFonts w:ascii="Arial Narrow" w:eastAsia="Times New Roman" w:hAnsi="Arial Narrow" w:cs="ArialNarrow"/>
                      <w:color w:val="17365D"/>
                      <w:kern w:val="3"/>
                      <w:sz w:val="14"/>
                      <w:szCs w:val="14"/>
                      <w:lang w:val="en-US" w:eastAsia="fr-FR" w:bidi="en-US"/>
                    </w:rPr>
                    <w:t>l'article</w:t>
                  </w:r>
                  <w:proofErr w:type="spellEnd"/>
                  <w:r w:rsidRPr="00F76F8C">
                    <w:rPr>
                      <w:rFonts w:ascii="Arial Narrow" w:eastAsia="Times New Roman" w:hAnsi="Arial Narrow" w:cs="ArialNarrow"/>
                      <w:color w:val="17365D"/>
                      <w:kern w:val="3"/>
                      <w:sz w:val="14"/>
                      <w:szCs w:val="14"/>
                      <w:lang w:val="en-US" w:eastAsia="fr-FR" w:bidi="en-US"/>
                    </w:rPr>
                    <w:t xml:space="preserve"> 10 du </w:t>
                  </w:r>
                  <w:proofErr w:type="spellStart"/>
                  <w:r w:rsidRPr="00F76F8C">
                    <w:rPr>
                      <w:rFonts w:ascii="Arial Narrow" w:eastAsia="Times New Roman" w:hAnsi="Arial Narrow" w:cs="ArialNarrow"/>
                      <w:color w:val="17365D"/>
                      <w:kern w:val="3"/>
                      <w:sz w:val="14"/>
                      <w:szCs w:val="14"/>
                      <w:lang w:val="en-US" w:eastAsia="fr-FR" w:bidi="en-US"/>
                    </w:rPr>
                    <w:t>CCAG</w:t>
                  </w:r>
                  <w:proofErr w:type="spellEnd"/>
                  <w:r w:rsidRPr="00F76F8C">
                    <w:rPr>
                      <w:rFonts w:ascii="Arial Narrow" w:eastAsia="Times New Roman" w:hAnsi="Arial Narrow" w:cs="ArialNarrow"/>
                      <w:color w:val="17365D"/>
                      <w:kern w:val="3"/>
                      <w:sz w:val="14"/>
                      <w:szCs w:val="14"/>
                      <w:lang w:val="en-US" w:eastAsia="fr-FR" w:bidi="en-US"/>
                    </w:rPr>
                    <w:t>-</w:t>
                  </w:r>
                  <w:r w:rsidR="006B0EDD">
                    <w:rPr>
                      <w:rFonts w:ascii="Arial Narrow" w:eastAsia="Times New Roman" w:hAnsi="Arial Narrow" w:cs="ArialNarrow"/>
                      <w:color w:val="17365D"/>
                      <w:kern w:val="3"/>
                      <w:sz w:val="14"/>
                      <w:szCs w:val="14"/>
                      <w:lang w:val="en-US" w:eastAsia="fr-FR" w:bidi="en-US"/>
                    </w:rPr>
                    <w:t>MOE</w:t>
                  </w:r>
                  <w:r w:rsidRPr="00F76F8C">
                    <w:rPr>
                      <w:rFonts w:ascii="Arial Narrow" w:eastAsia="Times New Roman" w:hAnsi="Arial Narrow" w:cs="ArialNarrow"/>
                      <w:color w:val="17365D"/>
                      <w:kern w:val="3"/>
                      <w:sz w:val="14"/>
                      <w:szCs w:val="14"/>
                      <w:lang w:val="en-US" w:eastAsia="fr-FR" w:bidi="en-US"/>
                    </w:rPr>
                    <w:t xml:space="preserve">, les prix </w:t>
                  </w:r>
                  <w:proofErr w:type="spellStart"/>
                  <w:r w:rsidRPr="00F76F8C">
                    <w:rPr>
                      <w:rFonts w:ascii="Arial Narrow" w:eastAsia="Times New Roman" w:hAnsi="Arial Narrow" w:cs="ArialNarrow"/>
                      <w:color w:val="17365D"/>
                      <w:kern w:val="3"/>
                      <w:sz w:val="14"/>
                      <w:szCs w:val="14"/>
                      <w:lang w:val="en-US" w:eastAsia="fr-FR" w:bidi="en-US"/>
                    </w:rPr>
                    <w:t>sont</w:t>
                  </w:r>
                  <w:proofErr w:type="spellEnd"/>
                  <w:r w:rsidRPr="00F76F8C">
                    <w:rPr>
                      <w:rFonts w:ascii="Arial Narrow" w:eastAsia="Times New Roman" w:hAnsi="Arial Narrow" w:cs="ArialNarrow"/>
                      <w:color w:val="17365D"/>
                      <w:kern w:val="3"/>
                      <w:sz w:val="14"/>
                      <w:szCs w:val="14"/>
                      <w:lang w:val="en-US" w:eastAsia="fr-FR" w:bidi="en-US"/>
                    </w:rPr>
                    <w:t xml:space="preserve"> </w:t>
                  </w:r>
                  <w:proofErr w:type="spellStart"/>
                  <w:r w:rsidRPr="00F76F8C">
                    <w:rPr>
                      <w:rFonts w:ascii="Arial Narrow" w:eastAsia="Times New Roman" w:hAnsi="Arial Narrow" w:cs="ArialNarrow"/>
                      <w:color w:val="17365D"/>
                      <w:kern w:val="3"/>
                      <w:sz w:val="14"/>
                      <w:szCs w:val="14"/>
                      <w:lang w:val="en-US" w:eastAsia="fr-FR" w:bidi="en-US"/>
                    </w:rPr>
                    <w:t>réputés</w:t>
                  </w:r>
                  <w:proofErr w:type="spellEnd"/>
                  <w:r w:rsidRPr="00F76F8C">
                    <w:rPr>
                      <w:rFonts w:ascii="Arial Narrow" w:eastAsia="Times New Roman" w:hAnsi="Arial Narrow" w:cs="ArialNarrow"/>
                      <w:color w:val="17365D"/>
                      <w:kern w:val="3"/>
                      <w:sz w:val="14"/>
                      <w:szCs w:val="14"/>
                      <w:lang w:val="en-US" w:eastAsia="fr-FR" w:bidi="en-US"/>
                    </w:rPr>
                    <w:t xml:space="preserve"> </w:t>
                  </w:r>
                  <w:proofErr w:type="spellStart"/>
                  <w:r w:rsidRPr="00F76F8C">
                    <w:rPr>
                      <w:rFonts w:ascii="Arial Narrow" w:eastAsia="Times New Roman" w:hAnsi="Arial Narrow" w:cs="ArialNarrow"/>
                      <w:color w:val="17365D"/>
                      <w:kern w:val="3"/>
                      <w:sz w:val="14"/>
                      <w:szCs w:val="14"/>
                      <w:lang w:val="en-US" w:eastAsia="fr-FR" w:bidi="en-US"/>
                    </w:rPr>
                    <w:t>comprendre</w:t>
                  </w:r>
                  <w:proofErr w:type="spellEnd"/>
                  <w:r w:rsidRPr="00F76F8C">
                    <w:rPr>
                      <w:rFonts w:ascii="Arial Narrow" w:eastAsia="Times New Roman" w:hAnsi="Arial Narrow" w:cs="ArialNarrow"/>
                      <w:color w:val="17365D"/>
                      <w:kern w:val="3"/>
                      <w:sz w:val="14"/>
                      <w:szCs w:val="14"/>
                      <w:lang w:val="en-US" w:eastAsia="fr-FR" w:bidi="en-US"/>
                    </w:rPr>
                    <w:t xml:space="preserve"> </w:t>
                  </w:r>
                  <w:proofErr w:type="spellStart"/>
                  <w:r w:rsidRPr="00F76F8C">
                    <w:rPr>
                      <w:rFonts w:ascii="Arial Narrow" w:eastAsia="Times New Roman" w:hAnsi="Arial Narrow" w:cs="ArialNarrow"/>
                      <w:color w:val="17365D"/>
                      <w:kern w:val="3"/>
                      <w:sz w:val="14"/>
                      <w:szCs w:val="14"/>
                      <w:lang w:val="en-US" w:eastAsia="fr-FR" w:bidi="en-US"/>
                    </w:rPr>
                    <w:t>toutes</w:t>
                  </w:r>
                  <w:proofErr w:type="spellEnd"/>
                  <w:r w:rsidRPr="00F76F8C">
                    <w:rPr>
                      <w:rFonts w:ascii="Arial Narrow" w:eastAsia="Times New Roman" w:hAnsi="Arial Narrow" w:cs="ArialNarrow"/>
                      <w:color w:val="17365D"/>
                      <w:kern w:val="3"/>
                      <w:sz w:val="14"/>
                      <w:szCs w:val="14"/>
                      <w:lang w:val="en-US" w:eastAsia="fr-FR" w:bidi="en-US"/>
                    </w:rPr>
                    <w:t xml:space="preserve"> les charges </w:t>
                  </w:r>
                  <w:proofErr w:type="spellStart"/>
                  <w:r w:rsidRPr="00F76F8C">
                    <w:rPr>
                      <w:rFonts w:ascii="Arial Narrow" w:eastAsia="Times New Roman" w:hAnsi="Arial Narrow" w:cs="ArialNarrow"/>
                      <w:color w:val="17365D"/>
                      <w:kern w:val="3"/>
                      <w:sz w:val="14"/>
                      <w:szCs w:val="14"/>
                      <w:lang w:val="en-US" w:eastAsia="fr-FR" w:bidi="en-US"/>
                    </w:rPr>
                    <w:t>fiscales</w:t>
                  </w:r>
                  <w:proofErr w:type="spellEnd"/>
                  <w:r w:rsidRPr="00F76F8C">
                    <w:rPr>
                      <w:rFonts w:ascii="Arial Narrow" w:eastAsia="Times New Roman" w:hAnsi="Arial Narrow" w:cs="ArialNarrow"/>
                      <w:color w:val="17365D"/>
                      <w:kern w:val="3"/>
                      <w:sz w:val="14"/>
                      <w:szCs w:val="14"/>
                      <w:lang w:val="en-US" w:eastAsia="fr-FR" w:bidi="en-US"/>
                    </w:rPr>
                    <w:t xml:space="preserve"> </w:t>
                  </w:r>
                  <w:proofErr w:type="spellStart"/>
                  <w:r w:rsidRPr="00F76F8C">
                    <w:rPr>
                      <w:rFonts w:ascii="Arial Narrow" w:eastAsia="Times New Roman" w:hAnsi="Arial Narrow" w:cs="ArialNarrow"/>
                      <w:color w:val="17365D"/>
                      <w:kern w:val="3"/>
                      <w:sz w:val="14"/>
                      <w:szCs w:val="14"/>
                      <w:lang w:val="en-US" w:eastAsia="fr-FR" w:bidi="en-US"/>
                    </w:rPr>
                    <w:t>ou</w:t>
                  </w:r>
                  <w:proofErr w:type="spellEnd"/>
                  <w:r w:rsidRPr="00F76F8C">
                    <w:rPr>
                      <w:rFonts w:ascii="Arial Narrow" w:eastAsia="Times New Roman" w:hAnsi="Arial Narrow" w:cs="ArialNarrow"/>
                      <w:color w:val="17365D"/>
                      <w:kern w:val="3"/>
                      <w:sz w:val="14"/>
                      <w:szCs w:val="14"/>
                      <w:lang w:val="en-US" w:eastAsia="fr-FR" w:bidi="en-US"/>
                    </w:rPr>
                    <w:t xml:space="preserve"> </w:t>
                  </w:r>
                  <w:proofErr w:type="spellStart"/>
                  <w:r w:rsidRPr="00F76F8C">
                    <w:rPr>
                      <w:rFonts w:ascii="Arial Narrow" w:eastAsia="Times New Roman" w:hAnsi="Arial Narrow" w:cs="ArialNarrow"/>
                      <w:color w:val="17365D"/>
                      <w:kern w:val="3"/>
                      <w:sz w:val="14"/>
                      <w:szCs w:val="14"/>
                      <w:lang w:val="en-US" w:eastAsia="fr-FR" w:bidi="en-US"/>
                    </w:rPr>
                    <w:t>autres</w:t>
                  </w:r>
                  <w:proofErr w:type="spellEnd"/>
                  <w:r w:rsidRPr="00F76F8C">
                    <w:rPr>
                      <w:rFonts w:ascii="Arial Narrow" w:eastAsia="Times New Roman" w:hAnsi="Arial Narrow" w:cs="ArialNarrow"/>
                      <w:color w:val="17365D"/>
                      <w:kern w:val="3"/>
                      <w:sz w:val="14"/>
                      <w:szCs w:val="14"/>
                      <w:lang w:val="en-US" w:eastAsia="fr-FR" w:bidi="en-US"/>
                    </w:rPr>
                    <w:t xml:space="preserve">, </w:t>
                  </w:r>
                  <w:proofErr w:type="spellStart"/>
                  <w:r w:rsidRPr="00F76F8C">
                    <w:rPr>
                      <w:rFonts w:ascii="Arial Narrow" w:eastAsia="Times New Roman" w:hAnsi="Arial Narrow" w:cs="ArialNarrow"/>
                      <w:color w:val="17365D"/>
                      <w:kern w:val="3"/>
                      <w:sz w:val="14"/>
                      <w:szCs w:val="14"/>
                      <w:lang w:val="en-US" w:eastAsia="fr-FR" w:bidi="en-US"/>
                    </w:rPr>
                    <w:t>frappant</w:t>
                  </w:r>
                  <w:proofErr w:type="spellEnd"/>
                  <w:r w:rsidRPr="00F76F8C">
                    <w:rPr>
                      <w:rFonts w:ascii="Arial Narrow" w:eastAsia="Times New Roman" w:hAnsi="Arial Narrow" w:cs="ArialNarrow"/>
                      <w:color w:val="17365D"/>
                      <w:kern w:val="3"/>
                      <w:sz w:val="14"/>
                      <w:szCs w:val="14"/>
                      <w:lang w:val="en-US" w:eastAsia="fr-FR" w:bidi="en-US"/>
                    </w:rPr>
                    <w:t xml:space="preserve"> </w:t>
                  </w:r>
                  <w:proofErr w:type="spellStart"/>
                  <w:r w:rsidRPr="00F76F8C">
                    <w:rPr>
                      <w:rFonts w:ascii="Arial Narrow" w:eastAsia="Times New Roman" w:hAnsi="Arial Narrow" w:cs="ArialNarrow"/>
                      <w:color w:val="17365D"/>
                      <w:kern w:val="3"/>
                      <w:sz w:val="14"/>
                      <w:szCs w:val="14"/>
                      <w:lang w:val="en-US" w:eastAsia="fr-FR" w:bidi="en-US"/>
                    </w:rPr>
                    <w:t>obligatoirement</w:t>
                  </w:r>
                  <w:proofErr w:type="spellEnd"/>
                  <w:r w:rsidRPr="00F76F8C">
                    <w:rPr>
                      <w:rFonts w:ascii="Arial Narrow" w:eastAsia="Times New Roman" w:hAnsi="Arial Narrow" w:cs="ArialNarrow"/>
                      <w:color w:val="17365D"/>
                      <w:kern w:val="3"/>
                      <w:sz w:val="14"/>
                      <w:szCs w:val="14"/>
                      <w:lang w:val="en-US" w:eastAsia="fr-FR" w:bidi="en-US"/>
                    </w:rPr>
                    <w:t xml:space="preserve"> les </w:t>
                  </w:r>
                  <w:proofErr w:type="spellStart"/>
                  <w:r w:rsidRPr="00F76F8C">
                    <w:rPr>
                      <w:rFonts w:ascii="Arial Narrow" w:eastAsia="Times New Roman" w:hAnsi="Arial Narrow" w:cs="ArialNarrow"/>
                      <w:color w:val="17365D"/>
                      <w:kern w:val="3"/>
                      <w:sz w:val="14"/>
                      <w:szCs w:val="14"/>
                      <w:lang w:val="en-US" w:eastAsia="fr-FR" w:bidi="en-US"/>
                    </w:rPr>
                    <w:t>prestations</w:t>
                  </w:r>
                  <w:proofErr w:type="spellEnd"/>
                  <w:r w:rsidRPr="00F76F8C">
                    <w:rPr>
                      <w:rFonts w:ascii="Arial Narrow" w:eastAsia="Times New Roman" w:hAnsi="Arial Narrow" w:cs="ArialNarrow"/>
                      <w:color w:val="17365D"/>
                      <w:kern w:val="3"/>
                      <w:sz w:val="14"/>
                      <w:szCs w:val="14"/>
                      <w:lang w:val="en-US" w:eastAsia="fr-FR" w:bidi="en-US"/>
                    </w:rPr>
                    <w:t xml:space="preserve">, les frais </w:t>
                  </w:r>
                  <w:proofErr w:type="spellStart"/>
                  <w:r w:rsidRPr="00F76F8C">
                    <w:rPr>
                      <w:rFonts w:ascii="Arial Narrow" w:eastAsia="Times New Roman" w:hAnsi="Arial Narrow" w:cs="ArialNarrow"/>
                      <w:color w:val="17365D"/>
                      <w:kern w:val="3"/>
                      <w:sz w:val="14"/>
                      <w:szCs w:val="14"/>
                      <w:lang w:val="en-US" w:eastAsia="fr-FR" w:bidi="en-US"/>
                    </w:rPr>
                    <w:t>afférents</w:t>
                  </w:r>
                  <w:proofErr w:type="spellEnd"/>
                  <w:r w:rsidRPr="00F76F8C">
                    <w:rPr>
                      <w:rFonts w:ascii="Arial Narrow" w:eastAsia="Times New Roman" w:hAnsi="Arial Narrow" w:cs="ArialNarrow"/>
                      <w:color w:val="17365D"/>
                      <w:kern w:val="3"/>
                      <w:sz w:val="14"/>
                      <w:szCs w:val="14"/>
                      <w:lang w:val="en-US" w:eastAsia="fr-FR" w:bidi="en-US"/>
                    </w:rPr>
                    <w:t xml:space="preserve"> </w:t>
                  </w:r>
                  <w:proofErr w:type="spellStart"/>
                  <w:r w:rsidRPr="00F76F8C">
                    <w:rPr>
                      <w:rFonts w:ascii="Arial Narrow" w:eastAsia="Times New Roman" w:hAnsi="Arial Narrow" w:cs="ArialNarrow"/>
                      <w:color w:val="17365D"/>
                      <w:kern w:val="3"/>
                      <w:sz w:val="14"/>
                      <w:szCs w:val="14"/>
                      <w:lang w:val="en-US" w:eastAsia="fr-FR" w:bidi="en-US"/>
                    </w:rPr>
                    <w:t>visés</w:t>
                  </w:r>
                  <w:proofErr w:type="spellEnd"/>
                  <w:r w:rsidRPr="00F76F8C">
                    <w:rPr>
                      <w:rFonts w:ascii="Arial Narrow" w:eastAsia="Times New Roman" w:hAnsi="Arial Narrow" w:cs="ArialNarrow"/>
                      <w:color w:val="17365D"/>
                      <w:kern w:val="3"/>
                      <w:sz w:val="14"/>
                      <w:szCs w:val="14"/>
                      <w:lang w:val="en-US" w:eastAsia="fr-FR" w:bidi="en-US"/>
                    </w:rPr>
                    <w:t xml:space="preserve"> à </w:t>
                  </w:r>
                  <w:proofErr w:type="spellStart"/>
                  <w:r w:rsidRPr="00F76F8C">
                    <w:rPr>
                      <w:rFonts w:ascii="Arial Narrow" w:eastAsia="Times New Roman" w:hAnsi="Arial Narrow" w:cs="ArialNarrow"/>
                      <w:color w:val="17365D"/>
                      <w:kern w:val="3"/>
                      <w:sz w:val="14"/>
                      <w:szCs w:val="14"/>
                      <w:lang w:val="en-US" w:eastAsia="fr-FR" w:bidi="en-US"/>
                    </w:rPr>
                    <w:t>l'article</w:t>
                  </w:r>
                  <w:proofErr w:type="spellEnd"/>
                  <w:r w:rsidRPr="00F76F8C">
                    <w:rPr>
                      <w:rFonts w:ascii="Arial Narrow" w:eastAsia="Times New Roman" w:hAnsi="Arial Narrow" w:cs="ArialNarrow"/>
                      <w:color w:val="17365D"/>
                      <w:kern w:val="3"/>
                      <w:sz w:val="14"/>
                      <w:szCs w:val="14"/>
                      <w:lang w:val="en-US" w:eastAsia="fr-FR" w:bidi="en-US"/>
                    </w:rPr>
                    <w:t xml:space="preserve"> 10.1.3 du </w:t>
                  </w:r>
                  <w:proofErr w:type="spellStart"/>
                  <w:r w:rsidRPr="00F76F8C">
                    <w:rPr>
                      <w:rFonts w:ascii="Arial Narrow" w:eastAsia="Times New Roman" w:hAnsi="Arial Narrow" w:cs="ArialNarrow"/>
                      <w:color w:val="17365D"/>
                      <w:kern w:val="3"/>
                      <w:sz w:val="14"/>
                      <w:szCs w:val="14"/>
                      <w:lang w:val="en-US" w:eastAsia="fr-FR" w:bidi="en-US"/>
                    </w:rPr>
                    <w:t>CCAG</w:t>
                  </w:r>
                  <w:proofErr w:type="spellEnd"/>
                  <w:r w:rsidRPr="00F76F8C">
                    <w:rPr>
                      <w:rFonts w:ascii="Arial Narrow" w:eastAsia="Times New Roman" w:hAnsi="Arial Narrow" w:cs="ArialNarrow"/>
                      <w:color w:val="17365D"/>
                      <w:kern w:val="3"/>
                      <w:sz w:val="14"/>
                      <w:szCs w:val="14"/>
                      <w:lang w:val="en-US" w:eastAsia="fr-FR" w:bidi="en-US"/>
                    </w:rPr>
                    <w:t>-</w:t>
                  </w:r>
                  <w:r w:rsidR="006B0EDD">
                    <w:rPr>
                      <w:rFonts w:ascii="Arial Narrow" w:eastAsia="Times New Roman" w:hAnsi="Arial Narrow" w:cs="ArialNarrow"/>
                      <w:color w:val="17365D"/>
                      <w:kern w:val="3"/>
                      <w:sz w:val="14"/>
                      <w:szCs w:val="14"/>
                      <w:lang w:val="en-US" w:eastAsia="fr-FR" w:bidi="en-US"/>
                    </w:rPr>
                    <w:t>MOE</w:t>
                  </w:r>
                  <w:r w:rsidRPr="00F76F8C">
                    <w:rPr>
                      <w:rFonts w:ascii="Arial Narrow" w:eastAsia="Times New Roman" w:hAnsi="Arial Narrow" w:cs="ArialNarrow"/>
                      <w:color w:val="17365D"/>
                      <w:kern w:val="3"/>
                      <w:sz w:val="14"/>
                      <w:szCs w:val="14"/>
                      <w:lang w:val="en-US" w:eastAsia="fr-FR" w:bidi="en-US"/>
                    </w:rPr>
                    <w:t xml:space="preserve"> </w:t>
                  </w:r>
                  <w:proofErr w:type="spellStart"/>
                  <w:r w:rsidRPr="00F76F8C">
                    <w:rPr>
                      <w:rFonts w:ascii="Arial Narrow" w:eastAsia="Times New Roman" w:hAnsi="Arial Narrow" w:cs="ArialNarrow"/>
                      <w:color w:val="17365D"/>
                      <w:kern w:val="3"/>
                      <w:sz w:val="14"/>
                      <w:szCs w:val="14"/>
                      <w:lang w:val="en-US" w:eastAsia="fr-FR" w:bidi="en-US"/>
                    </w:rPr>
                    <w:t>ainsi</w:t>
                  </w:r>
                  <w:proofErr w:type="spellEnd"/>
                  <w:r w:rsidRPr="00F76F8C">
                    <w:rPr>
                      <w:rFonts w:ascii="Arial Narrow" w:eastAsia="Times New Roman" w:hAnsi="Arial Narrow" w:cs="ArialNarrow"/>
                      <w:color w:val="17365D"/>
                      <w:kern w:val="3"/>
                      <w:sz w:val="14"/>
                      <w:szCs w:val="14"/>
                      <w:lang w:val="en-US" w:eastAsia="fr-FR" w:bidi="en-US"/>
                    </w:rPr>
                    <w:t xml:space="preserve"> que </w:t>
                  </w:r>
                  <w:proofErr w:type="spellStart"/>
                  <w:r w:rsidRPr="00F76F8C">
                    <w:rPr>
                      <w:rFonts w:ascii="Arial Narrow" w:eastAsia="Times New Roman" w:hAnsi="Arial Narrow" w:cs="ArialNarrow"/>
                      <w:color w:val="17365D"/>
                      <w:kern w:val="3"/>
                      <w:sz w:val="14"/>
                      <w:szCs w:val="14"/>
                      <w:lang w:val="en-US" w:eastAsia="fr-FR" w:bidi="en-US"/>
                    </w:rPr>
                    <w:t>toutes</w:t>
                  </w:r>
                  <w:proofErr w:type="spellEnd"/>
                  <w:r w:rsidRPr="00F76F8C">
                    <w:rPr>
                      <w:rFonts w:ascii="Arial Narrow" w:eastAsia="Times New Roman" w:hAnsi="Arial Narrow" w:cs="ArialNarrow"/>
                      <w:color w:val="17365D"/>
                      <w:kern w:val="3"/>
                      <w:sz w:val="14"/>
                      <w:szCs w:val="14"/>
                      <w:lang w:val="en-US" w:eastAsia="fr-FR" w:bidi="en-US"/>
                    </w:rPr>
                    <w:t xml:space="preserve"> les </w:t>
                  </w:r>
                  <w:proofErr w:type="spellStart"/>
                  <w:r w:rsidRPr="00F76F8C">
                    <w:rPr>
                      <w:rFonts w:ascii="Arial Narrow" w:eastAsia="Times New Roman" w:hAnsi="Arial Narrow" w:cs="ArialNarrow"/>
                      <w:color w:val="17365D"/>
                      <w:kern w:val="3"/>
                      <w:sz w:val="14"/>
                      <w:szCs w:val="14"/>
                      <w:lang w:val="en-US" w:eastAsia="fr-FR" w:bidi="en-US"/>
                    </w:rPr>
                    <w:t>autres</w:t>
                  </w:r>
                  <w:proofErr w:type="spellEnd"/>
                  <w:r w:rsidRPr="00F76F8C">
                    <w:rPr>
                      <w:rFonts w:ascii="Arial Narrow" w:eastAsia="Times New Roman" w:hAnsi="Arial Narrow" w:cs="ArialNarrow"/>
                      <w:color w:val="17365D"/>
                      <w:kern w:val="3"/>
                      <w:sz w:val="14"/>
                      <w:szCs w:val="14"/>
                      <w:lang w:val="en-US" w:eastAsia="fr-FR" w:bidi="en-US"/>
                    </w:rPr>
                    <w:t xml:space="preserve"> </w:t>
                  </w:r>
                  <w:proofErr w:type="spellStart"/>
                  <w:r w:rsidRPr="00F76F8C">
                    <w:rPr>
                      <w:rFonts w:ascii="Arial Narrow" w:eastAsia="Times New Roman" w:hAnsi="Arial Narrow" w:cs="ArialNarrow"/>
                      <w:color w:val="17365D"/>
                      <w:kern w:val="3"/>
                      <w:sz w:val="14"/>
                      <w:szCs w:val="14"/>
                      <w:lang w:val="en-US" w:eastAsia="fr-FR" w:bidi="en-US"/>
                    </w:rPr>
                    <w:t>dépenses</w:t>
                  </w:r>
                  <w:proofErr w:type="spellEnd"/>
                  <w:r w:rsidRPr="00F76F8C">
                    <w:rPr>
                      <w:rFonts w:ascii="Arial Narrow" w:eastAsia="Times New Roman" w:hAnsi="Arial Narrow" w:cs="ArialNarrow"/>
                      <w:color w:val="17365D"/>
                      <w:kern w:val="3"/>
                      <w:sz w:val="14"/>
                      <w:szCs w:val="14"/>
                      <w:lang w:val="en-US" w:eastAsia="fr-FR" w:bidi="en-US"/>
                    </w:rPr>
                    <w:t xml:space="preserve"> </w:t>
                  </w:r>
                  <w:proofErr w:type="spellStart"/>
                  <w:r w:rsidRPr="00F76F8C">
                    <w:rPr>
                      <w:rFonts w:ascii="Arial Narrow" w:eastAsia="Times New Roman" w:hAnsi="Arial Narrow" w:cs="ArialNarrow"/>
                      <w:color w:val="17365D"/>
                      <w:kern w:val="3"/>
                      <w:sz w:val="14"/>
                      <w:szCs w:val="14"/>
                      <w:lang w:val="en-US" w:eastAsia="fr-FR" w:bidi="en-US"/>
                    </w:rPr>
                    <w:t>nécessaires</w:t>
                  </w:r>
                  <w:proofErr w:type="spellEnd"/>
                  <w:r w:rsidRPr="00F76F8C">
                    <w:rPr>
                      <w:rFonts w:ascii="Arial Narrow" w:eastAsia="Times New Roman" w:hAnsi="Arial Narrow" w:cs="ArialNarrow"/>
                      <w:color w:val="17365D"/>
                      <w:kern w:val="3"/>
                      <w:sz w:val="14"/>
                      <w:szCs w:val="14"/>
                      <w:lang w:val="en-US" w:eastAsia="fr-FR" w:bidi="en-US"/>
                    </w:rPr>
                    <w:t xml:space="preserve"> à </w:t>
                  </w:r>
                  <w:proofErr w:type="spellStart"/>
                  <w:r w:rsidRPr="00F76F8C">
                    <w:rPr>
                      <w:rFonts w:ascii="Arial Narrow" w:eastAsia="Times New Roman" w:hAnsi="Arial Narrow" w:cs="ArialNarrow"/>
                      <w:color w:val="17365D"/>
                      <w:kern w:val="3"/>
                      <w:sz w:val="14"/>
                      <w:szCs w:val="14"/>
                      <w:lang w:val="en-US" w:eastAsia="fr-FR" w:bidi="en-US"/>
                    </w:rPr>
                    <w:t>l'exécution</w:t>
                  </w:r>
                  <w:proofErr w:type="spellEnd"/>
                  <w:r w:rsidRPr="00F76F8C">
                    <w:rPr>
                      <w:rFonts w:ascii="Arial Narrow" w:eastAsia="Times New Roman" w:hAnsi="Arial Narrow" w:cs="ArialNarrow"/>
                      <w:color w:val="17365D"/>
                      <w:kern w:val="3"/>
                      <w:sz w:val="14"/>
                      <w:szCs w:val="14"/>
                      <w:lang w:val="en-US" w:eastAsia="fr-FR" w:bidi="en-US"/>
                    </w:rPr>
                    <w:t xml:space="preserve"> des </w:t>
                  </w:r>
                  <w:proofErr w:type="spellStart"/>
                  <w:r w:rsidRPr="00F76F8C">
                    <w:rPr>
                      <w:rFonts w:ascii="Arial Narrow" w:eastAsia="Times New Roman" w:hAnsi="Arial Narrow" w:cs="ArialNarrow"/>
                      <w:color w:val="17365D"/>
                      <w:kern w:val="3"/>
                      <w:sz w:val="14"/>
                      <w:szCs w:val="14"/>
                      <w:lang w:val="en-US" w:eastAsia="fr-FR" w:bidi="en-US"/>
                    </w:rPr>
                    <w:t>prestations</w:t>
                  </w:r>
                  <w:proofErr w:type="spellEnd"/>
                  <w:r w:rsidRPr="00F76F8C">
                    <w:rPr>
                      <w:rFonts w:ascii="Arial Narrow" w:eastAsia="Times New Roman" w:hAnsi="Arial Narrow" w:cs="ArialNarrow"/>
                      <w:color w:val="17365D"/>
                      <w:kern w:val="3"/>
                      <w:sz w:val="14"/>
                      <w:szCs w:val="14"/>
                      <w:lang w:val="en-US" w:eastAsia="fr-FR" w:bidi="en-US"/>
                    </w:rPr>
                    <w:t xml:space="preserve">, les </w:t>
                  </w:r>
                  <w:proofErr w:type="spellStart"/>
                  <w:r w:rsidRPr="00F76F8C">
                    <w:rPr>
                      <w:rFonts w:ascii="Arial Narrow" w:eastAsia="Times New Roman" w:hAnsi="Arial Narrow" w:cs="ArialNarrow"/>
                      <w:color w:val="17365D"/>
                      <w:kern w:val="3"/>
                      <w:sz w:val="14"/>
                      <w:szCs w:val="14"/>
                      <w:lang w:val="en-US" w:eastAsia="fr-FR" w:bidi="en-US"/>
                    </w:rPr>
                    <w:t>marges</w:t>
                  </w:r>
                  <w:proofErr w:type="spellEnd"/>
                  <w:r w:rsidRPr="00F76F8C">
                    <w:rPr>
                      <w:rFonts w:ascii="Arial Narrow" w:eastAsia="Times New Roman" w:hAnsi="Arial Narrow" w:cs="ArialNarrow"/>
                      <w:color w:val="17365D"/>
                      <w:kern w:val="3"/>
                      <w:sz w:val="14"/>
                      <w:szCs w:val="14"/>
                      <w:lang w:val="en-US" w:eastAsia="fr-FR" w:bidi="en-US"/>
                    </w:rPr>
                    <w:t xml:space="preserve"> pour </w:t>
                  </w:r>
                  <w:proofErr w:type="spellStart"/>
                  <w:r w:rsidRPr="00F76F8C">
                    <w:rPr>
                      <w:rFonts w:ascii="Arial Narrow" w:eastAsia="Times New Roman" w:hAnsi="Arial Narrow" w:cs="ArialNarrow"/>
                      <w:color w:val="17365D"/>
                      <w:kern w:val="3"/>
                      <w:sz w:val="14"/>
                      <w:szCs w:val="14"/>
                      <w:lang w:val="en-US" w:eastAsia="fr-FR" w:bidi="en-US"/>
                    </w:rPr>
                    <w:t>risque</w:t>
                  </w:r>
                  <w:proofErr w:type="spellEnd"/>
                  <w:r w:rsidRPr="00F76F8C">
                    <w:rPr>
                      <w:rFonts w:ascii="Arial Narrow" w:eastAsia="Times New Roman" w:hAnsi="Arial Narrow" w:cs="ArialNarrow"/>
                      <w:color w:val="17365D"/>
                      <w:kern w:val="3"/>
                      <w:sz w:val="14"/>
                      <w:szCs w:val="14"/>
                      <w:lang w:val="en-US" w:eastAsia="fr-FR" w:bidi="en-US"/>
                    </w:rPr>
                    <w:t xml:space="preserve">, la cession des droits </w:t>
                  </w:r>
                  <w:proofErr w:type="spellStart"/>
                  <w:r w:rsidRPr="00F76F8C">
                    <w:rPr>
                      <w:rFonts w:ascii="Arial Narrow" w:eastAsia="Times New Roman" w:hAnsi="Arial Narrow" w:cs="ArialNarrow"/>
                      <w:color w:val="17365D"/>
                      <w:kern w:val="3"/>
                      <w:sz w:val="14"/>
                      <w:szCs w:val="14"/>
                      <w:lang w:val="en-US" w:eastAsia="fr-FR" w:bidi="en-US"/>
                    </w:rPr>
                    <w:t>d'exploitation</w:t>
                  </w:r>
                  <w:proofErr w:type="spellEnd"/>
                  <w:r w:rsidRPr="00F76F8C">
                    <w:rPr>
                      <w:rFonts w:ascii="Arial Narrow" w:eastAsia="Times New Roman" w:hAnsi="Arial Narrow" w:cs="ArialNarrow"/>
                      <w:color w:val="17365D"/>
                      <w:kern w:val="3"/>
                      <w:sz w:val="14"/>
                      <w:szCs w:val="14"/>
                      <w:lang w:val="en-US" w:eastAsia="fr-FR" w:bidi="en-US"/>
                    </w:rPr>
                    <w:t xml:space="preserve"> sur les </w:t>
                  </w:r>
                  <w:proofErr w:type="spellStart"/>
                  <w:r w:rsidRPr="00F76F8C">
                    <w:rPr>
                      <w:rFonts w:ascii="Arial Narrow" w:eastAsia="Times New Roman" w:hAnsi="Arial Narrow" w:cs="ArialNarrow"/>
                      <w:color w:val="17365D"/>
                      <w:kern w:val="3"/>
                      <w:sz w:val="14"/>
                      <w:szCs w:val="14"/>
                      <w:lang w:val="en-US" w:eastAsia="fr-FR" w:bidi="en-US"/>
                    </w:rPr>
                    <w:t>résultats</w:t>
                  </w:r>
                  <w:proofErr w:type="spellEnd"/>
                  <w:r w:rsidRPr="00F76F8C">
                    <w:rPr>
                      <w:rFonts w:ascii="Arial Narrow" w:eastAsia="Times New Roman" w:hAnsi="Arial Narrow" w:cs="ArialNarrow"/>
                      <w:color w:val="17365D"/>
                      <w:kern w:val="3"/>
                      <w:sz w:val="14"/>
                      <w:szCs w:val="14"/>
                      <w:lang w:val="en-US" w:eastAsia="fr-FR" w:bidi="en-US"/>
                    </w:rPr>
                    <w:t xml:space="preserve"> et les </w:t>
                  </w:r>
                  <w:proofErr w:type="spellStart"/>
                  <w:r w:rsidRPr="00F76F8C">
                    <w:rPr>
                      <w:rFonts w:ascii="Arial Narrow" w:eastAsia="Times New Roman" w:hAnsi="Arial Narrow" w:cs="ArialNarrow"/>
                      <w:color w:val="17365D"/>
                      <w:kern w:val="3"/>
                      <w:sz w:val="14"/>
                      <w:szCs w:val="14"/>
                      <w:lang w:val="en-US" w:eastAsia="fr-FR" w:bidi="en-US"/>
                    </w:rPr>
                    <w:t>marges</w:t>
                  </w:r>
                  <w:proofErr w:type="spellEnd"/>
                  <w:r w:rsidRPr="00F76F8C">
                    <w:rPr>
                      <w:rFonts w:ascii="Arial Narrow" w:eastAsia="Times New Roman" w:hAnsi="Arial Narrow" w:cs="ArialNarrow"/>
                      <w:color w:val="17365D"/>
                      <w:kern w:val="3"/>
                      <w:sz w:val="14"/>
                      <w:szCs w:val="14"/>
                      <w:lang w:val="en-US" w:eastAsia="fr-FR" w:bidi="en-US"/>
                    </w:rPr>
                    <w:t xml:space="preserve"> </w:t>
                  </w:r>
                  <w:proofErr w:type="spellStart"/>
                  <w:r w:rsidRPr="00F76F8C">
                    <w:rPr>
                      <w:rFonts w:ascii="Arial Narrow" w:eastAsia="Times New Roman" w:hAnsi="Arial Narrow" w:cs="ArialNarrow"/>
                      <w:color w:val="17365D"/>
                      <w:kern w:val="3"/>
                      <w:sz w:val="14"/>
                      <w:szCs w:val="14"/>
                      <w:lang w:val="en-US" w:eastAsia="fr-FR" w:bidi="en-US"/>
                    </w:rPr>
                    <w:t>bénéficiaires</w:t>
                  </w:r>
                  <w:proofErr w:type="spellEnd"/>
                  <w:r w:rsidRPr="00F76F8C">
                    <w:rPr>
                      <w:rFonts w:ascii="Arial Narrow" w:eastAsia="Times New Roman" w:hAnsi="Arial Narrow" w:cs="ArialNarrow"/>
                      <w:color w:val="17365D"/>
                      <w:kern w:val="3"/>
                      <w:sz w:val="14"/>
                      <w:szCs w:val="14"/>
                      <w:lang w:val="en-US" w:eastAsia="fr-FR" w:bidi="en-US"/>
                    </w:rPr>
                    <w:t>.</w:t>
                  </w:r>
                </w:p>
                <w:p w14:paraId="4A09A22F" w14:textId="77777777" w:rsidR="00F76F8C" w:rsidRPr="00F76F8C" w:rsidRDefault="00F76F8C" w:rsidP="00F76F8C">
                  <w:pPr>
                    <w:widowControl w:val="0"/>
                    <w:suppressAutoHyphens/>
                    <w:autoSpaceDN w:val="0"/>
                    <w:spacing w:after="0" w:line="240" w:lineRule="auto"/>
                    <w:ind w:left="317" w:right="175"/>
                    <w:jc w:val="both"/>
                    <w:rPr>
                      <w:rFonts w:ascii="Arial Narrow" w:eastAsia="Andale Sans UI" w:hAnsi="Arial Narrow" w:cs="ArialNarrow"/>
                      <w:color w:val="17365D"/>
                      <w:kern w:val="3"/>
                      <w:sz w:val="14"/>
                      <w:szCs w:val="14"/>
                      <w:lang w:val="en-US" w:bidi="en-US"/>
                    </w:rPr>
                  </w:pPr>
                </w:p>
                <w:p w14:paraId="6E9FBD6A" w14:textId="77777777" w:rsidR="00F76F8C" w:rsidRPr="00F76F8C" w:rsidRDefault="00F76F8C" w:rsidP="00F76F8C">
                  <w:pPr>
                    <w:widowControl w:val="0"/>
                    <w:shd w:val="clear" w:color="auto" w:fill="94BD5E"/>
                    <w:suppressAutoHyphens/>
                    <w:autoSpaceDN w:val="0"/>
                    <w:spacing w:after="0" w:line="240" w:lineRule="auto"/>
                    <w:rPr>
                      <w:rFonts w:ascii="Arial Narrow" w:eastAsia="Andale Sans UI" w:hAnsi="Arial Narrow" w:cs="ArialNarrow Bold"/>
                      <w:b/>
                      <w:color w:val="17365D"/>
                      <w:kern w:val="3"/>
                      <w:sz w:val="18"/>
                      <w:szCs w:val="18"/>
                      <w:lang w:val="en-US" w:bidi="en-US"/>
                    </w:rPr>
                  </w:pPr>
                  <w:r w:rsidRPr="00F76F8C">
                    <w:rPr>
                      <w:rFonts w:ascii="Arial Narrow" w:eastAsia="Andale Sans UI" w:hAnsi="Arial Narrow" w:cs="ArialNarrow Bold"/>
                      <w:b/>
                      <w:color w:val="17365D"/>
                      <w:kern w:val="3"/>
                      <w:sz w:val="18"/>
                      <w:szCs w:val="18"/>
                      <w:lang w:val="en-US" w:bidi="en-US"/>
                    </w:rPr>
                    <w:t xml:space="preserve">C.3.6 - </w:t>
                  </w:r>
                  <w:proofErr w:type="spellStart"/>
                  <w:r w:rsidRPr="00F76F8C">
                    <w:rPr>
                      <w:rFonts w:ascii="Arial Narrow" w:eastAsia="Andale Sans UI" w:hAnsi="Arial Narrow" w:cs="ArialNarrow Bold"/>
                      <w:b/>
                      <w:color w:val="17365D"/>
                      <w:kern w:val="3"/>
                      <w:sz w:val="18"/>
                      <w:szCs w:val="18"/>
                      <w:lang w:val="en-US" w:bidi="en-US"/>
                    </w:rPr>
                    <w:t>Modalités</w:t>
                  </w:r>
                  <w:proofErr w:type="spellEnd"/>
                  <w:r w:rsidRPr="00F76F8C">
                    <w:rPr>
                      <w:rFonts w:ascii="Arial Narrow" w:eastAsia="Andale Sans UI" w:hAnsi="Arial Narrow" w:cs="ArialNarrow Bold"/>
                      <w:b/>
                      <w:color w:val="17365D"/>
                      <w:kern w:val="3"/>
                      <w:sz w:val="18"/>
                      <w:szCs w:val="18"/>
                      <w:lang w:val="en-US" w:bidi="en-US"/>
                    </w:rPr>
                    <w:t xml:space="preserve"> de </w:t>
                  </w:r>
                  <w:proofErr w:type="spellStart"/>
                  <w:r w:rsidRPr="00F76F8C">
                    <w:rPr>
                      <w:rFonts w:ascii="Arial Narrow" w:eastAsia="Andale Sans UI" w:hAnsi="Arial Narrow" w:cs="ArialNarrow Bold"/>
                      <w:b/>
                      <w:color w:val="17365D"/>
                      <w:kern w:val="3"/>
                      <w:sz w:val="18"/>
                      <w:szCs w:val="18"/>
                      <w:lang w:val="en-US" w:bidi="en-US"/>
                    </w:rPr>
                    <w:t>règlement</w:t>
                  </w:r>
                  <w:proofErr w:type="spellEnd"/>
                </w:p>
                <w:p w14:paraId="01326B45" w14:textId="77777777" w:rsidR="00F76F8C" w:rsidRPr="00F76F8C" w:rsidRDefault="00F76F8C" w:rsidP="00F76F8C">
                  <w:pPr>
                    <w:widowControl w:val="0"/>
                    <w:suppressAutoHyphens/>
                    <w:autoSpaceDN w:val="0"/>
                    <w:spacing w:after="0" w:line="240" w:lineRule="auto"/>
                    <w:ind w:left="317" w:right="175"/>
                    <w:rPr>
                      <w:rFonts w:ascii="Arial Narrow" w:eastAsia="Andale Sans UI" w:hAnsi="Arial Narrow" w:cs="Tahoma"/>
                      <w:b/>
                      <w:color w:val="17365D"/>
                      <w:kern w:val="3"/>
                      <w:sz w:val="14"/>
                      <w:szCs w:val="14"/>
                      <w:lang w:val="en-US" w:bidi="en-US"/>
                    </w:rPr>
                  </w:pPr>
                </w:p>
                <w:p w14:paraId="0649EEF1" w14:textId="77777777" w:rsidR="00A63287" w:rsidRDefault="00A63287" w:rsidP="00A63287">
                  <w:pPr>
                    <w:widowControl w:val="0"/>
                    <w:suppressAutoHyphens/>
                    <w:autoSpaceDN w:val="0"/>
                    <w:spacing w:after="0" w:line="240" w:lineRule="auto"/>
                    <w:ind w:left="113" w:right="113"/>
                    <w:jc w:val="both"/>
                    <w:textAlignment w:val="baseline"/>
                    <w:rPr>
                      <w:rFonts w:ascii="Arial Narrow" w:eastAsia="Andale Sans UI" w:hAnsi="Arial Narrow" w:cs="Times New Roman"/>
                      <w:color w:val="17365D"/>
                      <w:kern w:val="3"/>
                      <w:sz w:val="14"/>
                      <w:szCs w:val="14"/>
                      <w:lang w:val="en-US" w:bidi="en-US"/>
                    </w:rPr>
                  </w:pPr>
                  <w:r w:rsidRPr="00A63287">
                    <w:rPr>
                      <w:rFonts w:ascii="Arial Narrow" w:eastAsia="Andale Sans UI" w:hAnsi="Arial Narrow" w:cs="Times New Roman"/>
                      <w:color w:val="17365D"/>
                      <w:kern w:val="3"/>
                      <w:sz w:val="14"/>
                      <w:szCs w:val="14"/>
                      <w:lang w:val="en-US" w:bidi="en-US"/>
                    </w:rPr>
                    <w:t xml:space="preserve">Le mode de </w:t>
                  </w:r>
                  <w:proofErr w:type="spellStart"/>
                  <w:r w:rsidRPr="00A63287">
                    <w:rPr>
                      <w:rFonts w:ascii="Arial Narrow" w:eastAsia="Andale Sans UI" w:hAnsi="Arial Narrow" w:cs="Times New Roman"/>
                      <w:color w:val="17365D"/>
                      <w:kern w:val="3"/>
                      <w:sz w:val="14"/>
                      <w:szCs w:val="14"/>
                      <w:lang w:val="en-US" w:bidi="en-US"/>
                    </w:rPr>
                    <w:t>règlement</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est</w:t>
                  </w:r>
                  <w:proofErr w:type="spellEnd"/>
                  <w:r w:rsidRPr="00A63287">
                    <w:rPr>
                      <w:rFonts w:ascii="Arial Narrow" w:eastAsia="Andale Sans UI" w:hAnsi="Arial Narrow" w:cs="Times New Roman"/>
                      <w:color w:val="17365D"/>
                      <w:kern w:val="3"/>
                      <w:sz w:val="14"/>
                      <w:szCs w:val="14"/>
                      <w:lang w:val="en-US" w:bidi="en-US"/>
                    </w:rPr>
                    <w:t xml:space="preserve"> le </w:t>
                  </w:r>
                  <w:r w:rsidRPr="00A63287">
                    <w:rPr>
                      <w:rFonts w:ascii="Arial Narrow" w:eastAsia="Andale Sans UI" w:hAnsi="Arial Narrow" w:cs="Times New Roman"/>
                      <w:b/>
                      <w:color w:val="17365D"/>
                      <w:kern w:val="3"/>
                      <w:sz w:val="14"/>
                      <w:szCs w:val="14"/>
                      <w:lang w:val="en-US" w:bidi="en-US"/>
                    </w:rPr>
                    <w:t xml:space="preserve">virement </w:t>
                  </w:r>
                  <w:proofErr w:type="spellStart"/>
                  <w:r w:rsidRPr="00A63287">
                    <w:rPr>
                      <w:rFonts w:ascii="Arial Narrow" w:eastAsia="Andale Sans UI" w:hAnsi="Arial Narrow" w:cs="Times New Roman"/>
                      <w:b/>
                      <w:color w:val="17365D"/>
                      <w:kern w:val="3"/>
                      <w:sz w:val="14"/>
                      <w:szCs w:val="14"/>
                      <w:lang w:val="en-US" w:bidi="en-US"/>
                    </w:rPr>
                    <w:t>administratif</w:t>
                  </w:r>
                  <w:proofErr w:type="spellEnd"/>
                  <w:r w:rsidRPr="00A63287">
                    <w:rPr>
                      <w:rFonts w:ascii="Arial Narrow" w:eastAsia="Andale Sans UI" w:hAnsi="Arial Narrow" w:cs="Times New Roman"/>
                      <w:color w:val="17365D"/>
                      <w:kern w:val="3"/>
                      <w:sz w:val="14"/>
                      <w:szCs w:val="14"/>
                      <w:lang w:val="en-US" w:bidi="en-US"/>
                    </w:rPr>
                    <w:t xml:space="preserve">. Le </w:t>
                  </w:r>
                  <w:proofErr w:type="spellStart"/>
                  <w:r w:rsidRPr="00A63287">
                    <w:rPr>
                      <w:rFonts w:ascii="Arial Narrow" w:eastAsia="Andale Sans UI" w:hAnsi="Arial Narrow" w:cs="Times New Roman"/>
                      <w:color w:val="17365D"/>
                      <w:kern w:val="3"/>
                      <w:sz w:val="14"/>
                      <w:szCs w:val="14"/>
                      <w:lang w:val="en-US" w:bidi="en-US"/>
                    </w:rPr>
                    <w:t>délai</w:t>
                  </w:r>
                  <w:proofErr w:type="spellEnd"/>
                  <w:r w:rsidRPr="00A63287">
                    <w:rPr>
                      <w:rFonts w:ascii="Arial Narrow" w:eastAsia="Andale Sans UI" w:hAnsi="Arial Narrow" w:cs="Times New Roman"/>
                      <w:color w:val="17365D"/>
                      <w:kern w:val="3"/>
                      <w:sz w:val="14"/>
                      <w:szCs w:val="14"/>
                      <w:lang w:val="en-US" w:bidi="en-US"/>
                    </w:rPr>
                    <w:t xml:space="preserve"> de </w:t>
                  </w:r>
                  <w:proofErr w:type="spellStart"/>
                  <w:r w:rsidRPr="00A63287">
                    <w:rPr>
                      <w:rFonts w:ascii="Arial Narrow" w:eastAsia="Andale Sans UI" w:hAnsi="Arial Narrow" w:cs="Times New Roman"/>
                      <w:color w:val="17365D"/>
                      <w:kern w:val="3"/>
                      <w:sz w:val="14"/>
                      <w:szCs w:val="14"/>
                      <w:lang w:val="en-US" w:bidi="en-US"/>
                    </w:rPr>
                    <w:t>paiement</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est</w:t>
                  </w:r>
                  <w:proofErr w:type="spellEnd"/>
                  <w:r w:rsidRPr="00A63287">
                    <w:rPr>
                      <w:rFonts w:ascii="Arial Narrow" w:eastAsia="Andale Sans UI" w:hAnsi="Arial Narrow" w:cs="Times New Roman"/>
                      <w:color w:val="17365D"/>
                      <w:kern w:val="3"/>
                      <w:sz w:val="14"/>
                      <w:szCs w:val="14"/>
                      <w:lang w:val="en-US" w:bidi="en-US"/>
                    </w:rPr>
                    <w:t xml:space="preserve"> de </w:t>
                  </w:r>
                  <w:proofErr w:type="spellStart"/>
                  <w:r w:rsidRPr="00A63287">
                    <w:rPr>
                      <w:rFonts w:ascii="Arial Narrow" w:eastAsia="Andale Sans UI" w:hAnsi="Arial Narrow" w:cs="Times New Roman"/>
                      <w:b/>
                      <w:color w:val="17365D"/>
                      <w:kern w:val="3"/>
                      <w:sz w:val="14"/>
                      <w:szCs w:val="14"/>
                      <w:lang w:val="en-US" w:bidi="en-US"/>
                    </w:rPr>
                    <w:t>trente</w:t>
                  </w:r>
                  <w:proofErr w:type="spellEnd"/>
                  <w:r w:rsidRPr="00A63287">
                    <w:rPr>
                      <w:rFonts w:ascii="Arial Narrow" w:eastAsia="Andale Sans UI" w:hAnsi="Arial Narrow" w:cs="Times New Roman"/>
                      <w:b/>
                      <w:color w:val="17365D"/>
                      <w:kern w:val="3"/>
                      <w:sz w:val="14"/>
                      <w:szCs w:val="14"/>
                      <w:lang w:val="en-US" w:bidi="en-US"/>
                    </w:rPr>
                    <w:t xml:space="preserve"> (30) </w:t>
                  </w:r>
                  <w:proofErr w:type="spellStart"/>
                  <w:r w:rsidRPr="00A63287">
                    <w:rPr>
                      <w:rFonts w:ascii="Arial Narrow" w:eastAsia="Andale Sans UI" w:hAnsi="Arial Narrow" w:cs="Times New Roman"/>
                      <w:b/>
                      <w:color w:val="17365D"/>
                      <w:kern w:val="3"/>
                      <w:sz w:val="14"/>
                      <w:szCs w:val="14"/>
                      <w:lang w:val="en-US" w:bidi="en-US"/>
                    </w:rPr>
                    <w:t>jours</w:t>
                  </w:r>
                  <w:proofErr w:type="spellEnd"/>
                  <w:r w:rsidRPr="00A63287">
                    <w:rPr>
                      <w:rFonts w:ascii="Arial Narrow" w:eastAsia="Andale Sans UI" w:hAnsi="Arial Narrow" w:cs="Times New Roman"/>
                      <w:color w:val="17365D"/>
                      <w:kern w:val="3"/>
                      <w:sz w:val="14"/>
                      <w:szCs w:val="14"/>
                      <w:lang w:val="en-US" w:bidi="en-US"/>
                    </w:rPr>
                    <w:t xml:space="preserve"> à </w:t>
                  </w:r>
                  <w:proofErr w:type="spellStart"/>
                  <w:r w:rsidRPr="00A63287">
                    <w:rPr>
                      <w:rFonts w:ascii="Arial Narrow" w:eastAsia="Andale Sans UI" w:hAnsi="Arial Narrow" w:cs="Times New Roman"/>
                      <w:color w:val="17365D"/>
                      <w:kern w:val="3"/>
                      <w:sz w:val="14"/>
                      <w:szCs w:val="14"/>
                      <w:lang w:val="en-US" w:bidi="en-US"/>
                    </w:rPr>
                    <w:t>compter</w:t>
                  </w:r>
                  <w:proofErr w:type="spellEnd"/>
                  <w:r w:rsidRPr="00A63287">
                    <w:rPr>
                      <w:rFonts w:ascii="Arial Narrow" w:eastAsia="Andale Sans UI" w:hAnsi="Arial Narrow" w:cs="Times New Roman"/>
                      <w:color w:val="17365D"/>
                      <w:kern w:val="3"/>
                      <w:sz w:val="14"/>
                      <w:szCs w:val="14"/>
                      <w:lang w:val="en-US" w:bidi="en-US"/>
                    </w:rPr>
                    <w:t xml:space="preserve"> de la date de </w:t>
                  </w:r>
                  <w:proofErr w:type="spellStart"/>
                  <w:r w:rsidRPr="00A63287">
                    <w:rPr>
                      <w:rFonts w:ascii="Arial Narrow" w:eastAsia="Andale Sans UI" w:hAnsi="Arial Narrow" w:cs="Times New Roman"/>
                      <w:color w:val="17365D"/>
                      <w:kern w:val="3"/>
                      <w:sz w:val="14"/>
                      <w:szCs w:val="14"/>
                      <w:lang w:val="en-US" w:bidi="en-US"/>
                    </w:rPr>
                    <w:t>réception</w:t>
                  </w:r>
                  <w:proofErr w:type="spellEnd"/>
                  <w:r w:rsidRPr="00A63287">
                    <w:rPr>
                      <w:rFonts w:ascii="Arial Narrow" w:eastAsia="Andale Sans UI" w:hAnsi="Arial Narrow" w:cs="Times New Roman"/>
                      <w:color w:val="17365D"/>
                      <w:kern w:val="3"/>
                      <w:sz w:val="14"/>
                      <w:szCs w:val="14"/>
                      <w:lang w:val="en-US" w:bidi="en-US"/>
                    </w:rPr>
                    <w:t xml:space="preserve"> de la facture, </w:t>
                  </w:r>
                  <w:proofErr w:type="spellStart"/>
                  <w:r w:rsidRPr="00A63287">
                    <w:rPr>
                      <w:rFonts w:ascii="Arial Narrow" w:eastAsia="Andale Sans UI" w:hAnsi="Arial Narrow" w:cs="Times New Roman"/>
                      <w:color w:val="17365D"/>
                      <w:kern w:val="3"/>
                      <w:sz w:val="14"/>
                      <w:szCs w:val="14"/>
                      <w:lang w:val="en-US" w:bidi="en-US"/>
                    </w:rPr>
                    <w:t>présentée</w:t>
                  </w:r>
                  <w:proofErr w:type="spellEnd"/>
                  <w:r w:rsidRPr="00A63287">
                    <w:rPr>
                      <w:rFonts w:ascii="Arial Narrow" w:eastAsia="Andale Sans UI" w:hAnsi="Arial Narrow" w:cs="Times New Roman"/>
                      <w:color w:val="17365D"/>
                      <w:kern w:val="3"/>
                      <w:sz w:val="14"/>
                      <w:szCs w:val="14"/>
                      <w:lang w:val="en-US" w:bidi="en-US"/>
                    </w:rPr>
                    <w:t xml:space="preserve"> après validation des </w:t>
                  </w:r>
                  <w:proofErr w:type="spellStart"/>
                  <w:r w:rsidRPr="00A63287">
                    <w:rPr>
                      <w:rFonts w:ascii="Arial Narrow" w:eastAsia="Andale Sans UI" w:hAnsi="Arial Narrow" w:cs="Times New Roman"/>
                      <w:color w:val="17365D"/>
                      <w:kern w:val="3"/>
                      <w:sz w:val="14"/>
                      <w:szCs w:val="14"/>
                      <w:lang w:val="en-US" w:bidi="en-US"/>
                    </w:rPr>
                    <w:t>prestations</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demandées</w:t>
                  </w:r>
                  <w:proofErr w:type="spellEnd"/>
                  <w:r w:rsidRPr="00A63287">
                    <w:rPr>
                      <w:rFonts w:ascii="Arial Narrow" w:eastAsia="Andale Sans UI" w:hAnsi="Arial Narrow" w:cs="Times New Roman"/>
                      <w:color w:val="17365D"/>
                      <w:kern w:val="3"/>
                      <w:sz w:val="14"/>
                      <w:szCs w:val="14"/>
                      <w:lang w:val="en-US" w:bidi="en-US"/>
                    </w:rPr>
                    <w:t xml:space="preserve">. Ce </w:t>
                  </w:r>
                  <w:proofErr w:type="spellStart"/>
                  <w:r w:rsidRPr="00A63287">
                    <w:rPr>
                      <w:rFonts w:ascii="Arial Narrow" w:eastAsia="Andale Sans UI" w:hAnsi="Arial Narrow" w:cs="Times New Roman"/>
                      <w:color w:val="17365D"/>
                      <w:kern w:val="3"/>
                      <w:sz w:val="14"/>
                      <w:szCs w:val="14"/>
                      <w:lang w:val="en-US" w:bidi="en-US"/>
                    </w:rPr>
                    <w:t>délai</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peut</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être</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suspendu</w:t>
                  </w:r>
                  <w:proofErr w:type="spellEnd"/>
                  <w:r w:rsidRPr="00A63287">
                    <w:rPr>
                      <w:rFonts w:ascii="Arial Narrow" w:eastAsia="Andale Sans UI" w:hAnsi="Arial Narrow" w:cs="Times New Roman"/>
                      <w:color w:val="17365D"/>
                      <w:kern w:val="3"/>
                      <w:sz w:val="14"/>
                      <w:szCs w:val="14"/>
                      <w:lang w:val="en-US" w:bidi="en-US"/>
                    </w:rPr>
                    <w:t xml:space="preserve"> dans les </w:t>
                  </w:r>
                  <w:proofErr w:type="spellStart"/>
                  <w:r w:rsidRPr="00A63287">
                    <w:rPr>
                      <w:rFonts w:ascii="Arial Narrow" w:eastAsia="Andale Sans UI" w:hAnsi="Arial Narrow" w:cs="Times New Roman"/>
                      <w:color w:val="17365D"/>
                      <w:kern w:val="3"/>
                      <w:sz w:val="14"/>
                      <w:szCs w:val="14"/>
                      <w:lang w:val="en-US" w:bidi="en-US"/>
                    </w:rPr>
                    <w:t>cas</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fixés</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par</w:t>
                  </w:r>
                  <w:proofErr w:type="spellEnd"/>
                  <w:r w:rsidRPr="00A63287">
                    <w:rPr>
                      <w:rFonts w:ascii="Arial Narrow" w:eastAsia="Andale Sans UI" w:hAnsi="Arial Narrow" w:cs="Times New Roman"/>
                      <w:color w:val="17365D"/>
                      <w:kern w:val="3"/>
                      <w:sz w:val="14"/>
                      <w:szCs w:val="14"/>
                      <w:lang w:val="en-US" w:bidi="en-US"/>
                    </w:rPr>
                    <w:t xml:space="preserve"> la </w:t>
                  </w:r>
                  <w:proofErr w:type="spellStart"/>
                  <w:r w:rsidRPr="00A63287">
                    <w:rPr>
                      <w:rFonts w:ascii="Arial Narrow" w:eastAsia="Andale Sans UI" w:hAnsi="Arial Narrow" w:cs="Times New Roman"/>
                      <w:color w:val="17365D"/>
                      <w:kern w:val="3"/>
                      <w:sz w:val="14"/>
                      <w:szCs w:val="14"/>
                      <w:lang w:val="en-US" w:bidi="en-US"/>
                    </w:rPr>
                    <w:t>réglementation</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Sauf</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dérogations</w:t>
                  </w:r>
                  <w:proofErr w:type="spellEnd"/>
                  <w:r w:rsidRPr="00A63287">
                    <w:rPr>
                      <w:rFonts w:ascii="Arial Narrow" w:eastAsia="Andale Sans UI" w:hAnsi="Arial Narrow" w:cs="Times New Roman"/>
                      <w:color w:val="17365D"/>
                      <w:kern w:val="3"/>
                      <w:sz w:val="14"/>
                      <w:szCs w:val="14"/>
                      <w:lang w:val="en-US" w:bidi="en-US"/>
                    </w:rPr>
                    <w:t xml:space="preserve">, les </w:t>
                  </w:r>
                  <w:proofErr w:type="spellStart"/>
                  <w:r w:rsidRPr="00A63287">
                    <w:rPr>
                      <w:rFonts w:ascii="Arial Narrow" w:eastAsia="Andale Sans UI" w:hAnsi="Arial Narrow" w:cs="Times New Roman"/>
                      <w:color w:val="17365D"/>
                      <w:kern w:val="3"/>
                      <w:sz w:val="14"/>
                      <w:szCs w:val="14"/>
                      <w:lang w:val="en-US" w:bidi="en-US"/>
                    </w:rPr>
                    <w:t>paiements</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sont</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effectués</w:t>
                  </w:r>
                  <w:proofErr w:type="spellEnd"/>
                  <w:r w:rsidRPr="00A63287">
                    <w:rPr>
                      <w:rFonts w:ascii="Arial Narrow" w:eastAsia="Andale Sans UI" w:hAnsi="Arial Narrow" w:cs="Times New Roman"/>
                      <w:color w:val="17365D"/>
                      <w:kern w:val="3"/>
                      <w:sz w:val="14"/>
                      <w:szCs w:val="14"/>
                      <w:lang w:val="en-US" w:bidi="en-US"/>
                    </w:rPr>
                    <w:t xml:space="preserve"> à </w:t>
                  </w:r>
                  <w:proofErr w:type="spellStart"/>
                  <w:r w:rsidRPr="00A63287">
                    <w:rPr>
                      <w:rFonts w:ascii="Arial Narrow" w:eastAsia="Andale Sans UI" w:hAnsi="Arial Narrow" w:cs="Times New Roman"/>
                      <w:color w:val="17365D"/>
                      <w:kern w:val="3"/>
                      <w:sz w:val="14"/>
                      <w:szCs w:val="14"/>
                      <w:lang w:val="en-US" w:bidi="en-US"/>
                    </w:rPr>
                    <w:t>terme</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échu</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selon</w:t>
                  </w:r>
                  <w:proofErr w:type="spellEnd"/>
                  <w:r w:rsidRPr="00A63287">
                    <w:rPr>
                      <w:rFonts w:ascii="Arial Narrow" w:eastAsia="Andale Sans UI" w:hAnsi="Arial Narrow" w:cs="Times New Roman"/>
                      <w:color w:val="17365D"/>
                      <w:kern w:val="3"/>
                      <w:sz w:val="14"/>
                      <w:szCs w:val="14"/>
                      <w:lang w:val="en-US" w:bidi="en-US"/>
                    </w:rPr>
                    <w:t xml:space="preserve"> les </w:t>
                  </w:r>
                  <w:proofErr w:type="spellStart"/>
                  <w:r w:rsidRPr="00A63287">
                    <w:rPr>
                      <w:rFonts w:ascii="Arial Narrow" w:eastAsia="Andale Sans UI" w:hAnsi="Arial Narrow" w:cs="Times New Roman"/>
                      <w:color w:val="17365D"/>
                      <w:kern w:val="3"/>
                      <w:sz w:val="14"/>
                      <w:szCs w:val="14"/>
                      <w:lang w:val="en-US" w:bidi="en-US"/>
                    </w:rPr>
                    <w:t>règles</w:t>
                  </w:r>
                  <w:proofErr w:type="spellEnd"/>
                  <w:r w:rsidRPr="00A63287">
                    <w:rPr>
                      <w:rFonts w:ascii="Arial Narrow" w:eastAsia="Andale Sans UI" w:hAnsi="Arial Narrow" w:cs="Times New Roman"/>
                      <w:color w:val="17365D"/>
                      <w:kern w:val="3"/>
                      <w:sz w:val="14"/>
                      <w:szCs w:val="14"/>
                      <w:lang w:val="en-US" w:bidi="en-US"/>
                    </w:rPr>
                    <w:t xml:space="preserve"> de la </w:t>
                  </w:r>
                  <w:proofErr w:type="spellStart"/>
                  <w:r w:rsidRPr="00A63287">
                    <w:rPr>
                      <w:rFonts w:ascii="Arial Narrow" w:eastAsia="Andale Sans UI" w:hAnsi="Arial Narrow" w:cs="Times New Roman"/>
                      <w:color w:val="17365D"/>
                      <w:kern w:val="3"/>
                      <w:sz w:val="14"/>
                      <w:szCs w:val="14"/>
                      <w:lang w:val="en-US" w:bidi="en-US"/>
                    </w:rPr>
                    <w:t>comptabilité</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publique</w:t>
                  </w:r>
                  <w:proofErr w:type="spellEnd"/>
                  <w:r w:rsidRPr="00A63287">
                    <w:rPr>
                      <w:rFonts w:ascii="Arial Narrow" w:eastAsia="Andale Sans UI" w:hAnsi="Arial Narrow" w:cs="Times New Roman"/>
                      <w:color w:val="17365D"/>
                      <w:kern w:val="3"/>
                      <w:sz w:val="14"/>
                      <w:szCs w:val="14"/>
                      <w:lang w:val="en-US" w:bidi="en-US"/>
                    </w:rPr>
                    <w:t xml:space="preserve">. La facture fait </w:t>
                  </w:r>
                  <w:proofErr w:type="spellStart"/>
                  <w:r w:rsidRPr="00A63287">
                    <w:rPr>
                      <w:rFonts w:ascii="Arial Narrow" w:eastAsia="Andale Sans UI" w:hAnsi="Arial Narrow" w:cs="Times New Roman"/>
                      <w:color w:val="17365D"/>
                      <w:kern w:val="3"/>
                      <w:sz w:val="14"/>
                      <w:szCs w:val="14"/>
                      <w:lang w:val="en-US" w:bidi="en-US"/>
                    </w:rPr>
                    <w:t>apparaître</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distinctement</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outre</w:t>
                  </w:r>
                  <w:proofErr w:type="spellEnd"/>
                  <w:r w:rsidRPr="00A63287">
                    <w:rPr>
                      <w:rFonts w:ascii="Arial Narrow" w:eastAsia="Andale Sans UI" w:hAnsi="Arial Narrow" w:cs="Times New Roman"/>
                      <w:color w:val="17365D"/>
                      <w:kern w:val="3"/>
                      <w:sz w:val="14"/>
                      <w:szCs w:val="14"/>
                      <w:lang w:val="en-US" w:bidi="en-US"/>
                    </w:rPr>
                    <w:t xml:space="preserve"> les mentions </w:t>
                  </w:r>
                  <w:proofErr w:type="spellStart"/>
                  <w:r w:rsidRPr="00A63287">
                    <w:rPr>
                      <w:rFonts w:ascii="Arial Narrow" w:eastAsia="Andale Sans UI" w:hAnsi="Arial Narrow" w:cs="Times New Roman"/>
                      <w:color w:val="17365D"/>
                      <w:kern w:val="3"/>
                      <w:sz w:val="14"/>
                      <w:szCs w:val="14"/>
                      <w:lang w:val="en-US" w:bidi="en-US"/>
                    </w:rPr>
                    <w:t>légales</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obligatoires</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comprenant</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notamment</w:t>
                  </w:r>
                  <w:proofErr w:type="spellEnd"/>
                  <w:r w:rsidRPr="00A63287">
                    <w:rPr>
                      <w:rFonts w:ascii="Arial Narrow" w:eastAsia="Andale Sans UI" w:hAnsi="Arial Narrow" w:cs="Times New Roman"/>
                      <w:color w:val="17365D"/>
                      <w:kern w:val="3"/>
                      <w:sz w:val="14"/>
                      <w:szCs w:val="14"/>
                      <w:lang w:val="en-US" w:bidi="en-US"/>
                    </w:rPr>
                    <w:t xml:space="preserve"> : les </w:t>
                  </w:r>
                  <w:proofErr w:type="spellStart"/>
                  <w:r w:rsidRPr="00A63287">
                    <w:rPr>
                      <w:rFonts w:ascii="Arial Narrow" w:eastAsia="Andale Sans UI" w:hAnsi="Arial Narrow" w:cs="Times New Roman"/>
                      <w:color w:val="17365D"/>
                      <w:kern w:val="3"/>
                      <w:sz w:val="14"/>
                      <w:szCs w:val="14"/>
                      <w:lang w:val="en-US" w:bidi="en-US"/>
                    </w:rPr>
                    <w:t>noms</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ou</w:t>
                  </w:r>
                  <w:proofErr w:type="spellEnd"/>
                  <w:r w:rsidRPr="00A63287">
                    <w:rPr>
                      <w:rFonts w:ascii="Arial Narrow" w:eastAsia="Andale Sans UI" w:hAnsi="Arial Narrow" w:cs="Times New Roman"/>
                      <w:color w:val="17365D"/>
                      <w:kern w:val="3"/>
                      <w:sz w:val="14"/>
                      <w:szCs w:val="14"/>
                      <w:lang w:val="en-US" w:bidi="en-US"/>
                    </w:rPr>
                    <w:t xml:space="preserve"> raison </w:t>
                  </w:r>
                  <w:proofErr w:type="spellStart"/>
                  <w:r w:rsidRPr="00A63287">
                    <w:rPr>
                      <w:rFonts w:ascii="Arial Narrow" w:eastAsia="Andale Sans UI" w:hAnsi="Arial Narrow" w:cs="Times New Roman"/>
                      <w:color w:val="17365D"/>
                      <w:kern w:val="3"/>
                      <w:sz w:val="14"/>
                      <w:szCs w:val="14"/>
                      <w:lang w:val="en-US" w:bidi="en-US"/>
                    </w:rPr>
                    <w:t>sociale</w:t>
                  </w:r>
                  <w:proofErr w:type="spellEnd"/>
                  <w:r w:rsidRPr="00A63287">
                    <w:rPr>
                      <w:rFonts w:ascii="Arial Narrow" w:eastAsia="Andale Sans UI" w:hAnsi="Arial Narrow" w:cs="Times New Roman"/>
                      <w:color w:val="17365D"/>
                      <w:kern w:val="3"/>
                      <w:sz w:val="14"/>
                      <w:szCs w:val="14"/>
                      <w:lang w:val="en-US" w:bidi="en-US"/>
                    </w:rPr>
                    <w:t xml:space="preserve"> du </w:t>
                  </w:r>
                  <w:proofErr w:type="spellStart"/>
                  <w:r w:rsidRPr="00A63287">
                    <w:rPr>
                      <w:rFonts w:ascii="Arial Narrow" w:eastAsia="Andale Sans UI" w:hAnsi="Arial Narrow" w:cs="Times New Roman"/>
                      <w:color w:val="17365D"/>
                      <w:kern w:val="3"/>
                      <w:sz w:val="14"/>
                      <w:szCs w:val="14"/>
                      <w:lang w:val="en-US" w:bidi="en-US"/>
                    </w:rPr>
                    <w:t>titulaire</w:t>
                  </w:r>
                  <w:proofErr w:type="spellEnd"/>
                  <w:r w:rsidRPr="00A63287">
                    <w:rPr>
                      <w:rFonts w:ascii="Arial Narrow" w:eastAsia="Andale Sans UI" w:hAnsi="Arial Narrow" w:cs="Times New Roman"/>
                      <w:color w:val="17365D"/>
                      <w:kern w:val="3"/>
                      <w:sz w:val="14"/>
                      <w:szCs w:val="14"/>
                      <w:lang w:val="en-US" w:bidi="en-US"/>
                    </w:rPr>
                    <w:t xml:space="preserve">, les </w:t>
                  </w:r>
                  <w:proofErr w:type="spellStart"/>
                  <w:r w:rsidRPr="00A63287">
                    <w:rPr>
                      <w:rFonts w:ascii="Arial Narrow" w:eastAsia="Andale Sans UI" w:hAnsi="Arial Narrow" w:cs="Times New Roman"/>
                      <w:color w:val="17365D"/>
                      <w:kern w:val="3"/>
                      <w:sz w:val="14"/>
                      <w:szCs w:val="14"/>
                      <w:lang w:val="en-US" w:bidi="en-US"/>
                    </w:rPr>
                    <w:t>numéros</w:t>
                  </w:r>
                  <w:proofErr w:type="spellEnd"/>
                  <w:r w:rsidRPr="00A63287">
                    <w:rPr>
                      <w:rFonts w:ascii="Arial Narrow" w:eastAsia="Andale Sans UI" w:hAnsi="Arial Narrow" w:cs="Times New Roman"/>
                      <w:color w:val="17365D"/>
                      <w:kern w:val="3"/>
                      <w:sz w:val="14"/>
                      <w:szCs w:val="14"/>
                      <w:lang w:val="en-US" w:bidi="en-US"/>
                    </w:rPr>
                    <w:t xml:space="preserve"> SIREN </w:t>
                  </w:r>
                  <w:proofErr w:type="spellStart"/>
                  <w:r w:rsidRPr="00A63287">
                    <w:rPr>
                      <w:rFonts w:ascii="Arial Narrow" w:eastAsia="Andale Sans UI" w:hAnsi="Arial Narrow" w:cs="Times New Roman"/>
                      <w:color w:val="17365D"/>
                      <w:kern w:val="3"/>
                      <w:sz w:val="14"/>
                      <w:szCs w:val="14"/>
                      <w:lang w:val="en-US" w:bidi="en-US"/>
                    </w:rPr>
                    <w:t>ou</w:t>
                  </w:r>
                  <w:proofErr w:type="spellEnd"/>
                  <w:r w:rsidRPr="00A63287">
                    <w:rPr>
                      <w:rFonts w:ascii="Arial Narrow" w:eastAsia="Andale Sans UI" w:hAnsi="Arial Narrow" w:cs="Times New Roman"/>
                      <w:color w:val="17365D"/>
                      <w:kern w:val="3"/>
                      <w:sz w:val="14"/>
                      <w:szCs w:val="14"/>
                      <w:lang w:val="en-US" w:bidi="en-US"/>
                    </w:rPr>
                    <w:t xml:space="preserve"> SIRET, la </w:t>
                  </w:r>
                  <w:proofErr w:type="spellStart"/>
                  <w:r w:rsidRPr="00A63287">
                    <w:rPr>
                      <w:rFonts w:ascii="Arial Narrow" w:eastAsia="Andale Sans UI" w:hAnsi="Arial Narrow" w:cs="Times New Roman"/>
                      <w:color w:val="17365D"/>
                      <w:kern w:val="3"/>
                      <w:sz w:val="14"/>
                      <w:szCs w:val="14"/>
                      <w:lang w:val="en-US" w:bidi="en-US"/>
                    </w:rPr>
                    <w:t>forme</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juridique</w:t>
                  </w:r>
                  <w:proofErr w:type="spellEnd"/>
                  <w:r w:rsidRPr="00A63287">
                    <w:rPr>
                      <w:rFonts w:ascii="Arial Narrow" w:eastAsia="Andale Sans UI" w:hAnsi="Arial Narrow" w:cs="Times New Roman"/>
                      <w:color w:val="17365D"/>
                      <w:kern w:val="3"/>
                      <w:sz w:val="14"/>
                      <w:szCs w:val="14"/>
                      <w:lang w:val="en-US" w:bidi="en-US"/>
                    </w:rPr>
                    <w:t xml:space="preserve"> et le capital social de la société, le </w:t>
                  </w:r>
                  <w:proofErr w:type="spellStart"/>
                  <w:r w:rsidRPr="00A63287">
                    <w:rPr>
                      <w:rFonts w:ascii="Arial Narrow" w:eastAsia="Andale Sans UI" w:hAnsi="Arial Narrow" w:cs="Times New Roman"/>
                      <w:color w:val="17365D"/>
                      <w:kern w:val="3"/>
                      <w:sz w:val="14"/>
                      <w:szCs w:val="14"/>
                      <w:lang w:val="en-US" w:bidi="en-US"/>
                    </w:rPr>
                    <w:t>numéro</w:t>
                  </w:r>
                  <w:proofErr w:type="spellEnd"/>
                  <w:r w:rsidRPr="00A63287">
                    <w:rPr>
                      <w:rFonts w:ascii="Arial Narrow" w:eastAsia="Andale Sans UI" w:hAnsi="Arial Narrow" w:cs="Times New Roman"/>
                      <w:color w:val="17365D"/>
                      <w:kern w:val="3"/>
                      <w:sz w:val="14"/>
                      <w:szCs w:val="14"/>
                      <w:lang w:val="en-US" w:bidi="en-US"/>
                    </w:rPr>
                    <w:t xml:space="preserve"> de TVA intra </w:t>
                  </w:r>
                  <w:proofErr w:type="spellStart"/>
                  <w:r w:rsidRPr="00A63287">
                    <w:rPr>
                      <w:rFonts w:ascii="Arial Narrow" w:eastAsia="Andale Sans UI" w:hAnsi="Arial Narrow" w:cs="Times New Roman"/>
                      <w:color w:val="17365D"/>
                      <w:kern w:val="3"/>
                      <w:sz w:val="14"/>
                      <w:szCs w:val="14"/>
                      <w:lang w:val="en-US" w:bidi="en-US"/>
                    </w:rPr>
                    <w:t>communautaire</w:t>
                  </w:r>
                  <w:proofErr w:type="spellEnd"/>
                  <w:r w:rsidRPr="00A63287">
                    <w:rPr>
                      <w:rFonts w:ascii="Arial Narrow" w:eastAsia="Andale Sans UI" w:hAnsi="Arial Narrow" w:cs="Times New Roman"/>
                      <w:color w:val="17365D"/>
                      <w:kern w:val="3"/>
                      <w:sz w:val="14"/>
                      <w:szCs w:val="14"/>
                      <w:lang w:val="en-US" w:bidi="en-US"/>
                    </w:rPr>
                    <w:t xml:space="preserve">, etc.) </w:t>
                  </w:r>
                  <w:r w:rsidRPr="00A63287">
                    <w:rPr>
                      <w:rFonts w:ascii="Arial Narrow" w:eastAsia="Andale Sans UI" w:hAnsi="Arial Narrow" w:cs="Times New Roman"/>
                      <w:b/>
                      <w:color w:val="17365D"/>
                      <w:kern w:val="3"/>
                      <w:sz w:val="14"/>
                      <w:szCs w:val="14"/>
                      <w:lang w:val="en-US" w:bidi="en-US"/>
                    </w:rPr>
                    <w:t xml:space="preserve">le </w:t>
                  </w:r>
                  <w:proofErr w:type="spellStart"/>
                  <w:r w:rsidRPr="00A63287">
                    <w:rPr>
                      <w:rFonts w:ascii="Arial Narrow" w:eastAsia="Andale Sans UI" w:hAnsi="Arial Narrow" w:cs="Times New Roman"/>
                      <w:b/>
                      <w:color w:val="17365D"/>
                      <w:kern w:val="3"/>
                      <w:sz w:val="14"/>
                      <w:szCs w:val="14"/>
                      <w:lang w:val="en-US" w:bidi="en-US"/>
                    </w:rPr>
                    <w:t>numéro</w:t>
                  </w:r>
                  <w:proofErr w:type="spellEnd"/>
                  <w:r w:rsidRPr="00A63287">
                    <w:rPr>
                      <w:rFonts w:ascii="Arial Narrow" w:eastAsia="Andale Sans UI" w:hAnsi="Arial Narrow" w:cs="Times New Roman"/>
                      <w:b/>
                      <w:color w:val="17365D"/>
                      <w:kern w:val="3"/>
                      <w:sz w:val="14"/>
                      <w:szCs w:val="14"/>
                      <w:lang w:val="en-US" w:bidi="en-US"/>
                    </w:rPr>
                    <w:t xml:space="preserve"> </w:t>
                  </w:r>
                  <w:proofErr w:type="spellStart"/>
                  <w:r w:rsidRPr="00A63287">
                    <w:rPr>
                      <w:rFonts w:ascii="Arial Narrow" w:eastAsia="Andale Sans UI" w:hAnsi="Arial Narrow" w:cs="Times New Roman"/>
                      <w:b/>
                      <w:color w:val="17365D"/>
                      <w:kern w:val="3"/>
                      <w:sz w:val="14"/>
                      <w:szCs w:val="14"/>
                      <w:lang w:val="en-US" w:bidi="en-US"/>
                    </w:rPr>
                    <w:t>d'engagement</w:t>
                  </w:r>
                  <w:proofErr w:type="spellEnd"/>
                  <w:r w:rsidRPr="00A63287">
                    <w:rPr>
                      <w:rFonts w:ascii="Arial Narrow" w:eastAsia="Andale Sans UI" w:hAnsi="Arial Narrow" w:cs="Times New Roman"/>
                      <w:b/>
                      <w:color w:val="17365D"/>
                      <w:kern w:val="3"/>
                      <w:sz w:val="14"/>
                      <w:szCs w:val="14"/>
                      <w:lang w:val="en-US" w:bidi="en-US"/>
                    </w:rPr>
                    <w:t xml:space="preserve"> qui </w:t>
                  </w:r>
                  <w:proofErr w:type="spellStart"/>
                  <w:r w:rsidRPr="00A63287">
                    <w:rPr>
                      <w:rFonts w:ascii="Arial Narrow" w:eastAsia="Andale Sans UI" w:hAnsi="Arial Narrow" w:cs="Times New Roman"/>
                      <w:b/>
                      <w:color w:val="17365D"/>
                      <w:kern w:val="3"/>
                      <w:sz w:val="14"/>
                      <w:szCs w:val="14"/>
                      <w:lang w:val="en-US" w:bidi="en-US"/>
                    </w:rPr>
                    <w:t>vous</w:t>
                  </w:r>
                  <w:proofErr w:type="spellEnd"/>
                  <w:r w:rsidRPr="00A63287">
                    <w:rPr>
                      <w:rFonts w:ascii="Arial Narrow" w:eastAsia="Andale Sans UI" w:hAnsi="Arial Narrow" w:cs="Times New Roman"/>
                      <w:b/>
                      <w:color w:val="17365D"/>
                      <w:kern w:val="3"/>
                      <w:sz w:val="14"/>
                      <w:szCs w:val="14"/>
                      <w:lang w:val="en-US" w:bidi="en-US"/>
                    </w:rPr>
                    <w:t xml:space="preserve"> </w:t>
                  </w:r>
                  <w:proofErr w:type="spellStart"/>
                  <w:r w:rsidRPr="00A63287">
                    <w:rPr>
                      <w:rFonts w:ascii="Arial Narrow" w:eastAsia="Andale Sans UI" w:hAnsi="Arial Narrow" w:cs="Times New Roman"/>
                      <w:b/>
                      <w:color w:val="17365D"/>
                      <w:kern w:val="3"/>
                      <w:sz w:val="14"/>
                      <w:szCs w:val="14"/>
                      <w:lang w:val="en-US" w:bidi="en-US"/>
                    </w:rPr>
                    <w:t>est</w:t>
                  </w:r>
                  <w:proofErr w:type="spellEnd"/>
                  <w:r w:rsidRPr="00A63287">
                    <w:rPr>
                      <w:rFonts w:ascii="Arial Narrow" w:eastAsia="Andale Sans UI" w:hAnsi="Arial Narrow" w:cs="Times New Roman"/>
                      <w:b/>
                      <w:color w:val="17365D"/>
                      <w:kern w:val="3"/>
                      <w:sz w:val="14"/>
                      <w:szCs w:val="14"/>
                      <w:lang w:val="en-US" w:bidi="en-US"/>
                    </w:rPr>
                    <w:t xml:space="preserve"> communiqué </w:t>
                  </w:r>
                  <w:proofErr w:type="spellStart"/>
                  <w:r w:rsidRPr="00A63287">
                    <w:rPr>
                      <w:rFonts w:ascii="Arial Narrow" w:eastAsia="Andale Sans UI" w:hAnsi="Arial Narrow" w:cs="Times New Roman"/>
                      <w:b/>
                      <w:color w:val="17365D"/>
                      <w:kern w:val="3"/>
                      <w:sz w:val="14"/>
                      <w:szCs w:val="14"/>
                      <w:lang w:val="en-US" w:bidi="en-US"/>
                    </w:rPr>
                    <w:t>lors</w:t>
                  </w:r>
                  <w:proofErr w:type="spellEnd"/>
                  <w:r w:rsidRPr="00A63287">
                    <w:rPr>
                      <w:rFonts w:ascii="Arial Narrow" w:eastAsia="Andale Sans UI" w:hAnsi="Arial Narrow" w:cs="Times New Roman"/>
                      <w:b/>
                      <w:color w:val="17365D"/>
                      <w:kern w:val="3"/>
                      <w:sz w:val="14"/>
                      <w:szCs w:val="14"/>
                      <w:lang w:val="en-US" w:bidi="en-US"/>
                    </w:rPr>
                    <w:t xml:space="preserve"> de la </w:t>
                  </w:r>
                  <w:proofErr w:type="spellStart"/>
                  <w:r w:rsidRPr="00A63287">
                    <w:rPr>
                      <w:rFonts w:ascii="Arial Narrow" w:eastAsia="Andale Sans UI" w:hAnsi="Arial Narrow" w:cs="Times New Roman"/>
                      <w:b/>
                      <w:color w:val="17365D"/>
                      <w:kern w:val="3"/>
                      <w:sz w:val="14"/>
                      <w:szCs w:val="14"/>
                      <w:lang w:val="en-US" w:bidi="en-US"/>
                    </w:rPr>
                    <w:t>commande</w:t>
                  </w:r>
                  <w:proofErr w:type="spellEnd"/>
                  <w:r w:rsidRPr="00A63287">
                    <w:rPr>
                      <w:rFonts w:ascii="Arial Narrow" w:eastAsia="Andale Sans UI" w:hAnsi="Arial Narrow" w:cs="Times New Roman"/>
                      <w:b/>
                      <w:color w:val="17365D"/>
                      <w:kern w:val="3"/>
                      <w:sz w:val="14"/>
                      <w:szCs w:val="14"/>
                      <w:lang w:val="en-US" w:bidi="en-US"/>
                    </w:rPr>
                    <w:t xml:space="preserve"> et le </w:t>
                  </w:r>
                  <w:proofErr w:type="spellStart"/>
                  <w:r w:rsidRPr="00A63287">
                    <w:rPr>
                      <w:rFonts w:ascii="Arial Narrow" w:eastAsia="Andale Sans UI" w:hAnsi="Arial Narrow" w:cs="Times New Roman"/>
                      <w:b/>
                      <w:color w:val="17365D"/>
                      <w:kern w:val="3"/>
                      <w:sz w:val="14"/>
                      <w:szCs w:val="14"/>
                      <w:lang w:val="en-US" w:bidi="en-US"/>
                    </w:rPr>
                    <w:t>numéro</w:t>
                  </w:r>
                  <w:proofErr w:type="spellEnd"/>
                  <w:r w:rsidRPr="00A63287">
                    <w:rPr>
                      <w:rFonts w:ascii="Arial Narrow" w:eastAsia="Andale Sans UI" w:hAnsi="Arial Narrow" w:cs="Times New Roman"/>
                      <w:b/>
                      <w:color w:val="17365D"/>
                      <w:kern w:val="3"/>
                      <w:sz w:val="14"/>
                      <w:szCs w:val="14"/>
                      <w:lang w:val="en-US" w:bidi="en-US"/>
                    </w:rPr>
                    <w:t xml:space="preserve"> de " SIRET : 130  017  791  00026 "   de la Direction </w:t>
                  </w:r>
                  <w:proofErr w:type="spellStart"/>
                  <w:r w:rsidRPr="00A63287">
                    <w:rPr>
                      <w:rFonts w:ascii="Arial Narrow" w:eastAsia="Andale Sans UI" w:hAnsi="Arial Narrow" w:cs="Times New Roman"/>
                      <w:b/>
                      <w:color w:val="17365D"/>
                      <w:kern w:val="3"/>
                      <w:sz w:val="14"/>
                      <w:szCs w:val="14"/>
                      <w:lang w:val="en-US" w:bidi="en-US"/>
                    </w:rPr>
                    <w:t>Territoriale</w:t>
                  </w:r>
                  <w:proofErr w:type="spellEnd"/>
                  <w:r w:rsidRPr="00A63287">
                    <w:rPr>
                      <w:rFonts w:ascii="Arial Narrow" w:eastAsia="Andale Sans UI" w:hAnsi="Arial Narrow" w:cs="Times New Roman"/>
                      <w:b/>
                      <w:color w:val="17365D"/>
                      <w:kern w:val="3"/>
                      <w:sz w:val="14"/>
                      <w:szCs w:val="14"/>
                      <w:lang w:val="en-US" w:bidi="en-US"/>
                    </w:rPr>
                    <w:t xml:space="preserve"> Nord Pas de Calais de VNF</w:t>
                  </w:r>
                  <w:r w:rsidRPr="00A63287">
                    <w:rPr>
                      <w:rFonts w:ascii="Arial Narrow" w:eastAsia="Andale Sans UI" w:hAnsi="Arial Narrow" w:cs="Times New Roman"/>
                      <w:color w:val="17365D"/>
                      <w:kern w:val="3"/>
                      <w:sz w:val="14"/>
                      <w:szCs w:val="14"/>
                      <w:lang w:val="en-US" w:bidi="en-US"/>
                    </w:rPr>
                    <w:t xml:space="preserve">. A </w:t>
                  </w:r>
                  <w:proofErr w:type="spellStart"/>
                  <w:r w:rsidRPr="00A63287">
                    <w:rPr>
                      <w:rFonts w:ascii="Arial Narrow" w:eastAsia="Andale Sans UI" w:hAnsi="Arial Narrow" w:cs="Times New Roman"/>
                      <w:color w:val="17365D"/>
                      <w:kern w:val="3"/>
                      <w:sz w:val="14"/>
                      <w:szCs w:val="14"/>
                      <w:lang w:val="en-US" w:bidi="en-US"/>
                    </w:rPr>
                    <w:t>défaut</w:t>
                  </w:r>
                  <w:proofErr w:type="spellEnd"/>
                  <w:r w:rsidRPr="00A63287">
                    <w:rPr>
                      <w:rFonts w:ascii="Arial Narrow" w:eastAsia="Andale Sans UI" w:hAnsi="Arial Narrow" w:cs="Times New Roman"/>
                      <w:color w:val="17365D"/>
                      <w:kern w:val="3"/>
                      <w:sz w:val="14"/>
                      <w:szCs w:val="14"/>
                      <w:lang w:val="en-US" w:bidi="en-US"/>
                    </w:rPr>
                    <w:t xml:space="preserve"> la facture ne </w:t>
                  </w:r>
                  <w:proofErr w:type="spellStart"/>
                  <w:r w:rsidRPr="00A63287">
                    <w:rPr>
                      <w:rFonts w:ascii="Arial Narrow" w:eastAsia="Andale Sans UI" w:hAnsi="Arial Narrow" w:cs="Times New Roman"/>
                      <w:color w:val="17365D"/>
                      <w:kern w:val="3"/>
                      <w:sz w:val="14"/>
                      <w:szCs w:val="14"/>
                      <w:lang w:val="en-US" w:bidi="en-US"/>
                    </w:rPr>
                    <w:t>pourra</w:t>
                  </w:r>
                  <w:proofErr w:type="spellEnd"/>
                  <w:r w:rsidRPr="00A63287">
                    <w:rPr>
                      <w:rFonts w:ascii="Arial Narrow" w:eastAsia="Andale Sans UI" w:hAnsi="Arial Narrow" w:cs="Times New Roman"/>
                      <w:color w:val="17365D"/>
                      <w:kern w:val="3"/>
                      <w:sz w:val="14"/>
                      <w:szCs w:val="14"/>
                      <w:lang w:val="en-US" w:bidi="en-US"/>
                    </w:rPr>
                    <w:t xml:space="preserve"> pas </w:t>
                  </w:r>
                  <w:proofErr w:type="spellStart"/>
                  <w:r w:rsidRPr="00A63287">
                    <w:rPr>
                      <w:rFonts w:ascii="Arial Narrow" w:eastAsia="Andale Sans UI" w:hAnsi="Arial Narrow" w:cs="Times New Roman"/>
                      <w:color w:val="17365D"/>
                      <w:kern w:val="3"/>
                      <w:sz w:val="14"/>
                      <w:szCs w:val="14"/>
                      <w:lang w:val="en-US" w:bidi="en-US"/>
                    </w:rPr>
                    <w:t>être</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traitée</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Lorsque</w:t>
                  </w:r>
                  <w:proofErr w:type="spellEnd"/>
                  <w:r w:rsidRPr="00A63287">
                    <w:rPr>
                      <w:rFonts w:ascii="Arial Narrow" w:eastAsia="Andale Sans UI" w:hAnsi="Arial Narrow" w:cs="Times New Roman"/>
                      <w:color w:val="17365D"/>
                      <w:kern w:val="3"/>
                      <w:sz w:val="14"/>
                      <w:szCs w:val="14"/>
                      <w:lang w:val="en-US" w:bidi="en-US"/>
                    </w:rPr>
                    <w:t xml:space="preserve"> la facture </w:t>
                  </w:r>
                  <w:proofErr w:type="spellStart"/>
                  <w:r w:rsidRPr="00A63287">
                    <w:rPr>
                      <w:rFonts w:ascii="Arial Narrow" w:eastAsia="Andale Sans UI" w:hAnsi="Arial Narrow" w:cs="Times New Roman"/>
                      <w:color w:val="17365D"/>
                      <w:kern w:val="3"/>
                      <w:sz w:val="14"/>
                      <w:szCs w:val="14"/>
                      <w:lang w:val="en-US" w:bidi="en-US"/>
                    </w:rPr>
                    <w:t>est</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transmise</w:t>
                  </w:r>
                  <w:proofErr w:type="spellEnd"/>
                  <w:r w:rsidRPr="00A63287">
                    <w:rPr>
                      <w:rFonts w:ascii="Arial Narrow" w:eastAsia="Andale Sans UI" w:hAnsi="Arial Narrow" w:cs="Times New Roman"/>
                      <w:color w:val="17365D"/>
                      <w:kern w:val="3"/>
                      <w:sz w:val="14"/>
                      <w:szCs w:val="14"/>
                      <w:lang w:val="en-US" w:bidi="en-US"/>
                    </w:rPr>
                    <w:t xml:space="preserve"> par </w:t>
                  </w:r>
                  <w:proofErr w:type="spellStart"/>
                  <w:r w:rsidRPr="00A63287">
                    <w:rPr>
                      <w:rFonts w:ascii="Arial Narrow" w:eastAsia="Andale Sans UI" w:hAnsi="Arial Narrow" w:cs="Times New Roman"/>
                      <w:color w:val="17365D"/>
                      <w:kern w:val="3"/>
                      <w:sz w:val="14"/>
                      <w:szCs w:val="14"/>
                      <w:lang w:val="en-US" w:bidi="en-US"/>
                    </w:rPr>
                    <w:t>voie</w:t>
                  </w:r>
                  <w:proofErr w:type="spellEnd"/>
                  <w:r w:rsidRPr="00A63287">
                    <w:rPr>
                      <w:rFonts w:ascii="Arial Narrow" w:eastAsia="Andale Sans UI" w:hAnsi="Arial Narrow" w:cs="Times New Roman"/>
                      <w:color w:val="17365D"/>
                      <w:kern w:val="3"/>
                      <w:sz w:val="14"/>
                      <w:szCs w:val="14"/>
                      <w:lang w:val="en-US" w:bidi="en-US"/>
                    </w:rPr>
                    <w:t xml:space="preserve"> papier, </w:t>
                  </w:r>
                  <w:proofErr w:type="spellStart"/>
                  <w:r w:rsidRPr="00A63287">
                    <w:rPr>
                      <w:rFonts w:ascii="Arial Narrow" w:eastAsia="Andale Sans UI" w:hAnsi="Arial Narrow" w:cs="Times New Roman"/>
                      <w:color w:val="17365D"/>
                      <w:kern w:val="3"/>
                      <w:sz w:val="14"/>
                      <w:szCs w:val="14"/>
                      <w:lang w:val="en-US" w:bidi="en-US"/>
                    </w:rPr>
                    <w:t>elle</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est</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établie</w:t>
                  </w:r>
                  <w:proofErr w:type="spellEnd"/>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color w:val="17365D"/>
                      <w:kern w:val="3"/>
                      <w:sz w:val="14"/>
                      <w:szCs w:val="14"/>
                      <w:lang w:val="en-US" w:bidi="en-US"/>
                    </w:rPr>
                    <w:t>en</w:t>
                  </w:r>
                  <w:proofErr w:type="spellEnd"/>
                  <w:r w:rsidRPr="00A63287">
                    <w:rPr>
                      <w:rFonts w:ascii="Arial Narrow" w:eastAsia="Andale Sans UI" w:hAnsi="Arial Narrow" w:cs="Times New Roman"/>
                      <w:color w:val="17365D"/>
                      <w:kern w:val="3"/>
                      <w:sz w:val="14"/>
                      <w:szCs w:val="14"/>
                      <w:lang w:val="en-US" w:bidi="en-US"/>
                    </w:rPr>
                    <w:t xml:space="preserve"> un original et deux copies, à </w:t>
                  </w:r>
                  <w:proofErr w:type="spellStart"/>
                  <w:r w:rsidRPr="00A63287">
                    <w:rPr>
                      <w:rFonts w:ascii="Arial Narrow" w:eastAsia="Andale Sans UI" w:hAnsi="Arial Narrow" w:cs="Times New Roman"/>
                      <w:color w:val="17365D"/>
                      <w:kern w:val="3"/>
                      <w:sz w:val="14"/>
                      <w:szCs w:val="14"/>
                      <w:lang w:val="en-US" w:bidi="en-US"/>
                    </w:rPr>
                    <w:t>l'adresse</w:t>
                  </w:r>
                  <w:proofErr w:type="spellEnd"/>
                  <w:r w:rsidRPr="00A63287">
                    <w:rPr>
                      <w:rFonts w:ascii="Arial Narrow" w:eastAsia="Andale Sans UI" w:hAnsi="Arial Narrow" w:cs="Times New Roman"/>
                      <w:color w:val="17365D"/>
                      <w:kern w:val="3"/>
                      <w:sz w:val="14"/>
                      <w:szCs w:val="14"/>
                      <w:lang w:val="en-US" w:bidi="en-US"/>
                    </w:rPr>
                    <w:t xml:space="preserve"> suivante :  </w:t>
                  </w:r>
                </w:p>
                <w:p w14:paraId="5D6041DB" w14:textId="77777777" w:rsidR="00A63287" w:rsidRPr="00A63287" w:rsidRDefault="00A63287" w:rsidP="00A63287">
                  <w:pPr>
                    <w:widowControl w:val="0"/>
                    <w:suppressAutoHyphens/>
                    <w:autoSpaceDN w:val="0"/>
                    <w:spacing w:after="0" w:line="240" w:lineRule="auto"/>
                    <w:ind w:left="113" w:right="113"/>
                    <w:jc w:val="both"/>
                    <w:textAlignment w:val="baseline"/>
                    <w:rPr>
                      <w:rFonts w:ascii="Times New Roman" w:eastAsia="Andale Sans UI" w:hAnsi="Times New Roman" w:cs="Tahoma"/>
                      <w:kern w:val="3"/>
                      <w:sz w:val="4"/>
                      <w:szCs w:val="24"/>
                      <w:lang w:val="en-US" w:bidi="en-US"/>
                    </w:rPr>
                  </w:pPr>
                  <w:r w:rsidRPr="00A63287">
                    <w:rPr>
                      <w:rFonts w:ascii="Arial Narrow" w:eastAsia="Andale Sans UI" w:hAnsi="Arial Narrow" w:cs="Times New Roman"/>
                      <w:color w:val="17365D"/>
                      <w:kern w:val="3"/>
                      <w:sz w:val="2"/>
                      <w:szCs w:val="14"/>
                      <w:lang w:val="en-US" w:bidi="en-US"/>
                    </w:rPr>
                    <w:t xml:space="preserve">  </w:t>
                  </w:r>
                </w:p>
                <w:p w14:paraId="50CB5DA2" w14:textId="77777777" w:rsidR="00A63287" w:rsidRPr="00A63287" w:rsidRDefault="00A63287" w:rsidP="00A63287">
                  <w:pPr>
                    <w:widowControl w:val="0"/>
                    <w:suppressAutoHyphens/>
                    <w:autoSpaceDN w:val="0"/>
                    <w:spacing w:after="0" w:line="240" w:lineRule="auto"/>
                    <w:ind w:left="113" w:right="113"/>
                    <w:textAlignment w:val="baseline"/>
                    <w:rPr>
                      <w:rFonts w:ascii="Times New Roman" w:eastAsia="Andale Sans UI" w:hAnsi="Times New Roman" w:cs="Tahoma"/>
                      <w:kern w:val="3"/>
                      <w:sz w:val="24"/>
                      <w:szCs w:val="24"/>
                      <w:lang w:val="en-US" w:bidi="en-US"/>
                    </w:rPr>
                  </w:pPr>
                  <w:r w:rsidRPr="00A63287">
                    <w:rPr>
                      <w:rFonts w:ascii="Arial Narrow" w:eastAsia="Andale Sans UI" w:hAnsi="Arial Narrow" w:cs="Times New Roman"/>
                      <w:color w:val="17365D"/>
                      <w:kern w:val="3"/>
                      <w:sz w:val="14"/>
                      <w:szCs w:val="14"/>
                      <w:lang w:val="en-US" w:bidi="en-US"/>
                    </w:rPr>
                    <w:t xml:space="preserve">                          </w:t>
                  </w:r>
                  <w:r w:rsidR="006B7816">
                    <w:rPr>
                      <w:rFonts w:ascii="Arial Narrow" w:eastAsia="Andale Sans UI" w:hAnsi="Arial Narrow" w:cs="Times New Roman"/>
                      <w:color w:val="17365D"/>
                      <w:kern w:val="3"/>
                      <w:sz w:val="14"/>
                      <w:szCs w:val="14"/>
                      <w:lang w:val="en-US" w:bidi="en-US"/>
                    </w:rPr>
                    <w:t xml:space="preserve">                          </w:t>
                  </w:r>
                  <w:r>
                    <w:rPr>
                      <w:rFonts w:ascii="Arial Narrow" w:eastAsia="Andale Sans UI" w:hAnsi="Arial Narrow" w:cs="Times New Roman"/>
                      <w:color w:val="17365D"/>
                      <w:kern w:val="3"/>
                      <w:sz w:val="14"/>
                      <w:szCs w:val="14"/>
                      <w:lang w:val="en-US" w:bidi="en-US"/>
                    </w:rPr>
                    <w:t xml:space="preserve">  </w:t>
                  </w:r>
                  <w:r w:rsidRPr="00A63287">
                    <w:rPr>
                      <w:rFonts w:ascii="Arial Narrow" w:eastAsia="Andale Sans UI" w:hAnsi="Arial Narrow" w:cs="Times New Roman"/>
                      <w:color w:val="17365D"/>
                      <w:kern w:val="3"/>
                      <w:sz w:val="14"/>
                      <w:szCs w:val="14"/>
                      <w:lang w:val="en-US" w:bidi="en-US"/>
                    </w:rPr>
                    <w:t xml:space="preserve"> </w:t>
                  </w:r>
                  <w:proofErr w:type="spellStart"/>
                  <w:r w:rsidRPr="00A63287">
                    <w:rPr>
                      <w:rFonts w:ascii="Arial Narrow" w:eastAsia="Andale Sans UI" w:hAnsi="Arial Narrow" w:cs="Times New Roman"/>
                      <w:b/>
                      <w:color w:val="17365D"/>
                      <w:kern w:val="3"/>
                      <w:sz w:val="14"/>
                      <w:szCs w:val="14"/>
                      <w:lang w:val="en-US" w:bidi="en-US"/>
                    </w:rPr>
                    <w:t>Voies</w:t>
                  </w:r>
                  <w:proofErr w:type="spellEnd"/>
                  <w:r w:rsidRPr="00A63287">
                    <w:rPr>
                      <w:rFonts w:ascii="Arial Narrow" w:eastAsia="Andale Sans UI" w:hAnsi="Arial Narrow" w:cs="Times New Roman"/>
                      <w:b/>
                      <w:color w:val="17365D"/>
                      <w:kern w:val="3"/>
                      <w:sz w:val="14"/>
                      <w:szCs w:val="14"/>
                      <w:lang w:val="en-US" w:bidi="en-US"/>
                    </w:rPr>
                    <w:t xml:space="preserve"> </w:t>
                  </w:r>
                  <w:proofErr w:type="spellStart"/>
                  <w:r w:rsidRPr="00A63287">
                    <w:rPr>
                      <w:rFonts w:ascii="Arial Narrow" w:eastAsia="Andale Sans UI" w:hAnsi="Arial Narrow" w:cs="Times New Roman"/>
                      <w:b/>
                      <w:color w:val="17365D"/>
                      <w:kern w:val="3"/>
                      <w:sz w:val="14"/>
                      <w:szCs w:val="14"/>
                      <w:lang w:val="en-US" w:bidi="en-US"/>
                    </w:rPr>
                    <w:t>Navigables</w:t>
                  </w:r>
                  <w:proofErr w:type="spellEnd"/>
                  <w:r w:rsidRPr="00A63287">
                    <w:rPr>
                      <w:rFonts w:ascii="Arial Narrow" w:eastAsia="Andale Sans UI" w:hAnsi="Arial Narrow" w:cs="Times New Roman"/>
                      <w:b/>
                      <w:color w:val="17365D"/>
                      <w:kern w:val="3"/>
                      <w:sz w:val="14"/>
                      <w:szCs w:val="14"/>
                      <w:lang w:val="en-US" w:bidi="en-US"/>
                    </w:rPr>
                    <w:t xml:space="preserve"> de France</w:t>
                  </w:r>
                </w:p>
                <w:p w14:paraId="24D40019" w14:textId="77777777" w:rsidR="00A63287" w:rsidRPr="00A63287" w:rsidRDefault="00A63287" w:rsidP="00A63287">
                  <w:pPr>
                    <w:suppressAutoHyphens/>
                    <w:autoSpaceDN w:val="0"/>
                    <w:spacing w:after="0" w:line="240" w:lineRule="auto"/>
                    <w:ind w:left="86"/>
                    <w:jc w:val="center"/>
                    <w:textAlignment w:val="baseline"/>
                    <w:rPr>
                      <w:rFonts w:ascii="Arial Narrow" w:eastAsia="Andale Sans UI" w:hAnsi="Arial Narrow" w:cs="Times New Roman"/>
                      <w:b/>
                      <w:color w:val="17365D"/>
                      <w:kern w:val="3"/>
                      <w:sz w:val="14"/>
                      <w:szCs w:val="14"/>
                      <w:lang w:val="en-US" w:bidi="en-US"/>
                    </w:rPr>
                  </w:pPr>
                  <w:r w:rsidRPr="00A63287">
                    <w:rPr>
                      <w:rFonts w:ascii="Arial Narrow" w:eastAsia="Andale Sans UI" w:hAnsi="Arial Narrow" w:cs="Times New Roman"/>
                      <w:b/>
                      <w:color w:val="17365D"/>
                      <w:kern w:val="3"/>
                      <w:sz w:val="14"/>
                      <w:szCs w:val="14"/>
                      <w:lang w:val="en-US" w:bidi="en-US"/>
                    </w:rPr>
                    <w:t xml:space="preserve">175 rue Ludovic </w:t>
                  </w:r>
                  <w:proofErr w:type="spellStart"/>
                  <w:r w:rsidRPr="00A63287">
                    <w:rPr>
                      <w:rFonts w:ascii="Arial Narrow" w:eastAsia="Andale Sans UI" w:hAnsi="Arial Narrow" w:cs="Times New Roman"/>
                      <w:b/>
                      <w:color w:val="17365D"/>
                      <w:kern w:val="3"/>
                      <w:sz w:val="14"/>
                      <w:szCs w:val="14"/>
                      <w:lang w:val="en-US" w:bidi="en-US"/>
                    </w:rPr>
                    <w:t>Boutleux</w:t>
                  </w:r>
                  <w:proofErr w:type="spellEnd"/>
                </w:p>
                <w:p w14:paraId="7414764D" w14:textId="77777777" w:rsidR="00A63287" w:rsidRPr="00A63287" w:rsidRDefault="00A63287" w:rsidP="00A63287">
                  <w:pPr>
                    <w:suppressAutoHyphens/>
                    <w:autoSpaceDN w:val="0"/>
                    <w:spacing w:after="0" w:line="240" w:lineRule="auto"/>
                    <w:ind w:left="86"/>
                    <w:jc w:val="center"/>
                    <w:textAlignment w:val="baseline"/>
                    <w:rPr>
                      <w:rFonts w:ascii="Arial Narrow" w:eastAsia="Andale Sans UI" w:hAnsi="Arial Narrow" w:cs="Times New Roman"/>
                      <w:b/>
                      <w:color w:val="17365D"/>
                      <w:kern w:val="3"/>
                      <w:sz w:val="14"/>
                      <w:szCs w:val="14"/>
                      <w:lang w:val="en-US" w:bidi="en-US"/>
                    </w:rPr>
                  </w:pPr>
                  <w:r w:rsidRPr="00A63287">
                    <w:rPr>
                      <w:rFonts w:ascii="Arial Narrow" w:eastAsia="Andale Sans UI" w:hAnsi="Arial Narrow" w:cs="Times New Roman"/>
                      <w:b/>
                      <w:color w:val="17365D"/>
                      <w:kern w:val="3"/>
                      <w:sz w:val="14"/>
                      <w:szCs w:val="14"/>
                      <w:lang w:val="en-US" w:bidi="en-US"/>
                    </w:rPr>
                    <w:t>CS 30820</w:t>
                  </w:r>
                </w:p>
                <w:p w14:paraId="500B6327" w14:textId="77777777" w:rsidR="00A63287" w:rsidRDefault="00A63287" w:rsidP="00A63287">
                  <w:pPr>
                    <w:widowControl w:val="0"/>
                    <w:suppressAutoHyphens/>
                    <w:autoSpaceDN w:val="0"/>
                    <w:spacing w:after="0" w:line="240" w:lineRule="auto"/>
                    <w:ind w:left="176" w:right="176"/>
                    <w:jc w:val="center"/>
                    <w:textAlignment w:val="baseline"/>
                    <w:rPr>
                      <w:rFonts w:ascii="Arial Narrow" w:eastAsia="Andale Sans UI" w:hAnsi="Arial Narrow" w:cs="Times New Roman"/>
                      <w:b/>
                      <w:color w:val="17365D"/>
                      <w:kern w:val="3"/>
                      <w:sz w:val="14"/>
                      <w:szCs w:val="14"/>
                      <w:lang w:val="en-US" w:bidi="en-US"/>
                    </w:rPr>
                  </w:pPr>
                  <w:r w:rsidRPr="00A63287">
                    <w:rPr>
                      <w:rFonts w:ascii="Arial Narrow" w:eastAsia="Andale Sans UI" w:hAnsi="Arial Narrow" w:cs="Times New Roman"/>
                      <w:b/>
                      <w:color w:val="17365D"/>
                      <w:kern w:val="3"/>
                      <w:sz w:val="14"/>
                      <w:szCs w:val="14"/>
                      <w:lang w:val="en-US" w:bidi="en-US"/>
                    </w:rPr>
                    <w:t>62408 BETHUNE</w:t>
                  </w:r>
                </w:p>
                <w:p w14:paraId="5FE7C0AF" w14:textId="77777777" w:rsidR="00F15815" w:rsidRPr="00F15815" w:rsidRDefault="00F15815" w:rsidP="00A63287">
                  <w:pPr>
                    <w:widowControl w:val="0"/>
                    <w:suppressAutoHyphens/>
                    <w:autoSpaceDN w:val="0"/>
                    <w:spacing w:after="0" w:line="240" w:lineRule="auto"/>
                    <w:ind w:left="176" w:right="176"/>
                    <w:jc w:val="center"/>
                    <w:textAlignment w:val="baseline"/>
                    <w:rPr>
                      <w:rFonts w:ascii="Arial Narrow" w:eastAsia="Andale Sans UI" w:hAnsi="Arial Narrow" w:cs="Times New Roman"/>
                      <w:b/>
                      <w:color w:val="17365D"/>
                      <w:kern w:val="3"/>
                      <w:sz w:val="6"/>
                      <w:szCs w:val="14"/>
                      <w:lang w:val="en-US" w:bidi="en-US"/>
                    </w:rPr>
                  </w:pPr>
                </w:p>
                <w:p w14:paraId="58D7DA88" w14:textId="77777777" w:rsidR="004B0E3C" w:rsidRPr="00F15815" w:rsidRDefault="004B0E3C" w:rsidP="00F15815">
                  <w:pPr>
                    <w:widowControl w:val="0"/>
                    <w:suppressAutoHyphens/>
                    <w:autoSpaceDN w:val="0"/>
                    <w:spacing w:after="0" w:line="240" w:lineRule="auto"/>
                    <w:ind w:left="176" w:right="176"/>
                    <w:jc w:val="both"/>
                    <w:textAlignment w:val="baseline"/>
                    <w:rPr>
                      <w:rFonts w:ascii="Arial Narrow" w:eastAsia="TimesNewRomanPSMT" w:hAnsi="Arial Narrow" w:cs="Times New Roman"/>
                      <w:color w:val="17365D"/>
                      <w:kern w:val="3"/>
                      <w:sz w:val="14"/>
                      <w:szCs w:val="14"/>
                      <w:lang w:val="en-US" w:bidi="en-US"/>
                    </w:rPr>
                  </w:pPr>
                  <w:r>
                    <w:rPr>
                      <w:rFonts w:ascii="Arial Narrow" w:eastAsia="Andale Sans UI" w:hAnsi="Arial Narrow" w:cs="Times New Roman"/>
                      <w:color w:val="17365D"/>
                      <w:kern w:val="3"/>
                      <w:sz w:val="14"/>
                      <w:szCs w:val="14"/>
                      <w:lang w:val="en-US" w:bidi="en-US"/>
                    </w:rPr>
                    <w:t>L</w:t>
                  </w:r>
                  <w:r w:rsidR="00A63287" w:rsidRPr="00A63287">
                    <w:rPr>
                      <w:rFonts w:ascii="Arial Narrow" w:eastAsia="Andale Sans UI" w:hAnsi="Arial Narrow" w:cs="Times New Roman"/>
                      <w:color w:val="17365D"/>
                      <w:kern w:val="3"/>
                      <w:sz w:val="14"/>
                      <w:szCs w:val="14"/>
                      <w:lang w:val="en-US" w:bidi="en-US"/>
                    </w:rPr>
                    <w:t xml:space="preserve">es </w:t>
                  </w:r>
                  <w:proofErr w:type="spellStart"/>
                  <w:r w:rsidR="00A63287" w:rsidRPr="00A63287">
                    <w:rPr>
                      <w:rFonts w:ascii="Arial Narrow" w:eastAsia="Andale Sans UI" w:hAnsi="Arial Narrow" w:cs="Times New Roman"/>
                      <w:color w:val="17365D"/>
                      <w:kern w:val="3"/>
                      <w:sz w:val="14"/>
                      <w:szCs w:val="14"/>
                      <w:lang w:val="en-US" w:bidi="en-US"/>
                    </w:rPr>
                    <w:t>demandes</w:t>
                  </w:r>
                  <w:proofErr w:type="spellEnd"/>
                  <w:r w:rsidR="00A63287" w:rsidRPr="00A63287">
                    <w:rPr>
                      <w:rFonts w:ascii="Arial Narrow" w:eastAsia="Andale Sans UI" w:hAnsi="Arial Narrow" w:cs="Times New Roman"/>
                      <w:color w:val="17365D"/>
                      <w:kern w:val="3"/>
                      <w:sz w:val="14"/>
                      <w:szCs w:val="14"/>
                      <w:lang w:val="en-US" w:bidi="en-US"/>
                    </w:rPr>
                    <w:t xml:space="preserve"> de </w:t>
                  </w:r>
                  <w:proofErr w:type="spellStart"/>
                  <w:r w:rsidR="00A63287" w:rsidRPr="00A63287">
                    <w:rPr>
                      <w:rFonts w:ascii="Arial Narrow" w:eastAsia="Andale Sans UI" w:hAnsi="Arial Narrow" w:cs="Times New Roman"/>
                      <w:color w:val="17365D"/>
                      <w:kern w:val="3"/>
                      <w:sz w:val="14"/>
                      <w:szCs w:val="14"/>
                      <w:lang w:val="en-US" w:bidi="en-US"/>
                    </w:rPr>
                    <w:t>paiement</w:t>
                  </w:r>
                  <w:proofErr w:type="spellEnd"/>
                  <w:r w:rsidR="00A63287" w:rsidRPr="00A63287">
                    <w:rPr>
                      <w:rFonts w:ascii="Arial Narrow" w:eastAsia="Andale Sans UI" w:hAnsi="Arial Narrow" w:cs="Times New Roman"/>
                      <w:color w:val="17365D"/>
                      <w:kern w:val="3"/>
                      <w:sz w:val="14"/>
                      <w:szCs w:val="14"/>
                      <w:lang w:val="en-US" w:bidi="en-US"/>
                    </w:rPr>
                    <w:t xml:space="preserve"> des sous-</w:t>
                  </w:r>
                  <w:proofErr w:type="spellStart"/>
                  <w:r w:rsidR="00A63287" w:rsidRPr="00A63287">
                    <w:rPr>
                      <w:rFonts w:ascii="Arial Narrow" w:eastAsia="Andale Sans UI" w:hAnsi="Arial Narrow" w:cs="Times New Roman"/>
                      <w:color w:val="17365D"/>
                      <w:kern w:val="3"/>
                      <w:sz w:val="14"/>
                      <w:szCs w:val="14"/>
                      <w:lang w:val="en-US" w:bidi="en-US"/>
                    </w:rPr>
                    <w:t>traitants</w:t>
                  </w:r>
                  <w:proofErr w:type="spellEnd"/>
                  <w:r w:rsidR="00A63287" w:rsidRPr="00A63287">
                    <w:rPr>
                      <w:rFonts w:ascii="Arial Narrow" w:eastAsia="Andale Sans UI" w:hAnsi="Arial Narrow" w:cs="Times New Roman"/>
                      <w:color w:val="17365D"/>
                      <w:kern w:val="3"/>
                      <w:sz w:val="14"/>
                      <w:szCs w:val="14"/>
                      <w:lang w:val="en-US" w:bidi="en-US"/>
                    </w:rPr>
                    <w:t xml:space="preserve"> </w:t>
                  </w:r>
                  <w:proofErr w:type="spellStart"/>
                  <w:r w:rsidR="00A63287" w:rsidRPr="00A63287">
                    <w:rPr>
                      <w:rFonts w:ascii="Arial Narrow" w:eastAsia="Andale Sans UI" w:hAnsi="Arial Narrow" w:cs="Times New Roman"/>
                      <w:color w:val="17365D"/>
                      <w:kern w:val="3"/>
                      <w:sz w:val="14"/>
                      <w:szCs w:val="14"/>
                      <w:lang w:val="en-US" w:bidi="en-US"/>
                    </w:rPr>
                    <w:t>devront</w:t>
                  </w:r>
                  <w:proofErr w:type="spellEnd"/>
                  <w:r w:rsidR="00A63287" w:rsidRPr="00A63287">
                    <w:rPr>
                      <w:rFonts w:ascii="Arial Narrow" w:eastAsia="Andale Sans UI" w:hAnsi="Arial Narrow" w:cs="Times New Roman"/>
                      <w:color w:val="17365D"/>
                      <w:kern w:val="3"/>
                      <w:sz w:val="14"/>
                      <w:szCs w:val="14"/>
                      <w:lang w:val="en-US" w:bidi="en-US"/>
                    </w:rPr>
                    <w:t xml:space="preserve"> </w:t>
                  </w:r>
                  <w:proofErr w:type="spellStart"/>
                  <w:r w:rsidR="00A63287" w:rsidRPr="00A63287">
                    <w:rPr>
                      <w:rFonts w:ascii="Arial Narrow" w:eastAsia="Andale Sans UI" w:hAnsi="Arial Narrow" w:cs="Times New Roman"/>
                      <w:color w:val="17365D"/>
                      <w:kern w:val="3"/>
                      <w:sz w:val="14"/>
                      <w:szCs w:val="14"/>
                      <w:lang w:val="en-US" w:bidi="en-US"/>
                    </w:rPr>
                    <w:t>être</w:t>
                  </w:r>
                  <w:proofErr w:type="spellEnd"/>
                  <w:r w:rsidR="00A63287" w:rsidRPr="00A63287">
                    <w:rPr>
                      <w:rFonts w:ascii="Arial Narrow" w:eastAsia="Andale Sans UI" w:hAnsi="Arial Narrow" w:cs="Times New Roman"/>
                      <w:color w:val="17365D"/>
                      <w:kern w:val="3"/>
                      <w:sz w:val="14"/>
                      <w:szCs w:val="14"/>
                      <w:lang w:val="en-US" w:bidi="en-US"/>
                    </w:rPr>
                    <w:t xml:space="preserve"> </w:t>
                  </w:r>
                  <w:proofErr w:type="spellStart"/>
                  <w:r w:rsidR="00A63287" w:rsidRPr="00A63287">
                    <w:rPr>
                      <w:rFonts w:ascii="Arial Narrow" w:eastAsia="Andale Sans UI" w:hAnsi="Arial Narrow" w:cs="Times New Roman"/>
                      <w:color w:val="17365D"/>
                      <w:kern w:val="3"/>
                      <w:sz w:val="14"/>
                      <w:szCs w:val="14"/>
                      <w:lang w:val="en-US" w:bidi="en-US"/>
                    </w:rPr>
                    <w:t>présentées</w:t>
                  </w:r>
                  <w:proofErr w:type="spellEnd"/>
                  <w:r w:rsidR="00A63287" w:rsidRPr="00A63287">
                    <w:rPr>
                      <w:rFonts w:ascii="Arial Narrow" w:eastAsia="Andale Sans UI" w:hAnsi="Arial Narrow" w:cs="Times New Roman"/>
                      <w:color w:val="17365D"/>
                      <w:kern w:val="3"/>
                      <w:sz w:val="14"/>
                      <w:szCs w:val="14"/>
                      <w:lang w:val="en-US" w:bidi="en-US"/>
                    </w:rPr>
                    <w:t xml:space="preserve"> avec</w:t>
                  </w:r>
                  <w:r w:rsidR="00A63287" w:rsidRPr="00A63287">
                    <w:rPr>
                      <w:rFonts w:ascii="Arial Narrow" w:eastAsia="Andale Sans UI" w:hAnsi="Arial Narrow" w:cs="Times New Roman"/>
                      <w:color w:val="000000"/>
                      <w:kern w:val="3"/>
                      <w:sz w:val="14"/>
                      <w:szCs w:val="14"/>
                      <w:lang w:val="en-US" w:bidi="en-US"/>
                    </w:rPr>
                    <w:t xml:space="preserve"> </w:t>
                  </w:r>
                  <w:r w:rsidR="00A63287" w:rsidRPr="00A63287">
                    <w:rPr>
                      <w:rFonts w:ascii="Arial Narrow" w:eastAsia="TimesNewRomanPSMT" w:hAnsi="Arial Narrow" w:cs="Times New Roman"/>
                      <w:color w:val="17365D"/>
                      <w:kern w:val="3"/>
                      <w:sz w:val="14"/>
                      <w:szCs w:val="14"/>
                      <w:lang w:val="en-US" w:bidi="en-US"/>
                    </w:rPr>
                    <w:t xml:space="preserve">un </w:t>
                  </w:r>
                  <w:proofErr w:type="spellStart"/>
                  <w:r w:rsidR="00A63287" w:rsidRPr="00A63287">
                    <w:rPr>
                      <w:rFonts w:ascii="Arial Narrow" w:eastAsia="TimesNewRomanPSMT" w:hAnsi="Arial Narrow" w:cs="Times New Roman"/>
                      <w:color w:val="17365D"/>
                      <w:kern w:val="3"/>
                      <w:sz w:val="14"/>
                      <w:szCs w:val="14"/>
                      <w:lang w:val="en-US" w:bidi="en-US"/>
                    </w:rPr>
                    <w:t>montant</w:t>
                  </w:r>
                  <w:proofErr w:type="spellEnd"/>
                  <w:r w:rsidR="00A63287" w:rsidRPr="00A63287">
                    <w:rPr>
                      <w:rFonts w:ascii="Arial Narrow" w:eastAsia="TimesNewRomanPSMT" w:hAnsi="Arial Narrow" w:cs="Times New Roman"/>
                      <w:color w:val="17365D"/>
                      <w:kern w:val="3"/>
                      <w:sz w:val="14"/>
                      <w:szCs w:val="14"/>
                      <w:lang w:val="en-US" w:bidi="en-US"/>
                    </w:rPr>
                    <w:t xml:space="preserve"> hors taxes (La TVA sera </w:t>
                  </w:r>
                  <w:proofErr w:type="spellStart"/>
                  <w:r w:rsidR="00A63287" w:rsidRPr="00A63287">
                    <w:rPr>
                      <w:rFonts w:ascii="Arial Narrow" w:eastAsia="TimesNewRomanPSMT" w:hAnsi="Arial Narrow" w:cs="Times New Roman"/>
                      <w:color w:val="17365D"/>
                      <w:kern w:val="3"/>
                      <w:sz w:val="14"/>
                      <w:szCs w:val="14"/>
                      <w:lang w:val="en-US" w:bidi="en-US"/>
                    </w:rPr>
                    <w:t>versée</w:t>
                  </w:r>
                  <w:proofErr w:type="spellEnd"/>
                  <w:r w:rsidR="00A63287" w:rsidRPr="00A63287">
                    <w:rPr>
                      <w:rFonts w:ascii="Arial Narrow" w:eastAsia="TimesNewRomanPSMT" w:hAnsi="Arial Narrow" w:cs="Times New Roman"/>
                      <w:color w:val="17365D"/>
                      <w:kern w:val="3"/>
                      <w:sz w:val="14"/>
                      <w:szCs w:val="14"/>
                      <w:lang w:val="en-US" w:bidi="en-US"/>
                    </w:rPr>
                    <w:t xml:space="preserve"> au </w:t>
                  </w:r>
                  <w:proofErr w:type="spellStart"/>
                  <w:r w:rsidR="00A63287" w:rsidRPr="00A63287">
                    <w:rPr>
                      <w:rFonts w:ascii="Arial Narrow" w:eastAsia="TimesNewRomanPSMT" w:hAnsi="Arial Narrow" w:cs="Times New Roman"/>
                      <w:color w:val="17365D"/>
                      <w:kern w:val="3"/>
                      <w:sz w:val="14"/>
                      <w:szCs w:val="14"/>
                      <w:lang w:val="en-US" w:bidi="en-US"/>
                    </w:rPr>
                    <w:t>titulaire</w:t>
                  </w:r>
                  <w:proofErr w:type="spellEnd"/>
                  <w:r w:rsidR="00A63287" w:rsidRPr="00A63287">
                    <w:rPr>
                      <w:rFonts w:ascii="Arial Narrow" w:eastAsia="TimesNewRomanPSMT" w:hAnsi="Arial Narrow" w:cs="Times New Roman"/>
                      <w:color w:val="17365D"/>
                      <w:kern w:val="3"/>
                      <w:sz w:val="14"/>
                      <w:szCs w:val="14"/>
                      <w:lang w:val="en-US" w:bidi="en-US"/>
                    </w:rPr>
                    <w:t xml:space="preserve"> du </w:t>
                  </w:r>
                  <w:proofErr w:type="spellStart"/>
                  <w:r w:rsidR="00A63287" w:rsidRPr="00A63287">
                    <w:rPr>
                      <w:rFonts w:ascii="Arial Narrow" w:eastAsia="TimesNewRomanPSMT" w:hAnsi="Arial Narrow" w:cs="Times New Roman"/>
                      <w:color w:val="17365D"/>
                      <w:kern w:val="3"/>
                      <w:sz w:val="14"/>
                      <w:szCs w:val="14"/>
                      <w:lang w:val="en-US" w:bidi="en-US"/>
                    </w:rPr>
                    <w:t>marché</w:t>
                  </w:r>
                  <w:proofErr w:type="spellEnd"/>
                  <w:r w:rsidR="00A63287" w:rsidRPr="00A63287">
                    <w:rPr>
                      <w:rFonts w:ascii="Arial Narrow" w:eastAsia="TimesNewRomanPSMT" w:hAnsi="Arial Narrow" w:cs="Times New Roman"/>
                      <w:color w:val="17365D"/>
                      <w:kern w:val="3"/>
                      <w:sz w:val="14"/>
                      <w:szCs w:val="14"/>
                      <w:lang w:val="en-US" w:bidi="en-US"/>
                    </w:rPr>
                    <w:t xml:space="preserve">, </w:t>
                  </w:r>
                  <w:proofErr w:type="spellStart"/>
                  <w:r w:rsidR="00A63287" w:rsidRPr="00A63287">
                    <w:rPr>
                      <w:rFonts w:ascii="Arial Narrow" w:eastAsia="TimesNewRomanPSMT" w:hAnsi="Arial Narrow" w:cs="Times New Roman"/>
                      <w:color w:val="17365D"/>
                      <w:kern w:val="3"/>
                      <w:sz w:val="14"/>
                      <w:szCs w:val="14"/>
                      <w:lang w:val="en-US" w:bidi="en-US"/>
                    </w:rPr>
                    <w:t>dispositif</w:t>
                  </w:r>
                  <w:proofErr w:type="spellEnd"/>
                  <w:r w:rsidR="00A63287" w:rsidRPr="00A63287">
                    <w:rPr>
                      <w:rFonts w:ascii="Arial Narrow" w:eastAsia="TimesNewRomanPSMT" w:hAnsi="Arial Narrow" w:cs="Times New Roman"/>
                      <w:color w:val="17365D"/>
                      <w:kern w:val="3"/>
                      <w:sz w:val="14"/>
                      <w:szCs w:val="14"/>
                      <w:lang w:val="en-US" w:bidi="en-US"/>
                    </w:rPr>
                    <w:t xml:space="preserve"> de </w:t>
                  </w:r>
                  <w:proofErr w:type="spellStart"/>
                  <w:r w:rsidR="00A63287" w:rsidRPr="00A63287">
                    <w:rPr>
                      <w:rFonts w:ascii="Arial Narrow" w:eastAsia="TimesNewRomanPSMT" w:hAnsi="Arial Narrow" w:cs="Times New Roman"/>
                      <w:color w:val="17365D"/>
                      <w:kern w:val="3"/>
                      <w:sz w:val="14"/>
                      <w:szCs w:val="14"/>
                      <w:lang w:val="en-US" w:bidi="en-US"/>
                    </w:rPr>
                    <w:t>l’auto</w:t>
                  </w:r>
                  <w:proofErr w:type="spellEnd"/>
                  <w:r w:rsidR="00A63287" w:rsidRPr="00A63287">
                    <w:rPr>
                      <w:rFonts w:ascii="Arial Narrow" w:eastAsia="TimesNewRomanPSMT" w:hAnsi="Arial Narrow" w:cs="Times New Roman"/>
                      <w:color w:val="17365D"/>
                      <w:kern w:val="3"/>
                      <w:sz w:val="14"/>
                      <w:szCs w:val="14"/>
                      <w:lang w:val="en-US" w:bidi="en-US"/>
                    </w:rPr>
                    <w:t>-liquidation).</w:t>
                  </w:r>
                </w:p>
                <w:p w14:paraId="6BE76EE4" w14:textId="77777777" w:rsidR="00F76F8C" w:rsidRPr="00F76F8C" w:rsidRDefault="00DA2F0A" w:rsidP="00F76F8C">
                  <w:pPr>
                    <w:widowControl w:val="0"/>
                    <w:shd w:val="clear" w:color="auto" w:fill="94BD5E"/>
                    <w:suppressAutoHyphens/>
                    <w:autoSpaceDN w:val="0"/>
                    <w:spacing w:after="0" w:line="240" w:lineRule="auto"/>
                    <w:jc w:val="both"/>
                    <w:rPr>
                      <w:rFonts w:ascii="Arial Narrow" w:eastAsia="Andale Sans UI" w:hAnsi="Arial Narrow" w:cs="ArialNarrow Bold"/>
                      <w:b/>
                      <w:color w:val="17365D"/>
                      <w:kern w:val="3"/>
                      <w:sz w:val="18"/>
                      <w:szCs w:val="18"/>
                      <w:lang w:val="en-US" w:bidi="en-US"/>
                    </w:rPr>
                  </w:pPr>
                  <w:r>
                    <w:rPr>
                      <w:rFonts w:ascii="Arial Narrow" w:eastAsia="Times New Roman" w:hAnsi="Arial Narrow" w:cs="ArialNarrow Bold"/>
                      <w:b/>
                      <w:color w:val="17365D"/>
                      <w:kern w:val="3"/>
                      <w:sz w:val="18"/>
                      <w:szCs w:val="18"/>
                      <w:lang w:val="en-US" w:bidi="en-US"/>
                    </w:rPr>
                    <w:lastRenderedPageBreak/>
                    <w:t xml:space="preserve">C.3.13 - </w:t>
                  </w:r>
                  <w:proofErr w:type="spellStart"/>
                  <w:r w:rsidR="00F76F8C" w:rsidRPr="00DA2F0A">
                    <w:rPr>
                      <w:rFonts w:ascii="Arial Narrow" w:eastAsia="Times New Roman" w:hAnsi="Arial Narrow" w:cs="ArialNarrow Bold"/>
                      <w:b/>
                      <w:color w:val="17365D"/>
                      <w:kern w:val="3"/>
                      <w:sz w:val="18"/>
                      <w:szCs w:val="18"/>
                      <w:lang w:val="en-US" w:bidi="en-US"/>
                    </w:rPr>
                    <w:t>Opération</w:t>
                  </w:r>
                  <w:proofErr w:type="spellEnd"/>
                  <w:r w:rsidR="00F76F8C" w:rsidRPr="00DA2F0A">
                    <w:rPr>
                      <w:rFonts w:ascii="Arial Narrow" w:eastAsia="Times New Roman" w:hAnsi="Arial Narrow" w:cs="ArialNarrow Bold"/>
                      <w:b/>
                      <w:color w:val="17365D"/>
                      <w:kern w:val="3"/>
                      <w:sz w:val="18"/>
                      <w:szCs w:val="18"/>
                      <w:lang w:val="en-US" w:bidi="en-US"/>
                    </w:rPr>
                    <w:t xml:space="preserve"> de </w:t>
                  </w:r>
                  <w:proofErr w:type="spellStart"/>
                  <w:r w:rsidR="00F76F8C" w:rsidRPr="00DA2F0A">
                    <w:rPr>
                      <w:rFonts w:ascii="Arial Narrow" w:eastAsia="Times New Roman" w:hAnsi="Arial Narrow" w:cs="ArialNarrow Bold"/>
                      <w:b/>
                      <w:color w:val="17365D"/>
                      <w:kern w:val="3"/>
                      <w:sz w:val="18"/>
                      <w:szCs w:val="18"/>
                      <w:lang w:val="en-US" w:bidi="en-US"/>
                    </w:rPr>
                    <w:t>vérification</w:t>
                  </w:r>
                  <w:proofErr w:type="spellEnd"/>
                  <w:r w:rsidR="00F76F8C" w:rsidRPr="00DA2F0A">
                    <w:rPr>
                      <w:rFonts w:ascii="Arial Narrow" w:eastAsia="Times New Roman" w:hAnsi="Arial Narrow" w:cs="ArialNarrow Bold"/>
                      <w:b/>
                      <w:color w:val="17365D"/>
                      <w:kern w:val="3"/>
                      <w:sz w:val="18"/>
                      <w:szCs w:val="18"/>
                      <w:lang w:val="en-US" w:bidi="en-US"/>
                    </w:rPr>
                    <w:t xml:space="preserve">, admission, </w:t>
                  </w:r>
                  <w:proofErr w:type="spellStart"/>
                  <w:r w:rsidR="00F76F8C" w:rsidRPr="00DA2F0A">
                    <w:rPr>
                      <w:rFonts w:ascii="Arial Narrow" w:eastAsia="Times New Roman" w:hAnsi="Arial Narrow" w:cs="ArialNarrow Bold"/>
                      <w:b/>
                      <w:color w:val="17365D"/>
                      <w:kern w:val="3"/>
                      <w:sz w:val="18"/>
                      <w:szCs w:val="18"/>
                      <w:lang w:val="en-US" w:bidi="en-US"/>
                    </w:rPr>
                    <w:t>ajournement</w:t>
                  </w:r>
                  <w:proofErr w:type="spellEnd"/>
                  <w:r w:rsidR="00F76F8C" w:rsidRPr="00DA2F0A">
                    <w:rPr>
                      <w:rFonts w:ascii="Arial Narrow" w:eastAsia="Times New Roman" w:hAnsi="Arial Narrow" w:cs="ArialNarrow Bold"/>
                      <w:b/>
                      <w:color w:val="17365D"/>
                      <w:kern w:val="3"/>
                      <w:sz w:val="18"/>
                      <w:szCs w:val="18"/>
                      <w:lang w:val="en-US" w:bidi="en-US"/>
                    </w:rPr>
                    <w:t xml:space="preserve">, </w:t>
                  </w:r>
                  <w:proofErr w:type="spellStart"/>
                  <w:r w:rsidR="00F76F8C" w:rsidRPr="00DA2F0A">
                    <w:rPr>
                      <w:rFonts w:ascii="Arial Narrow" w:eastAsia="Times New Roman" w:hAnsi="Arial Narrow" w:cs="ArialNarrow Bold"/>
                      <w:b/>
                      <w:color w:val="17365D"/>
                      <w:kern w:val="3"/>
                      <w:sz w:val="18"/>
                      <w:szCs w:val="18"/>
                      <w:lang w:val="en-US" w:bidi="en-US"/>
                    </w:rPr>
                    <w:t>réfaction</w:t>
                  </w:r>
                  <w:proofErr w:type="spellEnd"/>
                  <w:r w:rsidR="00F76F8C" w:rsidRPr="00DA2F0A">
                    <w:rPr>
                      <w:rFonts w:ascii="Arial Narrow" w:eastAsia="Times New Roman" w:hAnsi="Arial Narrow" w:cs="ArialNarrow Bold"/>
                      <w:b/>
                      <w:color w:val="17365D"/>
                      <w:kern w:val="3"/>
                      <w:sz w:val="18"/>
                      <w:szCs w:val="18"/>
                      <w:lang w:val="en-US" w:bidi="en-US"/>
                    </w:rPr>
                    <w:t xml:space="preserve"> et </w:t>
                  </w:r>
                  <w:proofErr w:type="spellStart"/>
                  <w:r w:rsidR="00F76F8C" w:rsidRPr="00DA2F0A">
                    <w:rPr>
                      <w:rFonts w:ascii="Arial Narrow" w:eastAsia="Times New Roman" w:hAnsi="Arial Narrow" w:cs="ArialNarrow Bold"/>
                      <w:b/>
                      <w:color w:val="17365D"/>
                      <w:kern w:val="3"/>
                      <w:sz w:val="18"/>
                      <w:szCs w:val="18"/>
                      <w:lang w:val="en-US" w:bidi="en-US"/>
                    </w:rPr>
                    <w:t>rejet</w:t>
                  </w:r>
                  <w:proofErr w:type="spellEnd"/>
                </w:p>
                <w:p w14:paraId="289618B7" w14:textId="77777777" w:rsidR="00F76F8C" w:rsidRPr="00F76F8C" w:rsidRDefault="00F76F8C" w:rsidP="00F76F8C">
                  <w:pPr>
                    <w:widowControl w:val="0"/>
                    <w:suppressAutoHyphens/>
                    <w:autoSpaceDN w:val="0"/>
                    <w:spacing w:after="0" w:line="240" w:lineRule="auto"/>
                    <w:ind w:left="317" w:right="175"/>
                    <w:jc w:val="both"/>
                    <w:rPr>
                      <w:rFonts w:ascii="Arial Narrow" w:eastAsia="Times New Roman" w:hAnsi="Arial Narrow" w:cs="ArialNarrow"/>
                      <w:b/>
                      <w:color w:val="17365D"/>
                      <w:kern w:val="3"/>
                      <w:sz w:val="14"/>
                      <w:szCs w:val="14"/>
                      <w:lang w:val="en-US" w:eastAsia="fr-FR" w:bidi="en-US"/>
                    </w:rPr>
                  </w:pPr>
                </w:p>
                <w:p w14:paraId="213EEFEF" w14:textId="3E7319B3" w:rsidR="00F76F8C" w:rsidRPr="00F76F8C" w:rsidRDefault="00F76F8C" w:rsidP="00F76F8C">
                  <w:pPr>
                    <w:widowControl w:val="0"/>
                    <w:suppressAutoHyphens/>
                    <w:autoSpaceDN w:val="0"/>
                    <w:spacing w:after="0" w:line="240" w:lineRule="auto"/>
                    <w:ind w:left="176" w:right="176"/>
                    <w:jc w:val="both"/>
                    <w:rPr>
                      <w:rFonts w:ascii="Times New Roman" w:eastAsia="Andale Sans UI" w:hAnsi="Times New Roman" w:cs="Tahoma"/>
                      <w:kern w:val="3"/>
                      <w:sz w:val="24"/>
                      <w:szCs w:val="24"/>
                      <w:lang w:val="en-US" w:bidi="en-US"/>
                    </w:rPr>
                  </w:pPr>
                  <w:r w:rsidRPr="00F76F8C">
                    <w:rPr>
                      <w:rFonts w:ascii="Arial Narrow" w:eastAsia="Andale Sans UI" w:hAnsi="Arial Narrow" w:cs="ArialNarrow"/>
                      <w:color w:val="17365D"/>
                      <w:kern w:val="3"/>
                      <w:sz w:val="14"/>
                      <w:szCs w:val="14"/>
                      <w:lang w:val="en-US" w:bidi="en-US"/>
                    </w:rPr>
                    <w:t xml:space="preserve">Les </w:t>
                  </w:r>
                  <w:proofErr w:type="spellStart"/>
                  <w:r w:rsidRPr="00F76F8C">
                    <w:rPr>
                      <w:rFonts w:ascii="Arial Narrow" w:eastAsia="Andale Sans UI" w:hAnsi="Arial Narrow" w:cs="ArialNarrow"/>
                      <w:color w:val="17365D"/>
                      <w:kern w:val="3"/>
                      <w:sz w:val="14"/>
                      <w:szCs w:val="14"/>
                      <w:lang w:val="en-US" w:bidi="en-US"/>
                    </w:rPr>
                    <w:t>prestations</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exécutées</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sont</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examinés</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quantitativement</w:t>
                  </w:r>
                  <w:proofErr w:type="spellEnd"/>
                  <w:r w:rsidRPr="00F76F8C">
                    <w:rPr>
                      <w:rFonts w:ascii="Arial Narrow" w:eastAsia="Andale Sans UI" w:hAnsi="Arial Narrow" w:cs="ArialNarrow"/>
                      <w:color w:val="17365D"/>
                      <w:kern w:val="3"/>
                      <w:sz w:val="14"/>
                      <w:szCs w:val="14"/>
                      <w:lang w:val="en-US" w:bidi="en-US"/>
                    </w:rPr>
                    <w:t xml:space="preserve"> et </w:t>
                  </w:r>
                  <w:proofErr w:type="spellStart"/>
                  <w:r w:rsidRPr="00F76F8C">
                    <w:rPr>
                      <w:rFonts w:ascii="Arial Narrow" w:eastAsia="Andale Sans UI" w:hAnsi="Arial Narrow" w:cs="ArialNarrow"/>
                      <w:color w:val="17365D"/>
                      <w:kern w:val="3"/>
                      <w:sz w:val="14"/>
                      <w:szCs w:val="14"/>
                      <w:lang w:val="en-US" w:bidi="en-US"/>
                    </w:rPr>
                    <w:t>qualitativement</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conformément</w:t>
                  </w:r>
                  <w:proofErr w:type="spellEnd"/>
                  <w:r w:rsidRPr="00F76F8C">
                    <w:rPr>
                      <w:rFonts w:ascii="Arial Narrow" w:eastAsia="Andale Sans UI" w:hAnsi="Arial Narrow" w:cs="ArialNarrow"/>
                      <w:color w:val="17365D"/>
                      <w:kern w:val="3"/>
                      <w:sz w:val="14"/>
                      <w:szCs w:val="14"/>
                      <w:lang w:val="en-US" w:bidi="en-US"/>
                    </w:rPr>
                    <w:t xml:space="preserve"> aux stipulations du </w:t>
                  </w:r>
                  <w:proofErr w:type="spellStart"/>
                  <w:r w:rsidRPr="00F76F8C">
                    <w:rPr>
                      <w:rFonts w:ascii="Arial Narrow" w:eastAsia="Andale Sans UI" w:hAnsi="Arial Narrow" w:cs="ArialNarrow"/>
                      <w:color w:val="17365D"/>
                      <w:kern w:val="3"/>
                      <w:sz w:val="14"/>
                      <w:szCs w:val="14"/>
                      <w:lang w:val="en-US" w:bidi="en-US"/>
                    </w:rPr>
                    <w:t>CCAG</w:t>
                  </w:r>
                  <w:proofErr w:type="spellEnd"/>
                  <w:r w:rsidRPr="00F76F8C">
                    <w:rPr>
                      <w:rFonts w:ascii="Arial Narrow" w:eastAsia="Andale Sans UI" w:hAnsi="Arial Narrow" w:cs="ArialNarrow"/>
                      <w:color w:val="17365D"/>
                      <w:kern w:val="3"/>
                      <w:sz w:val="14"/>
                      <w:szCs w:val="14"/>
                      <w:lang w:val="en-US" w:bidi="en-US"/>
                    </w:rPr>
                    <w:t>-</w:t>
                  </w:r>
                  <w:r w:rsidR="006F3F4E">
                    <w:rPr>
                      <w:rFonts w:ascii="Arial Narrow" w:eastAsia="Andale Sans UI" w:hAnsi="Arial Narrow" w:cs="ArialNarrow"/>
                      <w:color w:val="17365D"/>
                      <w:kern w:val="3"/>
                      <w:sz w:val="14"/>
                      <w:szCs w:val="14"/>
                      <w:lang w:val="en-US" w:bidi="en-US"/>
                    </w:rPr>
                    <w:t>MOE</w:t>
                  </w:r>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Sauf</w:t>
                  </w:r>
                  <w:proofErr w:type="spellEnd"/>
                  <w:r w:rsidRPr="00F76F8C">
                    <w:rPr>
                      <w:rFonts w:ascii="Arial Narrow" w:eastAsia="Andale Sans UI" w:hAnsi="Arial Narrow" w:cs="ArialNarrow"/>
                      <w:color w:val="17365D"/>
                      <w:kern w:val="3"/>
                      <w:sz w:val="14"/>
                      <w:szCs w:val="14"/>
                      <w:lang w:val="en-US" w:bidi="en-US"/>
                    </w:rPr>
                    <w:t xml:space="preserve"> stipulations </w:t>
                  </w:r>
                  <w:proofErr w:type="spellStart"/>
                  <w:r w:rsidRPr="00F76F8C">
                    <w:rPr>
                      <w:rFonts w:ascii="Arial Narrow" w:eastAsia="Andale Sans UI" w:hAnsi="Arial Narrow" w:cs="ArialNarrow"/>
                      <w:color w:val="17365D"/>
                      <w:kern w:val="3"/>
                      <w:sz w:val="14"/>
                      <w:szCs w:val="14"/>
                      <w:lang w:val="en-US" w:bidi="en-US"/>
                    </w:rPr>
                    <w:t>contraires</w:t>
                  </w:r>
                  <w:proofErr w:type="spellEnd"/>
                  <w:r w:rsidRPr="00F76F8C">
                    <w:rPr>
                      <w:rFonts w:ascii="Arial Narrow" w:eastAsia="Andale Sans UI" w:hAnsi="Arial Narrow" w:cs="ArialNarrow"/>
                      <w:color w:val="17365D"/>
                      <w:kern w:val="3"/>
                      <w:sz w:val="14"/>
                      <w:szCs w:val="14"/>
                      <w:lang w:val="en-US" w:bidi="en-US"/>
                    </w:rPr>
                    <w:t xml:space="preserve"> du </w:t>
                  </w:r>
                  <w:proofErr w:type="spellStart"/>
                  <w:r w:rsidRPr="00F76F8C">
                    <w:rPr>
                      <w:rFonts w:ascii="Arial Narrow" w:eastAsia="Andale Sans UI" w:hAnsi="Arial Narrow" w:cs="ArialNarrow"/>
                      <w:color w:val="17365D"/>
                      <w:kern w:val="3"/>
                      <w:sz w:val="14"/>
                      <w:szCs w:val="14"/>
                      <w:lang w:val="en-US" w:bidi="en-US"/>
                    </w:rPr>
                    <w:t>marché</w:t>
                  </w:r>
                  <w:proofErr w:type="spellEnd"/>
                  <w:r w:rsidRPr="00F76F8C">
                    <w:rPr>
                      <w:rFonts w:ascii="Arial Narrow" w:eastAsia="Andale Sans UI" w:hAnsi="Arial Narrow" w:cs="ArialNarrow"/>
                      <w:color w:val="17365D"/>
                      <w:kern w:val="3"/>
                      <w:sz w:val="14"/>
                      <w:szCs w:val="14"/>
                      <w:lang w:val="en-US" w:bidi="en-US"/>
                    </w:rPr>
                    <w:t xml:space="preserve">, les </w:t>
                  </w:r>
                  <w:proofErr w:type="spellStart"/>
                  <w:r w:rsidRPr="00F76F8C">
                    <w:rPr>
                      <w:rFonts w:ascii="Arial Narrow" w:eastAsia="Andale Sans UI" w:hAnsi="Arial Narrow" w:cs="ArialNarrow"/>
                      <w:color w:val="17365D"/>
                      <w:kern w:val="3"/>
                      <w:sz w:val="14"/>
                      <w:szCs w:val="14"/>
                      <w:lang w:val="en-US" w:bidi="en-US"/>
                    </w:rPr>
                    <w:t>opérations</w:t>
                  </w:r>
                  <w:proofErr w:type="spellEnd"/>
                  <w:r w:rsidRPr="00F76F8C">
                    <w:rPr>
                      <w:rFonts w:ascii="Arial Narrow" w:eastAsia="Andale Sans UI" w:hAnsi="Arial Narrow" w:cs="ArialNarrow"/>
                      <w:color w:val="17365D"/>
                      <w:kern w:val="3"/>
                      <w:sz w:val="14"/>
                      <w:szCs w:val="14"/>
                      <w:lang w:val="en-US" w:bidi="en-US"/>
                    </w:rPr>
                    <w:t xml:space="preserve"> de</w:t>
                  </w:r>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vérifications</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s'effectuent</w:t>
                  </w:r>
                  <w:proofErr w:type="spellEnd"/>
                  <w:r w:rsidRPr="00F76F8C">
                    <w:rPr>
                      <w:rFonts w:ascii="Arial Narrow" w:eastAsia="Andale Sans UI" w:hAnsi="Arial Narrow" w:cs="ArialNarrow"/>
                      <w:color w:val="17365D"/>
                      <w:kern w:val="3"/>
                      <w:sz w:val="14"/>
                      <w:szCs w:val="14"/>
                      <w:lang w:val="en-US" w:bidi="en-US"/>
                    </w:rPr>
                    <w:t xml:space="preserve"> dans les deux (2) </w:t>
                  </w:r>
                  <w:proofErr w:type="spellStart"/>
                  <w:r w:rsidRPr="00F76F8C">
                    <w:rPr>
                      <w:rFonts w:ascii="Arial Narrow" w:eastAsia="Andale Sans UI" w:hAnsi="Arial Narrow" w:cs="ArialNarrow"/>
                      <w:color w:val="17365D"/>
                      <w:kern w:val="3"/>
                      <w:sz w:val="14"/>
                      <w:szCs w:val="14"/>
                      <w:lang w:val="en-US" w:bidi="en-US"/>
                    </w:rPr>
                    <w:t>mois</w:t>
                  </w:r>
                  <w:proofErr w:type="spellEnd"/>
                  <w:r w:rsidRPr="00F76F8C">
                    <w:rPr>
                      <w:rFonts w:ascii="Arial Narrow" w:eastAsia="Andale Sans UI" w:hAnsi="Arial Narrow" w:cs="ArialNarrow"/>
                      <w:color w:val="17365D"/>
                      <w:kern w:val="3"/>
                      <w:sz w:val="14"/>
                      <w:szCs w:val="14"/>
                      <w:lang w:val="en-US" w:bidi="en-US"/>
                    </w:rPr>
                    <w:t xml:space="preserve"> maximum </w:t>
                  </w:r>
                  <w:proofErr w:type="spellStart"/>
                  <w:r w:rsidRPr="00F76F8C">
                    <w:rPr>
                      <w:rFonts w:ascii="Arial Narrow" w:eastAsia="Andale Sans UI" w:hAnsi="Arial Narrow" w:cs="ArialNarrow"/>
                      <w:color w:val="17365D"/>
                      <w:kern w:val="3"/>
                      <w:sz w:val="14"/>
                      <w:szCs w:val="14"/>
                      <w:lang w:val="en-US" w:bidi="en-US"/>
                    </w:rPr>
                    <w:t>suivant</w:t>
                  </w:r>
                  <w:proofErr w:type="spellEnd"/>
                  <w:r w:rsidRPr="00F76F8C">
                    <w:rPr>
                      <w:rFonts w:ascii="Arial Narrow" w:eastAsia="Andale Sans UI" w:hAnsi="Arial Narrow" w:cs="ArialNarrow"/>
                      <w:color w:val="17365D"/>
                      <w:kern w:val="3"/>
                      <w:sz w:val="14"/>
                      <w:szCs w:val="14"/>
                      <w:lang w:val="en-US" w:bidi="en-US"/>
                    </w:rPr>
                    <w:t xml:space="preserve"> la date de</w:t>
                  </w:r>
                  <w:r w:rsidRPr="00F76F8C">
                    <w:rPr>
                      <w:rFonts w:ascii="Arial Narrow" w:eastAsia="Andale Sans UI" w:hAnsi="Arial Narrow" w:cs="Tahoma"/>
                      <w:color w:val="17365D"/>
                      <w:kern w:val="3"/>
                      <w:sz w:val="14"/>
                      <w:szCs w:val="14"/>
                      <w:lang w:val="en-US" w:bidi="en-US"/>
                    </w:rPr>
                    <w:t xml:space="preserve"> </w:t>
                  </w:r>
                  <w:r w:rsidRPr="00F76F8C">
                    <w:rPr>
                      <w:rFonts w:ascii="Arial Narrow" w:eastAsia="Andale Sans UI" w:hAnsi="Arial Narrow" w:cs="ArialNarrow"/>
                      <w:color w:val="17365D"/>
                      <w:kern w:val="3"/>
                      <w:sz w:val="14"/>
                      <w:szCs w:val="14"/>
                      <w:lang w:val="en-US" w:bidi="en-US"/>
                    </w:rPr>
                    <w:t xml:space="preserve">livraison </w:t>
                  </w:r>
                  <w:proofErr w:type="spellStart"/>
                  <w:r w:rsidRPr="00F76F8C">
                    <w:rPr>
                      <w:rFonts w:ascii="Arial Narrow" w:eastAsia="Andale Sans UI" w:hAnsi="Arial Narrow" w:cs="ArialNarrow"/>
                      <w:color w:val="17365D"/>
                      <w:kern w:val="3"/>
                      <w:sz w:val="14"/>
                      <w:szCs w:val="14"/>
                      <w:lang w:val="en-US" w:bidi="en-US"/>
                    </w:rPr>
                    <w:t>ou</w:t>
                  </w:r>
                  <w:proofErr w:type="spellEnd"/>
                  <w:r w:rsidRPr="00F76F8C">
                    <w:rPr>
                      <w:rFonts w:ascii="Arial Narrow" w:eastAsia="Andale Sans UI" w:hAnsi="Arial Narrow" w:cs="ArialNarrow"/>
                      <w:color w:val="17365D"/>
                      <w:kern w:val="3"/>
                      <w:sz w:val="14"/>
                      <w:szCs w:val="14"/>
                      <w:lang w:val="en-US" w:bidi="en-US"/>
                    </w:rPr>
                    <w:t xml:space="preserve"> de </w:t>
                  </w:r>
                  <w:proofErr w:type="spellStart"/>
                  <w:r w:rsidRPr="00F76F8C">
                    <w:rPr>
                      <w:rFonts w:ascii="Arial Narrow" w:eastAsia="Andale Sans UI" w:hAnsi="Arial Narrow" w:cs="ArialNarrow"/>
                      <w:color w:val="17365D"/>
                      <w:kern w:val="3"/>
                      <w:sz w:val="14"/>
                      <w:szCs w:val="14"/>
                      <w:lang w:val="en-US" w:bidi="en-US"/>
                    </w:rPr>
                    <w:t>réalisation</w:t>
                  </w:r>
                  <w:proofErr w:type="spellEnd"/>
                  <w:r w:rsidRPr="00F76F8C">
                    <w:rPr>
                      <w:rFonts w:ascii="Arial Narrow" w:eastAsia="Andale Sans UI" w:hAnsi="Arial Narrow" w:cs="ArialNarrow"/>
                      <w:color w:val="17365D"/>
                      <w:kern w:val="3"/>
                      <w:sz w:val="14"/>
                      <w:szCs w:val="14"/>
                      <w:lang w:val="en-US" w:bidi="en-US"/>
                    </w:rPr>
                    <w:t xml:space="preserve"> des </w:t>
                  </w:r>
                  <w:proofErr w:type="spellStart"/>
                  <w:r w:rsidRPr="00F76F8C">
                    <w:rPr>
                      <w:rFonts w:ascii="Arial Narrow" w:eastAsia="Andale Sans UI" w:hAnsi="Arial Narrow" w:cs="ArialNarrow"/>
                      <w:color w:val="17365D"/>
                      <w:kern w:val="3"/>
                      <w:sz w:val="14"/>
                      <w:szCs w:val="14"/>
                      <w:lang w:val="en-US" w:bidi="en-US"/>
                    </w:rPr>
                    <w:t>prestations</w:t>
                  </w:r>
                  <w:proofErr w:type="spellEnd"/>
                  <w:r w:rsidRPr="00F76F8C">
                    <w:rPr>
                      <w:rFonts w:ascii="Arial Narrow" w:eastAsia="Andale Sans UI" w:hAnsi="Arial Narrow" w:cs="ArialNarrow"/>
                      <w:color w:val="17365D"/>
                      <w:kern w:val="3"/>
                      <w:sz w:val="14"/>
                      <w:szCs w:val="14"/>
                      <w:lang w:val="en-US" w:bidi="en-US"/>
                    </w:rPr>
                    <w:t>.</w:t>
                  </w:r>
                </w:p>
                <w:p w14:paraId="06877A4C" w14:textId="0CA605C9" w:rsidR="00F76F8C" w:rsidRPr="00F76F8C" w:rsidRDefault="00F76F8C" w:rsidP="00F76F8C">
                  <w:pPr>
                    <w:widowControl w:val="0"/>
                    <w:suppressAutoHyphens/>
                    <w:autoSpaceDN w:val="0"/>
                    <w:spacing w:after="0" w:line="240" w:lineRule="auto"/>
                    <w:ind w:left="176" w:right="176"/>
                    <w:jc w:val="both"/>
                    <w:rPr>
                      <w:rFonts w:ascii="Times New Roman" w:eastAsia="Andale Sans UI" w:hAnsi="Times New Roman" w:cs="Tahoma"/>
                      <w:kern w:val="3"/>
                      <w:sz w:val="24"/>
                      <w:szCs w:val="24"/>
                      <w:lang w:val="en-US" w:bidi="en-US"/>
                    </w:rPr>
                  </w:pPr>
                  <w:r w:rsidRPr="00F76F8C">
                    <w:rPr>
                      <w:rFonts w:ascii="Arial Narrow" w:eastAsia="Andale Sans UI" w:hAnsi="Arial Narrow" w:cs="ArialNarrow"/>
                      <w:color w:val="17365D"/>
                      <w:kern w:val="3"/>
                      <w:sz w:val="14"/>
                      <w:szCs w:val="14"/>
                      <w:lang w:val="en-US" w:eastAsia="fr-FR" w:bidi="en-US"/>
                    </w:rPr>
                    <w:t xml:space="preserve">Au </w:t>
                  </w:r>
                  <w:proofErr w:type="spellStart"/>
                  <w:r w:rsidRPr="00F76F8C">
                    <w:rPr>
                      <w:rFonts w:ascii="Arial Narrow" w:eastAsia="Andale Sans UI" w:hAnsi="Arial Narrow" w:cs="ArialNarrow"/>
                      <w:color w:val="17365D"/>
                      <w:kern w:val="3"/>
                      <w:sz w:val="14"/>
                      <w:szCs w:val="14"/>
                      <w:lang w:val="en-US" w:eastAsia="fr-FR" w:bidi="en-US"/>
                    </w:rPr>
                    <w:t>terme</w:t>
                  </w:r>
                  <w:proofErr w:type="spellEnd"/>
                  <w:r w:rsidRPr="00F76F8C">
                    <w:rPr>
                      <w:rFonts w:ascii="Arial Narrow" w:eastAsia="Andale Sans UI" w:hAnsi="Arial Narrow" w:cs="ArialNarrow"/>
                      <w:color w:val="17365D"/>
                      <w:kern w:val="3"/>
                      <w:sz w:val="14"/>
                      <w:szCs w:val="14"/>
                      <w:lang w:val="en-US" w:eastAsia="fr-FR" w:bidi="en-US"/>
                    </w:rPr>
                    <w:t xml:space="preserve"> des </w:t>
                  </w:r>
                  <w:proofErr w:type="spellStart"/>
                  <w:r w:rsidRPr="00F76F8C">
                    <w:rPr>
                      <w:rFonts w:ascii="Arial Narrow" w:eastAsia="Andale Sans UI" w:hAnsi="Arial Narrow" w:cs="ArialNarrow"/>
                      <w:color w:val="17365D"/>
                      <w:kern w:val="3"/>
                      <w:sz w:val="14"/>
                      <w:szCs w:val="14"/>
                      <w:lang w:val="en-US" w:eastAsia="fr-FR" w:bidi="en-US"/>
                    </w:rPr>
                    <w:t>vérifications</w:t>
                  </w:r>
                  <w:proofErr w:type="spellEnd"/>
                  <w:r w:rsidRPr="00F76F8C">
                    <w:rPr>
                      <w:rFonts w:ascii="Arial Narrow" w:eastAsia="Andale Sans UI" w:hAnsi="Arial Narrow" w:cs="ArialNarrow"/>
                      <w:color w:val="17365D"/>
                      <w:kern w:val="3"/>
                      <w:sz w:val="14"/>
                      <w:szCs w:val="14"/>
                      <w:lang w:val="en-US" w:eastAsia="fr-FR" w:bidi="en-US"/>
                    </w:rPr>
                    <w:t xml:space="preserve">, VNF </w:t>
                  </w:r>
                  <w:proofErr w:type="spellStart"/>
                  <w:r w:rsidRPr="00F76F8C">
                    <w:rPr>
                      <w:rFonts w:ascii="Arial Narrow" w:eastAsia="Andale Sans UI" w:hAnsi="Arial Narrow" w:cs="ArialNarrow"/>
                      <w:color w:val="17365D"/>
                      <w:kern w:val="3"/>
                      <w:sz w:val="14"/>
                      <w:szCs w:val="14"/>
                      <w:lang w:val="en-US" w:eastAsia="fr-FR" w:bidi="en-US"/>
                    </w:rPr>
                    <w:t>peut</w:t>
                  </w:r>
                  <w:proofErr w:type="spellEnd"/>
                  <w:r w:rsidRPr="00F76F8C">
                    <w:rPr>
                      <w:rFonts w:ascii="Arial Narrow" w:eastAsia="Andale Sans UI" w:hAnsi="Arial Narrow" w:cs="ArialNarrow"/>
                      <w:color w:val="17365D"/>
                      <w:kern w:val="3"/>
                      <w:sz w:val="14"/>
                      <w:szCs w:val="14"/>
                      <w:lang w:val="en-US" w:eastAsia="fr-FR" w:bidi="en-US"/>
                    </w:rPr>
                    <w:t xml:space="preserve"> accepter avec </w:t>
                  </w:r>
                  <w:proofErr w:type="spellStart"/>
                  <w:r w:rsidRPr="00F76F8C">
                    <w:rPr>
                      <w:rFonts w:ascii="Arial Narrow" w:eastAsia="Andale Sans UI" w:hAnsi="Arial Narrow" w:cs="ArialNarrow"/>
                      <w:color w:val="17365D"/>
                      <w:kern w:val="3"/>
                      <w:sz w:val="14"/>
                      <w:szCs w:val="14"/>
                      <w:lang w:val="en-US" w:eastAsia="fr-FR" w:bidi="en-US"/>
                    </w:rPr>
                    <w:t>ou</w:t>
                  </w:r>
                  <w:proofErr w:type="spellEnd"/>
                  <w:r w:rsidRPr="00F76F8C">
                    <w:rPr>
                      <w:rFonts w:ascii="Arial Narrow" w:eastAsia="Andale Sans UI" w:hAnsi="Arial Narrow" w:cs="ArialNarrow"/>
                      <w:color w:val="17365D"/>
                      <w:kern w:val="3"/>
                      <w:sz w:val="14"/>
                      <w:szCs w:val="14"/>
                      <w:lang w:val="en-US" w:eastAsia="fr-FR" w:bidi="en-US"/>
                    </w:rPr>
                    <w:t xml:space="preserve"> sans </w:t>
                  </w:r>
                  <w:proofErr w:type="spellStart"/>
                  <w:r w:rsidRPr="00F76F8C">
                    <w:rPr>
                      <w:rFonts w:ascii="Arial Narrow" w:eastAsia="Andale Sans UI" w:hAnsi="Arial Narrow" w:cs="ArialNarrow"/>
                      <w:color w:val="17365D"/>
                      <w:kern w:val="3"/>
                      <w:sz w:val="14"/>
                      <w:szCs w:val="14"/>
                      <w:lang w:val="en-US" w:eastAsia="fr-FR" w:bidi="en-US"/>
                    </w:rPr>
                    <w:t>réfaction</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ajourner</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ou</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rejeter</w:t>
                  </w:r>
                  <w:proofErr w:type="spellEnd"/>
                  <w:r w:rsidRPr="00F76F8C">
                    <w:rPr>
                      <w:rFonts w:ascii="Arial Narrow" w:eastAsia="Andale Sans UI" w:hAnsi="Arial Narrow" w:cs="ArialNarrow"/>
                      <w:color w:val="17365D"/>
                      <w:kern w:val="3"/>
                      <w:sz w:val="14"/>
                      <w:szCs w:val="14"/>
                      <w:lang w:val="en-US" w:eastAsia="fr-FR" w:bidi="en-US"/>
                    </w:rPr>
                    <w:t xml:space="preserve"> les </w:t>
                  </w:r>
                  <w:proofErr w:type="spellStart"/>
                  <w:r w:rsidRPr="00F76F8C">
                    <w:rPr>
                      <w:rFonts w:ascii="Arial Narrow" w:eastAsia="Andale Sans UI" w:hAnsi="Arial Narrow" w:cs="ArialNarrow"/>
                      <w:color w:val="17365D"/>
                      <w:kern w:val="3"/>
                      <w:sz w:val="14"/>
                      <w:szCs w:val="14"/>
                      <w:lang w:val="en-US" w:eastAsia="fr-FR" w:bidi="en-US"/>
                    </w:rPr>
                    <w:t>produits</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livrés</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ou</w:t>
                  </w:r>
                  <w:proofErr w:type="spellEnd"/>
                  <w:r w:rsidRPr="00F76F8C">
                    <w:rPr>
                      <w:rFonts w:ascii="Arial Narrow" w:eastAsia="Andale Sans UI" w:hAnsi="Arial Narrow" w:cs="ArialNarrow"/>
                      <w:color w:val="17365D"/>
                      <w:kern w:val="3"/>
                      <w:sz w:val="14"/>
                      <w:szCs w:val="14"/>
                      <w:lang w:val="en-US" w:eastAsia="fr-FR" w:bidi="en-US"/>
                    </w:rPr>
                    <w:t xml:space="preserve">/et </w:t>
                  </w:r>
                  <w:proofErr w:type="spellStart"/>
                  <w:r w:rsidRPr="00F76F8C">
                    <w:rPr>
                      <w:rFonts w:ascii="Arial Narrow" w:eastAsia="Andale Sans UI" w:hAnsi="Arial Narrow" w:cs="ArialNarrow"/>
                      <w:color w:val="17365D"/>
                      <w:kern w:val="3"/>
                      <w:sz w:val="14"/>
                      <w:szCs w:val="14"/>
                      <w:lang w:val="en-US" w:eastAsia="fr-FR" w:bidi="en-US"/>
                    </w:rPr>
                    <w:t>prestations</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exécutées</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en</w:t>
                  </w:r>
                  <w:proofErr w:type="spellEnd"/>
                  <w:r w:rsidRPr="00F76F8C">
                    <w:rPr>
                      <w:rFonts w:ascii="Arial Narrow" w:eastAsia="Andale Sans UI" w:hAnsi="Arial Narrow" w:cs="ArialNarrow"/>
                      <w:color w:val="17365D"/>
                      <w:kern w:val="3"/>
                      <w:sz w:val="14"/>
                      <w:szCs w:val="14"/>
                      <w:lang w:val="en-US" w:eastAsia="fr-FR" w:bidi="en-US"/>
                    </w:rPr>
                    <w:t xml:space="preserve"> application de </w:t>
                  </w:r>
                  <w:proofErr w:type="spellStart"/>
                  <w:r w:rsidRPr="00F76F8C">
                    <w:rPr>
                      <w:rFonts w:ascii="Arial Narrow" w:eastAsia="Andale Sans UI" w:hAnsi="Arial Narrow" w:cs="ArialNarrow"/>
                      <w:color w:val="17365D"/>
                      <w:kern w:val="3"/>
                      <w:sz w:val="14"/>
                      <w:szCs w:val="14"/>
                      <w:lang w:val="en-US" w:eastAsia="fr-FR" w:bidi="en-US"/>
                    </w:rPr>
                    <w:t>l'article</w:t>
                  </w:r>
                  <w:proofErr w:type="spellEnd"/>
                  <w:r w:rsidRPr="00F76F8C">
                    <w:rPr>
                      <w:rFonts w:ascii="Arial Narrow" w:eastAsia="Andale Sans UI" w:hAnsi="Arial Narrow" w:cs="ArialNarrow"/>
                      <w:color w:val="17365D"/>
                      <w:kern w:val="3"/>
                      <w:sz w:val="14"/>
                      <w:szCs w:val="14"/>
                      <w:lang w:val="en-US" w:eastAsia="fr-FR" w:bidi="en-US"/>
                    </w:rPr>
                    <w:t xml:space="preserve"> 2</w:t>
                  </w:r>
                  <w:r w:rsidR="006F3F4E">
                    <w:rPr>
                      <w:rFonts w:ascii="Arial Narrow" w:eastAsia="Andale Sans UI" w:hAnsi="Arial Narrow" w:cs="ArialNarrow"/>
                      <w:color w:val="17365D"/>
                      <w:kern w:val="3"/>
                      <w:sz w:val="14"/>
                      <w:szCs w:val="14"/>
                      <w:lang w:val="en-US" w:eastAsia="fr-FR" w:bidi="en-US"/>
                    </w:rPr>
                    <w:t>1</w:t>
                  </w:r>
                  <w:r w:rsidRPr="00F76F8C">
                    <w:rPr>
                      <w:rFonts w:ascii="Arial Narrow" w:eastAsia="Andale Sans UI" w:hAnsi="Arial Narrow" w:cs="ArialNarrow"/>
                      <w:color w:val="17365D"/>
                      <w:kern w:val="3"/>
                      <w:sz w:val="14"/>
                      <w:szCs w:val="14"/>
                      <w:lang w:val="en-US" w:eastAsia="fr-FR" w:bidi="en-US"/>
                    </w:rPr>
                    <w:t xml:space="preserve"> du </w:t>
                  </w:r>
                  <w:proofErr w:type="spellStart"/>
                  <w:r w:rsidRPr="00F76F8C">
                    <w:rPr>
                      <w:rFonts w:ascii="Arial Narrow" w:eastAsia="Andale Sans UI" w:hAnsi="Arial Narrow" w:cs="ArialNarrow"/>
                      <w:color w:val="17365D"/>
                      <w:kern w:val="3"/>
                      <w:sz w:val="14"/>
                      <w:szCs w:val="14"/>
                      <w:lang w:val="en-US" w:eastAsia="fr-FR" w:bidi="en-US"/>
                    </w:rPr>
                    <w:t>CCAG</w:t>
                  </w:r>
                  <w:proofErr w:type="spellEnd"/>
                  <w:r w:rsidRPr="00F76F8C">
                    <w:rPr>
                      <w:rFonts w:ascii="Arial Narrow" w:eastAsia="Andale Sans UI" w:hAnsi="Arial Narrow" w:cs="ArialNarrow"/>
                      <w:color w:val="17365D"/>
                      <w:kern w:val="3"/>
                      <w:sz w:val="14"/>
                      <w:szCs w:val="14"/>
                      <w:lang w:val="en-US" w:eastAsia="fr-FR" w:bidi="en-US"/>
                    </w:rPr>
                    <w:t>-</w:t>
                  </w:r>
                  <w:r w:rsidR="006F3F4E">
                    <w:rPr>
                      <w:rFonts w:ascii="Arial Narrow" w:eastAsia="Andale Sans UI" w:hAnsi="Arial Narrow" w:cs="ArialNarrow"/>
                      <w:color w:val="17365D"/>
                      <w:kern w:val="3"/>
                      <w:sz w:val="14"/>
                      <w:szCs w:val="14"/>
                      <w:lang w:val="en-US" w:eastAsia="fr-FR" w:bidi="en-US"/>
                    </w:rPr>
                    <w:t>MOE</w:t>
                  </w:r>
                  <w:r w:rsidRPr="00F76F8C">
                    <w:rPr>
                      <w:rFonts w:ascii="Arial Narrow" w:eastAsia="Andale Sans UI" w:hAnsi="Arial Narrow" w:cs="ArialNarrow"/>
                      <w:color w:val="17365D"/>
                      <w:kern w:val="3"/>
                      <w:sz w:val="14"/>
                      <w:szCs w:val="14"/>
                      <w:lang w:val="en-US" w:eastAsia="fr-FR" w:bidi="en-US"/>
                    </w:rPr>
                    <w:t>.</w:t>
                  </w:r>
                </w:p>
                <w:p w14:paraId="166B5A41" w14:textId="77777777" w:rsidR="00F76F8C" w:rsidRPr="00F76F8C" w:rsidRDefault="00F76F8C" w:rsidP="00F76F8C">
                  <w:pPr>
                    <w:widowControl w:val="0"/>
                    <w:suppressAutoHyphens/>
                    <w:autoSpaceDN w:val="0"/>
                    <w:spacing w:after="0" w:line="240" w:lineRule="auto"/>
                    <w:jc w:val="both"/>
                    <w:rPr>
                      <w:rFonts w:ascii="Arial Narrow" w:eastAsia="Andale Sans UI" w:hAnsi="Arial Narrow" w:cs="ArialNarrow Bold"/>
                      <w:b/>
                      <w:color w:val="17365D"/>
                      <w:kern w:val="3"/>
                      <w:sz w:val="14"/>
                      <w:szCs w:val="14"/>
                      <w:lang w:val="en-US" w:bidi="en-US"/>
                    </w:rPr>
                  </w:pPr>
                </w:p>
                <w:p w14:paraId="2F721C46" w14:textId="77777777" w:rsidR="00F76F8C" w:rsidRPr="00F76F8C" w:rsidRDefault="00F76F8C" w:rsidP="00F76F8C">
                  <w:pPr>
                    <w:widowControl w:val="0"/>
                    <w:shd w:val="clear" w:color="auto" w:fill="94BD5E"/>
                    <w:suppressAutoHyphens/>
                    <w:autoSpaceDN w:val="0"/>
                    <w:spacing w:after="0" w:line="240" w:lineRule="auto"/>
                    <w:jc w:val="both"/>
                    <w:rPr>
                      <w:rFonts w:ascii="Arial Narrow" w:eastAsia="Andale Sans UI" w:hAnsi="Arial Narrow" w:cs="ArialNarrow Bold"/>
                      <w:b/>
                      <w:color w:val="17365D"/>
                      <w:kern w:val="3"/>
                      <w:sz w:val="18"/>
                      <w:szCs w:val="18"/>
                      <w:lang w:val="en-US" w:bidi="en-US"/>
                    </w:rPr>
                  </w:pPr>
                  <w:r w:rsidRPr="00F76F8C">
                    <w:rPr>
                      <w:rFonts w:ascii="Arial Narrow" w:eastAsia="Andale Sans UI" w:hAnsi="Arial Narrow" w:cs="ArialNarrow Bold"/>
                      <w:b/>
                      <w:color w:val="17365D"/>
                      <w:kern w:val="3"/>
                      <w:sz w:val="18"/>
                      <w:szCs w:val="18"/>
                      <w:lang w:val="en-US" w:bidi="en-US"/>
                    </w:rPr>
                    <w:t xml:space="preserve">C.3.14 - </w:t>
                  </w:r>
                  <w:proofErr w:type="spellStart"/>
                  <w:r w:rsidRPr="00F76F8C">
                    <w:rPr>
                      <w:rFonts w:ascii="Arial Narrow" w:eastAsia="Andale Sans UI" w:hAnsi="Arial Narrow" w:cs="ArialNarrow Bold"/>
                      <w:b/>
                      <w:color w:val="17365D"/>
                      <w:kern w:val="3"/>
                      <w:sz w:val="18"/>
                      <w:szCs w:val="18"/>
                      <w:lang w:val="en-US" w:bidi="en-US"/>
                    </w:rPr>
                    <w:t>Ethique</w:t>
                  </w:r>
                  <w:proofErr w:type="spellEnd"/>
                  <w:r w:rsidRPr="00F76F8C">
                    <w:rPr>
                      <w:rFonts w:ascii="Arial Narrow" w:eastAsia="Andale Sans UI" w:hAnsi="Arial Narrow" w:cs="ArialNarrow Bold"/>
                      <w:b/>
                      <w:color w:val="17365D"/>
                      <w:kern w:val="3"/>
                      <w:sz w:val="18"/>
                      <w:szCs w:val="18"/>
                      <w:lang w:val="en-US" w:bidi="en-US"/>
                    </w:rPr>
                    <w:t xml:space="preserve"> et </w:t>
                  </w:r>
                  <w:proofErr w:type="spellStart"/>
                  <w:r w:rsidRPr="00F76F8C">
                    <w:rPr>
                      <w:rFonts w:ascii="Arial Narrow" w:eastAsia="Andale Sans UI" w:hAnsi="Arial Narrow" w:cs="ArialNarrow Bold"/>
                      <w:b/>
                      <w:color w:val="17365D"/>
                      <w:kern w:val="3"/>
                      <w:sz w:val="18"/>
                      <w:szCs w:val="18"/>
                      <w:lang w:val="en-US" w:bidi="en-US"/>
                    </w:rPr>
                    <w:t>développement</w:t>
                  </w:r>
                  <w:proofErr w:type="spellEnd"/>
                  <w:r w:rsidRPr="00F76F8C">
                    <w:rPr>
                      <w:rFonts w:ascii="Arial Narrow" w:eastAsia="Andale Sans UI" w:hAnsi="Arial Narrow" w:cs="ArialNarrow Bold"/>
                      <w:b/>
                      <w:color w:val="17365D"/>
                      <w:kern w:val="3"/>
                      <w:sz w:val="18"/>
                      <w:szCs w:val="18"/>
                      <w:lang w:val="en-US" w:bidi="en-US"/>
                    </w:rPr>
                    <w:t xml:space="preserve"> durable</w:t>
                  </w:r>
                </w:p>
                <w:p w14:paraId="47B366CC" w14:textId="77777777" w:rsidR="00F76F8C" w:rsidRPr="00F76F8C" w:rsidRDefault="00F76F8C" w:rsidP="00F76F8C">
                  <w:pPr>
                    <w:widowControl w:val="0"/>
                    <w:suppressAutoHyphens/>
                    <w:autoSpaceDN w:val="0"/>
                    <w:spacing w:after="0" w:line="240" w:lineRule="auto"/>
                    <w:ind w:left="175" w:right="176"/>
                    <w:jc w:val="both"/>
                    <w:rPr>
                      <w:rFonts w:ascii="Arial Narrow" w:eastAsia="TimesNewRomanPSMT" w:hAnsi="Arial Narrow" w:cs="TimesNewRomanPSMT"/>
                      <w:color w:val="000000"/>
                      <w:kern w:val="3"/>
                      <w:sz w:val="14"/>
                      <w:szCs w:val="14"/>
                      <w:lang w:val="en-US" w:bidi="en-US"/>
                    </w:rPr>
                  </w:pPr>
                </w:p>
                <w:p w14:paraId="487B70E2" w14:textId="77777777" w:rsidR="00F76F8C" w:rsidRPr="00F76F8C" w:rsidRDefault="00F76F8C" w:rsidP="00F76F8C">
                  <w:pPr>
                    <w:widowControl w:val="0"/>
                    <w:suppressAutoHyphens/>
                    <w:autoSpaceDN w:val="0"/>
                    <w:spacing w:after="0" w:line="240" w:lineRule="auto"/>
                    <w:ind w:right="113"/>
                    <w:jc w:val="both"/>
                    <w:rPr>
                      <w:rFonts w:ascii="Arial Narrow" w:eastAsia="Arial" w:hAnsi="Arial Narrow" w:cs="Arial"/>
                      <w:color w:val="17365D"/>
                      <w:kern w:val="3"/>
                      <w:sz w:val="14"/>
                      <w:szCs w:val="14"/>
                      <w:lang w:val="en-US" w:bidi="en-US"/>
                    </w:rPr>
                  </w:pPr>
                  <w:r w:rsidRPr="00F76F8C">
                    <w:rPr>
                      <w:rFonts w:ascii="Arial Narrow" w:eastAsia="Arial" w:hAnsi="Arial Narrow" w:cs="Arial"/>
                      <w:color w:val="17365D"/>
                      <w:kern w:val="3"/>
                      <w:sz w:val="14"/>
                      <w:szCs w:val="14"/>
                      <w:lang w:val="en-US" w:bidi="en-US"/>
                    </w:rPr>
                    <w:t xml:space="preserve">   14.1 </w:t>
                  </w:r>
                  <w:proofErr w:type="spellStart"/>
                  <w:r w:rsidRPr="00F76F8C">
                    <w:rPr>
                      <w:rFonts w:ascii="Arial Narrow" w:eastAsia="Arial" w:hAnsi="Arial Narrow" w:cs="Arial"/>
                      <w:color w:val="17365D"/>
                      <w:kern w:val="3"/>
                      <w:sz w:val="14"/>
                      <w:szCs w:val="14"/>
                      <w:lang w:val="en-US" w:bidi="en-US"/>
                    </w:rPr>
                    <w:t>Généralités</w:t>
                  </w:r>
                  <w:proofErr w:type="spellEnd"/>
                </w:p>
                <w:p w14:paraId="42A66099" w14:textId="77777777" w:rsidR="00F76F8C" w:rsidRPr="00F76F8C" w:rsidRDefault="00F76F8C" w:rsidP="00F76F8C">
                  <w:pPr>
                    <w:widowControl w:val="0"/>
                    <w:suppressAutoHyphens/>
                    <w:autoSpaceDN w:val="0"/>
                    <w:spacing w:after="0" w:line="240" w:lineRule="auto"/>
                    <w:ind w:left="113" w:right="113"/>
                    <w:jc w:val="both"/>
                    <w:rPr>
                      <w:rFonts w:ascii="Arial Narrow" w:eastAsia="Arial" w:hAnsi="Arial Narrow" w:cs="Arial"/>
                      <w:color w:val="17365D"/>
                      <w:kern w:val="3"/>
                      <w:sz w:val="14"/>
                      <w:szCs w:val="14"/>
                      <w:lang w:val="en-US" w:bidi="en-US"/>
                    </w:rPr>
                  </w:pPr>
                </w:p>
                <w:p w14:paraId="03D4A6E7" w14:textId="77777777" w:rsidR="00F76F8C" w:rsidRPr="00087606" w:rsidRDefault="00F76F8C" w:rsidP="00F76F8C">
                  <w:pPr>
                    <w:widowControl w:val="0"/>
                    <w:suppressAutoHyphens/>
                    <w:autoSpaceDN w:val="0"/>
                    <w:spacing w:after="0" w:line="240" w:lineRule="auto"/>
                    <w:ind w:left="176" w:right="176"/>
                    <w:jc w:val="both"/>
                    <w:rPr>
                      <w:rStyle w:val="Lienhypertexte"/>
                      <w:rFonts w:ascii="Arial Narrow" w:eastAsia="Andale Sans UI" w:hAnsi="Arial Narrow" w:cs="Tahoma"/>
                      <w:kern w:val="3"/>
                      <w:sz w:val="14"/>
                      <w:szCs w:val="24"/>
                      <w:lang w:val="en-US" w:bidi="en-US"/>
                    </w:rPr>
                  </w:pPr>
                  <w:r w:rsidRPr="00F76F8C">
                    <w:rPr>
                      <w:rFonts w:ascii="Arial Narrow" w:eastAsia="Arial" w:hAnsi="Arial Narrow" w:cs="Arial"/>
                      <w:color w:val="17365D"/>
                      <w:kern w:val="3"/>
                      <w:sz w:val="14"/>
                      <w:szCs w:val="14"/>
                      <w:lang w:val="en-US" w:bidi="en-US"/>
                    </w:rPr>
                    <w:t xml:space="preserve">Le </w:t>
                  </w:r>
                  <w:proofErr w:type="spellStart"/>
                  <w:r w:rsidRPr="00F76F8C">
                    <w:rPr>
                      <w:rFonts w:ascii="Arial Narrow" w:eastAsia="Arial" w:hAnsi="Arial Narrow" w:cs="Arial"/>
                      <w:color w:val="17365D"/>
                      <w:kern w:val="3"/>
                      <w:sz w:val="14"/>
                      <w:szCs w:val="14"/>
                      <w:lang w:val="en-US" w:bidi="en-US"/>
                    </w:rPr>
                    <w:t>titulaire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reconnaît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avoir</w:t>
                  </w:r>
                  <w:proofErr w:type="spellEnd"/>
                  <w:r w:rsidRPr="00F76F8C">
                    <w:rPr>
                      <w:rFonts w:ascii="Arial Narrow" w:eastAsia="Arial" w:hAnsi="Arial Narrow" w:cs="Arial"/>
                      <w:color w:val="17365D"/>
                      <w:kern w:val="3"/>
                      <w:sz w:val="14"/>
                      <w:szCs w:val="14"/>
                      <w:lang w:val="en-US" w:bidi="en-US"/>
                    </w:rPr>
                    <w:t xml:space="preserve"> pris </w:t>
                  </w:r>
                  <w:proofErr w:type="spellStart"/>
                  <w:r w:rsidRPr="00F76F8C">
                    <w:rPr>
                      <w:rFonts w:ascii="Arial Narrow" w:eastAsia="Arial" w:hAnsi="Arial Narrow" w:cs="Arial"/>
                      <w:color w:val="17365D"/>
                      <w:kern w:val="3"/>
                      <w:sz w:val="14"/>
                      <w:szCs w:val="14"/>
                      <w:lang w:val="en-US" w:bidi="en-US"/>
                    </w:rPr>
                    <w:t>connaissance</w:t>
                  </w:r>
                  <w:proofErr w:type="spellEnd"/>
                  <w:r w:rsidRPr="00F76F8C">
                    <w:rPr>
                      <w:rFonts w:ascii="Arial Narrow" w:eastAsia="Arial" w:hAnsi="Arial Narrow" w:cs="Arial"/>
                      <w:color w:val="17365D"/>
                      <w:kern w:val="3"/>
                      <w:sz w:val="14"/>
                      <w:szCs w:val="14"/>
                      <w:lang w:val="en-US" w:bidi="en-US"/>
                    </w:rPr>
                    <w:t xml:space="preserve"> des engagements de la DT NPDC </w:t>
                  </w:r>
                  <w:proofErr w:type="spellStart"/>
                  <w:r w:rsidRPr="00F76F8C">
                    <w:rPr>
                      <w:rFonts w:ascii="Arial Narrow" w:eastAsia="Arial" w:hAnsi="Arial Narrow" w:cs="Arial"/>
                      <w:color w:val="17365D"/>
                      <w:kern w:val="3"/>
                      <w:sz w:val="14"/>
                      <w:szCs w:val="14"/>
                      <w:lang w:val="en-US" w:bidi="en-US"/>
                    </w:rPr>
                    <w:t>en</w:t>
                  </w:r>
                  <w:proofErr w:type="spellEnd"/>
                  <w:r w:rsidRPr="00F76F8C">
                    <w:rPr>
                      <w:rFonts w:ascii="Arial Narrow" w:eastAsia="Arial" w:hAnsi="Arial Narrow" w:cs="Arial"/>
                      <w:color w:val="17365D"/>
                      <w:kern w:val="3"/>
                      <w:sz w:val="14"/>
                      <w:szCs w:val="14"/>
                      <w:lang w:val="en-US" w:bidi="en-US"/>
                    </w:rPr>
                    <w:t xml:space="preserve"> matière </w:t>
                  </w:r>
                  <w:proofErr w:type="spellStart"/>
                  <w:r w:rsidRPr="00F76F8C">
                    <w:rPr>
                      <w:rFonts w:ascii="Arial Narrow" w:eastAsia="Arial" w:hAnsi="Arial Narrow" w:cs="Arial"/>
                      <w:color w:val="17365D"/>
                      <w:kern w:val="3"/>
                      <w:sz w:val="14"/>
                      <w:szCs w:val="14"/>
                      <w:lang w:val="en-US" w:bidi="en-US"/>
                    </w:rPr>
                    <w:t>d’éthique</w:t>
                  </w:r>
                  <w:proofErr w:type="spellEnd"/>
                  <w:r w:rsidRPr="00F76F8C">
                    <w:rPr>
                      <w:rFonts w:ascii="Arial Narrow" w:eastAsia="Arial" w:hAnsi="Arial Narrow" w:cs="Arial"/>
                      <w:color w:val="17365D"/>
                      <w:kern w:val="3"/>
                      <w:sz w:val="14"/>
                      <w:szCs w:val="14"/>
                      <w:lang w:val="en-US" w:bidi="en-US"/>
                    </w:rPr>
                    <w:t xml:space="preserve"> et de </w:t>
                  </w:r>
                  <w:proofErr w:type="spellStart"/>
                  <w:r w:rsidRPr="00F76F8C">
                    <w:rPr>
                      <w:rFonts w:ascii="Arial Narrow" w:eastAsia="Arial" w:hAnsi="Arial Narrow" w:cs="Arial"/>
                      <w:color w:val="17365D"/>
                      <w:kern w:val="3"/>
                      <w:sz w:val="14"/>
                      <w:szCs w:val="14"/>
                      <w:lang w:val="en-US" w:bidi="en-US"/>
                    </w:rPr>
                    <w:t>développement</w:t>
                  </w:r>
                  <w:proofErr w:type="spellEnd"/>
                  <w:r w:rsidRPr="00F76F8C">
                    <w:rPr>
                      <w:rFonts w:ascii="Arial Narrow" w:eastAsia="Arial" w:hAnsi="Arial Narrow" w:cs="Arial"/>
                      <w:color w:val="17365D"/>
                      <w:kern w:val="3"/>
                      <w:sz w:val="14"/>
                      <w:szCs w:val="14"/>
                      <w:lang w:val="en-US" w:bidi="en-US"/>
                    </w:rPr>
                    <w:t xml:space="preserve"> durable (y </w:t>
                  </w:r>
                  <w:proofErr w:type="spellStart"/>
                  <w:r w:rsidRPr="00F76F8C">
                    <w:rPr>
                      <w:rFonts w:ascii="Arial Narrow" w:eastAsia="Arial" w:hAnsi="Arial Narrow" w:cs="Arial"/>
                      <w:color w:val="17365D"/>
                      <w:kern w:val="3"/>
                      <w:sz w:val="14"/>
                      <w:szCs w:val="14"/>
                      <w:lang w:val="en-US" w:bidi="en-US"/>
                    </w:rPr>
                    <w:t>compris</w:t>
                  </w:r>
                  <w:proofErr w:type="spellEnd"/>
                  <w:r w:rsidRPr="00F76F8C">
                    <w:rPr>
                      <w:rFonts w:ascii="Arial Narrow" w:eastAsia="Arial" w:hAnsi="Arial Narrow" w:cs="Arial"/>
                      <w:color w:val="17365D"/>
                      <w:kern w:val="3"/>
                      <w:sz w:val="14"/>
                      <w:szCs w:val="14"/>
                      <w:lang w:val="en-US" w:bidi="en-US"/>
                    </w:rPr>
                    <w:t xml:space="preserve"> les </w:t>
                  </w:r>
                  <w:proofErr w:type="spellStart"/>
                  <w:r w:rsidRPr="00F76F8C">
                    <w:rPr>
                      <w:rFonts w:ascii="Arial Narrow" w:eastAsia="Arial" w:hAnsi="Arial Narrow" w:cs="Arial"/>
                      <w:color w:val="17365D"/>
                      <w:kern w:val="3"/>
                      <w:sz w:val="14"/>
                      <w:szCs w:val="14"/>
                      <w:lang w:val="en-US" w:bidi="en-US"/>
                    </w:rPr>
                    <w:t>responsabilités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sociales</w:t>
                  </w:r>
                  <w:proofErr w:type="spellEnd"/>
                  <w:r w:rsidRPr="00F76F8C">
                    <w:rPr>
                      <w:rFonts w:ascii="Arial Narrow" w:eastAsia="Arial" w:hAnsi="Arial Narrow" w:cs="Arial"/>
                      <w:color w:val="17365D"/>
                      <w:kern w:val="3"/>
                      <w:sz w:val="14"/>
                      <w:szCs w:val="14"/>
                      <w:lang w:val="en-US" w:bidi="en-US"/>
                    </w:rPr>
                    <w:t xml:space="preserve"> et </w:t>
                  </w:r>
                  <w:proofErr w:type="spellStart"/>
                  <w:r w:rsidRPr="00F76F8C">
                    <w:rPr>
                      <w:rFonts w:ascii="Arial Narrow" w:eastAsia="Arial" w:hAnsi="Arial Narrow" w:cs="Arial"/>
                      <w:color w:val="17365D"/>
                      <w:kern w:val="3"/>
                      <w:sz w:val="14"/>
                      <w:szCs w:val="14"/>
                      <w:lang w:val="en-US" w:bidi="en-US"/>
                    </w:rPr>
                    <w:t>environnementales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définis</w:t>
                  </w:r>
                  <w:proofErr w:type="spellEnd"/>
                  <w:r w:rsidRPr="00F76F8C">
                    <w:rPr>
                      <w:rFonts w:ascii="Arial Narrow" w:eastAsia="Arial" w:hAnsi="Arial Narrow" w:cs="Arial"/>
                      <w:color w:val="17365D"/>
                      <w:kern w:val="3"/>
                      <w:sz w:val="14"/>
                      <w:szCs w:val="14"/>
                      <w:lang w:val="en-US" w:bidi="en-US"/>
                    </w:rPr>
                    <w:t xml:space="preserve"> dans la "politique </w:t>
                  </w:r>
                  <w:proofErr w:type="spellStart"/>
                  <w:r w:rsidRPr="00F76F8C">
                    <w:rPr>
                      <w:rFonts w:ascii="Arial Narrow" w:eastAsia="Arial" w:hAnsi="Arial Narrow" w:cs="Arial"/>
                      <w:color w:val="17365D"/>
                      <w:kern w:val="3"/>
                      <w:sz w:val="14"/>
                      <w:szCs w:val="14"/>
                      <w:lang w:val="en-US" w:bidi="en-US"/>
                    </w:rPr>
                    <w:t>développement</w:t>
                  </w:r>
                  <w:proofErr w:type="spellEnd"/>
                  <w:r w:rsidRPr="00F76F8C">
                    <w:rPr>
                      <w:rFonts w:ascii="Arial Narrow" w:eastAsia="Arial" w:hAnsi="Arial Narrow" w:cs="Arial"/>
                      <w:color w:val="17365D"/>
                      <w:kern w:val="3"/>
                      <w:sz w:val="14"/>
                      <w:szCs w:val="14"/>
                      <w:lang w:val="en-US" w:bidi="en-US"/>
                    </w:rPr>
                    <w:t xml:space="preserve"> durable", consultable sur son site internet à </w:t>
                  </w:r>
                  <w:proofErr w:type="spellStart"/>
                  <w:r w:rsidRPr="00F76F8C">
                    <w:rPr>
                      <w:rFonts w:ascii="Arial Narrow" w:eastAsia="Arial" w:hAnsi="Arial Narrow" w:cs="Arial"/>
                      <w:color w:val="17365D"/>
                      <w:kern w:val="3"/>
                      <w:sz w:val="14"/>
                      <w:szCs w:val="14"/>
                      <w:lang w:val="en-US" w:bidi="en-US"/>
                    </w:rPr>
                    <w:t>l’adresse</w:t>
                  </w:r>
                  <w:proofErr w:type="spellEnd"/>
                  <w:r w:rsidRPr="00F76F8C">
                    <w:rPr>
                      <w:rFonts w:ascii="Arial Narrow" w:eastAsia="Arial" w:hAnsi="Arial Narrow" w:cs="Arial"/>
                      <w:color w:val="17365D"/>
                      <w:kern w:val="3"/>
                      <w:sz w:val="14"/>
                      <w:szCs w:val="14"/>
                      <w:lang w:val="en-US" w:bidi="en-US"/>
                    </w:rPr>
                    <w:t xml:space="preserve"> </w:t>
                  </w:r>
                  <w:r w:rsidR="00087606">
                    <w:rPr>
                      <w:rFonts w:ascii="Arial Narrow" w:eastAsia="Andale Sans UI" w:hAnsi="Arial Narrow" w:cs="Tahoma"/>
                      <w:color w:val="000000"/>
                      <w:kern w:val="3"/>
                      <w:sz w:val="14"/>
                      <w:szCs w:val="24"/>
                      <w:lang w:val="en-US" w:bidi="en-US"/>
                    </w:rPr>
                    <w:fldChar w:fldCharType="begin"/>
                  </w:r>
                  <w:r w:rsidR="00087606">
                    <w:rPr>
                      <w:rFonts w:ascii="Arial Narrow" w:eastAsia="Andale Sans UI" w:hAnsi="Arial Narrow" w:cs="Tahoma"/>
                      <w:color w:val="000000"/>
                      <w:kern w:val="3"/>
                      <w:sz w:val="14"/>
                      <w:szCs w:val="24"/>
                      <w:lang w:val="en-US" w:bidi="en-US"/>
                    </w:rPr>
                    <w:instrText xml:space="preserve"> HYPERLINK "http://www.nordpasdecalais.vnf.fr/politique-developpement-durable-du-service-r111.html" </w:instrText>
                  </w:r>
                  <w:r w:rsidR="00087606">
                    <w:rPr>
                      <w:rFonts w:ascii="Arial Narrow" w:eastAsia="Andale Sans UI" w:hAnsi="Arial Narrow" w:cs="Tahoma"/>
                      <w:color w:val="000000"/>
                      <w:kern w:val="3"/>
                      <w:sz w:val="14"/>
                      <w:szCs w:val="24"/>
                      <w:lang w:val="en-US" w:bidi="en-US"/>
                    </w:rPr>
                  </w:r>
                  <w:r w:rsidR="00087606">
                    <w:rPr>
                      <w:rFonts w:ascii="Arial Narrow" w:eastAsia="Andale Sans UI" w:hAnsi="Arial Narrow" w:cs="Tahoma"/>
                      <w:color w:val="000000"/>
                      <w:kern w:val="3"/>
                      <w:sz w:val="14"/>
                      <w:szCs w:val="24"/>
                      <w:lang w:val="en-US" w:bidi="en-US"/>
                    </w:rPr>
                    <w:fldChar w:fldCharType="separate"/>
                  </w:r>
                  <w:r w:rsidRPr="00087606">
                    <w:rPr>
                      <w:rStyle w:val="Lienhypertexte"/>
                      <w:rFonts w:ascii="Arial Narrow" w:eastAsia="Andale Sans UI" w:hAnsi="Arial Narrow" w:cs="Tahoma"/>
                      <w:kern w:val="3"/>
                      <w:sz w:val="14"/>
                      <w:szCs w:val="24"/>
                      <w:lang w:val="en-US" w:bidi="en-US"/>
                    </w:rPr>
                    <w:t>http://www.nordpasdecalais.vnf.fr/politique-developpement-durable-du-service-r111.html</w:t>
                  </w:r>
                  <w:r w:rsidRPr="00087606">
                    <w:rPr>
                      <w:rStyle w:val="Lienhypertexte"/>
                      <w:rFonts w:ascii="Arial Narrow" w:eastAsia="Arial" w:hAnsi="Arial Narrow" w:cs="Arial"/>
                      <w:kern w:val="3"/>
                      <w:sz w:val="14"/>
                      <w:szCs w:val="14"/>
                      <w:lang w:val="en-US" w:bidi="en-US"/>
                    </w:rPr>
                    <w:t>.</w:t>
                  </w:r>
                </w:p>
                <w:p w14:paraId="10138CD1" w14:textId="77777777" w:rsidR="00F76F8C" w:rsidRPr="00F76F8C" w:rsidRDefault="00087606" w:rsidP="00F76F8C">
                  <w:pPr>
                    <w:widowControl w:val="0"/>
                    <w:suppressAutoHyphens/>
                    <w:autoSpaceDN w:val="0"/>
                    <w:spacing w:after="0" w:line="240" w:lineRule="auto"/>
                    <w:ind w:left="176" w:right="176"/>
                    <w:jc w:val="both"/>
                    <w:rPr>
                      <w:rFonts w:ascii="Arial Narrow" w:eastAsia="Arial" w:hAnsi="Arial Narrow" w:cs="Arial"/>
                      <w:color w:val="17365D"/>
                      <w:kern w:val="3"/>
                      <w:sz w:val="10"/>
                      <w:szCs w:val="10"/>
                      <w:shd w:val="clear" w:color="auto" w:fill="FFFF00"/>
                      <w:lang w:val="en-US" w:bidi="en-US"/>
                    </w:rPr>
                  </w:pPr>
                  <w:r>
                    <w:rPr>
                      <w:rFonts w:ascii="Arial Narrow" w:eastAsia="Andale Sans UI" w:hAnsi="Arial Narrow" w:cs="Tahoma"/>
                      <w:color w:val="000000"/>
                      <w:kern w:val="3"/>
                      <w:sz w:val="14"/>
                      <w:szCs w:val="24"/>
                      <w:lang w:val="en-US" w:bidi="en-US"/>
                    </w:rPr>
                    <w:fldChar w:fldCharType="end"/>
                  </w:r>
                </w:p>
                <w:p w14:paraId="590DD76F"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r w:rsidRPr="00F76F8C">
                    <w:rPr>
                      <w:rFonts w:ascii="Arial Narrow" w:eastAsia="Arial" w:hAnsi="Arial Narrow" w:cs="Arial"/>
                      <w:color w:val="17365D"/>
                      <w:kern w:val="3"/>
                      <w:sz w:val="14"/>
                      <w:szCs w:val="14"/>
                      <w:lang w:val="en-US" w:bidi="en-US"/>
                    </w:rPr>
                    <w:t xml:space="preserve">La DT NPDC de VNF </w:t>
                  </w:r>
                  <w:proofErr w:type="spellStart"/>
                  <w:r w:rsidRPr="00F76F8C">
                    <w:rPr>
                      <w:rFonts w:ascii="Arial Narrow" w:eastAsia="Arial" w:hAnsi="Arial Narrow" w:cs="Arial"/>
                      <w:color w:val="17365D"/>
                      <w:kern w:val="3"/>
                      <w:sz w:val="14"/>
                      <w:szCs w:val="14"/>
                      <w:lang w:val="en-US" w:bidi="en-US"/>
                    </w:rPr>
                    <w:t>est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certifiée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selon</w:t>
                  </w:r>
                  <w:proofErr w:type="spellEnd"/>
                  <w:r w:rsidRPr="00F76F8C">
                    <w:rPr>
                      <w:rFonts w:ascii="Arial Narrow" w:eastAsia="Arial" w:hAnsi="Arial Narrow" w:cs="Arial"/>
                      <w:color w:val="17365D"/>
                      <w:kern w:val="3"/>
                      <w:sz w:val="14"/>
                      <w:szCs w:val="14"/>
                      <w:lang w:val="en-US" w:bidi="en-US"/>
                    </w:rPr>
                    <w:t xml:space="preserve"> la </w:t>
                  </w:r>
                  <w:proofErr w:type="spellStart"/>
                  <w:r w:rsidRPr="00F76F8C">
                    <w:rPr>
                      <w:rFonts w:ascii="Arial Narrow" w:eastAsia="Arial" w:hAnsi="Arial Narrow" w:cs="Arial"/>
                      <w:color w:val="17365D"/>
                      <w:kern w:val="3"/>
                      <w:sz w:val="14"/>
                      <w:szCs w:val="14"/>
                      <w:lang w:val="en-US" w:bidi="en-US"/>
                    </w:rPr>
                    <w:t>norme</w:t>
                  </w:r>
                  <w:proofErr w:type="spellEnd"/>
                  <w:r w:rsidRPr="00F76F8C">
                    <w:rPr>
                      <w:rFonts w:ascii="Arial Narrow" w:eastAsia="Arial" w:hAnsi="Arial Narrow" w:cs="Arial"/>
                      <w:color w:val="17365D"/>
                      <w:kern w:val="3"/>
                      <w:sz w:val="14"/>
                      <w:szCs w:val="14"/>
                      <w:lang w:val="en-US" w:bidi="en-US"/>
                    </w:rPr>
                    <w:t xml:space="preserve"> ISO 14001, </w:t>
                  </w:r>
                  <w:proofErr w:type="spellStart"/>
                  <w:r w:rsidRPr="00F76F8C">
                    <w:rPr>
                      <w:rFonts w:ascii="Arial Narrow" w:eastAsia="Arial" w:hAnsi="Arial Narrow" w:cs="Arial"/>
                      <w:color w:val="17365D"/>
                      <w:kern w:val="3"/>
                      <w:sz w:val="14"/>
                      <w:szCs w:val="14"/>
                      <w:lang w:val="en-US" w:bidi="en-US"/>
                    </w:rPr>
                    <w:t>preuve</w:t>
                  </w:r>
                  <w:proofErr w:type="spellEnd"/>
                  <w:r w:rsidRPr="00F76F8C">
                    <w:rPr>
                      <w:rFonts w:ascii="Arial Narrow" w:eastAsia="Arial" w:hAnsi="Arial Narrow" w:cs="Arial"/>
                      <w:color w:val="17365D"/>
                      <w:kern w:val="3"/>
                      <w:sz w:val="14"/>
                      <w:szCs w:val="14"/>
                      <w:lang w:val="en-US" w:bidi="en-US"/>
                    </w:rPr>
                    <w:t xml:space="preserve"> de </w:t>
                  </w:r>
                  <w:proofErr w:type="spellStart"/>
                  <w:r w:rsidRPr="00F76F8C">
                    <w:rPr>
                      <w:rFonts w:ascii="Arial Narrow" w:eastAsia="Arial" w:hAnsi="Arial Narrow" w:cs="Arial"/>
                      <w:color w:val="17365D"/>
                      <w:kern w:val="3"/>
                      <w:sz w:val="14"/>
                      <w:szCs w:val="14"/>
                      <w:lang w:val="en-US" w:bidi="en-US"/>
                    </w:rPr>
                    <w:t>l’engagement</w:t>
                  </w:r>
                  <w:proofErr w:type="spellEnd"/>
                  <w:r w:rsidRPr="00F76F8C">
                    <w:rPr>
                      <w:rFonts w:ascii="Arial Narrow" w:eastAsia="Arial" w:hAnsi="Arial Narrow" w:cs="Arial"/>
                      <w:color w:val="17365D"/>
                      <w:kern w:val="3"/>
                      <w:sz w:val="14"/>
                      <w:szCs w:val="14"/>
                      <w:lang w:val="en-US" w:bidi="en-US"/>
                    </w:rPr>
                    <w:t xml:space="preserve"> de </w:t>
                  </w:r>
                  <w:proofErr w:type="spellStart"/>
                  <w:r w:rsidRPr="00F76F8C">
                    <w:rPr>
                      <w:rFonts w:ascii="Arial Narrow" w:eastAsia="Arial" w:hAnsi="Arial Narrow" w:cs="Arial"/>
                      <w:color w:val="17365D"/>
                      <w:kern w:val="3"/>
                      <w:sz w:val="14"/>
                      <w:szCs w:val="14"/>
                      <w:lang w:val="en-US" w:bidi="en-US"/>
                    </w:rPr>
                    <w:t>l’établissement</w:t>
                  </w:r>
                  <w:proofErr w:type="spellEnd"/>
                  <w:r w:rsidRPr="00F76F8C">
                    <w:rPr>
                      <w:rFonts w:ascii="Arial Narrow" w:eastAsia="Arial" w:hAnsi="Arial Narrow" w:cs="Arial"/>
                      <w:color w:val="17365D"/>
                      <w:kern w:val="3"/>
                      <w:sz w:val="14"/>
                      <w:szCs w:val="14"/>
                      <w:lang w:val="en-US" w:bidi="en-US"/>
                    </w:rPr>
                    <w:t xml:space="preserve"> pour </w:t>
                  </w:r>
                  <w:proofErr w:type="spellStart"/>
                  <w:r w:rsidRPr="00F76F8C">
                    <w:rPr>
                      <w:rFonts w:ascii="Arial Narrow" w:eastAsia="Arial" w:hAnsi="Arial Narrow" w:cs="Arial"/>
                      <w:color w:val="17365D"/>
                      <w:kern w:val="3"/>
                      <w:sz w:val="14"/>
                      <w:szCs w:val="14"/>
                      <w:lang w:val="en-US" w:bidi="en-US"/>
                    </w:rPr>
                    <w:t>intégrer</w:t>
                  </w:r>
                  <w:proofErr w:type="spellEnd"/>
                  <w:r w:rsidRPr="00F76F8C">
                    <w:rPr>
                      <w:rFonts w:ascii="Arial Narrow" w:eastAsia="Arial" w:hAnsi="Arial Narrow" w:cs="Arial"/>
                      <w:color w:val="17365D"/>
                      <w:kern w:val="3"/>
                      <w:sz w:val="14"/>
                      <w:szCs w:val="14"/>
                      <w:lang w:val="en-US" w:bidi="en-US"/>
                    </w:rPr>
                    <w:t xml:space="preserve"> les </w:t>
                  </w:r>
                  <w:proofErr w:type="spellStart"/>
                  <w:r w:rsidRPr="00F76F8C">
                    <w:rPr>
                      <w:rFonts w:ascii="Arial Narrow" w:eastAsia="Arial" w:hAnsi="Arial Narrow" w:cs="Arial"/>
                      <w:color w:val="17365D"/>
                      <w:kern w:val="3"/>
                      <w:sz w:val="14"/>
                      <w:szCs w:val="14"/>
                      <w:lang w:val="en-US" w:bidi="en-US"/>
                    </w:rPr>
                    <w:t>meilleures</w:t>
                  </w:r>
                  <w:proofErr w:type="spellEnd"/>
                  <w:r w:rsidRPr="00F76F8C">
                    <w:rPr>
                      <w:rFonts w:ascii="Arial Narrow" w:eastAsia="Arial" w:hAnsi="Arial Narrow" w:cs="Arial"/>
                      <w:color w:val="17365D"/>
                      <w:kern w:val="3"/>
                      <w:sz w:val="14"/>
                      <w:szCs w:val="14"/>
                      <w:lang w:val="en-US" w:bidi="en-US"/>
                    </w:rPr>
                    <w:t xml:space="preserve"> pratiques </w:t>
                  </w:r>
                  <w:proofErr w:type="spellStart"/>
                  <w:r w:rsidRPr="00F76F8C">
                    <w:rPr>
                      <w:rFonts w:ascii="Arial Narrow" w:eastAsia="Arial" w:hAnsi="Arial Narrow" w:cs="Arial"/>
                      <w:color w:val="17365D"/>
                      <w:kern w:val="3"/>
                      <w:sz w:val="14"/>
                      <w:szCs w:val="14"/>
                      <w:lang w:val="en-US" w:bidi="en-US"/>
                    </w:rPr>
                    <w:t>environnementales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L’établissement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souhaite</w:t>
                  </w:r>
                  <w:proofErr w:type="spellEnd"/>
                  <w:r w:rsidRPr="00F76F8C">
                    <w:rPr>
                      <w:rFonts w:ascii="Arial Narrow" w:eastAsia="Arial" w:hAnsi="Arial Narrow" w:cs="Arial"/>
                      <w:color w:val="17365D"/>
                      <w:kern w:val="3"/>
                      <w:sz w:val="14"/>
                      <w:szCs w:val="14"/>
                      <w:lang w:val="en-US" w:bidi="en-US"/>
                    </w:rPr>
                    <w:t xml:space="preserve"> dans </w:t>
                  </w:r>
                  <w:proofErr w:type="spellStart"/>
                  <w:r w:rsidRPr="00F76F8C">
                    <w:rPr>
                      <w:rFonts w:ascii="Arial Narrow" w:eastAsia="Arial" w:hAnsi="Arial Narrow" w:cs="Arial"/>
                      <w:color w:val="17365D"/>
                      <w:kern w:val="3"/>
                      <w:sz w:val="14"/>
                      <w:szCs w:val="14"/>
                      <w:lang w:val="en-US" w:bidi="en-US"/>
                    </w:rPr>
                    <w:t>ce</w:t>
                  </w:r>
                  <w:proofErr w:type="spellEnd"/>
                  <w:r w:rsidRPr="00F76F8C">
                    <w:rPr>
                      <w:rFonts w:ascii="Arial Narrow" w:eastAsia="Arial" w:hAnsi="Arial Narrow" w:cs="Arial"/>
                      <w:color w:val="17365D"/>
                      <w:kern w:val="3"/>
                      <w:sz w:val="14"/>
                      <w:szCs w:val="14"/>
                      <w:lang w:val="en-US" w:bidi="en-US"/>
                    </w:rPr>
                    <w:t xml:space="preserve"> cadre la plus </w:t>
                  </w:r>
                  <w:proofErr w:type="spellStart"/>
                  <w:r w:rsidRPr="00F76F8C">
                    <w:rPr>
                      <w:rFonts w:ascii="Arial Narrow" w:eastAsia="Arial" w:hAnsi="Arial Narrow" w:cs="Arial"/>
                      <w:color w:val="17365D"/>
                      <w:kern w:val="3"/>
                      <w:sz w:val="14"/>
                      <w:szCs w:val="14"/>
                      <w:lang w:val="en-US" w:bidi="en-US"/>
                    </w:rPr>
                    <w:t>grande</w:t>
                  </w:r>
                  <w:proofErr w:type="spellEnd"/>
                  <w:r w:rsidRPr="00F76F8C">
                    <w:rPr>
                      <w:rFonts w:ascii="Arial Narrow" w:eastAsia="Arial" w:hAnsi="Arial Narrow" w:cs="Arial"/>
                      <w:color w:val="17365D"/>
                      <w:kern w:val="3"/>
                      <w:sz w:val="14"/>
                      <w:szCs w:val="14"/>
                      <w:lang w:val="en-US" w:bidi="en-US"/>
                    </w:rPr>
                    <w:t xml:space="preserve"> vigilance du </w:t>
                  </w:r>
                  <w:proofErr w:type="spellStart"/>
                  <w:r w:rsidRPr="00F76F8C">
                    <w:rPr>
                      <w:rFonts w:ascii="Arial Narrow" w:eastAsia="Arial" w:hAnsi="Arial Narrow" w:cs="Arial"/>
                      <w:color w:val="17365D"/>
                      <w:kern w:val="3"/>
                      <w:sz w:val="14"/>
                      <w:szCs w:val="14"/>
                      <w:lang w:val="en-US" w:bidi="en-US"/>
                    </w:rPr>
                    <w:t>titulaire</w:t>
                  </w:r>
                  <w:proofErr w:type="spellEnd"/>
                  <w:r w:rsidRPr="00F76F8C">
                    <w:rPr>
                      <w:rFonts w:ascii="Arial Narrow" w:eastAsia="Arial" w:hAnsi="Arial Narrow" w:cs="Arial"/>
                      <w:color w:val="17365D"/>
                      <w:kern w:val="3"/>
                      <w:sz w:val="14"/>
                      <w:szCs w:val="14"/>
                      <w:lang w:val="en-US" w:bidi="en-US"/>
                    </w:rPr>
                    <w:t xml:space="preserve"> au regard des principes de </w:t>
                  </w:r>
                  <w:proofErr w:type="spellStart"/>
                  <w:r w:rsidRPr="00F76F8C">
                    <w:rPr>
                      <w:rFonts w:ascii="Arial Narrow" w:eastAsia="Arial" w:hAnsi="Arial Narrow" w:cs="Arial"/>
                      <w:color w:val="17365D"/>
                      <w:kern w:val="3"/>
                      <w:sz w:val="14"/>
                      <w:szCs w:val="14"/>
                      <w:lang w:val="en-US" w:bidi="en-US"/>
                    </w:rPr>
                    <w:t>responsabilité</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sociale</w:t>
                  </w:r>
                  <w:proofErr w:type="spellEnd"/>
                  <w:r w:rsidRPr="00F76F8C">
                    <w:rPr>
                      <w:rFonts w:ascii="Arial Narrow" w:eastAsia="Arial" w:hAnsi="Arial Narrow" w:cs="Arial"/>
                      <w:color w:val="17365D"/>
                      <w:kern w:val="3"/>
                      <w:sz w:val="14"/>
                      <w:szCs w:val="14"/>
                      <w:lang w:val="en-US" w:bidi="en-US"/>
                    </w:rPr>
                    <w:t xml:space="preserve"> et </w:t>
                  </w:r>
                  <w:proofErr w:type="spellStart"/>
                  <w:r w:rsidRPr="00F76F8C">
                    <w:rPr>
                      <w:rFonts w:ascii="Arial Narrow" w:eastAsia="Arial" w:hAnsi="Arial Narrow" w:cs="Arial"/>
                      <w:color w:val="17365D"/>
                      <w:kern w:val="3"/>
                      <w:sz w:val="14"/>
                      <w:szCs w:val="14"/>
                      <w:lang w:val="en-US" w:bidi="en-US"/>
                    </w:rPr>
                    <w:t>environnementale</w:t>
                  </w:r>
                  <w:proofErr w:type="spellEnd"/>
                  <w:r w:rsidRPr="00F76F8C">
                    <w:rPr>
                      <w:rFonts w:ascii="Arial Narrow" w:eastAsia="Arial" w:hAnsi="Arial Narrow" w:cs="Arial"/>
                      <w:color w:val="17365D"/>
                      <w:kern w:val="3"/>
                      <w:sz w:val="14"/>
                      <w:szCs w:val="14"/>
                      <w:lang w:val="en-US" w:bidi="en-US"/>
                    </w:rPr>
                    <w:t xml:space="preserve"> de </w:t>
                  </w:r>
                  <w:proofErr w:type="spellStart"/>
                  <w:r w:rsidRPr="00F76F8C">
                    <w:rPr>
                      <w:rFonts w:ascii="Arial Narrow" w:eastAsia="Arial" w:hAnsi="Arial Narrow" w:cs="Arial"/>
                      <w:color w:val="17365D"/>
                      <w:kern w:val="3"/>
                      <w:sz w:val="14"/>
                      <w:szCs w:val="14"/>
                      <w:lang w:val="en-US" w:bidi="en-US"/>
                    </w:rPr>
                    <w:t>l'entreprise</w:t>
                  </w:r>
                  <w:proofErr w:type="spellEnd"/>
                  <w:r w:rsidRPr="00F76F8C">
                    <w:rPr>
                      <w:rFonts w:ascii="Arial Narrow" w:eastAsia="Arial" w:hAnsi="Arial Narrow" w:cs="Arial"/>
                      <w:color w:val="17365D"/>
                      <w:kern w:val="3"/>
                      <w:sz w:val="14"/>
                      <w:szCs w:val="14"/>
                      <w:lang w:val="en-US" w:bidi="en-US"/>
                    </w:rPr>
                    <w:t xml:space="preserve">. Le </w:t>
                  </w:r>
                  <w:proofErr w:type="spellStart"/>
                  <w:r w:rsidRPr="00F76F8C">
                    <w:rPr>
                      <w:rFonts w:ascii="Arial Narrow" w:eastAsia="Arial" w:hAnsi="Arial Narrow" w:cs="Arial"/>
                      <w:color w:val="17365D"/>
                      <w:kern w:val="3"/>
                      <w:sz w:val="14"/>
                      <w:szCs w:val="14"/>
                      <w:lang w:val="en-US" w:bidi="en-US"/>
                    </w:rPr>
                    <w:t>titulaire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s’engage</w:t>
                  </w:r>
                  <w:proofErr w:type="spellEnd"/>
                  <w:r w:rsidRPr="00F76F8C">
                    <w:rPr>
                      <w:rFonts w:ascii="Arial Narrow" w:eastAsia="Arial" w:hAnsi="Arial Narrow" w:cs="Arial"/>
                      <w:color w:val="17365D"/>
                      <w:kern w:val="3"/>
                      <w:sz w:val="14"/>
                      <w:szCs w:val="14"/>
                      <w:lang w:val="en-US" w:bidi="en-US"/>
                    </w:rPr>
                    <w:t xml:space="preserve"> à respecter la politique </w:t>
                  </w:r>
                  <w:proofErr w:type="spellStart"/>
                  <w:r w:rsidRPr="00F76F8C">
                    <w:rPr>
                      <w:rFonts w:ascii="Arial Narrow" w:eastAsia="Arial" w:hAnsi="Arial Narrow" w:cs="Arial"/>
                      <w:color w:val="17365D"/>
                      <w:kern w:val="3"/>
                      <w:sz w:val="14"/>
                      <w:szCs w:val="14"/>
                      <w:lang w:val="en-US" w:bidi="en-US"/>
                    </w:rPr>
                    <w:t>environnementale</w:t>
                  </w:r>
                  <w:proofErr w:type="spellEnd"/>
                  <w:r w:rsidRPr="00F76F8C">
                    <w:rPr>
                      <w:rFonts w:ascii="Arial Narrow" w:eastAsia="Arial" w:hAnsi="Arial Narrow" w:cs="Arial"/>
                      <w:color w:val="17365D"/>
                      <w:kern w:val="3"/>
                      <w:sz w:val="14"/>
                      <w:szCs w:val="14"/>
                      <w:lang w:val="en-US" w:bidi="en-US"/>
                    </w:rPr>
                    <w:t xml:space="preserve"> de la DT NPDC.</w:t>
                  </w:r>
                </w:p>
                <w:p w14:paraId="030EAF4B"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10"/>
                      <w:szCs w:val="10"/>
                      <w:lang w:val="en-US" w:bidi="en-US"/>
                    </w:rPr>
                  </w:pPr>
                </w:p>
                <w:p w14:paraId="65678E49"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r w:rsidRPr="00F76F8C">
                    <w:rPr>
                      <w:rFonts w:ascii="Arial Narrow" w:eastAsia="Arial" w:hAnsi="Arial Narrow" w:cs="Arial"/>
                      <w:color w:val="17365D"/>
                      <w:kern w:val="3"/>
                      <w:sz w:val="14"/>
                      <w:szCs w:val="14"/>
                      <w:lang w:val="en-US" w:bidi="en-US"/>
                    </w:rPr>
                    <w:t xml:space="preserve">Le </w:t>
                  </w:r>
                  <w:proofErr w:type="spellStart"/>
                  <w:r w:rsidRPr="00F76F8C">
                    <w:rPr>
                      <w:rFonts w:ascii="Arial Narrow" w:eastAsia="Arial" w:hAnsi="Arial Narrow" w:cs="Arial"/>
                      <w:color w:val="17365D"/>
                      <w:kern w:val="3"/>
                      <w:sz w:val="14"/>
                      <w:szCs w:val="14"/>
                      <w:lang w:val="en-US" w:bidi="en-US"/>
                    </w:rPr>
                    <w:t>titulaire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peut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notamment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s'appuyer</w:t>
                  </w:r>
                  <w:proofErr w:type="spellEnd"/>
                  <w:r w:rsidRPr="00F76F8C">
                    <w:rPr>
                      <w:rFonts w:ascii="Arial Narrow" w:eastAsia="Arial" w:hAnsi="Arial Narrow" w:cs="Arial"/>
                      <w:color w:val="17365D"/>
                      <w:kern w:val="3"/>
                      <w:sz w:val="14"/>
                      <w:szCs w:val="14"/>
                      <w:lang w:val="en-US" w:bidi="en-US"/>
                    </w:rPr>
                    <w:t xml:space="preserve"> sur les principes </w:t>
                  </w:r>
                  <w:proofErr w:type="spellStart"/>
                  <w:r w:rsidRPr="00F76F8C">
                    <w:rPr>
                      <w:rFonts w:ascii="Arial Narrow" w:eastAsia="Arial" w:hAnsi="Arial Narrow" w:cs="Arial"/>
                      <w:color w:val="17365D"/>
                      <w:kern w:val="3"/>
                      <w:sz w:val="14"/>
                      <w:szCs w:val="14"/>
                      <w:lang w:val="en-US" w:bidi="en-US"/>
                    </w:rPr>
                    <w:t>énoncés</w:t>
                  </w:r>
                  <w:proofErr w:type="spellEnd"/>
                  <w:r w:rsidRPr="00F76F8C">
                    <w:rPr>
                      <w:rFonts w:ascii="Arial Narrow" w:eastAsia="Arial" w:hAnsi="Arial Narrow" w:cs="Arial"/>
                      <w:color w:val="17365D"/>
                      <w:kern w:val="3"/>
                      <w:sz w:val="14"/>
                      <w:szCs w:val="14"/>
                      <w:lang w:val="en-US" w:bidi="en-US"/>
                    </w:rPr>
                    <w:t xml:space="preserve"> dans les documents de </w:t>
                  </w:r>
                  <w:proofErr w:type="spellStart"/>
                  <w:r w:rsidRPr="00F76F8C">
                    <w:rPr>
                      <w:rFonts w:ascii="Arial Narrow" w:eastAsia="Arial" w:hAnsi="Arial Narrow" w:cs="Arial"/>
                      <w:color w:val="17365D"/>
                      <w:kern w:val="3"/>
                      <w:sz w:val="14"/>
                      <w:szCs w:val="14"/>
                      <w:lang w:val="en-US" w:bidi="en-US"/>
                    </w:rPr>
                    <w:t>référence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suivants</w:t>
                  </w:r>
                  <w:proofErr w:type="spellEnd"/>
                  <w:r w:rsidRPr="00F76F8C">
                    <w:rPr>
                      <w:rFonts w:ascii="Arial Narrow" w:eastAsia="Arial" w:hAnsi="Arial Narrow" w:cs="Arial"/>
                      <w:color w:val="17365D"/>
                      <w:kern w:val="3"/>
                      <w:sz w:val="14"/>
                      <w:szCs w:val="14"/>
                      <w:lang w:val="en-US" w:bidi="en-US"/>
                    </w:rPr>
                    <w:t xml:space="preserve"> :</w:t>
                  </w:r>
                </w:p>
                <w:p w14:paraId="50CA6FA5"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r w:rsidRPr="00F76F8C">
                    <w:rPr>
                      <w:rFonts w:ascii="Arial Narrow" w:eastAsia="Arial" w:hAnsi="Arial Narrow" w:cs="Arial"/>
                      <w:color w:val="17365D"/>
                      <w:kern w:val="3"/>
                      <w:sz w:val="14"/>
                      <w:szCs w:val="14"/>
                      <w:lang w:val="en-US" w:bidi="en-US"/>
                    </w:rPr>
                    <w:t>-</w:t>
                  </w:r>
                  <w:proofErr w:type="spellStart"/>
                  <w:r w:rsidRPr="00F76F8C">
                    <w:rPr>
                      <w:rFonts w:ascii="Arial Narrow" w:eastAsia="Arial" w:hAnsi="Arial Narrow" w:cs="Arial"/>
                      <w:color w:val="17365D"/>
                      <w:kern w:val="3"/>
                      <w:sz w:val="14"/>
                      <w:szCs w:val="14"/>
                      <w:lang w:val="en-US" w:bidi="en-US"/>
                    </w:rPr>
                    <w:t>Recommandation</w:t>
                  </w:r>
                  <w:proofErr w:type="spellEnd"/>
                  <w:r w:rsidRPr="00F76F8C">
                    <w:rPr>
                      <w:rFonts w:ascii="Arial Narrow" w:eastAsia="Arial" w:hAnsi="Arial Narrow" w:cs="Arial"/>
                      <w:color w:val="17365D"/>
                      <w:kern w:val="3"/>
                      <w:sz w:val="14"/>
                      <w:szCs w:val="14"/>
                      <w:lang w:val="en-US" w:bidi="en-US"/>
                    </w:rPr>
                    <w:t xml:space="preserve"> de </w:t>
                  </w:r>
                  <w:proofErr w:type="spellStart"/>
                  <w:r w:rsidRPr="00F76F8C">
                    <w:rPr>
                      <w:rFonts w:ascii="Arial Narrow" w:eastAsia="Arial" w:hAnsi="Arial Narrow" w:cs="Arial"/>
                      <w:color w:val="17365D"/>
                      <w:kern w:val="3"/>
                      <w:sz w:val="14"/>
                      <w:szCs w:val="14"/>
                      <w:lang w:val="en-US" w:bidi="en-US"/>
                    </w:rPr>
                    <w:t>l’AFNOR</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publiées</w:t>
                  </w:r>
                  <w:proofErr w:type="spellEnd"/>
                  <w:r w:rsidRPr="00F76F8C">
                    <w:rPr>
                      <w:rFonts w:ascii="Arial Narrow" w:eastAsia="Arial" w:hAnsi="Arial Narrow" w:cs="Arial"/>
                      <w:color w:val="17365D"/>
                      <w:kern w:val="3"/>
                      <w:sz w:val="14"/>
                      <w:szCs w:val="14"/>
                      <w:lang w:val="en-US" w:bidi="en-US"/>
                    </w:rPr>
                    <w:t xml:space="preserve"> dans le guide « SD 21 000 » ;</w:t>
                  </w:r>
                </w:p>
                <w:p w14:paraId="0129F7B8"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r w:rsidRPr="00F76F8C">
                    <w:rPr>
                      <w:rFonts w:ascii="Arial Narrow" w:eastAsia="Arial" w:hAnsi="Arial Narrow" w:cs="Arial"/>
                      <w:color w:val="17365D"/>
                      <w:kern w:val="3"/>
                      <w:sz w:val="14"/>
                      <w:szCs w:val="14"/>
                      <w:lang w:val="en-US" w:bidi="en-US"/>
                    </w:rPr>
                    <w:t xml:space="preserve">-Principes </w:t>
                  </w:r>
                  <w:proofErr w:type="spellStart"/>
                  <w:r w:rsidRPr="00F76F8C">
                    <w:rPr>
                      <w:rFonts w:ascii="Arial Narrow" w:eastAsia="Arial" w:hAnsi="Arial Narrow" w:cs="Arial"/>
                      <w:color w:val="17365D"/>
                      <w:kern w:val="3"/>
                      <w:sz w:val="14"/>
                      <w:szCs w:val="14"/>
                      <w:lang w:val="en-US" w:bidi="en-US"/>
                    </w:rPr>
                    <w:t>directeurs</w:t>
                  </w:r>
                  <w:proofErr w:type="spellEnd"/>
                  <w:r w:rsidRPr="00F76F8C">
                    <w:rPr>
                      <w:rFonts w:ascii="Arial Narrow" w:eastAsia="Arial" w:hAnsi="Arial Narrow" w:cs="Arial"/>
                      <w:color w:val="17365D"/>
                      <w:kern w:val="3"/>
                      <w:sz w:val="14"/>
                      <w:szCs w:val="14"/>
                      <w:lang w:val="en-US" w:bidi="en-US"/>
                    </w:rPr>
                    <w:t xml:space="preserve"> de </w:t>
                  </w:r>
                  <w:proofErr w:type="spellStart"/>
                  <w:r w:rsidRPr="00F76F8C">
                    <w:rPr>
                      <w:rFonts w:ascii="Arial Narrow" w:eastAsia="Arial" w:hAnsi="Arial Narrow" w:cs="Arial"/>
                      <w:color w:val="17365D"/>
                      <w:kern w:val="3"/>
                      <w:sz w:val="14"/>
                      <w:szCs w:val="14"/>
                      <w:lang w:val="en-US" w:bidi="en-US"/>
                    </w:rPr>
                    <w:t>l’OCDE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relatifs</w:t>
                  </w:r>
                  <w:proofErr w:type="spellEnd"/>
                  <w:r w:rsidRPr="00F76F8C">
                    <w:rPr>
                      <w:rFonts w:ascii="Arial Narrow" w:eastAsia="Arial" w:hAnsi="Arial Narrow" w:cs="Arial"/>
                      <w:color w:val="17365D"/>
                      <w:kern w:val="3"/>
                      <w:sz w:val="14"/>
                      <w:szCs w:val="14"/>
                      <w:lang w:val="en-US" w:bidi="en-US"/>
                    </w:rPr>
                    <w:t xml:space="preserve"> à la </w:t>
                  </w:r>
                  <w:proofErr w:type="spellStart"/>
                  <w:r w:rsidRPr="00F76F8C">
                    <w:rPr>
                      <w:rFonts w:ascii="Arial Narrow" w:eastAsia="Arial" w:hAnsi="Arial Narrow" w:cs="Arial"/>
                      <w:color w:val="17365D"/>
                      <w:kern w:val="3"/>
                      <w:sz w:val="14"/>
                      <w:szCs w:val="14"/>
                      <w:lang w:val="en-US" w:bidi="en-US"/>
                    </w:rPr>
                    <w:t>responsabilité</w:t>
                  </w:r>
                  <w:proofErr w:type="spellEnd"/>
                  <w:r w:rsidRPr="00F76F8C">
                    <w:rPr>
                      <w:rFonts w:ascii="Arial Narrow" w:eastAsia="Arial" w:hAnsi="Arial Narrow" w:cs="Arial"/>
                      <w:color w:val="17365D"/>
                      <w:kern w:val="3"/>
                      <w:sz w:val="14"/>
                      <w:szCs w:val="14"/>
                      <w:lang w:val="en-US" w:bidi="en-US"/>
                    </w:rPr>
                    <w:t xml:space="preserve"> des </w:t>
                  </w:r>
                  <w:proofErr w:type="spellStart"/>
                  <w:r w:rsidRPr="00F76F8C">
                    <w:rPr>
                      <w:rFonts w:ascii="Arial Narrow" w:eastAsia="Arial" w:hAnsi="Arial Narrow" w:cs="Arial"/>
                      <w:color w:val="17365D"/>
                      <w:kern w:val="3"/>
                      <w:sz w:val="14"/>
                      <w:szCs w:val="14"/>
                      <w:lang w:val="en-US" w:bidi="en-US"/>
                    </w:rPr>
                    <w:t>entreprises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révisés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en</w:t>
                  </w:r>
                  <w:proofErr w:type="spellEnd"/>
                  <w:r w:rsidRPr="00F76F8C">
                    <w:rPr>
                      <w:rFonts w:ascii="Arial Narrow" w:eastAsia="Arial" w:hAnsi="Arial Narrow" w:cs="Arial"/>
                      <w:color w:val="17365D"/>
                      <w:kern w:val="3"/>
                      <w:sz w:val="14"/>
                      <w:szCs w:val="14"/>
                      <w:lang w:val="en-US" w:bidi="en-US"/>
                    </w:rPr>
                    <w:t xml:space="preserve"> 2000)</w:t>
                  </w:r>
                </w:p>
                <w:p w14:paraId="4210FB1A"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r w:rsidRPr="00F76F8C">
                    <w:rPr>
                      <w:rFonts w:ascii="Arial Narrow" w:eastAsia="Arial" w:hAnsi="Arial Narrow" w:cs="Arial"/>
                      <w:color w:val="17365D"/>
                      <w:kern w:val="3"/>
                      <w:sz w:val="14"/>
                      <w:szCs w:val="14"/>
                      <w:lang w:val="en-US" w:bidi="en-US"/>
                    </w:rPr>
                    <w:t xml:space="preserve">-Les principes du </w:t>
                  </w:r>
                  <w:proofErr w:type="spellStart"/>
                  <w:r w:rsidRPr="00F76F8C">
                    <w:rPr>
                      <w:rFonts w:ascii="Arial Narrow" w:eastAsia="Arial" w:hAnsi="Arial Narrow" w:cs="Arial"/>
                      <w:color w:val="17365D"/>
                      <w:kern w:val="3"/>
                      <w:sz w:val="14"/>
                      <w:szCs w:val="14"/>
                      <w:lang w:val="en-US" w:bidi="en-US"/>
                    </w:rPr>
                    <w:t>projet</w:t>
                  </w:r>
                  <w:proofErr w:type="spellEnd"/>
                  <w:r w:rsidRPr="00F76F8C">
                    <w:rPr>
                      <w:rFonts w:ascii="Arial Narrow" w:eastAsia="Arial" w:hAnsi="Arial Narrow" w:cs="Arial"/>
                      <w:color w:val="17365D"/>
                      <w:kern w:val="3"/>
                      <w:sz w:val="14"/>
                      <w:szCs w:val="14"/>
                      <w:lang w:val="en-US" w:bidi="en-US"/>
                    </w:rPr>
                    <w:t xml:space="preserve"> de </w:t>
                  </w:r>
                  <w:proofErr w:type="spellStart"/>
                  <w:r w:rsidRPr="00F76F8C">
                    <w:rPr>
                      <w:rFonts w:ascii="Arial Narrow" w:eastAsia="Arial" w:hAnsi="Arial Narrow" w:cs="Arial"/>
                      <w:color w:val="17365D"/>
                      <w:kern w:val="3"/>
                      <w:sz w:val="14"/>
                      <w:szCs w:val="14"/>
                      <w:lang w:val="en-US" w:bidi="en-US"/>
                    </w:rPr>
                    <w:t>Norme</w:t>
                  </w:r>
                  <w:proofErr w:type="spellEnd"/>
                  <w:r w:rsidRPr="00F76F8C">
                    <w:rPr>
                      <w:rFonts w:ascii="Arial Narrow" w:eastAsia="Arial" w:hAnsi="Arial Narrow" w:cs="Arial"/>
                      <w:color w:val="17365D"/>
                      <w:kern w:val="3"/>
                      <w:sz w:val="14"/>
                      <w:szCs w:val="14"/>
                      <w:lang w:val="en-US" w:bidi="en-US"/>
                    </w:rPr>
                    <w:t xml:space="preserve"> pour la </w:t>
                  </w:r>
                  <w:proofErr w:type="spellStart"/>
                  <w:r w:rsidRPr="00F76F8C">
                    <w:rPr>
                      <w:rFonts w:ascii="Arial Narrow" w:eastAsia="Arial" w:hAnsi="Arial Narrow" w:cs="Arial"/>
                      <w:color w:val="17365D"/>
                      <w:kern w:val="3"/>
                      <w:sz w:val="14"/>
                      <w:szCs w:val="14"/>
                      <w:lang w:val="en-US" w:bidi="en-US"/>
                    </w:rPr>
                    <w:t>Responsabilité</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Sociétale</w:t>
                  </w:r>
                  <w:proofErr w:type="spellEnd"/>
                  <w:r w:rsidRPr="00F76F8C">
                    <w:rPr>
                      <w:rFonts w:ascii="Arial Narrow" w:eastAsia="Arial" w:hAnsi="Arial Narrow" w:cs="Arial"/>
                      <w:color w:val="17365D"/>
                      <w:kern w:val="3"/>
                      <w:sz w:val="14"/>
                      <w:szCs w:val="14"/>
                      <w:lang w:val="en-US" w:bidi="en-US"/>
                    </w:rPr>
                    <w:t xml:space="preserve"> des </w:t>
                  </w:r>
                  <w:proofErr w:type="spellStart"/>
                  <w:r w:rsidRPr="00F76F8C">
                    <w:rPr>
                      <w:rFonts w:ascii="Arial Narrow" w:eastAsia="Arial" w:hAnsi="Arial Narrow" w:cs="Arial"/>
                      <w:color w:val="17365D"/>
                      <w:kern w:val="3"/>
                      <w:sz w:val="14"/>
                      <w:szCs w:val="14"/>
                      <w:lang w:val="en-US" w:bidi="en-US"/>
                    </w:rPr>
                    <w:t>organisations</w:t>
                  </w:r>
                  <w:proofErr w:type="spellEnd"/>
                  <w:r w:rsidRPr="00F76F8C">
                    <w:rPr>
                      <w:rFonts w:ascii="Arial Narrow" w:eastAsia="Arial" w:hAnsi="Arial Narrow" w:cs="Arial"/>
                      <w:color w:val="17365D"/>
                      <w:kern w:val="3"/>
                      <w:sz w:val="14"/>
                      <w:szCs w:val="14"/>
                      <w:lang w:val="en-US" w:bidi="en-US"/>
                    </w:rPr>
                    <w:t xml:space="preserve"> (ISO 26000)</w:t>
                  </w:r>
                </w:p>
                <w:p w14:paraId="207DE333"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r w:rsidRPr="00F76F8C">
                    <w:rPr>
                      <w:rFonts w:ascii="Arial Narrow" w:eastAsia="Arial" w:hAnsi="Arial Narrow" w:cs="Arial"/>
                      <w:color w:val="17365D"/>
                      <w:kern w:val="3"/>
                      <w:sz w:val="14"/>
                      <w:szCs w:val="14"/>
                      <w:lang w:val="en-US" w:bidi="en-US"/>
                    </w:rPr>
                    <w:t xml:space="preserve">-Les </w:t>
                  </w:r>
                  <w:proofErr w:type="spellStart"/>
                  <w:r w:rsidRPr="00F76F8C">
                    <w:rPr>
                      <w:rFonts w:ascii="Arial Narrow" w:eastAsia="Arial" w:hAnsi="Arial Narrow" w:cs="Arial"/>
                      <w:color w:val="17365D"/>
                      <w:kern w:val="3"/>
                      <w:sz w:val="14"/>
                      <w:szCs w:val="14"/>
                      <w:lang w:val="en-US" w:bidi="en-US"/>
                    </w:rPr>
                    <w:t>normes</w:t>
                  </w:r>
                  <w:proofErr w:type="spellEnd"/>
                  <w:r w:rsidRPr="00F76F8C">
                    <w:rPr>
                      <w:rFonts w:ascii="Arial Narrow" w:eastAsia="Arial" w:hAnsi="Arial Narrow" w:cs="Arial"/>
                      <w:color w:val="17365D"/>
                      <w:kern w:val="3"/>
                      <w:sz w:val="14"/>
                      <w:szCs w:val="14"/>
                      <w:lang w:val="en-US" w:bidi="en-US"/>
                    </w:rPr>
                    <w:t xml:space="preserve"> de management pour </w:t>
                  </w:r>
                  <w:proofErr w:type="spellStart"/>
                  <w:r w:rsidRPr="00F76F8C">
                    <w:rPr>
                      <w:rFonts w:ascii="Arial Narrow" w:eastAsia="Arial" w:hAnsi="Arial Narrow" w:cs="Arial"/>
                      <w:color w:val="17365D"/>
                      <w:kern w:val="3"/>
                      <w:sz w:val="14"/>
                      <w:szCs w:val="14"/>
                      <w:lang w:val="en-US" w:bidi="en-US"/>
                    </w:rPr>
                    <w:t>l’amélioration</w:t>
                  </w:r>
                  <w:proofErr w:type="spellEnd"/>
                  <w:r w:rsidRPr="00F76F8C">
                    <w:rPr>
                      <w:rFonts w:ascii="Arial Narrow" w:eastAsia="Arial" w:hAnsi="Arial Narrow" w:cs="Arial"/>
                      <w:color w:val="17365D"/>
                      <w:kern w:val="3"/>
                      <w:sz w:val="14"/>
                      <w:szCs w:val="14"/>
                      <w:lang w:val="en-US" w:bidi="en-US"/>
                    </w:rPr>
                    <w:t xml:space="preserve"> continue, </w:t>
                  </w:r>
                  <w:proofErr w:type="spellStart"/>
                  <w:r w:rsidRPr="00F76F8C">
                    <w:rPr>
                      <w:rFonts w:ascii="Arial Narrow" w:eastAsia="Arial" w:hAnsi="Arial Narrow" w:cs="Arial"/>
                      <w:color w:val="17365D"/>
                      <w:kern w:val="3"/>
                      <w:sz w:val="14"/>
                      <w:szCs w:val="14"/>
                      <w:lang w:val="en-US" w:bidi="en-US"/>
                    </w:rPr>
                    <w:t>en</w:t>
                  </w:r>
                  <w:proofErr w:type="spellEnd"/>
                  <w:r w:rsidRPr="00F76F8C">
                    <w:rPr>
                      <w:rFonts w:ascii="Arial Narrow" w:eastAsia="Arial" w:hAnsi="Arial Narrow" w:cs="Arial"/>
                      <w:color w:val="17365D"/>
                      <w:kern w:val="3"/>
                      <w:sz w:val="14"/>
                      <w:szCs w:val="14"/>
                      <w:lang w:val="en-US" w:bidi="en-US"/>
                    </w:rPr>
                    <w:t xml:space="preserve"> particulier </w:t>
                  </w:r>
                  <w:proofErr w:type="spellStart"/>
                  <w:r w:rsidRPr="00F76F8C">
                    <w:rPr>
                      <w:rFonts w:ascii="Arial Narrow" w:eastAsia="Arial" w:hAnsi="Arial Narrow" w:cs="Arial"/>
                      <w:color w:val="17365D"/>
                      <w:kern w:val="3"/>
                      <w:sz w:val="14"/>
                      <w:szCs w:val="14"/>
                      <w:lang w:val="en-US" w:bidi="en-US"/>
                    </w:rPr>
                    <w:t>en</w:t>
                  </w:r>
                  <w:proofErr w:type="spellEnd"/>
                  <w:r w:rsidRPr="00F76F8C">
                    <w:rPr>
                      <w:rFonts w:ascii="Arial Narrow" w:eastAsia="Arial" w:hAnsi="Arial Narrow" w:cs="Arial"/>
                      <w:color w:val="17365D"/>
                      <w:kern w:val="3"/>
                      <w:sz w:val="14"/>
                      <w:szCs w:val="14"/>
                      <w:lang w:val="en-US" w:bidi="en-US"/>
                    </w:rPr>
                    <w:t xml:space="preserve"> matière </w:t>
                  </w:r>
                  <w:proofErr w:type="spellStart"/>
                  <w:r w:rsidRPr="00F76F8C">
                    <w:rPr>
                      <w:rFonts w:ascii="Arial Narrow" w:eastAsia="Arial" w:hAnsi="Arial Narrow" w:cs="Arial"/>
                      <w:color w:val="17365D"/>
                      <w:kern w:val="3"/>
                      <w:sz w:val="14"/>
                      <w:szCs w:val="14"/>
                      <w:lang w:val="en-US" w:bidi="en-US"/>
                    </w:rPr>
                    <w:t>d’environnement</w:t>
                  </w:r>
                  <w:proofErr w:type="spellEnd"/>
                </w:p>
                <w:p w14:paraId="1881D6CC"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10"/>
                      <w:szCs w:val="10"/>
                      <w:lang w:val="en-US" w:bidi="en-US"/>
                    </w:rPr>
                  </w:pPr>
                </w:p>
                <w:p w14:paraId="481A1D96"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r w:rsidRPr="00F76F8C">
                    <w:rPr>
                      <w:rFonts w:ascii="Arial Narrow" w:eastAsia="Arial" w:hAnsi="Arial Narrow" w:cs="Arial"/>
                      <w:color w:val="17365D"/>
                      <w:kern w:val="3"/>
                      <w:sz w:val="14"/>
                      <w:szCs w:val="14"/>
                      <w:lang w:val="en-US" w:bidi="en-US"/>
                    </w:rPr>
                    <w:t xml:space="preserve">Le </w:t>
                  </w:r>
                  <w:proofErr w:type="spellStart"/>
                  <w:r w:rsidRPr="00F76F8C">
                    <w:rPr>
                      <w:rFonts w:ascii="Arial Narrow" w:eastAsia="Arial" w:hAnsi="Arial Narrow" w:cs="Arial"/>
                      <w:color w:val="17365D"/>
                      <w:kern w:val="3"/>
                      <w:sz w:val="14"/>
                      <w:szCs w:val="14"/>
                      <w:lang w:val="en-US" w:bidi="en-US"/>
                    </w:rPr>
                    <w:t>titulaire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s’engage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notamment</w:t>
                  </w:r>
                  <w:proofErr w:type="spellEnd"/>
                  <w:r w:rsidRPr="00F76F8C">
                    <w:rPr>
                      <w:rFonts w:ascii="Arial Narrow" w:eastAsia="Arial" w:hAnsi="Arial Narrow" w:cs="Arial"/>
                      <w:color w:val="17365D"/>
                      <w:kern w:val="3"/>
                      <w:sz w:val="14"/>
                      <w:szCs w:val="14"/>
                      <w:lang w:val="en-US" w:bidi="en-US"/>
                    </w:rPr>
                    <w:t xml:space="preserve"> à respecter les </w:t>
                  </w:r>
                  <w:proofErr w:type="spellStart"/>
                  <w:r w:rsidRPr="00F76F8C">
                    <w:rPr>
                      <w:rFonts w:ascii="Arial Narrow" w:eastAsia="Arial" w:hAnsi="Arial Narrow" w:cs="Arial"/>
                      <w:color w:val="17365D"/>
                      <w:kern w:val="3"/>
                      <w:sz w:val="14"/>
                      <w:szCs w:val="14"/>
                      <w:lang w:val="en-US" w:bidi="en-US"/>
                    </w:rPr>
                    <w:t>règles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suivantes</w:t>
                  </w:r>
                  <w:proofErr w:type="spellEnd"/>
                  <w:r w:rsidRPr="00F76F8C">
                    <w:rPr>
                      <w:rFonts w:ascii="Arial Narrow" w:eastAsia="Arial" w:hAnsi="Arial Narrow" w:cs="Arial"/>
                      <w:color w:val="17365D"/>
                      <w:kern w:val="3"/>
                      <w:sz w:val="14"/>
                      <w:szCs w:val="14"/>
                      <w:lang w:val="en-US" w:bidi="en-US"/>
                    </w:rPr>
                    <w:t xml:space="preserve"> :</w:t>
                  </w:r>
                </w:p>
                <w:p w14:paraId="2CEDD64A"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r w:rsidRPr="00F76F8C">
                    <w:rPr>
                      <w:rFonts w:ascii="Arial Narrow" w:eastAsia="Arial" w:hAnsi="Arial Narrow" w:cs="Arial"/>
                      <w:color w:val="17365D"/>
                      <w:kern w:val="3"/>
                      <w:sz w:val="14"/>
                      <w:szCs w:val="14"/>
                      <w:lang w:val="en-US" w:bidi="en-US"/>
                    </w:rPr>
                    <w:sym w:font="Arial Narrow" w:char="F0B7"/>
                  </w:r>
                  <w:r w:rsidRPr="00F76F8C">
                    <w:rPr>
                      <w:rFonts w:ascii="Arial Narrow" w:eastAsia="Arial" w:hAnsi="Arial Narrow" w:cs="Arial"/>
                      <w:color w:val="17365D"/>
                      <w:kern w:val="3"/>
                      <w:sz w:val="14"/>
                      <w:szCs w:val="14"/>
                      <w:lang w:val="en-US" w:bidi="en-US"/>
                    </w:rPr>
                    <w:t xml:space="preserve"> ne pas faire </w:t>
                  </w:r>
                  <w:proofErr w:type="spellStart"/>
                  <w:r w:rsidRPr="00F76F8C">
                    <w:rPr>
                      <w:rFonts w:ascii="Arial Narrow" w:eastAsia="Arial" w:hAnsi="Arial Narrow" w:cs="Arial"/>
                      <w:color w:val="17365D"/>
                      <w:kern w:val="3"/>
                      <w:sz w:val="14"/>
                      <w:szCs w:val="14"/>
                      <w:lang w:val="en-US" w:bidi="en-US"/>
                    </w:rPr>
                    <w:t>travailler</w:t>
                  </w:r>
                  <w:proofErr w:type="spellEnd"/>
                  <w:r w:rsidRPr="00F76F8C">
                    <w:rPr>
                      <w:rFonts w:ascii="Arial Narrow" w:eastAsia="Arial" w:hAnsi="Arial Narrow" w:cs="Arial"/>
                      <w:color w:val="17365D"/>
                      <w:kern w:val="3"/>
                      <w:sz w:val="14"/>
                      <w:szCs w:val="14"/>
                      <w:lang w:val="en-US" w:bidi="en-US"/>
                    </w:rPr>
                    <w:t xml:space="preserve"> des enfants, </w:t>
                  </w:r>
                  <w:proofErr w:type="spellStart"/>
                  <w:r w:rsidRPr="00F76F8C">
                    <w:rPr>
                      <w:rFonts w:ascii="Arial Narrow" w:eastAsia="Arial" w:hAnsi="Arial Narrow" w:cs="Arial"/>
                      <w:color w:val="17365D"/>
                      <w:kern w:val="3"/>
                      <w:sz w:val="14"/>
                      <w:szCs w:val="14"/>
                      <w:lang w:val="en-US" w:bidi="en-US"/>
                    </w:rPr>
                    <w:t>ni</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avoir</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recours</w:t>
                  </w:r>
                  <w:proofErr w:type="spellEnd"/>
                  <w:r w:rsidRPr="00F76F8C">
                    <w:rPr>
                      <w:rFonts w:ascii="Arial Narrow" w:eastAsia="Arial" w:hAnsi="Arial Narrow" w:cs="Arial"/>
                      <w:color w:val="17365D"/>
                      <w:kern w:val="3"/>
                      <w:sz w:val="14"/>
                      <w:szCs w:val="14"/>
                      <w:lang w:val="en-US" w:bidi="en-US"/>
                    </w:rPr>
                    <w:t xml:space="preserve"> à toute </w:t>
                  </w:r>
                  <w:proofErr w:type="spellStart"/>
                  <w:r w:rsidRPr="00F76F8C">
                    <w:rPr>
                      <w:rFonts w:ascii="Arial Narrow" w:eastAsia="Arial" w:hAnsi="Arial Narrow" w:cs="Arial"/>
                      <w:color w:val="17365D"/>
                      <w:kern w:val="3"/>
                      <w:sz w:val="14"/>
                      <w:szCs w:val="14"/>
                      <w:lang w:val="en-US" w:bidi="en-US"/>
                    </w:rPr>
                    <w:t>autre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forme</w:t>
                  </w:r>
                  <w:proofErr w:type="spellEnd"/>
                  <w:r w:rsidRPr="00F76F8C">
                    <w:rPr>
                      <w:rFonts w:ascii="Arial Narrow" w:eastAsia="Arial" w:hAnsi="Arial Narrow" w:cs="Arial"/>
                      <w:color w:val="17365D"/>
                      <w:kern w:val="3"/>
                      <w:sz w:val="14"/>
                      <w:szCs w:val="14"/>
                      <w:lang w:val="en-US" w:bidi="en-US"/>
                    </w:rPr>
                    <w:t xml:space="preserve"> de travail </w:t>
                  </w:r>
                  <w:proofErr w:type="spellStart"/>
                  <w:r w:rsidRPr="00F76F8C">
                    <w:rPr>
                      <w:rFonts w:ascii="Arial Narrow" w:eastAsia="Arial" w:hAnsi="Arial Narrow" w:cs="Arial"/>
                      <w:color w:val="17365D"/>
                      <w:kern w:val="3"/>
                      <w:sz w:val="14"/>
                      <w:szCs w:val="14"/>
                      <w:lang w:val="en-US" w:bidi="en-US"/>
                    </w:rPr>
                    <w:t>forcé</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ou</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obligatoire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conformément</w:t>
                  </w:r>
                  <w:proofErr w:type="spellEnd"/>
                  <w:r w:rsidRPr="00F76F8C">
                    <w:rPr>
                      <w:rFonts w:ascii="Arial Narrow" w:eastAsia="Arial" w:hAnsi="Arial Narrow" w:cs="Arial"/>
                      <w:color w:val="17365D"/>
                      <w:kern w:val="3"/>
                      <w:sz w:val="14"/>
                      <w:szCs w:val="14"/>
                      <w:lang w:val="en-US" w:bidi="en-US"/>
                    </w:rPr>
                    <w:t xml:space="preserve"> aux principes de </w:t>
                  </w:r>
                  <w:proofErr w:type="spellStart"/>
                  <w:r w:rsidRPr="00F76F8C">
                    <w:rPr>
                      <w:rFonts w:ascii="Arial Narrow" w:eastAsia="Arial" w:hAnsi="Arial Narrow" w:cs="Arial"/>
                      <w:color w:val="17365D"/>
                      <w:kern w:val="3"/>
                      <w:sz w:val="14"/>
                      <w:szCs w:val="14"/>
                      <w:lang w:val="en-US" w:bidi="en-US"/>
                    </w:rPr>
                    <w:t>l’Organisation</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Internationale</w:t>
                  </w:r>
                  <w:proofErr w:type="spellEnd"/>
                  <w:r w:rsidRPr="00F76F8C">
                    <w:rPr>
                      <w:rFonts w:ascii="Arial Narrow" w:eastAsia="Arial" w:hAnsi="Arial Narrow" w:cs="Arial"/>
                      <w:color w:val="17365D"/>
                      <w:kern w:val="3"/>
                      <w:sz w:val="14"/>
                      <w:szCs w:val="14"/>
                      <w:lang w:val="en-US" w:bidi="en-US"/>
                    </w:rPr>
                    <w:t xml:space="preserve"> du Travail ;</w:t>
                  </w:r>
                </w:p>
                <w:p w14:paraId="3B42A3B5"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4"/>
                      <w:szCs w:val="4"/>
                      <w:lang w:val="en-US" w:bidi="en-US"/>
                    </w:rPr>
                  </w:pPr>
                </w:p>
                <w:p w14:paraId="068F33E5"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r w:rsidRPr="00F76F8C">
                    <w:rPr>
                      <w:rFonts w:ascii="Arial Narrow" w:eastAsia="Arial" w:hAnsi="Arial Narrow" w:cs="Arial"/>
                      <w:color w:val="17365D"/>
                      <w:kern w:val="3"/>
                      <w:sz w:val="14"/>
                      <w:szCs w:val="14"/>
                      <w:lang w:val="en-US" w:bidi="en-US"/>
                    </w:rPr>
                    <w:sym w:font="Arial Narrow" w:char="F0B7"/>
                  </w:r>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veiller</w:t>
                  </w:r>
                  <w:proofErr w:type="spellEnd"/>
                  <w:r w:rsidRPr="00F76F8C">
                    <w:rPr>
                      <w:rFonts w:ascii="Arial Narrow" w:eastAsia="Arial" w:hAnsi="Arial Narrow" w:cs="Arial"/>
                      <w:color w:val="17365D"/>
                      <w:kern w:val="3"/>
                      <w:sz w:val="14"/>
                      <w:szCs w:val="14"/>
                      <w:lang w:val="en-US" w:bidi="en-US"/>
                    </w:rPr>
                    <w:t xml:space="preserve"> à </w:t>
                  </w:r>
                  <w:proofErr w:type="spellStart"/>
                  <w:r w:rsidRPr="00F76F8C">
                    <w:rPr>
                      <w:rFonts w:ascii="Arial Narrow" w:eastAsia="Arial" w:hAnsi="Arial Narrow" w:cs="Arial"/>
                      <w:color w:val="17365D"/>
                      <w:kern w:val="3"/>
                      <w:sz w:val="14"/>
                      <w:szCs w:val="14"/>
                      <w:lang w:val="en-US" w:bidi="en-US"/>
                    </w:rPr>
                    <w:t>ce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qu’il</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n’existe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aucune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forme</w:t>
                  </w:r>
                  <w:proofErr w:type="spellEnd"/>
                  <w:r w:rsidRPr="00F76F8C">
                    <w:rPr>
                      <w:rFonts w:ascii="Arial Narrow" w:eastAsia="Arial" w:hAnsi="Arial Narrow" w:cs="Arial"/>
                      <w:color w:val="17365D"/>
                      <w:kern w:val="3"/>
                      <w:sz w:val="14"/>
                      <w:szCs w:val="14"/>
                      <w:lang w:val="en-US" w:bidi="en-US"/>
                    </w:rPr>
                    <w:t xml:space="preserve"> de discrimination au sein de </w:t>
                  </w:r>
                  <w:proofErr w:type="spellStart"/>
                  <w:r w:rsidRPr="00F76F8C">
                    <w:rPr>
                      <w:rFonts w:ascii="Arial Narrow" w:eastAsia="Arial" w:hAnsi="Arial Narrow" w:cs="Arial"/>
                      <w:color w:val="17365D"/>
                      <w:kern w:val="3"/>
                      <w:sz w:val="14"/>
                      <w:szCs w:val="14"/>
                      <w:lang w:val="en-US" w:bidi="en-US"/>
                    </w:rPr>
                    <w:t>sa</w:t>
                  </w:r>
                  <w:proofErr w:type="spellEnd"/>
                  <w:r w:rsidRPr="00F76F8C">
                    <w:rPr>
                      <w:rFonts w:ascii="Arial Narrow" w:eastAsia="Arial" w:hAnsi="Arial Narrow" w:cs="Arial"/>
                      <w:color w:val="17365D"/>
                      <w:kern w:val="3"/>
                      <w:sz w:val="14"/>
                      <w:szCs w:val="14"/>
                      <w:lang w:val="en-US" w:bidi="en-US"/>
                    </w:rPr>
                    <w:t xml:space="preserve"> société </w:t>
                  </w:r>
                  <w:proofErr w:type="spellStart"/>
                  <w:r w:rsidRPr="00F76F8C">
                    <w:rPr>
                      <w:rFonts w:ascii="Arial Narrow" w:eastAsia="Arial" w:hAnsi="Arial Narrow" w:cs="Arial"/>
                      <w:color w:val="17365D"/>
                      <w:kern w:val="3"/>
                      <w:sz w:val="14"/>
                      <w:szCs w:val="14"/>
                      <w:lang w:val="en-US" w:bidi="en-US"/>
                    </w:rPr>
                    <w:t>ou</w:t>
                  </w:r>
                  <w:proofErr w:type="spellEnd"/>
                  <w:r w:rsidRPr="00F76F8C">
                    <w:rPr>
                      <w:rFonts w:ascii="Arial Narrow" w:eastAsia="Arial" w:hAnsi="Arial Narrow" w:cs="Arial"/>
                      <w:color w:val="17365D"/>
                      <w:kern w:val="3"/>
                      <w:sz w:val="14"/>
                      <w:szCs w:val="14"/>
                      <w:lang w:val="en-US" w:bidi="en-US"/>
                    </w:rPr>
                    <w:t xml:space="preserve"> vis à vis des tiers;</w:t>
                  </w:r>
                </w:p>
                <w:p w14:paraId="3EC68333"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4"/>
                      <w:szCs w:val="4"/>
                      <w:lang w:val="en-US" w:bidi="en-US"/>
                    </w:rPr>
                  </w:pPr>
                </w:p>
                <w:p w14:paraId="60A41F68"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r w:rsidRPr="00F76F8C">
                    <w:rPr>
                      <w:rFonts w:ascii="Arial Narrow" w:eastAsia="Arial" w:hAnsi="Arial Narrow" w:cs="Arial"/>
                      <w:color w:val="17365D"/>
                      <w:kern w:val="3"/>
                      <w:sz w:val="14"/>
                      <w:szCs w:val="14"/>
                      <w:lang w:val="en-US" w:bidi="en-US"/>
                    </w:rPr>
                    <w:sym w:font="Arial Narrow" w:char="F0B7"/>
                  </w:r>
                  <w:r w:rsidRPr="00F76F8C">
                    <w:rPr>
                      <w:rFonts w:ascii="Arial Narrow" w:eastAsia="Arial" w:hAnsi="Arial Narrow" w:cs="Arial"/>
                      <w:color w:val="17365D"/>
                      <w:kern w:val="3"/>
                      <w:sz w:val="14"/>
                      <w:szCs w:val="14"/>
                      <w:lang w:val="en-US" w:bidi="en-US"/>
                    </w:rPr>
                    <w:t xml:space="preserve"> assurer pour </w:t>
                  </w:r>
                  <w:proofErr w:type="spellStart"/>
                  <w:r w:rsidRPr="00F76F8C">
                    <w:rPr>
                      <w:rFonts w:ascii="Arial Narrow" w:eastAsia="Arial" w:hAnsi="Arial Narrow" w:cs="Arial"/>
                      <w:color w:val="17365D"/>
                      <w:kern w:val="3"/>
                      <w:sz w:val="14"/>
                      <w:szCs w:val="14"/>
                      <w:lang w:val="en-US" w:bidi="en-US"/>
                    </w:rPr>
                    <w:t>tous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ses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employés</w:t>
                  </w:r>
                  <w:proofErr w:type="spellEnd"/>
                  <w:r w:rsidRPr="00F76F8C">
                    <w:rPr>
                      <w:rFonts w:ascii="Arial Narrow" w:eastAsia="Arial" w:hAnsi="Arial Narrow" w:cs="Arial"/>
                      <w:color w:val="17365D"/>
                      <w:kern w:val="3"/>
                      <w:sz w:val="14"/>
                      <w:szCs w:val="14"/>
                      <w:lang w:val="en-US" w:bidi="en-US"/>
                    </w:rPr>
                    <w:t xml:space="preserve"> des conditions de travail </w:t>
                  </w:r>
                  <w:proofErr w:type="spellStart"/>
                  <w:r w:rsidRPr="00F76F8C">
                    <w:rPr>
                      <w:rFonts w:ascii="Arial Narrow" w:eastAsia="Arial" w:hAnsi="Arial Narrow" w:cs="Arial"/>
                      <w:color w:val="17365D"/>
                      <w:kern w:val="3"/>
                      <w:sz w:val="14"/>
                      <w:szCs w:val="14"/>
                      <w:lang w:val="en-US" w:bidi="en-US"/>
                    </w:rPr>
                    <w:t>respectant</w:t>
                  </w:r>
                  <w:proofErr w:type="spellEnd"/>
                  <w:r w:rsidRPr="00F76F8C">
                    <w:rPr>
                      <w:rFonts w:ascii="Arial Narrow" w:eastAsia="Arial" w:hAnsi="Arial Narrow" w:cs="Arial"/>
                      <w:color w:val="17365D"/>
                      <w:kern w:val="3"/>
                      <w:sz w:val="14"/>
                      <w:szCs w:val="14"/>
                      <w:lang w:val="en-US" w:bidi="en-US"/>
                    </w:rPr>
                    <w:t xml:space="preserve"> la santé et la </w:t>
                  </w:r>
                  <w:proofErr w:type="spellStart"/>
                  <w:r w:rsidRPr="00F76F8C">
                    <w:rPr>
                      <w:rFonts w:ascii="Arial Narrow" w:eastAsia="Arial" w:hAnsi="Arial Narrow" w:cs="Arial"/>
                      <w:color w:val="17365D"/>
                      <w:kern w:val="3"/>
                      <w:sz w:val="14"/>
                      <w:szCs w:val="14"/>
                      <w:lang w:val="en-US" w:bidi="en-US"/>
                    </w:rPr>
                    <w:t>sécurité</w:t>
                  </w:r>
                  <w:proofErr w:type="spellEnd"/>
                  <w:r w:rsidRPr="00F76F8C">
                    <w:rPr>
                      <w:rFonts w:ascii="Arial Narrow" w:eastAsia="Arial" w:hAnsi="Arial Narrow" w:cs="Arial"/>
                      <w:color w:val="17365D"/>
                      <w:kern w:val="3"/>
                      <w:sz w:val="14"/>
                      <w:szCs w:val="14"/>
                      <w:lang w:val="en-US" w:bidi="en-US"/>
                    </w:rPr>
                    <w:t xml:space="preserve"> sur les </w:t>
                  </w:r>
                  <w:proofErr w:type="spellStart"/>
                  <w:r w:rsidRPr="00F76F8C">
                    <w:rPr>
                      <w:rFonts w:ascii="Arial Narrow" w:eastAsia="Arial" w:hAnsi="Arial Narrow" w:cs="Arial"/>
                      <w:color w:val="17365D"/>
                      <w:kern w:val="3"/>
                      <w:sz w:val="14"/>
                      <w:szCs w:val="14"/>
                      <w:lang w:val="en-US" w:bidi="en-US"/>
                    </w:rPr>
                    <w:t>lieux</w:t>
                  </w:r>
                  <w:proofErr w:type="spellEnd"/>
                  <w:r w:rsidRPr="00F76F8C">
                    <w:rPr>
                      <w:rFonts w:ascii="Arial Narrow" w:eastAsia="Arial" w:hAnsi="Arial Narrow" w:cs="Arial"/>
                      <w:color w:val="17365D"/>
                      <w:kern w:val="3"/>
                      <w:sz w:val="14"/>
                      <w:szCs w:val="14"/>
                      <w:lang w:val="en-US" w:bidi="en-US"/>
                    </w:rPr>
                    <w:t xml:space="preserve"> de travail ;</w:t>
                  </w:r>
                </w:p>
                <w:p w14:paraId="1355B77E"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4"/>
                      <w:szCs w:val="4"/>
                      <w:lang w:val="en-US" w:bidi="en-US"/>
                    </w:rPr>
                  </w:pPr>
                </w:p>
                <w:p w14:paraId="5A6D2707"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r w:rsidRPr="00F76F8C">
                    <w:rPr>
                      <w:rFonts w:ascii="Arial Narrow" w:eastAsia="Arial" w:hAnsi="Arial Narrow" w:cs="Arial"/>
                      <w:color w:val="17365D"/>
                      <w:kern w:val="3"/>
                      <w:sz w:val="14"/>
                      <w:szCs w:val="14"/>
                      <w:lang w:val="en-US" w:bidi="en-US"/>
                    </w:rPr>
                    <w:sym w:font="Arial Narrow" w:char="F0B7"/>
                  </w:r>
                  <w:r w:rsidRPr="00F76F8C">
                    <w:rPr>
                      <w:rFonts w:ascii="Arial Narrow" w:eastAsia="Arial" w:hAnsi="Arial Narrow" w:cs="Arial"/>
                      <w:color w:val="17365D"/>
                      <w:kern w:val="3"/>
                      <w:sz w:val="14"/>
                      <w:szCs w:val="14"/>
                      <w:lang w:val="en-US" w:bidi="en-US"/>
                    </w:rPr>
                    <w:t xml:space="preserve"> respecter </w:t>
                  </w:r>
                  <w:proofErr w:type="spellStart"/>
                  <w:r w:rsidRPr="00F76F8C">
                    <w:rPr>
                      <w:rFonts w:ascii="Arial Narrow" w:eastAsia="Arial" w:hAnsi="Arial Narrow" w:cs="Arial"/>
                      <w:color w:val="17365D"/>
                      <w:kern w:val="3"/>
                      <w:sz w:val="14"/>
                      <w:szCs w:val="14"/>
                      <w:lang w:val="en-US" w:bidi="en-US"/>
                    </w:rPr>
                    <w:t>l’environnement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lors</w:t>
                  </w:r>
                  <w:proofErr w:type="spellEnd"/>
                  <w:r w:rsidRPr="00F76F8C">
                    <w:rPr>
                      <w:rFonts w:ascii="Arial Narrow" w:eastAsia="Arial" w:hAnsi="Arial Narrow" w:cs="Arial"/>
                      <w:color w:val="17365D"/>
                      <w:kern w:val="3"/>
                      <w:sz w:val="14"/>
                      <w:szCs w:val="14"/>
                      <w:lang w:val="en-US" w:bidi="en-US"/>
                    </w:rPr>
                    <w:t xml:space="preserve"> de la conception, la fabrication, </w:t>
                  </w:r>
                  <w:proofErr w:type="spellStart"/>
                  <w:r w:rsidRPr="00F76F8C">
                    <w:rPr>
                      <w:rFonts w:ascii="Arial Narrow" w:eastAsia="Arial" w:hAnsi="Arial Narrow" w:cs="Arial"/>
                      <w:color w:val="17365D"/>
                      <w:kern w:val="3"/>
                      <w:sz w:val="14"/>
                      <w:szCs w:val="14"/>
                      <w:lang w:val="en-US" w:bidi="en-US"/>
                    </w:rPr>
                    <w:t>l’usage</w:t>
                  </w:r>
                  <w:proofErr w:type="spellEnd"/>
                  <w:r w:rsidRPr="00F76F8C">
                    <w:rPr>
                      <w:rFonts w:ascii="Arial Narrow" w:eastAsia="Arial" w:hAnsi="Arial Narrow" w:cs="Arial"/>
                      <w:color w:val="17365D"/>
                      <w:kern w:val="3"/>
                      <w:sz w:val="14"/>
                      <w:szCs w:val="14"/>
                      <w:lang w:val="en-US" w:bidi="en-US"/>
                    </w:rPr>
                    <w:t xml:space="preserve"> et la destruction </w:t>
                  </w:r>
                  <w:proofErr w:type="spellStart"/>
                  <w:r w:rsidRPr="00F76F8C">
                    <w:rPr>
                      <w:rFonts w:ascii="Arial Narrow" w:eastAsia="Arial" w:hAnsi="Arial Narrow" w:cs="Arial"/>
                      <w:color w:val="17365D"/>
                      <w:kern w:val="3"/>
                      <w:sz w:val="14"/>
                      <w:szCs w:val="14"/>
                      <w:lang w:val="en-US" w:bidi="en-US"/>
                    </w:rPr>
                    <w:t>ou</w:t>
                  </w:r>
                  <w:proofErr w:type="spellEnd"/>
                  <w:r w:rsidRPr="00F76F8C">
                    <w:rPr>
                      <w:rFonts w:ascii="Arial Narrow" w:eastAsia="Arial" w:hAnsi="Arial Narrow" w:cs="Arial"/>
                      <w:color w:val="17365D"/>
                      <w:kern w:val="3"/>
                      <w:sz w:val="14"/>
                      <w:szCs w:val="14"/>
                      <w:lang w:val="en-US" w:bidi="en-US"/>
                    </w:rPr>
                    <w:t xml:space="preserve"> le </w:t>
                  </w:r>
                  <w:proofErr w:type="spellStart"/>
                  <w:r w:rsidRPr="00F76F8C">
                    <w:rPr>
                      <w:rFonts w:ascii="Arial Narrow" w:eastAsia="Arial" w:hAnsi="Arial Narrow" w:cs="Arial"/>
                      <w:color w:val="17365D"/>
                      <w:kern w:val="3"/>
                      <w:sz w:val="14"/>
                      <w:szCs w:val="14"/>
                      <w:lang w:val="en-US" w:bidi="en-US"/>
                    </w:rPr>
                    <w:t>recyclage</w:t>
                  </w:r>
                  <w:proofErr w:type="spellEnd"/>
                  <w:r w:rsidRPr="00F76F8C">
                    <w:rPr>
                      <w:rFonts w:ascii="Arial Narrow" w:eastAsia="Arial" w:hAnsi="Arial Narrow" w:cs="Arial"/>
                      <w:color w:val="17365D"/>
                      <w:kern w:val="3"/>
                      <w:sz w:val="14"/>
                      <w:szCs w:val="14"/>
                      <w:lang w:val="en-US" w:bidi="en-US"/>
                    </w:rPr>
                    <w:t xml:space="preserve"> de </w:t>
                  </w:r>
                  <w:proofErr w:type="spellStart"/>
                  <w:r w:rsidRPr="00F76F8C">
                    <w:rPr>
                      <w:rFonts w:ascii="Arial Narrow" w:eastAsia="Arial" w:hAnsi="Arial Narrow" w:cs="Arial"/>
                      <w:color w:val="17365D"/>
                      <w:kern w:val="3"/>
                      <w:sz w:val="14"/>
                      <w:szCs w:val="14"/>
                      <w:lang w:val="en-US" w:bidi="en-US"/>
                    </w:rPr>
                    <w:t>produits</w:t>
                  </w:r>
                  <w:proofErr w:type="spellEnd"/>
                  <w:r w:rsidRPr="00F76F8C">
                    <w:rPr>
                      <w:rFonts w:ascii="Arial Narrow" w:eastAsia="Arial" w:hAnsi="Arial Narrow" w:cs="Arial"/>
                      <w:color w:val="17365D"/>
                      <w:kern w:val="3"/>
                      <w:sz w:val="14"/>
                      <w:szCs w:val="14"/>
                      <w:lang w:val="en-US" w:bidi="en-US"/>
                    </w:rPr>
                    <w:t xml:space="preserve"> et </w:t>
                  </w:r>
                  <w:proofErr w:type="spellStart"/>
                  <w:r w:rsidRPr="00F76F8C">
                    <w:rPr>
                      <w:rFonts w:ascii="Arial Narrow" w:eastAsia="Arial" w:hAnsi="Arial Narrow" w:cs="Arial"/>
                      <w:color w:val="17365D"/>
                      <w:kern w:val="3"/>
                      <w:sz w:val="14"/>
                      <w:szCs w:val="14"/>
                      <w:lang w:val="en-US" w:bidi="en-US"/>
                    </w:rPr>
                    <w:t>réduise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l’impact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négatif</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qu’il</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pourrait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avoir</w:t>
                  </w:r>
                  <w:proofErr w:type="spellEnd"/>
                  <w:r w:rsidRPr="00F76F8C">
                    <w:rPr>
                      <w:rFonts w:ascii="Arial Narrow" w:eastAsia="Arial" w:hAnsi="Arial Narrow" w:cs="Arial"/>
                      <w:color w:val="17365D"/>
                      <w:kern w:val="3"/>
                      <w:sz w:val="14"/>
                      <w:szCs w:val="14"/>
                      <w:lang w:val="en-US" w:bidi="en-US"/>
                    </w:rPr>
                    <w:t xml:space="preserve"> sur </w:t>
                  </w:r>
                  <w:proofErr w:type="spellStart"/>
                  <w:r w:rsidRPr="00F76F8C">
                    <w:rPr>
                      <w:rFonts w:ascii="Arial Narrow" w:eastAsia="Arial" w:hAnsi="Arial Narrow" w:cs="Arial"/>
                      <w:color w:val="17365D"/>
                      <w:kern w:val="3"/>
                      <w:sz w:val="14"/>
                      <w:szCs w:val="14"/>
                      <w:lang w:val="en-US" w:bidi="en-US"/>
                    </w:rPr>
                    <w:t>l’environnement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conformément</w:t>
                  </w:r>
                  <w:proofErr w:type="spellEnd"/>
                  <w:r w:rsidRPr="00F76F8C">
                    <w:rPr>
                      <w:rFonts w:ascii="Arial Narrow" w:eastAsia="Arial" w:hAnsi="Arial Narrow" w:cs="Arial"/>
                      <w:color w:val="17365D"/>
                      <w:kern w:val="3"/>
                      <w:sz w:val="14"/>
                      <w:szCs w:val="14"/>
                      <w:lang w:val="en-US" w:bidi="en-US"/>
                    </w:rPr>
                    <w:t xml:space="preserve"> à toute </w:t>
                  </w:r>
                  <w:proofErr w:type="spellStart"/>
                  <w:r w:rsidRPr="00F76F8C">
                    <w:rPr>
                      <w:rFonts w:ascii="Arial Narrow" w:eastAsia="Arial" w:hAnsi="Arial Narrow" w:cs="Arial"/>
                      <w:color w:val="17365D"/>
                      <w:kern w:val="3"/>
                      <w:sz w:val="14"/>
                      <w:szCs w:val="14"/>
                      <w:lang w:val="en-US" w:bidi="en-US"/>
                    </w:rPr>
                    <w:t>législation</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environnementale</w:t>
                  </w:r>
                  <w:proofErr w:type="spellEnd"/>
                  <w:r w:rsidRPr="00F76F8C">
                    <w:rPr>
                      <w:rFonts w:ascii="Arial Narrow" w:eastAsia="Arial" w:hAnsi="Arial Narrow" w:cs="Arial"/>
                      <w:color w:val="17365D"/>
                      <w:kern w:val="3"/>
                      <w:sz w:val="14"/>
                      <w:szCs w:val="14"/>
                      <w:lang w:val="en-US" w:bidi="en-US"/>
                    </w:rPr>
                    <w:t xml:space="preserve"> et de santé </w:t>
                  </w:r>
                  <w:proofErr w:type="spellStart"/>
                  <w:r w:rsidRPr="00F76F8C">
                    <w:rPr>
                      <w:rFonts w:ascii="Arial Narrow" w:eastAsia="Arial" w:hAnsi="Arial Narrow" w:cs="Arial"/>
                      <w:color w:val="17365D"/>
                      <w:kern w:val="3"/>
                      <w:sz w:val="14"/>
                      <w:szCs w:val="14"/>
                      <w:lang w:val="en-US" w:bidi="en-US"/>
                    </w:rPr>
                    <w:t>publique</w:t>
                  </w:r>
                  <w:proofErr w:type="spellEnd"/>
                  <w:r w:rsidRPr="00F76F8C">
                    <w:rPr>
                      <w:rFonts w:ascii="Arial Narrow" w:eastAsia="Arial" w:hAnsi="Arial Narrow" w:cs="Arial"/>
                      <w:color w:val="17365D"/>
                      <w:kern w:val="3"/>
                      <w:sz w:val="14"/>
                      <w:szCs w:val="14"/>
                      <w:lang w:val="en-US" w:bidi="en-US"/>
                    </w:rPr>
                    <w:t xml:space="preserve"> applicable, </w:t>
                  </w:r>
                  <w:proofErr w:type="spellStart"/>
                  <w:r w:rsidRPr="00F76F8C">
                    <w:rPr>
                      <w:rFonts w:ascii="Arial Narrow" w:eastAsia="Arial" w:hAnsi="Arial Narrow" w:cs="Arial"/>
                      <w:color w:val="17365D"/>
                      <w:kern w:val="3"/>
                      <w:sz w:val="14"/>
                      <w:szCs w:val="14"/>
                      <w:lang w:val="en-US" w:bidi="en-US"/>
                    </w:rPr>
                    <w:t>qu’elle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soit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nationale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européenne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ou</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internationale</w:t>
                  </w:r>
                  <w:proofErr w:type="spellEnd"/>
                  <w:r w:rsidRPr="00F76F8C">
                    <w:rPr>
                      <w:rFonts w:ascii="Arial Narrow" w:eastAsia="Arial" w:hAnsi="Arial Narrow" w:cs="Arial"/>
                      <w:color w:val="17365D"/>
                      <w:kern w:val="3"/>
                      <w:sz w:val="14"/>
                      <w:szCs w:val="14"/>
                      <w:lang w:val="en-US" w:bidi="en-US"/>
                    </w:rPr>
                    <w:t xml:space="preserve"> ;</w:t>
                  </w:r>
                </w:p>
                <w:p w14:paraId="287F119C"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4"/>
                      <w:szCs w:val="4"/>
                      <w:lang w:val="en-US" w:bidi="en-US"/>
                    </w:rPr>
                  </w:pPr>
                </w:p>
                <w:p w14:paraId="2DD34DE3"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r w:rsidRPr="00F76F8C">
                    <w:rPr>
                      <w:rFonts w:ascii="Arial Narrow" w:eastAsia="Arial" w:hAnsi="Arial Narrow" w:cs="Arial"/>
                      <w:color w:val="17365D"/>
                      <w:kern w:val="3"/>
                      <w:sz w:val="14"/>
                      <w:szCs w:val="14"/>
                      <w:lang w:val="en-US" w:bidi="en-US"/>
                    </w:rPr>
                    <w:sym w:font="Arial Narrow" w:char="F0B7"/>
                  </w:r>
                  <w:r w:rsidRPr="00F76F8C">
                    <w:rPr>
                      <w:rFonts w:ascii="Arial Narrow" w:eastAsia="Arial" w:hAnsi="Arial Narrow" w:cs="Arial"/>
                      <w:color w:val="17365D"/>
                      <w:kern w:val="3"/>
                      <w:sz w:val="14"/>
                      <w:szCs w:val="14"/>
                      <w:lang w:val="en-US" w:bidi="en-US"/>
                    </w:rPr>
                    <w:t xml:space="preserve"> Ne </w:t>
                  </w:r>
                  <w:proofErr w:type="spellStart"/>
                  <w:r w:rsidRPr="00F76F8C">
                    <w:rPr>
                      <w:rFonts w:ascii="Arial Narrow" w:eastAsia="Arial" w:hAnsi="Arial Narrow" w:cs="Arial"/>
                      <w:color w:val="17365D"/>
                      <w:kern w:val="3"/>
                      <w:sz w:val="14"/>
                      <w:szCs w:val="14"/>
                      <w:lang w:val="en-US" w:bidi="en-US"/>
                    </w:rPr>
                    <w:t>s'engager</w:t>
                  </w:r>
                  <w:proofErr w:type="spellEnd"/>
                  <w:r w:rsidRPr="00F76F8C">
                    <w:rPr>
                      <w:rFonts w:ascii="Arial Narrow" w:eastAsia="Arial" w:hAnsi="Arial Narrow" w:cs="Arial"/>
                      <w:color w:val="17365D"/>
                      <w:kern w:val="3"/>
                      <w:sz w:val="14"/>
                      <w:szCs w:val="14"/>
                      <w:lang w:val="en-US" w:bidi="en-US"/>
                    </w:rPr>
                    <w:t xml:space="preserve"> dans </w:t>
                  </w:r>
                  <w:proofErr w:type="spellStart"/>
                  <w:r w:rsidRPr="00F76F8C">
                    <w:rPr>
                      <w:rFonts w:ascii="Arial Narrow" w:eastAsia="Arial" w:hAnsi="Arial Narrow" w:cs="Arial"/>
                      <w:color w:val="17365D"/>
                      <w:kern w:val="3"/>
                      <w:sz w:val="14"/>
                      <w:szCs w:val="14"/>
                      <w:lang w:val="en-US" w:bidi="en-US"/>
                    </w:rPr>
                    <w:t>aucune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forme</w:t>
                  </w:r>
                  <w:proofErr w:type="spellEnd"/>
                  <w:r w:rsidRPr="00F76F8C">
                    <w:rPr>
                      <w:rFonts w:ascii="Arial Narrow" w:eastAsia="Arial" w:hAnsi="Arial Narrow" w:cs="Arial"/>
                      <w:color w:val="17365D"/>
                      <w:kern w:val="3"/>
                      <w:sz w:val="14"/>
                      <w:szCs w:val="14"/>
                      <w:lang w:val="en-US" w:bidi="en-US"/>
                    </w:rPr>
                    <w:t xml:space="preserve"> de corruption.</w:t>
                  </w:r>
                </w:p>
                <w:p w14:paraId="1E5FCA7E"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10"/>
                      <w:szCs w:val="10"/>
                      <w:lang w:val="en-US" w:bidi="en-US"/>
                    </w:rPr>
                  </w:pPr>
                </w:p>
                <w:p w14:paraId="5BE8131F"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proofErr w:type="spellStart"/>
                  <w:r w:rsidRPr="00F76F8C">
                    <w:rPr>
                      <w:rFonts w:ascii="Arial Narrow" w:eastAsia="Arial" w:hAnsi="Arial Narrow" w:cs="Arial"/>
                      <w:color w:val="17365D"/>
                      <w:kern w:val="3"/>
                      <w:sz w:val="14"/>
                      <w:szCs w:val="14"/>
                      <w:lang w:val="en-US" w:bidi="en-US"/>
                    </w:rPr>
                    <w:t>Ces</w:t>
                  </w:r>
                  <w:proofErr w:type="spellEnd"/>
                  <w:r w:rsidRPr="00F76F8C">
                    <w:rPr>
                      <w:rFonts w:ascii="Arial Narrow" w:eastAsia="Arial" w:hAnsi="Arial Narrow" w:cs="Arial"/>
                      <w:color w:val="17365D"/>
                      <w:kern w:val="3"/>
                      <w:sz w:val="14"/>
                      <w:szCs w:val="14"/>
                      <w:lang w:val="en-US" w:bidi="en-US"/>
                    </w:rPr>
                    <w:t xml:space="preserve"> obligations </w:t>
                  </w:r>
                  <w:proofErr w:type="spellStart"/>
                  <w:r w:rsidRPr="00F76F8C">
                    <w:rPr>
                      <w:rFonts w:ascii="Arial Narrow" w:eastAsia="Arial" w:hAnsi="Arial Narrow" w:cs="Arial"/>
                      <w:color w:val="17365D"/>
                      <w:kern w:val="3"/>
                      <w:sz w:val="14"/>
                      <w:szCs w:val="14"/>
                      <w:lang w:val="en-US" w:bidi="en-US"/>
                    </w:rPr>
                    <w:t>s’appliquent</w:t>
                  </w:r>
                  <w:proofErr w:type="spellEnd"/>
                  <w:r w:rsidRPr="00F76F8C">
                    <w:rPr>
                      <w:rFonts w:ascii="Arial Narrow" w:eastAsia="Arial" w:hAnsi="Arial Narrow" w:cs="Arial"/>
                      <w:color w:val="17365D"/>
                      <w:kern w:val="3"/>
                      <w:sz w:val="14"/>
                      <w:szCs w:val="14"/>
                      <w:lang w:val="en-US" w:bidi="en-US"/>
                    </w:rPr>
                    <w:t xml:space="preserve"> au </w:t>
                  </w:r>
                  <w:proofErr w:type="spellStart"/>
                  <w:r w:rsidRPr="00F76F8C">
                    <w:rPr>
                      <w:rFonts w:ascii="Arial Narrow" w:eastAsia="Arial" w:hAnsi="Arial Narrow" w:cs="Arial"/>
                      <w:color w:val="17365D"/>
                      <w:kern w:val="3"/>
                      <w:sz w:val="14"/>
                      <w:szCs w:val="14"/>
                      <w:lang w:val="en-US" w:bidi="en-US"/>
                    </w:rPr>
                    <w:t>titulaire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mais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aussi</w:t>
                  </w:r>
                  <w:proofErr w:type="spellEnd"/>
                  <w:r w:rsidRPr="00F76F8C">
                    <w:rPr>
                      <w:rFonts w:ascii="Arial Narrow" w:eastAsia="Arial" w:hAnsi="Arial Narrow" w:cs="Arial"/>
                      <w:color w:val="17365D"/>
                      <w:kern w:val="3"/>
                      <w:sz w:val="14"/>
                      <w:szCs w:val="14"/>
                      <w:lang w:val="en-US" w:bidi="en-US"/>
                    </w:rPr>
                    <w:t xml:space="preserve"> à </w:t>
                  </w:r>
                  <w:proofErr w:type="spellStart"/>
                  <w:r w:rsidRPr="00F76F8C">
                    <w:rPr>
                      <w:rFonts w:ascii="Arial Narrow" w:eastAsia="Arial" w:hAnsi="Arial Narrow" w:cs="Arial"/>
                      <w:color w:val="17365D"/>
                      <w:kern w:val="3"/>
                      <w:sz w:val="14"/>
                      <w:szCs w:val="14"/>
                      <w:lang w:val="en-US" w:bidi="en-US"/>
                    </w:rPr>
                    <w:t>ses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éventuels</w:t>
                  </w:r>
                  <w:proofErr w:type="spellEnd"/>
                  <w:r w:rsidRPr="00F76F8C">
                    <w:rPr>
                      <w:rFonts w:ascii="Arial Narrow" w:eastAsia="Arial" w:hAnsi="Arial Narrow" w:cs="Arial"/>
                      <w:color w:val="17365D"/>
                      <w:kern w:val="3"/>
                      <w:sz w:val="14"/>
                      <w:szCs w:val="14"/>
                      <w:lang w:val="en-US" w:bidi="en-US"/>
                    </w:rPr>
                    <w:t xml:space="preserve"> sous-</w:t>
                  </w:r>
                  <w:proofErr w:type="spellStart"/>
                  <w:r w:rsidRPr="00F76F8C">
                    <w:rPr>
                      <w:rFonts w:ascii="Arial Narrow" w:eastAsia="Arial" w:hAnsi="Arial Narrow" w:cs="Arial"/>
                      <w:color w:val="17365D"/>
                      <w:kern w:val="3"/>
                      <w:sz w:val="14"/>
                      <w:szCs w:val="14"/>
                      <w:lang w:val="en-US" w:bidi="en-US"/>
                    </w:rPr>
                    <w:t>traitants</w:t>
                  </w:r>
                  <w:proofErr w:type="spellEnd"/>
                  <w:r w:rsidRPr="00F76F8C">
                    <w:rPr>
                      <w:rFonts w:ascii="Arial Narrow" w:eastAsia="Arial" w:hAnsi="Arial Narrow" w:cs="Arial"/>
                      <w:color w:val="17365D"/>
                      <w:kern w:val="3"/>
                      <w:sz w:val="14"/>
                      <w:szCs w:val="14"/>
                      <w:lang w:val="en-US" w:bidi="en-US"/>
                    </w:rPr>
                    <w:t>.</w:t>
                  </w:r>
                </w:p>
                <w:p w14:paraId="713273CF" w14:textId="77777777" w:rsidR="00F76F8C" w:rsidRPr="00F76F8C" w:rsidRDefault="00F76F8C" w:rsidP="00F76F8C">
                  <w:pPr>
                    <w:widowControl w:val="0"/>
                    <w:suppressAutoHyphens/>
                    <w:autoSpaceDN w:val="0"/>
                    <w:spacing w:after="0" w:line="240" w:lineRule="auto"/>
                    <w:ind w:left="176" w:right="176"/>
                    <w:jc w:val="both"/>
                    <w:rPr>
                      <w:rFonts w:ascii="Arial Narrow" w:eastAsia="TimesNewRomanPSMT" w:hAnsi="Arial Narrow" w:cs="TimesNewRomanPSMT"/>
                      <w:color w:val="000000"/>
                      <w:kern w:val="3"/>
                      <w:sz w:val="14"/>
                      <w:szCs w:val="14"/>
                      <w:lang w:bidi="en-US"/>
                    </w:rPr>
                  </w:pPr>
                </w:p>
                <w:p w14:paraId="3791CD74" w14:textId="77777777" w:rsidR="00F76F8C" w:rsidRPr="00F76F8C" w:rsidRDefault="00F76F8C" w:rsidP="00F76F8C">
                  <w:pPr>
                    <w:widowControl w:val="0"/>
                    <w:suppressAutoHyphens/>
                    <w:autoSpaceDN w:val="0"/>
                    <w:spacing w:after="0" w:line="240" w:lineRule="auto"/>
                    <w:ind w:right="176"/>
                    <w:jc w:val="both"/>
                    <w:rPr>
                      <w:rFonts w:ascii="Arial Narrow" w:eastAsia="Arial" w:hAnsi="Arial Narrow" w:cs="Arial"/>
                      <w:color w:val="17365D"/>
                      <w:kern w:val="3"/>
                      <w:sz w:val="14"/>
                      <w:szCs w:val="14"/>
                      <w:lang w:val="en-US" w:bidi="en-US"/>
                    </w:rPr>
                  </w:pPr>
                  <w:r w:rsidRPr="00F76F8C">
                    <w:rPr>
                      <w:rFonts w:ascii="Arial Narrow" w:eastAsia="Arial" w:hAnsi="Arial Narrow" w:cs="Arial"/>
                      <w:color w:val="17365D"/>
                      <w:kern w:val="3"/>
                      <w:sz w:val="14"/>
                      <w:szCs w:val="14"/>
                      <w:lang w:val="en-US" w:bidi="en-US"/>
                    </w:rPr>
                    <w:t xml:space="preserve">   14.2 Clause </w:t>
                  </w:r>
                  <w:proofErr w:type="spellStart"/>
                  <w:r w:rsidRPr="00F76F8C">
                    <w:rPr>
                      <w:rFonts w:ascii="Arial Narrow" w:eastAsia="Arial" w:hAnsi="Arial Narrow" w:cs="Arial"/>
                      <w:color w:val="17365D"/>
                      <w:kern w:val="3"/>
                      <w:sz w:val="14"/>
                      <w:szCs w:val="14"/>
                      <w:lang w:val="en-US" w:bidi="en-US"/>
                    </w:rPr>
                    <w:t>environnementale</w:t>
                  </w:r>
                  <w:proofErr w:type="spellEnd"/>
                </w:p>
                <w:p w14:paraId="6F839B5A"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p>
                <w:p w14:paraId="26EBBF16"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r w:rsidRPr="00F76F8C">
                    <w:rPr>
                      <w:rFonts w:ascii="Arial Narrow" w:eastAsia="Arial" w:hAnsi="Arial Narrow" w:cs="Arial"/>
                      <w:color w:val="17365D"/>
                      <w:kern w:val="3"/>
                      <w:sz w:val="14"/>
                      <w:szCs w:val="14"/>
                      <w:lang w:val="en-US" w:bidi="en-US"/>
                    </w:rPr>
                    <w:t xml:space="preserve">Au </w:t>
                  </w:r>
                  <w:proofErr w:type="spellStart"/>
                  <w:r w:rsidRPr="00F76F8C">
                    <w:rPr>
                      <w:rFonts w:ascii="Arial Narrow" w:eastAsia="Arial" w:hAnsi="Arial Narrow" w:cs="Arial"/>
                      <w:color w:val="17365D"/>
                      <w:kern w:val="3"/>
                      <w:sz w:val="14"/>
                      <w:szCs w:val="14"/>
                      <w:lang w:val="en-US" w:bidi="en-US"/>
                    </w:rPr>
                    <w:t>titre</w:t>
                  </w:r>
                  <w:proofErr w:type="spellEnd"/>
                  <w:r w:rsidRPr="00F76F8C">
                    <w:rPr>
                      <w:rFonts w:ascii="Arial Narrow" w:eastAsia="Arial" w:hAnsi="Arial Narrow" w:cs="Arial"/>
                      <w:color w:val="17365D"/>
                      <w:kern w:val="3"/>
                      <w:sz w:val="14"/>
                      <w:szCs w:val="14"/>
                      <w:lang w:val="en-US" w:bidi="en-US"/>
                    </w:rPr>
                    <w:t xml:space="preserve"> de son devoir de conseil, il </w:t>
                  </w:r>
                  <w:proofErr w:type="spellStart"/>
                  <w:r w:rsidRPr="00F76F8C">
                    <w:rPr>
                      <w:rFonts w:ascii="Arial Narrow" w:eastAsia="Arial" w:hAnsi="Arial Narrow" w:cs="Arial"/>
                      <w:color w:val="17365D"/>
                      <w:kern w:val="3"/>
                      <w:sz w:val="14"/>
                      <w:szCs w:val="14"/>
                      <w:lang w:val="en-US" w:bidi="en-US"/>
                    </w:rPr>
                    <w:t>est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demandé</w:t>
                  </w:r>
                  <w:proofErr w:type="spellEnd"/>
                  <w:r w:rsidRPr="00F76F8C">
                    <w:rPr>
                      <w:rFonts w:ascii="Arial Narrow" w:eastAsia="Arial" w:hAnsi="Arial Narrow" w:cs="Arial"/>
                      <w:color w:val="17365D"/>
                      <w:kern w:val="3"/>
                      <w:sz w:val="14"/>
                      <w:szCs w:val="14"/>
                      <w:lang w:val="en-US" w:bidi="en-US"/>
                    </w:rPr>
                    <w:t xml:space="preserve"> au </w:t>
                  </w:r>
                  <w:proofErr w:type="spellStart"/>
                  <w:r w:rsidRPr="00F76F8C">
                    <w:rPr>
                      <w:rFonts w:ascii="Arial Narrow" w:eastAsia="Arial" w:hAnsi="Arial Narrow" w:cs="Arial"/>
                      <w:color w:val="17365D"/>
                      <w:kern w:val="3"/>
                      <w:sz w:val="14"/>
                      <w:szCs w:val="14"/>
                      <w:lang w:val="en-US" w:bidi="en-US"/>
                    </w:rPr>
                    <w:t>titulaire</w:t>
                  </w:r>
                  <w:proofErr w:type="spellEnd"/>
                  <w:r w:rsidRPr="00F76F8C">
                    <w:rPr>
                      <w:rFonts w:ascii="Arial Narrow" w:eastAsia="Arial" w:hAnsi="Arial Narrow" w:cs="Arial"/>
                      <w:color w:val="17365D"/>
                      <w:kern w:val="3"/>
                      <w:sz w:val="14"/>
                      <w:szCs w:val="14"/>
                      <w:lang w:val="en-US" w:bidi="en-US"/>
                    </w:rPr>
                    <w:t xml:space="preserve"> dans le cadre de </w:t>
                  </w:r>
                  <w:proofErr w:type="spellStart"/>
                  <w:r w:rsidRPr="00F76F8C">
                    <w:rPr>
                      <w:rFonts w:ascii="Arial Narrow" w:eastAsia="Arial" w:hAnsi="Arial Narrow" w:cs="Arial"/>
                      <w:color w:val="17365D"/>
                      <w:kern w:val="3"/>
                      <w:sz w:val="14"/>
                      <w:szCs w:val="14"/>
                      <w:lang w:val="en-US" w:bidi="en-US"/>
                    </w:rPr>
                    <w:t>l'exécution</w:t>
                  </w:r>
                  <w:proofErr w:type="spellEnd"/>
                  <w:r w:rsidRPr="00F76F8C">
                    <w:rPr>
                      <w:rFonts w:ascii="Arial Narrow" w:eastAsia="Arial" w:hAnsi="Arial Narrow" w:cs="Arial"/>
                      <w:color w:val="17365D"/>
                      <w:kern w:val="3"/>
                      <w:sz w:val="14"/>
                      <w:szCs w:val="14"/>
                      <w:lang w:val="en-US" w:bidi="en-US"/>
                    </w:rPr>
                    <w:t xml:space="preserve"> du </w:t>
                  </w:r>
                  <w:proofErr w:type="spellStart"/>
                  <w:r w:rsidRPr="00F76F8C">
                    <w:rPr>
                      <w:rFonts w:ascii="Arial Narrow" w:eastAsia="Arial" w:hAnsi="Arial Narrow" w:cs="Arial"/>
                      <w:color w:val="17365D"/>
                      <w:kern w:val="3"/>
                      <w:sz w:val="14"/>
                      <w:szCs w:val="14"/>
                      <w:lang w:val="en-US" w:bidi="en-US"/>
                    </w:rPr>
                    <w:t>marché</w:t>
                  </w:r>
                  <w:proofErr w:type="spellEnd"/>
                  <w:r w:rsidRPr="00F76F8C">
                    <w:rPr>
                      <w:rFonts w:ascii="Arial Narrow" w:eastAsia="Arial" w:hAnsi="Arial Narrow" w:cs="Arial"/>
                      <w:color w:val="17365D"/>
                      <w:kern w:val="3"/>
                      <w:sz w:val="14"/>
                      <w:szCs w:val="14"/>
                      <w:lang w:val="en-US" w:bidi="en-US"/>
                    </w:rPr>
                    <w:t xml:space="preserve">, de </w:t>
                  </w:r>
                  <w:proofErr w:type="spellStart"/>
                  <w:r w:rsidRPr="00F76F8C">
                    <w:rPr>
                      <w:rFonts w:ascii="Arial Narrow" w:eastAsia="Arial" w:hAnsi="Arial Narrow" w:cs="Arial"/>
                      <w:color w:val="17365D"/>
                      <w:kern w:val="3"/>
                      <w:sz w:val="14"/>
                      <w:szCs w:val="14"/>
                      <w:lang w:val="en-US" w:bidi="en-US"/>
                    </w:rPr>
                    <w:t>communiquer</w:t>
                  </w:r>
                  <w:proofErr w:type="spellEnd"/>
                  <w:r w:rsidRPr="00F76F8C">
                    <w:rPr>
                      <w:rFonts w:ascii="Arial Narrow" w:eastAsia="Arial" w:hAnsi="Arial Narrow" w:cs="Arial"/>
                      <w:color w:val="17365D"/>
                      <w:kern w:val="3"/>
                      <w:sz w:val="14"/>
                      <w:szCs w:val="14"/>
                      <w:lang w:val="en-US" w:bidi="en-US"/>
                    </w:rPr>
                    <w:t xml:space="preserve"> à VNF toute information </w:t>
                  </w:r>
                  <w:proofErr w:type="spellStart"/>
                  <w:r w:rsidRPr="00F76F8C">
                    <w:rPr>
                      <w:rFonts w:ascii="Arial Narrow" w:eastAsia="Arial" w:hAnsi="Arial Narrow" w:cs="Arial"/>
                      <w:color w:val="17365D"/>
                      <w:kern w:val="3"/>
                      <w:sz w:val="14"/>
                      <w:szCs w:val="14"/>
                      <w:lang w:val="en-US" w:bidi="en-US"/>
                    </w:rPr>
                    <w:t>pertinente</w:t>
                  </w:r>
                  <w:proofErr w:type="spellEnd"/>
                  <w:r w:rsidRPr="00F76F8C">
                    <w:rPr>
                      <w:rFonts w:ascii="Arial Narrow" w:eastAsia="Arial" w:hAnsi="Arial Narrow" w:cs="Arial"/>
                      <w:color w:val="17365D"/>
                      <w:kern w:val="3"/>
                      <w:sz w:val="14"/>
                      <w:szCs w:val="14"/>
                      <w:lang w:val="en-US" w:bidi="en-US"/>
                    </w:rPr>
                    <w:t xml:space="preserve"> vis-à-vis </w:t>
                  </w:r>
                  <w:proofErr w:type="spellStart"/>
                  <w:r w:rsidRPr="00F76F8C">
                    <w:rPr>
                      <w:rFonts w:ascii="Arial Narrow" w:eastAsia="Arial" w:hAnsi="Arial Narrow" w:cs="Arial"/>
                      <w:color w:val="17365D"/>
                      <w:kern w:val="3"/>
                      <w:sz w:val="14"/>
                      <w:szCs w:val="14"/>
                      <w:lang w:val="en-US" w:bidi="en-US"/>
                    </w:rPr>
                    <w:t>du</w:t>
                  </w:r>
                  <w:proofErr w:type="spellEnd"/>
                  <w:r w:rsidRPr="00F76F8C">
                    <w:rPr>
                      <w:rFonts w:ascii="Arial Narrow" w:eastAsia="Arial" w:hAnsi="Arial Narrow" w:cs="Arial"/>
                      <w:color w:val="17365D"/>
                      <w:kern w:val="3"/>
                      <w:sz w:val="14"/>
                      <w:szCs w:val="14"/>
                      <w:lang w:val="en-US" w:bidi="en-US"/>
                    </w:rPr>
                    <w:t xml:space="preserve"> respect de </w:t>
                  </w:r>
                  <w:proofErr w:type="spellStart"/>
                  <w:r w:rsidRPr="00F76F8C">
                    <w:rPr>
                      <w:rFonts w:ascii="Arial Narrow" w:eastAsia="Arial" w:hAnsi="Arial Narrow" w:cs="Arial"/>
                      <w:color w:val="17365D"/>
                      <w:kern w:val="3"/>
                      <w:sz w:val="14"/>
                      <w:szCs w:val="14"/>
                      <w:lang w:val="en-US" w:bidi="en-US"/>
                    </w:rPr>
                    <w:t>l'environnement</w:t>
                  </w:r>
                  <w:proofErr w:type="spellEnd"/>
                  <w:r w:rsidRPr="00F76F8C">
                    <w:rPr>
                      <w:rFonts w:ascii="Arial Narrow" w:eastAsia="Arial" w:hAnsi="Arial Narrow" w:cs="Arial"/>
                      <w:color w:val="17365D"/>
                      <w:kern w:val="3"/>
                      <w:sz w:val="14"/>
                      <w:szCs w:val="14"/>
                      <w:lang w:val="en-US" w:bidi="en-US"/>
                    </w:rPr>
                    <w:t xml:space="preserve"> (engagements </w:t>
                  </w:r>
                  <w:proofErr w:type="spellStart"/>
                  <w:r w:rsidRPr="00F76F8C">
                    <w:rPr>
                      <w:rFonts w:ascii="Arial Narrow" w:eastAsia="Arial" w:hAnsi="Arial Narrow" w:cs="Arial"/>
                      <w:color w:val="17365D"/>
                      <w:kern w:val="3"/>
                      <w:sz w:val="14"/>
                      <w:szCs w:val="14"/>
                      <w:lang w:val="en-US" w:bidi="en-US"/>
                    </w:rPr>
                    <w:t>existants</w:t>
                  </w:r>
                  <w:proofErr w:type="spellEnd"/>
                  <w:r w:rsidRPr="00F76F8C">
                    <w:rPr>
                      <w:rFonts w:ascii="Arial Narrow" w:eastAsia="Arial" w:hAnsi="Arial Narrow" w:cs="Arial"/>
                      <w:color w:val="17365D"/>
                      <w:kern w:val="3"/>
                      <w:sz w:val="14"/>
                      <w:szCs w:val="14"/>
                      <w:lang w:val="en-US" w:bidi="en-US"/>
                    </w:rPr>
                    <w:t xml:space="preserve">, actions de </w:t>
                  </w:r>
                  <w:proofErr w:type="spellStart"/>
                  <w:r w:rsidRPr="00F76F8C">
                    <w:rPr>
                      <w:rFonts w:ascii="Arial Narrow" w:eastAsia="Arial" w:hAnsi="Arial Narrow" w:cs="Arial"/>
                      <w:color w:val="17365D"/>
                      <w:kern w:val="3"/>
                      <w:sz w:val="14"/>
                      <w:szCs w:val="14"/>
                      <w:lang w:val="en-US" w:bidi="en-US"/>
                    </w:rPr>
                    <w:t>progrès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prévues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réductions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ou</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préventions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d'impacts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obtenues</w:t>
                  </w:r>
                  <w:proofErr w:type="spellEnd"/>
                  <w:r w:rsidRPr="00F76F8C">
                    <w:rPr>
                      <w:rFonts w:ascii="Arial Narrow" w:eastAsia="Arial" w:hAnsi="Arial Narrow" w:cs="Arial"/>
                      <w:color w:val="17365D"/>
                      <w:kern w:val="3"/>
                      <w:sz w:val="14"/>
                      <w:szCs w:val="14"/>
                      <w:lang w:val="en-US" w:bidi="en-US"/>
                    </w:rPr>
                    <w:t xml:space="preserve">,…) et de </w:t>
                  </w:r>
                  <w:proofErr w:type="spellStart"/>
                  <w:r w:rsidRPr="00F76F8C">
                    <w:rPr>
                      <w:rFonts w:ascii="Arial Narrow" w:eastAsia="Arial" w:hAnsi="Arial Narrow" w:cs="Arial"/>
                      <w:color w:val="17365D"/>
                      <w:kern w:val="3"/>
                      <w:sz w:val="14"/>
                      <w:szCs w:val="14"/>
                      <w:lang w:val="en-US" w:bidi="en-US"/>
                    </w:rPr>
                    <w:t>l'avertir</w:t>
                  </w:r>
                  <w:proofErr w:type="spellEnd"/>
                  <w:r w:rsidRPr="00F76F8C">
                    <w:rPr>
                      <w:rFonts w:ascii="Arial Narrow" w:eastAsia="Arial" w:hAnsi="Arial Narrow" w:cs="Arial"/>
                      <w:color w:val="17365D"/>
                      <w:kern w:val="3"/>
                      <w:sz w:val="14"/>
                      <w:szCs w:val="14"/>
                      <w:lang w:val="en-US" w:bidi="en-US"/>
                    </w:rPr>
                    <w:t xml:space="preserve"> de toute </w:t>
                  </w:r>
                  <w:proofErr w:type="spellStart"/>
                  <w:r w:rsidRPr="00F76F8C">
                    <w:rPr>
                      <w:rFonts w:ascii="Arial Narrow" w:eastAsia="Arial" w:hAnsi="Arial Narrow" w:cs="Arial"/>
                      <w:color w:val="17365D"/>
                      <w:kern w:val="3"/>
                      <w:sz w:val="14"/>
                      <w:szCs w:val="14"/>
                      <w:lang w:val="en-US" w:bidi="en-US"/>
                    </w:rPr>
                    <w:t>circonstance</w:t>
                  </w:r>
                  <w:proofErr w:type="spellEnd"/>
                  <w:r w:rsidRPr="00F76F8C">
                    <w:rPr>
                      <w:rFonts w:ascii="Arial Narrow" w:eastAsia="Arial" w:hAnsi="Arial Narrow" w:cs="Arial"/>
                      <w:color w:val="17365D"/>
                      <w:kern w:val="3"/>
                      <w:sz w:val="14"/>
                      <w:szCs w:val="14"/>
                      <w:lang w:val="en-US" w:bidi="en-US"/>
                    </w:rPr>
                    <w:t xml:space="preserve"> susceptible de </w:t>
                  </w:r>
                  <w:proofErr w:type="spellStart"/>
                  <w:r w:rsidRPr="00F76F8C">
                    <w:rPr>
                      <w:rFonts w:ascii="Arial Narrow" w:eastAsia="Arial" w:hAnsi="Arial Narrow" w:cs="Arial"/>
                      <w:color w:val="17365D"/>
                      <w:kern w:val="3"/>
                      <w:sz w:val="14"/>
                      <w:szCs w:val="14"/>
                      <w:lang w:val="en-US" w:bidi="en-US"/>
                    </w:rPr>
                    <w:t>générer</w:t>
                  </w:r>
                  <w:proofErr w:type="spellEnd"/>
                  <w:r w:rsidRPr="00F76F8C">
                    <w:rPr>
                      <w:rFonts w:ascii="Arial Narrow" w:eastAsia="Arial" w:hAnsi="Arial Narrow" w:cs="Arial"/>
                      <w:color w:val="17365D"/>
                      <w:kern w:val="3"/>
                      <w:sz w:val="14"/>
                      <w:szCs w:val="14"/>
                      <w:lang w:val="en-US" w:bidi="en-US"/>
                    </w:rPr>
                    <w:t xml:space="preserve"> un impact </w:t>
                  </w:r>
                  <w:proofErr w:type="spellStart"/>
                  <w:r w:rsidRPr="00F76F8C">
                    <w:rPr>
                      <w:rFonts w:ascii="Arial Narrow" w:eastAsia="Arial" w:hAnsi="Arial Narrow" w:cs="Arial"/>
                      <w:color w:val="17365D"/>
                      <w:kern w:val="3"/>
                      <w:sz w:val="14"/>
                      <w:szCs w:val="14"/>
                      <w:lang w:val="en-US" w:bidi="en-US"/>
                    </w:rPr>
                    <w:t>significatif</w:t>
                  </w:r>
                  <w:proofErr w:type="spellEnd"/>
                  <w:r w:rsidRPr="00F76F8C">
                    <w:rPr>
                      <w:rFonts w:ascii="Arial Narrow" w:eastAsia="Arial" w:hAnsi="Arial Narrow" w:cs="Arial"/>
                      <w:color w:val="17365D"/>
                      <w:kern w:val="3"/>
                      <w:sz w:val="14"/>
                      <w:szCs w:val="14"/>
                      <w:lang w:val="en-US" w:bidi="en-US"/>
                    </w:rPr>
                    <w:t xml:space="preserve"> sur </w:t>
                  </w:r>
                  <w:proofErr w:type="spellStart"/>
                  <w:r w:rsidRPr="00F76F8C">
                    <w:rPr>
                      <w:rFonts w:ascii="Arial Narrow" w:eastAsia="Arial" w:hAnsi="Arial Narrow" w:cs="Arial"/>
                      <w:color w:val="17365D"/>
                      <w:kern w:val="3"/>
                      <w:sz w:val="14"/>
                      <w:szCs w:val="14"/>
                      <w:lang w:val="en-US" w:bidi="en-US"/>
                    </w:rPr>
                    <w:t>l'environnement</w:t>
                  </w:r>
                  <w:proofErr w:type="spellEnd"/>
                  <w:r w:rsidRPr="00F76F8C">
                    <w:rPr>
                      <w:rFonts w:ascii="Arial Narrow" w:eastAsia="Arial" w:hAnsi="Arial Narrow" w:cs="Arial"/>
                      <w:color w:val="17365D"/>
                      <w:kern w:val="3"/>
                      <w:sz w:val="14"/>
                      <w:szCs w:val="14"/>
                      <w:lang w:val="en-US" w:bidi="en-US"/>
                    </w:rPr>
                    <w:t>.</w:t>
                  </w:r>
                </w:p>
                <w:p w14:paraId="3D0E7E57"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r w:rsidRPr="00F76F8C">
                    <w:rPr>
                      <w:rFonts w:ascii="Arial Narrow" w:eastAsia="Arial" w:hAnsi="Arial Narrow" w:cs="Arial"/>
                      <w:color w:val="17365D"/>
                      <w:kern w:val="3"/>
                      <w:sz w:val="14"/>
                      <w:szCs w:val="14"/>
                      <w:lang w:val="en-US" w:bidi="en-US"/>
                    </w:rPr>
                    <w:t xml:space="preserve">Le </w:t>
                  </w:r>
                  <w:proofErr w:type="spellStart"/>
                  <w:r w:rsidRPr="00F76F8C">
                    <w:rPr>
                      <w:rFonts w:ascii="Arial Narrow" w:eastAsia="Arial" w:hAnsi="Arial Narrow" w:cs="Arial"/>
                      <w:color w:val="17365D"/>
                      <w:kern w:val="3"/>
                      <w:sz w:val="14"/>
                      <w:szCs w:val="14"/>
                      <w:lang w:val="en-US" w:bidi="en-US"/>
                    </w:rPr>
                    <w:t>titulaire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prend</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conformément</w:t>
                  </w:r>
                  <w:proofErr w:type="spellEnd"/>
                  <w:r w:rsidRPr="00F76F8C">
                    <w:rPr>
                      <w:rFonts w:ascii="Arial Narrow" w:eastAsia="Arial" w:hAnsi="Arial Narrow" w:cs="Arial"/>
                      <w:color w:val="17365D"/>
                      <w:kern w:val="3"/>
                      <w:sz w:val="14"/>
                      <w:szCs w:val="14"/>
                      <w:lang w:val="en-US" w:bidi="en-US"/>
                    </w:rPr>
                    <w:t xml:space="preserve"> à la </w:t>
                  </w:r>
                  <w:proofErr w:type="spellStart"/>
                  <w:r w:rsidRPr="00F76F8C">
                    <w:rPr>
                      <w:rFonts w:ascii="Arial Narrow" w:eastAsia="Arial" w:hAnsi="Arial Narrow" w:cs="Arial"/>
                      <w:color w:val="17365D"/>
                      <w:kern w:val="3"/>
                      <w:sz w:val="14"/>
                      <w:szCs w:val="14"/>
                      <w:lang w:val="en-US" w:bidi="en-US"/>
                    </w:rPr>
                    <w:t>réglementation</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en</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vigueur</w:t>
                  </w:r>
                  <w:proofErr w:type="spellEnd"/>
                  <w:r w:rsidRPr="00F76F8C">
                    <w:rPr>
                      <w:rFonts w:ascii="Arial Narrow" w:eastAsia="Arial" w:hAnsi="Arial Narrow" w:cs="Arial"/>
                      <w:color w:val="17365D"/>
                      <w:kern w:val="3"/>
                      <w:sz w:val="14"/>
                      <w:szCs w:val="14"/>
                      <w:lang w:val="en-US" w:bidi="en-US"/>
                    </w:rPr>
                    <w:t xml:space="preserve">, les dispositions </w:t>
                  </w:r>
                  <w:proofErr w:type="spellStart"/>
                  <w:r w:rsidRPr="00F76F8C">
                    <w:rPr>
                      <w:rFonts w:ascii="Arial Narrow" w:eastAsia="Arial" w:hAnsi="Arial Narrow" w:cs="Arial"/>
                      <w:color w:val="17365D"/>
                      <w:kern w:val="3"/>
                      <w:sz w:val="14"/>
                      <w:szCs w:val="14"/>
                      <w:lang w:val="en-US" w:bidi="en-US"/>
                    </w:rPr>
                    <w:t>nécessaires</w:t>
                  </w:r>
                  <w:proofErr w:type="spellEnd"/>
                  <w:r w:rsidRPr="00F76F8C">
                    <w:rPr>
                      <w:rFonts w:ascii="Arial Narrow" w:eastAsia="Arial" w:hAnsi="Arial Narrow" w:cs="Arial"/>
                      <w:color w:val="17365D"/>
                      <w:kern w:val="3"/>
                      <w:sz w:val="14"/>
                      <w:szCs w:val="14"/>
                      <w:lang w:val="en-US" w:bidi="en-US"/>
                    </w:rPr>
                    <w:t xml:space="preserve"> pour </w:t>
                  </w:r>
                  <w:proofErr w:type="spellStart"/>
                  <w:r w:rsidRPr="00F76F8C">
                    <w:rPr>
                      <w:rFonts w:ascii="Arial Narrow" w:eastAsia="Arial" w:hAnsi="Arial Narrow" w:cs="Arial"/>
                      <w:color w:val="17365D"/>
                      <w:kern w:val="3"/>
                      <w:sz w:val="14"/>
                      <w:szCs w:val="14"/>
                      <w:lang w:val="en-US" w:bidi="en-US"/>
                    </w:rPr>
                    <w:t>éviter</w:t>
                  </w:r>
                  <w:proofErr w:type="spellEnd"/>
                  <w:r w:rsidRPr="00F76F8C">
                    <w:rPr>
                      <w:rFonts w:ascii="Arial Narrow" w:eastAsia="Arial" w:hAnsi="Arial Narrow" w:cs="Arial"/>
                      <w:color w:val="17365D"/>
                      <w:kern w:val="3"/>
                      <w:sz w:val="14"/>
                      <w:szCs w:val="14"/>
                      <w:lang w:val="en-US" w:bidi="en-US"/>
                    </w:rPr>
                    <w:t xml:space="preserve"> la pollution de </w:t>
                  </w:r>
                  <w:proofErr w:type="spellStart"/>
                  <w:r w:rsidRPr="00F76F8C">
                    <w:rPr>
                      <w:rFonts w:ascii="Arial Narrow" w:eastAsia="Arial" w:hAnsi="Arial Narrow" w:cs="Arial"/>
                      <w:color w:val="17365D"/>
                      <w:kern w:val="3"/>
                      <w:sz w:val="14"/>
                      <w:szCs w:val="14"/>
                      <w:lang w:val="en-US" w:bidi="en-US"/>
                    </w:rPr>
                    <w:t>l'air</w:t>
                  </w:r>
                  <w:proofErr w:type="spellEnd"/>
                  <w:r w:rsidRPr="00F76F8C">
                    <w:rPr>
                      <w:rFonts w:ascii="Arial Narrow" w:eastAsia="Arial" w:hAnsi="Arial Narrow" w:cs="Arial"/>
                      <w:color w:val="17365D"/>
                      <w:kern w:val="3"/>
                      <w:sz w:val="14"/>
                      <w:szCs w:val="14"/>
                      <w:lang w:val="en-US" w:bidi="en-US"/>
                    </w:rPr>
                    <w:t xml:space="preserve">, de </w:t>
                  </w:r>
                  <w:proofErr w:type="spellStart"/>
                  <w:r w:rsidRPr="00F76F8C">
                    <w:rPr>
                      <w:rFonts w:ascii="Arial Narrow" w:eastAsia="Arial" w:hAnsi="Arial Narrow" w:cs="Arial"/>
                      <w:color w:val="17365D"/>
                      <w:kern w:val="3"/>
                      <w:sz w:val="14"/>
                      <w:szCs w:val="14"/>
                      <w:lang w:val="en-US" w:bidi="en-US"/>
                    </w:rPr>
                    <w:t>l'eau</w:t>
                  </w:r>
                  <w:proofErr w:type="spellEnd"/>
                  <w:r w:rsidRPr="00F76F8C">
                    <w:rPr>
                      <w:rFonts w:ascii="Arial Narrow" w:eastAsia="Arial" w:hAnsi="Arial Narrow" w:cs="Arial"/>
                      <w:color w:val="17365D"/>
                      <w:kern w:val="3"/>
                      <w:sz w:val="14"/>
                      <w:szCs w:val="14"/>
                      <w:lang w:val="en-US" w:bidi="en-US"/>
                    </w:rPr>
                    <w:t xml:space="preserve">, des sols, </w:t>
                  </w:r>
                  <w:proofErr w:type="spellStart"/>
                  <w:r w:rsidRPr="00F76F8C">
                    <w:rPr>
                      <w:rFonts w:ascii="Arial Narrow" w:eastAsia="Arial" w:hAnsi="Arial Narrow" w:cs="Arial"/>
                      <w:color w:val="17365D"/>
                      <w:kern w:val="3"/>
                      <w:sz w:val="14"/>
                      <w:szCs w:val="14"/>
                      <w:lang w:val="en-US" w:bidi="en-US"/>
                    </w:rPr>
                    <w:t>pouvant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être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causée</w:t>
                  </w:r>
                  <w:proofErr w:type="spellEnd"/>
                  <w:r w:rsidRPr="00F76F8C">
                    <w:rPr>
                      <w:rFonts w:ascii="Arial Narrow" w:eastAsia="Arial" w:hAnsi="Arial Narrow" w:cs="Arial"/>
                      <w:color w:val="17365D"/>
                      <w:kern w:val="3"/>
                      <w:sz w:val="14"/>
                      <w:szCs w:val="14"/>
                      <w:lang w:val="en-US" w:bidi="en-US"/>
                    </w:rPr>
                    <w:t xml:space="preserve"> par </w:t>
                  </w:r>
                  <w:proofErr w:type="spellStart"/>
                  <w:r w:rsidRPr="00F76F8C">
                    <w:rPr>
                      <w:rFonts w:ascii="Arial Narrow" w:eastAsia="Arial" w:hAnsi="Arial Narrow" w:cs="Arial"/>
                      <w:color w:val="17365D"/>
                      <w:kern w:val="3"/>
                      <w:sz w:val="14"/>
                      <w:szCs w:val="14"/>
                      <w:lang w:val="en-US" w:bidi="en-US"/>
                    </w:rPr>
                    <w:t>lui</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ou</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ses</w:t>
                  </w:r>
                  <w:proofErr w:type="spellEnd"/>
                  <w:r w:rsidRPr="00F76F8C">
                    <w:rPr>
                      <w:rFonts w:ascii="Arial Narrow" w:eastAsia="Arial" w:hAnsi="Arial Narrow" w:cs="Arial"/>
                      <w:color w:val="17365D"/>
                      <w:kern w:val="3"/>
                      <w:sz w:val="14"/>
                      <w:szCs w:val="14"/>
                      <w:lang w:val="en-US" w:bidi="en-US"/>
                    </w:rPr>
                    <w:t xml:space="preserve"> sous-</w:t>
                  </w:r>
                  <w:proofErr w:type="spellStart"/>
                  <w:r w:rsidRPr="00F76F8C">
                    <w:rPr>
                      <w:rFonts w:ascii="Arial Narrow" w:eastAsia="Arial" w:hAnsi="Arial Narrow" w:cs="Arial"/>
                      <w:color w:val="17365D"/>
                      <w:kern w:val="3"/>
                      <w:sz w:val="14"/>
                      <w:szCs w:val="14"/>
                      <w:lang w:val="en-US" w:bidi="en-US"/>
                    </w:rPr>
                    <w:t>traitants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lors</w:t>
                  </w:r>
                  <w:proofErr w:type="spellEnd"/>
                  <w:r w:rsidRPr="00F76F8C">
                    <w:rPr>
                      <w:rFonts w:ascii="Arial Narrow" w:eastAsia="Arial" w:hAnsi="Arial Narrow" w:cs="Arial"/>
                      <w:color w:val="17365D"/>
                      <w:kern w:val="3"/>
                      <w:sz w:val="14"/>
                      <w:szCs w:val="14"/>
                      <w:lang w:val="en-US" w:bidi="en-US"/>
                    </w:rPr>
                    <w:t xml:space="preserve"> de </w:t>
                  </w:r>
                  <w:proofErr w:type="spellStart"/>
                  <w:r w:rsidRPr="00F76F8C">
                    <w:rPr>
                      <w:rFonts w:ascii="Arial Narrow" w:eastAsia="Arial" w:hAnsi="Arial Narrow" w:cs="Arial"/>
                      <w:color w:val="17365D"/>
                      <w:kern w:val="3"/>
                      <w:sz w:val="14"/>
                      <w:szCs w:val="14"/>
                      <w:lang w:val="en-US" w:bidi="en-US"/>
                    </w:rPr>
                    <w:t>l'exécution</w:t>
                  </w:r>
                  <w:proofErr w:type="spellEnd"/>
                  <w:r w:rsidRPr="00F76F8C">
                    <w:rPr>
                      <w:rFonts w:ascii="Arial Narrow" w:eastAsia="Arial" w:hAnsi="Arial Narrow" w:cs="Arial"/>
                      <w:color w:val="17365D"/>
                      <w:kern w:val="3"/>
                      <w:sz w:val="14"/>
                      <w:szCs w:val="14"/>
                      <w:lang w:val="en-US" w:bidi="en-US"/>
                    </w:rPr>
                    <w:t xml:space="preserve"> du </w:t>
                  </w:r>
                  <w:proofErr w:type="spellStart"/>
                  <w:r w:rsidRPr="00F76F8C">
                    <w:rPr>
                      <w:rFonts w:ascii="Arial Narrow" w:eastAsia="Arial" w:hAnsi="Arial Narrow" w:cs="Arial"/>
                      <w:color w:val="17365D"/>
                      <w:kern w:val="3"/>
                      <w:sz w:val="14"/>
                      <w:szCs w:val="14"/>
                      <w:lang w:val="en-US" w:bidi="en-US"/>
                    </w:rPr>
                    <w:t>marché</w:t>
                  </w:r>
                  <w:proofErr w:type="spellEnd"/>
                  <w:r w:rsidRPr="00F76F8C">
                    <w:rPr>
                      <w:rFonts w:ascii="Arial Narrow" w:eastAsia="Arial" w:hAnsi="Arial Narrow" w:cs="Arial"/>
                      <w:color w:val="17365D"/>
                      <w:kern w:val="3"/>
                      <w:sz w:val="14"/>
                      <w:szCs w:val="14"/>
                      <w:lang w:val="en-US" w:bidi="en-US"/>
                    </w:rPr>
                    <w:t xml:space="preserve">, y </w:t>
                  </w:r>
                  <w:proofErr w:type="spellStart"/>
                  <w:r w:rsidRPr="00F76F8C">
                    <w:rPr>
                      <w:rFonts w:ascii="Arial Narrow" w:eastAsia="Arial" w:hAnsi="Arial Narrow" w:cs="Arial"/>
                      <w:color w:val="17365D"/>
                      <w:kern w:val="3"/>
                      <w:sz w:val="14"/>
                      <w:szCs w:val="14"/>
                      <w:lang w:val="en-US" w:bidi="en-US"/>
                    </w:rPr>
                    <w:t>compris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lors</w:t>
                  </w:r>
                  <w:proofErr w:type="spellEnd"/>
                  <w:r w:rsidRPr="00F76F8C">
                    <w:rPr>
                      <w:rFonts w:ascii="Arial Narrow" w:eastAsia="Arial" w:hAnsi="Arial Narrow" w:cs="Arial"/>
                      <w:color w:val="17365D"/>
                      <w:kern w:val="3"/>
                      <w:sz w:val="14"/>
                      <w:szCs w:val="14"/>
                      <w:lang w:val="en-US" w:bidi="en-US"/>
                    </w:rPr>
                    <w:t xml:space="preserve"> des transports </w:t>
                  </w:r>
                  <w:proofErr w:type="spellStart"/>
                  <w:r w:rsidRPr="00F76F8C">
                    <w:rPr>
                      <w:rFonts w:ascii="Arial Narrow" w:eastAsia="Arial" w:hAnsi="Arial Narrow" w:cs="Arial"/>
                      <w:color w:val="17365D"/>
                      <w:kern w:val="3"/>
                      <w:sz w:val="14"/>
                      <w:szCs w:val="14"/>
                      <w:lang w:val="en-US" w:bidi="en-US"/>
                    </w:rPr>
                    <w:t>liés</w:t>
                  </w:r>
                  <w:proofErr w:type="spellEnd"/>
                  <w:r w:rsidRPr="00F76F8C">
                    <w:rPr>
                      <w:rFonts w:ascii="Arial Narrow" w:eastAsia="Arial" w:hAnsi="Arial Narrow" w:cs="Arial"/>
                      <w:color w:val="17365D"/>
                      <w:kern w:val="3"/>
                      <w:sz w:val="14"/>
                      <w:szCs w:val="14"/>
                      <w:lang w:val="en-US" w:bidi="en-US"/>
                    </w:rPr>
                    <w:t xml:space="preserve"> à </w:t>
                  </w:r>
                  <w:proofErr w:type="spellStart"/>
                  <w:r w:rsidRPr="00F76F8C">
                    <w:rPr>
                      <w:rFonts w:ascii="Arial Narrow" w:eastAsia="Arial" w:hAnsi="Arial Narrow" w:cs="Arial"/>
                      <w:color w:val="17365D"/>
                      <w:kern w:val="3"/>
                      <w:sz w:val="14"/>
                      <w:szCs w:val="14"/>
                      <w:lang w:val="en-US" w:bidi="en-US"/>
                    </w:rPr>
                    <w:t>l'exécution</w:t>
                  </w:r>
                  <w:proofErr w:type="spellEnd"/>
                  <w:r w:rsidRPr="00F76F8C">
                    <w:rPr>
                      <w:rFonts w:ascii="Arial Narrow" w:eastAsia="Arial" w:hAnsi="Arial Narrow" w:cs="Arial"/>
                      <w:color w:val="17365D"/>
                      <w:kern w:val="3"/>
                      <w:sz w:val="14"/>
                      <w:szCs w:val="14"/>
                      <w:lang w:val="en-US" w:bidi="en-US"/>
                    </w:rPr>
                    <w:t xml:space="preserve"> du </w:t>
                  </w:r>
                  <w:proofErr w:type="spellStart"/>
                  <w:r w:rsidRPr="00F76F8C">
                    <w:rPr>
                      <w:rFonts w:ascii="Arial Narrow" w:eastAsia="Arial" w:hAnsi="Arial Narrow" w:cs="Arial"/>
                      <w:color w:val="17365D"/>
                      <w:kern w:val="3"/>
                      <w:sz w:val="14"/>
                      <w:szCs w:val="14"/>
                      <w:lang w:val="en-US" w:bidi="en-US"/>
                    </w:rPr>
                    <w:t>marché</w:t>
                  </w:r>
                  <w:proofErr w:type="spellEnd"/>
                  <w:r w:rsidRPr="00F76F8C">
                    <w:rPr>
                      <w:rFonts w:ascii="Arial Narrow" w:eastAsia="Arial" w:hAnsi="Arial Narrow" w:cs="Arial"/>
                      <w:color w:val="17365D"/>
                      <w:kern w:val="3"/>
                      <w:sz w:val="14"/>
                      <w:szCs w:val="14"/>
                      <w:lang w:val="en-US" w:bidi="en-US"/>
                    </w:rPr>
                    <w:t xml:space="preserve">. En </w:t>
                  </w:r>
                  <w:proofErr w:type="spellStart"/>
                  <w:r w:rsidRPr="00F76F8C">
                    <w:rPr>
                      <w:rFonts w:ascii="Arial Narrow" w:eastAsia="Arial" w:hAnsi="Arial Narrow" w:cs="Arial"/>
                      <w:color w:val="17365D"/>
                      <w:kern w:val="3"/>
                      <w:sz w:val="14"/>
                      <w:szCs w:val="14"/>
                      <w:lang w:val="en-US" w:bidi="en-US"/>
                    </w:rPr>
                    <w:t>cas</w:t>
                  </w:r>
                  <w:proofErr w:type="spellEnd"/>
                  <w:r w:rsidRPr="00F76F8C">
                    <w:rPr>
                      <w:rFonts w:ascii="Arial Narrow" w:eastAsia="Arial" w:hAnsi="Arial Narrow" w:cs="Arial"/>
                      <w:color w:val="17365D"/>
                      <w:kern w:val="3"/>
                      <w:sz w:val="14"/>
                      <w:szCs w:val="14"/>
                      <w:lang w:val="en-US" w:bidi="en-US"/>
                    </w:rPr>
                    <w:t xml:space="preserve"> de pollution </w:t>
                  </w:r>
                  <w:proofErr w:type="spellStart"/>
                  <w:r w:rsidRPr="00F76F8C">
                    <w:rPr>
                      <w:rFonts w:ascii="Arial Narrow" w:eastAsia="Arial" w:hAnsi="Arial Narrow" w:cs="Arial"/>
                      <w:color w:val="17365D"/>
                      <w:kern w:val="3"/>
                      <w:sz w:val="14"/>
                      <w:szCs w:val="14"/>
                      <w:lang w:val="en-US" w:bidi="en-US"/>
                    </w:rPr>
                    <w:t>accidentelle</w:t>
                  </w:r>
                  <w:proofErr w:type="spellEnd"/>
                  <w:r w:rsidRPr="00F76F8C">
                    <w:rPr>
                      <w:rFonts w:ascii="Arial Narrow" w:eastAsia="Arial" w:hAnsi="Arial Narrow" w:cs="Arial"/>
                      <w:color w:val="17365D"/>
                      <w:kern w:val="3"/>
                      <w:sz w:val="14"/>
                      <w:szCs w:val="14"/>
                      <w:lang w:val="en-US" w:bidi="en-US"/>
                    </w:rPr>
                    <w:t xml:space="preserve">, le </w:t>
                  </w:r>
                  <w:proofErr w:type="spellStart"/>
                  <w:r w:rsidRPr="00F76F8C">
                    <w:rPr>
                      <w:rFonts w:ascii="Arial Narrow" w:eastAsia="Arial" w:hAnsi="Arial Narrow" w:cs="Arial"/>
                      <w:color w:val="17365D"/>
                      <w:kern w:val="3"/>
                      <w:sz w:val="14"/>
                      <w:szCs w:val="14"/>
                      <w:lang w:val="en-US" w:bidi="en-US"/>
                    </w:rPr>
                    <w:t>titulaire</w:t>
                  </w:r>
                  <w:proofErr w:type="spellEnd"/>
                  <w:r w:rsidRPr="00F76F8C">
                    <w:rPr>
                      <w:rFonts w:ascii="Arial Narrow" w:eastAsia="Arial" w:hAnsi="Arial Narrow" w:cs="Arial"/>
                      <w:color w:val="17365D"/>
                      <w:kern w:val="3"/>
                      <w:sz w:val="14"/>
                      <w:szCs w:val="14"/>
                      <w:lang w:val="en-US" w:bidi="en-US"/>
                    </w:rPr>
                    <w:t xml:space="preserve"> se charge des </w:t>
                  </w:r>
                  <w:proofErr w:type="spellStart"/>
                  <w:r w:rsidRPr="00F76F8C">
                    <w:rPr>
                      <w:rFonts w:ascii="Arial Narrow" w:eastAsia="Arial" w:hAnsi="Arial Narrow" w:cs="Arial"/>
                      <w:color w:val="17365D"/>
                      <w:kern w:val="3"/>
                      <w:sz w:val="14"/>
                      <w:szCs w:val="14"/>
                      <w:lang w:val="en-US" w:bidi="en-US"/>
                    </w:rPr>
                    <w:t>opérations</w:t>
                  </w:r>
                  <w:proofErr w:type="spellEnd"/>
                  <w:r w:rsidRPr="00F76F8C">
                    <w:rPr>
                      <w:rFonts w:ascii="Arial Narrow" w:eastAsia="Arial" w:hAnsi="Arial Narrow" w:cs="Arial"/>
                      <w:color w:val="17365D"/>
                      <w:kern w:val="3"/>
                      <w:sz w:val="14"/>
                      <w:szCs w:val="14"/>
                      <w:lang w:val="en-US" w:bidi="en-US"/>
                    </w:rPr>
                    <w:t xml:space="preserve"> de </w:t>
                  </w:r>
                  <w:proofErr w:type="spellStart"/>
                  <w:r w:rsidRPr="00F76F8C">
                    <w:rPr>
                      <w:rFonts w:ascii="Arial Narrow" w:eastAsia="Arial" w:hAnsi="Arial Narrow" w:cs="Arial"/>
                      <w:color w:val="17365D"/>
                      <w:kern w:val="3"/>
                      <w:sz w:val="14"/>
                      <w:szCs w:val="14"/>
                      <w:lang w:val="en-US" w:bidi="en-US"/>
                    </w:rPr>
                    <w:t>dépollution</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dont</w:t>
                  </w:r>
                  <w:proofErr w:type="spellEnd"/>
                  <w:r w:rsidRPr="00F76F8C">
                    <w:rPr>
                      <w:rFonts w:ascii="Arial Narrow" w:eastAsia="Arial" w:hAnsi="Arial Narrow" w:cs="Arial"/>
                      <w:color w:val="17365D"/>
                      <w:kern w:val="3"/>
                      <w:sz w:val="14"/>
                      <w:szCs w:val="14"/>
                      <w:lang w:val="en-US" w:bidi="en-US"/>
                    </w:rPr>
                    <w:t xml:space="preserve"> il </w:t>
                  </w:r>
                  <w:proofErr w:type="spellStart"/>
                  <w:r w:rsidRPr="00F76F8C">
                    <w:rPr>
                      <w:rFonts w:ascii="Arial Narrow" w:eastAsia="Arial" w:hAnsi="Arial Narrow" w:cs="Arial"/>
                      <w:color w:val="17365D"/>
                      <w:kern w:val="3"/>
                      <w:sz w:val="14"/>
                      <w:szCs w:val="14"/>
                      <w:lang w:val="en-US" w:bidi="en-US"/>
                    </w:rPr>
                    <w:t>est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responsable</w:t>
                  </w:r>
                  <w:proofErr w:type="spellEnd"/>
                  <w:r w:rsidRPr="00F76F8C">
                    <w:rPr>
                      <w:rFonts w:ascii="Arial Narrow" w:eastAsia="Arial" w:hAnsi="Arial Narrow" w:cs="Arial"/>
                      <w:color w:val="17365D"/>
                      <w:kern w:val="3"/>
                      <w:sz w:val="14"/>
                      <w:szCs w:val="14"/>
                      <w:lang w:val="en-US" w:bidi="en-US"/>
                    </w:rPr>
                    <w:t xml:space="preserve">. En </w:t>
                  </w:r>
                  <w:proofErr w:type="spellStart"/>
                  <w:r w:rsidRPr="00F76F8C">
                    <w:rPr>
                      <w:rFonts w:ascii="Arial Narrow" w:eastAsia="Arial" w:hAnsi="Arial Narrow" w:cs="Arial"/>
                      <w:color w:val="17365D"/>
                      <w:kern w:val="3"/>
                      <w:sz w:val="14"/>
                      <w:szCs w:val="14"/>
                      <w:lang w:val="en-US" w:bidi="en-US"/>
                    </w:rPr>
                    <w:t>cas</w:t>
                  </w:r>
                  <w:proofErr w:type="spellEnd"/>
                  <w:r w:rsidRPr="00F76F8C">
                    <w:rPr>
                      <w:rFonts w:ascii="Arial Narrow" w:eastAsia="Arial" w:hAnsi="Arial Narrow" w:cs="Arial"/>
                      <w:color w:val="17365D"/>
                      <w:kern w:val="3"/>
                      <w:sz w:val="14"/>
                      <w:szCs w:val="14"/>
                      <w:lang w:val="en-US" w:bidi="en-US"/>
                    </w:rPr>
                    <w:t xml:space="preserve"> de pollution </w:t>
                  </w:r>
                  <w:proofErr w:type="spellStart"/>
                  <w:r w:rsidRPr="00F76F8C">
                    <w:rPr>
                      <w:rFonts w:ascii="Arial Narrow" w:eastAsia="Arial" w:hAnsi="Arial Narrow" w:cs="Arial"/>
                      <w:color w:val="17365D"/>
                      <w:kern w:val="3"/>
                      <w:sz w:val="14"/>
                      <w:szCs w:val="14"/>
                      <w:lang w:val="en-US" w:bidi="en-US"/>
                    </w:rPr>
                    <w:t>accidentelle</w:t>
                  </w:r>
                  <w:proofErr w:type="spellEnd"/>
                  <w:r w:rsidRPr="00F76F8C">
                    <w:rPr>
                      <w:rFonts w:ascii="Arial Narrow" w:eastAsia="Arial" w:hAnsi="Arial Narrow" w:cs="Arial"/>
                      <w:color w:val="17365D"/>
                      <w:kern w:val="3"/>
                      <w:sz w:val="14"/>
                      <w:szCs w:val="14"/>
                      <w:lang w:val="en-US" w:bidi="en-US"/>
                    </w:rPr>
                    <w:t xml:space="preserve">, le </w:t>
                  </w:r>
                  <w:proofErr w:type="spellStart"/>
                  <w:r w:rsidRPr="00F76F8C">
                    <w:rPr>
                      <w:rFonts w:ascii="Arial Narrow" w:eastAsia="Arial" w:hAnsi="Arial Narrow" w:cs="Arial"/>
                      <w:color w:val="17365D"/>
                      <w:kern w:val="3"/>
                      <w:sz w:val="14"/>
                      <w:szCs w:val="14"/>
                      <w:lang w:val="en-US" w:bidi="en-US"/>
                    </w:rPr>
                    <w:t>titulaire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informe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immédiatement</w:t>
                  </w:r>
                  <w:proofErr w:type="spellEnd"/>
                  <w:r w:rsidRPr="00F76F8C">
                    <w:rPr>
                      <w:rFonts w:ascii="Arial Narrow" w:eastAsia="Arial" w:hAnsi="Arial Narrow" w:cs="Arial"/>
                      <w:color w:val="17365D"/>
                      <w:kern w:val="3"/>
                      <w:sz w:val="14"/>
                      <w:szCs w:val="14"/>
                      <w:lang w:val="en-US" w:bidi="en-US"/>
                    </w:rPr>
                    <w:t xml:space="preserve"> VNF et le maître </w:t>
                  </w:r>
                  <w:proofErr w:type="spellStart"/>
                  <w:r w:rsidRPr="00F76F8C">
                    <w:rPr>
                      <w:rFonts w:ascii="Arial Narrow" w:eastAsia="Arial" w:hAnsi="Arial Narrow" w:cs="Arial"/>
                      <w:color w:val="17365D"/>
                      <w:kern w:val="3"/>
                      <w:sz w:val="14"/>
                      <w:szCs w:val="14"/>
                      <w:lang w:val="en-US" w:bidi="en-US"/>
                    </w:rPr>
                    <w:t>d'œuvre</w:t>
                  </w:r>
                  <w:proofErr w:type="spellEnd"/>
                  <w:r w:rsidRPr="00F76F8C">
                    <w:rPr>
                      <w:rFonts w:ascii="Arial Narrow" w:eastAsia="Arial" w:hAnsi="Arial Narrow" w:cs="Arial"/>
                      <w:color w:val="17365D"/>
                      <w:kern w:val="3"/>
                      <w:sz w:val="14"/>
                      <w:szCs w:val="14"/>
                      <w:lang w:val="en-US" w:bidi="en-US"/>
                    </w:rPr>
                    <w:t xml:space="preserve"> du </w:t>
                  </w:r>
                  <w:proofErr w:type="spellStart"/>
                  <w:r w:rsidRPr="00F76F8C">
                    <w:rPr>
                      <w:rFonts w:ascii="Arial Narrow" w:eastAsia="Arial" w:hAnsi="Arial Narrow" w:cs="Arial"/>
                      <w:color w:val="17365D"/>
                      <w:kern w:val="3"/>
                      <w:sz w:val="14"/>
                      <w:szCs w:val="14"/>
                      <w:lang w:val="en-US" w:bidi="en-US"/>
                    </w:rPr>
                    <w:t>sinistre</w:t>
                  </w:r>
                  <w:proofErr w:type="spellEnd"/>
                  <w:r w:rsidRPr="00F76F8C">
                    <w:rPr>
                      <w:rFonts w:ascii="Arial Narrow" w:eastAsia="Arial" w:hAnsi="Arial Narrow" w:cs="Arial"/>
                      <w:color w:val="17365D"/>
                      <w:kern w:val="3"/>
                      <w:sz w:val="14"/>
                      <w:szCs w:val="14"/>
                      <w:lang w:val="en-US" w:bidi="en-US"/>
                    </w:rPr>
                    <w:t xml:space="preserve">, des premières </w:t>
                  </w:r>
                  <w:proofErr w:type="spellStart"/>
                  <w:r w:rsidRPr="00F76F8C">
                    <w:rPr>
                      <w:rFonts w:ascii="Arial Narrow" w:eastAsia="Arial" w:hAnsi="Arial Narrow" w:cs="Arial"/>
                      <w:color w:val="17365D"/>
                      <w:kern w:val="3"/>
                      <w:sz w:val="14"/>
                      <w:szCs w:val="14"/>
                      <w:lang w:val="en-US" w:bidi="en-US"/>
                    </w:rPr>
                    <w:t>mesures</w:t>
                  </w:r>
                  <w:proofErr w:type="spellEnd"/>
                  <w:r w:rsidRPr="00F76F8C">
                    <w:rPr>
                      <w:rFonts w:ascii="Arial Narrow" w:eastAsia="Arial" w:hAnsi="Arial Narrow" w:cs="Arial"/>
                      <w:color w:val="17365D"/>
                      <w:kern w:val="3"/>
                      <w:sz w:val="14"/>
                      <w:szCs w:val="14"/>
                      <w:lang w:val="en-US" w:bidi="en-US"/>
                    </w:rPr>
                    <w:t xml:space="preserve"> de </w:t>
                  </w:r>
                  <w:proofErr w:type="spellStart"/>
                  <w:r w:rsidRPr="00F76F8C">
                    <w:rPr>
                      <w:rFonts w:ascii="Arial Narrow" w:eastAsia="Arial" w:hAnsi="Arial Narrow" w:cs="Arial"/>
                      <w:color w:val="17365D"/>
                      <w:kern w:val="3"/>
                      <w:sz w:val="14"/>
                      <w:szCs w:val="14"/>
                      <w:lang w:val="en-US" w:bidi="en-US"/>
                    </w:rPr>
                    <w:t>dépollution</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envisagées</w:t>
                  </w:r>
                  <w:proofErr w:type="spellEnd"/>
                  <w:r w:rsidRPr="00F76F8C">
                    <w:rPr>
                      <w:rFonts w:ascii="Arial Narrow" w:eastAsia="Arial" w:hAnsi="Arial Narrow" w:cs="Arial"/>
                      <w:color w:val="17365D"/>
                      <w:kern w:val="3"/>
                      <w:sz w:val="14"/>
                      <w:szCs w:val="14"/>
                      <w:lang w:val="en-US" w:bidi="en-US"/>
                    </w:rPr>
                    <w:t xml:space="preserve"> et de </w:t>
                  </w:r>
                  <w:proofErr w:type="spellStart"/>
                  <w:r w:rsidRPr="00F76F8C">
                    <w:rPr>
                      <w:rFonts w:ascii="Arial Narrow" w:eastAsia="Arial" w:hAnsi="Arial Narrow" w:cs="Arial"/>
                      <w:color w:val="17365D"/>
                      <w:kern w:val="3"/>
                      <w:sz w:val="14"/>
                      <w:szCs w:val="14"/>
                      <w:lang w:val="en-US" w:bidi="en-US"/>
                    </w:rPr>
                    <w:t>leur</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délai</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d'exécution</w:t>
                  </w:r>
                  <w:proofErr w:type="spellEnd"/>
                  <w:r w:rsidRPr="00F76F8C">
                    <w:rPr>
                      <w:rFonts w:ascii="Arial Narrow" w:eastAsia="Arial" w:hAnsi="Arial Narrow" w:cs="Arial"/>
                      <w:color w:val="17365D"/>
                      <w:kern w:val="3"/>
                      <w:sz w:val="14"/>
                      <w:szCs w:val="14"/>
                      <w:lang w:val="en-US" w:bidi="en-US"/>
                    </w:rPr>
                    <w:t xml:space="preserve"> ; il </w:t>
                  </w:r>
                  <w:proofErr w:type="spellStart"/>
                  <w:r w:rsidRPr="00F76F8C">
                    <w:rPr>
                      <w:rFonts w:ascii="Arial Narrow" w:eastAsia="Arial" w:hAnsi="Arial Narrow" w:cs="Arial"/>
                      <w:color w:val="17365D"/>
                      <w:kern w:val="3"/>
                      <w:sz w:val="14"/>
                      <w:szCs w:val="14"/>
                      <w:lang w:val="en-US" w:bidi="en-US"/>
                    </w:rPr>
                    <w:t>transmet</w:t>
                  </w:r>
                  <w:proofErr w:type="spellEnd"/>
                  <w:r w:rsidRPr="00F76F8C">
                    <w:rPr>
                      <w:rFonts w:ascii="Arial Narrow" w:eastAsia="Arial" w:hAnsi="Arial Narrow" w:cs="Arial"/>
                      <w:color w:val="17365D"/>
                      <w:kern w:val="3"/>
                      <w:sz w:val="14"/>
                      <w:szCs w:val="14"/>
                      <w:lang w:val="en-US" w:bidi="en-US"/>
                    </w:rPr>
                    <w:t xml:space="preserve"> à VNF et au maître </w:t>
                  </w:r>
                  <w:proofErr w:type="spellStart"/>
                  <w:r w:rsidRPr="00F76F8C">
                    <w:rPr>
                      <w:rFonts w:ascii="Arial Narrow" w:eastAsia="Arial" w:hAnsi="Arial Narrow" w:cs="Arial"/>
                      <w:color w:val="17365D"/>
                      <w:kern w:val="3"/>
                      <w:sz w:val="14"/>
                      <w:szCs w:val="14"/>
                      <w:lang w:val="en-US" w:bidi="en-US"/>
                    </w:rPr>
                    <w:t>d'œuvre</w:t>
                  </w:r>
                  <w:proofErr w:type="spellEnd"/>
                  <w:r w:rsidRPr="00F76F8C">
                    <w:rPr>
                      <w:rFonts w:ascii="Arial Narrow" w:eastAsia="Arial" w:hAnsi="Arial Narrow" w:cs="Arial"/>
                      <w:color w:val="17365D"/>
                      <w:kern w:val="3"/>
                      <w:sz w:val="14"/>
                      <w:szCs w:val="14"/>
                      <w:lang w:val="en-US" w:bidi="en-US"/>
                    </w:rPr>
                    <w:t xml:space="preserve"> dans les </w:t>
                  </w:r>
                  <w:proofErr w:type="spellStart"/>
                  <w:r w:rsidRPr="00F76F8C">
                    <w:rPr>
                      <w:rFonts w:ascii="Arial Narrow" w:eastAsia="Arial" w:hAnsi="Arial Narrow" w:cs="Arial"/>
                      <w:color w:val="17365D"/>
                      <w:kern w:val="3"/>
                      <w:sz w:val="14"/>
                      <w:szCs w:val="14"/>
                      <w:lang w:val="en-US" w:bidi="en-US"/>
                    </w:rPr>
                    <w:t>meilleurs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délais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une</w:t>
                  </w:r>
                  <w:proofErr w:type="spellEnd"/>
                  <w:r w:rsidRPr="00F76F8C">
                    <w:rPr>
                      <w:rFonts w:ascii="Arial Narrow" w:eastAsia="Arial" w:hAnsi="Arial Narrow" w:cs="Arial"/>
                      <w:color w:val="17365D"/>
                      <w:kern w:val="3"/>
                      <w:sz w:val="14"/>
                      <w:szCs w:val="14"/>
                      <w:lang w:val="en-US" w:bidi="en-US"/>
                    </w:rPr>
                    <w:t xml:space="preserve"> première </w:t>
                  </w:r>
                  <w:proofErr w:type="spellStart"/>
                  <w:r w:rsidRPr="00F76F8C">
                    <w:rPr>
                      <w:rFonts w:ascii="Arial Narrow" w:eastAsia="Arial" w:hAnsi="Arial Narrow" w:cs="Arial"/>
                      <w:color w:val="17365D"/>
                      <w:kern w:val="3"/>
                      <w:sz w:val="14"/>
                      <w:szCs w:val="14"/>
                      <w:lang w:val="en-US" w:bidi="en-US"/>
                    </w:rPr>
                    <w:t>analyse</w:t>
                  </w:r>
                  <w:proofErr w:type="spellEnd"/>
                  <w:r w:rsidRPr="00F76F8C">
                    <w:rPr>
                      <w:rFonts w:ascii="Arial Narrow" w:eastAsia="Arial" w:hAnsi="Arial Narrow" w:cs="Arial"/>
                      <w:color w:val="17365D"/>
                      <w:kern w:val="3"/>
                      <w:sz w:val="14"/>
                      <w:szCs w:val="14"/>
                      <w:lang w:val="en-US" w:bidi="en-US"/>
                    </w:rPr>
                    <w:t xml:space="preserve"> des </w:t>
                  </w:r>
                  <w:proofErr w:type="spellStart"/>
                  <w:r w:rsidRPr="00F76F8C">
                    <w:rPr>
                      <w:rFonts w:ascii="Arial Narrow" w:eastAsia="Arial" w:hAnsi="Arial Narrow" w:cs="Arial"/>
                      <w:color w:val="17365D"/>
                      <w:kern w:val="3"/>
                      <w:sz w:val="14"/>
                      <w:szCs w:val="14"/>
                      <w:lang w:val="en-US" w:bidi="en-US"/>
                    </w:rPr>
                    <w:t>conséquences</w:t>
                  </w:r>
                  <w:proofErr w:type="spellEnd"/>
                  <w:r w:rsidRPr="00F76F8C">
                    <w:rPr>
                      <w:rFonts w:ascii="Arial Narrow" w:eastAsia="Arial" w:hAnsi="Arial Narrow" w:cs="Arial"/>
                      <w:color w:val="17365D"/>
                      <w:kern w:val="3"/>
                      <w:sz w:val="14"/>
                      <w:szCs w:val="14"/>
                      <w:lang w:val="en-US" w:bidi="en-US"/>
                    </w:rPr>
                    <w:t xml:space="preserve"> de la pollution.</w:t>
                  </w:r>
                </w:p>
                <w:p w14:paraId="7011B727"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p>
                <w:p w14:paraId="72AC546B" w14:textId="77777777" w:rsidR="00F76F8C" w:rsidRPr="00F76F8C" w:rsidRDefault="00F76F8C" w:rsidP="00F76F8C">
                  <w:pPr>
                    <w:widowControl w:val="0"/>
                    <w:suppressAutoHyphens/>
                    <w:autoSpaceDN w:val="0"/>
                    <w:spacing w:after="0" w:line="240" w:lineRule="auto"/>
                    <w:ind w:right="176"/>
                    <w:jc w:val="both"/>
                    <w:rPr>
                      <w:rFonts w:ascii="Arial Narrow" w:eastAsia="Arial" w:hAnsi="Arial Narrow" w:cs="Arial"/>
                      <w:color w:val="17365D"/>
                      <w:kern w:val="3"/>
                      <w:sz w:val="14"/>
                      <w:szCs w:val="14"/>
                      <w:lang w:val="en-US" w:bidi="en-US"/>
                    </w:rPr>
                  </w:pPr>
                  <w:r w:rsidRPr="00F76F8C">
                    <w:rPr>
                      <w:rFonts w:ascii="Arial Narrow" w:eastAsia="Arial" w:hAnsi="Arial Narrow" w:cs="Arial"/>
                      <w:color w:val="17365D"/>
                      <w:kern w:val="3"/>
                      <w:sz w:val="14"/>
                      <w:szCs w:val="14"/>
                      <w:lang w:val="en-US" w:bidi="en-US"/>
                    </w:rPr>
                    <w:t xml:space="preserve">   14.3 Gestion des </w:t>
                  </w:r>
                  <w:proofErr w:type="spellStart"/>
                  <w:r w:rsidRPr="00F76F8C">
                    <w:rPr>
                      <w:rFonts w:ascii="Arial Narrow" w:eastAsia="Arial" w:hAnsi="Arial Narrow" w:cs="Arial"/>
                      <w:color w:val="17365D"/>
                      <w:kern w:val="3"/>
                      <w:sz w:val="14"/>
                      <w:szCs w:val="14"/>
                      <w:lang w:val="en-US" w:bidi="en-US"/>
                    </w:rPr>
                    <w:t>déchets</w:t>
                  </w:r>
                  <w:proofErr w:type="spellEnd"/>
                </w:p>
                <w:p w14:paraId="582F7372"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p>
                <w:p w14:paraId="2F6CCFE1"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proofErr w:type="spellStart"/>
                  <w:r w:rsidRPr="00F76F8C">
                    <w:rPr>
                      <w:rFonts w:ascii="Arial Narrow" w:eastAsia="Arial" w:hAnsi="Arial Narrow" w:cs="Arial"/>
                      <w:color w:val="17365D"/>
                      <w:kern w:val="3"/>
                      <w:sz w:val="14"/>
                      <w:szCs w:val="14"/>
                      <w:lang w:val="en-US" w:bidi="en-US"/>
                    </w:rPr>
                    <w:t>Sauf</w:t>
                  </w:r>
                  <w:proofErr w:type="spellEnd"/>
                  <w:r w:rsidRPr="00F76F8C">
                    <w:rPr>
                      <w:rFonts w:ascii="Arial Narrow" w:eastAsia="Arial" w:hAnsi="Arial Narrow" w:cs="Arial"/>
                      <w:color w:val="17365D"/>
                      <w:kern w:val="3"/>
                      <w:sz w:val="14"/>
                      <w:szCs w:val="14"/>
                      <w:lang w:val="en-US" w:bidi="en-US"/>
                    </w:rPr>
                    <w:t xml:space="preserve"> stipulation contraire du </w:t>
                  </w:r>
                  <w:proofErr w:type="spellStart"/>
                  <w:r w:rsidRPr="00F76F8C">
                    <w:rPr>
                      <w:rFonts w:ascii="Arial Narrow" w:eastAsia="Arial" w:hAnsi="Arial Narrow" w:cs="Arial"/>
                      <w:color w:val="17365D"/>
                      <w:kern w:val="3"/>
                      <w:sz w:val="14"/>
                      <w:szCs w:val="14"/>
                      <w:lang w:val="en-US" w:bidi="en-US"/>
                    </w:rPr>
                    <w:t>marché</w:t>
                  </w:r>
                  <w:proofErr w:type="spellEnd"/>
                  <w:r w:rsidRPr="00F76F8C">
                    <w:rPr>
                      <w:rFonts w:ascii="Arial Narrow" w:eastAsia="Arial" w:hAnsi="Arial Narrow" w:cs="Arial"/>
                      <w:color w:val="17365D"/>
                      <w:kern w:val="3"/>
                      <w:sz w:val="14"/>
                      <w:szCs w:val="14"/>
                      <w:lang w:val="en-US" w:bidi="en-US"/>
                    </w:rPr>
                    <w:t xml:space="preserve">, le </w:t>
                  </w:r>
                  <w:proofErr w:type="spellStart"/>
                  <w:r w:rsidRPr="00F76F8C">
                    <w:rPr>
                      <w:rFonts w:ascii="Arial Narrow" w:eastAsia="Arial" w:hAnsi="Arial Narrow" w:cs="Arial"/>
                      <w:color w:val="17365D"/>
                      <w:kern w:val="3"/>
                      <w:sz w:val="14"/>
                      <w:szCs w:val="14"/>
                      <w:lang w:val="en-US" w:bidi="en-US"/>
                    </w:rPr>
                    <w:t>titulaire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est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responsable</w:t>
                  </w:r>
                  <w:proofErr w:type="spellEnd"/>
                  <w:r w:rsidRPr="00F76F8C">
                    <w:rPr>
                      <w:rFonts w:ascii="Arial Narrow" w:eastAsia="Arial" w:hAnsi="Arial Narrow" w:cs="Arial"/>
                      <w:color w:val="17365D"/>
                      <w:kern w:val="3"/>
                      <w:sz w:val="14"/>
                      <w:szCs w:val="14"/>
                      <w:lang w:val="en-US" w:bidi="en-US"/>
                    </w:rPr>
                    <w:t xml:space="preserve"> de la gestion des </w:t>
                  </w:r>
                  <w:proofErr w:type="spellStart"/>
                  <w:r w:rsidRPr="00F76F8C">
                    <w:rPr>
                      <w:rFonts w:ascii="Arial Narrow" w:eastAsia="Arial" w:hAnsi="Arial Narrow" w:cs="Arial"/>
                      <w:color w:val="17365D"/>
                      <w:kern w:val="3"/>
                      <w:sz w:val="14"/>
                      <w:szCs w:val="14"/>
                      <w:lang w:val="en-US" w:bidi="en-US"/>
                    </w:rPr>
                    <w:t>déchets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dont</w:t>
                  </w:r>
                  <w:proofErr w:type="spellEnd"/>
                  <w:r w:rsidRPr="00F76F8C">
                    <w:rPr>
                      <w:rFonts w:ascii="Arial Narrow" w:eastAsia="Arial" w:hAnsi="Arial Narrow" w:cs="Arial"/>
                      <w:color w:val="17365D"/>
                      <w:kern w:val="3"/>
                      <w:sz w:val="14"/>
                      <w:szCs w:val="14"/>
                      <w:lang w:val="en-US" w:bidi="en-US"/>
                    </w:rPr>
                    <w:t xml:space="preserve"> le transport et </w:t>
                  </w:r>
                  <w:proofErr w:type="spellStart"/>
                  <w:r w:rsidRPr="00F76F8C">
                    <w:rPr>
                      <w:rFonts w:ascii="Arial Narrow" w:eastAsia="Arial" w:hAnsi="Arial Narrow" w:cs="Arial"/>
                      <w:color w:val="17365D"/>
                      <w:kern w:val="3"/>
                      <w:sz w:val="14"/>
                      <w:szCs w:val="14"/>
                      <w:lang w:val="en-US" w:bidi="en-US"/>
                    </w:rPr>
                    <w:t>l’élimination</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sont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réglementés</w:t>
                  </w:r>
                  <w:proofErr w:type="spellEnd"/>
                  <w:r w:rsidRPr="00F76F8C">
                    <w:rPr>
                      <w:rFonts w:ascii="Arial Narrow" w:eastAsia="Arial" w:hAnsi="Arial Narrow" w:cs="Arial"/>
                      <w:color w:val="17365D"/>
                      <w:kern w:val="3"/>
                      <w:sz w:val="14"/>
                      <w:szCs w:val="14"/>
                      <w:lang w:val="en-US" w:bidi="en-US"/>
                    </w:rPr>
                    <w:t xml:space="preserve"> et </w:t>
                  </w:r>
                  <w:proofErr w:type="spellStart"/>
                  <w:r w:rsidRPr="00F76F8C">
                    <w:rPr>
                      <w:rFonts w:ascii="Arial Narrow" w:eastAsia="Arial" w:hAnsi="Arial Narrow" w:cs="Arial"/>
                      <w:color w:val="17365D"/>
                      <w:kern w:val="3"/>
                      <w:sz w:val="14"/>
                      <w:szCs w:val="14"/>
                      <w:lang w:val="en-US" w:bidi="en-US"/>
                    </w:rPr>
                    <w:t>générés</w:t>
                  </w:r>
                  <w:proofErr w:type="spellEnd"/>
                  <w:r w:rsidRPr="00F76F8C">
                    <w:rPr>
                      <w:rFonts w:ascii="Arial Narrow" w:eastAsia="Arial" w:hAnsi="Arial Narrow" w:cs="Arial"/>
                      <w:color w:val="17365D"/>
                      <w:kern w:val="3"/>
                      <w:sz w:val="14"/>
                      <w:szCs w:val="14"/>
                      <w:lang w:val="en-US" w:bidi="en-US"/>
                    </w:rPr>
                    <w:t xml:space="preserve"> par </w:t>
                  </w:r>
                  <w:proofErr w:type="spellStart"/>
                  <w:r w:rsidRPr="00F76F8C">
                    <w:rPr>
                      <w:rFonts w:ascii="Arial Narrow" w:eastAsia="Arial" w:hAnsi="Arial Narrow" w:cs="Arial"/>
                      <w:color w:val="17365D"/>
                      <w:kern w:val="3"/>
                      <w:sz w:val="14"/>
                      <w:szCs w:val="14"/>
                      <w:lang w:val="en-US" w:bidi="en-US"/>
                    </w:rPr>
                    <w:t>l’exécution</w:t>
                  </w:r>
                  <w:proofErr w:type="spellEnd"/>
                  <w:r w:rsidRPr="00F76F8C">
                    <w:rPr>
                      <w:rFonts w:ascii="Arial Narrow" w:eastAsia="Arial" w:hAnsi="Arial Narrow" w:cs="Arial"/>
                      <w:color w:val="17365D"/>
                      <w:kern w:val="3"/>
                      <w:sz w:val="14"/>
                      <w:szCs w:val="14"/>
                      <w:lang w:val="en-US" w:bidi="en-US"/>
                    </w:rPr>
                    <w:t xml:space="preserve"> des </w:t>
                  </w:r>
                  <w:proofErr w:type="spellStart"/>
                  <w:r w:rsidRPr="00F76F8C">
                    <w:rPr>
                      <w:rFonts w:ascii="Arial Narrow" w:eastAsia="Arial" w:hAnsi="Arial Narrow" w:cs="Arial"/>
                      <w:color w:val="17365D"/>
                      <w:kern w:val="3"/>
                      <w:sz w:val="14"/>
                      <w:szCs w:val="14"/>
                      <w:lang w:val="en-US" w:bidi="en-US"/>
                    </w:rPr>
                    <w:t>prestations</w:t>
                  </w:r>
                  <w:proofErr w:type="spellEnd"/>
                  <w:r w:rsidRPr="00F76F8C">
                    <w:rPr>
                      <w:rFonts w:ascii="Arial Narrow" w:eastAsia="Arial" w:hAnsi="Arial Narrow" w:cs="Arial"/>
                      <w:color w:val="17365D"/>
                      <w:kern w:val="3"/>
                      <w:sz w:val="14"/>
                      <w:szCs w:val="14"/>
                      <w:lang w:val="en-US" w:bidi="en-US"/>
                    </w:rPr>
                    <w:t>.</w:t>
                  </w:r>
                </w:p>
                <w:p w14:paraId="7C6FC10D" w14:textId="77777777" w:rsidR="00F76F8C" w:rsidRPr="00F76F8C" w:rsidRDefault="00F76F8C" w:rsidP="00F76F8C">
                  <w:pPr>
                    <w:widowControl w:val="0"/>
                    <w:suppressAutoHyphens/>
                    <w:autoSpaceDN w:val="0"/>
                    <w:spacing w:after="0" w:line="240" w:lineRule="auto"/>
                    <w:ind w:left="176" w:right="176"/>
                    <w:rPr>
                      <w:rFonts w:ascii="Arial Narrow" w:eastAsia="Arial" w:hAnsi="Arial Narrow" w:cs="Arial"/>
                      <w:color w:val="17365D"/>
                      <w:kern w:val="3"/>
                      <w:sz w:val="14"/>
                      <w:szCs w:val="14"/>
                      <w:lang w:val="en-US" w:bidi="en-US"/>
                    </w:rPr>
                  </w:pPr>
                </w:p>
                <w:p w14:paraId="664E1984" w14:textId="77777777" w:rsidR="00F76F8C" w:rsidRPr="00F76F8C" w:rsidRDefault="00F76F8C" w:rsidP="00F76F8C">
                  <w:pPr>
                    <w:widowControl w:val="0"/>
                    <w:suppressAutoHyphens/>
                    <w:autoSpaceDN w:val="0"/>
                    <w:spacing w:after="0" w:line="240" w:lineRule="auto"/>
                    <w:ind w:left="176" w:right="176"/>
                    <w:rPr>
                      <w:rFonts w:ascii="Arial Narrow" w:eastAsia="Arial" w:hAnsi="Arial Narrow" w:cs="Arial"/>
                      <w:color w:val="17365D"/>
                      <w:kern w:val="3"/>
                      <w:sz w:val="14"/>
                      <w:szCs w:val="14"/>
                      <w:lang w:val="en-US" w:bidi="en-US"/>
                    </w:rPr>
                  </w:pPr>
                  <w:r w:rsidRPr="00F76F8C">
                    <w:rPr>
                      <w:rFonts w:ascii="Arial Narrow" w:eastAsia="Arial" w:hAnsi="Arial Narrow" w:cs="Arial"/>
                      <w:color w:val="17365D"/>
                      <w:kern w:val="3"/>
                      <w:sz w:val="14"/>
                      <w:szCs w:val="14"/>
                      <w:lang w:val="en-US" w:bidi="en-US"/>
                    </w:rPr>
                    <w:t xml:space="preserve">Le </w:t>
                  </w:r>
                  <w:proofErr w:type="spellStart"/>
                  <w:r w:rsidRPr="00F76F8C">
                    <w:rPr>
                      <w:rFonts w:ascii="Arial Narrow" w:eastAsia="Arial" w:hAnsi="Arial Narrow" w:cs="Arial"/>
                      <w:color w:val="17365D"/>
                      <w:kern w:val="3"/>
                      <w:sz w:val="14"/>
                      <w:szCs w:val="14"/>
                      <w:lang w:val="en-US" w:bidi="en-US"/>
                    </w:rPr>
                    <w:t>titulaire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s’engage</w:t>
                  </w:r>
                  <w:proofErr w:type="spellEnd"/>
                  <w:r w:rsidRPr="00F76F8C">
                    <w:rPr>
                      <w:rFonts w:ascii="Arial Narrow" w:eastAsia="Arial" w:hAnsi="Arial Narrow" w:cs="Arial"/>
                      <w:color w:val="17365D"/>
                      <w:kern w:val="3"/>
                      <w:sz w:val="14"/>
                      <w:szCs w:val="14"/>
                      <w:lang w:val="en-US" w:bidi="en-US"/>
                    </w:rPr>
                    <w:t xml:space="preserve"> à respecter la </w:t>
                  </w:r>
                  <w:proofErr w:type="spellStart"/>
                  <w:r w:rsidRPr="00F76F8C">
                    <w:rPr>
                      <w:rFonts w:ascii="Arial Narrow" w:eastAsia="Arial" w:hAnsi="Arial Narrow" w:cs="Arial"/>
                      <w:color w:val="17365D"/>
                      <w:kern w:val="3"/>
                      <w:sz w:val="14"/>
                      <w:szCs w:val="14"/>
                      <w:lang w:val="en-US" w:bidi="en-US"/>
                    </w:rPr>
                    <w:t>réglementation</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concernant</w:t>
                  </w:r>
                  <w:proofErr w:type="spellEnd"/>
                  <w:r w:rsidRPr="00F76F8C">
                    <w:rPr>
                      <w:rFonts w:ascii="Arial Narrow" w:eastAsia="Arial" w:hAnsi="Arial Narrow" w:cs="Arial"/>
                      <w:color w:val="17365D"/>
                      <w:kern w:val="3"/>
                      <w:sz w:val="14"/>
                      <w:szCs w:val="14"/>
                      <w:lang w:val="en-US" w:bidi="en-US"/>
                    </w:rPr>
                    <w:t xml:space="preserve"> les </w:t>
                  </w:r>
                  <w:proofErr w:type="spellStart"/>
                  <w:r w:rsidRPr="00F76F8C">
                    <w:rPr>
                      <w:rFonts w:ascii="Arial Narrow" w:eastAsia="Arial" w:hAnsi="Arial Narrow" w:cs="Arial"/>
                      <w:color w:val="17365D"/>
                      <w:kern w:val="3"/>
                      <w:sz w:val="14"/>
                      <w:szCs w:val="14"/>
                      <w:lang w:val="en-US" w:bidi="en-US"/>
                    </w:rPr>
                    <w:t>déchets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notamment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celle</w:t>
                  </w:r>
                  <w:proofErr w:type="spellEnd"/>
                  <w:r w:rsidRPr="00F76F8C">
                    <w:rPr>
                      <w:rFonts w:ascii="Arial Narrow" w:eastAsia="Arial" w:hAnsi="Arial Narrow" w:cs="Arial"/>
                      <w:color w:val="17365D"/>
                      <w:kern w:val="3"/>
                      <w:sz w:val="14"/>
                      <w:szCs w:val="14"/>
                      <w:lang w:val="en-US" w:bidi="en-US"/>
                    </w:rPr>
                    <w:t xml:space="preserve"> relative à </w:t>
                  </w:r>
                  <w:proofErr w:type="spellStart"/>
                  <w:r w:rsidRPr="00F76F8C">
                    <w:rPr>
                      <w:rFonts w:ascii="Arial Narrow" w:eastAsia="Arial" w:hAnsi="Arial Narrow" w:cs="Arial"/>
                      <w:color w:val="17365D"/>
                      <w:kern w:val="3"/>
                      <w:sz w:val="14"/>
                      <w:szCs w:val="14"/>
                      <w:lang w:val="en-US" w:bidi="en-US"/>
                    </w:rPr>
                    <w:t>leur</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traçabilité</w:t>
                  </w:r>
                  <w:proofErr w:type="spellEnd"/>
                  <w:r w:rsidRPr="00F76F8C">
                    <w:rPr>
                      <w:rFonts w:ascii="Arial Narrow" w:eastAsia="Arial" w:hAnsi="Arial Narrow" w:cs="Arial"/>
                      <w:color w:val="17365D"/>
                      <w:kern w:val="3"/>
                      <w:sz w:val="14"/>
                      <w:szCs w:val="14"/>
                      <w:lang w:val="en-US" w:bidi="en-US"/>
                    </w:rPr>
                    <w:t xml:space="preserve"> : transit, stockage, </w:t>
                  </w:r>
                  <w:proofErr w:type="spellStart"/>
                  <w:r w:rsidRPr="00F76F8C">
                    <w:rPr>
                      <w:rFonts w:ascii="Arial Narrow" w:eastAsia="Arial" w:hAnsi="Arial Narrow" w:cs="Arial"/>
                      <w:color w:val="17365D"/>
                      <w:kern w:val="3"/>
                      <w:sz w:val="14"/>
                      <w:szCs w:val="14"/>
                      <w:lang w:val="en-US" w:bidi="en-US"/>
                    </w:rPr>
                    <w:t>regroupement</w:t>
                  </w:r>
                  <w:proofErr w:type="spellEnd"/>
                  <w:r w:rsidRPr="00F76F8C">
                    <w:rPr>
                      <w:rFonts w:ascii="Arial Narrow" w:eastAsia="Arial" w:hAnsi="Arial Narrow" w:cs="Arial"/>
                      <w:color w:val="17365D"/>
                      <w:kern w:val="3"/>
                      <w:sz w:val="14"/>
                      <w:szCs w:val="14"/>
                      <w:lang w:val="en-US" w:bidi="en-US"/>
                    </w:rPr>
                    <w:t xml:space="preserve"> et transport.</w:t>
                  </w:r>
                </w:p>
                <w:p w14:paraId="5D35B84A"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p>
                <w:p w14:paraId="70EBD8D4"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r w:rsidRPr="00F76F8C">
                    <w:rPr>
                      <w:rFonts w:ascii="Arial Narrow" w:eastAsia="Arial" w:hAnsi="Arial Narrow" w:cs="Arial"/>
                      <w:color w:val="17365D"/>
                      <w:kern w:val="3"/>
                      <w:sz w:val="14"/>
                      <w:szCs w:val="14"/>
                      <w:lang w:val="en-US" w:bidi="en-US"/>
                    </w:rPr>
                    <w:t xml:space="preserve">Le </w:t>
                  </w:r>
                  <w:proofErr w:type="spellStart"/>
                  <w:r w:rsidRPr="00F76F8C">
                    <w:rPr>
                      <w:rFonts w:ascii="Arial Narrow" w:eastAsia="Arial" w:hAnsi="Arial Narrow" w:cs="Arial"/>
                      <w:color w:val="17365D"/>
                      <w:kern w:val="3"/>
                      <w:sz w:val="14"/>
                      <w:szCs w:val="14"/>
                      <w:lang w:val="en-US" w:bidi="en-US"/>
                    </w:rPr>
                    <w:t>titulaire</w:t>
                  </w:r>
                  <w:proofErr w:type="spellEnd"/>
                  <w:r w:rsidRPr="00F76F8C">
                    <w:rPr>
                      <w:rFonts w:ascii="Arial Narrow" w:eastAsia="Arial" w:hAnsi="Arial Narrow" w:cs="Arial"/>
                      <w:color w:val="17365D"/>
                      <w:kern w:val="3"/>
                      <w:sz w:val="14"/>
                      <w:szCs w:val="14"/>
                      <w:lang w:val="en-US" w:bidi="en-US"/>
                    </w:rPr>
                    <w:t xml:space="preserve"> doit trier </w:t>
                  </w:r>
                  <w:proofErr w:type="spellStart"/>
                  <w:r w:rsidRPr="00F76F8C">
                    <w:rPr>
                      <w:rFonts w:ascii="Arial Narrow" w:eastAsia="Arial" w:hAnsi="Arial Narrow" w:cs="Arial"/>
                      <w:color w:val="17365D"/>
                      <w:kern w:val="3"/>
                      <w:sz w:val="14"/>
                      <w:szCs w:val="14"/>
                      <w:lang w:val="en-US" w:bidi="en-US"/>
                    </w:rPr>
                    <w:t>ses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déchets</w:t>
                  </w:r>
                  <w:proofErr w:type="spellEnd"/>
                  <w:r w:rsidRPr="00F76F8C">
                    <w:rPr>
                      <w:rFonts w:ascii="Arial Narrow" w:eastAsia="Arial" w:hAnsi="Arial Narrow" w:cs="Arial"/>
                      <w:color w:val="17365D"/>
                      <w:kern w:val="3"/>
                      <w:sz w:val="14"/>
                      <w:szCs w:val="14"/>
                      <w:lang w:val="en-US" w:bidi="en-US"/>
                    </w:rPr>
                    <w:t xml:space="preserve">, et pour les </w:t>
                  </w:r>
                  <w:proofErr w:type="spellStart"/>
                  <w:r w:rsidRPr="00F76F8C">
                    <w:rPr>
                      <w:rFonts w:ascii="Arial Narrow" w:eastAsia="Arial" w:hAnsi="Arial Narrow" w:cs="Arial"/>
                      <w:color w:val="17365D"/>
                      <w:kern w:val="3"/>
                      <w:sz w:val="14"/>
                      <w:szCs w:val="14"/>
                      <w:lang w:val="en-US" w:bidi="en-US"/>
                    </w:rPr>
                    <w:t>déchets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concernés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fournir</w:t>
                  </w:r>
                  <w:proofErr w:type="spellEnd"/>
                  <w:r w:rsidRPr="00F76F8C">
                    <w:rPr>
                      <w:rFonts w:ascii="Arial Narrow" w:eastAsia="Arial" w:hAnsi="Arial Narrow" w:cs="Arial"/>
                      <w:color w:val="17365D"/>
                      <w:kern w:val="3"/>
                      <w:sz w:val="14"/>
                      <w:szCs w:val="14"/>
                      <w:lang w:val="en-US" w:bidi="en-US"/>
                    </w:rPr>
                    <w:t xml:space="preserve"> à VNF </w:t>
                  </w:r>
                  <w:proofErr w:type="spellStart"/>
                  <w:r w:rsidRPr="00F76F8C">
                    <w:rPr>
                      <w:rFonts w:ascii="Arial Narrow" w:eastAsia="Arial" w:hAnsi="Arial Narrow" w:cs="Arial"/>
                      <w:color w:val="17365D"/>
                      <w:kern w:val="3"/>
                      <w:sz w:val="14"/>
                      <w:szCs w:val="14"/>
                      <w:lang w:val="en-US" w:bidi="en-US"/>
                    </w:rPr>
                    <w:t>une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copie</w:t>
                  </w:r>
                  <w:proofErr w:type="spellEnd"/>
                  <w:r w:rsidRPr="00F76F8C">
                    <w:rPr>
                      <w:rFonts w:ascii="Arial Narrow" w:eastAsia="Arial" w:hAnsi="Arial Narrow" w:cs="Arial"/>
                      <w:color w:val="17365D"/>
                      <w:kern w:val="3"/>
                      <w:sz w:val="14"/>
                      <w:szCs w:val="14"/>
                      <w:lang w:val="en-US" w:bidi="en-US"/>
                    </w:rPr>
                    <w:t xml:space="preserve"> des Bordereaux de </w:t>
                  </w:r>
                  <w:proofErr w:type="spellStart"/>
                  <w:r w:rsidRPr="00F76F8C">
                    <w:rPr>
                      <w:rFonts w:ascii="Arial Narrow" w:eastAsia="Arial" w:hAnsi="Arial Narrow" w:cs="Arial"/>
                      <w:color w:val="17365D"/>
                      <w:kern w:val="3"/>
                      <w:sz w:val="14"/>
                      <w:szCs w:val="14"/>
                      <w:lang w:val="en-US" w:bidi="en-US"/>
                    </w:rPr>
                    <w:t>suivi</w:t>
                  </w:r>
                  <w:proofErr w:type="spellEnd"/>
                  <w:r w:rsidRPr="00F76F8C">
                    <w:rPr>
                      <w:rFonts w:ascii="Arial Narrow" w:eastAsia="Arial" w:hAnsi="Arial Narrow" w:cs="Arial"/>
                      <w:color w:val="17365D"/>
                      <w:kern w:val="3"/>
                      <w:sz w:val="14"/>
                      <w:szCs w:val="14"/>
                      <w:lang w:val="en-US" w:bidi="en-US"/>
                    </w:rPr>
                    <w:t xml:space="preserve"> de </w:t>
                  </w:r>
                  <w:proofErr w:type="spellStart"/>
                  <w:r w:rsidRPr="00F76F8C">
                    <w:rPr>
                      <w:rFonts w:ascii="Arial Narrow" w:eastAsia="Arial" w:hAnsi="Arial Narrow" w:cs="Arial"/>
                      <w:color w:val="17365D"/>
                      <w:kern w:val="3"/>
                      <w:sz w:val="14"/>
                      <w:szCs w:val="14"/>
                      <w:lang w:val="en-US" w:bidi="en-US"/>
                    </w:rPr>
                    <w:t>déchet</w:t>
                  </w:r>
                  <w:proofErr w:type="spellEnd"/>
                  <w:r w:rsidRPr="00F76F8C">
                    <w:rPr>
                      <w:rFonts w:ascii="Arial Narrow" w:eastAsia="Arial" w:hAnsi="Arial Narrow" w:cs="Arial"/>
                      <w:color w:val="17365D"/>
                      <w:kern w:val="3"/>
                      <w:sz w:val="14"/>
                      <w:szCs w:val="14"/>
                      <w:lang w:val="en-US" w:bidi="en-US"/>
                    </w:rPr>
                    <w:t xml:space="preserve"> (BSD </w:t>
                  </w:r>
                  <w:proofErr w:type="spellStart"/>
                  <w:r w:rsidRPr="00F76F8C">
                    <w:rPr>
                      <w:rFonts w:ascii="Arial Narrow" w:eastAsia="Arial" w:hAnsi="Arial Narrow" w:cs="Arial"/>
                      <w:color w:val="17365D"/>
                      <w:kern w:val="3"/>
                      <w:sz w:val="14"/>
                      <w:szCs w:val="14"/>
                      <w:lang w:val="en-US" w:bidi="en-US"/>
                    </w:rPr>
                    <w:t>ou</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BSDA</w:t>
                  </w:r>
                  <w:proofErr w:type="spellEnd"/>
                  <w:r w:rsidRPr="00F76F8C">
                    <w:rPr>
                      <w:rFonts w:ascii="Arial Narrow" w:eastAsia="Arial" w:hAnsi="Arial Narrow" w:cs="Arial"/>
                      <w:color w:val="17365D"/>
                      <w:kern w:val="3"/>
                      <w:sz w:val="14"/>
                      <w:szCs w:val="14"/>
                      <w:lang w:val="en-US" w:bidi="en-US"/>
                    </w:rPr>
                    <w:t xml:space="preserve">) et des </w:t>
                  </w:r>
                  <w:proofErr w:type="spellStart"/>
                  <w:r w:rsidRPr="00F76F8C">
                    <w:rPr>
                      <w:rFonts w:ascii="Arial Narrow" w:eastAsia="Arial" w:hAnsi="Arial Narrow" w:cs="Arial"/>
                      <w:color w:val="17365D"/>
                      <w:kern w:val="3"/>
                      <w:sz w:val="14"/>
                      <w:szCs w:val="14"/>
                      <w:lang w:val="en-US" w:bidi="en-US"/>
                    </w:rPr>
                    <w:t>récépissés</w:t>
                  </w:r>
                  <w:proofErr w:type="spellEnd"/>
                  <w:r w:rsidRPr="00F76F8C">
                    <w:rPr>
                      <w:rFonts w:ascii="Arial Narrow" w:eastAsia="Arial" w:hAnsi="Arial Narrow" w:cs="Arial"/>
                      <w:color w:val="17365D"/>
                      <w:kern w:val="3"/>
                      <w:sz w:val="14"/>
                      <w:szCs w:val="14"/>
                      <w:lang w:val="en-US" w:bidi="en-US"/>
                    </w:rPr>
                    <w:t xml:space="preserve"> de transport et </w:t>
                  </w:r>
                  <w:proofErr w:type="spellStart"/>
                  <w:r w:rsidRPr="00F76F8C">
                    <w:rPr>
                      <w:rFonts w:ascii="Arial Narrow" w:eastAsia="Arial" w:hAnsi="Arial Narrow" w:cs="Arial"/>
                      <w:color w:val="17365D"/>
                      <w:kern w:val="3"/>
                      <w:sz w:val="14"/>
                      <w:szCs w:val="14"/>
                      <w:lang w:val="en-US" w:bidi="en-US"/>
                    </w:rPr>
                    <w:t>autorisation</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d’exploiter</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associés</w:t>
                  </w:r>
                  <w:proofErr w:type="spellEnd"/>
                  <w:r w:rsidRPr="00F76F8C">
                    <w:rPr>
                      <w:rFonts w:ascii="Arial Narrow" w:eastAsia="Arial" w:hAnsi="Arial Narrow" w:cs="Arial"/>
                      <w:color w:val="17365D"/>
                      <w:kern w:val="3"/>
                      <w:sz w:val="14"/>
                      <w:szCs w:val="14"/>
                      <w:lang w:val="en-US" w:bidi="en-US"/>
                    </w:rPr>
                    <w:t xml:space="preserve">, et </w:t>
                  </w:r>
                  <w:proofErr w:type="spellStart"/>
                  <w:r w:rsidRPr="00F76F8C">
                    <w:rPr>
                      <w:rFonts w:ascii="Arial Narrow" w:eastAsia="Arial" w:hAnsi="Arial Narrow" w:cs="Arial"/>
                      <w:color w:val="17365D"/>
                      <w:kern w:val="3"/>
                      <w:sz w:val="14"/>
                      <w:szCs w:val="14"/>
                      <w:lang w:val="en-US" w:bidi="en-US"/>
                    </w:rPr>
                    <w:t>cela</w:t>
                  </w:r>
                  <w:proofErr w:type="spellEnd"/>
                  <w:r w:rsidRPr="00F76F8C">
                    <w:rPr>
                      <w:rFonts w:ascii="Arial Narrow" w:eastAsia="Arial" w:hAnsi="Arial Narrow" w:cs="Arial"/>
                      <w:color w:val="17365D"/>
                      <w:kern w:val="3"/>
                      <w:sz w:val="14"/>
                      <w:szCs w:val="14"/>
                      <w:lang w:val="en-US" w:bidi="en-US"/>
                    </w:rPr>
                    <w:t xml:space="preserve"> dans le respect des </w:t>
                  </w:r>
                  <w:proofErr w:type="spellStart"/>
                  <w:r w:rsidRPr="00F76F8C">
                    <w:rPr>
                      <w:rFonts w:ascii="Arial Narrow" w:eastAsia="Arial" w:hAnsi="Arial Narrow" w:cs="Arial"/>
                      <w:color w:val="17365D"/>
                      <w:kern w:val="3"/>
                      <w:sz w:val="14"/>
                      <w:szCs w:val="14"/>
                      <w:lang w:val="en-US" w:bidi="en-US"/>
                    </w:rPr>
                    <w:t>délais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prévu</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par</w:t>
                  </w:r>
                  <w:proofErr w:type="spellEnd"/>
                  <w:r w:rsidRPr="00F76F8C">
                    <w:rPr>
                      <w:rFonts w:ascii="Arial Narrow" w:eastAsia="Arial" w:hAnsi="Arial Narrow" w:cs="Arial"/>
                      <w:color w:val="17365D"/>
                      <w:kern w:val="3"/>
                      <w:sz w:val="14"/>
                      <w:szCs w:val="14"/>
                      <w:lang w:val="en-US" w:bidi="en-US"/>
                    </w:rPr>
                    <w:t xml:space="preserve"> la </w:t>
                  </w:r>
                  <w:proofErr w:type="spellStart"/>
                  <w:r w:rsidRPr="00F76F8C">
                    <w:rPr>
                      <w:rFonts w:ascii="Arial Narrow" w:eastAsia="Arial" w:hAnsi="Arial Narrow" w:cs="Arial"/>
                      <w:color w:val="17365D"/>
                      <w:kern w:val="3"/>
                      <w:sz w:val="14"/>
                      <w:szCs w:val="14"/>
                      <w:lang w:val="en-US" w:bidi="en-US"/>
                    </w:rPr>
                    <w:t>réglementation</w:t>
                  </w:r>
                  <w:proofErr w:type="spellEnd"/>
                  <w:r w:rsidRPr="00F76F8C">
                    <w:rPr>
                      <w:rFonts w:ascii="Arial Narrow" w:eastAsia="Arial" w:hAnsi="Arial Narrow" w:cs="Arial"/>
                      <w:color w:val="17365D"/>
                      <w:kern w:val="3"/>
                      <w:sz w:val="14"/>
                      <w:szCs w:val="14"/>
                      <w:lang w:val="en-US" w:bidi="en-US"/>
                    </w:rPr>
                    <w:t xml:space="preserve">. Pour les </w:t>
                  </w:r>
                  <w:proofErr w:type="spellStart"/>
                  <w:r w:rsidRPr="00F76F8C">
                    <w:rPr>
                      <w:rFonts w:ascii="Arial Narrow" w:eastAsia="Arial" w:hAnsi="Arial Narrow" w:cs="Arial"/>
                      <w:color w:val="17365D"/>
                      <w:kern w:val="3"/>
                      <w:sz w:val="14"/>
                      <w:szCs w:val="14"/>
                      <w:lang w:val="en-US" w:bidi="en-US"/>
                    </w:rPr>
                    <w:t>déchets</w:t>
                  </w:r>
                  <w:proofErr w:type="spellEnd"/>
                  <w:r w:rsidRPr="00F76F8C">
                    <w:rPr>
                      <w:rFonts w:ascii="Arial Narrow" w:eastAsia="Arial" w:hAnsi="Arial Narrow" w:cs="Arial"/>
                      <w:color w:val="17365D"/>
                      <w:kern w:val="3"/>
                      <w:sz w:val="14"/>
                      <w:szCs w:val="14"/>
                      <w:lang w:val="en-US" w:bidi="en-US"/>
                    </w:rPr>
                    <w:t xml:space="preserve"> non </w:t>
                  </w:r>
                  <w:proofErr w:type="spellStart"/>
                  <w:r w:rsidRPr="00F76F8C">
                    <w:rPr>
                      <w:rFonts w:ascii="Arial Narrow" w:eastAsia="Arial" w:hAnsi="Arial Narrow" w:cs="Arial"/>
                      <w:color w:val="17365D"/>
                      <w:kern w:val="3"/>
                      <w:sz w:val="14"/>
                      <w:szCs w:val="14"/>
                      <w:lang w:val="en-US" w:bidi="en-US"/>
                    </w:rPr>
                    <w:t>concernés</w:t>
                  </w:r>
                  <w:proofErr w:type="spellEnd"/>
                  <w:r w:rsidRPr="00F76F8C">
                    <w:rPr>
                      <w:rFonts w:ascii="Arial Narrow" w:eastAsia="Arial" w:hAnsi="Arial Narrow" w:cs="Arial"/>
                      <w:color w:val="17365D"/>
                      <w:kern w:val="3"/>
                      <w:sz w:val="14"/>
                      <w:szCs w:val="14"/>
                      <w:lang w:val="en-US" w:bidi="en-US"/>
                    </w:rPr>
                    <w:t xml:space="preserve">, le </w:t>
                  </w:r>
                  <w:proofErr w:type="spellStart"/>
                  <w:r w:rsidRPr="00F76F8C">
                    <w:rPr>
                      <w:rFonts w:ascii="Arial Narrow" w:eastAsia="Arial" w:hAnsi="Arial Narrow" w:cs="Arial"/>
                      <w:color w:val="17365D"/>
                      <w:kern w:val="3"/>
                      <w:sz w:val="14"/>
                      <w:szCs w:val="14"/>
                      <w:lang w:val="en-US" w:bidi="en-US"/>
                    </w:rPr>
                    <w:t>titulaire</w:t>
                  </w:r>
                  <w:proofErr w:type="spellEnd"/>
                  <w:r w:rsidRPr="00F76F8C">
                    <w:rPr>
                      <w:rFonts w:ascii="Arial Narrow" w:eastAsia="Arial" w:hAnsi="Arial Narrow" w:cs="Arial"/>
                      <w:color w:val="17365D"/>
                      <w:kern w:val="3"/>
                      <w:sz w:val="14"/>
                      <w:szCs w:val="14"/>
                      <w:lang w:val="en-US" w:bidi="en-US"/>
                    </w:rPr>
                    <w:t xml:space="preserve"> doit </w:t>
                  </w:r>
                  <w:proofErr w:type="spellStart"/>
                  <w:r w:rsidRPr="00F76F8C">
                    <w:rPr>
                      <w:rFonts w:ascii="Arial Narrow" w:eastAsia="Arial" w:hAnsi="Arial Narrow" w:cs="Arial"/>
                      <w:color w:val="17365D"/>
                      <w:kern w:val="3"/>
                      <w:sz w:val="14"/>
                      <w:szCs w:val="14"/>
                      <w:lang w:val="en-US" w:bidi="en-US"/>
                    </w:rPr>
                    <w:t>fournir</w:t>
                  </w:r>
                  <w:proofErr w:type="spellEnd"/>
                  <w:r w:rsidRPr="00F76F8C">
                    <w:rPr>
                      <w:rFonts w:ascii="Arial Narrow" w:eastAsia="Arial" w:hAnsi="Arial Narrow" w:cs="Arial"/>
                      <w:color w:val="17365D"/>
                      <w:kern w:val="3"/>
                      <w:sz w:val="14"/>
                      <w:szCs w:val="14"/>
                      <w:lang w:val="en-US" w:bidi="en-US"/>
                    </w:rPr>
                    <w:t xml:space="preserve"> à VNF les </w:t>
                  </w:r>
                  <w:proofErr w:type="spellStart"/>
                  <w:r w:rsidRPr="00F76F8C">
                    <w:rPr>
                      <w:rFonts w:ascii="Arial Narrow" w:eastAsia="Arial" w:hAnsi="Arial Narrow" w:cs="Arial"/>
                      <w:color w:val="17365D"/>
                      <w:kern w:val="3"/>
                      <w:sz w:val="14"/>
                      <w:szCs w:val="14"/>
                      <w:lang w:val="en-US" w:bidi="en-US"/>
                    </w:rPr>
                    <w:t>quantités</w:t>
                  </w:r>
                  <w:proofErr w:type="spellEnd"/>
                  <w:r w:rsidRPr="00F76F8C">
                    <w:rPr>
                      <w:rFonts w:ascii="Arial Narrow" w:eastAsia="Arial" w:hAnsi="Arial Narrow" w:cs="Arial"/>
                      <w:color w:val="17365D"/>
                      <w:kern w:val="3"/>
                      <w:sz w:val="14"/>
                      <w:szCs w:val="14"/>
                      <w:lang w:val="en-US" w:bidi="en-US"/>
                    </w:rPr>
                    <w:t xml:space="preserve"> de </w:t>
                  </w:r>
                  <w:proofErr w:type="spellStart"/>
                  <w:r w:rsidRPr="00F76F8C">
                    <w:rPr>
                      <w:rFonts w:ascii="Arial Narrow" w:eastAsia="Arial" w:hAnsi="Arial Narrow" w:cs="Arial"/>
                      <w:color w:val="17365D"/>
                      <w:kern w:val="3"/>
                      <w:sz w:val="14"/>
                      <w:szCs w:val="14"/>
                      <w:lang w:val="en-US" w:bidi="en-US"/>
                    </w:rPr>
                    <w:t>déchets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évacuées</w:t>
                  </w:r>
                  <w:proofErr w:type="spellEnd"/>
                  <w:r w:rsidRPr="00F76F8C">
                    <w:rPr>
                      <w:rFonts w:ascii="Arial Narrow" w:eastAsia="Arial" w:hAnsi="Arial Narrow" w:cs="Arial"/>
                      <w:color w:val="17365D"/>
                      <w:kern w:val="3"/>
                      <w:sz w:val="14"/>
                      <w:szCs w:val="14"/>
                      <w:lang w:val="en-US" w:bidi="en-US"/>
                    </w:rPr>
                    <w:t xml:space="preserve"> via </w:t>
                  </w:r>
                  <w:proofErr w:type="spellStart"/>
                  <w:r w:rsidRPr="00F76F8C">
                    <w:rPr>
                      <w:rFonts w:ascii="Arial Narrow" w:eastAsia="Arial" w:hAnsi="Arial Narrow" w:cs="Arial"/>
                      <w:color w:val="17365D"/>
                      <w:kern w:val="3"/>
                      <w:sz w:val="14"/>
                      <w:szCs w:val="14"/>
                      <w:lang w:val="en-US" w:bidi="en-US"/>
                    </w:rPr>
                    <w:t>une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copie</w:t>
                  </w:r>
                  <w:proofErr w:type="spellEnd"/>
                  <w:r w:rsidRPr="00F76F8C">
                    <w:rPr>
                      <w:rFonts w:ascii="Arial Narrow" w:eastAsia="Arial" w:hAnsi="Arial Narrow" w:cs="Arial"/>
                      <w:color w:val="17365D"/>
                      <w:kern w:val="3"/>
                      <w:sz w:val="14"/>
                      <w:szCs w:val="14"/>
                      <w:lang w:val="en-US" w:bidi="en-US"/>
                    </w:rPr>
                    <w:t xml:space="preserve"> des bons de </w:t>
                  </w:r>
                  <w:proofErr w:type="spellStart"/>
                  <w:r w:rsidRPr="00F76F8C">
                    <w:rPr>
                      <w:rFonts w:ascii="Arial Narrow" w:eastAsia="Arial" w:hAnsi="Arial Narrow" w:cs="Arial"/>
                      <w:color w:val="17365D"/>
                      <w:kern w:val="3"/>
                      <w:sz w:val="14"/>
                      <w:szCs w:val="14"/>
                      <w:lang w:val="en-US" w:bidi="en-US"/>
                    </w:rPr>
                    <w:t>pesés</w:t>
                  </w:r>
                  <w:proofErr w:type="spellEnd"/>
                  <w:r w:rsidRPr="00F76F8C">
                    <w:rPr>
                      <w:rFonts w:ascii="Arial Narrow" w:eastAsia="Arial" w:hAnsi="Arial Narrow" w:cs="Arial"/>
                      <w:color w:val="17365D"/>
                      <w:kern w:val="3"/>
                      <w:sz w:val="14"/>
                      <w:szCs w:val="14"/>
                      <w:lang w:val="en-US" w:bidi="en-US"/>
                    </w:rPr>
                    <w:t xml:space="preserve"> et </w:t>
                  </w:r>
                  <w:proofErr w:type="spellStart"/>
                  <w:r w:rsidRPr="00F76F8C">
                    <w:rPr>
                      <w:rFonts w:ascii="Arial Narrow" w:eastAsia="Arial" w:hAnsi="Arial Narrow" w:cs="Arial"/>
                      <w:color w:val="17365D"/>
                      <w:kern w:val="3"/>
                      <w:sz w:val="14"/>
                      <w:szCs w:val="14"/>
                      <w:lang w:val="en-US" w:bidi="en-US"/>
                    </w:rPr>
                    <w:t>une</w:t>
                  </w:r>
                  <w:proofErr w:type="spellEnd"/>
                  <w:r w:rsidRPr="00F76F8C">
                    <w:rPr>
                      <w:rFonts w:ascii="Arial Narrow" w:eastAsia="Arial" w:hAnsi="Arial Narrow" w:cs="Arial"/>
                      <w:color w:val="17365D"/>
                      <w:kern w:val="3"/>
                      <w:sz w:val="14"/>
                      <w:szCs w:val="14"/>
                      <w:lang w:val="en-US" w:bidi="en-US"/>
                    </w:rPr>
                    <w:t xml:space="preserve"> attestation de </w:t>
                  </w:r>
                  <w:proofErr w:type="spellStart"/>
                  <w:r w:rsidRPr="00F76F8C">
                    <w:rPr>
                      <w:rFonts w:ascii="Arial Narrow" w:eastAsia="Arial" w:hAnsi="Arial Narrow" w:cs="Arial"/>
                      <w:color w:val="17365D"/>
                      <w:kern w:val="3"/>
                      <w:sz w:val="14"/>
                      <w:szCs w:val="14"/>
                      <w:lang w:val="en-US" w:bidi="en-US"/>
                    </w:rPr>
                    <w:t>prise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en</w:t>
                  </w:r>
                  <w:proofErr w:type="spellEnd"/>
                  <w:r w:rsidRPr="00F76F8C">
                    <w:rPr>
                      <w:rFonts w:ascii="Arial Narrow" w:eastAsia="Arial" w:hAnsi="Arial Narrow" w:cs="Arial"/>
                      <w:color w:val="17365D"/>
                      <w:kern w:val="3"/>
                      <w:sz w:val="14"/>
                      <w:szCs w:val="14"/>
                      <w:lang w:val="en-US" w:bidi="en-US"/>
                    </w:rPr>
                    <w:t xml:space="preserve"> charge par </w:t>
                  </w:r>
                  <w:proofErr w:type="spellStart"/>
                  <w:r w:rsidRPr="00F76F8C">
                    <w:rPr>
                      <w:rFonts w:ascii="Arial Narrow" w:eastAsia="Arial" w:hAnsi="Arial Narrow" w:cs="Arial"/>
                      <w:color w:val="17365D"/>
                      <w:kern w:val="3"/>
                      <w:sz w:val="14"/>
                      <w:szCs w:val="14"/>
                      <w:lang w:val="en-US" w:bidi="en-US"/>
                    </w:rPr>
                    <w:t>l’installation</w:t>
                  </w:r>
                  <w:proofErr w:type="spellEnd"/>
                  <w:r w:rsidRPr="00F76F8C">
                    <w:rPr>
                      <w:rFonts w:ascii="Arial Narrow" w:eastAsia="Arial" w:hAnsi="Arial Narrow" w:cs="Arial"/>
                      <w:color w:val="17365D"/>
                      <w:kern w:val="3"/>
                      <w:sz w:val="14"/>
                      <w:szCs w:val="14"/>
                      <w:lang w:val="en-US" w:bidi="en-US"/>
                    </w:rPr>
                    <w:t xml:space="preserve"> de destination finale.</w:t>
                  </w:r>
                </w:p>
                <w:p w14:paraId="22EA3713" w14:textId="77777777" w:rsidR="00F76F8C" w:rsidRP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p>
                <w:p w14:paraId="0E4FA9B3" w14:textId="77777777" w:rsidR="00F76F8C" w:rsidRDefault="00F76F8C" w:rsidP="00F76F8C">
                  <w:pPr>
                    <w:widowControl w:val="0"/>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r w:rsidRPr="00F76F8C">
                    <w:rPr>
                      <w:rFonts w:ascii="Arial Narrow" w:eastAsia="Arial" w:hAnsi="Arial Narrow" w:cs="Arial"/>
                      <w:color w:val="17365D"/>
                      <w:kern w:val="3"/>
                      <w:sz w:val="14"/>
                      <w:szCs w:val="14"/>
                      <w:lang w:val="en-US" w:bidi="en-US"/>
                    </w:rPr>
                    <w:t xml:space="preserve">Le </w:t>
                  </w:r>
                  <w:proofErr w:type="spellStart"/>
                  <w:r w:rsidRPr="00F76F8C">
                    <w:rPr>
                      <w:rFonts w:ascii="Arial Narrow" w:eastAsia="Arial" w:hAnsi="Arial Narrow" w:cs="Arial"/>
                      <w:color w:val="17365D"/>
                      <w:kern w:val="3"/>
                      <w:sz w:val="14"/>
                      <w:szCs w:val="14"/>
                      <w:lang w:val="en-US" w:bidi="en-US"/>
                    </w:rPr>
                    <w:t>titulaire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est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responsable</w:t>
                  </w:r>
                  <w:proofErr w:type="spellEnd"/>
                  <w:r w:rsidRPr="00F76F8C">
                    <w:rPr>
                      <w:rFonts w:ascii="Arial Narrow" w:eastAsia="Arial" w:hAnsi="Arial Narrow" w:cs="Arial"/>
                      <w:color w:val="17365D"/>
                      <w:kern w:val="3"/>
                      <w:sz w:val="14"/>
                      <w:szCs w:val="14"/>
                      <w:lang w:val="en-US" w:bidi="en-US"/>
                    </w:rPr>
                    <w:t xml:space="preserve"> des </w:t>
                  </w:r>
                  <w:proofErr w:type="spellStart"/>
                  <w:r w:rsidRPr="00F76F8C">
                    <w:rPr>
                      <w:rFonts w:ascii="Arial Narrow" w:eastAsia="Arial" w:hAnsi="Arial Narrow" w:cs="Arial"/>
                      <w:color w:val="17365D"/>
                      <w:kern w:val="3"/>
                      <w:sz w:val="14"/>
                      <w:szCs w:val="14"/>
                      <w:lang w:val="en-US" w:bidi="en-US"/>
                    </w:rPr>
                    <w:t>dommages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causés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directement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ou</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indirectement</w:t>
                  </w:r>
                  <w:proofErr w:type="spellEnd"/>
                  <w:r w:rsidRPr="00F76F8C">
                    <w:rPr>
                      <w:rFonts w:ascii="Arial Narrow" w:eastAsia="Arial" w:hAnsi="Arial Narrow" w:cs="Arial"/>
                      <w:color w:val="17365D"/>
                      <w:kern w:val="3"/>
                      <w:sz w:val="14"/>
                      <w:szCs w:val="14"/>
                      <w:lang w:val="en-US" w:bidi="en-US"/>
                    </w:rPr>
                    <w:t xml:space="preserve">, que </w:t>
                  </w:r>
                  <w:proofErr w:type="spellStart"/>
                  <w:r w:rsidRPr="00F76F8C">
                    <w:rPr>
                      <w:rFonts w:ascii="Arial Narrow" w:eastAsia="Arial" w:hAnsi="Arial Narrow" w:cs="Arial"/>
                      <w:color w:val="17365D"/>
                      <w:kern w:val="3"/>
                      <w:sz w:val="14"/>
                      <w:szCs w:val="14"/>
                      <w:lang w:val="en-US" w:bidi="en-US"/>
                    </w:rPr>
                    <w:t>ce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soit</w:t>
                  </w:r>
                  <w:proofErr w:type="spellEnd"/>
                  <w:r w:rsidRPr="00F76F8C">
                    <w:rPr>
                      <w:rFonts w:ascii="Arial Narrow" w:eastAsia="Arial" w:hAnsi="Arial Narrow" w:cs="Arial"/>
                      <w:color w:val="17365D"/>
                      <w:kern w:val="3"/>
                      <w:sz w:val="14"/>
                      <w:szCs w:val="14"/>
                      <w:lang w:val="en-US" w:bidi="en-US"/>
                    </w:rPr>
                    <w:t xml:space="preserve"> sur le lieu </w:t>
                  </w:r>
                  <w:proofErr w:type="spellStart"/>
                  <w:r w:rsidRPr="00F76F8C">
                    <w:rPr>
                      <w:rFonts w:ascii="Arial Narrow" w:eastAsia="Arial" w:hAnsi="Arial Narrow" w:cs="Arial"/>
                      <w:color w:val="17365D"/>
                      <w:kern w:val="3"/>
                      <w:sz w:val="14"/>
                      <w:szCs w:val="14"/>
                      <w:lang w:val="en-US" w:bidi="en-US"/>
                    </w:rPr>
                    <w:t>d’exécution</w:t>
                  </w:r>
                  <w:proofErr w:type="spellEnd"/>
                  <w:r w:rsidRPr="00F76F8C">
                    <w:rPr>
                      <w:rFonts w:ascii="Arial Narrow" w:eastAsia="Arial" w:hAnsi="Arial Narrow" w:cs="Arial"/>
                      <w:color w:val="17365D"/>
                      <w:kern w:val="3"/>
                      <w:sz w:val="14"/>
                      <w:szCs w:val="14"/>
                      <w:lang w:val="en-US" w:bidi="en-US"/>
                    </w:rPr>
                    <w:t xml:space="preserve"> du </w:t>
                  </w:r>
                  <w:proofErr w:type="spellStart"/>
                  <w:r w:rsidRPr="00F76F8C">
                    <w:rPr>
                      <w:rFonts w:ascii="Arial Narrow" w:eastAsia="Arial" w:hAnsi="Arial Narrow" w:cs="Arial"/>
                      <w:color w:val="17365D"/>
                      <w:kern w:val="3"/>
                      <w:sz w:val="14"/>
                      <w:szCs w:val="14"/>
                      <w:lang w:val="en-US" w:bidi="en-US"/>
                    </w:rPr>
                    <w:t>marché</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lors</w:t>
                  </w:r>
                  <w:proofErr w:type="spellEnd"/>
                  <w:r w:rsidRPr="00F76F8C">
                    <w:rPr>
                      <w:rFonts w:ascii="Arial Narrow" w:eastAsia="Arial" w:hAnsi="Arial Narrow" w:cs="Arial"/>
                      <w:color w:val="17365D"/>
                      <w:kern w:val="3"/>
                      <w:sz w:val="14"/>
                      <w:szCs w:val="14"/>
                      <w:lang w:val="en-US" w:bidi="en-US"/>
                    </w:rPr>
                    <w:t xml:space="preserve"> du stockage, du </w:t>
                  </w:r>
                  <w:proofErr w:type="spellStart"/>
                  <w:r w:rsidRPr="00F76F8C">
                    <w:rPr>
                      <w:rFonts w:ascii="Arial Narrow" w:eastAsia="Arial" w:hAnsi="Arial Narrow" w:cs="Arial"/>
                      <w:color w:val="17365D"/>
                      <w:kern w:val="3"/>
                      <w:sz w:val="14"/>
                      <w:szCs w:val="14"/>
                      <w:lang w:val="en-US" w:bidi="en-US"/>
                    </w:rPr>
                    <w:t>regroupement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ou</w:t>
                  </w:r>
                  <w:proofErr w:type="spellEnd"/>
                  <w:r w:rsidRPr="00F76F8C">
                    <w:rPr>
                      <w:rFonts w:ascii="Arial Narrow" w:eastAsia="Arial" w:hAnsi="Arial Narrow" w:cs="Arial"/>
                      <w:color w:val="17365D"/>
                      <w:kern w:val="3"/>
                      <w:sz w:val="14"/>
                      <w:szCs w:val="14"/>
                      <w:lang w:val="en-US" w:bidi="en-US"/>
                    </w:rPr>
                    <w:t xml:space="preserve"> du transport des </w:t>
                  </w:r>
                  <w:proofErr w:type="spellStart"/>
                  <w:r w:rsidRPr="00F76F8C">
                    <w:rPr>
                      <w:rFonts w:ascii="Arial Narrow" w:eastAsia="Arial" w:hAnsi="Arial Narrow" w:cs="Arial"/>
                      <w:color w:val="17365D"/>
                      <w:kern w:val="3"/>
                      <w:sz w:val="14"/>
                      <w:szCs w:val="14"/>
                      <w:lang w:val="en-US" w:bidi="en-US"/>
                    </w:rPr>
                    <w:t>déchets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jusqu’à</w:t>
                  </w:r>
                  <w:proofErr w:type="spellEnd"/>
                  <w:r w:rsidRPr="00F76F8C">
                    <w:rPr>
                      <w:rFonts w:ascii="Arial Narrow" w:eastAsia="Arial" w:hAnsi="Arial Narrow" w:cs="Arial"/>
                      <w:color w:val="17365D"/>
                      <w:kern w:val="3"/>
                      <w:sz w:val="14"/>
                      <w:szCs w:val="14"/>
                      <w:lang w:val="en-US" w:bidi="en-US"/>
                    </w:rPr>
                    <w:t xml:space="preserve"> la </w:t>
                  </w:r>
                  <w:proofErr w:type="spellStart"/>
                  <w:r w:rsidRPr="00F76F8C">
                    <w:rPr>
                      <w:rFonts w:ascii="Arial Narrow" w:eastAsia="Arial" w:hAnsi="Arial Narrow" w:cs="Arial"/>
                      <w:color w:val="17365D"/>
                      <w:kern w:val="3"/>
                      <w:sz w:val="14"/>
                      <w:szCs w:val="14"/>
                      <w:lang w:val="en-US" w:bidi="en-US"/>
                    </w:rPr>
                    <w:t>prise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en</w:t>
                  </w:r>
                  <w:proofErr w:type="spellEnd"/>
                  <w:r w:rsidRPr="00F76F8C">
                    <w:rPr>
                      <w:rFonts w:ascii="Arial Narrow" w:eastAsia="Arial" w:hAnsi="Arial Narrow" w:cs="Arial"/>
                      <w:color w:val="17365D"/>
                      <w:kern w:val="3"/>
                      <w:sz w:val="14"/>
                      <w:szCs w:val="14"/>
                      <w:lang w:val="en-US" w:bidi="en-US"/>
                    </w:rPr>
                    <w:t xml:space="preserve"> charge des </w:t>
                  </w:r>
                  <w:proofErr w:type="spellStart"/>
                  <w:r w:rsidRPr="00F76F8C">
                    <w:rPr>
                      <w:rFonts w:ascii="Arial Narrow" w:eastAsia="Arial" w:hAnsi="Arial Narrow" w:cs="Arial"/>
                      <w:color w:val="17365D"/>
                      <w:kern w:val="3"/>
                      <w:sz w:val="14"/>
                      <w:szCs w:val="14"/>
                      <w:lang w:val="en-US" w:bidi="en-US"/>
                    </w:rPr>
                    <w:t>déchets</w:t>
                  </w:r>
                  <w:proofErr w:type="spellEnd"/>
                  <w:r w:rsidRPr="00F76F8C">
                    <w:rPr>
                      <w:rFonts w:ascii="Arial Narrow" w:eastAsia="Arial" w:hAnsi="Arial Narrow" w:cs="Arial"/>
                      <w:color w:val="17365D"/>
                      <w:kern w:val="3"/>
                      <w:sz w:val="14"/>
                      <w:szCs w:val="14"/>
                      <w:lang w:val="en-US" w:bidi="en-US"/>
                    </w:rPr>
                    <w:t xml:space="preserve"> dans </w:t>
                  </w:r>
                  <w:proofErr w:type="spellStart"/>
                  <w:r w:rsidRPr="00F76F8C">
                    <w:rPr>
                      <w:rFonts w:ascii="Arial Narrow" w:eastAsia="Arial" w:hAnsi="Arial Narrow" w:cs="Arial"/>
                      <w:color w:val="17365D"/>
                      <w:kern w:val="3"/>
                      <w:sz w:val="14"/>
                      <w:szCs w:val="14"/>
                      <w:lang w:val="en-US" w:bidi="en-US"/>
                    </w:rPr>
                    <w:t>une</w:t>
                  </w:r>
                  <w:proofErr w:type="spellEnd"/>
                  <w:r w:rsidRPr="00F76F8C">
                    <w:rPr>
                      <w:rFonts w:ascii="Arial Narrow" w:eastAsia="Arial" w:hAnsi="Arial Narrow" w:cs="Arial"/>
                      <w:color w:val="17365D"/>
                      <w:kern w:val="3"/>
                      <w:sz w:val="14"/>
                      <w:szCs w:val="14"/>
                      <w:lang w:val="en-US" w:bidi="en-US"/>
                    </w:rPr>
                    <w:t xml:space="preserve"> installation </w:t>
                  </w:r>
                  <w:proofErr w:type="spellStart"/>
                  <w:r w:rsidRPr="00F76F8C">
                    <w:rPr>
                      <w:rFonts w:ascii="Arial Narrow" w:eastAsia="Arial" w:hAnsi="Arial Narrow" w:cs="Arial"/>
                      <w:color w:val="17365D"/>
                      <w:kern w:val="3"/>
                      <w:sz w:val="14"/>
                      <w:szCs w:val="14"/>
                      <w:lang w:val="en-US" w:bidi="en-US"/>
                    </w:rPr>
                    <w:t>appropriée</w:t>
                  </w:r>
                  <w:proofErr w:type="spellEnd"/>
                  <w:r w:rsidRPr="00F76F8C">
                    <w:rPr>
                      <w:rFonts w:ascii="Arial Narrow" w:eastAsia="Arial" w:hAnsi="Arial Narrow" w:cs="Arial"/>
                      <w:color w:val="17365D"/>
                      <w:kern w:val="3"/>
                      <w:sz w:val="14"/>
                      <w:szCs w:val="14"/>
                      <w:lang w:val="en-US" w:bidi="en-US"/>
                    </w:rPr>
                    <w:t>.</w:t>
                  </w:r>
                </w:p>
                <w:p w14:paraId="212DEAAE" w14:textId="77777777" w:rsidR="00D328B3" w:rsidRDefault="00D328B3" w:rsidP="00F76F8C">
                  <w:pPr>
                    <w:widowControl w:val="0"/>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p>
                <w:p w14:paraId="7990E6F4" w14:textId="77777777" w:rsidR="00D328B3" w:rsidRPr="00F76F8C" w:rsidRDefault="00D328B3" w:rsidP="00D328B3">
                  <w:pPr>
                    <w:widowControl w:val="0"/>
                    <w:suppressAutoHyphens/>
                    <w:autoSpaceDN w:val="0"/>
                    <w:spacing w:after="0" w:line="240" w:lineRule="auto"/>
                    <w:ind w:right="176"/>
                    <w:jc w:val="both"/>
                    <w:rPr>
                      <w:rFonts w:ascii="Arial Narrow" w:eastAsia="Andale Sans UI" w:hAnsi="Arial Narrow" w:cs="Tahoma"/>
                      <w:color w:val="17365D"/>
                      <w:kern w:val="3"/>
                      <w:sz w:val="14"/>
                      <w:szCs w:val="14"/>
                      <w:lang w:val="en-US" w:bidi="en-US"/>
                    </w:rPr>
                  </w:pPr>
                  <w:r w:rsidRPr="00F76F8C">
                    <w:rPr>
                      <w:rFonts w:ascii="Arial Narrow" w:eastAsia="Arial" w:hAnsi="Arial Narrow" w:cs="Arial"/>
                      <w:color w:val="17365D"/>
                      <w:kern w:val="3"/>
                      <w:sz w:val="14"/>
                      <w:szCs w:val="14"/>
                      <w:lang w:val="en-US" w:bidi="en-US"/>
                    </w:rPr>
                    <w:t xml:space="preserve">  14.4 </w:t>
                  </w:r>
                  <w:proofErr w:type="spellStart"/>
                  <w:r w:rsidRPr="00F76F8C">
                    <w:rPr>
                      <w:rFonts w:ascii="Arial Narrow" w:eastAsia="Arial" w:hAnsi="Arial Narrow" w:cs="Arial"/>
                      <w:color w:val="17365D"/>
                      <w:kern w:val="3"/>
                      <w:sz w:val="14"/>
                      <w:szCs w:val="14"/>
                      <w:lang w:val="en-US" w:bidi="en-US"/>
                    </w:rPr>
                    <w:t>Consommation</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d’eau</w:t>
                  </w:r>
                  <w:proofErr w:type="spellEnd"/>
                  <w:r w:rsidRPr="00F76F8C">
                    <w:rPr>
                      <w:rFonts w:ascii="Arial Narrow" w:eastAsia="Arial" w:hAnsi="Arial Narrow" w:cs="Arial"/>
                      <w:color w:val="17365D"/>
                      <w:kern w:val="3"/>
                      <w:sz w:val="14"/>
                      <w:szCs w:val="14"/>
                      <w:lang w:val="en-US" w:bidi="en-US"/>
                    </w:rPr>
                    <w:t xml:space="preserve"> et </w:t>
                  </w:r>
                  <w:proofErr w:type="spellStart"/>
                  <w:r w:rsidRPr="00F76F8C">
                    <w:rPr>
                      <w:rFonts w:ascii="Arial Narrow" w:eastAsia="Arial" w:hAnsi="Arial Narrow" w:cs="Arial"/>
                      <w:color w:val="17365D"/>
                      <w:kern w:val="3"/>
                      <w:sz w:val="14"/>
                      <w:szCs w:val="14"/>
                      <w:lang w:val="en-US" w:bidi="en-US"/>
                    </w:rPr>
                    <w:t>d’énergie</w:t>
                  </w:r>
                  <w:proofErr w:type="spellEnd"/>
                  <w:r w:rsidRPr="00F76F8C">
                    <w:rPr>
                      <w:rFonts w:ascii="Arial Narrow" w:eastAsia="Arial" w:hAnsi="Arial Narrow" w:cs="Arial"/>
                      <w:color w:val="17365D"/>
                      <w:kern w:val="3"/>
                      <w:sz w:val="14"/>
                      <w:szCs w:val="14"/>
                      <w:lang w:val="en-US" w:bidi="en-US"/>
                    </w:rPr>
                    <w:t>, bruit</w:t>
                  </w:r>
                </w:p>
                <w:p w14:paraId="46F9255D" w14:textId="77777777" w:rsidR="00D328B3" w:rsidRPr="00F76F8C" w:rsidRDefault="00D328B3" w:rsidP="00D328B3">
                  <w:pPr>
                    <w:widowControl w:val="0"/>
                    <w:suppressAutoHyphens/>
                    <w:autoSpaceDN w:val="0"/>
                    <w:spacing w:after="0" w:line="240" w:lineRule="auto"/>
                    <w:ind w:left="176" w:right="176"/>
                    <w:rPr>
                      <w:rFonts w:ascii="Arial Narrow" w:eastAsia="Arial" w:hAnsi="Arial Narrow" w:cs="Arial"/>
                      <w:color w:val="17365D"/>
                      <w:kern w:val="3"/>
                      <w:sz w:val="10"/>
                      <w:szCs w:val="10"/>
                      <w:lang w:val="en-US" w:bidi="en-US"/>
                    </w:rPr>
                  </w:pPr>
                </w:p>
                <w:p w14:paraId="5F1B2B0A" w14:textId="77777777" w:rsidR="00D328B3" w:rsidRPr="00F76F8C" w:rsidRDefault="00D328B3" w:rsidP="009D7A5F">
                  <w:pPr>
                    <w:widowControl w:val="0"/>
                    <w:tabs>
                      <w:tab w:val="left" w:pos="5171"/>
                    </w:tabs>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proofErr w:type="spellStart"/>
                  <w:r w:rsidRPr="00F76F8C">
                    <w:rPr>
                      <w:rFonts w:ascii="Arial Narrow" w:eastAsia="Arial" w:hAnsi="Arial Narrow" w:cs="Arial"/>
                      <w:color w:val="17365D"/>
                      <w:kern w:val="3"/>
                      <w:sz w:val="14"/>
                      <w:szCs w:val="14"/>
                      <w:lang w:val="en-US" w:bidi="en-US"/>
                    </w:rPr>
                    <w:t>L'eau</w:t>
                  </w:r>
                  <w:proofErr w:type="spellEnd"/>
                  <w:r w:rsidRPr="00F76F8C">
                    <w:rPr>
                      <w:rFonts w:ascii="Arial Narrow" w:eastAsia="Arial" w:hAnsi="Arial Narrow" w:cs="Arial"/>
                      <w:color w:val="17365D"/>
                      <w:kern w:val="3"/>
                      <w:sz w:val="14"/>
                      <w:szCs w:val="14"/>
                      <w:lang w:val="en-US" w:bidi="en-US"/>
                    </w:rPr>
                    <w:t xml:space="preserve"> et les sources </w:t>
                  </w:r>
                  <w:proofErr w:type="spellStart"/>
                  <w:r w:rsidRPr="00F76F8C">
                    <w:rPr>
                      <w:rFonts w:ascii="Arial Narrow" w:eastAsia="Arial" w:hAnsi="Arial Narrow" w:cs="Arial"/>
                      <w:color w:val="17365D"/>
                      <w:kern w:val="3"/>
                      <w:sz w:val="14"/>
                      <w:szCs w:val="14"/>
                      <w:lang w:val="en-US" w:bidi="en-US"/>
                    </w:rPr>
                    <w:t>d'énergie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consommées</w:t>
                  </w:r>
                  <w:proofErr w:type="spellEnd"/>
                  <w:r w:rsidRPr="00F76F8C">
                    <w:rPr>
                      <w:rFonts w:ascii="Arial Narrow" w:eastAsia="Arial" w:hAnsi="Arial Narrow" w:cs="Arial"/>
                      <w:color w:val="17365D"/>
                      <w:kern w:val="3"/>
                      <w:sz w:val="14"/>
                      <w:szCs w:val="14"/>
                      <w:lang w:val="en-US" w:bidi="en-US"/>
                    </w:rPr>
                    <w:t xml:space="preserve"> par le </w:t>
                  </w:r>
                  <w:proofErr w:type="spellStart"/>
                  <w:r w:rsidRPr="00F76F8C">
                    <w:rPr>
                      <w:rFonts w:ascii="Arial Narrow" w:eastAsia="Arial" w:hAnsi="Arial Narrow" w:cs="Arial"/>
                      <w:color w:val="17365D"/>
                      <w:kern w:val="3"/>
                      <w:sz w:val="14"/>
                      <w:szCs w:val="14"/>
                      <w:lang w:val="en-US" w:bidi="en-US"/>
                    </w:rPr>
                    <w:t>titulaire</w:t>
                  </w:r>
                  <w:proofErr w:type="spellEnd"/>
                  <w:r w:rsidRPr="00F76F8C">
                    <w:rPr>
                      <w:rFonts w:ascii="Arial Narrow" w:eastAsia="Arial" w:hAnsi="Arial Narrow" w:cs="Arial"/>
                      <w:color w:val="17365D"/>
                      <w:kern w:val="3"/>
                      <w:sz w:val="14"/>
                      <w:szCs w:val="14"/>
                      <w:lang w:val="en-US" w:bidi="en-US"/>
                    </w:rPr>
                    <w:t xml:space="preserve"> et </w:t>
                  </w:r>
                  <w:proofErr w:type="spellStart"/>
                  <w:r w:rsidRPr="00F76F8C">
                    <w:rPr>
                      <w:rFonts w:ascii="Arial Narrow" w:eastAsia="Arial" w:hAnsi="Arial Narrow" w:cs="Arial"/>
                      <w:color w:val="17365D"/>
                      <w:kern w:val="3"/>
                      <w:sz w:val="14"/>
                      <w:szCs w:val="14"/>
                      <w:lang w:val="en-US" w:bidi="en-US"/>
                    </w:rPr>
                    <w:t>ses</w:t>
                  </w:r>
                  <w:proofErr w:type="spellEnd"/>
                  <w:r w:rsidRPr="00F76F8C">
                    <w:rPr>
                      <w:rFonts w:ascii="Arial Narrow" w:eastAsia="Arial" w:hAnsi="Arial Narrow" w:cs="Arial"/>
                      <w:color w:val="17365D"/>
                      <w:kern w:val="3"/>
                      <w:sz w:val="14"/>
                      <w:szCs w:val="14"/>
                      <w:lang w:val="en-US" w:bidi="en-US"/>
                    </w:rPr>
                    <w:t xml:space="preserve"> sous-</w:t>
                  </w:r>
                  <w:proofErr w:type="spellStart"/>
                  <w:r w:rsidRPr="00F76F8C">
                    <w:rPr>
                      <w:rFonts w:ascii="Arial Narrow" w:eastAsia="Arial" w:hAnsi="Arial Narrow" w:cs="Arial"/>
                      <w:color w:val="17365D"/>
                      <w:kern w:val="3"/>
                      <w:sz w:val="14"/>
                      <w:szCs w:val="14"/>
                      <w:lang w:val="en-US" w:bidi="en-US"/>
                    </w:rPr>
                    <w:t>traitants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doivent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être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utilisées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en</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limitant</w:t>
                  </w:r>
                  <w:proofErr w:type="spellEnd"/>
                  <w:r w:rsidRPr="00F76F8C">
                    <w:rPr>
                      <w:rFonts w:ascii="Arial Narrow" w:eastAsia="Arial" w:hAnsi="Arial Narrow" w:cs="Arial"/>
                      <w:color w:val="17365D"/>
                      <w:kern w:val="3"/>
                      <w:sz w:val="14"/>
                      <w:szCs w:val="14"/>
                      <w:lang w:val="en-US" w:bidi="en-US"/>
                    </w:rPr>
                    <w:t xml:space="preserve"> au maximum la </w:t>
                  </w:r>
                  <w:proofErr w:type="spellStart"/>
                  <w:r w:rsidRPr="00F76F8C">
                    <w:rPr>
                      <w:rFonts w:ascii="Arial Narrow" w:eastAsia="Arial" w:hAnsi="Arial Narrow" w:cs="Arial"/>
                      <w:color w:val="17365D"/>
                      <w:kern w:val="3"/>
                      <w:sz w:val="14"/>
                      <w:szCs w:val="14"/>
                      <w:lang w:val="en-US" w:bidi="en-US"/>
                    </w:rPr>
                    <w:t>surconsommation</w:t>
                  </w:r>
                  <w:proofErr w:type="spellEnd"/>
                  <w:r w:rsidRPr="00F76F8C">
                    <w:rPr>
                      <w:rFonts w:ascii="Arial Narrow" w:eastAsia="Arial" w:hAnsi="Arial Narrow" w:cs="Arial"/>
                      <w:color w:val="17365D"/>
                      <w:kern w:val="3"/>
                      <w:sz w:val="14"/>
                      <w:szCs w:val="14"/>
                      <w:lang w:val="en-US" w:bidi="en-US"/>
                    </w:rPr>
                    <w:t xml:space="preserve"> et le </w:t>
                  </w:r>
                  <w:proofErr w:type="spellStart"/>
                  <w:r w:rsidRPr="00F76F8C">
                    <w:rPr>
                      <w:rFonts w:ascii="Arial Narrow" w:eastAsia="Arial" w:hAnsi="Arial Narrow" w:cs="Arial"/>
                      <w:color w:val="17365D"/>
                      <w:kern w:val="3"/>
                      <w:sz w:val="14"/>
                      <w:szCs w:val="14"/>
                      <w:lang w:val="en-US" w:bidi="en-US"/>
                    </w:rPr>
                    <w:t>gaspillage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en</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optimisant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l'utilisation</w:t>
                  </w:r>
                  <w:proofErr w:type="spellEnd"/>
                  <w:r w:rsidRPr="00F76F8C">
                    <w:rPr>
                      <w:rFonts w:ascii="Arial Narrow" w:eastAsia="Arial" w:hAnsi="Arial Narrow" w:cs="Arial"/>
                      <w:color w:val="17365D"/>
                      <w:kern w:val="3"/>
                      <w:sz w:val="14"/>
                      <w:szCs w:val="14"/>
                      <w:lang w:val="en-US" w:bidi="en-US"/>
                    </w:rPr>
                    <w:t xml:space="preserve"> </w:t>
                  </w:r>
                </w:p>
              </w:tc>
              <w:tc>
                <w:tcPr>
                  <w:tcW w:w="5760" w:type="dxa"/>
                  <w:tcMar>
                    <w:top w:w="55" w:type="dxa"/>
                    <w:left w:w="55" w:type="dxa"/>
                    <w:bottom w:w="55" w:type="dxa"/>
                    <w:right w:w="55" w:type="dxa"/>
                  </w:tcMar>
                </w:tcPr>
                <w:p w14:paraId="304EF8B3" w14:textId="77777777" w:rsidR="00D11855" w:rsidRDefault="00D11855" w:rsidP="003B432A">
                  <w:pPr>
                    <w:widowControl w:val="0"/>
                    <w:suppressAutoHyphens/>
                    <w:autoSpaceDN w:val="0"/>
                    <w:spacing w:after="0" w:line="240" w:lineRule="auto"/>
                    <w:ind w:right="176"/>
                    <w:jc w:val="both"/>
                    <w:rPr>
                      <w:rFonts w:ascii="Arial Narrow" w:eastAsia="TimesNewRomanPSMT" w:hAnsi="Arial Narrow" w:cs="TimesNewRomanPSMT"/>
                      <w:color w:val="17365D"/>
                      <w:kern w:val="3"/>
                      <w:sz w:val="14"/>
                      <w:szCs w:val="14"/>
                      <w:lang w:val="en-US" w:bidi="en-US"/>
                    </w:rPr>
                  </w:pPr>
                </w:p>
                <w:p w14:paraId="60A7AB3D" w14:textId="77777777" w:rsidR="00F76F8C" w:rsidRPr="001F69BA" w:rsidRDefault="00685A68" w:rsidP="001F69BA">
                  <w:pPr>
                    <w:widowControl w:val="0"/>
                    <w:suppressAutoHyphens/>
                    <w:autoSpaceDN w:val="0"/>
                    <w:spacing w:after="0" w:line="240" w:lineRule="auto"/>
                    <w:ind w:left="125" w:right="176"/>
                    <w:jc w:val="both"/>
                    <w:rPr>
                      <w:rFonts w:ascii="Arial Narrow" w:eastAsia="Andale Sans UI" w:hAnsi="Arial Narrow" w:cs="Tahoma"/>
                      <w:kern w:val="3"/>
                      <w:sz w:val="14"/>
                      <w:szCs w:val="14"/>
                      <w:lang w:val="en-US" w:bidi="en-US"/>
                    </w:rPr>
                  </w:pPr>
                  <w:r w:rsidRPr="00F76F8C">
                    <w:rPr>
                      <w:rFonts w:ascii="Arial Narrow" w:eastAsia="TimesNewRomanPSMT" w:hAnsi="Arial Narrow" w:cs="TimesNewRomanPSMT"/>
                      <w:color w:val="17365D"/>
                      <w:kern w:val="3"/>
                      <w:sz w:val="14"/>
                      <w:szCs w:val="14"/>
                      <w:lang w:val="en-US" w:bidi="en-US"/>
                    </w:rPr>
                    <w:t xml:space="preserve">Dans le cadre de </w:t>
                  </w:r>
                  <w:proofErr w:type="spellStart"/>
                  <w:r w:rsidRPr="00F76F8C">
                    <w:rPr>
                      <w:rFonts w:ascii="Arial Narrow" w:eastAsia="TimesNewRomanPSMT" w:hAnsi="Arial Narrow" w:cs="TimesNewRomanPSMT"/>
                      <w:color w:val="17365D"/>
                      <w:kern w:val="3"/>
                      <w:sz w:val="14"/>
                      <w:szCs w:val="14"/>
                      <w:lang w:val="en-US" w:bidi="en-US"/>
                    </w:rPr>
                    <w:t>l'auto</w:t>
                  </w:r>
                  <w:proofErr w:type="spellEnd"/>
                  <w:r w:rsidRPr="00F76F8C">
                    <w:rPr>
                      <w:rFonts w:ascii="Arial Narrow" w:eastAsia="TimesNewRomanPSMT" w:hAnsi="Arial Narrow" w:cs="TimesNewRomanPSMT"/>
                      <w:color w:val="17365D"/>
                      <w:kern w:val="3"/>
                      <w:sz w:val="14"/>
                      <w:szCs w:val="14"/>
                      <w:lang w:val="en-US" w:bidi="en-US"/>
                    </w:rPr>
                    <w:t>-liquidation de la TVA,</w:t>
                  </w:r>
                  <w:r w:rsidRPr="00F76F8C">
                    <w:rPr>
                      <w:rFonts w:ascii="Arial Narrow" w:eastAsia="Symbol" w:hAnsi="Arial Narrow" w:cs="Symbol"/>
                      <w:color w:val="17365D"/>
                      <w:kern w:val="3"/>
                      <w:sz w:val="14"/>
                      <w:szCs w:val="14"/>
                      <w:lang w:val="en-US" w:bidi="en-US"/>
                    </w:rPr>
                    <w:t xml:space="preserve"> </w:t>
                  </w:r>
                  <w:r w:rsidRPr="00F76F8C">
                    <w:rPr>
                      <w:rFonts w:ascii="Arial Narrow" w:eastAsia="TimesNewRomanPSMT" w:hAnsi="Arial Narrow" w:cs="TimesNewRomanPSMT"/>
                      <w:color w:val="17365D"/>
                      <w:kern w:val="3"/>
                      <w:sz w:val="14"/>
                      <w:szCs w:val="14"/>
                      <w:lang w:val="en-US" w:bidi="en-US"/>
                    </w:rPr>
                    <w:t xml:space="preserve">le </w:t>
                  </w:r>
                  <w:proofErr w:type="spellStart"/>
                  <w:r w:rsidRPr="00F76F8C">
                    <w:rPr>
                      <w:rFonts w:ascii="Arial Narrow" w:eastAsia="TimesNewRomanPSMT" w:hAnsi="Arial Narrow" w:cs="TimesNewRomanPSMT"/>
                      <w:color w:val="17365D"/>
                      <w:kern w:val="3"/>
                      <w:sz w:val="14"/>
                      <w:szCs w:val="14"/>
                      <w:lang w:val="en-US" w:bidi="en-US"/>
                    </w:rPr>
                    <w:t>titulaire</w:t>
                  </w:r>
                  <w:proofErr w:type="spellEnd"/>
                  <w:r w:rsidRPr="00F76F8C">
                    <w:rPr>
                      <w:rFonts w:ascii="Arial Narrow" w:eastAsia="TimesNewRomanPSMT" w:hAnsi="Arial Narrow" w:cs="TimesNewRomanPSMT"/>
                      <w:color w:val="17365D"/>
                      <w:kern w:val="3"/>
                      <w:sz w:val="14"/>
                      <w:szCs w:val="14"/>
                      <w:lang w:val="en-US" w:bidi="en-US"/>
                    </w:rPr>
                    <w:t xml:space="preserve"> étranger </w:t>
                  </w:r>
                  <w:proofErr w:type="spellStart"/>
                  <w:r w:rsidRPr="00F76F8C">
                    <w:rPr>
                      <w:rFonts w:ascii="Arial Narrow" w:eastAsia="TimesNewRomanPSMT" w:hAnsi="Arial Narrow" w:cs="TimesNewRomanPSMT"/>
                      <w:color w:val="17365D"/>
                      <w:kern w:val="3"/>
                      <w:sz w:val="14"/>
                      <w:szCs w:val="14"/>
                      <w:lang w:val="en-US" w:bidi="en-US"/>
                    </w:rPr>
                    <w:t>implanté</w:t>
                  </w:r>
                  <w:proofErr w:type="spellEnd"/>
                  <w:r w:rsidRPr="00F76F8C">
                    <w:rPr>
                      <w:rFonts w:ascii="Arial Narrow" w:eastAsia="TimesNewRomanPSMT" w:hAnsi="Arial Narrow" w:cs="TimesNewRomanPSMT"/>
                      <w:color w:val="17365D"/>
                      <w:kern w:val="3"/>
                      <w:sz w:val="14"/>
                      <w:szCs w:val="14"/>
                      <w:lang w:val="en-US" w:bidi="en-US"/>
                    </w:rPr>
                    <w:t xml:space="preserve"> dans un état de </w:t>
                  </w:r>
                  <w:proofErr w:type="spellStart"/>
                  <w:r w:rsidRPr="00F76F8C">
                    <w:rPr>
                      <w:rFonts w:ascii="Arial Narrow" w:eastAsia="TimesNewRomanPSMT" w:hAnsi="Arial Narrow" w:cs="TimesNewRomanPSMT"/>
                      <w:color w:val="17365D"/>
                      <w:kern w:val="3"/>
                      <w:sz w:val="14"/>
                      <w:szCs w:val="14"/>
                      <w:lang w:val="en-US" w:bidi="en-US"/>
                    </w:rPr>
                    <w:t>l'Union</w:t>
                  </w:r>
                  <w:proofErr w:type="spellEnd"/>
                  <w:r w:rsidRPr="00F76F8C">
                    <w:rPr>
                      <w:rFonts w:ascii="Arial Narrow" w:eastAsia="TimesNewRomanPSMT" w:hAnsi="Arial Narrow" w:cs="TimesNewRomanPSMT"/>
                      <w:color w:val="17365D"/>
                      <w:kern w:val="3"/>
                      <w:sz w:val="14"/>
                      <w:szCs w:val="14"/>
                      <w:lang w:val="en-US" w:bidi="en-US"/>
                    </w:rPr>
                    <w:t xml:space="preserve"> </w:t>
                  </w:r>
                  <w:proofErr w:type="spellStart"/>
                  <w:r w:rsidRPr="00F76F8C">
                    <w:rPr>
                      <w:rFonts w:ascii="Arial Narrow" w:eastAsia="TimesNewRomanPSMT" w:hAnsi="Arial Narrow" w:cs="TimesNewRomanPSMT"/>
                      <w:color w:val="17365D"/>
                      <w:kern w:val="3"/>
                      <w:sz w:val="14"/>
                      <w:szCs w:val="14"/>
                      <w:lang w:val="en-US" w:bidi="en-US"/>
                    </w:rPr>
                    <w:t>Européenne</w:t>
                  </w:r>
                  <w:proofErr w:type="spellEnd"/>
                  <w:r w:rsidRPr="00F76F8C">
                    <w:rPr>
                      <w:rFonts w:ascii="Arial Narrow" w:eastAsia="TimesNewRomanPSMT" w:hAnsi="Arial Narrow" w:cs="TimesNewRomanPSMT"/>
                      <w:color w:val="17365D"/>
                      <w:kern w:val="3"/>
                      <w:sz w:val="14"/>
                      <w:szCs w:val="14"/>
                      <w:lang w:val="en-US" w:bidi="en-US"/>
                    </w:rPr>
                    <w:t xml:space="preserve"> </w:t>
                  </w:r>
                  <w:proofErr w:type="spellStart"/>
                  <w:r w:rsidRPr="00F76F8C">
                    <w:rPr>
                      <w:rFonts w:ascii="Arial Narrow" w:eastAsia="TimesNewRomanPSMT" w:hAnsi="Arial Narrow" w:cs="TimesNewRomanPSMT"/>
                      <w:color w:val="17365D"/>
                      <w:kern w:val="3"/>
                      <w:sz w:val="14"/>
                      <w:szCs w:val="14"/>
                      <w:lang w:val="en-US" w:bidi="en-US"/>
                    </w:rPr>
                    <w:t>n'ayant</w:t>
                  </w:r>
                  <w:proofErr w:type="spellEnd"/>
                  <w:r w:rsidRPr="00F76F8C">
                    <w:rPr>
                      <w:rFonts w:ascii="Arial Narrow" w:eastAsia="TimesNewRomanPSMT" w:hAnsi="Arial Narrow" w:cs="TimesNewRomanPSMT"/>
                      <w:color w:val="17365D"/>
                      <w:kern w:val="3"/>
                      <w:sz w:val="14"/>
                      <w:szCs w:val="14"/>
                      <w:lang w:val="en-US" w:bidi="en-US"/>
                    </w:rPr>
                    <w:t xml:space="preserve"> pas </w:t>
                  </w:r>
                  <w:proofErr w:type="spellStart"/>
                  <w:r w:rsidRPr="00F76F8C">
                    <w:rPr>
                      <w:rFonts w:ascii="Arial Narrow" w:eastAsia="TimesNewRomanPSMT" w:hAnsi="Arial Narrow" w:cs="TimesNewRomanPSMT"/>
                      <w:color w:val="17365D"/>
                      <w:kern w:val="3"/>
                      <w:sz w:val="14"/>
                      <w:szCs w:val="14"/>
                      <w:lang w:val="en-US" w:bidi="en-US"/>
                    </w:rPr>
                    <w:t>d'établissement</w:t>
                  </w:r>
                  <w:proofErr w:type="spellEnd"/>
                  <w:r w:rsidRPr="00F76F8C">
                    <w:rPr>
                      <w:rFonts w:ascii="Arial Narrow" w:eastAsia="TimesNewRomanPSMT" w:hAnsi="Arial Narrow" w:cs="TimesNewRomanPSMT"/>
                      <w:color w:val="17365D"/>
                      <w:kern w:val="3"/>
                      <w:sz w:val="14"/>
                      <w:szCs w:val="14"/>
                      <w:lang w:val="en-US" w:bidi="en-US"/>
                    </w:rPr>
                    <w:t xml:space="preserve"> </w:t>
                  </w:r>
                  <w:proofErr w:type="spellStart"/>
                  <w:r w:rsidRPr="00F76F8C">
                    <w:rPr>
                      <w:rFonts w:ascii="Arial Narrow" w:eastAsia="TimesNewRomanPSMT" w:hAnsi="Arial Narrow" w:cs="TimesNewRomanPSMT"/>
                      <w:color w:val="17365D"/>
                      <w:kern w:val="3"/>
                      <w:sz w:val="14"/>
                      <w:szCs w:val="14"/>
                      <w:lang w:val="en-US" w:bidi="en-US"/>
                    </w:rPr>
                    <w:t>en</w:t>
                  </w:r>
                  <w:proofErr w:type="spellEnd"/>
                  <w:r w:rsidRPr="00F76F8C">
                    <w:rPr>
                      <w:rFonts w:ascii="Arial Narrow" w:eastAsia="TimesNewRomanPSMT" w:hAnsi="Arial Narrow" w:cs="TimesNewRomanPSMT"/>
                      <w:color w:val="17365D"/>
                      <w:kern w:val="3"/>
                      <w:sz w:val="14"/>
                      <w:szCs w:val="14"/>
                      <w:lang w:val="en-US" w:bidi="en-US"/>
                    </w:rPr>
                    <w:t xml:space="preserve"> France, doit faire </w:t>
                  </w:r>
                  <w:proofErr w:type="spellStart"/>
                  <w:r w:rsidRPr="00F76F8C">
                    <w:rPr>
                      <w:rFonts w:ascii="Arial Narrow" w:eastAsia="TimesNewRomanPSMT" w:hAnsi="Arial Narrow" w:cs="TimesNewRomanPSMT"/>
                      <w:color w:val="17365D"/>
                      <w:kern w:val="3"/>
                      <w:sz w:val="14"/>
                      <w:szCs w:val="14"/>
                      <w:lang w:val="en-US" w:bidi="en-US"/>
                    </w:rPr>
                    <w:t>apparaître</w:t>
                  </w:r>
                  <w:proofErr w:type="spellEnd"/>
                  <w:r w:rsidRPr="00F76F8C">
                    <w:rPr>
                      <w:rFonts w:ascii="Arial Narrow" w:eastAsia="TimesNewRomanPSMT" w:hAnsi="Arial Narrow" w:cs="TimesNewRomanPSMT"/>
                      <w:color w:val="17365D"/>
                      <w:kern w:val="3"/>
                      <w:sz w:val="14"/>
                      <w:szCs w:val="14"/>
                      <w:lang w:val="en-US" w:bidi="en-US"/>
                    </w:rPr>
                    <w:t xml:space="preserve"> sur </w:t>
                  </w:r>
                  <w:proofErr w:type="spellStart"/>
                  <w:r w:rsidRPr="00F76F8C">
                    <w:rPr>
                      <w:rFonts w:ascii="Arial Narrow" w:eastAsia="TimesNewRomanPSMT" w:hAnsi="Arial Narrow" w:cs="TimesNewRomanPSMT"/>
                      <w:color w:val="17365D"/>
                      <w:kern w:val="3"/>
                      <w:sz w:val="14"/>
                      <w:szCs w:val="14"/>
                      <w:lang w:val="en-US" w:bidi="en-US"/>
                    </w:rPr>
                    <w:t>ses</w:t>
                  </w:r>
                  <w:proofErr w:type="spellEnd"/>
                  <w:r w:rsidRPr="00F76F8C">
                    <w:rPr>
                      <w:rFonts w:ascii="Arial Narrow" w:eastAsia="TimesNewRomanPSMT" w:hAnsi="Arial Narrow" w:cs="TimesNewRomanPSMT"/>
                      <w:color w:val="17365D"/>
                      <w:kern w:val="3"/>
                      <w:sz w:val="14"/>
                      <w:szCs w:val="14"/>
                      <w:lang w:val="en-US" w:bidi="en-US"/>
                    </w:rPr>
                    <w:t xml:space="preserve"> </w:t>
                  </w:r>
                  <w:proofErr w:type="spellStart"/>
                  <w:r w:rsidRPr="00F76F8C">
                    <w:rPr>
                      <w:rFonts w:ascii="Arial Narrow" w:eastAsia="TimesNewRomanPSMT" w:hAnsi="Arial Narrow" w:cs="TimesNewRomanPSMT"/>
                      <w:color w:val="17365D"/>
                      <w:kern w:val="3"/>
                      <w:sz w:val="14"/>
                      <w:szCs w:val="14"/>
                      <w:lang w:val="en-US" w:bidi="en-US"/>
                    </w:rPr>
                    <w:t>demandes</w:t>
                  </w:r>
                  <w:proofErr w:type="spellEnd"/>
                  <w:r w:rsidRPr="00F76F8C">
                    <w:rPr>
                      <w:rFonts w:ascii="Arial Narrow" w:eastAsia="TimesNewRomanPSMT" w:hAnsi="Arial Narrow" w:cs="TimesNewRomanPSMT"/>
                      <w:color w:val="17365D"/>
                      <w:kern w:val="3"/>
                      <w:sz w:val="14"/>
                      <w:szCs w:val="14"/>
                      <w:lang w:val="en-US" w:bidi="en-US"/>
                    </w:rPr>
                    <w:t xml:space="preserve"> de </w:t>
                  </w:r>
                  <w:proofErr w:type="spellStart"/>
                  <w:r w:rsidRPr="00F76F8C">
                    <w:rPr>
                      <w:rFonts w:ascii="Arial Narrow" w:eastAsia="TimesNewRomanPSMT" w:hAnsi="Arial Narrow" w:cs="TimesNewRomanPSMT"/>
                      <w:color w:val="17365D"/>
                      <w:kern w:val="3"/>
                      <w:sz w:val="14"/>
                      <w:szCs w:val="14"/>
                      <w:lang w:val="en-US" w:bidi="en-US"/>
                    </w:rPr>
                    <w:t>règlement</w:t>
                  </w:r>
                  <w:proofErr w:type="spellEnd"/>
                  <w:r w:rsidRPr="00F76F8C">
                    <w:rPr>
                      <w:rFonts w:ascii="Arial Narrow" w:eastAsia="TimesNewRomanPSMT" w:hAnsi="Arial Narrow" w:cs="TimesNewRomanPSMT"/>
                      <w:color w:val="17365D"/>
                      <w:kern w:val="3"/>
                      <w:sz w:val="14"/>
                      <w:szCs w:val="14"/>
                      <w:lang w:val="en-US" w:bidi="en-US"/>
                    </w:rPr>
                    <w:t xml:space="preserve">, que la TVA </w:t>
                  </w:r>
                  <w:proofErr w:type="spellStart"/>
                  <w:r w:rsidRPr="00F76F8C">
                    <w:rPr>
                      <w:rFonts w:ascii="Arial Narrow" w:eastAsia="TimesNewRomanPSMT" w:hAnsi="Arial Narrow" w:cs="TimesNewRomanPSMT"/>
                      <w:color w:val="17365D"/>
                      <w:kern w:val="3"/>
                      <w:sz w:val="14"/>
                      <w:szCs w:val="14"/>
                      <w:lang w:val="en-US" w:bidi="en-US"/>
                    </w:rPr>
                    <w:t>est</w:t>
                  </w:r>
                  <w:proofErr w:type="spellEnd"/>
                  <w:r w:rsidRPr="00F76F8C">
                    <w:rPr>
                      <w:rFonts w:ascii="Arial Narrow" w:eastAsia="TimesNewRomanPSMT" w:hAnsi="Arial Narrow" w:cs="TimesNewRomanPSMT"/>
                      <w:color w:val="17365D"/>
                      <w:kern w:val="3"/>
                      <w:sz w:val="14"/>
                      <w:szCs w:val="14"/>
                      <w:lang w:val="en-US" w:bidi="en-US"/>
                    </w:rPr>
                    <w:t xml:space="preserve"> due par le </w:t>
                  </w:r>
                  <w:proofErr w:type="spellStart"/>
                  <w:r w:rsidRPr="00F76F8C">
                    <w:rPr>
                      <w:rFonts w:ascii="Arial Narrow" w:eastAsia="TimesNewRomanPSMT" w:hAnsi="Arial Narrow" w:cs="TimesNewRomanPSMT"/>
                      <w:color w:val="17365D"/>
                      <w:kern w:val="3"/>
                      <w:sz w:val="14"/>
                      <w:szCs w:val="14"/>
                      <w:lang w:val="en-US" w:bidi="en-US"/>
                    </w:rPr>
                    <w:t>pouvoir</w:t>
                  </w:r>
                  <w:proofErr w:type="spellEnd"/>
                  <w:r w:rsidRPr="00F76F8C">
                    <w:rPr>
                      <w:rFonts w:ascii="Arial Narrow" w:eastAsia="TimesNewRomanPSMT" w:hAnsi="Arial Narrow" w:cs="TimesNewRomanPSMT"/>
                      <w:color w:val="17365D"/>
                      <w:kern w:val="3"/>
                      <w:sz w:val="14"/>
                      <w:szCs w:val="14"/>
                      <w:lang w:val="en-US" w:bidi="en-US"/>
                    </w:rPr>
                    <w:t xml:space="preserve"> </w:t>
                  </w:r>
                  <w:proofErr w:type="spellStart"/>
                  <w:r w:rsidRPr="00F76F8C">
                    <w:rPr>
                      <w:rFonts w:ascii="Arial Narrow" w:eastAsia="TimesNewRomanPSMT" w:hAnsi="Arial Narrow" w:cs="TimesNewRomanPSMT"/>
                      <w:color w:val="17365D"/>
                      <w:kern w:val="3"/>
                      <w:sz w:val="14"/>
                      <w:szCs w:val="14"/>
                      <w:lang w:val="en-US" w:bidi="en-US"/>
                    </w:rPr>
                    <w:t>adjudicateur</w:t>
                  </w:r>
                  <w:proofErr w:type="spellEnd"/>
                  <w:r w:rsidRPr="00F76F8C">
                    <w:rPr>
                      <w:rFonts w:ascii="Arial Narrow" w:eastAsia="TimesNewRomanPSMT" w:hAnsi="Arial Narrow" w:cs="TimesNewRomanPSMT"/>
                      <w:color w:val="17365D"/>
                      <w:kern w:val="3"/>
                      <w:sz w:val="14"/>
                      <w:szCs w:val="14"/>
                      <w:lang w:val="en-US" w:bidi="en-US"/>
                    </w:rPr>
                    <w:t xml:space="preserve"> et </w:t>
                  </w:r>
                  <w:proofErr w:type="spellStart"/>
                  <w:r w:rsidRPr="00F76F8C">
                    <w:rPr>
                      <w:rFonts w:ascii="Arial Narrow" w:eastAsia="TimesNewRomanPSMT" w:hAnsi="Arial Narrow" w:cs="TimesNewRomanPSMT"/>
                      <w:color w:val="17365D"/>
                      <w:kern w:val="3"/>
                      <w:sz w:val="14"/>
                      <w:szCs w:val="14"/>
                      <w:lang w:val="en-US" w:bidi="en-US"/>
                    </w:rPr>
                    <w:t>mentionner</w:t>
                  </w:r>
                  <w:proofErr w:type="spellEnd"/>
                  <w:r w:rsidRPr="00F76F8C">
                    <w:rPr>
                      <w:rFonts w:ascii="Arial Narrow" w:eastAsia="TimesNewRomanPSMT" w:hAnsi="Arial Narrow" w:cs="TimesNewRomanPSMT"/>
                      <w:color w:val="17365D"/>
                      <w:kern w:val="3"/>
                      <w:sz w:val="14"/>
                      <w:szCs w:val="14"/>
                      <w:lang w:val="en-US" w:bidi="en-US"/>
                    </w:rPr>
                    <w:t xml:space="preserve"> les dispositions du Code </w:t>
                  </w:r>
                  <w:proofErr w:type="spellStart"/>
                  <w:r w:rsidRPr="00F76F8C">
                    <w:rPr>
                      <w:rFonts w:ascii="Arial Narrow" w:eastAsia="TimesNewRomanPSMT" w:hAnsi="Arial Narrow" w:cs="TimesNewRomanPSMT"/>
                      <w:color w:val="17365D"/>
                      <w:kern w:val="3"/>
                      <w:sz w:val="14"/>
                      <w:szCs w:val="14"/>
                      <w:lang w:val="en-US" w:bidi="en-US"/>
                    </w:rPr>
                    <w:t>général</w:t>
                  </w:r>
                  <w:proofErr w:type="spellEnd"/>
                  <w:r w:rsidRPr="00F76F8C">
                    <w:rPr>
                      <w:rFonts w:ascii="Arial Narrow" w:eastAsia="TimesNewRomanPSMT" w:hAnsi="Arial Narrow" w:cs="TimesNewRomanPSMT"/>
                      <w:color w:val="17365D"/>
                      <w:kern w:val="3"/>
                      <w:sz w:val="14"/>
                      <w:szCs w:val="14"/>
                      <w:lang w:val="en-US" w:bidi="en-US"/>
                    </w:rPr>
                    <w:t xml:space="preserve"> des </w:t>
                  </w:r>
                  <w:proofErr w:type="spellStart"/>
                  <w:r w:rsidRPr="00F76F8C">
                    <w:rPr>
                      <w:rFonts w:ascii="Arial Narrow" w:eastAsia="TimesNewRomanPSMT" w:hAnsi="Arial Narrow" w:cs="TimesNewRomanPSMT"/>
                      <w:color w:val="17365D"/>
                      <w:kern w:val="3"/>
                      <w:sz w:val="14"/>
                      <w:szCs w:val="14"/>
                      <w:lang w:val="en-US" w:bidi="en-US"/>
                    </w:rPr>
                    <w:t>impôts</w:t>
                  </w:r>
                  <w:proofErr w:type="spellEnd"/>
                  <w:r w:rsidRPr="00F76F8C">
                    <w:rPr>
                      <w:rFonts w:ascii="Arial Narrow" w:eastAsia="TimesNewRomanPSMT" w:hAnsi="Arial Narrow" w:cs="TimesNewRomanPSMT"/>
                      <w:color w:val="17365D"/>
                      <w:kern w:val="3"/>
                      <w:sz w:val="14"/>
                      <w:szCs w:val="14"/>
                      <w:lang w:val="en-US" w:bidi="en-US"/>
                    </w:rPr>
                    <w:t xml:space="preserve"> (article 283-1) </w:t>
                  </w:r>
                  <w:proofErr w:type="spellStart"/>
                  <w:r w:rsidRPr="00F76F8C">
                    <w:rPr>
                      <w:rFonts w:ascii="Arial Narrow" w:eastAsia="TimesNewRomanPSMT" w:hAnsi="Arial Narrow" w:cs="TimesNewRomanPSMT"/>
                      <w:color w:val="17365D"/>
                      <w:kern w:val="3"/>
                      <w:sz w:val="14"/>
                      <w:szCs w:val="14"/>
                      <w:lang w:val="en-US" w:bidi="en-US"/>
                    </w:rPr>
                    <w:t>justifiant</w:t>
                  </w:r>
                  <w:proofErr w:type="spellEnd"/>
                  <w:r w:rsidRPr="00F76F8C">
                    <w:rPr>
                      <w:rFonts w:ascii="Arial Narrow" w:eastAsia="TimesNewRomanPSMT" w:hAnsi="Arial Narrow" w:cs="TimesNewRomanPSMT"/>
                      <w:color w:val="17365D"/>
                      <w:kern w:val="3"/>
                      <w:sz w:val="14"/>
                      <w:szCs w:val="14"/>
                      <w:lang w:val="en-US" w:bidi="en-US"/>
                    </w:rPr>
                    <w:t xml:space="preserve"> que la </w:t>
                  </w:r>
                  <w:proofErr w:type="spellStart"/>
                  <w:r w:rsidRPr="00F76F8C">
                    <w:rPr>
                      <w:rFonts w:ascii="Arial Narrow" w:eastAsia="TimesNewRomanPSMT" w:hAnsi="Arial Narrow" w:cs="TimesNewRomanPSMT"/>
                      <w:color w:val="17365D"/>
                      <w:kern w:val="3"/>
                      <w:sz w:val="14"/>
                      <w:szCs w:val="14"/>
                      <w:lang w:val="en-US" w:bidi="en-US"/>
                    </w:rPr>
                    <w:t>taxe</w:t>
                  </w:r>
                  <w:proofErr w:type="spellEnd"/>
                  <w:r w:rsidRPr="00F76F8C">
                    <w:rPr>
                      <w:rFonts w:ascii="Arial Narrow" w:eastAsia="TimesNewRomanPSMT" w:hAnsi="Arial Narrow" w:cs="TimesNewRomanPSMT"/>
                      <w:color w:val="17365D"/>
                      <w:kern w:val="3"/>
                      <w:sz w:val="14"/>
                      <w:szCs w:val="14"/>
                      <w:lang w:val="en-US" w:bidi="en-US"/>
                    </w:rPr>
                    <w:t xml:space="preserve"> </w:t>
                  </w:r>
                  <w:proofErr w:type="spellStart"/>
                  <w:r w:rsidRPr="00F76F8C">
                    <w:rPr>
                      <w:rFonts w:ascii="Arial Narrow" w:eastAsia="TimesNewRomanPSMT" w:hAnsi="Arial Narrow" w:cs="TimesNewRomanPSMT"/>
                      <w:color w:val="17365D"/>
                      <w:kern w:val="3"/>
                      <w:sz w:val="14"/>
                      <w:szCs w:val="14"/>
                      <w:lang w:val="en-US" w:bidi="en-US"/>
                    </w:rPr>
                    <w:t>n'est</w:t>
                  </w:r>
                  <w:proofErr w:type="spellEnd"/>
                  <w:r w:rsidRPr="00F76F8C">
                    <w:rPr>
                      <w:rFonts w:ascii="Arial Narrow" w:eastAsia="TimesNewRomanPSMT" w:hAnsi="Arial Narrow" w:cs="TimesNewRomanPSMT"/>
                      <w:color w:val="17365D"/>
                      <w:kern w:val="3"/>
                      <w:sz w:val="14"/>
                      <w:szCs w:val="14"/>
                      <w:lang w:val="en-US" w:bidi="en-US"/>
                    </w:rPr>
                    <w:t xml:space="preserve"> pas </w:t>
                  </w:r>
                  <w:proofErr w:type="spellStart"/>
                  <w:r w:rsidRPr="00F76F8C">
                    <w:rPr>
                      <w:rFonts w:ascii="Arial Narrow" w:eastAsia="TimesNewRomanPSMT" w:hAnsi="Arial Narrow" w:cs="TimesNewRomanPSMT"/>
                      <w:color w:val="17365D"/>
                      <w:kern w:val="3"/>
                      <w:sz w:val="14"/>
                      <w:szCs w:val="14"/>
                      <w:lang w:val="en-US" w:bidi="en-US"/>
                    </w:rPr>
                    <w:t>collectée</w:t>
                  </w:r>
                  <w:proofErr w:type="spellEnd"/>
                  <w:r w:rsidRPr="00F76F8C">
                    <w:rPr>
                      <w:rFonts w:ascii="Arial Narrow" w:eastAsia="TimesNewRomanPSMT" w:hAnsi="Arial Narrow" w:cs="TimesNewRomanPSMT"/>
                      <w:color w:val="17365D"/>
                      <w:kern w:val="3"/>
                      <w:sz w:val="14"/>
                      <w:szCs w:val="14"/>
                      <w:lang w:val="en-US" w:bidi="en-US"/>
                    </w:rPr>
                    <w:t xml:space="preserve"> par le </w:t>
                  </w:r>
                  <w:proofErr w:type="spellStart"/>
                  <w:r w:rsidRPr="00F76F8C">
                    <w:rPr>
                      <w:rFonts w:ascii="Arial Narrow" w:eastAsia="TimesNewRomanPSMT" w:hAnsi="Arial Narrow" w:cs="TimesNewRomanPSMT"/>
                      <w:color w:val="17365D"/>
                      <w:kern w:val="3"/>
                      <w:sz w:val="14"/>
                      <w:szCs w:val="14"/>
                      <w:lang w:val="en-US" w:bidi="en-US"/>
                    </w:rPr>
                    <w:t>titulaire.Le</w:t>
                  </w:r>
                  <w:proofErr w:type="spellEnd"/>
                  <w:r w:rsidRPr="00F76F8C">
                    <w:rPr>
                      <w:rFonts w:ascii="Arial Narrow" w:eastAsia="TimesNewRomanPSMT" w:hAnsi="Arial Narrow" w:cs="TimesNewRomanPSMT"/>
                      <w:color w:val="17365D"/>
                      <w:kern w:val="3"/>
                      <w:sz w:val="14"/>
                      <w:szCs w:val="14"/>
                      <w:lang w:val="en-US" w:bidi="en-US"/>
                    </w:rPr>
                    <w:t xml:space="preserve"> </w:t>
                  </w:r>
                  <w:proofErr w:type="spellStart"/>
                  <w:r w:rsidRPr="00F76F8C">
                    <w:rPr>
                      <w:rFonts w:ascii="Arial Narrow" w:eastAsia="TimesNewRomanPSMT" w:hAnsi="Arial Narrow" w:cs="TimesNewRomanPSMT"/>
                      <w:color w:val="17365D"/>
                      <w:kern w:val="3"/>
                      <w:sz w:val="14"/>
                      <w:szCs w:val="14"/>
                      <w:lang w:val="en-US" w:bidi="en-US"/>
                    </w:rPr>
                    <w:t>titulaire</w:t>
                  </w:r>
                  <w:proofErr w:type="spellEnd"/>
                  <w:r w:rsidRPr="00F76F8C">
                    <w:rPr>
                      <w:rFonts w:ascii="Arial Narrow" w:eastAsia="TimesNewRomanPSMT" w:hAnsi="Arial Narrow" w:cs="TimesNewRomanPSMT"/>
                      <w:color w:val="17365D"/>
                      <w:kern w:val="3"/>
                      <w:sz w:val="14"/>
                      <w:szCs w:val="14"/>
                      <w:lang w:val="en-US" w:bidi="en-US"/>
                    </w:rPr>
                    <w:t xml:space="preserve"> étranger </w:t>
                  </w:r>
                  <w:proofErr w:type="spellStart"/>
                  <w:r w:rsidRPr="00F76F8C">
                    <w:rPr>
                      <w:rFonts w:ascii="Arial Narrow" w:eastAsia="TimesNewRomanPSMT" w:hAnsi="Arial Narrow" w:cs="TimesNewRomanPSMT"/>
                      <w:color w:val="17365D"/>
                      <w:kern w:val="3"/>
                      <w:sz w:val="14"/>
                      <w:szCs w:val="14"/>
                      <w:lang w:val="en-US" w:bidi="en-US"/>
                    </w:rPr>
                    <w:t>implanté</w:t>
                  </w:r>
                  <w:proofErr w:type="spellEnd"/>
                  <w:r w:rsidRPr="00F76F8C">
                    <w:rPr>
                      <w:rFonts w:ascii="Arial Narrow" w:eastAsia="TimesNewRomanPSMT" w:hAnsi="Arial Narrow" w:cs="TimesNewRomanPSMT"/>
                      <w:color w:val="17365D"/>
                      <w:kern w:val="3"/>
                      <w:sz w:val="14"/>
                      <w:szCs w:val="14"/>
                      <w:lang w:val="en-US" w:bidi="en-US"/>
                    </w:rPr>
                    <w:t xml:space="preserve"> hors Union </w:t>
                  </w:r>
                  <w:proofErr w:type="spellStart"/>
                  <w:r w:rsidRPr="00F76F8C">
                    <w:rPr>
                      <w:rFonts w:ascii="Arial Narrow" w:eastAsia="TimesNewRomanPSMT" w:hAnsi="Arial Narrow" w:cs="TimesNewRomanPSMT"/>
                      <w:color w:val="17365D"/>
                      <w:kern w:val="3"/>
                      <w:sz w:val="14"/>
                      <w:szCs w:val="14"/>
                      <w:lang w:val="en-US" w:bidi="en-US"/>
                    </w:rPr>
                    <w:t>Européenne</w:t>
                  </w:r>
                  <w:proofErr w:type="spellEnd"/>
                  <w:r w:rsidRPr="00F76F8C">
                    <w:rPr>
                      <w:rFonts w:ascii="Arial Narrow" w:eastAsia="TimesNewRomanPSMT" w:hAnsi="Arial Narrow" w:cs="TimesNewRomanPSMT"/>
                      <w:color w:val="17365D"/>
                      <w:kern w:val="3"/>
                      <w:sz w:val="14"/>
                      <w:szCs w:val="14"/>
                      <w:lang w:val="en-US" w:bidi="en-US"/>
                    </w:rPr>
                    <w:t xml:space="preserve"> </w:t>
                  </w:r>
                  <w:proofErr w:type="spellStart"/>
                  <w:r w:rsidRPr="00F76F8C">
                    <w:rPr>
                      <w:rFonts w:ascii="Arial Narrow" w:eastAsia="TimesNewRomanPSMT" w:hAnsi="Arial Narrow" w:cs="TimesNewRomanPSMT"/>
                      <w:color w:val="17365D"/>
                      <w:kern w:val="3"/>
                      <w:sz w:val="14"/>
                      <w:szCs w:val="14"/>
                      <w:lang w:val="en-US" w:bidi="en-US"/>
                    </w:rPr>
                    <w:t>devra</w:t>
                  </w:r>
                  <w:proofErr w:type="spellEnd"/>
                  <w:r w:rsidRPr="00F76F8C">
                    <w:rPr>
                      <w:rFonts w:ascii="Arial Narrow" w:eastAsia="TimesNewRomanPSMT" w:hAnsi="Arial Narrow" w:cs="TimesNewRomanPSMT"/>
                      <w:color w:val="17365D"/>
                      <w:kern w:val="3"/>
                      <w:sz w:val="14"/>
                      <w:szCs w:val="14"/>
                      <w:lang w:val="en-US" w:bidi="en-US"/>
                    </w:rPr>
                    <w:t xml:space="preserve"> </w:t>
                  </w:r>
                  <w:proofErr w:type="spellStart"/>
                  <w:r w:rsidRPr="00F76F8C">
                    <w:rPr>
                      <w:rFonts w:ascii="Arial Narrow" w:eastAsia="TimesNewRomanPSMT" w:hAnsi="Arial Narrow" w:cs="TimesNewRomanPSMT"/>
                      <w:color w:val="17365D"/>
                      <w:kern w:val="3"/>
                      <w:sz w:val="14"/>
                      <w:szCs w:val="14"/>
                      <w:lang w:val="en-US" w:bidi="en-US"/>
                    </w:rPr>
                    <w:t>désigner</w:t>
                  </w:r>
                  <w:proofErr w:type="spellEnd"/>
                  <w:r w:rsidRPr="00F76F8C">
                    <w:rPr>
                      <w:rFonts w:ascii="Arial Narrow" w:eastAsia="TimesNewRomanPSMT" w:hAnsi="Arial Narrow" w:cs="TimesNewRomanPSMT"/>
                      <w:color w:val="17365D"/>
                      <w:kern w:val="3"/>
                      <w:sz w:val="14"/>
                      <w:szCs w:val="14"/>
                      <w:lang w:val="en-US" w:bidi="en-US"/>
                    </w:rPr>
                    <w:t xml:space="preserve"> un </w:t>
                  </w:r>
                  <w:proofErr w:type="spellStart"/>
                  <w:r w:rsidRPr="00F76F8C">
                    <w:rPr>
                      <w:rFonts w:ascii="Arial Narrow" w:eastAsia="TimesNewRomanPSMT" w:hAnsi="Arial Narrow" w:cs="TimesNewRomanPSMT"/>
                      <w:color w:val="17365D"/>
                      <w:kern w:val="3"/>
                      <w:sz w:val="14"/>
                      <w:szCs w:val="14"/>
                      <w:lang w:val="en-US" w:bidi="en-US"/>
                    </w:rPr>
                    <w:t>représentant</w:t>
                  </w:r>
                  <w:proofErr w:type="spellEnd"/>
                  <w:r w:rsidRPr="00F76F8C">
                    <w:rPr>
                      <w:rFonts w:ascii="Arial Narrow" w:eastAsia="TimesNewRomanPSMT" w:hAnsi="Arial Narrow" w:cs="TimesNewRomanPSMT"/>
                      <w:color w:val="17365D"/>
                      <w:kern w:val="3"/>
                      <w:sz w:val="14"/>
                      <w:szCs w:val="14"/>
                      <w:lang w:val="en-US" w:bidi="en-US"/>
                    </w:rPr>
                    <w:t xml:space="preserve"> chargé </w:t>
                  </w:r>
                  <w:proofErr w:type="spellStart"/>
                  <w:r w:rsidRPr="00F76F8C">
                    <w:rPr>
                      <w:rFonts w:ascii="Arial Narrow" w:eastAsia="TimesNewRomanPSMT" w:hAnsi="Arial Narrow" w:cs="TimesNewRomanPSMT"/>
                      <w:color w:val="17365D"/>
                      <w:kern w:val="3"/>
                      <w:sz w:val="14"/>
                      <w:szCs w:val="14"/>
                      <w:lang w:val="en-US" w:bidi="en-US"/>
                    </w:rPr>
                    <w:t>d'acquitter</w:t>
                  </w:r>
                  <w:proofErr w:type="spellEnd"/>
                  <w:r w:rsidRPr="00F76F8C">
                    <w:rPr>
                      <w:rFonts w:ascii="Arial Narrow" w:eastAsia="TimesNewRomanPSMT" w:hAnsi="Arial Narrow" w:cs="TimesNewRomanPSMT"/>
                      <w:color w:val="17365D"/>
                      <w:kern w:val="3"/>
                      <w:sz w:val="14"/>
                      <w:szCs w:val="14"/>
                      <w:lang w:val="en-US" w:bidi="en-US"/>
                    </w:rPr>
                    <w:t xml:space="preserve"> la TVA dans les conditions de </w:t>
                  </w:r>
                  <w:proofErr w:type="spellStart"/>
                  <w:r w:rsidRPr="00F76F8C">
                    <w:rPr>
                      <w:rFonts w:ascii="Arial Narrow" w:eastAsia="TimesNewRomanPSMT" w:hAnsi="Arial Narrow" w:cs="TimesNewRomanPSMT"/>
                      <w:color w:val="17365D"/>
                      <w:kern w:val="3"/>
                      <w:sz w:val="14"/>
                      <w:szCs w:val="14"/>
                      <w:lang w:val="en-US" w:bidi="en-US"/>
                    </w:rPr>
                    <w:t>l'article</w:t>
                  </w:r>
                  <w:proofErr w:type="spellEnd"/>
                  <w:r w:rsidRPr="00F76F8C">
                    <w:rPr>
                      <w:rFonts w:ascii="Arial Narrow" w:eastAsia="TimesNewRomanPSMT" w:hAnsi="Arial Narrow" w:cs="TimesNewRomanPSMT"/>
                      <w:color w:val="17365D"/>
                      <w:kern w:val="3"/>
                      <w:sz w:val="14"/>
                      <w:szCs w:val="14"/>
                      <w:lang w:val="en-US" w:bidi="en-US"/>
                    </w:rPr>
                    <w:t xml:space="preserve"> 2</w:t>
                  </w:r>
                  <w:r>
                    <w:rPr>
                      <w:rFonts w:ascii="Arial Narrow" w:eastAsia="TimesNewRomanPSMT" w:hAnsi="Arial Narrow" w:cs="TimesNewRomanPSMT"/>
                      <w:color w:val="17365D"/>
                      <w:kern w:val="3"/>
                      <w:sz w:val="14"/>
                      <w:szCs w:val="14"/>
                      <w:lang w:val="en-US" w:bidi="en-US"/>
                    </w:rPr>
                    <w:t xml:space="preserve">89A du Code </w:t>
                  </w:r>
                  <w:proofErr w:type="spellStart"/>
                  <w:r>
                    <w:rPr>
                      <w:rFonts w:ascii="Arial Narrow" w:eastAsia="TimesNewRomanPSMT" w:hAnsi="Arial Narrow" w:cs="TimesNewRomanPSMT"/>
                      <w:color w:val="17365D"/>
                      <w:kern w:val="3"/>
                      <w:sz w:val="14"/>
                      <w:szCs w:val="14"/>
                      <w:lang w:val="en-US" w:bidi="en-US"/>
                    </w:rPr>
                    <w:t>Général</w:t>
                  </w:r>
                  <w:proofErr w:type="spellEnd"/>
                  <w:r>
                    <w:rPr>
                      <w:rFonts w:ascii="Arial Narrow" w:eastAsia="TimesNewRomanPSMT" w:hAnsi="Arial Narrow" w:cs="TimesNewRomanPSMT"/>
                      <w:color w:val="17365D"/>
                      <w:kern w:val="3"/>
                      <w:sz w:val="14"/>
                      <w:szCs w:val="14"/>
                      <w:lang w:val="en-US" w:bidi="en-US"/>
                    </w:rPr>
                    <w:t xml:space="preserve"> des </w:t>
                  </w:r>
                  <w:proofErr w:type="spellStart"/>
                  <w:r>
                    <w:rPr>
                      <w:rFonts w:ascii="Arial Narrow" w:eastAsia="TimesNewRomanPSMT" w:hAnsi="Arial Narrow" w:cs="TimesNewRomanPSMT"/>
                      <w:color w:val="17365D"/>
                      <w:kern w:val="3"/>
                      <w:sz w:val="14"/>
                      <w:szCs w:val="14"/>
                      <w:lang w:val="en-US" w:bidi="en-US"/>
                    </w:rPr>
                    <w:t>Impôts</w:t>
                  </w:r>
                  <w:proofErr w:type="spellEnd"/>
                  <w:r>
                    <w:rPr>
                      <w:rFonts w:ascii="Arial Narrow" w:eastAsia="TimesNewRomanPSMT" w:hAnsi="Arial Narrow" w:cs="TimesNewRomanPSMT"/>
                      <w:color w:val="17365D"/>
                      <w:kern w:val="3"/>
                      <w:sz w:val="14"/>
                      <w:szCs w:val="14"/>
                      <w:lang w:val="en-US" w:bidi="en-US"/>
                    </w:rPr>
                    <w:t>.</w:t>
                  </w:r>
                  <w:r w:rsidR="001F69BA">
                    <w:rPr>
                      <w:rFonts w:ascii="Arial Narrow" w:eastAsia="TimesNewRomanPSMT" w:hAnsi="Arial Narrow" w:cs="TimesNewRomanPSMT"/>
                      <w:color w:val="17365D"/>
                      <w:kern w:val="3"/>
                      <w:sz w:val="14"/>
                      <w:szCs w:val="14"/>
                      <w:lang w:val="en-US" w:bidi="en-US"/>
                    </w:rPr>
                    <w:t xml:space="preserve"> </w:t>
                  </w:r>
                  <w:proofErr w:type="spellStart"/>
                  <w:r w:rsidR="00F76F8C" w:rsidRPr="00F76F8C">
                    <w:rPr>
                      <w:rFonts w:ascii="Arial Narrow" w:eastAsia="TimesNewRomanPSMT" w:hAnsi="Arial Narrow" w:cs="TimesNewRomanPSMT"/>
                      <w:color w:val="17365D"/>
                      <w:kern w:val="3"/>
                      <w:sz w:val="14"/>
                      <w:szCs w:val="14"/>
                      <w:lang w:val="en-US" w:bidi="en-US"/>
                    </w:rPr>
                    <w:t>Ces</w:t>
                  </w:r>
                  <w:proofErr w:type="spellEnd"/>
                  <w:r w:rsidR="00F76F8C" w:rsidRPr="00F76F8C">
                    <w:rPr>
                      <w:rFonts w:ascii="Arial Narrow" w:eastAsia="TimesNewRomanPSMT" w:hAnsi="Arial Narrow" w:cs="TimesNewRomanPSMT"/>
                      <w:color w:val="17365D"/>
                      <w:kern w:val="3"/>
                      <w:sz w:val="14"/>
                      <w:szCs w:val="14"/>
                      <w:lang w:val="en-US" w:bidi="en-US"/>
                    </w:rPr>
                    <w:t xml:space="preserve"> dispositions </w:t>
                  </w:r>
                  <w:proofErr w:type="spellStart"/>
                  <w:r w:rsidR="00F76F8C" w:rsidRPr="00F76F8C">
                    <w:rPr>
                      <w:rFonts w:ascii="Arial Narrow" w:eastAsia="TimesNewRomanPSMT" w:hAnsi="Arial Narrow" w:cs="TimesNewRomanPSMT"/>
                      <w:color w:val="17365D"/>
                      <w:kern w:val="3"/>
                      <w:sz w:val="14"/>
                      <w:szCs w:val="14"/>
                      <w:lang w:val="en-US" w:bidi="en-US"/>
                    </w:rPr>
                    <w:t>s'appliquent</w:t>
                  </w:r>
                  <w:proofErr w:type="spellEnd"/>
                  <w:r w:rsidR="00F76F8C" w:rsidRPr="00F76F8C">
                    <w:rPr>
                      <w:rFonts w:ascii="Arial Narrow" w:eastAsia="TimesNewRomanPSMT" w:hAnsi="Arial Narrow" w:cs="TimesNewRomanPSMT"/>
                      <w:color w:val="17365D"/>
                      <w:kern w:val="3"/>
                      <w:sz w:val="14"/>
                      <w:szCs w:val="14"/>
                      <w:lang w:val="en-US" w:bidi="en-US"/>
                    </w:rPr>
                    <w:t xml:space="preserve"> </w:t>
                  </w:r>
                  <w:proofErr w:type="spellStart"/>
                  <w:r w:rsidR="00F76F8C" w:rsidRPr="00F76F8C">
                    <w:rPr>
                      <w:rFonts w:ascii="Arial Narrow" w:eastAsia="TimesNewRomanPSMT" w:hAnsi="Arial Narrow" w:cs="TimesNewRomanPSMT"/>
                      <w:color w:val="17365D"/>
                      <w:kern w:val="3"/>
                      <w:sz w:val="14"/>
                      <w:szCs w:val="14"/>
                      <w:lang w:val="en-US" w:bidi="en-US"/>
                    </w:rPr>
                    <w:t>aussi</w:t>
                  </w:r>
                  <w:proofErr w:type="spellEnd"/>
                  <w:r w:rsidR="00F76F8C" w:rsidRPr="00F76F8C">
                    <w:rPr>
                      <w:rFonts w:ascii="Arial Narrow" w:eastAsia="TimesNewRomanPSMT" w:hAnsi="Arial Narrow" w:cs="TimesNewRomanPSMT"/>
                      <w:color w:val="17365D"/>
                      <w:kern w:val="3"/>
                      <w:sz w:val="14"/>
                      <w:szCs w:val="14"/>
                      <w:lang w:val="en-US" w:bidi="en-US"/>
                    </w:rPr>
                    <w:t xml:space="preserve"> aux sous-</w:t>
                  </w:r>
                  <w:proofErr w:type="spellStart"/>
                  <w:r w:rsidR="00F76F8C" w:rsidRPr="00F76F8C">
                    <w:rPr>
                      <w:rFonts w:ascii="Arial Narrow" w:eastAsia="TimesNewRomanPSMT" w:hAnsi="Arial Narrow" w:cs="TimesNewRomanPSMT"/>
                      <w:color w:val="17365D"/>
                      <w:kern w:val="3"/>
                      <w:sz w:val="14"/>
                      <w:szCs w:val="14"/>
                      <w:lang w:val="en-US" w:bidi="en-US"/>
                    </w:rPr>
                    <w:t>traitants</w:t>
                  </w:r>
                  <w:proofErr w:type="spellEnd"/>
                  <w:r w:rsidR="00F76F8C" w:rsidRPr="00F76F8C">
                    <w:rPr>
                      <w:rFonts w:ascii="Arial Narrow" w:eastAsia="TimesNewRomanPSMT" w:hAnsi="Arial Narrow" w:cs="TimesNewRomanPSMT"/>
                      <w:color w:val="17365D"/>
                      <w:kern w:val="3"/>
                      <w:sz w:val="14"/>
                      <w:szCs w:val="14"/>
                      <w:lang w:val="en-US" w:bidi="en-US"/>
                    </w:rPr>
                    <w:t xml:space="preserve"> étrangers </w:t>
                  </w:r>
                  <w:proofErr w:type="spellStart"/>
                  <w:r w:rsidR="00F76F8C" w:rsidRPr="00F76F8C">
                    <w:rPr>
                      <w:rFonts w:ascii="Arial Narrow" w:eastAsia="TimesNewRomanPSMT" w:hAnsi="Arial Narrow" w:cs="TimesNewRomanPSMT"/>
                      <w:color w:val="17365D"/>
                      <w:kern w:val="3"/>
                      <w:sz w:val="14"/>
                      <w:szCs w:val="14"/>
                      <w:lang w:val="en-US" w:bidi="en-US"/>
                    </w:rPr>
                    <w:t>payés</w:t>
                  </w:r>
                  <w:proofErr w:type="spellEnd"/>
                  <w:r w:rsidR="00F76F8C" w:rsidRPr="00F76F8C">
                    <w:rPr>
                      <w:rFonts w:ascii="Arial Narrow" w:eastAsia="TimesNewRomanPSMT" w:hAnsi="Arial Narrow" w:cs="TimesNewRomanPSMT"/>
                      <w:color w:val="17365D"/>
                      <w:kern w:val="3"/>
                      <w:sz w:val="14"/>
                      <w:szCs w:val="14"/>
                      <w:lang w:val="en-US" w:bidi="en-US"/>
                    </w:rPr>
                    <w:t xml:space="preserve"> </w:t>
                  </w:r>
                  <w:proofErr w:type="spellStart"/>
                  <w:r w:rsidR="00F76F8C" w:rsidRPr="00F76F8C">
                    <w:rPr>
                      <w:rFonts w:ascii="Arial Narrow" w:eastAsia="TimesNewRomanPSMT" w:hAnsi="Arial Narrow" w:cs="TimesNewRomanPSMT"/>
                      <w:color w:val="17365D"/>
                      <w:kern w:val="3"/>
                      <w:sz w:val="14"/>
                      <w:szCs w:val="14"/>
                      <w:lang w:val="en-US" w:bidi="en-US"/>
                    </w:rPr>
                    <w:t>directement</w:t>
                  </w:r>
                  <w:proofErr w:type="spellEnd"/>
                  <w:r w:rsidR="00F76F8C" w:rsidRPr="00F76F8C">
                    <w:rPr>
                      <w:rFonts w:ascii="Arial Narrow" w:eastAsia="TimesNewRomanPSMT" w:hAnsi="Arial Narrow" w:cs="TimesNewRomanPSMT"/>
                      <w:color w:val="17365D"/>
                      <w:kern w:val="3"/>
                      <w:sz w:val="14"/>
                      <w:szCs w:val="14"/>
                      <w:lang w:val="en-US" w:bidi="en-US"/>
                    </w:rPr>
                    <w:t xml:space="preserve"> par le maître de </w:t>
                  </w:r>
                  <w:proofErr w:type="spellStart"/>
                  <w:r w:rsidR="00F76F8C" w:rsidRPr="00F76F8C">
                    <w:rPr>
                      <w:rFonts w:ascii="Arial Narrow" w:eastAsia="TimesNewRomanPSMT" w:hAnsi="Arial Narrow" w:cs="TimesNewRomanPSMT"/>
                      <w:color w:val="17365D"/>
                      <w:kern w:val="3"/>
                      <w:sz w:val="14"/>
                      <w:szCs w:val="14"/>
                      <w:lang w:val="en-US" w:bidi="en-US"/>
                    </w:rPr>
                    <w:t>l'ouvrage</w:t>
                  </w:r>
                  <w:proofErr w:type="spellEnd"/>
                  <w:r w:rsidR="00F76F8C" w:rsidRPr="00F76F8C">
                    <w:rPr>
                      <w:rFonts w:ascii="Arial Narrow" w:eastAsia="TimesNewRomanPSMT" w:hAnsi="Arial Narrow" w:cs="TimesNewRomanPSMT"/>
                      <w:color w:val="17365D"/>
                      <w:kern w:val="3"/>
                      <w:sz w:val="14"/>
                      <w:szCs w:val="14"/>
                      <w:lang w:val="en-US" w:bidi="en-US"/>
                    </w:rPr>
                    <w:t>.</w:t>
                  </w:r>
                </w:p>
                <w:p w14:paraId="1B61368D" w14:textId="77777777" w:rsidR="00F76F8C" w:rsidRPr="00F76F8C" w:rsidRDefault="00F76F8C" w:rsidP="00F76F8C">
                  <w:pPr>
                    <w:widowControl w:val="0"/>
                    <w:suppressAutoHyphens/>
                    <w:autoSpaceDN w:val="0"/>
                    <w:spacing w:after="0" w:line="240" w:lineRule="auto"/>
                    <w:ind w:left="176" w:right="176"/>
                    <w:jc w:val="both"/>
                    <w:rPr>
                      <w:rFonts w:ascii="Arial Narrow" w:eastAsia="Andale Sans UI" w:hAnsi="Arial Narrow" w:cs="Tahoma"/>
                      <w:color w:val="17365D"/>
                      <w:kern w:val="3"/>
                      <w:sz w:val="10"/>
                      <w:szCs w:val="10"/>
                      <w:lang w:val="en-US" w:bidi="en-US"/>
                    </w:rPr>
                  </w:pPr>
                </w:p>
                <w:p w14:paraId="7B768E92" w14:textId="77777777" w:rsidR="00F76F8C" w:rsidRPr="00F76F8C" w:rsidRDefault="00F76F8C" w:rsidP="00F76F8C">
                  <w:pPr>
                    <w:widowControl w:val="0"/>
                    <w:suppressAutoHyphens/>
                    <w:autoSpaceDN w:val="0"/>
                    <w:spacing w:after="0" w:line="240" w:lineRule="auto"/>
                    <w:ind w:left="176" w:right="176"/>
                    <w:jc w:val="both"/>
                    <w:rPr>
                      <w:rFonts w:ascii="Arial Narrow" w:eastAsia="Andale Sans UI" w:hAnsi="Arial Narrow" w:cs="Tahoma"/>
                      <w:color w:val="17365D"/>
                      <w:kern w:val="3"/>
                      <w:sz w:val="14"/>
                      <w:szCs w:val="14"/>
                      <w:lang w:val="en-US" w:bidi="en-US"/>
                    </w:rPr>
                  </w:pPr>
                  <w:proofErr w:type="spellStart"/>
                  <w:r w:rsidRPr="00F76F8C">
                    <w:rPr>
                      <w:rFonts w:ascii="Arial Narrow" w:eastAsia="Andale Sans UI" w:hAnsi="Arial Narrow" w:cs="Tahoma"/>
                      <w:color w:val="17365D"/>
                      <w:kern w:val="3"/>
                      <w:sz w:val="14"/>
                      <w:szCs w:val="14"/>
                      <w:lang w:val="en-US" w:bidi="en-US"/>
                    </w:rPr>
                    <w:t>L'ordonnateur</w:t>
                  </w:r>
                  <w:proofErr w:type="spellEnd"/>
                  <w:r w:rsidRPr="00F76F8C">
                    <w:rPr>
                      <w:rFonts w:ascii="Arial Narrow" w:eastAsia="Andale Sans UI" w:hAnsi="Arial Narrow" w:cs="Tahoma"/>
                      <w:color w:val="17365D"/>
                      <w:kern w:val="3"/>
                      <w:sz w:val="14"/>
                      <w:szCs w:val="14"/>
                      <w:lang w:val="en-US" w:bidi="en-US"/>
                    </w:rPr>
                    <w:t xml:space="preserve"> chargé </w:t>
                  </w:r>
                  <w:proofErr w:type="spellStart"/>
                  <w:r w:rsidRPr="00F76F8C">
                    <w:rPr>
                      <w:rFonts w:ascii="Arial Narrow" w:eastAsia="Andale Sans UI" w:hAnsi="Arial Narrow" w:cs="Tahoma"/>
                      <w:color w:val="17365D"/>
                      <w:kern w:val="3"/>
                      <w:sz w:val="14"/>
                      <w:szCs w:val="14"/>
                      <w:lang w:val="en-US" w:bidi="en-US"/>
                    </w:rPr>
                    <w:t>d'émettre</w:t>
                  </w:r>
                  <w:proofErr w:type="spellEnd"/>
                  <w:r w:rsidRPr="00F76F8C">
                    <w:rPr>
                      <w:rFonts w:ascii="Arial Narrow" w:eastAsia="Andale Sans UI" w:hAnsi="Arial Narrow" w:cs="Tahoma"/>
                      <w:color w:val="17365D"/>
                      <w:kern w:val="3"/>
                      <w:sz w:val="14"/>
                      <w:szCs w:val="14"/>
                      <w:lang w:val="en-US" w:bidi="en-US"/>
                    </w:rPr>
                    <w:t xml:space="preserve"> les </w:t>
                  </w:r>
                  <w:proofErr w:type="spellStart"/>
                  <w:r w:rsidRPr="00F76F8C">
                    <w:rPr>
                      <w:rFonts w:ascii="Arial Narrow" w:eastAsia="Andale Sans UI" w:hAnsi="Arial Narrow" w:cs="Tahoma"/>
                      <w:color w:val="17365D"/>
                      <w:kern w:val="3"/>
                      <w:sz w:val="14"/>
                      <w:szCs w:val="14"/>
                      <w:lang w:val="en-US" w:bidi="en-US"/>
                    </w:rPr>
                    <w:t>titres</w:t>
                  </w:r>
                  <w:proofErr w:type="spellEnd"/>
                  <w:r w:rsidRPr="00F76F8C">
                    <w:rPr>
                      <w:rFonts w:ascii="Arial Narrow" w:eastAsia="Andale Sans UI" w:hAnsi="Arial Narrow" w:cs="Tahoma"/>
                      <w:color w:val="17365D"/>
                      <w:kern w:val="3"/>
                      <w:sz w:val="14"/>
                      <w:szCs w:val="14"/>
                      <w:lang w:val="en-US" w:bidi="en-US"/>
                    </w:rPr>
                    <w:t xml:space="preserve"> de </w:t>
                  </w:r>
                  <w:proofErr w:type="spellStart"/>
                  <w:r w:rsidRPr="00F76F8C">
                    <w:rPr>
                      <w:rFonts w:ascii="Arial Narrow" w:eastAsia="Andale Sans UI" w:hAnsi="Arial Narrow" w:cs="Tahoma"/>
                      <w:color w:val="17365D"/>
                      <w:kern w:val="3"/>
                      <w:sz w:val="14"/>
                      <w:szCs w:val="14"/>
                      <w:lang w:val="en-US" w:bidi="en-US"/>
                    </w:rPr>
                    <w:t>versement</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est</w:t>
                  </w:r>
                  <w:proofErr w:type="spellEnd"/>
                  <w:r w:rsidRPr="00F76F8C">
                    <w:rPr>
                      <w:rFonts w:ascii="Arial Narrow" w:eastAsia="Andale Sans UI" w:hAnsi="Arial Narrow" w:cs="Tahoma"/>
                      <w:color w:val="17365D"/>
                      <w:kern w:val="3"/>
                      <w:sz w:val="14"/>
                      <w:szCs w:val="14"/>
                      <w:lang w:val="en-US" w:bidi="en-US"/>
                    </w:rPr>
                    <w:t xml:space="preserve"> le </w:t>
                  </w:r>
                  <w:proofErr w:type="spellStart"/>
                  <w:r w:rsidRPr="00F76F8C">
                    <w:rPr>
                      <w:rFonts w:ascii="Arial Narrow" w:eastAsia="Andale Sans UI" w:hAnsi="Arial Narrow" w:cs="Tahoma"/>
                      <w:color w:val="17365D"/>
                      <w:kern w:val="3"/>
                      <w:sz w:val="14"/>
                      <w:szCs w:val="14"/>
                      <w:lang w:val="en-US" w:bidi="en-US"/>
                    </w:rPr>
                    <w:t>directeur</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général</w:t>
                  </w:r>
                  <w:proofErr w:type="spellEnd"/>
                  <w:r w:rsidRPr="00F76F8C">
                    <w:rPr>
                      <w:rFonts w:ascii="Arial Narrow" w:eastAsia="Andale Sans UI" w:hAnsi="Arial Narrow" w:cs="Tahoma"/>
                      <w:color w:val="17365D"/>
                      <w:kern w:val="3"/>
                      <w:sz w:val="14"/>
                      <w:szCs w:val="14"/>
                      <w:lang w:val="en-US" w:bidi="en-US"/>
                    </w:rPr>
                    <w:t xml:space="preserve"> de VNF. La </w:t>
                  </w:r>
                  <w:proofErr w:type="spellStart"/>
                  <w:r w:rsidRPr="00F76F8C">
                    <w:rPr>
                      <w:rFonts w:ascii="Arial Narrow" w:eastAsia="Andale Sans UI" w:hAnsi="Arial Narrow" w:cs="Tahoma"/>
                      <w:color w:val="17365D"/>
                      <w:kern w:val="3"/>
                      <w:sz w:val="14"/>
                      <w:szCs w:val="14"/>
                      <w:lang w:val="en-US" w:bidi="en-US"/>
                    </w:rPr>
                    <w:t>personne</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habilitée</w:t>
                  </w:r>
                  <w:proofErr w:type="spellEnd"/>
                  <w:r w:rsidRPr="00F76F8C">
                    <w:rPr>
                      <w:rFonts w:ascii="Arial Narrow" w:eastAsia="Andale Sans UI" w:hAnsi="Arial Narrow" w:cs="Tahoma"/>
                      <w:color w:val="17365D"/>
                      <w:kern w:val="3"/>
                      <w:sz w:val="14"/>
                      <w:szCs w:val="14"/>
                      <w:lang w:val="en-US" w:bidi="en-US"/>
                    </w:rPr>
                    <w:t xml:space="preserve"> à </w:t>
                  </w:r>
                  <w:proofErr w:type="spellStart"/>
                  <w:r w:rsidRPr="00F76F8C">
                    <w:rPr>
                      <w:rFonts w:ascii="Arial Narrow" w:eastAsia="Andale Sans UI" w:hAnsi="Arial Narrow" w:cs="Tahoma"/>
                      <w:color w:val="17365D"/>
                      <w:kern w:val="3"/>
                      <w:sz w:val="14"/>
                      <w:szCs w:val="14"/>
                      <w:lang w:val="en-US" w:bidi="en-US"/>
                    </w:rPr>
                    <w:t>fournir</w:t>
                  </w:r>
                  <w:proofErr w:type="spellEnd"/>
                  <w:r w:rsidRPr="00F76F8C">
                    <w:rPr>
                      <w:rFonts w:ascii="Arial Narrow" w:eastAsia="Andale Sans UI" w:hAnsi="Arial Narrow" w:cs="Tahoma"/>
                      <w:color w:val="17365D"/>
                      <w:kern w:val="3"/>
                      <w:sz w:val="14"/>
                      <w:szCs w:val="14"/>
                      <w:lang w:val="en-US" w:bidi="en-US"/>
                    </w:rPr>
                    <w:t xml:space="preserve"> les </w:t>
                  </w:r>
                  <w:proofErr w:type="spellStart"/>
                  <w:r w:rsidRPr="00F76F8C">
                    <w:rPr>
                      <w:rFonts w:ascii="Arial Narrow" w:eastAsia="Andale Sans UI" w:hAnsi="Arial Narrow" w:cs="Tahoma"/>
                      <w:color w:val="17365D"/>
                      <w:kern w:val="3"/>
                      <w:sz w:val="14"/>
                      <w:szCs w:val="14"/>
                      <w:lang w:val="en-US" w:bidi="en-US"/>
                    </w:rPr>
                    <w:t>renseignements</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prévus</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par</w:t>
                  </w:r>
                  <w:proofErr w:type="spellEnd"/>
                  <w:r w:rsidRPr="00F76F8C">
                    <w:rPr>
                      <w:rFonts w:ascii="Arial Narrow" w:eastAsia="Andale Sans UI" w:hAnsi="Arial Narrow" w:cs="Tahoma"/>
                      <w:color w:val="17365D"/>
                      <w:kern w:val="3"/>
                      <w:sz w:val="14"/>
                      <w:szCs w:val="14"/>
                      <w:lang w:val="en-US" w:bidi="en-US"/>
                    </w:rPr>
                    <w:t xml:space="preserve"> la </w:t>
                  </w:r>
                  <w:proofErr w:type="spellStart"/>
                  <w:r w:rsidRPr="00F76F8C">
                    <w:rPr>
                      <w:rFonts w:ascii="Arial Narrow" w:eastAsia="Andale Sans UI" w:hAnsi="Arial Narrow" w:cs="Tahoma"/>
                      <w:color w:val="17365D"/>
                      <w:kern w:val="3"/>
                      <w:sz w:val="14"/>
                      <w:szCs w:val="14"/>
                      <w:lang w:val="en-US" w:bidi="en-US"/>
                    </w:rPr>
                    <w:t>réglementation</w:t>
                  </w:r>
                  <w:proofErr w:type="spellEnd"/>
                  <w:r w:rsidRPr="00F76F8C">
                    <w:rPr>
                      <w:rFonts w:ascii="Arial Narrow" w:eastAsia="Andale Sans UI" w:hAnsi="Arial Narrow" w:cs="Tahoma"/>
                      <w:color w:val="17365D"/>
                      <w:kern w:val="3"/>
                      <w:sz w:val="14"/>
                      <w:szCs w:val="14"/>
                      <w:lang w:val="en-US" w:bidi="en-US"/>
                    </w:rPr>
                    <w:t xml:space="preserve"> sur le </w:t>
                  </w:r>
                  <w:proofErr w:type="spellStart"/>
                  <w:r w:rsidRPr="00F76F8C">
                    <w:rPr>
                      <w:rFonts w:ascii="Arial Narrow" w:eastAsia="Andale Sans UI" w:hAnsi="Arial Narrow" w:cs="Tahoma"/>
                      <w:color w:val="17365D"/>
                      <w:kern w:val="3"/>
                      <w:sz w:val="14"/>
                      <w:szCs w:val="14"/>
                      <w:lang w:val="en-US" w:bidi="en-US"/>
                    </w:rPr>
                    <w:t>nantissement</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ou</w:t>
                  </w:r>
                  <w:proofErr w:type="spellEnd"/>
                  <w:r w:rsidRPr="00F76F8C">
                    <w:rPr>
                      <w:rFonts w:ascii="Arial Narrow" w:eastAsia="Andale Sans UI" w:hAnsi="Arial Narrow" w:cs="Tahoma"/>
                      <w:color w:val="17365D"/>
                      <w:kern w:val="3"/>
                      <w:sz w:val="14"/>
                      <w:szCs w:val="14"/>
                      <w:lang w:val="en-US" w:bidi="en-US"/>
                    </w:rPr>
                    <w:t xml:space="preserve"> la cession de </w:t>
                  </w:r>
                  <w:proofErr w:type="spellStart"/>
                  <w:r w:rsidRPr="00F76F8C">
                    <w:rPr>
                      <w:rFonts w:ascii="Arial Narrow" w:eastAsia="Andale Sans UI" w:hAnsi="Arial Narrow" w:cs="Tahoma"/>
                      <w:color w:val="17365D"/>
                      <w:kern w:val="3"/>
                      <w:sz w:val="14"/>
                      <w:szCs w:val="14"/>
                      <w:lang w:val="en-US" w:bidi="en-US"/>
                    </w:rPr>
                    <w:t>créance</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est</w:t>
                  </w:r>
                  <w:proofErr w:type="spellEnd"/>
                  <w:r w:rsidRPr="00F76F8C">
                    <w:rPr>
                      <w:rFonts w:ascii="Arial Narrow" w:eastAsia="Andale Sans UI" w:hAnsi="Arial Narrow" w:cs="Tahoma"/>
                      <w:color w:val="17365D"/>
                      <w:kern w:val="3"/>
                      <w:sz w:val="14"/>
                      <w:szCs w:val="14"/>
                      <w:lang w:val="en-US" w:bidi="en-US"/>
                    </w:rPr>
                    <w:t xml:space="preserve"> le </w:t>
                  </w:r>
                  <w:proofErr w:type="spellStart"/>
                  <w:r w:rsidRPr="00F76F8C">
                    <w:rPr>
                      <w:rFonts w:ascii="Arial Narrow" w:eastAsia="Andale Sans UI" w:hAnsi="Arial Narrow" w:cs="Tahoma"/>
                      <w:color w:val="17365D"/>
                      <w:kern w:val="3"/>
                      <w:sz w:val="14"/>
                      <w:szCs w:val="14"/>
                      <w:lang w:val="en-US" w:bidi="en-US"/>
                    </w:rPr>
                    <w:t>directeur</w:t>
                  </w:r>
                  <w:proofErr w:type="spellEnd"/>
                  <w:r w:rsidRPr="00F76F8C">
                    <w:rPr>
                      <w:rFonts w:ascii="Arial Narrow" w:eastAsia="Andale Sans UI" w:hAnsi="Arial Narrow" w:cs="Tahoma"/>
                      <w:color w:val="17365D"/>
                      <w:kern w:val="3"/>
                      <w:sz w:val="14"/>
                      <w:szCs w:val="14"/>
                      <w:lang w:val="en-US" w:bidi="en-US"/>
                    </w:rPr>
                    <w:t xml:space="preserve"> territorial de la DT NPDC.</w:t>
                  </w:r>
                </w:p>
                <w:p w14:paraId="0E485E98" w14:textId="77777777" w:rsidR="00F76F8C" w:rsidRPr="00F76F8C" w:rsidRDefault="00F76F8C" w:rsidP="00F76F8C">
                  <w:pPr>
                    <w:widowControl w:val="0"/>
                    <w:suppressAutoHyphens/>
                    <w:autoSpaceDN w:val="0"/>
                    <w:spacing w:after="0" w:line="240" w:lineRule="auto"/>
                    <w:ind w:left="176" w:right="176"/>
                    <w:jc w:val="both"/>
                    <w:rPr>
                      <w:rFonts w:ascii="Arial Narrow" w:eastAsia="Andale Sans UI" w:hAnsi="Arial Narrow" w:cs="Tahoma"/>
                      <w:color w:val="17365D"/>
                      <w:kern w:val="3"/>
                      <w:sz w:val="10"/>
                      <w:szCs w:val="10"/>
                      <w:lang w:val="en-US" w:bidi="en-US"/>
                    </w:rPr>
                  </w:pPr>
                </w:p>
                <w:p w14:paraId="0961A1E6" w14:textId="77777777" w:rsidR="00F76F8C" w:rsidRPr="00F76F8C" w:rsidRDefault="00F76F8C" w:rsidP="00F76F8C">
                  <w:pPr>
                    <w:widowControl w:val="0"/>
                    <w:suppressAutoHyphens/>
                    <w:autoSpaceDN w:val="0"/>
                    <w:spacing w:after="0" w:line="240" w:lineRule="auto"/>
                    <w:ind w:left="176" w:right="176"/>
                    <w:jc w:val="both"/>
                    <w:rPr>
                      <w:rFonts w:ascii="Arial Narrow" w:eastAsia="Andale Sans UI" w:hAnsi="Arial Narrow" w:cs="Tahoma"/>
                      <w:color w:val="17365D"/>
                      <w:kern w:val="3"/>
                      <w:sz w:val="14"/>
                      <w:szCs w:val="14"/>
                      <w:lang w:val="en-US" w:bidi="en-US"/>
                    </w:rPr>
                  </w:pPr>
                  <w:r w:rsidRPr="00F76F8C">
                    <w:rPr>
                      <w:rFonts w:ascii="Arial Narrow" w:eastAsia="Andale Sans UI" w:hAnsi="Arial Narrow" w:cs="Tahoma"/>
                      <w:color w:val="17365D"/>
                      <w:kern w:val="3"/>
                      <w:sz w:val="14"/>
                      <w:szCs w:val="14"/>
                      <w:lang w:val="en-US" w:bidi="en-US"/>
                    </w:rPr>
                    <w:t xml:space="preserve">En </w:t>
                  </w:r>
                  <w:proofErr w:type="spellStart"/>
                  <w:r w:rsidRPr="00F76F8C">
                    <w:rPr>
                      <w:rFonts w:ascii="Arial Narrow" w:eastAsia="Andale Sans UI" w:hAnsi="Arial Narrow" w:cs="Tahoma"/>
                      <w:color w:val="17365D"/>
                      <w:kern w:val="3"/>
                      <w:sz w:val="14"/>
                      <w:szCs w:val="14"/>
                      <w:lang w:val="en-US" w:bidi="en-US"/>
                    </w:rPr>
                    <w:t>cas</w:t>
                  </w:r>
                  <w:proofErr w:type="spellEnd"/>
                  <w:r w:rsidRPr="00F76F8C">
                    <w:rPr>
                      <w:rFonts w:ascii="Arial Narrow" w:eastAsia="Andale Sans UI" w:hAnsi="Arial Narrow" w:cs="Tahoma"/>
                      <w:color w:val="17365D"/>
                      <w:kern w:val="3"/>
                      <w:sz w:val="14"/>
                      <w:szCs w:val="14"/>
                      <w:lang w:val="en-US" w:bidi="en-US"/>
                    </w:rPr>
                    <w:t xml:space="preserve"> de retard de </w:t>
                  </w:r>
                  <w:proofErr w:type="spellStart"/>
                  <w:r w:rsidRPr="00F76F8C">
                    <w:rPr>
                      <w:rFonts w:ascii="Arial Narrow" w:eastAsia="Andale Sans UI" w:hAnsi="Arial Narrow" w:cs="Tahoma"/>
                      <w:color w:val="17365D"/>
                      <w:kern w:val="3"/>
                      <w:sz w:val="14"/>
                      <w:szCs w:val="14"/>
                      <w:lang w:val="en-US" w:bidi="en-US"/>
                    </w:rPr>
                    <w:t>paiement</w:t>
                  </w:r>
                  <w:proofErr w:type="spellEnd"/>
                  <w:r w:rsidRPr="00F76F8C">
                    <w:rPr>
                      <w:rFonts w:ascii="Arial Narrow" w:eastAsia="Andale Sans UI" w:hAnsi="Arial Narrow" w:cs="Tahoma"/>
                      <w:color w:val="17365D"/>
                      <w:kern w:val="3"/>
                      <w:sz w:val="14"/>
                      <w:szCs w:val="14"/>
                      <w:lang w:val="en-US" w:bidi="en-US"/>
                    </w:rPr>
                    <w:t xml:space="preserve">, le </w:t>
                  </w:r>
                  <w:proofErr w:type="spellStart"/>
                  <w:r w:rsidRPr="00F76F8C">
                    <w:rPr>
                      <w:rFonts w:ascii="Arial Narrow" w:eastAsia="Andale Sans UI" w:hAnsi="Arial Narrow" w:cs="Tahoma"/>
                      <w:color w:val="17365D"/>
                      <w:kern w:val="3"/>
                      <w:sz w:val="14"/>
                      <w:szCs w:val="14"/>
                      <w:lang w:val="en-US" w:bidi="en-US"/>
                    </w:rPr>
                    <w:t>titulaire</w:t>
                  </w:r>
                  <w:proofErr w:type="spellEnd"/>
                  <w:r w:rsidRPr="00F76F8C">
                    <w:rPr>
                      <w:rFonts w:ascii="Arial Narrow" w:eastAsia="Andale Sans UI" w:hAnsi="Arial Narrow" w:cs="Tahoma"/>
                      <w:color w:val="17365D"/>
                      <w:kern w:val="3"/>
                      <w:sz w:val="14"/>
                      <w:szCs w:val="14"/>
                      <w:lang w:val="en-US" w:bidi="en-US"/>
                    </w:rPr>
                    <w:t xml:space="preserve"> a droit à des </w:t>
                  </w:r>
                  <w:proofErr w:type="spellStart"/>
                  <w:r w:rsidRPr="00F76F8C">
                    <w:rPr>
                      <w:rFonts w:ascii="Arial Narrow" w:eastAsia="Andale Sans UI" w:hAnsi="Arial Narrow" w:cs="Tahoma"/>
                      <w:color w:val="17365D"/>
                      <w:kern w:val="3"/>
                      <w:sz w:val="14"/>
                      <w:szCs w:val="14"/>
                      <w:lang w:val="en-US" w:bidi="en-US"/>
                    </w:rPr>
                    <w:t>intérêts</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moratoires</w:t>
                  </w:r>
                  <w:proofErr w:type="spellEnd"/>
                  <w:r w:rsidRPr="00F76F8C">
                    <w:rPr>
                      <w:rFonts w:ascii="Arial Narrow" w:eastAsia="Andale Sans UI" w:hAnsi="Arial Narrow" w:cs="Tahoma"/>
                      <w:color w:val="17365D"/>
                      <w:kern w:val="3"/>
                      <w:sz w:val="14"/>
                      <w:szCs w:val="14"/>
                      <w:lang w:val="en-US" w:bidi="en-US"/>
                    </w:rPr>
                    <w:t xml:space="preserve">. Le </w:t>
                  </w:r>
                  <w:proofErr w:type="spellStart"/>
                  <w:r w:rsidRPr="00F76F8C">
                    <w:rPr>
                      <w:rFonts w:ascii="Arial Narrow" w:eastAsia="Andale Sans UI" w:hAnsi="Arial Narrow" w:cs="Tahoma"/>
                      <w:color w:val="17365D"/>
                      <w:kern w:val="3"/>
                      <w:sz w:val="14"/>
                      <w:szCs w:val="14"/>
                      <w:lang w:val="en-US" w:bidi="en-US"/>
                    </w:rPr>
                    <w:t>taux</w:t>
                  </w:r>
                  <w:proofErr w:type="spellEnd"/>
                  <w:r w:rsidRPr="00F76F8C">
                    <w:rPr>
                      <w:rFonts w:ascii="Arial Narrow" w:eastAsia="Andale Sans UI" w:hAnsi="Arial Narrow" w:cs="Tahoma"/>
                      <w:color w:val="17365D"/>
                      <w:kern w:val="3"/>
                      <w:sz w:val="14"/>
                      <w:szCs w:val="14"/>
                      <w:lang w:val="en-US" w:bidi="en-US"/>
                    </w:rPr>
                    <w:t xml:space="preserve"> des </w:t>
                  </w:r>
                  <w:proofErr w:type="spellStart"/>
                  <w:r w:rsidRPr="00F76F8C">
                    <w:rPr>
                      <w:rFonts w:ascii="Arial Narrow" w:eastAsia="Andale Sans UI" w:hAnsi="Arial Narrow" w:cs="Tahoma"/>
                      <w:color w:val="17365D"/>
                      <w:kern w:val="3"/>
                      <w:sz w:val="14"/>
                      <w:szCs w:val="14"/>
                      <w:lang w:val="en-US" w:bidi="en-US"/>
                    </w:rPr>
                    <w:t>intérêts</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moratoires</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est</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égal</w:t>
                  </w:r>
                  <w:proofErr w:type="spellEnd"/>
                  <w:r w:rsidRPr="00F76F8C">
                    <w:rPr>
                      <w:rFonts w:ascii="Arial Narrow" w:eastAsia="Andale Sans UI" w:hAnsi="Arial Narrow" w:cs="Tahoma"/>
                      <w:color w:val="17365D"/>
                      <w:kern w:val="3"/>
                      <w:sz w:val="14"/>
                      <w:szCs w:val="14"/>
                      <w:lang w:val="en-US" w:bidi="en-US"/>
                    </w:rPr>
                    <w:t xml:space="preserve"> au </w:t>
                  </w:r>
                  <w:proofErr w:type="spellStart"/>
                  <w:r w:rsidRPr="00F76F8C">
                    <w:rPr>
                      <w:rFonts w:ascii="Arial Narrow" w:eastAsia="Andale Sans UI" w:hAnsi="Arial Narrow" w:cs="Tahoma"/>
                      <w:color w:val="17365D"/>
                      <w:kern w:val="3"/>
                      <w:sz w:val="14"/>
                      <w:szCs w:val="14"/>
                      <w:lang w:val="en-US" w:bidi="en-US"/>
                    </w:rPr>
                    <w:t>taux</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d’intérêt</w:t>
                  </w:r>
                  <w:proofErr w:type="spellEnd"/>
                  <w:r w:rsidRPr="00F76F8C">
                    <w:rPr>
                      <w:rFonts w:ascii="Arial Narrow" w:eastAsia="Andale Sans UI" w:hAnsi="Arial Narrow" w:cs="Tahoma"/>
                      <w:color w:val="17365D"/>
                      <w:kern w:val="3"/>
                      <w:sz w:val="14"/>
                      <w:szCs w:val="14"/>
                      <w:lang w:val="en-US" w:bidi="en-US"/>
                    </w:rPr>
                    <w:t xml:space="preserve"> de la </w:t>
                  </w:r>
                  <w:proofErr w:type="spellStart"/>
                  <w:r w:rsidRPr="00F76F8C">
                    <w:rPr>
                      <w:rFonts w:ascii="Arial Narrow" w:eastAsia="Andale Sans UI" w:hAnsi="Arial Narrow" w:cs="Tahoma"/>
                      <w:color w:val="17365D"/>
                      <w:kern w:val="3"/>
                      <w:sz w:val="14"/>
                      <w:szCs w:val="14"/>
                      <w:lang w:val="en-US" w:bidi="en-US"/>
                    </w:rPr>
                    <w:t>principale</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facilité</w:t>
                  </w:r>
                  <w:proofErr w:type="spellEnd"/>
                  <w:r w:rsidRPr="00F76F8C">
                    <w:rPr>
                      <w:rFonts w:ascii="Arial Narrow" w:eastAsia="Andale Sans UI" w:hAnsi="Arial Narrow" w:cs="Tahoma"/>
                      <w:color w:val="17365D"/>
                      <w:kern w:val="3"/>
                      <w:sz w:val="14"/>
                      <w:szCs w:val="14"/>
                      <w:lang w:val="en-US" w:bidi="en-US"/>
                    </w:rPr>
                    <w:t xml:space="preserve"> de </w:t>
                  </w:r>
                  <w:proofErr w:type="spellStart"/>
                  <w:r w:rsidRPr="00F76F8C">
                    <w:rPr>
                      <w:rFonts w:ascii="Arial Narrow" w:eastAsia="Andale Sans UI" w:hAnsi="Arial Narrow" w:cs="Tahoma"/>
                      <w:color w:val="17365D"/>
                      <w:kern w:val="3"/>
                      <w:sz w:val="14"/>
                      <w:szCs w:val="14"/>
                      <w:lang w:val="en-US" w:bidi="en-US"/>
                    </w:rPr>
                    <w:t>refinancement</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appliquée</w:t>
                  </w:r>
                  <w:proofErr w:type="spellEnd"/>
                  <w:r w:rsidRPr="00F76F8C">
                    <w:rPr>
                      <w:rFonts w:ascii="Arial Narrow" w:eastAsia="Andale Sans UI" w:hAnsi="Arial Narrow" w:cs="Tahoma"/>
                      <w:color w:val="17365D"/>
                      <w:kern w:val="3"/>
                      <w:sz w:val="14"/>
                      <w:szCs w:val="14"/>
                      <w:lang w:val="en-US" w:bidi="en-US"/>
                    </w:rPr>
                    <w:t xml:space="preserve"> par la Banque centrale </w:t>
                  </w:r>
                  <w:proofErr w:type="spellStart"/>
                  <w:r w:rsidRPr="00F76F8C">
                    <w:rPr>
                      <w:rFonts w:ascii="Arial Narrow" w:eastAsia="Andale Sans UI" w:hAnsi="Arial Narrow" w:cs="Tahoma"/>
                      <w:color w:val="17365D"/>
                      <w:kern w:val="3"/>
                      <w:sz w:val="14"/>
                      <w:szCs w:val="14"/>
                      <w:lang w:val="en-US" w:bidi="en-US"/>
                    </w:rPr>
                    <w:t>européenne</w:t>
                  </w:r>
                  <w:proofErr w:type="spellEnd"/>
                  <w:r w:rsidRPr="00F76F8C">
                    <w:rPr>
                      <w:rFonts w:ascii="Arial Narrow" w:eastAsia="Andale Sans UI" w:hAnsi="Arial Narrow" w:cs="Tahoma"/>
                      <w:color w:val="17365D"/>
                      <w:kern w:val="3"/>
                      <w:sz w:val="14"/>
                      <w:szCs w:val="14"/>
                      <w:lang w:val="en-US" w:bidi="en-US"/>
                    </w:rPr>
                    <w:t xml:space="preserve"> (BCE) à son </w:t>
                  </w:r>
                  <w:proofErr w:type="spellStart"/>
                  <w:r w:rsidRPr="00F76F8C">
                    <w:rPr>
                      <w:rFonts w:ascii="Arial Narrow" w:eastAsia="Andale Sans UI" w:hAnsi="Arial Narrow" w:cs="Tahoma"/>
                      <w:color w:val="17365D"/>
                      <w:kern w:val="3"/>
                      <w:sz w:val="14"/>
                      <w:szCs w:val="14"/>
                      <w:lang w:val="en-US" w:bidi="en-US"/>
                    </w:rPr>
                    <w:t>opération</w:t>
                  </w:r>
                  <w:proofErr w:type="spellEnd"/>
                  <w:r w:rsidRPr="00F76F8C">
                    <w:rPr>
                      <w:rFonts w:ascii="Arial Narrow" w:eastAsia="Andale Sans UI" w:hAnsi="Arial Narrow" w:cs="Tahoma"/>
                      <w:color w:val="17365D"/>
                      <w:kern w:val="3"/>
                      <w:sz w:val="14"/>
                      <w:szCs w:val="14"/>
                      <w:lang w:val="en-US" w:bidi="en-US"/>
                    </w:rPr>
                    <w:t xml:space="preserve"> de </w:t>
                  </w:r>
                  <w:proofErr w:type="spellStart"/>
                  <w:r w:rsidRPr="00F76F8C">
                    <w:rPr>
                      <w:rFonts w:ascii="Arial Narrow" w:eastAsia="Andale Sans UI" w:hAnsi="Arial Narrow" w:cs="Tahoma"/>
                      <w:color w:val="17365D"/>
                      <w:kern w:val="3"/>
                      <w:sz w:val="14"/>
                      <w:szCs w:val="14"/>
                      <w:lang w:val="en-US" w:bidi="en-US"/>
                    </w:rPr>
                    <w:t>refinancement</w:t>
                  </w:r>
                  <w:proofErr w:type="spellEnd"/>
                  <w:r w:rsidRPr="00F76F8C">
                    <w:rPr>
                      <w:rFonts w:ascii="Arial Narrow" w:eastAsia="Andale Sans UI" w:hAnsi="Arial Narrow" w:cs="Tahoma"/>
                      <w:color w:val="17365D"/>
                      <w:kern w:val="3"/>
                      <w:sz w:val="14"/>
                      <w:szCs w:val="14"/>
                      <w:lang w:val="en-US" w:bidi="en-US"/>
                    </w:rPr>
                    <w:t xml:space="preserve"> principal la plus </w:t>
                  </w:r>
                  <w:proofErr w:type="spellStart"/>
                  <w:r w:rsidRPr="00F76F8C">
                    <w:rPr>
                      <w:rFonts w:ascii="Arial Narrow" w:eastAsia="Andale Sans UI" w:hAnsi="Arial Narrow" w:cs="Tahoma"/>
                      <w:color w:val="17365D"/>
                      <w:kern w:val="3"/>
                      <w:sz w:val="14"/>
                      <w:szCs w:val="14"/>
                      <w:lang w:val="en-US" w:bidi="en-US"/>
                    </w:rPr>
                    <w:t>récente</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effectuée</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avant</w:t>
                  </w:r>
                  <w:proofErr w:type="spellEnd"/>
                  <w:r w:rsidRPr="00F76F8C">
                    <w:rPr>
                      <w:rFonts w:ascii="Arial Narrow" w:eastAsia="Andale Sans UI" w:hAnsi="Arial Narrow" w:cs="Tahoma"/>
                      <w:color w:val="17365D"/>
                      <w:kern w:val="3"/>
                      <w:sz w:val="14"/>
                      <w:szCs w:val="14"/>
                      <w:lang w:val="en-US" w:bidi="en-US"/>
                    </w:rPr>
                    <w:t xml:space="preserve"> le premier jour de </w:t>
                  </w:r>
                  <w:proofErr w:type="spellStart"/>
                  <w:r w:rsidRPr="00F76F8C">
                    <w:rPr>
                      <w:rFonts w:ascii="Arial Narrow" w:eastAsia="Andale Sans UI" w:hAnsi="Arial Narrow" w:cs="Tahoma"/>
                      <w:color w:val="17365D"/>
                      <w:kern w:val="3"/>
                      <w:sz w:val="14"/>
                      <w:szCs w:val="14"/>
                      <w:lang w:val="en-US" w:bidi="en-US"/>
                    </w:rPr>
                    <w:t>calendrier</w:t>
                  </w:r>
                  <w:proofErr w:type="spellEnd"/>
                  <w:r w:rsidRPr="00F76F8C">
                    <w:rPr>
                      <w:rFonts w:ascii="Arial Narrow" w:eastAsia="Andale Sans UI" w:hAnsi="Arial Narrow" w:cs="Tahoma"/>
                      <w:color w:val="17365D"/>
                      <w:kern w:val="3"/>
                      <w:sz w:val="14"/>
                      <w:szCs w:val="14"/>
                      <w:lang w:val="en-US" w:bidi="en-US"/>
                    </w:rPr>
                    <w:t xml:space="preserve"> du </w:t>
                  </w:r>
                  <w:proofErr w:type="spellStart"/>
                  <w:r w:rsidRPr="00F76F8C">
                    <w:rPr>
                      <w:rFonts w:ascii="Arial Narrow" w:eastAsia="Andale Sans UI" w:hAnsi="Arial Narrow" w:cs="Tahoma"/>
                      <w:color w:val="17365D"/>
                      <w:kern w:val="3"/>
                      <w:sz w:val="14"/>
                      <w:szCs w:val="14"/>
                      <w:lang w:val="en-US" w:bidi="en-US"/>
                    </w:rPr>
                    <w:t>semestre</w:t>
                  </w:r>
                  <w:proofErr w:type="spellEnd"/>
                  <w:r w:rsidRPr="00F76F8C">
                    <w:rPr>
                      <w:rFonts w:ascii="Arial Narrow" w:eastAsia="Andale Sans UI" w:hAnsi="Arial Narrow" w:cs="Tahoma"/>
                      <w:color w:val="17365D"/>
                      <w:kern w:val="3"/>
                      <w:sz w:val="14"/>
                      <w:szCs w:val="14"/>
                      <w:lang w:val="en-US" w:bidi="en-US"/>
                    </w:rPr>
                    <w:t xml:space="preserve"> de </w:t>
                  </w:r>
                  <w:proofErr w:type="spellStart"/>
                  <w:r w:rsidRPr="00F76F8C">
                    <w:rPr>
                      <w:rFonts w:ascii="Arial Narrow" w:eastAsia="Andale Sans UI" w:hAnsi="Arial Narrow" w:cs="Tahoma"/>
                      <w:color w:val="17365D"/>
                      <w:kern w:val="3"/>
                      <w:sz w:val="14"/>
                      <w:szCs w:val="14"/>
                      <w:lang w:val="en-US" w:bidi="en-US"/>
                    </w:rPr>
                    <w:t>l’année</w:t>
                  </w:r>
                  <w:proofErr w:type="spellEnd"/>
                  <w:r w:rsidRPr="00F76F8C">
                    <w:rPr>
                      <w:rFonts w:ascii="Arial Narrow" w:eastAsia="Andale Sans UI" w:hAnsi="Arial Narrow" w:cs="Tahoma"/>
                      <w:color w:val="17365D"/>
                      <w:kern w:val="3"/>
                      <w:sz w:val="14"/>
                      <w:szCs w:val="14"/>
                      <w:lang w:val="en-US" w:bidi="en-US"/>
                    </w:rPr>
                    <w:t xml:space="preserve"> civile au </w:t>
                  </w:r>
                  <w:proofErr w:type="spellStart"/>
                  <w:r w:rsidRPr="00F76F8C">
                    <w:rPr>
                      <w:rFonts w:ascii="Arial Narrow" w:eastAsia="Andale Sans UI" w:hAnsi="Arial Narrow" w:cs="Tahoma"/>
                      <w:color w:val="17365D"/>
                      <w:kern w:val="3"/>
                      <w:sz w:val="14"/>
                      <w:szCs w:val="14"/>
                      <w:lang w:val="en-US" w:bidi="en-US"/>
                    </w:rPr>
                    <w:t>cours</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duquel</w:t>
                  </w:r>
                  <w:proofErr w:type="spellEnd"/>
                  <w:r w:rsidRPr="00F76F8C">
                    <w:rPr>
                      <w:rFonts w:ascii="Arial Narrow" w:eastAsia="Andale Sans UI" w:hAnsi="Arial Narrow" w:cs="Tahoma"/>
                      <w:color w:val="17365D"/>
                      <w:kern w:val="3"/>
                      <w:sz w:val="14"/>
                      <w:szCs w:val="14"/>
                      <w:lang w:val="en-US" w:bidi="en-US"/>
                    </w:rPr>
                    <w:t xml:space="preserve"> les </w:t>
                  </w:r>
                  <w:proofErr w:type="spellStart"/>
                  <w:r w:rsidRPr="00F76F8C">
                    <w:rPr>
                      <w:rFonts w:ascii="Arial Narrow" w:eastAsia="Andale Sans UI" w:hAnsi="Arial Narrow" w:cs="Tahoma"/>
                      <w:color w:val="17365D"/>
                      <w:kern w:val="3"/>
                      <w:sz w:val="14"/>
                      <w:szCs w:val="14"/>
                      <w:lang w:val="en-US" w:bidi="en-US"/>
                    </w:rPr>
                    <w:t>intérêts</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moratoires</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ont</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commencé</w:t>
                  </w:r>
                  <w:proofErr w:type="spellEnd"/>
                  <w:r w:rsidRPr="00F76F8C">
                    <w:rPr>
                      <w:rFonts w:ascii="Arial Narrow" w:eastAsia="Andale Sans UI" w:hAnsi="Arial Narrow" w:cs="Tahoma"/>
                      <w:color w:val="17365D"/>
                      <w:kern w:val="3"/>
                      <w:sz w:val="14"/>
                      <w:szCs w:val="14"/>
                      <w:lang w:val="en-US" w:bidi="en-US"/>
                    </w:rPr>
                    <w:t xml:space="preserve"> à </w:t>
                  </w:r>
                  <w:proofErr w:type="spellStart"/>
                  <w:r w:rsidRPr="00F76F8C">
                    <w:rPr>
                      <w:rFonts w:ascii="Arial Narrow" w:eastAsia="Andale Sans UI" w:hAnsi="Arial Narrow" w:cs="Tahoma"/>
                      <w:color w:val="17365D"/>
                      <w:kern w:val="3"/>
                      <w:sz w:val="14"/>
                      <w:szCs w:val="14"/>
                      <w:lang w:val="en-US" w:bidi="en-US"/>
                    </w:rPr>
                    <w:t>courir</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majoré</w:t>
                  </w:r>
                  <w:proofErr w:type="spellEnd"/>
                  <w:r w:rsidRPr="00F76F8C">
                    <w:rPr>
                      <w:rFonts w:ascii="Arial Narrow" w:eastAsia="Andale Sans UI" w:hAnsi="Arial Narrow" w:cs="Tahoma"/>
                      <w:color w:val="17365D"/>
                      <w:kern w:val="3"/>
                      <w:sz w:val="14"/>
                      <w:szCs w:val="14"/>
                      <w:lang w:val="en-US" w:bidi="en-US"/>
                    </w:rPr>
                    <w:t xml:space="preserve"> de </w:t>
                  </w:r>
                  <w:proofErr w:type="spellStart"/>
                  <w:r w:rsidRPr="00F76F8C">
                    <w:rPr>
                      <w:rFonts w:ascii="Arial Narrow" w:eastAsia="Andale Sans UI" w:hAnsi="Arial Narrow" w:cs="Tahoma"/>
                      <w:color w:val="17365D"/>
                      <w:kern w:val="3"/>
                      <w:sz w:val="14"/>
                      <w:szCs w:val="14"/>
                      <w:lang w:val="en-US" w:bidi="en-US"/>
                    </w:rPr>
                    <w:t>huit</w:t>
                  </w:r>
                  <w:proofErr w:type="spellEnd"/>
                  <w:r w:rsidRPr="00F76F8C">
                    <w:rPr>
                      <w:rFonts w:ascii="Arial Narrow" w:eastAsia="Andale Sans UI" w:hAnsi="Arial Narrow" w:cs="Tahoma"/>
                      <w:color w:val="17365D"/>
                      <w:kern w:val="3"/>
                      <w:sz w:val="14"/>
                      <w:szCs w:val="14"/>
                      <w:lang w:val="en-US" w:bidi="en-US"/>
                    </w:rPr>
                    <w:t xml:space="preserve"> points. Le </w:t>
                  </w:r>
                  <w:proofErr w:type="spellStart"/>
                  <w:r w:rsidRPr="00F76F8C">
                    <w:rPr>
                      <w:rFonts w:ascii="Arial Narrow" w:eastAsia="Andale Sans UI" w:hAnsi="Arial Narrow" w:cs="Tahoma"/>
                      <w:color w:val="17365D"/>
                      <w:kern w:val="3"/>
                      <w:sz w:val="14"/>
                      <w:szCs w:val="14"/>
                      <w:lang w:val="en-US" w:bidi="en-US"/>
                    </w:rPr>
                    <w:t>titulaire</w:t>
                  </w:r>
                  <w:proofErr w:type="spellEnd"/>
                  <w:r w:rsidRPr="00F76F8C">
                    <w:rPr>
                      <w:rFonts w:ascii="Arial Narrow" w:eastAsia="Andale Sans UI" w:hAnsi="Arial Narrow" w:cs="Tahoma"/>
                      <w:color w:val="17365D"/>
                      <w:kern w:val="3"/>
                      <w:sz w:val="14"/>
                      <w:szCs w:val="14"/>
                      <w:lang w:val="en-US" w:bidi="en-US"/>
                    </w:rPr>
                    <w:t xml:space="preserve"> a droit, sans </w:t>
                  </w:r>
                  <w:proofErr w:type="spellStart"/>
                  <w:r w:rsidRPr="00F76F8C">
                    <w:rPr>
                      <w:rFonts w:ascii="Arial Narrow" w:eastAsia="Andale Sans UI" w:hAnsi="Arial Narrow" w:cs="Tahoma"/>
                      <w:color w:val="17365D"/>
                      <w:kern w:val="3"/>
                      <w:sz w:val="14"/>
                      <w:szCs w:val="14"/>
                      <w:lang w:val="en-US" w:bidi="en-US"/>
                    </w:rPr>
                    <w:t>formalité</w:t>
                  </w:r>
                  <w:proofErr w:type="spellEnd"/>
                  <w:r w:rsidRPr="00F76F8C">
                    <w:rPr>
                      <w:rFonts w:ascii="Arial Narrow" w:eastAsia="Andale Sans UI" w:hAnsi="Arial Narrow" w:cs="Tahoma"/>
                      <w:color w:val="17365D"/>
                      <w:kern w:val="3"/>
                      <w:sz w:val="14"/>
                      <w:szCs w:val="14"/>
                      <w:lang w:val="en-US" w:bidi="en-US"/>
                    </w:rPr>
                    <w:t xml:space="preserve">, à </w:t>
                  </w:r>
                  <w:proofErr w:type="spellStart"/>
                  <w:r w:rsidRPr="00F76F8C">
                    <w:rPr>
                      <w:rFonts w:ascii="Arial Narrow" w:eastAsia="Andale Sans UI" w:hAnsi="Arial Narrow" w:cs="Tahoma"/>
                      <w:color w:val="17365D"/>
                      <w:kern w:val="3"/>
                      <w:sz w:val="14"/>
                      <w:szCs w:val="14"/>
                      <w:lang w:val="en-US" w:bidi="en-US"/>
                    </w:rPr>
                    <w:t>une</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indemnité</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forfaitaire</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liée</w:t>
                  </w:r>
                  <w:proofErr w:type="spellEnd"/>
                  <w:r w:rsidRPr="00F76F8C">
                    <w:rPr>
                      <w:rFonts w:ascii="Arial Narrow" w:eastAsia="Andale Sans UI" w:hAnsi="Arial Narrow" w:cs="Tahoma"/>
                      <w:color w:val="17365D"/>
                      <w:kern w:val="3"/>
                      <w:sz w:val="14"/>
                      <w:szCs w:val="14"/>
                      <w:lang w:val="en-US" w:bidi="en-US"/>
                    </w:rPr>
                    <w:t xml:space="preserve"> aux frais de </w:t>
                  </w:r>
                  <w:proofErr w:type="spellStart"/>
                  <w:r w:rsidRPr="00F76F8C">
                    <w:rPr>
                      <w:rFonts w:ascii="Arial Narrow" w:eastAsia="Andale Sans UI" w:hAnsi="Arial Narrow" w:cs="Tahoma"/>
                      <w:color w:val="17365D"/>
                      <w:kern w:val="3"/>
                      <w:sz w:val="14"/>
                      <w:szCs w:val="14"/>
                      <w:lang w:val="en-US" w:bidi="en-US"/>
                    </w:rPr>
                    <w:t>recouvrement</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générés</w:t>
                  </w:r>
                  <w:proofErr w:type="spellEnd"/>
                  <w:r w:rsidRPr="00F76F8C">
                    <w:rPr>
                      <w:rFonts w:ascii="Arial Narrow" w:eastAsia="Andale Sans UI" w:hAnsi="Arial Narrow" w:cs="Tahoma"/>
                      <w:color w:val="17365D"/>
                      <w:kern w:val="3"/>
                      <w:sz w:val="14"/>
                      <w:szCs w:val="14"/>
                      <w:lang w:val="en-US" w:bidi="en-US"/>
                    </w:rPr>
                    <w:t xml:space="preserve"> par le retard. Le </w:t>
                  </w:r>
                  <w:proofErr w:type="spellStart"/>
                  <w:r w:rsidRPr="00F76F8C">
                    <w:rPr>
                      <w:rFonts w:ascii="Arial Narrow" w:eastAsia="Andale Sans UI" w:hAnsi="Arial Narrow" w:cs="Tahoma"/>
                      <w:color w:val="17365D"/>
                      <w:kern w:val="3"/>
                      <w:sz w:val="14"/>
                      <w:szCs w:val="14"/>
                      <w:lang w:val="en-US" w:bidi="en-US"/>
                    </w:rPr>
                    <w:t>montant</w:t>
                  </w:r>
                  <w:proofErr w:type="spellEnd"/>
                  <w:r w:rsidRPr="00F76F8C">
                    <w:rPr>
                      <w:rFonts w:ascii="Arial Narrow" w:eastAsia="Andale Sans UI" w:hAnsi="Arial Narrow" w:cs="Tahoma"/>
                      <w:color w:val="17365D"/>
                      <w:kern w:val="3"/>
                      <w:sz w:val="14"/>
                      <w:szCs w:val="14"/>
                      <w:lang w:val="en-US" w:bidi="en-US"/>
                    </w:rPr>
                    <w:t xml:space="preserve"> de </w:t>
                  </w:r>
                  <w:proofErr w:type="spellStart"/>
                  <w:r w:rsidRPr="00F76F8C">
                    <w:rPr>
                      <w:rFonts w:ascii="Arial Narrow" w:eastAsia="Andale Sans UI" w:hAnsi="Arial Narrow" w:cs="Tahoma"/>
                      <w:color w:val="17365D"/>
                      <w:kern w:val="3"/>
                      <w:sz w:val="14"/>
                      <w:szCs w:val="14"/>
                      <w:lang w:val="en-US" w:bidi="en-US"/>
                    </w:rPr>
                    <w:t>cette</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indemnité</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est</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fixé</w:t>
                  </w:r>
                  <w:proofErr w:type="spellEnd"/>
                  <w:r w:rsidRPr="00F76F8C">
                    <w:rPr>
                      <w:rFonts w:ascii="Arial Narrow" w:eastAsia="Andale Sans UI" w:hAnsi="Arial Narrow" w:cs="Tahoma"/>
                      <w:color w:val="17365D"/>
                      <w:kern w:val="3"/>
                      <w:sz w:val="14"/>
                      <w:szCs w:val="14"/>
                      <w:lang w:val="en-US" w:bidi="en-US"/>
                    </w:rPr>
                    <w:t xml:space="preserve"> à 40 euros. </w:t>
                  </w:r>
                  <w:proofErr w:type="spellStart"/>
                  <w:r w:rsidRPr="00F76F8C">
                    <w:rPr>
                      <w:rFonts w:ascii="Arial Narrow" w:eastAsia="Andale Sans UI" w:hAnsi="Arial Narrow" w:cs="Tahoma"/>
                      <w:color w:val="17365D"/>
                      <w:kern w:val="3"/>
                      <w:sz w:val="14"/>
                      <w:szCs w:val="14"/>
                      <w:lang w:val="en-US" w:bidi="en-US"/>
                    </w:rPr>
                    <w:t>Lorsque</w:t>
                  </w:r>
                  <w:proofErr w:type="spellEnd"/>
                  <w:r w:rsidRPr="00F76F8C">
                    <w:rPr>
                      <w:rFonts w:ascii="Arial Narrow" w:eastAsia="Andale Sans UI" w:hAnsi="Arial Narrow" w:cs="Tahoma"/>
                      <w:color w:val="17365D"/>
                      <w:kern w:val="3"/>
                      <w:sz w:val="14"/>
                      <w:szCs w:val="14"/>
                      <w:lang w:val="en-US" w:bidi="en-US"/>
                    </w:rPr>
                    <w:t xml:space="preserve"> les frais de </w:t>
                  </w:r>
                  <w:proofErr w:type="spellStart"/>
                  <w:r w:rsidRPr="00F76F8C">
                    <w:rPr>
                      <w:rFonts w:ascii="Arial Narrow" w:eastAsia="Andale Sans UI" w:hAnsi="Arial Narrow" w:cs="Tahoma"/>
                      <w:color w:val="17365D"/>
                      <w:kern w:val="3"/>
                      <w:sz w:val="14"/>
                      <w:szCs w:val="14"/>
                      <w:lang w:val="en-US" w:bidi="en-US"/>
                    </w:rPr>
                    <w:t>recouvrement</w:t>
                  </w:r>
                  <w:proofErr w:type="spellEnd"/>
                  <w:r w:rsidRPr="00F76F8C">
                    <w:rPr>
                      <w:rFonts w:ascii="Arial Narrow" w:eastAsia="Andale Sans UI" w:hAnsi="Arial Narrow" w:cs="Tahoma"/>
                      <w:color w:val="17365D"/>
                      <w:kern w:val="3"/>
                      <w:sz w:val="14"/>
                      <w:szCs w:val="14"/>
                      <w:lang w:val="en-US" w:bidi="en-US"/>
                    </w:rPr>
                    <w:t xml:space="preserve"> exposés </w:t>
                  </w:r>
                  <w:proofErr w:type="spellStart"/>
                  <w:r w:rsidRPr="00F76F8C">
                    <w:rPr>
                      <w:rFonts w:ascii="Arial Narrow" w:eastAsia="Andale Sans UI" w:hAnsi="Arial Narrow" w:cs="Tahoma"/>
                      <w:color w:val="17365D"/>
                      <w:kern w:val="3"/>
                      <w:sz w:val="14"/>
                      <w:szCs w:val="14"/>
                      <w:lang w:val="en-US" w:bidi="en-US"/>
                    </w:rPr>
                    <w:t>sont</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supérieurs</w:t>
                  </w:r>
                  <w:proofErr w:type="spellEnd"/>
                  <w:r w:rsidRPr="00F76F8C">
                    <w:rPr>
                      <w:rFonts w:ascii="Arial Narrow" w:eastAsia="Andale Sans UI" w:hAnsi="Arial Narrow" w:cs="Tahoma"/>
                      <w:color w:val="17365D"/>
                      <w:kern w:val="3"/>
                      <w:sz w:val="14"/>
                      <w:szCs w:val="14"/>
                      <w:lang w:val="en-US" w:bidi="en-US"/>
                    </w:rPr>
                    <w:t xml:space="preserve"> au </w:t>
                  </w:r>
                  <w:proofErr w:type="spellStart"/>
                  <w:r w:rsidRPr="00F76F8C">
                    <w:rPr>
                      <w:rFonts w:ascii="Arial Narrow" w:eastAsia="Andale Sans UI" w:hAnsi="Arial Narrow" w:cs="Tahoma"/>
                      <w:color w:val="17365D"/>
                      <w:kern w:val="3"/>
                      <w:sz w:val="14"/>
                      <w:szCs w:val="14"/>
                      <w:lang w:val="en-US" w:bidi="en-US"/>
                    </w:rPr>
                    <w:t>montant</w:t>
                  </w:r>
                  <w:proofErr w:type="spellEnd"/>
                  <w:r w:rsidRPr="00F76F8C">
                    <w:rPr>
                      <w:rFonts w:ascii="Arial Narrow" w:eastAsia="Andale Sans UI" w:hAnsi="Arial Narrow" w:cs="Tahoma"/>
                      <w:color w:val="17365D"/>
                      <w:kern w:val="3"/>
                      <w:sz w:val="14"/>
                      <w:szCs w:val="14"/>
                      <w:lang w:val="en-US" w:bidi="en-US"/>
                    </w:rPr>
                    <w:t xml:space="preserve"> de </w:t>
                  </w:r>
                  <w:proofErr w:type="spellStart"/>
                  <w:r w:rsidRPr="00F76F8C">
                    <w:rPr>
                      <w:rFonts w:ascii="Arial Narrow" w:eastAsia="Andale Sans UI" w:hAnsi="Arial Narrow" w:cs="Tahoma"/>
                      <w:color w:val="17365D"/>
                      <w:kern w:val="3"/>
                      <w:sz w:val="14"/>
                      <w:szCs w:val="14"/>
                      <w:lang w:val="en-US" w:bidi="en-US"/>
                    </w:rPr>
                    <w:t>cette</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indemnité</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forfaitaire</w:t>
                  </w:r>
                  <w:proofErr w:type="spellEnd"/>
                  <w:r w:rsidRPr="00F76F8C">
                    <w:rPr>
                      <w:rFonts w:ascii="Arial Narrow" w:eastAsia="Andale Sans UI" w:hAnsi="Arial Narrow" w:cs="Tahoma"/>
                      <w:color w:val="17365D"/>
                      <w:kern w:val="3"/>
                      <w:sz w:val="14"/>
                      <w:szCs w:val="14"/>
                      <w:lang w:val="en-US" w:bidi="en-US"/>
                    </w:rPr>
                    <w:t xml:space="preserve">, le </w:t>
                  </w:r>
                  <w:proofErr w:type="spellStart"/>
                  <w:r w:rsidRPr="00F76F8C">
                    <w:rPr>
                      <w:rFonts w:ascii="Arial Narrow" w:eastAsia="Andale Sans UI" w:hAnsi="Arial Narrow" w:cs="Tahoma"/>
                      <w:color w:val="17365D"/>
                      <w:kern w:val="3"/>
                      <w:sz w:val="14"/>
                      <w:szCs w:val="14"/>
                      <w:lang w:val="en-US" w:bidi="en-US"/>
                    </w:rPr>
                    <w:t>créancier</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peut</w:t>
                  </w:r>
                  <w:proofErr w:type="spellEnd"/>
                  <w:r w:rsidRPr="00F76F8C">
                    <w:rPr>
                      <w:rFonts w:ascii="Arial Narrow" w:eastAsia="Andale Sans UI" w:hAnsi="Arial Narrow" w:cs="Tahoma"/>
                      <w:color w:val="17365D"/>
                      <w:kern w:val="3"/>
                      <w:sz w:val="14"/>
                      <w:szCs w:val="14"/>
                      <w:lang w:val="en-US" w:bidi="en-US"/>
                    </w:rPr>
                    <w:t xml:space="preserve"> demander </w:t>
                  </w:r>
                  <w:proofErr w:type="spellStart"/>
                  <w:r w:rsidRPr="00F76F8C">
                    <w:rPr>
                      <w:rFonts w:ascii="Arial Narrow" w:eastAsia="Andale Sans UI" w:hAnsi="Arial Narrow" w:cs="Tahoma"/>
                      <w:color w:val="17365D"/>
                      <w:kern w:val="3"/>
                      <w:sz w:val="14"/>
                      <w:szCs w:val="14"/>
                      <w:lang w:val="en-US" w:bidi="en-US"/>
                    </w:rPr>
                    <w:t>une</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indemnité</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complémentaire</w:t>
                  </w:r>
                  <w:proofErr w:type="spellEnd"/>
                  <w:r w:rsidRPr="00F76F8C">
                    <w:rPr>
                      <w:rFonts w:ascii="Arial Narrow" w:eastAsia="Andale Sans UI" w:hAnsi="Arial Narrow" w:cs="Tahoma"/>
                      <w:color w:val="17365D"/>
                      <w:kern w:val="3"/>
                      <w:sz w:val="14"/>
                      <w:szCs w:val="14"/>
                      <w:lang w:val="en-US" w:bidi="en-US"/>
                    </w:rPr>
                    <w:t xml:space="preserve"> sur </w:t>
                  </w:r>
                  <w:proofErr w:type="spellStart"/>
                  <w:r w:rsidRPr="00F76F8C">
                    <w:rPr>
                      <w:rFonts w:ascii="Arial Narrow" w:eastAsia="Andale Sans UI" w:hAnsi="Arial Narrow" w:cs="Tahoma"/>
                      <w:color w:val="17365D"/>
                      <w:kern w:val="3"/>
                      <w:sz w:val="14"/>
                      <w:szCs w:val="14"/>
                      <w:lang w:val="en-US" w:bidi="en-US"/>
                    </w:rPr>
                    <w:t>présentation</w:t>
                  </w:r>
                  <w:proofErr w:type="spellEnd"/>
                  <w:r w:rsidRPr="00F76F8C">
                    <w:rPr>
                      <w:rFonts w:ascii="Arial Narrow" w:eastAsia="Andale Sans UI" w:hAnsi="Arial Narrow" w:cs="Tahoma"/>
                      <w:color w:val="17365D"/>
                      <w:kern w:val="3"/>
                      <w:sz w:val="14"/>
                      <w:szCs w:val="14"/>
                      <w:lang w:val="en-US" w:bidi="en-US"/>
                    </w:rPr>
                    <w:t xml:space="preserve"> de </w:t>
                  </w:r>
                  <w:proofErr w:type="spellStart"/>
                  <w:r w:rsidRPr="00F76F8C">
                    <w:rPr>
                      <w:rFonts w:ascii="Arial Narrow" w:eastAsia="Andale Sans UI" w:hAnsi="Arial Narrow" w:cs="Tahoma"/>
                      <w:color w:val="17365D"/>
                      <w:kern w:val="3"/>
                      <w:sz w:val="14"/>
                      <w:szCs w:val="14"/>
                      <w:lang w:val="en-US" w:bidi="en-US"/>
                    </w:rPr>
                    <w:t>justificatifs</w:t>
                  </w:r>
                  <w:proofErr w:type="spellEnd"/>
                  <w:r w:rsidRPr="00F76F8C">
                    <w:rPr>
                      <w:rFonts w:ascii="Arial Narrow" w:eastAsia="Andale Sans UI" w:hAnsi="Arial Narrow" w:cs="Tahoma"/>
                      <w:color w:val="17365D"/>
                      <w:kern w:val="3"/>
                      <w:sz w:val="14"/>
                      <w:szCs w:val="14"/>
                      <w:lang w:val="en-US" w:bidi="en-US"/>
                    </w:rPr>
                    <w:t>.</w:t>
                  </w:r>
                </w:p>
                <w:p w14:paraId="018C9C45" w14:textId="77777777" w:rsidR="00F76F8C" w:rsidRPr="00F76F8C" w:rsidRDefault="00F76F8C" w:rsidP="00F76F8C">
                  <w:pPr>
                    <w:widowControl w:val="0"/>
                    <w:suppressAutoHyphens/>
                    <w:autoSpaceDN w:val="0"/>
                    <w:spacing w:after="0" w:line="240" w:lineRule="auto"/>
                    <w:ind w:left="176" w:right="176"/>
                    <w:jc w:val="both"/>
                    <w:rPr>
                      <w:rFonts w:ascii="Arial Narrow" w:eastAsia="Andale Sans UI" w:hAnsi="Arial Narrow" w:cs="Tahoma"/>
                      <w:b/>
                      <w:color w:val="17365D"/>
                      <w:kern w:val="3"/>
                      <w:sz w:val="10"/>
                      <w:szCs w:val="10"/>
                      <w:lang w:val="en-US" w:bidi="en-US"/>
                    </w:rPr>
                  </w:pPr>
                </w:p>
                <w:p w14:paraId="0A53C0E3" w14:textId="77777777" w:rsidR="00F76F8C" w:rsidRPr="00F76F8C" w:rsidRDefault="00F76F8C" w:rsidP="00F76F8C">
                  <w:pPr>
                    <w:widowControl w:val="0"/>
                    <w:suppressAutoHyphens/>
                    <w:autoSpaceDN w:val="0"/>
                    <w:spacing w:after="0" w:line="240" w:lineRule="auto"/>
                    <w:ind w:left="176" w:right="176"/>
                    <w:jc w:val="both"/>
                    <w:rPr>
                      <w:rFonts w:ascii="Arial Narrow" w:eastAsia="Andale Sans UI" w:hAnsi="Arial Narrow" w:cs="Tahoma"/>
                      <w:color w:val="17365D"/>
                      <w:kern w:val="3"/>
                      <w:sz w:val="14"/>
                      <w:szCs w:val="14"/>
                      <w:lang w:val="en-US" w:bidi="en-US"/>
                    </w:rPr>
                  </w:pPr>
                  <w:r w:rsidRPr="00F76F8C">
                    <w:rPr>
                      <w:rFonts w:ascii="Arial Narrow" w:eastAsia="Andale Sans UI" w:hAnsi="Arial Narrow" w:cs="Tahoma"/>
                      <w:color w:val="17365D"/>
                      <w:kern w:val="3"/>
                      <w:sz w:val="14"/>
                      <w:szCs w:val="14"/>
                      <w:lang w:val="en-US" w:bidi="en-US"/>
                    </w:rPr>
                    <w:t xml:space="preserve">Le </w:t>
                  </w:r>
                  <w:proofErr w:type="spellStart"/>
                  <w:r w:rsidRPr="00F76F8C">
                    <w:rPr>
                      <w:rFonts w:ascii="Arial Narrow" w:eastAsia="Andale Sans UI" w:hAnsi="Arial Narrow" w:cs="Tahoma"/>
                      <w:color w:val="17365D"/>
                      <w:kern w:val="3"/>
                      <w:sz w:val="14"/>
                      <w:szCs w:val="14"/>
                      <w:lang w:val="en-US" w:bidi="en-US"/>
                    </w:rPr>
                    <w:t>comptable</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assignataire</w:t>
                  </w:r>
                  <w:proofErr w:type="spellEnd"/>
                  <w:r w:rsidRPr="00F76F8C">
                    <w:rPr>
                      <w:rFonts w:ascii="Arial Narrow" w:eastAsia="Andale Sans UI" w:hAnsi="Arial Narrow" w:cs="Tahoma"/>
                      <w:color w:val="17365D"/>
                      <w:kern w:val="3"/>
                      <w:sz w:val="14"/>
                      <w:szCs w:val="14"/>
                      <w:lang w:val="en-US" w:bidi="en-US"/>
                    </w:rPr>
                    <w:t xml:space="preserve"> du </w:t>
                  </w:r>
                  <w:proofErr w:type="spellStart"/>
                  <w:r w:rsidRPr="00F76F8C">
                    <w:rPr>
                      <w:rFonts w:ascii="Arial Narrow" w:eastAsia="Andale Sans UI" w:hAnsi="Arial Narrow" w:cs="Tahoma"/>
                      <w:color w:val="17365D"/>
                      <w:kern w:val="3"/>
                      <w:sz w:val="14"/>
                      <w:szCs w:val="14"/>
                      <w:lang w:val="en-US" w:bidi="en-US"/>
                    </w:rPr>
                    <w:t>paiement</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est</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l’agent</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comptable</w:t>
                  </w:r>
                  <w:proofErr w:type="spellEnd"/>
                  <w:r w:rsidRPr="00F76F8C">
                    <w:rPr>
                      <w:rFonts w:ascii="Arial Narrow" w:eastAsia="Andale Sans UI" w:hAnsi="Arial Narrow" w:cs="Tahoma"/>
                      <w:color w:val="17365D"/>
                      <w:kern w:val="3"/>
                      <w:sz w:val="14"/>
                      <w:szCs w:val="14"/>
                      <w:lang w:val="en-US" w:bidi="en-US"/>
                    </w:rPr>
                    <w:t xml:space="preserve"> </w:t>
                  </w:r>
                  <w:r w:rsidR="00685A68">
                    <w:rPr>
                      <w:rFonts w:ascii="Arial Narrow" w:eastAsia="Andale Sans UI" w:hAnsi="Arial Narrow" w:cs="Tahoma"/>
                      <w:color w:val="17365D"/>
                      <w:kern w:val="3"/>
                      <w:sz w:val="14"/>
                      <w:szCs w:val="14"/>
                      <w:lang w:val="en-US" w:bidi="en-US"/>
                    </w:rPr>
                    <w:t>principal</w:t>
                  </w:r>
                  <w:r w:rsidRPr="00F76F8C">
                    <w:rPr>
                      <w:rFonts w:ascii="Arial Narrow" w:eastAsia="Andale Sans UI" w:hAnsi="Arial Narrow" w:cs="Tahoma"/>
                      <w:color w:val="17365D"/>
                      <w:kern w:val="3"/>
                      <w:sz w:val="14"/>
                      <w:szCs w:val="14"/>
                      <w:lang w:val="en-US" w:bidi="en-US"/>
                    </w:rPr>
                    <w:t xml:space="preserve"> de VNF.</w:t>
                  </w:r>
                </w:p>
                <w:p w14:paraId="4A1B7252" w14:textId="77777777" w:rsidR="00F76F8C" w:rsidRPr="00F76F8C" w:rsidRDefault="00F76F8C" w:rsidP="00F76F8C">
                  <w:pPr>
                    <w:widowControl w:val="0"/>
                    <w:suppressAutoHyphens/>
                    <w:autoSpaceDN w:val="0"/>
                    <w:spacing w:after="0" w:line="240" w:lineRule="auto"/>
                    <w:ind w:left="317" w:right="175"/>
                    <w:jc w:val="both"/>
                    <w:rPr>
                      <w:rFonts w:ascii="Arial Narrow" w:eastAsia="Andale Sans UI" w:hAnsi="Arial Narrow" w:cs="Tahoma"/>
                      <w:b/>
                      <w:color w:val="17365D"/>
                      <w:kern w:val="3"/>
                      <w:sz w:val="14"/>
                      <w:szCs w:val="14"/>
                      <w:lang w:val="en-US" w:bidi="en-US"/>
                    </w:rPr>
                  </w:pPr>
                </w:p>
                <w:p w14:paraId="19FD9F6D" w14:textId="77777777" w:rsidR="00F76F8C" w:rsidRPr="00F76F8C" w:rsidRDefault="00F76F8C" w:rsidP="00F76F8C">
                  <w:pPr>
                    <w:widowControl w:val="0"/>
                    <w:shd w:val="clear" w:color="auto" w:fill="94BD5E"/>
                    <w:tabs>
                      <w:tab w:val="left" w:pos="993"/>
                      <w:tab w:val="center" w:pos="4536"/>
                      <w:tab w:val="right" w:pos="9072"/>
                    </w:tabs>
                    <w:suppressAutoHyphens/>
                    <w:autoSpaceDN w:val="0"/>
                    <w:spacing w:after="0" w:line="240" w:lineRule="auto"/>
                    <w:jc w:val="both"/>
                    <w:rPr>
                      <w:rFonts w:ascii="Times New Roman" w:eastAsia="Andale Sans UI" w:hAnsi="Times New Roman" w:cs="Tahoma"/>
                      <w:kern w:val="3"/>
                      <w:sz w:val="24"/>
                      <w:szCs w:val="24"/>
                      <w:lang w:val="en-US" w:bidi="en-US"/>
                    </w:rPr>
                  </w:pPr>
                  <w:r w:rsidRPr="00F76F8C">
                    <w:rPr>
                      <w:rFonts w:ascii="Arial Narrow" w:eastAsia="Andale Sans UI" w:hAnsi="Arial Narrow" w:cs="Tahoma"/>
                      <w:b/>
                      <w:color w:val="17365D"/>
                      <w:kern w:val="3"/>
                      <w:sz w:val="18"/>
                      <w:szCs w:val="18"/>
                      <w:lang w:val="en-US" w:bidi="en-US"/>
                    </w:rPr>
                    <w:t xml:space="preserve">C.3.7 - </w:t>
                  </w:r>
                  <w:proofErr w:type="spellStart"/>
                  <w:r w:rsidRPr="00F76F8C">
                    <w:rPr>
                      <w:rFonts w:ascii="Arial Narrow" w:eastAsia="Andale Sans UI" w:hAnsi="Arial Narrow" w:cs="Tahoma"/>
                      <w:b/>
                      <w:color w:val="17365D"/>
                      <w:kern w:val="3"/>
                      <w:sz w:val="18"/>
                      <w:szCs w:val="18"/>
                      <w:lang w:val="en-US" w:bidi="en-US"/>
                    </w:rPr>
                    <w:t>Pénalités</w:t>
                  </w:r>
                  <w:proofErr w:type="spellEnd"/>
                  <w:r w:rsidRPr="00F76F8C">
                    <w:rPr>
                      <w:rFonts w:ascii="Arial Narrow" w:eastAsia="Andale Sans UI" w:hAnsi="Arial Narrow" w:cs="Tahoma"/>
                      <w:b/>
                      <w:color w:val="17365D"/>
                      <w:kern w:val="3"/>
                      <w:sz w:val="18"/>
                      <w:szCs w:val="18"/>
                      <w:lang w:val="en-US" w:bidi="en-US"/>
                    </w:rPr>
                    <w:t xml:space="preserve"> de retard</w:t>
                  </w:r>
                </w:p>
                <w:p w14:paraId="31D9DC7C" w14:textId="77777777" w:rsidR="00F76F8C" w:rsidRPr="00F76F8C" w:rsidRDefault="00F76F8C" w:rsidP="00F76F8C">
                  <w:pPr>
                    <w:widowControl w:val="0"/>
                    <w:tabs>
                      <w:tab w:val="left" w:pos="993"/>
                      <w:tab w:val="center" w:pos="4536"/>
                      <w:tab w:val="right" w:pos="9072"/>
                    </w:tabs>
                    <w:suppressAutoHyphens/>
                    <w:autoSpaceDN w:val="0"/>
                    <w:spacing w:after="0" w:line="240" w:lineRule="auto"/>
                    <w:jc w:val="both"/>
                    <w:rPr>
                      <w:rFonts w:ascii="Arial Narrow" w:eastAsia="Andale Sans UI" w:hAnsi="Arial Narrow" w:cs="Tahoma"/>
                      <w:b/>
                      <w:color w:val="17365D"/>
                      <w:kern w:val="3"/>
                      <w:sz w:val="14"/>
                      <w:szCs w:val="14"/>
                      <w:lang w:val="en-US" w:bidi="en-US"/>
                    </w:rPr>
                  </w:pPr>
                </w:p>
                <w:p w14:paraId="0DEC4A41" w14:textId="633FC195" w:rsidR="00F76F8C" w:rsidRPr="000D480F" w:rsidRDefault="00F76F8C" w:rsidP="00F76F8C">
                  <w:pPr>
                    <w:widowControl w:val="0"/>
                    <w:suppressAutoHyphens/>
                    <w:autoSpaceDN w:val="0"/>
                    <w:spacing w:after="0" w:line="240" w:lineRule="auto"/>
                    <w:ind w:left="176" w:right="176"/>
                    <w:jc w:val="both"/>
                    <w:rPr>
                      <w:rFonts w:ascii="Times New Roman" w:eastAsia="Andale Sans UI" w:hAnsi="Times New Roman" w:cs="Tahoma"/>
                      <w:kern w:val="3"/>
                      <w:sz w:val="24"/>
                      <w:szCs w:val="24"/>
                      <w:lang w:val="en-US" w:bidi="en-US"/>
                    </w:rPr>
                  </w:pPr>
                  <w:r w:rsidRPr="000D480F">
                    <w:rPr>
                      <w:rFonts w:ascii="Arial Narrow" w:eastAsia="Andale Sans UI" w:hAnsi="Arial Narrow" w:cs="ArialNarrow"/>
                      <w:color w:val="17365D"/>
                      <w:kern w:val="3"/>
                      <w:sz w:val="14"/>
                      <w:szCs w:val="14"/>
                      <w:lang w:val="en-US" w:bidi="en-US"/>
                    </w:rPr>
                    <w:t xml:space="preserve">Par </w:t>
                  </w:r>
                  <w:proofErr w:type="spellStart"/>
                  <w:r w:rsidRPr="000D480F">
                    <w:rPr>
                      <w:rFonts w:ascii="Arial Narrow" w:eastAsia="Andale Sans UI" w:hAnsi="Arial Narrow" w:cs="ArialNarrow"/>
                      <w:color w:val="17365D"/>
                      <w:kern w:val="3"/>
                      <w:sz w:val="14"/>
                      <w:szCs w:val="14"/>
                      <w:lang w:val="en-US" w:bidi="en-US"/>
                    </w:rPr>
                    <w:t>dérogation</w:t>
                  </w:r>
                  <w:proofErr w:type="spellEnd"/>
                  <w:r w:rsidRPr="000D480F">
                    <w:rPr>
                      <w:rFonts w:ascii="Arial Narrow" w:eastAsia="Andale Sans UI" w:hAnsi="Arial Narrow" w:cs="ArialNarrow"/>
                      <w:color w:val="17365D"/>
                      <w:kern w:val="3"/>
                      <w:sz w:val="14"/>
                      <w:szCs w:val="14"/>
                      <w:lang w:val="en-US" w:bidi="en-US"/>
                    </w:rPr>
                    <w:t xml:space="preserve"> </w:t>
                  </w:r>
                  <w:r w:rsidR="006F3F4E">
                    <w:rPr>
                      <w:rFonts w:ascii="Arial Narrow" w:eastAsia="Andale Sans UI" w:hAnsi="Arial Narrow" w:cs="ArialNarrow"/>
                      <w:color w:val="17365D"/>
                      <w:kern w:val="3"/>
                      <w:sz w:val="14"/>
                      <w:szCs w:val="14"/>
                      <w:lang w:val="en-US" w:bidi="en-US"/>
                    </w:rPr>
                    <w:t xml:space="preserve">aux </w:t>
                  </w:r>
                  <w:r w:rsidRPr="000D480F">
                    <w:rPr>
                      <w:rFonts w:ascii="Arial Narrow" w:eastAsia="Andale Sans UI" w:hAnsi="Arial Narrow" w:cs="ArialNarrow"/>
                      <w:color w:val="17365D"/>
                      <w:kern w:val="3"/>
                      <w:sz w:val="14"/>
                      <w:szCs w:val="14"/>
                      <w:lang w:val="en-US" w:bidi="en-US"/>
                    </w:rPr>
                    <w:t>article</w:t>
                  </w:r>
                  <w:r w:rsidR="006F3F4E">
                    <w:rPr>
                      <w:rFonts w:ascii="Arial Narrow" w:eastAsia="Andale Sans UI" w:hAnsi="Arial Narrow" w:cs="ArialNarrow"/>
                      <w:color w:val="17365D"/>
                      <w:kern w:val="3"/>
                      <w:sz w:val="14"/>
                      <w:szCs w:val="14"/>
                      <w:lang w:val="en-US" w:bidi="en-US"/>
                    </w:rPr>
                    <w:t>s</w:t>
                  </w:r>
                  <w:r w:rsidRPr="000D480F">
                    <w:rPr>
                      <w:rFonts w:ascii="Arial Narrow" w:eastAsia="Andale Sans UI" w:hAnsi="Arial Narrow" w:cs="ArialNarrow"/>
                      <w:color w:val="17365D"/>
                      <w:kern w:val="3"/>
                      <w:sz w:val="14"/>
                      <w:szCs w:val="14"/>
                      <w:lang w:val="en-US" w:bidi="en-US"/>
                    </w:rPr>
                    <w:t xml:space="preserve"> </w:t>
                  </w:r>
                  <w:r w:rsidR="006B0EDD">
                    <w:rPr>
                      <w:rFonts w:ascii="Arial Narrow" w:eastAsia="Andale Sans UI" w:hAnsi="Arial Narrow" w:cs="ArialNarrow"/>
                      <w:color w:val="17365D"/>
                      <w:kern w:val="3"/>
                      <w:sz w:val="14"/>
                      <w:szCs w:val="14"/>
                      <w:lang w:val="en-US" w:bidi="en-US"/>
                    </w:rPr>
                    <w:t>16.2.3</w:t>
                  </w:r>
                  <w:r w:rsidR="006F3F4E">
                    <w:rPr>
                      <w:rFonts w:ascii="Arial Narrow" w:eastAsia="Andale Sans UI" w:hAnsi="Arial Narrow" w:cs="ArialNarrow"/>
                      <w:color w:val="17365D"/>
                      <w:kern w:val="3"/>
                      <w:sz w:val="14"/>
                      <w:szCs w:val="14"/>
                      <w:lang w:val="en-US" w:bidi="en-US"/>
                    </w:rPr>
                    <w:t xml:space="preserve"> et 16.2.4</w:t>
                  </w:r>
                  <w:r w:rsidRPr="000D480F">
                    <w:rPr>
                      <w:rFonts w:ascii="Arial Narrow" w:eastAsia="Andale Sans UI" w:hAnsi="Arial Narrow" w:cs="ArialNarrow"/>
                      <w:color w:val="17365D"/>
                      <w:kern w:val="3"/>
                      <w:sz w:val="14"/>
                      <w:szCs w:val="14"/>
                      <w:lang w:val="en-US" w:bidi="en-US"/>
                    </w:rPr>
                    <w:t xml:space="preserve"> du </w:t>
                  </w:r>
                  <w:proofErr w:type="spellStart"/>
                  <w:r w:rsidRPr="000D480F">
                    <w:rPr>
                      <w:rFonts w:ascii="Arial Narrow" w:eastAsia="Andale Sans UI" w:hAnsi="Arial Narrow" w:cs="ArialNarrow"/>
                      <w:color w:val="17365D"/>
                      <w:kern w:val="3"/>
                      <w:sz w:val="14"/>
                      <w:szCs w:val="14"/>
                      <w:lang w:val="en-US" w:bidi="en-US"/>
                    </w:rPr>
                    <w:t>CCAG</w:t>
                  </w:r>
                  <w:proofErr w:type="spellEnd"/>
                  <w:r w:rsidRPr="000D480F">
                    <w:rPr>
                      <w:rFonts w:ascii="Arial Narrow" w:eastAsia="Andale Sans UI" w:hAnsi="Arial Narrow" w:cs="ArialNarrow"/>
                      <w:color w:val="17365D"/>
                      <w:kern w:val="3"/>
                      <w:sz w:val="14"/>
                      <w:szCs w:val="14"/>
                      <w:lang w:val="en-US" w:bidi="en-US"/>
                    </w:rPr>
                    <w:t>-</w:t>
                  </w:r>
                  <w:r w:rsidR="006B0EDD">
                    <w:rPr>
                      <w:rFonts w:ascii="Arial Narrow" w:eastAsia="Andale Sans UI" w:hAnsi="Arial Narrow" w:cs="ArialNarrow"/>
                      <w:color w:val="17365D"/>
                      <w:kern w:val="3"/>
                      <w:sz w:val="14"/>
                      <w:szCs w:val="14"/>
                      <w:lang w:val="en-US" w:bidi="en-US"/>
                    </w:rPr>
                    <w:t>MOE</w:t>
                  </w:r>
                  <w:r w:rsidRPr="000D480F">
                    <w:rPr>
                      <w:rFonts w:ascii="Arial Narrow" w:eastAsia="Andale Sans UI" w:hAnsi="Arial Narrow" w:cs="ArialNarrow"/>
                      <w:color w:val="17365D"/>
                      <w:kern w:val="3"/>
                      <w:sz w:val="14"/>
                      <w:szCs w:val="14"/>
                      <w:lang w:val="en-US" w:bidi="en-US"/>
                    </w:rPr>
                    <w:t xml:space="preserve">, </w:t>
                  </w:r>
                  <w:proofErr w:type="spellStart"/>
                  <w:r w:rsidRPr="000D480F">
                    <w:rPr>
                      <w:rFonts w:ascii="Arial Narrow" w:eastAsia="Andale Sans UI" w:hAnsi="Arial Narrow" w:cs="ArialNarrow"/>
                      <w:color w:val="17365D"/>
                      <w:kern w:val="3"/>
                      <w:sz w:val="14"/>
                      <w:szCs w:val="14"/>
                      <w:lang w:val="en-US" w:bidi="en-US"/>
                    </w:rPr>
                    <w:t>en</w:t>
                  </w:r>
                  <w:proofErr w:type="spellEnd"/>
                  <w:r w:rsidRPr="000D480F">
                    <w:rPr>
                      <w:rFonts w:ascii="Arial Narrow" w:eastAsia="Andale Sans UI" w:hAnsi="Arial Narrow" w:cs="ArialNarrow"/>
                      <w:color w:val="17365D"/>
                      <w:kern w:val="3"/>
                      <w:sz w:val="14"/>
                      <w:szCs w:val="14"/>
                      <w:lang w:val="en-US" w:bidi="en-US"/>
                    </w:rPr>
                    <w:t xml:space="preserve"> </w:t>
                  </w:r>
                  <w:proofErr w:type="spellStart"/>
                  <w:r w:rsidRPr="000D480F">
                    <w:rPr>
                      <w:rFonts w:ascii="Arial Narrow" w:eastAsia="Andale Sans UI" w:hAnsi="Arial Narrow" w:cs="ArialNarrow"/>
                      <w:color w:val="17365D"/>
                      <w:kern w:val="3"/>
                      <w:sz w:val="14"/>
                      <w:szCs w:val="14"/>
                      <w:lang w:val="en-US" w:bidi="en-US"/>
                    </w:rPr>
                    <w:t>cas</w:t>
                  </w:r>
                  <w:proofErr w:type="spellEnd"/>
                  <w:r w:rsidRPr="000D480F">
                    <w:rPr>
                      <w:rFonts w:ascii="Arial Narrow" w:eastAsia="Andale Sans UI" w:hAnsi="Arial Narrow" w:cs="ArialNarrow"/>
                      <w:color w:val="17365D"/>
                      <w:kern w:val="3"/>
                      <w:sz w:val="14"/>
                      <w:szCs w:val="14"/>
                      <w:lang w:val="en-US" w:bidi="en-US"/>
                    </w:rPr>
                    <w:t xml:space="preserve"> de non-respect des </w:t>
                  </w:r>
                  <w:proofErr w:type="spellStart"/>
                  <w:r w:rsidRPr="000D480F">
                    <w:rPr>
                      <w:rFonts w:ascii="Arial Narrow" w:eastAsia="Andale Sans UI" w:hAnsi="Arial Narrow" w:cs="ArialNarrow"/>
                      <w:color w:val="17365D"/>
                      <w:kern w:val="3"/>
                      <w:sz w:val="14"/>
                      <w:szCs w:val="14"/>
                      <w:lang w:val="en-US" w:bidi="en-US"/>
                    </w:rPr>
                    <w:t>délais</w:t>
                  </w:r>
                  <w:proofErr w:type="spellEnd"/>
                  <w:r w:rsidRPr="000D480F">
                    <w:rPr>
                      <w:rFonts w:ascii="Arial Narrow" w:eastAsia="Andale Sans UI" w:hAnsi="Arial Narrow" w:cs="ArialNarrow"/>
                      <w:color w:val="17365D"/>
                      <w:kern w:val="3"/>
                      <w:sz w:val="14"/>
                      <w:szCs w:val="14"/>
                      <w:lang w:val="en-US" w:bidi="en-US"/>
                    </w:rPr>
                    <w:t xml:space="preserve"> </w:t>
                  </w:r>
                  <w:proofErr w:type="spellStart"/>
                  <w:r w:rsidRPr="000D480F">
                    <w:rPr>
                      <w:rFonts w:ascii="Arial Narrow" w:eastAsia="Andale Sans UI" w:hAnsi="Arial Narrow" w:cs="ArialNarrow"/>
                      <w:color w:val="17365D"/>
                      <w:kern w:val="3"/>
                      <w:sz w:val="14"/>
                      <w:szCs w:val="14"/>
                      <w:lang w:val="en-US" w:bidi="en-US"/>
                    </w:rPr>
                    <w:t>d’exécution</w:t>
                  </w:r>
                  <w:proofErr w:type="spellEnd"/>
                  <w:r w:rsidRPr="000D480F">
                    <w:rPr>
                      <w:rFonts w:ascii="Arial Narrow" w:eastAsia="Andale Sans UI" w:hAnsi="Arial Narrow" w:cs="ArialNarrow"/>
                      <w:color w:val="17365D"/>
                      <w:kern w:val="3"/>
                      <w:sz w:val="14"/>
                      <w:szCs w:val="14"/>
                      <w:lang w:val="en-US" w:bidi="en-US"/>
                    </w:rPr>
                    <w:t xml:space="preserve">, le </w:t>
                  </w:r>
                  <w:proofErr w:type="spellStart"/>
                  <w:r w:rsidRPr="000D480F">
                    <w:rPr>
                      <w:rFonts w:ascii="Arial Narrow" w:eastAsia="Andale Sans UI" w:hAnsi="Arial Narrow" w:cs="ArialNarrow"/>
                      <w:color w:val="17365D"/>
                      <w:kern w:val="3"/>
                      <w:sz w:val="14"/>
                      <w:szCs w:val="14"/>
                      <w:lang w:val="en-US" w:bidi="en-US"/>
                    </w:rPr>
                    <w:t>titulaire</w:t>
                  </w:r>
                  <w:proofErr w:type="spellEnd"/>
                  <w:r w:rsidRPr="000D480F">
                    <w:rPr>
                      <w:rFonts w:ascii="Arial Narrow" w:eastAsia="Andale Sans UI" w:hAnsi="Arial Narrow" w:cs="ArialNarrow"/>
                      <w:color w:val="17365D"/>
                      <w:kern w:val="3"/>
                      <w:sz w:val="14"/>
                      <w:szCs w:val="14"/>
                      <w:lang w:val="en-US" w:bidi="en-US"/>
                    </w:rPr>
                    <w:t xml:space="preserve"> </w:t>
                  </w:r>
                  <w:proofErr w:type="spellStart"/>
                  <w:r w:rsidRPr="000D480F">
                    <w:rPr>
                      <w:rFonts w:ascii="Arial Narrow" w:eastAsia="Andale Sans UI" w:hAnsi="Arial Narrow" w:cs="ArialNarrow"/>
                      <w:color w:val="17365D"/>
                      <w:kern w:val="3"/>
                      <w:sz w:val="14"/>
                      <w:szCs w:val="14"/>
                      <w:lang w:val="en-US" w:bidi="en-US"/>
                    </w:rPr>
                    <w:t>subit</w:t>
                  </w:r>
                  <w:proofErr w:type="spellEnd"/>
                  <w:r w:rsidRPr="000D480F">
                    <w:rPr>
                      <w:rFonts w:ascii="Arial Narrow" w:eastAsia="Andale Sans UI" w:hAnsi="Arial Narrow" w:cs="ArialNarrow"/>
                      <w:color w:val="17365D"/>
                      <w:kern w:val="3"/>
                      <w:sz w:val="14"/>
                      <w:szCs w:val="14"/>
                      <w:lang w:val="en-US" w:bidi="en-US"/>
                    </w:rPr>
                    <w:t xml:space="preserve">, sans mise </w:t>
                  </w:r>
                  <w:proofErr w:type="spellStart"/>
                  <w:r w:rsidRPr="000D480F">
                    <w:rPr>
                      <w:rFonts w:ascii="Arial Narrow" w:eastAsia="Andale Sans UI" w:hAnsi="Arial Narrow" w:cs="ArialNarrow"/>
                      <w:color w:val="17365D"/>
                      <w:kern w:val="3"/>
                      <w:sz w:val="14"/>
                      <w:szCs w:val="14"/>
                      <w:lang w:val="en-US" w:bidi="en-US"/>
                    </w:rPr>
                    <w:t>en</w:t>
                  </w:r>
                  <w:proofErr w:type="spellEnd"/>
                  <w:r w:rsidRPr="000D480F">
                    <w:rPr>
                      <w:rFonts w:ascii="Arial Narrow" w:eastAsia="Andale Sans UI" w:hAnsi="Arial Narrow" w:cs="ArialNarrow"/>
                      <w:color w:val="17365D"/>
                      <w:kern w:val="3"/>
                      <w:sz w:val="14"/>
                      <w:szCs w:val="14"/>
                      <w:lang w:val="en-US" w:bidi="en-US"/>
                    </w:rPr>
                    <w:t xml:space="preserve"> </w:t>
                  </w:r>
                  <w:proofErr w:type="spellStart"/>
                  <w:r w:rsidRPr="000D480F">
                    <w:rPr>
                      <w:rFonts w:ascii="Arial Narrow" w:eastAsia="Andale Sans UI" w:hAnsi="Arial Narrow" w:cs="ArialNarrow"/>
                      <w:color w:val="17365D"/>
                      <w:kern w:val="3"/>
                      <w:sz w:val="14"/>
                      <w:szCs w:val="14"/>
                      <w:lang w:val="en-US" w:bidi="en-US"/>
                    </w:rPr>
                    <w:t>deme</w:t>
                  </w:r>
                  <w:r w:rsidR="000D480F">
                    <w:rPr>
                      <w:rFonts w:ascii="Arial Narrow" w:eastAsia="Andale Sans UI" w:hAnsi="Arial Narrow" w:cs="ArialNarrow"/>
                      <w:color w:val="17365D"/>
                      <w:kern w:val="3"/>
                      <w:sz w:val="14"/>
                      <w:szCs w:val="14"/>
                      <w:lang w:val="en-US" w:bidi="en-US"/>
                    </w:rPr>
                    <w:t>ure</w:t>
                  </w:r>
                  <w:proofErr w:type="spellEnd"/>
                  <w:r w:rsidR="000D480F">
                    <w:rPr>
                      <w:rFonts w:ascii="Arial Narrow" w:eastAsia="Andale Sans UI" w:hAnsi="Arial Narrow" w:cs="ArialNarrow"/>
                      <w:color w:val="17365D"/>
                      <w:kern w:val="3"/>
                      <w:sz w:val="14"/>
                      <w:szCs w:val="14"/>
                      <w:lang w:val="en-US" w:bidi="en-US"/>
                    </w:rPr>
                    <w:t xml:space="preserve"> </w:t>
                  </w:r>
                  <w:proofErr w:type="spellStart"/>
                  <w:r w:rsidR="000D480F">
                    <w:rPr>
                      <w:rFonts w:ascii="Arial Narrow" w:eastAsia="Andale Sans UI" w:hAnsi="Arial Narrow" w:cs="ArialNarrow"/>
                      <w:color w:val="17365D"/>
                      <w:kern w:val="3"/>
                      <w:sz w:val="14"/>
                      <w:szCs w:val="14"/>
                      <w:lang w:val="en-US" w:bidi="en-US"/>
                    </w:rPr>
                    <w:t>préalable</w:t>
                  </w:r>
                  <w:proofErr w:type="spellEnd"/>
                  <w:r w:rsidR="000D480F">
                    <w:rPr>
                      <w:rFonts w:ascii="Arial Narrow" w:eastAsia="Andale Sans UI" w:hAnsi="Arial Narrow" w:cs="ArialNarrow"/>
                      <w:color w:val="17365D"/>
                      <w:kern w:val="3"/>
                      <w:sz w:val="14"/>
                      <w:szCs w:val="14"/>
                      <w:lang w:val="en-US" w:bidi="en-US"/>
                    </w:rPr>
                    <w:t xml:space="preserve">, </w:t>
                  </w:r>
                  <w:proofErr w:type="spellStart"/>
                  <w:r w:rsidR="000D480F">
                    <w:rPr>
                      <w:rFonts w:ascii="Arial Narrow" w:eastAsia="Andale Sans UI" w:hAnsi="Arial Narrow" w:cs="ArialNarrow"/>
                      <w:color w:val="17365D"/>
                      <w:kern w:val="3"/>
                      <w:sz w:val="14"/>
                      <w:szCs w:val="14"/>
                      <w:lang w:val="en-US" w:bidi="en-US"/>
                    </w:rPr>
                    <w:t>une</w:t>
                  </w:r>
                  <w:proofErr w:type="spellEnd"/>
                  <w:r w:rsidR="000D480F">
                    <w:rPr>
                      <w:rFonts w:ascii="Arial Narrow" w:eastAsia="Andale Sans UI" w:hAnsi="Arial Narrow" w:cs="ArialNarrow"/>
                      <w:color w:val="17365D"/>
                      <w:kern w:val="3"/>
                      <w:sz w:val="14"/>
                      <w:szCs w:val="14"/>
                      <w:lang w:val="en-US" w:bidi="en-US"/>
                    </w:rPr>
                    <w:t xml:space="preserve"> </w:t>
                  </w:r>
                  <w:proofErr w:type="spellStart"/>
                  <w:r w:rsidR="000D480F">
                    <w:rPr>
                      <w:rFonts w:ascii="Arial Narrow" w:eastAsia="Andale Sans UI" w:hAnsi="Arial Narrow" w:cs="ArialNarrow"/>
                      <w:color w:val="17365D"/>
                      <w:kern w:val="3"/>
                      <w:sz w:val="14"/>
                      <w:szCs w:val="14"/>
                      <w:lang w:val="en-US" w:bidi="en-US"/>
                    </w:rPr>
                    <w:t>pénalité</w:t>
                  </w:r>
                  <w:proofErr w:type="spellEnd"/>
                  <w:r w:rsidR="000D480F">
                    <w:rPr>
                      <w:rFonts w:ascii="Arial Narrow" w:eastAsia="Andale Sans UI" w:hAnsi="Arial Narrow" w:cs="ArialNarrow"/>
                      <w:color w:val="17365D"/>
                      <w:kern w:val="3"/>
                      <w:sz w:val="14"/>
                      <w:szCs w:val="14"/>
                      <w:lang w:val="en-US" w:bidi="en-US"/>
                    </w:rPr>
                    <w:t xml:space="preserve"> </w:t>
                  </w:r>
                  <w:r w:rsidR="00E93CF8">
                    <w:rPr>
                      <w:rFonts w:ascii="Arial Narrow" w:eastAsia="Andale Sans UI" w:hAnsi="Arial Narrow" w:cs="ArialNarrow"/>
                      <w:color w:val="17365D"/>
                      <w:kern w:val="3"/>
                      <w:sz w:val="14"/>
                      <w:szCs w:val="14"/>
                      <w:lang w:val="en-US" w:bidi="en-US"/>
                    </w:rPr>
                    <w:t xml:space="preserve">reprise à </w:t>
                  </w:r>
                  <w:proofErr w:type="spellStart"/>
                  <w:r w:rsidR="00E93CF8">
                    <w:rPr>
                      <w:rFonts w:ascii="Arial Narrow" w:eastAsia="Andale Sans UI" w:hAnsi="Arial Narrow" w:cs="ArialNarrow"/>
                      <w:color w:val="17365D"/>
                      <w:kern w:val="3"/>
                      <w:sz w:val="14"/>
                      <w:szCs w:val="14"/>
                      <w:lang w:val="en-US" w:bidi="en-US"/>
                    </w:rPr>
                    <w:t>l’article</w:t>
                  </w:r>
                  <w:proofErr w:type="spellEnd"/>
                  <w:r w:rsidR="00E93CF8">
                    <w:rPr>
                      <w:rFonts w:ascii="Arial Narrow" w:eastAsia="Andale Sans UI" w:hAnsi="Arial Narrow" w:cs="ArialNarrow"/>
                      <w:color w:val="17365D"/>
                      <w:kern w:val="3"/>
                      <w:sz w:val="14"/>
                      <w:szCs w:val="14"/>
                      <w:lang w:val="en-US" w:bidi="en-US"/>
                    </w:rPr>
                    <w:t xml:space="preserve"> 7 du cahier des charges.</w:t>
                  </w:r>
                  <w:r w:rsidRPr="000D480F">
                    <w:rPr>
                      <w:rFonts w:ascii="Arial Narrow" w:eastAsia="Andale Sans UI" w:hAnsi="Arial Narrow" w:cs="ArialNarrow"/>
                      <w:color w:val="17365D"/>
                      <w:kern w:val="3"/>
                      <w:sz w:val="14"/>
                      <w:szCs w:val="14"/>
                      <w:lang w:val="en-US" w:bidi="en-US"/>
                    </w:rPr>
                    <w:t>.</w:t>
                  </w:r>
                </w:p>
                <w:p w14:paraId="3CE964D9" w14:textId="77777777" w:rsidR="00F76F8C" w:rsidRPr="00F76F8C" w:rsidRDefault="00F76F8C" w:rsidP="00F76F8C">
                  <w:pPr>
                    <w:widowControl w:val="0"/>
                    <w:suppressAutoHyphens/>
                    <w:autoSpaceDN w:val="0"/>
                    <w:spacing w:after="0" w:line="240" w:lineRule="auto"/>
                    <w:ind w:left="176" w:right="176"/>
                    <w:jc w:val="both"/>
                    <w:rPr>
                      <w:rFonts w:ascii="Arial Narrow" w:eastAsia="Andale Sans UI" w:hAnsi="Arial Narrow" w:cs="ArialNarrow"/>
                      <w:bCs/>
                      <w:color w:val="17365D"/>
                      <w:kern w:val="3"/>
                      <w:sz w:val="10"/>
                      <w:szCs w:val="10"/>
                      <w:lang w:val="en-US" w:bidi="en-US"/>
                    </w:rPr>
                  </w:pPr>
                </w:p>
                <w:p w14:paraId="60CEAC60" w14:textId="77777777" w:rsidR="00F76F8C" w:rsidRPr="00F76F8C" w:rsidRDefault="00F76F8C" w:rsidP="00F76F8C">
                  <w:pPr>
                    <w:widowControl w:val="0"/>
                    <w:suppressAutoHyphens/>
                    <w:autoSpaceDN w:val="0"/>
                    <w:spacing w:after="0" w:line="240" w:lineRule="auto"/>
                    <w:ind w:left="176" w:right="176"/>
                    <w:jc w:val="both"/>
                    <w:rPr>
                      <w:rFonts w:ascii="Times New Roman" w:eastAsia="Andale Sans UI" w:hAnsi="Times New Roman" w:cs="Tahoma"/>
                      <w:kern w:val="3"/>
                      <w:sz w:val="24"/>
                      <w:szCs w:val="24"/>
                      <w:lang w:val="en-US" w:bidi="en-US"/>
                    </w:rPr>
                  </w:pPr>
                  <w:r w:rsidRPr="00F76F8C">
                    <w:rPr>
                      <w:rFonts w:ascii="Arial Narrow" w:eastAsia="Andale Sans UI" w:hAnsi="Arial Narrow" w:cs="ArialNarrow"/>
                      <w:bCs/>
                      <w:color w:val="17365D"/>
                      <w:kern w:val="3"/>
                      <w:sz w:val="14"/>
                      <w:szCs w:val="14"/>
                      <w:lang w:val="en-US" w:bidi="en-US"/>
                    </w:rPr>
                    <w:t xml:space="preserve">Toute absence non </w:t>
                  </w:r>
                  <w:proofErr w:type="spellStart"/>
                  <w:r w:rsidRPr="00F76F8C">
                    <w:rPr>
                      <w:rFonts w:ascii="Arial Narrow" w:eastAsia="Andale Sans UI" w:hAnsi="Arial Narrow" w:cs="ArialNarrow"/>
                      <w:bCs/>
                      <w:color w:val="17365D"/>
                      <w:kern w:val="3"/>
                      <w:sz w:val="14"/>
                      <w:szCs w:val="14"/>
                      <w:lang w:val="en-US" w:bidi="en-US"/>
                    </w:rPr>
                    <w:t>excusée</w:t>
                  </w:r>
                  <w:proofErr w:type="spellEnd"/>
                  <w:r w:rsidRPr="00F76F8C">
                    <w:rPr>
                      <w:rFonts w:ascii="Arial Narrow" w:eastAsia="Andale Sans UI" w:hAnsi="Arial Narrow" w:cs="ArialNarrow"/>
                      <w:bCs/>
                      <w:color w:val="17365D"/>
                      <w:kern w:val="3"/>
                      <w:sz w:val="14"/>
                      <w:szCs w:val="14"/>
                      <w:lang w:val="en-US" w:bidi="en-US"/>
                    </w:rPr>
                    <w:t xml:space="preserve"> d’un </w:t>
                  </w:r>
                  <w:proofErr w:type="spellStart"/>
                  <w:r w:rsidRPr="00F76F8C">
                    <w:rPr>
                      <w:rFonts w:ascii="Arial Narrow" w:eastAsia="Andale Sans UI" w:hAnsi="Arial Narrow" w:cs="ArialNarrow"/>
                      <w:bCs/>
                      <w:color w:val="17365D"/>
                      <w:kern w:val="3"/>
                      <w:sz w:val="14"/>
                      <w:szCs w:val="14"/>
                      <w:lang w:val="en-US" w:bidi="en-US"/>
                    </w:rPr>
                    <w:t>représentant</w:t>
                  </w:r>
                  <w:proofErr w:type="spellEnd"/>
                  <w:r w:rsidRPr="00F76F8C">
                    <w:rPr>
                      <w:rFonts w:ascii="Arial Narrow" w:eastAsia="Andale Sans UI" w:hAnsi="Arial Narrow" w:cs="ArialNarrow"/>
                      <w:bCs/>
                      <w:color w:val="17365D"/>
                      <w:kern w:val="3"/>
                      <w:sz w:val="14"/>
                      <w:szCs w:val="14"/>
                      <w:lang w:val="en-US" w:bidi="en-US"/>
                    </w:rPr>
                    <w:t xml:space="preserve"> </w:t>
                  </w:r>
                  <w:proofErr w:type="spellStart"/>
                  <w:r w:rsidRPr="00F76F8C">
                    <w:rPr>
                      <w:rFonts w:ascii="Arial Narrow" w:eastAsia="Andale Sans UI" w:hAnsi="Arial Narrow" w:cs="ArialNarrow"/>
                      <w:bCs/>
                      <w:color w:val="17365D"/>
                      <w:kern w:val="3"/>
                      <w:sz w:val="14"/>
                      <w:szCs w:val="14"/>
                      <w:lang w:val="en-US" w:bidi="en-US"/>
                    </w:rPr>
                    <w:t>qualifié</w:t>
                  </w:r>
                  <w:proofErr w:type="spellEnd"/>
                  <w:r w:rsidRPr="00F76F8C">
                    <w:rPr>
                      <w:rFonts w:ascii="Arial Narrow" w:eastAsia="Andale Sans UI" w:hAnsi="Arial Narrow" w:cs="ArialNarrow"/>
                      <w:bCs/>
                      <w:color w:val="17365D"/>
                      <w:kern w:val="3"/>
                      <w:sz w:val="14"/>
                      <w:szCs w:val="14"/>
                      <w:lang w:val="en-US" w:bidi="en-US"/>
                    </w:rPr>
                    <w:t xml:space="preserve"> du </w:t>
                  </w:r>
                  <w:proofErr w:type="spellStart"/>
                  <w:r w:rsidRPr="00F76F8C">
                    <w:rPr>
                      <w:rFonts w:ascii="Arial Narrow" w:eastAsia="Andale Sans UI" w:hAnsi="Arial Narrow" w:cs="ArialNarrow"/>
                      <w:bCs/>
                      <w:color w:val="17365D"/>
                      <w:kern w:val="3"/>
                      <w:sz w:val="14"/>
                      <w:szCs w:val="14"/>
                      <w:lang w:val="en-US" w:bidi="en-US"/>
                    </w:rPr>
                    <w:t>titulaire</w:t>
                  </w:r>
                  <w:proofErr w:type="spellEnd"/>
                  <w:r w:rsidRPr="00F76F8C">
                    <w:rPr>
                      <w:rFonts w:ascii="Arial Narrow" w:eastAsia="Andale Sans UI" w:hAnsi="Arial Narrow" w:cs="ArialNarrow"/>
                      <w:bCs/>
                      <w:color w:val="17365D"/>
                      <w:kern w:val="3"/>
                      <w:sz w:val="14"/>
                      <w:szCs w:val="14"/>
                      <w:lang w:val="en-US" w:bidi="en-US"/>
                    </w:rPr>
                    <w:t xml:space="preserve"> </w:t>
                  </w:r>
                  <w:proofErr w:type="spellStart"/>
                  <w:r w:rsidRPr="00F76F8C">
                    <w:rPr>
                      <w:rFonts w:ascii="Arial Narrow" w:eastAsia="Andale Sans UI" w:hAnsi="Arial Narrow" w:cs="ArialNarrow"/>
                      <w:bCs/>
                      <w:color w:val="17365D"/>
                      <w:kern w:val="3"/>
                      <w:sz w:val="14"/>
                      <w:szCs w:val="14"/>
                      <w:lang w:val="en-US" w:bidi="en-US"/>
                    </w:rPr>
                    <w:t>ou</w:t>
                  </w:r>
                  <w:proofErr w:type="spellEnd"/>
                  <w:r w:rsidRPr="00F76F8C">
                    <w:rPr>
                      <w:rFonts w:ascii="Arial Narrow" w:eastAsia="Andale Sans UI" w:hAnsi="Arial Narrow" w:cs="ArialNarrow"/>
                      <w:bCs/>
                      <w:color w:val="17365D"/>
                      <w:kern w:val="3"/>
                      <w:sz w:val="14"/>
                      <w:szCs w:val="14"/>
                      <w:lang w:val="en-US" w:bidi="en-US"/>
                    </w:rPr>
                    <w:t xml:space="preserve"> d’un de </w:t>
                  </w:r>
                  <w:proofErr w:type="spellStart"/>
                  <w:r w:rsidRPr="00F76F8C">
                    <w:rPr>
                      <w:rFonts w:ascii="Arial Narrow" w:eastAsia="Andale Sans UI" w:hAnsi="Arial Narrow" w:cs="ArialNarrow"/>
                      <w:bCs/>
                      <w:color w:val="17365D"/>
                      <w:kern w:val="3"/>
                      <w:sz w:val="14"/>
                      <w:szCs w:val="14"/>
                      <w:lang w:val="en-US" w:bidi="en-US"/>
                    </w:rPr>
                    <w:t>ses</w:t>
                  </w:r>
                  <w:proofErr w:type="spellEnd"/>
                  <w:r w:rsidRPr="00F76F8C">
                    <w:rPr>
                      <w:rFonts w:ascii="Arial Narrow" w:eastAsia="Andale Sans UI" w:hAnsi="Arial Narrow" w:cs="ArialNarrow"/>
                      <w:bCs/>
                      <w:color w:val="17365D"/>
                      <w:kern w:val="3"/>
                      <w:sz w:val="14"/>
                      <w:szCs w:val="14"/>
                      <w:lang w:val="en-US" w:bidi="en-US"/>
                    </w:rPr>
                    <w:t xml:space="preserve"> sous-</w:t>
                  </w:r>
                  <w:proofErr w:type="spellStart"/>
                  <w:r w:rsidRPr="00F76F8C">
                    <w:rPr>
                      <w:rFonts w:ascii="Arial Narrow" w:eastAsia="Andale Sans UI" w:hAnsi="Arial Narrow" w:cs="ArialNarrow"/>
                      <w:bCs/>
                      <w:color w:val="17365D"/>
                      <w:kern w:val="3"/>
                      <w:sz w:val="14"/>
                      <w:szCs w:val="14"/>
                      <w:lang w:val="en-US" w:bidi="en-US"/>
                    </w:rPr>
                    <w:t>traitants</w:t>
                  </w:r>
                  <w:proofErr w:type="spellEnd"/>
                  <w:r w:rsidRPr="00F76F8C">
                    <w:rPr>
                      <w:rFonts w:ascii="Arial Narrow" w:eastAsia="Andale Sans UI" w:hAnsi="Arial Narrow" w:cs="ArialNarrow"/>
                      <w:bCs/>
                      <w:color w:val="17365D"/>
                      <w:kern w:val="3"/>
                      <w:sz w:val="14"/>
                      <w:szCs w:val="14"/>
                      <w:lang w:val="en-US" w:bidi="en-US"/>
                    </w:rPr>
                    <w:t xml:space="preserve"> </w:t>
                  </w:r>
                  <w:proofErr w:type="spellStart"/>
                  <w:r w:rsidRPr="00F76F8C">
                    <w:rPr>
                      <w:rFonts w:ascii="Arial Narrow" w:eastAsia="Andale Sans UI" w:hAnsi="Arial Narrow" w:cs="ArialNarrow"/>
                      <w:bCs/>
                      <w:color w:val="17365D"/>
                      <w:kern w:val="3"/>
                      <w:sz w:val="14"/>
                      <w:szCs w:val="14"/>
                      <w:lang w:val="en-US" w:bidi="en-US"/>
                    </w:rPr>
                    <w:t>désignés</w:t>
                  </w:r>
                  <w:proofErr w:type="spellEnd"/>
                  <w:r w:rsidRPr="00F76F8C">
                    <w:rPr>
                      <w:rFonts w:ascii="Arial Narrow" w:eastAsia="Andale Sans UI" w:hAnsi="Arial Narrow" w:cs="ArialNarrow"/>
                      <w:bCs/>
                      <w:color w:val="17365D"/>
                      <w:kern w:val="3"/>
                      <w:sz w:val="14"/>
                      <w:szCs w:val="14"/>
                      <w:lang w:val="en-US" w:bidi="en-US"/>
                    </w:rPr>
                    <w:t xml:space="preserve"> à </w:t>
                  </w:r>
                  <w:proofErr w:type="spellStart"/>
                  <w:r w:rsidRPr="00F76F8C">
                    <w:rPr>
                      <w:rFonts w:ascii="Arial Narrow" w:eastAsia="Andale Sans UI" w:hAnsi="Arial Narrow" w:cs="ArialNarrow"/>
                      <w:bCs/>
                      <w:color w:val="17365D"/>
                      <w:kern w:val="3"/>
                      <w:sz w:val="14"/>
                      <w:szCs w:val="14"/>
                      <w:lang w:val="en-US" w:bidi="en-US"/>
                    </w:rPr>
                    <w:t>une</w:t>
                  </w:r>
                  <w:proofErr w:type="spellEnd"/>
                  <w:r w:rsidRPr="00F76F8C">
                    <w:rPr>
                      <w:rFonts w:ascii="Arial Narrow" w:eastAsia="Andale Sans UI" w:hAnsi="Arial Narrow" w:cs="ArialNarrow"/>
                      <w:bCs/>
                      <w:color w:val="17365D"/>
                      <w:kern w:val="3"/>
                      <w:sz w:val="14"/>
                      <w:szCs w:val="14"/>
                      <w:lang w:val="en-US" w:bidi="en-US"/>
                    </w:rPr>
                    <w:t xml:space="preserve"> </w:t>
                  </w:r>
                  <w:proofErr w:type="spellStart"/>
                  <w:r w:rsidRPr="00F76F8C">
                    <w:rPr>
                      <w:rFonts w:ascii="Arial Narrow" w:eastAsia="Andale Sans UI" w:hAnsi="Arial Narrow" w:cs="ArialNarrow"/>
                      <w:bCs/>
                      <w:color w:val="17365D"/>
                      <w:kern w:val="3"/>
                      <w:sz w:val="14"/>
                      <w:szCs w:val="14"/>
                      <w:lang w:val="en-US" w:bidi="en-US"/>
                    </w:rPr>
                    <w:t>réunion</w:t>
                  </w:r>
                  <w:proofErr w:type="spellEnd"/>
                  <w:r w:rsidRPr="00F76F8C">
                    <w:rPr>
                      <w:rFonts w:ascii="Arial Narrow" w:eastAsia="Andale Sans UI" w:hAnsi="Arial Narrow" w:cs="ArialNarrow"/>
                      <w:bCs/>
                      <w:color w:val="17365D"/>
                      <w:kern w:val="3"/>
                      <w:sz w:val="14"/>
                      <w:szCs w:val="14"/>
                      <w:lang w:val="en-US" w:bidi="en-US"/>
                    </w:rPr>
                    <w:t xml:space="preserve"> à </w:t>
                  </w:r>
                  <w:proofErr w:type="spellStart"/>
                  <w:r w:rsidRPr="00F76F8C">
                    <w:rPr>
                      <w:rFonts w:ascii="Arial Narrow" w:eastAsia="Andale Sans UI" w:hAnsi="Arial Narrow" w:cs="ArialNarrow"/>
                      <w:bCs/>
                      <w:color w:val="17365D"/>
                      <w:kern w:val="3"/>
                      <w:sz w:val="14"/>
                      <w:szCs w:val="14"/>
                      <w:lang w:val="en-US" w:bidi="en-US"/>
                    </w:rPr>
                    <w:t>laquelle</w:t>
                  </w:r>
                  <w:proofErr w:type="spellEnd"/>
                  <w:r w:rsidRPr="00F76F8C">
                    <w:rPr>
                      <w:rFonts w:ascii="Arial Narrow" w:eastAsia="Andale Sans UI" w:hAnsi="Arial Narrow" w:cs="ArialNarrow"/>
                      <w:bCs/>
                      <w:color w:val="17365D"/>
                      <w:kern w:val="3"/>
                      <w:sz w:val="14"/>
                      <w:szCs w:val="14"/>
                      <w:lang w:val="en-US" w:bidi="en-US"/>
                    </w:rPr>
                    <w:t xml:space="preserve"> il aura </w:t>
                  </w:r>
                  <w:proofErr w:type="spellStart"/>
                  <w:r w:rsidRPr="00F76F8C">
                    <w:rPr>
                      <w:rFonts w:ascii="Arial Narrow" w:eastAsia="Andale Sans UI" w:hAnsi="Arial Narrow" w:cs="ArialNarrow"/>
                      <w:bCs/>
                      <w:color w:val="17365D"/>
                      <w:kern w:val="3"/>
                      <w:sz w:val="14"/>
                      <w:szCs w:val="14"/>
                      <w:lang w:val="en-US" w:bidi="en-US"/>
                    </w:rPr>
                    <w:t>été</w:t>
                  </w:r>
                  <w:proofErr w:type="spellEnd"/>
                  <w:r w:rsidRPr="00F76F8C">
                    <w:rPr>
                      <w:rFonts w:ascii="Arial Narrow" w:eastAsia="Andale Sans UI" w:hAnsi="Arial Narrow" w:cs="ArialNarrow"/>
                      <w:bCs/>
                      <w:color w:val="17365D"/>
                      <w:kern w:val="3"/>
                      <w:sz w:val="14"/>
                      <w:szCs w:val="14"/>
                      <w:lang w:val="en-US" w:bidi="en-US"/>
                    </w:rPr>
                    <w:t xml:space="preserve"> </w:t>
                  </w:r>
                  <w:proofErr w:type="spellStart"/>
                  <w:r w:rsidRPr="00F76F8C">
                    <w:rPr>
                      <w:rFonts w:ascii="Arial Narrow" w:eastAsia="Andale Sans UI" w:hAnsi="Arial Narrow" w:cs="ArialNarrow"/>
                      <w:bCs/>
                      <w:color w:val="17365D"/>
                      <w:kern w:val="3"/>
                      <w:sz w:val="14"/>
                      <w:szCs w:val="14"/>
                      <w:lang w:val="en-US" w:bidi="en-US"/>
                    </w:rPr>
                    <w:t>dûment</w:t>
                  </w:r>
                  <w:proofErr w:type="spellEnd"/>
                  <w:r w:rsidRPr="00F76F8C">
                    <w:rPr>
                      <w:rFonts w:ascii="Arial Narrow" w:eastAsia="Andale Sans UI" w:hAnsi="Arial Narrow" w:cs="ArialNarrow"/>
                      <w:bCs/>
                      <w:color w:val="17365D"/>
                      <w:kern w:val="3"/>
                      <w:sz w:val="14"/>
                      <w:szCs w:val="14"/>
                      <w:lang w:val="en-US" w:bidi="en-US"/>
                    </w:rPr>
                    <w:t xml:space="preserve"> </w:t>
                  </w:r>
                  <w:proofErr w:type="spellStart"/>
                  <w:r w:rsidRPr="00F76F8C">
                    <w:rPr>
                      <w:rFonts w:ascii="Arial Narrow" w:eastAsia="Andale Sans UI" w:hAnsi="Arial Narrow" w:cs="ArialNarrow"/>
                      <w:bCs/>
                      <w:color w:val="17365D"/>
                      <w:kern w:val="3"/>
                      <w:sz w:val="14"/>
                      <w:szCs w:val="14"/>
                      <w:lang w:val="en-US" w:bidi="en-US"/>
                    </w:rPr>
                    <w:t>convoqué</w:t>
                  </w:r>
                  <w:proofErr w:type="spellEnd"/>
                  <w:r w:rsidRPr="00F76F8C">
                    <w:rPr>
                      <w:rFonts w:ascii="Arial Narrow" w:eastAsia="Andale Sans UI" w:hAnsi="Arial Narrow" w:cs="ArialNarrow"/>
                      <w:bCs/>
                      <w:color w:val="17365D"/>
                      <w:kern w:val="3"/>
                      <w:sz w:val="14"/>
                      <w:szCs w:val="14"/>
                      <w:lang w:val="en-US" w:bidi="en-US"/>
                    </w:rPr>
                    <w:t xml:space="preserve"> sera </w:t>
                  </w:r>
                  <w:proofErr w:type="spellStart"/>
                  <w:r w:rsidRPr="00F76F8C">
                    <w:rPr>
                      <w:rFonts w:ascii="Arial Narrow" w:eastAsia="Andale Sans UI" w:hAnsi="Arial Narrow" w:cs="ArialNarrow"/>
                      <w:bCs/>
                      <w:color w:val="17365D"/>
                      <w:kern w:val="3"/>
                      <w:sz w:val="14"/>
                      <w:szCs w:val="14"/>
                      <w:lang w:val="en-US" w:bidi="en-US"/>
                    </w:rPr>
                    <w:t>pénal</w:t>
                  </w:r>
                  <w:r w:rsidR="009D7A5F">
                    <w:rPr>
                      <w:rFonts w:ascii="Arial Narrow" w:eastAsia="Andale Sans UI" w:hAnsi="Arial Narrow" w:cs="ArialNarrow"/>
                      <w:bCs/>
                      <w:color w:val="17365D"/>
                      <w:kern w:val="3"/>
                      <w:sz w:val="14"/>
                      <w:szCs w:val="14"/>
                      <w:lang w:val="en-US" w:bidi="en-US"/>
                    </w:rPr>
                    <w:t>isé</w:t>
                  </w:r>
                  <w:proofErr w:type="spellEnd"/>
                  <w:r w:rsidR="009D7A5F">
                    <w:rPr>
                      <w:rFonts w:ascii="Arial Narrow" w:eastAsia="Andale Sans UI" w:hAnsi="Arial Narrow" w:cs="ArialNarrow"/>
                      <w:bCs/>
                      <w:color w:val="17365D"/>
                      <w:kern w:val="3"/>
                      <w:sz w:val="14"/>
                      <w:szCs w:val="14"/>
                      <w:lang w:val="en-US" w:bidi="en-US"/>
                    </w:rPr>
                    <w:t xml:space="preserve">. Les </w:t>
                  </w:r>
                  <w:proofErr w:type="spellStart"/>
                  <w:r w:rsidR="009D7A5F">
                    <w:rPr>
                      <w:rFonts w:ascii="Arial Narrow" w:eastAsia="Andale Sans UI" w:hAnsi="Arial Narrow" w:cs="ArialNarrow"/>
                      <w:bCs/>
                      <w:color w:val="17365D"/>
                      <w:kern w:val="3"/>
                      <w:sz w:val="14"/>
                      <w:szCs w:val="14"/>
                      <w:lang w:val="en-US" w:bidi="en-US"/>
                    </w:rPr>
                    <w:t>pénalités</w:t>
                  </w:r>
                  <w:proofErr w:type="spellEnd"/>
                  <w:r w:rsidR="009D7A5F">
                    <w:rPr>
                      <w:rFonts w:ascii="Arial Narrow" w:eastAsia="Andale Sans UI" w:hAnsi="Arial Narrow" w:cs="ArialNarrow"/>
                      <w:bCs/>
                      <w:color w:val="17365D"/>
                      <w:kern w:val="3"/>
                      <w:sz w:val="14"/>
                      <w:szCs w:val="14"/>
                      <w:lang w:val="en-US" w:bidi="en-US"/>
                    </w:rPr>
                    <w:t xml:space="preserve"> </w:t>
                  </w:r>
                  <w:proofErr w:type="spellStart"/>
                  <w:r w:rsidR="009D7A5F">
                    <w:rPr>
                      <w:rFonts w:ascii="Arial Narrow" w:eastAsia="Andale Sans UI" w:hAnsi="Arial Narrow" w:cs="ArialNarrow"/>
                      <w:bCs/>
                      <w:color w:val="17365D"/>
                      <w:kern w:val="3"/>
                      <w:sz w:val="14"/>
                      <w:szCs w:val="14"/>
                      <w:lang w:val="en-US" w:bidi="en-US"/>
                    </w:rPr>
                    <w:t>sont</w:t>
                  </w:r>
                  <w:proofErr w:type="spellEnd"/>
                  <w:r w:rsidR="009D7A5F">
                    <w:rPr>
                      <w:rFonts w:ascii="Arial Narrow" w:eastAsia="Andale Sans UI" w:hAnsi="Arial Narrow" w:cs="ArialNarrow"/>
                      <w:bCs/>
                      <w:color w:val="17365D"/>
                      <w:kern w:val="3"/>
                      <w:sz w:val="14"/>
                      <w:szCs w:val="14"/>
                      <w:lang w:val="en-US" w:bidi="en-US"/>
                    </w:rPr>
                    <w:t xml:space="preserve"> de </w:t>
                  </w:r>
                  <w:r w:rsidR="00CA58CE">
                    <w:rPr>
                      <w:rFonts w:ascii="Arial Narrow" w:eastAsia="Andale Sans UI" w:hAnsi="Arial Narrow" w:cs="ArialNarrow"/>
                      <w:bCs/>
                      <w:color w:val="17365D"/>
                      <w:kern w:val="3"/>
                      <w:sz w:val="14"/>
                      <w:szCs w:val="14"/>
                      <w:lang w:val="en-US" w:bidi="en-US"/>
                    </w:rPr>
                    <w:t>1</w:t>
                  </w:r>
                  <w:r w:rsidR="009D7A5F">
                    <w:rPr>
                      <w:rFonts w:ascii="Arial Narrow" w:eastAsia="Andale Sans UI" w:hAnsi="Arial Narrow" w:cs="ArialNarrow"/>
                      <w:bCs/>
                      <w:color w:val="17365D"/>
                      <w:kern w:val="3"/>
                      <w:sz w:val="14"/>
                      <w:szCs w:val="14"/>
                      <w:lang w:val="en-US" w:bidi="en-US"/>
                    </w:rPr>
                    <w:t>00</w:t>
                  </w:r>
                  <w:r w:rsidRPr="00F76F8C">
                    <w:rPr>
                      <w:rFonts w:ascii="Arial Narrow" w:eastAsia="Andale Sans UI" w:hAnsi="Arial Narrow" w:cs="ArialNarrow"/>
                      <w:bCs/>
                      <w:color w:val="17365D"/>
                      <w:kern w:val="3"/>
                      <w:sz w:val="14"/>
                      <w:szCs w:val="14"/>
                      <w:lang w:val="en-US" w:bidi="en-US"/>
                    </w:rPr>
                    <w:t xml:space="preserve"> euros par absence. Est </w:t>
                  </w:r>
                  <w:proofErr w:type="spellStart"/>
                  <w:r w:rsidRPr="00F76F8C">
                    <w:rPr>
                      <w:rFonts w:ascii="Arial Narrow" w:eastAsia="Andale Sans UI" w:hAnsi="Arial Narrow" w:cs="ArialNarrow"/>
                      <w:bCs/>
                      <w:color w:val="17365D"/>
                      <w:kern w:val="3"/>
                      <w:sz w:val="14"/>
                      <w:szCs w:val="14"/>
                      <w:lang w:val="en-US" w:bidi="en-US"/>
                    </w:rPr>
                    <w:t>considérée</w:t>
                  </w:r>
                  <w:proofErr w:type="spellEnd"/>
                  <w:r w:rsidRPr="00F76F8C">
                    <w:rPr>
                      <w:rFonts w:ascii="Arial Narrow" w:eastAsia="Andale Sans UI" w:hAnsi="Arial Narrow" w:cs="ArialNarrow"/>
                      <w:bCs/>
                      <w:color w:val="17365D"/>
                      <w:kern w:val="3"/>
                      <w:sz w:val="14"/>
                      <w:szCs w:val="14"/>
                      <w:lang w:val="en-US" w:bidi="en-US"/>
                    </w:rPr>
                    <w:t xml:space="preserve"> </w:t>
                  </w:r>
                  <w:proofErr w:type="spellStart"/>
                  <w:r w:rsidRPr="00F76F8C">
                    <w:rPr>
                      <w:rFonts w:ascii="Arial Narrow" w:eastAsia="Andale Sans UI" w:hAnsi="Arial Narrow" w:cs="ArialNarrow"/>
                      <w:bCs/>
                      <w:color w:val="17365D"/>
                      <w:kern w:val="3"/>
                      <w:sz w:val="14"/>
                      <w:szCs w:val="14"/>
                      <w:lang w:val="en-US" w:bidi="en-US"/>
                    </w:rPr>
                    <w:t>également</w:t>
                  </w:r>
                  <w:proofErr w:type="spellEnd"/>
                  <w:r w:rsidRPr="00F76F8C">
                    <w:rPr>
                      <w:rFonts w:ascii="Arial Narrow" w:eastAsia="Andale Sans UI" w:hAnsi="Arial Narrow" w:cs="ArialNarrow"/>
                      <w:bCs/>
                      <w:color w:val="17365D"/>
                      <w:kern w:val="3"/>
                      <w:sz w:val="14"/>
                      <w:szCs w:val="14"/>
                      <w:lang w:val="en-US" w:bidi="en-US"/>
                    </w:rPr>
                    <w:t xml:space="preserve"> </w:t>
                  </w:r>
                  <w:proofErr w:type="spellStart"/>
                  <w:r w:rsidRPr="00F76F8C">
                    <w:rPr>
                      <w:rFonts w:ascii="Arial Narrow" w:eastAsia="Andale Sans UI" w:hAnsi="Arial Narrow" w:cs="ArialNarrow"/>
                      <w:bCs/>
                      <w:color w:val="17365D"/>
                      <w:kern w:val="3"/>
                      <w:sz w:val="14"/>
                      <w:szCs w:val="14"/>
                      <w:lang w:val="en-US" w:bidi="en-US"/>
                    </w:rPr>
                    <w:t>comme</w:t>
                  </w:r>
                  <w:proofErr w:type="spellEnd"/>
                  <w:r w:rsidRPr="00F76F8C">
                    <w:rPr>
                      <w:rFonts w:ascii="Arial Narrow" w:eastAsia="Andale Sans UI" w:hAnsi="Arial Narrow" w:cs="ArialNarrow"/>
                      <w:bCs/>
                      <w:color w:val="17365D"/>
                      <w:kern w:val="3"/>
                      <w:sz w:val="14"/>
                      <w:szCs w:val="14"/>
                      <w:lang w:val="en-US" w:bidi="en-US"/>
                    </w:rPr>
                    <w:t xml:space="preserve"> </w:t>
                  </w:r>
                  <w:proofErr w:type="spellStart"/>
                  <w:r w:rsidRPr="00F76F8C">
                    <w:rPr>
                      <w:rFonts w:ascii="Arial Narrow" w:eastAsia="Andale Sans UI" w:hAnsi="Arial Narrow" w:cs="ArialNarrow"/>
                      <w:bCs/>
                      <w:color w:val="17365D"/>
                      <w:kern w:val="3"/>
                      <w:sz w:val="14"/>
                      <w:szCs w:val="14"/>
                      <w:lang w:val="en-US" w:bidi="en-US"/>
                    </w:rPr>
                    <w:t>une</w:t>
                  </w:r>
                  <w:proofErr w:type="spellEnd"/>
                  <w:r w:rsidRPr="00F76F8C">
                    <w:rPr>
                      <w:rFonts w:ascii="Arial Narrow" w:eastAsia="Andale Sans UI" w:hAnsi="Arial Narrow" w:cs="ArialNarrow"/>
                      <w:bCs/>
                      <w:color w:val="17365D"/>
                      <w:kern w:val="3"/>
                      <w:sz w:val="14"/>
                      <w:szCs w:val="14"/>
                      <w:lang w:val="en-US" w:bidi="en-US"/>
                    </w:rPr>
                    <w:t xml:space="preserve"> absence, la </w:t>
                  </w:r>
                  <w:proofErr w:type="spellStart"/>
                  <w:r w:rsidRPr="00F76F8C">
                    <w:rPr>
                      <w:rFonts w:ascii="Arial Narrow" w:eastAsia="Andale Sans UI" w:hAnsi="Arial Narrow" w:cs="ArialNarrow"/>
                      <w:bCs/>
                      <w:color w:val="17365D"/>
                      <w:kern w:val="3"/>
                      <w:sz w:val="14"/>
                      <w:szCs w:val="14"/>
                      <w:lang w:val="en-US" w:bidi="en-US"/>
                    </w:rPr>
                    <w:t>représentation</w:t>
                  </w:r>
                  <w:proofErr w:type="spellEnd"/>
                  <w:r w:rsidRPr="00F76F8C">
                    <w:rPr>
                      <w:rFonts w:ascii="Arial Narrow" w:eastAsia="Andale Sans UI" w:hAnsi="Arial Narrow" w:cs="ArialNarrow"/>
                      <w:bCs/>
                      <w:color w:val="17365D"/>
                      <w:kern w:val="3"/>
                      <w:sz w:val="14"/>
                      <w:szCs w:val="14"/>
                      <w:lang w:val="en-US" w:bidi="en-US"/>
                    </w:rPr>
                    <w:t xml:space="preserve"> du </w:t>
                  </w:r>
                  <w:proofErr w:type="spellStart"/>
                  <w:r w:rsidRPr="00F76F8C">
                    <w:rPr>
                      <w:rFonts w:ascii="Arial Narrow" w:eastAsia="Andale Sans UI" w:hAnsi="Arial Narrow" w:cs="ArialNarrow"/>
                      <w:bCs/>
                      <w:color w:val="17365D"/>
                      <w:kern w:val="3"/>
                      <w:sz w:val="14"/>
                      <w:szCs w:val="14"/>
                      <w:lang w:val="en-US" w:bidi="en-US"/>
                    </w:rPr>
                    <w:t>titulaire</w:t>
                  </w:r>
                  <w:proofErr w:type="spellEnd"/>
                  <w:r w:rsidRPr="00F76F8C">
                    <w:rPr>
                      <w:rFonts w:ascii="Arial Narrow" w:eastAsia="Andale Sans UI" w:hAnsi="Arial Narrow" w:cs="ArialNarrow"/>
                      <w:bCs/>
                      <w:color w:val="17365D"/>
                      <w:kern w:val="3"/>
                      <w:sz w:val="14"/>
                      <w:szCs w:val="14"/>
                      <w:lang w:val="en-US" w:bidi="en-US"/>
                    </w:rPr>
                    <w:t xml:space="preserve"> par </w:t>
                  </w:r>
                  <w:proofErr w:type="spellStart"/>
                  <w:r w:rsidRPr="00F76F8C">
                    <w:rPr>
                      <w:rFonts w:ascii="Arial Narrow" w:eastAsia="Andale Sans UI" w:hAnsi="Arial Narrow" w:cs="ArialNarrow"/>
                      <w:bCs/>
                      <w:color w:val="17365D"/>
                      <w:kern w:val="3"/>
                      <w:sz w:val="14"/>
                      <w:szCs w:val="14"/>
                      <w:lang w:val="en-US" w:bidi="en-US"/>
                    </w:rPr>
                    <w:t>une</w:t>
                  </w:r>
                  <w:proofErr w:type="spellEnd"/>
                  <w:r w:rsidRPr="00F76F8C">
                    <w:rPr>
                      <w:rFonts w:ascii="Arial Narrow" w:eastAsia="Andale Sans UI" w:hAnsi="Arial Narrow" w:cs="ArialNarrow"/>
                      <w:bCs/>
                      <w:color w:val="17365D"/>
                      <w:kern w:val="3"/>
                      <w:sz w:val="14"/>
                      <w:szCs w:val="14"/>
                      <w:lang w:val="en-US" w:bidi="en-US"/>
                    </w:rPr>
                    <w:t xml:space="preserve"> </w:t>
                  </w:r>
                  <w:proofErr w:type="spellStart"/>
                  <w:r w:rsidRPr="00F76F8C">
                    <w:rPr>
                      <w:rFonts w:ascii="Arial Narrow" w:eastAsia="Andale Sans UI" w:hAnsi="Arial Narrow" w:cs="ArialNarrow"/>
                      <w:bCs/>
                      <w:color w:val="17365D"/>
                      <w:kern w:val="3"/>
                      <w:sz w:val="14"/>
                      <w:szCs w:val="14"/>
                      <w:lang w:val="en-US" w:bidi="en-US"/>
                    </w:rPr>
                    <w:t>ou</w:t>
                  </w:r>
                  <w:proofErr w:type="spellEnd"/>
                  <w:r w:rsidRPr="00F76F8C">
                    <w:rPr>
                      <w:rFonts w:ascii="Arial Narrow" w:eastAsia="Andale Sans UI" w:hAnsi="Arial Narrow" w:cs="ArialNarrow"/>
                      <w:bCs/>
                      <w:color w:val="17365D"/>
                      <w:kern w:val="3"/>
                      <w:sz w:val="14"/>
                      <w:szCs w:val="14"/>
                      <w:lang w:val="en-US" w:bidi="en-US"/>
                    </w:rPr>
                    <w:t xml:space="preserve"> des </w:t>
                  </w:r>
                  <w:proofErr w:type="spellStart"/>
                  <w:r w:rsidRPr="00F76F8C">
                    <w:rPr>
                      <w:rFonts w:ascii="Arial Narrow" w:eastAsia="Andale Sans UI" w:hAnsi="Arial Narrow" w:cs="ArialNarrow"/>
                      <w:bCs/>
                      <w:color w:val="17365D"/>
                      <w:kern w:val="3"/>
                      <w:sz w:val="14"/>
                      <w:szCs w:val="14"/>
                      <w:lang w:val="en-US" w:bidi="en-US"/>
                    </w:rPr>
                    <w:t>personnes</w:t>
                  </w:r>
                  <w:proofErr w:type="spellEnd"/>
                  <w:r w:rsidRPr="00F76F8C">
                    <w:rPr>
                      <w:rFonts w:ascii="Arial Narrow" w:eastAsia="Andale Sans UI" w:hAnsi="Arial Narrow" w:cs="ArialNarrow"/>
                      <w:bCs/>
                      <w:color w:val="17365D"/>
                      <w:kern w:val="3"/>
                      <w:sz w:val="14"/>
                      <w:szCs w:val="14"/>
                      <w:lang w:val="en-US" w:bidi="en-US"/>
                    </w:rPr>
                    <w:t xml:space="preserve"> non </w:t>
                  </w:r>
                  <w:proofErr w:type="spellStart"/>
                  <w:r w:rsidRPr="00F76F8C">
                    <w:rPr>
                      <w:rFonts w:ascii="Arial Narrow" w:eastAsia="Andale Sans UI" w:hAnsi="Arial Narrow" w:cs="ArialNarrow"/>
                      <w:bCs/>
                      <w:color w:val="17365D"/>
                      <w:kern w:val="3"/>
                      <w:sz w:val="14"/>
                      <w:szCs w:val="14"/>
                      <w:lang w:val="en-US" w:bidi="en-US"/>
                    </w:rPr>
                    <w:t>qualifiées</w:t>
                  </w:r>
                  <w:proofErr w:type="spellEnd"/>
                  <w:r w:rsidRPr="00F76F8C">
                    <w:rPr>
                      <w:rFonts w:ascii="Arial Narrow" w:eastAsia="Andale Sans UI" w:hAnsi="Arial Narrow" w:cs="ArialNarrow"/>
                      <w:bCs/>
                      <w:color w:val="17365D"/>
                      <w:kern w:val="3"/>
                      <w:sz w:val="14"/>
                      <w:szCs w:val="14"/>
                      <w:lang w:val="en-US" w:bidi="en-US"/>
                    </w:rPr>
                    <w:t>.</w:t>
                  </w:r>
                </w:p>
                <w:p w14:paraId="73B7CD04" w14:textId="77777777" w:rsidR="00F76F8C" w:rsidRPr="00F76F8C" w:rsidRDefault="00F76F8C" w:rsidP="00F76F8C">
                  <w:pPr>
                    <w:widowControl w:val="0"/>
                    <w:suppressAutoHyphens/>
                    <w:autoSpaceDN w:val="0"/>
                    <w:spacing w:after="0" w:line="240" w:lineRule="auto"/>
                    <w:ind w:left="176" w:right="176"/>
                    <w:jc w:val="both"/>
                    <w:rPr>
                      <w:rFonts w:ascii="Arial Narrow" w:eastAsia="Andale Sans UI" w:hAnsi="Arial Narrow" w:cs="ArialNarrow"/>
                      <w:color w:val="17365D"/>
                      <w:kern w:val="3"/>
                      <w:sz w:val="10"/>
                      <w:szCs w:val="10"/>
                      <w:lang w:val="en-US" w:bidi="en-US"/>
                    </w:rPr>
                  </w:pPr>
                </w:p>
                <w:p w14:paraId="6D41131A" w14:textId="77777777" w:rsidR="00F76F8C" w:rsidRPr="00F76F8C" w:rsidRDefault="00F76F8C" w:rsidP="00F76F8C">
                  <w:pPr>
                    <w:widowControl w:val="0"/>
                    <w:suppressAutoHyphens/>
                    <w:autoSpaceDN w:val="0"/>
                    <w:spacing w:after="0" w:line="240" w:lineRule="auto"/>
                    <w:ind w:left="176" w:right="176"/>
                    <w:jc w:val="both"/>
                    <w:rPr>
                      <w:rFonts w:ascii="Arial Narrow" w:eastAsia="Andale Sans UI" w:hAnsi="Arial Narrow" w:cs="ArialNarrow"/>
                      <w:color w:val="17365D"/>
                      <w:kern w:val="3"/>
                      <w:sz w:val="14"/>
                      <w:szCs w:val="14"/>
                      <w:lang w:val="en-US" w:bidi="en-US"/>
                    </w:rPr>
                  </w:pPr>
                  <w:r w:rsidRPr="00F76F8C">
                    <w:rPr>
                      <w:rFonts w:ascii="Arial Narrow" w:eastAsia="Andale Sans UI" w:hAnsi="Arial Narrow" w:cs="ArialNarrow"/>
                      <w:color w:val="17365D"/>
                      <w:kern w:val="3"/>
                      <w:sz w:val="14"/>
                      <w:szCs w:val="14"/>
                      <w:lang w:val="en-US" w:bidi="en-US"/>
                    </w:rPr>
                    <w:t xml:space="preserve">En </w:t>
                  </w:r>
                  <w:proofErr w:type="spellStart"/>
                  <w:r w:rsidRPr="00F76F8C">
                    <w:rPr>
                      <w:rFonts w:ascii="Arial Narrow" w:eastAsia="Andale Sans UI" w:hAnsi="Arial Narrow" w:cs="ArialNarrow"/>
                      <w:color w:val="17365D"/>
                      <w:kern w:val="3"/>
                      <w:sz w:val="14"/>
                      <w:szCs w:val="14"/>
                      <w:lang w:val="en-US" w:bidi="en-US"/>
                    </w:rPr>
                    <w:t>cas</w:t>
                  </w:r>
                  <w:proofErr w:type="spellEnd"/>
                  <w:r w:rsidRPr="00F76F8C">
                    <w:rPr>
                      <w:rFonts w:ascii="Arial Narrow" w:eastAsia="Andale Sans UI" w:hAnsi="Arial Narrow" w:cs="ArialNarrow"/>
                      <w:color w:val="17365D"/>
                      <w:kern w:val="3"/>
                      <w:sz w:val="14"/>
                      <w:szCs w:val="14"/>
                      <w:lang w:val="en-US" w:bidi="en-US"/>
                    </w:rPr>
                    <w:t xml:space="preserve"> de retard dans le </w:t>
                  </w:r>
                  <w:proofErr w:type="spellStart"/>
                  <w:r w:rsidRPr="00F76F8C">
                    <w:rPr>
                      <w:rFonts w:ascii="Arial Narrow" w:eastAsia="Andale Sans UI" w:hAnsi="Arial Narrow" w:cs="ArialNarrow"/>
                      <w:color w:val="17365D"/>
                      <w:kern w:val="3"/>
                      <w:sz w:val="14"/>
                      <w:szCs w:val="14"/>
                      <w:lang w:val="en-US" w:bidi="en-US"/>
                    </w:rPr>
                    <w:t>remplacement</w:t>
                  </w:r>
                  <w:proofErr w:type="spellEnd"/>
                  <w:r w:rsidRPr="00F76F8C">
                    <w:rPr>
                      <w:rFonts w:ascii="Arial Narrow" w:eastAsia="Andale Sans UI" w:hAnsi="Arial Narrow" w:cs="ArialNarrow"/>
                      <w:color w:val="17365D"/>
                      <w:kern w:val="3"/>
                      <w:sz w:val="14"/>
                      <w:szCs w:val="14"/>
                      <w:lang w:val="en-US" w:bidi="en-US"/>
                    </w:rPr>
                    <w:t xml:space="preserve"> du chef de </w:t>
                  </w:r>
                  <w:proofErr w:type="spellStart"/>
                  <w:r w:rsidRPr="00F76F8C">
                    <w:rPr>
                      <w:rFonts w:ascii="Arial Narrow" w:eastAsia="Andale Sans UI" w:hAnsi="Arial Narrow" w:cs="ArialNarrow"/>
                      <w:color w:val="17365D"/>
                      <w:kern w:val="3"/>
                      <w:sz w:val="14"/>
                      <w:szCs w:val="14"/>
                      <w:lang w:val="en-US" w:bidi="en-US"/>
                    </w:rPr>
                    <w:t>projet</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ou</w:t>
                  </w:r>
                  <w:proofErr w:type="spellEnd"/>
                  <w:r w:rsidRPr="00F76F8C">
                    <w:rPr>
                      <w:rFonts w:ascii="Arial Narrow" w:eastAsia="Andale Sans UI" w:hAnsi="Arial Narrow" w:cs="ArialNarrow"/>
                      <w:color w:val="17365D"/>
                      <w:kern w:val="3"/>
                      <w:sz w:val="14"/>
                      <w:szCs w:val="14"/>
                      <w:lang w:val="en-US" w:bidi="en-US"/>
                    </w:rPr>
                    <w:t xml:space="preserve"> du </w:t>
                  </w:r>
                  <w:proofErr w:type="spellStart"/>
                  <w:r w:rsidRPr="00F76F8C">
                    <w:rPr>
                      <w:rFonts w:ascii="Arial Narrow" w:eastAsia="Andale Sans UI" w:hAnsi="Arial Narrow" w:cs="ArialNarrow"/>
                      <w:color w:val="17365D"/>
                      <w:kern w:val="3"/>
                      <w:sz w:val="14"/>
                      <w:szCs w:val="14"/>
                      <w:lang w:val="en-US" w:bidi="en-US"/>
                    </w:rPr>
                    <w:t>responsable</w:t>
                  </w:r>
                  <w:proofErr w:type="spellEnd"/>
                  <w:r w:rsidRPr="00F76F8C">
                    <w:rPr>
                      <w:rFonts w:ascii="Arial Narrow" w:eastAsia="Andale Sans UI" w:hAnsi="Arial Narrow" w:cs="ArialNarrow"/>
                      <w:color w:val="17365D"/>
                      <w:kern w:val="3"/>
                      <w:sz w:val="14"/>
                      <w:szCs w:val="14"/>
                      <w:lang w:val="en-US" w:bidi="en-US"/>
                    </w:rPr>
                    <w:t xml:space="preserve"> du pilotage par </w:t>
                  </w:r>
                  <w:proofErr w:type="spellStart"/>
                  <w:r w:rsidRPr="00F76F8C">
                    <w:rPr>
                      <w:rFonts w:ascii="Arial Narrow" w:eastAsia="Andale Sans UI" w:hAnsi="Arial Narrow" w:cs="ArialNarrow"/>
                      <w:color w:val="17365D"/>
                      <w:kern w:val="3"/>
                      <w:sz w:val="14"/>
                      <w:szCs w:val="14"/>
                      <w:lang w:val="en-US" w:bidi="en-US"/>
                    </w:rPr>
                    <w:t>une</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personne</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possédant</w:t>
                  </w:r>
                  <w:proofErr w:type="spellEnd"/>
                  <w:r w:rsidRPr="00F76F8C">
                    <w:rPr>
                      <w:rFonts w:ascii="Arial Narrow" w:eastAsia="Andale Sans UI" w:hAnsi="Arial Narrow" w:cs="ArialNarrow"/>
                      <w:color w:val="17365D"/>
                      <w:kern w:val="3"/>
                      <w:sz w:val="14"/>
                      <w:szCs w:val="14"/>
                      <w:lang w:val="en-US" w:bidi="en-US"/>
                    </w:rPr>
                    <w:t xml:space="preserve"> des </w:t>
                  </w:r>
                  <w:proofErr w:type="spellStart"/>
                  <w:r w:rsidRPr="00F76F8C">
                    <w:rPr>
                      <w:rFonts w:ascii="Arial Narrow" w:eastAsia="Andale Sans UI" w:hAnsi="Arial Narrow" w:cs="ArialNarrow"/>
                      <w:color w:val="17365D"/>
                      <w:kern w:val="3"/>
                      <w:sz w:val="14"/>
                      <w:szCs w:val="14"/>
                      <w:lang w:val="en-US" w:bidi="en-US"/>
                    </w:rPr>
                    <w:t>compétences</w:t>
                  </w:r>
                  <w:proofErr w:type="spellEnd"/>
                  <w:r w:rsidRPr="00F76F8C">
                    <w:rPr>
                      <w:rFonts w:ascii="Arial Narrow" w:eastAsia="Andale Sans UI" w:hAnsi="Arial Narrow" w:cs="ArialNarrow"/>
                      <w:color w:val="17365D"/>
                      <w:kern w:val="3"/>
                      <w:sz w:val="14"/>
                      <w:szCs w:val="14"/>
                      <w:lang w:val="en-US" w:bidi="en-US"/>
                    </w:rPr>
                    <w:t xml:space="preserve"> et un </w:t>
                  </w:r>
                  <w:proofErr w:type="spellStart"/>
                  <w:r w:rsidRPr="00F76F8C">
                    <w:rPr>
                      <w:rFonts w:ascii="Arial Narrow" w:eastAsia="Andale Sans UI" w:hAnsi="Arial Narrow" w:cs="ArialNarrow"/>
                      <w:color w:val="17365D"/>
                      <w:kern w:val="3"/>
                      <w:sz w:val="14"/>
                      <w:szCs w:val="14"/>
                      <w:lang w:val="en-US" w:bidi="en-US"/>
                    </w:rPr>
                    <w:t>niveau</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d’expérience</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équivalent</w:t>
                  </w:r>
                  <w:proofErr w:type="spellEnd"/>
                  <w:r w:rsidRPr="00F76F8C">
                    <w:rPr>
                      <w:rFonts w:ascii="Arial Narrow" w:eastAsia="Andale Sans UI" w:hAnsi="Arial Narrow" w:cs="ArialNarrow"/>
                      <w:color w:val="17365D"/>
                      <w:kern w:val="3"/>
                      <w:sz w:val="14"/>
                      <w:szCs w:val="14"/>
                      <w:lang w:val="en-US" w:bidi="en-US"/>
                    </w:rPr>
                    <w:t xml:space="preserve">, il sera appliqué au </w:t>
                  </w:r>
                  <w:proofErr w:type="spellStart"/>
                  <w:r w:rsidR="009D7A5F">
                    <w:rPr>
                      <w:rFonts w:ascii="Arial Narrow" w:eastAsia="Andale Sans UI" w:hAnsi="Arial Narrow" w:cs="ArialNarrow"/>
                      <w:color w:val="17365D"/>
                      <w:kern w:val="3"/>
                      <w:sz w:val="14"/>
                      <w:szCs w:val="14"/>
                      <w:lang w:val="en-US" w:bidi="en-US"/>
                    </w:rPr>
                    <w:t>titulaire</w:t>
                  </w:r>
                  <w:proofErr w:type="spellEnd"/>
                  <w:r w:rsidR="009D7A5F">
                    <w:rPr>
                      <w:rFonts w:ascii="Arial Narrow" w:eastAsia="Andale Sans UI" w:hAnsi="Arial Narrow" w:cs="ArialNarrow"/>
                      <w:color w:val="17365D"/>
                      <w:kern w:val="3"/>
                      <w:sz w:val="14"/>
                      <w:szCs w:val="14"/>
                      <w:lang w:val="en-US" w:bidi="en-US"/>
                    </w:rPr>
                    <w:t xml:space="preserve"> </w:t>
                  </w:r>
                  <w:proofErr w:type="spellStart"/>
                  <w:r w:rsidR="009D7A5F">
                    <w:rPr>
                      <w:rFonts w:ascii="Arial Narrow" w:eastAsia="Andale Sans UI" w:hAnsi="Arial Narrow" w:cs="ArialNarrow"/>
                      <w:color w:val="17365D"/>
                      <w:kern w:val="3"/>
                      <w:sz w:val="14"/>
                      <w:szCs w:val="14"/>
                      <w:lang w:val="en-US" w:bidi="en-US"/>
                    </w:rPr>
                    <w:t>une</w:t>
                  </w:r>
                  <w:proofErr w:type="spellEnd"/>
                  <w:r w:rsidR="009D7A5F">
                    <w:rPr>
                      <w:rFonts w:ascii="Arial Narrow" w:eastAsia="Andale Sans UI" w:hAnsi="Arial Narrow" w:cs="ArialNarrow"/>
                      <w:color w:val="17365D"/>
                      <w:kern w:val="3"/>
                      <w:sz w:val="14"/>
                      <w:szCs w:val="14"/>
                      <w:lang w:val="en-US" w:bidi="en-US"/>
                    </w:rPr>
                    <w:t xml:space="preserve"> </w:t>
                  </w:r>
                  <w:proofErr w:type="spellStart"/>
                  <w:r w:rsidR="009D7A5F">
                    <w:rPr>
                      <w:rFonts w:ascii="Arial Narrow" w:eastAsia="Andale Sans UI" w:hAnsi="Arial Narrow" w:cs="ArialNarrow"/>
                      <w:color w:val="17365D"/>
                      <w:kern w:val="3"/>
                      <w:sz w:val="14"/>
                      <w:szCs w:val="14"/>
                      <w:lang w:val="en-US" w:bidi="en-US"/>
                    </w:rPr>
                    <w:t>pénalité</w:t>
                  </w:r>
                  <w:proofErr w:type="spellEnd"/>
                  <w:r w:rsidR="009D7A5F">
                    <w:rPr>
                      <w:rFonts w:ascii="Arial Narrow" w:eastAsia="Andale Sans UI" w:hAnsi="Arial Narrow" w:cs="ArialNarrow"/>
                      <w:color w:val="17365D"/>
                      <w:kern w:val="3"/>
                      <w:sz w:val="14"/>
                      <w:szCs w:val="14"/>
                      <w:lang w:val="en-US" w:bidi="en-US"/>
                    </w:rPr>
                    <w:t xml:space="preserve"> de 100</w:t>
                  </w:r>
                  <w:r w:rsidRPr="00F76F8C">
                    <w:rPr>
                      <w:rFonts w:ascii="Arial Narrow" w:eastAsia="Andale Sans UI" w:hAnsi="Arial Narrow" w:cs="ArialNarrow"/>
                      <w:color w:val="17365D"/>
                      <w:kern w:val="3"/>
                      <w:sz w:val="14"/>
                      <w:szCs w:val="14"/>
                      <w:lang w:val="en-US" w:bidi="en-US"/>
                    </w:rPr>
                    <w:t xml:space="preserve"> euros par jour de retard.</w:t>
                  </w:r>
                </w:p>
                <w:p w14:paraId="7486C800" w14:textId="77777777" w:rsidR="00F76F8C" w:rsidRPr="00F76F8C" w:rsidRDefault="00F76F8C" w:rsidP="00F76F8C">
                  <w:pPr>
                    <w:widowControl w:val="0"/>
                    <w:suppressAutoHyphens/>
                    <w:autoSpaceDN w:val="0"/>
                    <w:spacing w:after="0" w:line="240" w:lineRule="auto"/>
                    <w:ind w:left="176" w:right="176"/>
                    <w:jc w:val="both"/>
                    <w:rPr>
                      <w:rFonts w:ascii="Arial Narrow" w:eastAsia="Andale Sans UI" w:hAnsi="Arial Narrow" w:cs="ArialNarrow"/>
                      <w:color w:val="17365D"/>
                      <w:kern w:val="3"/>
                      <w:sz w:val="10"/>
                      <w:szCs w:val="10"/>
                      <w:lang w:val="en-US" w:bidi="en-US"/>
                    </w:rPr>
                  </w:pPr>
                </w:p>
                <w:p w14:paraId="71B39611" w14:textId="77777777" w:rsidR="00F76F8C" w:rsidRPr="00F76F8C" w:rsidRDefault="00F76F8C" w:rsidP="00F76F8C">
                  <w:pPr>
                    <w:widowControl w:val="0"/>
                    <w:suppressAutoHyphens/>
                    <w:autoSpaceDN w:val="0"/>
                    <w:spacing w:after="0" w:line="240" w:lineRule="auto"/>
                    <w:ind w:left="176" w:right="176"/>
                    <w:jc w:val="both"/>
                    <w:rPr>
                      <w:rFonts w:ascii="Times New Roman" w:eastAsia="Andale Sans UI" w:hAnsi="Times New Roman" w:cs="Tahoma"/>
                      <w:kern w:val="3"/>
                      <w:sz w:val="24"/>
                      <w:szCs w:val="24"/>
                      <w:lang w:val="en-US" w:bidi="en-US"/>
                    </w:rPr>
                  </w:pPr>
                  <w:r w:rsidRPr="00F76F8C">
                    <w:rPr>
                      <w:rFonts w:ascii="Arial Narrow" w:eastAsia="Andale Sans UI" w:hAnsi="Arial Narrow" w:cs="ArialNarrow"/>
                      <w:color w:val="17365D"/>
                      <w:kern w:val="3"/>
                      <w:sz w:val="14"/>
                      <w:szCs w:val="14"/>
                      <w:lang w:val="en-US" w:bidi="en-US"/>
                    </w:rPr>
                    <w:t xml:space="preserve">Le </w:t>
                  </w:r>
                  <w:proofErr w:type="spellStart"/>
                  <w:r w:rsidRPr="00F76F8C">
                    <w:rPr>
                      <w:rFonts w:ascii="Arial Narrow" w:eastAsia="Andale Sans UI" w:hAnsi="Arial Narrow" w:cs="ArialNarrow"/>
                      <w:color w:val="17365D"/>
                      <w:kern w:val="3"/>
                      <w:sz w:val="14"/>
                      <w:szCs w:val="14"/>
                      <w:lang w:val="en-US" w:bidi="en-US"/>
                    </w:rPr>
                    <w:t>montant</w:t>
                  </w:r>
                  <w:proofErr w:type="spellEnd"/>
                  <w:r w:rsidRPr="00F76F8C">
                    <w:rPr>
                      <w:rFonts w:ascii="Arial Narrow" w:eastAsia="Andale Sans UI" w:hAnsi="Arial Narrow" w:cs="ArialNarrow"/>
                      <w:color w:val="17365D"/>
                      <w:kern w:val="3"/>
                      <w:sz w:val="14"/>
                      <w:szCs w:val="14"/>
                      <w:lang w:val="en-US" w:bidi="en-US"/>
                    </w:rPr>
                    <w:t xml:space="preserve"> des </w:t>
                  </w:r>
                  <w:proofErr w:type="spellStart"/>
                  <w:r w:rsidRPr="00F76F8C">
                    <w:rPr>
                      <w:rFonts w:ascii="Arial Narrow" w:eastAsia="Andale Sans UI" w:hAnsi="Arial Narrow" w:cs="ArialNarrow"/>
                      <w:color w:val="17365D"/>
                      <w:kern w:val="3"/>
                      <w:sz w:val="14"/>
                      <w:szCs w:val="14"/>
                      <w:lang w:val="en-US" w:bidi="en-US"/>
                    </w:rPr>
                    <w:t>pénalités</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est</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plafonné</w:t>
                  </w:r>
                  <w:proofErr w:type="spellEnd"/>
                  <w:r w:rsidRPr="00F76F8C">
                    <w:rPr>
                      <w:rFonts w:ascii="Arial Narrow" w:eastAsia="Andale Sans UI" w:hAnsi="Arial Narrow" w:cs="ArialNarrow"/>
                      <w:color w:val="17365D"/>
                      <w:kern w:val="3"/>
                      <w:sz w:val="14"/>
                      <w:szCs w:val="14"/>
                      <w:lang w:val="en-US" w:bidi="en-US"/>
                    </w:rPr>
                    <w:t xml:space="preserve"> à 30% du </w:t>
                  </w:r>
                  <w:proofErr w:type="spellStart"/>
                  <w:r w:rsidRPr="00F76F8C">
                    <w:rPr>
                      <w:rFonts w:ascii="Arial Narrow" w:eastAsia="Andale Sans UI" w:hAnsi="Arial Narrow" w:cs="ArialNarrow"/>
                      <w:color w:val="17365D"/>
                      <w:kern w:val="3"/>
                      <w:sz w:val="14"/>
                      <w:szCs w:val="14"/>
                      <w:lang w:val="en-US" w:bidi="en-US"/>
                    </w:rPr>
                    <w:t>montant</w:t>
                  </w:r>
                  <w:proofErr w:type="spellEnd"/>
                  <w:r w:rsidRPr="00F76F8C">
                    <w:rPr>
                      <w:rFonts w:ascii="Arial Narrow" w:eastAsia="Andale Sans UI" w:hAnsi="Arial Narrow" w:cs="ArialNarrow"/>
                      <w:color w:val="17365D"/>
                      <w:kern w:val="3"/>
                      <w:sz w:val="14"/>
                      <w:szCs w:val="14"/>
                      <w:lang w:val="en-US" w:bidi="en-US"/>
                    </w:rPr>
                    <w:t xml:space="preserve"> du </w:t>
                  </w:r>
                  <w:proofErr w:type="spellStart"/>
                  <w:r w:rsidRPr="00F76F8C">
                    <w:rPr>
                      <w:rFonts w:ascii="Arial Narrow" w:eastAsia="Andale Sans UI" w:hAnsi="Arial Narrow" w:cs="ArialNarrow"/>
                      <w:color w:val="17365D"/>
                      <w:kern w:val="3"/>
                      <w:sz w:val="14"/>
                      <w:szCs w:val="14"/>
                      <w:lang w:val="en-US" w:bidi="en-US"/>
                    </w:rPr>
                    <w:t>marché</w:t>
                  </w:r>
                  <w:proofErr w:type="spellEnd"/>
                  <w:r w:rsidRPr="00F76F8C">
                    <w:rPr>
                      <w:rFonts w:ascii="Arial Narrow" w:eastAsia="Andale Sans UI" w:hAnsi="Arial Narrow" w:cs="ArialNarrow"/>
                      <w:color w:val="17365D"/>
                      <w:kern w:val="3"/>
                      <w:sz w:val="14"/>
                      <w:szCs w:val="14"/>
                      <w:lang w:val="en-US" w:bidi="en-US"/>
                    </w:rPr>
                    <w:t>.</w:t>
                  </w:r>
                </w:p>
                <w:p w14:paraId="119103F0" w14:textId="77777777" w:rsidR="00F76F8C" w:rsidRPr="00F76F8C" w:rsidRDefault="00F76F8C" w:rsidP="00F76F8C">
                  <w:pPr>
                    <w:widowControl w:val="0"/>
                    <w:suppressAutoHyphens/>
                    <w:autoSpaceDN w:val="0"/>
                    <w:spacing w:after="0" w:line="240" w:lineRule="auto"/>
                    <w:ind w:left="176" w:right="176"/>
                    <w:jc w:val="both"/>
                    <w:rPr>
                      <w:rFonts w:ascii="Arial Narrow" w:eastAsia="Andale Sans UI" w:hAnsi="Arial Narrow" w:cs="ArialNarrow"/>
                      <w:color w:val="17365D"/>
                      <w:kern w:val="3"/>
                      <w:sz w:val="10"/>
                      <w:szCs w:val="10"/>
                      <w:lang w:val="en-US" w:bidi="en-US"/>
                    </w:rPr>
                  </w:pPr>
                </w:p>
                <w:p w14:paraId="0350C81C" w14:textId="1A2410FE" w:rsidR="00F76F8C" w:rsidRPr="00F76F8C" w:rsidRDefault="00F76F8C" w:rsidP="00F76F8C">
                  <w:pPr>
                    <w:widowControl w:val="0"/>
                    <w:suppressAutoHyphens/>
                    <w:autoSpaceDN w:val="0"/>
                    <w:spacing w:after="0" w:line="240" w:lineRule="auto"/>
                    <w:ind w:left="176" w:right="176"/>
                    <w:jc w:val="both"/>
                    <w:rPr>
                      <w:rFonts w:ascii="Arial Narrow" w:eastAsia="Andale Sans UI" w:hAnsi="Arial Narrow" w:cs="ArialNarrow"/>
                      <w:color w:val="17365D"/>
                      <w:kern w:val="3"/>
                      <w:sz w:val="14"/>
                      <w:szCs w:val="14"/>
                      <w:lang w:val="en-US" w:bidi="en-US"/>
                    </w:rPr>
                  </w:pPr>
                  <w:r w:rsidRPr="00F76F8C">
                    <w:rPr>
                      <w:rFonts w:ascii="Arial Narrow" w:eastAsia="Andale Sans UI" w:hAnsi="Arial Narrow" w:cs="ArialNarrow"/>
                      <w:color w:val="17365D"/>
                      <w:kern w:val="3"/>
                      <w:sz w:val="14"/>
                      <w:szCs w:val="14"/>
                      <w:lang w:val="en-US" w:bidi="en-US"/>
                    </w:rPr>
                    <w:t xml:space="preserve">Par </w:t>
                  </w:r>
                  <w:proofErr w:type="spellStart"/>
                  <w:r w:rsidRPr="00F76F8C">
                    <w:rPr>
                      <w:rFonts w:ascii="Arial Narrow" w:eastAsia="Andale Sans UI" w:hAnsi="Arial Narrow" w:cs="ArialNarrow"/>
                      <w:color w:val="17365D"/>
                      <w:kern w:val="3"/>
                      <w:sz w:val="14"/>
                      <w:szCs w:val="14"/>
                      <w:lang w:val="en-US" w:bidi="en-US"/>
                    </w:rPr>
                    <w:t>dérogation</w:t>
                  </w:r>
                  <w:proofErr w:type="spellEnd"/>
                  <w:r w:rsidRPr="00F76F8C">
                    <w:rPr>
                      <w:rFonts w:ascii="Arial Narrow" w:eastAsia="Andale Sans UI" w:hAnsi="Arial Narrow" w:cs="ArialNarrow"/>
                      <w:color w:val="17365D"/>
                      <w:kern w:val="3"/>
                      <w:sz w:val="14"/>
                      <w:szCs w:val="14"/>
                      <w:lang w:val="en-US" w:bidi="en-US"/>
                    </w:rPr>
                    <w:t xml:space="preserve"> à </w:t>
                  </w:r>
                  <w:proofErr w:type="spellStart"/>
                  <w:r w:rsidRPr="00F76F8C">
                    <w:rPr>
                      <w:rFonts w:ascii="Arial Narrow" w:eastAsia="Andale Sans UI" w:hAnsi="Arial Narrow" w:cs="ArialNarrow"/>
                      <w:color w:val="17365D"/>
                      <w:kern w:val="3"/>
                      <w:sz w:val="14"/>
                      <w:szCs w:val="14"/>
                      <w:lang w:val="en-US" w:bidi="en-US"/>
                    </w:rPr>
                    <w:t>l’article</w:t>
                  </w:r>
                  <w:proofErr w:type="spellEnd"/>
                  <w:r w:rsidRPr="00F76F8C">
                    <w:rPr>
                      <w:rFonts w:ascii="Arial Narrow" w:eastAsia="Andale Sans UI" w:hAnsi="Arial Narrow" w:cs="ArialNarrow"/>
                      <w:color w:val="17365D"/>
                      <w:kern w:val="3"/>
                      <w:sz w:val="14"/>
                      <w:szCs w:val="14"/>
                      <w:lang w:val="en-US" w:bidi="en-US"/>
                    </w:rPr>
                    <w:t xml:space="preserve"> 1</w:t>
                  </w:r>
                  <w:r w:rsidR="005C7ECA">
                    <w:rPr>
                      <w:rFonts w:ascii="Arial Narrow" w:eastAsia="Andale Sans UI" w:hAnsi="Arial Narrow" w:cs="ArialNarrow"/>
                      <w:color w:val="17365D"/>
                      <w:kern w:val="3"/>
                      <w:sz w:val="14"/>
                      <w:szCs w:val="14"/>
                      <w:lang w:val="en-US" w:bidi="en-US"/>
                    </w:rPr>
                    <w:t>6.2.1</w:t>
                  </w:r>
                  <w:r w:rsidRPr="00F76F8C">
                    <w:rPr>
                      <w:rFonts w:ascii="Arial Narrow" w:eastAsia="Andale Sans UI" w:hAnsi="Arial Narrow" w:cs="ArialNarrow"/>
                      <w:color w:val="17365D"/>
                      <w:kern w:val="3"/>
                      <w:sz w:val="14"/>
                      <w:szCs w:val="14"/>
                      <w:lang w:val="en-US" w:bidi="en-US"/>
                    </w:rPr>
                    <w:t xml:space="preserve"> du </w:t>
                  </w:r>
                  <w:proofErr w:type="spellStart"/>
                  <w:r w:rsidRPr="00F76F8C">
                    <w:rPr>
                      <w:rFonts w:ascii="Arial Narrow" w:eastAsia="Andale Sans UI" w:hAnsi="Arial Narrow" w:cs="ArialNarrow"/>
                      <w:color w:val="17365D"/>
                      <w:kern w:val="3"/>
                      <w:sz w:val="14"/>
                      <w:szCs w:val="14"/>
                      <w:lang w:val="en-US" w:bidi="en-US"/>
                    </w:rPr>
                    <w:t>CCAG</w:t>
                  </w:r>
                  <w:proofErr w:type="spellEnd"/>
                  <w:r w:rsidRPr="00F76F8C">
                    <w:rPr>
                      <w:rFonts w:ascii="Arial Narrow" w:eastAsia="Andale Sans UI" w:hAnsi="Arial Narrow" w:cs="ArialNarrow"/>
                      <w:color w:val="17365D"/>
                      <w:kern w:val="3"/>
                      <w:sz w:val="14"/>
                      <w:szCs w:val="14"/>
                      <w:lang w:val="en-US" w:bidi="en-US"/>
                    </w:rPr>
                    <w:t>-</w:t>
                  </w:r>
                  <w:r w:rsidR="005C7ECA">
                    <w:rPr>
                      <w:rFonts w:ascii="Arial Narrow" w:eastAsia="Andale Sans UI" w:hAnsi="Arial Narrow" w:cs="ArialNarrow"/>
                      <w:color w:val="17365D"/>
                      <w:kern w:val="3"/>
                      <w:sz w:val="14"/>
                      <w:szCs w:val="14"/>
                      <w:lang w:val="en-US" w:bidi="en-US"/>
                    </w:rPr>
                    <w:t>MOE</w:t>
                  </w:r>
                  <w:r w:rsidRPr="00F76F8C">
                    <w:rPr>
                      <w:rFonts w:ascii="Arial Narrow" w:eastAsia="Andale Sans UI" w:hAnsi="Arial Narrow" w:cs="ArialNarrow"/>
                      <w:color w:val="17365D"/>
                      <w:kern w:val="3"/>
                      <w:sz w:val="14"/>
                      <w:szCs w:val="14"/>
                      <w:lang w:val="en-US" w:bidi="en-US"/>
                    </w:rPr>
                    <w:t xml:space="preserve">, le </w:t>
                  </w:r>
                  <w:proofErr w:type="spellStart"/>
                  <w:r w:rsidRPr="00F76F8C">
                    <w:rPr>
                      <w:rFonts w:ascii="Arial Narrow" w:eastAsia="Andale Sans UI" w:hAnsi="Arial Narrow" w:cs="ArialNarrow"/>
                      <w:color w:val="17365D"/>
                      <w:kern w:val="3"/>
                      <w:sz w:val="14"/>
                      <w:szCs w:val="14"/>
                      <w:lang w:val="en-US" w:bidi="en-US"/>
                    </w:rPr>
                    <w:t>titulaire</w:t>
                  </w:r>
                  <w:proofErr w:type="spellEnd"/>
                  <w:r w:rsidRPr="00F76F8C">
                    <w:rPr>
                      <w:rFonts w:ascii="Arial Narrow" w:eastAsia="Andale Sans UI" w:hAnsi="Arial Narrow" w:cs="ArialNarrow"/>
                      <w:color w:val="17365D"/>
                      <w:kern w:val="3"/>
                      <w:sz w:val="14"/>
                      <w:szCs w:val="14"/>
                      <w:lang w:val="en-US" w:bidi="en-US"/>
                    </w:rPr>
                    <w:t xml:space="preserve"> </w:t>
                  </w:r>
                  <w:proofErr w:type="spellStart"/>
                  <w:r w:rsidRPr="00F76F8C">
                    <w:rPr>
                      <w:rFonts w:ascii="Arial Narrow" w:eastAsia="Andale Sans UI" w:hAnsi="Arial Narrow" w:cs="ArialNarrow"/>
                      <w:color w:val="17365D"/>
                      <w:kern w:val="3"/>
                      <w:sz w:val="14"/>
                      <w:szCs w:val="14"/>
                      <w:lang w:val="en-US" w:bidi="en-US"/>
                    </w:rPr>
                    <w:t>n’est</w:t>
                  </w:r>
                  <w:proofErr w:type="spellEnd"/>
                  <w:r w:rsidRPr="00F76F8C">
                    <w:rPr>
                      <w:rFonts w:ascii="Arial Narrow" w:eastAsia="Andale Sans UI" w:hAnsi="Arial Narrow" w:cs="ArialNarrow"/>
                      <w:color w:val="17365D"/>
                      <w:kern w:val="3"/>
                      <w:sz w:val="14"/>
                      <w:szCs w:val="14"/>
                      <w:lang w:val="en-US" w:bidi="en-US"/>
                    </w:rPr>
                    <w:t xml:space="preserve"> pas </w:t>
                  </w:r>
                  <w:proofErr w:type="spellStart"/>
                  <w:r w:rsidRPr="00F76F8C">
                    <w:rPr>
                      <w:rFonts w:ascii="Arial Narrow" w:eastAsia="Andale Sans UI" w:hAnsi="Arial Narrow" w:cs="ArialNarrow"/>
                      <w:color w:val="17365D"/>
                      <w:kern w:val="3"/>
                      <w:sz w:val="14"/>
                      <w:szCs w:val="14"/>
                      <w:lang w:val="en-US" w:bidi="en-US"/>
                    </w:rPr>
                    <w:t>exonéré</w:t>
                  </w:r>
                  <w:proofErr w:type="spellEnd"/>
                  <w:r w:rsidRPr="00F76F8C">
                    <w:rPr>
                      <w:rFonts w:ascii="Arial Narrow" w:eastAsia="Andale Sans UI" w:hAnsi="Arial Narrow" w:cs="ArialNarrow"/>
                      <w:color w:val="17365D"/>
                      <w:kern w:val="3"/>
                      <w:sz w:val="14"/>
                      <w:szCs w:val="14"/>
                      <w:lang w:val="en-US" w:bidi="en-US"/>
                    </w:rPr>
                    <w:t xml:space="preserve"> des </w:t>
                  </w:r>
                  <w:proofErr w:type="spellStart"/>
                  <w:r w:rsidRPr="00F76F8C">
                    <w:rPr>
                      <w:rFonts w:ascii="Arial Narrow" w:eastAsia="Andale Sans UI" w:hAnsi="Arial Narrow" w:cs="ArialNarrow"/>
                      <w:color w:val="17365D"/>
                      <w:kern w:val="3"/>
                      <w:sz w:val="14"/>
                      <w:szCs w:val="14"/>
                      <w:lang w:val="en-US" w:bidi="en-US"/>
                    </w:rPr>
                    <w:t>pénalités</w:t>
                  </w:r>
                  <w:proofErr w:type="spellEnd"/>
                  <w:r w:rsidRPr="00F76F8C">
                    <w:rPr>
                      <w:rFonts w:ascii="Arial Narrow" w:eastAsia="Andale Sans UI" w:hAnsi="Arial Narrow" w:cs="ArialNarrow"/>
                      <w:color w:val="17365D"/>
                      <w:kern w:val="3"/>
                      <w:sz w:val="14"/>
                      <w:szCs w:val="14"/>
                      <w:lang w:val="en-US" w:bidi="en-US"/>
                    </w:rPr>
                    <w:t>.</w:t>
                  </w:r>
                </w:p>
                <w:p w14:paraId="4D199D4F" w14:textId="77777777" w:rsidR="00F76F8C" w:rsidRPr="00F76F8C" w:rsidRDefault="00F76F8C" w:rsidP="00F76F8C">
                  <w:pPr>
                    <w:widowControl w:val="0"/>
                    <w:tabs>
                      <w:tab w:val="left" w:pos="1169"/>
                    </w:tabs>
                    <w:suppressAutoHyphens/>
                    <w:autoSpaceDN w:val="0"/>
                    <w:spacing w:after="0" w:line="240" w:lineRule="auto"/>
                    <w:ind w:left="176" w:right="318"/>
                    <w:jc w:val="both"/>
                    <w:rPr>
                      <w:rFonts w:ascii="Arial Narrow" w:eastAsia="Times New Roman" w:hAnsi="Arial Narrow" w:cs="Calibri"/>
                      <w:color w:val="17365D"/>
                      <w:kern w:val="3"/>
                      <w:sz w:val="14"/>
                      <w:szCs w:val="14"/>
                      <w:lang w:val="en-US" w:eastAsia="fr-FR" w:bidi="en-US"/>
                    </w:rPr>
                  </w:pPr>
                </w:p>
                <w:p w14:paraId="6AB4AFF3" w14:textId="77777777" w:rsidR="00F76F8C" w:rsidRPr="00F76F8C" w:rsidRDefault="00F76F8C" w:rsidP="00F76F8C">
                  <w:pPr>
                    <w:widowControl w:val="0"/>
                    <w:shd w:val="clear" w:color="auto" w:fill="94BD5E"/>
                    <w:suppressAutoHyphens/>
                    <w:autoSpaceDN w:val="0"/>
                    <w:spacing w:after="0" w:line="240" w:lineRule="auto"/>
                    <w:jc w:val="both"/>
                    <w:rPr>
                      <w:rFonts w:ascii="Arial Narrow" w:eastAsia="Andale Sans UI" w:hAnsi="Arial Narrow" w:cs="Tahoma"/>
                      <w:b/>
                      <w:color w:val="17365D"/>
                      <w:kern w:val="3"/>
                      <w:sz w:val="18"/>
                      <w:szCs w:val="18"/>
                      <w:lang w:val="en-US" w:bidi="en-US"/>
                    </w:rPr>
                  </w:pPr>
                  <w:r w:rsidRPr="00F76F8C">
                    <w:rPr>
                      <w:rFonts w:ascii="Arial Narrow" w:eastAsia="Andale Sans UI" w:hAnsi="Arial Narrow" w:cs="Tahoma"/>
                      <w:b/>
                      <w:color w:val="17365D"/>
                      <w:kern w:val="3"/>
                      <w:sz w:val="18"/>
                      <w:szCs w:val="18"/>
                      <w:lang w:val="en-US" w:bidi="en-US"/>
                    </w:rPr>
                    <w:t>C.3.8 - Sous-</w:t>
                  </w:r>
                  <w:proofErr w:type="spellStart"/>
                  <w:r w:rsidRPr="00F76F8C">
                    <w:rPr>
                      <w:rFonts w:ascii="Arial Narrow" w:eastAsia="Andale Sans UI" w:hAnsi="Arial Narrow" w:cs="Tahoma"/>
                      <w:b/>
                      <w:color w:val="17365D"/>
                      <w:kern w:val="3"/>
                      <w:sz w:val="18"/>
                      <w:szCs w:val="18"/>
                      <w:lang w:val="en-US" w:bidi="en-US"/>
                    </w:rPr>
                    <w:t>traitance</w:t>
                  </w:r>
                  <w:proofErr w:type="spellEnd"/>
                </w:p>
                <w:p w14:paraId="30CEDC5D" w14:textId="77777777" w:rsidR="00F76F8C" w:rsidRPr="00F76F8C" w:rsidRDefault="00F76F8C" w:rsidP="00F76F8C">
                  <w:pPr>
                    <w:widowControl w:val="0"/>
                    <w:suppressAutoHyphens/>
                    <w:autoSpaceDN w:val="0"/>
                    <w:spacing w:after="0" w:line="240" w:lineRule="auto"/>
                    <w:jc w:val="both"/>
                    <w:rPr>
                      <w:rFonts w:ascii="Arial Narrow" w:eastAsia="Andale Sans UI" w:hAnsi="Arial Narrow" w:cs="Tahoma"/>
                      <w:b/>
                      <w:color w:val="17365D"/>
                      <w:kern w:val="3"/>
                      <w:sz w:val="12"/>
                      <w:szCs w:val="12"/>
                      <w:lang w:val="en-US" w:eastAsia="fr-FR" w:bidi="en-US"/>
                    </w:rPr>
                  </w:pPr>
                </w:p>
                <w:p w14:paraId="0AE8A285" w14:textId="77777777" w:rsidR="00F76F8C" w:rsidRPr="00F76F8C" w:rsidRDefault="00F76F8C" w:rsidP="00F76F8C">
                  <w:pPr>
                    <w:widowControl w:val="0"/>
                    <w:tabs>
                      <w:tab w:val="left" w:pos="5313"/>
                    </w:tabs>
                    <w:suppressAutoHyphens/>
                    <w:autoSpaceDN w:val="0"/>
                    <w:spacing w:after="0" w:line="240" w:lineRule="auto"/>
                    <w:ind w:left="176" w:right="176"/>
                    <w:jc w:val="both"/>
                    <w:rPr>
                      <w:rFonts w:ascii="Arial Narrow" w:eastAsia="Andale Sans UI" w:hAnsi="Arial Narrow" w:cs="Tahoma"/>
                      <w:color w:val="17365D"/>
                      <w:kern w:val="3"/>
                      <w:sz w:val="14"/>
                      <w:szCs w:val="14"/>
                      <w:lang w:val="en-US" w:eastAsia="fr-FR" w:bidi="en-US"/>
                    </w:rPr>
                  </w:pPr>
                  <w:r w:rsidRPr="00F76F8C">
                    <w:rPr>
                      <w:rFonts w:ascii="Arial Narrow" w:eastAsia="Times New Roman" w:hAnsi="Arial Narrow" w:cs="ArialNarrow"/>
                      <w:color w:val="17365D"/>
                      <w:kern w:val="3"/>
                      <w:sz w:val="14"/>
                      <w:szCs w:val="14"/>
                      <w:lang w:val="en-US" w:eastAsia="fr-FR" w:bidi="en-US"/>
                    </w:rPr>
                    <w:t xml:space="preserve">Le </w:t>
                  </w:r>
                  <w:proofErr w:type="spellStart"/>
                  <w:r w:rsidRPr="00F76F8C">
                    <w:rPr>
                      <w:rFonts w:ascii="Arial Narrow" w:eastAsia="Times New Roman" w:hAnsi="Arial Narrow" w:cs="ArialNarrow"/>
                      <w:color w:val="17365D"/>
                      <w:kern w:val="3"/>
                      <w:sz w:val="14"/>
                      <w:szCs w:val="14"/>
                      <w:lang w:val="en-US" w:eastAsia="fr-FR" w:bidi="en-US"/>
                    </w:rPr>
                    <w:t>titulaire</w:t>
                  </w:r>
                  <w:proofErr w:type="spellEnd"/>
                  <w:r w:rsidRPr="00F76F8C">
                    <w:rPr>
                      <w:rFonts w:ascii="Arial Narrow" w:eastAsia="Times New Roman" w:hAnsi="Arial Narrow" w:cs="ArialNarrow"/>
                      <w:color w:val="17365D"/>
                      <w:kern w:val="3"/>
                      <w:sz w:val="14"/>
                      <w:szCs w:val="14"/>
                      <w:lang w:val="en-US" w:eastAsia="fr-FR" w:bidi="en-US"/>
                    </w:rPr>
                    <w:t xml:space="preserve"> d'un </w:t>
                  </w:r>
                  <w:proofErr w:type="spellStart"/>
                  <w:r w:rsidRPr="00F76F8C">
                    <w:rPr>
                      <w:rFonts w:ascii="Arial Narrow" w:eastAsia="Times New Roman" w:hAnsi="Arial Narrow" w:cs="ArialNarrow"/>
                      <w:color w:val="17365D"/>
                      <w:kern w:val="3"/>
                      <w:sz w:val="14"/>
                      <w:szCs w:val="14"/>
                      <w:lang w:val="en-US" w:eastAsia="fr-FR" w:bidi="en-US"/>
                    </w:rPr>
                    <w:t>marché</w:t>
                  </w:r>
                  <w:proofErr w:type="spellEnd"/>
                  <w:r w:rsidRPr="00F76F8C">
                    <w:rPr>
                      <w:rFonts w:ascii="Arial Narrow" w:eastAsia="Times New Roman" w:hAnsi="Arial Narrow" w:cs="ArialNarrow"/>
                      <w:color w:val="17365D"/>
                      <w:kern w:val="3"/>
                      <w:sz w:val="14"/>
                      <w:szCs w:val="14"/>
                      <w:lang w:val="en-US" w:eastAsia="fr-FR" w:bidi="en-US"/>
                    </w:rPr>
                    <w:t xml:space="preserve"> de services </w:t>
                  </w:r>
                  <w:proofErr w:type="spellStart"/>
                  <w:r w:rsidRPr="00F76F8C">
                    <w:rPr>
                      <w:rFonts w:ascii="Arial Narrow" w:eastAsia="Times New Roman" w:hAnsi="Arial Narrow" w:cs="ArialNarrow"/>
                      <w:color w:val="17365D"/>
                      <w:kern w:val="3"/>
                      <w:sz w:val="14"/>
                      <w:szCs w:val="14"/>
                      <w:lang w:val="en-US" w:eastAsia="fr-FR" w:bidi="en-US"/>
                    </w:rPr>
                    <w:t>peut</w:t>
                  </w:r>
                  <w:proofErr w:type="spellEnd"/>
                  <w:r w:rsidRPr="00F76F8C">
                    <w:rPr>
                      <w:rFonts w:ascii="Arial Narrow" w:eastAsia="Times New Roman" w:hAnsi="Arial Narrow" w:cs="ArialNarrow"/>
                      <w:color w:val="17365D"/>
                      <w:kern w:val="3"/>
                      <w:sz w:val="14"/>
                      <w:szCs w:val="14"/>
                      <w:lang w:val="en-US" w:eastAsia="fr-FR" w:bidi="en-US"/>
                    </w:rPr>
                    <w:t xml:space="preserve"> sous-</w:t>
                  </w:r>
                  <w:proofErr w:type="spellStart"/>
                  <w:r w:rsidRPr="00F76F8C">
                    <w:rPr>
                      <w:rFonts w:ascii="Arial Narrow" w:eastAsia="Times New Roman" w:hAnsi="Arial Narrow" w:cs="ArialNarrow"/>
                      <w:color w:val="17365D"/>
                      <w:kern w:val="3"/>
                      <w:sz w:val="14"/>
                      <w:szCs w:val="14"/>
                      <w:lang w:val="en-US" w:eastAsia="fr-FR" w:bidi="en-US"/>
                    </w:rPr>
                    <w:t>traiter</w:t>
                  </w:r>
                  <w:proofErr w:type="spellEnd"/>
                  <w:r w:rsidRPr="00F76F8C">
                    <w:rPr>
                      <w:rFonts w:ascii="Arial Narrow" w:eastAsia="Times New Roman" w:hAnsi="Arial Narrow" w:cs="Calibri"/>
                      <w:color w:val="17365D"/>
                      <w:kern w:val="3"/>
                      <w:sz w:val="14"/>
                      <w:szCs w:val="14"/>
                      <w:lang w:val="en-US" w:eastAsia="fr-FR" w:bidi="en-US"/>
                    </w:rPr>
                    <w:t xml:space="preserve"> </w:t>
                  </w:r>
                  <w:proofErr w:type="spellStart"/>
                  <w:r w:rsidRPr="00F76F8C">
                    <w:rPr>
                      <w:rFonts w:ascii="Arial Narrow" w:eastAsia="Times New Roman" w:hAnsi="Arial Narrow" w:cs="ArialNarrow"/>
                      <w:color w:val="17365D"/>
                      <w:kern w:val="3"/>
                      <w:sz w:val="14"/>
                      <w:szCs w:val="14"/>
                      <w:lang w:val="en-US" w:eastAsia="fr-FR" w:bidi="en-US"/>
                    </w:rPr>
                    <w:t>partiellement</w:t>
                  </w:r>
                  <w:proofErr w:type="spellEnd"/>
                  <w:r w:rsidRPr="00F76F8C">
                    <w:rPr>
                      <w:rFonts w:ascii="Arial Narrow" w:eastAsia="Times New Roman" w:hAnsi="Arial Narrow" w:cs="ArialNarrow"/>
                      <w:color w:val="17365D"/>
                      <w:kern w:val="3"/>
                      <w:sz w:val="14"/>
                      <w:szCs w:val="14"/>
                      <w:lang w:val="en-US" w:eastAsia="fr-FR" w:bidi="en-US"/>
                    </w:rPr>
                    <w:t xml:space="preserve"> son </w:t>
                  </w:r>
                  <w:proofErr w:type="spellStart"/>
                  <w:r w:rsidRPr="00F76F8C">
                    <w:rPr>
                      <w:rFonts w:ascii="Arial Narrow" w:eastAsia="Times New Roman" w:hAnsi="Arial Narrow" w:cs="ArialNarrow"/>
                      <w:color w:val="17365D"/>
                      <w:kern w:val="3"/>
                      <w:sz w:val="14"/>
                      <w:szCs w:val="14"/>
                      <w:lang w:val="en-US" w:eastAsia="fr-FR" w:bidi="en-US"/>
                    </w:rPr>
                    <w:t>marché</w:t>
                  </w:r>
                  <w:proofErr w:type="spellEnd"/>
                  <w:r w:rsidRPr="00F76F8C">
                    <w:rPr>
                      <w:rFonts w:ascii="Arial Narrow" w:eastAsia="Times New Roman" w:hAnsi="Arial Narrow" w:cs="ArialNarrow"/>
                      <w:color w:val="17365D"/>
                      <w:kern w:val="3"/>
                      <w:sz w:val="14"/>
                      <w:szCs w:val="14"/>
                      <w:lang w:val="en-US" w:eastAsia="fr-FR" w:bidi="en-US"/>
                    </w:rPr>
                    <w:t xml:space="preserve"> à condition </w:t>
                  </w:r>
                  <w:proofErr w:type="spellStart"/>
                  <w:r w:rsidRPr="00F76F8C">
                    <w:rPr>
                      <w:rFonts w:ascii="Arial Narrow" w:eastAsia="Times New Roman" w:hAnsi="Arial Narrow" w:cs="ArialNarrow"/>
                      <w:color w:val="17365D"/>
                      <w:kern w:val="3"/>
                      <w:sz w:val="14"/>
                      <w:szCs w:val="14"/>
                      <w:lang w:val="en-US" w:eastAsia="fr-FR" w:bidi="en-US"/>
                    </w:rPr>
                    <w:t>d'avoir</w:t>
                  </w:r>
                  <w:proofErr w:type="spellEnd"/>
                  <w:r w:rsidRPr="00F76F8C">
                    <w:rPr>
                      <w:rFonts w:ascii="Arial Narrow" w:eastAsia="Times New Roman" w:hAnsi="Arial Narrow" w:cs="ArialNarrow"/>
                      <w:color w:val="17365D"/>
                      <w:kern w:val="3"/>
                      <w:sz w:val="14"/>
                      <w:szCs w:val="14"/>
                      <w:lang w:val="en-US" w:eastAsia="fr-FR" w:bidi="en-US"/>
                    </w:rPr>
                    <w:t xml:space="preserve"> </w:t>
                  </w:r>
                  <w:proofErr w:type="spellStart"/>
                  <w:r w:rsidRPr="00F76F8C">
                    <w:rPr>
                      <w:rFonts w:ascii="Arial Narrow" w:eastAsia="Times New Roman" w:hAnsi="Arial Narrow" w:cs="ArialNarrow"/>
                      <w:color w:val="17365D"/>
                      <w:kern w:val="3"/>
                      <w:sz w:val="14"/>
                      <w:szCs w:val="14"/>
                      <w:lang w:val="en-US" w:eastAsia="fr-FR" w:bidi="en-US"/>
                    </w:rPr>
                    <w:t>obtenu</w:t>
                  </w:r>
                  <w:proofErr w:type="spellEnd"/>
                  <w:r w:rsidRPr="00F76F8C">
                    <w:rPr>
                      <w:rFonts w:ascii="Arial Narrow" w:eastAsia="Times New Roman" w:hAnsi="Arial Narrow" w:cs="ArialNarrow"/>
                      <w:color w:val="17365D"/>
                      <w:kern w:val="3"/>
                      <w:sz w:val="14"/>
                      <w:szCs w:val="14"/>
                      <w:lang w:val="en-US" w:eastAsia="fr-FR" w:bidi="en-US"/>
                    </w:rPr>
                    <w:t xml:space="preserve"> de VNF</w:t>
                  </w:r>
                  <w:r w:rsidRPr="00F76F8C">
                    <w:rPr>
                      <w:rFonts w:ascii="Arial Narrow" w:eastAsia="Times New Roman" w:hAnsi="Arial Narrow" w:cs="Calibri"/>
                      <w:color w:val="17365D"/>
                      <w:kern w:val="3"/>
                      <w:sz w:val="14"/>
                      <w:szCs w:val="14"/>
                      <w:lang w:val="en-US" w:eastAsia="fr-FR" w:bidi="en-US"/>
                    </w:rPr>
                    <w:t xml:space="preserve"> </w:t>
                  </w:r>
                  <w:proofErr w:type="spellStart"/>
                  <w:r w:rsidRPr="00F76F8C">
                    <w:rPr>
                      <w:rFonts w:ascii="Arial Narrow" w:eastAsia="Times New Roman" w:hAnsi="Arial Narrow" w:cs="ArialNarrow"/>
                      <w:color w:val="17365D"/>
                      <w:kern w:val="3"/>
                      <w:sz w:val="14"/>
                      <w:szCs w:val="14"/>
                      <w:lang w:val="en-US" w:eastAsia="fr-FR" w:bidi="en-US"/>
                    </w:rPr>
                    <w:t>l'acceptation</w:t>
                  </w:r>
                  <w:proofErr w:type="spellEnd"/>
                  <w:r w:rsidRPr="00F76F8C">
                    <w:rPr>
                      <w:rFonts w:ascii="Arial Narrow" w:eastAsia="Times New Roman" w:hAnsi="Arial Narrow" w:cs="ArialNarrow"/>
                      <w:color w:val="17365D"/>
                      <w:kern w:val="3"/>
                      <w:sz w:val="14"/>
                      <w:szCs w:val="14"/>
                      <w:lang w:val="en-US" w:eastAsia="fr-FR" w:bidi="en-US"/>
                    </w:rPr>
                    <w:t xml:space="preserve"> de </w:t>
                  </w:r>
                  <w:proofErr w:type="spellStart"/>
                  <w:r w:rsidRPr="00F76F8C">
                    <w:rPr>
                      <w:rFonts w:ascii="Arial Narrow" w:eastAsia="Times New Roman" w:hAnsi="Arial Narrow" w:cs="ArialNarrow"/>
                      <w:color w:val="17365D"/>
                      <w:kern w:val="3"/>
                      <w:sz w:val="14"/>
                      <w:szCs w:val="14"/>
                      <w:lang w:val="en-US" w:eastAsia="fr-FR" w:bidi="en-US"/>
                    </w:rPr>
                    <w:t>chaque</w:t>
                  </w:r>
                  <w:proofErr w:type="spellEnd"/>
                  <w:r w:rsidRPr="00F76F8C">
                    <w:rPr>
                      <w:rFonts w:ascii="Arial Narrow" w:eastAsia="Times New Roman" w:hAnsi="Arial Narrow" w:cs="ArialNarrow"/>
                      <w:color w:val="17365D"/>
                      <w:kern w:val="3"/>
                      <w:sz w:val="14"/>
                      <w:szCs w:val="14"/>
                      <w:lang w:val="en-US" w:eastAsia="fr-FR" w:bidi="en-US"/>
                    </w:rPr>
                    <w:t xml:space="preserve"> sous-</w:t>
                  </w:r>
                  <w:proofErr w:type="spellStart"/>
                  <w:r w:rsidRPr="00F76F8C">
                    <w:rPr>
                      <w:rFonts w:ascii="Arial Narrow" w:eastAsia="Times New Roman" w:hAnsi="Arial Narrow" w:cs="ArialNarrow"/>
                      <w:color w:val="17365D"/>
                      <w:kern w:val="3"/>
                      <w:sz w:val="14"/>
                      <w:szCs w:val="14"/>
                      <w:lang w:val="en-US" w:eastAsia="fr-FR" w:bidi="en-US"/>
                    </w:rPr>
                    <w:t>traitant</w:t>
                  </w:r>
                  <w:proofErr w:type="spellEnd"/>
                  <w:r w:rsidRPr="00F76F8C">
                    <w:rPr>
                      <w:rFonts w:ascii="Arial Narrow" w:eastAsia="Times New Roman" w:hAnsi="Arial Narrow" w:cs="ArialNarrow"/>
                      <w:color w:val="17365D"/>
                      <w:kern w:val="3"/>
                      <w:sz w:val="14"/>
                      <w:szCs w:val="14"/>
                      <w:lang w:val="en-US" w:eastAsia="fr-FR" w:bidi="en-US"/>
                    </w:rPr>
                    <w:t xml:space="preserve"> et </w:t>
                  </w:r>
                  <w:proofErr w:type="spellStart"/>
                  <w:r w:rsidRPr="00F76F8C">
                    <w:rPr>
                      <w:rFonts w:ascii="Arial Narrow" w:eastAsia="Times New Roman" w:hAnsi="Arial Narrow" w:cs="ArialNarrow"/>
                      <w:color w:val="17365D"/>
                      <w:kern w:val="3"/>
                      <w:sz w:val="14"/>
                      <w:szCs w:val="14"/>
                      <w:lang w:val="en-US" w:eastAsia="fr-FR" w:bidi="en-US"/>
                    </w:rPr>
                    <w:t>l'acception</w:t>
                  </w:r>
                  <w:proofErr w:type="spellEnd"/>
                  <w:r w:rsidRPr="00F76F8C">
                    <w:rPr>
                      <w:rFonts w:ascii="Arial Narrow" w:eastAsia="Times New Roman" w:hAnsi="Arial Narrow" w:cs="ArialNarrow"/>
                      <w:color w:val="17365D"/>
                      <w:kern w:val="3"/>
                      <w:sz w:val="14"/>
                      <w:szCs w:val="14"/>
                      <w:lang w:val="en-US" w:eastAsia="fr-FR" w:bidi="en-US"/>
                    </w:rPr>
                    <w:t xml:space="preserve"> de </w:t>
                  </w:r>
                  <w:proofErr w:type="spellStart"/>
                  <w:r w:rsidRPr="00F76F8C">
                    <w:rPr>
                      <w:rFonts w:ascii="Arial Narrow" w:eastAsia="Times New Roman" w:hAnsi="Arial Narrow" w:cs="ArialNarrow"/>
                      <w:color w:val="17365D"/>
                      <w:kern w:val="3"/>
                      <w:sz w:val="14"/>
                      <w:szCs w:val="14"/>
                      <w:lang w:val="en-US" w:eastAsia="fr-FR" w:bidi="en-US"/>
                    </w:rPr>
                    <w:t>ses</w:t>
                  </w:r>
                  <w:proofErr w:type="spellEnd"/>
                  <w:r w:rsidRPr="00F76F8C">
                    <w:rPr>
                      <w:rFonts w:ascii="Arial Narrow" w:eastAsia="Times New Roman" w:hAnsi="Arial Narrow" w:cs="ArialNarrow"/>
                      <w:color w:val="17365D"/>
                      <w:kern w:val="3"/>
                      <w:sz w:val="14"/>
                      <w:szCs w:val="14"/>
                      <w:lang w:val="en-US" w:eastAsia="fr-FR" w:bidi="en-US"/>
                    </w:rPr>
                    <w:t xml:space="preserve"> conditions de</w:t>
                  </w:r>
                  <w:r w:rsidRPr="00F76F8C">
                    <w:rPr>
                      <w:rFonts w:ascii="Arial Narrow" w:eastAsia="Times New Roman" w:hAnsi="Arial Narrow" w:cs="Calibri"/>
                      <w:color w:val="17365D"/>
                      <w:kern w:val="3"/>
                      <w:sz w:val="14"/>
                      <w:szCs w:val="14"/>
                      <w:lang w:val="en-US" w:eastAsia="fr-FR" w:bidi="en-US"/>
                    </w:rPr>
                    <w:t xml:space="preserve"> </w:t>
                  </w:r>
                  <w:proofErr w:type="spellStart"/>
                  <w:r w:rsidRPr="00F76F8C">
                    <w:rPr>
                      <w:rFonts w:ascii="Arial Narrow" w:eastAsia="Times New Roman" w:hAnsi="Arial Narrow" w:cs="ArialNarrow"/>
                      <w:color w:val="17365D"/>
                      <w:kern w:val="3"/>
                      <w:sz w:val="14"/>
                      <w:szCs w:val="14"/>
                      <w:lang w:val="en-US" w:eastAsia="fr-FR" w:bidi="en-US"/>
                    </w:rPr>
                    <w:t>paiement</w:t>
                  </w:r>
                  <w:proofErr w:type="spellEnd"/>
                  <w:r w:rsidRPr="00F76F8C">
                    <w:rPr>
                      <w:rFonts w:ascii="Arial Narrow" w:eastAsia="Times New Roman" w:hAnsi="Arial Narrow" w:cs="ArialNarrow"/>
                      <w:color w:val="17365D"/>
                      <w:kern w:val="3"/>
                      <w:sz w:val="14"/>
                      <w:szCs w:val="14"/>
                      <w:lang w:val="en-US" w:eastAsia="fr-FR" w:bidi="en-US"/>
                    </w:rPr>
                    <w:t xml:space="preserve">. </w:t>
                  </w:r>
                  <w:proofErr w:type="spellStart"/>
                  <w:r w:rsidRPr="00F76F8C">
                    <w:rPr>
                      <w:rFonts w:ascii="Arial Narrow" w:eastAsia="Times New Roman" w:hAnsi="Arial Narrow" w:cs="ArialNarrow"/>
                      <w:color w:val="17365D"/>
                      <w:kern w:val="3"/>
                      <w:sz w:val="14"/>
                      <w:szCs w:val="14"/>
                      <w:lang w:val="en-US" w:eastAsia="fr-FR" w:bidi="en-US"/>
                    </w:rPr>
                    <w:t>L'acceptation</w:t>
                  </w:r>
                  <w:proofErr w:type="spellEnd"/>
                  <w:r w:rsidRPr="00F76F8C">
                    <w:rPr>
                      <w:rFonts w:ascii="Arial Narrow" w:eastAsia="Times New Roman" w:hAnsi="Arial Narrow" w:cs="ArialNarrow"/>
                      <w:color w:val="17365D"/>
                      <w:kern w:val="3"/>
                      <w:sz w:val="14"/>
                      <w:szCs w:val="14"/>
                      <w:lang w:val="en-US" w:eastAsia="fr-FR" w:bidi="en-US"/>
                    </w:rPr>
                    <w:t xml:space="preserve"> par VNF </w:t>
                  </w:r>
                  <w:proofErr w:type="spellStart"/>
                  <w:r w:rsidRPr="00F76F8C">
                    <w:rPr>
                      <w:rFonts w:ascii="Arial Narrow" w:eastAsia="Times New Roman" w:hAnsi="Arial Narrow" w:cs="ArialNarrow"/>
                      <w:color w:val="17365D"/>
                      <w:kern w:val="3"/>
                      <w:sz w:val="14"/>
                      <w:szCs w:val="14"/>
                      <w:lang w:val="en-US" w:eastAsia="fr-FR" w:bidi="en-US"/>
                    </w:rPr>
                    <w:t>confère</w:t>
                  </w:r>
                  <w:proofErr w:type="spellEnd"/>
                  <w:r w:rsidRPr="00F76F8C">
                    <w:rPr>
                      <w:rFonts w:ascii="Arial Narrow" w:eastAsia="Times New Roman" w:hAnsi="Arial Narrow" w:cs="ArialNarrow"/>
                      <w:color w:val="17365D"/>
                      <w:kern w:val="3"/>
                      <w:sz w:val="14"/>
                      <w:szCs w:val="14"/>
                      <w:lang w:val="en-US" w:eastAsia="fr-FR" w:bidi="en-US"/>
                    </w:rPr>
                    <w:t xml:space="preserve"> au sous-</w:t>
                  </w:r>
                  <w:proofErr w:type="spellStart"/>
                  <w:r w:rsidRPr="00F76F8C">
                    <w:rPr>
                      <w:rFonts w:ascii="Arial Narrow" w:eastAsia="Times New Roman" w:hAnsi="Arial Narrow" w:cs="ArialNarrow"/>
                      <w:color w:val="17365D"/>
                      <w:kern w:val="3"/>
                      <w:sz w:val="14"/>
                      <w:szCs w:val="14"/>
                      <w:lang w:val="en-US" w:eastAsia="fr-FR" w:bidi="en-US"/>
                    </w:rPr>
                    <w:t>traitant</w:t>
                  </w:r>
                  <w:proofErr w:type="spellEnd"/>
                  <w:r w:rsidRPr="00F76F8C">
                    <w:rPr>
                      <w:rFonts w:ascii="Arial Narrow" w:eastAsia="Times New Roman" w:hAnsi="Arial Narrow" w:cs="ArialNarrow"/>
                      <w:color w:val="17365D"/>
                      <w:kern w:val="3"/>
                      <w:sz w:val="14"/>
                      <w:szCs w:val="14"/>
                      <w:lang w:val="en-US" w:eastAsia="fr-FR" w:bidi="en-US"/>
                    </w:rPr>
                    <w:t xml:space="preserve"> le</w:t>
                  </w:r>
                  <w:r w:rsidRPr="00F76F8C">
                    <w:rPr>
                      <w:rFonts w:ascii="Arial Narrow" w:eastAsia="Times New Roman" w:hAnsi="Arial Narrow" w:cs="Calibri"/>
                      <w:color w:val="17365D"/>
                      <w:kern w:val="3"/>
                      <w:sz w:val="14"/>
                      <w:szCs w:val="14"/>
                      <w:lang w:val="en-US" w:eastAsia="fr-FR" w:bidi="en-US"/>
                    </w:rPr>
                    <w:t xml:space="preserve"> </w:t>
                  </w:r>
                  <w:r w:rsidRPr="00F76F8C">
                    <w:rPr>
                      <w:rFonts w:ascii="Arial Narrow" w:eastAsia="Times New Roman" w:hAnsi="Arial Narrow" w:cs="ArialNarrow"/>
                      <w:color w:val="17365D"/>
                      <w:kern w:val="3"/>
                      <w:sz w:val="14"/>
                      <w:szCs w:val="14"/>
                      <w:lang w:val="en-US" w:eastAsia="fr-FR" w:bidi="en-US"/>
                    </w:rPr>
                    <w:t xml:space="preserve">droit au </w:t>
                  </w:r>
                  <w:proofErr w:type="spellStart"/>
                  <w:r w:rsidRPr="00F76F8C">
                    <w:rPr>
                      <w:rFonts w:ascii="Arial Narrow" w:eastAsia="Times New Roman" w:hAnsi="Arial Narrow" w:cs="ArialNarrow"/>
                      <w:color w:val="17365D"/>
                      <w:kern w:val="3"/>
                      <w:sz w:val="14"/>
                      <w:szCs w:val="14"/>
                      <w:lang w:val="en-US" w:eastAsia="fr-FR" w:bidi="en-US"/>
                    </w:rPr>
                    <w:t>paiement</w:t>
                  </w:r>
                  <w:proofErr w:type="spellEnd"/>
                  <w:r w:rsidRPr="00F76F8C">
                    <w:rPr>
                      <w:rFonts w:ascii="Arial Narrow" w:eastAsia="Times New Roman" w:hAnsi="Arial Narrow" w:cs="ArialNarrow"/>
                      <w:color w:val="17365D"/>
                      <w:kern w:val="3"/>
                      <w:sz w:val="14"/>
                      <w:szCs w:val="14"/>
                      <w:lang w:val="en-US" w:eastAsia="fr-FR" w:bidi="en-US"/>
                    </w:rPr>
                    <w:t xml:space="preserve"> direct pour toute </w:t>
                  </w:r>
                  <w:proofErr w:type="spellStart"/>
                  <w:r w:rsidRPr="00F76F8C">
                    <w:rPr>
                      <w:rFonts w:ascii="Arial Narrow" w:eastAsia="Times New Roman" w:hAnsi="Arial Narrow" w:cs="ArialNarrow"/>
                      <w:color w:val="17365D"/>
                      <w:kern w:val="3"/>
                      <w:sz w:val="14"/>
                      <w:szCs w:val="14"/>
                      <w:lang w:val="en-US" w:eastAsia="fr-FR" w:bidi="en-US"/>
                    </w:rPr>
                    <w:t>créance</w:t>
                  </w:r>
                  <w:proofErr w:type="spellEnd"/>
                  <w:r w:rsidRPr="00F76F8C">
                    <w:rPr>
                      <w:rFonts w:ascii="Arial Narrow" w:eastAsia="Times New Roman" w:hAnsi="Arial Narrow" w:cs="ArialNarrow"/>
                      <w:color w:val="17365D"/>
                      <w:kern w:val="3"/>
                      <w:sz w:val="14"/>
                      <w:szCs w:val="14"/>
                      <w:lang w:val="en-US" w:eastAsia="fr-FR" w:bidi="en-US"/>
                    </w:rPr>
                    <w:t xml:space="preserve"> supérieure </w:t>
                  </w:r>
                  <w:proofErr w:type="spellStart"/>
                  <w:r w:rsidRPr="00F76F8C">
                    <w:rPr>
                      <w:rFonts w:ascii="Arial Narrow" w:eastAsia="Times New Roman" w:hAnsi="Arial Narrow" w:cs="ArialNarrow"/>
                      <w:color w:val="17365D"/>
                      <w:kern w:val="3"/>
                      <w:sz w:val="14"/>
                      <w:szCs w:val="14"/>
                      <w:lang w:val="en-US" w:eastAsia="fr-FR" w:bidi="en-US"/>
                    </w:rPr>
                    <w:t>ou</w:t>
                  </w:r>
                  <w:proofErr w:type="spellEnd"/>
                  <w:r w:rsidRPr="00F76F8C">
                    <w:rPr>
                      <w:rFonts w:ascii="Arial Narrow" w:eastAsia="Times New Roman" w:hAnsi="Arial Narrow" w:cs="ArialNarrow"/>
                      <w:color w:val="17365D"/>
                      <w:kern w:val="3"/>
                      <w:sz w:val="14"/>
                      <w:szCs w:val="14"/>
                      <w:lang w:val="en-US" w:eastAsia="fr-FR" w:bidi="en-US"/>
                    </w:rPr>
                    <w:t xml:space="preserve"> </w:t>
                  </w:r>
                  <w:proofErr w:type="spellStart"/>
                  <w:r w:rsidRPr="00F76F8C">
                    <w:rPr>
                      <w:rFonts w:ascii="Arial Narrow" w:eastAsia="Times New Roman" w:hAnsi="Arial Narrow" w:cs="ArialNarrow"/>
                      <w:color w:val="17365D"/>
                      <w:kern w:val="3"/>
                      <w:sz w:val="14"/>
                      <w:szCs w:val="14"/>
                      <w:lang w:val="en-US" w:eastAsia="fr-FR" w:bidi="en-US"/>
                    </w:rPr>
                    <w:t>égale</w:t>
                  </w:r>
                  <w:proofErr w:type="spellEnd"/>
                  <w:r w:rsidRPr="00F76F8C">
                    <w:rPr>
                      <w:rFonts w:ascii="Arial Narrow" w:eastAsia="Times New Roman" w:hAnsi="Arial Narrow" w:cs="ArialNarrow"/>
                      <w:color w:val="17365D"/>
                      <w:kern w:val="3"/>
                      <w:sz w:val="14"/>
                      <w:szCs w:val="14"/>
                      <w:lang w:val="en-US" w:eastAsia="fr-FR" w:bidi="en-US"/>
                    </w:rPr>
                    <w:t xml:space="preserve"> à 600€ </w:t>
                  </w:r>
                  <w:proofErr w:type="spellStart"/>
                  <w:r w:rsidRPr="00F76F8C">
                    <w:rPr>
                      <w:rFonts w:ascii="Arial Narrow" w:eastAsia="Times New Roman" w:hAnsi="Arial Narrow" w:cs="ArialNarrow"/>
                      <w:color w:val="17365D"/>
                      <w:kern w:val="3"/>
                      <w:sz w:val="14"/>
                      <w:szCs w:val="14"/>
                      <w:lang w:val="en-US" w:eastAsia="fr-FR" w:bidi="en-US"/>
                    </w:rPr>
                    <w:t>TTC</w:t>
                  </w:r>
                  <w:proofErr w:type="spellEnd"/>
                  <w:r w:rsidRPr="00F76F8C">
                    <w:rPr>
                      <w:rFonts w:ascii="Arial Narrow" w:eastAsia="Times New Roman" w:hAnsi="Arial Narrow" w:cs="Calibri"/>
                      <w:color w:val="17365D"/>
                      <w:kern w:val="3"/>
                      <w:sz w:val="14"/>
                      <w:szCs w:val="14"/>
                      <w:lang w:val="en-US" w:eastAsia="fr-FR" w:bidi="en-US"/>
                    </w:rPr>
                    <w:t xml:space="preserve"> </w:t>
                  </w:r>
                  <w:r w:rsidRPr="00F76F8C">
                    <w:rPr>
                      <w:rFonts w:ascii="Arial Narrow" w:eastAsia="Times New Roman" w:hAnsi="Arial Narrow" w:cs="ArialNarrow"/>
                      <w:color w:val="17365D"/>
                      <w:kern w:val="3"/>
                      <w:sz w:val="14"/>
                      <w:szCs w:val="14"/>
                      <w:lang w:val="en-US" w:eastAsia="fr-FR" w:bidi="en-US"/>
                    </w:rPr>
                    <w:t xml:space="preserve">et dans la </w:t>
                  </w:r>
                  <w:proofErr w:type="spellStart"/>
                  <w:r w:rsidRPr="00F76F8C">
                    <w:rPr>
                      <w:rFonts w:ascii="Arial Narrow" w:eastAsia="Times New Roman" w:hAnsi="Arial Narrow" w:cs="ArialNarrow"/>
                      <w:color w:val="17365D"/>
                      <w:kern w:val="3"/>
                      <w:sz w:val="14"/>
                      <w:szCs w:val="14"/>
                      <w:lang w:val="en-US" w:eastAsia="fr-FR" w:bidi="en-US"/>
                    </w:rPr>
                    <w:t>limite</w:t>
                  </w:r>
                  <w:proofErr w:type="spellEnd"/>
                  <w:r w:rsidRPr="00F76F8C">
                    <w:rPr>
                      <w:rFonts w:ascii="Arial Narrow" w:eastAsia="Times New Roman" w:hAnsi="Arial Narrow" w:cs="ArialNarrow"/>
                      <w:color w:val="17365D"/>
                      <w:kern w:val="3"/>
                      <w:sz w:val="14"/>
                      <w:szCs w:val="14"/>
                      <w:lang w:val="en-US" w:eastAsia="fr-FR" w:bidi="en-US"/>
                    </w:rPr>
                    <w:t xml:space="preserve"> du </w:t>
                  </w:r>
                  <w:proofErr w:type="spellStart"/>
                  <w:r w:rsidRPr="00F76F8C">
                    <w:rPr>
                      <w:rFonts w:ascii="Arial Narrow" w:eastAsia="Times New Roman" w:hAnsi="Arial Narrow" w:cs="ArialNarrow"/>
                      <w:color w:val="17365D"/>
                      <w:kern w:val="3"/>
                      <w:sz w:val="14"/>
                      <w:szCs w:val="14"/>
                      <w:lang w:val="en-US" w:eastAsia="fr-FR" w:bidi="en-US"/>
                    </w:rPr>
                    <w:t>montant</w:t>
                  </w:r>
                  <w:proofErr w:type="spellEnd"/>
                  <w:r w:rsidRPr="00F76F8C">
                    <w:rPr>
                      <w:rFonts w:ascii="Arial Narrow" w:eastAsia="Times New Roman" w:hAnsi="Arial Narrow" w:cs="ArialNarrow"/>
                      <w:color w:val="17365D"/>
                      <w:kern w:val="3"/>
                      <w:sz w:val="14"/>
                      <w:szCs w:val="14"/>
                      <w:lang w:val="en-US" w:eastAsia="fr-FR" w:bidi="en-US"/>
                    </w:rPr>
                    <w:t xml:space="preserve"> du </w:t>
                  </w:r>
                  <w:proofErr w:type="spellStart"/>
                  <w:r w:rsidRPr="00F76F8C">
                    <w:rPr>
                      <w:rFonts w:ascii="Arial Narrow" w:eastAsia="Times New Roman" w:hAnsi="Arial Narrow" w:cs="ArialNarrow"/>
                      <w:color w:val="17365D"/>
                      <w:kern w:val="3"/>
                      <w:sz w:val="14"/>
                      <w:szCs w:val="14"/>
                      <w:lang w:val="en-US" w:eastAsia="fr-FR" w:bidi="en-US"/>
                    </w:rPr>
                    <w:t>marché</w:t>
                  </w:r>
                  <w:proofErr w:type="spellEnd"/>
                  <w:r w:rsidRPr="00F76F8C">
                    <w:rPr>
                      <w:rFonts w:ascii="Arial Narrow" w:eastAsia="Times New Roman" w:hAnsi="Arial Narrow" w:cs="ArialNarrow"/>
                      <w:color w:val="17365D"/>
                      <w:kern w:val="3"/>
                      <w:sz w:val="14"/>
                      <w:szCs w:val="14"/>
                      <w:lang w:val="en-US" w:eastAsia="fr-FR" w:bidi="en-US"/>
                    </w:rPr>
                    <w:t xml:space="preserve"> </w:t>
                  </w:r>
                  <w:proofErr w:type="spellStart"/>
                  <w:r w:rsidRPr="00F76F8C">
                    <w:rPr>
                      <w:rFonts w:ascii="Arial Narrow" w:eastAsia="Times New Roman" w:hAnsi="Arial Narrow" w:cs="ArialNarrow"/>
                      <w:color w:val="17365D"/>
                      <w:kern w:val="3"/>
                      <w:sz w:val="14"/>
                      <w:szCs w:val="14"/>
                      <w:lang w:val="en-US" w:eastAsia="fr-FR" w:bidi="en-US"/>
                    </w:rPr>
                    <w:t>ou</w:t>
                  </w:r>
                  <w:proofErr w:type="spellEnd"/>
                  <w:r w:rsidRPr="00F76F8C">
                    <w:rPr>
                      <w:rFonts w:ascii="Arial Narrow" w:eastAsia="Times New Roman" w:hAnsi="Arial Narrow" w:cs="ArialNarrow"/>
                      <w:color w:val="17365D"/>
                      <w:kern w:val="3"/>
                      <w:sz w:val="14"/>
                      <w:szCs w:val="14"/>
                      <w:lang w:val="en-US" w:eastAsia="fr-FR" w:bidi="en-US"/>
                    </w:rPr>
                    <w:t xml:space="preserve"> du </w:t>
                  </w:r>
                  <w:proofErr w:type="spellStart"/>
                  <w:r w:rsidRPr="00F76F8C">
                    <w:rPr>
                      <w:rFonts w:ascii="Arial Narrow" w:eastAsia="Times New Roman" w:hAnsi="Arial Narrow" w:cs="ArialNarrow"/>
                      <w:color w:val="17365D"/>
                      <w:kern w:val="3"/>
                      <w:sz w:val="14"/>
                      <w:szCs w:val="14"/>
                      <w:lang w:val="en-US" w:eastAsia="fr-FR" w:bidi="en-US"/>
                    </w:rPr>
                    <w:t>montant</w:t>
                  </w:r>
                  <w:proofErr w:type="spellEnd"/>
                  <w:r w:rsidRPr="00F76F8C">
                    <w:rPr>
                      <w:rFonts w:ascii="Arial Narrow" w:eastAsia="Times New Roman" w:hAnsi="Arial Narrow" w:cs="ArialNarrow"/>
                      <w:color w:val="17365D"/>
                      <w:kern w:val="3"/>
                      <w:sz w:val="14"/>
                      <w:szCs w:val="14"/>
                      <w:lang w:val="en-US" w:eastAsia="fr-FR" w:bidi="en-US"/>
                    </w:rPr>
                    <w:t xml:space="preserve"> du sous-</w:t>
                  </w:r>
                  <w:proofErr w:type="spellStart"/>
                  <w:r w:rsidRPr="00F76F8C">
                    <w:rPr>
                      <w:rFonts w:ascii="Arial Narrow" w:eastAsia="Times New Roman" w:hAnsi="Arial Narrow" w:cs="ArialNarrow"/>
                      <w:color w:val="17365D"/>
                      <w:kern w:val="3"/>
                      <w:sz w:val="14"/>
                      <w:szCs w:val="14"/>
                      <w:lang w:val="en-US" w:eastAsia="fr-FR" w:bidi="en-US"/>
                    </w:rPr>
                    <w:t>traité</w:t>
                  </w:r>
                  <w:proofErr w:type="spellEnd"/>
                  <w:r w:rsidRPr="00F76F8C">
                    <w:rPr>
                      <w:rFonts w:ascii="Arial Narrow" w:eastAsia="Times New Roman" w:hAnsi="Arial Narrow" w:cs="ArialNarrow"/>
                      <w:color w:val="17365D"/>
                      <w:kern w:val="3"/>
                      <w:sz w:val="14"/>
                      <w:szCs w:val="14"/>
                      <w:lang w:val="en-US" w:eastAsia="fr-FR" w:bidi="en-US"/>
                    </w:rPr>
                    <w:t>.</w:t>
                  </w:r>
                </w:p>
                <w:p w14:paraId="19AF8DC7" w14:textId="77777777" w:rsidR="00F76F8C" w:rsidRPr="00F76F8C" w:rsidRDefault="00F76F8C" w:rsidP="00F76F8C">
                  <w:pPr>
                    <w:widowControl w:val="0"/>
                    <w:tabs>
                      <w:tab w:val="left" w:pos="5170"/>
                    </w:tabs>
                    <w:suppressAutoHyphens/>
                    <w:autoSpaceDN w:val="0"/>
                    <w:spacing w:after="0" w:line="240" w:lineRule="auto"/>
                    <w:ind w:left="175" w:right="318"/>
                    <w:jc w:val="both"/>
                    <w:rPr>
                      <w:rFonts w:ascii="Arial Narrow" w:eastAsia="Times New Roman" w:hAnsi="Arial Narrow" w:cs="Calibri"/>
                      <w:color w:val="17365D"/>
                      <w:kern w:val="3"/>
                      <w:sz w:val="14"/>
                      <w:szCs w:val="14"/>
                      <w:lang w:val="en-US" w:eastAsia="fr-FR" w:bidi="en-US"/>
                    </w:rPr>
                  </w:pPr>
                </w:p>
                <w:p w14:paraId="7EDECD60" w14:textId="77777777" w:rsidR="00F76F8C" w:rsidRPr="00F76F8C" w:rsidRDefault="00F76F8C" w:rsidP="00F76F8C">
                  <w:pPr>
                    <w:widowControl w:val="0"/>
                    <w:shd w:val="clear" w:color="auto" w:fill="94BD5E"/>
                    <w:suppressAutoHyphens/>
                    <w:autoSpaceDN w:val="0"/>
                    <w:spacing w:after="0" w:line="240" w:lineRule="auto"/>
                    <w:jc w:val="both"/>
                    <w:rPr>
                      <w:rFonts w:ascii="Arial Narrow" w:eastAsia="Andale Sans UI" w:hAnsi="Arial Narrow" w:cs="Tahoma"/>
                      <w:b/>
                      <w:color w:val="17365D"/>
                      <w:kern w:val="3"/>
                      <w:sz w:val="18"/>
                      <w:szCs w:val="18"/>
                      <w:lang w:val="en-US" w:bidi="en-US"/>
                    </w:rPr>
                  </w:pPr>
                  <w:r w:rsidRPr="00F76F8C">
                    <w:rPr>
                      <w:rFonts w:ascii="Arial Narrow" w:eastAsia="Andale Sans UI" w:hAnsi="Arial Narrow" w:cs="Tahoma"/>
                      <w:b/>
                      <w:color w:val="17365D"/>
                      <w:kern w:val="3"/>
                      <w:sz w:val="18"/>
                      <w:szCs w:val="18"/>
                      <w:lang w:val="en-US" w:bidi="en-US"/>
                    </w:rPr>
                    <w:t>C.3.9 - Assurances</w:t>
                  </w:r>
                </w:p>
                <w:p w14:paraId="4479E405" w14:textId="77777777" w:rsidR="00F76F8C" w:rsidRPr="00F76F8C" w:rsidRDefault="00F76F8C" w:rsidP="00F76F8C">
                  <w:pPr>
                    <w:widowControl w:val="0"/>
                    <w:suppressAutoHyphens/>
                    <w:autoSpaceDN w:val="0"/>
                    <w:spacing w:after="0" w:line="240" w:lineRule="auto"/>
                    <w:jc w:val="both"/>
                    <w:rPr>
                      <w:rFonts w:ascii="Arial Narrow" w:eastAsia="Andale Sans UI" w:hAnsi="Arial Narrow" w:cs="Tahoma"/>
                      <w:b/>
                      <w:color w:val="17365D"/>
                      <w:kern w:val="3"/>
                      <w:sz w:val="14"/>
                      <w:szCs w:val="14"/>
                      <w:lang w:val="en-US" w:eastAsia="fr-FR" w:bidi="en-US"/>
                    </w:rPr>
                  </w:pPr>
                </w:p>
                <w:p w14:paraId="132D6F4F" w14:textId="6AA42114" w:rsidR="00F76F8C" w:rsidRPr="00685A68" w:rsidRDefault="00F76F8C" w:rsidP="00685A68">
                  <w:pPr>
                    <w:widowControl w:val="0"/>
                    <w:tabs>
                      <w:tab w:val="left" w:pos="5171"/>
                    </w:tabs>
                    <w:suppressAutoHyphens/>
                    <w:autoSpaceDN w:val="0"/>
                    <w:spacing w:after="0" w:line="240" w:lineRule="auto"/>
                    <w:ind w:left="176" w:right="176"/>
                    <w:jc w:val="both"/>
                    <w:rPr>
                      <w:rFonts w:ascii="Arial Narrow" w:eastAsia="Andale Sans UI" w:hAnsi="Arial Narrow" w:cs="Tahoma"/>
                      <w:color w:val="17365D"/>
                      <w:kern w:val="3"/>
                      <w:sz w:val="14"/>
                      <w:szCs w:val="14"/>
                      <w:lang w:val="en-US" w:eastAsia="fr-FR" w:bidi="en-US"/>
                    </w:rPr>
                  </w:pPr>
                  <w:r w:rsidRPr="00F76F8C">
                    <w:rPr>
                      <w:rFonts w:ascii="Arial Narrow" w:eastAsia="Times New Roman" w:hAnsi="Arial Narrow" w:cs="Calibri"/>
                      <w:color w:val="17365D"/>
                      <w:kern w:val="3"/>
                      <w:sz w:val="14"/>
                      <w:szCs w:val="14"/>
                      <w:lang w:val="en-US" w:eastAsia="fr-FR" w:bidi="en-US"/>
                    </w:rPr>
                    <w:t xml:space="preserve">En application de </w:t>
                  </w:r>
                  <w:proofErr w:type="spellStart"/>
                  <w:r w:rsidRPr="00F76F8C">
                    <w:rPr>
                      <w:rFonts w:ascii="Arial Narrow" w:eastAsia="Times New Roman" w:hAnsi="Arial Narrow" w:cs="Calibri"/>
                      <w:color w:val="17365D"/>
                      <w:kern w:val="3"/>
                      <w:sz w:val="14"/>
                      <w:szCs w:val="14"/>
                      <w:lang w:val="en-US" w:eastAsia="fr-FR" w:bidi="en-US"/>
                    </w:rPr>
                    <w:t>l'article</w:t>
                  </w:r>
                  <w:proofErr w:type="spellEnd"/>
                  <w:r w:rsidRPr="00F76F8C">
                    <w:rPr>
                      <w:rFonts w:ascii="Arial Narrow" w:eastAsia="Times New Roman" w:hAnsi="Arial Narrow" w:cs="Calibri"/>
                      <w:color w:val="17365D"/>
                      <w:kern w:val="3"/>
                      <w:sz w:val="14"/>
                      <w:szCs w:val="14"/>
                      <w:lang w:val="en-US" w:eastAsia="fr-FR" w:bidi="en-US"/>
                    </w:rPr>
                    <w:t xml:space="preserve"> 9 du </w:t>
                  </w:r>
                  <w:proofErr w:type="spellStart"/>
                  <w:r w:rsidRPr="00F76F8C">
                    <w:rPr>
                      <w:rFonts w:ascii="Arial Narrow" w:eastAsia="Times New Roman" w:hAnsi="Arial Narrow" w:cs="Calibri"/>
                      <w:color w:val="17365D"/>
                      <w:kern w:val="3"/>
                      <w:sz w:val="14"/>
                      <w:szCs w:val="14"/>
                      <w:lang w:val="en-US" w:eastAsia="fr-FR" w:bidi="en-US"/>
                    </w:rPr>
                    <w:t>CCAG</w:t>
                  </w:r>
                  <w:proofErr w:type="spellEnd"/>
                  <w:r w:rsidRPr="00F76F8C">
                    <w:rPr>
                      <w:rFonts w:ascii="Arial Narrow" w:eastAsia="Times New Roman" w:hAnsi="Arial Narrow" w:cs="Calibri"/>
                      <w:color w:val="17365D"/>
                      <w:kern w:val="3"/>
                      <w:sz w:val="14"/>
                      <w:szCs w:val="14"/>
                      <w:lang w:val="en-US" w:eastAsia="fr-FR" w:bidi="en-US"/>
                    </w:rPr>
                    <w:t>-</w:t>
                  </w:r>
                  <w:r w:rsidR="006F3F4E">
                    <w:rPr>
                      <w:rFonts w:ascii="Arial Narrow" w:eastAsia="Times New Roman" w:hAnsi="Arial Narrow" w:cs="Calibri"/>
                      <w:color w:val="17365D"/>
                      <w:kern w:val="3"/>
                      <w:sz w:val="14"/>
                      <w:szCs w:val="14"/>
                      <w:lang w:val="en-US" w:eastAsia="fr-FR" w:bidi="en-US"/>
                    </w:rPr>
                    <w:t>MOE</w:t>
                  </w:r>
                  <w:r w:rsidRPr="00F76F8C">
                    <w:rPr>
                      <w:rFonts w:ascii="Arial Narrow" w:eastAsia="Times New Roman" w:hAnsi="Arial Narrow" w:cs="Calibri"/>
                      <w:color w:val="17365D"/>
                      <w:kern w:val="3"/>
                      <w:sz w:val="14"/>
                      <w:szCs w:val="14"/>
                      <w:lang w:val="en-US" w:eastAsia="fr-FR" w:bidi="en-US"/>
                    </w:rPr>
                    <w:t xml:space="preserve">, le </w:t>
                  </w:r>
                  <w:proofErr w:type="spellStart"/>
                  <w:r w:rsidRPr="00F76F8C">
                    <w:rPr>
                      <w:rFonts w:ascii="Arial Narrow" w:eastAsia="Times New Roman" w:hAnsi="Arial Narrow" w:cs="Calibri"/>
                      <w:color w:val="17365D"/>
                      <w:kern w:val="3"/>
                      <w:sz w:val="14"/>
                      <w:szCs w:val="14"/>
                      <w:lang w:val="en-US" w:eastAsia="fr-FR" w:bidi="en-US"/>
                    </w:rPr>
                    <w:t>titulaire</w:t>
                  </w:r>
                  <w:proofErr w:type="spellEnd"/>
                  <w:r w:rsidRPr="00F76F8C">
                    <w:rPr>
                      <w:rFonts w:ascii="Arial Narrow" w:eastAsia="Times New Roman" w:hAnsi="Arial Narrow" w:cs="Calibri"/>
                      <w:color w:val="17365D"/>
                      <w:kern w:val="3"/>
                      <w:sz w:val="14"/>
                      <w:szCs w:val="14"/>
                      <w:lang w:val="en-US" w:eastAsia="fr-FR" w:bidi="en-US"/>
                    </w:rPr>
                    <w:t xml:space="preserve"> doit </w:t>
                  </w:r>
                  <w:proofErr w:type="spellStart"/>
                  <w:r w:rsidRPr="00F76F8C">
                    <w:rPr>
                      <w:rFonts w:ascii="Arial Narrow" w:eastAsia="Times New Roman" w:hAnsi="Arial Narrow" w:cs="Calibri"/>
                      <w:color w:val="17365D"/>
                      <w:kern w:val="3"/>
                      <w:sz w:val="14"/>
                      <w:szCs w:val="14"/>
                      <w:lang w:val="en-US" w:eastAsia="fr-FR" w:bidi="en-US"/>
                    </w:rPr>
                    <w:t>contracter</w:t>
                  </w:r>
                  <w:proofErr w:type="spellEnd"/>
                  <w:r w:rsidRPr="00F76F8C">
                    <w:rPr>
                      <w:rFonts w:ascii="Arial Narrow" w:eastAsia="Times New Roman" w:hAnsi="Arial Narrow" w:cs="Calibri"/>
                      <w:color w:val="17365D"/>
                      <w:kern w:val="3"/>
                      <w:sz w:val="14"/>
                      <w:szCs w:val="14"/>
                      <w:lang w:val="en-US" w:eastAsia="fr-FR" w:bidi="en-US"/>
                    </w:rPr>
                    <w:t xml:space="preserve"> les assurances </w:t>
                  </w:r>
                  <w:proofErr w:type="spellStart"/>
                  <w:r w:rsidRPr="00F76F8C">
                    <w:rPr>
                      <w:rFonts w:ascii="Arial Narrow" w:eastAsia="Times New Roman" w:hAnsi="Arial Narrow" w:cs="Calibri"/>
                      <w:color w:val="17365D"/>
                      <w:kern w:val="3"/>
                      <w:sz w:val="14"/>
                      <w:szCs w:val="14"/>
                      <w:lang w:val="en-US" w:eastAsia="fr-FR" w:bidi="en-US"/>
                    </w:rPr>
                    <w:t>permettant</w:t>
                  </w:r>
                  <w:proofErr w:type="spellEnd"/>
                  <w:r w:rsidRPr="00F76F8C">
                    <w:rPr>
                      <w:rFonts w:ascii="Arial Narrow" w:eastAsia="Times New Roman" w:hAnsi="Arial Narrow" w:cs="Calibri"/>
                      <w:color w:val="17365D"/>
                      <w:kern w:val="3"/>
                      <w:sz w:val="14"/>
                      <w:szCs w:val="14"/>
                      <w:lang w:val="en-US" w:eastAsia="fr-FR" w:bidi="en-US"/>
                    </w:rPr>
                    <w:t xml:space="preserve"> de </w:t>
                  </w:r>
                  <w:proofErr w:type="spellStart"/>
                  <w:r w:rsidRPr="00F76F8C">
                    <w:rPr>
                      <w:rFonts w:ascii="Arial Narrow" w:eastAsia="Times New Roman" w:hAnsi="Arial Narrow" w:cs="Calibri"/>
                      <w:color w:val="17365D"/>
                      <w:kern w:val="3"/>
                      <w:sz w:val="14"/>
                      <w:szCs w:val="14"/>
                      <w:lang w:val="en-US" w:eastAsia="fr-FR" w:bidi="en-US"/>
                    </w:rPr>
                    <w:t>garantir</w:t>
                  </w:r>
                  <w:proofErr w:type="spellEnd"/>
                  <w:r w:rsidRPr="00F76F8C">
                    <w:rPr>
                      <w:rFonts w:ascii="Arial Narrow" w:eastAsia="Times New Roman" w:hAnsi="Arial Narrow" w:cs="Calibri"/>
                      <w:color w:val="17365D"/>
                      <w:kern w:val="3"/>
                      <w:sz w:val="14"/>
                      <w:szCs w:val="14"/>
                      <w:lang w:val="en-US" w:eastAsia="fr-FR" w:bidi="en-US"/>
                    </w:rPr>
                    <w:t xml:space="preserve"> </w:t>
                  </w:r>
                  <w:proofErr w:type="spellStart"/>
                  <w:r w:rsidRPr="00F76F8C">
                    <w:rPr>
                      <w:rFonts w:ascii="Arial Narrow" w:eastAsia="Times New Roman" w:hAnsi="Arial Narrow" w:cs="Calibri"/>
                      <w:color w:val="17365D"/>
                      <w:kern w:val="3"/>
                      <w:sz w:val="14"/>
                      <w:szCs w:val="14"/>
                      <w:lang w:val="en-US" w:eastAsia="fr-FR" w:bidi="en-US"/>
                    </w:rPr>
                    <w:t>sa</w:t>
                  </w:r>
                  <w:proofErr w:type="spellEnd"/>
                  <w:r w:rsidRPr="00F76F8C">
                    <w:rPr>
                      <w:rFonts w:ascii="Arial Narrow" w:eastAsia="Times New Roman" w:hAnsi="Arial Narrow" w:cs="Calibri"/>
                      <w:color w:val="17365D"/>
                      <w:kern w:val="3"/>
                      <w:sz w:val="14"/>
                      <w:szCs w:val="14"/>
                      <w:lang w:val="en-US" w:eastAsia="fr-FR" w:bidi="en-US"/>
                    </w:rPr>
                    <w:t xml:space="preserve"> </w:t>
                  </w:r>
                  <w:proofErr w:type="spellStart"/>
                  <w:r w:rsidRPr="00F76F8C">
                    <w:rPr>
                      <w:rFonts w:ascii="Arial Narrow" w:eastAsia="Times New Roman" w:hAnsi="Arial Narrow" w:cs="Calibri"/>
                      <w:color w:val="17365D"/>
                      <w:kern w:val="3"/>
                      <w:sz w:val="14"/>
                      <w:szCs w:val="14"/>
                      <w:lang w:val="en-US" w:eastAsia="fr-FR" w:bidi="en-US"/>
                    </w:rPr>
                    <w:t>responsabilité</w:t>
                  </w:r>
                  <w:proofErr w:type="spellEnd"/>
                  <w:r w:rsidRPr="00F76F8C">
                    <w:rPr>
                      <w:rFonts w:ascii="Arial Narrow" w:eastAsia="Times New Roman" w:hAnsi="Arial Narrow" w:cs="Calibri"/>
                      <w:color w:val="17365D"/>
                      <w:kern w:val="3"/>
                      <w:sz w:val="14"/>
                      <w:szCs w:val="14"/>
                      <w:lang w:val="en-US" w:eastAsia="fr-FR" w:bidi="en-US"/>
                    </w:rPr>
                    <w:t xml:space="preserve"> à </w:t>
                  </w:r>
                  <w:proofErr w:type="spellStart"/>
                  <w:r w:rsidRPr="00F76F8C">
                    <w:rPr>
                      <w:rFonts w:ascii="Arial Narrow" w:eastAsia="Times New Roman" w:hAnsi="Arial Narrow" w:cs="Calibri"/>
                      <w:color w:val="17365D"/>
                      <w:kern w:val="3"/>
                      <w:sz w:val="14"/>
                      <w:szCs w:val="14"/>
                      <w:lang w:val="en-US" w:eastAsia="fr-FR" w:bidi="en-US"/>
                    </w:rPr>
                    <w:t>l'égard</w:t>
                  </w:r>
                  <w:proofErr w:type="spellEnd"/>
                  <w:r w:rsidRPr="00F76F8C">
                    <w:rPr>
                      <w:rFonts w:ascii="Arial Narrow" w:eastAsia="Times New Roman" w:hAnsi="Arial Narrow" w:cs="Calibri"/>
                      <w:color w:val="17365D"/>
                      <w:kern w:val="3"/>
                      <w:sz w:val="14"/>
                      <w:szCs w:val="14"/>
                      <w:lang w:val="en-US" w:eastAsia="fr-FR" w:bidi="en-US"/>
                    </w:rPr>
                    <w:t xml:space="preserve"> du </w:t>
                  </w:r>
                  <w:proofErr w:type="spellStart"/>
                  <w:r w:rsidRPr="00F76F8C">
                    <w:rPr>
                      <w:rFonts w:ascii="Arial Narrow" w:eastAsia="Times New Roman" w:hAnsi="Arial Narrow" w:cs="Calibri"/>
                      <w:color w:val="17365D"/>
                      <w:kern w:val="3"/>
                      <w:sz w:val="14"/>
                      <w:szCs w:val="14"/>
                      <w:lang w:val="en-US" w:eastAsia="fr-FR" w:bidi="en-US"/>
                    </w:rPr>
                    <w:t>pouvoir</w:t>
                  </w:r>
                  <w:proofErr w:type="spellEnd"/>
                  <w:r w:rsidRPr="00F76F8C">
                    <w:rPr>
                      <w:rFonts w:ascii="Arial Narrow" w:eastAsia="Times New Roman" w:hAnsi="Arial Narrow" w:cs="Calibri"/>
                      <w:color w:val="17365D"/>
                      <w:kern w:val="3"/>
                      <w:sz w:val="14"/>
                      <w:szCs w:val="14"/>
                      <w:lang w:val="en-US" w:eastAsia="fr-FR" w:bidi="en-US"/>
                    </w:rPr>
                    <w:t xml:space="preserve"> </w:t>
                  </w:r>
                  <w:proofErr w:type="spellStart"/>
                  <w:r w:rsidRPr="00F76F8C">
                    <w:rPr>
                      <w:rFonts w:ascii="Arial Narrow" w:eastAsia="Times New Roman" w:hAnsi="Arial Narrow" w:cs="Calibri"/>
                      <w:color w:val="17365D"/>
                      <w:kern w:val="3"/>
                      <w:sz w:val="14"/>
                      <w:szCs w:val="14"/>
                      <w:lang w:val="en-US" w:eastAsia="fr-FR" w:bidi="en-US"/>
                    </w:rPr>
                    <w:t>adjudicateur</w:t>
                  </w:r>
                  <w:proofErr w:type="spellEnd"/>
                  <w:r w:rsidRPr="00F76F8C">
                    <w:rPr>
                      <w:rFonts w:ascii="Arial Narrow" w:eastAsia="Times New Roman" w:hAnsi="Arial Narrow" w:cs="Calibri"/>
                      <w:color w:val="17365D"/>
                      <w:kern w:val="3"/>
                      <w:sz w:val="14"/>
                      <w:szCs w:val="14"/>
                      <w:lang w:val="en-US" w:eastAsia="fr-FR" w:bidi="en-US"/>
                    </w:rPr>
                    <w:t xml:space="preserve"> et des tiers, </w:t>
                  </w:r>
                  <w:proofErr w:type="spellStart"/>
                  <w:r w:rsidRPr="00F76F8C">
                    <w:rPr>
                      <w:rFonts w:ascii="Arial Narrow" w:eastAsia="Times New Roman" w:hAnsi="Arial Narrow" w:cs="Calibri"/>
                      <w:color w:val="17365D"/>
                      <w:kern w:val="3"/>
                      <w:sz w:val="14"/>
                      <w:szCs w:val="14"/>
                      <w:lang w:val="en-US" w:eastAsia="fr-FR" w:bidi="en-US"/>
                    </w:rPr>
                    <w:t>victimes</w:t>
                  </w:r>
                  <w:proofErr w:type="spellEnd"/>
                  <w:r w:rsidRPr="00F76F8C">
                    <w:rPr>
                      <w:rFonts w:ascii="Arial Narrow" w:eastAsia="Times New Roman" w:hAnsi="Arial Narrow" w:cs="Calibri"/>
                      <w:color w:val="17365D"/>
                      <w:kern w:val="3"/>
                      <w:sz w:val="14"/>
                      <w:szCs w:val="14"/>
                      <w:lang w:val="en-US" w:eastAsia="fr-FR" w:bidi="en-US"/>
                    </w:rPr>
                    <w:t xml:space="preserve"> </w:t>
                  </w:r>
                  <w:proofErr w:type="spellStart"/>
                  <w:r w:rsidRPr="00F76F8C">
                    <w:rPr>
                      <w:rFonts w:ascii="Arial Narrow" w:eastAsia="Times New Roman" w:hAnsi="Arial Narrow" w:cs="Calibri"/>
                      <w:color w:val="17365D"/>
                      <w:kern w:val="3"/>
                      <w:sz w:val="14"/>
                      <w:szCs w:val="14"/>
                      <w:lang w:val="en-US" w:eastAsia="fr-FR" w:bidi="en-US"/>
                    </w:rPr>
                    <w:t>d'accidents</w:t>
                  </w:r>
                  <w:proofErr w:type="spellEnd"/>
                  <w:r w:rsidRPr="00F76F8C">
                    <w:rPr>
                      <w:rFonts w:ascii="Arial Narrow" w:eastAsia="Times New Roman" w:hAnsi="Arial Narrow" w:cs="Calibri"/>
                      <w:color w:val="17365D"/>
                      <w:kern w:val="3"/>
                      <w:sz w:val="14"/>
                      <w:szCs w:val="14"/>
                      <w:lang w:val="en-US" w:eastAsia="fr-FR" w:bidi="en-US"/>
                    </w:rPr>
                    <w:t xml:space="preserve"> </w:t>
                  </w:r>
                  <w:proofErr w:type="spellStart"/>
                  <w:r w:rsidRPr="00F76F8C">
                    <w:rPr>
                      <w:rFonts w:ascii="Arial Narrow" w:eastAsia="Times New Roman" w:hAnsi="Arial Narrow" w:cs="Calibri"/>
                      <w:color w:val="17365D"/>
                      <w:kern w:val="3"/>
                      <w:sz w:val="14"/>
                      <w:szCs w:val="14"/>
                      <w:lang w:val="en-US" w:eastAsia="fr-FR" w:bidi="en-US"/>
                    </w:rPr>
                    <w:t>ou</w:t>
                  </w:r>
                  <w:proofErr w:type="spellEnd"/>
                  <w:r w:rsidRPr="00F76F8C">
                    <w:rPr>
                      <w:rFonts w:ascii="Arial Narrow" w:eastAsia="Times New Roman" w:hAnsi="Arial Narrow" w:cs="Calibri"/>
                      <w:color w:val="17365D"/>
                      <w:kern w:val="3"/>
                      <w:sz w:val="14"/>
                      <w:szCs w:val="14"/>
                      <w:lang w:val="en-US" w:eastAsia="fr-FR" w:bidi="en-US"/>
                    </w:rPr>
                    <w:t xml:space="preserve"> de </w:t>
                  </w:r>
                  <w:proofErr w:type="spellStart"/>
                  <w:r w:rsidRPr="00F76F8C">
                    <w:rPr>
                      <w:rFonts w:ascii="Arial Narrow" w:eastAsia="Times New Roman" w:hAnsi="Arial Narrow" w:cs="Calibri"/>
                      <w:color w:val="17365D"/>
                      <w:kern w:val="3"/>
                      <w:sz w:val="14"/>
                      <w:szCs w:val="14"/>
                      <w:lang w:val="en-US" w:eastAsia="fr-FR" w:bidi="en-US"/>
                    </w:rPr>
                    <w:t>dommages</w:t>
                  </w:r>
                  <w:proofErr w:type="spellEnd"/>
                  <w:r w:rsidRPr="00F76F8C">
                    <w:rPr>
                      <w:rFonts w:ascii="Arial Narrow" w:eastAsia="Times New Roman" w:hAnsi="Arial Narrow" w:cs="Calibri"/>
                      <w:color w:val="17365D"/>
                      <w:kern w:val="3"/>
                      <w:sz w:val="14"/>
                      <w:szCs w:val="14"/>
                      <w:lang w:val="en-US" w:eastAsia="fr-FR" w:bidi="en-US"/>
                    </w:rPr>
                    <w:t xml:space="preserve"> </w:t>
                  </w:r>
                  <w:proofErr w:type="spellStart"/>
                  <w:r w:rsidRPr="00F76F8C">
                    <w:rPr>
                      <w:rFonts w:ascii="Arial Narrow" w:eastAsia="Times New Roman" w:hAnsi="Arial Narrow" w:cs="Calibri"/>
                      <w:color w:val="17365D"/>
                      <w:kern w:val="3"/>
                      <w:sz w:val="14"/>
                      <w:szCs w:val="14"/>
                      <w:lang w:val="en-US" w:eastAsia="fr-FR" w:bidi="en-US"/>
                    </w:rPr>
                    <w:t>causés</w:t>
                  </w:r>
                  <w:proofErr w:type="spellEnd"/>
                  <w:r w:rsidRPr="00F76F8C">
                    <w:rPr>
                      <w:rFonts w:ascii="Arial Narrow" w:eastAsia="Times New Roman" w:hAnsi="Arial Narrow" w:cs="Calibri"/>
                      <w:color w:val="17365D"/>
                      <w:kern w:val="3"/>
                      <w:sz w:val="14"/>
                      <w:szCs w:val="14"/>
                      <w:lang w:val="en-US" w:eastAsia="fr-FR" w:bidi="en-US"/>
                    </w:rPr>
                    <w:t xml:space="preserve"> par </w:t>
                  </w:r>
                  <w:proofErr w:type="spellStart"/>
                  <w:r w:rsidRPr="00F76F8C">
                    <w:rPr>
                      <w:rFonts w:ascii="Arial Narrow" w:eastAsia="Times New Roman" w:hAnsi="Arial Narrow" w:cs="Calibri"/>
                      <w:color w:val="17365D"/>
                      <w:kern w:val="3"/>
                      <w:sz w:val="14"/>
                      <w:szCs w:val="14"/>
                      <w:lang w:val="en-US" w:eastAsia="fr-FR" w:bidi="en-US"/>
                    </w:rPr>
                    <w:t>l'exécution</w:t>
                  </w:r>
                  <w:proofErr w:type="spellEnd"/>
                  <w:r w:rsidRPr="00F76F8C">
                    <w:rPr>
                      <w:rFonts w:ascii="Arial Narrow" w:eastAsia="Times New Roman" w:hAnsi="Arial Narrow" w:cs="Calibri"/>
                      <w:color w:val="17365D"/>
                      <w:kern w:val="3"/>
                      <w:sz w:val="14"/>
                      <w:szCs w:val="14"/>
                      <w:lang w:val="en-US" w:eastAsia="fr-FR" w:bidi="en-US"/>
                    </w:rPr>
                    <w:t xml:space="preserve"> des </w:t>
                  </w:r>
                  <w:proofErr w:type="spellStart"/>
                  <w:r w:rsidRPr="00F76F8C">
                    <w:rPr>
                      <w:rFonts w:ascii="Arial Narrow" w:eastAsia="Times New Roman" w:hAnsi="Arial Narrow" w:cs="Calibri"/>
                      <w:color w:val="17365D"/>
                      <w:kern w:val="3"/>
                      <w:sz w:val="14"/>
                      <w:szCs w:val="14"/>
                      <w:lang w:val="en-US" w:eastAsia="fr-FR" w:bidi="en-US"/>
                    </w:rPr>
                    <w:t>prestations</w:t>
                  </w:r>
                  <w:proofErr w:type="spellEnd"/>
                  <w:r w:rsidRPr="00F76F8C">
                    <w:rPr>
                      <w:rFonts w:ascii="Arial Narrow" w:eastAsia="Times New Roman" w:hAnsi="Arial Narrow" w:cs="Calibri"/>
                      <w:color w:val="17365D"/>
                      <w:kern w:val="3"/>
                      <w:sz w:val="14"/>
                      <w:szCs w:val="14"/>
                      <w:lang w:val="en-US" w:eastAsia="fr-FR" w:bidi="en-US"/>
                    </w:rPr>
                    <w:t>.</w:t>
                  </w:r>
                </w:p>
                <w:p w14:paraId="5113D4DB" w14:textId="1962AF72" w:rsidR="00F76F8C" w:rsidRPr="00F76F8C" w:rsidRDefault="00F76F8C" w:rsidP="00F76F8C">
                  <w:pPr>
                    <w:widowControl w:val="0"/>
                    <w:tabs>
                      <w:tab w:val="left" w:pos="5171"/>
                    </w:tabs>
                    <w:suppressAutoHyphens/>
                    <w:autoSpaceDN w:val="0"/>
                    <w:spacing w:after="0" w:line="240" w:lineRule="auto"/>
                    <w:ind w:left="176" w:right="176"/>
                    <w:jc w:val="both"/>
                    <w:rPr>
                      <w:rFonts w:ascii="Arial Narrow" w:eastAsia="Andale Sans UI" w:hAnsi="Arial Narrow" w:cs="Tahoma"/>
                      <w:color w:val="17365D"/>
                      <w:kern w:val="3"/>
                      <w:sz w:val="14"/>
                      <w:szCs w:val="14"/>
                      <w:lang w:val="en-US" w:eastAsia="fr-FR" w:bidi="en-US"/>
                    </w:rPr>
                  </w:pPr>
                  <w:r w:rsidRPr="00F76F8C">
                    <w:rPr>
                      <w:rFonts w:ascii="Arial Narrow" w:eastAsia="Arial" w:hAnsi="Arial Narrow" w:cs="Arial"/>
                      <w:color w:val="17365D"/>
                      <w:kern w:val="3"/>
                      <w:sz w:val="14"/>
                      <w:szCs w:val="14"/>
                      <w:lang w:val="en-US" w:eastAsia="fr-FR" w:bidi="en-US"/>
                    </w:rPr>
                    <w:t xml:space="preserve">Par </w:t>
                  </w:r>
                  <w:proofErr w:type="spellStart"/>
                  <w:r w:rsidRPr="00F76F8C">
                    <w:rPr>
                      <w:rFonts w:ascii="Arial Narrow" w:eastAsia="Arial" w:hAnsi="Arial Narrow" w:cs="Arial"/>
                      <w:color w:val="17365D"/>
                      <w:kern w:val="3"/>
                      <w:sz w:val="14"/>
                      <w:szCs w:val="14"/>
                      <w:lang w:val="en-US" w:eastAsia="fr-FR" w:bidi="en-US"/>
                    </w:rPr>
                    <w:t>dérogation</w:t>
                  </w:r>
                  <w:proofErr w:type="spellEnd"/>
                  <w:r w:rsidRPr="00F76F8C">
                    <w:rPr>
                      <w:rFonts w:ascii="Arial Narrow" w:eastAsia="Arial" w:hAnsi="Arial Narrow" w:cs="Arial"/>
                      <w:color w:val="17365D"/>
                      <w:kern w:val="3"/>
                      <w:sz w:val="14"/>
                      <w:szCs w:val="14"/>
                      <w:lang w:val="en-US" w:eastAsia="fr-FR" w:bidi="en-US"/>
                    </w:rPr>
                    <w:t xml:space="preserve"> à </w:t>
                  </w:r>
                  <w:proofErr w:type="spellStart"/>
                  <w:r w:rsidRPr="00F76F8C">
                    <w:rPr>
                      <w:rFonts w:ascii="Arial Narrow" w:eastAsia="Arial" w:hAnsi="Arial Narrow" w:cs="Arial"/>
                      <w:color w:val="17365D"/>
                      <w:kern w:val="3"/>
                      <w:sz w:val="14"/>
                      <w:szCs w:val="14"/>
                      <w:lang w:val="en-US" w:eastAsia="fr-FR" w:bidi="en-US"/>
                    </w:rPr>
                    <w:t>l'article</w:t>
                  </w:r>
                  <w:proofErr w:type="spellEnd"/>
                  <w:r w:rsidRPr="00F76F8C">
                    <w:rPr>
                      <w:rFonts w:ascii="Arial Narrow" w:eastAsia="Arial" w:hAnsi="Arial Narrow" w:cs="Arial"/>
                      <w:color w:val="17365D"/>
                      <w:kern w:val="3"/>
                      <w:sz w:val="14"/>
                      <w:szCs w:val="14"/>
                      <w:lang w:val="en-US" w:eastAsia="fr-FR" w:bidi="en-US"/>
                    </w:rPr>
                    <w:t xml:space="preserve"> 9 d</w:t>
                  </w:r>
                  <w:r w:rsidRPr="00F76F8C">
                    <w:rPr>
                      <w:rFonts w:ascii="Arial Narrow" w:eastAsia="Times New Roman" w:hAnsi="Arial Narrow" w:cs="Calibri"/>
                      <w:color w:val="17365D"/>
                      <w:kern w:val="3"/>
                      <w:sz w:val="14"/>
                      <w:szCs w:val="14"/>
                      <w:lang w:val="en-US" w:eastAsia="fr-FR" w:bidi="en-US"/>
                    </w:rPr>
                    <w:t xml:space="preserve">u </w:t>
                  </w:r>
                  <w:proofErr w:type="spellStart"/>
                  <w:r w:rsidRPr="00F76F8C">
                    <w:rPr>
                      <w:rFonts w:ascii="Arial Narrow" w:eastAsia="Times New Roman" w:hAnsi="Arial Narrow" w:cs="Calibri"/>
                      <w:color w:val="17365D"/>
                      <w:kern w:val="3"/>
                      <w:sz w:val="14"/>
                      <w:szCs w:val="14"/>
                      <w:lang w:val="en-US" w:eastAsia="fr-FR" w:bidi="en-US"/>
                    </w:rPr>
                    <w:t>CCAG</w:t>
                  </w:r>
                  <w:proofErr w:type="spellEnd"/>
                  <w:r w:rsidRPr="00F76F8C">
                    <w:rPr>
                      <w:rFonts w:ascii="Arial Narrow" w:eastAsia="Times New Roman" w:hAnsi="Arial Narrow" w:cs="Calibri"/>
                      <w:color w:val="17365D"/>
                      <w:kern w:val="3"/>
                      <w:sz w:val="14"/>
                      <w:szCs w:val="14"/>
                      <w:lang w:val="en-US" w:eastAsia="fr-FR" w:bidi="en-US"/>
                    </w:rPr>
                    <w:t>-</w:t>
                  </w:r>
                  <w:r w:rsidR="006F3F4E">
                    <w:rPr>
                      <w:rFonts w:ascii="Arial Narrow" w:eastAsia="Times New Roman" w:hAnsi="Arial Narrow" w:cs="Calibri"/>
                      <w:color w:val="17365D"/>
                      <w:kern w:val="3"/>
                      <w:sz w:val="14"/>
                      <w:szCs w:val="14"/>
                      <w:lang w:val="en-US" w:eastAsia="fr-FR" w:bidi="en-US"/>
                    </w:rPr>
                    <w:t>MOE</w:t>
                  </w:r>
                  <w:r w:rsidRPr="00F76F8C">
                    <w:rPr>
                      <w:rFonts w:ascii="Arial Narrow" w:eastAsia="Times New Roman" w:hAnsi="Arial Narrow" w:cs="Calibri"/>
                      <w:color w:val="17365D"/>
                      <w:kern w:val="3"/>
                      <w:sz w:val="14"/>
                      <w:szCs w:val="14"/>
                      <w:lang w:val="en-US" w:eastAsia="fr-FR" w:bidi="en-US"/>
                    </w:rPr>
                    <w:t xml:space="preserve">, </w:t>
                  </w:r>
                  <w:proofErr w:type="spellStart"/>
                  <w:r w:rsidRPr="00F76F8C">
                    <w:rPr>
                      <w:rFonts w:ascii="Arial Narrow" w:eastAsia="Times New Roman" w:hAnsi="Arial Narrow" w:cs="Calibri"/>
                      <w:color w:val="17365D"/>
                      <w:kern w:val="3"/>
                      <w:sz w:val="14"/>
                      <w:szCs w:val="14"/>
                      <w:lang w:val="en-US" w:eastAsia="fr-FR" w:bidi="en-US"/>
                    </w:rPr>
                    <w:t>p</w:t>
                  </w:r>
                  <w:r w:rsidRPr="00F76F8C">
                    <w:rPr>
                      <w:rFonts w:ascii="Arial Narrow" w:eastAsia="Arial" w:hAnsi="Arial Narrow" w:cs="Arial"/>
                      <w:color w:val="17365D"/>
                      <w:kern w:val="3"/>
                      <w:sz w:val="14"/>
                      <w:szCs w:val="14"/>
                      <w:lang w:val="en-US" w:eastAsia="fr-FR" w:bidi="en-US"/>
                    </w:rPr>
                    <w:t>réalablement</w:t>
                  </w:r>
                  <w:proofErr w:type="spellEnd"/>
                  <w:r w:rsidRPr="00F76F8C">
                    <w:rPr>
                      <w:rFonts w:ascii="Arial Narrow" w:eastAsia="Arial" w:hAnsi="Arial Narrow" w:cs="Arial"/>
                      <w:color w:val="17365D"/>
                      <w:kern w:val="3"/>
                      <w:sz w:val="14"/>
                      <w:szCs w:val="14"/>
                      <w:lang w:val="en-US" w:eastAsia="fr-FR" w:bidi="en-US"/>
                    </w:rPr>
                    <w:t xml:space="preserve"> à la conclusion du </w:t>
                  </w:r>
                  <w:proofErr w:type="spellStart"/>
                  <w:r w:rsidRPr="00F76F8C">
                    <w:rPr>
                      <w:rFonts w:ascii="Arial Narrow" w:eastAsia="Arial" w:hAnsi="Arial Narrow" w:cs="Arial"/>
                      <w:color w:val="17365D"/>
                      <w:kern w:val="3"/>
                      <w:sz w:val="14"/>
                      <w:szCs w:val="14"/>
                      <w:lang w:val="en-US" w:eastAsia="fr-FR" w:bidi="en-US"/>
                    </w:rPr>
                    <w:t>marché</w:t>
                  </w:r>
                  <w:proofErr w:type="spellEnd"/>
                  <w:r w:rsidRPr="00F76F8C">
                    <w:rPr>
                      <w:rFonts w:ascii="Arial Narrow" w:eastAsia="Arial" w:hAnsi="Arial Narrow" w:cs="Arial"/>
                      <w:color w:val="17365D"/>
                      <w:kern w:val="3"/>
                      <w:sz w:val="14"/>
                      <w:szCs w:val="14"/>
                      <w:lang w:val="en-US" w:eastAsia="fr-FR" w:bidi="en-US"/>
                    </w:rPr>
                    <w:t xml:space="preserve">, le </w:t>
                  </w:r>
                  <w:proofErr w:type="spellStart"/>
                  <w:r w:rsidRPr="00F76F8C">
                    <w:rPr>
                      <w:rFonts w:ascii="Arial Narrow" w:eastAsia="Arial" w:hAnsi="Arial Narrow" w:cs="Arial"/>
                      <w:color w:val="17365D"/>
                      <w:kern w:val="3"/>
                      <w:sz w:val="14"/>
                      <w:szCs w:val="14"/>
                      <w:lang w:val="en-US" w:eastAsia="fr-FR" w:bidi="en-US"/>
                    </w:rPr>
                    <w:t>titulaire</w:t>
                  </w:r>
                  <w:proofErr w:type="spellEnd"/>
                  <w:r w:rsidRPr="00F76F8C">
                    <w:rPr>
                      <w:rFonts w:ascii="Arial Narrow" w:eastAsia="Arial" w:hAnsi="Arial Narrow" w:cs="Arial"/>
                      <w:color w:val="17365D"/>
                      <w:kern w:val="3"/>
                      <w:sz w:val="14"/>
                      <w:szCs w:val="14"/>
                      <w:lang w:val="en-US" w:eastAsia="fr-FR" w:bidi="en-US"/>
                    </w:rPr>
                    <w:t xml:space="preserve"> doit </w:t>
                  </w:r>
                  <w:proofErr w:type="spellStart"/>
                  <w:r w:rsidRPr="00F76F8C">
                    <w:rPr>
                      <w:rFonts w:ascii="Arial Narrow" w:eastAsia="Arial" w:hAnsi="Arial Narrow" w:cs="Arial"/>
                      <w:color w:val="17365D"/>
                      <w:kern w:val="3"/>
                      <w:sz w:val="14"/>
                      <w:szCs w:val="14"/>
                      <w:lang w:val="en-US" w:eastAsia="fr-FR" w:bidi="en-US"/>
                    </w:rPr>
                    <w:t>fournir</w:t>
                  </w:r>
                  <w:proofErr w:type="spellEnd"/>
                  <w:r w:rsidRPr="00F76F8C">
                    <w:rPr>
                      <w:rFonts w:ascii="Arial Narrow" w:eastAsia="Arial" w:hAnsi="Arial Narrow" w:cs="Arial"/>
                      <w:color w:val="17365D"/>
                      <w:kern w:val="3"/>
                      <w:sz w:val="14"/>
                      <w:szCs w:val="14"/>
                      <w:lang w:val="en-US" w:eastAsia="fr-FR" w:bidi="en-US"/>
                    </w:rPr>
                    <w:t xml:space="preserve"> à VNF les attestations </w:t>
                  </w:r>
                  <w:proofErr w:type="spellStart"/>
                  <w:r w:rsidRPr="00F76F8C">
                    <w:rPr>
                      <w:rFonts w:ascii="Arial Narrow" w:eastAsia="Arial" w:hAnsi="Arial Narrow" w:cs="Arial"/>
                      <w:color w:val="17365D"/>
                      <w:kern w:val="3"/>
                      <w:sz w:val="14"/>
                      <w:szCs w:val="14"/>
                      <w:lang w:val="en-US" w:eastAsia="fr-FR" w:bidi="en-US"/>
                    </w:rPr>
                    <w:t>d’assurance</w:t>
                  </w:r>
                  <w:proofErr w:type="spellEnd"/>
                  <w:r w:rsidRPr="00F76F8C">
                    <w:rPr>
                      <w:rFonts w:ascii="Arial Narrow" w:eastAsia="Arial" w:hAnsi="Arial Narrow" w:cs="Arial"/>
                      <w:color w:val="17365D"/>
                      <w:kern w:val="3"/>
                      <w:sz w:val="14"/>
                      <w:szCs w:val="14"/>
                      <w:lang w:val="en-US" w:eastAsia="fr-FR" w:bidi="en-US"/>
                    </w:rPr>
                    <w:t xml:space="preserve"> </w:t>
                  </w:r>
                  <w:proofErr w:type="spellStart"/>
                  <w:r w:rsidRPr="00F76F8C">
                    <w:rPr>
                      <w:rFonts w:ascii="Arial Narrow" w:eastAsia="Arial" w:hAnsi="Arial Narrow" w:cs="Arial"/>
                      <w:color w:val="17365D"/>
                      <w:kern w:val="3"/>
                      <w:sz w:val="14"/>
                      <w:szCs w:val="14"/>
                      <w:lang w:val="en-US" w:eastAsia="fr-FR" w:bidi="en-US"/>
                    </w:rPr>
                    <w:t>établies</w:t>
                  </w:r>
                  <w:proofErr w:type="spellEnd"/>
                  <w:r w:rsidRPr="00F76F8C">
                    <w:rPr>
                      <w:rFonts w:ascii="Arial Narrow" w:eastAsia="Arial" w:hAnsi="Arial Narrow" w:cs="Arial"/>
                      <w:color w:val="17365D"/>
                      <w:kern w:val="3"/>
                      <w:sz w:val="14"/>
                      <w:szCs w:val="14"/>
                      <w:lang w:val="en-US" w:eastAsia="fr-FR" w:bidi="en-US"/>
                    </w:rPr>
                    <w:t xml:space="preserve"> par </w:t>
                  </w:r>
                  <w:proofErr w:type="spellStart"/>
                  <w:r w:rsidRPr="00F76F8C">
                    <w:rPr>
                      <w:rFonts w:ascii="Arial Narrow" w:eastAsia="Arial" w:hAnsi="Arial Narrow" w:cs="Arial"/>
                      <w:color w:val="17365D"/>
                      <w:kern w:val="3"/>
                      <w:sz w:val="14"/>
                      <w:szCs w:val="14"/>
                      <w:lang w:val="en-US" w:eastAsia="fr-FR" w:bidi="en-US"/>
                    </w:rPr>
                    <w:t>sa</w:t>
                  </w:r>
                  <w:proofErr w:type="spellEnd"/>
                  <w:r w:rsidRPr="00F76F8C">
                    <w:rPr>
                      <w:rFonts w:ascii="Arial Narrow" w:eastAsia="Arial" w:hAnsi="Arial Narrow" w:cs="Arial"/>
                      <w:color w:val="17365D"/>
                      <w:kern w:val="3"/>
                      <w:sz w:val="14"/>
                      <w:szCs w:val="14"/>
                      <w:lang w:val="en-US" w:eastAsia="fr-FR" w:bidi="en-US"/>
                    </w:rPr>
                    <w:t xml:space="preserve"> compagnie </w:t>
                  </w:r>
                  <w:proofErr w:type="spellStart"/>
                  <w:r w:rsidRPr="00F76F8C">
                    <w:rPr>
                      <w:rFonts w:ascii="Arial Narrow" w:eastAsia="Arial" w:hAnsi="Arial Narrow" w:cs="Arial"/>
                      <w:color w:val="17365D"/>
                      <w:kern w:val="3"/>
                      <w:sz w:val="14"/>
                      <w:szCs w:val="14"/>
                      <w:lang w:val="en-US" w:eastAsia="fr-FR" w:bidi="en-US"/>
                    </w:rPr>
                    <w:t>d’assurance</w:t>
                  </w:r>
                  <w:proofErr w:type="spellEnd"/>
                  <w:r w:rsidRPr="00F76F8C">
                    <w:rPr>
                      <w:rFonts w:ascii="Arial Narrow" w:eastAsia="Arial" w:hAnsi="Arial Narrow" w:cs="Arial"/>
                      <w:color w:val="17365D"/>
                      <w:kern w:val="3"/>
                      <w:sz w:val="14"/>
                      <w:szCs w:val="14"/>
                      <w:lang w:val="en-US" w:eastAsia="fr-FR" w:bidi="en-US"/>
                    </w:rPr>
                    <w:t xml:space="preserve">, </w:t>
                  </w:r>
                  <w:proofErr w:type="spellStart"/>
                  <w:r w:rsidRPr="00F76F8C">
                    <w:rPr>
                      <w:rFonts w:ascii="Arial Narrow" w:eastAsia="Arial" w:hAnsi="Arial Narrow" w:cs="Arial"/>
                      <w:color w:val="17365D"/>
                      <w:kern w:val="3"/>
                      <w:sz w:val="14"/>
                      <w:szCs w:val="14"/>
                      <w:lang w:val="en-US" w:eastAsia="fr-FR" w:bidi="en-US"/>
                    </w:rPr>
                    <w:t>valables</w:t>
                  </w:r>
                  <w:proofErr w:type="spellEnd"/>
                  <w:r w:rsidRPr="00F76F8C">
                    <w:rPr>
                      <w:rFonts w:ascii="Arial Narrow" w:eastAsia="Arial" w:hAnsi="Arial Narrow" w:cs="Arial"/>
                      <w:color w:val="17365D"/>
                      <w:kern w:val="3"/>
                      <w:sz w:val="14"/>
                      <w:szCs w:val="14"/>
                      <w:lang w:val="en-US" w:eastAsia="fr-FR" w:bidi="en-US"/>
                    </w:rPr>
                    <w:t xml:space="preserve"> à la date </w:t>
                  </w:r>
                  <w:proofErr w:type="spellStart"/>
                  <w:r w:rsidRPr="00F76F8C">
                    <w:rPr>
                      <w:rFonts w:ascii="Arial Narrow" w:eastAsia="Arial" w:hAnsi="Arial Narrow" w:cs="Arial"/>
                      <w:color w:val="17365D"/>
                      <w:kern w:val="3"/>
                      <w:sz w:val="14"/>
                      <w:szCs w:val="14"/>
                      <w:lang w:val="en-US" w:eastAsia="fr-FR" w:bidi="en-US"/>
                    </w:rPr>
                    <w:t>d’effet</w:t>
                  </w:r>
                  <w:proofErr w:type="spellEnd"/>
                  <w:r w:rsidRPr="00F76F8C">
                    <w:rPr>
                      <w:rFonts w:ascii="Arial Narrow" w:eastAsia="Arial" w:hAnsi="Arial Narrow" w:cs="Arial"/>
                      <w:color w:val="17365D"/>
                      <w:kern w:val="3"/>
                      <w:sz w:val="14"/>
                      <w:szCs w:val="14"/>
                      <w:lang w:val="en-US" w:eastAsia="fr-FR" w:bidi="en-US"/>
                    </w:rPr>
                    <w:t xml:space="preserve"> du </w:t>
                  </w:r>
                  <w:proofErr w:type="spellStart"/>
                  <w:r w:rsidRPr="00F76F8C">
                    <w:rPr>
                      <w:rFonts w:ascii="Arial Narrow" w:eastAsia="Arial" w:hAnsi="Arial Narrow" w:cs="Arial"/>
                      <w:color w:val="17365D"/>
                      <w:kern w:val="3"/>
                      <w:sz w:val="14"/>
                      <w:szCs w:val="14"/>
                      <w:lang w:val="en-US" w:eastAsia="fr-FR" w:bidi="en-US"/>
                    </w:rPr>
                    <w:t>marché</w:t>
                  </w:r>
                  <w:proofErr w:type="spellEnd"/>
                  <w:r w:rsidRPr="00F76F8C">
                    <w:rPr>
                      <w:rFonts w:ascii="Arial Narrow" w:eastAsia="Arial" w:hAnsi="Arial Narrow" w:cs="Arial"/>
                      <w:color w:val="17365D"/>
                      <w:kern w:val="3"/>
                      <w:sz w:val="14"/>
                      <w:szCs w:val="14"/>
                      <w:lang w:val="en-US" w:eastAsia="fr-FR" w:bidi="en-US"/>
                    </w:rPr>
                    <w:t>.</w:t>
                  </w:r>
                </w:p>
                <w:p w14:paraId="00D9C761" w14:textId="77777777" w:rsidR="00F76F8C" w:rsidRPr="00F76F8C" w:rsidRDefault="00F76F8C" w:rsidP="00F76F8C">
                  <w:pPr>
                    <w:widowControl w:val="0"/>
                    <w:tabs>
                      <w:tab w:val="left" w:pos="5170"/>
                    </w:tabs>
                    <w:suppressAutoHyphens/>
                    <w:autoSpaceDN w:val="0"/>
                    <w:spacing w:after="0" w:line="240" w:lineRule="auto"/>
                    <w:ind w:left="175" w:right="318"/>
                    <w:jc w:val="both"/>
                    <w:rPr>
                      <w:rFonts w:ascii="Arial Narrow" w:eastAsia="Times New Roman" w:hAnsi="Arial Narrow" w:cs="Calibri"/>
                      <w:color w:val="17365D"/>
                      <w:kern w:val="3"/>
                      <w:sz w:val="14"/>
                      <w:szCs w:val="14"/>
                      <w:lang w:val="en-US" w:eastAsia="fr-FR" w:bidi="en-US"/>
                    </w:rPr>
                  </w:pPr>
                </w:p>
                <w:p w14:paraId="3DC28458" w14:textId="77777777" w:rsidR="00F76F8C" w:rsidRPr="00F76F8C" w:rsidRDefault="00F76F8C" w:rsidP="00F76F8C">
                  <w:pPr>
                    <w:widowControl w:val="0"/>
                    <w:shd w:val="clear" w:color="auto" w:fill="94BD5E"/>
                    <w:suppressAutoHyphens/>
                    <w:autoSpaceDN w:val="0"/>
                    <w:spacing w:after="0" w:line="240" w:lineRule="auto"/>
                    <w:jc w:val="both"/>
                    <w:rPr>
                      <w:rFonts w:ascii="Arial Narrow" w:eastAsia="Andale Sans UI" w:hAnsi="Arial Narrow" w:cs="Tahoma"/>
                      <w:b/>
                      <w:color w:val="17365D"/>
                      <w:kern w:val="3"/>
                      <w:sz w:val="18"/>
                      <w:szCs w:val="18"/>
                      <w:lang w:val="en-US" w:eastAsia="fr-FR" w:bidi="en-US"/>
                    </w:rPr>
                  </w:pPr>
                  <w:r w:rsidRPr="00F76F8C">
                    <w:rPr>
                      <w:rFonts w:ascii="Arial Narrow" w:eastAsia="Andale Sans UI" w:hAnsi="Arial Narrow" w:cs="Tahoma"/>
                      <w:b/>
                      <w:color w:val="17365D"/>
                      <w:kern w:val="3"/>
                      <w:sz w:val="18"/>
                      <w:szCs w:val="18"/>
                      <w:lang w:val="en-US" w:eastAsia="fr-FR" w:bidi="en-US"/>
                    </w:rPr>
                    <w:t xml:space="preserve">C.3.10 - </w:t>
                  </w:r>
                  <w:proofErr w:type="spellStart"/>
                  <w:r w:rsidRPr="00F76F8C">
                    <w:rPr>
                      <w:rFonts w:ascii="Arial Narrow" w:eastAsia="Andale Sans UI" w:hAnsi="Arial Narrow" w:cs="Tahoma"/>
                      <w:b/>
                      <w:color w:val="17365D"/>
                      <w:kern w:val="3"/>
                      <w:sz w:val="18"/>
                      <w:szCs w:val="18"/>
                      <w:lang w:val="en-US" w:eastAsia="fr-FR" w:bidi="en-US"/>
                    </w:rPr>
                    <w:t>Conflit</w:t>
                  </w:r>
                  <w:proofErr w:type="spellEnd"/>
                  <w:r w:rsidRPr="00F76F8C">
                    <w:rPr>
                      <w:rFonts w:ascii="Arial Narrow" w:eastAsia="Andale Sans UI" w:hAnsi="Arial Narrow" w:cs="Tahoma"/>
                      <w:b/>
                      <w:color w:val="17365D"/>
                      <w:kern w:val="3"/>
                      <w:sz w:val="18"/>
                      <w:szCs w:val="18"/>
                      <w:lang w:val="en-US" w:eastAsia="fr-FR" w:bidi="en-US"/>
                    </w:rPr>
                    <w:t xml:space="preserve"> </w:t>
                  </w:r>
                  <w:proofErr w:type="spellStart"/>
                  <w:r w:rsidRPr="00F76F8C">
                    <w:rPr>
                      <w:rFonts w:ascii="Arial Narrow" w:eastAsia="Andale Sans UI" w:hAnsi="Arial Narrow" w:cs="Tahoma"/>
                      <w:b/>
                      <w:color w:val="17365D"/>
                      <w:kern w:val="3"/>
                      <w:sz w:val="18"/>
                      <w:szCs w:val="18"/>
                      <w:lang w:val="en-US" w:eastAsia="fr-FR" w:bidi="en-US"/>
                    </w:rPr>
                    <w:t>d'intérêt</w:t>
                  </w:r>
                  <w:proofErr w:type="spellEnd"/>
                </w:p>
                <w:p w14:paraId="6A5BEEF9" w14:textId="77777777" w:rsidR="00F76F8C" w:rsidRPr="00F76F8C" w:rsidRDefault="00F76F8C" w:rsidP="00F76F8C">
                  <w:pPr>
                    <w:widowControl w:val="0"/>
                    <w:suppressAutoHyphens/>
                    <w:autoSpaceDN w:val="0"/>
                    <w:spacing w:after="0" w:line="240" w:lineRule="auto"/>
                    <w:jc w:val="both"/>
                    <w:rPr>
                      <w:rFonts w:ascii="Arial Narrow" w:eastAsia="Andale Sans UI" w:hAnsi="Arial Narrow" w:cs="Tahoma"/>
                      <w:b/>
                      <w:color w:val="17365D"/>
                      <w:kern w:val="3"/>
                      <w:sz w:val="14"/>
                      <w:szCs w:val="14"/>
                      <w:lang w:val="en-US" w:eastAsia="fr-FR" w:bidi="en-US"/>
                    </w:rPr>
                  </w:pPr>
                </w:p>
                <w:p w14:paraId="63EBA4F1" w14:textId="77777777" w:rsidR="00F76F8C" w:rsidRPr="00F76F8C" w:rsidRDefault="00F76F8C" w:rsidP="00F76F8C">
                  <w:pPr>
                    <w:widowControl w:val="0"/>
                    <w:tabs>
                      <w:tab w:val="left" w:pos="5171"/>
                    </w:tabs>
                    <w:suppressAutoHyphens/>
                    <w:autoSpaceDN w:val="0"/>
                    <w:spacing w:after="0" w:line="240" w:lineRule="auto"/>
                    <w:ind w:left="176" w:right="176"/>
                    <w:jc w:val="both"/>
                    <w:rPr>
                      <w:rFonts w:ascii="Arial Narrow" w:eastAsia="Andale Sans UI" w:hAnsi="Arial Narrow" w:cs="Tahoma"/>
                      <w:b/>
                      <w:color w:val="17365D"/>
                      <w:kern w:val="3"/>
                      <w:sz w:val="14"/>
                      <w:szCs w:val="14"/>
                      <w:lang w:val="en-US" w:bidi="en-US"/>
                    </w:rPr>
                  </w:pPr>
                  <w:r w:rsidRPr="00F76F8C">
                    <w:rPr>
                      <w:rFonts w:ascii="Arial Narrow" w:eastAsia="Andale Sans UI" w:hAnsi="Arial Narrow" w:cs="Tahoma"/>
                      <w:color w:val="17365D"/>
                      <w:kern w:val="3"/>
                      <w:sz w:val="14"/>
                      <w:szCs w:val="14"/>
                      <w:lang w:val="en-US" w:bidi="en-US"/>
                    </w:rPr>
                    <w:t xml:space="preserve">Le </w:t>
                  </w:r>
                  <w:proofErr w:type="spellStart"/>
                  <w:r w:rsidRPr="00F76F8C">
                    <w:rPr>
                      <w:rFonts w:ascii="Arial Narrow" w:eastAsia="Andale Sans UI" w:hAnsi="Arial Narrow" w:cs="Tahoma"/>
                      <w:color w:val="17365D"/>
                      <w:kern w:val="3"/>
                      <w:sz w:val="14"/>
                      <w:szCs w:val="14"/>
                      <w:lang w:val="en-US" w:bidi="en-US"/>
                    </w:rPr>
                    <w:t>titulaire</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prend</w:t>
                  </w:r>
                  <w:proofErr w:type="spellEnd"/>
                  <w:r w:rsidRPr="00F76F8C">
                    <w:rPr>
                      <w:rFonts w:ascii="Arial Narrow" w:eastAsia="Andale Sans UI" w:hAnsi="Arial Narrow" w:cs="Tahoma"/>
                      <w:color w:val="17365D"/>
                      <w:kern w:val="3"/>
                      <w:sz w:val="14"/>
                      <w:szCs w:val="14"/>
                      <w:lang w:val="en-US" w:bidi="en-US"/>
                    </w:rPr>
                    <w:t xml:space="preserve"> les </w:t>
                  </w:r>
                  <w:proofErr w:type="spellStart"/>
                  <w:r w:rsidRPr="00F76F8C">
                    <w:rPr>
                      <w:rFonts w:ascii="Arial Narrow" w:eastAsia="Andale Sans UI" w:hAnsi="Arial Narrow" w:cs="Tahoma"/>
                      <w:color w:val="17365D"/>
                      <w:kern w:val="3"/>
                      <w:sz w:val="14"/>
                      <w:szCs w:val="14"/>
                      <w:lang w:val="en-US" w:bidi="en-US"/>
                    </w:rPr>
                    <w:t>mesures</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nécessaires</w:t>
                  </w:r>
                  <w:proofErr w:type="spellEnd"/>
                  <w:r w:rsidRPr="00F76F8C">
                    <w:rPr>
                      <w:rFonts w:ascii="Arial Narrow" w:eastAsia="Andale Sans UI" w:hAnsi="Arial Narrow" w:cs="Tahoma"/>
                      <w:color w:val="17365D"/>
                      <w:kern w:val="3"/>
                      <w:sz w:val="14"/>
                      <w:szCs w:val="14"/>
                      <w:lang w:val="en-US" w:bidi="en-US"/>
                    </w:rPr>
                    <w:t xml:space="preserve"> pour </w:t>
                  </w:r>
                  <w:proofErr w:type="spellStart"/>
                  <w:r w:rsidRPr="00F76F8C">
                    <w:rPr>
                      <w:rFonts w:ascii="Arial Narrow" w:eastAsia="Andale Sans UI" w:hAnsi="Arial Narrow" w:cs="Tahoma"/>
                      <w:color w:val="17365D"/>
                      <w:kern w:val="3"/>
                      <w:sz w:val="14"/>
                      <w:szCs w:val="14"/>
                      <w:lang w:val="en-US" w:bidi="en-US"/>
                    </w:rPr>
                    <w:t>prévenir</w:t>
                  </w:r>
                  <w:proofErr w:type="spellEnd"/>
                  <w:r w:rsidRPr="00F76F8C">
                    <w:rPr>
                      <w:rFonts w:ascii="Arial Narrow" w:eastAsia="Andale Sans UI" w:hAnsi="Arial Narrow" w:cs="Tahoma"/>
                      <w:color w:val="17365D"/>
                      <w:kern w:val="3"/>
                      <w:sz w:val="14"/>
                      <w:szCs w:val="14"/>
                      <w:lang w:val="en-US" w:bidi="en-US"/>
                    </w:rPr>
                    <w:t xml:space="preserve"> toute situation susceptible de </w:t>
                  </w:r>
                  <w:proofErr w:type="spellStart"/>
                  <w:r w:rsidRPr="00F76F8C">
                    <w:rPr>
                      <w:rFonts w:ascii="Arial Narrow" w:eastAsia="Andale Sans UI" w:hAnsi="Arial Narrow" w:cs="Tahoma"/>
                      <w:color w:val="17365D"/>
                      <w:kern w:val="3"/>
                      <w:sz w:val="14"/>
                      <w:szCs w:val="14"/>
                      <w:lang w:val="en-US" w:bidi="en-US"/>
                    </w:rPr>
                    <w:t>compromettre</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l’exécution</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impartiale</w:t>
                  </w:r>
                  <w:proofErr w:type="spellEnd"/>
                  <w:r w:rsidRPr="00F76F8C">
                    <w:rPr>
                      <w:rFonts w:ascii="Arial Narrow" w:eastAsia="Andale Sans UI" w:hAnsi="Arial Narrow" w:cs="Tahoma"/>
                      <w:color w:val="17365D"/>
                      <w:kern w:val="3"/>
                      <w:sz w:val="14"/>
                      <w:szCs w:val="14"/>
                      <w:lang w:val="en-US" w:bidi="en-US"/>
                    </w:rPr>
                    <w:t xml:space="preserve"> et objective du </w:t>
                  </w:r>
                  <w:proofErr w:type="spellStart"/>
                  <w:r w:rsidRPr="00F76F8C">
                    <w:rPr>
                      <w:rFonts w:ascii="Arial Narrow" w:eastAsia="Andale Sans UI" w:hAnsi="Arial Narrow" w:cs="Tahoma"/>
                      <w:color w:val="17365D"/>
                      <w:kern w:val="3"/>
                      <w:sz w:val="14"/>
                      <w:szCs w:val="14"/>
                      <w:lang w:val="en-US" w:bidi="en-US"/>
                    </w:rPr>
                    <w:t>marché</w:t>
                  </w:r>
                  <w:proofErr w:type="spellEnd"/>
                  <w:r w:rsidRPr="00F76F8C">
                    <w:rPr>
                      <w:rFonts w:ascii="Arial Narrow" w:eastAsia="Andale Sans UI" w:hAnsi="Arial Narrow" w:cs="Tahoma"/>
                      <w:color w:val="17365D"/>
                      <w:kern w:val="3"/>
                      <w:sz w:val="14"/>
                      <w:szCs w:val="14"/>
                      <w:lang w:val="en-US" w:bidi="en-US"/>
                    </w:rPr>
                    <w:t xml:space="preserve">. Un </w:t>
                  </w:r>
                  <w:proofErr w:type="spellStart"/>
                  <w:r w:rsidRPr="00F76F8C">
                    <w:rPr>
                      <w:rFonts w:ascii="Arial Narrow" w:eastAsia="Andale Sans UI" w:hAnsi="Arial Narrow" w:cs="Tahoma"/>
                      <w:color w:val="17365D"/>
                      <w:kern w:val="3"/>
                      <w:sz w:val="14"/>
                      <w:szCs w:val="14"/>
                      <w:lang w:val="en-US" w:bidi="en-US"/>
                    </w:rPr>
                    <w:t>conflit</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d’intérêt</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peut</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résulter</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notamment</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d’intérêts</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économiques</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d’affinités</w:t>
                  </w:r>
                  <w:proofErr w:type="spellEnd"/>
                  <w:r w:rsidRPr="00F76F8C">
                    <w:rPr>
                      <w:rFonts w:ascii="Arial Narrow" w:eastAsia="Andale Sans UI" w:hAnsi="Arial Narrow" w:cs="Tahoma"/>
                      <w:color w:val="17365D"/>
                      <w:kern w:val="3"/>
                      <w:sz w:val="14"/>
                      <w:szCs w:val="14"/>
                      <w:lang w:val="en-US" w:bidi="en-US"/>
                    </w:rPr>
                    <w:t xml:space="preserve"> politiques, de liens </w:t>
                  </w:r>
                  <w:proofErr w:type="spellStart"/>
                  <w:r w:rsidRPr="00F76F8C">
                    <w:rPr>
                      <w:rFonts w:ascii="Arial Narrow" w:eastAsia="Andale Sans UI" w:hAnsi="Arial Narrow" w:cs="Tahoma"/>
                      <w:color w:val="17365D"/>
                      <w:kern w:val="3"/>
                      <w:sz w:val="14"/>
                      <w:szCs w:val="14"/>
                      <w:lang w:val="en-US" w:bidi="en-US"/>
                    </w:rPr>
                    <w:t>familiaux</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ou</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sentimentaux</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ou</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toutes</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autres</w:t>
                  </w:r>
                  <w:proofErr w:type="spellEnd"/>
                  <w:r w:rsidRPr="00F76F8C">
                    <w:rPr>
                      <w:rFonts w:ascii="Arial Narrow" w:eastAsia="Andale Sans UI" w:hAnsi="Arial Narrow" w:cs="Tahoma"/>
                      <w:color w:val="17365D"/>
                      <w:kern w:val="3"/>
                      <w:sz w:val="14"/>
                      <w:szCs w:val="14"/>
                      <w:lang w:val="en-US" w:bidi="en-US"/>
                    </w:rPr>
                    <w:t xml:space="preserve"> relations </w:t>
                  </w:r>
                  <w:proofErr w:type="spellStart"/>
                  <w:r w:rsidRPr="00F76F8C">
                    <w:rPr>
                      <w:rFonts w:ascii="Arial Narrow" w:eastAsia="Andale Sans UI" w:hAnsi="Arial Narrow" w:cs="Tahoma"/>
                      <w:color w:val="17365D"/>
                      <w:kern w:val="3"/>
                      <w:sz w:val="14"/>
                      <w:szCs w:val="14"/>
                      <w:lang w:val="en-US" w:bidi="en-US"/>
                    </w:rPr>
                    <w:t>ou</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tous</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intérêts</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communs</w:t>
                  </w:r>
                  <w:proofErr w:type="spellEnd"/>
                  <w:r w:rsidRPr="00F76F8C">
                    <w:rPr>
                      <w:rFonts w:ascii="Arial Narrow" w:eastAsia="Andale Sans UI" w:hAnsi="Arial Narrow" w:cs="Tahoma"/>
                      <w:color w:val="17365D"/>
                      <w:kern w:val="3"/>
                      <w:sz w:val="14"/>
                      <w:szCs w:val="14"/>
                      <w:lang w:val="en-US" w:bidi="en-US"/>
                    </w:rPr>
                    <w:t xml:space="preserve">. Tout </w:t>
                  </w:r>
                  <w:proofErr w:type="spellStart"/>
                  <w:r w:rsidRPr="00F76F8C">
                    <w:rPr>
                      <w:rFonts w:ascii="Arial Narrow" w:eastAsia="Andale Sans UI" w:hAnsi="Arial Narrow" w:cs="Tahoma"/>
                      <w:color w:val="17365D"/>
                      <w:kern w:val="3"/>
                      <w:sz w:val="14"/>
                      <w:szCs w:val="14"/>
                      <w:lang w:val="en-US" w:bidi="en-US"/>
                    </w:rPr>
                    <w:t>conflit</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surgissant</w:t>
                  </w:r>
                  <w:proofErr w:type="spellEnd"/>
                  <w:r w:rsidRPr="00F76F8C">
                    <w:rPr>
                      <w:rFonts w:ascii="Arial Narrow" w:eastAsia="Andale Sans UI" w:hAnsi="Arial Narrow" w:cs="Tahoma"/>
                      <w:color w:val="17365D"/>
                      <w:kern w:val="3"/>
                      <w:sz w:val="14"/>
                      <w:szCs w:val="14"/>
                      <w:lang w:val="en-US" w:bidi="en-US"/>
                    </w:rPr>
                    <w:t xml:space="preserve"> pendant </w:t>
                  </w:r>
                  <w:proofErr w:type="spellStart"/>
                  <w:r w:rsidRPr="00F76F8C">
                    <w:rPr>
                      <w:rFonts w:ascii="Arial Narrow" w:eastAsia="Andale Sans UI" w:hAnsi="Arial Narrow" w:cs="Tahoma"/>
                      <w:color w:val="17365D"/>
                      <w:kern w:val="3"/>
                      <w:sz w:val="14"/>
                      <w:szCs w:val="14"/>
                      <w:lang w:val="en-US" w:bidi="en-US"/>
                    </w:rPr>
                    <w:t>l’exécution</w:t>
                  </w:r>
                  <w:proofErr w:type="spellEnd"/>
                  <w:r w:rsidRPr="00F76F8C">
                    <w:rPr>
                      <w:rFonts w:ascii="Arial Narrow" w:eastAsia="Andale Sans UI" w:hAnsi="Arial Narrow" w:cs="Tahoma"/>
                      <w:color w:val="17365D"/>
                      <w:kern w:val="3"/>
                      <w:sz w:val="14"/>
                      <w:szCs w:val="14"/>
                      <w:lang w:val="en-US" w:bidi="en-US"/>
                    </w:rPr>
                    <w:t xml:space="preserve"> du </w:t>
                  </w:r>
                  <w:proofErr w:type="spellStart"/>
                  <w:r w:rsidRPr="00F76F8C">
                    <w:rPr>
                      <w:rFonts w:ascii="Arial Narrow" w:eastAsia="Andale Sans UI" w:hAnsi="Arial Narrow" w:cs="Tahoma"/>
                      <w:color w:val="17365D"/>
                      <w:kern w:val="3"/>
                      <w:sz w:val="14"/>
                      <w:szCs w:val="14"/>
                      <w:lang w:val="en-US" w:bidi="en-US"/>
                    </w:rPr>
                    <w:t>contrat</w:t>
                  </w:r>
                  <w:proofErr w:type="spellEnd"/>
                  <w:r w:rsidRPr="00F76F8C">
                    <w:rPr>
                      <w:rFonts w:ascii="Arial Narrow" w:eastAsia="Andale Sans UI" w:hAnsi="Arial Narrow" w:cs="Tahoma"/>
                      <w:color w:val="17365D"/>
                      <w:kern w:val="3"/>
                      <w:sz w:val="14"/>
                      <w:szCs w:val="14"/>
                      <w:lang w:val="en-US" w:bidi="en-US"/>
                    </w:rPr>
                    <w:t xml:space="preserve"> doit </w:t>
                  </w:r>
                  <w:proofErr w:type="spellStart"/>
                  <w:r w:rsidRPr="00F76F8C">
                    <w:rPr>
                      <w:rFonts w:ascii="Arial Narrow" w:eastAsia="Andale Sans UI" w:hAnsi="Arial Narrow" w:cs="Tahoma"/>
                      <w:color w:val="17365D"/>
                      <w:kern w:val="3"/>
                      <w:sz w:val="14"/>
                      <w:szCs w:val="14"/>
                      <w:lang w:val="en-US" w:bidi="en-US"/>
                    </w:rPr>
                    <w:t>être</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signalé</w:t>
                  </w:r>
                  <w:proofErr w:type="spellEnd"/>
                  <w:r w:rsidRPr="00F76F8C">
                    <w:rPr>
                      <w:rFonts w:ascii="Arial Narrow" w:eastAsia="Andale Sans UI" w:hAnsi="Arial Narrow" w:cs="Tahoma"/>
                      <w:color w:val="17365D"/>
                      <w:kern w:val="3"/>
                      <w:sz w:val="14"/>
                      <w:szCs w:val="14"/>
                      <w:lang w:val="en-US" w:bidi="en-US"/>
                    </w:rPr>
                    <w:t xml:space="preserve"> sans </w:t>
                  </w:r>
                  <w:proofErr w:type="spellStart"/>
                  <w:r w:rsidRPr="00F76F8C">
                    <w:rPr>
                      <w:rFonts w:ascii="Arial Narrow" w:eastAsia="Andale Sans UI" w:hAnsi="Arial Narrow" w:cs="Tahoma"/>
                      <w:color w:val="17365D"/>
                      <w:kern w:val="3"/>
                      <w:sz w:val="14"/>
                      <w:szCs w:val="14"/>
                      <w:lang w:val="en-US" w:bidi="en-US"/>
                    </w:rPr>
                    <w:t>délai</w:t>
                  </w:r>
                  <w:proofErr w:type="spellEnd"/>
                  <w:r w:rsidRPr="00F76F8C">
                    <w:rPr>
                      <w:rFonts w:ascii="Arial Narrow" w:eastAsia="Andale Sans UI" w:hAnsi="Arial Narrow" w:cs="Tahoma"/>
                      <w:color w:val="17365D"/>
                      <w:kern w:val="3"/>
                      <w:sz w:val="14"/>
                      <w:szCs w:val="14"/>
                      <w:lang w:val="en-US" w:bidi="en-US"/>
                    </w:rPr>
                    <w:t xml:space="preserve"> et par </w:t>
                  </w:r>
                  <w:proofErr w:type="spellStart"/>
                  <w:r w:rsidRPr="00F76F8C">
                    <w:rPr>
                      <w:rFonts w:ascii="Arial Narrow" w:eastAsia="Andale Sans UI" w:hAnsi="Arial Narrow" w:cs="Tahoma"/>
                      <w:color w:val="17365D"/>
                      <w:kern w:val="3"/>
                      <w:sz w:val="14"/>
                      <w:szCs w:val="14"/>
                      <w:lang w:val="en-US" w:bidi="en-US"/>
                    </w:rPr>
                    <w:t>écrit</w:t>
                  </w:r>
                  <w:proofErr w:type="spellEnd"/>
                  <w:r w:rsidRPr="00F76F8C">
                    <w:rPr>
                      <w:rFonts w:ascii="Arial Narrow" w:eastAsia="Andale Sans UI" w:hAnsi="Arial Narrow" w:cs="Tahoma"/>
                      <w:color w:val="17365D"/>
                      <w:kern w:val="3"/>
                      <w:sz w:val="14"/>
                      <w:szCs w:val="14"/>
                      <w:lang w:val="en-US" w:bidi="en-US"/>
                    </w:rPr>
                    <w:t xml:space="preserve"> à VNF. En </w:t>
                  </w:r>
                  <w:proofErr w:type="spellStart"/>
                  <w:r w:rsidRPr="00F76F8C">
                    <w:rPr>
                      <w:rFonts w:ascii="Arial Narrow" w:eastAsia="Andale Sans UI" w:hAnsi="Arial Narrow" w:cs="Tahoma"/>
                      <w:color w:val="17365D"/>
                      <w:kern w:val="3"/>
                      <w:sz w:val="14"/>
                      <w:szCs w:val="14"/>
                      <w:lang w:val="en-US" w:bidi="en-US"/>
                    </w:rPr>
                    <w:t>cas</w:t>
                  </w:r>
                  <w:proofErr w:type="spellEnd"/>
                  <w:r w:rsidRPr="00F76F8C">
                    <w:rPr>
                      <w:rFonts w:ascii="Arial Narrow" w:eastAsia="Andale Sans UI" w:hAnsi="Arial Narrow" w:cs="Tahoma"/>
                      <w:color w:val="17365D"/>
                      <w:kern w:val="3"/>
                      <w:sz w:val="14"/>
                      <w:szCs w:val="14"/>
                      <w:lang w:val="en-US" w:bidi="en-US"/>
                    </w:rPr>
                    <w:t xml:space="preserve"> de </w:t>
                  </w:r>
                  <w:proofErr w:type="spellStart"/>
                  <w:r w:rsidRPr="00F76F8C">
                    <w:rPr>
                      <w:rFonts w:ascii="Arial Narrow" w:eastAsia="Andale Sans UI" w:hAnsi="Arial Narrow" w:cs="Tahoma"/>
                      <w:color w:val="17365D"/>
                      <w:kern w:val="3"/>
                      <w:sz w:val="14"/>
                      <w:szCs w:val="14"/>
                      <w:lang w:val="en-US" w:bidi="en-US"/>
                    </w:rPr>
                    <w:t>conflit</w:t>
                  </w:r>
                  <w:proofErr w:type="spellEnd"/>
                  <w:r w:rsidRPr="00F76F8C">
                    <w:rPr>
                      <w:rFonts w:ascii="Arial Narrow" w:eastAsia="Andale Sans UI" w:hAnsi="Arial Narrow" w:cs="Tahoma"/>
                      <w:color w:val="17365D"/>
                      <w:kern w:val="3"/>
                      <w:sz w:val="14"/>
                      <w:szCs w:val="14"/>
                      <w:lang w:val="en-US" w:bidi="en-US"/>
                    </w:rPr>
                    <w:t xml:space="preserve"> de </w:t>
                  </w:r>
                  <w:proofErr w:type="spellStart"/>
                  <w:r w:rsidRPr="00F76F8C">
                    <w:rPr>
                      <w:rFonts w:ascii="Arial Narrow" w:eastAsia="Andale Sans UI" w:hAnsi="Arial Narrow" w:cs="Tahoma"/>
                      <w:color w:val="17365D"/>
                      <w:kern w:val="3"/>
                      <w:sz w:val="14"/>
                      <w:szCs w:val="14"/>
                      <w:lang w:val="en-US" w:bidi="en-US"/>
                    </w:rPr>
                    <w:t>cette</w:t>
                  </w:r>
                  <w:proofErr w:type="spellEnd"/>
                  <w:r w:rsidRPr="00F76F8C">
                    <w:rPr>
                      <w:rFonts w:ascii="Arial Narrow" w:eastAsia="Andale Sans UI" w:hAnsi="Arial Narrow" w:cs="Tahoma"/>
                      <w:color w:val="17365D"/>
                      <w:kern w:val="3"/>
                      <w:sz w:val="14"/>
                      <w:szCs w:val="14"/>
                      <w:lang w:val="en-US" w:bidi="en-US"/>
                    </w:rPr>
                    <w:t xml:space="preserve"> nature, le </w:t>
                  </w:r>
                  <w:proofErr w:type="spellStart"/>
                  <w:r w:rsidRPr="00F76F8C">
                    <w:rPr>
                      <w:rFonts w:ascii="Arial Narrow" w:eastAsia="Andale Sans UI" w:hAnsi="Arial Narrow" w:cs="Tahoma"/>
                      <w:color w:val="17365D"/>
                      <w:kern w:val="3"/>
                      <w:sz w:val="14"/>
                      <w:szCs w:val="14"/>
                      <w:lang w:val="en-US" w:bidi="en-US"/>
                    </w:rPr>
                    <w:t>titulaire</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prend</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immédiatement</w:t>
                  </w:r>
                  <w:proofErr w:type="spellEnd"/>
                  <w:r w:rsidRPr="00F76F8C">
                    <w:rPr>
                      <w:rFonts w:ascii="Arial Narrow" w:eastAsia="Andale Sans UI" w:hAnsi="Arial Narrow" w:cs="Tahoma"/>
                      <w:color w:val="17365D"/>
                      <w:kern w:val="3"/>
                      <w:sz w:val="14"/>
                      <w:szCs w:val="14"/>
                      <w:lang w:val="en-US" w:bidi="en-US"/>
                    </w:rPr>
                    <w:t xml:space="preserve"> toute </w:t>
                  </w:r>
                  <w:proofErr w:type="spellStart"/>
                  <w:r w:rsidRPr="00F76F8C">
                    <w:rPr>
                      <w:rFonts w:ascii="Arial Narrow" w:eastAsia="Andale Sans UI" w:hAnsi="Arial Narrow" w:cs="Tahoma"/>
                      <w:color w:val="17365D"/>
                      <w:kern w:val="3"/>
                      <w:sz w:val="14"/>
                      <w:szCs w:val="14"/>
                      <w:lang w:val="en-US" w:bidi="en-US"/>
                    </w:rPr>
                    <w:t>mesure</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nécessaire</w:t>
                  </w:r>
                  <w:proofErr w:type="spellEnd"/>
                  <w:r w:rsidRPr="00F76F8C">
                    <w:rPr>
                      <w:rFonts w:ascii="Arial Narrow" w:eastAsia="Andale Sans UI" w:hAnsi="Arial Narrow" w:cs="Tahoma"/>
                      <w:color w:val="17365D"/>
                      <w:kern w:val="3"/>
                      <w:sz w:val="14"/>
                      <w:szCs w:val="14"/>
                      <w:lang w:val="en-US" w:bidi="en-US"/>
                    </w:rPr>
                    <w:t xml:space="preserve"> pour y </w:t>
                  </w:r>
                  <w:proofErr w:type="spellStart"/>
                  <w:r w:rsidRPr="00F76F8C">
                    <w:rPr>
                      <w:rFonts w:ascii="Arial Narrow" w:eastAsia="Andale Sans UI" w:hAnsi="Arial Narrow" w:cs="Tahoma"/>
                      <w:color w:val="17365D"/>
                      <w:kern w:val="3"/>
                      <w:sz w:val="14"/>
                      <w:szCs w:val="14"/>
                      <w:lang w:val="en-US" w:bidi="en-US"/>
                    </w:rPr>
                    <w:t>mettre</w:t>
                  </w:r>
                  <w:proofErr w:type="spellEnd"/>
                  <w:r w:rsidRPr="00F76F8C">
                    <w:rPr>
                      <w:rFonts w:ascii="Arial Narrow" w:eastAsia="Andale Sans UI" w:hAnsi="Arial Narrow" w:cs="Tahoma"/>
                      <w:color w:val="17365D"/>
                      <w:kern w:val="3"/>
                      <w:sz w:val="14"/>
                      <w:szCs w:val="14"/>
                      <w:lang w:val="en-US" w:bidi="en-US"/>
                    </w:rPr>
                    <w:t xml:space="preserve"> fin et </w:t>
                  </w:r>
                  <w:proofErr w:type="spellStart"/>
                  <w:r w:rsidRPr="00F76F8C">
                    <w:rPr>
                      <w:rFonts w:ascii="Arial Narrow" w:eastAsia="Andale Sans UI" w:hAnsi="Arial Narrow" w:cs="Tahoma"/>
                      <w:color w:val="17365D"/>
                      <w:kern w:val="3"/>
                      <w:sz w:val="14"/>
                      <w:szCs w:val="14"/>
                      <w:lang w:val="en-US" w:bidi="en-US"/>
                    </w:rPr>
                    <w:t>en</w:t>
                  </w:r>
                  <w:proofErr w:type="spellEnd"/>
                  <w:r w:rsidRPr="00F76F8C">
                    <w:rPr>
                      <w:rFonts w:ascii="Arial Narrow" w:eastAsia="Andale Sans UI" w:hAnsi="Arial Narrow" w:cs="Tahoma"/>
                      <w:color w:val="17365D"/>
                      <w:kern w:val="3"/>
                      <w:sz w:val="14"/>
                      <w:szCs w:val="14"/>
                      <w:lang w:val="en-US" w:bidi="en-US"/>
                    </w:rPr>
                    <w:t xml:space="preserve"> </w:t>
                  </w:r>
                  <w:proofErr w:type="spellStart"/>
                  <w:r w:rsidRPr="00F76F8C">
                    <w:rPr>
                      <w:rFonts w:ascii="Arial Narrow" w:eastAsia="Andale Sans UI" w:hAnsi="Arial Narrow" w:cs="Tahoma"/>
                      <w:color w:val="17365D"/>
                      <w:kern w:val="3"/>
                      <w:sz w:val="14"/>
                      <w:szCs w:val="14"/>
                      <w:lang w:val="en-US" w:bidi="en-US"/>
                    </w:rPr>
                    <w:t>informe</w:t>
                  </w:r>
                  <w:proofErr w:type="spellEnd"/>
                  <w:r w:rsidRPr="00F76F8C">
                    <w:rPr>
                      <w:rFonts w:ascii="Arial Narrow" w:eastAsia="Andale Sans UI" w:hAnsi="Arial Narrow" w:cs="Tahoma"/>
                      <w:color w:val="17365D"/>
                      <w:kern w:val="3"/>
                      <w:sz w:val="14"/>
                      <w:szCs w:val="14"/>
                      <w:lang w:val="en-US" w:bidi="en-US"/>
                    </w:rPr>
                    <w:t xml:space="preserve"> VNF.</w:t>
                  </w:r>
                </w:p>
                <w:p w14:paraId="62238D43" w14:textId="77777777" w:rsidR="00F76F8C" w:rsidRPr="00F76F8C" w:rsidRDefault="00F76F8C" w:rsidP="00F76F8C">
                  <w:pPr>
                    <w:widowControl w:val="0"/>
                    <w:tabs>
                      <w:tab w:val="left" w:pos="5171"/>
                    </w:tabs>
                    <w:suppressAutoHyphens/>
                    <w:autoSpaceDN w:val="0"/>
                    <w:spacing w:after="0" w:line="240" w:lineRule="auto"/>
                    <w:ind w:left="176" w:right="176"/>
                    <w:jc w:val="both"/>
                    <w:rPr>
                      <w:rFonts w:ascii="Arial Narrow" w:eastAsia="Andale Sans UI" w:hAnsi="Arial Narrow" w:cs="Tahoma"/>
                      <w:color w:val="17365D"/>
                      <w:kern w:val="3"/>
                      <w:sz w:val="10"/>
                      <w:szCs w:val="10"/>
                      <w:lang w:val="en-US" w:bidi="en-US"/>
                    </w:rPr>
                  </w:pPr>
                </w:p>
                <w:p w14:paraId="08EF29C5" w14:textId="77777777" w:rsidR="00F76F8C" w:rsidRPr="00F76F8C" w:rsidRDefault="00F76F8C" w:rsidP="00F76F8C">
                  <w:pPr>
                    <w:widowControl w:val="0"/>
                    <w:tabs>
                      <w:tab w:val="left" w:pos="5170"/>
                    </w:tabs>
                    <w:suppressAutoHyphens/>
                    <w:autoSpaceDN w:val="0"/>
                    <w:spacing w:after="0" w:line="240" w:lineRule="auto"/>
                    <w:ind w:left="175" w:right="318"/>
                    <w:jc w:val="both"/>
                    <w:rPr>
                      <w:rFonts w:ascii="Arial Narrow" w:eastAsia="Andale Sans UI" w:hAnsi="Arial Narrow" w:cs="ArialNarrow"/>
                      <w:color w:val="17365D"/>
                      <w:kern w:val="3"/>
                      <w:sz w:val="14"/>
                      <w:szCs w:val="14"/>
                      <w:lang w:val="en-US" w:eastAsia="fr-FR" w:bidi="en-US"/>
                    </w:rPr>
                  </w:pPr>
                  <w:r w:rsidRPr="00F76F8C">
                    <w:rPr>
                      <w:rFonts w:ascii="Arial Narrow" w:eastAsia="Andale Sans UI" w:hAnsi="Arial Narrow" w:cs="ArialNarrow"/>
                      <w:color w:val="17365D"/>
                      <w:kern w:val="3"/>
                      <w:sz w:val="14"/>
                      <w:szCs w:val="14"/>
                      <w:lang w:val="en-US" w:eastAsia="fr-FR" w:bidi="en-US"/>
                    </w:rPr>
                    <w:t xml:space="preserve">Le </w:t>
                  </w:r>
                  <w:proofErr w:type="spellStart"/>
                  <w:r w:rsidRPr="00F76F8C">
                    <w:rPr>
                      <w:rFonts w:ascii="Arial Narrow" w:eastAsia="Andale Sans UI" w:hAnsi="Arial Narrow" w:cs="ArialNarrow"/>
                      <w:color w:val="17365D"/>
                      <w:kern w:val="3"/>
                      <w:sz w:val="14"/>
                      <w:szCs w:val="14"/>
                      <w:lang w:val="en-US" w:eastAsia="fr-FR" w:bidi="en-US"/>
                    </w:rPr>
                    <w:t>titulaire</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s’abstient</w:t>
                  </w:r>
                  <w:proofErr w:type="spellEnd"/>
                  <w:r w:rsidRPr="00F76F8C">
                    <w:rPr>
                      <w:rFonts w:ascii="Arial Narrow" w:eastAsia="Andale Sans UI" w:hAnsi="Arial Narrow" w:cs="ArialNarrow"/>
                      <w:color w:val="17365D"/>
                      <w:kern w:val="3"/>
                      <w:sz w:val="14"/>
                      <w:szCs w:val="14"/>
                      <w:lang w:val="en-US" w:eastAsia="fr-FR" w:bidi="en-US"/>
                    </w:rPr>
                    <w:t xml:space="preserve"> de tout contact de nature à </w:t>
                  </w:r>
                  <w:proofErr w:type="spellStart"/>
                  <w:r w:rsidRPr="00F76F8C">
                    <w:rPr>
                      <w:rFonts w:ascii="Arial Narrow" w:eastAsia="Andale Sans UI" w:hAnsi="Arial Narrow" w:cs="ArialNarrow"/>
                      <w:color w:val="17365D"/>
                      <w:kern w:val="3"/>
                      <w:sz w:val="14"/>
                      <w:szCs w:val="14"/>
                      <w:lang w:val="en-US" w:eastAsia="fr-FR" w:bidi="en-US"/>
                    </w:rPr>
                    <w:t>compromettre</w:t>
                  </w:r>
                  <w:proofErr w:type="spellEnd"/>
                  <w:r w:rsidRPr="00F76F8C">
                    <w:rPr>
                      <w:rFonts w:ascii="Arial Narrow" w:eastAsia="Andale Sans UI" w:hAnsi="Arial Narrow" w:cs="ArialNarrow"/>
                      <w:color w:val="17365D"/>
                      <w:kern w:val="3"/>
                      <w:sz w:val="14"/>
                      <w:szCs w:val="14"/>
                      <w:lang w:val="en-US" w:eastAsia="fr-FR" w:bidi="en-US"/>
                    </w:rPr>
                    <w:t xml:space="preserve"> son </w:t>
                  </w:r>
                  <w:proofErr w:type="spellStart"/>
                  <w:r w:rsidRPr="00F76F8C">
                    <w:rPr>
                      <w:rFonts w:ascii="Arial Narrow" w:eastAsia="Andale Sans UI" w:hAnsi="Arial Narrow" w:cs="ArialNarrow"/>
                      <w:color w:val="17365D"/>
                      <w:kern w:val="3"/>
                      <w:sz w:val="14"/>
                      <w:szCs w:val="14"/>
                      <w:lang w:val="en-US" w:eastAsia="fr-FR" w:bidi="en-US"/>
                    </w:rPr>
                    <w:t>indépendance</w:t>
                  </w:r>
                  <w:proofErr w:type="spellEnd"/>
                  <w:r w:rsidRPr="00F76F8C">
                    <w:rPr>
                      <w:rFonts w:ascii="Arial Narrow" w:eastAsia="Andale Sans UI" w:hAnsi="Arial Narrow" w:cs="ArialNarrow"/>
                      <w:color w:val="17365D"/>
                      <w:kern w:val="3"/>
                      <w:sz w:val="14"/>
                      <w:szCs w:val="14"/>
                      <w:lang w:val="en-US" w:eastAsia="fr-FR" w:bidi="en-US"/>
                    </w:rPr>
                    <w:t>.</w:t>
                  </w:r>
                </w:p>
                <w:p w14:paraId="5A2229A8" w14:textId="77777777" w:rsidR="00F76F8C" w:rsidRPr="00F76F8C" w:rsidRDefault="00F76F8C" w:rsidP="00F76F8C">
                  <w:pPr>
                    <w:widowControl w:val="0"/>
                    <w:suppressAutoHyphens/>
                    <w:autoSpaceDN w:val="0"/>
                    <w:spacing w:after="0" w:line="240" w:lineRule="auto"/>
                    <w:jc w:val="both"/>
                    <w:rPr>
                      <w:rFonts w:ascii="Arial Narrow" w:eastAsia="Andale Sans UI" w:hAnsi="Arial Narrow" w:cs="Tahoma"/>
                      <w:b/>
                      <w:color w:val="17365D"/>
                      <w:kern w:val="3"/>
                      <w:sz w:val="14"/>
                      <w:szCs w:val="14"/>
                      <w:lang w:val="en-US" w:bidi="en-US"/>
                    </w:rPr>
                  </w:pPr>
                </w:p>
                <w:p w14:paraId="6BA4E99F" w14:textId="77777777" w:rsidR="00F76F8C" w:rsidRPr="00F76F8C" w:rsidRDefault="00F76F8C" w:rsidP="00F76F8C">
                  <w:pPr>
                    <w:widowControl w:val="0"/>
                    <w:shd w:val="clear" w:color="auto" w:fill="94BD5E"/>
                    <w:suppressAutoHyphens/>
                    <w:autoSpaceDN w:val="0"/>
                    <w:spacing w:after="0" w:line="240" w:lineRule="auto"/>
                    <w:jc w:val="both"/>
                    <w:rPr>
                      <w:rFonts w:ascii="Arial Narrow" w:eastAsia="Andale Sans UI" w:hAnsi="Arial Narrow" w:cs="Tahoma"/>
                      <w:b/>
                      <w:color w:val="17365D"/>
                      <w:kern w:val="3"/>
                      <w:sz w:val="18"/>
                      <w:szCs w:val="18"/>
                      <w:lang w:val="en-US" w:bidi="en-US"/>
                    </w:rPr>
                  </w:pPr>
                  <w:r w:rsidRPr="00F76F8C">
                    <w:rPr>
                      <w:rFonts w:ascii="Arial Narrow" w:eastAsia="Andale Sans UI" w:hAnsi="Arial Narrow" w:cs="Tahoma"/>
                      <w:b/>
                      <w:color w:val="17365D"/>
                      <w:kern w:val="3"/>
                      <w:sz w:val="18"/>
                      <w:szCs w:val="18"/>
                      <w:lang w:val="en-US" w:bidi="en-US"/>
                    </w:rPr>
                    <w:t xml:space="preserve">C.3.11 - Obligation de </w:t>
                  </w:r>
                  <w:proofErr w:type="spellStart"/>
                  <w:r w:rsidRPr="00F76F8C">
                    <w:rPr>
                      <w:rFonts w:ascii="Arial Narrow" w:eastAsia="Andale Sans UI" w:hAnsi="Arial Narrow" w:cs="Tahoma"/>
                      <w:b/>
                      <w:color w:val="17365D"/>
                      <w:kern w:val="3"/>
                      <w:sz w:val="18"/>
                      <w:szCs w:val="18"/>
                      <w:lang w:val="en-US" w:bidi="en-US"/>
                    </w:rPr>
                    <w:t>confidentialité</w:t>
                  </w:r>
                  <w:proofErr w:type="spellEnd"/>
                </w:p>
                <w:p w14:paraId="30A35F91" w14:textId="77777777" w:rsidR="00F76F8C" w:rsidRPr="00F76F8C" w:rsidRDefault="00F76F8C" w:rsidP="00F76F8C">
                  <w:pPr>
                    <w:widowControl w:val="0"/>
                    <w:suppressAutoHyphens/>
                    <w:autoSpaceDN w:val="0"/>
                    <w:spacing w:after="0" w:line="240" w:lineRule="auto"/>
                    <w:jc w:val="both"/>
                    <w:rPr>
                      <w:rFonts w:ascii="Arial Narrow" w:eastAsia="Andale Sans UI" w:hAnsi="Arial Narrow" w:cs="Tahoma"/>
                      <w:color w:val="17365D"/>
                      <w:kern w:val="3"/>
                      <w:sz w:val="14"/>
                      <w:szCs w:val="14"/>
                      <w:lang w:val="en-US" w:eastAsia="fr-FR" w:bidi="en-US"/>
                    </w:rPr>
                  </w:pPr>
                </w:p>
                <w:p w14:paraId="0695F93F" w14:textId="77777777" w:rsidR="00F76F8C" w:rsidRPr="00F76F8C" w:rsidRDefault="00F76F8C" w:rsidP="00F76F8C">
                  <w:pPr>
                    <w:widowControl w:val="0"/>
                    <w:tabs>
                      <w:tab w:val="left" w:pos="5171"/>
                    </w:tabs>
                    <w:suppressAutoHyphens/>
                    <w:autoSpaceDN w:val="0"/>
                    <w:spacing w:after="0" w:line="240" w:lineRule="auto"/>
                    <w:ind w:left="176" w:right="176"/>
                    <w:jc w:val="both"/>
                    <w:rPr>
                      <w:rFonts w:ascii="Arial Narrow" w:eastAsia="Andale Sans UI" w:hAnsi="Arial Narrow" w:cs="ArialNarrow"/>
                      <w:color w:val="17365D"/>
                      <w:kern w:val="3"/>
                      <w:sz w:val="14"/>
                      <w:szCs w:val="14"/>
                      <w:lang w:val="en-US" w:eastAsia="fr-FR" w:bidi="en-US"/>
                    </w:rPr>
                  </w:pPr>
                  <w:r w:rsidRPr="00F76F8C">
                    <w:rPr>
                      <w:rFonts w:ascii="Arial Narrow" w:eastAsia="Andale Sans UI" w:hAnsi="Arial Narrow" w:cs="ArialNarrow"/>
                      <w:color w:val="17365D"/>
                      <w:kern w:val="3"/>
                      <w:sz w:val="14"/>
                      <w:szCs w:val="14"/>
                      <w:lang w:val="en-US" w:eastAsia="fr-FR" w:bidi="en-US"/>
                    </w:rPr>
                    <w:t xml:space="preserve">Le </w:t>
                  </w:r>
                  <w:proofErr w:type="spellStart"/>
                  <w:r w:rsidRPr="00F76F8C">
                    <w:rPr>
                      <w:rFonts w:ascii="Arial Narrow" w:eastAsia="Andale Sans UI" w:hAnsi="Arial Narrow" w:cs="ArialNarrow"/>
                      <w:color w:val="17365D"/>
                      <w:kern w:val="3"/>
                      <w:sz w:val="14"/>
                      <w:szCs w:val="14"/>
                      <w:lang w:val="en-US" w:eastAsia="fr-FR" w:bidi="en-US"/>
                    </w:rPr>
                    <w:t>prestataire</w:t>
                  </w:r>
                  <w:proofErr w:type="spellEnd"/>
                  <w:r w:rsidRPr="00F76F8C">
                    <w:rPr>
                      <w:rFonts w:ascii="Arial Narrow" w:eastAsia="Andale Sans UI" w:hAnsi="Arial Narrow" w:cs="ArialNarrow"/>
                      <w:color w:val="17365D"/>
                      <w:kern w:val="3"/>
                      <w:sz w:val="14"/>
                      <w:szCs w:val="14"/>
                      <w:lang w:val="en-US" w:eastAsia="fr-FR" w:bidi="en-US"/>
                    </w:rPr>
                    <w:t xml:space="preserve"> se </w:t>
                  </w:r>
                  <w:proofErr w:type="spellStart"/>
                  <w:r w:rsidRPr="00F76F8C">
                    <w:rPr>
                      <w:rFonts w:ascii="Arial Narrow" w:eastAsia="Andale Sans UI" w:hAnsi="Arial Narrow" w:cs="ArialNarrow"/>
                      <w:color w:val="17365D"/>
                      <w:kern w:val="3"/>
                      <w:sz w:val="14"/>
                      <w:szCs w:val="14"/>
                      <w:lang w:val="en-US" w:eastAsia="fr-FR" w:bidi="en-US"/>
                    </w:rPr>
                    <w:t>reconnaît</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tenu</w:t>
                  </w:r>
                  <w:proofErr w:type="spellEnd"/>
                  <w:r w:rsidRPr="00F76F8C">
                    <w:rPr>
                      <w:rFonts w:ascii="Arial Narrow" w:eastAsia="Andale Sans UI" w:hAnsi="Arial Narrow" w:cs="ArialNarrow"/>
                      <w:color w:val="17365D"/>
                      <w:kern w:val="3"/>
                      <w:sz w:val="14"/>
                      <w:szCs w:val="14"/>
                      <w:lang w:val="en-US" w:eastAsia="fr-FR" w:bidi="en-US"/>
                    </w:rPr>
                    <w:t xml:space="preserve"> au secret </w:t>
                  </w:r>
                  <w:proofErr w:type="spellStart"/>
                  <w:r w:rsidRPr="00F76F8C">
                    <w:rPr>
                      <w:rFonts w:ascii="Arial Narrow" w:eastAsia="Andale Sans UI" w:hAnsi="Arial Narrow" w:cs="ArialNarrow"/>
                      <w:color w:val="17365D"/>
                      <w:kern w:val="3"/>
                      <w:sz w:val="14"/>
                      <w:szCs w:val="14"/>
                      <w:lang w:val="en-US" w:eastAsia="fr-FR" w:bidi="en-US"/>
                    </w:rPr>
                    <w:t>professionnel</w:t>
                  </w:r>
                  <w:proofErr w:type="spellEnd"/>
                  <w:r w:rsidRPr="00F76F8C">
                    <w:rPr>
                      <w:rFonts w:ascii="Arial Narrow" w:eastAsia="Andale Sans UI" w:hAnsi="Arial Narrow" w:cs="ArialNarrow"/>
                      <w:color w:val="17365D"/>
                      <w:kern w:val="3"/>
                      <w:sz w:val="14"/>
                      <w:szCs w:val="14"/>
                      <w:lang w:val="en-US" w:eastAsia="fr-FR" w:bidi="en-US"/>
                    </w:rPr>
                    <w:t xml:space="preserve"> et à </w:t>
                  </w:r>
                  <w:proofErr w:type="spellStart"/>
                  <w:r w:rsidRPr="00F76F8C">
                    <w:rPr>
                      <w:rFonts w:ascii="Arial Narrow" w:eastAsia="Andale Sans UI" w:hAnsi="Arial Narrow" w:cs="ArialNarrow"/>
                      <w:color w:val="17365D"/>
                      <w:kern w:val="3"/>
                      <w:sz w:val="14"/>
                      <w:szCs w:val="14"/>
                      <w:lang w:val="en-US" w:eastAsia="fr-FR" w:bidi="en-US"/>
                    </w:rPr>
                    <w:t>l’obligation</w:t>
                  </w:r>
                  <w:proofErr w:type="spellEnd"/>
                  <w:r w:rsidRPr="00F76F8C">
                    <w:rPr>
                      <w:rFonts w:ascii="Arial Narrow" w:eastAsia="Andale Sans UI" w:hAnsi="Arial Narrow" w:cs="ArialNarrow"/>
                      <w:color w:val="17365D"/>
                      <w:kern w:val="3"/>
                      <w:sz w:val="14"/>
                      <w:szCs w:val="14"/>
                      <w:lang w:val="en-US" w:eastAsia="fr-FR" w:bidi="en-US"/>
                    </w:rPr>
                    <w:t xml:space="preserve"> de </w:t>
                  </w:r>
                  <w:proofErr w:type="spellStart"/>
                  <w:r w:rsidRPr="00F76F8C">
                    <w:rPr>
                      <w:rFonts w:ascii="Arial Narrow" w:eastAsia="Andale Sans UI" w:hAnsi="Arial Narrow" w:cs="ArialNarrow"/>
                      <w:color w:val="17365D"/>
                      <w:kern w:val="3"/>
                      <w:sz w:val="14"/>
                      <w:szCs w:val="14"/>
                      <w:lang w:val="en-US" w:eastAsia="fr-FR" w:bidi="en-US"/>
                    </w:rPr>
                    <w:t>discrétion</w:t>
                  </w:r>
                  <w:proofErr w:type="spellEnd"/>
                  <w:r w:rsidRPr="00F76F8C">
                    <w:rPr>
                      <w:rFonts w:ascii="Arial Narrow" w:eastAsia="Andale Sans UI" w:hAnsi="Arial Narrow" w:cs="ArialNarrow"/>
                      <w:color w:val="17365D"/>
                      <w:kern w:val="3"/>
                      <w:sz w:val="14"/>
                      <w:szCs w:val="14"/>
                      <w:lang w:val="en-US" w:eastAsia="fr-FR" w:bidi="en-US"/>
                    </w:rPr>
                    <w:t xml:space="preserve"> pour tout </w:t>
                  </w:r>
                  <w:proofErr w:type="spellStart"/>
                  <w:r w:rsidRPr="00F76F8C">
                    <w:rPr>
                      <w:rFonts w:ascii="Arial Narrow" w:eastAsia="Andale Sans UI" w:hAnsi="Arial Narrow" w:cs="ArialNarrow"/>
                      <w:color w:val="17365D"/>
                      <w:kern w:val="3"/>
                      <w:sz w:val="14"/>
                      <w:szCs w:val="14"/>
                      <w:lang w:val="en-US" w:eastAsia="fr-FR" w:bidi="en-US"/>
                    </w:rPr>
                    <w:t>ce</w:t>
                  </w:r>
                  <w:proofErr w:type="spellEnd"/>
                  <w:r w:rsidRPr="00F76F8C">
                    <w:rPr>
                      <w:rFonts w:ascii="Arial Narrow" w:eastAsia="Andale Sans UI" w:hAnsi="Arial Narrow" w:cs="ArialNarrow"/>
                      <w:color w:val="17365D"/>
                      <w:kern w:val="3"/>
                      <w:sz w:val="14"/>
                      <w:szCs w:val="14"/>
                      <w:lang w:val="en-US" w:eastAsia="fr-FR" w:bidi="en-US"/>
                    </w:rPr>
                    <w:t xml:space="preserve"> qui </w:t>
                  </w:r>
                  <w:proofErr w:type="spellStart"/>
                  <w:r w:rsidRPr="00F76F8C">
                    <w:rPr>
                      <w:rFonts w:ascii="Arial Narrow" w:eastAsia="Andale Sans UI" w:hAnsi="Arial Narrow" w:cs="ArialNarrow"/>
                      <w:color w:val="17365D"/>
                      <w:kern w:val="3"/>
                      <w:sz w:val="14"/>
                      <w:szCs w:val="14"/>
                      <w:lang w:val="en-US" w:eastAsia="fr-FR" w:bidi="en-US"/>
                    </w:rPr>
                    <w:t>concerne</w:t>
                  </w:r>
                  <w:proofErr w:type="spellEnd"/>
                  <w:r w:rsidRPr="00F76F8C">
                    <w:rPr>
                      <w:rFonts w:ascii="Arial Narrow" w:eastAsia="Andale Sans UI" w:hAnsi="Arial Narrow" w:cs="ArialNarrow"/>
                      <w:color w:val="17365D"/>
                      <w:kern w:val="3"/>
                      <w:sz w:val="14"/>
                      <w:szCs w:val="14"/>
                      <w:lang w:val="en-US" w:eastAsia="fr-FR" w:bidi="en-US"/>
                    </w:rPr>
                    <w:t xml:space="preserve"> les faits, </w:t>
                  </w:r>
                  <w:proofErr w:type="spellStart"/>
                  <w:r w:rsidRPr="00F76F8C">
                    <w:rPr>
                      <w:rFonts w:ascii="Arial Narrow" w:eastAsia="Andale Sans UI" w:hAnsi="Arial Narrow" w:cs="ArialNarrow"/>
                      <w:color w:val="17365D"/>
                      <w:kern w:val="3"/>
                      <w:sz w:val="14"/>
                      <w:szCs w:val="14"/>
                      <w:lang w:val="en-US" w:eastAsia="fr-FR" w:bidi="en-US"/>
                    </w:rPr>
                    <w:t>informations</w:t>
                  </w:r>
                  <w:proofErr w:type="spellEnd"/>
                  <w:r w:rsidRPr="00F76F8C">
                    <w:rPr>
                      <w:rFonts w:ascii="Arial Narrow" w:eastAsia="Andale Sans UI" w:hAnsi="Arial Narrow" w:cs="ArialNarrow"/>
                      <w:color w:val="17365D"/>
                      <w:kern w:val="3"/>
                      <w:sz w:val="14"/>
                      <w:szCs w:val="14"/>
                      <w:lang w:val="en-US" w:eastAsia="fr-FR" w:bidi="en-US"/>
                    </w:rPr>
                    <w:t xml:space="preserve">, études et </w:t>
                  </w:r>
                  <w:proofErr w:type="spellStart"/>
                  <w:r w:rsidRPr="00F76F8C">
                    <w:rPr>
                      <w:rFonts w:ascii="Arial Narrow" w:eastAsia="Andale Sans UI" w:hAnsi="Arial Narrow" w:cs="ArialNarrow"/>
                      <w:color w:val="17365D"/>
                      <w:kern w:val="3"/>
                      <w:sz w:val="14"/>
                      <w:szCs w:val="14"/>
                      <w:lang w:val="en-US" w:eastAsia="fr-FR" w:bidi="en-US"/>
                    </w:rPr>
                    <w:t>décisions</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dont</w:t>
                  </w:r>
                  <w:proofErr w:type="spellEnd"/>
                  <w:r w:rsidRPr="00F76F8C">
                    <w:rPr>
                      <w:rFonts w:ascii="Arial Narrow" w:eastAsia="Andale Sans UI" w:hAnsi="Arial Narrow" w:cs="ArialNarrow"/>
                      <w:color w:val="17365D"/>
                      <w:kern w:val="3"/>
                      <w:sz w:val="14"/>
                      <w:szCs w:val="14"/>
                      <w:lang w:val="en-US" w:eastAsia="fr-FR" w:bidi="en-US"/>
                    </w:rPr>
                    <w:t xml:space="preserve"> il aura </w:t>
                  </w:r>
                  <w:proofErr w:type="spellStart"/>
                  <w:r w:rsidRPr="00F76F8C">
                    <w:rPr>
                      <w:rFonts w:ascii="Arial Narrow" w:eastAsia="Andale Sans UI" w:hAnsi="Arial Narrow" w:cs="ArialNarrow"/>
                      <w:color w:val="17365D"/>
                      <w:kern w:val="3"/>
                      <w:sz w:val="14"/>
                      <w:szCs w:val="14"/>
                      <w:lang w:val="en-US" w:eastAsia="fr-FR" w:bidi="en-US"/>
                    </w:rPr>
                    <w:t>connaissance</w:t>
                  </w:r>
                  <w:proofErr w:type="spellEnd"/>
                  <w:r w:rsidRPr="00F76F8C">
                    <w:rPr>
                      <w:rFonts w:ascii="Arial Narrow" w:eastAsia="Andale Sans UI" w:hAnsi="Arial Narrow" w:cs="ArialNarrow"/>
                      <w:color w:val="17365D"/>
                      <w:kern w:val="3"/>
                      <w:sz w:val="14"/>
                      <w:szCs w:val="14"/>
                      <w:lang w:val="en-US" w:eastAsia="fr-FR" w:bidi="en-US"/>
                    </w:rPr>
                    <w:t xml:space="preserve"> au </w:t>
                  </w:r>
                  <w:proofErr w:type="spellStart"/>
                  <w:r w:rsidRPr="00F76F8C">
                    <w:rPr>
                      <w:rFonts w:ascii="Arial Narrow" w:eastAsia="Andale Sans UI" w:hAnsi="Arial Narrow" w:cs="ArialNarrow"/>
                      <w:color w:val="17365D"/>
                      <w:kern w:val="3"/>
                      <w:sz w:val="14"/>
                      <w:szCs w:val="14"/>
                      <w:lang w:val="en-US" w:eastAsia="fr-FR" w:bidi="en-US"/>
                    </w:rPr>
                    <w:t>cours</w:t>
                  </w:r>
                  <w:proofErr w:type="spellEnd"/>
                  <w:r w:rsidRPr="00F76F8C">
                    <w:rPr>
                      <w:rFonts w:ascii="Arial Narrow" w:eastAsia="Andale Sans UI" w:hAnsi="Arial Narrow" w:cs="ArialNarrow"/>
                      <w:color w:val="17365D"/>
                      <w:kern w:val="3"/>
                      <w:sz w:val="14"/>
                      <w:szCs w:val="14"/>
                      <w:lang w:val="en-US" w:eastAsia="fr-FR" w:bidi="en-US"/>
                    </w:rPr>
                    <w:t xml:space="preserve"> de </w:t>
                  </w:r>
                  <w:proofErr w:type="spellStart"/>
                  <w:r w:rsidRPr="00F76F8C">
                    <w:rPr>
                      <w:rFonts w:ascii="Arial Narrow" w:eastAsia="Andale Sans UI" w:hAnsi="Arial Narrow" w:cs="ArialNarrow"/>
                      <w:color w:val="17365D"/>
                      <w:kern w:val="3"/>
                      <w:sz w:val="14"/>
                      <w:szCs w:val="14"/>
                      <w:lang w:val="en-US" w:eastAsia="fr-FR" w:bidi="en-US"/>
                    </w:rPr>
                    <w:t>l’exécution</w:t>
                  </w:r>
                  <w:proofErr w:type="spellEnd"/>
                  <w:r w:rsidRPr="00F76F8C">
                    <w:rPr>
                      <w:rFonts w:ascii="Arial Narrow" w:eastAsia="Andale Sans UI" w:hAnsi="Arial Narrow" w:cs="ArialNarrow"/>
                      <w:color w:val="17365D"/>
                      <w:kern w:val="3"/>
                      <w:sz w:val="14"/>
                      <w:szCs w:val="14"/>
                      <w:lang w:val="en-US" w:eastAsia="fr-FR" w:bidi="en-US"/>
                    </w:rPr>
                    <w:t xml:space="preserve"> du </w:t>
                  </w:r>
                  <w:proofErr w:type="spellStart"/>
                  <w:r w:rsidRPr="00F76F8C">
                    <w:rPr>
                      <w:rFonts w:ascii="Arial Narrow" w:eastAsia="Andale Sans UI" w:hAnsi="Arial Narrow" w:cs="ArialNarrow"/>
                      <w:color w:val="17365D"/>
                      <w:kern w:val="3"/>
                      <w:sz w:val="14"/>
                      <w:szCs w:val="14"/>
                      <w:lang w:val="en-US" w:eastAsia="fr-FR" w:bidi="en-US"/>
                    </w:rPr>
                    <w:t>présent</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marché</w:t>
                  </w:r>
                  <w:proofErr w:type="spellEnd"/>
                  <w:r w:rsidRPr="00F76F8C">
                    <w:rPr>
                      <w:rFonts w:ascii="Arial Narrow" w:eastAsia="Andale Sans UI" w:hAnsi="Arial Narrow" w:cs="ArialNarrow"/>
                      <w:color w:val="17365D"/>
                      <w:kern w:val="3"/>
                      <w:sz w:val="14"/>
                      <w:szCs w:val="14"/>
                      <w:lang w:val="en-US" w:eastAsia="fr-FR" w:bidi="en-US"/>
                    </w:rPr>
                    <w:t xml:space="preserve">. Les </w:t>
                  </w:r>
                  <w:proofErr w:type="spellStart"/>
                  <w:r w:rsidRPr="00F76F8C">
                    <w:rPr>
                      <w:rFonts w:ascii="Arial Narrow" w:eastAsia="Andale Sans UI" w:hAnsi="Arial Narrow" w:cs="ArialNarrow"/>
                      <w:color w:val="17365D"/>
                      <w:kern w:val="3"/>
                      <w:sz w:val="14"/>
                      <w:szCs w:val="14"/>
                      <w:lang w:val="en-US" w:eastAsia="fr-FR" w:bidi="en-US"/>
                    </w:rPr>
                    <w:t>renseignements</w:t>
                  </w:r>
                  <w:proofErr w:type="spellEnd"/>
                  <w:r w:rsidRPr="00F76F8C">
                    <w:rPr>
                      <w:rFonts w:ascii="Arial Narrow" w:eastAsia="Andale Sans UI" w:hAnsi="Arial Narrow" w:cs="ArialNarrow"/>
                      <w:color w:val="17365D"/>
                      <w:kern w:val="3"/>
                      <w:sz w:val="14"/>
                      <w:szCs w:val="14"/>
                      <w:lang w:val="en-US" w:eastAsia="fr-FR" w:bidi="en-US"/>
                    </w:rPr>
                    <w:t xml:space="preserve">, documents </w:t>
                  </w:r>
                  <w:proofErr w:type="spellStart"/>
                  <w:r w:rsidRPr="00F76F8C">
                    <w:rPr>
                      <w:rFonts w:ascii="Arial Narrow" w:eastAsia="Andale Sans UI" w:hAnsi="Arial Narrow" w:cs="ArialNarrow"/>
                      <w:color w:val="17365D"/>
                      <w:kern w:val="3"/>
                      <w:sz w:val="14"/>
                      <w:szCs w:val="14"/>
                      <w:lang w:val="en-US" w:eastAsia="fr-FR" w:bidi="en-US"/>
                    </w:rPr>
                    <w:t>ou</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objets</w:t>
                  </w:r>
                  <w:proofErr w:type="spellEnd"/>
                  <w:r w:rsidRPr="00F76F8C">
                    <w:rPr>
                      <w:rFonts w:ascii="Arial Narrow" w:eastAsia="Andale Sans UI" w:hAnsi="Arial Narrow" w:cs="ArialNarrow"/>
                      <w:color w:val="17365D"/>
                      <w:kern w:val="3"/>
                      <w:sz w:val="14"/>
                      <w:szCs w:val="14"/>
                      <w:lang w:val="en-US" w:eastAsia="fr-FR" w:bidi="en-US"/>
                    </w:rPr>
                    <w:t xml:space="preserve"> qui </w:t>
                  </w:r>
                  <w:proofErr w:type="spellStart"/>
                  <w:r w:rsidRPr="00F76F8C">
                    <w:rPr>
                      <w:rFonts w:ascii="Arial Narrow" w:eastAsia="Andale Sans UI" w:hAnsi="Arial Narrow" w:cs="ArialNarrow"/>
                      <w:color w:val="17365D"/>
                      <w:kern w:val="3"/>
                      <w:sz w:val="14"/>
                      <w:szCs w:val="14"/>
                      <w:lang w:val="en-US" w:eastAsia="fr-FR" w:bidi="en-US"/>
                    </w:rPr>
                    <w:t>sont</w:t>
                  </w:r>
                  <w:proofErr w:type="spellEnd"/>
                  <w:r w:rsidRPr="00F76F8C">
                    <w:rPr>
                      <w:rFonts w:ascii="Arial Narrow" w:eastAsia="Andale Sans UI" w:hAnsi="Arial Narrow" w:cs="ArialNarrow"/>
                      <w:color w:val="17365D"/>
                      <w:kern w:val="3"/>
                      <w:sz w:val="14"/>
                      <w:szCs w:val="14"/>
                      <w:lang w:val="en-US" w:eastAsia="fr-FR" w:bidi="en-US"/>
                    </w:rPr>
                    <w:t xml:space="preserve"> communiqués au </w:t>
                  </w:r>
                  <w:proofErr w:type="spellStart"/>
                  <w:r w:rsidRPr="00F76F8C">
                    <w:rPr>
                      <w:rFonts w:ascii="Arial Narrow" w:eastAsia="Andale Sans UI" w:hAnsi="Arial Narrow" w:cs="ArialNarrow"/>
                      <w:color w:val="17365D"/>
                      <w:kern w:val="3"/>
                      <w:sz w:val="14"/>
                      <w:szCs w:val="14"/>
                      <w:lang w:val="en-US" w:eastAsia="fr-FR" w:bidi="en-US"/>
                    </w:rPr>
                    <w:t>titulaire</w:t>
                  </w:r>
                  <w:proofErr w:type="spellEnd"/>
                  <w:r w:rsidRPr="00F76F8C">
                    <w:rPr>
                      <w:rFonts w:ascii="Arial Narrow" w:eastAsia="Andale Sans UI" w:hAnsi="Arial Narrow" w:cs="ArialNarrow"/>
                      <w:color w:val="17365D"/>
                      <w:kern w:val="3"/>
                      <w:sz w:val="14"/>
                      <w:szCs w:val="14"/>
                      <w:lang w:val="en-US" w:eastAsia="fr-FR" w:bidi="en-US"/>
                    </w:rPr>
                    <w:t xml:space="preserve"> le </w:t>
                  </w:r>
                  <w:proofErr w:type="spellStart"/>
                  <w:r w:rsidRPr="00F76F8C">
                    <w:rPr>
                      <w:rFonts w:ascii="Arial Narrow" w:eastAsia="Andale Sans UI" w:hAnsi="Arial Narrow" w:cs="ArialNarrow"/>
                      <w:color w:val="17365D"/>
                      <w:kern w:val="3"/>
                      <w:sz w:val="14"/>
                      <w:szCs w:val="14"/>
                      <w:lang w:val="en-US" w:eastAsia="fr-FR" w:bidi="en-US"/>
                    </w:rPr>
                    <w:t>sont</w:t>
                  </w:r>
                  <w:proofErr w:type="spellEnd"/>
                  <w:r w:rsidRPr="00F76F8C">
                    <w:rPr>
                      <w:rFonts w:ascii="Arial Narrow" w:eastAsia="Andale Sans UI" w:hAnsi="Arial Narrow" w:cs="ArialNarrow"/>
                      <w:color w:val="17365D"/>
                      <w:kern w:val="3"/>
                      <w:sz w:val="14"/>
                      <w:szCs w:val="14"/>
                      <w:lang w:val="en-US" w:eastAsia="fr-FR" w:bidi="en-US"/>
                    </w:rPr>
                    <w:t xml:space="preserve"> à </w:t>
                  </w:r>
                  <w:proofErr w:type="spellStart"/>
                  <w:r w:rsidRPr="00F76F8C">
                    <w:rPr>
                      <w:rFonts w:ascii="Arial Narrow" w:eastAsia="Andale Sans UI" w:hAnsi="Arial Narrow" w:cs="ArialNarrow"/>
                      <w:color w:val="17365D"/>
                      <w:kern w:val="3"/>
                      <w:sz w:val="14"/>
                      <w:szCs w:val="14"/>
                      <w:lang w:val="en-US" w:eastAsia="fr-FR" w:bidi="en-US"/>
                    </w:rPr>
                    <w:t>titre</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confidentiel</w:t>
                  </w:r>
                  <w:proofErr w:type="spellEnd"/>
                  <w:r w:rsidRPr="00F76F8C">
                    <w:rPr>
                      <w:rFonts w:ascii="Arial Narrow" w:eastAsia="Andale Sans UI" w:hAnsi="Arial Narrow" w:cs="ArialNarrow"/>
                      <w:color w:val="17365D"/>
                      <w:kern w:val="3"/>
                      <w:sz w:val="14"/>
                      <w:szCs w:val="14"/>
                      <w:lang w:val="en-US" w:eastAsia="fr-FR" w:bidi="en-US"/>
                    </w:rPr>
                    <w:t xml:space="preserve"> et ne </w:t>
                  </w:r>
                  <w:proofErr w:type="spellStart"/>
                  <w:r w:rsidRPr="00F76F8C">
                    <w:rPr>
                      <w:rFonts w:ascii="Arial Narrow" w:eastAsia="Andale Sans UI" w:hAnsi="Arial Narrow" w:cs="ArialNarrow"/>
                      <w:color w:val="17365D"/>
                      <w:kern w:val="3"/>
                      <w:sz w:val="14"/>
                      <w:szCs w:val="14"/>
                      <w:lang w:val="en-US" w:eastAsia="fr-FR" w:bidi="en-US"/>
                    </w:rPr>
                    <w:t>peuvent</w:t>
                  </w:r>
                  <w:proofErr w:type="spellEnd"/>
                  <w:r w:rsidRPr="00F76F8C">
                    <w:rPr>
                      <w:rFonts w:ascii="Arial Narrow" w:eastAsia="Andale Sans UI" w:hAnsi="Arial Narrow" w:cs="ArialNarrow"/>
                      <w:color w:val="17365D"/>
                      <w:kern w:val="3"/>
                      <w:sz w:val="14"/>
                      <w:szCs w:val="14"/>
                      <w:lang w:val="en-US" w:eastAsia="fr-FR" w:bidi="en-US"/>
                    </w:rPr>
                    <w:t xml:space="preserve">, sans </w:t>
                  </w:r>
                  <w:proofErr w:type="spellStart"/>
                  <w:r w:rsidRPr="00F76F8C">
                    <w:rPr>
                      <w:rFonts w:ascii="Arial Narrow" w:eastAsia="Andale Sans UI" w:hAnsi="Arial Narrow" w:cs="ArialNarrow"/>
                      <w:color w:val="17365D"/>
                      <w:kern w:val="3"/>
                      <w:sz w:val="14"/>
                      <w:szCs w:val="14"/>
                      <w:lang w:val="en-US" w:eastAsia="fr-FR" w:bidi="en-US"/>
                    </w:rPr>
                    <w:t>autorisation</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expresse</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être</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transmis</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ou</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divulgués</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même</w:t>
                  </w:r>
                  <w:proofErr w:type="spellEnd"/>
                  <w:r w:rsidRPr="00F76F8C">
                    <w:rPr>
                      <w:rFonts w:ascii="Arial Narrow" w:eastAsia="Andale Sans UI" w:hAnsi="Arial Narrow" w:cs="ArialNarrow"/>
                      <w:color w:val="17365D"/>
                      <w:kern w:val="3"/>
                      <w:sz w:val="14"/>
                      <w:szCs w:val="14"/>
                      <w:lang w:val="en-US" w:eastAsia="fr-FR" w:bidi="en-US"/>
                    </w:rPr>
                    <w:t xml:space="preserve"> à </w:t>
                  </w:r>
                  <w:proofErr w:type="spellStart"/>
                  <w:r w:rsidRPr="00F76F8C">
                    <w:rPr>
                      <w:rFonts w:ascii="Arial Narrow" w:eastAsia="Andale Sans UI" w:hAnsi="Arial Narrow" w:cs="ArialNarrow"/>
                      <w:color w:val="17365D"/>
                      <w:kern w:val="3"/>
                      <w:sz w:val="14"/>
                      <w:szCs w:val="14"/>
                      <w:lang w:val="en-US" w:eastAsia="fr-FR" w:bidi="en-US"/>
                    </w:rPr>
                    <w:t>titre</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gratuit</w:t>
                  </w:r>
                  <w:proofErr w:type="spellEnd"/>
                  <w:r w:rsidRPr="00F76F8C">
                    <w:rPr>
                      <w:rFonts w:ascii="Arial Narrow" w:eastAsia="Andale Sans UI" w:hAnsi="Arial Narrow" w:cs="ArialNarrow"/>
                      <w:color w:val="17365D"/>
                      <w:kern w:val="3"/>
                      <w:sz w:val="14"/>
                      <w:szCs w:val="14"/>
                      <w:lang w:val="en-US" w:eastAsia="fr-FR" w:bidi="en-US"/>
                    </w:rPr>
                    <w:t>, à des tiers.</w:t>
                  </w:r>
                </w:p>
                <w:p w14:paraId="4287A8DF" w14:textId="77777777" w:rsidR="00F76F8C" w:rsidRPr="00F76F8C" w:rsidRDefault="00F76F8C" w:rsidP="00F76F8C">
                  <w:pPr>
                    <w:widowControl w:val="0"/>
                    <w:tabs>
                      <w:tab w:val="left" w:pos="5170"/>
                    </w:tabs>
                    <w:suppressAutoHyphens/>
                    <w:autoSpaceDN w:val="0"/>
                    <w:spacing w:after="0" w:line="240" w:lineRule="auto"/>
                    <w:ind w:left="175" w:right="318"/>
                    <w:jc w:val="both"/>
                    <w:rPr>
                      <w:rFonts w:ascii="Arial Narrow" w:eastAsia="TimesNewRomanPSMT" w:hAnsi="Arial Narrow" w:cs="Times New Roman"/>
                      <w:color w:val="17365D"/>
                      <w:kern w:val="3"/>
                      <w:sz w:val="14"/>
                      <w:szCs w:val="14"/>
                      <w:lang w:val="en-US" w:bidi="en-US"/>
                    </w:rPr>
                  </w:pPr>
                </w:p>
                <w:p w14:paraId="69665BAF" w14:textId="77777777" w:rsidR="00F76F8C" w:rsidRPr="00F76F8C" w:rsidRDefault="00F76F8C" w:rsidP="00F76F8C">
                  <w:pPr>
                    <w:widowControl w:val="0"/>
                    <w:shd w:val="clear" w:color="auto" w:fill="94BD5E"/>
                    <w:suppressAutoHyphens/>
                    <w:autoSpaceDN w:val="0"/>
                    <w:spacing w:after="0" w:line="240" w:lineRule="auto"/>
                    <w:rPr>
                      <w:rFonts w:ascii="Arial Narrow" w:eastAsia="Andale Sans UI" w:hAnsi="Arial Narrow" w:cs="ArialNarrow Bold"/>
                      <w:b/>
                      <w:color w:val="17365D"/>
                      <w:kern w:val="3"/>
                      <w:sz w:val="18"/>
                      <w:szCs w:val="18"/>
                      <w:lang w:val="en-US" w:bidi="en-US"/>
                    </w:rPr>
                  </w:pPr>
                  <w:r w:rsidRPr="00F76F8C">
                    <w:rPr>
                      <w:rFonts w:ascii="Arial Narrow" w:eastAsia="Andale Sans UI" w:hAnsi="Arial Narrow" w:cs="ArialNarrow Bold"/>
                      <w:b/>
                      <w:color w:val="17365D"/>
                      <w:kern w:val="3"/>
                      <w:sz w:val="18"/>
                      <w:szCs w:val="18"/>
                      <w:lang w:val="en-US" w:bidi="en-US"/>
                    </w:rPr>
                    <w:t xml:space="preserve">C.3.12 - </w:t>
                  </w:r>
                  <w:proofErr w:type="spellStart"/>
                  <w:r w:rsidRPr="00F76F8C">
                    <w:rPr>
                      <w:rFonts w:ascii="Arial Narrow" w:eastAsia="Andale Sans UI" w:hAnsi="Arial Narrow" w:cs="ArialNarrow Bold"/>
                      <w:b/>
                      <w:color w:val="17365D"/>
                      <w:kern w:val="3"/>
                      <w:sz w:val="18"/>
                      <w:szCs w:val="18"/>
                      <w:lang w:val="en-US" w:bidi="en-US"/>
                    </w:rPr>
                    <w:t>Hygiène</w:t>
                  </w:r>
                  <w:proofErr w:type="spellEnd"/>
                  <w:r w:rsidRPr="00F76F8C">
                    <w:rPr>
                      <w:rFonts w:ascii="Arial Narrow" w:eastAsia="Andale Sans UI" w:hAnsi="Arial Narrow" w:cs="ArialNarrow Bold"/>
                      <w:b/>
                      <w:color w:val="17365D"/>
                      <w:kern w:val="3"/>
                      <w:sz w:val="18"/>
                      <w:szCs w:val="18"/>
                      <w:lang w:val="en-US" w:bidi="en-US"/>
                    </w:rPr>
                    <w:t xml:space="preserve"> et </w:t>
                  </w:r>
                  <w:proofErr w:type="spellStart"/>
                  <w:r w:rsidRPr="00F76F8C">
                    <w:rPr>
                      <w:rFonts w:ascii="Arial Narrow" w:eastAsia="Andale Sans UI" w:hAnsi="Arial Narrow" w:cs="ArialNarrow Bold"/>
                      <w:b/>
                      <w:color w:val="17365D"/>
                      <w:kern w:val="3"/>
                      <w:sz w:val="18"/>
                      <w:szCs w:val="18"/>
                      <w:lang w:val="en-US" w:bidi="en-US"/>
                    </w:rPr>
                    <w:t>sécurité</w:t>
                  </w:r>
                  <w:proofErr w:type="spellEnd"/>
                </w:p>
                <w:p w14:paraId="16D83F43" w14:textId="77777777" w:rsidR="00F76F8C" w:rsidRPr="00F76F8C" w:rsidRDefault="00F76F8C" w:rsidP="00F76F8C">
                  <w:pPr>
                    <w:widowControl w:val="0"/>
                    <w:tabs>
                      <w:tab w:val="left" w:pos="5108"/>
                    </w:tabs>
                    <w:suppressAutoHyphens/>
                    <w:autoSpaceDN w:val="0"/>
                    <w:spacing w:after="0" w:line="240" w:lineRule="auto"/>
                    <w:ind w:left="113" w:right="113"/>
                    <w:jc w:val="both"/>
                    <w:rPr>
                      <w:rFonts w:ascii="Arial Narrow" w:eastAsia="Arial" w:hAnsi="Arial Narrow" w:cs="Arial"/>
                      <w:color w:val="000000"/>
                      <w:kern w:val="3"/>
                      <w:sz w:val="14"/>
                      <w:szCs w:val="14"/>
                      <w:lang w:val="en-US" w:eastAsia="fr-FR" w:bidi="en-US"/>
                    </w:rPr>
                  </w:pPr>
                </w:p>
                <w:p w14:paraId="00FFBC65" w14:textId="77777777" w:rsidR="00F76F8C" w:rsidRDefault="00F76F8C" w:rsidP="00087606">
                  <w:pPr>
                    <w:widowControl w:val="0"/>
                    <w:tabs>
                      <w:tab w:val="left" w:pos="5171"/>
                    </w:tabs>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r w:rsidRPr="00F76F8C">
                    <w:rPr>
                      <w:rFonts w:ascii="Arial Narrow" w:eastAsia="Arial" w:hAnsi="Arial Narrow" w:cs="Arial"/>
                      <w:color w:val="17365D"/>
                      <w:kern w:val="3"/>
                      <w:sz w:val="14"/>
                      <w:szCs w:val="14"/>
                      <w:lang w:val="en-US" w:bidi="en-US"/>
                    </w:rPr>
                    <w:t xml:space="preserve">La </w:t>
                  </w:r>
                  <w:proofErr w:type="spellStart"/>
                  <w:r w:rsidRPr="00F76F8C">
                    <w:rPr>
                      <w:rFonts w:ascii="Arial Narrow" w:eastAsia="Arial" w:hAnsi="Arial Narrow" w:cs="Arial"/>
                      <w:color w:val="17365D"/>
                      <w:kern w:val="3"/>
                      <w:sz w:val="14"/>
                      <w:szCs w:val="14"/>
                      <w:lang w:val="en-US" w:bidi="en-US"/>
                    </w:rPr>
                    <w:t>sécurité</w:t>
                  </w:r>
                  <w:proofErr w:type="spellEnd"/>
                  <w:r w:rsidRPr="00F76F8C">
                    <w:rPr>
                      <w:rFonts w:ascii="Arial Narrow" w:eastAsia="Arial" w:hAnsi="Arial Narrow" w:cs="Arial"/>
                      <w:color w:val="17365D"/>
                      <w:kern w:val="3"/>
                      <w:sz w:val="14"/>
                      <w:szCs w:val="14"/>
                      <w:lang w:val="en-US" w:bidi="en-US"/>
                    </w:rPr>
                    <w:t xml:space="preserve"> au travail </w:t>
                  </w:r>
                  <w:proofErr w:type="spellStart"/>
                  <w:r w:rsidRPr="00F76F8C">
                    <w:rPr>
                      <w:rFonts w:ascii="Arial Narrow" w:eastAsia="Arial" w:hAnsi="Arial Narrow" w:cs="Arial"/>
                      <w:color w:val="17365D"/>
                      <w:kern w:val="3"/>
                      <w:sz w:val="14"/>
                      <w:szCs w:val="14"/>
                      <w:lang w:val="en-US" w:bidi="en-US"/>
                    </w:rPr>
                    <w:t>est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une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priorité</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absolue</w:t>
                  </w:r>
                  <w:proofErr w:type="spellEnd"/>
                  <w:r w:rsidRPr="00F76F8C">
                    <w:rPr>
                      <w:rFonts w:ascii="Arial Narrow" w:eastAsia="Arial" w:hAnsi="Arial Narrow" w:cs="Arial"/>
                      <w:color w:val="17365D"/>
                      <w:kern w:val="3"/>
                      <w:sz w:val="14"/>
                      <w:szCs w:val="14"/>
                      <w:lang w:val="en-US" w:bidi="en-US"/>
                    </w:rPr>
                    <w:t xml:space="preserve"> pour VNF. Le </w:t>
                  </w:r>
                  <w:proofErr w:type="spellStart"/>
                  <w:r w:rsidRPr="00F76F8C">
                    <w:rPr>
                      <w:rFonts w:ascii="Arial Narrow" w:eastAsia="Arial" w:hAnsi="Arial Narrow" w:cs="Arial"/>
                      <w:color w:val="17365D"/>
                      <w:kern w:val="3"/>
                      <w:sz w:val="14"/>
                      <w:szCs w:val="14"/>
                      <w:lang w:val="en-US" w:bidi="en-US"/>
                    </w:rPr>
                    <w:t>titulaire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s’engage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en</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ce</w:t>
                  </w:r>
                  <w:proofErr w:type="spellEnd"/>
                  <w:r w:rsidRPr="00F76F8C">
                    <w:rPr>
                      <w:rFonts w:ascii="Arial Narrow" w:eastAsia="Arial" w:hAnsi="Arial Narrow" w:cs="Arial"/>
                      <w:color w:val="17365D"/>
                      <w:kern w:val="3"/>
                      <w:sz w:val="14"/>
                      <w:szCs w:val="14"/>
                      <w:lang w:val="en-US" w:bidi="en-US"/>
                    </w:rPr>
                    <w:t xml:space="preserve"> qui </w:t>
                  </w:r>
                  <w:proofErr w:type="spellStart"/>
                  <w:r w:rsidRPr="00F76F8C">
                    <w:rPr>
                      <w:rFonts w:ascii="Arial Narrow" w:eastAsia="Arial" w:hAnsi="Arial Narrow" w:cs="Arial"/>
                      <w:color w:val="17365D"/>
                      <w:kern w:val="3"/>
                      <w:sz w:val="14"/>
                      <w:szCs w:val="14"/>
                      <w:lang w:val="en-US" w:bidi="en-US"/>
                    </w:rPr>
                    <w:t>concerne</w:t>
                  </w:r>
                  <w:proofErr w:type="spellEnd"/>
                  <w:r w:rsidRPr="00F76F8C">
                    <w:rPr>
                      <w:rFonts w:ascii="Arial Narrow" w:eastAsia="Arial" w:hAnsi="Arial Narrow" w:cs="Arial"/>
                      <w:color w:val="17365D"/>
                      <w:kern w:val="3"/>
                      <w:sz w:val="14"/>
                      <w:szCs w:val="14"/>
                      <w:lang w:val="en-US" w:bidi="en-US"/>
                    </w:rPr>
                    <w:t xml:space="preserve"> son personnel, et </w:t>
                  </w:r>
                  <w:proofErr w:type="spellStart"/>
                  <w:r w:rsidRPr="00F76F8C">
                    <w:rPr>
                      <w:rFonts w:ascii="Arial Narrow" w:eastAsia="Arial" w:hAnsi="Arial Narrow" w:cs="Arial"/>
                      <w:color w:val="17365D"/>
                      <w:kern w:val="3"/>
                      <w:sz w:val="14"/>
                      <w:szCs w:val="14"/>
                      <w:lang w:val="en-US" w:bidi="en-US"/>
                    </w:rPr>
                    <w:t>celui</w:t>
                  </w:r>
                  <w:proofErr w:type="spellEnd"/>
                  <w:r w:rsidRPr="00F76F8C">
                    <w:rPr>
                      <w:rFonts w:ascii="Arial Narrow" w:eastAsia="Arial" w:hAnsi="Arial Narrow" w:cs="Arial"/>
                      <w:color w:val="17365D"/>
                      <w:kern w:val="3"/>
                      <w:sz w:val="14"/>
                      <w:szCs w:val="14"/>
                      <w:lang w:val="en-US" w:bidi="en-US"/>
                    </w:rPr>
                    <w:t xml:space="preserve"> de </w:t>
                  </w:r>
                  <w:proofErr w:type="spellStart"/>
                  <w:r w:rsidRPr="00F76F8C">
                    <w:rPr>
                      <w:rFonts w:ascii="Arial Narrow" w:eastAsia="Arial" w:hAnsi="Arial Narrow" w:cs="Arial"/>
                      <w:color w:val="17365D"/>
                      <w:kern w:val="3"/>
                      <w:sz w:val="14"/>
                      <w:szCs w:val="14"/>
                      <w:lang w:val="en-US" w:bidi="en-US"/>
                    </w:rPr>
                    <w:t>ses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éventuels</w:t>
                  </w:r>
                  <w:proofErr w:type="spellEnd"/>
                  <w:r w:rsidRPr="00F76F8C">
                    <w:rPr>
                      <w:rFonts w:ascii="Arial Narrow" w:eastAsia="Arial" w:hAnsi="Arial Narrow" w:cs="Arial"/>
                      <w:color w:val="17365D"/>
                      <w:kern w:val="3"/>
                      <w:sz w:val="14"/>
                      <w:szCs w:val="14"/>
                      <w:lang w:val="en-US" w:bidi="en-US"/>
                    </w:rPr>
                    <w:t xml:space="preserve"> sous-</w:t>
                  </w:r>
                  <w:proofErr w:type="spellStart"/>
                  <w:r w:rsidRPr="00F76F8C">
                    <w:rPr>
                      <w:rFonts w:ascii="Arial Narrow" w:eastAsia="Arial" w:hAnsi="Arial Narrow" w:cs="Arial"/>
                      <w:color w:val="17365D"/>
                      <w:kern w:val="3"/>
                      <w:sz w:val="14"/>
                      <w:szCs w:val="14"/>
                      <w:lang w:val="en-US" w:bidi="en-US"/>
                    </w:rPr>
                    <w:t>traitants</w:t>
                  </w:r>
                  <w:proofErr w:type="spellEnd"/>
                  <w:r w:rsidRPr="00F76F8C">
                    <w:rPr>
                      <w:rFonts w:ascii="Arial Narrow" w:eastAsia="Arial" w:hAnsi="Arial Narrow" w:cs="Arial"/>
                      <w:color w:val="17365D"/>
                      <w:kern w:val="3"/>
                      <w:sz w:val="14"/>
                      <w:szCs w:val="14"/>
                      <w:lang w:val="en-US" w:bidi="en-US"/>
                    </w:rPr>
                    <w:t xml:space="preserve">, à respecter les </w:t>
                  </w:r>
                  <w:proofErr w:type="spellStart"/>
                  <w:r w:rsidRPr="00F76F8C">
                    <w:rPr>
                      <w:rFonts w:ascii="Arial Narrow" w:eastAsia="Arial" w:hAnsi="Arial Narrow" w:cs="Arial"/>
                      <w:color w:val="17365D"/>
                      <w:kern w:val="3"/>
                      <w:sz w:val="14"/>
                      <w:szCs w:val="14"/>
                      <w:lang w:val="en-US" w:bidi="en-US"/>
                    </w:rPr>
                    <w:t>règles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en</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vigueur</w:t>
                  </w:r>
                  <w:proofErr w:type="spellEnd"/>
                  <w:r w:rsidRPr="00F76F8C">
                    <w:rPr>
                      <w:rFonts w:ascii="Arial Narrow" w:eastAsia="Arial" w:hAnsi="Arial Narrow" w:cs="Arial"/>
                      <w:color w:val="17365D"/>
                      <w:kern w:val="3"/>
                      <w:sz w:val="14"/>
                      <w:szCs w:val="14"/>
                      <w:lang w:val="en-US" w:bidi="en-US"/>
                    </w:rPr>
                    <w:t xml:space="preserve"> sur le lieu </w:t>
                  </w:r>
                  <w:proofErr w:type="spellStart"/>
                  <w:r w:rsidRPr="00F76F8C">
                    <w:rPr>
                      <w:rFonts w:ascii="Arial Narrow" w:eastAsia="Arial" w:hAnsi="Arial Narrow" w:cs="Arial"/>
                      <w:color w:val="17365D"/>
                      <w:kern w:val="3"/>
                      <w:sz w:val="14"/>
                      <w:szCs w:val="14"/>
                      <w:lang w:val="en-US" w:bidi="en-US"/>
                    </w:rPr>
                    <w:t>d'exécution</w:t>
                  </w:r>
                  <w:proofErr w:type="spellEnd"/>
                  <w:r w:rsidRPr="00F76F8C">
                    <w:rPr>
                      <w:rFonts w:ascii="Arial Narrow" w:eastAsia="Arial" w:hAnsi="Arial Narrow" w:cs="Arial"/>
                      <w:color w:val="17365D"/>
                      <w:kern w:val="3"/>
                      <w:sz w:val="14"/>
                      <w:szCs w:val="14"/>
                      <w:lang w:val="en-US" w:bidi="en-US"/>
                    </w:rPr>
                    <w:t xml:space="preserve"> des </w:t>
                  </w:r>
                  <w:proofErr w:type="spellStart"/>
                  <w:r w:rsidRPr="00F76F8C">
                    <w:rPr>
                      <w:rFonts w:ascii="Arial Narrow" w:eastAsia="Arial" w:hAnsi="Arial Narrow" w:cs="Arial"/>
                      <w:color w:val="17365D"/>
                      <w:kern w:val="3"/>
                      <w:sz w:val="14"/>
                      <w:szCs w:val="14"/>
                      <w:lang w:val="en-US" w:bidi="en-US"/>
                    </w:rPr>
                    <w:t>prestations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en</w:t>
                  </w:r>
                  <w:proofErr w:type="spellEnd"/>
                  <w:r w:rsidRPr="00F76F8C">
                    <w:rPr>
                      <w:rFonts w:ascii="Arial Narrow" w:eastAsia="Arial" w:hAnsi="Arial Narrow" w:cs="Arial"/>
                      <w:color w:val="17365D"/>
                      <w:kern w:val="3"/>
                      <w:sz w:val="14"/>
                      <w:szCs w:val="14"/>
                      <w:lang w:val="en-US" w:bidi="en-US"/>
                    </w:rPr>
                    <w:t xml:space="preserve"> matière de conditions de travail, de santé, </w:t>
                  </w:r>
                  <w:proofErr w:type="spellStart"/>
                  <w:r w:rsidRPr="00F76F8C">
                    <w:rPr>
                      <w:rFonts w:ascii="Arial Narrow" w:eastAsia="Arial" w:hAnsi="Arial Narrow" w:cs="Arial"/>
                      <w:color w:val="17365D"/>
                      <w:kern w:val="3"/>
                      <w:sz w:val="14"/>
                      <w:szCs w:val="14"/>
                      <w:lang w:val="en-US" w:bidi="en-US"/>
                    </w:rPr>
                    <w:t>d'hygiène</w:t>
                  </w:r>
                  <w:proofErr w:type="spellEnd"/>
                  <w:r w:rsidRPr="00F76F8C">
                    <w:rPr>
                      <w:rFonts w:ascii="Arial Narrow" w:eastAsia="Arial" w:hAnsi="Arial Narrow" w:cs="Arial"/>
                      <w:color w:val="17365D"/>
                      <w:kern w:val="3"/>
                      <w:sz w:val="14"/>
                      <w:szCs w:val="14"/>
                      <w:lang w:val="en-US" w:bidi="en-US"/>
                    </w:rPr>
                    <w:t xml:space="preserve">, de </w:t>
                  </w:r>
                  <w:proofErr w:type="spellStart"/>
                  <w:r w:rsidRPr="00F76F8C">
                    <w:rPr>
                      <w:rFonts w:ascii="Arial Narrow" w:eastAsia="Arial" w:hAnsi="Arial Narrow" w:cs="Arial"/>
                      <w:color w:val="17365D"/>
                      <w:kern w:val="3"/>
                      <w:sz w:val="14"/>
                      <w:szCs w:val="14"/>
                      <w:lang w:val="en-US" w:bidi="en-US"/>
                    </w:rPr>
                    <w:t>sécurité</w:t>
                  </w:r>
                  <w:proofErr w:type="spellEnd"/>
                  <w:r w:rsidRPr="00F76F8C">
                    <w:rPr>
                      <w:rFonts w:ascii="Arial Narrow" w:eastAsia="Arial" w:hAnsi="Arial Narrow" w:cs="Arial"/>
                      <w:color w:val="17365D"/>
                      <w:kern w:val="3"/>
                      <w:sz w:val="14"/>
                      <w:szCs w:val="14"/>
                      <w:lang w:val="en-US" w:bidi="en-US"/>
                    </w:rPr>
                    <w:t xml:space="preserve"> et </w:t>
                  </w:r>
                  <w:proofErr w:type="spellStart"/>
                  <w:r w:rsidRPr="00F76F8C">
                    <w:rPr>
                      <w:rFonts w:ascii="Arial Narrow" w:eastAsia="Arial" w:hAnsi="Arial Narrow" w:cs="Arial"/>
                      <w:color w:val="17365D"/>
                      <w:kern w:val="3"/>
                      <w:sz w:val="14"/>
                      <w:szCs w:val="14"/>
                      <w:lang w:val="en-US" w:bidi="en-US"/>
                    </w:rPr>
                    <w:t>d'environnement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ainsi</w:t>
                  </w:r>
                  <w:proofErr w:type="spellEnd"/>
                  <w:r w:rsidRPr="00F76F8C">
                    <w:rPr>
                      <w:rFonts w:ascii="Arial Narrow" w:eastAsia="Arial" w:hAnsi="Arial Narrow" w:cs="Arial"/>
                      <w:color w:val="17365D"/>
                      <w:kern w:val="3"/>
                      <w:sz w:val="14"/>
                      <w:szCs w:val="14"/>
                      <w:lang w:val="en-US" w:bidi="en-US"/>
                    </w:rPr>
                    <w:t xml:space="preserve"> que la </w:t>
                  </w:r>
                  <w:proofErr w:type="spellStart"/>
                  <w:r w:rsidRPr="00F76F8C">
                    <w:rPr>
                      <w:rFonts w:ascii="Arial Narrow" w:eastAsia="Arial" w:hAnsi="Arial Narrow" w:cs="Arial"/>
                      <w:color w:val="17365D"/>
                      <w:kern w:val="3"/>
                      <w:sz w:val="14"/>
                      <w:szCs w:val="14"/>
                      <w:lang w:val="en-US" w:bidi="en-US"/>
                    </w:rPr>
                    <w:t>législ</w:t>
                  </w:r>
                  <w:r w:rsidR="00087606">
                    <w:rPr>
                      <w:rFonts w:ascii="Arial Narrow" w:eastAsia="Arial" w:hAnsi="Arial Narrow" w:cs="Arial"/>
                      <w:color w:val="17365D"/>
                      <w:kern w:val="3"/>
                      <w:sz w:val="14"/>
                      <w:szCs w:val="14"/>
                      <w:lang w:val="en-US" w:bidi="en-US"/>
                    </w:rPr>
                    <w:t>ation</w:t>
                  </w:r>
                  <w:proofErr w:type="spellEnd"/>
                  <w:r w:rsidR="00087606">
                    <w:rPr>
                      <w:rFonts w:ascii="Arial Narrow" w:eastAsia="Arial" w:hAnsi="Arial Narrow" w:cs="Arial"/>
                      <w:color w:val="17365D"/>
                      <w:kern w:val="3"/>
                      <w:sz w:val="14"/>
                      <w:szCs w:val="14"/>
                      <w:lang w:val="en-US" w:bidi="en-US"/>
                    </w:rPr>
                    <w:t xml:space="preserve"> applicable </w:t>
                  </w:r>
                  <w:proofErr w:type="spellStart"/>
                  <w:r w:rsidR="00087606">
                    <w:rPr>
                      <w:rFonts w:ascii="Arial Narrow" w:eastAsia="Arial" w:hAnsi="Arial Narrow" w:cs="Arial"/>
                      <w:color w:val="17365D"/>
                      <w:kern w:val="3"/>
                      <w:sz w:val="14"/>
                      <w:szCs w:val="14"/>
                      <w:lang w:val="en-US" w:bidi="en-US"/>
                    </w:rPr>
                    <w:t>en</w:t>
                  </w:r>
                  <w:proofErr w:type="spellEnd"/>
                  <w:r w:rsidR="00087606">
                    <w:rPr>
                      <w:rFonts w:ascii="Arial Narrow" w:eastAsia="Arial" w:hAnsi="Arial Narrow" w:cs="Arial"/>
                      <w:color w:val="17365D"/>
                      <w:kern w:val="3"/>
                      <w:sz w:val="14"/>
                      <w:szCs w:val="14"/>
                      <w:lang w:val="en-US" w:bidi="en-US"/>
                    </w:rPr>
                    <w:t xml:space="preserve"> la matière. </w:t>
                  </w:r>
                  <w:r w:rsidRPr="00F76F8C">
                    <w:rPr>
                      <w:rFonts w:ascii="Arial Narrow" w:eastAsia="Arial" w:hAnsi="Arial Narrow" w:cs="Arial"/>
                      <w:color w:val="17365D"/>
                      <w:kern w:val="3"/>
                      <w:sz w:val="14"/>
                      <w:szCs w:val="14"/>
                      <w:lang w:val="en-US" w:bidi="en-US"/>
                    </w:rPr>
                    <w:t xml:space="preserve">Le </w:t>
                  </w:r>
                  <w:proofErr w:type="spellStart"/>
                  <w:r w:rsidRPr="00F76F8C">
                    <w:rPr>
                      <w:rFonts w:ascii="Arial Narrow" w:eastAsia="Arial" w:hAnsi="Arial Narrow" w:cs="Arial"/>
                      <w:color w:val="17365D"/>
                      <w:kern w:val="3"/>
                      <w:sz w:val="14"/>
                      <w:szCs w:val="14"/>
                      <w:lang w:val="en-US" w:bidi="en-US"/>
                    </w:rPr>
                    <w:t>titulaire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s'engage</w:t>
                  </w:r>
                  <w:proofErr w:type="spellEnd"/>
                  <w:r w:rsidRPr="00F76F8C">
                    <w:rPr>
                      <w:rFonts w:ascii="Arial Narrow" w:eastAsia="Arial" w:hAnsi="Arial Narrow" w:cs="Arial"/>
                      <w:color w:val="17365D"/>
                      <w:kern w:val="3"/>
                      <w:sz w:val="14"/>
                      <w:szCs w:val="14"/>
                      <w:lang w:val="en-US" w:bidi="en-US"/>
                    </w:rPr>
                    <w:t xml:space="preserve"> tant pour </w:t>
                  </w:r>
                  <w:proofErr w:type="spellStart"/>
                  <w:r w:rsidRPr="00F76F8C">
                    <w:rPr>
                      <w:rFonts w:ascii="Arial Narrow" w:eastAsia="Arial" w:hAnsi="Arial Narrow" w:cs="Arial"/>
                      <w:color w:val="17365D"/>
                      <w:kern w:val="3"/>
                      <w:sz w:val="14"/>
                      <w:szCs w:val="14"/>
                      <w:lang w:val="en-US" w:bidi="en-US"/>
                    </w:rPr>
                    <w:t>lui</w:t>
                  </w:r>
                  <w:proofErr w:type="spellEnd"/>
                  <w:r w:rsidRPr="00F76F8C">
                    <w:rPr>
                      <w:rFonts w:ascii="Arial Narrow" w:eastAsia="Arial" w:hAnsi="Arial Narrow" w:cs="Arial"/>
                      <w:color w:val="17365D"/>
                      <w:kern w:val="3"/>
                      <w:sz w:val="14"/>
                      <w:szCs w:val="14"/>
                      <w:lang w:val="en-US" w:bidi="en-US"/>
                    </w:rPr>
                    <w:t xml:space="preserve"> que pour </w:t>
                  </w:r>
                  <w:proofErr w:type="spellStart"/>
                  <w:r w:rsidRPr="00F76F8C">
                    <w:rPr>
                      <w:rFonts w:ascii="Arial Narrow" w:eastAsia="Arial" w:hAnsi="Arial Narrow" w:cs="Arial"/>
                      <w:color w:val="17365D"/>
                      <w:kern w:val="3"/>
                      <w:sz w:val="14"/>
                      <w:szCs w:val="14"/>
                      <w:lang w:val="en-US" w:bidi="en-US"/>
                    </w:rPr>
                    <w:t>s</w:t>
                  </w:r>
                  <w:r w:rsidR="00087606">
                    <w:rPr>
                      <w:rFonts w:ascii="Arial Narrow" w:eastAsia="Arial" w:hAnsi="Arial Narrow" w:cs="Arial"/>
                      <w:color w:val="17365D"/>
                      <w:kern w:val="3"/>
                      <w:sz w:val="14"/>
                      <w:szCs w:val="14"/>
                      <w:lang w:val="en-US" w:bidi="en-US"/>
                    </w:rPr>
                    <w:t>es</w:t>
                  </w:r>
                  <w:proofErr w:type="spellEnd"/>
                  <w:r w:rsidR="00087606">
                    <w:rPr>
                      <w:rFonts w:ascii="Arial Narrow" w:eastAsia="Arial" w:hAnsi="Arial Narrow" w:cs="Arial"/>
                      <w:color w:val="17365D"/>
                      <w:kern w:val="3"/>
                      <w:sz w:val="14"/>
                      <w:szCs w:val="14"/>
                      <w:lang w:val="en-US" w:bidi="en-US"/>
                    </w:rPr>
                    <w:t xml:space="preserve"> </w:t>
                  </w:r>
                  <w:proofErr w:type="spellStart"/>
                  <w:r w:rsidR="00087606">
                    <w:rPr>
                      <w:rFonts w:ascii="Arial Narrow" w:eastAsia="Arial" w:hAnsi="Arial Narrow" w:cs="Arial"/>
                      <w:color w:val="17365D"/>
                      <w:kern w:val="3"/>
                      <w:sz w:val="14"/>
                      <w:szCs w:val="14"/>
                      <w:lang w:val="en-US" w:bidi="en-US"/>
                    </w:rPr>
                    <w:t>éventuels</w:t>
                  </w:r>
                  <w:proofErr w:type="spellEnd"/>
                  <w:r w:rsidR="00087606">
                    <w:rPr>
                      <w:rFonts w:ascii="Arial Narrow" w:eastAsia="Arial" w:hAnsi="Arial Narrow" w:cs="Arial"/>
                      <w:color w:val="17365D"/>
                      <w:kern w:val="3"/>
                      <w:sz w:val="14"/>
                      <w:szCs w:val="14"/>
                      <w:lang w:val="en-US" w:bidi="en-US"/>
                    </w:rPr>
                    <w:t xml:space="preserve"> sous-</w:t>
                  </w:r>
                  <w:proofErr w:type="spellStart"/>
                  <w:r w:rsidR="00087606">
                    <w:rPr>
                      <w:rFonts w:ascii="Arial Narrow" w:eastAsia="Arial" w:hAnsi="Arial Narrow" w:cs="Arial"/>
                      <w:color w:val="17365D"/>
                      <w:kern w:val="3"/>
                      <w:sz w:val="14"/>
                      <w:szCs w:val="14"/>
                      <w:lang w:val="en-US" w:bidi="en-US"/>
                    </w:rPr>
                    <w:t>traitants</w:t>
                  </w:r>
                  <w:proofErr w:type="spellEnd"/>
                  <w:r w:rsidR="00087606">
                    <w:rPr>
                      <w:rFonts w:ascii="Arial Narrow" w:eastAsia="Arial" w:hAnsi="Arial Narrow" w:cs="Arial"/>
                      <w:color w:val="17365D"/>
                      <w:kern w:val="3"/>
                      <w:sz w:val="14"/>
                      <w:szCs w:val="14"/>
                      <w:lang w:val="en-US" w:bidi="en-US"/>
                    </w:rPr>
                    <w:t xml:space="preserve"> à :</w:t>
                  </w:r>
                </w:p>
                <w:p w14:paraId="6DEB1401" w14:textId="77777777" w:rsidR="00C56AB3" w:rsidRPr="00C56AB3" w:rsidRDefault="00C56AB3" w:rsidP="00087606">
                  <w:pPr>
                    <w:widowControl w:val="0"/>
                    <w:tabs>
                      <w:tab w:val="left" w:pos="5171"/>
                    </w:tabs>
                    <w:suppressAutoHyphens/>
                    <w:autoSpaceDN w:val="0"/>
                    <w:spacing w:after="0" w:line="240" w:lineRule="auto"/>
                    <w:ind w:left="176" w:right="176"/>
                    <w:jc w:val="both"/>
                    <w:rPr>
                      <w:rFonts w:ascii="Arial Narrow" w:eastAsia="Arial" w:hAnsi="Arial Narrow" w:cs="Arial"/>
                      <w:color w:val="17365D"/>
                      <w:kern w:val="3"/>
                      <w:sz w:val="6"/>
                      <w:szCs w:val="14"/>
                      <w:lang w:val="en-US" w:bidi="en-US"/>
                    </w:rPr>
                  </w:pPr>
                </w:p>
                <w:p w14:paraId="6E6B55BC" w14:textId="77777777" w:rsidR="00C56AB3" w:rsidRPr="00F15815" w:rsidRDefault="00F76F8C" w:rsidP="00F15815">
                  <w:pPr>
                    <w:widowControl w:val="0"/>
                    <w:tabs>
                      <w:tab w:val="left" w:pos="5171"/>
                    </w:tabs>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faciliter</w:t>
                  </w:r>
                  <w:proofErr w:type="spellEnd"/>
                  <w:r w:rsidRPr="00F76F8C">
                    <w:rPr>
                      <w:rFonts w:ascii="Arial Narrow" w:eastAsia="Arial" w:hAnsi="Arial Narrow" w:cs="Arial"/>
                      <w:color w:val="17365D"/>
                      <w:kern w:val="3"/>
                      <w:sz w:val="14"/>
                      <w:szCs w:val="14"/>
                      <w:lang w:val="en-US" w:bidi="en-US"/>
                    </w:rPr>
                    <w:t xml:space="preserve"> la coordination de </w:t>
                  </w:r>
                  <w:proofErr w:type="spellStart"/>
                  <w:r w:rsidRPr="00F76F8C">
                    <w:rPr>
                      <w:rFonts w:ascii="Arial Narrow" w:eastAsia="Arial" w:hAnsi="Arial Narrow" w:cs="Arial"/>
                      <w:color w:val="17365D"/>
                      <w:kern w:val="3"/>
                      <w:sz w:val="14"/>
                      <w:szCs w:val="14"/>
                      <w:lang w:val="en-US" w:bidi="en-US"/>
                    </w:rPr>
                    <w:t>l'exécution</w:t>
                  </w:r>
                  <w:proofErr w:type="spellEnd"/>
                  <w:r w:rsidRPr="00F76F8C">
                    <w:rPr>
                      <w:rFonts w:ascii="Arial Narrow" w:eastAsia="Arial" w:hAnsi="Arial Narrow" w:cs="Arial"/>
                      <w:color w:val="17365D"/>
                      <w:kern w:val="3"/>
                      <w:sz w:val="14"/>
                      <w:szCs w:val="14"/>
                      <w:lang w:val="en-US" w:bidi="en-US"/>
                    </w:rPr>
                    <w:t xml:space="preserve"> des </w:t>
                  </w:r>
                  <w:proofErr w:type="spellStart"/>
                  <w:r w:rsidRPr="00F76F8C">
                    <w:rPr>
                      <w:rFonts w:ascii="Arial Narrow" w:eastAsia="Arial" w:hAnsi="Arial Narrow" w:cs="Arial"/>
                      <w:color w:val="17365D"/>
                      <w:kern w:val="3"/>
                      <w:sz w:val="14"/>
                      <w:szCs w:val="14"/>
                      <w:lang w:val="en-US" w:bidi="en-US"/>
                    </w:rPr>
                    <w:t>prestations</w:t>
                  </w:r>
                  <w:proofErr w:type="spellEnd"/>
                  <w:r w:rsidRPr="00F76F8C">
                    <w:rPr>
                      <w:rFonts w:ascii="Arial Narrow" w:eastAsia="Arial" w:hAnsi="Arial Narrow" w:cs="Arial"/>
                      <w:color w:val="17365D"/>
                      <w:kern w:val="3"/>
                      <w:sz w:val="14"/>
                      <w:szCs w:val="14"/>
                      <w:lang w:val="en-US" w:bidi="en-US"/>
                    </w:rPr>
                    <w:t xml:space="preserve"> avec les </w:t>
                  </w:r>
                  <w:proofErr w:type="spellStart"/>
                  <w:r w:rsidRPr="00F76F8C">
                    <w:rPr>
                      <w:rFonts w:ascii="Arial Narrow" w:eastAsia="Arial" w:hAnsi="Arial Narrow" w:cs="Arial"/>
                      <w:color w:val="17365D"/>
                      <w:kern w:val="3"/>
                      <w:sz w:val="14"/>
                      <w:szCs w:val="14"/>
                      <w:lang w:val="en-US" w:bidi="en-US"/>
                    </w:rPr>
                    <w:t>activités</w:t>
                  </w:r>
                  <w:proofErr w:type="spellEnd"/>
                  <w:r w:rsidRPr="00F76F8C">
                    <w:rPr>
                      <w:rFonts w:ascii="Arial Narrow" w:eastAsia="Arial" w:hAnsi="Arial Narrow" w:cs="Arial"/>
                      <w:color w:val="17365D"/>
                      <w:kern w:val="3"/>
                      <w:sz w:val="14"/>
                      <w:szCs w:val="14"/>
                      <w:lang w:val="en-US" w:bidi="en-US"/>
                    </w:rPr>
                    <w:t xml:space="preserve"> de VNF et </w:t>
                  </w:r>
                  <w:proofErr w:type="spellStart"/>
                  <w:r w:rsidRPr="00F76F8C">
                    <w:rPr>
                      <w:rFonts w:ascii="Arial Narrow" w:eastAsia="Arial" w:hAnsi="Arial Narrow" w:cs="Arial"/>
                      <w:color w:val="17365D"/>
                      <w:kern w:val="3"/>
                      <w:sz w:val="14"/>
                      <w:szCs w:val="14"/>
                      <w:lang w:val="en-US" w:bidi="en-US"/>
                    </w:rPr>
                    <w:t>celle</w:t>
                  </w:r>
                  <w:proofErr w:type="spellEnd"/>
                  <w:r w:rsidRPr="00F76F8C">
                    <w:rPr>
                      <w:rFonts w:ascii="Arial Narrow" w:eastAsia="Arial" w:hAnsi="Arial Narrow" w:cs="Arial"/>
                      <w:color w:val="17365D"/>
                      <w:kern w:val="3"/>
                      <w:sz w:val="14"/>
                      <w:szCs w:val="14"/>
                      <w:lang w:val="en-US" w:bidi="en-US"/>
                    </w:rPr>
                    <w:t xml:space="preserve"> des tiers </w:t>
                  </w:r>
                  <w:proofErr w:type="spellStart"/>
                  <w:r w:rsidRPr="00F76F8C">
                    <w:rPr>
                      <w:rFonts w:ascii="Arial Narrow" w:eastAsia="Arial" w:hAnsi="Arial Narrow" w:cs="Arial"/>
                      <w:color w:val="17365D"/>
                      <w:kern w:val="3"/>
                      <w:sz w:val="14"/>
                      <w:szCs w:val="14"/>
                      <w:lang w:val="en-US" w:bidi="en-US"/>
                    </w:rPr>
                    <w:t>intervenant</w:t>
                  </w:r>
                  <w:proofErr w:type="spellEnd"/>
                  <w:r w:rsidRPr="00F76F8C">
                    <w:rPr>
                      <w:rFonts w:ascii="Arial Narrow" w:eastAsia="Arial" w:hAnsi="Arial Narrow" w:cs="Arial"/>
                      <w:color w:val="17365D"/>
                      <w:kern w:val="3"/>
                      <w:sz w:val="14"/>
                      <w:szCs w:val="14"/>
                      <w:lang w:val="en-US" w:bidi="en-US"/>
                    </w:rPr>
                    <w:t xml:space="preserve"> sur le lieu </w:t>
                  </w:r>
                  <w:proofErr w:type="spellStart"/>
                  <w:r w:rsidRPr="00F76F8C">
                    <w:rPr>
                      <w:rFonts w:ascii="Arial Narrow" w:eastAsia="Arial" w:hAnsi="Arial Narrow" w:cs="Arial"/>
                      <w:color w:val="17365D"/>
                      <w:kern w:val="3"/>
                      <w:sz w:val="14"/>
                      <w:szCs w:val="14"/>
                      <w:lang w:val="en-US" w:bidi="en-US"/>
                    </w:rPr>
                    <w:t>d'exécution</w:t>
                  </w:r>
                  <w:proofErr w:type="spellEnd"/>
                  <w:r w:rsidRPr="00F76F8C">
                    <w:rPr>
                      <w:rFonts w:ascii="Arial Narrow" w:eastAsia="Arial" w:hAnsi="Arial Narrow" w:cs="Arial"/>
                      <w:color w:val="17365D"/>
                      <w:kern w:val="3"/>
                      <w:sz w:val="14"/>
                      <w:szCs w:val="14"/>
                      <w:lang w:val="en-US" w:bidi="en-US"/>
                    </w:rPr>
                    <w:t>,</w:t>
                  </w:r>
                </w:p>
                <w:p w14:paraId="26C4FDEA" w14:textId="77777777" w:rsidR="00F76F8C" w:rsidRPr="00F76F8C" w:rsidRDefault="00F76F8C" w:rsidP="00F76F8C">
                  <w:pPr>
                    <w:widowControl w:val="0"/>
                    <w:tabs>
                      <w:tab w:val="left" w:pos="5171"/>
                    </w:tabs>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prévenir</w:t>
                  </w:r>
                  <w:proofErr w:type="spellEnd"/>
                  <w:r w:rsidRPr="00F76F8C">
                    <w:rPr>
                      <w:rFonts w:ascii="Arial Narrow" w:eastAsia="Arial" w:hAnsi="Arial Narrow" w:cs="Arial"/>
                      <w:color w:val="17365D"/>
                      <w:kern w:val="3"/>
                      <w:sz w:val="14"/>
                      <w:szCs w:val="14"/>
                      <w:lang w:val="en-US" w:bidi="en-US"/>
                    </w:rPr>
                    <w:t xml:space="preserve"> les </w:t>
                  </w:r>
                  <w:proofErr w:type="spellStart"/>
                  <w:r w:rsidRPr="00F76F8C">
                    <w:rPr>
                      <w:rFonts w:ascii="Arial Narrow" w:eastAsia="Arial" w:hAnsi="Arial Narrow" w:cs="Arial"/>
                      <w:color w:val="17365D"/>
                      <w:kern w:val="3"/>
                      <w:sz w:val="14"/>
                      <w:szCs w:val="14"/>
                      <w:lang w:val="en-US" w:bidi="en-US"/>
                    </w:rPr>
                    <w:t>risques</w:t>
                  </w:r>
                  <w:proofErr w:type="spellEnd"/>
                  <w:r w:rsidRPr="00F76F8C">
                    <w:rPr>
                      <w:rFonts w:ascii="Arial Narrow" w:eastAsia="Arial" w:hAnsi="Arial Narrow" w:cs="Arial"/>
                      <w:color w:val="17365D"/>
                      <w:kern w:val="3"/>
                      <w:sz w:val="14"/>
                      <w:szCs w:val="14"/>
                      <w:lang w:val="en-US" w:bidi="en-US"/>
                    </w:rPr>
                    <w:t xml:space="preserve"> de </w:t>
                  </w:r>
                  <w:proofErr w:type="spellStart"/>
                  <w:r w:rsidRPr="00F76F8C">
                    <w:rPr>
                      <w:rFonts w:ascii="Arial Narrow" w:eastAsia="Arial" w:hAnsi="Arial Narrow" w:cs="Arial"/>
                      <w:color w:val="17365D"/>
                      <w:kern w:val="3"/>
                      <w:sz w:val="14"/>
                      <w:szCs w:val="14"/>
                      <w:lang w:val="en-US" w:bidi="en-US"/>
                    </w:rPr>
                    <w:t>dommages</w:t>
                  </w:r>
                  <w:proofErr w:type="spellEnd"/>
                  <w:r w:rsidRPr="00F76F8C">
                    <w:rPr>
                      <w:rFonts w:ascii="Arial Narrow" w:eastAsia="Arial" w:hAnsi="Arial Narrow" w:cs="Arial"/>
                      <w:color w:val="17365D"/>
                      <w:kern w:val="3"/>
                      <w:sz w:val="14"/>
                      <w:szCs w:val="14"/>
                      <w:lang w:val="en-US" w:bidi="en-US"/>
                    </w:rPr>
                    <w:t xml:space="preserve"> aux </w:t>
                  </w:r>
                  <w:proofErr w:type="spellStart"/>
                  <w:r w:rsidRPr="00F76F8C">
                    <w:rPr>
                      <w:rFonts w:ascii="Arial Narrow" w:eastAsia="Arial" w:hAnsi="Arial Narrow" w:cs="Arial"/>
                      <w:color w:val="17365D"/>
                      <w:kern w:val="3"/>
                      <w:sz w:val="14"/>
                      <w:szCs w:val="14"/>
                      <w:lang w:val="en-US" w:bidi="en-US"/>
                    </w:rPr>
                    <w:t>personnes</w:t>
                  </w:r>
                  <w:proofErr w:type="spellEnd"/>
                  <w:r w:rsidRPr="00F76F8C">
                    <w:rPr>
                      <w:rFonts w:ascii="Arial Narrow" w:eastAsia="Arial" w:hAnsi="Arial Narrow" w:cs="Arial"/>
                      <w:color w:val="17365D"/>
                      <w:kern w:val="3"/>
                      <w:sz w:val="14"/>
                      <w:szCs w:val="14"/>
                      <w:lang w:val="en-US" w:bidi="en-US"/>
                    </w:rPr>
                    <w:t xml:space="preserve"> et aux </w:t>
                  </w:r>
                  <w:proofErr w:type="spellStart"/>
                  <w:r w:rsidRPr="00F76F8C">
                    <w:rPr>
                      <w:rFonts w:ascii="Arial Narrow" w:eastAsia="Arial" w:hAnsi="Arial Narrow" w:cs="Arial"/>
                      <w:color w:val="17365D"/>
                      <w:kern w:val="3"/>
                      <w:sz w:val="14"/>
                      <w:szCs w:val="14"/>
                      <w:lang w:val="en-US" w:bidi="en-US"/>
                    </w:rPr>
                    <w:t>biens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lors</w:t>
                  </w:r>
                  <w:proofErr w:type="spellEnd"/>
                  <w:r w:rsidRPr="00F76F8C">
                    <w:rPr>
                      <w:rFonts w:ascii="Arial Narrow" w:eastAsia="Arial" w:hAnsi="Arial Narrow" w:cs="Arial"/>
                      <w:color w:val="17365D"/>
                      <w:kern w:val="3"/>
                      <w:sz w:val="14"/>
                      <w:szCs w:val="14"/>
                      <w:lang w:val="en-US" w:bidi="en-US"/>
                    </w:rPr>
                    <w:t xml:space="preserve"> de </w:t>
                  </w:r>
                  <w:proofErr w:type="spellStart"/>
                  <w:r w:rsidRPr="00F76F8C">
                    <w:rPr>
                      <w:rFonts w:ascii="Arial Narrow" w:eastAsia="Arial" w:hAnsi="Arial Narrow" w:cs="Arial"/>
                      <w:color w:val="17365D"/>
                      <w:kern w:val="3"/>
                      <w:sz w:val="14"/>
                      <w:szCs w:val="14"/>
                      <w:lang w:val="en-US" w:bidi="en-US"/>
                    </w:rPr>
                    <w:t>l'exécution</w:t>
                  </w:r>
                  <w:proofErr w:type="spellEnd"/>
                  <w:r w:rsidRPr="00F76F8C">
                    <w:rPr>
                      <w:rFonts w:ascii="Arial Narrow" w:eastAsia="Arial" w:hAnsi="Arial Narrow" w:cs="Arial"/>
                      <w:color w:val="17365D"/>
                      <w:kern w:val="3"/>
                      <w:sz w:val="14"/>
                      <w:szCs w:val="14"/>
                      <w:lang w:val="en-US" w:bidi="en-US"/>
                    </w:rPr>
                    <w:t xml:space="preserve"> des </w:t>
                  </w:r>
                  <w:proofErr w:type="spellStart"/>
                  <w:r w:rsidRPr="00F76F8C">
                    <w:rPr>
                      <w:rFonts w:ascii="Arial Narrow" w:eastAsia="Arial" w:hAnsi="Arial Narrow" w:cs="Arial"/>
                      <w:color w:val="17365D"/>
                      <w:kern w:val="3"/>
                      <w:sz w:val="14"/>
                      <w:szCs w:val="14"/>
                      <w:lang w:val="en-US" w:bidi="en-US"/>
                    </w:rPr>
                    <w:t>prestations</w:t>
                  </w:r>
                  <w:proofErr w:type="spellEnd"/>
                  <w:r w:rsidRPr="00F76F8C">
                    <w:rPr>
                      <w:rFonts w:ascii="Arial Narrow" w:eastAsia="Arial" w:hAnsi="Arial Narrow" w:cs="Arial"/>
                      <w:color w:val="17365D"/>
                      <w:kern w:val="3"/>
                      <w:sz w:val="14"/>
                      <w:szCs w:val="14"/>
                      <w:lang w:val="en-US" w:bidi="en-US"/>
                    </w:rPr>
                    <w:t>.</w:t>
                  </w:r>
                </w:p>
                <w:p w14:paraId="6E4DD425" w14:textId="77777777" w:rsidR="00F76F8C" w:rsidRPr="00F76F8C" w:rsidRDefault="00F76F8C" w:rsidP="00F76F8C">
                  <w:pPr>
                    <w:widowControl w:val="0"/>
                    <w:tabs>
                      <w:tab w:val="left" w:pos="5171"/>
                    </w:tabs>
                    <w:suppressAutoHyphens/>
                    <w:autoSpaceDN w:val="0"/>
                    <w:spacing w:after="0" w:line="240" w:lineRule="auto"/>
                    <w:ind w:left="176" w:right="176"/>
                    <w:jc w:val="both"/>
                    <w:rPr>
                      <w:rFonts w:ascii="Arial Narrow" w:eastAsia="Arial" w:hAnsi="Arial Narrow" w:cs="Arial"/>
                      <w:color w:val="17365D"/>
                      <w:kern w:val="3"/>
                      <w:sz w:val="10"/>
                      <w:szCs w:val="10"/>
                      <w:lang w:val="en-US" w:bidi="en-US"/>
                    </w:rPr>
                  </w:pPr>
                </w:p>
                <w:p w14:paraId="3AD07CFD" w14:textId="77777777" w:rsidR="00F76F8C" w:rsidRPr="00F76F8C" w:rsidRDefault="00F76F8C" w:rsidP="00F76F8C">
                  <w:pPr>
                    <w:widowControl w:val="0"/>
                    <w:tabs>
                      <w:tab w:val="left" w:pos="5171"/>
                    </w:tabs>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r w:rsidRPr="00F76F8C">
                    <w:rPr>
                      <w:rFonts w:ascii="Arial Narrow" w:eastAsia="Arial" w:hAnsi="Arial Narrow" w:cs="Arial"/>
                      <w:color w:val="17365D"/>
                      <w:kern w:val="3"/>
                      <w:sz w:val="14"/>
                      <w:szCs w:val="14"/>
                      <w:lang w:val="en-US" w:bidi="en-US"/>
                    </w:rPr>
                    <w:t xml:space="preserve">Le </w:t>
                  </w:r>
                  <w:proofErr w:type="spellStart"/>
                  <w:r w:rsidRPr="00F76F8C">
                    <w:rPr>
                      <w:rFonts w:ascii="Arial Narrow" w:eastAsia="Arial" w:hAnsi="Arial Narrow" w:cs="Arial"/>
                      <w:color w:val="17365D"/>
                      <w:kern w:val="3"/>
                      <w:sz w:val="14"/>
                      <w:szCs w:val="14"/>
                      <w:lang w:val="en-US" w:bidi="en-US"/>
                    </w:rPr>
                    <w:t>titulaire</w:t>
                  </w:r>
                  <w:proofErr w:type="spellEnd"/>
                  <w:r w:rsidRPr="00F76F8C">
                    <w:rPr>
                      <w:rFonts w:ascii="Arial Narrow" w:eastAsia="Arial" w:hAnsi="Arial Narrow" w:cs="Arial"/>
                      <w:color w:val="17365D"/>
                      <w:kern w:val="3"/>
                      <w:sz w:val="14"/>
                      <w:szCs w:val="14"/>
                      <w:lang w:val="en-US" w:bidi="en-US"/>
                    </w:rPr>
                    <w:t xml:space="preserve"> fait cesser, </w:t>
                  </w:r>
                  <w:proofErr w:type="spellStart"/>
                  <w:r w:rsidRPr="00F76F8C">
                    <w:rPr>
                      <w:rFonts w:ascii="Arial Narrow" w:eastAsia="Arial" w:hAnsi="Arial Narrow" w:cs="Arial"/>
                      <w:color w:val="17365D"/>
                      <w:kern w:val="3"/>
                      <w:sz w:val="14"/>
                      <w:szCs w:val="14"/>
                      <w:lang w:val="en-US" w:bidi="en-US"/>
                    </w:rPr>
                    <w:t>immédiatement</w:t>
                  </w:r>
                  <w:proofErr w:type="spellEnd"/>
                  <w:r w:rsidRPr="00F76F8C">
                    <w:rPr>
                      <w:rFonts w:ascii="Arial Narrow" w:eastAsia="Arial" w:hAnsi="Arial Narrow" w:cs="Arial"/>
                      <w:color w:val="17365D"/>
                      <w:kern w:val="3"/>
                      <w:sz w:val="14"/>
                      <w:szCs w:val="14"/>
                      <w:lang w:val="en-US" w:bidi="en-US"/>
                    </w:rPr>
                    <w:t xml:space="preserve"> et à </w:t>
                  </w:r>
                  <w:proofErr w:type="spellStart"/>
                  <w:r w:rsidRPr="00F76F8C">
                    <w:rPr>
                      <w:rFonts w:ascii="Arial Narrow" w:eastAsia="Arial" w:hAnsi="Arial Narrow" w:cs="Arial"/>
                      <w:color w:val="17365D"/>
                      <w:kern w:val="3"/>
                      <w:sz w:val="14"/>
                      <w:szCs w:val="14"/>
                      <w:lang w:val="en-US" w:bidi="en-US"/>
                    </w:rPr>
                    <w:t>ses</w:t>
                  </w:r>
                  <w:proofErr w:type="spellEnd"/>
                  <w:r w:rsidRPr="00F76F8C">
                    <w:rPr>
                      <w:rFonts w:ascii="Arial Narrow" w:eastAsia="Arial" w:hAnsi="Arial Narrow" w:cs="Arial"/>
                      <w:color w:val="17365D"/>
                      <w:kern w:val="3"/>
                      <w:sz w:val="14"/>
                      <w:szCs w:val="14"/>
                      <w:lang w:val="en-US" w:bidi="en-US"/>
                    </w:rPr>
                    <w:t xml:space="preserve"> frais, toute situation </w:t>
                  </w:r>
                  <w:proofErr w:type="spellStart"/>
                  <w:r w:rsidRPr="00F76F8C">
                    <w:rPr>
                      <w:rFonts w:ascii="Arial Narrow" w:eastAsia="Arial" w:hAnsi="Arial Narrow" w:cs="Arial"/>
                      <w:color w:val="17365D"/>
                      <w:kern w:val="3"/>
                      <w:sz w:val="14"/>
                      <w:szCs w:val="14"/>
                      <w:lang w:val="en-US" w:bidi="en-US"/>
                    </w:rPr>
                    <w:t>ou</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activité</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dangereuse</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ou</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nuisible</w:t>
                  </w:r>
                  <w:proofErr w:type="spellEnd"/>
                  <w:r w:rsidRPr="00F76F8C">
                    <w:rPr>
                      <w:rFonts w:ascii="Arial Narrow" w:eastAsia="Arial" w:hAnsi="Arial Narrow" w:cs="Arial"/>
                      <w:color w:val="17365D"/>
                      <w:kern w:val="3"/>
                      <w:sz w:val="14"/>
                      <w:szCs w:val="14"/>
                      <w:lang w:val="en-US" w:bidi="en-US"/>
                    </w:rPr>
                    <w:t xml:space="preserve"> pour la santé, </w:t>
                  </w:r>
                  <w:proofErr w:type="spellStart"/>
                  <w:r w:rsidRPr="00F76F8C">
                    <w:rPr>
                      <w:rFonts w:ascii="Arial Narrow" w:eastAsia="Arial" w:hAnsi="Arial Narrow" w:cs="Arial"/>
                      <w:color w:val="17365D"/>
                      <w:kern w:val="3"/>
                      <w:sz w:val="14"/>
                      <w:szCs w:val="14"/>
                      <w:lang w:val="en-US" w:bidi="en-US"/>
                    </w:rPr>
                    <w:t>l'hygiène</w:t>
                  </w:r>
                  <w:proofErr w:type="spellEnd"/>
                  <w:r w:rsidRPr="00F76F8C">
                    <w:rPr>
                      <w:rFonts w:ascii="Arial Narrow" w:eastAsia="Arial" w:hAnsi="Arial Narrow" w:cs="Arial"/>
                      <w:color w:val="17365D"/>
                      <w:kern w:val="3"/>
                      <w:sz w:val="14"/>
                      <w:szCs w:val="14"/>
                      <w:lang w:val="en-US" w:bidi="en-US"/>
                    </w:rPr>
                    <w:t xml:space="preserve">, la </w:t>
                  </w:r>
                  <w:proofErr w:type="spellStart"/>
                  <w:r w:rsidRPr="00F76F8C">
                    <w:rPr>
                      <w:rFonts w:ascii="Arial Narrow" w:eastAsia="Arial" w:hAnsi="Arial Narrow" w:cs="Arial"/>
                      <w:color w:val="17365D"/>
                      <w:kern w:val="3"/>
                      <w:sz w:val="14"/>
                      <w:szCs w:val="14"/>
                      <w:lang w:val="en-US" w:bidi="en-US"/>
                    </w:rPr>
                    <w:t>sécurité</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ou</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l'environnement</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dont</w:t>
                  </w:r>
                  <w:proofErr w:type="spellEnd"/>
                  <w:r w:rsidRPr="00F76F8C">
                    <w:rPr>
                      <w:rFonts w:ascii="Arial Narrow" w:eastAsia="Arial" w:hAnsi="Arial Narrow" w:cs="Arial"/>
                      <w:color w:val="17365D"/>
                      <w:kern w:val="3"/>
                      <w:sz w:val="14"/>
                      <w:szCs w:val="14"/>
                      <w:lang w:val="en-US" w:bidi="en-US"/>
                    </w:rPr>
                    <w:t xml:space="preserve"> il a le </w:t>
                  </w:r>
                  <w:proofErr w:type="spellStart"/>
                  <w:r w:rsidRPr="00F76F8C">
                    <w:rPr>
                      <w:rFonts w:ascii="Arial Narrow" w:eastAsia="Arial" w:hAnsi="Arial Narrow" w:cs="Arial"/>
                      <w:color w:val="17365D"/>
                      <w:kern w:val="3"/>
                      <w:sz w:val="14"/>
                      <w:szCs w:val="14"/>
                      <w:lang w:val="en-US" w:bidi="en-US"/>
                    </w:rPr>
                    <w:t>contrôle</w:t>
                  </w:r>
                  <w:proofErr w:type="spellEnd"/>
                  <w:r w:rsidRPr="00F76F8C">
                    <w:rPr>
                      <w:rFonts w:ascii="Arial Narrow" w:eastAsia="Arial" w:hAnsi="Arial Narrow" w:cs="Arial"/>
                      <w:color w:val="17365D"/>
                      <w:kern w:val="3"/>
                      <w:sz w:val="14"/>
                      <w:szCs w:val="14"/>
                      <w:lang w:val="en-US" w:bidi="en-US"/>
                    </w:rPr>
                    <w:t>.</w:t>
                  </w:r>
                </w:p>
                <w:p w14:paraId="6B57BEF7" w14:textId="77777777" w:rsidR="00F76F8C" w:rsidRPr="00F76F8C" w:rsidRDefault="00F76F8C" w:rsidP="00F76F8C">
                  <w:pPr>
                    <w:widowControl w:val="0"/>
                    <w:tabs>
                      <w:tab w:val="left" w:pos="5171"/>
                    </w:tabs>
                    <w:suppressAutoHyphens/>
                    <w:autoSpaceDN w:val="0"/>
                    <w:spacing w:after="0" w:line="240" w:lineRule="auto"/>
                    <w:ind w:left="176" w:right="176"/>
                    <w:jc w:val="both"/>
                    <w:rPr>
                      <w:rFonts w:ascii="Arial Narrow" w:eastAsia="Arial" w:hAnsi="Arial Narrow" w:cs="Arial"/>
                      <w:color w:val="17365D"/>
                      <w:kern w:val="3"/>
                      <w:sz w:val="10"/>
                      <w:szCs w:val="10"/>
                      <w:lang w:val="en-US" w:bidi="en-US"/>
                    </w:rPr>
                  </w:pPr>
                </w:p>
                <w:p w14:paraId="2045E765" w14:textId="77777777" w:rsidR="009D7A5F" w:rsidRDefault="00F76F8C" w:rsidP="00F15815">
                  <w:pPr>
                    <w:widowControl w:val="0"/>
                    <w:tabs>
                      <w:tab w:val="left" w:pos="5171"/>
                    </w:tabs>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r w:rsidRPr="00F76F8C">
                    <w:rPr>
                      <w:rFonts w:ascii="Arial Narrow" w:eastAsia="Arial" w:hAnsi="Arial Narrow" w:cs="Arial"/>
                      <w:color w:val="17365D"/>
                      <w:kern w:val="3"/>
                      <w:sz w:val="14"/>
                      <w:szCs w:val="14"/>
                      <w:lang w:val="en-US" w:bidi="en-US"/>
                    </w:rPr>
                    <w:lastRenderedPageBreak/>
                    <w:t xml:space="preserve">Le </w:t>
                  </w:r>
                  <w:proofErr w:type="spellStart"/>
                  <w:r w:rsidRPr="00F76F8C">
                    <w:rPr>
                      <w:rFonts w:ascii="Arial Narrow" w:eastAsia="Arial" w:hAnsi="Arial Narrow" w:cs="Arial"/>
                      <w:color w:val="17365D"/>
                      <w:kern w:val="3"/>
                      <w:sz w:val="14"/>
                      <w:szCs w:val="14"/>
                      <w:lang w:val="en-US" w:bidi="en-US"/>
                    </w:rPr>
                    <w:t>titulaire</w:t>
                  </w:r>
                  <w:proofErr w:type="spellEnd"/>
                  <w:r w:rsidRPr="00F76F8C">
                    <w:rPr>
                      <w:rFonts w:ascii="Arial Narrow" w:eastAsia="Arial" w:hAnsi="Arial Narrow" w:cs="Arial"/>
                      <w:color w:val="17365D"/>
                      <w:kern w:val="3"/>
                      <w:sz w:val="14"/>
                      <w:szCs w:val="14"/>
                      <w:lang w:val="en-US" w:bidi="en-US"/>
                    </w:rPr>
                    <w:t xml:space="preserve"> doit </w:t>
                  </w:r>
                  <w:proofErr w:type="spellStart"/>
                  <w:r w:rsidRPr="00F76F8C">
                    <w:rPr>
                      <w:rFonts w:ascii="Arial Narrow" w:eastAsia="Arial" w:hAnsi="Arial Narrow" w:cs="Arial"/>
                      <w:color w:val="17365D"/>
                      <w:kern w:val="3"/>
                      <w:sz w:val="14"/>
                      <w:szCs w:val="14"/>
                      <w:lang w:val="en-US" w:bidi="en-US"/>
                    </w:rPr>
                    <w:t>tenir</w:t>
                  </w:r>
                  <w:proofErr w:type="spellEnd"/>
                  <w:r w:rsidRPr="00F76F8C">
                    <w:rPr>
                      <w:rFonts w:ascii="Arial Narrow" w:eastAsia="Arial" w:hAnsi="Arial Narrow" w:cs="Arial"/>
                      <w:color w:val="17365D"/>
                      <w:kern w:val="3"/>
                      <w:sz w:val="14"/>
                      <w:szCs w:val="14"/>
                      <w:lang w:val="en-US" w:bidi="en-US"/>
                    </w:rPr>
                    <w:t xml:space="preserve"> propre et </w:t>
                  </w:r>
                  <w:proofErr w:type="spellStart"/>
                  <w:r w:rsidRPr="00F76F8C">
                    <w:rPr>
                      <w:rFonts w:ascii="Arial Narrow" w:eastAsia="Arial" w:hAnsi="Arial Narrow" w:cs="Arial"/>
                      <w:color w:val="17365D"/>
                      <w:kern w:val="3"/>
                      <w:sz w:val="14"/>
                      <w:szCs w:val="14"/>
                      <w:lang w:val="en-US" w:bidi="en-US"/>
                    </w:rPr>
                    <w:t>en</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ordre</w:t>
                  </w:r>
                  <w:proofErr w:type="spellEnd"/>
                  <w:r w:rsidRPr="00F76F8C">
                    <w:rPr>
                      <w:rFonts w:ascii="Arial Narrow" w:eastAsia="Arial" w:hAnsi="Arial Narrow" w:cs="Arial"/>
                      <w:color w:val="17365D"/>
                      <w:kern w:val="3"/>
                      <w:sz w:val="14"/>
                      <w:szCs w:val="14"/>
                      <w:lang w:val="en-US" w:bidi="en-US"/>
                    </w:rPr>
                    <w:t xml:space="preserve"> les </w:t>
                  </w:r>
                  <w:proofErr w:type="spellStart"/>
                  <w:r w:rsidRPr="00F76F8C">
                    <w:rPr>
                      <w:rFonts w:ascii="Arial Narrow" w:eastAsia="Arial" w:hAnsi="Arial Narrow" w:cs="Arial"/>
                      <w:color w:val="17365D"/>
                      <w:kern w:val="3"/>
                      <w:sz w:val="14"/>
                      <w:szCs w:val="14"/>
                      <w:lang w:val="en-US" w:bidi="en-US"/>
                    </w:rPr>
                    <w:t>lieux</w:t>
                  </w:r>
                  <w:proofErr w:type="spellEnd"/>
                  <w:r w:rsidRPr="00F76F8C">
                    <w:rPr>
                      <w:rFonts w:ascii="Arial Narrow" w:eastAsia="Arial" w:hAnsi="Arial Narrow" w:cs="Arial"/>
                      <w:color w:val="17365D"/>
                      <w:kern w:val="3"/>
                      <w:sz w:val="14"/>
                      <w:szCs w:val="14"/>
                      <w:lang w:val="en-US" w:bidi="en-US"/>
                    </w:rPr>
                    <w:t xml:space="preserve"> de trav</w:t>
                  </w:r>
                  <w:r w:rsidR="00087606">
                    <w:rPr>
                      <w:rFonts w:ascii="Arial Narrow" w:eastAsia="Arial" w:hAnsi="Arial Narrow" w:cs="Arial"/>
                      <w:color w:val="17365D"/>
                      <w:kern w:val="3"/>
                      <w:sz w:val="14"/>
                      <w:szCs w:val="14"/>
                      <w:lang w:val="en-US" w:bidi="en-US"/>
                    </w:rPr>
                    <w:t xml:space="preserve">ail sur </w:t>
                  </w:r>
                  <w:proofErr w:type="spellStart"/>
                  <w:r w:rsidR="00087606">
                    <w:rPr>
                      <w:rFonts w:ascii="Arial Narrow" w:eastAsia="Arial" w:hAnsi="Arial Narrow" w:cs="Arial"/>
                      <w:color w:val="17365D"/>
                      <w:kern w:val="3"/>
                      <w:sz w:val="14"/>
                      <w:szCs w:val="14"/>
                      <w:lang w:val="en-US" w:bidi="en-US"/>
                    </w:rPr>
                    <w:t>lesquels</w:t>
                  </w:r>
                  <w:proofErr w:type="spellEnd"/>
                  <w:r w:rsidR="00087606">
                    <w:rPr>
                      <w:rFonts w:ascii="Arial Narrow" w:eastAsia="Arial" w:hAnsi="Arial Narrow" w:cs="Arial"/>
                      <w:color w:val="17365D"/>
                      <w:kern w:val="3"/>
                      <w:sz w:val="14"/>
                      <w:szCs w:val="14"/>
                      <w:lang w:val="en-US" w:bidi="en-US"/>
                    </w:rPr>
                    <w:t xml:space="preserve"> il </w:t>
                  </w:r>
                  <w:proofErr w:type="spellStart"/>
                  <w:r w:rsidR="00087606">
                    <w:rPr>
                      <w:rFonts w:ascii="Arial Narrow" w:eastAsia="Arial" w:hAnsi="Arial Narrow" w:cs="Arial"/>
                      <w:color w:val="17365D"/>
                      <w:kern w:val="3"/>
                      <w:sz w:val="14"/>
                      <w:szCs w:val="14"/>
                      <w:lang w:val="en-US" w:bidi="en-US"/>
                    </w:rPr>
                    <w:t>intervient</w:t>
                  </w:r>
                  <w:proofErr w:type="spellEnd"/>
                  <w:r w:rsidR="00087606">
                    <w:rPr>
                      <w:rFonts w:ascii="Arial Narrow" w:eastAsia="Arial" w:hAnsi="Arial Narrow" w:cs="Arial"/>
                      <w:color w:val="17365D"/>
                      <w:kern w:val="3"/>
                      <w:sz w:val="14"/>
                      <w:szCs w:val="14"/>
                      <w:lang w:val="en-US" w:bidi="en-US"/>
                    </w:rPr>
                    <w:t>.</w:t>
                  </w:r>
                </w:p>
                <w:p w14:paraId="34CAC344" w14:textId="77777777" w:rsidR="00D328B3" w:rsidRDefault="00D328B3" w:rsidP="00D328B3">
                  <w:pPr>
                    <w:widowControl w:val="0"/>
                    <w:tabs>
                      <w:tab w:val="left" w:pos="5171"/>
                    </w:tabs>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r w:rsidRPr="00F76F8C">
                    <w:rPr>
                      <w:rFonts w:ascii="Arial Narrow" w:eastAsia="Arial" w:hAnsi="Arial Narrow" w:cs="Arial"/>
                      <w:color w:val="17365D"/>
                      <w:kern w:val="3"/>
                      <w:sz w:val="14"/>
                      <w:szCs w:val="14"/>
                      <w:lang w:val="en-US" w:bidi="en-US"/>
                    </w:rPr>
                    <w:t xml:space="preserve">des </w:t>
                  </w:r>
                  <w:proofErr w:type="spellStart"/>
                  <w:r w:rsidRPr="00F76F8C">
                    <w:rPr>
                      <w:rFonts w:ascii="Arial Narrow" w:eastAsia="Arial" w:hAnsi="Arial Narrow" w:cs="Arial"/>
                      <w:color w:val="17365D"/>
                      <w:kern w:val="3"/>
                      <w:sz w:val="14"/>
                      <w:szCs w:val="14"/>
                      <w:lang w:val="en-US" w:bidi="en-US"/>
                    </w:rPr>
                    <w:t>appareils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postes</w:t>
                  </w:r>
                  <w:proofErr w:type="spellEnd"/>
                  <w:r w:rsidRPr="00F76F8C">
                    <w:rPr>
                      <w:rFonts w:ascii="Arial Narrow" w:eastAsia="Arial" w:hAnsi="Arial Narrow" w:cs="Arial"/>
                      <w:color w:val="17365D"/>
                      <w:kern w:val="3"/>
                      <w:sz w:val="14"/>
                      <w:szCs w:val="14"/>
                      <w:lang w:val="en-US" w:bidi="en-US"/>
                    </w:rPr>
                    <w:t xml:space="preserve"> à </w:t>
                  </w:r>
                  <w:proofErr w:type="spellStart"/>
                  <w:r w:rsidRPr="00F76F8C">
                    <w:rPr>
                      <w:rFonts w:ascii="Arial Narrow" w:eastAsia="Arial" w:hAnsi="Arial Narrow" w:cs="Arial"/>
                      <w:color w:val="17365D"/>
                      <w:kern w:val="3"/>
                      <w:sz w:val="14"/>
                      <w:szCs w:val="14"/>
                      <w:lang w:val="en-US" w:bidi="en-US"/>
                    </w:rPr>
                    <w:t>souder</w:t>
                  </w:r>
                  <w:proofErr w:type="spellEnd"/>
                  <w:r w:rsidRPr="00F76F8C">
                    <w:rPr>
                      <w:rFonts w:ascii="Arial Narrow" w:eastAsia="Arial" w:hAnsi="Arial Narrow" w:cs="Arial"/>
                      <w:color w:val="17365D"/>
                      <w:kern w:val="3"/>
                      <w:sz w:val="14"/>
                      <w:szCs w:val="14"/>
                      <w:lang w:val="en-US" w:bidi="en-US"/>
                    </w:rPr>
                    <w:t xml:space="preserve">, GE, ...) et </w:t>
                  </w:r>
                  <w:proofErr w:type="spellStart"/>
                  <w:r w:rsidRPr="00F76F8C">
                    <w:rPr>
                      <w:rFonts w:ascii="Arial Narrow" w:eastAsia="Arial" w:hAnsi="Arial Narrow" w:cs="Arial"/>
                      <w:color w:val="17365D"/>
                      <w:kern w:val="3"/>
                      <w:sz w:val="14"/>
                      <w:szCs w:val="14"/>
                      <w:lang w:val="en-US" w:bidi="en-US"/>
                    </w:rPr>
                    <w:t>véhicules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engins</w:t>
                  </w:r>
                  <w:proofErr w:type="spellEnd"/>
                  <w:r w:rsidRPr="00F76F8C">
                    <w:rPr>
                      <w:rFonts w:ascii="Arial Narrow" w:eastAsia="Arial" w:hAnsi="Arial Narrow" w:cs="Arial"/>
                      <w:color w:val="17365D"/>
                      <w:kern w:val="3"/>
                      <w:sz w:val="14"/>
                      <w:szCs w:val="14"/>
                      <w:lang w:val="en-US" w:bidi="en-US"/>
                    </w:rPr>
                    <w:t xml:space="preserve">, camions, ...), </w:t>
                  </w:r>
                  <w:proofErr w:type="spellStart"/>
                  <w:r w:rsidRPr="00F76F8C">
                    <w:rPr>
                      <w:rFonts w:ascii="Arial Narrow" w:eastAsia="Arial" w:hAnsi="Arial Narrow" w:cs="Arial"/>
                      <w:color w:val="17365D"/>
                      <w:kern w:val="3"/>
                      <w:sz w:val="14"/>
                      <w:szCs w:val="14"/>
                      <w:lang w:val="en-US" w:bidi="en-US"/>
                    </w:rPr>
                    <w:t>en</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éteignant</w:t>
                  </w:r>
                  <w:proofErr w:type="spellEnd"/>
                  <w:r w:rsidRPr="00F76F8C">
                    <w:rPr>
                      <w:rFonts w:ascii="Arial Narrow" w:eastAsia="Arial" w:hAnsi="Arial Narrow" w:cs="Arial"/>
                      <w:color w:val="17365D"/>
                      <w:kern w:val="3"/>
                      <w:sz w:val="14"/>
                      <w:szCs w:val="14"/>
                      <w:lang w:val="en-US" w:bidi="en-US"/>
                    </w:rPr>
                    <w:t xml:space="preserve"> la lumière (</w:t>
                  </w:r>
                  <w:proofErr w:type="spellStart"/>
                  <w:r w:rsidRPr="00F76F8C">
                    <w:rPr>
                      <w:rFonts w:ascii="Arial Narrow" w:eastAsia="Arial" w:hAnsi="Arial Narrow" w:cs="Arial"/>
                      <w:color w:val="17365D"/>
                      <w:kern w:val="3"/>
                      <w:sz w:val="14"/>
                      <w:szCs w:val="14"/>
                      <w:lang w:val="en-US" w:bidi="en-US"/>
                    </w:rPr>
                    <w:t>locaux</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sociaux</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bureaux</w:t>
                  </w:r>
                  <w:proofErr w:type="spellEnd"/>
                  <w:r w:rsidRPr="00F76F8C">
                    <w:rPr>
                      <w:rFonts w:ascii="Arial Narrow" w:eastAsia="Arial" w:hAnsi="Arial Narrow" w:cs="Arial"/>
                      <w:color w:val="17365D"/>
                      <w:kern w:val="3"/>
                      <w:sz w:val="14"/>
                      <w:szCs w:val="14"/>
                      <w:lang w:val="en-US" w:bidi="en-US"/>
                    </w:rPr>
                    <w:t xml:space="preserve">) des </w:t>
                  </w:r>
                  <w:proofErr w:type="spellStart"/>
                  <w:r w:rsidRPr="00F76F8C">
                    <w:rPr>
                      <w:rFonts w:ascii="Arial Narrow" w:eastAsia="Arial" w:hAnsi="Arial Narrow" w:cs="Arial"/>
                      <w:color w:val="17365D"/>
                      <w:kern w:val="3"/>
                      <w:sz w:val="14"/>
                      <w:szCs w:val="14"/>
                      <w:lang w:val="en-US" w:bidi="en-US"/>
                    </w:rPr>
                    <w:t>locaux</w:t>
                  </w:r>
                  <w:proofErr w:type="spellEnd"/>
                  <w:r w:rsidRPr="00F76F8C">
                    <w:rPr>
                      <w:rFonts w:ascii="Arial Narrow" w:eastAsia="Arial" w:hAnsi="Arial Narrow" w:cs="Arial"/>
                      <w:color w:val="17365D"/>
                      <w:kern w:val="3"/>
                      <w:sz w:val="14"/>
                      <w:szCs w:val="14"/>
                      <w:lang w:val="en-US" w:bidi="en-US"/>
                    </w:rPr>
                    <w:t xml:space="preserve"> et </w:t>
                  </w:r>
                  <w:proofErr w:type="spellStart"/>
                  <w:r w:rsidRPr="00F76F8C">
                    <w:rPr>
                      <w:rFonts w:ascii="Arial Narrow" w:eastAsia="Arial" w:hAnsi="Arial Narrow" w:cs="Arial"/>
                      <w:color w:val="17365D"/>
                      <w:kern w:val="3"/>
                      <w:sz w:val="14"/>
                      <w:szCs w:val="14"/>
                      <w:lang w:val="en-US" w:bidi="en-US"/>
                    </w:rPr>
                    <w:t>en</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fermant</w:t>
                  </w:r>
                  <w:proofErr w:type="spellEnd"/>
                  <w:r w:rsidRPr="00F76F8C">
                    <w:rPr>
                      <w:rFonts w:ascii="Arial Narrow" w:eastAsia="Arial" w:hAnsi="Arial Narrow" w:cs="Arial"/>
                      <w:color w:val="17365D"/>
                      <w:kern w:val="3"/>
                      <w:sz w:val="14"/>
                      <w:szCs w:val="14"/>
                      <w:lang w:val="en-US" w:bidi="en-US"/>
                    </w:rPr>
                    <w:t xml:space="preserve"> les </w:t>
                  </w:r>
                  <w:proofErr w:type="spellStart"/>
                  <w:r w:rsidRPr="00F76F8C">
                    <w:rPr>
                      <w:rFonts w:ascii="Arial Narrow" w:eastAsia="Arial" w:hAnsi="Arial Narrow" w:cs="Arial"/>
                      <w:color w:val="17365D"/>
                      <w:kern w:val="3"/>
                      <w:sz w:val="14"/>
                      <w:szCs w:val="14"/>
                      <w:lang w:val="en-US" w:bidi="en-US"/>
                    </w:rPr>
                    <w:t>arrivées</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d’eau</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en</w:t>
                  </w:r>
                  <w:proofErr w:type="spellEnd"/>
                  <w:r w:rsidRPr="00F76F8C">
                    <w:rPr>
                      <w:rFonts w:ascii="Arial Narrow" w:eastAsia="Arial" w:hAnsi="Arial Narrow" w:cs="Arial"/>
                      <w:color w:val="17365D"/>
                      <w:kern w:val="3"/>
                      <w:sz w:val="14"/>
                      <w:szCs w:val="14"/>
                      <w:lang w:val="en-US" w:bidi="en-US"/>
                    </w:rPr>
                    <w:t xml:space="preserve"> </w:t>
                  </w:r>
                  <w:proofErr w:type="spellStart"/>
                  <w:r w:rsidRPr="00F76F8C">
                    <w:rPr>
                      <w:rFonts w:ascii="Arial Narrow" w:eastAsia="Arial" w:hAnsi="Arial Narrow" w:cs="Arial"/>
                      <w:color w:val="17365D"/>
                      <w:kern w:val="3"/>
                      <w:sz w:val="14"/>
                      <w:szCs w:val="14"/>
                      <w:lang w:val="en-US" w:bidi="en-US"/>
                    </w:rPr>
                    <w:t>cas</w:t>
                  </w:r>
                  <w:proofErr w:type="spellEnd"/>
                  <w:r w:rsidRPr="00F76F8C">
                    <w:rPr>
                      <w:rFonts w:ascii="Arial Narrow" w:eastAsia="Arial" w:hAnsi="Arial Narrow" w:cs="Arial"/>
                      <w:color w:val="17365D"/>
                      <w:kern w:val="3"/>
                      <w:sz w:val="14"/>
                      <w:szCs w:val="14"/>
                      <w:lang w:val="en-US" w:bidi="en-US"/>
                    </w:rPr>
                    <w:t xml:space="preserve"> de non </w:t>
                  </w:r>
                  <w:proofErr w:type="spellStart"/>
                  <w:r w:rsidRPr="00F76F8C">
                    <w:rPr>
                      <w:rFonts w:ascii="Arial Narrow" w:eastAsia="Arial" w:hAnsi="Arial Narrow" w:cs="Arial"/>
                      <w:color w:val="17365D"/>
                      <w:kern w:val="3"/>
                      <w:sz w:val="14"/>
                      <w:szCs w:val="14"/>
                      <w:lang w:val="en-US" w:bidi="en-US"/>
                    </w:rPr>
                    <w:t>utilisation</w:t>
                  </w:r>
                  <w:proofErr w:type="spellEnd"/>
                  <w:r w:rsidRPr="00F76F8C">
                    <w:rPr>
                      <w:rFonts w:ascii="Arial Narrow" w:eastAsia="Arial" w:hAnsi="Arial Narrow" w:cs="Arial"/>
                      <w:color w:val="17365D"/>
                      <w:kern w:val="3"/>
                      <w:sz w:val="14"/>
                      <w:szCs w:val="14"/>
                      <w:lang w:val="en-US" w:bidi="en-US"/>
                    </w:rPr>
                    <w:t>.</w:t>
                  </w:r>
                </w:p>
                <w:p w14:paraId="61B1DCAC" w14:textId="77777777" w:rsidR="009D7A5F" w:rsidRPr="00F76F8C" w:rsidRDefault="009D7A5F" w:rsidP="00D328B3">
                  <w:pPr>
                    <w:widowControl w:val="0"/>
                    <w:tabs>
                      <w:tab w:val="left" w:pos="5171"/>
                    </w:tabs>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p>
                <w:p w14:paraId="7F6B8B92" w14:textId="77777777" w:rsidR="00D328B3" w:rsidRPr="00F76F8C" w:rsidRDefault="00D328B3" w:rsidP="00D328B3">
                  <w:pPr>
                    <w:widowControl w:val="0"/>
                    <w:tabs>
                      <w:tab w:val="left" w:pos="5171"/>
                    </w:tabs>
                    <w:suppressAutoHyphens/>
                    <w:autoSpaceDN w:val="0"/>
                    <w:spacing w:after="0" w:line="240" w:lineRule="auto"/>
                    <w:ind w:left="176" w:right="176"/>
                    <w:jc w:val="both"/>
                    <w:rPr>
                      <w:rFonts w:ascii="Arial Narrow" w:eastAsia="Arial" w:hAnsi="Arial Narrow" w:cs="Arial"/>
                      <w:color w:val="17365D"/>
                      <w:kern w:val="3"/>
                      <w:sz w:val="14"/>
                      <w:szCs w:val="14"/>
                      <w:lang w:val="en-US" w:bidi="en-US"/>
                    </w:rPr>
                  </w:pPr>
                  <w:r w:rsidRPr="00F76F8C">
                    <w:rPr>
                      <w:rFonts w:ascii="Arial Narrow" w:eastAsia="TimesNewRomanPSMT" w:hAnsi="Arial Narrow" w:cs="TimesNewRomanPSMT"/>
                      <w:color w:val="17365D"/>
                      <w:kern w:val="3"/>
                      <w:sz w:val="14"/>
                      <w:szCs w:val="14"/>
                      <w:lang w:val="en-US" w:bidi="en-US"/>
                    </w:rPr>
                    <w:t xml:space="preserve">Le </w:t>
                  </w:r>
                  <w:proofErr w:type="spellStart"/>
                  <w:r w:rsidRPr="00F76F8C">
                    <w:rPr>
                      <w:rFonts w:ascii="Arial Narrow" w:eastAsia="TimesNewRomanPSMT" w:hAnsi="Arial Narrow" w:cs="TimesNewRomanPSMT"/>
                      <w:color w:val="17365D"/>
                      <w:kern w:val="3"/>
                      <w:sz w:val="14"/>
                      <w:szCs w:val="14"/>
                      <w:lang w:val="en-US" w:bidi="en-US"/>
                    </w:rPr>
                    <w:t>titulaire</w:t>
                  </w:r>
                  <w:proofErr w:type="spellEnd"/>
                  <w:r w:rsidRPr="00F76F8C">
                    <w:rPr>
                      <w:rFonts w:ascii="Arial Narrow" w:eastAsia="TimesNewRomanPSMT" w:hAnsi="Arial Narrow" w:cs="TimesNewRomanPSMT"/>
                      <w:color w:val="17365D"/>
                      <w:kern w:val="3"/>
                      <w:sz w:val="14"/>
                      <w:szCs w:val="14"/>
                      <w:lang w:val="en-US" w:bidi="en-US"/>
                    </w:rPr>
                    <w:t xml:space="preserve"> doit limiter </w:t>
                  </w:r>
                  <w:proofErr w:type="spellStart"/>
                  <w:r w:rsidRPr="00F76F8C">
                    <w:rPr>
                      <w:rFonts w:ascii="Arial Narrow" w:eastAsia="TimesNewRomanPSMT" w:hAnsi="Arial Narrow" w:cs="TimesNewRomanPSMT"/>
                      <w:color w:val="17365D"/>
                      <w:kern w:val="3"/>
                      <w:sz w:val="14"/>
                      <w:szCs w:val="14"/>
                      <w:lang w:val="en-US" w:bidi="en-US"/>
                    </w:rPr>
                    <w:t>ses</w:t>
                  </w:r>
                  <w:proofErr w:type="spellEnd"/>
                  <w:r w:rsidRPr="00F76F8C">
                    <w:rPr>
                      <w:rFonts w:ascii="Arial Narrow" w:eastAsia="TimesNewRomanPSMT" w:hAnsi="Arial Narrow" w:cs="TimesNewRomanPSMT"/>
                      <w:color w:val="17365D"/>
                      <w:kern w:val="3"/>
                      <w:sz w:val="14"/>
                      <w:szCs w:val="14"/>
                      <w:lang w:val="en-US" w:bidi="en-US"/>
                    </w:rPr>
                    <w:t xml:space="preserve"> </w:t>
                  </w:r>
                  <w:proofErr w:type="spellStart"/>
                  <w:r w:rsidRPr="00F76F8C">
                    <w:rPr>
                      <w:rFonts w:ascii="Arial Narrow" w:eastAsia="TimesNewRomanPSMT" w:hAnsi="Arial Narrow" w:cs="TimesNewRomanPSMT"/>
                      <w:color w:val="17365D"/>
                      <w:kern w:val="3"/>
                      <w:sz w:val="14"/>
                      <w:szCs w:val="14"/>
                      <w:lang w:val="en-US" w:bidi="en-US"/>
                    </w:rPr>
                    <w:t>émissions</w:t>
                  </w:r>
                  <w:proofErr w:type="spellEnd"/>
                  <w:r w:rsidRPr="00F76F8C">
                    <w:rPr>
                      <w:rFonts w:ascii="Arial Narrow" w:eastAsia="TimesNewRomanPSMT" w:hAnsi="Arial Narrow" w:cs="TimesNewRomanPSMT"/>
                      <w:color w:val="17365D"/>
                      <w:kern w:val="3"/>
                      <w:sz w:val="14"/>
                      <w:szCs w:val="14"/>
                      <w:lang w:val="en-US" w:bidi="en-US"/>
                    </w:rPr>
                    <w:t xml:space="preserve"> de bruit </w:t>
                  </w:r>
                  <w:proofErr w:type="spellStart"/>
                  <w:r w:rsidRPr="00F76F8C">
                    <w:rPr>
                      <w:rFonts w:ascii="Arial Narrow" w:eastAsia="TimesNewRomanPSMT" w:hAnsi="Arial Narrow" w:cs="TimesNewRomanPSMT"/>
                      <w:color w:val="17365D"/>
                      <w:kern w:val="3"/>
                      <w:sz w:val="14"/>
                      <w:szCs w:val="14"/>
                      <w:lang w:val="en-US" w:bidi="en-US"/>
                    </w:rPr>
                    <w:t>en</w:t>
                  </w:r>
                  <w:proofErr w:type="spellEnd"/>
                  <w:r w:rsidRPr="00F76F8C">
                    <w:rPr>
                      <w:rFonts w:ascii="Arial Narrow" w:eastAsia="TimesNewRomanPSMT" w:hAnsi="Arial Narrow" w:cs="TimesNewRomanPSMT"/>
                      <w:color w:val="17365D"/>
                      <w:kern w:val="3"/>
                      <w:sz w:val="14"/>
                      <w:szCs w:val="14"/>
                      <w:lang w:val="en-US" w:bidi="en-US"/>
                    </w:rPr>
                    <w:t xml:space="preserve"> </w:t>
                  </w:r>
                  <w:proofErr w:type="spellStart"/>
                  <w:r w:rsidRPr="00F76F8C">
                    <w:rPr>
                      <w:rFonts w:ascii="Arial Narrow" w:eastAsia="TimesNewRomanPSMT" w:hAnsi="Arial Narrow" w:cs="TimesNewRomanPSMT"/>
                      <w:color w:val="17365D"/>
                      <w:kern w:val="3"/>
                      <w:sz w:val="14"/>
                      <w:szCs w:val="14"/>
                      <w:lang w:val="en-US" w:bidi="en-US"/>
                    </w:rPr>
                    <w:t>limitant</w:t>
                  </w:r>
                  <w:proofErr w:type="spellEnd"/>
                  <w:r w:rsidRPr="00F76F8C">
                    <w:rPr>
                      <w:rFonts w:ascii="Arial Narrow" w:eastAsia="TimesNewRomanPSMT" w:hAnsi="Arial Narrow" w:cs="TimesNewRomanPSMT"/>
                      <w:color w:val="17365D"/>
                      <w:kern w:val="3"/>
                      <w:sz w:val="14"/>
                      <w:szCs w:val="14"/>
                      <w:lang w:val="en-US" w:bidi="en-US"/>
                    </w:rPr>
                    <w:t xml:space="preserve"> au maximum tout </w:t>
                  </w:r>
                  <w:proofErr w:type="spellStart"/>
                  <w:r w:rsidRPr="00F76F8C">
                    <w:rPr>
                      <w:rFonts w:ascii="Arial Narrow" w:eastAsia="TimesNewRomanPSMT" w:hAnsi="Arial Narrow" w:cs="TimesNewRomanPSMT"/>
                      <w:color w:val="17365D"/>
                      <w:kern w:val="3"/>
                      <w:sz w:val="14"/>
                      <w:szCs w:val="14"/>
                      <w:lang w:val="en-US" w:bidi="en-US"/>
                    </w:rPr>
                    <w:t>risque</w:t>
                  </w:r>
                  <w:proofErr w:type="spellEnd"/>
                  <w:r w:rsidRPr="00F76F8C">
                    <w:rPr>
                      <w:rFonts w:ascii="Arial Narrow" w:eastAsia="TimesNewRomanPSMT" w:hAnsi="Arial Narrow" w:cs="TimesNewRomanPSMT"/>
                      <w:color w:val="17365D"/>
                      <w:kern w:val="3"/>
                      <w:sz w:val="14"/>
                      <w:szCs w:val="14"/>
                      <w:lang w:val="en-US" w:bidi="en-US"/>
                    </w:rPr>
                    <w:t xml:space="preserve"> de </w:t>
                  </w:r>
                  <w:proofErr w:type="spellStart"/>
                  <w:r w:rsidRPr="00F76F8C">
                    <w:rPr>
                      <w:rFonts w:ascii="Arial Narrow" w:eastAsia="TimesNewRomanPSMT" w:hAnsi="Arial Narrow" w:cs="TimesNewRomanPSMT"/>
                      <w:color w:val="17365D"/>
                      <w:kern w:val="3"/>
                      <w:sz w:val="14"/>
                      <w:szCs w:val="14"/>
                      <w:lang w:val="en-US" w:bidi="en-US"/>
                    </w:rPr>
                    <w:t>dépassement</w:t>
                  </w:r>
                  <w:proofErr w:type="spellEnd"/>
                  <w:r w:rsidRPr="00F76F8C">
                    <w:rPr>
                      <w:rFonts w:ascii="Arial Narrow" w:eastAsia="TimesNewRomanPSMT" w:hAnsi="Arial Narrow" w:cs="TimesNewRomanPSMT"/>
                      <w:color w:val="17365D"/>
                      <w:kern w:val="3"/>
                      <w:sz w:val="14"/>
                      <w:szCs w:val="14"/>
                      <w:lang w:val="en-US" w:bidi="en-US"/>
                    </w:rPr>
                    <w:t xml:space="preserve"> des </w:t>
                  </w:r>
                  <w:proofErr w:type="spellStart"/>
                  <w:r w:rsidRPr="00F76F8C">
                    <w:rPr>
                      <w:rFonts w:ascii="Arial Narrow" w:eastAsia="TimesNewRomanPSMT" w:hAnsi="Arial Narrow" w:cs="TimesNewRomanPSMT"/>
                      <w:color w:val="17365D"/>
                      <w:kern w:val="3"/>
                      <w:sz w:val="14"/>
                      <w:szCs w:val="14"/>
                      <w:lang w:val="en-US" w:bidi="en-US"/>
                    </w:rPr>
                    <w:t>niveaux</w:t>
                  </w:r>
                  <w:proofErr w:type="spellEnd"/>
                  <w:r w:rsidRPr="00F76F8C">
                    <w:rPr>
                      <w:rFonts w:ascii="Arial Narrow" w:eastAsia="TimesNewRomanPSMT" w:hAnsi="Arial Narrow" w:cs="TimesNewRomanPSMT"/>
                      <w:color w:val="17365D"/>
                      <w:kern w:val="3"/>
                      <w:sz w:val="14"/>
                      <w:szCs w:val="14"/>
                      <w:lang w:val="en-US" w:bidi="en-US"/>
                    </w:rPr>
                    <w:t xml:space="preserve"> </w:t>
                  </w:r>
                  <w:proofErr w:type="spellStart"/>
                  <w:r w:rsidRPr="00F76F8C">
                    <w:rPr>
                      <w:rFonts w:ascii="Arial Narrow" w:eastAsia="TimesNewRomanPSMT" w:hAnsi="Arial Narrow" w:cs="TimesNewRomanPSMT"/>
                      <w:color w:val="17365D"/>
                      <w:kern w:val="3"/>
                      <w:sz w:val="14"/>
                      <w:szCs w:val="14"/>
                      <w:lang w:val="en-US" w:bidi="en-US"/>
                    </w:rPr>
                    <w:t>sonores</w:t>
                  </w:r>
                  <w:proofErr w:type="spellEnd"/>
                  <w:r w:rsidRPr="00F76F8C">
                    <w:rPr>
                      <w:rFonts w:ascii="Arial Narrow" w:eastAsia="TimesNewRomanPSMT" w:hAnsi="Arial Narrow" w:cs="TimesNewRomanPSMT"/>
                      <w:color w:val="17365D"/>
                      <w:kern w:val="3"/>
                      <w:sz w:val="14"/>
                      <w:szCs w:val="14"/>
                      <w:lang w:val="en-US" w:bidi="en-US"/>
                    </w:rPr>
                    <w:t xml:space="preserve"> </w:t>
                  </w:r>
                  <w:proofErr w:type="spellStart"/>
                  <w:r w:rsidRPr="00F76F8C">
                    <w:rPr>
                      <w:rFonts w:ascii="Arial Narrow" w:eastAsia="TimesNewRomanPSMT" w:hAnsi="Arial Narrow" w:cs="TimesNewRomanPSMT"/>
                      <w:color w:val="17365D"/>
                      <w:kern w:val="3"/>
                      <w:sz w:val="14"/>
                      <w:szCs w:val="14"/>
                      <w:lang w:val="en-US" w:bidi="en-US"/>
                    </w:rPr>
                    <w:t>autorisés</w:t>
                  </w:r>
                  <w:proofErr w:type="spellEnd"/>
                  <w:r w:rsidRPr="00F76F8C">
                    <w:rPr>
                      <w:rFonts w:ascii="Arial Narrow" w:eastAsia="TimesNewRomanPSMT" w:hAnsi="Arial Narrow" w:cs="TimesNewRomanPSMT"/>
                      <w:color w:val="17365D"/>
                      <w:kern w:val="3"/>
                      <w:sz w:val="14"/>
                      <w:szCs w:val="14"/>
                      <w:lang w:val="en-US" w:bidi="en-US"/>
                    </w:rPr>
                    <w:t xml:space="preserve"> </w:t>
                  </w:r>
                  <w:proofErr w:type="spellStart"/>
                  <w:r w:rsidRPr="00F76F8C">
                    <w:rPr>
                      <w:rFonts w:ascii="Arial Narrow" w:eastAsia="TimesNewRomanPSMT" w:hAnsi="Arial Narrow" w:cs="TimesNewRomanPSMT"/>
                      <w:color w:val="17365D"/>
                      <w:kern w:val="3"/>
                      <w:sz w:val="14"/>
                      <w:szCs w:val="14"/>
                      <w:lang w:val="en-US" w:bidi="en-US"/>
                    </w:rPr>
                    <w:t>ou</w:t>
                  </w:r>
                  <w:proofErr w:type="spellEnd"/>
                  <w:r w:rsidRPr="00F76F8C">
                    <w:rPr>
                      <w:rFonts w:ascii="Arial Narrow" w:eastAsia="TimesNewRomanPSMT" w:hAnsi="Arial Narrow" w:cs="TimesNewRomanPSMT"/>
                      <w:color w:val="17365D"/>
                      <w:kern w:val="3"/>
                      <w:sz w:val="14"/>
                      <w:szCs w:val="14"/>
                      <w:lang w:val="en-US" w:bidi="en-US"/>
                    </w:rPr>
                    <w:t xml:space="preserve"> propagation, </w:t>
                  </w:r>
                  <w:proofErr w:type="spellStart"/>
                  <w:r w:rsidRPr="00F76F8C">
                    <w:rPr>
                      <w:rFonts w:ascii="Arial Narrow" w:eastAsia="TimesNewRomanPSMT" w:hAnsi="Arial Narrow" w:cs="TimesNewRomanPSMT"/>
                      <w:color w:val="17365D"/>
                      <w:kern w:val="3"/>
                      <w:sz w:val="14"/>
                      <w:szCs w:val="14"/>
                      <w:lang w:val="en-US" w:bidi="en-US"/>
                    </w:rPr>
                    <w:t>en</w:t>
                  </w:r>
                  <w:proofErr w:type="spellEnd"/>
                  <w:r w:rsidRPr="00F76F8C">
                    <w:rPr>
                      <w:rFonts w:ascii="Arial Narrow" w:eastAsia="TimesNewRomanPSMT" w:hAnsi="Arial Narrow" w:cs="TimesNewRomanPSMT"/>
                      <w:color w:val="17365D"/>
                      <w:kern w:val="3"/>
                      <w:sz w:val="14"/>
                      <w:szCs w:val="14"/>
                      <w:lang w:val="en-US" w:bidi="en-US"/>
                    </w:rPr>
                    <w:t xml:space="preserve"> </w:t>
                  </w:r>
                  <w:proofErr w:type="spellStart"/>
                  <w:r w:rsidRPr="00F76F8C">
                    <w:rPr>
                      <w:rFonts w:ascii="Arial Narrow" w:eastAsia="TimesNewRomanPSMT" w:hAnsi="Arial Narrow" w:cs="TimesNewRomanPSMT"/>
                      <w:color w:val="17365D"/>
                      <w:kern w:val="3"/>
                      <w:sz w:val="14"/>
                      <w:szCs w:val="14"/>
                      <w:lang w:val="en-US" w:bidi="en-US"/>
                    </w:rPr>
                    <w:t>capotage</w:t>
                  </w:r>
                  <w:proofErr w:type="spellEnd"/>
                  <w:r w:rsidRPr="00F76F8C">
                    <w:rPr>
                      <w:rFonts w:ascii="Arial Narrow" w:eastAsia="TimesNewRomanPSMT" w:hAnsi="Arial Narrow" w:cs="TimesNewRomanPSMT"/>
                      <w:color w:val="17365D"/>
                      <w:kern w:val="3"/>
                      <w:sz w:val="14"/>
                      <w:szCs w:val="14"/>
                      <w:lang w:val="en-US" w:bidi="en-US"/>
                    </w:rPr>
                    <w:t xml:space="preserve"> et </w:t>
                  </w:r>
                  <w:proofErr w:type="spellStart"/>
                  <w:r w:rsidRPr="00F76F8C">
                    <w:rPr>
                      <w:rFonts w:ascii="Arial Narrow" w:eastAsia="TimesNewRomanPSMT" w:hAnsi="Arial Narrow" w:cs="TimesNewRomanPSMT"/>
                      <w:color w:val="17365D"/>
                      <w:kern w:val="3"/>
                      <w:sz w:val="14"/>
                      <w:szCs w:val="14"/>
                      <w:lang w:val="en-US" w:bidi="en-US"/>
                    </w:rPr>
                    <w:t>insonorisation</w:t>
                  </w:r>
                  <w:proofErr w:type="spellEnd"/>
                  <w:r w:rsidRPr="00F76F8C">
                    <w:rPr>
                      <w:rFonts w:ascii="Arial Narrow" w:eastAsia="TimesNewRomanPSMT" w:hAnsi="Arial Narrow" w:cs="TimesNewRomanPSMT"/>
                      <w:color w:val="17365D"/>
                      <w:kern w:val="3"/>
                      <w:sz w:val="14"/>
                      <w:szCs w:val="14"/>
                      <w:lang w:val="en-US" w:bidi="en-US"/>
                    </w:rPr>
                    <w:t xml:space="preserve"> des </w:t>
                  </w:r>
                  <w:proofErr w:type="spellStart"/>
                  <w:r w:rsidRPr="00F76F8C">
                    <w:rPr>
                      <w:rFonts w:ascii="Arial Narrow" w:eastAsia="TimesNewRomanPSMT" w:hAnsi="Arial Narrow" w:cs="TimesNewRomanPSMT"/>
                      <w:color w:val="17365D"/>
                      <w:kern w:val="3"/>
                      <w:sz w:val="14"/>
                      <w:szCs w:val="14"/>
                      <w:lang w:val="en-US" w:bidi="en-US"/>
                    </w:rPr>
                    <w:t>appareils</w:t>
                  </w:r>
                  <w:proofErr w:type="spellEnd"/>
                  <w:r w:rsidRPr="00F76F8C">
                    <w:rPr>
                      <w:rFonts w:ascii="Arial Narrow" w:eastAsia="TimesNewRomanPSMT" w:hAnsi="Arial Narrow" w:cs="TimesNewRomanPSMT"/>
                      <w:color w:val="17365D"/>
                      <w:kern w:val="3"/>
                      <w:sz w:val="14"/>
                      <w:szCs w:val="14"/>
                      <w:lang w:val="en-US" w:bidi="en-US"/>
                    </w:rPr>
                    <w:t xml:space="preserve"> et </w:t>
                  </w:r>
                  <w:proofErr w:type="spellStart"/>
                  <w:r w:rsidRPr="00F76F8C">
                    <w:rPr>
                      <w:rFonts w:ascii="Arial Narrow" w:eastAsia="TimesNewRomanPSMT" w:hAnsi="Arial Narrow" w:cs="TimesNewRomanPSMT"/>
                      <w:color w:val="17365D"/>
                      <w:kern w:val="3"/>
                      <w:sz w:val="14"/>
                      <w:szCs w:val="14"/>
                      <w:lang w:val="en-US" w:bidi="en-US"/>
                    </w:rPr>
                    <w:t>en</w:t>
                  </w:r>
                  <w:proofErr w:type="spellEnd"/>
                  <w:r w:rsidRPr="00F76F8C">
                    <w:rPr>
                      <w:rFonts w:ascii="Arial Narrow" w:eastAsia="TimesNewRomanPSMT" w:hAnsi="Arial Narrow" w:cs="TimesNewRomanPSMT"/>
                      <w:color w:val="17365D"/>
                      <w:kern w:val="3"/>
                      <w:sz w:val="14"/>
                      <w:szCs w:val="14"/>
                      <w:lang w:val="en-US" w:bidi="en-US"/>
                    </w:rPr>
                    <w:t xml:space="preserve"> </w:t>
                  </w:r>
                  <w:proofErr w:type="spellStart"/>
                  <w:r w:rsidRPr="00F76F8C">
                    <w:rPr>
                      <w:rFonts w:ascii="Arial Narrow" w:eastAsia="TimesNewRomanPSMT" w:hAnsi="Arial Narrow" w:cs="TimesNewRomanPSMT"/>
                      <w:color w:val="17365D"/>
                      <w:kern w:val="3"/>
                      <w:sz w:val="14"/>
                      <w:szCs w:val="14"/>
                      <w:lang w:val="en-US" w:bidi="en-US"/>
                    </w:rPr>
                    <w:t>optimisant</w:t>
                  </w:r>
                  <w:proofErr w:type="spellEnd"/>
                  <w:r w:rsidRPr="00F76F8C">
                    <w:rPr>
                      <w:rFonts w:ascii="Arial Narrow" w:eastAsia="TimesNewRomanPSMT" w:hAnsi="Arial Narrow" w:cs="TimesNewRomanPSMT"/>
                      <w:color w:val="17365D"/>
                      <w:kern w:val="3"/>
                      <w:sz w:val="14"/>
                      <w:szCs w:val="14"/>
                      <w:lang w:val="en-US" w:bidi="en-US"/>
                    </w:rPr>
                    <w:t xml:space="preserve"> la durée </w:t>
                  </w:r>
                  <w:proofErr w:type="spellStart"/>
                  <w:r w:rsidRPr="00F76F8C">
                    <w:rPr>
                      <w:rFonts w:ascii="Arial Narrow" w:eastAsia="TimesNewRomanPSMT" w:hAnsi="Arial Narrow" w:cs="TimesNewRomanPSMT"/>
                      <w:color w:val="17365D"/>
                      <w:kern w:val="3"/>
                      <w:sz w:val="14"/>
                      <w:szCs w:val="14"/>
                      <w:lang w:val="en-US" w:bidi="en-US"/>
                    </w:rPr>
                    <w:t>d'utilisation</w:t>
                  </w:r>
                  <w:proofErr w:type="spellEnd"/>
                  <w:r w:rsidRPr="00F76F8C">
                    <w:rPr>
                      <w:rFonts w:ascii="Arial Narrow" w:eastAsia="TimesNewRomanPSMT" w:hAnsi="Arial Narrow" w:cs="TimesNewRomanPSMT"/>
                      <w:color w:val="17365D"/>
                      <w:kern w:val="3"/>
                      <w:sz w:val="14"/>
                      <w:szCs w:val="14"/>
                      <w:lang w:val="en-US" w:bidi="en-US"/>
                    </w:rPr>
                    <w:t xml:space="preserve"> des </w:t>
                  </w:r>
                  <w:proofErr w:type="spellStart"/>
                  <w:r w:rsidRPr="00F76F8C">
                    <w:rPr>
                      <w:rFonts w:ascii="Arial Narrow" w:eastAsia="TimesNewRomanPSMT" w:hAnsi="Arial Narrow" w:cs="TimesNewRomanPSMT"/>
                      <w:color w:val="17365D"/>
                      <w:kern w:val="3"/>
                      <w:sz w:val="14"/>
                      <w:szCs w:val="14"/>
                      <w:lang w:val="en-US" w:bidi="en-US"/>
                    </w:rPr>
                    <w:t>appareils</w:t>
                  </w:r>
                  <w:proofErr w:type="spellEnd"/>
                  <w:r w:rsidRPr="00F76F8C">
                    <w:rPr>
                      <w:rFonts w:ascii="Arial Narrow" w:eastAsia="TimesNewRomanPSMT" w:hAnsi="Arial Narrow" w:cs="TimesNewRomanPSMT"/>
                      <w:color w:val="17365D"/>
                      <w:kern w:val="3"/>
                      <w:sz w:val="14"/>
                      <w:szCs w:val="14"/>
                      <w:lang w:val="en-US" w:bidi="en-US"/>
                    </w:rPr>
                    <w:t xml:space="preserve">. Toute </w:t>
                  </w:r>
                  <w:proofErr w:type="spellStart"/>
                  <w:r w:rsidRPr="00F76F8C">
                    <w:rPr>
                      <w:rFonts w:ascii="Arial Narrow" w:eastAsia="TimesNewRomanPSMT" w:hAnsi="Arial Narrow" w:cs="TimesNewRomanPSMT"/>
                      <w:color w:val="17365D"/>
                      <w:kern w:val="3"/>
                      <w:sz w:val="14"/>
                      <w:szCs w:val="14"/>
                      <w:lang w:val="en-US" w:bidi="en-US"/>
                    </w:rPr>
                    <w:t>utilisation</w:t>
                  </w:r>
                  <w:proofErr w:type="spellEnd"/>
                  <w:r w:rsidRPr="00F76F8C">
                    <w:rPr>
                      <w:rFonts w:ascii="Arial Narrow" w:eastAsia="TimesNewRomanPSMT" w:hAnsi="Arial Narrow" w:cs="TimesNewRomanPSMT"/>
                      <w:color w:val="17365D"/>
                      <w:kern w:val="3"/>
                      <w:sz w:val="14"/>
                      <w:szCs w:val="14"/>
                      <w:lang w:val="en-US" w:bidi="en-US"/>
                    </w:rPr>
                    <w:t xml:space="preserve"> </w:t>
                  </w:r>
                  <w:proofErr w:type="spellStart"/>
                  <w:r w:rsidRPr="00F76F8C">
                    <w:rPr>
                      <w:rFonts w:ascii="Arial Narrow" w:eastAsia="TimesNewRomanPSMT" w:hAnsi="Arial Narrow" w:cs="TimesNewRomanPSMT"/>
                      <w:color w:val="17365D"/>
                      <w:kern w:val="3"/>
                      <w:sz w:val="14"/>
                      <w:szCs w:val="14"/>
                      <w:lang w:val="en-US" w:bidi="en-US"/>
                    </w:rPr>
                    <w:t>d’outils</w:t>
                  </w:r>
                  <w:proofErr w:type="spellEnd"/>
                  <w:r w:rsidRPr="00F76F8C">
                    <w:rPr>
                      <w:rFonts w:ascii="Arial Narrow" w:eastAsia="TimesNewRomanPSMT" w:hAnsi="Arial Narrow" w:cs="TimesNewRomanPSMT"/>
                      <w:color w:val="17365D"/>
                      <w:kern w:val="3"/>
                      <w:sz w:val="14"/>
                      <w:szCs w:val="14"/>
                      <w:lang w:val="en-US" w:bidi="en-US"/>
                    </w:rPr>
                    <w:t xml:space="preserve"> doit </w:t>
                  </w:r>
                  <w:proofErr w:type="spellStart"/>
                  <w:r w:rsidRPr="00F76F8C">
                    <w:rPr>
                      <w:rFonts w:ascii="Arial Narrow" w:eastAsia="TimesNewRomanPSMT" w:hAnsi="Arial Narrow" w:cs="TimesNewRomanPSMT"/>
                      <w:color w:val="17365D"/>
                      <w:kern w:val="3"/>
                      <w:sz w:val="14"/>
                      <w:szCs w:val="14"/>
                      <w:lang w:val="en-US" w:bidi="en-US"/>
                    </w:rPr>
                    <w:t>répondre</w:t>
                  </w:r>
                  <w:proofErr w:type="spellEnd"/>
                  <w:r w:rsidRPr="00F76F8C">
                    <w:rPr>
                      <w:rFonts w:ascii="Arial Narrow" w:eastAsia="TimesNewRomanPSMT" w:hAnsi="Arial Narrow" w:cs="TimesNewRomanPSMT"/>
                      <w:color w:val="17365D"/>
                      <w:kern w:val="3"/>
                      <w:sz w:val="14"/>
                      <w:szCs w:val="14"/>
                      <w:lang w:val="en-US" w:bidi="en-US"/>
                    </w:rPr>
                    <w:t xml:space="preserve"> aux </w:t>
                  </w:r>
                  <w:proofErr w:type="spellStart"/>
                  <w:r w:rsidRPr="00F76F8C">
                    <w:rPr>
                      <w:rFonts w:ascii="Arial Narrow" w:eastAsia="TimesNewRomanPSMT" w:hAnsi="Arial Narrow" w:cs="TimesNewRomanPSMT"/>
                      <w:color w:val="17365D"/>
                      <w:kern w:val="3"/>
                      <w:sz w:val="14"/>
                      <w:szCs w:val="14"/>
                      <w:lang w:val="en-US" w:bidi="en-US"/>
                    </w:rPr>
                    <w:t>normes</w:t>
                  </w:r>
                  <w:proofErr w:type="spellEnd"/>
                  <w:r w:rsidRPr="00F76F8C">
                    <w:rPr>
                      <w:rFonts w:ascii="Arial Narrow" w:eastAsia="TimesNewRomanPSMT" w:hAnsi="Arial Narrow" w:cs="TimesNewRomanPSMT"/>
                      <w:color w:val="17365D"/>
                      <w:kern w:val="3"/>
                      <w:sz w:val="14"/>
                      <w:szCs w:val="14"/>
                      <w:lang w:val="en-US" w:bidi="en-US"/>
                    </w:rPr>
                    <w:t xml:space="preserve"> NF </w:t>
                  </w:r>
                  <w:proofErr w:type="spellStart"/>
                  <w:r w:rsidRPr="00F76F8C">
                    <w:rPr>
                      <w:rFonts w:ascii="Arial Narrow" w:eastAsia="TimesNewRomanPSMT" w:hAnsi="Arial Narrow" w:cs="TimesNewRomanPSMT"/>
                      <w:color w:val="17365D"/>
                      <w:kern w:val="3"/>
                      <w:sz w:val="14"/>
                      <w:szCs w:val="14"/>
                      <w:lang w:val="en-US" w:bidi="en-US"/>
                    </w:rPr>
                    <w:t>concernant</w:t>
                  </w:r>
                  <w:proofErr w:type="spellEnd"/>
                  <w:r w:rsidRPr="00F76F8C">
                    <w:rPr>
                      <w:rFonts w:ascii="Arial Narrow" w:eastAsia="TimesNewRomanPSMT" w:hAnsi="Arial Narrow" w:cs="TimesNewRomanPSMT"/>
                      <w:color w:val="17365D"/>
                      <w:kern w:val="3"/>
                      <w:sz w:val="14"/>
                      <w:szCs w:val="14"/>
                      <w:lang w:val="en-US" w:bidi="en-US"/>
                    </w:rPr>
                    <w:t xml:space="preserve"> les </w:t>
                  </w:r>
                  <w:proofErr w:type="spellStart"/>
                  <w:r w:rsidRPr="00F76F8C">
                    <w:rPr>
                      <w:rFonts w:ascii="Arial Narrow" w:eastAsia="TimesNewRomanPSMT" w:hAnsi="Arial Narrow" w:cs="TimesNewRomanPSMT"/>
                      <w:color w:val="17365D"/>
                      <w:kern w:val="3"/>
                      <w:sz w:val="14"/>
                      <w:szCs w:val="14"/>
                      <w:lang w:val="en-US" w:bidi="en-US"/>
                    </w:rPr>
                    <w:t>mesures</w:t>
                  </w:r>
                  <w:proofErr w:type="spellEnd"/>
                  <w:r w:rsidRPr="00F76F8C">
                    <w:rPr>
                      <w:rFonts w:ascii="Arial Narrow" w:eastAsia="TimesNewRomanPSMT" w:hAnsi="Arial Narrow" w:cs="TimesNewRomanPSMT"/>
                      <w:color w:val="17365D"/>
                      <w:kern w:val="3"/>
                      <w:sz w:val="14"/>
                      <w:szCs w:val="14"/>
                      <w:lang w:val="en-US" w:bidi="en-US"/>
                    </w:rPr>
                    <w:t xml:space="preserve"> de protection </w:t>
                  </w:r>
                  <w:proofErr w:type="spellStart"/>
                  <w:r w:rsidRPr="00F76F8C">
                    <w:rPr>
                      <w:rFonts w:ascii="Arial Narrow" w:eastAsia="TimesNewRomanPSMT" w:hAnsi="Arial Narrow" w:cs="TimesNewRomanPSMT"/>
                      <w:color w:val="17365D"/>
                      <w:kern w:val="3"/>
                      <w:sz w:val="14"/>
                      <w:szCs w:val="14"/>
                      <w:lang w:val="en-US" w:bidi="en-US"/>
                    </w:rPr>
                    <w:t>sonore</w:t>
                  </w:r>
                  <w:proofErr w:type="spellEnd"/>
                  <w:r w:rsidRPr="00F76F8C">
                    <w:rPr>
                      <w:rFonts w:ascii="Arial Narrow" w:eastAsia="TimesNewRomanPSMT" w:hAnsi="Arial Narrow" w:cs="TimesNewRomanPSMT"/>
                      <w:color w:val="17365D"/>
                      <w:kern w:val="3"/>
                      <w:sz w:val="14"/>
                      <w:szCs w:val="14"/>
                      <w:lang w:val="en-US" w:bidi="en-US"/>
                    </w:rPr>
                    <w:t>.</w:t>
                  </w:r>
                </w:p>
                <w:p w14:paraId="5BD65F1E" w14:textId="77777777" w:rsidR="00D328B3" w:rsidRPr="00F76F8C" w:rsidRDefault="00D328B3" w:rsidP="00F76F8C">
                  <w:pPr>
                    <w:widowControl w:val="0"/>
                    <w:suppressAutoHyphens/>
                    <w:autoSpaceDN w:val="0"/>
                    <w:spacing w:after="0" w:line="240" w:lineRule="auto"/>
                    <w:ind w:right="176"/>
                    <w:jc w:val="both"/>
                    <w:rPr>
                      <w:rFonts w:ascii="Arial Narrow" w:eastAsia="TimesNewRomanPSMT" w:hAnsi="Arial Narrow" w:cs="TimesNewRomanPSMT"/>
                      <w:color w:val="17365D"/>
                      <w:kern w:val="3"/>
                      <w:sz w:val="14"/>
                      <w:szCs w:val="14"/>
                      <w:lang w:val="en-US" w:bidi="en-US"/>
                    </w:rPr>
                  </w:pPr>
                </w:p>
                <w:p w14:paraId="4A0BDE23" w14:textId="77777777" w:rsidR="00F76F8C" w:rsidRPr="00F76F8C" w:rsidRDefault="00F76F8C" w:rsidP="00F76F8C">
                  <w:pPr>
                    <w:widowControl w:val="0"/>
                    <w:suppressAutoHyphens/>
                    <w:autoSpaceDN w:val="0"/>
                    <w:spacing w:after="0" w:line="240" w:lineRule="auto"/>
                    <w:ind w:right="176"/>
                    <w:jc w:val="both"/>
                    <w:rPr>
                      <w:rFonts w:ascii="Arial Narrow" w:eastAsia="TimesNewRomanPSMT" w:hAnsi="Arial Narrow" w:cs="TimesNewRomanPSMT"/>
                      <w:color w:val="17365D"/>
                      <w:kern w:val="3"/>
                      <w:sz w:val="14"/>
                      <w:szCs w:val="14"/>
                      <w:lang w:val="en-US" w:bidi="en-US"/>
                    </w:rPr>
                  </w:pPr>
                  <w:r w:rsidRPr="00F76F8C">
                    <w:rPr>
                      <w:rFonts w:ascii="Arial Narrow" w:eastAsia="TimesNewRomanPSMT" w:hAnsi="Arial Narrow" w:cs="TimesNewRomanPSMT"/>
                      <w:color w:val="17365D"/>
                      <w:kern w:val="3"/>
                      <w:sz w:val="14"/>
                      <w:szCs w:val="14"/>
                      <w:lang w:val="en-US" w:bidi="en-US"/>
                    </w:rPr>
                    <w:t xml:space="preserve"> 14.5 Clause </w:t>
                  </w:r>
                  <w:proofErr w:type="spellStart"/>
                  <w:r w:rsidRPr="00F76F8C">
                    <w:rPr>
                      <w:rFonts w:ascii="Arial Narrow" w:eastAsia="TimesNewRomanPSMT" w:hAnsi="Arial Narrow" w:cs="TimesNewRomanPSMT"/>
                      <w:color w:val="17365D"/>
                      <w:kern w:val="3"/>
                      <w:sz w:val="14"/>
                      <w:szCs w:val="14"/>
                      <w:lang w:val="en-US" w:bidi="en-US"/>
                    </w:rPr>
                    <w:t>éthique</w:t>
                  </w:r>
                  <w:proofErr w:type="spellEnd"/>
                </w:p>
                <w:p w14:paraId="4455AF32" w14:textId="77777777" w:rsidR="00F76F8C" w:rsidRPr="00F76F8C" w:rsidRDefault="00F76F8C" w:rsidP="00F76F8C">
                  <w:pPr>
                    <w:widowControl w:val="0"/>
                    <w:suppressAutoHyphens/>
                    <w:autoSpaceDN w:val="0"/>
                    <w:spacing w:after="0" w:line="240" w:lineRule="auto"/>
                    <w:ind w:left="176" w:right="176"/>
                    <w:jc w:val="both"/>
                    <w:rPr>
                      <w:rFonts w:ascii="Arial Narrow" w:eastAsia="TimesNewRomanPSMT" w:hAnsi="Arial Narrow" w:cs="TimesNewRomanPSMT"/>
                      <w:color w:val="17365D"/>
                      <w:kern w:val="3"/>
                      <w:sz w:val="14"/>
                      <w:szCs w:val="14"/>
                      <w:lang w:val="en-US" w:bidi="en-US"/>
                    </w:rPr>
                  </w:pPr>
                </w:p>
                <w:p w14:paraId="262ED9C5" w14:textId="77777777" w:rsidR="00F76F8C" w:rsidRPr="00F76F8C" w:rsidRDefault="00F76F8C" w:rsidP="00F76F8C">
                  <w:pPr>
                    <w:widowControl w:val="0"/>
                    <w:suppressAutoHyphens/>
                    <w:autoSpaceDN w:val="0"/>
                    <w:spacing w:after="0" w:line="240" w:lineRule="auto"/>
                    <w:ind w:left="176" w:right="176"/>
                    <w:jc w:val="both"/>
                    <w:rPr>
                      <w:rFonts w:ascii="Arial Narrow" w:eastAsia="TimesNewRomanPSMT" w:hAnsi="Arial Narrow" w:cs="TimesNewRomanPSMT"/>
                      <w:color w:val="17365D"/>
                      <w:kern w:val="3"/>
                      <w:sz w:val="14"/>
                      <w:szCs w:val="14"/>
                      <w:lang w:val="en-US" w:bidi="en-US"/>
                    </w:rPr>
                  </w:pPr>
                  <w:proofErr w:type="spellStart"/>
                  <w:r w:rsidRPr="00F76F8C">
                    <w:rPr>
                      <w:rFonts w:ascii="Arial Narrow" w:eastAsia="TimesNewRomanPSMT" w:hAnsi="Arial Narrow" w:cs="TimesNewRomanPSMT"/>
                      <w:color w:val="17365D"/>
                      <w:kern w:val="3"/>
                      <w:sz w:val="14"/>
                      <w:szCs w:val="14"/>
                      <w:lang w:val="en-US" w:bidi="en-US"/>
                    </w:rPr>
                    <w:t>Conformément</w:t>
                  </w:r>
                  <w:proofErr w:type="spellEnd"/>
                  <w:r w:rsidRPr="00F76F8C">
                    <w:rPr>
                      <w:rFonts w:ascii="Arial Narrow" w:eastAsia="TimesNewRomanPSMT" w:hAnsi="Arial Narrow" w:cs="TimesNewRomanPSMT"/>
                      <w:color w:val="17365D"/>
                      <w:kern w:val="3"/>
                      <w:sz w:val="14"/>
                      <w:szCs w:val="14"/>
                      <w:lang w:val="en-US" w:bidi="en-US"/>
                    </w:rPr>
                    <w:t xml:space="preserve"> à </w:t>
                  </w:r>
                  <w:proofErr w:type="spellStart"/>
                  <w:r w:rsidRPr="00F76F8C">
                    <w:rPr>
                      <w:rFonts w:ascii="Arial Narrow" w:eastAsia="TimesNewRomanPSMT" w:hAnsi="Arial Narrow" w:cs="TimesNewRomanPSMT"/>
                      <w:color w:val="17365D"/>
                      <w:kern w:val="3"/>
                      <w:sz w:val="14"/>
                      <w:szCs w:val="14"/>
                      <w:lang w:val="en-US" w:bidi="en-US"/>
                    </w:rPr>
                    <w:t>ses</w:t>
                  </w:r>
                  <w:proofErr w:type="spellEnd"/>
                  <w:r w:rsidRPr="00F76F8C">
                    <w:rPr>
                      <w:rFonts w:ascii="Arial Narrow" w:eastAsia="TimesNewRomanPSMT" w:hAnsi="Arial Narrow" w:cs="TimesNewRomanPSMT"/>
                      <w:color w:val="17365D"/>
                      <w:kern w:val="3"/>
                      <w:sz w:val="14"/>
                      <w:szCs w:val="14"/>
                      <w:lang w:val="en-US" w:bidi="en-US"/>
                    </w:rPr>
                    <w:t xml:space="preserve"> engagements </w:t>
                  </w:r>
                  <w:proofErr w:type="spellStart"/>
                  <w:r w:rsidRPr="00F76F8C">
                    <w:rPr>
                      <w:rFonts w:ascii="Arial Narrow" w:eastAsia="TimesNewRomanPSMT" w:hAnsi="Arial Narrow" w:cs="TimesNewRomanPSMT"/>
                      <w:color w:val="17365D"/>
                      <w:kern w:val="3"/>
                      <w:sz w:val="14"/>
                      <w:szCs w:val="14"/>
                      <w:lang w:val="en-US" w:bidi="en-US"/>
                    </w:rPr>
                    <w:t>en</w:t>
                  </w:r>
                  <w:proofErr w:type="spellEnd"/>
                  <w:r w:rsidRPr="00F76F8C">
                    <w:rPr>
                      <w:rFonts w:ascii="Arial Narrow" w:eastAsia="TimesNewRomanPSMT" w:hAnsi="Arial Narrow" w:cs="TimesNewRomanPSMT"/>
                      <w:color w:val="17365D"/>
                      <w:kern w:val="3"/>
                      <w:sz w:val="14"/>
                      <w:szCs w:val="14"/>
                      <w:lang w:val="en-US" w:bidi="en-US"/>
                    </w:rPr>
                    <w:t xml:space="preserve"> matière </w:t>
                  </w:r>
                  <w:proofErr w:type="spellStart"/>
                  <w:r w:rsidRPr="00F76F8C">
                    <w:rPr>
                      <w:rFonts w:ascii="Arial Narrow" w:eastAsia="TimesNewRomanPSMT" w:hAnsi="Arial Narrow" w:cs="TimesNewRomanPSMT"/>
                      <w:color w:val="17365D"/>
                      <w:kern w:val="3"/>
                      <w:sz w:val="14"/>
                      <w:szCs w:val="14"/>
                      <w:lang w:val="en-US" w:bidi="en-US"/>
                    </w:rPr>
                    <w:t>d'éthique</w:t>
                  </w:r>
                  <w:proofErr w:type="spellEnd"/>
                  <w:r w:rsidRPr="00F76F8C">
                    <w:rPr>
                      <w:rFonts w:ascii="Arial Narrow" w:eastAsia="TimesNewRomanPSMT" w:hAnsi="Arial Narrow" w:cs="TimesNewRomanPSMT"/>
                      <w:color w:val="17365D"/>
                      <w:kern w:val="3"/>
                      <w:sz w:val="14"/>
                      <w:szCs w:val="14"/>
                      <w:lang w:val="en-US" w:bidi="en-US"/>
                    </w:rPr>
                    <w:t xml:space="preserve">, VNF </w:t>
                  </w:r>
                  <w:proofErr w:type="spellStart"/>
                  <w:r w:rsidRPr="00F76F8C">
                    <w:rPr>
                      <w:rFonts w:ascii="Arial Narrow" w:eastAsia="TimesNewRomanPSMT" w:hAnsi="Arial Narrow" w:cs="TimesNewRomanPSMT"/>
                      <w:color w:val="17365D"/>
                      <w:kern w:val="3"/>
                      <w:sz w:val="14"/>
                      <w:szCs w:val="14"/>
                      <w:lang w:val="en-US" w:bidi="en-US"/>
                    </w:rPr>
                    <w:t>tient</w:t>
                  </w:r>
                  <w:proofErr w:type="spellEnd"/>
                  <w:r w:rsidRPr="00F76F8C">
                    <w:rPr>
                      <w:rFonts w:ascii="Arial Narrow" w:eastAsia="TimesNewRomanPSMT" w:hAnsi="Arial Narrow" w:cs="TimesNewRomanPSMT"/>
                      <w:color w:val="17365D"/>
                      <w:kern w:val="3"/>
                      <w:sz w:val="14"/>
                      <w:szCs w:val="14"/>
                      <w:lang w:val="en-US" w:bidi="en-US"/>
                    </w:rPr>
                    <w:t xml:space="preserve"> tout </w:t>
                  </w:r>
                  <w:proofErr w:type="spellStart"/>
                  <w:r w:rsidRPr="00F76F8C">
                    <w:rPr>
                      <w:rFonts w:ascii="Arial Narrow" w:eastAsia="TimesNewRomanPSMT" w:hAnsi="Arial Narrow" w:cs="TimesNewRomanPSMT"/>
                      <w:color w:val="17365D"/>
                      <w:kern w:val="3"/>
                      <w:sz w:val="14"/>
                      <w:szCs w:val="14"/>
                      <w:lang w:val="en-US" w:bidi="en-US"/>
                    </w:rPr>
                    <w:t>particulièrement</w:t>
                  </w:r>
                  <w:proofErr w:type="spellEnd"/>
                  <w:r w:rsidRPr="00F76F8C">
                    <w:rPr>
                      <w:rFonts w:ascii="Arial Narrow" w:eastAsia="TimesNewRomanPSMT" w:hAnsi="Arial Narrow" w:cs="TimesNewRomanPSMT"/>
                      <w:color w:val="17365D"/>
                      <w:kern w:val="3"/>
                      <w:sz w:val="14"/>
                      <w:szCs w:val="14"/>
                      <w:lang w:val="en-US" w:bidi="en-US"/>
                    </w:rPr>
                    <w:t xml:space="preserve"> à respecter les principes et droits </w:t>
                  </w:r>
                  <w:proofErr w:type="spellStart"/>
                  <w:r w:rsidRPr="00F76F8C">
                    <w:rPr>
                      <w:rFonts w:ascii="Arial Narrow" w:eastAsia="TimesNewRomanPSMT" w:hAnsi="Arial Narrow" w:cs="TimesNewRomanPSMT"/>
                      <w:color w:val="17365D"/>
                      <w:kern w:val="3"/>
                      <w:sz w:val="14"/>
                      <w:szCs w:val="14"/>
                      <w:lang w:val="en-US" w:bidi="en-US"/>
                    </w:rPr>
                    <w:t>fondamentaux</w:t>
                  </w:r>
                  <w:proofErr w:type="spellEnd"/>
                  <w:r w:rsidRPr="00F76F8C">
                    <w:rPr>
                      <w:rFonts w:ascii="Arial Narrow" w:eastAsia="TimesNewRomanPSMT" w:hAnsi="Arial Narrow" w:cs="TimesNewRomanPSMT"/>
                      <w:color w:val="17365D"/>
                      <w:kern w:val="3"/>
                      <w:sz w:val="14"/>
                      <w:szCs w:val="14"/>
                      <w:lang w:val="en-US" w:bidi="en-US"/>
                    </w:rPr>
                    <w:t xml:space="preserve"> </w:t>
                  </w:r>
                  <w:proofErr w:type="spellStart"/>
                  <w:r w:rsidRPr="00F76F8C">
                    <w:rPr>
                      <w:rFonts w:ascii="Arial Narrow" w:eastAsia="TimesNewRomanPSMT" w:hAnsi="Arial Narrow" w:cs="TimesNewRomanPSMT"/>
                      <w:color w:val="17365D"/>
                      <w:kern w:val="3"/>
                      <w:sz w:val="14"/>
                      <w:szCs w:val="14"/>
                      <w:lang w:val="en-US" w:bidi="en-US"/>
                    </w:rPr>
                    <w:t>inscrits</w:t>
                  </w:r>
                  <w:proofErr w:type="spellEnd"/>
                  <w:r w:rsidRPr="00F76F8C">
                    <w:rPr>
                      <w:rFonts w:ascii="Arial Narrow" w:eastAsia="TimesNewRomanPSMT" w:hAnsi="Arial Narrow" w:cs="TimesNewRomanPSMT"/>
                      <w:color w:val="17365D"/>
                      <w:kern w:val="3"/>
                      <w:sz w:val="14"/>
                      <w:szCs w:val="14"/>
                      <w:lang w:val="en-US" w:bidi="en-US"/>
                    </w:rPr>
                    <w:t xml:space="preserve"> dans la </w:t>
                  </w:r>
                  <w:proofErr w:type="spellStart"/>
                  <w:r w:rsidRPr="00F76F8C">
                    <w:rPr>
                      <w:rFonts w:ascii="Arial Narrow" w:eastAsia="TimesNewRomanPSMT" w:hAnsi="Arial Narrow" w:cs="TimesNewRomanPSMT"/>
                      <w:color w:val="17365D"/>
                      <w:kern w:val="3"/>
                      <w:sz w:val="14"/>
                      <w:szCs w:val="14"/>
                      <w:lang w:val="en-US" w:bidi="en-US"/>
                    </w:rPr>
                    <w:t>Déclaration</w:t>
                  </w:r>
                  <w:proofErr w:type="spellEnd"/>
                  <w:r w:rsidRPr="00F76F8C">
                    <w:rPr>
                      <w:rFonts w:ascii="Arial Narrow" w:eastAsia="TimesNewRomanPSMT" w:hAnsi="Arial Narrow" w:cs="TimesNewRomanPSMT"/>
                      <w:color w:val="17365D"/>
                      <w:kern w:val="3"/>
                      <w:sz w:val="14"/>
                      <w:szCs w:val="14"/>
                      <w:lang w:val="en-US" w:bidi="en-US"/>
                    </w:rPr>
                    <w:t xml:space="preserve"> des Droits de </w:t>
                  </w:r>
                  <w:proofErr w:type="spellStart"/>
                  <w:r w:rsidRPr="00F76F8C">
                    <w:rPr>
                      <w:rFonts w:ascii="Arial Narrow" w:eastAsia="TimesNewRomanPSMT" w:hAnsi="Arial Narrow" w:cs="TimesNewRomanPSMT"/>
                      <w:color w:val="17365D"/>
                      <w:kern w:val="3"/>
                      <w:sz w:val="14"/>
                      <w:szCs w:val="14"/>
                      <w:lang w:val="en-US" w:bidi="en-US"/>
                    </w:rPr>
                    <w:t>l'Homme</w:t>
                  </w:r>
                  <w:proofErr w:type="spellEnd"/>
                  <w:r w:rsidRPr="00F76F8C">
                    <w:rPr>
                      <w:rFonts w:ascii="Arial Narrow" w:eastAsia="TimesNewRomanPSMT" w:hAnsi="Arial Narrow" w:cs="TimesNewRomanPSMT"/>
                      <w:color w:val="17365D"/>
                      <w:kern w:val="3"/>
                      <w:sz w:val="14"/>
                      <w:szCs w:val="14"/>
                      <w:lang w:val="en-US" w:bidi="en-US"/>
                    </w:rPr>
                    <w:t xml:space="preserve"> des Nations </w:t>
                  </w:r>
                  <w:proofErr w:type="spellStart"/>
                  <w:r w:rsidRPr="00F76F8C">
                    <w:rPr>
                      <w:rFonts w:ascii="Arial Narrow" w:eastAsia="TimesNewRomanPSMT" w:hAnsi="Arial Narrow" w:cs="TimesNewRomanPSMT"/>
                      <w:color w:val="17365D"/>
                      <w:kern w:val="3"/>
                      <w:sz w:val="14"/>
                      <w:szCs w:val="14"/>
                      <w:lang w:val="en-US" w:bidi="en-US"/>
                    </w:rPr>
                    <w:t>Unies</w:t>
                  </w:r>
                  <w:proofErr w:type="spellEnd"/>
                  <w:r w:rsidRPr="00F76F8C">
                    <w:rPr>
                      <w:rFonts w:ascii="Arial Narrow" w:eastAsia="TimesNewRomanPSMT" w:hAnsi="Arial Narrow" w:cs="TimesNewRomanPSMT"/>
                      <w:color w:val="17365D"/>
                      <w:kern w:val="3"/>
                      <w:sz w:val="14"/>
                      <w:szCs w:val="14"/>
                      <w:lang w:val="en-US" w:bidi="en-US"/>
                    </w:rPr>
                    <w:t xml:space="preserve">, la </w:t>
                  </w:r>
                  <w:proofErr w:type="spellStart"/>
                  <w:r w:rsidRPr="00F76F8C">
                    <w:rPr>
                      <w:rFonts w:ascii="Arial Narrow" w:eastAsia="TimesNewRomanPSMT" w:hAnsi="Arial Narrow" w:cs="TimesNewRomanPSMT"/>
                      <w:color w:val="17365D"/>
                      <w:kern w:val="3"/>
                      <w:sz w:val="14"/>
                      <w:szCs w:val="14"/>
                      <w:lang w:val="en-US" w:bidi="en-US"/>
                    </w:rPr>
                    <w:t>Charte</w:t>
                  </w:r>
                  <w:proofErr w:type="spellEnd"/>
                  <w:r w:rsidRPr="00F76F8C">
                    <w:rPr>
                      <w:rFonts w:ascii="Arial Narrow" w:eastAsia="TimesNewRomanPSMT" w:hAnsi="Arial Narrow" w:cs="TimesNewRomanPSMT"/>
                      <w:color w:val="17365D"/>
                      <w:kern w:val="3"/>
                      <w:sz w:val="14"/>
                      <w:szCs w:val="14"/>
                      <w:lang w:val="en-US" w:bidi="en-US"/>
                    </w:rPr>
                    <w:t xml:space="preserve"> des Droits </w:t>
                  </w:r>
                  <w:proofErr w:type="spellStart"/>
                  <w:r w:rsidRPr="00F76F8C">
                    <w:rPr>
                      <w:rFonts w:ascii="Arial Narrow" w:eastAsia="TimesNewRomanPSMT" w:hAnsi="Arial Narrow" w:cs="TimesNewRomanPSMT"/>
                      <w:color w:val="17365D"/>
                      <w:kern w:val="3"/>
                      <w:sz w:val="14"/>
                      <w:szCs w:val="14"/>
                      <w:lang w:val="en-US" w:bidi="en-US"/>
                    </w:rPr>
                    <w:t>Fondamentaux</w:t>
                  </w:r>
                  <w:proofErr w:type="spellEnd"/>
                  <w:r w:rsidRPr="00F76F8C">
                    <w:rPr>
                      <w:rFonts w:ascii="Arial Narrow" w:eastAsia="TimesNewRomanPSMT" w:hAnsi="Arial Narrow" w:cs="TimesNewRomanPSMT"/>
                      <w:color w:val="17365D"/>
                      <w:kern w:val="3"/>
                      <w:sz w:val="14"/>
                      <w:szCs w:val="14"/>
                      <w:lang w:val="en-US" w:bidi="en-US"/>
                    </w:rPr>
                    <w:t xml:space="preserve"> de </w:t>
                  </w:r>
                  <w:proofErr w:type="spellStart"/>
                  <w:r w:rsidRPr="00F76F8C">
                    <w:rPr>
                      <w:rFonts w:ascii="Arial Narrow" w:eastAsia="TimesNewRomanPSMT" w:hAnsi="Arial Narrow" w:cs="TimesNewRomanPSMT"/>
                      <w:color w:val="17365D"/>
                      <w:kern w:val="3"/>
                      <w:sz w:val="14"/>
                      <w:szCs w:val="14"/>
                      <w:lang w:val="en-US" w:bidi="en-US"/>
                    </w:rPr>
                    <w:t>l'Union</w:t>
                  </w:r>
                  <w:proofErr w:type="spellEnd"/>
                  <w:r w:rsidRPr="00F76F8C">
                    <w:rPr>
                      <w:rFonts w:ascii="Arial Narrow" w:eastAsia="TimesNewRomanPSMT" w:hAnsi="Arial Narrow" w:cs="TimesNewRomanPSMT"/>
                      <w:color w:val="17365D"/>
                      <w:kern w:val="3"/>
                      <w:sz w:val="14"/>
                      <w:szCs w:val="14"/>
                      <w:lang w:val="en-US" w:bidi="en-US"/>
                    </w:rPr>
                    <w:t xml:space="preserve"> </w:t>
                  </w:r>
                  <w:proofErr w:type="spellStart"/>
                  <w:r w:rsidRPr="00F76F8C">
                    <w:rPr>
                      <w:rFonts w:ascii="Arial Narrow" w:eastAsia="TimesNewRomanPSMT" w:hAnsi="Arial Narrow" w:cs="TimesNewRomanPSMT"/>
                      <w:color w:val="17365D"/>
                      <w:kern w:val="3"/>
                      <w:sz w:val="14"/>
                      <w:szCs w:val="14"/>
                      <w:lang w:val="en-US" w:bidi="en-US"/>
                    </w:rPr>
                    <w:t>Européenne</w:t>
                  </w:r>
                  <w:proofErr w:type="spellEnd"/>
                  <w:r w:rsidRPr="00F76F8C">
                    <w:rPr>
                      <w:rFonts w:ascii="Arial Narrow" w:eastAsia="TimesNewRomanPSMT" w:hAnsi="Arial Narrow" w:cs="TimesNewRomanPSMT"/>
                      <w:color w:val="17365D"/>
                      <w:kern w:val="3"/>
                      <w:sz w:val="14"/>
                      <w:szCs w:val="14"/>
                      <w:lang w:val="en-US" w:bidi="en-US"/>
                    </w:rPr>
                    <w:t xml:space="preserve"> et les Conventions </w:t>
                  </w:r>
                  <w:proofErr w:type="spellStart"/>
                  <w:r w:rsidRPr="00F76F8C">
                    <w:rPr>
                      <w:rFonts w:ascii="Arial Narrow" w:eastAsia="TimesNewRomanPSMT" w:hAnsi="Arial Narrow" w:cs="TimesNewRomanPSMT"/>
                      <w:color w:val="17365D"/>
                      <w:kern w:val="3"/>
                      <w:sz w:val="14"/>
                      <w:szCs w:val="14"/>
                      <w:lang w:val="en-US" w:bidi="en-US"/>
                    </w:rPr>
                    <w:t>conclues</w:t>
                  </w:r>
                  <w:proofErr w:type="spellEnd"/>
                  <w:r w:rsidRPr="00F76F8C">
                    <w:rPr>
                      <w:rFonts w:ascii="Arial Narrow" w:eastAsia="TimesNewRomanPSMT" w:hAnsi="Arial Narrow" w:cs="TimesNewRomanPSMT"/>
                      <w:color w:val="17365D"/>
                      <w:kern w:val="3"/>
                      <w:sz w:val="14"/>
                      <w:szCs w:val="14"/>
                      <w:lang w:val="en-US" w:bidi="en-US"/>
                    </w:rPr>
                    <w:t xml:space="preserve"> dans le cadre de </w:t>
                  </w:r>
                  <w:proofErr w:type="spellStart"/>
                  <w:r w:rsidRPr="00F76F8C">
                    <w:rPr>
                      <w:rFonts w:ascii="Arial Narrow" w:eastAsia="TimesNewRomanPSMT" w:hAnsi="Arial Narrow" w:cs="TimesNewRomanPSMT"/>
                      <w:color w:val="17365D"/>
                      <w:kern w:val="3"/>
                      <w:sz w:val="14"/>
                      <w:szCs w:val="14"/>
                      <w:lang w:val="en-US" w:bidi="en-US"/>
                    </w:rPr>
                    <w:t>l'Organisation</w:t>
                  </w:r>
                  <w:proofErr w:type="spellEnd"/>
                  <w:r w:rsidRPr="00F76F8C">
                    <w:rPr>
                      <w:rFonts w:ascii="Arial Narrow" w:eastAsia="TimesNewRomanPSMT" w:hAnsi="Arial Narrow" w:cs="TimesNewRomanPSMT"/>
                      <w:color w:val="17365D"/>
                      <w:kern w:val="3"/>
                      <w:sz w:val="14"/>
                      <w:szCs w:val="14"/>
                      <w:lang w:val="en-US" w:bidi="en-US"/>
                    </w:rPr>
                    <w:t xml:space="preserve"> </w:t>
                  </w:r>
                  <w:proofErr w:type="spellStart"/>
                  <w:r w:rsidRPr="00F76F8C">
                    <w:rPr>
                      <w:rFonts w:ascii="Arial Narrow" w:eastAsia="TimesNewRomanPSMT" w:hAnsi="Arial Narrow" w:cs="TimesNewRomanPSMT"/>
                      <w:color w:val="17365D"/>
                      <w:kern w:val="3"/>
                      <w:sz w:val="14"/>
                      <w:szCs w:val="14"/>
                      <w:lang w:val="en-US" w:bidi="en-US"/>
                    </w:rPr>
                    <w:t>Internationale</w:t>
                  </w:r>
                  <w:proofErr w:type="spellEnd"/>
                  <w:r w:rsidRPr="00F76F8C">
                    <w:rPr>
                      <w:rFonts w:ascii="Arial Narrow" w:eastAsia="TimesNewRomanPSMT" w:hAnsi="Arial Narrow" w:cs="TimesNewRomanPSMT"/>
                      <w:color w:val="17365D"/>
                      <w:kern w:val="3"/>
                      <w:sz w:val="14"/>
                      <w:szCs w:val="14"/>
                      <w:lang w:val="en-US" w:bidi="en-US"/>
                    </w:rPr>
                    <w:t xml:space="preserve"> du Travail. Dans </w:t>
                  </w:r>
                  <w:proofErr w:type="spellStart"/>
                  <w:r w:rsidRPr="00F76F8C">
                    <w:rPr>
                      <w:rFonts w:ascii="Arial Narrow" w:eastAsia="TimesNewRomanPSMT" w:hAnsi="Arial Narrow" w:cs="TimesNewRomanPSMT"/>
                      <w:color w:val="17365D"/>
                      <w:kern w:val="3"/>
                      <w:sz w:val="14"/>
                      <w:szCs w:val="14"/>
                      <w:lang w:val="en-US" w:bidi="en-US"/>
                    </w:rPr>
                    <w:t>ce</w:t>
                  </w:r>
                  <w:proofErr w:type="spellEnd"/>
                  <w:r w:rsidRPr="00F76F8C">
                    <w:rPr>
                      <w:rFonts w:ascii="Arial Narrow" w:eastAsia="TimesNewRomanPSMT" w:hAnsi="Arial Narrow" w:cs="TimesNewRomanPSMT"/>
                      <w:color w:val="17365D"/>
                      <w:kern w:val="3"/>
                      <w:sz w:val="14"/>
                      <w:szCs w:val="14"/>
                      <w:lang w:val="en-US" w:bidi="en-US"/>
                    </w:rPr>
                    <w:t xml:space="preserve"> cadre, VNF applique </w:t>
                  </w:r>
                  <w:proofErr w:type="spellStart"/>
                  <w:r w:rsidRPr="00F76F8C">
                    <w:rPr>
                      <w:rFonts w:ascii="Arial Narrow" w:eastAsia="TimesNewRomanPSMT" w:hAnsi="Arial Narrow" w:cs="TimesNewRomanPSMT"/>
                      <w:color w:val="17365D"/>
                      <w:kern w:val="3"/>
                      <w:sz w:val="14"/>
                      <w:szCs w:val="14"/>
                      <w:lang w:val="en-US" w:bidi="en-US"/>
                    </w:rPr>
                    <w:t>ces</w:t>
                  </w:r>
                  <w:proofErr w:type="spellEnd"/>
                  <w:r w:rsidRPr="00F76F8C">
                    <w:rPr>
                      <w:rFonts w:ascii="Arial Narrow" w:eastAsia="TimesNewRomanPSMT" w:hAnsi="Arial Narrow" w:cs="TimesNewRomanPSMT"/>
                      <w:color w:val="17365D"/>
                      <w:kern w:val="3"/>
                      <w:sz w:val="14"/>
                      <w:szCs w:val="14"/>
                      <w:lang w:val="en-US" w:bidi="en-US"/>
                    </w:rPr>
                    <w:t xml:space="preserve"> principes à </w:t>
                  </w:r>
                  <w:proofErr w:type="spellStart"/>
                  <w:r w:rsidRPr="00F76F8C">
                    <w:rPr>
                      <w:rFonts w:ascii="Arial Narrow" w:eastAsia="TimesNewRomanPSMT" w:hAnsi="Arial Narrow" w:cs="TimesNewRomanPSMT"/>
                      <w:color w:val="17365D"/>
                      <w:kern w:val="3"/>
                      <w:sz w:val="14"/>
                      <w:szCs w:val="14"/>
                      <w:lang w:val="en-US" w:bidi="en-US"/>
                    </w:rPr>
                    <w:t>ces</w:t>
                  </w:r>
                  <w:proofErr w:type="spellEnd"/>
                  <w:r w:rsidRPr="00F76F8C">
                    <w:rPr>
                      <w:rFonts w:ascii="Arial Narrow" w:eastAsia="TimesNewRomanPSMT" w:hAnsi="Arial Narrow" w:cs="TimesNewRomanPSMT"/>
                      <w:color w:val="17365D"/>
                      <w:kern w:val="3"/>
                      <w:sz w:val="14"/>
                      <w:szCs w:val="14"/>
                      <w:lang w:val="en-US" w:bidi="en-US"/>
                    </w:rPr>
                    <w:t xml:space="preserve"> </w:t>
                  </w:r>
                  <w:proofErr w:type="spellStart"/>
                  <w:r w:rsidRPr="00F76F8C">
                    <w:rPr>
                      <w:rFonts w:ascii="Arial Narrow" w:eastAsia="TimesNewRomanPSMT" w:hAnsi="Arial Narrow" w:cs="TimesNewRomanPSMT"/>
                      <w:color w:val="17365D"/>
                      <w:kern w:val="3"/>
                      <w:sz w:val="14"/>
                      <w:szCs w:val="14"/>
                      <w:lang w:val="en-US" w:bidi="en-US"/>
                    </w:rPr>
                    <w:t>achats</w:t>
                  </w:r>
                  <w:proofErr w:type="spellEnd"/>
                  <w:r w:rsidRPr="00F76F8C">
                    <w:rPr>
                      <w:rFonts w:ascii="Arial Narrow" w:eastAsia="TimesNewRomanPSMT" w:hAnsi="Arial Narrow" w:cs="TimesNewRomanPSMT"/>
                      <w:color w:val="17365D"/>
                      <w:kern w:val="3"/>
                      <w:sz w:val="14"/>
                      <w:szCs w:val="14"/>
                      <w:lang w:val="en-US" w:bidi="en-US"/>
                    </w:rPr>
                    <w:t xml:space="preserve"> et, </w:t>
                  </w:r>
                  <w:proofErr w:type="spellStart"/>
                  <w:r w:rsidRPr="00F76F8C">
                    <w:rPr>
                      <w:rFonts w:ascii="Arial Narrow" w:eastAsia="TimesNewRomanPSMT" w:hAnsi="Arial Narrow" w:cs="TimesNewRomanPSMT"/>
                      <w:color w:val="17365D"/>
                      <w:kern w:val="3"/>
                      <w:sz w:val="14"/>
                      <w:szCs w:val="14"/>
                      <w:lang w:val="en-US" w:bidi="en-US"/>
                    </w:rPr>
                    <w:t>notamment</w:t>
                  </w:r>
                  <w:proofErr w:type="spellEnd"/>
                  <w:r w:rsidRPr="00F76F8C">
                    <w:rPr>
                      <w:rFonts w:ascii="Arial Narrow" w:eastAsia="TimesNewRomanPSMT" w:hAnsi="Arial Narrow" w:cs="TimesNewRomanPSMT"/>
                      <w:color w:val="17365D"/>
                      <w:kern w:val="3"/>
                      <w:sz w:val="14"/>
                      <w:szCs w:val="14"/>
                      <w:lang w:val="en-US" w:bidi="en-US"/>
                    </w:rPr>
                    <w:t xml:space="preserve">, </w:t>
                  </w:r>
                  <w:proofErr w:type="spellStart"/>
                  <w:r w:rsidRPr="00F76F8C">
                    <w:rPr>
                      <w:rFonts w:ascii="Arial Narrow" w:eastAsia="TimesNewRomanPSMT" w:hAnsi="Arial Narrow" w:cs="TimesNewRomanPSMT"/>
                      <w:color w:val="17365D"/>
                      <w:kern w:val="3"/>
                      <w:sz w:val="14"/>
                      <w:szCs w:val="14"/>
                      <w:lang w:val="en-US" w:bidi="en-US"/>
                    </w:rPr>
                    <w:t>ceux</w:t>
                  </w:r>
                  <w:proofErr w:type="spellEnd"/>
                  <w:r w:rsidRPr="00F76F8C">
                    <w:rPr>
                      <w:rFonts w:ascii="Arial Narrow" w:eastAsia="TimesNewRomanPSMT" w:hAnsi="Arial Narrow" w:cs="TimesNewRomanPSMT"/>
                      <w:color w:val="17365D"/>
                      <w:kern w:val="3"/>
                      <w:sz w:val="14"/>
                      <w:szCs w:val="14"/>
                      <w:lang w:val="en-US" w:bidi="en-US"/>
                    </w:rPr>
                    <w:t xml:space="preserve"> </w:t>
                  </w:r>
                  <w:proofErr w:type="spellStart"/>
                  <w:r w:rsidRPr="00F76F8C">
                    <w:rPr>
                      <w:rFonts w:ascii="Arial Narrow" w:eastAsia="TimesNewRomanPSMT" w:hAnsi="Arial Narrow" w:cs="TimesNewRomanPSMT"/>
                      <w:color w:val="17365D"/>
                      <w:kern w:val="3"/>
                      <w:sz w:val="14"/>
                      <w:szCs w:val="14"/>
                      <w:lang w:val="en-US" w:bidi="en-US"/>
                    </w:rPr>
                    <w:t>relatifs</w:t>
                  </w:r>
                  <w:proofErr w:type="spellEnd"/>
                  <w:r w:rsidRPr="00F76F8C">
                    <w:rPr>
                      <w:rFonts w:ascii="Arial Narrow" w:eastAsia="TimesNewRomanPSMT" w:hAnsi="Arial Narrow" w:cs="TimesNewRomanPSMT"/>
                      <w:color w:val="17365D"/>
                      <w:kern w:val="3"/>
                      <w:sz w:val="14"/>
                      <w:szCs w:val="14"/>
                      <w:lang w:val="en-US" w:bidi="en-US"/>
                    </w:rPr>
                    <w:t xml:space="preserve"> au travail des enfants et au travail </w:t>
                  </w:r>
                  <w:proofErr w:type="spellStart"/>
                  <w:r w:rsidRPr="00F76F8C">
                    <w:rPr>
                      <w:rFonts w:ascii="Arial Narrow" w:eastAsia="TimesNewRomanPSMT" w:hAnsi="Arial Narrow" w:cs="TimesNewRomanPSMT"/>
                      <w:color w:val="17365D"/>
                      <w:kern w:val="3"/>
                      <w:sz w:val="14"/>
                      <w:szCs w:val="14"/>
                      <w:lang w:val="en-US" w:bidi="en-US"/>
                    </w:rPr>
                    <w:t>forcé</w:t>
                  </w:r>
                  <w:proofErr w:type="spellEnd"/>
                  <w:r w:rsidRPr="00F76F8C">
                    <w:rPr>
                      <w:rFonts w:ascii="Arial Narrow" w:eastAsia="TimesNewRomanPSMT" w:hAnsi="Arial Narrow" w:cs="TimesNewRomanPSMT"/>
                      <w:color w:val="17365D"/>
                      <w:kern w:val="3"/>
                      <w:sz w:val="14"/>
                      <w:szCs w:val="14"/>
                      <w:lang w:val="en-US" w:bidi="en-US"/>
                    </w:rPr>
                    <w:t xml:space="preserve"> </w:t>
                  </w:r>
                  <w:proofErr w:type="spellStart"/>
                  <w:r w:rsidRPr="00F76F8C">
                    <w:rPr>
                      <w:rFonts w:ascii="Arial Narrow" w:eastAsia="TimesNewRomanPSMT" w:hAnsi="Arial Narrow" w:cs="TimesNewRomanPSMT"/>
                      <w:color w:val="17365D"/>
                      <w:kern w:val="3"/>
                      <w:sz w:val="14"/>
                      <w:szCs w:val="14"/>
                      <w:lang w:val="en-US" w:bidi="en-US"/>
                    </w:rPr>
                    <w:t>ou</w:t>
                  </w:r>
                  <w:proofErr w:type="spellEnd"/>
                  <w:r w:rsidRPr="00F76F8C">
                    <w:rPr>
                      <w:rFonts w:ascii="Arial Narrow" w:eastAsia="TimesNewRomanPSMT" w:hAnsi="Arial Narrow" w:cs="TimesNewRomanPSMT"/>
                      <w:color w:val="17365D"/>
                      <w:kern w:val="3"/>
                      <w:sz w:val="14"/>
                      <w:szCs w:val="14"/>
                      <w:lang w:val="en-US" w:bidi="en-US"/>
                    </w:rPr>
                    <w:t xml:space="preserve"> </w:t>
                  </w:r>
                  <w:proofErr w:type="spellStart"/>
                  <w:r w:rsidRPr="00F76F8C">
                    <w:rPr>
                      <w:rFonts w:ascii="Arial Narrow" w:eastAsia="TimesNewRomanPSMT" w:hAnsi="Arial Narrow" w:cs="TimesNewRomanPSMT"/>
                      <w:color w:val="17365D"/>
                      <w:kern w:val="3"/>
                      <w:sz w:val="14"/>
                      <w:szCs w:val="14"/>
                      <w:lang w:val="en-US" w:bidi="en-US"/>
                    </w:rPr>
                    <w:t>obligatoire</w:t>
                  </w:r>
                  <w:proofErr w:type="spellEnd"/>
                  <w:r w:rsidRPr="00F76F8C">
                    <w:rPr>
                      <w:rFonts w:ascii="Arial Narrow" w:eastAsia="TimesNewRomanPSMT" w:hAnsi="Arial Narrow" w:cs="TimesNewRomanPSMT"/>
                      <w:color w:val="17365D"/>
                      <w:kern w:val="3"/>
                      <w:sz w:val="14"/>
                      <w:szCs w:val="14"/>
                      <w:lang w:val="en-US" w:bidi="en-US"/>
                    </w:rPr>
                    <w:t>.</w:t>
                  </w:r>
                </w:p>
                <w:p w14:paraId="6E6534C7" w14:textId="77777777" w:rsidR="00F76F8C" w:rsidRPr="00F76F8C" w:rsidRDefault="00F76F8C" w:rsidP="00F76F8C">
                  <w:pPr>
                    <w:widowControl w:val="0"/>
                    <w:suppressAutoHyphens/>
                    <w:autoSpaceDN w:val="0"/>
                    <w:spacing w:after="0" w:line="240" w:lineRule="auto"/>
                    <w:ind w:left="176" w:right="176"/>
                    <w:jc w:val="both"/>
                    <w:rPr>
                      <w:rFonts w:ascii="Arial Narrow" w:eastAsia="TimesNewRomanPSMT" w:hAnsi="Arial Narrow" w:cs="TimesNewRomanPSMT"/>
                      <w:color w:val="17365D"/>
                      <w:kern w:val="3"/>
                      <w:sz w:val="14"/>
                      <w:szCs w:val="14"/>
                      <w:lang w:val="en-US" w:bidi="en-US"/>
                    </w:rPr>
                  </w:pPr>
                </w:p>
                <w:p w14:paraId="3BA6AACF" w14:textId="77777777" w:rsidR="00F76F8C" w:rsidRPr="00F76F8C" w:rsidRDefault="00F76F8C" w:rsidP="00F76F8C">
                  <w:pPr>
                    <w:widowControl w:val="0"/>
                    <w:shd w:val="clear" w:color="auto" w:fill="94BD5E"/>
                    <w:suppressAutoHyphens/>
                    <w:autoSpaceDN w:val="0"/>
                    <w:spacing w:after="0" w:line="240" w:lineRule="auto"/>
                    <w:jc w:val="both"/>
                    <w:rPr>
                      <w:rFonts w:ascii="Arial Narrow" w:eastAsia="Andale Sans UI" w:hAnsi="Arial Narrow" w:cs="Tahoma"/>
                      <w:b/>
                      <w:color w:val="17365D"/>
                      <w:kern w:val="3"/>
                      <w:sz w:val="18"/>
                      <w:szCs w:val="18"/>
                      <w:lang w:val="en-US" w:eastAsia="fr-FR" w:bidi="en-US"/>
                    </w:rPr>
                  </w:pPr>
                  <w:r w:rsidRPr="00F76F8C">
                    <w:rPr>
                      <w:rFonts w:ascii="Arial Narrow" w:eastAsia="Andale Sans UI" w:hAnsi="Arial Narrow" w:cs="Tahoma"/>
                      <w:b/>
                      <w:color w:val="17365D"/>
                      <w:kern w:val="3"/>
                      <w:sz w:val="18"/>
                      <w:szCs w:val="18"/>
                      <w:lang w:val="en-US" w:eastAsia="fr-FR" w:bidi="en-US"/>
                    </w:rPr>
                    <w:t xml:space="preserve">C.3.15 - </w:t>
                  </w:r>
                  <w:proofErr w:type="spellStart"/>
                  <w:r w:rsidRPr="00F76F8C">
                    <w:rPr>
                      <w:rFonts w:ascii="Arial Narrow" w:eastAsia="Andale Sans UI" w:hAnsi="Arial Narrow" w:cs="Tahoma"/>
                      <w:b/>
                      <w:color w:val="17365D"/>
                      <w:kern w:val="3"/>
                      <w:sz w:val="18"/>
                      <w:szCs w:val="18"/>
                      <w:lang w:val="en-US" w:eastAsia="fr-FR" w:bidi="en-US"/>
                    </w:rPr>
                    <w:t>Propriété</w:t>
                  </w:r>
                  <w:proofErr w:type="spellEnd"/>
                  <w:r w:rsidRPr="00F76F8C">
                    <w:rPr>
                      <w:rFonts w:ascii="Arial Narrow" w:eastAsia="Andale Sans UI" w:hAnsi="Arial Narrow" w:cs="Tahoma"/>
                      <w:b/>
                      <w:color w:val="17365D"/>
                      <w:kern w:val="3"/>
                      <w:sz w:val="18"/>
                      <w:szCs w:val="18"/>
                      <w:lang w:val="en-US" w:eastAsia="fr-FR" w:bidi="en-US"/>
                    </w:rPr>
                    <w:t xml:space="preserve"> </w:t>
                  </w:r>
                  <w:proofErr w:type="spellStart"/>
                  <w:r w:rsidRPr="00F76F8C">
                    <w:rPr>
                      <w:rFonts w:ascii="Arial Narrow" w:eastAsia="Andale Sans UI" w:hAnsi="Arial Narrow" w:cs="Tahoma"/>
                      <w:b/>
                      <w:color w:val="17365D"/>
                      <w:kern w:val="3"/>
                      <w:sz w:val="18"/>
                      <w:szCs w:val="18"/>
                      <w:lang w:val="en-US" w:eastAsia="fr-FR" w:bidi="en-US"/>
                    </w:rPr>
                    <w:t>intellectuelle</w:t>
                  </w:r>
                  <w:proofErr w:type="spellEnd"/>
                </w:p>
                <w:p w14:paraId="03F38C10" w14:textId="77777777" w:rsidR="00F76F8C" w:rsidRPr="00F76F8C" w:rsidRDefault="00F76F8C" w:rsidP="00F76F8C">
                  <w:pPr>
                    <w:widowControl w:val="0"/>
                    <w:suppressAutoHyphens/>
                    <w:autoSpaceDN w:val="0"/>
                    <w:spacing w:after="0" w:line="240" w:lineRule="auto"/>
                    <w:jc w:val="both"/>
                    <w:rPr>
                      <w:rFonts w:ascii="Arial Narrow" w:eastAsia="Andale Sans UI" w:hAnsi="Arial Narrow" w:cs="Tahoma"/>
                      <w:color w:val="17365D"/>
                      <w:kern w:val="3"/>
                      <w:sz w:val="14"/>
                      <w:szCs w:val="14"/>
                      <w:lang w:val="en-US" w:eastAsia="fr-FR" w:bidi="en-US"/>
                    </w:rPr>
                  </w:pPr>
                </w:p>
                <w:p w14:paraId="57857805" w14:textId="77777777" w:rsidR="00F76F8C" w:rsidRPr="00F76F8C" w:rsidRDefault="00F76F8C" w:rsidP="00F76F8C">
                  <w:pPr>
                    <w:widowControl w:val="0"/>
                    <w:tabs>
                      <w:tab w:val="left" w:pos="5171"/>
                    </w:tabs>
                    <w:suppressAutoHyphens/>
                    <w:autoSpaceDN w:val="0"/>
                    <w:spacing w:after="0" w:line="240" w:lineRule="auto"/>
                    <w:ind w:left="176" w:right="176"/>
                    <w:jc w:val="both"/>
                    <w:rPr>
                      <w:rFonts w:ascii="Arial Narrow" w:eastAsia="Andale Sans UI" w:hAnsi="Arial Narrow" w:cs="ArialNarrow"/>
                      <w:color w:val="17365D"/>
                      <w:kern w:val="3"/>
                      <w:sz w:val="14"/>
                      <w:szCs w:val="14"/>
                      <w:lang w:val="en-US" w:eastAsia="fr-FR" w:bidi="en-US"/>
                    </w:rPr>
                  </w:pPr>
                  <w:r w:rsidRPr="00F76F8C">
                    <w:rPr>
                      <w:rFonts w:ascii="Arial Narrow" w:eastAsia="Andale Sans UI" w:hAnsi="Arial Narrow" w:cs="ArialNarrow"/>
                      <w:color w:val="17365D"/>
                      <w:kern w:val="3"/>
                      <w:sz w:val="14"/>
                      <w:szCs w:val="14"/>
                      <w:lang w:val="en-US" w:eastAsia="fr-FR" w:bidi="en-US"/>
                    </w:rPr>
                    <w:t xml:space="preserve">Pour les </w:t>
                  </w:r>
                  <w:proofErr w:type="spellStart"/>
                  <w:r w:rsidRPr="00F76F8C">
                    <w:rPr>
                      <w:rFonts w:ascii="Arial Narrow" w:eastAsia="Andale Sans UI" w:hAnsi="Arial Narrow" w:cs="ArialNarrow"/>
                      <w:color w:val="17365D"/>
                      <w:kern w:val="3"/>
                      <w:sz w:val="14"/>
                      <w:szCs w:val="14"/>
                      <w:lang w:val="en-US" w:eastAsia="fr-FR" w:bidi="en-US"/>
                    </w:rPr>
                    <w:t>prestations</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d’étude</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ou</w:t>
                  </w:r>
                  <w:proofErr w:type="spellEnd"/>
                  <w:r w:rsidRPr="00F76F8C">
                    <w:rPr>
                      <w:rFonts w:ascii="Arial Narrow" w:eastAsia="Andale Sans UI" w:hAnsi="Arial Narrow" w:cs="ArialNarrow"/>
                      <w:color w:val="17365D"/>
                      <w:kern w:val="3"/>
                      <w:sz w:val="14"/>
                      <w:szCs w:val="14"/>
                      <w:lang w:val="en-US" w:eastAsia="fr-FR" w:bidi="en-US"/>
                    </w:rPr>
                    <w:t xml:space="preserve"> pour la </w:t>
                  </w:r>
                  <w:proofErr w:type="spellStart"/>
                  <w:r w:rsidRPr="00F76F8C">
                    <w:rPr>
                      <w:rFonts w:ascii="Arial Narrow" w:eastAsia="Andale Sans UI" w:hAnsi="Arial Narrow" w:cs="ArialNarrow"/>
                      <w:color w:val="17365D"/>
                      <w:kern w:val="3"/>
                      <w:sz w:val="14"/>
                      <w:szCs w:val="14"/>
                      <w:lang w:val="en-US" w:eastAsia="fr-FR" w:bidi="en-US"/>
                    </w:rPr>
                    <w:t>création</w:t>
                  </w:r>
                  <w:proofErr w:type="spellEnd"/>
                  <w:r w:rsidRPr="00F76F8C">
                    <w:rPr>
                      <w:rFonts w:ascii="Arial Narrow" w:eastAsia="Andale Sans UI" w:hAnsi="Arial Narrow" w:cs="ArialNarrow"/>
                      <w:color w:val="17365D"/>
                      <w:kern w:val="3"/>
                      <w:sz w:val="14"/>
                      <w:szCs w:val="14"/>
                      <w:lang w:val="en-US" w:eastAsia="fr-FR" w:bidi="en-US"/>
                    </w:rPr>
                    <w:t xml:space="preserve"> de </w:t>
                  </w:r>
                  <w:proofErr w:type="spellStart"/>
                  <w:r w:rsidRPr="00F76F8C">
                    <w:rPr>
                      <w:rFonts w:ascii="Arial Narrow" w:eastAsia="Andale Sans UI" w:hAnsi="Arial Narrow" w:cs="ArialNarrow"/>
                      <w:color w:val="17365D"/>
                      <w:kern w:val="3"/>
                      <w:sz w:val="14"/>
                      <w:szCs w:val="14"/>
                      <w:lang w:val="en-US" w:eastAsia="fr-FR" w:bidi="en-US"/>
                    </w:rPr>
                    <w:t>produits</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spécifiques</w:t>
                  </w:r>
                  <w:proofErr w:type="spellEnd"/>
                  <w:r w:rsidRPr="00F76F8C">
                    <w:rPr>
                      <w:rFonts w:ascii="Arial Narrow" w:eastAsia="Andale Sans UI" w:hAnsi="Arial Narrow" w:cs="ArialNarrow"/>
                      <w:color w:val="17365D"/>
                      <w:kern w:val="3"/>
                      <w:sz w:val="14"/>
                      <w:szCs w:val="14"/>
                      <w:lang w:val="en-US" w:eastAsia="fr-FR" w:bidi="en-US"/>
                    </w:rPr>
                    <w:t xml:space="preserve"> pour VNF, le </w:t>
                  </w:r>
                  <w:proofErr w:type="spellStart"/>
                  <w:r w:rsidRPr="00F76F8C">
                    <w:rPr>
                      <w:rFonts w:ascii="Arial Narrow" w:eastAsia="Andale Sans UI" w:hAnsi="Arial Narrow" w:cs="ArialNarrow"/>
                      <w:color w:val="17365D"/>
                      <w:kern w:val="3"/>
                      <w:sz w:val="14"/>
                      <w:szCs w:val="14"/>
                      <w:lang w:val="en-US" w:eastAsia="fr-FR" w:bidi="en-US"/>
                    </w:rPr>
                    <w:t>titulaire</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cède</w:t>
                  </w:r>
                  <w:proofErr w:type="spellEnd"/>
                  <w:r w:rsidRPr="00F76F8C">
                    <w:rPr>
                      <w:rFonts w:ascii="Arial Narrow" w:eastAsia="Andale Sans UI" w:hAnsi="Arial Narrow" w:cs="ArialNarrow"/>
                      <w:color w:val="17365D"/>
                      <w:kern w:val="3"/>
                      <w:sz w:val="14"/>
                      <w:szCs w:val="14"/>
                      <w:lang w:val="en-US" w:eastAsia="fr-FR" w:bidi="en-US"/>
                    </w:rPr>
                    <w:t xml:space="preserve"> à VNF, à </w:t>
                  </w:r>
                  <w:proofErr w:type="spellStart"/>
                  <w:r w:rsidRPr="00F76F8C">
                    <w:rPr>
                      <w:rFonts w:ascii="Arial Narrow" w:eastAsia="Andale Sans UI" w:hAnsi="Arial Narrow" w:cs="ArialNarrow"/>
                      <w:color w:val="17365D"/>
                      <w:kern w:val="3"/>
                      <w:sz w:val="14"/>
                      <w:szCs w:val="14"/>
                      <w:lang w:val="en-US" w:eastAsia="fr-FR" w:bidi="en-US"/>
                    </w:rPr>
                    <w:t>titre</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exclusif</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tous</w:t>
                  </w:r>
                  <w:proofErr w:type="spellEnd"/>
                  <w:r w:rsidRPr="00F76F8C">
                    <w:rPr>
                      <w:rFonts w:ascii="Arial Narrow" w:eastAsia="Andale Sans UI" w:hAnsi="Arial Narrow" w:cs="ArialNarrow"/>
                      <w:color w:val="17365D"/>
                      <w:kern w:val="3"/>
                      <w:sz w:val="14"/>
                      <w:szCs w:val="14"/>
                      <w:lang w:val="en-US" w:eastAsia="fr-FR" w:bidi="en-US"/>
                    </w:rPr>
                    <w:t xml:space="preserve"> les droits de </w:t>
                  </w:r>
                  <w:proofErr w:type="spellStart"/>
                  <w:r w:rsidRPr="00F76F8C">
                    <w:rPr>
                      <w:rFonts w:ascii="Arial Narrow" w:eastAsia="Andale Sans UI" w:hAnsi="Arial Narrow" w:cs="ArialNarrow"/>
                      <w:color w:val="17365D"/>
                      <w:kern w:val="3"/>
                      <w:sz w:val="14"/>
                      <w:szCs w:val="14"/>
                      <w:lang w:val="en-US" w:eastAsia="fr-FR" w:bidi="en-US"/>
                    </w:rPr>
                    <w:t>propriété</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intellectuelle</w:t>
                  </w:r>
                  <w:proofErr w:type="spellEnd"/>
                  <w:r w:rsidRPr="00F76F8C">
                    <w:rPr>
                      <w:rFonts w:ascii="Arial Narrow" w:eastAsia="Andale Sans UI" w:hAnsi="Arial Narrow" w:cs="ArialNarrow"/>
                      <w:color w:val="17365D"/>
                      <w:kern w:val="3"/>
                      <w:sz w:val="14"/>
                      <w:szCs w:val="14"/>
                      <w:lang w:val="en-US" w:eastAsia="fr-FR" w:bidi="en-US"/>
                    </w:rPr>
                    <w:t xml:space="preserve"> attachés à la </w:t>
                  </w:r>
                  <w:proofErr w:type="spellStart"/>
                  <w:r w:rsidRPr="00F76F8C">
                    <w:rPr>
                      <w:rFonts w:ascii="Arial Narrow" w:eastAsia="Andale Sans UI" w:hAnsi="Arial Narrow" w:cs="ArialNarrow"/>
                      <w:color w:val="17365D"/>
                      <w:kern w:val="3"/>
                      <w:sz w:val="14"/>
                      <w:szCs w:val="14"/>
                      <w:lang w:val="en-US" w:eastAsia="fr-FR" w:bidi="en-US"/>
                    </w:rPr>
                    <w:t>commande</w:t>
                  </w:r>
                  <w:proofErr w:type="spellEnd"/>
                  <w:r w:rsidRPr="00F76F8C">
                    <w:rPr>
                      <w:rFonts w:ascii="Arial Narrow" w:eastAsia="Andale Sans UI" w:hAnsi="Arial Narrow" w:cs="ArialNarrow"/>
                      <w:color w:val="17365D"/>
                      <w:kern w:val="3"/>
                      <w:sz w:val="14"/>
                      <w:szCs w:val="14"/>
                      <w:lang w:val="en-US" w:eastAsia="fr-FR" w:bidi="en-US"/>
                    </w:rPr>
                    <w:t xml:space="preserve">, tant </w:t>
                  </w:r>
                  <w:proofErr w:type="spellStart"/>
                  <w:r w:rsidRPr="00F76F8C">
                    <w:rPr>
                      <w:rFonts w:ascii="Arial Narrow" w:eastAsia="Andale Sans UI" w:hAnsi="Arial Narrow" w:cs="ArialNarrow"/>
                      <w:color w:val="17365D"/>
                      <w:kern w:val="3"/>
                      <w:sz w:val="14"/>
                      <w:szCs w:val="14"/>
                      <w:lang w:val="en-US" w:eastAsia="fr-FR" w:bidi="en-US"/>
                    </w:rPr>
                    <w:t>partiels</w:t>
                  </w:r>
                  <w:proofErr w:type="spellEnd"/>
                  <w:r w:rsidRPr="00F76F8C">
                    <w:rPr>
                      <w:rFonts w:ascii="Arial Narrow" w:eastAsia="Andale Sans UI" w:hAnsi="Arial Narrow" w:cs="ArialNarrow"/>
                      <w:color w:val="17365D"/>
                      <w:kern w:val="3"/>
                      <w:sz w:val="14"/>
                      <w:szCs w:val="14"/>
                      <w:lang w:val="en-US" w:eastAsia="fr-FR" w:bidi="en-US"/>
                    </w:rPr>
                    <w:t xml:space="preserve"> que </w:t>
                  </w:r>
                  <w:proofErr w:type="spellStart"/>
                  <w:r w:rsidRPr="00F76F8C">
                    <w:rPr>
                      <w:rFonts w:ascii="Arial Narrow" w:eastAsia="Andale Sans UI" w:hAnsi="Arial Narrow" w:cs="ArialNarrow"/>
                      <w:color w:val="17365D"/>
                      <w:kern w:val="3"/>
                      <w:sz w:val="14"/>
                      <w:szCs w:val="14"/>
                      <w:lang w:val="en-US" w:eastAsia="fr-FR" w:bidi="en-US"/>
                    </w:rPr>
                    <w:t>définitifs</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dont</w:t>
                  </w:r>
                  <w:proofErr w:type="spellEnd"/>
                  <w:r w:rsidRPr="00F76F8C">
                    <w:rPr>
                      <w:rFonts w:ascii="Arial Narrow" w:eastAsia="Andale Sans UI" w:hAnsi="Arial Narrow" w:cs="ArialNarrow"/>
                      <w:color w:val="17365D"/>
                      <w:kern w:val="3"/>
                      <w:sz w:val="14"/>
                      <w:szCs w:val="14"/>
                      <w:lang w:val="en-US" w:eastAsia="fr-FR" w:bidi="en-US"/>
                    </w:rPr>
                    <w:t xml:space="preserve"> il a la charge pour </w:t>
                  </w:r>
                  <w:proofErr w:type="spellStart"/>
                  <w:r w:rsidRPr="00F76F8C">
                    <w:rPr>
                      <w:rFonts w:ascii="Arial Narrow" w:eastAsia="Andale Sans UI" w:hAnsi="Arial Narrow" w:cs="ArialNarrow"/>
                      <w:color w:val="17365D"/>
                      <w:kern w:val="3"/>
                      <w:sz w:val="14"/>
                      <w:szCs w:val="14"/>
                      <w:lang w:val="en-US" w:eastAsia="fr-FR" w:bidi="en-US"/>
                    </w:rPr>
                    <w:t>l’exécution</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dudit</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achat</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notamment</w:t>
                  </w:r>
                  <w:proofErr w:type="spellEnd"/>
                  <w:r w:rsidRPr="00F76F8C">
                    <w:rPr>
                      <w:rFonts w:ascii="Arial Narrow" w:eastAsia="Andale Sans UI" w:hAnsi="Arial Narrow" w:cs="ArialNarrow"/>
                      <w:color w:val="17365D"/>
                      <w:kern w:val="3"/>
                      <w:sz w:val="14"/>
                      <w:szCs w:val="14"/>
                      <w:lang w:val="en-US" w:eastAsia="fr-FR" w:bidi="en-US"/>
                    </w:rPr>
                    <w:t xml:space="preserve"> les droits de reproduction, </w:t>
                  </w:r>
                  <w:proofErr w:type="spellStart"/>
                  <w:r w:rsidRPr="00F76F8C">
                    <w:rPr>
                      <w:rFonts w:ascii="Arial Narrow" w:eastAsia="Andale Sans UI" w:hAnsi="Arial Narrow" w:cs="ArialNarrow"/>
                      <w:color w:val="17365D"/>
                      <w:kern w:val="3"/>
                      <w:sz w:val="14"/>
                      <w:szCs w:val="14"/>
                      <w:lang w:val="en-US" w:eastAsia="fr-FR" w:bidi="en-US"/>
                    </w:rPr>
                    <w:t>représentation</w:t>
                  </w:r>
                  <w:proofErr w:type="spellEnd"/>
                  <w:r w:rsidRPr="00F76F8C">
                    <w:rPr>
                      <w:rFonts w:ascii="Arial Narrow" w:eastAsia="Andale Sans UI" w:hAnsi="Arial Narrow" w:cs="ArialNarrow"/>
                      <w:color w:val="17365D"/>
                      <w:kern w:val="3"/>
                      <w:sz w:val="14"/>
                      <w:szCs w:val="14"/>
                      <w:lang w:val="en-US" w:eastAsia="fr-FR" w:bidi="en-US"/>
                    </w:rPr>
                    <w:t xml:space="preserve">, adaptation, usage, distribution, et </w:t>
                  </w:r>
                  <w:proofErr w:type="spellStart"/>
                  <w:r w:rsidRPr="00F76F8C">
                    <w:rPr>
                      <w:rFonts w:ascii="Arial Narrow" w:eastAsia="Andale Sans UI" w:hAnsi="Arial Narrow" w:cs="ArialNarrow"/>
                      <w:color w:val="17365D"/>
                      <w:kern w:val="3"/>
                      <w:sz w:val="14"/>
                      <w:szCs w:val="14"/>
                      <w:lang w:val="en-US" w:eastAsia="fr-FR" w:bidi="en-US"/>
                    </w:rPr>
                    <w:t>ce</w:t>
                  </w:r>
                  <w:proofErr w:type="spellEnd"/>
                  <w:r w:rsidRPr="00F76F8C">
                    <w:rPr>
                      <w:rFonts w:ascii="Arial Narrow" w:eastAsia="Andale Sans UI" w:hAnsi="Arial Narrow" w:cs="ArialNarrow"/>
                      <w:color w:val="17365D"/>
                      <w:kern w:val="3"/>
                      <w:sz w:val="14"/>
                      <w:szCs w:val="14"/>
                      <w:lang w:val="en-US" w:eastAsia="fr-FR" w:bidi="en-US"/>
                    </w:rPr>
                    <w:t xml:space="preserve"> pour </w:t>
                  </w:r>
                  <w:proofErr w:type="spellStart"/>
                  <w:r w:rsidRPr="00F76F8C">
                    <w:rPr>
                      <w:rFonts w:ascii="Arial Narrow" w:eastAsia="Andale Sans UI" w:hAnsi="Arial Narrow" w:cs="ArialNarrow"/>
                      <w:color w:val="17365D"/>
                      <w:kern w:val="3"/>
                      <w:sz w:val="14"/>
                      <w:szCs w:val="14"/>
                      <w:lang w:val="en-US" w:eastAsia="fr-FR" w:bidi="en-US"/>
                    </w:rPr>
                    <w:t>toutes</w:t>
                  </w:r>
                  <w:proofErr w:type="spellEnd"/>
                  <w:r w:rsidRPr="00F76F8C">
                    <w:rPr>
                      <w:rFonts w:ascii="Arial Narrow" w:eastAsia="Andale Sans UI" w:hAnsi="Arial Narrow" w:cs="ArialNarrow"/>
                      <w:color w:val="17365D"/>
                      <w:kern w:val="3"/>
                      <w:sz w:val="14"/>
                      <w:szCs w:val="14"/>
                      <w:lang w:val="en-US" w:eastAsia="fr-FR" w:bidi="en-US"/>
                    </w:rPr>
                    <w:t xml:space="preserve"> les </w:t>
                  </w:r>
                  <w:proofErr w:type="spellStart"/>
                  <w:r w:rsidRPr="00F76F8C">
                    <w:rPr>
                      <w:rFonts w:ascii="Arial Narrow" w:eastAsia="Andale Sans UI" w:hAnsi="Arial Narrow" w:cs="ArialNarrow"/>
                      <w:color w:val="17365D"/>
                      <w:kern w:val="3"/>
                      <w:sz w:val="14"/>
                      <w:szCs w:val="14"/>
                      <w:lang w:val="en-US" w:eastAsia="fr-FR" w:bidi="en-US"/>
                    </w:rPr>
                    <w:t>durées</w:t>
                  </w:r>
                  <w:proofErr w:type="spellEnd"/>
                  <w:r w:rsidRPr="00F76F8C">
                    <w:rPr>
                      <w:rFonts w:ascii="Arial Narrow" w:eastAsia="Andale Sans UI" w:hAnsi="Arial Narrow" w:cs="ArialNarrow"/>
                      <w:color w:val="17365D"/>
                      <w:kern w:val="3"/>
                      <w:sz w:val="14"/>
                      <w:szCs w:val="14"/>
                      <w:lang w:val="en-US" w:eastAsia="fr-FR" w:bidi="en-US"/>
                    </w:rPr>
                    <w:t xml:space="preserve"> de protection des droits </w:t>
                  </w:r>
                  <w:proofErr w:type="spellStart"/>
                  <w:r w:rsidRPr="00F76F8C">
                    <w:rPr>
                      <w:rFonts w:ascii="Arial Narrow" w:eastAsia="Andale Sans UI" w:hAnsi="Arial Narrow" w:cs="ArialNarrow"/>
                      <w:color w:val="17365D"/>
                      <w:kern w:val="3"/>
                      <w:sz w:val="14"/>
                      <w:szCs w:val="14"/>
                      <w:lang w:val="en-US" w:eastAsia="fr-FR" w:bidi="en-US"/>
                    </w:rPr>
                    <w:t>d’auteur</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reconnues</w:t>
                  </w:r>
                  <w:proofErr w:type="spellEnd"/>
                  <w:r w:rsidRPr="00F76F8C">
                    <w:rPr>
                      <w:rFonts w:ascii="Arial Narrow" w:eastAsia="Andale Sans UI" w:hAnsi="Arial Narrow" w:cs="ArialNarrow"/>
                      <w:color w:val="17365D"/>
                      <w:kern w:val="3"/>
                      <w:sz w:val="14"/>
                      <w:szCs w:val="14"/>
                      <w:lang w:val="en-US" w:eastAsia="fr-FR" w:bidi="en-US"/>
                    </w:rPr>
                    <w:t xml:space="preserve"> par les dispositions </w:t>
                  </w:r>
                  <w:proofErr w:type="spellStart"/>
                  <w:r w:rsidRPr="00F76F8C">
                    <w:rPr>
                      <w:rFonts w:ascii="Arial Narrow" w:eastAsia="Andale Sans UI" w:hAnsi="Arial Narrow" w:cs="ArialNarrow"/>
                      <w:color w:val="17365D"/>
                      <w:kern w:val="3"/>
                      <w:sz w:val="14"/>
                      <w:szCs w:val="14"/>
                      <w:lang w:val="en-US" w:eastAsia="fr-FR" w:bidi="en-US"/>
                    </w:rPr>
                    <w:t>légales</w:t>
                  </w:r>
                  <w:proofErr w:type="spellEnd"/>
                  <w:r w:rsidRPr="00F76F8C">
                    <w:rPr>
                      <w:rFonts w:ascii="Arial Narrow" w:eastAsia="Andale Sans UI" w:hAnsi="Arial Narrow" w:cs="ArialNarrow"/>
                      <w:color w:val="17365D"/>
                      <w:kern w:val="3"/>
                      <w:sz w:val="14"/>
                      <w:szCs w:val="14"/>
                      <w:lang w:val="en-US" w:eastAsia="fr-FR" w:bidi="en-US"/>
                    </w:rPr>
                    <w:t xml:space="preserve">, les prolongations </w:t>
                  </w:r>
                  <w:proofErr w:type="spellStart"/>
                  <w:r w:rsidRPr="00F76F8C">
                    <w:rPr>
                      <w:rFonts w:ascii="Arial Narrow" w:eastAsia="Andale Sans UI" w:hAnsi="Arial Narrow" w:cs="ArialNarrow"/>
                      <w:color w:val="17365D"/>
                      <w:kern w:val="3"/>
                      <w:sz w:val="14"/>
                      <w:szCs w:val="14"/>
                      <w:lang w:val="en-US" w:eastAsia="fr-FR" w:bidi="en-US"/>
                    </w:rPr>
                    <w:t>ou</w:t>
                  </w:r>
                  <w:proofErr w:type="spellEnd"/>
                  <w:r w:rsidRPr="00F76F8C">
                    <w:rPr>
                      <w:rFonts w:ascii="Arial Narrow" w:eastAsia="Andale Sans UI" w:hAnsi="Arial Narrow" w:cs="ArialNarrow"/>
                      <w:color w:val="17365D"/>
                      <w:kern w:val="3"/>
                      <w:sz w:val="14"/>
                      <w:szCs w:val="14"/>
                      <w:lang w:val="en-US" w:eastAsia="fr-FR" w:bidi="en-US"/>
                    </w:rPr>
                    <w:t xml:space="preserve"> prorogations </w:t>
                  </w:r>
                  <w:proofErr w:type="spellStart"/>
                  <w:r w:rsidRPr="00F76F8C">
                    <w:rPr>
                      <w:rFonts w:ascii="Arial Narrow" w:eastAsia="Andale Sans UI" w:hAnsi="Arial Narrow" w:cs="ArialNarrow"/>
                      <w:color w:val="17365D"/>
                      <w:kern w:val="3"/>
                      <w:sz w:val="14"/>
                      <w:szCs w:val="14"/>
                      <w:lang w:val="en-US" w:eastAsia="fr-FR" w:bidi="en-US"/>
                    </w:rPr>
                    <w:t>éventuelles</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ou</w:t>
                  </w:r>
                  <w:proofErr w:type="spellEnd"/>
                  <w:r w:rsidRPr="00F76F8C">
                    <w:rPr>
                      <w:rFonts w:ascii="Arial Narrow" w:eastAsia="Andale Sans UI" w:hAnsi="Arial Narrow" w:cs="ArialNarrow"/>
                      <w:color w:val="17365D"/>
                      <w:kern w:val="3"/>
                      <w:sz w:val="14"/>
                      <w:szCs w:val="14"/>
                      <w:lang w:val="en-US" w:eastAsia="fr-FR" w:bidi="en-US"/>
                    </w:rPr>
                    <w:t xml:space="preserve"> futures et </w:t>
                  </w:r>
                  <w:proofErr w:type="spellStart"/>
                  <w:r w:rsidRPr="00F76F8C">
                    <w:rPr>
                      <w:rFonts w:ascii="Arial Narrow" w:eastAsia="Andale Sans UI" w:hAnsi="Arial Narrow" w:cs="ArialNarrow"/>
                      <w:color w:val="17365D"/>
                      <w:kern w:val="3"/>
                      <w:sz w:val="14"/>
                      <w:szCs w:val="14"/>
                      <w:lang w:val="en-US" w:eastAsia="fr-FR" w:bidi="en-US"/>
                    </w:rPr>
                    <w:t>ce</w:t>
                  </w:r>
                  <w:proofErr w:type="spellEnd"/>
                  <w:r w:rsidRPr="00F76F8C">
                    <w:rPr>
                      <w:rFonts w:ascii="Arial Narrow" w:eastAsia="Andale Sans UI" w:hAnsi="Arial Narrow" w:cs="ArialNarrow"/>
                      <w:color w:val="17365D"/>
                      <w:kern w:val="3"/>
                      <w:sz w:val="14"/>
                      <w:szCs w:val="14"/>
                      <w:lang w:val="en-US" w:eastAsia="fr-FR" w:bidi="en-US"/>
                    </w:rPr>
                    <w:t xml:space="preserve"> pour la France et </w:t>
                  </w:r>
                  <w:proofErr w:type="spellStart"/>
                  <w:r w:rsidRPr="00F76F8C">
                    <w:rPr>
                      <w:rFonts w:ascii="Arial Narrow" w:eastAsia="Andale Sans UI" w:hAnsi="Arial Narrow" w:cs="ArialNarrow"/>
                      <w:color w:val="17365D"/>
                      <w:kern w:val="3"/>
                      <w:sz w:val="14"/>
                      <w:szCs w:val="14"/>
                      <w:lang w:val="en-US" w:eastAsia="fr-FR" w:bidi="en-US"/>
                    </w:rPr>
                    <w:t>l’Europe</w:t>
                  </w:r>
                  <w:proofErr w:type="spellEnd"/>
                  <w:r w:rsidRPr="00F76F8C">
                    <w:rPr>
                      <w:rFonts w:ascii="Arial Narrow" w:eastAsia="Andale Sans UI" w:hAnsi="Arial Narrow" w:cs="ArialNarrow"/>
                      <w:color w:val="17365D"/>
                      <w:kern w:val="3"/>
                      <w:sz w:val="14"/>
                      <w:szCs w:val="14"/>
                      <w:lang w:val="en-US" w:eastAsia="fr-FR" w:bidi="en-US"/>
                    </w:rPr>
                    <w:t>.</w:t>
                  </w:r>
                </w:p>
                <w:p w14:paraId="365A3E8B" w14:textId="77777777" w:rsidR="00F76F8C" w:rsidRPr="00F76F8C" w:rsidRDefault="00F76F8C" w:rsidP="00F76F8C">
                  <w:pPr>
                    <w:widowControl w:val="0"/>
                    <w:tabs>
                      <w:tab w:val="left" w:pos="5171"/>
                    </w:tabs>
                    <w:suppressAutoHyphens/>
                    <w:autoSpaceDN w:val="0"/>
                    <w:spacing w:after="0" w:line="240" w:lineRule="auto"/>
                    <w:ind w:left="176" w:right="176"/>
                    <w:jc w:val="both"/>
                    <w:rPr>
                      <w:rFonts w:ascii="Arial Narrow" w:eastAsia="Andale Sans UI" w:hAnsi="Arial Narrow" w:cs="ArialNarrow"/>
                      <w:color w:val="17365D"/>
                      <w:kern w:val="3"/>
                      <w:sz w:val="10"/>
                      <w:szCs w:val="10"/>
                      <w:lang w:val="en-US" w:eastAsia="fr-FR" w:bidi="en-US"/>
                    </w:rPr>
                  </w:pPr>
                </w:p>
                <w:p w14:paraId="3F1E3576" w14:textId="77777777" w:rsidR="00F76F8C" w:rsidRPr="00F76F8C" w:rsidRDefault="00F76F8C" w:rsidP="00F76F8C">
                  <w:pPr>
                    <w:widowControl w:val="0"/>
                    <w:tabs>
                      <w:tab w:val="left" w:pos="5171"/>
                    </w:tabs>
                    <w:suppressAutoHyphens/>
                    <w:autoSpaceDN w:val="0"/>
                    <w:spacing w:after="0" w:line="240" w:lineRule="auto"/>
                    <w:ind w:left="176" w:right="176"/>
                    <w:jc w:val="both"/>
                    <w:rPr>
                      <w:rFonts w:ascii="Arial Narrow" w:eastAsia="Andale Sans UI" w:hAnsi="Arial Narrow" w:cs="ArialNarrow"/>
                      <w:color w:val="17365D"/>
                      <w:kern w:val="3"/>
                      <w:sz w:val="14"/>
                      <w:szCs w:val="14"/>
                      <w:lang w:val="en-US" w:eastAsia="fr-FR" w:bidi="en-US"/>
                    </w:rPr>
                  </w:pPr>
                  <w:proofErr w:type="spellStart"/>
                  <w:r w:rsidRPr="00F76F8C">
                    <w:rPr>
                      <w:rFonts w:ascii="Arial Narrow" w:eastAsia="Andale Sans UI" w:hAnsi="Arial Narrow" w:cs="ArialNarrow"/>
                      <w:color w:val="17365D"/>
                      <w:kern w:val="3"/>
                      <w:sz w:val="14"/>
                      <w:szCs w:val="14"/>
                      <w:lang w:val="en-US" w:eastAsia="fr-FR" w:bidi="en-US"/>
                    </w:rPr>
                    <w:t>V.N.F</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peut</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librement</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utiliser</w:t>
                  </w:r>
                  <w:proofErr w:type="spellEnd"/>
                  <w:r w:rsidRPr="00F76F8C">
                    <w:rPr>
                      <w:rFonts w:ascii="Arial Narrow" w:eastAsia="Andale Sans UI" w:hAnsi="Arial Narrow" w:cs="ArialNarrow"/>
                      <w:color w:val="17365D"/>
                      <w:kern w:val="3"/>
                      <w:sz w:val="14"/>
                      <w:szCs w:val="14"/>
                      <w:lang w:val="en-US" w:eastAsia="fr-FR" w:bidi="en-US"/>
                    </w:rPr>
                    <w:t xml:space="preserve"> les </w:t>
                  </w:r>
                  <w:proofErr w:type="spellStart"/>
                  <w:r w:rsidRPr="00F76F8C">
                    <w:rPr>
                      <w:rFonts w:ascii="Arial Narrow" w:eastAsia="Andale Sans UI" w:hAnsi="Arial Narrow" w:cs="ArialNarrow"/>
                      <w:color w:val="17365D"/>
                      <w:kern w:val="3"/>
                      <w:sz w:val="14"/>
                      <w:szCs w:val="14"/>
                      <w:lang w:val="en-US" w:eastAsia="fr-FR" w:bidi="en-US"/>
                    </w:rPr>
                    <w:t>résultats</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même</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partiels</w:t>
                  </w:r>
                  <w:proofErr w:type="spellEnd"/>
                  <w:r w:rsidRPr="00F76F8C">
                    <w:rPr>
                      <w:rFonts w:ascii="Arial Narrow" w:eastAsia="Andale Sans UI" w:hAnsi="Arial Narrow" w:cs="ArialNarrow"/>
                      <w:color w:val="17365D"/>
                      <w:kern w:val="3"/>
                      <w:sz w:val="14"/>
                      <w:szCs w:val="14"/>
                      <w:lang w:val="en-US" w:eastAsia="fr-FR" w:bidi="en-US"/>
                    </w:rPr>
                    <w:t xml:space="preserve"> des </w:t>
                  </w:r>
                  <w:proofErr w:type="spellStart"/>
                  <w:r w:rsidRPr="00F76F8C">
                    <w:rPr>
                      <w:rFonts w:ascii="Arial Narrow" w:eastAsia="Andale Sans UI" w:hAnsi="Arial Narrow" w:cs="ArialNarrow"/>
                      <w:color w:val="17365D"/>
                      <w:kern w:val="3"/>
                      <w:sz w:val="14"/>
                      <w:szCs w:val="14"/>
                      <w:lang w:val="en-US" w:eastAsia="fr-FR" w:bidi="en-US"/>
                    </w:rPr>
                    <w:t>prestations</w:t>
                  </w:r>
                  <w:proofErr w:type="spellEnd"/>
                  <w:r w:rsidRPr="00F76F8C">
                    <w:rPr>
                      <w:rFonts w:ascii="Arial Narrow" w:eastAsia="Andale Sans UI" w:hAnsi="Arial Narrow" w:cs="ArialNarrow"/>
                      <w:color w:val="17365D"/>
                      <w:kern w:val="3"/>
                      <w:sz w:val="14"/>
                      <w:szCs w:val="14"/>
                      <w:lang w:val="en-US" w:eastAsia="fr-FR" w:bidi="en-US"/>
                    </w:rPr>
                    <w:t xml:space="preserve">. VNF </w:t>
                  </w:r>
                  <w:proofErr w:type="spellStart"/>
                  <w:r w:rsidRPr="00F76F8C">
                    <w:rPr>
                      <w:rFonts w:ascii="Arial Narrow" w:eastAsia="Andale Sans UI" w:hAnsi="Arial Narrow" w:cs="ArialNarrow"/>
                      <w:color w:val="17365D"/>
                      <w:kern w:val="3"/>
                      <w:sz w:val="14"/>
                      <w:szCs w:val="14"/>
                      <w:lang w:val="en-US" w:eastAsia="fr-FR" w:bidi="en-US"/>
                    </w:rPr>
                    <w:t>a le</w:t>
                  </w:r>
                  <w:proofErr w:type="spellEnd"/>
                  <w:r w:rsidRPr="00F76F8C">
                    <w:rPr>
                      <w:rFonts w:ascii="Arial Narrow" w:eastAsia="Andale Sans UI" w:hAnsi="Arial Narrow" w:cs="ArialNarrow"/>
                      <w:color w:val="17365D"/>
                      <w:kern w:val="3"/>
                      <w:sz w:val="14"/>
                      <w:szCs w:val="14"/>
                      <w:lang w:val="en-US" w:eastAsia="fr-FR" w:bidi="en-US"/>
                    </w:rPr>
                    <w:t xml:space="preserve"> droit de </w:t>
                  </w:r>
                  <w:proofErr w:type="spellStart"/>
                  <w:r w:rsidRPr="00F76F8C">
                    <w:rPr>
                      <w:rFonts w:ascii="Arial Narrow" w:eastAsia="Andale Sans UI" w:hAnsi="Arial Narrow" w:cs="ArialNarrow"/>
                      <w:color w:val="17365D"/>
                      <w:kern w:val="3"/>
                      <w:sz w:val="14"/>
                      <w:szCs w:val="14"/>
                      <w:lang w:val="en-US" w:eastAsia="fr-FR" w:bidi="en-US"/>
                    </w:rPr>
                    <w:t>reproduire</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c'est</w:t>
                  </w:r>
                  <w:proofErr w:type="spellEnd"/>
                  <w:r w:rsidRPr="00F76F8C">
                    <w:rPr>
                      <w:rFonts w:ascii="Arial Narrow" w:eastAsia="Andale Sans UI" w:hAnsi="Arial Narrow" w:cs="ArialNarrow"/>
                      <w:color w:val="17365D"/>
                      <w:kern w:val="3"/>
                      <w:sz w:val="14"/>
                      <w:szCs w:val="14"/>
                      <w:lang w:val="en-US" w:eastAsia="fr-FR" w:bidi="en-US"/>
                    </w:rPr>
                    <w:t xml:space="preserve">-à-dire de </w:t>
                  </w:r>
                  <w:proofErr w:type="spellStart"/>
                  <w:r w:rsidRPr="00F76F8C">
                    <w:rPr>
                      <w:rFonts w:ascii="Arial Narrow" w:eastAsia="Andale Sans UI" w:hAnsi="Arial Narrow" w:cs="ArialNarrow"/>
                      <w:color w:val="17365D"/>
                      <w:kern w:val="3"/>
                      <w:sz w:val="14"/>
                      <w:szCs w:val="14"/>
                      <w:lang w:val="en-US" w:eastAsia="fr-FR" w:bidi="en-US"/>
                    </w:rPr>
                    <w:t>fabriquer</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ou</w:t>
                  </w:r>
                  <w:proofErr w:type="spellEnd"/>
                  <w:r w:rsidRPr="00F76F8C">
                    <w:rPr>
                      <w:rFonts w:ascii="Arial Narrow" w:eastAsia="Andale Sans UI" w:hAnsi="Arial Narrow" w:cs="ArialNarrow"/>
                      <w:color w:val="17365D"/>
                      <w:kern w:val="3"/>
                      <w:sz w:val="14"/>
                      <w:szCs w:val="14"/>
                      <w:lang w:val="en-US" w:eastAsia="fr-FR" w:bidi="en-US"/>
                    </w:rPr>
                    <w:t xml:space="preserve"> faire </w:t>
                  </w:r>
                  <w:proofErr w:type="spellStart"/>
                  <w:r w:rsidRPr="00F76F8C">
                    <w:rPr>
                      <w:rFonts w:ascii="Arial Narrow" w:eastAsia="Andale Sans UI" w:hAnsi="Arial Narrow" w:cs="ArialNarrow"/>
                      <w:color w:val="17365D"/>
                      <w:kern w:val="3"/>
                      <w:sz w:val="14"/>
                      <w:szCs w:val="14"/>
                      <w:lang w:val="en-US" w:eastAsia="fr-FR" w:bidi="en-US"/>
                    </w:rPr>
                    <w:t>fabriquer</w:t>
                  </w:r>
                  <w:proofErr w:type="spellEnd"/>
                  <w:r w:rsidRPr="00F76F8C">
                    <w:rPr>
                      <w:rFonts w:ascii="Arial Narrow" w:eastAsia="Andale Sans UI" w:hAnsi="Arial Narrow" w:cs="ArialNarrow"/>
                      <w:color w:val="17365D"/>
                      <w:kern w:val="3"/>
                      <w:sz w:val="14"/>
                      <w:szCs w:val="14"/>
                      <w:lang w:val="en-US" w:eastAsia="fr-FR" w:bidi="en-US"/>
                    </w:rPr>
                    <w:t xml:space="preserve">, des </w:t>
                  </w:r>
                  <w:proofErr w:type="spellStart"/>
                  <w:r w:rsidRPr="00F76F8C">
                    <w:rPr>
                      <w:rFonts w:ascii="Arial Narrow" w:eastAsia="Andale Sans UI" w:hAnsi="Arial Narrow" w:cs="ArialNarrow"/>
                      <w:color w:val="17365D"/>
                      <w:kern w:val="3"/>
                      <w:sz w:val="14"/>
                      <w:szCs w:val="14"/>
                      <w:lang w:val="en-US" w:eastAsia="fr-FR" w:bidi="en-US"/>
                    </w:rPr>
                    <w:t>objets</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matériels</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ou</w:t>
                  </w:r>
                  <w:proofErr w:type="spellEnd"/>
                  <w:r w:rsidRPr="00F76F8C">
                    <w:rPr>
                      <w:rFonts w:ascii="Arial Narrow" w:eastAsia="Andale Sans UI" w:hAnsi="Arial Narrow" w:cs="ArialNarrow"/>
                      <w:color w:val="17365D"/>
                      <w:kern w:val="3"/>
                      <w:sz w:val="14"/>
                      <w:szCs w:val="14"/>
                      <w:lang w:val="en-US" w:eastAsia="fr-FR" w:bidi="en-US"/>
                    </w:rPr>
                    <w:t xml:space="preserve"> constructions </w:t>
                  </w:r>
                  <w:proofErr w:type="spellStart"/>
                  <w:r w:rsidRPr="00F76F8C">
                    <w:rPr>
                      <w:rFonts w:ascii="Arial Narrow" w:eastAsia="Andale Sans UI" w:hAnsi="Arial Narrow" w:cs="ArialNarrow"/>
                      <w:color w:val="17365D"/>
                      <w:kern w:val="3"/>
                      <w:sz w:val="14"/>
                      <w:szCs w:val="14"/>
                      <w:lang w:val="en-US" w:eastAsia="fr-FR" w:bidi="en-US"/>
                    </w:rPr>
                    <w:t>conformes</w:t>
                  </w:r>
                  <w:proofErr w:type="spellEnd"/>
                  <w:r w:rsidRPr="00F76F8C">
                    <w:rPr>
                      <w:rFonts w:ascii="Arial Narrow" w:eastAsia="Andale Sans UI" w:hAnsi="Arial Narrow" w:cs="ArialNarrow"/>
                      <w:color w:val="17365D"/>
                      <w:kern w:val="3"/>
                      <w:sz w:val="14"/>
                      <w:szCs w:val="14"/>
                      <w:lang w:val="en-US" w:eastAsia="fr-FR" w:bidi="en-US"/>
                    </w:rPr>
                    <w:t xml:space="preserve"> aux </w:t>
                  </w:r>
                  <w:proofErr w:type="spellStart"/>
                  <w:r w:rsidRPr="00F76F8C">
                    <w:rPr>
                      <w:rFonts w:ascii="Arial Narrow" w:eastAsia="Andale Sans UI" w:hAnsi="Arial Narrow" w:cs="ArialNarrow"/>
                      <w:color w:val="17365D"/>
                      <w:kern w:val="3"/>
                      <w:sz w:val="14"/>
                      <w:szCs w:val="14"/>
                      <w:lang w:val="en-US" w:eastAsia="fr-FR" w:bidi="en-US"/>
                    </w:rPr>
                    <w:t>résultats</w:t>
                  </w:r>
                  <w:proofErr w:type="spellEnd"/>
                  <w:r w:rsidRPr="00F76F8C">
                    <w:rPr>
                      <w:rFonts w:ascii="Arial Narrow" w:eastAsia="Andale Sans UI" w:hAnsi="Arial Narrow" w:cs="ArialNarrow"/>
                      <w:color w:val="17365D"/>
                      <w:kern w:val="3"/>
                      <w:sz w:val="14"/>
                      <w:szCs w:val="14"/>
                      <w:lang w:val="en-US" w:eastAsia="fr-FR" w:bidi="en-US"/>
                    </w:rPr>
                    <w:t xml:space="preserve"> des </w:t>
                  </w:r>
                  <w:proofErr w:type="spellStart"/>
                  <w:r w:rsidRPr="00F76F8C">
                    <w:rPr>
                      <w:rFonts w:ascii="Arial Narrow" w:eastAsia="Andale Sans UI" w:hAnsi="Arial Narrow" w:cs="ArialNarrow"/>
                      <w:color w:val="17365D"/>
                      <w:kern w:val="3"/>
                      <w:sz w:val="14"/>
                      <w:szCs w:val="14"/>
                      <w:lang w:val="en-US" w:eastAsia="fr-FR" w:bidi="en-US"/>
                    </w:rPr>
                    <w:t>prestations</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ou</w:t>
                  </w:r>
                  <w:proofErr w:type="spellEnd"/>
                  <w:r w:rsidRPr="00F76F8C">
                    <w:rPr>
                      <w:rFonts w:ascii="Arial Narrow" w:eastAsia="Andale Sans UI" w:hAnsi="Arial Narrow" w:cs="ArialNarrow"/>
                      <w:color w:val="17365D"/>
                      <w:kern w:val="3"/>
                      <w:sz w:val="14"/>
                      <w:szCs w:val="14"/>
                      <w:lang w:val="en-US" w:eastAsia="fr-FR" w:bidi="en-US"/>
                    </w:rPr>
                    <w:t xml:space="preserve"> à des </w:t>
                  </w:r>
                  <w:proofErr w:type="spellStart"/>
                  <w:r w:rsidRPr="00F76F8C">
                    <w:rPr>
                      <w:rFonts w:ascii="Arial Narrow" w:eastAsia="Andale Sans UI" w:hAnsi="Arial Narrow" w:cs="ArialNarrow"/>
                      <w:color w:val="17365D"/>
                      <w:kern w:val="3"/>
                      <w:sz w:val="14"/>
                      <w:szCs w:val="14"/>
                      <w:lang w:val="en-US" w:eastAsia="fr-FR" w:bidi="en-US"/>
                    </w:rPr>
                    <w:t>éléments</w:t>
                  </w:r>
                  <w:proofErr w:type="spellEnd"/>
                  <w:r w:rsidRPr="00F76F8C">
                    <w:rPr>
                      <w:rFonts w:ascii="Arial Narrow" w:eastAsia="Andale Sans UI" w:hAnsi="Arial Narrow" w:cs="ArialNarrow"/>
                      <w:color w:val="17365D"/>
                      <w:kern w:val="3"/>
                      <w:sz w:val="14"/>
                      <w:szCs w:val="14"/>
                      <w:lang w:val="en-US" w:eastAsia="fr-FR" w:bidi="en-US"/>
                    </w:rPr>
                    <w:t xml:space="preserve"> de </w:t>
                  </w:r>
                  <w:proofErr w:type="spellStart"/>
                  <w:r w:rsidRPr="00F76F8C">
                    <w:rPr>
                      <w:rFonts w:ascii="Arial Narrow" w:eastAsia="Andale Sans UI" w:hAnsi="Arial Narrow" w:cs="ArialNarrow"/>
                      <w:color w:val="17365D"/>
                      <w:kern w:val="3"/>
                      <w:sz w:val="14"/>
                      <w:szCs w:val="14"/>
                      <w:lang w:val="en-US" w:eastAsia="fr-FR" w:bidi="en-US"/>
                    </w:rPr>
                    <w:t>ces</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résultats</w:t>
                  </w:r>
                  <w:proofErr w:type="spellEnd"/>
                  <w:r w:rsidRPr="00F76F8C">
                    <w:rPr>
                      <w:rFonts w:ascii="Arial Narrow" w:eastAsia="Andale Sans UI" w:hAnsi="Arial Narrow" w:cs="ArialNarrow"/>
                      <w:color w:val="17365D"/>
                      <w:kern w:val="3"/>
                      <w:sz w:val="14"/>
                      <w:szCs w:val="14"/>
                      <w:lang w:val="en-US" w:eastAsia="fr-FR" w:bidi="en-US"/>
                    </w:rPr>
                    <w:t xml:space="preserve">. VNF </w:t>
                  </w:r>
                  <w:proofErr w:type="spellStart"/>
                  <w:r w:rsidRPr="00F76F8C">
                    <w:rPr>
                      <w:rFonts w:ascii="Arial Narrow" w:eastAsia="Andale Sans UI" w:hAnsi="Arial Narrow" w:cs="ArialNarrow"/>
                      <w:color w:val="17365D"/>
                      <w:kern w:val="3"/>
                      <w:sz w:val="14"/>
                      <w:szCs w:val="14"/>
                      <w:lang w:val="en-US" w:eastAsia="fr-FR" w:bidi="en-US"/>
                    </w:rPr>
                    <w:t>peut</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communiquer</w:t>
                  </w:r>
                  <w:proofErr w:type="spellEnd"/>
                  <w:r w:rsidRPr="00F76F8C">
                    <w:rPr>
                      <w:rFonts w:ascii="Arial Narrow" w:eastAsia="Andale Sans UI" w:hAnsi="Arial Narrow" w:cs="ArialNarrow"/>
                      <w:color w:val="17365D"/>
                      <w:kern w:val="3"/>
                      <w:sz w:val="14"/>
                      <w:szCs w:val="14"/>
                      <w:lang w:val="en-US" w:eastAsia="fr-FR" w:bidi="en-US"/>
                    </w:rPr>
                    <w:t xml:space="preserve"> à des tiers, les </w:t>
                  </w:r>
                  <w:proofErr w:type="spellStart"/>
                  <w:r w:rsidRPr="00F76F8C">
                    <w:rPr>
                      <w:rFonts w:ascii="Arial Narrow" w:eastAsia="Andale Sans UI" w:hAnsi="Arial Narrow" w:cs="ArialNarrow"/>
                      <w:color w:val="17365D"/>
                      <w:kern w:val="3"/>
                      <w:sz w:val="14"/>
                      <w:szCs w:val="14"/>
                      <w:lang w:val="en-US" w:eastAsia="fr-FR" w:bidi="en-US"/>
                    </w:rPr>
                    <w:t>résultats</w:t>
                  </w:r>
                  <w:proofErr w:type="spellEnd"/>
                  <w:r w:rsidRPr="00F76F8C">
                    <w:rPr>
                      <w:rFonts w:ascii="Arial Narrow" w:eastAsia="Andale Sans UI" w:hAnsi="Arial Narrow" w:cs="ArialNarrow"/>
                      <w:color w:val="17365D"/>
                      <w:kern w:val="3"/>
                      <w:sz w:val="14"/>
                      <w:szCs w:val="14"/>
                      <w:lang w:val="en-US" w:eastAsia="fr-FR" w:bidi="en-US"/>
                    </w:rPr>
                    <w:t xml:space="preserve"> des </w:t>
                  </w:r>
                  <w:proofErr w:type="spellStart"/>
                  <w:r w:rsidRPr="00F76F8C">
                    <w:rPr>
                      <w:rFonts w:ascii="Arial Narrow" w:eastAsia="Andale Sans UI" w:hAnsi="Arial Narrow" w:cs="ArialNarrow"/>
                      <w:color w:val="17365D"/>
                      <w:kern w:val="3"/>
                      <w:sz w:val="14"/>
                      <w:szCs w:val="14"/>
                      <w:lang w:val="en-US" w:eastAsia="fr-FR" w:bidi="en-US"/>
                    </w:rPr>
                    <w:t>prestations</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notamment</w:t>
                  </w:r>
                  <w:proofErr w:type="spellEnd"/>
                  <w:r w:rsidRPr="00F76F8C">
                    <w:rPr>
                      <w:rFonts w:ascii="Arial Narrow" w:eastAsia="Andale Sans UI" w:hAnsi="Arial Narrow" w:cs="ArialNarrow"/>
                      <w:color w:val="17365D"/>
                      <w:kern w:val="3"/>
                      <w:sz w:val="14"/>
                      <w:szCs w:val="14"/>
                      <w:lang w:val="en-US" w:eastAsia="fr-FR" w:bidi="en-US"/>
                    </w:rPr>
                    <w:t xml:space="preserve"> les dossiers </w:t>
                  </w:r>
                  <w:proofErr w:type="spellStart"/>
                  <w:r w:rsidRPr="00F76F8C">
                    <w:rPr>
                      <w:rFonts w:ascii="Arial Narrow" w:eastAsia="Andale Sans UI" w:hAnsi="Arial Narrow" w:cs="ArialNarrow"/>
                      <w:color w:val="17365D"/>
                      <w:kern w:val="3"/>
                      <w:sz w:val="14"/>
                      <w:szCs w:val="14"/>
                      <w:lang w:val="en-US" w:eastAsia="fr-FR" w:bidi="en-US"/>
                    </w:rPr>
                    <w:t>d'études</w:t>
                  </w:r>
                  <w:proofErr w:type="spellEnd"/>
                  <w:r w:rsidRPr="00F76F8C">
                    <w:rPr>
                      <w:rFonts w:ascii="Arial Narrow" w:eastAsia="Andale Sans UI" w:hAnsi="Arial Narrow" w:cs="ArialNarrow"/>
                      <w:color w:val="17365D"/>
                      <w:kern w:val="3"/>
                      <w:sz w:val="14"/>
                      <w:szCs w:val="14"/>
                      <w:lang w:val="en-US" w:eastAsia="fr-FR" w:bidi="en-US"/>
                    </w:rPr>
                    <w:t xml:space="preserve">, rapports </w:t>
                  </w:r>
                  <w:proofErr w:type="spellStart"/>
                  <w:r w:rsidRPr="00F76F8C">
                    <w:rPr>
                      <w:rFonts w:ascii="Arial Narrow" w:eastAsia="Andale Sans UI" w:hAnsi="Arial Narrow" w:cs="ArialNarrow"/>
                      <w:color w:val="17365D"/>
                      <w:kern w:val="3"/>
                      <w:sz w:val="14"/>
                      <w:szCs w:val="14"/>
                      <w:lang w:val="en-US" w:eastAsia="fr-FR" w:bidi="en-US"/>
                    </w:rPr>
                    <w:t>d'essais</w:t>
                  </w:r>
                  <w:proofErr w:type="spellEnd"/>
                  <w:r w:rsidRPr="00F76F8C">
                    <w:rPr>
                      <w:rFonts w:ascii="Arial Narrow" w:eastAsia="Andale Sans UI" w:hAnsi="Arial Narrow" w:cs="ArialNarrow"/>
                      <w:color w:val="17365D"/>
                      <w:kern w:val="3"/>
                      <w:sz w:val="14"/>
                      <w:szCs w:val="14"/>
                      <w:lang w:val="en-US" w:eastAsia="fr-FR" w:bidi="en-US"/>
                    </w:rPr>
                    <w:t xml:space="preserve">, documents et </w:t>
                  </w:r>
                  <w:proofErr w:type="spellStart"/>
                  <w:r w:rsidRPr="00F76F8C">
                    <w:rPr>
                      <w:rFonts w:ascii="Arial Narrow" w:eastAsia="Andale Sans UI" w:hAnsi="Arial Narrow" w:cs="ArialNarrow"/>
                      <w:color w:val="17365D"/>
                      <w:kern w:val="3"/>
                      <w:sz w:val="14"/>
                      <w:szCs w:val="14"/>
                      <w:lang w:val="en-US" w:eastAsia="fr-FR" w:bidi="en-US"/>
                    </w:rPr>
                    <w:t>renseignements</w:t>
                  </w:r>
                  <w:proofErr w:type="spellEnd"/>
                  <w:r w:rsidRPr="00F76F8C">
                    <w:rPr>
                      <w:rFonts w:ascii="Arial Narrow" w:eastAsia="Andale Sans UI" w:hAnsi="Arial Narrow" w:cs="ArialNarrow"/>
                      <w:color w:val="17365D"/>
                      <w:kern w:val="3"/>
                      <w:sz w:val="14"/>
                      <w:szCs w:val="14"/>
                      <w:lang w:val="en-US" w:eastAsia="fr-FR" w:bidi="en-US"/>
                    </w:rPr>
                    <w:t xml:space="preserve"> de toute nature </w:t>
                  </w:r>
                  <w:proofErr w:type="spellStart"/>
                  <w:r w:rsidRPr="00F76F8C">
                    <w:rPr>
                      <w:rFonts w:ascii="Arial Narrow" w:eastAsia="Andale Sans UI" w:hAnsi="Arial Narrow" w:cs="ArialNarrow"/>
                      <w:color w:val="17365D"/>
                      <w:kern w:val="3"/>
                      <w:sz w:val="14"/>
                      <w:szCs w:val="14"/>
                      <w:lang w:val="en-US" w:eastAsia="fr-FR" w:bidi="en-US"/>
                    </w:rPr>
                    <w:t>provenant</w:t>
                  </w:r>
                  <w:proofErr w:type="spellEnd"/>
                  <w:r w:rsidRPr="00F76F8C">
                    <w:rPr>
                      <w:rFonts w:ascii="Arial Narrow" w:eastAsia="Andale Sans UI" w:hAnsi="Arial Narrow" w:cs="ArialNarrow"/>
                      <w:color w:val="17365D"/>
                      <w:kern w:val="3"/>
                      <w:sz w:val="14"/>
                      <w:szCs w:val="14"/>
                      <w:lang w:val="en-US" w:eastAsia="fr-FR" w:bidi="en-US"/>
                    </w:rPr>
                    <w:t xml:space="preserve"> de </w:t>
                  </w:r>
                  <w:proofErr w:type="spellStart"/>
                  <w:r w:rsidRPr="00F76F8C">
                    <w:rPr>
                      <w:rFonts w:ascii="Arial Narrow" w:eastAsia="Andale Sans UI" w:hAnsi="Arial Narrow" w:cs="ArialNarrow"/>
                      <w:color w:val="17365D"/>
                      <w:kern w:val="3"/>
                      <w:sz w:val="14"/>
                      <w:szCs w:val="14"/>
                      <w:lang w:val="en-US" w:eastAsia="fr-FR" w:bidi="en-US"/>
                    </w:rPr>
                    <w:t>l'exécution</w:t>
                  </w:r>
                  <w:proofErr w:type="spellEnd"/>
                  <w:r w:rsidRPr="00F76F8C">
                    <w:rPr>
                      <w:rFonts w:ascii="Arial Narrow" w:eastAsia="Andale Sans UI" w:hAnsi="Arial Narrow" w:cs="ArialNarrow"/>
                      <w:color w:val="17365D"/>
                      <w:kern w:val="3"/>
                      <w:sz w:val="14"/>
                      <w:szCs w:val="14"/>
                      <w:lang w:val="en-US" w:eastAsia="fr-FR" w:bidi="en-US"/>
                    </w:rPr>
                    <w:t xml:space="preserve"> de la </w:t>
                  </w:r>
                  <w:proofErr w:type="spellStart"/>
                  <w:r w:rsidRPr="00F76F8C">
                    <w:rPr>
                      <w:rFonts w:ascii="Arial Narrow" w:eastAsia="Andale Sans UI" w:hAnsi="Arial Narrow" w:cs="ArialNarrow"/>
                      <w:color w:val="17365D"/>
                      <w:kern w:val="3"/>
                      <w:sz w:val="14"/>
                      <w:szCs w:val="14"/>
                      <w:lang w:val="en-US" w:eastAsia="fr-FR" w:bidi="en-US"/>
                    </w:rPr>
                    <w:t>commande</w:t>
                  </w:r>
                  <w:proofErr w:type="spellEnd"/>
                  <w:r w:rsidRPr="00F76F8C">
                    <w:rPr>
                      <w:rFonts w:ascii="Arial Narrow" w:eastAsia="Andale Sans UI" w:hAnsi="Arial Narrow" w:cs="ArialNarrow"/>
                      <w:color w:val="17365D"/>
                      <w:kern w:val="3"/>
                      <w:sz w:val="14"/>
                      <w:szCs w:val="14"/>
                      <w:lang w:val="en-US" w:eastAsia="fr-FR" w:bidi="en-US"/>
                    </w:rPr>
                    <w:t>.</w:t>
                  </w:r>
                </w:p>
                <w:p w14:paraId="04F5B6FA" w14:textId="77777777" w:rsidR="00F76F8C" w:rsidRPr="00F76F8C" w:rsidRDefault="00F76F8C" w:rsidP="00F76F8C">
                  <w:pPr>
                    <w:widowControl w:val="0"/>
                    <w:tabs>
                      <w:tab w:val="left" w:pos="5171"/>
                    </w:tabs>
                    <w:suppressAutoHyphens/>
                    <w:autoSpaceDN w:val="0"/>
                    <w:spacing w:after="0" w:line="240" w:lineRule="auto"/>
                    <w:ind w:left="176" w:right="176"/>
                    <w:jc w:val="both"/>
                    <w:rPr>
                      <w:rFonts w:ascii="Arial Narrow" w:eastAsia="Andale Sans UI" w:hAnsi="Arial Narrow" w:cs="ArialNarrow"/>
                      <w:color w:val="17365D"/>
                      <w:kern w:val="3"/>
                      <w:sz w:val="10"/>
                      <w:szCs w:val="10"/>
                      <w:lang w:val="en-US" w:eastAsia="fr-FR" w:bidi="en-US"/>
                    </w:rPr>
                  </w:pPr>
                </w:p>
                <w:p w14:paraId="617956C1" w14:textId="77777777" w:rsidR="00F76F8C" w:rsidRPr="00F76F8C" w:rsidRDefault="00F76F8C" w:rsidP="00F76F8C">
                  <w:pPr>
                    <w:widowControl w:val="0"/>
                    <w:tabs>
                      <w:tab w:val="left" w:pos="5171"/>
                    </w:tabs>
                    <w:suppressAutoHyphens/>
                    <w:autoSpaceDN w:val="0"/>
                    <w:spacing w:after="0" w:line="240" w:lineRule="auto"/>
                    <w:ind w:left="176" w:right="176"/>
                    <w:jc w:val="both"/>
                    <w:rPr>
                      <w:rFonts w:ascii="Arial Narrow" w:eastAsia="Andale Sans UI" w:hAnsi="Arial Narrow" w:cs="ArialNarrow"/>
                      <w:color w:val="17365D"/>
                      <w:kern w:val="3"/>
                      <w:sz w:val="14"/>
                      <w:szCs w:val="14"/>
                      <w:lang w:val="en-US" w:eastAsia="fr-FR" w:bidi="en-US"/>
                    </w:rPr>
                  </w:pPr>
                  <w:r w:rsidRPr="00F76F8C">
                    <w:rPr>
                      <w:rFonts w:ascii="Arial Narrow" w:eastAsia="Andale Sans UI" w:hAnsi="Arial Narrow" w:cs="ArialNarrow"/>
                      <w:color w:val="17365D"/>
                      <w:kern w:val="3"/>
                      <w:sz w:val="14"/>
                      <w:szCs w:val="14"/>
                      <w:lang w:val="en-US" w:eastAsia="fr-FR" w:bidi="en-US"/>
                    </w:rPr>
                    <w:t xml:space="preserve">VNF </w:t>
                  </w:r>
                  <w:proofErr w:type="spellStart"/>
                  <w:r w:rsidRPr="00F76F8C">
                    <w:rPr>
                      <w:rFonts w:ascii="Arial Narrow" w:eastAsia="Andale Sans UI" w:hAnsi="Arial Narrow" w:cs="ArialNarrow"/>
                      <w:color w:val="17365D"/>
                      <w:kern w:val="3"/>
                      <w:sz w:val="14"/>
                      <w:szCs w:val="14"/>
                      <w:lang w:val="en-US" w:eastAsia="fr-FR" w:bidi="en-US"/>
                    </w:rPr>
                    <w:t>peut</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librement</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publier</w:t>
                  </w:r>
                  <w:proofErr w:type="spellEnd"/>
                  <w:r w:rsidRPr="00F76F8C">
                    <w:rPr>
                      <w:rFonts w:ascii="Arial Narrow" w:eastAsia="Andale Sans UI" w:hAnsi="Arial Narrow" w:cs="ArialNarrow"/>
                      <w:color w:val="17365D"/>
                      <w:kern w:val="3"/>
                      <w:sz w:val="14"/>
                      <w:szCs w:val="14"/>
                      <w:lang w:val="en-US" w:eastAsia="fr-FR" w:bidi="en-US"/>
                    </w:rPr>
                    <w:t xml:space="preserve"> les </w:t>
                  </w:r>
                  <w:proofErr w:type="spellStart"/>
                  <w:r w:rsidRPr="00F76F8C">
                    <w:rPr>
                      <w:rFonts w:ascii="Arial Narrow" w:eastAsia="Andale Sans UI" w:hAnsi="Arial Narrow" w:cs="ArialNarrow"/>
                      <w:color w:val="17365D"/>
                      <w:kern w:val="3"/>
                      <w:sz w:val="14"/>
                      <w:szCs w:val="14"/>
                      <w:lang w:val="en-US" w:eastAsia="fr-FR" w:bidi="en-US"/>
                    </w:rPr>
                    <w:t>résultats</w:t>
                  </w:r>
                  <w:proofErr w:type="spellEnd"/>
                  <w:r w:rsidRPr="00F76F8C">
                    <w:rPr>
                      <w:rFonts w:ascii="Arial Narrow" w:eastAsia="Andale Sans UI" w:hAnsi="Arial Narrow" w:cs="ArialNarrow"/>
                      <w:color w:val="17365D"/>
                      <w:kern w:val="3"/>
                      <w:sz w:val="14"/>
                      <w:szCs w:val="14"/>
                      <w:lang w:val="en-US" w:eastAsia="fr-FR" w:bidi="en-US"/>
                    </w:rPr>
                    <w:t xml:space="preserve"> des </w:t>
                  </w:r>
                  <w:proofErr w:type="spellStart"/>
                  <w:r w:rsidRPr="00F76F8C">
                    <w:rPr>
                      <w:rFonts w:ascii="Arial Narrow" w:eastAsia="Andale Sans UI" w:hAnsi="Arial Narrow" w:cs="ArialNarrow"/>
                      <w:color w:val="17365D"/>
                      <w:kern w:val="3"/>
                      <w:sz w:val="14"/>
                      <w:szCs w:val="14"/>
                      <w:lang w:val="en-US" w:eastAsia="fr-FR" w:bidi="en-US"/>
                    </w:rPr>
                    <w:t>prestations</w:t>
                  </w:r>
                  <w:proofErr w:type="spellEnd"/>
                  <w:r w:rsidRPr="00F76F8C">
                    <w:rPr>
                      <w:rFonts w:ascii="Arial Narrow" w:eastAsia="Andale Sans UI" w:hAnsi="Arial Narrow" w:cs="ArialNarrow"/>
                      <w:color w:val="17365D"/>
                      <w:kern w:val="3"/>
                      <w:sz w:val="14"/>
                      <w:szCs w:val="14"/>
                      <w:lang w:val="en-US" w:eastAsia="fr-FR" w:bidi="en-US"/>
                    </w:rPr>
                    <w:t xml:space="preserve">. Cette publication doit </w:t>
                  </w:r>
                  <w:proofErr w:type="spellStart"/>
                  <w:r w:rsidRPr="00F76F8C">
                    <w:rPr>
                      <w:rFonts w:ascii="Arial Narrow" w:eastAsia="Andale Sans UI" w:hAnsi="Arial Narrow" w:cs="ArialNarrow"/>
                      <w:color w:val="17365D"/>
                      <w:kern w:val="3"/>
                      <w:sz w:val="14"/>
                      <w:szCs w:val="14"/>
                      <w:lang w:val="en-US" w:eastAsia="fr-FR" w:bidi="en-US"/>
                    </w:rPr>
                    <w:t>mentionner</w:t>
                  </w:r>
                  <w:proofErr w:type="spellEnd"/>
                  <w:r w:rsidRPr="00F76F8C">
                    <w:rPr>
                      <w:rFonts w:ascii="Arial Narrow" w:eastAsia="Andale Sans UI" w:hAnsi="Arial Narrow" w:cs="ArialNarrow"/>
                      <w:color w:val="17365D"/>
                      <w:kern w:val="3"/>
                      <w:sz w:val="14"/>
                      <w:szCs w:val="14"/>
                      <w:lang w:val="en-US" w:eastAsia="fr-FR" w:bidi="en-US"/>
                    </w:rPr>
                    <w:t xml:space="preserve"> le </w:t>
                  </w:r>
                  <w:proofErr w:type="spellStart"/>
                  <w:r w:rsidRPr="00F76F8C">
                    <w:rPr>
                      <w:rFonts w:ascii="Arial Narrow" w:eastAsia="Andale Sans UI" w:hAnsi="Arial Narrow" w:cs="ArialNarrow"/>
                      <w:color w:val="17365D"/>
                      <w:kern w:val="3"/>
                      <w:sz w:val="14"/>
                      <w:szCs w:val="14"/>
                      <w:lang w:val="en-US" w:eastAsia="fr-FR" w:bidi="en-US"/>
                    </w:rPr>
                    <w:t>titulaire</w:t>
                  </w:r>
                  <w:proofErr w:type="spellEnd"/>
                  <w:r w:rsidRPr="00F76F8C">
                    <w:rPr>
                      <w:rFonts w:ascii="Arial Narrow" w:eastAsia="Andale Sans UI" w:hAnsi="Arial Narrow" w:cs="ArialNarrow"/>
                      <w:color w:val="17365D"/>
                      <w:kern w:val="3"/>
                      <w:sz w:val="14"/>
                      <w:szCs w:val="14"/>
                      <w:lang w:val="en-US" w:eastAsia="fr-FR" w:bidi="en-US"/>
                    </w:rPr>
                    <w:t xml:space="preserve">. Le </w:t>
                  </w:r>
                  <w:proofErr w:type="spellStart"/>
                  <w:r w:rsidRPr="00F76F8C">
                    <w:rPr>
                      <w:rFonts w:ascii="Arial Narrow" w:eastAsia="Andale Sans UI" w:hAnsi="Arial Narrow" w:cs="ArialNarrow"/>
                      <w:color w:val="17365D"/>
                      <w:kern w:val="3"/>
                      <w:sz w:val="14"/>
                      <w:szCs w:val="14"/>
                      <w:lang w:val="en-US" w:eastAsia="fr-FR" w:bidi="en-US"/>
                    </w:rPr>
                    <w:t>titulaire</w:t>
                  </w:r>
                  <w:proofErr w:type="spellEnd"/>
                  <w:r w:rsidRPr="00F76F8C">
                    <w:rPr>
                      <w:rFonts w:ascii="Arial Narrow" w:eastAsia="Andale Sans UI" w:hAnsi="Arial Narrow" w:cs="ArialNarrow"/>
                      <w:color w:val="17365D"/>
                      <w:kern w:val="3"/>
                      <w:sz w:val="14"/>
                      <w:szCs w:val="14"/>
                      <w:lang w:val="en-US" w:eastAsia="fr-FR" w:bidi="en-US"/>
                    </w:rPr>
                    <w:t xml:space="preserve"> ne </w:t>
                  </w:r>
                  <w:proofErr w:type="spellStart"/>
                  <w:r w:rsidRPr="00F76F8C">
                    <w:rPr>
                      <w:rFonts w:ascii="Arial Narrow" w:eastAsia="Andale Sans UI" w:hAnsi="Arial Narrow" w:cs="ArialNarrow"/>
                      <w:color w:val="17365D"/>
                      <w:kern w:val="3"/>
                      <w:sz w:val="14"/>
                      <w:szCs w:val="14"/>
                      <w:lang w:val="en-US" w:eastAsia="fr-FR" w:bidi="en-US"/>
                    </w:rPr>
                    <w:t>peut</w:t>
                  </w:r>
                  <w:proofErr w:type="spellEnd"/>
                  <w:r w:rsidRPr="00F76F8C">
                    <w:rPr>
                      <w:rFonts w:ascii="Arial Narrow" w:eastAsia="Andale Sans UI" w:hAnsi="Arial Narrow" w:cs="ArialNarrow"/>
                      <w:color w:val="17365D"/>
                      <w:kern w:val="3"/>
                      <w:sz w:val="14"/>
                      <w:szCs w:val="14"/>
                      <w:lang w:val="en-US" w:eastAsia="fr-FR" w:bidi="en-US"/>
                    </w:rPr>
                    <w:t xml:space="preserve"> faire </w:t>
                  </w:r>
                  <w:proofErr w:type="spellStart"/>
                  <w:r w:rsidRPr="00F76F8C">
                    <w:rPr>
                      <w:rFonts w:ascii="Arial Narrow" w:eastAsia="Andale Sans UI" w:hAnsi="Arial Narrow" w:cs="ArialNarrow"/>
                      <w:color w:val="17365D"/>
                      <w:kern w:val="3"/>
                      <w:sz w:val="14"/>
                      <w:szCs w:val="14"/>
                      <w:lang w:val="en-US" w:eastAsia="fr-FR" w:bidi="en-US"/>
                    </w:rPr>
                    <w:t>aucun</w:t>
                  </w:r>
                  <w:proofErr w:type="spellEnd"/>
                  <w:r w:rsidRPr="00F76F8C">
                    <w:rPr>
                      <w:rFonts w:ascii="Arial Narrow" w:eastAsia="Andale Sans UI" w:hAnsi="Arial Narrow" w:cs="ArialNarrow"/>
                      <w:color w:val="17365D"/>
                      <w:kern w:val="3"/>
                      <w:sz w:val="14"/>
                      <w:szCs w:val="14"/>
                      <w:lang w:val="en-US" w:eastAsia="fr-FR" w:bidi="en-US"/>
                    </w:rPr>
                    <w:t xml:space="preserve"> usage commercial des </w:t>
                  </w:r>
                  <w:proofErr w:type="spellStart"/>
                  <w:r w:rsidRPr="00F76F8C">
                    <w:rPr>
                      <w:rFonts w:ascii="Arial Narrow" w:eastAsia="Andale Sans UI" w:hAnsi="Arial Narrow" w:cs="ArialNarrow"/>
                      <w:color w:val="17365D"/>
                      <w:kern w:val="3"/>
                      <w:sz w:val="14"/>
                      <w:szCs w:val="14"/>
                      <w:lang w:val="en-US" w:eastAsia="fr-FR" w:bidi="en-US"/>
                    </w:rPr>
                    <w:t>résultats</w:t>
                  </w:r>
                  <w:proofErr w:type="spellEnd"/>
                  <w:r w:rsidRPr="00F76F8C">
                    <w:rPr>
                      <w:rFonts w:ascii="Arial Narrow" w:eastAsia="Andale Sans UI" w:hAnsi="Arial Narrow" w:cs="ArialNarrow"/>
                      <w:color w:val="17365D"/>
                      <w:kern w:val="3"/>
                      <w:sz w:val="14"/>
                      <w:szCs w:val="14"/>
                      <w:lang w:val="en-US" w:eastAsia="fr-FR" w:bidi="en-US"/>
                    </w:rPr>
                    <w:t xml:space="preserve"> des </w:t>
                  </w:r>
                  <w:proofErr w:type="spellStart"/>
                  <w:r w:rsidRPr="00F76F8C">
                    <w:rPr>
                      <w:rFonts w:ascii="Arial Narrow" w:eastAsia="Andale Sans UI" w:hAnsi="Arial Narrow" w:cs="ArialNarrow"/>
                      <w:color w:val="17365D"/>
                      <w:kern w:val="3"/>
                      <w:sz w:val="14"/>
                      <w:szCs w:val="14"/>
                      <w:lang w:val="en-US" w:eastAsia="fr-FR" w:bidi="en-US"/>
                    </w:rPr>
                    <w:t>prestations</w:t>
                  </w:r>
                  <w:proofErr w:type="spellEnd"/>
                  <w:r w:rsidRPr="00F76F8C">
                    <w:rPr>
                      <w:rFonts w:ascii="Arial Narrow" w:eastAsia="Andale Sans UI" w:hAnsi="Arial Narrow" w:cs="ArialNarrow"/>
                      <w:color w:val="17365D"/>
                      <w:kern w:val="3"/>
                      <w:sz w:val="14"/>
                      <w:szCs w:val="14"/>
                      <w:lang w:val="en-US" w:eastAsia="fr-FR" w:bidi="en-US"/>
                    </w:rPr>
                    <w:t xml:space="preserve"> sans </w:t>
                  </w:r>
                  <w:proofErr w:type="spellStart"/>
                  <w:r w:rsidRPr="00F76F8C">
                    <w:rPr>
                      <w:rFonts w:ascii="Arial Narrow" w:eastAsia="Andale Sans UI" w:hAnsi="Arial Narrow" w:cs="ArialNarrow"/>
                      <w:color w:val="17365D"/>
                      <w:kern w:val="3"/>
                      <w:sz w:val="14"/>
                      <w:szCs w:val="14"/>
                      <w:lang w:val="en-US" w:eastAsia="fr-FR" w:bidi="en-US"/>
                    </w:rPr>
                    <w:t>l'accord</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préalable</w:t>
                  </w:r>
                  <w:proofErr w:type="spellEnd"/>
                  <w:r w:rsidRPr="00F76F8C">
                    <w:rPr>
                      <w:rFonts w:ascii="Arial Narrow" w:eastAsia="Andale Sans UI" w:hAnsi="Arial Narrow" w:cs="ArialNarrow"/>
                      <w:color w:val="17365D"/>
                      <w:kern w:val="3"/>
                      <w:sz w:val="14"/>
                      <w:szCs w:val="14"/>
                      <w:lang w:val="en-US" w:eastAsia="fr-FR" w:bidi="en-US"/>
                    </w:rPr>
                    <w:t xml:space="preserve"> de VNF. Le </w:t>
                  </w:r>
                  <w:proofErr w:type="spellStart"/>
                  <w:r w:rsidRPr="00F76F8C">
                    <w:rPr>
                      <w:rFonts w:ascii="Arial Narrow" w:eastAsia="Andale Sans UI" w:hAnsi="Arial Narrow" w:cs="ArialNarrow"/>
                      <w:color w:val="17365D"/>
                      <w:kern w:val="3"/>
                      <w:sz w:val="14"/>
                      <w:szCs w:val="14"/>
                      <w:lang w:val="en-US" w:eastAsia="fr-FR" w:bidi="en-US"/>
                    </w:rPr>
                    <w:t>titulaire</w:t>
                  </w:r>
                  <w:proofErr w:type="spellEnd"/>
                  <w:r w:rsidRPr="00F76F8C">
                    <w:rPr>
                      <w:rFonts w:ascii="Arial Narrow" w:eastAsia="Andale Sans UI" w:hAnsi="Arial Narrow" w:cs="ArialNarrow"/>
                      <w:color w:val="17365D"/>
                      <w:kern w:val="3"/>
                      <w:sz w:val="14"/>
                      <w:szCs w:val="14"/>
                      <w:lang w:val="en-US" w:eastAsia="fr-FR" w:bidi="en-US"/>
                    </w:rPr>
                    <w:t xml:space="preserve"> ne </w:t>
                  </w:r>
                  <w:proofErr w:type="spellStart"/>
                  <w:r w:rsidRPr="00F76F8C">
                    <w:rPr>
                      <w:rFonts w:ascii="Arial Narrow" w:eastAsia="Andale Sans UI" w:hAnsi="Arial Narrow" w:cs="ArialNarrow"/>
                      <w:color w:val="17365D"/>
                      <w:kern w:val="3"/>
                      <w:sz w:val="14"/>
                      <w:szCs w:val="14"/>
                      <w:lang w:val="en-US" w:eastAsia="fr-FR" w:bidi="en-US"/>
                    </w:rPr>
                    <w:t>peut</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communiquer</w:t>
                  </w:r>
                  <w:proofErr w:type="spellEnd"/>
                  <w:r w:rsidRPr="00F76F8C">
                    <w:rPr>
                      <w:rFonts w:ascii="Arial Narrow" w:eastAsia="Andale Sans UI" w:hAnsi="Arial Narrow" w:cs="ArialNarrow"/>
                      <w:color w:val="17365D"/>
                      <w:kern w:val="3"/>
                      <w:sz w:val="14"/>
                      <w:szCs w:val="14"/>
                      <w:lang w:val="en-US" w:eastAsia="fr-FR" w:bidi="en-US"/>
                    </w:rPr>
                    <w:t xml:space="preserve"> les </w:t>
                  </w:r>
                  <w:proofErr w:type="spellStart"/>
                  <w:r w:rsidRPr="00F76F8C">
                    <w:rPr>
                      <w:rFonts w:ascii="Arial Narrow" w:eastAsia="Andale Sans UI" w:hAnsi="Arial Narrow" w:cs="ArialNarrow"/>
                      <w:color w:val="17365D"/>
                      <w:kern w:val="3"/>
                      <w:sz w:val="14"/>
                      <w:szCs w:val="14"/>
                      <w:lang w:val="en-US" w:eastAsia="fr-FR" w:bidi="en-US"/>
                    </w:rPr>
                    <w:t>résultats</w:t>
                  </w:r>
                  <w:proofErr w:type="spellEnd"/>
                  <w:r w:rsidRPr="00F76F8C">
                    <w:rPr>
                      <w:rFonts w:ascii="Arial Narrow" w:eastAsia="Andale Sans UI" w:hAnsi="Arial Narrow" w:cs="ArialNarrow"/>
                      <w:color w:val="17365D"/>
                      <w:kern w:val="3"/>
                      <w:sz w:val="14"/>
                      <w:szCs w:val="14"/>
                      <w:lang w:val="en-US" w:eastAsia="fr-FR" w:bidi="en-US"/>
                    </w:rPr>
                    <w:t xml:space="preserve"> des </w:t>
                  </w:r>
                  <w:proofErr w:type="spellStart"/>
                  <w:r w:rsidRPr="00F76F8C">
                    <w:rPr>
                      <w:rFonts w:ascii="Arial Narrow" w:eastAsia="Andale Sans UI" w:hAnsi="Arial Narrow" w:cs="ArialNarrow"/>
                      <w:color w:val="17365D"/>
                      <w:kern w:val="3"/>
                      <w:sz w:val="14"/>
                      <w:szCs w:val="14"/>
                      <w:lang w:val="en-US" w:eastAsia="fr-FR" w:bidi="en-US"/>
                    </w:rPr>
                    <w:t>prestations</w:t>
                  </w:r>
                  <w:proofErr w:type="spellEnd"/>
                  <w:r w:rsidRPr="00F76F8C">
                    <w:rPr>
                      <w:rFonts w:ascii="Arial Narrow" w:eastAsia="Andale Sans UI" w:hAnsi="Arial Narrow" w:cs="ArialNarrow"/>
                      <w:color w:val="17365D"/>
                      <w:kern w:val="3"/>
                      <w:sz w:val="14"/>
                      <w:szCs w:val="14"/>
                      <w:lang w:val="en-US" w:eastAsia="fr-FR" w:bidi="en-US"/>
                    </w:rPr>
                    <w:t xml:space="preserve"> à des tiers, à </w:t>
                  </w:r>
                  <w:proofErr w:type="spellStart"/>
                  <w:r w:rsidRPr="00F76F8C">
                    <w:rPr>
                      <w:rFonts w:ascii="Arial Narrow" w:eastAsia="Andale Sans UI" w:hAnsi="Arial Narrow" w:cs="ArialNarrow"/>
                      <w:color w:val="17365D"/>
                      <w:kern w:val="3"/>
                      <w:sz w:val="14"/>
                      <w:szCs w:val="14"/>
                      <w:lang w:val="en-US" w:eastAsia="fr-FR" w:bidi="en-US"/>
                    </w:rPr>
                    <w:t>titre</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gratuit</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ou</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onéreux</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qu'avec</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l'autorisation</w:t>
                  </w:r>
                  <w:proofErr w:type="spellEnd"/>
                  <w:r w:rsidRPr="00F76F8C">
                    <w:rPr>
                      <w:rFonts w:ascii="Arial Narrow" w:eastAsia="Andale Sans UI" w:hAnsi="Arial Narrow" w:cs="ArialNarrow"/>
                      <w:color w:val="17365D"/>
                      <w:kern w:val="3"/>
                      <w:sz w:val="14"/>
                      <w:szCs w:val="14"/>
                      <w:lang w:val="en-US" w:eastAsia="fr-FR" w:bidi="en-US"/>
                    </w:rPr>
                    <w:t xml:space="preserve"> de VNF. La publication des </w:t>
                  </w:r>
                  <w:proofErr w:type="spellStart"/>
                  <w:r w:rsidRPr="00F76F8C">
                    <w:rPr>
                      <w:rFonts w:ascii="Arial Narrow" w:eastAsia="Andale Sans UI" w:hAnsi="Arial Narrow" w:cs="ArialNarrow"/>
                      <w:color w:val="17365D"/>
                      <w:kern w:val="3"/>
                      <w:sz w:val="14"/>
                      <w:szCs w:val="14"/>
                      <w:lang w:val="en-US" w:eastAsia="fr-FR" w:bidi="en-US"/>
                    </w:rPr>
                    <w:t>résultats</w:t>
                  </w:r>
                  <w:proofErr w:type="spellEnd"/>
                  <w:r w:rsidRPr="00F76F8C">
                    <w:rPr>
                      <w:rFonts w:ascii="Arial Narrow" w:eastAsia="Andale Sans UI" w:hAnsi="Arial Narrow" w:cs="ArialNarrow"/>
                      <w:color w:val="17365D"/>
                      <w:kern w:val="3"/>
                      <w:sz w:val="14"/>
                      <w:szCs w:val="14"/>
                      <w:lang w:val="en-US" w:eastAsia="fr-FR" w:bidi="en-US"/>
                    </w:rPr>
                    <w:t xml:space="preserve"> par le </w:t>
                  </w:r>
                  <w:proofErr w:type="spellStart"/>
                  <w:r w:rsidRPr="00F76F8C">
                    <w:rPr>
                      <w:rFonts w:ascii="Arial Narrow" w:eastAsia="Andale Sans UI" w:hAnsi="Arial Narrow" w:cs="ArialNarrow"/>
                      <w:color w:val="17365D"/>
                      <w:kern w:val="3"/>
                      <w:sz w:val="14"/>
                      <w:szCs w:val="14"/>
                      <w:lang w:val="en-US" w:eastAsia="fr-FR" w:bidi="en-US"/>
                    </w:rPr>
                    <w:t>titulaire</w:t>
                  </w:r>
                  <w:proofErr w:type="spellEnd"/>
                  <w:r w:rsidRPr="00F76F8C">
                    <w:rPr>
                      <w:rFonts w:ascii="Arial Narrow" w:eastAsia="Andale Sans UI" w:hAnsi="Arial Narrow" w:cs="ArialNarrow"/>
                      <w:color w:val="17365D"/>
                      <w:kern w:val="3"/>
                      <w:sz w:val="14"/>
                      <w:szCs w:val="14"/>
                      <w:lang w:val="en-US" w:eastAsia="fr-FR" w:bidi="en-US"/>
                    </w:rPr>
                    <w:t xml:space="preserve"> doit </w:t>
                  </w:r>
                  <w:proofErr w:type="spellStart"/>
                  <w:r w:rsidRPr="00F76F8C">
                    <w:rPr>
                      <w:rFonts w:ascii="Arial Narrow" w:eastAsia="Andale Sans UI" w:hAnsi="Arial Narrow" w:cs="ArialNarrow"/>
                      <w:color w:val="17365D"/>
                      <w:kern w:val="3"/>
                      <w:sz w:val="14"/>
                      <w:szCs w:val="14"/>
                      <w:lang w:val="en-US" w:eastAsia="fr-FR" w:bidi="en-US"/>
                    </w:rPr>
                    <w:t>recevoir</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l'accord</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préalable</w:t>
                  </w:r>
                  <w:proofErr w:type="spellEnd"/>
                  <w:r w:rsidRPr="00F76F8C">
                    <w:rPr>
                      <w:rFonts w:ascii="Arial Narrow" w:eastAsia="Andale Sans UI" w:hAnsi="Arial Narrow" w:cs="ArialNarrow"/>
                      <w:color w:val="17365D"/>
                      <w:kern w:val="3"/>
                      <w:sz w:val="14"/>
                      <w:szCs w:val="14"/>
                      <w:lang w:val="en-US" w:eastAsia="fr-FR" w:bidi="en-US"/>
                    </w:rPr>
                    <w:t xml:space="preserve"> de VNF. </w:t>
                  </w:r>
                  <w:proofErr w:type="spellStart"/>
                  <w:r w:rsidRPr="00F76F8C">
                    <w:rPr>
                      <w:rFonts w:ascii="Arial Narrow" w:eastAsia="Andale Sans UI" w:hAnsi="Arial Narrow" w:cs="ArialNarrow"/>
                      <w:color w:val="17365D"/>
                      <w:kern w:val="3"/>
                      <w:sz w:val="14"/>
                      <w:szCs w:val="14"/>
                      <w:lang w:val="en-US" w:eastAsia="fr-FR" w:bidi="en-US"/>
                    </w:rPr>
                    <w:t>Sauf</w:t>
                  </w:r>
                  <w:proofErr w:type="spellEnd"/>
                  <w:r w:rsidRPr="00F76F8C">
                    <w:rPr>
                      <w:rFonts w:ascii="Arial Narrow" w:eastAsia="Andale Sans UI" w:hAnsi="Arial Narrow" w:cs="ArialNarrow"/>
                      <w:color w:val="17365D"/>
                      <w:kern w:val="3"/>
                      <w:sz w:val="14"/>
                      <w:szCs w:val="14"/>
                      <w:lang w:val="en-US" w:eastAsia="fr-FR" w:bidi="en-US"/>
                    </w:rPr>
                    <w:t xml:space="preserve"> stipulation contraire de </w:t>
                  </w:r>
                  <w:proofErr w:type="spellStart"/>
                  <w:r w:rsidRPr="00F76F8C">
                    <w:rPr>
                      <w:rFonts w:ascii="Arial Narrow" w:eastAsia="Andale Sans UI" w:hAnsi="Arial Narrow" w:cs="ArialNarrow"/>
                      <w:color w:val="17365D"/>
                      <w:kern w:val="3"/>
                      <w:sz w:val="14"/>
                      <w:szCs w:val="14"/>
                      <w:lang w:val="en-US" w:eastAsia="fr-FR" w:bidi="en-US"/>
                    </w:rPr>
                    <w:t>cet</w:t>
                  </w:r>
                  <w:proofErr w:type="spellEnd"/>
                  <w:r w:rsidRPr="00F76F8C">
                    <w:rPr>
                      <w:rFonts w:ascii="Arial Narrow" w:eastAsia="Andale Sans UI" w:hAnsi="Arial Narrow" w:cs="ArialNarrow"/>
                      <w:color w:val="17365D"/>
                      <w:kern w:val="3"/>
                      <w:sz w:val="14"/>
                      <w:szCs w:val="14"/>
                      <w:lang w:val="en-US" w:eastAsia="fr-FR" w:bidi="en-US"/>
                    </w:rPr>
                    <w:t xml:space="preserve"> accord, la publication doit </w:t>
                  </w:r>
                  <w:proofErr w:type="spellStart"/>
                  <w:r w:rsidRPr="00F76F8C">
                    <w:rPr>
                      <w:rFonts w:ascii="Arial Narrow" w:eastAsia="Andale Sans UI" w:hAnsi="Arial Narrow" w:cs="ArialNarrow"/>
                      <w:color w:val="17365D"/>
                      <w:kern w:val="3"/>
                      <w:sz w:val="14"/>
                      <w:szCs w:val="14"/>
                      <w:lang w:val="en-US" w:eastAsia="fr-FR" w:bidi="en-US"/>
                    </w:rPr>
                    <w:t>mentionner</w:t>
                  </w:r>
                  <w:proofErr w:type="spellEnd"/>
                  <w:r w:rsidRPr="00F76F8C">
                    <w:rPr>
                      <w:rFonts w:ascii="Arial Narrow" w:eastAsia="Andale Sans UI" w:hAnsi="Arial Narrow" w:cs="ArialNarrow"/>
                      <w:color w:val="17365D"/>
                      <w:kern w:val="3"/>
                      <w:sz w:val="14"/>
                      <w:szCs w:val="14"/>
                      <w:lang w:val="en-US" w:eastAsia="fr-FR" w:bidi="en-US"/>
                    </w:rPr>
                    <w:t xml:space="preserve"> que la prestation a </w:t>
                  </w:r>
                  <w:proofErr w:type="spellStart"/>
                  <w:r w:rsidRPr="00F76F8C">
                    <w:rPr>
                      <w:rFonts w:ascii="Arial Narrow" w:eastAsia="Andale Sans UI" w:hAnsi="Arial Narrow" w:cs="ArialNarrow"/>
                      <w:color w:val="17365D"/>
                      <w:kern w:val="3"/>
                      <w:sz w:val="14"/>
                      <w:szCs w:val="14"/>
                      <w:lang w:val="en-US" w:eastAsia="fr-FR" w:bidi="en-US"/>
                    </w:rPr>
                    <w:t>été</w:t>
                  </w:r>
                  <w:proofErr w:type="spellEnd"/>
                  <w:r w:rsidRPr="00F76F8C">
                    <w:rPr>
                      <w:rFonts w:ascii="Arial Narrow" w:eastAsia="Andale Sans UI" w:hAnsi="Arial Narrow" w:cs="ArialNarrow"/>
                      <w:color w:val="17365D"/>
                      <w:kern w:val="3"/>
                      <w:sz w:val="14"/>
                      <w:szCs w:val="14"/>
                      <w:lang w:val="en-US" w:eastAsia="fr-FR" w:bidi="en-US"/>
                    </w:rPr>
                    <w:t xml:space="preserve"> </w:t>
                  </w:r>
                  <w:proofErr w:type="spellStart"/>
                  <w:r w:rsidRPr="00F76F8C">
                    <w:rPr>
                      <w:rFonts w:ascii="Arial Narrow" w:eastAsia="Andale Sans UI" w:hAnsi="Arial Narrow" w:cs="ArialNarrow"/>
                      <w:color w:val="17365D"/>
                      <w:kern w:val="3"/>
                      <w:sz w:val="14"/>
                      <w:szCs w:val="14"/>
                      <w:lang w:val="en-US" w:eastAsia="fr-FR" w:bidi="en-US"/>
                    </w:rPr>
                    <w:t>financée</w:t>
                  </w:r>
                  <w:proofErr w:type="spellEnd"/>
                  <w:r w:rsidRPr="00F76F8C">
                    <w:rPr>
                      <w:rFonts w:ascii="Arial Narrow" w:eastAsia="Andale Sans UI" w:hAnsi="Arial Narrow" w:cs="ArialNarrow"/>
                      <w:color w:val="17365D"/>
                      <w:kern w:val="3"/>
                      <w:sz w:val="14"/>
                      <w:szCs w:val="14"/>
                      <w:lang w:val="en-US" w:eastAsia="fr-FR" w:bidi="en-US"/>
                    </w:rPr>
                    <w:t xml:space="preserve"> par</w:t>
                  </w:r>
                  <w:r w:rsidRPr="00F76F8C">
                    <w:rPr>
                      <w:rFonts w:ascii="Arial Narrow" w:eastAsia="Times New Roman" w:hAnsi="Arial Narrow" w:cs="Calibri"/>
                      <w:color w:val="17365D"/>
                      <w:kern w:val="3"/>
                      <w:sz w:val="14"/>
                      <w:szCs w:val="14"/>
                      <w:lang w:val="en-US" w:eastAsia="fr-FR" w:bidi="en-US"/>
                    </w:rPr>
                    <w:t xml:space="preserve"> VNF.</w:t>
                  </w:r>
                </w:p>
                <w:p w14:paraId="07022453" w14:textId="77777777" w:rsidR="00F76F8C" w:rsidRPr="00F76F8C" w:rsidRDefault="00F76F8C" w:rsidP="00F76F8C">
                  <w:pPr>
                    <w:widowControl w:val="0"/>
                    <w:tabs>
                      <w:tab w:val="left" w:pos="5170"/>
                    </w:tabs>
                    <w:suppressAutoHyphens/>
                    <w:autoSpaceDN w:val="0"/>
                    <w:spacing w:after="0" w:line="240" w:lineRule="auto"/>
                    <w:ind w:left="175" w:right="318"/>
                    <w:jc w:val="both"/>
                    <w:rPr>
                      <w:rFonts w:ascii="Arial Narrow" w:eastAsia="Andale Sans UI" w:hAnsi="Arial Narrow" w:cs="ArialNarrow"/>
                      <w:color w:val="17365D"/>
                      <w:kern w:val="3"/>
                      <w:sz w:val="14"/>
                      <w:szCs w:val="14"/>
                      <w:lang w:val="en-US" w:eastAsia="fr-FR" w:bidi="en-US"/>
                    </w:rPr>
                  </w:pPr>
                </w:p>
                <w:p w14:paraId="78384171" w14:textId="77777777" w:rsidR="00F76F8C" w:rsidRPr="00F76F8C" w:rsidRDefault="00F76F8C" w:rsidP="00F76F8C">
                  <w:pPr>
                    <w:widowControl w:val="0"/>
                    <w:shd w:val="clear" w:color="auto" w:fill="94BD5E"/>
                    <w:tabs>
                      <w:tab w:val="left" w:pos="4995"/>
                    </w:tabs>
                    <w:suppressAutoHyphens/>
                    <w:autoSpaceDN w:val="0"/>
                    <w:spacing w:after="0" w:line="240" w:lineRule="auto"/>
                    <w:jc w:val="both"/>
                    <w:rPr>
                      <w:rFonts w:ascii="Arial Narrow" w:eastAsia="Andale Sans UI" w:hAnsi="Arial Narrow" w:cs="Tahoma"/>
                      <w:b/>
                      <w:color w:val="17365D"/>
                      <w:kern w:val="3"/>
                      <w:sz w:val="18"/>
                      <w:szCs w:val="18"/>
                      <w:lang w:val="en-US" w:eastAsia="fr-FR" w:bidi="en-US"/>
                    </w:rPr>
                  </w:pPr>
                  <w:r w:rsidRPr="00F76F8C">
                    <w:rPr>
                      <w:rFonts w:ascii="Arial Narrow" w:eastAsia="Andale Sans UI" w:hAnsi="Arial Narrow" w:cs="Tahoma"/>
                      <w:b/>
                      <w:color w:val="17365D"/>
                      <w:kern w:val="3"/>
                      <w:sz w:val="18"/>
                      <w:szCs w:val="18"/>
                      <w:lang w:val="en-US" w:eastAsia="fr-FR" w:bidi="en-US"/>
                    </w:rPr>
                    <w:t xml:space="preserve">C.3.16 - </w:t>
                  </w:r>
                  <w:proofErr w:type="spellStart"/>
                  <w:r w:rsidRPr="00F76F8C">
                    <w:rPr>
                      <w:rFonts w:ascii="Arial Narrow" w:eastAsia="Andale Sans UI" w:hAnsi="Arial Narrow" w:cs="Tahoma"/>
                      <w:b/>
                      <w:color w:val="17365D"/>
                      <w:kern w:val="3"/>
                      <w:sz w:val="18"/>
                      <w:szCs w:val="18"/>
                      <w:lang w:val="en-US" w:eastAsia="fr-FR" w:bidi="en-US"/>
                    </w:rPr>
                    <w:t>Autres</w:t>
                  </w:r>
                  <w:proofErr w:type="spellEnd"/>
                  <w:r w:rsidRPr="00F76F8C">
                    <w:rPr>
                      <w:rFonts w:ascii="Arial Narrow" w:eastAsia="Andale Sans UI" w:hAnsi="Arial Narrow" w:cs="Tahoma"/>
                      <w:b/>
                      <w:color w:val="17365D"/>
                      <w:kern w:val="3"/>
                      <w:sz w:val="18"/>
                      <w:szCs w:val="18"/>
                      <w:lang w:val="en-US" w:eastAsia="fr-FR" w:bidi="en-US"/>
                    </w:rPr>
                    <w:t xml:space="preserve"> stipulations</w:t>
                  </w:r>
                </w:p>
                <w:p w14:paraId="21337C38" w14:textId="77777777" w:rsidR="00F76F8C" w:rsidRPr="00F76F8C" w:rsidRDefault="00F76F8C" w:rsidP="00F76F8C">
                  <w:pPr>
                    <w:widowControl w:val="0"/>
                    <w:tabs>
                      <w:tab w:val="left" w:pos="4995"/>
                    </w:tabs>
                    <w:suppressAutoHyphens/>
                    <w:autoSpaceDN w:val="0"/>
                    <w:spacing w:after="0" w:line="240" w:lineRule="auto"/>
                    <w:ind w:right="318"/>
                    <w:jc w:val="both"/>
                    <w:rPr>
                      <w:rFonts w:ascii="Arial Narrow" w:eastAsia="Andale Sans UI" w:hAnsi="Arial Narrow" w:cs="Tahoma"/>
                      <w:b/>
                      <w:color w:val="17365D"/>
                      <w:kern w:val="3"/>
                      <w:sz w:val="14"/>
                      <w:szCs w:val="14"/>
                      <w:lang w:val="en-US" w:eastAsia="fr-FR" w:bidi="en-US"/>
                    </w:rPr>
                  </w:pPr>
                </w:p>
                <w:p w14:paraId="4F314709" w14:textId="77777777" w:rsidR="00F76F8C" w:rsidRPr="00F76F8C" w:rsidRDefault="00F76F8C" w:rsidP="00F76F8C">
                  <w:pPr>
                    <w:widowControl w:val="0"/>
                    <w:tabs>
                      <w:tab w:val="left" w:pos="5171"/>
                    </w:tabs>
                    <w:suppressAutoHyphens/>
                    <w:autoSpaceDN w:val="0"/>
                    <w:spacing w:after="0" w:line="240" w:lineRule="auto"/>
                    <w:ind w:left="176" w:right="176"/>
                    <w:jc w:val="both"/>
                    <w:rPr>
                      <w:rFonts w:ascii="Arial Narrow" w:eastAsia="Andale Sans UI" w:hAnsi="Arial Narrow" w:cs="Tahoma"/>
                      <w:color w:val="17365D"/>
                      <w:kern w:val="3"/>
                      <w:sz w:val="14"/>
                      <w:szCs w:val="14"/>
                      <w:lang w:val="en-US" w:eastAsia="fr-FR" w:bidi="en-US"/>
                    </w:rPr>
                  </w:pPr>
                  <w:r w:rsidRPr="00F76F8C">
                    <w:rPr>
                      <w:rFonts w:ascii="Arial Narrow" w:eastAsia="Andale Sans UI" w:hAnsi="Arial Narrow" w:cs="Tahoma"/>
                      <w:color w:val="17365D"/>
                      <w:kern w:val="3"/>
                      <w:sz w:val="14"/>
                      <w:szCs w:val="14"/>
                      <w:lang w:val="en-US" w:eastAsia="fr-FR" w:bidi="en-US"/>
                    </w:rPr>
                    <w:t xml:space="preserve">Le </w:t>
                  </w:r>
                  <w:proofErr w:type="spellStart"/>
                  <w:r w:rsidRPr="00F76F8C">
                    <w:rPr>
                      <w:rFonts w:ascii="Arial Narrow" w:eastAsia="Andale Sans UI" w:hAnsi="Arial Narrow" w:cs="Tahoma"/>
                      <w:color w:val="17365D"/>
                      <w:kern w:val="3"/>
                      <w:sz w:val="14"/>
                      <w:szCs w:val="14"/>
                      <w:lang w:val="en-US" w:eastAsia="fr-FR" w:bidi="en-US"/>
                    </w:rPr>
                    <w:t>titulaire</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prend</w:t>
                  </w:r>
                  <w:proofErr w:type="spellEnd"/>
                  <w:r w:rsidRPr="00F76F8C">
                    <w:rPr>
                      <w:rFonts w:ascii="Arial Narrow" w:eastAsia="Andale Sans UI" w:hAnsi="Arial Narrow" w:cs="Tahoma"/>
                      <w:color w:val="17365D"/>
                      <w:kern w:val="3"/>
                      <w:sz w:val="14"/>
                      <w:szCs w:val="14"/>
                      <w:lang w:val="en-US" w:eastAsia="fr-FR" w:bidi="en-US"/>
                    </w:rPr>
                    <w:t xml:space="preserve"> les dispositions </w:t>
                  </w:r>
                  <w:proofErr w:type="spellStart"/>
                  <w:r w:rsidRPr="00F76F8C">
                    <w:rPr>
                      <w:rFonts w:ascii="Arial Narrow" w:eastAsia="Andale Sans UI" w:hAnsi="Arial Narrow" w:cs="Tahoma"/>
                      <w:color w:val="17365D"/>
                      <w:kern w:val="3"/>
                      <w:sz w:val="14"/>
                      <w:szCs w:val="14"/>
                      <w:lang w:val="en-US" w:eastAsia="fr-FR" w:bidi="en-US"/>
                    </w:rPr>
                    <w:t>nécessaires</w:t>
                  </w:r>
                  <w:proofErr w:type="spellEnd"/>
                  <w:r w:rsidRPr="00F76F8C">
                    <w:rPr>
                      <w:rFonts w:ascii="Arial Narrow" w:eastAsia="Andale Sans UI" w:hAnsi="Arial Narrow" w:cs="Tahoma"/>
                      <w:color w:val="17365D"/>
                      <w:kern w:val="3"/>
                      <w:sz w:val="14"/>
                      <w:szCs w:val="14"/>
                      <w:lang w:val="en-US" w:eastAsia="fr-FR" w:bidi="en-US"/>
                    </w:rPr>
                    <w:t xml:space="preserve"> à la protection des </w:t>
                  </w:r>
                  <w:proofErr w:type="spellStart"/>
                  <w:r w:rsidRPr="00F76F8C">
                    <w:rPr>
                      <w:rFonts w:ascii="Arial Narrow" w:eastAsia="Andale Sans UI" w:hAnsi="Arial Narrow" w:cs="Tahoma"/>
                      <w:color w:val="17365D"/>
                      <w:kern w:val="3"/>
                      <w:sz w:val="14"/>
                      <w:szCs w:val="14"/>
                      <w:lang w:val="en-US" w:eastAsia="fr-FR" w:bidi="en-US"/>
                    </w:rPr>
                    <w:t>biens</w:t>
                  </w:r>
                  <w:proofErr w:type="spellEnd"/>
                  <w:r w:rsidRPr="00F76F8C">
                    <w:rPr>
                      <w:rFonts w:ascii="Arial Narrow" w:eastAsia="Andale Sans UI" w:hAnsi="Arial Narrow" w:cs="Tahoma"/>
                      <w:color w:val="17365D"/>
                      <w:kern w:val="3"/>
                      <w:sz w:val="14"/>
                      <w:szCs w:val="14"/>
                      <w:lang w:val="en-US" w:eastAsia="fr-FR" w:bidi="en-US"/>
                    </w:rPr>
                    <w:t xml:space="preserve"> et </w:t>
                  </w:r>
                  <w:proofErr w:type="spellStart"/>
                  <w:r w:rsidRPr="00F76F8C">
                    <w:rPr>
                      <w:rFonts w:ascii="Arial Narrow" w:eastAsia="Andale Sans UI" w:hAnsi="Arial Narrow" w:cs="Tahoma"/>
                      <w:color w:val="17365D"/>
                      <w:kern w:val="3"/>
                      <w:sz w:val="14"/>
                      <w:szCs w:val="14"/>
                      <w:lang w:val="en-US" w:eastAsia="fr-FR" w:bidi="en-US"/>
                    </w:rPr>
                    <w:t>équipements</w:t>
                  </w:r>
                  <w:proofErr w:type="spellEnd"/>
                  <w:r w:rsidRPr="00F76F8C">
                    <w:rPr>
                      <w:rFonts w:ascii="Arial Narrow" w:eastAsia="Andale Sans UI" w:hAnsi="Arial Narrow" w:cs="Tahoma"/>
                      <w:color w:val="17365D"/>
                      <w:kern w:val="3"/>
                      <w:sz w:val="14"/>
                      <w:szCs w:val="14"/>
                      <w:lang w:val="en-US" w:eastAsia="fr-FR" w:bidi="en-US"/>
                    </w:rPr>
                    <w:t xml:space="preserve"> sur le lieu de son intervention.</w:t>
                  </w:r>
                </w:p>
                <w:p w14:paraId="307F042E" w14:textId="77777777" w:rsidR="00F76F8C" w:rsidRPr="00F76F8C" w:rsidRDefault="00F76F8C" w:rsidP="00F76F8C">
                  <w:pPr>
                    <w:widowControl w:val="0"/>
                    <w:tabs>
                      <w:tab w:val="left" w:pos="5171"/>
                    </w:tabs>
                    <w:suppressAutoHyphens/>
                    <w:autoSpaceDN w:val="0"/>
                    <w:spacing w:after="0" w:line="240" w:lineRule="auto"/>
                    <w:ind w:left="176" w:right="176"/>
                    <w:jc w:val="both"/>
                    <w:rPr>
                      <w:rFonts w:ascii="Arial Narrow" w:eastAsia="Andale Sans UI" w:hAnsi="Arial Narrow" w:cs="Tahoma"/>
                      <w:color w:val="17365D"/>
                      <w:kern w:val="3"/>
                      <w:sz w:val="10"/>
                      <w:szCs w:val="10"/>
                      <w:lang w:val="en-US" w:eastAsia="fr-FR" w:bidi="en-US"/>
                    </w:rPr>
                  </w:pPr>
                </w:p>
                <w:p w14:paraId="13D01F5F" w14:textId="77777777" w:rsidR="00F76F8C" w:rsidRPr="00F76F8C" w:rsidRDefault="00F76F8C" w:rsidP="00F76F8C">
                  <w:pPr>
                    <w:widowControl w:val="0"/>
                    <w:tabs>
                      <w:tab w:val="left" w:pos="5171"/>
                    </w:tabs>
                    <w:suppressAutoHyphens/>
                    <w:autoSpaceDN w:val="0"/>
                    <w:spacing w:after="0" w:line="240" w:lineRule="auto"/>
                    <w:ind w:left="176" w:right="176"/>
                    <w:jc w:val="both"/>
                    <w:rPr>
                      <w:rFonts w:ascii="Arial Narrow" w:eastAsia="Andale Sans UI" w:hAnsi="Arial Narrow" w:cs="Tahoma"/>
                      <w:color w:val="17365D"/>
                      <w:kern w:val="3"/>
                      <w:sz w:val="14"/>
                      <w:szCs w:val="14"/>
                      <w:lang w:val="en-US" w:eastAsia="fr-FR" w:bidi="en-US"/>
                    </w:rPr>
                  </w:pPr>
                  <w:r w:rsidRPr="00F76F8C">
                    <w:rPr>
                      <w:rFonts w:ascii="Arial Narrow" w:eastAsia="Andale Sans UI" w:hAnsi="Arial Narrow" w:cs="Tahoma"/>
                      <w:color w:val="17365D"/>
                      <w:kern w:val="3"/>
                      <w:sz w:val="14"/>
                      <w:szCs w:val="14"/>
                      <w:lang w:val="en-US" w:eastAsia="fr-FR" w:bidi="en-US"/>
                    </w:rPr>
                    <w:t xml:space="preserve">Il engage </w:t>
                  </w:r>
                  <w:proofErr w:type="spellStart"/>
                  <w:r w:rsidRPr="00F76F8C">
                    <w:rPr>
                      <w:rFonts w:ascii="Arial Narrow" w:eastAsia="Andale Sans UI" w:hAnsi="Arial Narrow" w:cs="Tahoma"/>
                      <w:color w:val="17365D"/>
                      <w:kern w:val="3"/>
                      <w:sz w:val="14"/>
                      <w:szCs w:val="14"/>
                      <w:lang w:val="en-US" w:eastAsia="fr-FR" w:bidi="en-US"/>
                    </w:rPr>
                    <w:t>sa</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responsabilité</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en</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ce</w:t>
                  </w:r>
                  <w:proofErr w:type="spellEnd"/>
                  <w:r w:rsidRPr="00F76F8C">
                    <w:rPr>
                      <w:rFonts w:ascii="Arial Narrow" w:eastAsia="Andale Sans UI" w:hAnsi="Arial Narrow" w:cs="Tahoma"/>
                      <w:color w:val="17365D"/>
                      <w:kern w:val="3"/>
                      <w:sz w:val="14"/>
                      <w:szCs w:val="14"/>
                      <w:lang w:val="en-US" w:eastAsia="fr-FR" w:bidi="en-US"/>
                    </w:rPr>
                    <w:t xml:space="preserve"> qui </w:t>
                  </w:r>
                  <w:proofErr w:type="spellStart"/>
                  <w:r w:rsidRPr="00F76F8C">
                    <w:rPr>
                      <w:rFonts w:ascii="Arial Narrow" w:eastAsia="Andale Sans UI" w:hAnsi="Arial Narrow" w:cs="Tahoma"/>
                      <w:color w:val="17365D"/>
                      <w:kern w:val="3"/>
                      <w:sz w:val="14"/>
                      <w:szCs w:val="14"/>
                      <w:lang w:val="en-US" w:eastAsia="fr-FR" w:bidi="en-US"/>
                    </w:rPr>
                    <w:t>concerne</w:t>
                  </w:r>
                  <w:proofErr w:type="spellEnd"/>
                  <w:r w:rsidRPr="00F76F8C">
                    <w:rPr>
                      <w:rFonts w:ascii="Arial Narrow" w:eastAsia="Andale Sans UI" w:hAnsi="Arial Narrow" w:cs="Tahoma"/>
                      <w:color w:val="17365D"/>
                      <w:kern w:val="3"/>
                      <w:sz w:val="14"/>
                      <w:szCs w:val="14"/>
                      <w:lang w:val="en-US" w:eastAsia="fr-FR" w:bidi="en-US"/>
                    </w:rPr>
                    <w:t xml:space="preserve"> les </w:t>
                  </w:r>
                  <w:proofErr w:type="spellStart"/>
                  <w:r w:rsidRPr="00F76F8C">
                    <w:rPr>
                      <w:rFonts w:ascii="Arial Narrow" w:eastAsia="Andale Sans UI" w:hAnsi="Arial Narrow" w:cs="Tahoma"/>
                      <w:color w:val="17365D"/>
                      <w:kern w:val="3"/>
                      <w:sz w:val="14"/>
                      <w:szCs w:val="14"/>
                      <w:lang w:val="en-US" w:eastAsia="fr-FR" w:bidi="en-US"/>
                    </w:rPr>
                    <w:t>dégradations</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occasionnées</w:t>
                  </w:r>
                  <w:proofErr w:type="spellEnd"/>
                  <w:r w:rsidRPr="00F76F8C">
                    <w:rPr>
                      <w:rFonts w:ascii="Arial Narrow" w:eastAsia="Andale Sans UI" w:hAnsi="Arial Narrow" w:cs="Tahoma"/>
                      <w:color w:val="17365D"/>
                      <w:kern w:val="3"/>
                      <w:sz w:val="14"/>
                      <w:szCs w:val="14"/>
                      <w:lang w:val="en-US" w:eastAsia="fr-FR" w:bidi="en-US"/>
                    </w:rPr>
                    <w:t xml:space="preserve"> dans le cadre de </w:t>
                  </w:r>
                  <w:proofErr w:type="spellStart"/>
                  <w:r w:rsidRPr="00F76F8C">
                    <w:rPr>
                      <w:rFonts w:ascii="Arial Narrow" w:eastAsia="Andale Sans UI" w:hAnsi="Arial Narrow" w:cs="Tahoma"/>
                      <w:color w:val="17365D"/>
                      <w:kern w:val="3"/>
                      <w:sz w:val="14"/>
                      <w:szCs w:val="14"/>
                      <w:lang w:val="en-US" w:eastAsia="fr-FR" w:bidi="en-US"/>
                    </w:rPr>
                    <w:t>sa</w:t>
                  </w:r>
                  <w:proofErr w:type="spellEnd"/>
                  <w:r w:rsidRPr="00F76F8C">
                    <w:rPr>
                      <w:rFonts w:ascii="Arial Narrow" w:eastAsia="Andale Sans UI" w:hAnsi="Arial Narrow" w:cs="Tahoma"/>
                      <w:color w:val="17365D"/>
                      <w:kern w:val="3"/>
                      <w:sz w:val="14"/>
                      <w:szCs w:val="14"/>
                      <w:lang w:val="en-US" w:eastAsia="fr-FR" w:bidi="en-US"/>
                    </w:rPr>
                    <w:t xml:space="preserve"> mission.</w:t>
                  </w:r>
                </w:p>
                <w:p w14:paraId="32503E01" w14:textId="77777777" w:rsidR="00F76F8C" w:rsidRPr="00F76F8C" w:rsidRDefault="00F76F8C" w:rsidP="00F76F8C">
                  <w:pPr>
                    <w:widowControl w:val="0"/>
                    <w:tabs>
                      <w:tab w:val="left" w:pos="5171"/>
                    </w:tabs>
                    <w:suppressAutoHyphens/>
                    <w:autoSpaceDN w:val="0"/>
                    <w:spacing w:after="0" w:line="240" w:lineRule="auto"/>
                    <w:ind w:left="176" w:right="176"/>
                    <w:jc w:val="both"/>
                    <w:rPr>
                      <w:rFonts w:ascii="Arial Narrow" w:eastAsia="Andale Sans UI" w:hAnsi="Arial Narrow" w:cs="Tahoma"/>
                      <w:color w:val="17365D"/>
                      <w:kern w:val="3"/>
                      <w:sz w:val="10"/>
                      <w:szCs w:val="10"/>
                      <w:lang w:val="en-US" w:eastAsia="fr-FR" w:bidi="en-US"/>
                    </w:rPr>
                  </w:pPr>
                </w:p>
                <w:p w14:paraId="4B677292" w14:textId="77777777" w:rsidR="00F76F8C" w:rsidRPr="00F76F8C" w:rsidRDefault="00F76F8C" w:rsidP="00F76F8C">
                  <w:pPr>
                    <w:widowControl w:val="0"/>
                    <w:tabs>
                      <w:tab w:val="left" w:pos="5171"/>
                    </w:tabs>
                    <w:suppressAutoHyphens/>
                    <w:autoSpaceDN w:val="0"/>
                    <w:spacing w:after="0" w:line="240" w:lineRule="auto"/>
                    <w:ind w:left="176" w:right="176"/>
                    <w:jc w:val="both"/>
                    <w:rPr>
                      <w:rFonts w:ascii="Arial Narrow" w:eastAsia="Andale Sans UI" w:hAnsi="Arial Narrow" w:cs="Tahoma"/>
                      <w:color w:val="17365D"/>
                      <w:kern w:val="3"/>
                      <w:sz w:val="14"/>
                      <w:szCs w:val="14"/>
                      <w:lang w:val="en-US" w:eastAsia="fr-FR" w:bidi="en-US"/>
                    </w:rPr>
                  </w:pPr>
                  <w:r w:rsidRPr="00F76F8C">
                    <w:rPr>
                      <w:rFonts w:ascii="Arial Narrow" w:eastAsia="Andale Sans UI" w:hAnsi="Arial Narrow" w:cs="Tahoma"/>
                      <w:color w:val="17365D"/>
                      <w:kern w:val="3"/>
                      <w:sz w:val="14"/>
                      <w:szCs w:val="14"/>
                      <w:lang w:val="en-US" w:eastAsia="fr-FR" w:bidi="en-US"/>
                    </w:rPr>
                    <w:t xml:space="preserve">Le </w:t>
                  </w:r>
                  <w:proofErr w:type="spellStart"/>
                  <w:r w:rsidRPr="00F76F8C">
                    <w:rPr>
                      <w:rFonts w:ascii="Arial Narrow" w:eastAsia="Andale Sans UI" w:hAnsi="Arial Narrow" w:cs="Tahoma"/>
                      <w:color w:val="17365D"/>
                      <w:kern w:val="3"/>
                      <w:sz w:val="14"/>
                      <w:szCs w:val="14"/>
                      <w:lang w:val="en-US" w:eastAsia="fr-FR" w:bidi="en-US"/>
                    </w:rPr>
                    <w:t>titulaire</w:t>
                  </w:r>
                  <w:proofErr w:type="spellEnd"/>
                  <w:r w:rsidRPr="00F76F8C">
                    <w:rPr>
                      <w:rFonts w:ascii="Arial Narrow" w:eastAsia="Andale Sans UI" w:hAnsi="Arial Narrow" w:cs="Tahoma"/>
                      <w:color w:val="17365D"/>
                      <w:kern w:val="3"/>
                      <w:sz w:val="14"/>
                      <w:szCs w:val="14"/>
                      <w:lang w:val="en-US" w:eastAsia="fr-FR" w:bidi="en-US"/>
                    </w:rPr>
                    <w:t xml:space="preserve"> se </w:t>
                  </w:r>
                  <w:proofErr w:type="spellStart"/>
                  <w:r w:rsidRPr="00F76F8C">
                    <w:rPr>
                      <w:rFonts w:ascii="Arial Narrow" w:eastAsia="Andale Sans UI" w:hAnsi="Arial Narrow" w:cs="Tahoma"/>
                      <w:color w:val="17365D"/>
                      <w:kern w:val="3"/>
                      <w:sz w:val="14"/>
                      <w:szCs w:val="14"/>
                      <w:lang w:val="en-US" w:eastAsia="fr-FR" w:bidi="en-US"/>
                    </w:rPr>
                    <w:t>soumet</w:t>
                  </w:r>
                  <w:proofErr w:type="spellEnd"/>
                  <w:r w:rsidRPr="00F76F8C">
                    <w:rPr>
                      <w:rFonts w:ascii="Arial Narrow" w:eastAsia="Andale Sans UI" w:hAnsi="Arial Narrow" w:cs="Tahoma"/>
                      <w:color w:val="17365D"/>
                      <w:kern w:val="3"/>
                      <w:sz w:val="14"/>
                      <w:szCs w:val="14"/>
                      <w:lang w:val="en-US" w:eastAsia="fr-FR" w:bidi="en-US"/>
                    </w:rPr>
                    <w:t xml:space="preserve"> aux conditions </w:t>
                  </w:r>
                  <w:proofErr w:type="spellStart"/>
                  <w:r w:rsidRPr="00F76F8C">
                    <w:rPr>
                      <w:rFonts w:ascii="Arial Narrow" w:eastAsia="Andale Sans UI" w:hAnsi="Arial Narrow" w:cs="Tahoma"/>
                      <w:color w:val="17365D"/>
                      <w:kern w:val="3"/>
                      <w:sz w:val="14"/>
                      <w:szCs w:val="14"/>
                      <w:lang w:val="en-US" w:eastAsia="fr-FR" w:bidi="en-US"/>
                    </w:rPr>
                    <w:t>d'accès</w:t>
                  </w:r>
                  <w:proofErr w:type="spellEnd"/>
                  <w:r w:rsidRPr="00F76F8C">
                    <w:rPr>
                      <w:rFonts w:ascii="Arial Narrow" w:eastAsia="Andale Sans UI" w:hAnsi="Arial Narrow" w:cs="Tahoma"/>
                      <w:color w:val="17365D"/>
                      <w:kern w:val="3"/>
                      <w:sz w:val="14"/>
                      <w:szCs w:val="14"/>
                      <w:lang w:val="en-US" w:eastAsia="fr-FR" w:bidi="en-US"/>
                    </w:rPr>
                    <w:t xml:space="preserve"> aux </w:t>
                  </w:r>
                  <w:proofErr w:type="spellStart"/>
                  <w:r w:rsidRPr="00F76F8C">
                    <w:rPr>
                      <w:rFonts w:ascii="Arial Narrow" w:eastAsia="Andale Sans UI" w:hAnsi="Arial Narrow" w:cs="Tahoma"/>
                      <w:color w:val="17365D"/>
                      <w:kern w:val="3"/>
                      <w:sz w:val="14"/>
                      <w:szCs w:val="14"/>
                      <w:lang w:val="en-US" w:eastAsia="fr-FR" w:bidi="en-US"/>
                    </w:rPr>
                    <w:t>locaux</w:t>
                  </w:r>
                  <w:proofErr w:type="spellEnd"/>
                  <w:r w:rsidRPr="00F76F8C">
                    <w:rPr>
                      <w:rFonts w:ascii="Arial Narrow" w:eastAsia="Andale Sans UI" w:hAnsi="Arial Narrow" w:cs="Tahoma"/>
                      <w:color w:val="17365D"/>
                      <w:kern w:val="3"/>
                      <w:sz w:val="14"/>
                      <w:szCs w:val="14"/>
                      <w:lang w:val="en-US" w:eastAsia="fr-FR" w:bidi="en-US"/>
                    </w:rPr>
                    <w:t xml:space="preserve"> et </w:t>
                  </w:r>
                  <w:proofErr w:type="spellStart"/>
                  <w:r w:rsidRPr="00F76F8C">
                    <w:rPr>
                      <w:rFonts w:ascii="Arial Narrow" w:eastAsia="Andale Sans UI" w:hAnsi="Arial Narrow" w:cs="Tahoma"/>
                      <w:color w:val="17365D"/>
                      <w:kern w:val="3"/>
                      <w:sz w:val="14"/>
                      <w:szCs w:val="14"/>
                      <w:lang w:val="en-US" w:eastAsia="fr-FR" w:bidi="en-US"/>
                    </w:rPr>
                    <w:t>s'engage</w:t>
                  </w:r>
                  <w:proofErr w:type="spellEnd"/>
                  <w:r w:rsidRPr="00F76F8C">
                    <w:rPr>
                      <w:rFonts w:ascii="Arial Narrow" w:eastAsia="Andale Sans UI" w:hAnsi="Arial Narrow" w:cs="Tahoma"/>
                      <w:color w:val="17365D"/>
                      <w:kern w:val="3"/>
                      <w:sz w:val="14"/>
                      <w:szCs w:val="14"/>
                      <w:lang w:val="en-US" w:eastAsia="fr-FR" w:bidi="en-US"/>
                    </w:rPr>
                    <w:t xml:space="preserve"> à respecter les </w:t>
                  </w:r>
                  <w:proofErr w:type="spellStart"/>
                  <w:r w:rsidRPr="00F76F8C">
                    <w:rPr>
                      <w:rFonts w:ascii="Arial Narrow" w:eastAsia="Andale Sans UI" w:hAnsi="Arial Narrow" w:cs="Tahoma"/>
                      <w:color w:val="17365D"/>
                      <w:kern w:val="3"/>
                      <w:sz w:val="14"/>
                      <w:szCs w:val="14"/>
                      <w:lang w:val="en-US" w:eastAsia="fr-FR" w:bidi="en-US"/>
                    </w:rPr>
                    <w:t>consignes</w:t>
                  </w:r>
                  <w:proofErr w:type="spellEnd"/>
                  <w:r w:rsidRPr="00F76F8C">
                    <w:rPr>
                      <w:rFonts w:ascii="Arial Narrow" w:eastAsia="Andale Sans UI" w:hAnsi="Arial Narrow" w:cs="Tahoma"/>
                      <w:color w:val="17365D"/>
                      <w:kern w:val="3"/>
                      <w:sz w:val="14"/>
                      <w:szCs w:val="14"/>
                      <w:lang w:val="en-US" w:eastAsia="fr-FR" w:bidi="en-US"/>
                    </w:rPr>
                    <w:t xml:space="preserve"> de </w:t>
                  </w:r>
                  <w:proofErr w:type="spellStart"/>
                  <w:r w:rsidRPr="00F76F8C">
                    <w:rPr>
                      <w:rFonts w:ascii="Arial Narrow" w:eastAsia="Andale Sans UI" w:hAnsi="Arial Narrow" w:cs="Tahoma"/>
                      <w:color w:val="17365D"/>
                      <w:kern w:val="3"/>
                      <w:sz w:val="14"/>
                      <w:szCs w:val="14"/>
                      <w:lang w:val="en-US" w:eastAsia="fr-FR" w:bidi="en-US"/>
                    </w:rPr>
                    <w:t>sécurité</w:t>
                  </w:r>
                  <w:proofErr w:type="spellEnd"/>
                  <w:r w:rsidRPr="00F76F8C">
                    <w:rPr>
                      <w:rFonts w:ascii="Arial Narrow" w:eastAsia="Andale Sans UI" w:hAnsi="Arial Narrow" w:cs="Tahoma"/>
                      <w:color w:val="17365D"/>
                      <w:kern w:val="3"/>
                      <w:sz w:val="14"/>
                      <w:szCs w:val="14"/>
                      <w:lang w:val="en-US" w:eastAsia="fr-FR" w:bidi="en-US"/>
                    </w:rPr>
                    <w:t>.</w:t>
                  </w:r>
                </w:p>
                <w:p w14:paraId="5AA32C72" w14:textId="77777777" w:rsidR="00F76F8C" w:rsidRPr="00F76F8C" w:rsidRDefault="00F76F8C" w:rsidP="00F76F8C">
                  <w:pPr>
                    <w:widowControl w:val="0"/>
                    <w:tabs>
                      <w:tab w:val="left" w:pos="5171"/>
                    </w:tabs>
                    <w:suppressAutoHyphens/>
                    <w:autoSpaceDN w:val="0"/>
                    <w:spacing w:after="0" w:line="240" w:lineRule="auto"/>
                    <w:ind w:left="176" w:right="176"/>
                    <w:jc w:val="both"/>
                    <w:rPr>
                      <w:rFonts w:ascii="Arial Narrow" w:eastAsia="Andale Sans UI" w:hAnsi="Arial Narrow" w:cs="Tahoma"/>
                      <w:color w:val="17365D"/>
                      <w:kern w:val="3"/>
                      <w:sz w:val="10"/>
                      <w:szCs w:val="10"/>
                      <w:lang w:val="en-US" w:eastAsia="fr-FR" w:bidi="en-US"/>
                    </w:rPr>
                  </w:pPr>
                </w:p>
                <w:p w14:paraId="40ECF059" w14:textId="77777777" w:rsidR="00F76F8C" w:rsidRPr="00F76F8C" w:rsidRDefault="00F76F8C" w:rsidP="00F76F8C">
                  <w:pPr>
                    <w:widowControl w:val="0"/>
                    <w:tabs>
                      <w:tab w:val="left" w:pos="5170"/>
                    </w:tabs>
                    <w:suppressAutoHyphens/>
                    <w:autoSpaceDN w:val="0"/>
                    <w:spacing w:after="0" w:line="240" w:lineRule="auto"/>
                    <w:ind w:left="175" w:right="318"/>
                    <w:jc w:val="both"/>
                    <w:rPr>
                      <w:rFonts w:ascii="Arial Narrow" w:eastAsia="Times New Roman" w:hAnsi="Arial Narrow" w:cs="Calibri"/>
                      <w:color w:val="17365D"/>
                      <w:kern w:val="3"/>
                      <w:sz w:val="14"/>
                      <w:szCs w:val="14"/>
                      <w:lang w:val="en-US" w:bidi="en-US"/>
                    </w:rPr>
                  </w:pPr>
                </w:p>
                <w:p w14:paraId="5CCD657D" w14:textId="77777777" w:rsidR="00F76F8C" w:rsidRPr="00F76F8C" w:rsidRDefault="00F76F8C" w:rsidP="00F76F8C">
                  <w:pPr>
                    <w:widowControl w:val="0"/>
                    <w:shd w:val="clear" w:color="auto" w:fill="94BD5E"/>
                    <w:suppressAutoHyphens/>
                    <w:autoSpaceDN w:val="0"/>
                    <w:spacing w:after="0" w:line="240" w:lineRule="auto"/>
                    <w:jc w:val="both"/>
                    <w:rPr>
                      <w:rFonts w:ascii="Times New Roman" w:eastAsia="Andale Sans UI" w:hAnsi="Times New Roman" w:cs="Tahoma"/>
                      <w:kern w:val="3"/>
                      <w:sz w:val="24"/>
                      <w:szCs w:val="24"/>
                      <w:lang w:val="en-US" w:bidi="en-US"/>
                    </w:rPr>
                  </w:pPr>
                  <w:r w:rsidRPr="00F76F8C">
                    <w:rPr>
                      <w:rFonts w:ascii="Arial Narrow" w:eastAsia="Andale Sans UI" w:hAnsi="Arial Narrow" w:cs="ArialNarrow"/>
                      <w:b/>
                      <w:color w:val="17365D"/>
                      <w:kern w:val="3"/>
                      <w:sz w:val="18"/>
                      <w:szCs w:val="18"/>
                      <w:lang w:val="en-US" w:bidi="en-US"/>
                    </w:rPr>
                    <w:t>C.3.17</w:t>
                  </w:r>
                  <w:r w:rsidRPr="00F76F8C">
                    <w:rPr>
                      <w:rFonts w:ascii="Arial Narrow" w:eastAsia="Andale Sans UI" w:hAnsi="Arial Narrow" w:cs="ArialNarrow Bold"/>
                      <w:b/>
                      <w:color w:val="17365D"/>
                      <w:kern w:val="3"/>
                      <w:sz w:val="18"/>
                      <w:szCs w:val="18"/>
                      <w:lang w:val="en-US" w:bidi="en-US"/>
                    </w:rPr>
                    <w:t xml:space="preserve"> - </w:t>
                  </w:r>
                  <w:proofErr w:type="spellStart"/>
                  <w:r w:rsidRPr="00F76F8C">
                    <w:rPr>
                      <w:rFonts w:ascii="Arial Narrow" w:eastAsia="Andale Sans UI" w:hAnsi="Arial Narrow" w:cs="ArialNarrow Bold"/>
                      <w:b/>
                      <w:color w:val="17365D"/>
                      <w:kern w:val="3"/>
                      <w:sz w:val="18"/>
                      <w:szCs w:val="18"/>
                      <w:lang w:val="en-US" w:bidi="en-US"/>
                    </w:rPr>
                    <w:t>Garanties</w:t>
                  </w:r>
                  <w:proofErr w:type="spellEnd"/>
                </w:p>
                <w:p w14:paraId="4EBB6079" w14:textId="77777777" w:rsidR="00F76F8C" w:rsidRPr="00F76F8C" w:rsidRDefault="00F76F8C" w:rsidP="00F76F8C">
                  <w:pPr>
                    <w:widowControl w:val="0"/>
                    <w:suppressAutoHyphens/>
                    <w:autoSpaceDN w:val="0"/>
                    <w:spacing w:after="0" w:line="240" w:lineRule="auto"/>
                    <w:jc w:val="both"/>
                    <w:rPr>
                      <w:rFonts w:ascii="Arial Narrow" w:eastAsia="Andale Sans UI" w:hAnsi="Arial Narrow" w:cs="ArialNarrow Bold"/>
                      <w:b/>
                      <w:color w:val="17365D"/>
                      <w:kern w:val="3"/>
                      <w:sz w:val="14"/>
                      <w:szCs w:val="14"/>
                      <w:lang w:val="en-US" w:bidi="en-US"/>
                    </w:rPr>
                  </w:pPr>
                </w:p>
                <w:p w14:paraId="0570E9A9" w14:textId="680647FD" w:rsidR="00F76F8C" w:rsidRPr="00F76F8C" w:rsidRDefault="00F76F8C" w:rsidP="00F76F8C">
                  <w:pPr>
                    <w:widowControl w:val="0"/>
                    <w:tabs>
                      <w:tab w:val="left" w:pos="5171"/>
                    </w:tabs>
                    <w:suppressAutoHyphens/>
                    <w:autoSpaceDN w:val="0"/>
                    <w:spacing w:after="0" w:line="240" w:lineRule="auto"/>
                    <w:ind w:left="176" w:right="176"/>
                    <w:jc w:val="both"/>
                    <w:rPr>
                      <w:rFonts w:ascii="Arial" w:eastAsia="Andale Sans UI" w:hAnsi="Arial" w:cs="Tahoma"/>
                      <w:color w:val="17365D"/>
                      <w:kern w:val="3"/>
                      <w:sz w:val="40"/>
                      <w:szCs w:val="40"/>
                      <w:lang w:val="en-US" w:eastAsia="fr-FR" w:bidi="en-US"/>
                    </w:rPr>
                  </w:pPr>
                  <w:proofErr w:type="spellStart"/>
                  <w:r w:rsidRPr="00F76F8C">
                    <w:rPr>
                      <w:rFonts w:ascii="Arial Narrow" w:eastAsia="Times New Roman" w:hAnsi="Arial Narrow" w:cs="ArialNarrow"/>
                      <w:color w:val="17365D"/>
                      <w:kern w:val="3"/>
                      <w:sz w:val="14"/>
                      <w:szCs w:val="14"/>
                      <w:lang w:val="en-US" w:eastAsia="fr-FR" w:bidi="en-US"/>
                    </w:rPr>
                    <w:t>Sauf</w:t>
                  </w:r>
                  <w:proofErr w:type="spellEnd"/>
                  <w:r w:rsidRPr="00F76F8C">
                    <w:rPr>
                      <w:rFonts w:ascii="Arial Narrow" w:eastAsia="Times New Roman" w:hAnsi="Arial Narrow" w:cs="ArialNarrow"/>
                      <w:color w:val="17365D"/>
                      <w:kern w:val="3"/>
                      <w:sz w:val="14"/>
                      <w:szCs w:val="14"/>
                      <w:lang w:val="en-US" w:eastAsia="fr-FR" w:bidi="en-US"/>
                    </w:rPr>
                    <w:t xml:space="preserve"> mentions </w:t>
                  </w:r>
                  <w:proofErr w:type="spellStart"/>
                  <w:r w:rsidRPr="00F76F8C">
                    <w:rPr>
                      <w:rFonts w:ascii="Arial Narrow" w:eastAsia="Times New Roman" w:hAnsi="Arial Narrow" w:cs="ArialNarrow"/>
                      <w:color w:val="17365D"/>
                      <w:kern w:val="3"/>
                      <w:sz w:val="14"/>
                      <w:szCs w:val="14"/>
                      <w:lang w:val="en-US" w:eastAsia="fr-FR" w:bidi="en-US"/>
                    </w:rPr>
                    <w:t>contraires</w:t>
                  </w:r>
                  <w:proofErr w:type="spellEnd"/>
                  <w:r w:rsidRPr="00F76F8C">
                    <w:rPr>
                      <w:rFonts w:ascii="Arial Narrow" w:eastAsia="Times New Roman" w:hAnsi="Arial Narrow" w:cs="ArialNarrow"/>
                      <w:color w:val="17365D"/>
                      <w:kern w:val="3"/>
                      <w:sz w:val="14"/>
                      <w:szCs w:val="14"/>
                      <w:lang w:val="en-US" w:eastAsia="fr-FR" w:bidi="en-US"/>
                    </w:rPr>
                    <w:t xml:space="preserve"> du </w:t>
                  </w:r>
                  <w:proofErr w:type="spellStart"/>
                  <w:r w:rsidRPr="00F76F8C">
                    <w:rPr>
                      <w:rFonts w:ascii="Arial Narrow" w:eastAsia="Times New Roman" w:hAnsi="Arial Narrow" w:cs="ArialNarrow"/>
                      <w:color w:val="17365D"/>
                      <w:kern w:val="3"/>
                      <w:sz w:val="14"/>
                      <w:szCs w:val="14"/>
                      <w:lang w:val="en-US" w:eastAsia="fr-FR" w:bidi="en-US"/>
                    </w:rPr>
                    <w:t>marché</w:t>
                  </w:r>
                  <w:proofErr w:type="spellEnd"/>
                  <w:r w:rsidRPr="00F76F8C">
                    <w:rPr>
                      <w:rFonts w:ascii="Arial Narrow" w:eastAsia="Times New Roman" w:hAnsi="Arial Narrow" w:cs="ArialNarrow"/>
                      <w:color w:val="17365D"/>
                      <w:kern w:val="3"/>
                      <w:sz w:val="14"/>
                      <w:szCs w:val="14"/>
                      <w:lang w:val="en-US" w:eastAsia="fr-FR" w:bidi="en-US"/>
                    </w:rPr>
                    <w:t xml:space="preserve"> </w:t>
                  </w:r>
                  <w:proofErr w:type="spellStart"/>
                  <w:r w:rsidRPr="00F76F8C">
                    <w:rPr>
                      <w:rFonts w:ascii="Arial Narrow" w:eastAsia="Times New Roman" w:hAnsi="Arial Narrow" w:cs="ArialNarrow"/>
                      <w:color w:val="17365D"/>
                      <w:kern w:val="3"/>
                      <w:sz w:val="14"/>
                      <w:szCs w:val="14"/>
                      <w:lang w:val="en-US" w:eastAsia="fr-FR" w:bidi="en-US"/>
                    </w:rPr>
                    <w:t>ou</w:t>
                  </w:r>
                  <w:proofErr w:type="spellEnd"/>
                  <w:r w:rsidRPr="00F76F8C">
                    <w:rPr>
                      <w:rFonts w:ascii="Arial Narrow" w:eastAsia="Times New Roman" w:hAnsi="Arial Narrow" w:cs="ArialNarrow"/>
                      <w:color w:val="17365D"/>
                      <w:kern w:val="3"/>
                      <w:sz w:val="14"/>
                      <w:szCs w:val="14"/>
                      <w:lang w:val="en-US" w:eastAsia="fr-FR" w:bidi="en-US"/>
                    </w:rPr>
                    <w:t xml:space="preserve"> conditions plus </w:t>
                  </w:r>
                  <w:proofErr w:type="spellStart"/>
                  <w:r w:rsidRPr="00F76F8C">
                    <w:rPr>
                      <w:rFonts w:ascii="Arial Narrow" w:eastAsia="Times New Roman" w:hAnsi="Arial Narrow" w:cs="ArialNarrow"/>
                      <w:color w:val="17365D"/>
                      <w:kern w:val="3"/>
                      <w:sz w:val="14"/>
                      <w:szCs w:val="14"/>
                      <w:lang w:val="en-US" w:eastAsia="fr-FR" w:bidi="en-US"/>
                    </w:rPr>
                    <w:t>favorables</w:t>
                  </w:r>
                  <w:proofErr w:type="spellEnd"/>
                  <w:r w:rsidRPr="00F76F8C">
                    <w:rPr>
                      <w:rFonts w:ascii="Arial Narrow" w:eastAsia="Times New Roman" w:hAnsi="Arial Narrow" w:cs="ArialNarrow"/>
                      <w:color w:val="17365D"/>
                      <w:kern w:val="3"/>
                      <w:sz w:val="14"/>
                      <w:szCs w:val="14"/>
                      <w:lang w:val="en-US" w:eastAsia="fr-FR" w:bidi="en-US"/>
                    </w:rPr>
                    <w:t xml:space="preserve"> du </w:t>
                  </w:r>
                  <w:proofErr w:type="spellStart"/>
                  <w:r w:rsidRPr="00F76F8C">
                    <w:rPr>
                      <w:rFonts w:ascii="Arial Narrow" w:eastAsia="Times New Roman" w:hAnsi="Arial Narrow" w:cs="ArialNarrow"/>
                      <w:color w:val="17365D"/>
                      <w:kern w:val="3"/>
                      <w:sz w:val="14"/>
                      <w:szCs w:val="14"/>
                      <w:lang w:val="en-US" w:eastAsia="fr-FR" w:bidi="en-US"/>
                    </w:rPr>
                    <w:t>titulaire</w:t>
                  </w:r>
                  <w:proofErr w:type="spellEnd"/>
                  <w:r w:rsidRPr="00F76F8C">
                    <w:rPr>
                      <w:rFonts w:ascii="Arial Narrow" w:eastAsia="Times New Roman" w:hAnsi="Arial Narrow" w:cs="ArialNarrow"/>
                      <w:color w:val="17365D"/>
                      <w:kern w:val="3"/>
                      <w:sz w:val="14"/>
                      <w:szCs w:val="14"/>
                      <w:lang w:val="en-US" w:eastAsia="fr-FR" w:bidi="en-US"/>
                    </w:rPr>
                    <w:t xml:space="preserve">, les </w:t>
                  </w:r>
                  <w:proofErr w:type="spellStart"/>
                  <w:r w:rsidRPr="00F76F8C">
                    <w:rPr>
                      <w:rFonts w:ascii="Arial Narrow" w:eastAsia="Times New Roman" w:hAnsi="Arial Narrow" w:cs="ArialNarrow"/>
                      <w:color w:val="17365D"/>
                      <w:kern w:val="3"/>
                      <w:sz w:val="14"/>
                      <w:szCs w:val="14"/>
                      <w:lang w:val="en-US" w:eastAsia="fr-FR" w:bidi="en-US"/>
                    </w:rPr>
                    <w:t>prestations</w:t>
                  </w:r>
                  <w:proofErr w:type="spellEnd"/>
                  <w:r w:rsidRPr="00F76F8C">
                    <w:rPr>
                      <w:rFonts w:ascii="Arial Narrow" w:eastAsia="Times New Roman" w:hAnsi="Arial Narrow" w:cs="ArialNarrow"/>
                      <w:color w:val="17365D"/>
                      <w:kern w:val="3"/>
                      <w:sz w:val="14"/>
                      <w:szCs w:val="14"/>
                      <w:lang w:val="en-US" w:eastAsia="fr-FR" w:bidi="en-US"/>
                    </w:rPr>
                    <w:t xml:space="preserve"> font </w:t>
                  </w:r>
                  <w:proofErr w:type="spellStart"/>
                  <w:r w:rsidRPr="00F76F8C">
                    <w:rPr>
                      <w:rFonts w:ascii="Arial Narrow" w:eastAsia="Times New Roman" w:hAnsi="Arial Narrow" w:cs="ArialNarrow"/>
                      <w:color w:val="17365D"/>
                      <w:kern w:val="3"/>
                      <w:sz w:val="14"/>
                      <w:szCs w:val="14"/>
                      <w:lang w:val="en-US" w:eastAsia="fr-FR" w:bidi="en-US"/>
                    </w:rPr>
                    <w:t>l’objet</w:t>
                  </w:r>
                  <w:proofErr w:type="spellEnd"/>
                  <w:r w:rsidRPr="00F76F8C">
                    <w:rPr>
                      <w:rFonts w:ascii="Arial Narrow" w:eastAsia="Times New Roman" w:hAnsi="Arial Narrow" w:cs="ArialNarrow"/>
                      <w:color w:val="17365D"/>
                      <w:kern w:val="3"/>
                      <w:sz w:val="14"/>
                      <w:szCs w:val="14"/>
                      <w:lang w:val="en-US" w:eastAsia="fr-FR" w:bidi="en-US"/>
                    </w:rPr>
                    <w:t xml:space="preserve"> </w:t>
                  </w:r>
                  <w:proofErr w:type="spellStart"/>
                  <w:r w:rsidRPr="00F76F8C">
                    <w:rPr>
                      <w:rFonts w:ascii="Arial Narrow" w:eastAsia="Times New Roman" w:hAnsi="Arial Narrow" w:cs="ArialNarrow"/>
                      <w:color w:val="17365D"/>
                      <w:kern w:val="3"/>
                      <w:sz w:val="14"/>
                      <w:szCs w:val="14"/>
                      <w:lang w:val="en-US" w:eastAsia="fr-FR" w:bidi="en-US"/>
                    </w:rPr>
                    <w:t>d’une</w:t>
                  </w:r>
                  <w:proofErr w:type="spellEnd"/>
                  <w:r w:rsidRPr="00F76F8C">
                    <w:rPr>
                      <w:rFonts w:ascii="Arial Narrow" w:eastAsia="Times New Roman" w:hAnsi="Arial Narrow" w:cs="ArialNarrow"/>
                      <w:color w:val="17365D"/>
                      <w:kern w:val="3"/>
                      <w:sz w:val="14"/>
                      <w:szCs w:val="14"/>
                      <w:lang w:val="en-US" w:eastAsia="fr-FR" w:bidi="en-US"/>
                    </w:rPr>
                    <w:t xml:space="preserve"> </w:t>
                  </w:r>
                  <w:proofErr w:type="spellStart"/>
                  <w:r w:rsidRPr="00F76F8C">
                    <w:rPr>
                      <w:rFonts w:ascii="Arial Narrow" w:eastAsia="Times New Roman" w:hAnsi="Arial Narrow" w:cs="ArialNarrow"/>
                      <w:color w:val="17365D"/>
                      <w:kern w:val="3"/>
                      <w:sz w:val="14"/>
                      <w:szCs w:val="14"/>
                      <w:lang w:val="en-US" w:eastAsia="fr-FR" w:bidi="en-US"/>
                    </w:rPr>
                    <w:t>garantie</w:t>
                  </w:r>
                  <w:proofErr w:type="spellEnd"/>
                  <w:r w:rsidRPr="00F76F8C">
                    <w:rPr>
                      <w:rFonts w:ascii="Arial Narrow" w:eastAsia="Times New Roman" w:hAnsi="Arial Narrow" w:cs="ArialNarrow"/>
                      <w:color w:val="17365D"/>
                      <w:kern w:val="3"/>
                      <w:sz w:val="14"/>
                      <w:szCs w:val="14"/>
                      <w:lang w:val="en-US" w:eastAsia="fr-FR" w:bidi="en-US"/>
                    </w:rPr>
                    <w:t xml:space="preserve"> </w:t>
                  </w:r>
                  <w:proofErr w:type="spellStart"/>
                  <w:r w:rsidRPr="00F76F8C">
                    <w:rPr>
                      <w:rFonts w:ascii="Arial Narrow" w:eastAsia="Times New Roman" w:hAnsi="Arial Narrow" w:cs="ArialNarrow"/>
                      <w:color w:val="17365D"/>
                      <w:kern w:val="3"/>
                      <w:sz w:val="14"/>
                      <w:szCs w:val="14"/>
                      <w:lang w:val="en-US" w:eastAsia="fr-FR" w:bidi="en-US"/>
                    </w:rPr>
                    <w:t>minimale</w:t>
                  </w:r>
                  <w:proofErr w:type="spellEnd"/>
                  <w:r w:rsidRPr="00F76F8C">
                    <w:rPr>
                      <w:rFonts w:ascii="Arial Narrow" w:eastAsia="Times New Roman" w:hAnsi="Arial Narrow" w:cs="ArialNarrow"/>
                      <w:color w:val="17365D"/>
                      <w:kern w:val="3"/>
                      <w:sz w:val="14"/>
                      <w:szCs w:val="14"/>
                      <w:lang w:val="en-US" w:eastAsia="fr-FR" w:bidi="en-US"/>
                    </w:rPr>
                    <w:t xml:space="preserve"> d’un an à </w:t>
                  </w:r>
                  <w:proofErr w:type="spellStart"/>
                  <w:r w:rsidRPr="00F76F8C">
                    <w:rPr>
                      <w:rFonts w:ascii="Arial Narrow" w:eastAsia="Times New Roman" w:hAnsi="Arial Narrow" w:cs="ArialNarrow"/>
                      <w:color w:val="17365D"/>
                      <w:kern w:val="3"/>
                      <w:sz w:val="14"/>
                      <w:szCs w:val="14"/>
                      <w:lang w:val="en-US" w:eastAsia="fr-FR" w:bidi="en-US"/>
                    </w:rPr>
                    <w:t>compter</w:t>
                  </w:r>
                  <w:proofErr w:type="spellEnd"/>
                  <w:r w:rsidRPr="00F76F8C">
                    <w:rPr>
                      <w:rFonts w:ascii="Arial Narrow" w:eastAsia="Times New Roman" w:hAnsi="Arial Narrow" w:cs="ArialNarrow"/>
                      <w:color w:val="17365D"/>
                      <w:kern w:val="3"/>
                      <w:sz w:val="14"/>
                      <w:szCs w:val="14"/>
                      <w:lang w:val="en-US" w:eastAsia="fr-FR" w:bidi="en-US"/>
                    </w:rPr>
                    <w:t xml:space="preserve"> de </w:t>
                  </w:r>
                  <w:proofErr w:type="spellStart"/>
                  <w:r w:rsidRPr="00F76F8C">
                    <w:rPr>
                      <w:rFonts w:ascii="Arial Narrow" w:eastAsia="Times New Roman" w:hAnsi="Arial Narrow" w:cs="ArialNarrow"/>
                      <w:color w:val="17365D"/>
                      <w:kern w:val="3"/>
                      <w:sz w:val="14"/>
                      <w:szCs w:val="14"/>
                      <w:lang w:val="en-US" w:eastAsia="fr-FR" w:bidi="en-US"/>
                    </w:rPr>
                    <w:t>leur</w:t>
                  </w:r>
                  <w:proofErr w:type="spellEnd"/>
                  <w:r w:rsidRPr="00F76F8C">
                    <w:rPr>
                      <w:rFonts w:ascii="Arial Narrow" w:eastAsia="Times New Roman" w:hAnsi="Arial Narrow" w:cs="ArialNarrow"/>
                      <w:color w:val="17365D"/>
                      <w:kern w:val="3"/>
                      <w:sz w:val="14"/>
                      <w:szCs w:val="14"/>
                      <w:lang w:val="en-US" w:eastAsia="fr-FR" w:bidi="en-US"/>
                    </w:rPr>
                    <w:t xml:space="preserve"> admission</w:t>
                  </w:r>
                  <w:r w:rsidR="00264A08">
                    <w:rPr>
                      <w:rFonts w:ascii="Arial Narrow" w:eastAsia="Times New Roman" w:hAnsi="Arial Narrow" w:cs="ArialNarrow"/>
                      <w:color w:val="17365D"/>
                      <w:kern w:val="3"/>
                      <w:sz w:val="14"/>
                      <w:szCs w:val="14"/>
                      <w:lang w:val="en-US" w:eastAsia="fr-FR" w:bidi="en-US"/>
                    </w:rPr>
                    <w:t>.</w:t>
                  </w:r>
                </w:p>
                <w:p w14:paraId="57C0BADB" w14:textId="77777777" w:rsidR="00F76F8C" w:rsidRPr="00F76F8C" w:rsidRDefault="00F76F8C" w:rsidP="00F76F8C">
                  <w:pPr>
                    <w:widowControl w:val="0"/>
                    <w:tabs>
                      <w:tab w:val="left" w:pos="5170"/>
                    </w:tabs>
                    <w:suppressAutoHyphens/>
                    <w:autoSpaceDN w:val="0"/>
                    <w:spacing w:after="0" w:line="240" w:lineRule="auto"/>
                    <w:ind w:left="175" w:right="318"/>
                    <w:jc w:val="both"/>
                    <w:rPr>
                      <w:rFonts w:ascii="Arial Narrow" w:eastAsia="Times New Roman" w:hAnsi="Arial Narrow" w:cs="Calibri"/>
                      <w:color w:val="17365D"/>
                      <w:kern w:val="3"/>
                      <w:sz w:val="14"/>
                      <w:szCs w:val="14"/>
                      <w:lang w:val="en-US" w:bidi="en-US"/>
                    </w:rPr>
                  </w:pPr>
                </w:p>
                <w:p w14:paraId="17CD41D2" w14:textId="77777777" w:rsidR="00F76F8C" w:rsidRPr="00F76F8C" w:rsidRDefault="00F76F8C" w:rsidP="00F76F8C">
                  <w:pPr>
                    <w:widowControl w:val="0"/>
                    <w:shd w:val="clear" w:color="auto" w:fill="94BD5E"/>
                    <w:suppressAutoHyphens/>
                    <w:autoSpaceDN w:val="0"/>
                    <w:spacing w:after="0" w:line="240" w:lineRule="auto"/>
                    <w:jc w:val="both"/>
                    <w:rPr>
                      <w:rFonts w:ascii="Times New Roman" w:eastAsia="Andale Sans UI" w:hAnsi="Times New Roman" w:cs="Tahoma"/>
                      <w:kern w:val="3"/>
                      <w:sz w:val="24"/>
                      <w:szCs w:val="24"/>
                      <w:lang w:val="en-US" w:bidi="en-US"/>
                    </w:rPr>
                  </w:pPr>
                  <w:r w:rsidRPr="00F76F8C">
                    <w:rPr>
                      <w:rFonts w:ascii="Arial Narrow" w:eastAsia="Andale Sans UI" w:hAnsi="Arial Narrow" w:cs="ArialNarrow"/>
                      <w:b/>
                      <w:color w:val="17365D"/>
                      <w:kern w:val="3"/>
                      <w:sz w:val="18"/>
                      <w:szCs w:val="18"/>
                      <w:lang w:val="en-US" w:bidi="en-US"/>
                    </w:rPr>
                    <w:t>C.3.18</w:t>
                  </w:r>
                  <w:r w:rsidRPr="00F76F8C">
                    <w:rPr>
                      <w:rFonts w:ascii="Arial Narrow" w:eastAsia="Andale Sans UI" w:hAnsi="Arial Narrow" w:cs="ArialNarrow Bold"/>
                      <w:b/>
                      <w:color w:val="17365D"/>
                      <w:kern w:val="3"/>
                      <w:sz w:val="18"/>
                      <w:szCs w:val="18"/>
                      <w:lang w:val="en-US" w:bidi="en-US"/>
                    </w:rPr>
                    <w:t xml:space="preserve"> - </w:t>
                  </w:r>
                  <w:proofErr w:type="spellStart"/>
                  <w:r w:rsidRPr="00F76F8C">
                    <w:rPr>
                      <w:rFonts w:ascii="Arial Narrow" w:eastAsia="Andale Sans UI" w:hAnsi="Arial Narrow" w:cs="ArialNarrow Bold"/>
                      <w:b/>
                      <w:color w:val="17365D"/>
                      <w:kern w:val="3"/>
                      <w:sz w:val="18"/>
                      <w:szCs w:val="18"/>
                      <w:lang w:val="en-US" w:bidi="en-US"/>
                    </w:rPr>
                    <w:t>Arrêt</w:t>
                  </w:r>
                  <w:proofErr w:type="spellEnd"/>
                  <w:r w:rsidRPr="00F76F8C">
                    <w:rPr>
                      <w:rFonts w:ascii="Arial Narrow" w:eastAsia="Andale Sans UI" w:hAnsi="Arial Narrow" w:cs="ArialNarrow Bold"/>
                      <w:b/>
                      <w:color w:val="17365D"/>
                      <w:kern w:val="3"/>
                      <w:sz w:val="18"/>
                      <w:szCs w:val="18"/>
                      <w:lang w:val="en-US" w:bidi="en-US"/>
                    </w:rPr>
                    <w:t xml:space="preserve"> de </w:t>
                  </w:r>
                  <w:proofErr w:type="spellStart"/>
                  <w:r w:rsidRPr="00F76F8C">
                    <w:rPr>
                      <w:rFonts w:ascii="Arial Narrow" w:eastAsia="Andale Sans UI" w:hAnsi="Arial Narrow" w:cs="ArialNarrow Bold"/>
                      <w:b/>
                      <w:color w:val="17365D"/>
                      <w:kern w:val="3"/>
                      <w:sz w:val="18"/>
                      <w:szCs w:val="18"/>
                      <w:lang w:val="en-US" w:bidi="en-US"/>
                    </w:rPr>
                    <w:t>l'exécution</w:t>
                  </w:r>
                  <w:proofErr w:type="spellEnd"/>
                  <w:r w:rsidRPr="00F76F8C">
                    <w:rPr>
                      <w:rFonts w:ascii="Arial Narrow" w:eastAsia="Andale Sans UI" w:hAnsi="Arial Narrow" w:cs="ArialNarrow Bold"/>
                      <w:b/>
                      <w:color w:val="17365D"/>
                      <w:kern w:val="3"/>
                      <w:sz w:val="18"/>
                      <w:szCs w:val="18"/>
                      <w:lang w:val="en-US" w:bidi="en-US"/>
                    </w:rPr>
                    <w:t xml:space="preserve"> des </w:t>
                  </w:r>
                  <w:proofErr w:type="spellStart"/>
                  <w:r w:rsidRPr="00F76F8C">
                    <w:rPr>
                      <w:rFonts w:ascii="Arial Narrow" w:eastAsia="Andale Sans UI" w:hAnsi="Arial Narrow" w:cs="ArialNarrow Bold"/>
                      <w:b/>
                      <w:color w:val="17365D"/>
                      <w:kern w:val="3"/>
                      <w:sz w:val="18"/>
                      <w:szCs w:val="18"/>
                      <w:lang w:val="en-US" w:bidi="en-US"/>
                    </w:rPr>
                    <w:t>prestations</w:t>
                  </w:r>
                  <w:proofErr w:type="spellEnd"/>
                </w:p>
                <w:p w14:paraId="3862DC19" w14:textId="77777777" w:rsidR="00F76F8C" w:rsidRPr="00F76F8C" w:rsidRDefault="00F76F8C" w:rsidP="00F76F8C">
                  <w:pPr>
                    <w:widowControl w:val="0"/>
                    <w:suppressAutoHyphens/>
                    <w:autoSpaceDN w:val="0"/>
                    <w:spacing w:after="0" w:line="240" w:lineRule="auto"/>
                    <w:jc w:val="both"/>
                    <w:rPr>
                      <w:rFonts w:ascii="Arial Narrow" w:eastAsia="Andale Sans UI" w:hAnsi="Arial Narrow" w:cs="ArialNarrow Bold"/>
                      <w:b/>
                      <w:color w:val="17365D"/>
                      <w:kern w:val="3"/>
                      <w:sz w:val="14"/>
                      <w:szCs w:val="14"/>
                      <w:lang w:val="en-US" w:bidi="en-US"/>
                    </w:rPr>
                  </w:pPr>
                </w:p>
                <w:p w14:paraId="43A27782" w14:textId="37A0BDF2" w:rsidR="00F76F8C" w:rsidRPr="00D328B3" w:rsidRDefault="00264A08" w:rsidP="00F76F8C">
                  <w:pPr>
                    <w:widowControl w:val="0"/>
                    <w:tabs>
                      <w:tab w:val="left" w:pos="5171"/>
                    </w:tabs>
                    <w:suppressAutoHyphens/>
                    <w:autoSpaceDN w:val="0"/>
                    <w:spacing w:after="0" w:line="240" w:lineRule="auto"/>
                    <w:ind w:left="176" w:right="176"/>
                    <w:jc w:val="both"/>
                    <w:rPr>
                      <w:rFonts w:ascii="Arial Narrow" w:eastAsia="Times New Roman" w:hAnsi="Arial Narrow" w:cs="ArialNarrow"/>
                      <w:color w:val="17365D"/>
                      <w:kern w:val="3"/>
                      <w:sz w:val="14"/>
                      <w:szCs w:val="14"/>
                      <w:lang w:val="en-US" w:eastAsia="fr-FR" w:bidi="en-US"/>
                    </w:rPr>
                  </w:pPr>
                  <w:proofErr w:type="spellStart"/>
                  <w:r>
                    <w:rPr>
                      <w:rFonts w:ascii="Arial Narrow" w:eastAsia="Times New Roman" w:hAnsi="Arial Narrow" w:cs="ArialNarrow"/>
                      <w:color w:val="17365D"/>
                      <w:kern w:val="3"/>
                      <w:sz w:val="14"/>
                      <w:szCs w:val="14"/>
                      <w:lang w:val="en-US" w:eastAsia="fr-FR" w:bidi="en-US"/>
                    </w:rPr>
                    <w:t>L</w:t>
                  </w:r>
                  <w:r w:rsidR="00F76F8C" w:rsidRPr="00D328B3">
                    <w:rPr>
                      <w:rFonts w:ascii="Arial Narrow" w:eastAsia="Times New Roman" w:hAnsi="Arial Narrow" w:cs="ArialNarrow"/>
                      <w:color w:val="17365D"/>
                      <w:kern w:val="3"/>
                      <w:sz w:val="14"/>
                      <w:szCs w:val="14"/>
                      <w:lang w:val="en-US" w:eastAsia="fr-FR" w:bidi="en-US"/>
                    </w:rPr>
                    <w:t>orsque</w:t>
                  </w:r>
                  <w:proofErr w:type="spellEnd"/>
                  <w:r w:rsidR="00F76F8C" w:rsidRPr="00D328B3">
                    <w:rPr>
                      <w:rFonts w:ascii="Arial Narrow" w:eastAsia="Times New Roman" w:hAnsi="Arial Narrow" w:cs="ArialNarrow"/>
                      <w:color w:val="17365D"/>
                      <w:kern w:val="3"/>
                      <w:sz w:val="14"/>
                      <w:szCs w:val="14"/>
                      <w:lang w:val="en-US" w:eastAsia="fr-FR" w:bidi="en-US"/>
                    </w:rPr>
                    <w:t xml:space="preserve"> les </w:t>
                  </w:r>
                  <w:proofErr w:type="spellStart"/>
                  <w:r w:rsidR="00F76F8C" w:rsidRPr="00D328B3">
                    <w:rPr>
                      <w:rFonts w:ascii="Arial Narrow" w:eastAsia="Times New Roman" w:hAnsi="Arial Narrow" w:cs="ArialNarrow"/>
                      <w:color w:val="17365D"/>
                      <w:kern w:val="3"/>
                      <w:sz w:val="14"/>
                      <w:szCs w:val="14"/>
                      <w:lang w:val="en-US" w:eastAsia="fr-FR" w:bidi="en-US"/>
                    </w:rPr>
                    <w:t>prestations</w:t>
                  </w:r>
                  <w:proofErr w:type="spellEnd"/>
                  <w:r w:rsidR="00F76F8C" w:rsidRPr="00D328B3">
                    <w:rPr>
                      <w:rFonts w:ascii="Arial Narrow" w:eastAsia="Times New Roman" w:hAnsi="Arial Narrow" w:cs="ArialNarrow"/>
                      <w:color w:val="17365D"/>
                      <w:kern w:val="3"/>
                      <w:sz w:val="14"/>
                      <w:szCs w:val="14"/>
                      <w:lang w:val="en-US" w:eastAsia="fr-FR" w:bidi="en-US"/>
                    </w:rPr>
                    <w:t xml:space="preserve"> </w:t>
                  </w:r>
                  <w:proofErr w:type="spellStart"/>
                  <w:r w:rsidR="00F76F8C" w:rsidRPr="00D328B3">
                    <w:rPr>
                      <w:rFonts w:ascii="Arial Narrow" w:eastAsia="Times New Roman" w:hAnsi="Arial Narrow" w:cs="ArialNarrow"/>
                      <w:color w:val="17365D"/>
                      <w:kern w:val="3"/>
                      <w:sz w:val="14"/>
                      <w:szCs w:val="14"/>
                      <w:lang w:val="en-US" w:eastAsia="fr-FR" w:bidi="en-US"/>
                    </w:rPr>
                    <w:t>sont</w:t>
                  </w:r>
                  <w:proofErr w:type="spellEnd"/>
                  <w:r w:rsidR="00F76F8C" w:rsidRPr="00D328B3">
                    <w:rPr>
                      <w:rFonts w:ascii="Arial Narrow" w:eastAsia="Times New Roman" w:hAnsi="Arial Narrow" w:cs="ArialNarrow"/>
                      <w:color w:val="17365D"/>
                      <w:kern w:val="3"/>
                      <w:sz w:val="14"/>
                      <w:szCs w:val="14"/>
                      <w:lang w:val="en-US" w:eastAsia="fr-FR" w:bidi="en-US"/>
                    </w:rPr>
                    <w:t xml:space="preserve"> </w:t>
                  </w:r>
                  <w:proofErr w:type="spellStart"/>
                  <w:r w:rsidR="00F76F8C" w:rsidRPr="00D328B3">
                    <w:rPr>
                      <w:rFonts w:ascii="Arial Narrow" w:eastAsia="Times New Roman" w:hAnsi="Arial Narrow" w:cs="ArialNarrow"/>
                      <w:color w:val="17365D"/>
                      <w:kern w:val="3"/>
                      <w:sz w:val="14"/>
                      <w:szCs w:val="14"/>
                      <w:lang w:val="en-US" w:eastAsia="fr-FR" w:bidi="en-US"/>
                    </w:rPr>
                    <w:t>scindées</w:t>
                  </w:r>
                  <w:proofErr w:type="spellEnd"/>
                  <w:r w:rsidR="00F76F8C" w:rsidRPr="00D328B3">
                    <w:rPr>
                      <w:rFonts w:ascii="Arial Narrow" w:eastAsia="Times New Roman" w:hAnsi="Arial Narrow" w:cs="ArialNarrow"/>
                      <w:color w:val="17365D"/>
                      <w:kern w:val="3"/>
                      <w:sz w:val="14"/>
                      <w:szCs w:val="14"/>
                      <w:lang w:val="en-US" w:eastAsia="fr-FR" w:bidi="en-US"/>
                    </w:rPr>
                    <w:t xml:space="preserve"> </w:t>
                  </w:r>
                  <w:proofErr w:type="spellStart"/>
                  <w:r w:rsidR="00F76F8C" w:rsidRPr="00D328B3">
                    <w:rPr>
                      <w:rFonts w:ascii="Arial Narrow" w:eastAsia="Times New Roman" w:hAnsi="Arial Narrow" w:cs="ArialNarrow"/>
                      <w:color w:val="17365D"/>
                      <w:kern w:val="3"/>
                      <w:sz w:val="14"/>
                      <w:szCs w:val="14"/>
                      <w:lang w:val="en-US" w:eastAsia="fr-FR" w:bidi="en-US"/>
                    </w:rPr>
                    <w:t>en</w:t>
                  </w:r>
                  <w:proofErr w:type="spellEnd"/>
                  <w:r w:rsidR="00F76F8C" w:rsidRPr="00D328B3">
                    <w:rPr>
                      <w:rFonts w:ascii="Arial Narrow" w:eastAsia="Times New Roman" w:hAnsi="Arial Narrow" w:cs="ArialNarrow"/>
                      <w:color w:val="17365D"/>
                      <w:kern w:val="3"/>
                      <w:sz w:val="14"/>
                      <w:szCs w:val="14"/>
                      <w:lang w:val="en-US" w:eastAsia="fr-FR" w:bidi="en-US"/>
                    </w:rPr>
                    <w:t xml:space="preserve"> </w:t>
                  </w:r>
                  <w:proofErr w:type="spellStart"/>
                  <w:r w:rsidR="00F76F8C" w:rsidRPr="00D328B3">
                    <w:rPr>
                      <w:rFonts w:ascii="Arial Narrow" w:eastAsia="Times New Roman" w:hAnsi="Arial Narrow" w:cs="ArialNarrow"/>
                      <w:color w:val="17365D"/>
                      <w:kern w:val="3"/>
                      <w:sz w:val="14"/>
                      <w:szCs w:val="14"/>
                      <w:lang w:val="en-US" w:eastAsia="fr-FR" w:bidi="en-US"/>
                    </w:rPr>
                    <w:t>plusieurs</w:t>
                  </w:r>
                  <w:proofErr w:type="spellEnd"/>
                  <w:r w:rsidR="00F76F8C" w:rsidRPr="00D328B3">
                    <w:rPr>
                      <w:rFonts w:ascii="Arial Narrow" w:eastAsia="Times New Roman" w:hAnsi="Arial Narrow" w:cs="ArialNarrow"/>
                      <w:color w:val="17365D"/>
                      <w:kern w:val="3"/>
                      <w:sz w:val="14"/>
                      <w:szCs w:val="14"/>
                      <w:lang w:val="en-US" w:eastAsia="fr-FR" w:bidi="en-US"/>
                    </w:rPr>
                    <w:t xml:space="preserve"> parties techniques (phases, volets, missions...) à </w:t>
                  </w:r>
                  <w:proofErr w:type="spellStart"/>
                  <w:r w:rsidR="00F76F8C" w:rsidRPr="00D328B3">
                    <w:rPr>
                      <w:rFonts w:ascii="Arial Narrow" w:eastAsia="Times New Roman" w:hAnsi="Arial Narrow" w:cs="ArialNarrow"/>
                      <w:color w:val="17365D"/>
                      <w:kern w:val="3"/>
                      <w:sz w:val="14"/>
                      <w:szCs w:val="14"/>
                      <w:lang w:val="en-US" w:eastAsia="fr-FR" w:bidi="en-US"/>
                    </w:rPr>
                    <w:t>exécuter</w:t>
                  </w:r>
                  <w:proofErr w:type="spellEnd"/>
                  <w:r w:rsidR="00F76F8C" w:rsidRPr="00D328B3">
                    <w:rPr>
                      <w:rFonts w:ascii="Arial Narrow" w:eastAsia="Times New Roman" w:hAnsi="Arial Narrow" w:cs="ArialNarrow"/>
                      <w:color w:val="17365D"/>
                      <w:kern w:val="3"/>
                      <w:sz w:val="14"/>
                      <w:szCs w:val="14"/>
                      <w:lang w:val="en-US" w:eastAsia="fr-FR" w:bidi="en-US"/>
                    </w:rPr>
                    <w:t xml:space="preserve"> </w:t>
                  </w:r>
                  <w:proofErr w:type="spellStart"/>
                  <w:r w:rsidR="00F76F8C" w:rsidRPr="00D328B3">
                    <w:rPr>
                      <w:rFonts w:ascii="Arial Narrow" w:eastAsia="Times New Roman" w:hAnsi="Arial Narrow" w:cs="ArialNarrow"/>
                      <w:color w:val="17365D"/>
                      <w:kern w:val="3"/>
                      <w:sz w:val="14"/>
                      <w:szCs w:val="14"/>
                      <w:lang w:val="en-US" w:eastAsia="fr-FR" w:bidi="en-US"/>
                    </w:rPr>
                    <w:t>distinctement</w:t>
                  </w:r>
                  <w:proofErr w:type="spellEnd"/>
                  <w:r w:rsidR="00F76F8C" w:rsidRPr="00D328B3">
                    <w:rPr>
                      <w:rFonts w:ascii="Arial Narrow" w:eastAsia="Times New Roman" w:hAnsi="Arial Narrow" w:cs="ArialNarrow"/>
                      <w:color w:val="17365D"/>
                      <w:kern w:val="3"/>
                      <w:sz w:val="14"/>
                      <w:szCs w:val="14"/>
                      <w:lang w:val="en-US" w:eastAsia="fr-FR" w:bidi="en-US"/>
                    </w:rPr>
                    <w:t xml:space="preserve">, le </w:t>
                  </w:r>
                  <w:proofErr w:type="spellStart"/>
                  <w:r w:rsidR="00F76F8C" w:rsidRPr="00D328B3">
                    <w:rPr>
                      <w:rFonts w:ascii="Arial Narrow" w:eastAsia="Times New Roman" w:hAnsi="Arial Narrow" w:cs="ArialNarrow"/>
                      <w:color w:val="17365D"/>
                      <w:kern w:val="3"/>
                      <w:sz w:val="14"/>
                      <w:szCs w:val="14"/>
                      <w:lang w:val="en-US" w:eastAsia="fr-FR" w:bidi="en-US"/>
                    </w:rPr>
                    <w:t>pouvoir</w:t>
                  </w:r>
                  <w:proofErr w:type="spellEnd"/>
                  <w:r w:rsidR="00F76F8C" w:rsidRPr="00D328B3">
                    <w:rPr>
                      <w:rFonts w:ascii="Arial Narrow" w:eastAsia="Times New Roman" w:hAnsi="Arial Narrow" w:cs="ArialNarrow"/>
                      <w:color w:val="17365D"/>
                      <w:kern w:val="3"/>
                      <w:sz w:val="14"/>
                      <w:szCs w:val="14"/>
                      <w:lang w:val="en-US" w:eastAsia="fr-FR" w:bidi="en-US"/>
                    </w:rPr>
                    <w:t xml:space="preserve"> </w:t>
                  </w:r>
                  <w:proofErr w:type="spellStart"/>
                  <w:r w:rsidR="00F76F8C" w:rsidRPr="00D328B3">
                    <w:rPr>
                      <w:rFonts w:ascii="Arial Narrow" w:eastAsia="Times New Roman" w:hAnsi="Arial Narrow" w:cs="ArialNarrow"/>
                      <w:color w:val="17365D"/>
                      <w:kern w:val="3"/>
                      <w:sz w:val="14"/>
                      <w:szCs w:val="14"/>
                      <w:lang w:val="en-US" w:eastAsia="fr-FR" w:bidi="en-US"/>
                    </w:rPr>
                    <w:t>adjudicateur</w:t>
                  </w:r>
                  <w:proofErr w:type="spellEnd"/>
                  <w:r w:rsidR="00F76F8C" w:rsidRPr="00D328B3">
                    <w:rPr>
                      <w:rFonts w:ascii="Arial Narrow" w:eastAsia="Times New Roman" w:hAnsi="Arial Narrow" w:cs="ArialNarrow"/>
                      <w:color w:val="17365D"/>
                      <w:kern w:val="3"/>
                      <w:sz w:val="14"/>
                      <w:szCs w:val="14"/>
                      <w:lang w:val="en-US" w:eastAsia="fr-FR" w:bidi="en-US"/>
                    </w:rPr>
                    <w:t xml:space="preserve"> </w:t>
                  </w:r>
                  <w:proofErr w:type="spellStart"/>
                  <w:r w:rsidR="00F76F8C" w:rsidRPr="00D328B3">
                    <w:rPr>
                      <w:rFonts w:ascii="Arial Narrow" w:eastAsia="Times New Roman" w:hAnsi="Arial Narrow" w:cs="ArialNarrow"/>
                      <w:color w:val="17365D"/>
                      <w:kern w:val="3"/>
                      <w:sz w:val="14"/>
                      <w:szCs w:val="14"/>
                      <w:lang w:val="en-US" w:eastAsia="fr-FR" w:bidi="en-US"/>
                    </w:rPr>
                    <w:t>peut</w:t>
                  </w:r>
                  <w:proofErr w:type="spellEnd"/>
                  <w:r w:rsidR="00F76F8C" w:rsidRPr="00D328B3">
                    <w:rPr>
                      <w:rFonts w:ascii="Arial Narrow" w:eastAsia="Times New Roman" w:hAnsi="Arial Narrow" w:cs="ArialNarrow"/>
                      <w:color w:val="17365D"/>
                      <w:kern w:val="3"/>
                      <w:sz w:val="14"/>
                      <w:szCs w:val="14"/>
                      <w:lang w:val="en-US" w:eastAsia="fr-FR" w:bidi="en-US"/>
                    </w:rPr>
                    <w:t xml:space="preserve"> </w:t>
                  </w:r>
                  <w:proofErr w:type="spellStart"/>
                  <w:r w:rsidR="00F76F8C" w:rsidRPr="00D328B3">
                    <w:rPr>
                      <w:rFonts w:ascii="Arial Narrow" w:eastAsia="Times New Roman" w:hAnsi="Arial Narrow" w:cs="ArialNarrow"/>
                      <w:color w:val="17365D"/>
                      <w:kern w:val="3"/>
                      <w:sz w:val="14"/>
                      <w:szCs w:val="14"/>
                      <w:lang w:val="en-US" w:eastAsia="fr-FR" w:bidi="en-US"/>
                    </w:rPr>
                    <w:t>décider</w:t>
                  </w:r>
                  <w:proofErr w:type="spellEnd"/>
                  <w:r w:rsidR="00F76F8C" w:rsidRPr="00D328B3">
                    <w:rPr>
                      <w:rFonts w:ascii="Arial Narrow" w:eastAsia="Times New Roman" w:hAnsi="Arial Narrow" w:cs="ArialNarrow"/>
                      <w:color w:val="17365D"/>
                      <w:kern w:val="3"/>
                      <w:sz w:val="14"/>
                      <w:szCs w:val="14"/>
                      <w:lang w:val="en-US" w:eastAsia="fr-FR" w:bidi="en-US"/>
                    </w:rPr>
                    <w:t xml:space="preserve"> de ne pas </w:t>
                  </w:r>
                  <w:proofErr w:type="spellStart"/>
                  <w:r w:rsidR="00F76F8C" w:rsidRPr="00D328B3">
                    <w:rPr>
                      <w:rFonts w:ascii="Arial Narrow" w:eastAsia="Times New Roman" w:hAnsi="Arial Narrow" w:cs="ArialNarrow"/>
                      <w:color w:val="17365D"/>
                      <w:kern w:val="3"/>
                      <w:sz w:val="14"/>
                      <w:szCs w:val="14"/>
                      <w:lang w:val="en-US" w:eastAsia="fr-FR" w:bidi="en-US"/>
                    </w:rPr>
                    <w:t>poursuivre</w:t>
                  </w:r>
                  <w:proofErr w:type="spellEnd"/>
                  <w:r w:rsidR="00F76F8C" w:rsidRPr="00D328B3">
                    <w:rPr>
                      <w:rFonts w:ascii="Arial Narrow" w:eastAsia="Times New Roman" w:hAnsi="Arial Narrow" w:cs="ArialNarrow"/>
                      <w:color w:val="17365D"/>
                      <w:kern w:val="3"/>
                      <w:sz w:val="14"/>
                      <w:szCs w:val="14"/>
                      <w:lang w:val="en-US" w:eastAsia="fr-FR" w:bidi="en-US"/>
                    </w:rPr>
                    <w:t xml:space="preserve"> </w:t>
                  </w:r>
                  <w:proofErr w:type="spellStart"/>
                  <w:r w:rsidR="00F76F8C" w:rsidRPr="00D328B3">
                    <w:rPr>
                      <w:rFonts w:ascii="Arial Narrow" w:eastAsia="Times New Roman" w:hAnsi="Arial Narrow" w:cs="ArialNarrow"/>
                      <w:color w:val="17365D"/>
                      <w:kern w:val="3"/>
                      <w:sz w:val="14"/>
                      <w:szCs w:val="14"/>
                      <w:lang w:val="en-US" w:eastAsia="fr-FR" w:bidi="en-US"/>
                    </w:rPr>
                    <w:t>l’exécution</w:t>
                  </w:r>
                  <w:proofErr w:type="spellEnd"/>
                  <w:r w:rsidR="00F76F8C" w:rsidRPr="00D328B3">
                    <w:rPr>
                      <w:rFonts w:ascii="Arial Narrow" w:eastAsia="Times New Roman" w:hAnsi="Arial Narrow" w:cs="ArialNarrow"/>
                      <w:color w:val="17365D"/>
                      <w:kern w:val="3"/>
                      <w:sz w:val="14"/>
                      <w:szCs w:val="14"/>
                      <w:lang w:val="en-US" w:eastAsia="fr-FR" w:bidi="en-US"/>
                    </w:rPr>
                    <w:t xml:space="preserve"> des </w:t>
                  </w:r>
                  <w:proofErr w:type="spellStart"/>
                  <w:r w:rsidR="00F76F8C" w:rsidRPr="00D328B3">
                    <w:rPr>
                      <w:rFonts w:ascii="Arial Narrow" w:eastAsia="Times New Roman" w:hAnsi="Arial Narrow" w:cs="ArialNarrow"/>
                      <w:color w:val="17365D"/>
                      <w:kern w:val="3"/>
                      <w:sz w:val="14"/>
                      <w:szCs w:val="14"/>
                      <w:lang w:val="en-US" w:eastAsia="fr-FR" w:bidi="en-US"/>
                    </w:rPr>
                    <w:t>prestations</w:t>
                  </w:r>
                  <w:proofErr w:type="spellEnd"/>
                  <w:r w:rsidR="00F76F8C" w:rsidRPr="00D328B3">
                    <w:rPr>
                      <w:rFonts w:ascii="Arial Narrow" w:eastAsia="Times New Roman" w:hAnsi="Arial Narrow" w:cs="ArialNarrow"/>
                      <w:color w:val="17365D"/>
                      <w:kern w:val="3"/>
                      <w:sz w:val="14"/>
                      <w:szCs w:val="14"/>
                      <w:lang w:val="en-US" w:eastAsia="fr-FR" w:bidi="en-US"/>
                    </w:rPr>
                    <w:t>.</w:t>
                  </w:r>
                </w:p>
                <w:p w14:paraId="4ACF9A8E" w14:textId="77777777" w:rsidR="00F76F8C" w:rsidRPr="00D328B3" w:rsidRDefault="00F76F8C" w:rsidP="00F76F8C">
                  <w:pPr>
                    <w:widowControl w:val="0"/>
                    <w:tabs>
                      <w:tab w:val="left" w:pos="5171"/>
                    </w:tabs>
                    <w:suppressAutoHyphens/>
                    <w:autoSpaceDN w:val="0"/>
                    <w:spacing w:after="0" w:line="240" w:lineRule="auto"/>
                    <w:ind w:left="176" w:right="176"/>
                    <w:jc w:val="both"/>
                    <w:rPr>
                      <w:rFonts w:ascii="Arial Narrow" w:eastAsia="Times New Roman" w:hAnsi="Arial Narrow" w:cs="ArialNarrow"/>
                      <w:color w:val="17365D"/>
                      <w:kern w:val="3"/>
                      <w:sz w:val="14"/>
                      <w:szCs w:val="14"/>
                      <w:lang w:val="en-US" w:eastAsia="fr-FR" w:bidi="en-US"/>
                    </w:rPr>
                  </w:pPr>
                </w:p>
                <w:p w14:paraId="19691BBF" w14:textId="77777777" w:rsidR="00F76F8C" w:rsidRDefault="00F76F8C" w:rsidP="00F76F8C">
                  <w:pPr>
                    <w:widowControl w:val="0"/>
                    <w:tabs>
                      <w:tab w:val="left" w:pos="5171"/>
                    </w:tabs>
                    <w:suppressAutoHyphens/>
                    <w:autoSpaceDN w:val="0"/>
                    <w:spacing w:after="0" w:line="240" w:lineRule="auto"/>
                    <w:ind w:left="176" w:right="176"/>
                    <w:jc w:val="both"/>
                    <w:rPr>
                      <w:rFonts w:ascii="Arial Narrow" w:eastAsia="Times New Roman" w:hAnsi="Arial Narrow" w:cs="ArialNarrow"/>
                      <w:color w:val="17365D"/>
                      <w:kern w:val="3"/>
                      <w:sz w:val="14"/>
                      <w:szCs w:val="14"/>
                      <w:lang w:val="en-US" w:eastAsia="fr-FR" w:bidi="en-US"/>
                    </w:rPr>
                  </w:pPr>
                  <w:r w:rsidRPr="00D328B3">
                    <w:rPr>
                      <w:rFonts w:ascii="Arial Narrow" w:eastAsia="Times New Roman" w:hAnsi="Arial Narrow" w:cs="ArialNarrow"/>
                      <w:color w:val="17365D"/>
                      <w:kern w:val="3"/>
                      <w:sz w:val="14"/>
                      <w:szCs w:val="14"/>
                      <w:lang w:val="en-US" w:eastAsia="fr-FR" w:bidi="en-US"/>
                    </w:rPr>
                    <w:t xml:space="preserve">La </w:t>
                  </w:r>
                  <w:proofErr w:type="spellStart"/>
                  <w:r w:rsidRPr="00D328B3">
                    <w:rPr>
                      <w:rFonts w:ascii="Arial Narrow" w:eastAsia="Times New Roman" w:hAnsi="Arial Narrow" w:cs="ArialNarrow"/>
                      <w:color w:val="17365D"/>
                      <w:kern w:val="3"/>
                      <w:sz w:val="14"/>
                      <w:szCs w:val="14"/>
                      <w:lang w:val="en-US" w:eastAsia="fr-FR" w:bidi="en-US"/>
                    </w:rPr>
                    <w:t>décision</w:t>
                  </w:r>
                  <w:proofErr w:type="spellEnd"/>
                  <w:r w:rsidRPr="00D328B3">
                    <w:rPr>
                      <w:rFonts w:ascii="Arial Narrow" w:eastAsia="Times New Roman" w:hAnsi="Arial Narrow" w:cs="ArialNarrow"/>
                      <w:color w:val="17365D"/>
                      <w:kern w:val="3"/>
                      <w:sz w:val="14"/>
                      <w:szCs w:val="14"/>
                      <w:lang w:val="en-US" w:eastAsia="fr-FR" w:bidi="en-US"/>
                    </w:rPr>
                    <w:t xml:space="preserve"> </w:t>
                  </w:r>
                  <w:proofErr w:type="spellStart"/>
                  <w:r w:rsidRPr="00D328B3">
                    <w:rPr>
                      <w:rFonts w:ascii="Arial Narrow" w:eastAsia="Times New Roman" w:hAnsi="Arial Narrow" w:cs="ArialNarrow"/>
                      <w:color w:val="17365D"/>
                      <w:kern w:val="3"/>
                      <w:sz w:val="14"/>
                      <w:szCs w:val="14"/>
                      <w:lang w:val="en-US" w:eastAsia="fr-FR" w:bidi="en-US"/>
                    </w:rPr>
                    <w:t>d’arrêter</w:t>
                  </w:r>
                  <w:proofErr w:type="spellEnd"/>
                  <w:r w:rsidRPr="00D328B3">
                    <w:rPr>
                      <w:rFonts w:ascii="Arial Narrow" w:eastAsia="Times New Roman" w:hAnsi="Arial Narrow" w:cs="ArialNarrow"/>
                      <w:color w:val="17365D"/>
                      <w:kern w:val="3"/>
                      <w:sz w:val="14"/>
                      <w:szCs w:val="14"/>
                      <w:lang w:val="en-US" w:eastAsia="fr-FR" w:bidi="en-US"/>
                    </w:rPr>
                    <w:t xml:space="preserve"> </w:t>
                  </w:r>
                  <w:proofErr w:type="spellStart"/>
                  <w:r w:rsidRPr="00D328B3">
                    <w:rPr>
                      <w:rFonts w:ascii="Arial Narrow" w:eastAsia="Times New Roman" w:hAnsi="Arial Narrow" w:cs="ArialNarrow"/>
                      <w:color w:val="17365D"/>
                      <w:kern w:val="3"/>
                      <w:sz w:val="14"/>
                      <w:szCs w:val="14"/>
                      <w:lang w:val="en-US" w:eastAsia="fr-FR" w:bidi="en-US"/>
                    </w:rPr>
                    <w:t>l’exécution</w:t>
                  </w:r>
                  <w:proofErr w:type="spellEnd"/>
                  <w:r w:rsidRPr="00D328B3">
                    <w:rPr>
                      <w:rFonts w:ascii="Arial Narrow" w:eastAsia="Times New Roman" w:hAnsi="Arial Narrow" w:cs="ArialNarrow"/>
                      <w:color w:val="17365D"/>
                      <w:kern w:val="3"/>
                      <w:sz w:val="14"/>
                      <w:szCs w:val="14"/>
                      <w:lang w:val="en-US" w:eastAsia="fr-FR" w:bidi="en-US"/>
                    </w:rPr>
                    <w:t xml:space="preserve"> des </w:t>
                  </w:r>
                  <w:proofErr w:type="spellStart"/>
                  <w:r w:rsidRPr="00D328B3">
                    <w:rPr>
                      <w:rFonts w:ascii="Arial Narrow" w:eastAsia="Times New Roman" w:hAnsi="Arial Narrow" w:cs="ArialNarrow"/>
                      <w:color w:val="17365D"/>
                      <w:kern w:val="3"/>
                      <w:sz w:val="14"/>
                      <w:szCs w:val="14"/>
                      <w:lang w:val="en-US" w:eastAsia="fr-FR" w:bidi="en-US"/>
                    </w:rPr>
                    <w:t>prestations</w:t>
                  </w:r>
                  <w:proofErr w:type="spellEnd"/>
                  <w:r w:rsidRPr="00D328B3">
                    <w:rPr>
                      <w:rFonts w:ascii="Arial Narrow" w:eastAsia="Times New Roman" w:hAnsi="Arial Narrow" w:cs="ArialNarrow"/>
                      <w:color w:val="17365D"/>
                      <w:kern w:val="3"/>
                      <w:sz w:val="14"/>
                      <w:szCs w:val="14"/>
                      <w:lang w:val="en-US" w:eastAsia="fr-FR" w:bidi="en-US"/>
                    </w:rPr>
                    <w:t xml:space="preserve"> ne </w:t>
                  </w:r>
                  <w:proofErr w:type="spellStart"/>
                  <w:r w:rsidRPr="00D328B3">
                    <w:rPr>
                      <w:rFonts w:ascii="Arial Narrow" w:eastAsia="Times New Roman" w:hAnsi="Arial Narrow" w:cs="ArialNarrow"/>
                      <w:color w:val="17365D"/>
                      <w:kern w:val="3"/>
                      <w:sz w:val="14"/>
                      <w:szCs w:val="14"/>
                      <w:lang w:val="en-US" w:eastAsia="fr-FR" w:bidi="en-US"/>
                    </w:rPr>
                    <w:t>donne</w:t>
                  </w:r>
                  <w:proofErr w:type="spellEnd"/>
                  <w:r w:rsidRPr="00D328B3">
                    <w:rPr>
                      <w:rFonts w:ascii="Arial Narrow" w:eastAsia="Times New Roman" w:hAnsi="Arial Narrow" w:cs="ArialNarrow"/>
                      <w:color w:val="17365D"/>
                      <w:kern w:val="3"/>
                      <w:sz w:val="14"/>
                      <w:szCs w:val="14"/>
                      <w:lang w:val="en-US" w:eastAsia="fr-FR" w:bidi="en-US"/>
                    </w:rPr>
                    <w:t xml:space="preserve"> lieu à </w:t>
                  </w:r>
                  <w:proofErr w:type="spellStart"/>
                  <w:r w:rsidRPr="00D328B3">
                    <w:rPr>
                      <w:rFonts w:ascii="Arial Narrow" w:eastAsia="Times New Roman" w:hAnsi="Arial Narrow" w:cs="ArialNarrow"/>
                      <w:color w:val="17365D"/>
                      <w:kern w:val="3"/>
                      <w:sz w:val="14"/>
                      <w:szCs w:val="14"/>
                      <w:lang w:val="en-US" w:eastAsia="fr-FR" w:bidi="en-US"/>
                    </w:rPr>
                    <w:t>aucune</w:t>
                  </w:r>
                  <w:proofErr w:type="spellEnd"/>
                  <w:r w:rsidRPr="00D328B3">
                    <w:rPr>
                      <w:rFonts w:ascii="Arial Narrow" w:eastAsia="Times New Roman" w:hAnsi="Arial Narrow" w:cs="ArialNarrow"/>
                      <w:color w:val="17365D"/>
                      <w:kern w:val="3"/>
                      <w:sz w:val="14"/>
                      <w:szCs w:val="14"/>
                      <w:lang w:val="en-US" w:eastAsia="fr-FR" w:bidi="en-US"/>
                    </w:rPr>
                    <w:t xml:space="preserve"> </w:t>
                  </w:r>
                  <w:proofErr w:type="spellStart"/>
                  <w:r w:rsidRPr="00D328B3">
                    <w:rPr>
                      <w:rFonts w:ascii="Arial Narrow" w:eastAsia="Times New Roman" w:hAnsi="Arial Narrow" w:cs="ArialNarrow"/>
                      <w:color w:val="17365D"/>
                      <w:kern w:val="3"/>
                      <w:sz w:val="14"/>
                      <w:szCs w:val="14"/>
                      <w:lang w:val="en-US" w:eastAsia="fr-FR" w:bidi="en-US"/>
                    </w:rPr>
                    <w:t>indemnité</w:t>
                  </w:r>
                  <w:proofErr w:type="spellEnd"/>
                  <w:r w:rsidRPr="00D328B3">
                    <w:rPr>
                      <w:rFonts w:ascii="Arial Narrow" w:eastAsia="Times New Roman" w:hAnsi="Arial Narrow" w:cs="ArialNarrow"/>
                      <w:color w:val="17365D"/>
                      <w:kern w:val="3"/>
                      <w:sz w:val="14"/>
                      <w:szCs w:val="14"/>
                      <w:lang w:val="en-US" w:eastAsia="fr-FR" w:bidi="en-US"/>
                    </w:rPr>
                    <w:t>.</w:t>
                  </w:r>
                </w:p>
                <w:p w14:paraId="705A1FE9" w14:textId="77777777" w:rsidR="00797BCE" w:rsidRPr="00D328B3" w:rsidRDefault="00797BCE" w:rsidP="00F76F8C">
                  <w:pPr>
                    <w:widowControl w:val="0"/>
                    <w:tabs>
                      <w:tab w:val="left" w:pos="5171"/>
                    </w:tabs>
                    <w:suppressAutoHyphens/>
                    <w:autoSpaceDN w:val="0"/>
                    <w:spacing w:after="0" w:line="240" w:lineRule="auto"/>
                    <w:ind w:left="176" w:right="176"/>
                    <w:jc w:val="both"/>
                    <w:rPr>
                      <w:rFonts w:ascii="Arial Narrow" w:eastAsia="Times New Roman" w:hAnsi="Arial Narrow" w:cs="ArialNarrow"/>
                      <w:color w:val="17365D"/>
                      <w:kern w:val="3"/>
                      <w:sz w:val="14"/>
                      <w:szCs w:val="14"/>
                      <w:lang w:val="en-US" w:eastAsia="fr-FR" w:bidi="en-US"/>
                    </w:rPr>
                  </w:pPr>
                </w:p>
                <w:p w14:paraId="4C873052" w14:textId="77777777" w:rsidR="00F76F8C" w:rsidRPr="00D328B3" w:rsidRDefault="00F76F8C" w:rsidP="00F76F8C">
                  <w:pPr>
                    <w:widowControl w:val="0"/>
                    <w:tabs>
                      <w:tab w:val="left" w:pos="5171"/>
                    </w:tabs>
                    <w:suppressAutoHyphens/>
                    <w:autoSpaceDN w:val="0"/>
                    <w:spacing w:after="0" w:line="240" w:lineRule="auto"/>
                    <w:ind w:left="176" w:right="176"/>
                    <w:jc w:val="both"/>
                    <w:rPr>
                      <w:rFonts w:ascii="Arial Narrow" w:eastAsia="Times New Roman" w:hAnsi="Arial Narrow" w:cs="ArialNarrow"/>
                      <w:color w:val="17365D"/>
                      <w:kern w:val="3"/>
                      <w:sz w:val="14"/>
                      <w:szCs w:val="14"/>
                      <w:lang w:val="en-US" w:eastAsia="fr-FR" w:bidi="en-US"/>
                    </w:rPr>
                  </w:pPr>
                  <w:proofErr w:type="spellStart"/>
                  <w:r w:rsidRPr="00D328B3">
                    <w:rPr>
                      <w:rFonts w:ascii="Arial Narrow" w:eastAsia="Times New Roman" w:hAnsi="Arial Narrow" w:cs="ArialNarrow"/>
                      <w:color w:val="17365D"/>
                      <w:kern w:val="3"/>
                      <w:sz w:val="14"/>
                      <w:szCs w:val="14"/>
                      <w:lang w:val="en-US" w:eastAsia="fr-FR" w:bidi="en-US"/>
                    </w:rPr>
                    <w:t>L’arrêt</w:t>
                  </w:r>
                  <w:proofErr w:type="spellEnd"/>
                  <w:r w:rsidRPr="00D328B3">
                    <w:rPr>
                      <w:rFonts w:ascii="Arial Narrow" w:eastAsia="Times New Roman" w:hAnsi="Arial Narrow" w:cs="ArialNarrow"/>
                      <w:color w:val="17365D"/>
                      <w:kern w:val="3"/>
                      <w:sz w:val="14"/>
                      <w:szCs w:val="14"/>
                      <w:lang w:val="en-US" w:eastAsia="fr-FR" w:bidi="en-US"/>
                    </w:rPr>
                    <w:t xml:space="preserve"> de </w:t>
                  </w:r>
                  <w:proofErr w:type="spellStart"/>
                  <w:r w:rsidRPr="00D328B3">
                    <w:rPr>
                      <w:rFonts w:ascii="Arial Narrow" w:eastAsia="Times New Roman" w:hAnsi="Arial Narrow" w:cs="ArialNarrow"/>
                      <w:color w:val="17365D"/>
                      <w:kern w:val="3"/>
                      <w:sz w:val="14"/>
                      <w:szCs w:val="14"/>
                      <w:lang w:val="en-US" w:eastAsia="fr-FR" w:bidi="en-US"/>
                    </w:rPr>
                    <w:t>l’exécution</w:t>
                  </w:r>
                  <w:proofErr w:type="spellEnd"/>
                  <w:r w:rsidRPr="00D328B3">
                    <w:rPr>
                      <w:rFonts w:ascii="Arial Narrow" w:eastAsia="Times New Roman" w:hAnsi="Arial Narrow" w:cs="ArialNarrow"/>
                      <w:color w:val="17365D"/>
                      <w:kern w:val="3"/>
                      <w:sz w:val="14"/>
                      <w:szCs w:val="14"/>
                      <w:lang w:val="en-US" w:eastAsia="fr-FR" w:bidi="en-US"/>
                    </w:rPr>
                    <w:t xml:space="preserve"> des </w:t>
                  </w:r>
                  <w:proofErr w:type="spellStart"/>
                  <w:r w:rsidRPr="00D328B3">
                    <w:rPr>
                      <w:rFonts w:ascii="Arial Narrow" w:eastAsia="Times New Roman" w:hAnsi="Arial Narrow" w:cs="ArialNarrow"/>
                      <w:color w:val="17365D"/>
                      <w:kern w:val="3"/>
                      <w:sz w:val="14"/>
                      <w:szCs w:val="14"/>
                      <w:lang w:val="en-US" w:eastAsia="fr-FR" w:bidi="en-US"/>
                    </w:rPr>
                    <w:t>prestations</w:t>
                  </w:r>
                  <w:proofErr w:type="spellEnd"/>
                  <w:r w:rsidRPr="00D328B3">
                    <w:rPr>
                      <w:rFonts w:ascii="Arial Narrow" w:eastAsia="Times New Roman" w:hAnsi="Arial Narrow" w:cs="ArialNarrow"/>
                      <w:color w:val="17365D"/>
                      <w:kern w:val="3"/>
                      <w:sz w:val="14"/>
                      <w:szCs w:val="14"/>
                      <w:lang w:val="en-US" w:eastAsia="fr-FR" w:bidi="en-US"/>
                    </w:rPr>
                    <w:t xml:space="preserve"> </w:t>
                  </w:r>
                  <w:proofErr w:type="spellStart"/>
                  <w:r w:rsidRPr="00D328B3">
                    <w:rPr>
                      <w:rFonts w:ascii="Arial Narrow" w:eastAsia="Times New Roman" w:hAnsi="Arial Narrow" w:cs="ArialNarrow"/>
                      <w:color w:val="17365D"/>
                      <w:kern w:val="3"/>
                      <w:sz w:val="14"/>
                      <w:szCs w:val="14"/>
                      <w:lang w:val="en-US" w:eastAsia="fr-FR" w:bidi="en-US"/>
                    </w:rPr>
                    <w:t>entraîne</w:t>
                  </w:r>
                  <w:proofErr w:type="spellEnd"/>
                  <w:r w:rsidRPr="00D328B3">
                    <w:rPr>
                      <w:rFonts w:ascii="Arial Narrow" w:eastAsia="Times New Roman" w:hAnsi="Arial Narrow" w:cs="ArialNarrow"/>
                      <w:color w:val="17365D"/>
                      <w:kern w:val="3"/>
                      <w:sz w:val="14"/>
                      <w:szCs w:val="14"/>
                      <w:lang w:val="en-US" w:eastAsia="fr-FR" w:bidi="en-US"/>
                    </w:rPr>
                    <w:t xml:space="preserve"> la </w:t>
                  </w:r>
                  <w:proofErr w:type="spellStart"/>
                  <w:r w:rsidRPr="00D328B3">
                    <w:rPr>
                      <w:rFonts w:ascii="Arial Narrow" w:eastAsia="Times New Roman" w:hAnsi="Arial Narrow" w:cs="ArialNarrow"/>
                      <w:color w:val="17365D"/>
                      <w:kern w:val="3"/>
                      <w:sz w:val="14"/>
                      <w:szCs w:val="14"/>
                      <w:lang w:val="en-US" w:eastAsia="fr-FR" w:bidi="en-US"/>
                    </w:rPr>
                    <w:t>résiliation</w:t>
                  </w:r>
                  <w:proofErr w:type="spellEnd"/>
                  <w:r w:rsidRPr="00D328B3">
                    <w:rPr>
                      <w:rFonts w:ascii="Arial Narrow" w:eastAsia="Times New Roman" w:hAnsi="Arial Narrow" w:cs="ArialNarrow"/>
                      <w:color w:val="17365D"/>
                      <w:kern w:val="3"/>
                      <w:sz w:val="14"/>
                      <w:szCs w:val="14"/>
                      <w:lang w:val="en-US" w:eastAsia="fr-FR" w:bidi="en-US"/>
                    </w:rPr>
                    <w:t xml:space="preserve"> du </w:t>
                  </w:r>
                  <w:proofErr w:type="spellStart"/>
                  <w:r w:rsidRPr="00D328B3">
                    <w:rPr>
                      <w:rFonts w:ascii="Arial Narrow" w:eastAsia="Times New Roman" w:hAnsi="Arial Narrow" w:cs="ArialNarrow"/>
                      <w:color w:val="17365D"/>
                      <w:kern w:val="3"/>
                      <w:sz w:val="14"/>
                      <w:szCs w:val="14"/>
                      <w:lang w:val="en-US" w:eastAsia="fr-FR" w:bidi="en-US"/>
                    </w:rPr>
                    <w:t>marché</w:t>
                  </w:r>
                  <w:proofErr w:type="spellEnd"/>
                  <w:r w:rsidRPr="00D328B3">
                    <w:rPr>
                      <w:rFonts w:ascii="Arial Narrow" w:eastAsia="Times New Roman" w:hAnsi="Arial Narrow" w:cs="ArialNarrow"/>
                      <w:color w:val="17365D"/>
                      <w:kern w:val="3"/>
                      <w:sz w:val="14"/>
                      <w:szCs w:val="14"/>
                      <w:lang w:val="en-US" w:eastAsia="fr-FR" w:bidi="en-US"/>
                    </w:rPr>
                    <w:t>.</w:t>
                  </w:r>
                </w:p>
                <w:p w14:paraId="79558B3C" w14:textId="77777777" w:rsidR="00F76F8C" w:rsidRPr="00F76F8C" w:rsidRDefault="00F76F8C" w:rsidP="00F76F8C">
                  <w:pPr>
                    <w:widowControl w:val="0"/>
                    <w:tabs>
                      <w:tab w:val="left" w:pos="5170"/>
                    </w:tabs>
                    <w:suppressAutoHyphens/>
                    <w:autoSpaceDN w:val="0"/>
                    <w:spacing w:after="0" w:line="240" w:lineRule="auto"/>
                    <w:ind w:left="175" w:right="318"/>
                    <w:jc w:val="both"/>
                    <w:rPr>
                      <w:rFonts w:ascii="Arial Narrow" w:eastAsia="Andale Sans UI" w:hAnsi="Arial Narrow" w:cs="Tahoma"/>
                      <w:color w:val="17365D"/>
                      <w:kern w:val="3"/>
                      <w:sz w:val="14"/>
                      <w:szCs w:val="14"/>
                      <w:lang w:val="en-US" w:eastAsia="fr-FR" w:bidi="en-US"/>
                    </w:rPr>
                  </w:pPr>
                </w:p>
                <w:p w14:paraId="61CB67A5" w14:textId="77777777" w:rsidR="00F76F8C" w:rsidRPr="00F76F8C" w:rsidRDefault="00F76F8C" w:rsidP="00F76F8C">
                  <w:pPr>
                    <w:widowControl w:val="0"/>
                    <w:shd w:val="clear" w:color="auto" w:fill="94BD5E"/>
                    <w:suppressAutoHyphens/>
                    <w:autoSpaceDN w:val="0"/>
                    <w:spacing w:after="0" w:line="240" w:lineRule="auto"/>
                    <w:jc w:val="both"/>
                    <w:rPr>
                      <w:rFonts w:ascii="Arial Narrow" w:eastAsia="Andale Sans UI" w:hAnsi="Arial Narrow" w:cs="Tahoma"/>
                      <w:b/>
                      <w:color w:val="17365D"/>
                      <w:kern w:val="3"/>
                      <w:sz w:val="18"/>
                      <w:szCs w:val="18"/>
                      <w:lang w:val="en-US" w:eastAsia="fr-FR" w:bidi="en-US"/>
                    </w:rPr>
                  </w:pPr>
                  <w:r w:rsidRPr="00F76F8C">
                    <w:rPr>
                      <w:rFonts w:ascii="Arial Narrow" w:eastAsia="Andale Sans UI" w:hAnsi="Arial Narrow" w:cs="Tahoma"/>
                      <w:b/>
                      <w:color w:val="17365D"/>
                      <w:kern w:val="3"/>
                      <w:sz w:val="18"/>
                      <w:szCs w:val="18"/>
                      <w:lang w:val="en-US" w:eastAsia="fr-FR" w:bidi="en-US"/>
                    </w:rPr>
                    <w:t xml:space="preserve">C.3.19 - </w:t>
                  </w:r>
                  <w:proofErr w:type="spellStart"/>
                  <w:r w:rsidRPr="00F76F8C">
                    <w:rPr>
                      <w:rFonts w:ascii="Arial Narrow" w:eastAsia="Andale Sans UI" w:hAnsi="Arial Narrow" w:cs="Tahoma"/>
                      <w:b/>
                      <w:color w:val="17365D"/>
                      <w:kern w:val="3"/>
                      <w:sz w:val="18"/>
                      <w:szCs w:val="18"/>
                      <w:lang w:val="en-US" w:eastAsia="fr-FR" w:bidi="en-US"/>
                    </w:rPr>
                    <w:t>Références</w:t>
                  </w:r>
                  <w:proofErr w:type="spellEnd"/>
                  <w:r w:rsidRPr="00F76F8C">
                    <w:rPr>
                      <w:rFonts w:ascii="Arial Narrow" w:eastAsia="Andale Sans UI" w:hAnsi="Arial Narrow" w:cs="Tahoma"/>
                      <w:b/>
                      <w:color w:val="17365D"/>
                      <w:kern w:val="3"/>
                      <w:sz w:val="18"/>
                      <w:szCs w:val="18"/>
                      <w:lang w:val="en-US" w:eastAsia="fr-FR" w:bidi="en-US"/>
                    </w:rPr>
                    <w:t xml:space="preserve"> et </w:t>
                  </w:r>
                  <w:proofErr w:type="spellStart"/>
                  <w:r w:rsidRPr="00F76F8C">
                    <w:rPr>
                      <w:rFonts w:ascii="Arial Narrow" w:eastAsia="Andale Sans UI" w:hAnsi="Arial Narrow" w:cs="Tahoma"/>
                      <w:b/>
                      <w:color w:val="17365D"/>
                      <w:kern w:val="3"/>
                      <w:sz w:val="18"/>
                      <w:szCs w:val="18"/>
                      <w:lang w:val="en-US" w:eastAsia="fr-FR" w:bidi="en-US"/>
                    </w:rPr>
                    <w:t>correspondance</w:t>
                  </w:r>
                  <w:proofErr w:type="spellEnd"/>
                </w:p>
                <w:p w14:paraId="5353FFAE" w14:textId="77777777" w:rsidR="00F76F8C" w:rsidRPr="00F76F8C" w:rsidRDefault="00F76F8C" w:rsidP="00F76F8C">
                  <w:pPr>
                    <w:widowControl w:val="0"/>
                    <w:suppressAutoHyphens/>
                    <w:autoSpaceDN w:val="0"/>
                    <w:spacing w:after="0" w:line="240" w:lineRule="auto"/>
                    <w:rPr>
                      <w:rFonts w:ascii="Arial Narrow" w:eastAsia="Andale Sans UI" w:hAnsi="Arial Narrow" w:cs="Tahoma"/>
                      <w:color w:val="17365D"/>
                      <w:kern w:val="3"/>
                      <w:sz w:val="14"/>
                      <w:szCs w:val="14"/>
                      <w:lang w:val="en-US" w:eastAsia="fr-FR" w:bidi="en-US"/>
                    </w:rPr>
                  </w:pPr>
                </w:p>
                <w:p w14:paraId="58848EC6" w14:textId="77777777" w:rsidR="00F76F8C" w:rsidRPr="00F76F8C" w:rsidRDefault="00F76F8C" w:rsidP="00F76F8C">
                  <w:pPr>
                    <w:widowControl w:val="0"/>
                    <w:suppressAutoHyphens/>
                    <w:autoSpaceDN w:val="0"/>
                    <w:spacing w:after="0" w:line="240" w:lineRule="auto"/>
                    <w:ind w:left="176" w:right="176"/>
                    <w:jc w:val="both"/>
                    <w:rPr>
                      <w:rFonts w:ascii="Times New Roman" w:eastAsia="Andale Sans UI" w:hAnsi="Times New Roman" w:cs="Tahoma"/>
                      <w:kern w:val="3"/>
                      <w:sz w:val="24"/>
                      <w:szCs w:val="24"/>
                      <w:lang w:val="en-US" w:bidi="en-US"/>
                    </w:rPr>
                  </w:pPr>
                  <w:r w:rsidRPr="00F76F8C">
                    <w:rPr>
                      <w:rFonts w:ascii="Arial Narrow" w:eastAsia="Andale Sans UI" w:hAnsi="Arial Narrow" w:cs="Tahoma"/>
                      <w:color w:val="17365D"/>
                      <w:kern w:val="3"/>
                      <w:sz w:val="14"/>
                      <w:szCs w:val="14"/>
                      <w:lang w:val="en-US" w:eastAsia="fr-FR" w:bidi="en-US"/>
                    </w:rPr>
                    <w:t xml:space="preserve">Les </w:t>
                  </w:r>
                  <w:proofErr w:type="spellStart"/>
                  <w:r w:rsidRPr="00F76F8C">
                    <w:rPr>
                      <w:rFonts w:ascii="Arial Narrow" w:eastAsia="Andale Sans UI" w:hAnsi="Arial Narrow" w:cs="Tahoma"/>
                      <w:color w:val="17365D"/>
                      <w:kern w:val="3"/>
                      <w:sz w:val="14"/>
                      <w:szCs w:val="14"/>
                      <w:lang w:val="en-US" w:eastAsia="fr-FR" w:bidi="en-US"/>
                    </w:rPr>
                    <w:t>correspondances</w:t>
                  </w:r>
                  <w:proofErr w:type="spellEnd"/>
                  <w:r w:rsidRPr="00F76F8C">
                    <w:rPr>
                      <w:rFonts w:ascii="Arial Narrow" w:eastAsia="Andale Sans UI" w:hAnsi="Arial Narrow" w:cs="Tahoma"/>
                      <w:color w:val="17365D"/>
                      <w:kern w:val="3"/>
                      <w:sz w:val="14"/>
                      <w:szCs w:val="14"/>
                      <w:lang w:val="en-US" w:eastAsia="fr-FR" w:bidi="en-US"/>
                    </w:rPr>
                    <w:t xml:space="preserve"> relatives au </w:t>
                  </w:r>
                  <w:proofErr w:type="spellStart"/>
                  <w:r w:rsidRPr="00F76F8C">
                    <w:rPr>
                      <w:rFonts w:ascii="Arial Narrow" w:eastAsia="Andale Sans UI" w:hAnsi="Arial Narrow" w:cs="Tahoma"/>
                      <w:color w:val="17365D"/>
                      <w:kern w:val="3"/>
                      <w:sz w:val="14"/>
                      <w:szCs w:val="14"/>
                      <w:lang w:val="en-US" w:eastAsia="fr-FR" w:bidi="en-US"/>
                    </w:rPr>
                    <w:t>marché</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sont</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rédigées</w:t>
                  </w:r>
                  <w:proofErr w:type="spellEnd"/>
                  <w:r w:rsidRPr="00F76F8C">
                    <w:rPr>
                      <w:rFonts w:ascii="Arial Narrow" w:eastAsia="Andale Sans UI" w:hAnsi="Arial Narrow" w:cs="Tahoma"/>
                      <w:color w:val="17365D"/>
                      <w:kern w:val="3"/>
                      <w:sz w:val="14"/>
                      <w:szCs w:val="14"/>
                      <w:lang w:val="en-US" w:eastAsia="fr-FR" w:bidi="en-US"/>
                    </w:rPr>
                    <w:t xml:space="preserve"> </w:t>
                  </w:r>
                  <w:bookmarkStart w:id="8" w:name="_GoBack1"/>
                  <w:bookmarkEnd w:id="8"/>
                  <w:proofErr w:type="spellStart"/>
                  <w:r w:rsidRPr="00F76F8C">
                    <w:rPr>
                      <w:rFonts w:ascii="Arial Narrow" w:eastAsia="Andale Sans UI" w:hAnsi="Arial Narrow" w:cs="Tahoma"/>
                      <w:color w:val="17365D"/>
                      <w:kern w:val="3"/>
                      <w:sz w:val="14"/>
                      <w:szCs w:val="14"/>
                      <w:lang w:val="en-US" w:eastAsia="fr-FR" w:bidi="en-US"/>
                    </w:rPr>
                    <w:t>en</w:t>
                  </w:r>
                  <w:proofErr w:type="spellEnd"/>
                  <w:r w:rsidRPr="00F76F8C">
                    <w:rPr>
                      <w:rFonts w:ascii="Arial Narrow" w:eastAsia="Andale Sans UI" w:hAnsi="Arial Narrow" w:cs="Tahoma"/>
                      <w:color w:val="17365D"/>
                      <w:kern w:val="3"/>
                      <w:sz w:val="14"/>
                      <w:szCs w:val="14"/>
                      <w:lang w:val="en-US" w:eastAsia="fr-FR" w:bidi="en-US"/>
                    </w:rPr>
                    <w:t xml:space="preserve"> français.</w:t>
                  </w:r>
                </w:p>
                <w:p w14:paraId="70663697" w14:textId="77777777" w:rsidR="00F76F8C" w:rsidRPr="00F76F8C" w:rsidRDefault="00F76F8C" w:rsidP="00F76F8C">
                  <w:pPr>
                    <w:widowControl w:val="0"/>
                    <w:suppressAutoHyphens/>
                    <w:autoSpaceDN w:val="0"/>
                    <w:spacing w:after="0" w:line="240" w:lineRule="auto"/>
                    <w:ind w:left="176" w:right="176"/>
                    <w:jc w:val="both"/>
                    <w:rPr>
                      <w:rFonts w:ascii="Arial Narrow" w:eastAsia="Times New Roman" w:hAnsi="Arial Narrow" w:cs="Calibri"/>
                      <w:color w:val="17365D"/>
                      <w:kern w:val="3"/>
                      <w:sz w:val="14"/>
                      <w:szCs w:val="14"/>
                      <w:lang w:val="en-US" w:eastAsia="fr-FR" w:bidi="en-US"/>
                    </w:rPr>
                  </w:pPr>
                  <w:r w:rsidRPr="00F76F8C">
                    <w:rPr>
                      <w:rFonts w:ascii="Arial Narrow" w:eastAsia="Times New Roman" w:hAnsi="Arial Narrow" w:cs="Calibri"/>
                      <w:color w:val="17365D"/>
                      <w:kern w:val="3"/>
                      <w:sz w:val="14"/>
                      <w:szCs w:val="14"/>
                      <w:lang w:val="en-US" w:eastAsia="fr-FR" w:bidi="en-US"/>
                    </w:rPr>
                    <w:t xml:space="preserve">Les </w:t>
                  </w:r>
                  <w:proofErr w:type="spellStart"/>
                  <w:r w:rsidRPr="00F76F8C">
                    <w:rPr>
                      <w:rFonts w:ascii="Arial Narrow" w:eastAsia="Times New Roman" w:hAnsi="Arial Narrow" w:cs="Calibri"/>
                      <w:color w:val="17365D"/>
                      <w:kern w:val="3"/>
                      <w:sz w:val="14"/>
                      <w:szCs w:val="14"/>
                      <w:lang w:val="en-US" w:eastAsia="fr-FR" w:bidi="en-US"/>
                    </w:rPr>
                    <w:t>références</w:t>
                  </w:r>
                  <w:proofErr w:type="spellEnd"/>
                  <w:r w:rsidRPr="00F76F8C">
                    <w:rPr>
                      <w:rFonts w:ascii="Arial Narrow" w:eastAsia="Times New Roman" w:hAnsi="Arial Narrow" w:cs="Calibri"/>
                      <w:color w:val="17365D"/>
                      <w:kern w:val="3"/>
                      <w:sz w:val="14"/>
                      <w:szCs w:val="14"/>
                      <w:lang w:val="en-US" w:eastAsia="fr-FR" w:bidi="en-US"/>
                    </w:rPr>
                    <w:t xml:space="preserve"> figurant sur le bon de </w:t>
                  </w:r>
                  <w:proofErr w:type="spellStart"/>
                  <w:r w:rsidRPr="00F76F8C">
                    <w:rPr>
                      <w:rFonts w:ascii="Arial Narrow" w:eastAsia="Times New Roman" w:hAnsi="Arial Narrow" w:cs="Calibri"/>
                      <w:color w:val="17365D"/>
                      <w:kern w:val="3"/>
                      <w:sz w:val="14"/>
                      <w:szCs w:val="14"/>
                      <w:lang w:val="en-US" w:eastAsia="fr-FR" w:bidi="en-US"/>
                    </w:rPr>
                    <w:t>commande</w:t>
                  </w:r>
                  <w:proofErr w:type="spellEnd"/>
                  <w:r w:rsidRPr="00F76F8C">
                    <w:rPr>
                      <w:rFonts w:ascii="Arial Narrow" w:eastAsia="Times New Roman" w:hAnsi="Arial Narrow" w:cs="Calibri"/>
                      <w:color w:val="17365D"/>
                      <w:kern w:val="3"/>
                      <w:sz w:val="14"/>
                      <w:szCs w:val="14"/>
                      <w:lang w:val="en-US" w:eastAsia="fr-FR" w:bidi="en-US"/>
                    </w:rPr>
                    <w:t xml:space="preserve"> </w:t>
                  </w:r>
                  <w:proofErr w:type="spellStart"/>
                  <w:r w:rsidRPr="00F76F8C">
                    <w:rPr>
                      <w:rFonts w:ascii="Arial Narrow" w:eastAsia="Times New Roman" w:hAnsi="Arial Narrow" w:cs="Calibri"/>
                      <w:color w:val="17365D"/>
                      <w:kern w:val="3"/>
                      <w:sz w:val="14"/>
                      <w:szCs w:val="14"/>
                      <w:lang w:val="en-US" w:eastAsia="fr-FR" w:bidi="en-US"/>
                    </w:rPr>
                    <w:t>ou</w:t>
                  </w:r>
                  <w:proofErr w:type="spellEnd"/>
                  <w:r w:rsidRPr="00F76F8C">
                    <w:rPr>
                      <w:rFonts w:ascii="Arial Narrow" w:eastAsia="Times New Roman" w:hAnsi="Arial Narrow" w:cs="Calibri"/>
                      <w:color w:val="17365D"/>
                      <w:kern w:val="3"/>
                      <w:sz w:val="14"/>
                      <w:szCs w:val="14"/>
                      <w:lang w:val="en-US" w:eastAsia="fr-FR" w:bidi="en-US"/>
                    </w:rPr>
                    <w:t xml:space="preserve"> les documents </w:t>
                  </w:r>
                  <w:proofErr w:type="spellStart"/>
                  <w:r w:rsidRPr="00F76F8C">
                    <w:rPr>
                      <w:rFonts w:ascii="Arial Narrow" w:eastAsia="Times New Roman" w:hAnsi="Arial Narrow" w:cs="Calibri"/>
                      <w:color w:val="17365D"/>
                      <w:kern w:val="3"/>
                      <w:sz w:val="14"/>
                      <w:szCs w:val="14"/>
                      <w:lang w:val="en-US" w:eastAsia="fr-FR" w:bidi="en-US"/>
                    </w:rPr>
                    <w:t>contractuels</w:t>
                  </w:r>
                  <w:proofErr w:type="spellEnd"/>
                  <w:r w:rsidRPr="00F76F8C">
                    <w:rPr>
                      <w:rFonts w:ascii="Arial Narrow" w:eastAsia="Times New Roman" w:hAnsi="Arial Narrow" w:cs="Calibri"/>
                      <w:color w:val="17365D"/>
                      <w:kern w:val="3"/>
                      <w:sz w:val="14"/>
                      <w:szCs w:val="14"/>
                      <w:lang w:val="en-US" w:eastAsia="fr-FR" w:bidi="en-US"/>
                    </w:rPr>
                    <w:t xml:space="preserve"> </w:t>
                  </w:r>
                  <w:proofErr w:type="spellStart"/>
                  <w:r w:rsidRPr="00F76F8C">
                    <w:rPr>
                      <w:rFonts w:ascii="Arial Narrow" w:eastAsia="Times New Roman" w:hAnsi="Arial Narrow" w:cs="Calibri"/>
                      <w:color w:val="17365D"/>
                      <w:kern w:val="3"/>
                      <w:sz w:val="14"/>
                      <w:szCs w:val="14"/>
                      <w:lang w:val="en-US" w:eastAsia="fr-FR" w:bidi="en-US"/>
                    </w:rPr>
                    <w:t>doivent</w:t>
                  </w:r>
                  <w:proofErr w:type="spellEnd"/>
                  <w:r w:rsidRPr="00F76F8C">
                    <w:rPr>
                      <w:rFonts w:ascii="Arial Narrow" w:eastAsia="Times New Roman" w:hAnsi="Arial Narrow" w:cs="Calibri"/>
                      <w:color w:val="17365D"/>
                      <w:kern w:val="3"/>
                      <w:sz w:val="14"/>
                      <w:szCs w:val="14"/>
                      <w:lang w:val="en-US" w:eastAsia="fr-FR" w:bidi="en-US"/>
                    </w:rPr>
                    <w:t xml:space="preserve"> </w:t>
                  </w:r>
                  <w:proofErr w:type="spellStart"/>
                  <w:r w:rsidRPr="00F76F8C">
                    <w:rPr>
                      <w:rFonts w:ascii="Arial Narrow" w:eastAsia="Times New Roman" w:hAnsi="Arial Narrow" w:cs="Calibri"/>
                      <w:color w:val="17365D"/>
                      <w:kern w:val="3"/>
                      <w:sz w:val="14"/>
                      <w:szCs w:val="14"/>
                      <w:lang w:val="en-US" w:eastAsia="fr-FR" w:bidi="en-US"/>
                    </w:rPr>
                    <w:t>être</w:t>
                  </w:r>
                  <w:proofErr w:type="spellEnd"/>
                  <w:r w:rsidRPr="00F76F8C">
                    <w:rPr>
                      <w:rFonts w:ascii="Arial Narrow" w:eastAsia="Times New Roman" w:hAnsi="Arial Narrow" w:cs="Calibri"/>
                      <w:color w:val="17365D"/>
                      <w:kern w:val="3"/>
                      <w:sz w:val="14"/>
                      <w:szCs w:val="14"/>
                      <w:lang w:val="en-US" w:eastAsia="fr-FR" w:bidi="en-US"/>
                    </w:rPr>
                    <w:t xml:space="preserve"> </w:t>
                  </w:r>
                  <w:proofErr w:type="spellStart"/>
                  <w:r w:rsidRPr="00F76F8C">
                    <w:rPr>
                      <w:rFonts w:ascii="Arial Narrow" w:eastAsia="Times New Roman" w:hAnsi="Arial Narrow" w:cs="Calibri"/>
                      <w:color w:val="17365D"/>
                      <w:kern w:val="3"/>
                      <w:sz w:val="14"/>
                      <w:szCs w:val="14"/>
                      <w:lang w:val="en-US" w:eastAsia="fr-FR" w:bidi="en-US"/>
                    </w:rPr>
                    <w:t>rappelées</w:t>
                  </w:r>
                  <w:proofErr w:type="spellEnd"/>
                  <w:r w:rsidRPr="00F76F8C">
                    <w:rPr>
                      <w:rFonts w:ascii="Arial Narrow" w:eastAsia="Times New Roman" w:hAnsi="Arial Narrow" w:cs="Calibri"/>
                      <w:color w:val="17365D"/>
                      <w:kern w:val="3"/>
                      <w:sz w:val="14"/>
                      <w:szCs w:val="14"/>
                      <w:lang w:val="en-US" w:eastAsia="fr-FR" w:bidi="en-US"/>
                    </w:rPr>
                    <w:t xml:space="preserve"> sur les factures, les bons de livraison, les </w:t>
                  </w:r>
                  <w:proofErr w:type="spellStart"/>
                  <w:r w:rsidRPr="00F76F8C">
                    <w:rPr>
                      <w:rFonts w:ascii="Arial Narrow" w:eastAsia="Times New Roman" w:hAnsi="Arial Narrow" w:cs="Calibri"/>
                      <w:color w:val="17365D"/>
                      <w:kern w:val="3"/>
                      <w:sz w:val="14"/>
                      <w:szCs w:val="14"/>
                      <w:lang w:val="en-US" w:eastAsia="fr-FR" w:bidi="en-US"/>
                    </w:rPr>
                    <w:t>colis</w:t>
                  </w:r>
                  <w:proofErr w:type="spellEnd"/>
                  <w:r w:rsidRPr="00F76F8C">
                    <w:rPr>
                      <w:rFonts w:ascii="Arial Narrow" w:eastAsia="Times New Roman" w:hAnsi="Arial Narrow" w:cs="Calibri"/>
                      <w:color w:val="17365D"/>
                      <w:kern w:val="3"/>
                      <w:sz w:val="14"/>
                      <w:szCs w:val="14"/>
                      <w:lang w:val="en-US" w:eastAsia="fr-FR" w:bidi="en-US"/>
                    </w:rPr>
                    <w:t xml:space="preserve">, et toute </w:t>
                  </w:r>
                  <w:proofErr w:type="spellStart"/>
                  <w:r w:rsidRPr="00F76F8C">
                    <w:rPr>
                      <w:rFonts w:ascii="Arial Narrow" w:eastAsia="Times New Roman" w:hAnsi="Arial Narrow" w:cs="Calibri"/>
                      <w:color w:val="17365D"/>
                      <w:kern w:val="3"/>
                      <w:sz w:val="14"/>
                      <w:szCs w:val="14"/>
                      <w:lang w:val="en-US" w:eastAsia="fr-FR" w:bidi="en-US"/>
                    </w:rPr>
                    <w:t>autre</w:t>
                  </w:r>
                  <w:proofErr w:type="spellEnd"/>
                  <w:r w:rsidRPr="00F76F8C">
                    <w:rPr>
                      <w:rFonts w:ascii="Arial Narrow" w:eastAsia="Times New Roman" w:hAnsi="Arial Narrow" w:cs="Calibri"/>
                      <w:color w:val="17365D"/>
                      <w:kern w:val="3"/>
                      <w:sz w:val="14"/>
                      <w:szCs w:val="14"/>
                      <w:lang w:val="en-US" w:eastAsia="fr-FR" w:bidi="en-US"/>
                    </w:rPr>
                    <w:t xml:space="preserve"> </w:t>
                  </w:r>
                  <w:proofErr w:type="spellStart"/>
                  <w:r w:rsidRPr="00F76F8C">
                    <w:rPr>
                      <w:rFonts w:ascii="Arial Narrow" w:eastAsia="Times New Roman" w:hAnsi="Arial Narrow" w:cs="Calibri"/>
                      <w:color w:val="17365D"/>
                      <w:kern w:val="3"/>
                      <w:sz w:val="14"/>
                      <w:szCs w:val="14"/>
                      <w:lang w:val="en-US" w:eastAsia="fr-FR" w:bidi="en-US"/>
                    </w:rPr>
                    <w:t>correspondance</w:t>
                  </w:r>
                  <w:proofErr w:type="spellEnd"/>
                  <w:r w:rsidRPr="00F76F8C">
                    <w:rPr>
                      <w:rFonts w:ascii="Arial Narrow" w:eastAsia="Times New Roman" w:hAnsi="Arial Narrow" w:cs="Calibri"/>
                      <w:color w:val="17365D"/>
                      <w:kern w:val="3"/>
                      <w:sz w:val="14"/>
                      <w:szCs w:val="14"/>
                      <w:lang w:val="en-US" w:eastAsia="fr-FR" w:bidi="en-US"/>
                    </w:rPr>
                    <w:t>.</w:t>
                  </w:r>
                </w:p>
                <w:p w14:paraId="1C4937F1" w14:textId="77777777" w:rsidR="00F76F8C" w:rsidRPr="00F76F8C" w:rsidRDefault="00F76F8C" w:rsidP="00F76F8C">
                  <w:pPr>
                    <w:widowControl w:val="0"/>
                    <w:suppressAutoHyphens/>
                    <w:autoSpaceDN w:val="0"/>
                    <w:spacing w:after="0" w:line="240" w:lineRule="auto"/>
                    <w:ind w:left="175" w:right="318"/>
                    <w:jc w:val="both"/>
                    <w:rPr>
                      <w:rFonts w:ascii="Arial Narrow" w:eastAsia="Times New Roman" w:hAnsi="Arial Narrow" w:cs="Calibri"/>
                      <w:b/>
                      <w:color w:val="17365D"/>
                      <w:kern w:val="3"/>
                      <w:sz w:val="14"/>
                      <w:szCs w:val="14"/>
                      <w:lang w:val="en-US" w:eastAsia="fr-FR" w:bidi="en-US"/>
                    </w:rPr>
                  </w:pPr>
                </w:p>
                <w:p w14:paraId="3FF3E068" w14:textId="77777777" w:rsidR="00F76F8C" w:rsidRPr="00F76F8C" w:rsidRDefault="00F76F8C" w:rsidP="00F76F8C">
                  <w:pPr>
                    <w:widowControl w:val="0"/>
                    <w:shd w:val="clear" w:color="auto" w:fill="94BD5E"/>
                    <w:suppressAutoHyphens/>
                    <w:autoSpaceDN w:val="0"/>
                    <w:spacing w:after="0" w:line="240" w:lineRule="auto"/>
                    <w:jc w:val="both"/>
                    <w:rPr>
                      <w:rFonts w:ascii="Arial Narrow" w:eastAsia="Andale Sans UI" w:hAnsi="Arial Narrow" w:cs="Tahoma"/>
                      <w:b/>
                      <w:color w:val="17365D"/>
                      <w:kern w:val="3"/>
                      <w:sz w:val="18"/>
                      <w:szCs w:val="18"/>
                      <w:lang w:val="en-US" w:eastAsia="fr-FR" w:bidi="en-US"/>
                    </w:rPr>
                  </w:pPr>
                  <w:r w:rsidRPr="00F76F8C">
                    <w:rPr>
                      <w:rFonts w:ascii="Arial Narrow" w:eastAsia="Andale Sans UI" w:hAnsi="Arial Narrow" w:cs="Tahoma"/>
                      <w:b/>
                      <w:color w:val="17365D"/>
                      <w:kern w:val="3"/>
                      <w:sz w:val="18"/>
                      <w:szCs w:val="18"/>
                      <w:lang w:val="en-US" w:eastAsia="fr-FR" w:bidi="en-US"/>
                    </w:rPr>
                    <w:t xml:space="preserve">C.3.20 - </w:t>
                  </w:r>
                  <w:proofErr w:type="spellStart"/>
                  <w:r w:rsidRPr="00F76F8C">
                    <w:rPr>
                      <w:rFonts w:ascii="Arial Narrow" w:eastAsia="Andale Sans UI" w:hAnsi="Arial Narrow" w:cs="Tahoma"/>
                      <w:b/>
                      <w:color w:val="17365D"/>
                      <w:kern w:val="3"/>
                      <w:sz w:val="18"/>
                      <w:szCs w:val="18"/>
                      <w:lang w:val="en-US" w:eastAsia="fr-FR" w:bidi="en-US"/>
                    </w:rPr>
                    <w:t>Litiges</w:t>
                  </w:r>
                  <w:proofErr w:type="spellEnd"/>
                </w:p>
                <w:p w14:paraId="09F4D70B" w14:textId="77777777" w:rsidR="00F76F8C" w:rsidRPr="00F76F8C" w:rsidRDefault="00F76F8C" w:rsidP="00F76F8C">
                  <w:pPr>
                    <w:widowControl w:val="0"/>
                    <w:suppressAutoHyphens/>
                    <w:autoSpaceDN w:val="0"/>
                    <w:spacing w:after="0" w:line="240" w:lineRule="auto"/>
                    <w:ind w:left="175" w:right="176"/>
                    <w:jc w:val="both"/>
                    <w:rPr>
                      <w:rFonts w:ascii="Arial Narrow" w:eastAsia="Andale Sans UI" w:hAnsi="Arial Narrow" w:cs="Tahoma"/>
                      <w:b/>
                      <w:color w:val="17365D"/>
                      <w:kern w:val="3"/>
                      <w:sz w:val="14"/>
                      <w:szCs w:val="14"/>
                      <w:lang w:val="en-US" w:eastAsia="fr-FR" w:bidi="en-US"/>
                    </w:rPr>
                  </w:pPr>
                </w:p>
                <w:p w14:paraId="10EA6BA2" w14:textId="77777777" w:rsidR="00F76F8C" w:rsidRPr="00F76F8C" w:rsidRDefault="00F76F8C" w:rsidP="00F76F8C">
                  <w:pPr>
                    <w:widowControl w:val="0"/>
                    <w:suppressAutoHyphens/>
                    <w:autoSpaceDN w:val="0"/>
                    <w:spacing w:after="0" w:line="240" w:lineRule="auto"/>
                    <w:ind w:left="175" w:right="176"/>
                    <w:rPr>
                      <w:rFonts w:ascii="Arial Narrow" w:eastAsia="Andale Sans UI" w:hAnsi="Arial Narrow" w:cs="Tahoma"/>
                      <w:color w:val="17365D"/>
                      <w:kern w:val="3"/>
                      <w:sz w:val="14"/>
                      <w:szCs w:val="14"/>
                      <w:lang w:val="en-US" w:eastAsia="fr-FR" w:bidi="en-US"/>
                    </w:rPr>
                  </w:pPr>
                  <w:r w:rsidRPr="00F76F8C">
                    <w:rPr>
                      <w:rFonts w:ascii="Arial Narrow" w:eastAsia="Andale Sans UI" w:hAnsi="Arial Narrow" w:cs="Tahoma"/>
                      <w:color w:val="17365D"/>
                      <w:kern w:val="3"/>
                      <w:sz w:val="14"/>
                      <w:szCs w:val="14"/>
                      <w:lang w:val="en-US" w:eastAsia="fr-FR" w:bidi="en-US"/>
                    </w:rPr>
                    <w:t xml:space="preserve">Le droit applicable </w:t>
                  </w:r>
                  <w:proofErr w:type="spellStart"/>
                  <w:r w:rsidRPr="00F76F8C">
                    <w:rPr>
                      <w:rFonts w:ascii="Arial Narrow" w:eastAsia="Andale Sans UI" w:hAnsi="Arial Narrow" w:cs="Tahoma"/>
                      <w:color w:val="17365D"/>
                      <w:kern w:val="3"/>
                      <w:sz w:val="14"/>
                      <w:szCs w:val="14"/>
                      <w:lang w:val="en-US" w:eastAsia="fr-FR" w:bidi="en-US"/>
                    </w:rPr>
                    <w:t>est</w:t>
                  </w:r>
                  <w:proofErr w:type="spellEnd"/>
                  <w:r w:rsidRPr="00F76F8C">
                    <w:rPr>
                      <w:rFonts w:ascii="Arial Narrow" w:eastAsia="Andale Sans UI" w:hAnsi="Arial Narrow" w:cs="Tahoma"/>
                      <w:color w:val="17365D"/>
                      <w:kern w:val="3"/>
                      <w:sz w:val="14"/>
                      <w:szCs w:val="14"/>
                      <w:lang w:val="en-US" w:eastAsia="fr-FR" w:bidi="en-US"/>
                    </w:rPr>
                    <w:t xml:space="preserve"> le droit français.</w:t>
                  </w:r>
                </w:p>
                <w:p w14:paraId="0C2FE6E5" w14:textId="77777777" w:rsidR="00F76F8C" w:rsidRPr="00F76F8C" w:rsidRDefault="00F76F8C" w:rsidP="00F76F8C">
                  <w:pPr>
                    <w:widowControl w:val="0"/>
                    <w:suppressAutoHyphens/>
                    <w:autoSpaceDN w:val="0"/>
                    <w:spacing w:after="0" w:line="240" w:lineRule="auto"/>
                    <w:ind w:left="175" w:right="176"/>
                    <w:rPr>
                      <w:rFonts w:ascii="Arial Narrow" w:eastAsia="Andale Sans UI" w:hAnsi="Arial Narrow" w:cs="Tahoma"/>
                      <w:color w:val="17365D"/>
                      <w:kern w:val="3"/>
                      <w:sz w:val="14"/>
                      <w:szCs w:val="14"/>
                      <w:lang w:val="en-US" w:eastAsia="fr-FR" w:bidi="en-US"/>
                    </w:rPr>
                  </w:pPr>
                  <w:r w:rsidRPr="00F76F8C">
                    <w:rPr>
                      <w:rFonts w:ascii="Arial Narrow" w:eastAsia="Andale Sans UI" w:hAnsi="Arial Narrow" w:cs="Tahoma"/>
                      <w:color w:val="17365D"/>
                      <w:kern w:val="3"/>
                      <w:sz w:val="14"/>
                      <w:szCs w:val="14"/>
                      <w:lang w:val="en-US" w:eastAsia="fr-FR" w:bidi="en-US"/>
                    </w:rPr>
                    <w:t xml:space="preserve">Les </w:t>
                  </w:r>
                  <w:proofErr w:type="spellStart"/>
                  <w:r w:rsidRPr="00F76F8C">
                    <w:rPr>
                      <w:rFonts w:ascii="Arial Narrow" w:eastAsia="Andale Sans UI" w:hAnsi="Arial Narrow" w:cs="Tahoma"/>
                      <w:color w:val="17365D"/>
                      <w:kern w:val="3"/>
                      <w:sz w:val="14"/>
                      <w:szCs w:val="14"/>
                      <w:lang w:val="en-US" w:eastAsia="fr-FR" w:bidi="en-US"/>
                    </w:rPr>
                    <w:t>litiges</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éventuels</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sont</w:t>
                  </w:r>
                  <w:proofErr w:type="spellEnd"/>
                  <w:r w:rsidRPr="00F76F8C">
                    <w:rPr>
                      <w:rFonts w:ascii="Arial Narrow" w:eastAsia="Andale Sans UI" w:hAnsi="Arial Narrow" w:cs="Tahoma"/>
                      <w:color w:val="17365D"/>
                      <w:kern w:val="3"/>
                      <w:sz w:val="14"/>
                      <w:szCs w:val="14"/>
                      <w:lang w:val="en-US" w:eastAsia="fr-FR" w:bidi="en-US"/>
                    </w:rPr>
                    <w:t xml:space="preserve"> </w:t>
                  </w:r>
                  <w:proofErr w:type="spellStart"/>
                  <w:r w:rsidRPr="00F76F8C">
                    <w:rPr>
                      <w:rFonts w:ascii="Arial Narrow" w:eastAsia="Andale Sans UI" w:hAnsi="Arial Narrow" w:cs="Tahoma"/>
                      <w:color w:val="17365D"/>
                      <w:kern w:val="3"/>
                      <w:sz w:val="14"/>
                      <w:szCs w:val="14"/>
                      <w:lang w:val="en-US" w:eastAsia="fr-FR" w:bidi="en-US"/>
                    </w:rPr>
                    <w:t>soumis</w:t>
                  </w:r>
                  <w:proofErr w:type="spellEnd"/>
                  <w:r w:rsidRPr="00F76F8C">
                    <w:rPr>
                      <w:rFonts w:ascii="Arial Narrow" w:eastAsia="Andale Sans UI" w:hAnsi="Arial Narrow" w:cs="Tahoma"/>
                      <w:color w:val="17365D"/>
                      <w:kern w:val="3"/>
                      <w:sz w:val="14"/>
                      <w:szCs w:val="14"/>
                      <w:lang w:val="en-US" w:eastAsia="fr-FR" w:bidi="en-US"/>
                    </w:rPr>
                    <w:t xml:space="preserve"> au tribunal </w:t>
                  </w:r>
                  <w:proofErr w:type="spellStart"/>
                  <w:r w:rsidRPr="00F76F8C">
                    <w:rPr>
                      <w:rFonts w:ascii="Arial Narrow" w:eastAsia="Andale Sans UI" w:hAnsi="Arial Narrow" w:cs="Tahoma"/>
                      <w:color w:val="17365D"/>
                      <w:kern w:val="3"/>
                      <w:sz w:val="14"/>
                      <w:szCs w:val="14"/>
                      <w:lang w:val="en-US" w:eastAsia="fr-FR" w:bidi="en-US"/>
                    </w:rPr>
                    <w:t>administratif</w:t>
                  </w:r>
                  <w:proofErr w:type="spellEnd"/>
                  <w:r w:rsidRPr="00F76F8C">
                    <w:rPr>
                      <w:rFonts w:ascii="Arial Narrow" w:eastAsia="Andale Sans UI" w:hAnsi="Arial Narrow" w:cs="Tahoma"/>
                      <w:color w:val="17365D"/>
                      <w:kern w:val="3"/>
                      <w:sz w:val="14"/>
                      <w:szCs w:val="14"/>
                      <w:lang w:val="en-US" w:eastAsia="fr-FR" w:bidi="en-US"/>
                    </w:rPr>
                    <w:t xml:space="preserve"> de Lille.</w:t>
                  </w:r>
                </w:p>
                <w:p w14:paraId="24B985C8" w14:textId="77777777" w:rsidR="00F76F8C" w:rsidRPr="00F76F8C" w:rsidRDefault="00F76F8C" w:rsidP="00F76F8C">
                  <w:pPr>
                    <w:widowControl w:val="0"/>
                    <w:suppressAutoHyphens/>
                    <w:autoSpaceDN w:val="0"/>
                    <w:spacing w:after="0" w:line="240" w:lineRule="auto"/>
                    <w:jc w:val="both"/>
                    <w:rPr>
                      <w:rFonts w:ascii="Arial Narrow" w:eastAsia="Andale Sans UI" w:hAnsi="Arial Narrow" w:cs="Tahoma"/>
                      <w:b/>
                      <w:color w:val="17365D"/>
                      <w:kern w:val="3"/>
                      <w:sz w:val="14"/>
                      <w:szCs w:val="14"/>
                      <w:lang w:val="en-US" w:eastAsia="fr-FR" w:bidi="en-US"/>
                    </w:rPr>
                  </w:pPr>
                </w:p>
                <w:p w14:paraId="7C4E1209" w14:textId="77777777" w:rsidR="00F76F8C" w:rsidRPr="00F76F8C" w:rsidRDefault="00F76F8C" w:rsidP="00F76F8C">
                  <w:pPr>
                    <w:widowControl w:val="0"/>
                    <w:shd w:val="clear" w:color="auto" w:fill="94BD5E"/>
                    <w:suppressAutoHyphens/>
                    <w:autoSpaceDN w:val="0"/>
                    <w:spacing w:after="0" w:line="240" w:lineRule="auto"/>
                    <w:jc w:val="both"/>
                    <w:rPr>
                      <w:rFonts w:ascii="Arial Narrow" w:eastAsia="Andale Sans UI" w:hAnsi="Arial Narrow" w:cs="Tahoma"/>
                      <w:color w:val="17365D"/>
                      <w:kern w:val="3"/>
                      <w:sz w:val="18"/>
                      <w:szCs w:val="18"/>
                      <w:lang w:val="en-US" w:bidi="en-US"/>
                    </w:rPr>
                  </w:pPr>
                  <w:r w:rsidRPr="00F76F8C">
                    <w:rPr>
                      <w:rFonts w:ascii="Arial Narrow" w:eastAsia="Andale Sans UI" w:hAnsi="Arial Narrow" w:cs="Tahoma"/>
                      <w:b/>
                      <w:color w:val="17365D"/>
                      <w:kern w:val="3"/>
                      <w:sz w:val="18"/>
                      <w:szCs w:val="18"/>
                      <w:lang w:val="en-US" w:eastAsia="fr-FR" w:bidi="en-US"/>
                    </w:rPr>
                    <w:t xml:space="preserve">C.3.21 - </w:t>
                  </w:r>
                  <w:proofErr w:type="spellStart"/>
                  <w:r w:rsidRPr="00F76F8C">
                    <w:rPr>
                      <w:rFonts w:ascii="Arial Narrow" w:eastAsia="Andale Sans UI" w:hAnsi="Arial Narrow" w:cs="Tahoma"/>
                      <w:b/>
                      <w:color w:val="17365D"/>
                      <w:kern w:val="3"/>
                      <w:sz w:val="18"/>
                      <w:szCs w:val="18"/>
                      <w:lang w:val="en-US" w:eastAsia="fr-FR" w:bidi="en-US"/>
                    </w:rPr>
                    <w:t>Dérogations</w:t>
                  </w:r>
                  <w:proofErr w:type="spellEnd"/>
                  <w:r w:rsidRPr="00F76F8C">
                    <w:rPr>
                      <w:rFonts w:ascii="Arial Narrow" w:eastAsia="Andale Sans UI" w:hAnsi="Arial Narrow" w:cs="Tahoma"/>
                      <w:b/>
                      <w:color w:val="17365D"/>
                      <w:kern w:val="3"/>
                      <w:sz w:val="18"/>
                      <w:szCs w:val="18"/>
                      <w:lang w:val="en-US" w:eastAsia="fr-FR" w:bidi="en-US"/>
                    </w:rPr>
                    <w:t xml:space="preserve"> au </w:t>
                  </w:r>
                  <w:proofErr w:type="spellStart"/>
                  <w:r w:rsidRPr="00F76F8C">
                    <w:rPr>
                      <w:rFonts w:ascii="Arial Narrow" w:eastAsia="Andale Sans UI" w:hAnsi="Arial Narrow" w:cs="Tahoma"/>
                      <w:b/>
                      <w:color w:val="17365D"/>
                      <w:kern w:val="3"/>
                      <w:sz w:val="18"/>
                      <w:szCs w:val="18"/>
                      <w:lang w:val="en-US" w:eastAsia="fr-FR" w:bidi="en-US"/>
                    </w:rPr>
                    <w:t>CCAG</w:t>
                  </w:r>
                  <w:proofErr w:type="spellEnd"/>
                  <w:r w:rsidRPr="00F76F8C">
                    <w:rPr>
                      <w:rFonts w:ascii="Arial Narrow" w:eastAsia="Andale Sans UI" w:hAnsi="Arial Narrow" w:cs="Tahoma"/>
                      <w:b/>
                      <w:color w:val="17365D"/>
                      <w:kern w:val="3"/>
                      <w:sz w:val="18"/>
                      <w:szCs w:val="18"/>
                      <w:lang w:val="en-US" w:eastAsia="fr-FR" w:bidi="en-US"/>
                    </w:rPr>
                    <w:t>-PI</w:t>
                  </w:r>
                </w:p>
                <w:p w14:paraId="5A16CEF1" w14:textId="77777777" w:rsidR="00F76F8C" w:rsidRPr="00F76F8C" w:rsidRDefault="00F76F8C" w:rsidP="00F76F8C">
                  <w:pPr>
                    <w:widowControl w:val="0"/>
                    <w:tabs>
                      <w:tab w:val="left" w:pos="5200"/>
                    </w:tabs>
                    <w:suppressAutoHyphens/>
                    <w:autoSpaceDN w:val="0"/>
                    <w:spacing w:after="0" w:line="240" w:lineRule="auto"/>
                    <w:ind w:left="175" w:right="318"/>
                    <w:jc w:val="both"/>
                    <w:rPr>
                      <w:rFonts w:ascii="Arial Narrow" w:eastAsia="Calibri" w:hAnsi="Arial Narrow" w:cs="Calibri"/>
                      <w:color w:val="17365D"/>
                      <w:kern w:val="3"/>
                      <w:sz w:val="14"/>
                      <w:szCs w:val="14"/>
                      <w:lang w:val="en-US" w:eastAsia="fr-FR" w:bidi="en-US"/>
                    </w:rPr>
                  </w:pPr>
                </w:p>
                <w:p w14:paraId="380DCE24" w14:textId="380CB80C" w:rsidR="00F76F8C" w:rsidRPr="00F76F8C" w:rsidRDefault="00F76F8C" w:rsidP="00F76F8C">
                  <w:pPr>
                    <w:widowControl w:val="0"/>
                    <w:tabs>
                      <w:tab w:val="left" w:pos="5200"/>
                    </w:tabs>
                    <w:suppressAutoHyphens/>
                    <w:autoSpaceDN w:val="0"/>
                    <w:spacing w:after="0" w:line="240" w:lineRule="auto"/>
                    <w:ind w:left="175" w:right="318"/>
                    <w:jc w:val="both"/>
                    <w:rPr>
                      <w:rFonts w:ascii="Arial Narrow" w:eastAsia="Calibri" w:hAnsi="Arial Narrow" w:cs="Calibri"/>
                      <w:color w:val="17365D"/>
                      <w:kern w:val="3"/>
                      <w:sz w:val="14"/>
                      <w:szCs w:val="14"/>
                      <w:lang w:val="en-US" w:eastAsia="fr-FR" w:bidi="en-US"/>
                    </w:rPr>
                  </w:pPr>
                  <w:r w:rsidRPr="00F76F8C">
                    <w:rPr>
                      <w:rFonts w:ascii="Arial Narrow" w:eastAsia="Calibri" w:hAnsi="Arial Narrow" w:cs="Calibri"/>
                      <w:color w:val="17365D"/>
                      <w:kern w:val="3"/>
                      <w:sz w:val="14"/>
                      <w:szCs w:val="14"/>
                      <w:lang w:val="en-US" w:eastAsia="fr-FR" w:bidi="en-US"/>
                    </w:rPr>
                    <w:t>Les articles C.4 et C</w:t>
                  </w:r>
                  <w:r w:rsidR="00797BCE">
                    <w:rPr>
                      <w:rFonts w:ascii="Arial Narrow" w:eastAsia="Calibri" w:hAnsi="Arial Narrow" w:cs="Calibri"/>
                      <w:color w:val="17365D"/>
                      <w:kern w:val="3"/>
                      <w:sz w:val="14"/>
                      <w:szCs w:val="14"/>
                      <w:lang w:val="en-US" w:eastAsia="fr-FR" w:bidi="en-US"/>
                    </w:rPr>
                    <w:t>.</w:t>
                  </w:r>
                  <w:r w:rsidRPr="00F76F8C">
                    <w:rPr>
                      <w:rFonts w:ascii="Arial Narrow" w:eastAsia="Calibri" w:hAnsi="Arial Narrow" w:cs="Calibri"/>
                      <w:color w:val="17365D"/>
                      <w:kern w:val="3"/>
                      <w:sz w:val="14"/>
                      <w:szCs w:val="14"/>
                      <w:lang w:val="en-US" w:eastAsia="fr-FR" w:bidi="en-US"/>
                    </w:rPr>
                    <w:t xml:space="preserve">3.1 </w:t>
                  </w:r>
                  <w:proofErr w:type="spellStart"/>
                  <w:r w:rsidRPr="00F76F8C">
                    <w:rPr>
                      <w:rFonts w:ascii="Arial Narrow" w:eastAsia="Calibri" w:hAnsi="Arial Narrow" w:cs="Calibri"/>
                      <w:color w:val="17365D"/>
                      <w:kern w:val="3"/>
                      <w:sz w:val="14"/>
                      <w:szCs w:val="14"/>
                      <w:lang w:val="en-US" w:eastAsia="fr-FR" w:bidi="en-US"/>
                    </w:rPr>
                    <w:t>dérogent</w:t>
                  </w:r>
                  <w:proofErr w:type="spellEnd"/>
                  <w:r w:rsidRPr="00F76F8C">
                    <w:rPr>
                      <w:rFonts w:ascii="Arial Narrow" w:eastAsia="Calibri" w:hAnsi="Arial Narrow" w:cs="Calibri"/>
                      <w:color w:val="17365D"/>
                      <w:kern w:val="3"/>
                      <w:sz w:val="14"/>
                      <w:szCs w:val="14"/>
                      <w:lang w:val="en-US" w:eastAsia="fr-FR" w:bidi="en-US"/>
                    </w:rPr>
                    <w:t xml:space="preserve"> à </w:t>
                  </w:r>
                  <w:proofErr w:type="spellStart"/>
                  <w:r w:rsidRPr="00F76F8C">
                    <w:rPr>
                      <w:rFonts w:ascii="Arial Narrow" w:eastAsia="Calibri" w:hAnsi="Arial Narrow" w:cs="Calibri"/>
                      <w:color w:val="17365D"/>
                      <w:kern w:val="3"/>
                      <w:sz w:val="14"/>
                      <w:szCs w:val="14"/>
                      <w:lang w:val="en-US" w:eastAsia="fr-FR" w:bidi="en-US"/>
                    </w:rPr>
                    <w:t>l’article</w:t>
                  </w:r>
                  <w:proofErr w:type="spellEnd"/>
                  <w:r w:rsidRPr="00F76F8C">
                    <w:rPr>
                      <w:rFonts w:ascii="Arial Narrow" w:eastAsia="Calibri" w:hAnsi="Arial Narrow" w:cs="Calibri"/>
                      <w:color w:val="17365D"/>
                      <w:kern w:val="3"/>
                      <w:sz w:val="14"/>
                      <w:szCs w:val="14"/>
                      <w:lang w:val="en-US" w:eastAsia="fr-FR" w:bidi="en-US"/>
                    </w:rPr>
                    <w:t xml:space="preserve"> 4.1 du </w:t>
                  </w:r>
                  <w:proofErr w:type="spellStart"/>
                  <w:r w:rsidRPr="00F76F8C">
                    <w:rPr>
                      <w:rFonts w:ascii="Arial Narrow" w:eastAsia="Calibri" w:hAnsi="Arial Narrow" w:cs="Calibri"/>
                      <w:color w:val="17365D"/>
                      <w:kern w:val="3"/>
                      <w:sz w:val="14"/>
                      <w:szCs w:val="14"/>
                      <w:lang w:val="en-US" w:eastAsia="fr-FR" w:bidi="en-US"/>
                    </w:rPr>
                    <w:t>CCAG</w:t>
                  </w:r>
                  <w:proofErr w:type="spellEnd"/>
                  <w:r w:rsidRPr="00F76F8C">
                    <w:rPr>
                      <w:rFonts w:ascii="Arial Narrow" w:eastAsia="Calibri" w:hAnsi="Arial Narrow" w:cs="Calibri"/>
                      <w:color w:val="17365D"/>
                      <w:kern w:val="3"/>
                      <w:sz w:val="14"/>
                      <w:szCs w:val="14"/>
                      <w:lang w:val="en-US" w:eastAsia="fr-FR" w:bidi="en-US"/>
                    </w:rPr>
                    <w:t>-</w:t>
                  </w:r>
                  <w:r w:rsidR="00641772">
                    <w:rPr>
                      <w:rFonts w:ascii="Arial Narrow" w:eastAsia="Calibri" w:hAnsi="Arial Narrow" w:cs="Calibri"/>
                      <w:color w:val="17365D"/>
                      <w:kern w:val="3"/>
                      <w:sz w:val="14"/>
                      <w:szCs w:val="14"/>
                      <w:lang w:val="en-US" w:eastAsia="fr-FR" w:bidi="en-US"/>
                    </w:rPr>
                    <w:t>MOE</w:t>
                  </w:r>
                  <w:r w:rsidRPr="00F76F8C">
                    <w:rPr>
                      <w:rFonts w:ascii="Arial Narrow" w:eastAsia="Calibri" w:hAnsi="Arial Narrow" w:cs="Calibri"/>
                      <w:color w:val="17365D"/>
                      <w:kern w:val="3"/>
                      <w:sz w:val="14"/>
                      <w:szCs w:val="14"/>
                      <w:lang w:val="en-US" w:eastAsia="fr-FR" w:bidi="en-US"/>
                    </w:rPr>
                    <w:t>.</w:t>
                  </w:r>
                </w:p>
                <w:p w14:paraId="04AA05B6" w14:textId="276234E6" w:rsidR="00F76F8C" w:rsidRPr="00F76F8C" w:rsidRDefault="00F76F8C" w:rsidP="00F76F8C">
                  <w:pPr>
                    <w:widowControl w:val="0"/>
                    <w:tabs>
                      <w:tab w:val="left" w:pos="5200"/>
                    </w:tabs>
                    <w:suppressAutoHyphens/>
                    <w:autoSpaceDN w:val="0"/>
                    <w:spacing w:after="0" w:line="240" w:lineRule="auto"/>
                    <w:ind w:left="175" w:right="318"/>
                    <w:jc w:val="both"/>
                    <w:rPr>
                      <w:rFonts w:ascii="Arial Narrow" w:eastAsia="Calibri" w:hAnsi="Arial Narrow" w:cs="Calibri"/>
                      <w:color w:val="17365D"/>
                      <w:kern w:val="3"/>
                      <w:sz w:val="14"/>
                      <w:szCs w:val="14"/>
                      <w:lang w:val="en-US" w:eastAsia="fr-FR" w:bidi="en-US"/>
                    </w:rPr>
                  </w:pPr>
                  <w:proofErr w:type="spellStart"/>
                  <w:r w:rsidRPr="00F76F8C">
                    <w:rPr>
                      <w:rFonts w:ascii="Arial Narrow" w:eastAsia="Calibri" w:hAnsi="Arial Narrow" w:cs="Calibri"/>
                      <w:color w:val="17365D"/>
                      <w:kern w:val="3"/>
                      <w:sz w:val="14"/>
                      <w:szCs w:val="14"/>
                      <w:lang w:val="en-US" w:eastAsia="fr-FR" w:bidi="en-US"/>
                    </w:rPr>
                    <w:t>L’article</w:t>
                  </w:r>
                  <w:proofErr w:type="spellEnd"/>
                  <w:r w:rsidRPr="00F76F8C">
                    <w:rPr>
                      <w:rFonts w:ascii="Arial Narrow" w:eastAsia="Calibri" w:hAnsi="Arial Narrow" w:cs="Calibri"/>
                      <w:color w:val="17365D"/>
                      <w:kern w:val="3"/>
                      <w:sz w:val="14"/>
                      <w:szCs w:val="14"/>
                      <w:lang w:val="en-US" w:eastAsia="fr-FR" w:bidi="en-US"/>
                    </w:rPr>
                    <w:t xml:space="preserve"> C.3.2 </w:t>
                  </w:r>
                  <w:proofErr w:type="spellStart"/>
                  <w:r w:rsidRPr="00F76F8C">
                    <w:rPr>
                      <w:rFonts w:ascii="Arial Narrow" w:eastAsia="Calibri" w:hAnsi="Arial Narrow" w:cs="Calibri"/>
                      <w:color w:val="17365D"/>
                      <w:kern w:val="3"/>
                      <w:sz w:val="14"/>
                      <w:szCs w:val="14"/>
                      <w:lang w:val="en-US" w:eastAsia="fr-FR" w:bidi="en-US"/>
                    </w:rPr>
                    <w:t>déroge</w:t>
                  </w:r>
                  <w:proofErr w:type="spellEnd"/>
                  <w:r w:rsidRPr="00F76F8C">
                    <w:rPr>
                      <w:rFonts w:ascii="Arial Narrow" w:eastAsia="Calibri" w:hAnsi="Arial Narrow" w:cs="Calibri"/>
                      <w:color w:val="17365D"/>
                      <w:kern w:val="3"/>
                      <w:sz w:val="14"/>
                      <w:szCs w:val="14"/>
                      <w:lang w:val="en-US" w:eastAsia="fr-FR" w:bidi="en-US"/>
                    </w:rPr>
                    <w:t xml:space="preserve"> à </w:t>
                  </w:r>
                  <w:proofErr w:type="spellStart"/>
                  <w:r w:rsidRPr="00F76F8C">
                    <w:rPr>
                      <w:rFonts w:ascii="Arial Narrow" w:eastAsia="Calibri" w:hAnsi="Arial Narrow" w:cs="Calibri"/>
                      <w:color w:val="17365D"/>
                      <w:kern w:val="3"/>
                      <w:sz w:val="14"/>
                      <w:szCs w:val="14"/>
                      <w:lang w:val="en-US" w:eastAsia="fr-FR" w:bidi="en-US"/>
                    </w:rPr>
                    <w:t>l’article</w:t>
                  </w:r>
                  <w:proofErr w:type="spellEnd"/>
                  <w:r w:rsidRPr="00F76F8C">
                    <w:rPr>
                      <w:rFonts w:ascii="Arial Narrow" w:eastAsia="Calibri" w:hAnsi="Arial Narrow" w:cs="Calibri"/>
                      <w:color w:val="17365D"/>
                      <w:kern w:val="3"/>
                      <w:sz w:val="14"/>
                      <w:szCs w:val="14"/>
                      <w:lang w:val="en-US" w:eastAsia="fr-FR" w:bidi="en-US"/>
                    </w:rPr>
                    <w:t xml:space="preserve"> 4.2 du </w:t>
                  </w:r>
                  <w:proofErr w:type="spellStart"/>
                  <w:r w:rsidRPr="00F76F8C">
                    <w:rPr>
                      <w:rFonts w:ascii="Arial Narrow" w:eastAsia="Calibri" w:hAnsi="Arial Narrow" w:cs="Calibri"/>
                      <w:color w:val="17365D"/>
                      <w:kern w:val="3"/>
                      <w:sz w:val="14"/>
                      <w:szCs w:val="14"/>
                      <w:lang w:val="en-US" w:eastAsia="fr-FR" w:bidi="en-US"/>
                    </w:rPr>
                    <w:t>CCAG</w:t>
                  </w:r>
                  <w:proofErr w:type="spellEnd"/>
                  <w:r w:rsidRPr="00F76F8C">
                    <w:rPr>
                      <w:rFonts w:ascii="Arial Narrow" w:eastAsia="Calibri" w:hAnsi="Arial Narrow" w:cs="Calibri"/>
                      <w:color w:val="17365D"/>
                      <w:kern w:val="3"/>
                      <w:sz w:val="14"/>
                      <w:szCs w:val="14"/>
                      <w:lang w:val="en-US" w:eastAsia="fr-FR" w:bidi="en-US"/>
                    </w:rPr>
                    <w:t>-</w:t>
                  </w:r>
                  <w:r w:rsidR="00641772">
                    <w:rPr>
                      <w:rFonts w:ascii="Arial Narrow" w:eastAsia="Calibri" w:hAnsi="Arial Narrow" w:cs="Calibri"/>
                      <w:color w:val="17365D"/>
                      <w:kern w:val="3"/>
                      <w:sz w:val="14"/>
                      <w:szCs w:val="14"/>
                      <w:lang w:val="en-US" w:eastAsia="fr-FR" w:bidi="en-US"/>
                    </w:rPr>
                    <w:t>MOE</w:t>
                  </w:r>
                  <w:r w:rsidRPr="00F76F8C">
                    <w:rPr>
                      <w:rFonts w:ascii="Arial Narrow" w:eastAsia="Calibri" w:hAnsi="Arial Narrow" w:cs="Calibri"/>
                      <w:color w:val="17365D"/>
                      <w:kern w:val="3"/>
                      <w:sz w:val="14"/>
                      <w:szCs w:val="14"/>
                      <w:lang w:val="en-US" w:eastAsia="fr-FR" w:bidi="en-US"/>
                    </w:rPr>
                    <w:t>.</w:t>
                  </w:r>
                </w:p>
                <w:p w14:paraId="09A9C74D" w14:textId="16AB085F" w:rsidR="00F76F8C" w:rsidRPr="00F76F8C" w:rsidRDefault="00F76F8C" w:rsidP="00F76F8C">
                  <w:pPr>
                    <w:widowControl w:val="0"/>
                    <w:tabs>
                      <w:tab w:val="left" w:pos="5200"/>
                    </w:tabs>
                    <w:suppressAutoHyphens/>
                    <w:autoSpaceDN w:val="0"/>
                    <w:spacing w:after="0" w:line="240" w:lineRule="auto"/>
                    <w:ind w:left="175" w:right="318"/>
                    <w:jc w:val="both"/>
                    <w:rPr>
                      <w:rFonts w:ascii="Arial Narrow" w:eastAsia="Calibri" w:hAnsi="Arial Narrow" w:cs="Calibri"/>
                      <w:color w:val="17365D"/>
                      <w:kern w:val="3"/>
                      <w:sz w:val="14"/>
                      <w:szCs w:val="14"/>
                      <w:lang w:val="en-US" w:eastAsia="fr-FR" w:bidi="en-US"/>
                    </w:rPr>
                  </w:pPr>
                  <w:proofErr w:type="spellStart"/>
                  <w:r w:rsidRPr="00F76F8C">
                    <w:rPr>
                      <w:rFonts w:ascii="Arial Narrow" w:eastAsia="Calibri" w:hAnsi="Arial Narrow" w:cs="Calibri"/>
                      <w:color w:val="17365D"/>
                      <w:kern w:val="3"/>
                      <w:sz w:val="14"/>
                      <w:szCs w:val="14"/>
                      <w:lang w:val="en-US" w:eastAsia="fr-FR" w:bidi="en-US"/>
                    </w:rPr>
                    <w:t>L’article</w:t>
                  </w:r>
                  <w:proofErr w:type="spellEnd"/>
                  <w:r w:rsidRPr="00F76F8C">
                    <w:rPr>
                      <w:rFonts w:ascii="Arial Narrow" w:eastAsia="Calibri" w:hAnsi="Arial Narrow" w:cs="Calibri"/>
                      <w:color w:val="17365D"/>
                      <w:kern w:val="3"/>
                      <w:sz w:val="14"/>
                      <w:szCs w:val="14"/>
                      <w:lang w:val="en-US" w:eastAsia="fr-FR" w:bidi="en-US"/>
                    </w:rPr>
                    <w:t xml:space="preserve"> C.4 </w:t>
                  </w:r>
                  <w:proofErr w:type="spellStart"/>
                  <w:r w:rsidRPr="00F76F8C">
                    <w:rPr>
                      <w:rFonts w:ascii="Arial Narrow" w:eastAsia="Calibri" w:hAnsi="Arial Narrow" w:cs="Calibri"/>
                      <w:color w:val="17365D"/>
                      <w:kern w:val="3"/>
                      <w:sz w:val="14"/>
                      <w:szCs w:val="14"/>
                      <w:lang w:val="en-US" w:eastAsia="fr-FR" w:bidi="en-US"/>
                    </w:rPr>
                    <w:t>déroge</w:t>
                  </w:r>
                  <w:proofErr w:type="spellEnd"/>
                  <w:r w:rsidRPr="00F76F8C">
                    <w:rPr>
                      <w:rFonts w:ascii="Arial Narrow" w:eastAsia="Calibri" w:hAnsi="Arial Narrow" w:cs="Calibri"/>
                      <w:color w:val="17365D"/>
                      <w:kern w:val="3"/>
                      <w:sz w:val="14"/>
                      <w:szCs w:val="14"/>
                      <w:lang w:val="en-US" w:eastAsia="fr-FR" w:bidi="en-US"/>
                    </w:rPr>
                    <w:t xml:space="preserve"> à </w:t>
                  </w:r>
                  <w:proofErr w:type="spellStart"/>
                  <w:r w:rsidRPr="00F76F8C">
                    <w:rPr>
                      <w:rFonts w:ascii="Arial Narrow" w:eastAsia="Calibri" w:hAnsi="Arial Narrow" w:cs="Calibri"/>
                      <w:color w:val="17365D"/>
                      <w:kern w:val="3"/>
                      <w:sz w:val="14"/>
                      <w:szCs w:val="14"/>
                      <w:lang w:val="en-US" w:eastAsia="fr-FR" w:bidi="en-US"/>
                    </w:rPr>
                    <w:t>l’article</w:t>
                  </w:r>
                  <w:proofErr w:type="spellEnd"/>
                  <w:r w:rsidRPr="00F76F8C">
                    <w:rPr>
                      <w:rFonts w:ascii="Arial Narrow" w:eastAsia="Calibri" w:hAnsi="Arial Narrow" w:cs="Calibri"/>
                      <w:color w:val="17365D"/>
                      <w:kern w:val="3"/>
                      <w:sz w:val="14"/>
                      <w:szCs w:val="14"/>
                      <w:lang w:val="en-US" w:eastAsia="fr-FR" w:bidi="en-US"/>
                    </w:rPr>
                    <w:t xml:space="preserve"> 3.4.3 du </w:t>
                  </w:r>
                  <w:proofErr w:type="spellStart"/>
                  <w:r w:rsidRPr="00F76F8C">
                    <w:rPr>
                      <w:rFonts w:ascii="Arial Narrow" w:eastAsia="Calibri" w:hAnsi="Arial Narrow" w:cs="Calibri"/>
                      <w:color w:val="17365D"/>
                      <w:kern w:val="3"/>
                      <w:sz w:val="14"/>
                      <w:szCs w:val="14"/>
                      <w:lang w:val="en-US" w:eastAsia="fr-FR" w:bidi="en-US"/>
                    </w:rPr>
                    <w:t>CCAG</w:t>
                  </w:r>
                  <w:proofErr w:type="spellEnd"/>
                  <w:r w:rsidRPr="00F76F8C">
                    <w:rPr>
                      <w:rFonts w:ascii="Arial Narrow" w:eastAsia="Calibri" w:hAnsi="Arial Narrow" w:cs="Calibri"/>
                      <w:color w:val="17365D"/>
                      <w:kern w:val="3"/>
                      <w:sz w:val="14"/>
                      <w:szCs w:val="14"/>
                      <w:lang w:val="en-US" w:eastAsia="fr-FR" w:bidi="en-US"/>
                    </w:rPr>
                    <w:t>-</w:t>
                  </w:r>
                  <w:r w:rsidR="00641772">
                    <w:rPr>
                      <w:rFonts w:ascii="Arial Narrow" w:eastAsia="Calibri" w:hAnsi="Arial Narrow" w:cs="Calibri"/>
                      <w:color w:val="17365D"/>
                      <w:kern w:val="3"/>
                      <w:sz w:val="14"/>
                      <w:szCs w:val="14"/>
                      <w:lang w:val="en-US" w:eastAsia="fr-FR" w:bidi="en-US"/>
                    </w:rPr>
                    <w:t>MOE.</w:t>
                  </w:r>
                </w:p>
                <w:p w14:paraId="514F8095" w14:textId="2661F2C4" w:rsidR="00F76F8C" w:rsidRPr="00F76F8C" w:rsidRDefault="00F76F8C" w:rsidP="00F76F8C">
                  <w:pPr>
                    <w:widowControl w:val="0"/>
                    <w:tabs>
                      <w:tab w:val="left" w:pos="5200"/>
                    </w:tabs>
                    <w:suppressAutoHyphens/>
                    <w:autoSpaceDN w:val="0"/>
                    <w:spacing w:after="0" w:line="240" w:lineRule="auto"/>
                    <w:ind w:left="175" w:right="318"/>
                    <w:jc w:val="both"/>
                    <w:rPr>
                      <w:rFonts w:ascii="Arial Narrow" w:eastAsia="Calibri" w:hAnsi="Arial Narrow" w:cs="Calibri"/>
                      <w:color w:val="17365D"/>
                      <w:kern w:val="3"/>
                      <w:sz w:val="14"/>
                      <w:szCs w:val="14"/>
                      <w:lang w:val="en-US" w:eastAsia="fr-FR" w:bidi="en-US"/>
                    </w:rPr>
                  </w:pPr>
                  <w:proofErr w:type="spellStart"/>
                  <w:r w:rsidRPr="00F76F8C">
                    <w:rPr>
                      <w:rFonts w:ascii="Arial Narrow" w:eastAsia="Calibri" w:hAnsi="Arial Narrow" w:cs="Calibri"/>
                      <w:color w:val="17365D"/>
                      <w:kern w:val="3"/>
                      <w:sz w:val="14"/>
                      <w:szCs w:val="14"/>
                      <w:lang w:val="en-US" w:eastAsia="fr-FR" w:bidi="en-US"/>
                    </w:rPr>
                    <w:t>L’article</w:t>
                  </w:r>
                  <w:proofErr w:type="spellEnd"/>
                  <w:r w:rsidRPr="00F76F8C">
                    <w:rPr>
                      <w:rFonts w:ascii="Arial Narrow" w:eastAsia="Calibri" w:hAnsi="Arial Narrow" w:cs="Calibri"/>
                      <w:color w:val="17365D"/>
                      <w:kern w:val="3"/>
                      <w:sz w:val="14"/>
                      <w:szCs w:val="14"/>
                      <w:lang w:val="en-US" w:eastAsia="fr-FR" w:bidi="en-US"/>
                    </w:rPr>
                    <w:t xml:space="preserve"> C.5 </w:t>
                  </w:r>
                  <w:proofErr w:type="spellStart"/>
                  <w:r w:rsidRPr="00F76F8C">
                    <w:rPr>
                      <w:rFonts w:ascii="Arial Narrow" w:eastAsia="Calibri" w:hAnsi="Arial Narrow" w:cs="Calibri"/>
                      <w:color w:val="17365D"/>
                      <w:kern w:val="3"/>
                      <w:sz w:val="14"/>
                      <w:szCs w:val="14"/>
                      <w:lang w:val="en-US" w:eastAsia="fr-FR" w:bidi="en-US"/>
                    </w:rPr>
                    <w:t>déroge</w:t>
                  </w:r>
                  <w:proofErr w:type="spellEnd"/>
                  <w:r w:rsidRPr="00F76F8C">
                    <w:rPr>
                      <w:rFonts w:ascii="Arial Narrow" w:eastAsia="Calibri" w:hAnsi="Arial Narrow" w:cs="Calibri"/>
                      <w:color w:val="17365D"/>
                      <w:kern w:val="3"/>
                      <w:sz w:val="14"/>
                      <w:szCs w:val="14"/>
                      <w:lang w:val="en-US" w:eastAsia="fr-FR" w:bidi="en-US"/>
                    </w:rPr>
                    <w:t xml:space="preserve"> à </w:t>
                  </w:r>
                  <w:proofErr w:type="spellStart"/>
                  <w:r w:rsidRPr="00F76F8C">
                    <w:rPr>
                      <w:rFonts w:ascii="Arial Narrow" w:eastAsia="Calibri" w:hAnsi="Arial Narrow" w:cs="Calibri"/>
                      <w:color w:val="17365D"/>
                      <w:kern w:val="3"/>
                      <w:sz w:val="14"/>
                      <w:szCs w:val="14"/>
                      <w:lang w:val="en-US" w:eastAsia="fr-FR" w:bidi="en-US"/>
                    </w:rPr>
                    <w:t>l’article</w:t>
                  </w:r>
                  <w:proofErr w:type="spellEnd"/>
                  <w:r w:rsidRPr="00F76F8C">
                    <w:rPr>
                      <w:rFonts w:ascii="Arial Narrow" w:eastAsia="Calibri" w:hAnsi="Arial Narrow" w:cs="Calibri"/>
                      <w:color w:val="17365D"/>
                      <w:kern w:val="3"/>
                      <w:sz w:val="14"/>
                      <w:szCs w:val="14"/>
                      <w:lang w:val="en-US" w:eastAsia="fr-FR" w:bidi="en-US"/>
                    </w:rPr>
                    <w:t xml:space="preserve"> 10.1.3 du </w:t>
                  </w:r>
                  <w:proofErr w:type="spellStart"/>
                  <w:r w:rsidRPr="00F76F8C">
                    <w:rPr>
                      <w:rFonts w:ascii="Arial Narrow" w:eastAsia="Calibri" w:hAnsi="Arial Narrow" w:cs="Calibri"/>
                      <w:color w:val="17365D"/>
                      <w:kern w:val="3"/>
                      <w:sz w:val="14"/>
                      <w:szCs w:val="14"/>
                      <w:lang w:val="en-US" w:eastAsia="fr-FR" w:bidi="en-US"/>
                    </w:rPr>
                    <w:t>CCAG</w:t>
                  </w:r>
                  <w:proofErr w:type="spellEnd"/>
                  <w:r w:rsidRPr="00F76F8C">
                    <w:rPr>
                      <w:rFonts w:ascii="Arial Narrow" w:eastAsia="Calibri" w:hAnsi="Arial Narrow" w:cs="Calibri"/>
                      <w:color w:val="17365D"/>
                      <w:kern w:val="3"/>
                      <w:sz w:val="14"/>
                      <w:szCs w:val="14"/>
                      <w:lang w:val="en-US" w:eastAsia="fr-FR" w:bidi="en-US"/>
                    </w:rPr>
                    <w:t>-</w:t>
                  </w:r>
                  <w:r w:rsidR="00641772">
                    <w:rPr>
                      <w:rFonts w:ascii="Arial Narrow" w:eastAsia="Calibri" w:hAnsi="Arial Narrow" w:cs="Calibri"/>
                      <w:color w:val="17365D"/>
                      <w:kern w:val="3"/>
                      <w:sz w:val="14"/>
                      <w:szCs w:val="14"/>
                      <w:lang w:val="en-US" w:eastAsia="fr-FR" w:bidi="en-US"/>
                    </w:rPr>
                    <w:t>MOE.</w:t>
                  </w:r>
                </w:p>
                <w:p w14:paraId="7204A307" w14:textId="043AB561" w:rsidR="00F76F8C" w:rsidRPr="00F76F8C" w:rsidRDefault="00F76F8C" w:rsidP="00F76F8C">
                  <w:pPr>
                    <w:widowControl w:val="0"/>
                    <w:tabs>
                      <w:tab w:val="left" w:pos="5200"/>
                    </w:tabs>
                    <w:suppressAutoHyphens/>
                    <w:autoSpaceDN w:val="0"/>
                    <w:spacing w:after="0" w:line="240" w:lineRule="auto"/>
                    <w:ind w:left="175" w:right="318"/>
                    <w:jc w:val="both"/>
                    <w:rPr>
                      <w:rFonts w:ascii="Arial Narrow" w:eastAsia="Andale Sans UI" w:hAnsi="Arial Narrow" w:cs="Tahoma"/>
                      <w:color w:val="17365D"/>
                      <w:kern w:val="3"/>
                      <w:sz w:val="14"/>
                      <w:szCs w:val="14"/>
                      <w:lang w:val="en-US" w:eastAsia="fr-FR" w:bidi="en-US"/>
                    </w:rPr>
                  </w:pPr>
                  <w:r w:rsidRPr="00F76F8C">
                    <w:rPr>
                      <w:rFonts w:ascii="Arial Narrow" w:eastAsia="Calibri" w:hAnsi="Arial Narrow" w:cs="Calibri"/>
                      <w:color w:val="17365D"/>
                      <w:kern w:val="3"/>
                      <w:sz w:val="14"/>
                      <w:szCs w:val="14"/>
                      <w:lang w:val="en-US" w:eastAsia="fr-FR" w:bidi="en-US"/>
                    </w:rPr>
                    <w:t xml:space="preserve">Les articles C.2.3 et C.3.7 </w:t>
                  </w:r>
                  <w:proofErr w:type="spellStart"/>
                  <w:r w:rsidRPr="00F76F8C">
                    <w:rPr>
                      <w:rFonts w:ascii="Arial Narrow" w:eastAsia="Calibri" w:hAnsi="Arial Narrow" w:cs="Calibri"/>
                      <w:color w:val="17365D"/>
                      <w:kern w:val="3"/>
                      <w:sz w:val="14"/>
                      <w:szCs w:val="14"/>
                      <w:lang w:val="en-US" w:eastAsia="fr-FR" w:bidi="en-US"/>
                    </w:rPr>
                    <w:t>dérogent</w:t>
                  </w:r>
                  <w:proofErr w:type="spellEnd"/>
                  <w:r w:rsidRPr="00F76F8C">
                    <w:rPr>
                      <w:rFonts w:ascii="Arial Narrow" w:eastAsia="Calibri" w:hAnsi="Arial Narrow" w:cs="Calibri"/>
                      <w:color w:val="17365D"/>
                      <w:kern w:val="3"/>
                      <w:sz w:val="14"/>
                      <w:szCs w:val="14"/>
                      <w:lang w:val="en-US" w:eastAsia="fr-FR" w:bidi="en-US"/>
                    </w:rPr>
                    <w:t xml:space="preserve"> aux articles 1</w:t>
                  </w:r>
                  <w:r w:rsidR="00641772">
                    <w:rPr>
                      <w:rFonts w:ascii="Arial Narrow" w:eastAsia="Calibri" w:hAnsi="Arial Narrow" w:cs="Calibri"/>
                      <w:color w:val="17365D"/>
                      <w:kern w:val="3"/>
                      <w:sz w:val="14"/>
                      <w:szCs w:val="14"/>
                      <w:lang w:val="en-US" w:eastAsia="fr-FR" w:bidi="en-US"/>
                    </w:rPr>
                    <w:t>6.2.3</w:t>
                  </w:r>
                  <w:r w:rsidRPr="00F76F8C">
                    <w:rPr>
                      <w:rFonts w:ascii="Arial Narrow" w:eastAsia="Calibri" w:hAnsi="Arial Narrow" w:cs="Calibri"/>
                      <w:color w:val="17365D"/>
                      <w:kern w:val="3"/>
                      <w:sz w:val="14"/>
                      <w:szCs w:val="14"/>
                      <w:lang w:val="en-US" w:eastAsia="fr-FR" w:bidi="en-US"/>
                    </w:rPr>
                    <w:t xml:space="preserve"> et 1</w:t>
                  </w:r>
                  <w:r w:rsidR="00641772">
                    <w:rPr>
                      <w:rFonts w:ascii="Arial Narrow" w:eastAsia="Calibri" w:hAnsi="Arial Narrow" w:cs="Calibri"/>
                      <w:color w:val="17365D"/>
                      <w:kern w:val="3"/>
                      <w:sz w:val="14"/>
                      <w:szCs w:val="14"/>
                      <w:lang w:val="en-US" w:eastAsia="fr-FR" w:bidi="en-US"/>
                    </w:rPr>
                    <w:t>6.2.1</w:t>
                  </w:r>
                  <w:r w:rsidRPr="00F76F8C">
                    <w:rPr>
                      <w:rFonts w:ascii="Arial Narrow" w:eastAsia="Calibri" w:hAnsi="Arial Narrow" w:cs="Calibri"/>
                      <w:color w:val="17365D"/>
                      <w:kern w:val="3"/>
                      <w:sz w:val="14"/>
                      <w:szCs w:val="14"/>
                      <w:lang w:val="en-US" w:eastAsia="fr-FR" w:bidi="en-US"/>
                    </w:rPr>
                    <w:t xml:space="preserve"> du </w:t>
                  </w:r>
                  <w:proofErr w:type="spellStart"/>
                  <w:r w:rsidRPr="00F76F8C">
                    <w:rPr>
                      <w:rFonts w:ascii="Arial Narrow" w:eastAsia="Calibri" w:hAnsi="Arial Narrow" w:cs="Calibri"/>
                      <w:color w:val="17365D"/>
                      <w:kern w:val="3"/>
                      <w:sz w:val="14"/>
                      <w:szCs w:val="14"/>
                      <w:lang w:val="en-US" w:eastAsia="fr-FR" w:bidi="en-US"/>
                    </w:rPr>
                    <w:t>CCAG</w:t>
                  </w:r>
                  <w:proofErr w:type="spellEnd"/>
                  <w:r w:rsidR="00641772">
                    <w:rPr>
                      <w:rFonts w:ascii="Arial Narrow" w:eastAsia="Calibri" w:hAnsi="Arial Narrow" w:cs="Calibri"/>
                      <w:color w:val="17365D"/>
                      <w:kern w:val="3"/>
                      <w:sz w:val="14"/>
                      <w:szCs w:val="14"/>
                      <w:lang w:val="en-US" w:eastAsia="fr-FR" w:bidi="en-US"/>
                    </w:rPr>
                    <w:t>-MOE</w:t>
                  </w:r>
                  <w:r w:rsidRPr="00F76F8C">
                    <w:rPr>
                      <w:rFonts w:ascii="Arial Narrow" w:eastAsia="Calibri" w:hAnsi="Arial Narrow" w:cs="Calibri"/>
                      <w:color w:val="17365D"/>
                      <w:kern w:val="3"/>
                      <w:sz w:val="14"/>
                      <w:szCs w:val="14"/>
                      <w:lang w:val="en-US" w:eastAsia="fr-FR" w:bidi="en-US"/>
                    </w:rPr>
                    <w:t>.</w:t>
                  </w:r>
                </w:p>
                <w:p w14:paraId="36EF27A6" w14:textId="07978B81" w:rsidR="00F76F8C" w:rsidRPr="00F76F8C" w:rsidRDefault="00F76F8C" w:rsidP="00F76F8C">
                  <w:pPr>
                    <w:widowControl w:val="0"/>
                    <w:tabs>
                      <w:tab w:val="left" w:pos="5200"/>
                    </w:tabs>
                    <w:suppressAutoHyphens/>
                    <w:autoSpaceDN w:val="0"/>
                    <w:spacing w:after="0" w:line="240" w:lineRule="auto"/>
                    <w:ind w:left="175" w:right="318"/>
                    <w:jc w:val="both"/>
                    <w:rPr>
                      <w:rFonts w:ascii="Arial Narrow" w:eastAsia="Andale Sans UI" w:hAnsi="Arial Narrow" w:cs="Tahoma"/>
                      <w:color w:val="17365D"/>
                      <w:kern w:val="3"/>
                      <w:sz w:val="14"/>
                      <w:szCs w:val="14"/>
                      <w:lang w:val="en-US" w:eastAsia="fr-FR" w:bidi="en-US"/>
                    </w:rPr>
                  </w:pPr>
                  <w:proofErr w:type="spellStart"/>
                  <w:r w:rsidRPr="00F76F8C">
                    <w:rPr>
                      <w:rFonts w:ascii="Arial Narrow" w:eastAsia="Calibri" w:hAnsi="Arial Narrow" w:cs="Calibri"/>
                      <w:color w:val="17365D"/>
                      <w:kern w:val="3"/>
                      <w:sz w:val="14"/>
                      <w:szCs w:val="14"/>
                      <w:lang w:val="en-US" w:eastAsia="fr-FR" w:bidi="en-US"/>
                    </w:rPr>
                    <w:t>L’article</w:t>
                  </w:r>
                  <w:proofErr w:type="spellEnd"/>
                  <w:r w:rsidRPr="00F76F8C">
                    <w:rPr>
                      <w:rFonts w:ascii="Arial Narrow" w:eastAsia="Calibri" w:hAnsi="Arial Narrow" w:cs="Calibri"/>
                      <w:color w:val="17365D"/>
                      <w:kern w:val="3"/>
                      <w:sz w:val="14"/>
                      <w:szCs w:val="14"/>
                      <w:lang w:val="en-US" w:eastAsia="fr-FR" w:bidi="en-US"/>
                    </w:rPr>
                    <w:t xml:space="preserve"> C.9 </w:t>
                  </w:r>
                  <w:proofErr w:type="spellStart"/>
                  <w:r w:rsidRPr="00F76F8C">
                    <w:rPr>
                      <w:rFonts w:ascii="Arial Narrow" w:eastAsia="Calibri" w:hAnsi="Arial Narrow" w:cs="Calibri"/>
                      <w:color w:val="17365D"/>
                      <w:kern w:val="3"/>
                      <w:sz w:val="14"/>
                      <w:szCs w:val="14"/>
                      <w:lang w:val="en-US" w:eastAsia="fr-FR" w:bidi="en-US"/>
                    </w:rPr>
                    <w:t>déroge</w:t>
                  </w:r>
                  <w:proofErr w:type="spellEnd"/>
                  <w:r w:rsidRPr="00F76F8C">
                    <w:rPr>
                      <w:rFonts w:ascii="Arial Narrow" w:eastAsia="Calibri" w:hAnsi="Arial Narrow" w:cs="Calibri"/>
                      <w:color w:val="17365D"/>
                      <w:kern w:val="3"/>
                      <w:sz w:val="14"/>
                      <w:szCs w:val="14"/>
                      <w:lang w:val="en-US" w:eastAsia="fr-FR" w:bidi="en-US"/>
                    </w:rPr>
                    <w:t xml:space="preserve"> à </w:t>
                  </w:r>
                  <w:proofErr w:type="spellStart"/>
                  <w:r w:rsidRPr="00F76F8C">
                    <w:rPr>
                      <w:rFonts w:ascii="Arial Narrow" w:eastAsia="Calibri" w:hAnsi="Arial Narrow" w:cs="Calibri"/>
                      <w:color w:val="17365D"/>
                      <w:kern w:val="3"/>
                      <w:sz w:val="14"/>
                      <w:szCs w:val="14"/>
                      <w:lang w:val="en-US" w:eastAsia="fr-FR" w:bidi="en-US"/>
                    </w:rPr>
                    <w:t>l'article</w:t>
                  </w:r>
                  <w:proofErr w:type="spellEnd"/>
                  <w:r w:rsidRPr="00F76F8C">
                    <w:rPr>
                      <w:rFonts w:ascii="Arial Narrow" w:eastAsia="Calibri" w:hAnsi="Arial Narrow" w:cs="Calibri"/>
                      <w:color w:val="17365D"/>
                      <w:kern w:val="3"/>
                      <w:sz w:val="14"/>
                      <w:szCs w:val="14"/>
                      <w:lang w:val="en-US" w:eastAsia="fr-FR" w:bidi="en-US"/>
                    </w:rPr>
                    <w:t xml:space="preserve"> 9 du </w:t>
                  </w:r>
                  <w:proofErr w:type="spellStart"/>
                  <w:r w:rsidRPr="00F76F8C">
                    <w:rPr>
                      <w:rFonts w:ascii="Arial Narrow" w:eastAsia="Calibri" w:hAnsi="Arial Narrow" w:cs="Calibri"/>
                      <w:color w:val="17365D"/>
                      <w:kern w:val="3"/>
                      <w:sz w:val="14"/>
                      <w:szCs w:val="14"/>
                      <w:lang w:val="en-US" w:eastAsia="fr-FR" w:bidi="en-US"/>
                    </w:rPr>
                    <w:t>CCAG</w:t>
                  </w:r>
                  <w:proofErr w:type="spellEnd"/>
                  <w:r w:rsidRPr="00F76F8C">
                    <w:rPr>
                      <w:rFonts w:ascii="Arial Narrow" w:eastAsia="Calibri" w:hAnsi="Arial Narrow" w:cs="Calibri"/>
                      <w:color w:val="17365D"/>
                      <w:kern w:val="3"/>
                      <w:sz w:val="14"/>
                      <w:szCs w:val="14"/>
                      <w:lang w:val="en-US" w:eastAsia="fr-FR" w:bidi="en-US"/>
                    </w:rPr>
                    <w:t>-</w:t>
                  </w:r>
                  <w:r w:rsidR="00641772">
                    <w:rPr>
                      <w:rFonts w:ascii="Arial Narrow" w:eastAsia="Calibri" w:hAnsi="Arial Narrow" w:cs="Calibri"/>
                      <w:color w:val="17365D"/>
                      <w:kern w:val="3"/>
                      <w:sz w:val="14"/>
                      <w:szCs w:val="14"/>
                      <w:lang w:val="en-US" w:eastAsia="fr-FR" w:bidi="en-US"/>
                    </w:rPr>
                    <w:t>MOE</w:t>
                  </w:r>
                  <w:r w:rsidRPr="00F76F8C">
                    <w:rPr>
                      <w:rFonts w:ascii="Arial Narrow" w:eastAsia="Calibri" w:hAnsi="Arial Narrow" w:cs="Calibri"/>
                      <w:color w:val="17365D"/>
                      <w:kern w:val="3"/>
                      <w:sz w:val="14"/>
                      <w:szCs w:val="14"/>
                      <w:lang w:val="en-US" w:eastAsia="fr-FR" w:bidi="en-US"/>
                    </w:rPr>
                    <w:t>.</w:t>
                  </w:r>
                </w:p>
                <w:p w14:paraId="0FD0D88F" w14:textId="7CB93DA6" w:rsidR="00F76F8C" w:rsidRPr="00F76F8C" w:rsidRDefault="00F76F8C" w:rsidP="00F76F8C">
                  <w:pPr>
                    <w:widowControl w:val="0"/>
                    <w:tabs>
                      <w:tab w:val="left" w:pos="5200"/>
                    </w:tabs>
                    <w:suppressAutoHyphens/>
                    <w:autoSpaceDN w:val="0"/>
                    <w:spacing w:after="0" w:line="240" w:lineRule="auto"/>
                    <w:ind w:left="175" w:right="318"/>
                    <w:jc w:val="both"/>
                    <w:rPr>
                      <w:rFonts w:ascii="Arial Narrow" w:eastAsia="Calibri" w:hAnsi="Arial Narrow" w:cs="Calibri"/>
                      <w:color w:val="17365D"/>
                      <w:kern w:val="3"/>
                      <w:sz w:val="14"/>
                      <w:szCs w:val="14"/>
                      <w:lang w:val="en-US" w:eastAsia="fr-FR" w:bidi="en-US"/>
                    </w:rPr>
                  </w:pPr>
                  <w:proofErr w:type="spellStart"/>
                  <w:r w:rsidRPr="00F76F8C">
                    <w:rPr>
                      <w:rFonts w:ascii="Arial Narrow" w:eastAsia="Calibri" w:hAnsi="Arial Narrow" w:cs="Calibri"/>
                      <w:color w:val="17365D"/>
                      <w:kern w:val="3"/>
                      <w:sz w:val="14"/>
                      <w:szCs w:val="14"/>
                      <w:lang w:val="en-US" w:eastAsia="fr-FR" w:bidi="en-US"/>
                    </w:rPr>
                    <w:t>L’article</w:t>
                  </w:r>
                  <w:proofErr w:type="spellEnd"/>
                  <w:r w:rsidRPr="00F76F8C">
                    <w:rPr>
                      <w:rFonts w:ascii="Arial Narrow" w:eastAsia="Calibri" w:hAnsi="Arial Narrow" w:cs="Calibri"/>
                      <w:color w:val="17365D"/>
                      <w:kern w:val="3"/>
                      <w:sz w:val="14"/>
                      <w:szCs w:val="14"/>
                      <w:lang w:val="en-US" w:eastAsia="fr-FR" w:bidi="en-US"/>
                    </w:rPr>
                    <w:t xml:space="preserve"> C.13 </w:t>
                  </w:r>
                  <w:proofErr w:type="spellStart"/>
                  <w:r w:rsidRPr="00F76F8C">
                    <w:rPr>
                      <w:rFonts w:ascii="Arial Narrow" w:eastAsia="Calibri" w:hAnsi="Arial Narrow" w:cs="Calibri"/>
                      <w:color w:val="17365D"/>
                      <w:kern w:val="3"/>
                      <w:sz w:val="14"/>
                      <w:szCs w:val="14"/>
                      <w:lang w:val="en-US" w:eastAsia="fr-FR" w:bidi="en-US"/>
                    </w:rPr>
                    <w:t>peut</w:t>
                  </w:r>
                  <w:proofErr w:type="spellEnd"/>
                  <w:r w:rsidRPr="00F76F8C">
                    <w:rPr>
                      <w:rFonts w:ascii="Arial Narrow" w:eastAsia="Calibri" w:hAnsi="Arial Narrow" w:cs="Calibri"/>
                      <w:color w:val="17365D"/>
                      <w:kern w:val="3"/>
                      <w:sz w:val="14"/>
                      <w:szCs w:val="14"/>
                      <w:lang w:val="en-US" w:eastAsia="fr-FR" w:bidi="en-US"/>
                    </w:rPr>
                    <w:t xml:space="preserve"> </w:t>
                  </w:r>
                  <w:proofErr w:type="spellStart"/>
                  <w:r w:rsidRPr="00F76F8C">
                    <w:rPr>
                      <w:rFonts w:ascii="Arial Narrow" w:eastAsia="Calibri" w:hAnsi="Arial Narrow" w:cs="Calibri"/>
                      <w:color w:val="17365D"/>
                      <w:kern w:val="3"/>
                      <w:sz w:val="14"/>
                      <w:szCs w:val="14"/>
                      <w:lang w:val="en-US" w:eastAsia="fr-FR" w:bidi="en-US"/>
                    </w:rPr>
                    <w:t>déroger</w:t>
                  </w:r>
                  <w:proofErr w:type="spellEnd"/>
                  <w:r w:rsidRPr="00F76F8C">
                    <w:rPr>
                      <w:rFonts w:ascii="Arial Narrow" w:eastAsia="Calibri" w:hAnsi="Arial Narrow" w:cs="Calibri"/>
                      <w:color w:val="17365D"/>
                      <w:kern w:val="3"/>
                      <w:sz w:val="14"/>
                      <w:szCs w:val="14"/>
                      <w:lang w:val="en-US" w:eastAsia="fr-FR" w:bidi="en-US"/>
                    </w:rPr>
                    <w:t xml:space="preserve"> à </w:t>
                  </w:r>
                  <w:proofErr w:type="spellStart"/>
                  <w:r w:rsidRPr="00F76F8C">
                    <w:rPr>
                      <w:rFonts w:ascii="Arial Narrow" w:eastAsia="Calibri" w:hAnsi="Arial Narrow" w:cs="Calibri"/>
                      <w:color w:val="17365D"/>
                      <w:kern w:val="3"/>
                      <w:sz w:val="14"/>
                      <w:szCs w:val="14"/>
                      <w:lang w:val="en-US" w:eastAsia="fr-FR" w:bidi="en-US"/>
                    </w:rPr>
                    <w:t>l’article</w:t>
                  </w:r>
                  <w:proofErr w:type="spellEnd"/>
                  <w:r w:rsidRPr="00F76F8C">
                    <w:rPr>
                      <w:rFonts w:ascii="Arial Narrow" w:eastAsia="Calibri" w:hAnsi="Arial Narrow" w:cs="Calibri"/>
                      <w:color w:val="17365D"/>
                      <w:kern w:val="3"/>
                      <w:sz w:val="14"/>
                      <w:szCs w:val="14"/>
                      <w:lang w:val="en-US" w:eastAsia="fr-FR" w:bidi="en-US"/>
                    </w:rPr>
                    <w:t xml:space="preserve"> 2</w:t>
                  </w:r>
                  <w:r w:rsidR="00641772">
                    <w:rPr>
                      <w:rFonts w:ascii="Arial Narrow" w:eastAsia="Calibri" w:hAnsi="Arial Narrow" w:cs="Calibri"/>
                      <w:color w:val="17365D"/>
                      <w:kern w:val="3"/>
                      <w:sz w:val="14"/>
                      <w:szCs w:val="14"/>
                      <w:lang w:val="en-US" w:eastAsia="fr-FR" w:bidi="en-US"/>
                    </w:rPr>
                    <w:t>0</w:t>
                  </w:r>
                  <w:r w:rsidRPr="00F76F8C">
                    <w:rPr>
                      <w:rFonts w:ascii="Arial Narrow" w:eastAsia="Calibri" w:hAnsi="Arial Narrow" w:cs="Calibri"/>
                      <w:color w:val="17365D"/>
                      <w:kern w:val="3"/>
                      <w:sz w:val="14"/>
                      <w:szCs w:val="14"/>
                      <w:lang w:val="en-US" w:eastAsia="fr-FR" w:bidi="en-US"/>
                    </w:rPr>
                    <w:t xml:space="preserve"> du </w:t>
                  </w:r>
                  <w:proofErr w:type="spellStart"/>
                  <w:r w:rsidRPr="00F76F8C">
                    <w:rPr>
                      <w:rFonts w:ascii="Arial Narrow" w:eastAsia="Calibri" w:hAnsi="Arial Narrow" w:cs="Calibri"/>
                      <w:color w:val="17365D"/>
                      <w:kern w:val="3"/>
                      <w:sz w:val="14"/>
                      <w:szCs w:val="14"/>
                      <w:lang w:val="en-US" w:eastAsia="fr-FR" w:bidi="en-US"/>
                    </w:rPr>
                    <w:t>CCAG</w:t>
                  </w:r>
                  <w:proofErr w:type="spellEnd"/>
                  <w:r w:rsidRPr="00F76F8C">
                    <w:rPr>
                      <w:rFonts w:ascii="Arial Narrow" w:eastAsia="Calibri" w:hAnsi="Arial Narrow" w:cs="Calibri"/>
                      <w:color w:val="17365D"/>
                      <w:kern w:val="3"/>
                      <w:sz w:val="14"/>
                      <w:szCs w:val="14"/>
                      <w:lang w:val="en-US" w:eastAsia="fr-FR" w:bidi="en-US"/>
                    </w:rPr>
                    <w:t>-</w:t>
                  </w:r>
                  <w:r w:rsidR="00641772">
                    <w:rPr>
                      <w:rFonts w:ascii="Arial Narrow" w:eastAsia="Calibri" w:hAnsi="Arial Narrow" w:cs="Calibri"/>
                      <w:color w:val="17365D"/>
                      <w:kern w:val="3"/>
                      <w:sz w:val="14"/>
                      <w:szCs w:val="14"/>
                      <w:lang w:val="en-US" w:eastAsia="fr-FR" w:bidi="en-US"/>
                    </w:rPr>
                    <w:t>MOE</w:t>
                  </w:r>
                  <w:r w:rsidRPr="00F76F8C">
                    <w:rPr>
                      <w:rFonts w:ascii="Arial Narrow" w:eastAsia="Calibri" w:hAnsi="Arial Narrow" w:cs="Calibri"/>
                      <w:color w:val="17365D"/>
                      <w:kern w:val="3"/>
                      <w:sz w:val="14"/>
                      <w:szCs w:val="14"/>
                      <w:lang w:val="en-US" w:eastAsia="fr-FR" w:bidi="en-US"/>
                    </w:rPr>
                    <w:t xml:space="preserve">, </w:t>
                  </w:r>
                  <w:proofErr w:type="spellStart"/>
                  <w:r w:rsidRPr="00F76F8C">
                    <w:rPr>
                      <w:rFonts w:ascii="Arial Narrow" w:eastAsia="Calibri" w:hAnsi="Arial Narrow" w:cs="Calibri"/>
                      <w:color w:val="17365D"/>
                      <w:kern w:val="3"/>
                      <w:sz w:val="14"/>
                      <w:szCs w:val="14"/>
                      <w:lang w:val="en-US" w:eastAsia="fr-FR" w:bidi="en-US"/>
                    </w:rPr>
                    <w:t>concernant</w:t>
                  </w:r>
                  <w:proofErr w:type="spellEnd"/>
                  <w:r w:rsidRPr="00F76F8C">
                    <w:rPr>
                      <w:rFonts w:ascii="Arial Narrow" w:eastAsia="Calibri" w:hAnsi="Arial Narrow" w:cs="Calibri"/>
                      <w:color w:val="17365D"/>
                      <w:kern w:val="3"/>
                      <w:sz w:val="14"/>
                      <w:szCs w:val="14"/>
                      <w:lang w:val="en-US" w:eastAsia="fr-FR" w:bidi="en-US"/>
                    </w:rPr>
                    <w:t xml:space="preserve"> les </w:t>
                  </w:r>
                  <w:proofErr w:type="spellStart"/>
                  <w:r w:rsidRPr="00F76F8C">
                    <w:rPr>
                      <w:rFonts w:ascii="Arial Narrow" w:eastAsia="Calibri" w:hAnsi="Arial Narrow" w:cs="Calibri"/>
                      <w:color w:val="17365D"/>
                      <w:kern w:val="3"/>
                      <w:sz w:val="14"/>
                      <w:szCs w:val="14"/>
                      <w:lang w:val="en-US" w:eastAsia="fr-FR" w:bidi="en-US"/>
                    </w:rPr>
                    <w:t>délais</w:t>
                  </w:r>
                  <w:proofErr w:type="spellEnd"/>
                  <w:r w:rsidRPr="00F76F8C">
                    <w:rPr>
                      <w:rFonts w:ascii="Arial Narrow" w:eastAsia="Calibri" w:hAnsi="Arial Narrow" w:cs="Calibri"/>
                      <w:color w:val="17365D"/>
                      <w:kern w:val="3"/>
                      <w:sz w:val="14"/>
                      <w:szCs w:val="14"/>
                      <w:lang w:val="en-US" w:eastAsia="fr-FR" w:bidi="en-US"/>
                    </w:rPr>
                    <w:t xml:space="preserve"> de </w:t>
                  </w:r>
                  <w:proofErr w:type="spellStart"/>
                  <w:r w:rsidRPr="00F76F8C">
                    <w:rPr>
                      <w:rFonts w:ascii="Arial Narrow" w:eastAsia="Calibri" w:hAnsi="Arial Narrow" w:cs="Calibri"/>
                      <w:color w:val="17365D"/>
                      <w:kern w:val="3"/>
                      <w:sz w:val="14"/>
                      <w:szCs w:val="14"/>
                      <w:lang w:val="en-US" w:eastAsia="fr-FR" w:bidi="en-US"/>
                    </w:rPr>
                    <w:t>vérifications</w:t>
                  </w:r>
                  <w:proofErr w:type="spellEnd"/>
                  <w:r w:rsidRPr="00F76F8C">
                    <w:rPr>
                      <w:rFonts w:ascii="Arial Narrow" w:eastAsia="Calibri" w:hAnsi="Arial Narrow" w:cs="Calibri"/>
                      <w:color w:val="17365D"/>
                      <w:kern w:val="3"/>
                      <w:sz w:val="14"/>
                      <w:szCs w:val="14"/>
                      <w:lang w:val="en-US" w:eastAsia="fr-FR" w:bidi="en-US"/>
                    </w:rPr>
                    <w:t>.</w:t>
                  </w:r>
                </w:p>
              </w:tc>
            </w:tr>
          </w:tbl>
          <w:p w14:paraId="4B6A4A4B" w14:textId="77777777" w:rsidR="00F76F8C" w:rsidRPr="00F76F8C" w:rsidRDefault="00F76F8C" w:rsidP="00F76F8C">
            <w:pPr>
              <w:widowControl w:val="0"/>
              <w:tabs>
                <w:tab w:val="left" w:pos="-142"/>
                <w:tab w:val="left" w:pos="4111"/>
              </w:tabs>
              <w:suppressAutoHyphens/>
              <w:autoSpaceDN w:val="0"/>
              <w:spacing w:after="0" w:line="240" w:lineRule="auto"/>
              <w:rPr>
                <w:rFonts w:ascii="Arial" w:eastAsia="Andale Sans UI" w:hAnsi="Arial" w:cs="Arial"/>
                <w:b/>
                <w:bCs/>
                <w:i/>
                <w:iCs/>
                <w:color w:val="000000"/>
                <w:kern w:val="3"/>
                <w:sz w:val="40"/>
                <w:szCs w:val="40"/>
                <w:lang w:val="en-US" w:bidi="en-US"/>
              </w:rPr>
            </w:pPr>
          </w:p>
        </w:tc>
      </w:tr>
    </w:tbl>
    <w:p w14:paraId="6BA3EEE9" w14:textId="77777777" w:rsidR="00F76F8C" w:rsidRPr="00F76F8C" w:rsidRDefault="00F76F8C" w:rsidP="00F76F8C">
      <w:pPr>
        <w:pageBreakBefore/>
        <w:widowControl w:val="0"/>
        <w:tabs>
          <w:tab w:val="left" w:pos="-142"/>
          <w:tab w:val="left" w:pos="4111"/>
        </w:tabs>
        <w:suppressAutoHyphens/>
        <w:autoSpaceDN w:val="0"/>
        <w:spacing w:before="120" w:after="120" w:line="240" w:lineRule="auto"/>
        <w:rPr>
          <w:rFonts w:ascii="Arial" w:eastAsia="Andale Sans UI" w:hAnsi="Arial" w:cs="Tahoma"/>
          <w:b/>
          <w:bCs/>
          <w:kern w:val="3"/>
          <w:sz w:val="8"/>
          <w:szCs w:val="8"/>
          <w:u w:val="single"/>
          <w:lang w:val="en-US" w:bidi="en-US"/>
        </w:rPr>
      </w:pPr>
    </w:p>
    <w:tbl>
      <w:tblPr>
        <w:tblW w:w="0" w:type="dxa"/>
        <w:jc w:val="center"/>
        <w:tblLayout w:type="fixed"/>
        <w:tblCellMar>
          <w:left w:w="10" w:type="dxa"/>
          <w:right w:w="10" w:type="dxa"/>
        </w:tblCellMar>
        <w:tblLook w:val="04A0" w:firstRow="1" w:lastRow="0" w:firstColumn="1" w:lastColumn="0" w:noHBand="0" w:noVBand="1"/>
      </w:tblPr>
      <w:tblGrid>
        <w:gridCol w:w="10772"/>
      </w:tblGrid>
      <w:tr w:rsidR="00F76F8C" w:rsidRPr="00F76F8C" w14:paraId="34025F10" w14:textId="77777777" w:rsidTr="00D40286">
        <w:trPr>
          <w:trHeight w:val="160"/>
          <w:jc w:val="center"/>
        </w:trPr>
        <w:tc>
          <w:tcPr>
            <w:tcW w:w="10772" w:type="dxa"/>
            <w:tcBorders>
              <w:top w:val="single" w:sz="18" w:space="0" w:color="5C8526"/>
              <w:left w:val="single" w:sz="18" w:space="0" w:color="5C8526"/>
              <w:bottom w:val="single" w:sz="18" w:space="0" w:color="5C8526"/>
              <w:right w:val="single" w:sz="18" w:space="0" w:color="5C8526"/>
            </w:tcBorders>
            <w:tcMar>
              <w:top w:w="0" w:type="dxa"/>
              <w:left w:w="71" w:type="dxa"/>
              <w:bottom w:w="0" w:type="dxa"/>
              <w:right w:w="71" w:type="dxa"/>
            </w:tcMar>
            <w:hideMark/>
          </w:tcPr>
          <w:p w14:paraId="0B115BFB" w14:textId="77777777" w:rsidR="00F76F8C" w:rsidRPr="00F76F8C" w:rsidRDefault="00F76F8C" w:rsidP="00F76F8C">
            <w:pPr>
              <w:widowControl w:val="0"/>
              <w:tabs>
                <w:tab w:val="left" w:pos="-142"/>
                <w:tab w:val="left" w:pos="4111"/>
              </w:tabs>
              <w:suppressAutoHyphens/>
              <w:autoSpaceDN w:val="0"/>
              <w:spacing w:after="0" w:line="240" w:lineRule="auto"/>
              <w:rPr>
                <w:rFonts w:ascii="Arial" w:eastAsia="Andale Sans UI" w:hAnsi="Arial" w:cs="Arial"/>
                <w:b/>
                <w:bCs/>
                <w:kern w:val="3"/>
                <w:sz w:val="24"/>
                <w:szCs w:val="24"/>
                <w:lang w:val="en-US" w:bidi="en-US"/>
              </w:rPr>
            </w:pPr>
            <w:r w:rsidRPr="00F76F8C">
              <w:rPr>
                <w:rFonts w:ascii="Arial" w:eastAsia="Andale Sans UI" w:hAnsi="Arial" w:cs="Arial"/>
                <w:b/>
                <w:bCs/>
                <w:kern w:val="3"/>
                <w:sz w:val="24"/>
                <w:szCs w:val="24"/>
                <w:lang w:val="en-US" w:bidi="en-US"/>
              </w:rPr>
              <w:t>C.4 –  Signature des parties</w:t>
            </w:r>
          </w:p>
        </w:tc>
      </w:tr>
    </w:tbl>
    <w:p w14:paraId="5A05A91A" w14:textId="77777777" w:rsidR="00F76F8C" w:rsidRPr="00F76F8C" w:rsidRDefault="00F76F8C" w:rsidP="00F76F8C">
      <w:pPr>
        <w:suppressAutoHyphens/>
        <w:autoSpaceDN w:val="0"/>
        <w:spacing w:after="0" w:line="240" w:lineRule="auto"/>
        <w:ind w:right="75"/>
        <w:jc w:val="both"/>
        <w:rPr>
          <w:rFonts w:ascii="Arial" w:eastAsia="Andale Sans UI" w:hAnsi="Arial" w:cs="Tahoma"/>
          <w:kern w:val="3"/>
          <w:sz w:val="20"/>
          <w:szCs w:val="20"/>
          <w:lang w:val="en-US" w:bidi="en-US"/>
        </w:rPr>
      </w:pPr>
    </w:p>
    <w:p w14:paraId="26351E71" w14:textId="7632DBFF" w:rsidR="00F76F8C" w:rsidRPr="004E3F30" w:rsidRDefault="00F76F8C" w:rsidP="004E3F30">
      <w:pPr>
        <w:pStyle w:val="Paragraphedeliste"/>
        <w:widowControl w:val="0"/>
        <w:numPr>
          <w:ilvl w:val="0"/>
          <w:numId w:val="31"/>
        </w:numPr>
        <w:tabs>
          <w:tab w:val="left" w:pos="-3828"/>
        </w:tabs>
        <w:suppressAutoHyphens/>
        <w:autoSpaceDN w:val="0"/>
        <w:spacing w:after="120" w:line="240" w:lineRule="auto"/>
        <w:ind w:left="284"/>
        <w:jc w:val="both"/>
        <w:rPr>
          <w:rFonts w:ascii="Arial" w:eastAsia="Calibri" w:hAnsi="Arial" w:cs="Arial"/>
          <w:b/>
          <w:bCs/>
          <w:color w:val="000000"/>
          <w:kern w:val="3"/>
          <w:sz w:val="20"/>
          <w:lang w:bidi="en-US"/>
        </w:rPr>
      </w:pPr>
      <w:r w:rsidRPr="004E3F30">
        <w:rPr>
          <w:rFonts w:ascii="Arial" w:eastAsia="Calibri" w:hAnsi="Arial" w:cs="Arial"/>
          <w:b/>
          <w:bCs/>
          <w:color w:val="000000"/>
          <w:kern w:val="3"/>
          <w:sz w:val="20"/>
          <w:lang w:bidi="en-US"/>
        </w:rPr>
        <w:t>Liste des pièces à valeur contractuelle</w:t>
      </w:r>
    </w:p>
    <w:tbl>
      <w:tblPr>
        <w:tblW w:w="0" w:type="dxa"/>
        <w:jc w:val="center"/>
        <w:tblLayout w:type="fixed"/>
        <w:tblCellMar>
          <w:left w:w="10" w:type="dxa"/>
          <w:right w:w="10" w:type="dxa"/>
        </w:tblCellMar>
        <w:tblLook w:val="04A0" w:firstRow="1" w:lastRow="0" w:firstColumn="1" w:lastColumn="0" w:noHBand="0" w:noVBand="1"/>
      </w:tblPr>
      <w:tblGrid>
        <w:gridCol w:w="10772"/>
      </w:tblGrid>
      <w:tr w:rsidR="00F76F8C" w:rsidRPr="00F76F8C" w14:paraId="14F7544B" w14:textId="77777777" w:rsidTr="00D40286">
        <w:trPr>
          <w:trHeight w:val="798"/>
          <w:jc w:val="center"/>
        </w:trPr>
        <w:tc>
          <w:tcPr>
            <w:tcW w:w="10772"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vAlign w:val="center"/>
            <w:hideMark/>
          </w:tcPr>
          <w:p w14:paraId="5EDDA047" w14:textId="2591EA4F" w:rsidR="00F76F8C" w:rsidRPr="00F76F8C" w:rsidRDefault="00F76F8C" w:rsidP="00F76F8C">
            <w:pPr>
              <w:suppressAutoHyphens/>
              <w:autoSpaceDN w:val="0"/>
              <w:spacing w:before="120" w:after="0" w:line="240" w:lineRule="auto"/>
              <w:ind w:right="75"/>
              <w:jc w:val="both"/>
              <w:rPr>
                <w:rFonts w:ascii="Arial" w:eastAsia="Calibri" w:hAnsi="Arial" w:cs="Arial"/>
                <w:spacing w:val="-4"/>
                <w:kern w:val="3"/>
                <w:sz w:val="20"/>
                <w:szCs w:val="20"/>
              </w:rPr>
            </w:pPr>
            <w:r w:rsidRPr="00F76F8C">
              <w:rPr>
                <w:rFonts w:ascii="Arial" w:eastAsia="Calibri" w:hAnsi="Arial" w:cs="Arial"/>
                <w:spacing w:val="-4"/>
                <w:kern w:val="3"/>
                <w:sz w:val="20"/>
                <w:szCs w:val="20"/>
              </w:rPr>
              <w:t xml:space="preserve">Par dérogation à l'article 4.1 du </w:t>
            </w:r>
            <w:proofErr w:type="spellStart"/>
            <w:r w:rsidRPr="00F76F8C">
              <w:rPr>
                <w:rFonts w:ascii="Arial" w:eastAsia="Calibri" w:hAnsi="Arial" w:cs="Arial"/>
                <w:spacing w:val="-4"/>
                <w:kern w:val="3"/>
                <w:sz w:val="20"/>
                <w:szCs w:val="20"/>
              </w:rPr>
              <w:t>CCAG</w:t>
            </w:r>
            <w:proofErr w:type="spellEnd"/>
            <w:r w:rsidRPr="00F76F8C">
              <w:rPr>
                <w:rFonts w:ascii="Arial" w:eastAsia="Calibri" w:hAnsi="Arial" w:cs="Arial"/>
                <w:spacing w:val="-4"/>
                <w:kern w:val="3"/>
                <w:sz w:val="20"/>
                <w:szCs w:val="20"/>
              </w:rPr>
              <w:t>-</w:t>
            </w:r>
            <w:r w:rsidR="009415AA">
              <w:rPr>
                <w:rFonts w:ascii="Arial" w:eastAsia="Calibri" w:hAnsi="Arial" w:cs="Arial"/>
                <w:spacing w:val="-4"/>
                <w:kern w:val="3"/>
                <w:sz w:val="20"/>
                <w:szCs w:val="20"/>
              </w:rPr>
              <w:t>MOE</w:t>
            </w:r>
            <w:r w:rsidRPr="00F76F8C">
              <w:rPr>
                <w:rFonts w:ascii="Arial" w:eastAsia="Calibri" w:hAnsi="Arial" w:cs="Arial"/>
                <w:spacing w:val="-4"/>
                <w:kern w:val="3"/>
                <w:sz w:val="20"/>
                <w:szCs w:val="20"/>
              </w:rPr>
              <w:t>, les pièces constitutives du marché sont :</w:t>
            </w:r>
          </w:p>
          <w:p w14:paraId="775AABB7" w14:textId="2AEFF671" w:rsidR="00F96774" w:rsidRPr="000922AC" w:rsidRDefault="00891AF2" w:rsidP="000922AC">
            <w:pPr>
              <w:pStyle w:val="Paragraphedeliste"/>
              <w:numPr>
                <w:ilvl w:val="0"/>
                <w:numId w:val="29"/>
              </w:numPr>
              <w:suppressAutoHyphens/>
              <w:autoSpaceDN w:val="0"/>
              <w:spacing w:before="120" w:after="0" w:line="240" w:lineRule="auto"/>
              <w:ind w:right="75"/>
              <w:jc w:val="both"/>
              <w:rPr>
                <w:rFonts w:ascii="Arial" w:eastAsia="Calibri" w:hAnsi="Arial" w:cs="Arial"/>
                <w:spacing w:val="-4"/>
                <w:kern w:val="3"/>
                <w:sz w:val="20"/>
                <w:szCs w:val="20"/>
              </w:rPr>
            </w:pPr>
            <w:r w:rsidRPr="000922AC">
              <w:rPr>
                <w:rFonts w:ascii="Arial" w:eastAsia="Calibri" w:hAnsi="Arial" w:cs="Arial"/>
                <w:spacing w:val="-4"/>
                <w:kern w:val="3"/>
                <w:sz w:val="20"/>
                <w:szCs w:val="20"/>
              </w:rPr>
              <w:t>Le</w:t>
            </w:r>
            <w:r w:rsidR="00F76F8C" w:rsidRPr="000922AC">
              <w:rPr>
                <w:rFonts w:ascii="Arial" w:eastAsia="Calibri" w:hAnsi="Arial" w:cs="Arial"/>
                <w:spacing w:val="-4"/>
                <w:kern w:val="3"/>
                <w:sz w:val="20"/>
                <w:szCs w:val="20"/>
              </w:rPr>
              <w:t xml:space="preserve"> présent document simplifié et ses annexes</w:t>
            </w:r>
            <w:r w:rsidR="00F96774" w:rsidRPr="000922AC">
              <w:rPr>
                <w:rFonts w:ascii="Arial" w:eastAsia="Calibri" w:hAnsi="Arial" w:cs="Arial"/>
                <w:spacing w:val="-4"/>
                <w:kern w:val="3"/>
                <w:sz w:val="20"/>
                <w:szCs w:val="20"/>
              </w:rPr>
              <w:t> :</w:t>
            </w:r>
          </w:p>
          <w:p w14:paraId="6C7A8935" w14:textId="77777777" w:rsidR="00B9046E" w:rsidRDefault="00B9046E" w:rsidP="000922AC">
            <w:pPr>
              <w:pStyle w:val="Paragraphedeliste"/>
              <w:numPr>
                <w:ilvl w:val="0"/>
                <w:numId w:val="28"/>
              </w:numPr>
              <w:suppressAutoHyphens/>
              <w:autoSpaceDN w:val="0"/>
              <w:spacing w:before="120" w:after="120" w:line="240" w:lineRule="auto"/>
              <w:ind w:left="933" w:right="74"/>
              <w:contextualSpacing w:val="0"/>
              <w:jc w:val="both"/>
              <w:textAlignment w:val="baseline"/>
              <w:rPr>
                <w:rFonts w:ascii="Arial" w:eastAsia="Helvetica" w:hAnsi="Arial" w:cs="Times New Roman"/>
                <w:bCs/>
                <w:spacing w:val="-4"/>
                <w:kern w:val="3"/>
                <w:sz w:val="20"/>
                <w:szCs w:val="20"/>
              </w:rPr>
            </w:pPr>
            <w:r>
              <w:rPr>
                <w:rFonts w:ascii="Arial" w:eastAsia="Helvetica" w:hAnsi="Arial" w:cs="Times New Roman"/>
                <w:bCs/>
                <w:spacing w:val="-4"/>
                <w:kern w:val="3"/>
                <w:sz w:val="20"/>
                <w:szCs w:val="20"/>
              </w:rPr>
              <w:t>Le Programme</w:t>
            </w:r>
          </w:p>
          <w:p w14:paraId="33EEAEAA" w14:textId="77777777" w:rsidR="00F96774" w:rsidRPr="00C235F1" w:rsidRDefault="00AF4110" w:rsidP="000922AC">
            <w:pPr>
              <w:pStyle w:val="Paragraphedeliste"/>
              <w:numPr>
                <w:ilvl w:val="0"/>
                <w:numId w:val="28"/>
              </w:numPr>
              <w:suppressAutoHyphens/>
              <w:autoSpaceDN w:val="0"/>
              <w:spacing w:before="120" w:after="120" w:line="240" w:lineRule="auto"/>
              <w:ind w:left="933" w:right="74" w:hanging="357"/>
              <w:contextualSpacing w:val="0"/>
              <w:jc w:val="both"/>
              <w:textAlignment w:val="baseline"/>
              <w:rPr>
                <w:rFonts w:ascii="Arial" w:eastAsia="Helvetica" w:hAnsi="Arial" w:cs="Times New Roman"/>
                <w:bCs/>
                <w:spacing w:val="-4"/>
                <w:kern w:val="3"/>
                <w:sz w:val="20"/>
                <w:szCs w:val="20"/>
              </w:rPr>
            </w:pPr>
            <w:r w:rsidRPr="00C235F1">
              <w:rPr>
                <w:rFonts w:ascii="Arial" w:eastAsia="Helvetica" w:hAnsi="Arial" w:cs="Times New Roman"/>
                <w:bCs/>
                <w:spacing w:val="-4"/>
                <w:kern w:val="3"/>
                <w:sz w:val="20"/>
                <w:szCs w:val="20"/>
              </w:rPr>
              <w:t>Le Cahier des Charges</w:t>
            </w:r>
          </w:p>
          <w:p w14:paraId="66AF85B3" w14:textId="49636E40" w:rsidR="00F76F8C" w:rsidRPr="000922AC" w:rsidRDefault="00891AF2" w:rsidP="000922AC">
            <w:pPr>
              <w:pStyle w:val="Paragraphedeliste"/>
              <w:numPr>
                <w:ilvl w:val="0"/>
                <w:numId w:val="30"/>
              </w:numPr>
              <w:suppressAutoHyphens/>
              <w:autoSpaceDN w:val="0"/>
              <w:spacing w:before="120" w:after="120" w:line="240" w:lineRule="auto"/>
              <w:ind w:right="74" w:hanging="357"/>
              <w:contextualSpacing w:val="0"/>
              <w:jc w:val="both"/>
              <w:rPr>
                <w:rFonts w:ascii="Arial" w:eastAsia="Calibri" w:hAnsi="Arial" w:cs="Arial"/>
                <w:spacing w:val="-4"/>
                <w:kern w:val="3"/>
                <w:sz w:val="20"/>
                <w:szCs w:val="20"/>
              </w:rPr>
            </w:pPr>
            <w:r w:rsidRPr="000922AC">
              <w:rPr>
                <w:rFonts w:ascii="Arial" w:eastAsia="Calibri" w:hAnsi="Arial" w:cs="Arial"/>
                <w:spacing w:val="-4"/>
                <w:kern w:val="3"/>
                <w:sz w:val="20"/>
                <w:szCs w:val="20"/>
              </w:rPr>
              <w:t>Le</w:t>
            </w:r>
            <w:r w:rsidR="00F76F8C" w:rsidRPr="000922AC">
              <w:rPr>
                <w:rFonts w:ascii="Arial" w:eastAsia="Calibri" w:hAnsi="Arial" w:cs="Arial"/>
                <w:spacing w:val="-4"/>
                <w:kern w:val="3"/>
                <w:sz w:val="20"/>
                <w:szCs w:val="20"/>
              </w:rPr>
              <w:t xml:space="preserve"> </w:t>
            </w:r>
            <w:hyperlink r:id="rId19" w:history="1">
              <w:r w:rsidR="00F76F8C" w:rsidRPr="000922AC">
                <w:rPr>
                  <w:rStyle w:val="Lienhypertexte"/>
                  <w:rFonts w:ascii="Arial" w:eastAsia="Calibri" w:hAnsi="Arial" w:cs="Arial"/>
                  <w:color w:val="auto"/>
                  <w:spacing w:val="-4"/>
                  <w:kern w:val="3"/>
                  <w:sz w:val="20"/>
                  <w:szCs w:val="20"/>
                </w:rPr>
                <w:t xml:space="preserve">Cahier des Clauses Administratives Générales relatif aux marchés publics de </w:t>
              </w:r>
              <w:r w:rsidR="009415AA">
                <w:rPr>
                  <w:rStyle w:val="Lienhypertexte"/>
                  <w:rFonts w:ascii="Arial" w:eastAsia="Calibri" w:hAnsi="Arial" w:cs="Arial"/>
                  <w:color w:val="auto"/>
                  <w:spacing w:val="-4"/>
                  <w:kern w:val="3"/>
                  <w:sz w:val="20"/>
                  <w:szCs w:val="20"/>
                </w:rPr>
                <w:t xml:space="preserve">maîtrise d’œuvre </w:t>
              </w:r>
              <w:r w:rsidR="00F76F8C" w:rsidRPr="000922AC">
                <w:rPr>
                  <w:rStyle w:val="Lienhypertexte"/>
                  <w:rFonts w:ascii="Arial" w:eastAsia="Calibri" w:hAnsi="Arial" w:cs="Arial"/>
                  <w:color w:val="auto"/>
                  <w:spacing w:val="-4"/>
                  <w:kern w:val="3"/>
                  <w:sz w:val="20"/>
                  <w:szCs w:val="20"/>
                </w:rPr>
                <w:t>(</w:t>
              </w:r>
              <w:proofErr w:type="spellStart"/>
              <w:r w:rsidR="00F76F8C" w:rsidRPr="000922AC">
                <w:rPr>
                  <w:rStyle w:val="Lienhypertexte"/>
                  <w:rFonts w:ascii="Arial" w:eastAsia="Calibri" w:hAnsi="Arial" w:cs="Arial"/>
                  <w:color w:val="auto"/>
                  <w:spacing w:val="-4"/>
                  <w:kern w:val="3"/>
                  <w:sz w:val="20"/>
                  <w:szCs w:val="20"/>
                </w:rPr>
                <w:t>CCAG</w:t>
              </w:r>
              <w:proofErr w:type="spellEnd"/>
              <w:r w:rsidR="00F76F8C" w:rsidRPr="000922AC">
                <w:rPr>
                  <w:rStyle w:val="Lienhypertexte"/>
                  <w:rFonts w:ascii="Arial" w:eastAsia="Calibri" w:hAnsi="Arial" w:cs="Arial"/>
                  <w:color w:val="auto"/>
                  <w:spacing w:val="-4"/>
                  <w:kern w:val="3"/>
                  <w:sz w:val="20"/>
                  <w:szCs w:val="20"/>
                </w:rPr>
                <w:t>-</w:t>
              </w:r>
              <w:r w:rsidR="009415AA">
                <w:rPr>
                  <w:rStyle w:val="Lienhypertexte"/>
                  <w:rFonts w:ascii="Arial" w:eastAsia="Calibri" w:hAnsi="Arial" w:cs="Arial"/>
                  <w:color w:val="auto"/>
                  <w:spacing w:val="-4"/>
                  <w:kern w:val="3"/>
                  <w:sz w:val="20"/>
                  <w:szCs w:val="20"/>
                </w:rPr>
                <w:t>MOE</w:t>
              </w:r>
              <w:r w:rsidR="00F76F8C" w:rsidRPr="000922AC">
                <w:rPr>
                  <w:rStyle w:val="Lienhypertexte"/>
                  <w:rFonts w:ascii="Arial" w:eastAsia="Calibri" w:hAnsi="Arial" w:cs="Arial"/>
                  <w:color w:val="auto"/>
                  <w:spacing w:val="-4"/>
                  <w:kern w:val="3"/>
                  <w:sz w:val="20"/>
                  <w:szCs w:val="20"/>
                </w:rPr>
                <w:t xml:space="preserve"> arrêté du </w:t>
              </w:r>
              <w:r w:rsidR="007555DC" w:rsidRPr="000922AC">
                <w:rPr>
                  <w:rStyle w:val="Lienhypertexte"/>
                  <w:rFonts w:ascii="Arial" w:eastAsia="Calibri" w:hAnsi="Arial" w:cs="Arial"/>
                  <w:color w:val="auto"/>
                  <w:spacing w:val="-4"/>
                  <w:kern w:val="3"/>
                  <w:sz w:val="20"/>
                  <w:szCs w:val="20"/>
                </w:rPr>
                <w:t>30 mars 2021</w:t>
              </w:r>
              <w:r w:rsidR="00F76F8C" w:rsidRPr="000922AC">
                <w:rPr>
                  <w:rStyle w:val="Lienhypertexte"/>
                  <w:rFonts w:ascii="Arial" w:eastAsia="Calibri" w:hAnsi="Arial" w:cs="Arial"/>
                  <w:color w:val="auto"/>
                  <w:spacing w:val="-4"/>
                  <w:kern w:val="3"/>
                  <w:sz w:val="20"/>
                  <w:szCs w:val="20"/>
                </w:rPr>
                <w:t>)</w:t>
              </w:r>
            </w:hyperlink>
          </w:p>
          <w:p w14:paraId="76A90AFA" w14:textId="60DD082C" w:rsidR="00AF4110" w:rsidRPr="000922AC" w:rsidRDefault="00891AF2" w:rsidP="000922AC">
            <w:pPr>
              <w:pStyle w:val="Paragraphedeliste"/>
              <w:numPr>
                <w:ilvl w:val="0"/>
                <w:numId w:val="30"/>
              </w:numPr>
              <w:suppressAutoHyphens/>
              <w:autoSpaceDN w:val="0"/>
              <w:spacing w:before="120" w:after="120" w:line="240" w:lineRule="auto"/>
              <w:ind w:right="74" w:hanging="357"/>
              <w:contextualSpacing w:val="0"/>
              <w:jc w:val="both"/>
              <w:rPr>
                <w:rFonts w:ascii="Arial" w:eastAsia="Calibri" w:hAnsi="Arial" w:cs="Arial"/>
                <w:spacing w:val="-4"/>
                <w:kern w:val="3"/>
                <w:sz w:val="20"/>
                <w:szCs w:val="20"/>
              </w:rPr>
            </w:pPr>
            <w:r w:rsidRPr="000922AC">
              <w:rPr>
                <w:rFonts w:ascii="Arial" w:eastAsia="Calibri" w:hAnsi="Arial" w:cs="Arial"/>
                <w:spacing w:val="-4"/>
                <w:kern w:val="3"/>
                <w:sz w:val="20"/>
                <w:szCs w:val="20"/>
              </w:rPr>
              <w:t>L’offre</w:t>
            </w:r>
            <w:r w:rsidR="00F76F8C" w:rsidRPr="000922AC">
              <w:rPr>
                <w:rFonts w:ascii="Arial" w:eastAsia="Calibri" w:hAnsi="Arial" w:cs="Arial"/>
                <w:spacing w:val="-4"/>
                <w:kern w:val="3"/>
                <w:sz w:val="20"/>
                <w:szCs w:val="20"/>
              </w:rPr>
              <w:t xml:space="preserve"> financière du titulaire</w:t>
            </w:r>
            <w:r w:rsidR="00D328B3" w:rsidRPr="000922AC">
              <w:rPr>
                <w:rFonts w:ascii="Arial" w:eastAsia="Calibri" w:hAnsi="Arial" w:cs="Arial"/>
                <w:spacing w:val="-4"/>
                <w:kern w:val="3"/>
                <w:sz w:val="20"/>
                <w:szCs w:val="20"/>
              </w:rPr>
              <w:t> :</w:t>
            </w:r>
            <w:r w:rsidR="00D328B3" w:rsidRPr="000922AC">
              <w:rPr>
                <w:rFonts w:ascii="Arial" w:eastAsia="ArialMT" w:hAnsi="Arial" w:cs="Arial"/>
                <w:b/>
                <w:bCs/>
                <w:kern w:val="3"/>
                <w:sz w:val="20"/>
                <w:szCs w:val="20"/>
                <w:lang w:bidi="en-US"/>
              </w:rPr>
              <w:t xml:space="preserve"> </w:t>
            </w:r>
            <w:r w:rsidR="00FA444A" w:rsidRPr="000922AC">
              <w:rPr>
                <w:rFonts w:ascii="Arial" w:eastAsia="ArialMT" w:hAnsi="Arial" w:cs="Arial"/>
                <w:bCs/>
                <w:kern w:val="3"/>
                <w:sz w:val="20"/>
                <w:szCs w:val="20"/>
                <w:lang w:bidi="en-US"/>
              </w:rPr>
              <w:t>la</w:t>
            </w:r>
            <w:r w:rsidR="00AF4110" w:rsidRPr="000922AC">
              <w:rPr>
                <w:rFonts w:ascii="Arial" w:eastAsia="ArialMT" w:hAnsi="Arial" w:cs="Arial"/>
                <w:bCs/>
                <w:kern w:val="3"/>
                <w:sz w:val="20"/>
                <w:szCs w:val="20"/>
                <w:lang w:bidi="en-US"/>
              </w:rPr>
              <w:t xml:space="preserve"> </w:t>
            </w:r>
            <w:r w:rsidR="000B3053" w:rsidRPr="000922AC">
              <w:rPr>
                <w:rFonts w:ascii="Arial" w:eastAsia="ArialMT" w:hAnsi="Arial" w:cs="Arial"/>
                <w:bCs/>
                <w:kern w:val="3"/>
                <w:sz w:val="20"/>
                <w:szCs w:val="20"/>
                <w:lang w:bidi="en-US"/>
              </w:rPr>
              <w:t>d</w:t>
            </w:r>
            <w:r w:rsidR="00AF4110" w:rsidRPr="000922AC">
              <w:rPr>
                <w:rFonts w:ascii="Arial" w:eastAsia="ArialMT" w:hAnsi="Arial" w:cs="Arial"/>
                <w:bCs/>
                <w:kern w:val="3"/>
                <w:sz w:val="20"/>
                <w:szCs w:val="20"/>
                <w:lang w:bidi="en-US"/>
              </w:rPr>
              <w:t>écomposition analytique</w:t>
            </w:r>
            <w:r w:rsidR="00AF4110" w:rsidRPr="000922AC">
              <w:rPr>
                <w:rFonts w:ascii="Arial" w:eastAsia="Calibri" w:hAnsi="Arial" w:cs="Arial"/>
                <w:spacing w:val="-4"/>
                <w:kern w:val="3"/>
                <w:sz w:val="20"/>
                <w:szCs w:val="20"/>
              </w:rPr>
              <w:t xml:space="preserve"> </w:t>
            </w:r>
          </w:p>
          <w:p w14:paraId="4E1708B0" w14:textId="0A27D1CD" w:rsidR="00F76F8C" w:rsidRPr="000922AC" w:rsidRDefault="00891AF2" w:rsidP="000922AC">
            <w:pPr>
              <w:pStyle w:val="Paragraphedeliste"/>
              <w:numPr>
                <w:ilvl w:val="0"/>
                <w:numId w:val="30"/>
              </w:numPr>
              <w:suppressAutoHyphens/>
              <w:autoSpaceDN w:val="0"/>
              <w:spacing w:before="120" w:after="0" w:line="240" w:lineRule="auto"/>
              <w:ind w:right="75"/>
              <w:jc w:val="both"/>
              <w:rPr>
                <w:rFonts w:ascii="Arial" w:eastAsia="Calibri" w:hAnsi="Arial" w:cs="Arial"/>
                <w:spacing w:val="-4"/>
                <w:kern w:val="3"/>
                <w:sz w:val="20"/>
                <w:szCs w:val="20"/>
              </w:rPr>
            </w:pPr>
            <w:r w:rsidRPr="000922AC">
              <w:rPr>
                <w:rFonts w:ascii="Arial" w:eastAsia="Calibri" w:hAnsi="Arial" w:cs="Arial"/>
                <w:spacing w:val="-4"/>
                <w:kern w:val="3"/>
                <w:sz w:val="20"/>
                <w:szCs w:val="20"/>
              </w:rPr>
              <w:t>Les</w:t>
            </w:r>
            <w:r w:rsidR="00F76F8C" w:rsidRPr="000922AC">
              <w:rPr>
                <w:rFonts w:ascii="Arial" w:eastAsia="Calibri" w:hAnsi="Arial" w:cs="Arial"/>
                <w:spacing w:val="-4"/>
                <w:kern w:val="3"/>
                <w:sz w:val="20"/>
                <w:szCs w:val="20"/>
              </w:rPr>
              <w:t xml:space="preserve"> actes spéciaux de sous-traitance</w:t>
            </w:r>
          </w:p>
          <w:p w14:paraId="64B5291E" w14:textId="77777777" w:rsidR="00FA444A" w:rsidRPr="00F76F8C" w:rsidRDefault="00FA444A" w:rsidP="00F76F8C">
            <w:pPr>
              <w:suppressAutoHyphens/>
              <w:autoSpaceDN w:val="0"/>
              <w:spacing w:before="120" w:after="0" w:line="240" w:lineRule="auto"/>
              <w:ind w:right="75"/>
              <w:jc w:val="both"/>
              <w:rPr>
                <w:rFonts w:ascii="Arial" w:eastAsia="Calibri" w:hAnsi="Arial" w:cs="Arial"/>
                <w:spacing w:val="-4"/>
                <w:kern w:val="3"/>
                <w:sz w:val="20"/>
                <w:szCs w:val="20"/>
              </w:rPr>
            </w:pPr>
          </w:p>
        </w:tc>
      </w:tr>
    </w:tbl>
    <w:p w14:paraId="6F698667" w14:textId="77777777" w:rsidR="00F76F8C" w:rsidRPr="00F76F8C" w:rsidRDefault="00F76F8C" w:rsidP="00F76F8C">
      <w:pPr>
        <w:widowControl w:val="0"/>
        <w:tabs>
          <w:tab w:val="left" w:pos="-3828"/>
        </w:tabs>
        <w:suppressAutoHyphens/>
        <w:autoSpaceDN w:val="0"/>
        <w:spacing w:after="120" w:line="240" w:lineRule="auto"/>
        <w:rPr>
          <w:rFonts w:ascii="Arial" w:eastAsia="Andale Sans UI" w:hAnsi="Arial" w:cs="Tahoma"/>
          <w:b/>
          <w:bCs/>
          <w:kern w:val="3"/>
          <w:sz w:val="20"/>
          <w:szCs w:val="20"/>
          <w:lang w:val="en-US" w:bidi="en-US"/>
        </w:rPr>
      </w:pPr>
    </w:p>
    <w:p w14:paraId="3E56105C" w14:textId="3C22D599" w:rsidR="00F76F8C" w:rsidRPr="004E3F30" w:rsidRDefault="00F76F8C" w:rsidP="004E3F30">
      <w:pPr>
        <w:pStyle w:val="Paragraphedeliste"/>
        <w:widowControl w:val="0"/>
        <w:numPr>
          <w:ilvl w:val="0"/>
          <w:numId w:val="30"/>
        </w:numPr>
        <w:tabs>
          <w:tab w:val="left" w:pos="-3828"/>
        </w:tabs>
        <w:suppressAutoHyphens/>
        <w:autoSpaceDN w:val="0"/>
        <w:spacing w:after="120" w:line="240" w:lineRule="auto"/>
        <w:ind w:left="284"/>
        <w:rPr>
          <w:rFonts w:ascii="Times New Roman" w:eastAsia="Andale Sans UI" w:hAnsi="Times New Roman" w:cs="Tahoma"/>
          <w:kern w:val="3"/>
          <w:sz w:val="24"/>
          <w:szCs w:val="24"/>
          <w:lang w:val="en-US" w:bidi="en-US"/>
        </w:rPr>
      </w:pPr>
      <w:r w:rsidRPr="004E3F30">
        <w:rPr>
          <w:rFonts w:ascii="Arial" w:eastAsia="Andale Sans UI" w:hAnsi="Arial" w:cs="Tahoma"/>
          <w:b/>
          <w:bCs/>
          <w:kern w:val="3"/>
          <w:sz w:val="20"/>
          <w:szCs w:val="20"/>
          <w:lang w:val="en-US" w:bidi="en-US"/>
        </w:rPr>
        <w:t xml:space="preserve">Proposition de </w:t>
      </w:r>
      <w:proofErr w:type="spellStart"/>
      <w:r w:rsidRPr="004E3F30">
        <w:rPr>
          <w:rFonts w:ascii="Arial" w:eastAsia="Andale Sans UI" w:hAnsi="Arial" w:cs="Tahoma"/>
          <w:b/>
          <w:bCs/>
          <w:kern w:val="3"/>
          <w:sz w:val="20"/>
          <w:szCs w:val="20"/>
          <w:lang w:val="en-US" w:bidi="en-US"/>
        </w:rPr>
        <w:t>l'opérateur</w:t>
      </w:r>
      <w:proofErr w:type="spellEnd"/>
      <w:r w:rsidRPr="004E3F30">
        <w:rPr>
          <w:rFonts w:ascii="Arial" w:eastAsia="Andale Sans UI" w:hAnsi="Arial" w:cs="Tahoma"/>
          <w:b/>
          <w:bCs/>
          <w:kern w:val="3"/>
          <w:sz w:val="20"/>
          <w:szCs w:val="20"/>
          <w:lang w:val="en-US" w:bidi="en-US"/>
        </w:rPr>
        <w:t xml:space="preserve"> </w:t>
      </w:r>
      <w:proofErr w:type="spellStart"/>
      <w:r w:rsidRPr="004E3F30">
        <w:rPr>
          <w:rFonts w:ascii="Arial" w:eastAsia="Andale Sans UI" w:hAnsi="Arial" w:cs="Tahoma"/>
          <w:b/>
          <w:bCs/>
          <w:kern w:val="3"/>
          <w:sz w:val="20"/>
          <w:szCs w:val="20"/>
          <w:lang w:val="en-US" w:bidi="en-US"/>
        </w:rPr>
        <w:t>économique</w:t>
      </w:r>
      <w:proofErr w:type="spellEnd"/>
      <w:r w:rsidRPr="004E3F30">
        <w:rPr>
          <w:rFonts w:ascii="Arial" w:eastAsia="Andale Sans UI" w:hAnsi="Arial" w:cs="Tahoma"/>
          <w:b/>
          <w:bCs/>
          <w:kern w:val="3"/>
          <w:sz w:val="20"/>
          <w:szCs w:val="20"/>
          <w:lang w:val="en-US" w:bidi="en-US"/>
        </w:rPr>
        <w:t>:</w:t>
      </w:r>
    </w:p>
    <w:tbl>
      <w:tblPr>
        <w:tblW w:w="10772" w:type="dxa"/>
        <w:tblInd w:w="-854" w:type="dxa"/>
        <w:tblLayout w:type="fixed"/>
        <w:tblCellMar>
          <w:left w:w="10" w:type="dxa"/>
          <w:right w:w="10" w:type="dxa"/>
        </w:tblCellMar>
        <w:tblLook w:val="04A0" w:firstRow="1" w:lastRow="0" w:firstColumn="1" w:lastColumn="0" w:noHBand="0" w:noVBand="1"/>
      </w:tblPr>
      <w:tblGrid>
        <w:gridCol w:w="3589"/>
        <w:gridCol w:w="3611"/>
        <w:gridCol w:w="3572"/>
      </w:tblGrid>
      <w:tr w:rsidR="00F76F8C" w:rsidRPr="00F76F8C" w14:paraId="5147BACF" w14:textId="77777777" w:rsidTr="00D40286">
        <w:trPr>
          <w:trHeight w:val="1118"/>
        </w:trPr>
        <w:tc>
          <w:tcPr>
            <w:tcW w:w="10772" w:type="dxa"/>
            <w:gridSpan w:val="3"/>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vAlign w:val="center"/>
            <w:hideMark/>
          </w:tcPr>
          <w:p w14:paraId="06BE657A" w14:textId="77777777" w:rsidR="00F76F8C" w:rsidRPr="00F76F8C" w:rsidRDefault="00F76F8C" w:rsidP="00F76F8C">
            <w:pPr>
              <w:widowControl w:val="0"/>
              <w:suppressAutoHyphens/>
              <w:autoSpaceDN w:val="0"/>
              <w:spacing w:before="120" w:after="0" w:line="240" w:lineRule="auto"/>
              <w:jc w:val="both"/>
              <w:rPr>
                <w:rFonts w:ascii="Arial" w:eastAsia="Andale Sans UI" w:hAnsi="Arial" w:cs="Tahoma"/>
                <w:kern w:val="3"/>
                <w:sz w:val="20"/>
                <w:szCs w:val="20"/>
                <w:lang w:val="en-US" w:bidi="en-US"/>
              </w:rPr>
            </w:pPr>
            <w:r w:rsidRPr="00F76F8C">
              <w:rPr>
                <w:rFonts w:ascii="Arial" w:eastAsia="Calibri" w:hAnsi="Arial" w:cs="Calibri"/>
                <w:color w:val="000000"/>
                <w:kern w:val="3"/>
                <w:sz w:val="20"/>
                <w:szCs w:val="20"/>
                <w:lang w:bidi="en-US"/>
              </w:rPr>
              <w:t>Après avoir pris connaissance des conditions administratives et des exigences techniques du présent document et de ses annexes, j’accepte sans réserve les clauses énoncées ci-avant, contenues dans les documents originaux conservés par l'administration (seuls faisant foi) et m’engage, sur la base de mon offre à exécuter les prestations demandées.</w:t>
            </w:r>
          </w:p>
        </w:tc>
      </w:tr>
      <w:tr w:rsidR="00F76F8C" w:rsidRPr="00F76F8C" w14:paraId="495BC73F" w14:textId="77777777" w:rsidTr="00D40286">
        <w:tc>
          <w:tcPr>
            <w:tcW w:w="3589" w:type="dxa"/>
            <w:tcBorders>
              <w:top w:val="nil"/>
              <w:left w:val="single" w:sz="2" w:space="0" w:color="000000"/>
              <w:bottom w:val="single" w:sz="2" w:space="0" w:color="000000"/>
              <w:right w:val="nil"/>
            </w:tcBorders>
            <w:shd w:val="clear" w:color="auto" w:fill="E6E6E6"/>
            <w:tcMar>
              <w:top w:w="55" w:type="dxa"/>
              <w:left w:w="55" w:type="dxa"/>
              <w:bottom w:w="55" w:type="dxa"/>
              <w:right w:w="55" w:type="dxa"/>
            </w:tcMar>
            <w:vAlign w:val="center"/>
            <w:hideMark/>
          </w:tcPr>
          <w:p w14:paraId="47D66799" w14:textId="77777777" w:rsidR="00F76F8C" w:rsidRPr="00F76F8C" w:rsidRDefault="00F76F8C" w:rsidP="00F76F8C">
            <w:pPr>
              <w:widowControl w:val="0"/>
              <w:suppressLineNumbers/>
              <w:suppressAutoHyphens/>
              <w:autoSpaceDN w:val="0"/>
              <w:spacing w:after="0" w:line="240" w:lineRule="auto"/>
              <w:jc w:val="center"/>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 xml:space="preserve">Nom, </w:t>
            </w:r>
            <w:proofErr w:type="spellStart"/>
            <w:r w:rsidRPr="00F76F8C">
              <w:rPr>
                <w:rFonts w:ascii="Arial" w:eastAsia="Andale Sans UI" w:hAnsi="Arial" w:cs="Tahoma"/>
                <w:kern w:val="3"/>
                <w:sz w:val="20"/>
                <w:szCs w:val="20"/>
                <w:lang w:val="en-US" w:bidi="en-US"/>
              </w:rPr>
              <w:t>Prénom</w:t>
            </w:r>
            <w:proofErr w:type="spellEnd"/>
            <w:r w:rsidRPr="00F76F8C">
              <w:rPr>
                <w:rFonts w:ascii="Arial" w:eastAsia="Andale Sans UI" w:hAnsi="Arial" w:cs="Tahoma"/>
                <w:kern w:val="3"/>
                <w:sz w:val="20"/>
                <w:szCs w:val="20"/>
                <w:lang w:val="en-US" w:bidi="en-US"/>
              </w:rPr>
              <w:t xml:space="preserve"> et </w:t>
            </w:r>
            <w:proofErr w:type="spellStart"/>
            <w:r w:rsidRPr="00F76F8C">
              <w:rPr>
                <w:rFonts w:ascii="Arial" w:eastAsia="Andale Sans UI" w:hAnsi="Arial" w:cs="Tahoma"/>
                <w:kern w:val="3"/>
                <w:sz w:val="20"/>
                <w:szCs w:val="20"/>
                <w:lang w:val="en-US" w:bidi="en-US"/>
              </w:rPr>
              <w:t>qualité</w:t>
            </w:r>
            <w:proofErr w:type="spellEnd"/>
            <w:r w:rsidRPr="00F76F8C">
              <w:rPr>
                <w:rFonts w:ascii="Arial" w:eastAsia="Andale Sans UI" w:hAnsi="Arial" w:cs="Tahoma"/>
                <w:kern w:val="3"/>
                <w:sz w:val="20"/>
                <w:szCs w:val="20"/>
                <w:lang w:val="en-US" w:bidi="en-US"/>
              </w:rPr>
              <w:t xml:space="preserve"> du </w:t>
            </w:r>
            <w:proofErr w:type="spellStart"/>
            <w:r w:rsidRPr="00F76F8C">
              <w:rPr>
                <w:rFonts w:ascii="Arial" w:eastAsia="Andale Sans UI" w:hAnsi="Arial" w:cs="Tahoma"/>
                <w:kern w:val="3"/>
                <w:sz w:val="20"/>
                <w:szCs w:val="20"/>
                <w:lang w:val="en-US" w:bidi="en-US"/>
              </w:rPr>
              <w:t>signataire</w:t>
            </w:r>
            <w:proofErr w:type="spellEnd"/>
          </w:p>
        </w:tc>
        <w:tc>
          <w:tcPr>
            <w:tcW w:w="3611" w:type="dxa"/>
            <w:tcBorders>
              <w:top w:val="nil"/>
              <w:left w:val="single" w:sz="2" w:space="0" w:color="000000"/>
              <w:bottom w:val="single" w:sz="2" w:space="0" w:color="000000"/>
              <w:right w:val="nil"/>
            </w:tcBorders>
            <w:shd w:val="clear" w:color="auto" w:fill="E6E6E6"/>
            <w:tcMar>
              <w:top w:w="55" w:type="dxa"/>
              <w:left w:w="55" w:type="dxa"/>
              <w:bottom w:w="55" w:type="dxa"/>
              <w:right w:w="55" w:type="dxa"/>
            </w:tcMar>
            <w:vAlign w:val="center"/>
            <w:hideMark/>
          </w:tcPr>
          <w:p w14:paraId="07512E9A" w14:textId="77777777" w:rsidR="00F76F8C" w:rsidRPr="00F76F8C" w:rsidRDefault="00F76F8C" w:rsidP="00F76F8C">
            <w:pPr>
              <w:widowControl w:val="0"/>
              <w:suppressLineNumbers/>
              <w:suppressAutoHyphens/>
              <w:autoSpaceDN w:val="0"/>
              <w:spacing w:after="0" w:line="240" w:lineRule="auto"/>
              <w:jc w:val="center"/>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Lieu et date de signature</w:t>
            </w:r>
          </w:p>
        </w:tc>
        <w:tc>
          <w:tcPr>
            <w:tcW w:w="3572" w:type="dxa"/>
            <w:tcBorders>
              <w:top w:val="nil"/>
              <w:left w:val="single" w:sz="2" w:space="0" w:color="000000"/>
              <w:bottom w:val="single" w:sz="2" w:space="0" w:color="000000"/>
              <w:right w:val="single" w:sz="2" w:space="0" w:color="000000"/>
            </w:tcBorders>
            <w:shd w:val="clear" w:color="auto" w:fill="E6E6E6"/>
            <w:tcMar>
              <w:top w:w="55" w:type="dxa"/>
              <w:left w:w="55" w:type="dxa"/>
              <w:bottom w:w="55" w:type="dxa"/>
              <w:right w:w="55" w:type="dxa"/>
            </w:tcMar>
            <w:vAlign w:val="center"/>
            <w:hideMark/>
          </w:tcPr>
          <w:p w14:paraId="50759180" w14:textId="77777777" w:rsidR="00F76F8C" w:rsidRPr="00F76F8C" w:rsidRDefault="00F76F8C" w:rsidP="00F76F8C">
            <w:pPr>
              <w:widowControl w:val="0"/>
              <w:suppressLineNumbers/>
              <w:suppressAutoHyphens/>
              <w:autoSpaceDN w:val="0"/>
              <w:spacing w:after="0" w:line="240" w:lineRule="auto"/>
              <w:jc w:val="center"/>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Signature</w:t>
            </w:r>
          </w:p>
        </w:tc>
      </w:tr>
      <w:tr w:rsidR="00F76F8C" w:rsidRPr="00F76F8C" w14:paraId="18B26CEB" w14:textId="77777777" w:rsidTr="00520084">
        <w:trPr>
          <w:trHeight w:val="1490"/>
        </w:trPr>
        <w:tc>
          <w:tcPr>
            <w:tcW w:w="3589" w:type="dxa"/>
            <w:tcBorders>
              <w:top w:val="nil"/>
              <w:left w:val="single" w:sz="2" w:space="0" w:color="000000"/>
              <w:bottom w:val="single" w:sz="2" w:space="0" w:color="000000"/>
              <w:right w:val="nil"/>
            </w:tcBorders>
            <w:tcMar>
              <w:top w:w="55" w:type="dxa"/>
              <w:left w:w="55" w:type="dxa"/>
              <w:bottom w:w="55" w:type="dxa"/>
              <w:right w:w="55" w:type="dxa"/>
            </w:tcMar>
          </w:tcPr>
          <w:p w14:paraId="60F79D5E" w14:textId="77777777" w:rsidR="00F76F8C" w:rsidRPr="00F76F8C" w:rsidRDefault="00F76F8C" w:rsidP="00F76F8C">
            <w:pPr>
              <w:widowControl w:val="0"/>
              <w:suppressLineNumbers/>
              <w:suppressAutoHyphens/>
              <w:autoSpaceDN w:val="0"/>
              <w:spacing w:after="0" w:line="240" w:lineRule="auto"/>
              <w:jc w:val="both"/>
              <w:rPr>
                <w:rFonts w:ascii="Arial" w:eastAsia="Andale Sans UI" w:hAnsi="Arial" w:cs="Tahoma"/>
                <w:kern w:val="3"/>
                <w:sz w:val="20"/>
                <w:szCs w:val="20"/>
                <w:lang w:val="en-US" w:bidi="en-US"/>
              </w:rPr>
            </w:pPr>
          </w:p>
        </w:tc>
        <w:tc>
          <w:tcPr>
            <w:tcW w:w="3611" w:type="dxa"/>
            <w:tcBorders>
              <w:top w:val="nil"/>
              <w:left w:val="single" w:sz="2" w:space="0" w:color="000000"/>
              <w:bottom w:val="single" w:sz="2" w:space="0" w:color="000000"/>
              <w:right w:val="nil"/>
            </w:tcBorders>
            <w:tcMar>
              <w:top w:w="55" w:type="dxa"/>
              <w:left w:w="55" w:type="dxa"/>
              <w:bottom w:w="55" w:type="dxa"/>
              <w:right w:w="55" w:type="dxa"/>
            </w:tcMar>
          </w:tcPr>
          <w:p w14:paraId="165D050E" w14:textId="77777777" w:rsidR="00F76F8C" w:rsidRPr="00F76F8C" w:rsidRDefault="00F76F8C" w:rsidP="00F76F8C">
            <w:pPr>
              <w:widowControl w:val="0"/>
              <w:suppressLineNumbers/>
              <w:suppressAutoHyphens/>
              <w:autoSpaceDN w:val="0"/>
              <w:spacing w:after="0" w:line="240" w:lineRule="auto"/>
              <w:jc w:val="both"/>
              <w:rPr>
                <w:rFonts w:ascii="Arial" w:eastAsia="Andale Sans UI" w:hAnsi="Arial" w:cs="Tahoma"/>
                <w:kern w:val="3"/>
                <w:sz w:val="20"/>
                <w:szCs w:val="20"/>
                <w:lang w:val="en-US" w:bidi="en-US"/>
              </w:rPr>
            </w:pPr>
          </w:p>
        </w:tc>
        <w:tc>
          <w:tcPr>
            <w:tcW w:w="357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9979EC4" w14:textId="77777777" w:rsidR="00F76F8C" w:rsidRPr="00F76F8C" w:rsidRDefault="00F76F8C" w:rsidP="00F76F8C">
            <w:pPr>
              <w:widowControl w:val="0"/>
              <w:suppressLineNumbers/>
              <w:suppressAutoHyphens/>
              <w:autoSpaceDN w:val="0"/>
              <w:spacing w:after="0" w:line="240" w:lineRule="auto"/>
              <w:jc w:val="both"/>
              <w:rPr>
                <w:rFonts w:ascii="Arial" w:eastAsia="Andale Sans UI" w:hAnsi="Arial" w:cs="Tahoma"/>
                <w:kern w:val="3"/>
                <w:sz w:val="20"/>
                <w:szCs w:val="20"/>
                <w:lang w:val="en-US" w:bidi="en-US"/>
              </w:rPr>
            </w:pPr>
          </w:p>
        </w:tc>
      </w:tr>
    </w:tbl>
    <w:p w14:paraId="10093131" w14:textId="77777777" w:rsidR="00F76F8C" w:rsidRPr="00F76F8C" w:rsidRDefault="00F76F8C" w:rsidP="00F76F8C">
      <w:pPr>
        <w:widowControl w:val="0"/>
        <w:suppressAutoHyphens/>
        <w:autoSpaceDN w:val="0"/>
        <w:spacing w:after="0" w:line="240" w:lineRule="auto"/>
        <w:rPr>
          <w:rFonts w:ascii="Arial" w:eastAsia="Andale Sans UI" w:hAnsi="Arial" w:cs="Tahoma"/>
          <w:kern w:val="3"/>
          <w:sz w:val="20"/>
          <w:szCs w:val="20"/>
          <w:lang w:val="en-US" w:bidi="en-US"/>
        </w:rPr>
      </w:pPr>
    </w:p>
    <w:p w14:paraId="4BB0D2A8" w14:textId="77777777" w:rsidR="00F76F8C" w:rsidRPr="00F76F8C" w:rsidRDefault="00F76F8C" w:rsidP="00F76F8C">
      <w:pPr>
        <w:widowControl w:val="0"/>
        <w:suppressAutoHyphens/>
        <w:autoSpaceDN w:val="0"/>
        <w:spacing w:after="0" w:line="240" w:lineRule="auto"/>
        <w:rPr>
          <w:rFonts w:ascii="Arial" w:eastAsia="Andale Sans UI" w:hAnsi="Arial" w:cs="Tahoma"/>
          <w:kern w:val="3"/>
          <w:sz w:val="20"/>
          <w:szCs w:val="20"/>
          <w:lang w:val="en-US" w:bidi="en-US"/>
        </w:rPr>
      </w:pPr>
    </w:p>
    <w:p w14:paraId="598E572A" w14:textId="1F69147E" w:rsidR="00F76F8C" w:rsidRPr="004E3F30" w:rsidRDefault="00F76F8C" w:rsidP="004E3F30">
      <w:pPr>
        <w:pStyle w:val="Paragraphedeliste"/>
        <w:widowControl w:val="0"/>
        <w:numPr>
          <w:ilvl w:val="0"/>
          <w:numId w:val="32"/>
        </w:numPr>
        <w:suppressAutoHyphens/>
        <w:autoSpaceDN w:val="0"/>
        <w:spacing w:after="0" w:line="240" w:lineRule="auto"/>
        <w:ind w:left="284"/>
        <w:rPr>
          <w:rFonts w:ascii="Times New Roman" w:eastAsia="Andale Sans UI" w:hAnsi="Times New Roman" w:cs="Tahoma"/>
          <w:kern w:val="3"/>
          <w:sz w:val="24"/>
          <w:szCs w:val="24"/>
          <w:lang w:val="en-US" w:bidi="en-US"/>
        </w:rPr>
      </w:pPr>
      <w:r w:rsidRPr="004E3F30">
        <w:rPr>
          <w:rFonts w:ascii="Arial" w:eastAsia="Andale Sans UI" w:hAnsi="Arial" w:cs="Tahoma"/>
          <w:b/>
          <w:bCs/>
          <w:kern w:val="3"/>
          <w:sz w:val="20"/>
          <w:szCs w:val="20"/>
          <w:lang w:val="en-US" w:bidi="en-US"/>
        </w:rPr>
        <w:t xml:space="preserve">Acceptation de </w:t>
      </w:r>
      <w:proofErr w:type="spellStart"/>
      <w:r w:rsidRPr="004E3F30">
        <w:rPr>
          <w:rFonts w:ascii="Arial" w:eastAsia="Andale Sans UI" w:hAnsi="Arial" w:cs="Tahoma"/>
          <w:b/>
          <w:bCs/>
          <w:kern w:val="3"/>
          <w:sz w:val="20"/>
          <w:szCs w:val="20"/>
          <w:lang w:val="en-US" w:bidi="en-US"/>
        </w:rPr>
        <w:t>l'offre</w:t>
      </w:r>
      <w:proofErr w:type="spellEnd"/>
      <w:r w:rsidRPr="004E3F30">
        <w:rPr>
          <w:rFonts w:ascii="Arial" w:eastAsia="Andale Sans UI" w:hAnsi="Arial" w:cs="Tahoma"/>
          <w:b/>
          <w:bCs/>
          <w:kern w:val="3"/>
          <w:sz w:val="20"/>
          <w:szCs w:val="20"/>
          <w:lang w:val="en-US" w:bidi="en-US"/>
        </w:rPr>
        <w:t xml:space="preserve"> par le </w:t>
      </w:r>
      <w:proofErr w:type="spellStart"/>
      <w:r w:rsidRPr="004E3F30">
        <w:rPr>
          <w:rFonts w:ascii="Arial" w:eastAsia="Andale Sans UI" w:hAnsi="Arial" w:cs="Tahoma"/>
          <w:b/>
          <w:bCs/>
          <w:kern w:val="3"/>
          <w:sz w:val="20"/>
          <w:szCs w:val="20"/>
          <w:lang w:val="en-US" w:bidi="en-US"/>
        </w:rPr>
        <w:t>représentant</w:t>
      </w:r>
      <w:proofErr w:type="spellEnd"/>
      <w:r w:rsidRPr="004E3F30">
        <w:rPr>
          <w:rFonts w:ascii="Arial" w:eastAsia="Andale Sans UI" w:hAnsi="Arial" w:cs="Tahoma"/>
          <w:b/>
          <w:bCs/>
          <w:kern w:val="3"/>
          <w:sz w:val="20"/>
          <w:szCs w:val="20"/>
          <w:lang w:val="en-US" w:bidi="en-US"/>
        </w:rPr>
        <w:t xml:space="preserve"> du </w:t>
      </w:r>
      <w:proofErr w:type="spellStart"/>
      <w:r w:rsidRPr="004E3F30">
        <w:rPr>
          <w:rFonts w:ascii="Arial" w:eastAsia="Andale Sans UI" w:hAnsi="Arial" w:cs="Tahoma"/>
          <w:b/>
          <w:bCs/>
          <w:kern w:val="3"/>
          <w:sz w:val="20"/>
          <w:szCs w:val="20"/>
          <w:lang w:val="en-US" w:bidi="en-US"/>
        </w:rPr>
        <w:t>pouvoir</w:t>
      </w:r>
      <w:proofErr w:type="spellEnd"/>
      <w:r w:rsidRPr="004E3F30">
        <w:rPr>
          <w:rFonts w:ascii="Arial" w:eastAsia="Andale Sans UI" w:hAnsi="Arial" w:cs="Tahoma"/>
          <w:b/>
          <w:bCs/>
          <w:kern w:val="3"/>
          <w:sz w:val="20"/>
          <w:szCs w:val="20"/>
          <w:lang w:val="en-US" w:bidi="en-US"/>
        </w:rPr>
        <w:t xml:space="preserve"> </w:t>
      </w:r>
      <w:proofErr w:type="spellStart"/>
      <w:r w:rsidRPr="004E3F30">
        <w:rPr>
          <w:rFonts w:ascii="Arial" w:eastAsia="Andale Sans UI" w:hAnsi="Arial" w:cs="Tahoma"/>
          <w:b/>
          <w:bCs/>
          <w:kern w:val="3"/>
          <w:sz w:val="20"/>
          <w:szCs w:val="20"/>
          <w:lang w:val="en-US" w:bidi="en-US"/>
        </w:rPr>
        <w:t>adjudicateur</w:t>
      </w:r>
      <w:proofErr w:type="spellEnd"/>
      <w:r w:rsidRPr="004E3F30">
        <w:rPr>
          <w:rFonts w:ascii="Arial" w:eastAsia="Andale Sans UI" w:hAnsi="Arial" w:cs="Tahoma"/>
          <w:b/>
          <w:bCs/>
          <w:kern w:val="3"/>
          <w:sz w:val="20"/>
          <w:szCs w:val="20"/>
          <w:lang w:val="en-US" w:bidi="en-US"/>
        </w:rPr>
        <w:t>:</w:t>
      </w:r>
    </w:p>
    <w:p w14:paraId="44B2C1D2" w14:textId="77777777" w:rsidR="00F76F8C" w:rsidRPr="00F76F8C" w:rsidRDefault="00F76F8C" w:rsidP="00F76F8C">
      <w:pPr>
        <w:widowControl w:val="0"/>
        <w:suppressAutoHyphens/>
        <w:autoSpaceDN w:val="0"/>
        <w:spacing w:after="0" w:line="240" w:lineRule="auto"/>
        <w:rPr>
          <w:rFonts w:ascii="Arial" w:eastAsia="Andale Sans UI" w:hAnsi="Arial" w:cs="Tahoma"/>
          <w:kern w:val="3"/>
          <w:sz w:val="20"/>
          <w:szCs w:val="20"/>
          <w:lang w:val="en-US" w:bidi="en-US"/>
        </w:rPr>
      </w:pPr>
    </w:p>
    <w:tbl>
      <w:tblPr>
        <w:tblW w:w="10773" w:type="dxa"/>
        <w:tblInd w:w="-854" w:type="dxa"/>
        <w:tblLayout w:type="fixed"/>
        <w:tblCellMar>
          <w:left w:w="10" w:type="dxa"/>
          <w:right w:w="10" w:type="dxa"/>
        </w:tblCellMar>
        <w:tblLook w:val="04A0" w:firstRow="1" w:lastRow="0" w:firstColumn="1" w:lastColumn="0" w:noHBand="0" w:noVBand="1"/>
      </w:tblPr>
      <w:tblGrid>
        <w:gridCol w:w="3591"/>
        <w:gridCol w:w="3591"/>
        <w:gridCol w:w="3591"/>
      </w:tblGrid>
      <w:tr w:rsidR="00F76F8C" w:rsidRPr="00F76F8C" w14:paraId="21A08BAC" w14:textId="77777777" w:rsidTr="00D40286">
        <w:tc>
          <w:tcPr>
            <w:tcW w:w="3591" w:type="dxa"/>
            <w:tcBorders>
              <w:top w:val="single" w:sz="2" w:space="0" w:color="000000"/>
              <w:left w:val="single" w:sz="2" w:space="0" w:color="000000"/>
              <w:bottom w:val="single" w:sz="2" w:space="0" w:color="000000"/>
              <w:right w:val="nil"/>
            </w:tcBorders>
            <w:shd w:val="clear" w:color="auto" w:fill="E6E6E6"/>
            <w:tcMar>
              <w:top w:w="55" w:type="dxa"/>
              <w:left w:w="55" w:type="dxa"/>
              <w:bottom w:w="55" w:type="dxa"/>
              <w:right w:w="55" w:type="dxa"/>
            </w:tcMar>
            <w:hideMark/>
          </w:tcPr>
          <w:p w14:paraId="18C26DC8" w14:textId="77777777" w:rsidR="00F76F8C" w:rsidRPr="00F76F8C" w:rsidRDefault="00F76F8C" w:rsidP="00F76F8C">
            <w:pPr>
              <w:widowControl w:val="0"/>
              <w:suppressLineNumbers/>
              <w:suppressAutoHyphens/>
              <w:autoSpaceDN w:val="0"/>
              <w:spacing w:after="0" w:line="240" w:lineRule="auto"/>
              <w:jc w:val="center"/>
              <w:rPr>
                <w:rFonts w:ascii="Arial" w:eastAsia="Andale Sans UI" w:hAnsi="Arial" w:cs="Tahoma"/>
                <w:kern w:val="3"/>
                <w:sz w:val="20"/>
                <w:szCs w:val="20"/>
                <w:lang w:val="en-US" w:bidi="en-US"/>
              </w:rPr>
            </w:pPr>
            <w:proofErr w:type="spellStart"/>
            <w:r w:rsidRPr="00F76F8C">
              <w:rPr>
                <w:rFonts w:ascii="Arial" w:eastAsia="Andale Sans UI" w:hAnsi="Arial" w:cs="Tahoma"/>
                <w:kern w:val="3"/>
                <w:sz w:val="20"/>
                <w:szCs w:val="20"/>
                <w:lang w:val="en-US" w:bidi="en-US"/>
              </w:rPr>
              <w:t>Représentant</w:t>
            </w:r>
            <w:proofErr w:type="spellEnd"/>
            <w:r w:rsidRPr="00F76F8C">
              <w:rPr>
                <w:rFonts w:ascii="Arial" w:eastAsia="Andale Sans UI" w:hAnsi="Arial" w:cs="Tahoma"/>
                <w:kern w:val="3"/>
                <w:sz w:val="20"/>
                <w:szCs w:val="20"/>
                <w:lang w:val="en-US" w:bidi="en-US"/>
              </w:rPr>
              <w:t xml:space="preserve"> du </w:t>
            </w:r>
            <w:proofErr w:type="spellStart"/>
            <w:r w:rsidRPr="00F76F8C">
              <w:rPr>
                <w:rFonts w:ascii="Arial" w:eastAsia="Andale Sans UI" w:hAnsi="Arial" w:cs="Tahoma"/>
                <w:kern w:val="3"/>
                <w:sz w:val="20"/>
                <w:szCs w:val="20"/>
                <w:lang w:val="en-US" w:bidi="en-US"/>
              </w:rPr>
              <w:t>pouvoir</w:t>
            </w:r>
            <w:proofErr w:type="spellEnd"/>
            <w:r w:rsidRPr="00F76F8C">
              <w:rPr>
                <w:rFonts w:ascii="Arial" w:eastAsia="Andale Sans UI" w:hAnsi="Arial" w:cs="Tahoma"/>
                <w:kern w:val="3"/>
                <w:sz w:val="20"/>
                <w:szCs w:val="20"/>
                <w:lang w:val="en-US" w:bidi="en-US"/>
              </w:rPr>
              <w:t xml:space="preserve"> </w:t>
            </w:r>
            <w:proofErr w:type="spellStart"/>
            <w:r w:rsidRPr="00F76F8C">
              <w:rPr>
                <w:rFonts w:ascii="Arial" w:eastAsia="Andale Sans UI" w:hAnsi="Arial" w:cs="Tahoma"/>
                <w:kern w:val="3"/>
                <w:sz w:val="20"/>
                <w:szCs w:val="20"/>
                <w:lang w:val="en-US" w:bidi="en-US"/>
              </w:rPr>
              <w:t>adjudicateur</w:t>
            </w:r>
            <w:proofErr w:type="spellEnd"/>
          </w:p>
        </w:tc>
        <w:tc>
          <w:tcPr>
            <w:tcW w:w="3591" w:type="dxa"/>
            <w:tcBorders>
              <w:top w:val="single" w:sz="2" w:space="0" w:color="000000"/>
              <w:left w:val="single" w:sz="2" w:space="0" w:color="000000"/>
              <w:bottom w:val="single" w:sz="2" w:space="0" w:color="000000"/>
              <w:right w:val="nil"/>
            </w:tcBorders>
            <w:shd w:val="clear" w:color="auto" w:fill="E6E6E6"/>
            <w:tcMar>
              <w:top w:w="55" w:type="dxa"/>
              <w:left w:w="55" w:type="dxa"/>
              <w:bottom w:w="55" w:type="dxa"/>
              <w:right w:w="55" w:type="dxa"/>
            </w:tcMar>
            <w:hideMark/>
          </w:tcPr>
          <w:p w14:paraId="75FA58FC" w14:textId="77777777" w:rsidR="00F76F8C" w:rsidRPr="00F76F8C" w:rsidRDefault="00F76F8C" w:rsidP="00F76F8C">
            <w:pPr>
              <w:widowControl w:val="0"/>
              <w:suppressLineNumbers/>
              <w:suppressAutoHyphens/>
              <w:autoSpaceDN w:val="0"/>
              <w:spacing w:after="0" w:line="240" w:lineRule="auto"/>
              <w:jc w:val="center"/>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Lieu et date de signature</w:t>
            </w:r>
          </w:p>
        </w:tc>
        <w:tc>
          <w:tcPr>
            <w:tcW w:w="3591"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14:paraId="2034B8C1" w14:textId="77777777" w:rsidR="00F76F8C" w:rsidRPr="00F76F8C" w:rsidRDefault="00F76F8C" w:rsidP="00F76F8C">
            <w:pPr>
              <w:widowControl w:val="0"/>
              <w:suppressLineNumbers/>
              <w:suppressAutoHyphens/>
              <w:autoSpaceDN w:val="0"/>
              <w:spacing w:after="0" w:line="240" w:lineRule="auto"/>
              <w:jc w:val="center"/>
              <w:rPr>
                <w:rFonts w:ascii="Arial" w:eastAsia="Andale Sans UI" w:hAnsi="Arial" w:cs="Tahoma"/>
                <w:kern w:val="3"/>
                <w:sz w:val="20"/>
                <w:szCs w:val="20"/>
                <w:lang w:val="en-US" w:bidi="en-US"/>
              </w:rPr>
            </w:pPr>
            <w:r w:rsidRPr="00F76F8C">
              <w:rPr>
                <w:rFonts w:ascii="Arial" w:eastAsia="Andale Sans UI" w:hAnsi="Arial" w:cs="Tahoma"/>
                <w:kern w:val="3"/>
                <w:sz w:val="20"/>
                <w:szCs w:val="20"/>
                <w:lang w:val="en-US" w:bidi="en-US"/>
              </w:rPr>
              <w:t>Signature</w:t>
            </w:r>
          </w:p>
        </w:tc>
      </w:tr>
      <w:tr w:rsidR="00F76F8C" w:rsidRPr="00F76F8C" w14:paraId="7B3528DD" w14:textId="77777777" w:rsidTr="00520084">
        <w:trPr>
          <w:trHeight w:val="1315"/>
        </w:trPr>
        <w:tc>
          <w:tcPr>
            <w:tcW w:w="3591" w:type="dxa"/>
            <w:tcBorders>
              <w:top w:val="nil"/>
              <w:left w:val="single" w:sz="2" w:space="0" w:color="000000"/>
              <w:bottom w:val="single" w:sz="2" w:space="0" w:color="000000"/>
              <w:right w:val="nil"/>
            </w:tcBorders>
            <w:tcMar>
              <w:top w:w="55" w:type="dxa"/>
              <w:left w:w="55" w:type="dxa"/>
              <w:bottom w:w="55" w:type="dxa"/>
              <w:right w:w="55" w:type="dxa"/>
            </w:tcMar>
          </w:tcPr>
          <w:p w14:paraId="271B0ADF" w14:textId="69A5FEF8" w:rsidR="00F76F8C" w:rsidRPr="00F76F8C" w:rsidRDefault="007530D3" w:rsidP="00F76F8C">
            <w:pPr>
              <w:widowControl w:val="0"/>
              <w:suppressLineNumbers/>
              <w:suppressAutoHyphens/>
              <w:autoSpaceDN w:val="0"/>
              <w:spacing w:after="0" w:line="240" w:lineRule="auto"/>
              <w:jc w:val="both"/>
              <w:rPr>
                <w:rFonts w:ascii="Arial" w:eastAsia="Andale Sans UI" w:hAnsi="Arial" w:cs="Tahoma"/>
                <w:kern w:val="3"/>
                <w:sz w:val="20"/>
                <w:szCs w:val="20"/>
                <w:lang w:val="en-US" w:bidi="en-US"/>
              </w:rPr>
            </w:pPr>
            <w:r>
              <w:rPr>
                <w:rFonts w:ascii="Arial" w:eastAsia="Andale Sans UI" w:hAnsi="Arial" w:cs="Tahoma"/>
                <w:kern w:val="3"/>
                <w:sz w:val="20"/>
                <w:szCs w:val="20"/>
                <w:lang w:val="en-US" w:bidi="en-US"/>
              </w:rPr>
              <w:t xml:space="preserve">Le Chef de </w:t>
            </w:r>
            <w:proofErr w:type="spellStart"/>
            <w:r>
              <w:rPr>
                <w:rFonts w:ascii="Arial" w:eastAsia="Andale Sans UI" w:hAnsi="Arial" w:cs="Tahoma"/>
                <w:kern w:val="3"/>
                <w:sz w:val="20"/>
                <w:szCs w:val="20"/>
                <w:lang w:val="en-US" w:bidi="en-US"/>
              </w:rPr>
              <w:t>l’unité</w:t>
            </w:r>
            <w:proofErr w:type="spellEnd"/>
            <w:r>
              <w:rPr>
                <w:rFonts w:ascii="Arial" w:eastAsia="Andale Sans UI" w:hAnsi="Arial" w:cs="Tahoma"/>
                <w:kern w:val="3"/>
                <w:sz w:val="20"/>
                <w:szCs w:val="20"/>
                <w:lang w:val="en-US" w:bidi="en-US"/>
              </w:rPr>
              <w:t xml:space="preserve"> </w:t>
            </w:r>
            <w:proofErr w:type="spellStart"/>
            <w:r>
              <w:rPr>
                <w:rFonts w:ascii="Arial" w:eastAsia="Andale Sans UI" w:hAnsi="Arial" w:cs="Tahoma"/>
                <w:kern w:val="3"/>
                <w:sz w:val="20"/>
                <w:szCs w:val="20"/>
                <w:lang w:val="en-US" w:bidi="en-US"/>
              </w:rPr>
              <w:t>territoriale</w:t>
            </w:r>
            <w:proofErr w:type="spellEnd"/>
          </w:p>
        </w:tc>
        <w:tc>
          <w:tcPr>
            <w:tcW w:w="3591" w:type="dxa"/>
            <w:tcBorders>
              <w:top w:val="nil"/>
              <w:left w:val="single" w:sz="2" w:space="0" w:color="000000"/>
              <w:bottom w:val="single" w:sz="2" w:space="0" w:color="000000"/>
              <w:right w:val="nil"/>
            </w:tcBorders>
            <w:tcMar>
              <w:top w:w="55" w:type="dxa"/>
              <w:left w:w="55" w:type="dxa"/>
              <w:bottom w:w="55" w:type="dxa"/>
              <w:right w:w="55" w:type="dxa"/>
            </w:tcMar>
          </w:tcPr>
          <w:p w14:paraId="537CC821" w14:textId="267BE8E8" w:rsidR="00F76F8C" w:rsidRPr="00F76F8C" w:rsidRDefault="007530D3" w:rsidP="00F76F8C">
            <w:pPr>
              <w:widowControl w:val="0"/>
              <w:suppressLineNumbers/>
              <w:suppressAutoHyphens/>
              <w:autoSpaceDN w:val="0"/>
              <w:spacing w:after="0" w:line="240" w:lineRule="auto"/>
              <w:jc w:val="both"/>
              <w:rPr>
                <w:rFonts w:ascii="Arial" w:eastAsia="Andale Sans UI" w:hAnsi="Arial" w:cs="Tahoma"/>
                <w:kern w:val="3"/>
                <w:sz w:val="20"/>
                <w:szCs w:val="20"/>
                <w:lang w:val="en-US" w:bidi="en-US"/>
              </w:rPr>
            </w:pPr>
            <w:r>
              <w:rPr>
                <w:rFonts w:ascii="Arial" w:eastAsia="Andale Sans UI" w:hAnsi="Arial" w:cs="Tahoma"/>
                <w:kern w:val="3"/>
                <w:sz w:val="20"/>
                <w:szCs w:val="20"/>
                <w:lang w:val="en-US" w:bidi="en-US"/>
              </w:rPr>
              <w:t>Saint-Omer, le</w:t>
            </w:r>
          </w:p>
        </w:tc>
        <w:tc>
          <w:tcPr>
            <w:tcW w:w="359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5167FE3" w14:textId="77777777" w:rsidR="00F76F8C" w:rsidRPr="00F76F8C" w:rsidRDefault="00F76F8C" w:rsidP="00F76F8C">
            <w:pPr>
              <w:widowControl w:val="0"/>
              <w:suppressLineNumbers/>
              <w:suppressAutoHyphens/>
              <w:autoSpaceDN w:val="0"/>
              <w:spacing w:after="0" w:line="240" w:lineRule="auto"/>
              <w:jc w:val="both"/>
              <w:rPr>
                <w:rFonts w:ascii="Arial" w:eastAsia="Andale Sans UI" w:hAnsi="Arial" w:cs="Tahoma"/>
                <w:kern w:val="3"/>
                <w:sz w:val="20"/>
                <w:szCs w:val="20"/>
                <w:lang w:val="en-US" w:bidi="en-US"/>
              </w:rPr>
            </w:pPr>
          </w:p>
        </w:tc>
      </w:tr>
    </w:tbl>
    <w:p w14:paraId="416D9ACD" w14:textId="77777777" w:rsidR="00F76F8C" w:rsidRPr="00F76F8C" w:rsidRDefault="00F76F8C" w:rsidP="00F76F8C">
      <w:pPr>
        <w:widowControl w:val="0"/>
        <w:suppressAutoHyphens/>
        <w:autoSpaceDN w:val="0"/>
        <w:spacing w:after="0" w:line="240" w:lineRule="auto"/>
        <w:rPr>
          <w:rFonts w:ascii="Times New Roman" w:eastAsia="Andale Sans UI" w:hAnsi="Times New Roman" w:cs="Tahoma"/>
          <w:kern w:val="3"/>
          <w:sz w:val="24"/>
          <w:szCs w:val="24"/>
          <w:lang w:val="en-US" w:bidi="en-US"/>
        </w:rPr>
      </w:pPr>
    </w:p>
    <w:p w14:paraId="24D86F55" w14:textId="77777777" w:rsidR="00F76F8C" w:rsidRPr="00F76F8C" w:rsidRDefault="00F76F8C" w:rsidP="00F76F8C">
      <w:pPr>
        <w:widowControl w:val="0"/>
        <w:suppressAutoHyphens/>
        <w:autoSpaceDN w:val="0"/>
        <w:spacing w:after="0" w:line="240" w:lineRule="auto"/>
        <w:rPr>
          <w:rFonts w:ascii="Arial" w:eastAsia="Andale Sans UI" w:hAnsi="Arial" w:cs="Tahoma"/>
          <w:b/>
          <w:bCs/>
          <w:color w:val="000080"/>
          <w:kern w:val="3"/>
          <w:sz w:val="20"/>
          <w:szCs w:val="20"/>
          <w:lang w:bidi="en-US"/>
        </w:rPr>
      </w:pPr>
    </w:p>
    <w:p w14:paraId="1E33E6F3" w14:textId="77777777" w:rsidR="00AF4110" w:rsidRPr="004E3F30" w:rsidRDefault="00AF4110" w:rsidP="004E3F30">
      <w:pPr>
        <w:pStyle w:val="Paragraphedeliste"/>
        <w:widowControl w:val="0"/>
        <w:numPr>
          <w:ilvl w:val="0"/>
          <w:numId w:val="32"/>
        </w:numPr>
        <w:suppressAutoHyphens/>
        <w:autoSpaceDN w:val="0"/>
        <w:spacing w:after="0" w:line="240" w:lineRule="auto"/>
        <w:ind w:left="284"/>
        <w:rPr>
          <w:rFonts w:ascii="Arial" w:eastAsia="Andale Sans UI" w:hAnsi="Arial" w:cs="Tahoma"/>
          <w:b/>
          <w:bCs/>
          <w:kern w:val="3"/>
          <w:sz w:val="28"/>
          <w:szCs w:val="28"/>
          <w:lang w:val="en-US" w:bidi="en-US"/>
        </w:rPr>
      </w:pPr>
      <w:r w:rsidRPr="004E3F30">
        <w:rPr>
          <w:rFonts w:ascii="Arial" w:eastAsia="Andale Sans UI" w:hAnsi="Arial" w:cs="Tahoma"/>
          <w:b/>
          <w:bCs/>
          <w:kern w:val="3"/>
          <w:sz w:val="20"/>
          <w:szCs w:val="20"/>
          <w:lang w:val="en-US" w:bidi="en-US"/>
        </w:rPr>
        <w:t xml:space="preserve">Notification du </w:t>
      </w:r>
      <w:proofErr w:type="spellStart"/>
      <w:r w:rsidRPr="004E3F30">
        <w:rPr>
          <w:rFonts w:ascii="Arial" w:eastAsia="Andale Sans UI" w:hAnsi="Arial" w:cs="Tahoma"/>
          <w:b/>
          <w:bCs/>
          <w:kern w:val="3"/>
          <w:sz w:val="20"/>
          <w:szCs w:val="20"/>
          <w:lang w:val="en-US" w:bidi="en-US"/>
        </w:rPr>
        <w:t>marché</w:t>
      </w:r>
      <w:proofErr w:type="spellEnd"/>
      <w:r w:rsidRPr="004E3F30">
        <w:rPr>
          <w:rFonts w:ascii="Arial" w:eastAsia="Andale Sans UI" w:hAnsi="Arial" w:cs="Tahoma"/>
          <w:b/>
          <w:bCs/>
          <w:kern w:val="3"/>
          <w:sz w:val="20"/>
          <w:szCs w:val="20"/>
          <w:lang w:val="en-US" w:bidi="en-US"/>
        </w:rPr>
        <w:t xml:space="preserve"> par PLACE</w:t>
      </w:r>
    </w:p>
    <w:p w14:paraId="482FAE4D" w14:textId="77777777" w:rsidR="00AF4110" w:rsidRPr="00F76F8C" w:rsidRDefault="00AF4110" w:rsidP="00AF4110">
      <w:pPr>
        <w:widowControl w:val="0"/>
        <w:suppressAutoHyphens/>
        <w:autoSpaceDN w:val="0"/>
        <w:spacing w:after="0" w:line="240" w:lineRule="auto"/>
        <w:rPr>
          <w:rFonts w:ascii="Arial" w:eastAsia="Andale Sans UI" w:hAnsi="Arial" w:cs="Tahoma"/>
          <w:b/>
          <w:bCs/>
          <w:kern w:val="3"/>
          <w:sz w:val="20"/>
          <w:szCs w:val="20"/>
          <w:lang w:val="en-US" w:bidi="en-US"/>
        </w:rPr>
      </w:pPr>
    </w:p>
    <w:tbl>
      <w:tblPr>
        <w:tblW w:w="10772" w:type="dxa"/>
        <w:tblInd w:w="-854" w:type="dxa"/>
        <w:tblLayout w:type="fixed"/>
        <w:tblCellMar>
          <w:left w:w="10" w:type="dxa"/>
          <w:right w:w="10" w:type="dxa"/>
        </w:tblCellMar>
        <w:tblLook w:val="04A0" w:firstRow="1" w:lastRow="0" w:firstColumn="1" w:lastColumn="0" w:noHBand="0" w:noVBand="1"/>
      </w:tblPr>
      <w:tblGrid>
        <w:gridCol w:w="10772"/>
      </w:tblGrid>
      <w:tr w:rsidR="00AF4110" w:rsidRPr="00F76F8C" w14:paraId="3D6ECAA0" w14:textId="77777777" w:rsidTr="00D50258">
        <w:trPr>
          <w:trHeight w:val="1259"/>
        </w:trPr>
        <w:tc>
          <w:tcPr>
            <w:tcW w:w="107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83E9863" w14:textId="77777777" w:rsidR="00AF4110" w:rsidRPr="00F76F8C" w:rsidRDefault="00AF4110" w:rsidP="00D50258">
            <w:pPr>
              <w:widowControl w:val="0"/>
              <w:suppressAutoHyphens/>
              <w:autoSpaceDN w:val="0"/>
              <w:spacing w:after="0" w:line="240" w:lineRule="auto"/>
              <w:jc w:val="both"/>
              <w:rPr>
                <w:rFonts w:ascii="Arial" w:eastAsia="Andale Sans UI" w:hAnsi="Arial" w:cs="Tahoma"/>
                <w:kern w:val="3"/>
                <w:sz w:val="20"/>
                <w:szCs w:val="20"/>
                <w:lang w:val="en-US" w:bidi="en-US"/>
              </w:rPr>
            </w:pPr>
            <w:r>
              <w:rPr>
                <w:rFonts w:ascii="Arial" w:eastAsia="Calibri" w:hAnsi="Arial" w:cs="Calibri"/>
                <w:color w:val="000000"/>
                <w:kern w:val="3"/>
                <w:szCs w:val="20"/>
                <w:lang w:bidi="en-US"/>
              </w:rPr>
              <w:t xml:space="preserve">Dans le cadre de la </w:t>
            </w:r>
            <w:r w:rsidRPr="00010F80">
              <w:rPr>
                <w:rFonts w:ascii="Arial" w:eastAsia="Calibri" w:hAnsi="Arial" w:cs="Calibri"/>
                <w:b/>
                <w:color w:val="000000"/>
                <w:kern w:val="3"/>
                <w:szCs w:val="20"/>
                <w:u w:val="single"/>
                <w:lang w:bidi="en-US"/>
              </w:rPr>
              <w:t>notification par voie électronique par PLACE</w:t>
            </w:r>
            <w:r>
              <w:rPr>
                <w:rFonts w:ascii="Arial" w:eastAsia="Calibri" w:hAnsi="Arial" w:cs="Calibri"/>
                <w:color w:val="000000"/>
                <w:kern w:val="3"/>
                <w:szCs w:val="20"/>
                <w:lang w:bidi="en-US"/>
              </w:rPr>
              <w:t xml:space="preserve"> </w:t>
            </w:r>
            <w:r w:rsidRPr="00F76F8C">
              <w:rPr>
                <w:rFonts w:ascii="Arial" w:eastAsia="Calibri" w:hAnsi="Arial" w:cs="Calibri"/>
                <w:color w:val="000000"/>
                <w:kern w:val="3"/>
                <w:szCs w:val="20"/>
                <w:lang w:bidi="en-US"/>
              </w:rPr>
              <w:t>: imprimer et agrafer au présent document l'avis de réception, téléchargeable sur PLACE, authentifiant la date de réception ;</w:t>
            </w:r>
          </w:p>
          <w:p w14:paraId="4468F4B1" w14:textId="77777777" w:rsidR="00AF4110" w:rsidRDefault="00AF4110" w:rsidP="00D50258">
            <w:pPr>
              <w:widowControl w:val="0"/>
              <w:suppressAutoHyphens/>
              <w:autoSpaceDN w:val="0"/>
              <w:spacing w:after="0" w:line="240" w:lineRule="auto"/>
              <w:rPr>
                <w:rFonts w:ascii="Calibri" w:eastAsia="Calibri" w:hAnsi="Calibri" w:cs="Calibri"/>
                <w:color w:val="000000"/>
                <w:kern w:val="3"/>
                <w:szCs w:val="24"/>
                <w:lang w:bidi="en-US"/>
              </w:rPr>
            </w:pPr>
          </w:p>
          <w:p w14:paraId="09800544" w14:textId="77777777" w:rsidR="00AF4110" w:rsidRDefault="00AF4110" w:rsidP="00D50258">
            <w:pPr>
              <w:widowControl w:val="0"/>
              <w:suppressAutoHyphens/>
              <w:autoSpaceDN w:val="0"/>
              <w:spacing w:after="0" w:line="240" w:lineRule="auto"/>
              <w:rPr>
                <w:rFonts w:ascii="Calibri" w:eastAsia="Calibri" w:hAnsi="Calibri" w:cs="Calibri"/>
                <w:color w:val="000000"/>
                <w:kern w:val="3"/>
                <w:szCs w:val="24"/>
                <w:lang w:bidi="en-US"/>
              </w:rPr>
            </w:pPr>
          </w:p>
          <w:p w14:paraId="0F56C8D0" w14:textId="77777777" w:rsidR="00AF4110" w:rsidRDefault="00AF4110" w:rsidP="00D50258">
            <w:pPr>
              <w:widowControl w:val="0"/>
              <w:suppressAutoHyphens/>
              <w:autoSpaceDN w:val="0"/>
              <w:spacing w:after="0" w:line="240" w:lineRule="auto"/>
              <w:rPr>
                <w:rFonts w:ascii="Calibri" w:eastAsia="Calibri" w:hAnsi="Calibri" w:cs="Calibri"/>
                <w:color w:val="000000"/>
                <w:kern w:val="3"/>
                <w:szCs w:val="24"/>
                <w:lang w:bidi="en-US"/>
              </w:rPr>
            </w:pPr>
          </w:p>
          <w:p w14:paraId="0F629581" w14:textId="77777777" w:rsidR="00AF4110" w:rsidRDefault="00AF4110" w:rsidP="00D50258">
            <w:pPr>
              <w:widowControl w:val="0"/>
              <w:suppressAutoHyphens/>
              <w:autoSpaceDN w:val="0"/>
              <w:spacing w:after="0" w:line="240" w:lineRule="auto"/>
              <w:rPr>
                <w:rFonts w:ascii="Calibri" w:eastAsia="Calibri" w:hAnsi="Calibri" w:cs="Calibri"/>
                <w:color w:val="000000"/>
                <w:kern w:val="3"/>
                <w:szCs w:val="24"/>
                <w:lang w:bidi="en-US"/>
              </w:rPr>
            </w:pPr>
          </w:p>
          <w:p w14:paraId="540E2358" w14:textId="77777777" w:rsidR="00AF4110" w:rsidRPr="00F76F8C" w:rsidRDefault="00AF4110" w:rsidP="00D50258">
            <w:pPr>
              <w:widowControl w:val="0"/>
              <w:suppressAutoHyphens/>
              <w:autoSpaceDN w:val="0"/>
              <w:spacing w:after="0" w:line="240" w:lineRule="auto"/>
              <w:rPr>
                <w:rFonts w:ascii="Calibri" w:eastAsia="Calibri" w:hAnsi="Calibri" w:cs="Calibri"/>
                <w:color w:val="000000"/>
                <w:kern w:val="3"/>
                <w:szCs w:val="24"/>
                <w:lang w:bidi="en-US"/>
              </w:rPr>
            </w:pPr>
          </w:p>
        </w:tc>
      </w:tr>
    </w:tbl>
    <w:p w14:paraId="5E6025EE" w14:textId="77777777" w:rsidR="005A1232" w:rsidRDefault="005A1232"/>
    <w:sectPr w:rsidR="005A1232" w:rsidSect="000523B0">
      <w:footerReference w:type="default" r:id="rId20"/>
      <w:pgSz w:w="11906" w:h="16838"/>
      <w:pgMar w:top="709" w:right="1417" w:bottom="993" w:left="1417" w:header="708"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708E5" w14:textId="77777777" w:rsidR="00C63497" w:rsidRDefault="00C63497" w:rsidP="006E3CF8">
      <w:pPr>
        <w:spacing w:after="0" w:line="240" w:lineRule="auto"/>
      </w:pPr>
      <w:r>
        <w:separator/>
      </w:r>
    </w:p>
  </w:endnote>
  <w:endnote w:type="continuationSeparator" w:id="0">
    <w:p w14:paraId="77D01543" w14:textId="77777777" w:rsidR="00C63497" w:rsidRDefault="00C63497" w:rsidP="006E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Segoe UI Symbol"/>
    <w:charset w:val="00"/>
    <w:family w:val="auto"/>
    <w:pitch w:val="default"/>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TT267t00">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ArialNarrow">
    <w:altName w:val="Arial"/>
    <w:charset w:val="00"/>
    <w:family w:val="auto"/>
    <w:pitch w:val="variable"/>
  </w:font>
  <w:font w:name="ArialNarrow Bold">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8369420"/>
      <w:docPartObj>
        <w:docPartGallery w:val="Page Numbers (Bottom of Page)"/>
        <w:docPartUnique/>
      </w:docPartObj>
    </w:sdtPr>
    <w:sdtEndPr/>
    <w:sdtContent>
      <w:sdt>
        <w:sdtPr>
          <w:id w:val="1536539268"/>
          <w:docPartObj>
            <w:docPartGallery w:val="Page Numbers (Top of Page)"/>
            <w:docPartUnique/>
          </w:docPartObj>
        </w:sdtPr>
        <w:sdtEndPr/>
        <w:sdtContent>
          <w:p w14:paraId="0D31FF0D" w14:textId="77777777" w:rsidR="009723B8" w:rsidRDefault="009723B8">
            <w:pPr>
              <w:pStyle w:val="Pieddepage"/>
              <w:jc w:val="right"/>
            </w:pPr>
            <w:r>
              <w:rPr>
                <w:lang w:val="fr-FR"/>
              </w:rPr>
              <w:t xml:space="preserve"> </w:t>
            </w:r>
            <w:r>
              <w:rPr>
                <w:b/>
                <w:bCs/>
              </w:rPr>
              <w:fldChar w:fldCharType="begin"/>
            </w:r>
            <w:r>
              <w:rPr>
                <w:b/>
                <w:bCs/>
              </w:rPr>
              <w:instrText>PAGE</w:instrText>
            </w:r>
            <w:r>
              <w:rPr>
                <w:b/>
                <w:bCs/>
              </w:rPr>
              <w:fldChar w:fldCharType="separate"/>
            </w:r>
            <w:r w:rsidR="00DD4A9D">
              <w:rPr>
                <w:b/>
                <w:bCs/>
                <w:noProof/>
              </w:rPr>
              <w:t>14</w:t>
            </w:r>
            <w:r>
              <w:rPr>
                <w:b/>
                <w:bCs/>
              </w:rPr>
              <w:fldChar w:fldCharType="end"/>
            </w:r>
            <w:r>
              <w:rPr>
                <w:lang w:val="fr-FR"/>
              </w:rPr>
              <w:t xml:space="preserve"> / </w:t>
            </w:r>
            <w:r>
              <w:rPr>
                <w:b/>
                <w:bCs/>
              </w:rPr>
              <w:fldChar w:fldCharType="begin"/>
            </w:r>
            <w:r>
              <w:rPr>
                <w:b/>
                <w:bCs/>
              </w:rPr>
              <w:instrText>NUMPAGES</w:instrText>
            </w:r>
            <w:r>
              <w:rPr>
                <w:b/>
                <w:bCs/>
              </w:rPr>
              <w:fldChar w:fldCharType="separate"/>
            </w:r>
            <w:r w:rsidR="00DD4A9D">
              <w:rPr>
                <w:b/>
                <w:bCs/>
                <w:noProof/>
              </w:rPr>
              <w:t>14</w:t>
            </w:r>
            <w:r>
              <w:rPr>
                <w:b/>
                <w:bCs/>
              </w:rPr>
              <w:fldChar w:fldCharType="end"/>
            </w:r>
          </w:p>
        </w:sdtContent>
      </w:sdt>
    </w:sdtContent>
  </w:sdt>
  <w:p w14:paraId="52125902" w14:textId="77777777" w:rsidR="009723B8" w:rsidRDefault="009723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57C56" w14:textId="77777777" w:rsidR="00C63497" w:rsidRDefault="00C63497" w:rsidP="006E3CF8">
      <w:pPr>
        <w:spacing w:after="0" w:line="240" w:lineRule="auto"/>
      </w:pPr>
      <w:r>
        <w:separator/>
      </w:r>
    </w:p>
  </w:footnote>
  <w:footnote w:type="continuationSeparator" w:id="0">
    <w:p w14:paraId="250F017A" w14:textId="77777777" w:rsidR="00C63497" w:rsidRDefault="00C63497" w:rsidP="006E3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0000000B"/>
    <w:name w:val="WW8Num31"/>
    <w:lvl w:ilvl="0">
      <w:start w:val="1"/>
      <w:numFmt w:val="bullet"/>
      <w:lvlText w:val="-"/>
      <w:lvlJc w:val="left"/>
      <w:pPr>
        <w:tabs>
          <w:tab w:val="num" w:pos="720"/>
        </w:tabs>
        <w:ind w:left="0" w:firstLine="0"/>
      </w:pPr>
      <w:rPr>
        <w:rFonts w:ascii="Book Antiqua" w:hAnsi="Book Antiqua" w:cs="Times New Roma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12"/>
    <w:multiLevelType w:val="multilevel"/>
    <w:tmpl w:val="0000001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106"/>
        </w:tabs>
        <w:ind w:left="1106" w:hanging="360"/>
      </w:pPr>
      <w:rPr>
        <w:rFonts w:ascii="Symbol" w:hAnsi="Symbol" w:cs="OpenSymbol"/>
      </w:rPr>
    </w:lvl>
    <w:lvl w:ilvl="2">
      <w:start w:val="1"/>
      <w:numFmt w:val="bullet"/>
      <w:lvlText w:val=""/>
      <w:lvlJc w:val="left"/>
      <w:pPr>
        <w:tabs>
          <w:tab w:val="num" w:pos="1852"/>
        </w:tabs>
        <w:ind w:left="1852" w:hanging="360"/>
      </w:pPr>
      <w:rPr>
        <w:rFonts w:ascii="Symbol" w:hAnsi="Symbol" w:cs="OpenSymbol"/>
      </w:rPr>
    </w:lvl>
    <w:lvl w:ilvl="3">
      <w:start w:val="1"/>
      <w:numFmt w:val="bullet"/>
      <w:lvlText w:val=""/>
      <w:lvlJc w:val="left"/>
      <w:pPr>
        <w:tabs>
          <w:tab w:val="num" w:pos="2598"/>
        </w:tabs>
        <w:ind w:left="2598" w:hanging="360"/>
      </w:pPr>
      <w:rPr>
        <w:rFonts w:ascii="Symbol" w:hAnsi="Symbol" w:cs="OpenSymbol"/>
      </w:rPr>
    </w:lvl>
    <w:lvl w:ilvl="4">
      <w:start w:val="1"/>
      <w:numFmt w:val="bullet"/>
      <w:lvlText w:val=""/>
      <w:lvlJc w:val="left"/>
      <w:pPr>
        <w:tabs>
          <w:tab w:val="num" w:pos="3344"/>
        </w:tabs>
        <w:ind w:left="3344" w:hanging="360"/>
      </w:pPr>
      <w:rPr>
        <w:rFonts w:ascii="Symbol" w:hAnsi="Symbol" w:cs="OpenSymbol"/>
      </w:rPr>
    </w:lvl>
    <w:lvl w:ilvl="5">
      <w:start w:val="1"/>
      <w:numFmt w:val="bullet"/>
      <w:lvlText w:val=""/>
      <w:lvlJc w:val="left"/>
      <w:pPr>
        <w:tabs>
          <w:tab w:val="num" w:pos="4090"/>
        </w:tabs>
        <w:ind w:left="4090" w:hanging="360"/>
      </w:pPr>
      <w:rPr>
        <w:rFonts w:ascii="Symbol" w:hAnsi="Symbol" w:cs="OpenSymbol"/>
      </w:rPr>
    </w:lvl>
    <w:lvl w:ilvl="6">
      <w:start w:val="1"/>
      <w:numFmt w:val="bullet"/>
      <w:lvlText w:val=""/>
      <w:lvlJc w:val="left"/>
      <w:pPr>
        <w:tabs>
          <w:tab w:val="num" w:pos="4836"/>
        </w:tabs>
        <w:ind w:left="4836" w:hanging="360"/>
      </w:pPr>
      <w:rPr>
        <w:rFonts w:ascii="Symbol" w:hAnsi="Symbol" w:cs="OpenSymbol"/>
      </w:rPr>
    </w:lvl>
    <w:lvl w:ilvl="7">
      <w:start w:val="1"/>
      <w:numFmt w:val="bullet"/>
      <w:lvlText w:val=""/>
      <w:lvlJc w:val="left"/>
      <w:pPr>
        <w:tabs>
          <w:tab w:val="num" w:pos="5582"/>
        </w:tabs>
        <w:ind w:left="5582" w:hanging="360"/>
      </w:pPr>
      <w:rPr>
        <w:rFonts w:ascii="Symbol" w:hAnsi="Symbol" w:cs="OpenSymbol"/>
      </w:rPr>
    </w:lvl>
    <w:lvl w:ilvl="8">
      <w:start w:val="1"/>
      <w:numFmt w:val="bullet"/>
      <w:lvlText w:val=""/>
      <w:lvlJc w:val="left"/>
      <w:pPr>
        <w:tabs>
          <w:tab w:val="num" w:pos="6328"/>
        </w:tabs>
        <w:ind w:left="6328" w:hanging="360"/>
      </w:pPr>
      <w:rPr>
        <w:rFonts w:ascii="Symbol" w:hAnsi="Symbol" w:cs="OpenSymbol"/>
      </w:rPr>
    </w:lvl>
  </w:abstractNum>
  <w:abstractNum w:abstractNumId="2" w15:restartNumberingAfterBreak="0">
    <w:nsid w:val="009A33F0"/>
    <w:multiLevelType w:val="multilevel"/>
    <w:tmpl w:val="624A05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E11444F"/>
    <w:multiLevelType w:val="multilevel"/>
    <w:tmpl w:val="B91CED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1231DBB"/>
    <w:multiLevelType w:val="multilevel"/>
    <w:tmpl w:val="ABA219B6"/>
    <w:styleLink w:val="WW8Num24"/>
    <w:lvl w:ilvl="0">
      <w:numFmt w:val="bullet"/>
      <w:pStyle w:val="Listenormal"/>
      <w:lvlText w:val=""/>
      <w:lvlJc w:val="left"/>
      <w:pPr>
        <w:ind w:left="641" w:hanging="357"/>
      </w:pPr>
      <w:rPr>
        <w:rFonts w:ascii="Wingdings" w:hAnsi="Wingdings" w:cs="Wingdings"/>
        <w:color w:val="000000"/>
      </w:rPr>
    </w:lvl>
    <w:lvl w:ilvl="1">
      <w:numFmt w:val="bullet"/>
      <w:lvlText w:val=""/>
      <w:lvlJc w:val="left"/>
      <w:pPr>
        <w:ind w:left="851" w:hanging="341"/>
      </w:pPr>
      <w:rPr>
        <w:rFonts w:ascii="Wingdings" w:hAnsi="Wingdings" w:cs="Wingdings"/>
        <w:sz w:val="12"/>
      </w:rPr>
    </w:lvl>
    <w:lvl w:ilvl="2">
      <w:start w:val="1"/>
      <w:numFmt w:val="lowerRoman"/>
      <w:lvlText w:val="%3)"/>
      <w:lvlJc w:val="left"/>
      <w:pPr>
        <w:ind w:left="1931" w:hanging="360"/>
      </w:pPr>
    </w:lvl>
    <w:lvl w:ilvl="3">
      <w:start w:val="1"/>
      <w:numFmt w:val="decimal"/>
      <w:lvlText w:val="(%4)"/>
      <w:lvlJc w:val="left"/>
      <w:pPr>
        <w:ind w:left="2291" w:hanging="360"/>
      </w:pPr>
    </w:lvl>
    <w:lvl w:ilvl="4">
      <w:start w:val="1"/>
      <w:numFmt w:val="lowerLetter"/>
      <w:lvlText w:val="(%5)"/>
      <w:lvlJc w:val="left"/>
      <w:pPr>
        <w:ind w:left="2651" w:hanging="360"/>
      </w:pPr>
    </w:lvl>
    <w:lvl w:ilvl="5">
      <w:start w:val="1"/>
      <w:numFmt w:val="lowerRoman"/>
      <w:lvlText w:val="(%6)"/>
      <w:lvlJc w:val="left"/>
      <w:pPr>
        <w:ind w:left="3011" w:hanging="360"/>
      </w:pPr>
    </w:lvl>
    <w:lvl w:ilvl="6">
      <w:start w:val="1"/>
      <w:numFmt w:val="decimal"/>
      <w:lvlText w:val="%7."/>
      <w:lvlJc w:val="left"/>
      <w:pPr>
        <w:ind w:left="3371" w:hanging="360"/>
      </w:pPr>
    </w:lvl>
    <w:lvl w:ilvl="7">
      <w:start w:val="1"/>
      <w:numFmt w:val="lowerLetter"/>
      <w:lvlText w:val="%8."/>
      <w:lvlJc w:val="left"/>
      <w:pPr>
        <w:ind w:left="3731" w:hanging="360"/>
      </w:pPr>
    </w:lvl>
    <w:lvl w:ilvl="8">
      <w:start w:val="1"/>
      <w:numFmt w:val="lowerRoman"/>
      <w:lvlText w:val="%9."/>
      <w:lvlJc w:val="left"/>
      <w:pPr>
        <w:ind w:left="4091" w:hanging="360"/>
      </w:pPr>
    </w:lvl>
  </w:abstractNum>
  <w:abstractNum w:abstractNumId="5" w15:restartNumberingAfterBreak="0">
    <w:nsid w:val="118838EC"/>
    <w:multiLevelType w:val="multilevel"/>
    <w:tmpl w:val="FC480AF8"/>
    <w:lvl w:ilvl="0">
      <w:numFmt w:val="bullet"/>
      <w:lvlText w:val="–"/>
      <w:lvlJc w:val="left"/>
      <w:pPr>
        <w:ind w:left="170" w:hanging="170"/>
      </w:pPr>
    </w:lvl>
    <w:lvl w:ilvl="1">
      <w:numFmt w:val="bullet"/>
      <w:lvlText w:val="–"/>
      <w:lvlJc w:val="left"/>
      <w:pPr>
        <w:ind w:left="340" w:hanging="170"/>
      </w:pPr>
    </w:lvl>
    <w:lvl w:ilvl="2">
      <w:numFmt w:val="bullet"/>
      <w:lvlText w:val="–"/>
      <w:lvlJc w:val="left"/>
      <w:pPr>
        <w:ind w:left="510" w:hanging="170"/>
      </w:pPr>
    </w:lvl>
    <w:lvl w:ilvl="3">
      <w:numFmt w:val="bullet"/>
      <w:lvlText w:val="–"/>
      <w:lvlJc w:val="left"/>
      <w:pPr>
        <w:ind w:left="680" w:hanging="170"/>
      </w:pPr>
    </w:lvl>
    <w:lvl w:ilvl="4">
      <w:numFmt w:val="bullet"/>
      <w:lvlText w:val="–"/>
      <w:lvlJc w:val="left"/>
      <w:pPr>
        <w:ind w:left="850" w:hanging="170"/>
      </w:pPr>
    </w:lvl>
    <w:lvl w:ilvl="5">
      <w:numFmt w:val="bullet"/>
      <w:lvlText w:val="–"/>
      <w:lvlJc w:val="left"/>
      <w:pPr>
        <w:ind w:left="1020" w:hanging="170"/>
      </w:pPr>
    </w:lvl>
    <w:lvl w:ilvl="6">
      <w:numFmt w:val="bullet"/>
      <w:lvlText w:val="–"/>
      <w:lvlJc w:val="left"/>
      <w:pPr>
        <w:ind w:left="1191" w:hanging="170"/>
      </w:pPr>
    </w:lvl>
    <w:lvl w:ilvl="7">
      <w:numFmt w:val="bullet"/>
      <w:lvlText w:val="–"/>
      <w:lvlJc w:val="left"/>
      <w:pPr>
        <w:ind w:left="1361" w:hanging="170"/>
      </w:pPr>
    </w:lvl>
    <w:lvl w:ilvl="8">
      <w:numFmt w:val="bullet"/>
      <w:lvlText w:val="–"/>
      <w:lvlJc w:val="left"/>
      <w:pPr>
        <w:ind w:left="1531" w:hanging="170"/>
      </w:pPr>
    </w:lvl>
  </w:abstractNum>
  <w:abstractNum w:abstractNumId="6" w15:restartNumberingAfterBreak="0">
    <w:nsid w:val="18AA64EA"/>
    <w:multiLevelType w:val="multilevel"/>
    <w:tmpl w:val="6EFA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F6131"/>
    <w:multiLevelType w:val="multilevel"/>
    <w:tmpl w:val="B75E2EF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1F0B324C"/>
    <w:multiLevelType w:val="hybridMultilevel"/>
    <w:tmpl w:val="957642FC"/>
    <w:lvl w:ilvl="0" w:tplc="EAEAAF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161C00"/>
    <w:multiLevelType w:val="hybridMultilevel"/>
    <w:tmpl w:val="DCD8E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AA4786"/>
    <w:multiLevelType w:val="hybridMultilevel"/>
    <w:tmpl w:val="3A960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6B1BDF"/>
    <w:multiLevelType w:val="hybridMultilevel"/>
    <w:tmpl w:val="9FDC22DE"/>
    <w:lvl w:ilvl="0" w:tplc="FDDEB418">
      <w:start w:val="1"/>
      <w:numFmt w:val="decimal"/>
      <w:lvlText w:val="%1."/>
      <w:lvlJc w:val="left"/>
      <w:pPr>
        <w:ind w:left="1068" w:hanging="360"/>
      </w:pPr>
      <w:rPr>
        <w:rFonts w:hint="default"/>
      </w:rPr>
    </w:lvl>
    <w:lvl w:ilvl="1" w:tplc="040C0005">
      <w:start w:val="1"/>
      <w:numFmt w:val="bullet"/>
      <w:lvlText w:val=""/>
      <w:lvlJc w:val="left"/>
      <w:pPr>
        <w:ind w:left="1788" w:hanging="360"/>
      </w:pPr>
      <w:rPr>
        <w:rFonts w:ascii="Wingdings" w:hAnsi="Wingdings" w:hint="default"/>
      </w:rPr>
    </w:lvl>
    <w:lvl w:ilvl="2" w:tplc="040C0001">
      <w:start w:val="1"/>
      <w:numFmt w:val="bullet"/>
      <w:lvlText w:val=""/>
      <w:lvlJc w:val="left"/>
      <w:pPr>
        <w:ind w:left="2508" w:hanging="180"/>
      </w:pPr>
      <w:rPr>
        <w:rFonts w:ascii="Symbol" w:hAnsi="Symbol" w:hint="default"/>
      </w:r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28A8604F"/>
    <w:multiLevelType w:val="multilevel"/>
    <w:tmpl w:val="E35E135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293061BB"/>
    <w:multiLevelType w:val="multilevel"/>
    <w:tmpl w:val="2A2C20B4"/>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2ABF2817"/>
    <w:multiLevelType w:val="multilevel"/>
    <w:tmpl w:val="615A172C"/>
    <w:styleLink w:val="WW8Num17"/>
    <w:lvl w:ilvl="0">
      <w:numFmt w:val="bullet"/>
      <w:pStyle w:val="listenormal0"/>
      <w:lvlText w:val="-"/>
      <w:lvlJc w:val="left"/>
      <w:pPr>
        <w:ind w:left="530" w:hanging="360"/>
      </w:pPr>
      <w:rPr>
        <w:rFonts w:ascii="Times New Roman" w:eastAsia="Times New Roman" w:hAnsi="Times New Roman" w:cs="Times New Roman"/>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2D223FB4"/>
    <w:multiLevelType w:val="multilevel"/>
    <w:tmpl w:val="2DF8D1E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315246D1"/>
    <w:multiLevelType w:val="hybridMultilevel"/>
    <w:tmpl w:val="B460386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35F0829"/>
    <w:multiLevelType w:val="multilevel"/>
    <w:tmpl w:val="5E2E7D96"/>
    <w:lvl w:ilvl="0">
      <w:start w:val="1"/>
      <w:numFmt w:val="decimal"/>
      <w:lvlText w:val="%1)"/>
      <w:lvlJc w:val="left"/>
      <w:pPr>
        <w:ind w:left="1068" w:hanging="360"/>
      </w:pPr>
      <w:rPr>
        <w:rFonts w:eastAsia="SimSun, 宋体" w:cs="Calibri"/>
        <w:szCs w:val="22"/>
        <w:lang w:eastAsia="zh-CN"/>
      </w:rPr>
    </w:lvl>
    <w:lvl w:ilvl="1">
      <w:start w:val="1"/>
      <w:numFmt w:val="decimal"/>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3376613D"/>
    <w:multiLevelType w:val="multilevel"/>
    <w:tmpl w:val="6472C3E6"/>
    <w:lvl w:ilvl="0">
      <w:numFmt w:val="bullet"/>
      <w:lvlText w:val="•"/>
      <w:lvlJc w:val="left"/>
      <w:pPr>
        <w:ind w:left="795" w:hanging="360"/>
      </w:pPr>
      <w:rPr>
        <w:rFonts w:ascii="OpenSymbol" w:eastAsia="OpenSymbol" w:hAnsi="OpenSymbol" w:cs="OpenSymbol"/>
      </w:rPr>
    </w:lvl>
    <w:lvl w:ilvl="1">
      <w:numFmt w:val="bullet"/>
      <w:lvlText w:val="◦"/>
      <w:lvlJc w:val="left"/>
      <w:pPr>
        <w:ind w:left="1155" w:hanging="360"/>
      </w:pPr>
      <w:rPr>
        <w:rFonts w:ascii="OpenSymbol" w:eastAsia="OpenSymbol" w:hAnsi="OpenSymbol" w:cs="OpenSymbol"/>
      </w:rPr>
    </w:lvl>
    <w:lvl w:ilvl="2">
      <w:numFmt w:val="bullet"/>
      <w:lvlText w:val="▪"/>
      <w:lvlJc w:val="left"/>
      <w:pPr>
        <w:ind w:left="1515" w:hanging="360"/>
      </w:pPr>
      <w:rPr>
        <w:rFonts w:ascii="OpenSymbol" w:eastAsia="OpenSymbol" w:hAnsi="OpenSymbol" w:cs="OpenSymbol"/>
      </w:rPr>
    </w:lvl>
    <w:lvl w:ilvl="3">
      <w:numFmt w:val="bullet"/>
      <w:lvlText w:val="•"/>
      <w:lvlJc w:val="left"/>
      <w:pPr>
        <w:ind w:left="1875" w:hanging="360"/>
      </w:pPr>
      <w:rPr>
        <w:rFonts w:ascii="OpenSymbol" w:eastAsia="OpenSymbol" w:hAnsi="OpenSymbol" w:cs="OpenSymbol"/>
      </w:rPr>
    </w:lvl>
    <w:lvl w:ilvl="4">
      <w:numFmt w:val="bullet"/>
      <w:lvlText w:val="◦"/>
      <w:lvlJc w:val="left"/>
      <w:pPr>
        <w:ind w:left="2235" w:hanging="360"/>
      </w:pPr>
      <w:rPr>
        <w:rFonts w:ascii="OpenSymbol" w:eastAsia="OpenSymbol" w:hAnsi="OpenSymbol" w:cs="OpenSymbol"/>
      </w:rPr>
    </w:lvl>
    <w:lvl w:ilvl="5">
      <w:numFmt w:val="bullet"/>
      <w:lvlText w:val="▪"/>
      <w:lvlJc w:val="left"/>
      <w:pPr>
        <w:ind w:left="2595" w:hanging="360"/>
      </w:pPr>
      <w:rPr>
        <w:rFonts w:ascii="OpenSymbol" w:eastAsia="OpenSymbol" w:hAnsi="OpenSymbol" w:cs="OpenSymbol"/>
      </w:rPr>
    </w:lvl>
    <w:lvl w:ilvl="6">
      <w:numFmt w:val="bullet"/>
      <w:lvlText w:val="•"/>
      <w:lvlJc w:val="left"/>
      <w:pPr>
        <w:ind w:left="2955" w:hanging="360"/>
      </w:pPr>
      <w:rPr>
        <w:rFonts w:ascii="OpenSymbol" w:eastAsia="OpenSymbol" w:hAnsi="OpenSymbol" w:cs="OpenSymbol"/>
      </w:rPr>
    </w:lvl>
    <w:lvl w:ilvl="7">
      <w:numFmt w:val="bullet"/>
      <w:lvlText w:val="◦"/>
      <w:lvlJc w:val="left"/>
      <w:pPr>
        <w:ind w:left="3315" w:hanging="360"/>
      </w:pPr>
      <w:rPr>
        <w:rFonts w:ascii="OpenSymbol" w:eastAsia="OpenSymbol" w:hAnsi="OpenSymbol" w:cs="OpenSymbol"/>
      </w:rPr>
    </w:lvl>
    <w:lvl w:ilvl="8">
      <w:numFmt w:val="bullet"/>
      <w:lvlText w:val="▪"/>
      <w:lvlJc w:val="left"/>
      <w:pPr>
        <w:ind w:left="3675" w:hanging="360"/>
      </w:pPr>
      <w:rPr>
        <w:rFonts w:ascii="OpenSymbol" w:eastAsia="OpenSymbol" w:hAnsi="OpenSymbol" w:cs="OpenSymbol"/>
      </w:rPr>
    </w:lvl>
  </w:abstractNum>
  <w:abstractNum w:abstractNumId="19" w15:restartNumberingAfterBreak="0">
    <w:nsid w:val="34351008"/>
    <w:multiLevelType w:val="multilevel"/>
    <w:tmpl w:val="8D70974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34560AC9"/>
    <w:multiLevelType w:val="multilevel"/>
    <w:tmpl w:val="D9B0F65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366F6BCC"/>
    <w:multiLevelType w:val="multilevel"/>
    <w:tmpl w:val="78F02D3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429E6532"/>
    <w:multiLevelType w:val="hybridMultilevel"/>
    <w:tmpl w:val="986624A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46F16048"/>
    <w:multiLevelType w:val="multilevel"/>
    <w:tmpl w:val="08A8885C"/>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47BE08C9"/>
    <w:multiLevelType w:val="hybridMultilevel"/>
    <w:tmpl w:val="4CA0187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6B22370"/>
    <w:multiLevelType w:val="hybridMultilevel"/>
    <w:tmpl w:val="8D28DFE4"/>
    <w:lvl w:ilvl="0" w:tplc="EAEAAF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607E61"/>
    <w:multiLevelType w:val="multilevel"/>
    <w:tmpl w:val="2A009E3C"/>
    <w:lvl w:ilvl="0">
      <w:numFmt w:val="bullet"/>
      <w:lvlText w:val="•"/>
      <w:lvlJc w:val="left"/>
      <w:pPr>
        <w:ind w:left="795" w:hanging="360"/>
      </w:pPr>
      <w:rPr>
        <w:rFonts w:ascii="OpenSymbol" w:eastAsia="OpenSymbol" w:hAnsi="OpenSymbol" w:cs="OpenSymbol"/>
      </w:rPr>
    </w:lvl>
    <w:lvl w:ilvl="1">
      <w:numFmt w:val="bullet"/>
      <w:lvlText w:val="◦"/>
      <w:lvlJc w:val="left"/>
      <w:pPr>
        <w:ind w:left="1155" w:hanging="360"/>
      </w:pPr>
      <w:rPr>
        <w:rFonts w:ascii="OpenSymbol" w:eastAsia="OpenSymbol" w:hAnsi="OpenSymbol" w:cs="OpenSymbol"/>
      </w:rPr>
    </w:lvl>
    <w:lvl w:ilvl="2">
      <w:numFmt w:val="bullet"/>
      <w:lvlText w:val="▪"/>
      <w:lvlJc w:val="left"/>
      <w:pPr>
        <w:ind w:left="1515" w:hanging="360"/>
      </w:pPr>
      <w:rPr>
        <w:rFonts w:ascii="OpenSymbol" w:eastAsia="OpenSymbol" w:hAnsi="OpenSymbol" w:cs="OpenSymbol"/>
      </w:rPr>
    </w:lvl>
    <w:lvl w:ilvl="3">
      <w:numFmt w:val="bullet"/>
      <w:lvlText w:val="•"/>
      <w:lvlJc w:val="left"/>
      <w:pPr>
        <w:ind w:left="1875" w:hanging="360"/>
      </w:pPr>
      <w:rPr>
        <w:rFonts w:ascii="OpenSymbol" w:eastAsia="OpenSymbol" w:hAnsi="OpenSymbol" w:cs="OpenSymbol"/>
      </w:rPr>
    </w:lvl>
    <w:lvl w:ilvl="4">
      <w:numFmt w:val="bullet"/>
      <w:lvlText w:val="◦"/>
      <w:lvlJc w:val="left"/>
      <w:pPr>
        <w:ind w:left="2235" w:hanging="360"/>
      </w:pPr>
      <w:rPr>
        <w:rFonts w:ascii="OpenSymbol" w:eastAsia="OpenSymbol" w:hAnsi="OpenSymbol" w:cs="OpenSymbol"/>
      </w:rPr>
    </w:lvl>
    <w:lvl w:ilvl="5">
      <w:numFmt w:val="bullet"/>
      <w:lvlText w:val="▪"/>
      <w:lvlJc w:val="left"/>
      <w:pPr>
        <w:ind w:left="2595" w:hanging="360"/>
      </w:pPr>
      <w:rPr>
        <w:rFonts w:ascii="OpenSymbol" w:eastAsia="OpenSymbol" w:hAnsi="OpenSymbol" w:cs="OpenSymbol"/>
      </w:rPr>
    </w:lvl>
    <w:lvl w:ilvl="6">
      <w:numFmt w:val="bullet"/>
      <w:lvlText w:val="•"/>
      <w:lvlJc w:val="left"/>
      <w:pPr>
        <w:ind w:left="2955" w:hanging="360"/>
      </w:pPr>
      <w:rPr>
        <w:rFonts w:ascii="OpenSymbol" w:eastAsia="OpenSymbol" w:hAnsi="OpenSymbol" w:cs="OpenSymbol"/>
      </w:rPr>
    </w:lvl>
    <w:lvl w:ilvl="7">
      <w:numFmt w:val="bullet"/>
      <w:lvlText w:val="◦"/>
      <w:lvlJc w:val="left"/>
      <w:pPr>
        <w:ind w:left="3315" w:hanging="360"/>
      </w:pPr>
      <w:rPr>
        <w:rFonts w:ascii="OpenSymbol" w:eastAsia="OpenSymbol" w:hAnsi="OpenSymbol" w:cs="OpenSymbol"/>
      </w:rPr>
    </w:lvl>
    <w:lvl w:ilvl="8">
      <w:numFmt w:val="bullet"/>
      <w:lvlText w:val="▪"/>
      <w:lvlJc w:val="left"/>
      <w:pPr>
        <w:ind w:left="3675" w:hanging="360"/>
      </w:pPr>
      <w:rPr>
        <w:rFonts w:ascii="OpenSymbol" w:eastAsia="OpenSymbol" w:hAnsi="OpenSymbol" w:cs="OpenSymbol"/>
      </w:rPr>
    </w:lvl>
  </w:abstractNum>
  <w:abstractNum w:abstractNumId="27" w15:restartNumberingAfterBreak="0">
    <w:nsid w:val="612C17C7"/>
    <w:multiLevelType w:val="multilevel"/>
    <w:tmpl w:val="CB7621BA"/>
    <w:styleLink w:val="WW8Num2"/>
    <w:lvl w:ilvl="0">
      <w:start w:val="1"/>
      <w:numFmt w:val="none"/>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15:restartNumberingAfterBreak="0">
    <w:nsid w:val="794E6C72"/>
    <w:multiLevelType w:val="hybridMultilevel"/>
    <w:tmpl w:val="35383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D62572"/>
    <w:multiLevelType w:val="multilevel"/>
    <w:tmpl w:val="807A64FA"/>
    <w:lvl w:ilvl="0">
      <w:numFmt w:val="bullet"/>
      <w:lvlText w:val="•"/>
      <w:lvlJc w:val="left"/>
      <w:pPr>
        <w:ind w:left="707" w:hanging="283"/>
      </w:pPr>
      <w:rPr>
        <w:rFonts w:ascii="StarSymbol" w:hAnsi="StarSymbol"/>
      </w:rPr>
    </w:lvl>
    <w:lvl w:ilvl="1">
      <w:numFmt w:val="bullet"/>
      <w:lvlText w:val="•"/>
      <w:lvlJc w:val="left"/>
      <w:pPr>
        <w:ind w:left="1414" w:hanging="283"/>
      </w:pPr>
      <w:rPr>
        <w:rFonts w:ascii="StarSymbol" w:hAnsi="StarSymbol"/>
      </w:rPr>
    </w:lvl>
    <w:lvl w:ilvl="2">
      <w:numFmt w:val="bullet"/>
      <w:lvlText w:val="•"/>
      <w:lvlJc w:val="left"/>
      <w:pPr>
        <w:ind w:left="2121" w:hanging="283"/>
      </w:pPr>
      <w:rPr>
        <w:rFonts w:ascii="StarSymbol" w:hAnsi="StarSymbol"/>
      </w:rPr>
    </w:lvl>
    <w:lvl w:ilvl="3">
      <w:numFmt w:val="bullet"/>
      <w:lvlText w:val="•"/>
      <w:lvlJc w:val="left"/>
      <w:pPr>
        <w:ind w:left="2828" w:hanging="283"/>
      </w:pPr>
      <w:rPr>
        <w:rFonts w:ascii="StarSymbol" w:hAnsi="StarSymbol"/>
      </w:rPr>
    </w:lvl>
    <w:lvl w:ilvl="4">
      <w:numFmt w:val="bullet"/>
      <w:lvlText w:val="•"/>
      <w:lvlJc w:val="left"/>
      <w:pPr>
        <w:ind w:left="3535" w:hanging="283"/>
      </w:pPr>
      <w:rPr>
        <w:rFonts w:ascii="StarSymbol" w:hAnsi="StarSymbol"/>
      </w:rPr>
    </w:lvl>
    <w:lvl w:ilvl="5">
      <w:numFmt w:val="bullet"/>
      <w:lvlText w:val="•"/>
      <w:lvlJc w:val="left"/>
      <w:pPr>
        <w:ind w:left="4242" w:hanging="283"/>
      </w:pPr>
      <w:rPr>
        <w:rFonts w:ascii="StarSymbol" w:hAnsi="StarSymbol"/>
      </w:rPr>
    </w:lvl>
    <w:lvl w:ilvl="6">
      <w:numFmt w:val="bullet"/>
      <w:lvlText w:val="•"/>
      <w:lvlJc w:val="left"/>
      <w:pPr>
        <w:ind w:left="4949" w:hanging="283"/>
      </w:pPr>
      <w:rPr>
        <w:rFonts w:ascii="StarSymbol" w:hAnsi="StarSymbol"/>
      </w:rPr>
    </w:lvl>
    <w:lvl w:ilvl="7">
      <w:numFmt w:val="bullet"/>
      <w:lvlText w:val="•"/>
      <w:lvlJc w:val="left"/>
      <w:pPr>
        <w:ind w:left="5656" w:hanging="283"/>
      </w:pPr>
      <w:rPr>
        <w:rFonts w:ascii="StarSymbol" w:hAnsi="StarSymbol"/>
      </w:rPr>
    </w:lvl>
    <w:lvl w:ilvl="8">
      <w:numFmt w:val="bullet"/>
      <w:lvlText w:val="•"/>
      <w:lvlJc w:val="left"/>
      <w:pPr>
        <w:ind w:left="6363" w:hanging="283"/>
      </w:pPr>
      <w:rPr>
        <w:rFonts w:ascii="StarSymbol" w:hAnsi="StarSymbol"/>
      </w:rPr>
    </w:lvl>
  </w:abstractNum>
  <w:abstractNum w:abstractNumId="30" w15:restartNumberingAfterBreak="0">
    <w:nsid w:val="7EB94AAA"/>
    <w:multiLevelType w:val="multilevel"/>
    <w:tmpl w:val="445853E0"/>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num w:numId="1" w16cid:durableId="573901831">
    <w:abstractNumId w:val="4"/>
  </w:num>
  <w:num w:numId="2" w16cid:durableId="27140018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8405720">
    <w:abstractNumId w:val="14"/>
  </w:num>
  <w:num w:numId="4" w16cid:durableId="1859804814">
    <w:abstractNumId w:val="20"/>
  </w:num>
  <w:num w:numId="5" w16cid:durableId="857886809">
    <w:abstractNumId w:val="19"/>
  </w:num>
  <w:num w:numId="6" w16cid:durableId="828834170">
    <w:abstractNumId w:val="23"/>
  </w:num>
  <w:num w:numId="7" w16cid:durableId="61872589">
    <w:abstractNumId w:val="27"/>
  </w:num>
  <w:num w:numId="8" w16cid:durableId="20432841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12544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0071281">
    <w:abstractNumId w:val="7"/>
  </w:num>
  <w:num w:numId="11" w16cid:durableId="165949357">
    <w:abstractNumId w:val="26"/>
  </w:num>
  <w:num w:numId="12" w16cid:durableId="444077706">
    <w:abstractNumId w:val="29"/>
  </w:num>
  <w:num w:numId="13" w16cid:durableId="2020816476">
    <w:abstractNumId w:val="15"/>
  </w:num>
  <w:num w:numId="14" w16cid:durableId="822503011">
    <w:abstractNumId w:val="13"/>
  </w:num>
  <w:num w:numId="15" w16cid:durableId="1413241101">
    <w:abstractNumId w:val="30"/>
  </w:num>
  <w:num w:numId="16" w16cid:durableId="1832063712">
    <w:abstractNumId w:val="5"/>
  </w:num>
  <w:num w:numId="17" w16cid:durableId="1121653971">
    <w:abstractNumId w:val="17"/>
  </w:num>
  <w:num w:numId="18" w16cid:durableId="1708797867">
    <w:abstractNumId w:val="2"/>
  </w:num>
  <w:num w:numId="19" w16cid:durableId="661618139">
    <w:abstractNumId w:val="12"/>
  </w:num>
  <w:num w:numId="20" w16cid:durableId="122386335">
    <w:abstractNumId w:val="21"/>
  </w:num>
  <w:num w:numId="21" w16cid:durableId="1131485450">
    <w:abstractNumId w:val="3"/>
  </w:num>
  <w:num w:numId="22" w16cid:durableId="1517232090">
    <w:abstractNumId w:val="18"/>
  </w:num>
  <w:num w:numId="23" w16cid:durableId="748116720">
    <w:abstractNumId w:val="10"/>
  </w:num>
  <w:num w:numId="24" w16cid:durableId="354160490">
    <w:abstractNumId w:val="1"/>
  </w:num>
  <w:num w:numId="25" w16cid:durableId="1081411021">
    <w:abstractNumId w:val="25"/>
  </w:num>
  <w:num w:numId="26" w16cid:durableId="746462697">
    <w:abstractNumId w:val="6"/>
  </w:num>
  <w:num w:numId="27" w16cid:durableId="638610474">
    <w:abstractNumId w:val="0"/>
  </w:num>
  <w:num w:numId="28" w16cid:durableId="117799650">
    <w:abstractNumId w:val="8"/>
  </w:num>
  <w:num w:numId="29" w16cid:durableId="1256280030">
    <w:abstractNumId w:val="9"/>
  </w:num>
  <w:num w:numId="30" w16cid:durableId="384450875">
    <w:abstractNumId w:val="28"/>
  </w:num>
  <w:num w:numId="31" w16cid:durableId="731463919">
    <w:abstractNumId w:val="24"/>
  </w:num>
  <w:num w:numId="32" w16cid:durableId="1504468065">
    <w:abstractNumId w:val="22"/>
  </w:num>
  <w:num w:numId="33" w16cid:durableId="324435574">
    <w:abstractNumId w:val="11"/>
  </w:num>
  <w:num w:numId="34" w16cid:durableId="2870068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8C"/>
    <w:rsid w:val="00002DD9"/>
    <w:rsid w:val="00011239"/>
    <w:rsid w:val="00011EA9"/>
    <w:rsid w:val="000154F9"/>
    <w:rsid w:val="0003639D"/>
    <w:rsid w:val="00050691"/>
    <w:rsid w:val="000523B0"/>
    <w:rsid w:val="00074579"/>
    <w:rsid w:val="000845B3"/>
    <w:rsid w:val="00084C86"/>
    <w:rsid w:val="00087606"/>
    <w:rsid w:val="00091B08"/>
    <w:rsid w:val="000922AC"/>
    <w:rsid w:val="000A637C"/>
    <w:rsid w:val="000B3053"/>
    <w:rsid w:val="000B6BBF"/>
    <w:rsid w:val="000B7BC7"/>
    <w:rsid w:val="000D480F"/>
    <w:rsid w:val="000E23B2"/>
    <w:rsid w:val="000E6E95"/>
    <w:rsid w:val="000F28C0"/>
    <w:rsid w:val="000F487A"/>
    <w:rsid w:val="000F5D3E"/>
    <w:rsid w:val="000F7194"/>
    <w:rsid w:val="00125831"/>
    <w:rsid w:val="001406B0"/>
    <w:rsid w:val="00145127"/>
    <w:rsid w:val="00147F58"/>
    <w:rsid w:val="001672E7"/>
    <w:rsid w:val="0017376B"/>
    <w:rsid w:val="0017466C"/>
    <w:rsid w:val="00185FB4"/>
    <w:rsid w:val="001876A3"/>
    <w:rsid w:val="00195DED"/>
    <w:rsid w:val="0019730A"/>
    <w:rsid w:val="001B2903"/>
    <w:rsid w:val="001B6854"/>
    <w:rsid w:val="001C00C9"/>
    <w:rsid w:val="001C1359"/>
    <w:rsid w:val="001D53DB"/>
    <w:rsid w:val="001D7D6D"/>
    <w:rsid w:val="001E0F0C"/>
    <w:rsid w:val="001E2356"/>
    <w:rsid w:val="001F15FB"/>
    <w:rsid w:val="001F69BA"/>
    <w:rsid w:val="002338B5"/>
    <w:rsid w:val="00237F41"/>
    <w:rsid w:val="002404C9"/>
    <w:rsid w:val="00247782"/>
    <w:rsid w:val="00260212"/>
    <w:rsid w:val="00264A08"/>
    <w:rsid w:val="00265D5B"/>
    <w:rsid w:val="002673E6"/>
    <w:rsid w:val="002806D3"/>
    <w:rsid w:val="00283298"/>
    <w:rsid w:val="00292210"/>
    <w:rsid w:val="00293C46"/>
    <w:rsid w:val="00296746"/>
    <w:rsid w:val="002A5184"/>
    <w:rsid w:val="002B3E33"/>
    <w:rsid w:val="002B5A4B"/>
    <w:rsid w:val="002C00F4"/>
    <w:rsid w:val="002C3A3E"/>
    <w:rsid w:val="002D69CD"/>
    <w:rsid w:val="00312FC1"/>
    <w:rsid w:val="003202D3"/>
    <w:rsid w:val="0032145E"/>
    <w:rsid w:val="003224A2"/>
    <w:rsid w:val="00322BEF"/>
    <w:rsid w:val="0034148F"/>
    <w:rsid w:val="0034275E"/>
    <w:rsid w:val="00344AE7"/>
    <w:rsid w:val="00354BC2"/>
    <w:rsid w:val="00357217"/>
    <w:rsid w:val="00360882"/>
    <w:rsid w:val="003746AD"/>
    <w:rsid w:val="00376388"/>
    <w:rsid w:val="00381DF4"/>
    <w:rsid w:val="00382ACF"/>
    <w:rsid w:val="0038792A"/>
    <w:rsid w:val="003917C3"/>
    <w:rsid w:val="003B432A"/>
    <w:rsid w:val="003B4F67"/>
    <w:rsid w:val="003D3D6C"/>
    <w:rsid w:val="003D5FE9"/>
    <w:rsid w:val="003E4EFF"/>
    <w:rsid w:val="00412876"/>
    <w:rsid w:val="0042261D"/>
    <w:rsid w:val="00434AEA"/>
    <w:rsid w:val="00444A66"/>
    <w:rsid w:val="0045285F"/>
    <w:rsid w:val="00470CBF"/>
    <w:rsid w:val="004776CC"/>
    <w:rsid w:val="00483D9F"/>
    <w:rsid w:val="00485054"/>
    <w:rsid w:val="00495F10"/>
    <w:rsid w:val="004A11F2"/>
    <w:rsid w:val="004A189C"/>
    <w:rsid w:val="004B0E3C"/>
    <w:rsid w:val="004B2DBD"/>
    <w:rsid w:val="004B5A51"/>
    <w:rsid w:val="004C0852"/>
    <w:rsid w:val="004D2532"/>
    <w:rsid w:val="004D2D30"/>
    <w:rsid w:val="004E1DA8"/>
    <w:rsid w:val="004E3F30"/>
    <w:rsid w:val="004F2B6E"/>
    <w:rsid w:val="00512DF7"/>
    <w:rsid w:val="00520084"/>
    <w:rsid w:val="005379EC"/>
    <w:rsid w:val="00540F66"/>
    <w:rsid w:val="00545AF7"/>
    <w:rsid w:val="00553803"/>
    <w:rsid w:val="00574524"/>
    <w:rsid w:val="0057610D"/>
    <w:rsid w:val="0059702C"/>
    <w:rsid w:val="005A1232"/>
    <w:rsid w:val="005B7FD3"/>
    <w:rsid w:val="005C7801"/>
    <w:rsid w:val="005C7ECA"/>
    <w:rsid w:val="005D688E"/>
    <w:rsid w:val="005E5737"/>
    <w:rsid w:val="005F7505"/>
    <w:rsid w:val="00613924"/>
    <w:rsid w:val="00617F05"/>
    <w:rsid w:val="00625D04"/>
    <w:rsid w:val="0063055C"/>
    <w:rsid w:val="006411A3"/>
    <w:rsid w:val="00641772"/>
    <w:rsid w:val="00654DD3"/>
    <w:rsid w:val="0065508B"/>
    <w:rsid w:val="00664596"/>
    <w:rsid w:val="00665E4A"/>
    <w:rsid w:val="0067039F"/>
    <w:rsid w:val="006825CE"/>
    <w:rsid w:val="00685A68"/>
    <w:rsid w:val="006B0EDD"/>
    <w:rsid w:val="006B42FA"/>
    <w:rsid w:val="006B7816"/>
    <w:rsid w:val="006C448F"/>
    <w:rsid w:val="006C7E0D"/>
    <w:rsid w:val="006E3CF8"/>
    <w:rsid w:val="006E7272"/>
    <w:rsid w:val="006F3F4E"/>
    <w:rsid w:val="00700992"/>
    <w:rsid w:val="0074108D"/>
    <w:rsid w:val="007530D3"/>
    <w:rsid w:val="007555DC"/>
    <w:rsid w:val="00762C06"/>
    <w:rsid w:val="00773572"/>
    <w:rsid w:val="00776507"/>
    <w:rsid w:val="007951C5"/>
    <w:rsid w:val="00797BCE"/>
    <w:rsid w:val="007B7552"/>
    <w:rsid w:val="007C3A5A"/>
    <w:rsid w:val="007C4B37"/>
    <w:rsid w:val="007D2D38"/>
    <w:rsid w:val="007D430E"/>
    <w:rsid w:val="007F1D90"/>
    <w:rsid w:val="007F6A80"/>
    <w:rsid w:val="00833AC8"/>
    <w:rsid w:val="00844B2A"/>
    <w:rsid w:val="00844F93"/>
    <w:rsid w:val="008618A6"/>
    <w:rsid w:val="00891AF2"/>
    <w:rsid w:val="008B0DDE"/>
    <w:rsid w:val="008C72D2"/>
    <w:rsid w:val="008E2B0E"/>
    <w:rsid w:val="009116D9"/>
    <w:rsid w:val="00915F04"/>
    <w:rsid w:val="00923E12"/>
    <w:rsid w:val="00926EF2"/>
    <w:rsid w:val="009415AA"/>
    <w:rsid w:val="009460A0"/>
    <w:rsid w:val="0095544F"/>
    <w:rsid w:val="00963279"/>
    <w:rsid w:val="009723B8"/>
    <w:rsid w:val="00972518"/>
    <w:rsid w:val="00975451"/>
    <w:rsid w:val="009933A3"/>
    <w:rsid w:val="009C0AB3"/>
    <w:rsid w:val="009D7A5F"/>
    <w:rsid w:val="009F0834"/>
    <w:rsid w:val="009F6DA0"/>
    <w:rsid w:val="00A0661F"/>
    <w:rsid w:val="00A42140"/>
    <w:rsid w:val="00A52179"/>
    <w:rsid w:val="00A63287"/>
    <w:rsid w:val="00A72CFB"/>
    <w:rsid w:val="00A734FC"/>
    <w:rsid w:val="00A7451E"/>
    <w:rsid w:val="00A76D27"/>
    <w:rsid w:val="00A77E98"/>
    <w:rsid w:val="00A87091"/>
    <w:rsid w:val="00A95E8D"/>
    <w:rsid w:val="00AA3F29"/>
    <w:rsid w:val="00AB1E91"/>
    <w:rsid w:val="00AB679E"/>
    <w:rsid w:val="00AF1D97"/>
    <w:rsid w:val="00AF4110"/>
    <w:rsid w:val="00B10AFA"/>
    <w:rsid w:val="00B33E84"/>
    <w:rsid w:val="00B55030"/>
    <w:rsid w:val="00B55E15"/>
    <w:rsid w:val="00B5632B"/>
    <w:rsid w:val="00B6715E"/>
    <w:rsid w:val="00B71842"/>
    <w:rsid w:val="00B9046E"/>
    <w:rsid w:val="00B918FB"/>
    <w:rsid w:val="00BA5526"/>
    <w:rsid w:val="00BB1D8A"/>
    <w:rsid w:val="00BC4E00"/>
    <w:rsid w:val="00BE433B"/>
    <w:rsid w:val="00BE6113"/>
    <w:rsid w:val="00BF2A2C"/>
    <w:rsid w:val="00C12792"/>
    <w:rsid w:val="00C235F1"/>
    <w:rsid w:val="00C25268"/>
    <w:rsid w:val="00C340EF"/>
    <w:rsid w:val="00C42E95"/>
    <w:rsid w:val="00C56AB3"/>
    <w:rsid w:val="00C63497"/>
    <w:rsid w:val="00C65492"/>
    <w:rsid w:val="00C713C7"/>
    <w:rsid w:val="00C75C86"/>
    <w:rsid w:val="00C81467"/>
    <w:rsid w:val="00C87537"/>
    <w:rsid w:val="00C95357"/>
    <w:rsid w:val="00CA58CE"/>
    <w:rsid w:val="00CB202E"/>
    <w:rsid w:val="00CD69DC"/>
    <w:rsid w:val="00CF6CB9"/>
    <w:rsid w:val="00D11855"/>
    <w:rsid w:val="00D13812"/>
    <w:rsid w:val="00D21A71"/>
    <w:rsid w:val="00D226D6"/>
    <w:rsid w:val="00D27FF8"/>
    <w:rsid w:val="00D31BD2"/>
    <w:rsid w:val="00D328B3"/>
    <w:rsid w:val="00D40286"/>
    <w:rsid w:val="00D50258"/>
    <w:rsid w:val="00D51C41"/>
    <w:rsid w:val="00D65956"/>
    <w:rsid w:val="00D718D7"/>
    <w:rsid w:val="00D72A59"/>
    <w:rsid w:val="00D736E3"/>
    <w:rsid w:val="00D9087A"/>
    <w:rsid w:val="00DA2F0A"/>
    <w:rsid w:val="00DC2D7D"/>
    <w:rsid w:val="00DD4A9D"/>
    <w:rsid w:val="00DD6405"/>
    <w:rsid w:val="00DE400E"/>
    <w:rsid w:val="00DF6DE9"/>
    <w:rsid w:val="00E10A5B"/>
    <w:rsid w:val="00E2071C"/>
    <w:rsid w:val="00E34079"/>
    <w:rsid w:val="00E663B3"/>
    <w:rsid w:val="00E6732A"/>
    <w:rsid w:val="00E749BA"/>
    <w:rsid w:val="00E93CF8"/>
    <w:rsid w:val="00EA4BC9"/>
    <w:rsid w:val="00EA7E25"/>
    <w:rsid w:val="00EB71E0"/>
    <w:rsid w:val="00ED36AF"/>
    <w:rsid w:val="00ED49CA"/>
    <w:rsid w:val="00EF04EE"/>
    <w:rsid w:val="00EF1264"/>
    <w:rsid w:val="00F11CD2"/>
    <w:rsid w:val="00F15815"/>
    <w:rsid w:val="00F16E6F"/>
    <w:rsid w:val="00F21FB8"/>
    <w:rsid w:val="00F334A4"/>
    <w:rsid w:val="00F34949"/>
    <w:rsid w:val="00F34E18"/>
    <w:rsid w:val="00F3777E"/>
    <w:rsid w:val="00F46541"/>
    <w:rsid w:val="00F6309E"/>
    <w:rsid w:val="00F637A7"/>
    <w:rsid w:val="00F6745D"/>
    <w:rsid w:val="00F76F8C"/>
    <w:rsid w:val="00F77083"/>
    <w:rsid w:val="00F802DA"/>
    <w:rsid w:val="00F80B2F"/>
    <w:rsid w:val="00F80E89"/>
    <w:rsid w:val="00F95E33"/>
    <w:rsid w:val="00F96774"/>
    <w:rsid w:val="00FA444A"/>
    <w:rsid w:val="00FA6B30"/>
    <w:rsid w:val="00FD0D06"/>
    <w:rsid w:val="00FF36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271930"/>
  <w15:chartTrackingRefBased/>
  <w15:docId w15:val="{4FE44CDD-642B-45D3-9934-D0DF3C5B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F76F8C"/>
    <w:pPr>
      <w:keepNext/>
      <w:keepLines/>
      <w:widowControl w:val="0"/>
      <w:suppressAutoHyphens/>
      <w:autoSpaceDN w:val="0"/>
      <w:spacing w:before="240" w:after="0" w:line="240" w:lineRule="auto"/>
      <w:outlineLvl w:val="0"/>
    </w:pPr>
    <w:rPr>
      <w:rFonts w:asciiTheme="majorHAnsi" w:eastAsiaTheme="majorEastAsia" w:hAnsiTheme="majorHAnsi" w:cstheme="majorBidi"/>
      <w:color w:val="2E74B5" w:themeColor="accent1" w:themeShade="BF"/>
      <w:kern w:val="3"/>
      <w:sz w:val="32"/>
      <w:szCs w:val="32"/>
      <w:lang w:bidi="en-US"/>
    </w:rPr>
  </w:style>
  <w:style w:type="paragraph" w:styleId="Titre2">
    <w:name w:val="heading 2"/>
    <w:basedOn w:val="Normal"/>
    <w:next w:val="Normal"/>
    <w:link w:val="Titre2Car"/>
    <w:semiHidden/>
    <w:unhideWhenUsed/>
    <w:qFormat/>
    <w:rsid w:val="00F76F8C"/>
    <w:pPr>
      <w:keepNext/>
      <w:keepLines/>
      <w:widowControl w:val="0"/>
      <w:suppressAutoHyphens/>
      <w:autoSpaceDN w:val="0"/>
      <w:spacing w:before="40" w:after="0" w:line="240" w:lineRule="auto"/>
      <w:outlineLvl w:val="1"/>
    </w:pPr>
    <w:rPr>
      <w:rFonts w:asciiTheme="majorHAnsi" w:eastAsiaTheme="majorEastAsia" w:hAnsiTheme="majorHAnsi" w:cstheme="majorBidi"/>
      <w:color w:val="2E74B5" w:themeColor="accent1" w:themeShade="BF"/>
      <w:kern w:val="3"/>
      <w:sz w:val="26"/>
      <w:szCs w:val="26"/>
      <w:lang w:bidi="en-US"/>
    </w:rPr>
  </w:style>
  <w:style w:type="paragraph" w:styleId="Titre3">
    <w:name w:val="heading 3"/>
    <w:basedOn w:val="Standard"/>
    <w:link w:val="Titre3Car"/>
    <w:semiHidden/>
    <w:unhideWhenUsed/>
    <w:qFormat/>
    <w:rsid w:val="00F76F8C"/>
    <w:pPr>
      <w:keepNext/>
      <w:widowControl/>
      <w:spacing w:before="238" w:after="119"/>
      <w:ind w:hanging="283"/>
      <w:outlineLvl w:val="2"/>
    </w:pPr>
    <w:rPr>
      <w:rFonts w:eastAsia="Times New Roman"/>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76F8C"/>
    <w:rPr>
      <w:rFonts w:asciiTheme="majorHAnsi" w:eastAsiaTheme="majorEastAsia" w:hAnsiTheme="majorHAnsi" w:cstheme="majorBidi"/>
      <w:noProof/>
      <w:color w:val="2E74B5" w:themeColor="accent1" w:themeShade="BF"/>
      <w:kern w:val="3"/>
      <w:sz w:val="32"/>
      <w:szCs w:val="32"/>
      <w:lang w:bidi="en-US"/>
    </w:rPr>
  </w:style>
  <w:style w:type="character" w:customStyle="1" w:styleId="Titre2Car">
    <w:name w:val="Titre 2 Car"/>
    <w:basedOn w:val="Policepardfaut"/>
    <w:link w:val="Titre2"/>
    <w:semiHidden/>
    <w:rsid w:val="00F76F8C"/>
    <w:rPr>
      <w:rFonts w:asciiTheme="majorHAnsi" w:eastAsiaTheme="majorEastAsia" w:hAnsiTheme="majorHAnsi" w:cstheme="majorBidi"/>
      <w:noProof/>
      <w:color w:val="2E74B5" w:themeColor="accent1" w:themeShade="BF"/>
      <w:kern w:val="3"/>
      <w:sz w:val="26"/>
      <w:szCs w:val="26"/>
      <w:lang w:bidi="en-US"/>
    </w:rPr>
  </w:style>
  <w:style w:type="character" w:customStyle="1" w:styleId="Titre3Car">
    <w:name w:val="Titre 3 Car"/>
    <w:basedOn w:val="Policepardfaut"/>
    <w:link w:val="Titre3"/>
    <w:semiHidden/>
    <w:rsid w:val="00F76F8C"/>
    <w:rPr>
      <w:rFonts w:ascii="Times New Roman" w:eastAsia="Times New Roman" w:hAnsi="Times New Roman" w:cs="Tahoma"/>
      <w:kern w:val="3"/>
      <w:sz w:val="21"/>
      <w:szCs w:val="24"/>
      <w:lang w:val="en-US" w:bidi="en-US"/>
    </w:rPr>
  </w:style>
  <w:style w:type="numbering" w:customStyle="1" w:styleId="Aucuneliste1">
    <w:name w:val="Aucune liste1"/>
    <w:next w:val="Aucuneliste"/>
    <w:uiPriority w:val="99"/>
    <w:semiHidden/>
    <w:unhideWhenUsed/>
    <w:rsid w:val="00F76F8C"/>
  </w:style>
  <w:style w:type="paragraph" w:customStyle="1" w:styleId="msonormal0">
    <w:name w:val="msonormal"/>
    <w:basedOn w:val="Normal"/>
    <w:rsid w:val="00F76F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andard">
    <w:name w:val="Standard"/>
    <w:rsid w:val="00F76F8C"/>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extbody">
    <w:name w:val="Text body"/>
    <w:basedOn w:val="Standard"/>
    <w:rsid w:val="00F76F8C"/>
    <w:pPr>
      <w:spacing w:after="120"/>
    </w:pPr>
  </w:style>
  <w:style w:type="paragraph" w:customStyle="1" w:styleId="Heading">
    <w:name w:val="Heading"/>
    <w:basedOn w:val="Standard"/>
    <w:next w:val="Textbody"/>
    <w:rsid w:val="00F76F8C"/>
    <w:pPr>
      <w:keepNext/>
      <w:spacing w:before="240" w:after="120"/>
    </w:pPr>
    <w:rPr>
      <w:rFonts w:ascii="Arial" w:hAnsi="Arial"/>
      <w:sz w:val="28"/>
      <w:szCs w:val="28"/>
    </w:rPr>
  </w:style>
  <w:style w:type="paragraph" w:customStyle="1" w:styleId="Index">
    <w:name w:val="Index"/>
    <w:basedOn w:val="Standard"/>
    <w:rsid w:val="00F76F8C"/>
    <w:pPr>
      <w:suppressLineNumbers/>
    </w:pPr>
  </w:style>
  <w:style w:type="paragraph" w:customStyle="1" w:styleId="TableContents">
    <w:name w:val="Table Contents"/>
    <w:basedOn w:val="Standard"/>
    <w:rsid w:val="00F76F8C"/>
    <w:pPr>
      <w:suppressLineNumbers/>
    </w:pPr>
  </w:style>
  <w:style w:type="paragraph" w:customStyle="1" w:styleId="Listenormal">
    <w:name w:val="Liste normal"/>
    <w:basedOn w:val="Standard"/>
    <w:rsid w:val="00F76F8C"/>
    <w:pPr>
      <w:numPr>
        <w:numId w:val="1"/>
      </w:numPr>
      <w:spacing w:before="60" w:after="60" w:line="264" w:lineRule="auto"/>
    </w:pPr>
  </w:style>
  <w:style w:type="paragraph" w:customStyle="1" w:styleId="Paragraphe">
    <w:name w:val="Paragraphe"/>
    <w:basedOn w:val="Standard"/>
    <w:rsid w:val="00F76F8C"/>
    <w:pPr>
      <w:spacing w:before="120"/>
    </w:pPr>
  </w:style>
  <w:style w:type="paragraph" w:customStyle="1" w:styleId="Parareponse">
    <w:name w:val="Para_reponse"/>
    <w:basedOn w:val="Standard"/>
    <w:rsid w:val="00F76F8C"/>
    <w:pPr>
      <w:keepNext/>
      <w:spacing w:before="120" w:after="120"/>
    </w:pPr>
  </w:style>
  <w:style w:type="paragraph" w:customStyle="1" w:styleId="Praragraphe">
    <w:name w:val="Praragraphe"/>
    <w:basedOn w:val="Standard"/>
    <w:rsid w:val="00F76F8C"/>
    <w:pPr>
      <w:spacing w:before="120"/>
    </w:pPr>
  </w:style>
  <w:style w:type="paragraph" w:customStyle="1" w:styleId="TableHeading">
    <w:name w:val="Table Heading"/>
    <w:basedOn w:val="TableContents"/>
    <w:rsid w:val="00F76F8C"/>
    <w:pPr>
      <w:jc w:val="center"/>
    </w:pPr>
    <w:rPr>
      <w:b/>
      <w:bCs/>
    </w:rPr>
  </w:style>
  <w:style w:type="paragraph" w:customStyle="1" w:styleId="Reponse">
    <w:name w:val="Reponse"/>
    <w:basedOn w:val="Standard"/>
    <w:rsid w:val="00F76F8C"/>
    <w:pPr>
      <w:ind w:left="567" w:right="567"/>
    </w:pPr>
    <w:rPr>
      <w:color w:val="FF0000"/>
    </w:rPr>
  </w:style>
  <w:style w:type="paragraph" w:customStyle="1" w:styleId="listenormal0">
    <w:name w:val="liste normal"/>
    <w:basedOn w:val="Standard"/>
    <w:rsid w:val="00F76F8C"/>
    <w:pPr>
      <w:numPr>
        <w:numId w:val="3"/>
      </w:numPr>
      <w:spacing w:before="60" w:after="60" w:line="288" w:lineRule="auto"/>
    </w:pPr>
  </w:style>
  <w:style w:type="paragraph" w:customStyle="1" w:styleId="Standarduser">
    <w:name w:val="Standard (user)"/>
    <w:rsid w:val="00F76F8C"/>
    <w:pPr>
      <w:widowControl w:val="0"/>
      <w:suppressAutoHyphens/>
      <w:autoSpaceDN w:val="0"/>
      <w:spacing w:after="0" w:line="240" w:lineRule="auto"/>
    </w:pPr>
    <w:rPr>
      <w:rFonts w:ascii="Liberation Sans" w:eastAsia="SimSun, 宋体" w:hAnsi="Liberation Sans" w:cs="Mangal"/>
      <w:kern w:val="3"/>
      <w:sz w:val="24"/>
      <w:szCs w:val="24"/>
      <w:lang w:eastAsia="zh-CN" w:bidi="hi-IN"/>
    </w:rPr>
  </w:style>
  <w:style w:type="paragraph" w:customStyle="1" w:styleId="Quotations">
    <w:name w:val="Quotations"/>
    <w:basedOn w:val="Standard"/>
    <w:rsid w:val="00F76F8C"/>
    <w:pPr>
      <w:spacing w:after="283"/>
      <w:ind w:left="567" w:right="567"/>
    </w:pPr>
  </w:style>
  <w:style w:type="paragraph" w:customStyle="1" w:styleId="Footnote">
    <w:name w:val="Footnote"/>
    <w:basedOn w:val="Standard"/>
    <w:rsid w:val="00F76F8C"/>
    <w:pPr>
      <w:suppressLineNumbers/>
      <w:ind w:left="339" w:hanging="339"/>
    </w:pPr>
    <w:rPr>
      <w:sz w:val="20"/>
      <w:szCs w:val="20"/>
    </w:rPr>
  </w:style>
  <w:style w:type="character" w:styleId="Appelnotedebasdep">
    <w:name w:val="footnote reference"/>
    <w:basedOn w:val="Policepardfaut"/>
    <w:semiHidden/>
    <w:unhideWhenUsed/>
    <w:rsid w:val="00F76F8C"/>
    <w:rPr>
      <w:position w:val="0"/>
      <w:vertAlign w:val="superscript"/>
    </w:rPr>
  </w:style>
  <w:style w:type="paragraph" w:styleId="En-tte">
    <w:name w:val="header"/>
    <w:basedOn w:val="Normal"/>
    <w:link w:val="En-tteCar"/>
    <w:unhideWhenUsed/>
    <w:rsid w:val="00F76F8C"/>
    <w:pPr>
      <w:widowControl w:val="0"/>
      <w:tabs>
        <w:tab w:val="center" w:pos="4536"/>
        <w:tab w:val="right" w:pos="9072"/>
      </w:tabs>
      <w:suppressAutoHyphens/>
      <w:autoSpaceDN w:val="0"/>
      <w:spacing w:after="0" w:line="240" w:lineRule="auto"/>
    </w:pPr>
    <w:rPr>
      <w:rFonts w:ascii="Times New Roman" w:eastAsia="Andale Sans UI" w:hAnsi="Times New Roman" w:cs="Tahoma"/>
      <w:kern w:val="3"/>
      <w:sz w:val="24"/>
      <w:szCs w:val="24"/>
      <w:lang w:bidi="en-US"/>
    </w:rPr>
  </w:style>
  <w:style w:type="character" w:customStyle="1" w:styleId="En-tteCar">
    <w:name w:val="En-tête Car"/>
    <w:basedOn w:val="Policepardfaut"/>
    <w:link w:val="En-tte"/>
    <w:rsid w:val="00F76F8C"/>
    <w:rPr>
      <w:rFonts w:ascii="Times New Roman" w:eastAsia="Andale Sans UI" w:hAnsi="Times New Roman" w:cs="Tahoma"/>
      <w:noProof/>
      <w:kern w:val="3"/>
      <w:sz w:val="24"/>
      <w:szCs w:val="24"/>
      <w:lang w:bidi="en-US"/>
    </w:rPr>
  </w:style>
  <w:style w:type="paragraph" w:styleId="Pieddepage">
    <w:name w:val="footer"/>
    <w:basedOn w:val="Standard"/>
    <w:link w:val="PieddepageCar"/>
    <w:uiPriority w:val="99"/>
    <w:unhideWhenUsed/>
    <w:rsid w:val="00F76F8C"/>
    <w:pPr>
      <w:tabs>
        <w:tab w:val="center" w:pos="4536"/>
        <w:tab w:val="right" w:pos="9072"/>
      </w:tabs>
    </w:pPr>
    <w:rPr>
      <w:lang w:eastAsia="fr-FR"/>
    </w:rPr>
  </w:style>
  <w:style w:type="character" w:customStyle="1" w:styleId="PieddepageCar">
    <w:name w:val="Pied de page Car"/>
    <w:basedOn w:val="Policepardfaut"/>
    <w:link w:val="Pieddepage"/>
    <w:uiPriority w:val="99"/>
    <w:rsid w:val="00F76F8C"/>
    <w:rPr>
      <w:rFonts w:ascii="Times New Roman" w:eastAsia="Andale Sans UI" w:hAnsi="Times New Roman" w:cs="Tahoma"/>
      <w:kern w:val="3"/>
      <w:sz w:val="24"/>
      <w:szCs w:val="24"/>
      <w:lang w:val="en-US" w:eastAsia="fr-FR" w:bidi="en-US"/>
    </w:rPr>
  </w:style>
  <w:style w:type="paragraph" w:styleId="Titre">
    <w:name w:val="Title"/>
    <w:basedOn w:val="Normal"/>
    <w:next w:val="Normal"/>
    <w:link w:val="TitreCar"/>
    <w:qFormat/>
    <w:rsid w:val="00F76F8C"/>
    <w:pPr>
      <w:widowControl w:val="0"/>
      <w:suppressAutoHyphens/>
      <w:autoSpaceDN w:val="0"/>
      <w:spacing w:after="0" w:line="240" w:lineRule="auto"/>
      <w:contextualSpacing/>
    </w:pPr>
    <w:rPr>
      <w:rFonts w:asciiTheme="majorHAnsi" w:eastAsiaTheme="majorEastAsia" w:hAnsiTheme="majorHAnsi" w:cstheme="majorBidi"/>
      <w:spacing w:val="-10"/>
      <w:kern w:val="28"/>
      <w:sz w:val="56"/>
      <w:szCs w:val="56"/>
      <w:lang w:bidi="en-US"/>
    </w:rPr>
  </w:style>
  <w:style w:type="character" w:customStyle="1" w:styleId="TitreCar">
    <w:name w:val="Titre Car"/>
    <w:basedOn w:val="Policepardfaut"/>
    <w:link w:val="Titre"/>
    <w:rsid w:val="00F76F8C"/>
    <w:rPr>
      <w:rFonts w:asciiTheme="majorHAnsi" w:eastAsiaTheme="majorEastAsia" w:hAnsiTheme="majorHAnsi" w:cstheme="majorBidi"/>
      <w:noProof/>
      <w:spacing w:val="-10"/>
      <w:kern w:val="28"/>
      <w:sz w:val="56"/>
      <w:szCs w:val="56"/>
      <w:lang w:bidi="en-US"/>
    </w:rPr>
  </w:style>
  <w:style w:type="paragraph" w:styleId="Sous-titre">
    <w:name w:val="Subtitle"/>
    <w:basedOn w:val="Normal"/>
    <w:next w:val="Normal"/>
    <w:link w:val="Sous-titreCar"/>
    <w:qFormat/>
    <w:rsid w:val="00F76F8C"/>
    <w:pPr>
      <w:widowControl w:val="0"/>
      <w:numPr>
        <w:ilvl w:val="1"/>
      </w:numPr>
      <w:suppressAutoHyphens/>
      <w:autoSpaceDN w:val="0"/>
      <w:spacing w:line="240" w:lineRule="auto"/>
    </w:pPr>
    <w:rPr>
      <w:rFonts w:eastAsiaTheme="minorEastAsia"/>
      <w:color w:val="5A5A5A" w:themeColor="text1" w:themeTint="A5"/>
      <w:spacing w:val="15"/>
      <w:kern w:val="3"/>
      <w:lang w:bidi="en-US"/>
    </w:rPr>
  </w:style>
  <w:style w:type="character" w:customStyle="1" w:styleId="Sous-titreCar">
    <w:name w:val="Sous-titre Car"/>
    <w:basedOn w:val="Policepardfaut"/>
    <w:link w:val="Sous-titre"/>
    <w:rsid w:val="00F76F8C"/>
    <w:rPr>
      <w:rFonts w:eastAsiaTheme="minorEastAsia"/>
      <w:noProof/>
      <w:color w:val="5A5A5A" w:themeColor="text1" w:themeTint="A5"/>
      <w:spacing w:val="15"/>
      <w:kern w:val="3"/>
      <w:lang w:bidi="en-US"/>
    </w:rPr>
  </w:style>
  <w:style w:type="character" w:customStyle="1" w:styleId="Internetlink">
    <w:name w:val="Internet link"/>
    <w:rsid w:val="00F76F8C"/>
    <w:rPr>
      <w:color w:val="000080"/>
      <w:u w:val="single" w:color="000000"/>
    </w:rPr>
  </w:style>
  <w:style w:type="character" w:customStyle="1" w:styleId="WW8Num24z0">
    <w:name w:val="WW8Num24z0"/>
    <w:rsid w:val="00F76F8C"/>
    <w:rPr>
      <w:rFonts w:ascii="Wingdings" w:eastAsia="Wingdings" w:hAnsi="Wingdings" w:cs="Wingdings" w:hint="default"/>
      <w:color w:val="000000"/>
    </w:rPr>
  </w:style>
  <w:style w:type="character" w:customStyle="1" w:styleId="WW8Num24z1">
    <w:name w:val="WW8Num24z1"/>
    <w:rsid w:val="00F76F8C"/>
    <w:rPr>
      <w:rFonts w:ascii="Wingdings" w:eastAsia="Wingdings" w:hAnsi="Wingdings" w:cs="Wingdings" w:hint="default"/>
      <w:sz w:val="12"/>
    </w:rPr>
  </w:style>
  <w:style w:type="character" w:customStyle="1" w:styleId="WW8Num24z2">
    <w:name w:val="WW8Num24z2"/>
    <w:rsid w:val="00F76F8C"/>
  </w:style>
  <w:style w:type="character" w:customStyle="1" w:styleId="WW8Num24z3">
    <w:name w:val="WW8Num24z3"/>
    <w:rsid w:val="00F76F8C"/>
  </w:style>
  <w:style w:type="character" w:customStyle="1" w:styleId="WW8Num24z4">
    <w:name w:val="WW8Num24z4"/>
    <w:rsid w:val="00F76F8C"/>
  </w:style>
  <w:style w:type="character" w:customStyle="1" w:styleId="WW8Num24z5">
    <w:name w:val="WW8Num24z5"/>
    <w:rsid w:val="00F76F8C"/>
  </w:style>
  <w:style w:type="character" w:customStyle="1" w:styleId="WW8Num24z6">
    <w:name w:val="WW8Num24z6"/>
    <w:rsid w:val="00F76F8C"/>
  </w:style>
  <w:style w:type="character" w:customStyle="1" w:styleId="WW8Num24z7">
    <w:name w:val="WW8Num24z7"/>
    <w:rsid w:val="00F76F8C"/>
  </w:style>
  <w:style w:type="character" w:customStyle="1" w:styleId="WW8Num24z8">
    <w:name w:val="WW8Num24z8"/>
    <w:rsid w:val="00F76F8C"/>
  </w:style>
  <w:style w:type="character" w:customStyle="1" w:styleId="BulletSymbols">
    <w:name w:val="Bullet Symbols"/>
    <w:rsid w:val="00F76F8C"/>
    <w:rPr>
      <w:rFonts w:ascii="OpenSymbol" w:eastAsia="OpenSymbol" w:hAnsi="OpenSymbol" w:cs="OpenSymbol" w:hint="default"/>
    </w:rPr>
  </w:style>
  <w:style w:type="character" w:customStyle="1" w:styleId="Bullet20Symbols">
    <w:name w:val="Bullet_20_Symbols"/>
    <w:rsid w:val="00F76F8C"/>
  </w:style>
  <w:style w:type="character" w:customStyle="1" w:styleId="WW8Num17z0">
    <w:name w:val="WW8Num17z0"/>
    <w:rsid w:val="00F76F8C"/>
    <w:rPr>
      <w:rFonts w:ascii="Times New Roman" w:eastAsia="Times New Roman" w:hAnsi="Times New Roman" w:cs="Times New Roman" w:hint="default"/>
      <w:color w:val="000000"/>
    </w:rPr>
  </w:style>
  <w:style w:type="character" w:customStyle="1" w:styleId="WW8Num17z1">
    <w:name w:val="WW8Num17z1"/>
    <w:rsid w:val="00F76F8C"/>
    <w:rPr>
      <w:rFonts w:ascii="Courier New" w:eastAsia="Courier New" w:hAnsi="Courier New" w:cs="Courier New" w:hint="default"/>
    </w:rPr>
  </w:style>
  <w:style w:type="character" w:customStyle="1" w:styleId="WW8Num17z2">
    <w:name w:val="WW8Num17z2"/>
    <w:rsid w:val="00F76F8C"/>
    <w:rPr>
      <w:rFonts w:ascii="Wingdings" w:eastAsia="Wingdings" w:hAnsi="Wingdings" w:cs="Wingdings" w:hint="default"/>
    </w:rPr>
  </w:style>
  <w:style w:type="character" w:customStyle="1" w:styleId="WW8Num17z3">
    <w:name w:val="WW8Num17z3"/>
    <w:rsid w:val="00F76F8C"/>
    <w:rPr>
      <w:rFonts w:ascii="Symbol" w:eastAsia="Symbol" w:hAnsi="Symbol" w:cs="Symbol" w:hint="default"/>
    </w:rPr>
  </w:style>
  <w:style w:type="character" w:customStyle="1" w:styleId="FootnoteSymbol">
    <w:name w:val="Footnote Symbol"/>
    <w:rsid w:val="00F76F8C"/>
  </w:style>
  <w:style w:type="character" w:customStyle="1" w:styleId="Footnoteanchor">
    <w:name w:val="Footnote anchor"/>
    <w:rsid w:val="00F76F8C"/>
    <w:rPr>
      <w:position w:val="0"/>
      <w:vertAlign w:val="superscript"/>
    </w:rPr>
  </w:style>
  <w:style w:type="character" w:customStyle="1" w:styleId="VisitedInternetLink">
    <w:name w:val="Visited Internet Link"/>
    <w:rsid w:val="00F76F8C"/>
    <w:rPr>
      <w:color w:val="800000"/>
      <w:u w:val="single" w:color="000000"/>
    </w:rPr>
  </w:style>
  <w:style w:type="character" w:customStyle="1" w:styleId="NumberingSymbols">
    <w:name w:val="Numbering Symbols"/>
    <w:rsid w:val="00F76F8C"/>
  </w:style>
  <w:style w:type="paragraph" w:styleId="Lgende">
    <w:name w:val="caption"/>
    <w:basedOn w:val="Standard"/>
    <w:semiHidden/>
    <w:unhideWhenUsed/>
    <w:qFormat/>
    <w:rsid w:val="00F76F8C"/>
    <w:pPr>
      <w:suppressLineNumbers/>
      <w:spacing w:before="120" w:after="120"/>
    </w:pPr>
    <w:rPr>
      <w:i/>
      <w:iCs/>
    </w:rPr>
  </w:style>
  <w:style w:type="paragraph" w:styleId="Liste">
    <w:name w:val="List"/>
    <w:basedOn w:val="Textbody"/>
    <w:semiHidden/>
    <w:unhideWhenUsed/>
    <w:rsid w:val="00F76F8C"/>
  </w:style>
  <w:style w:type="character" w:styleId="Lienhypertexte">
    <w:name w:val="Hyperlink"/>
    <w:basedOn w:val="Policepardfaut"/>
    <w:uiPriority w:val="99"/>
    <w:unhideWhenUsed/>
    <w:rsid w:val="00F76F8C"/>
    <w:rPr>
      <w:color w:val="0000FF"/>
      <w:u w:val="single"/>
    </w:rPr>
  </w:style>
  <w:style w:type="character" w:styleId="Lienhypertextesuivivisit">
    <w:name w:val="FollowedHyperlink"/>
    <w:basedOn w:val="Policepardfaut"/>
    <w:uiPriority w:val="99"/>
    <w:semiHidden/>
    <w:unhideWhenUsed/>
    <w:rsid w:val="00F76F8C"/>
    <w:rPr>
      <w:color w:val="800080"/>
      <w:u w:val="single"/>
    </w:rPr>
  </w:style>
  <w:style w:type="numbering" w:customStyle="1" w:styleId="WW8Num24">
    <w:name w:val="WW8Num24"/>
    <w:rsid w:val="00F76F8C"/>
    <w:pPr>
      <w:numPr>
        <w:numId w:val="1"/>
      </w:numPr>
    </w:pPr>
  </w:style>
  <w:style w:type="numbering" w:customStyle="1" w:styleId="WW8Num17">
    <w:name w:val="WW8Num17"/>
    <w:rsid w:val="00F76F8C"/>
    <w:pPr>
      <w:numPr>
        <w:numId w:val="3"/>
      </w:numPr>
    </w:pPr>
  </w:style>
  <w:style w:type="numbering" w:customStyle="1" w:styleId="WW8Num2">
    <w:name w:val="WW8Num2"/>
    <w:rsid w:val="00F76F8C"/>
    <w:pPr>
      <w:numPr>
        <w:numId w:val="7"/>
      </w:numPr>
    </w:pPr>
  </w:style>
  <w:style w:type="paragraph" w:styleId="Liste2">
    <w:name w:val="List 2"/>
    <w:basedOn w:val="Normal"/>
    <w:uiPriority w:val="99"/>
    <w:semiHidden/>
    <w:unhideWhenUsed/>
    <w:rsid w:val="00F76F8C"/>
    <w:pPr>
      <w:widowControl w:val="0"/>
      <w:suppressAutoHyphens/>
      <w:autoSpaceDN w:val="0"/>
      <w:spacing w:after="0" w:line="240" w:lineRule="auto"/>
      <w:ind w:left="566" w:hanging="283"/>
      <w:contextualSpacing/>
    </w:pPr>
    <w:rPr>
      <w:rFonts w:ascii="Times New Roman" w:eastAsia="Andale Sans UI" w:hAnsi="Times New Roman" w:cs="Tahoma"/>
      <w:kern w:val="3"/>
      <w:sz w:val="24"/>
      <w:szCs w:val="24"/>
      <w:lang w:bidi="en-US"/>
    </w:rPr>
  </w:style>
  <w:style w:type="paragraph" w:styleId="NormalWeb">
    <w:name w:val="Normal (Web)"/>
    <w:basedOn w:val="Normal"/>
    <w:uiPriority w:val="99"/>
    <w:unhideWhenUsed/>
    <w:rsid w:val="00844F93"/>
    <w:pPr>
      <w:spacing w:before="100" w:beforeAutospacing="1" w:after="119" w:line="240" w:lineRule="auto"/>
    </w:pPr>
    <w:rPr>
      <w:rFonts w:ascii="Times New Roman" w:eastAsia="Times New Roman" w:hAnsi="Times New Roman" w:cs="Times New Roman"/>
      <w:sz w:val="24"/>
      <w:szCs w:val="24"/>
      <w:lang w:eastAsia="fr-FR"/>
    </w:rPr>
  </w:style>
  <w:style w:type="paragraph" w:styleId="Paragraphedeliste">
    <w:name w:val="List Paragraph"/>
    <w:aliases w:val="Level 1 Puce,alinéa 1,6 pt paragraphe carré,List Paragraph1,Paragraphe de liste12,Liste couleur - Accent 11,Mabru,En tête 1,List Paragraph,texte de base,Puce focus,chapitre,Contact,Titre 4 b,Titre 1 Car1,normal"/>
    <w:basedOn w:val="Normal"/>
    <w:link w:val="ParagraphedelisteCar"/>
    <w:uiPriority w:val="34"/>
    <w:qFormat/>
    <w:rsid w:val="00ED36AF"/>
    <w:pPr>
      <w:ind w:left="720"/>
      <w:contextualSpacing/>
    </w:pPr>
  </w:style>
  <w:style w:type="paragraph" w:customStyle="1" w:styleId="western">
    <w:name w:val="western"/>
    <w:basedOn w:val="Normal"/>
    <w:rsid w:val="00F80B2F"/>
    <w:pPr>
      <w:spacing w:before="100" w:beforeAutospacing="1" w:after="119" w:line="240" w:lineRule="auto"/>
    </w:pPr>
    <w:rPr>
      <w:rFonts w:ascii="Times New Roman" w:eastAsia="Times New Roman" w:hAnsi="Times New Roman" w:cs="Times New Roman"/>
      <w:color w:val="000000"/>
      <w:sz w:val="24"/>
      <w:szCs w:val="24"/>
      <w:lang w:eastAsia="fr-FR"/>
    </w:rPr>
  </w:style>
  <w:style w:type="paragraph" w:styleId="Textedebulles">
    <w:name w:val="Balloon Text"/>
    <w:basedOn w:val="Normal"/>
    <w:link w:val="TextedebullesCar"/>
    <w:uiPriority w:val="99"/>
    <w:semiHidden/>
    <w:unhideWhenUsed/>
    <w:rsid w:val="00AF41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4110"/>
    <w:rPr>
      <w:rFonts w:ascii="Segoe UI" w:hAnsi="Segoe UI" w:cs="Segoe UI"/>
      <w:noProof/>
      <w:sz w:val="18"/>
      <w:szCs w:val="18"/>
    </w:rPr>
  </w:style>
  <w:style w:type="paragraph" w:styleId="TM1">
    <w:name w:val="toc 1"/>
    <w:basedOn w:val="Normal"/>
    <w:next w:val="Normal"/>
    <w:uiPriority w:val="39"/>
    <w:rsid w:val="00E10A5B"/>
    <w:pPr>
      <w:tabs>
        <w:tab w:val="right" w:leader="dot" w:pos="9355"/>
      </w:tabs>
      <w:suppressAutoHyphens/>
      <w:spacing w:before="120" w:after="120" w:line="240" w:lineRule="auto"/>
      <w:ind w:left="1134" w:hanging="1134"/>
      <w:jc w:val="both"/>
    </w:pPr>
    <w:rPr>
      <w:rFonts w:ascii="Times New Roman" w:eastAsia="Times New Roman" w:hAnsi="Times New Roman" w:cs="Times New Roman"/>
      <w:b/>
      <w:caps/>
      <w:kern w:val="1"/>
      <w:sz w:val="28"/>
      <w:szCs w:val="20"/>
      <w:lang w:eastAsia="zh-CN" w:bidi="hi-IN"/>
    </w:rPr>
  </w:style>
  <w:style w:type="paragraph" w:styleId="TM2">
    <w:name w:val="toc 2"/>
    <w:basedOn w:val="Normal"/>
    <w:next w:val="Normal"/>
    <w:uiPriority w:val="39"/>
    <w:rsid w:val="00E10A5B"/>
    <w:pPr>
      <w:tabs>
        <w:tab w:val="right" w:leader="dot" w:pos="9355"/>
      </w:tabs>
      <w:suppressAutoHyphens/>
      <w:spacing w:after="0" w:line="240" w:lineRule="auto"/>
      <w:ind w:left="284"/>
      <w:jc w:val="both"/>
    </w:pPr>
    <w:rPr>
      <w:rFonts w:ascii="Times New Roman" w:eastAsia="Times New Roman" w:hAnsi="Times New Roman" w:cs="Times New Roman"/>
      <w:kern w:val="1"/>
      <w:sz w:val="24"/>
      <w:szCs w:val="20"/>
      <w:lang w:eastAsia="zh-CN" w:bidi="hi-IN"/>
    </w:rPr>
  </w:style>
  <w:style w:type="paragraph" w:styleId="TM3">
    <w:name w:val="toc 3"/>
    <w:basedOn w:val="Normal"/>
    <w:next w:val="Normal"/>
    <w:uiPriority w:val="39"/>
    <w:rsid w:val="00E10A5B"/>
    <w:pPr>
      <w:tabs>
        <w:tab w:val="right" w:leader="dot" w:pos="9355"/>
      </w:tabs>
      <w:suppressAutoHyphens/>
      <w:spacing w:after="0" w:line="240" w:lineRule="auto"/>
      <w:ind w:left="240"/>
      <w:jc w:val="both"/>
    </w:pPr>
    <w:rPr>
      <w:rFonts w:ascii="Times New Roman" w:eastAsia="Times New Roman" w:hAnsi="Times New Roman" w:cs="Times New Roman"/>
      <w:i/>
      <w:kern w:val="1"/>
      <w:sz w:val="24"/>
      <w:szCs w:val="20"/>
      <w:lang w:eastAsia="zh-CN" w:bidi="hi-IN"/>
    </w:rPr>
  </w:style>
  <w:style w:type="paragraph" w:customStyle="1" w:styleId="puce">
    <w:name w:val="puce"/>
    <w:basedOn w:val="Normal"/>
    <w:rsid w:val="003917C3"/>
    <w:pPr>
      <w:suppressAutoHyphens/>
      <w:autoSpaceDE w:val="0"/>
      <w:spacing w:after="0" w:line="240" w:lineRule="auto"/>
      <w:jc w:val="both"/>
    </w:pPr>
    <w:rPr>
      <w:rFonts w:ascii="Times New Roman" w:eastAsia="Times New Roman" w:hAnsi="Times New Roman" w:cs="Times New Roman"/>
      <w:kern w:val="1"/>
      <w:sz w:val="24"/>
      <w:szCs w:val="20"/>
      <w:lang w:eastAsia="zh-CN" w:bidi="hi-IN"/>
    </w:rPr>
  </w:style>
  <w:style w:type="character" w:styleId="Marquedecommentaire">
    <w:name w:val="annotation reference"/>
    <w:basedOn w:val="Policepardfaut"/>
    <w:uiPriority w:val="99"/>
    <w:semiHidden/>
    <w:unhideWhenUsed/>
    <w:rsid w:val="00923E12"/>
    <w:rPr>
      <w:sz w:val="16"/>
      <w:szCs w:val="16"/>
    </w:rPr>
  </w:style>
  <w:style w:type="paragraph" w:styleId="Commentaire">
    <w:name w:val="annotation text"/>
    <w:basedOn w:val="Normal"/>
    <w:link w:val="CommentaireCar"/>
    <w:uiPriority w:val="99"/>
    <w:unhideWhenUsed/>
    <w:rsid w:val="00923E12"/>
    <w:pPr>
      <w:spacing w:line="240" w:lineRule="auto"/>
    </w:pPr>
    <w:rPr>
      <w:sz w:val="20"/>
      <w:szCs w:val="20"/>
    </w:rPr>
  </w:style>
  <w:style w:type="character" w:customStyle="1" w:styleId="CommentaireCar">
    <w:name w:val="Commentaire Car"/>
    <w:basedOn w:val="Policepardfaut"/>
    <w:link w:val="Commentaire"/>
    <w:uiPriority w:val="99"/>
    <w:rsid w:val="00923E12"/>
    <w:rPr>
      <w:noProof/>
      <w:sz w:val="20"/>
      <w:szCs w:val="20"/>
    </w:rPr>
  </w:style>
  <w:style w:type="paragraph" w:styleId="Objetducommentaire">
    <w:name w:val="annotation subject"/>
    <w:basedOn w:val="Commentaire"/>
    <w:next w:val="Commentaire"/>
    <w:link w:val="ObjetducommentaireCar"/>
    <w:uiPriority w:val="99"/>
    <w:semiHidden/>
    <w:unhideWhenUsed/>
    <w:rsid w:val="00923E12"/>
    <w:rPr>
      <w:b/>
      <w:bCs/>
    </w:rPr>
  </w:style>
  <w:style w:type="character" w:customStyle="1" w:styleId="ObjetducommentaireCar">
    <w:name w:val="Objet du commentaire Car"/>
    <w:basedOn w:val="CommentaireCar"/>
    <w:link w:val="Objetducommentaire"/>
    <w:uiPriority w:val="99"/>
    <w:semiHidden/>
    <w:rsid w:val="00923E12"/>
    <w:rPr>
      <w:b/>
      <w:bCs/>
      <w:noProof/>
      <w:sz w:val="20"/>
      <w:szCs w:val="20"/>
    </w:rPr>
  </w:style>
  <w:style w:type="character" w:customStyle="1" w:styleId="ParagraphedelisteCar">
    <w:name w:val="Paragraphe de liste Car"/>
    <w:aliases w:val="Level 1 Puce Car,alinéa 1 Car,6 pt paragraphe carré Car,List Paragraph1 Car,Paragraphe de liste12 Car,Liste couleur - Accent 11 Car,Mabru Car,En tête 1 Car,List Paragraph Car,texte de base Car,Puce focus Car,chapitre Car"/>
    <w:link w:val="Paragraphedeliste"/>
    <w:uiPriority w:val="34"/>
    <w:locked/>
    <w:rsid w:val="00D22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9884">
      <w:bodyDiv w:val="1"/>
      <w:marLeft w:val="0"/>
      <w:marRight w:val="0"/>
      <w:marTop w:val="0"/>
      <w:marBottom w:val="0"/>
      <w:divBdr>
        <w:top w:val="none" w:sz="0" w:space="0" w:color="auto"/>
        <w:left w:val="none" w:sz="0" w:space="0" w:color="auto"/>
        <w:bottom w:val="none" w:sz="0" w:space="0" w:color="auto"/>
        <w:right w:val="none" w:sz="0" w:space="0" w:color="auto"/>
      </w:divBdr>
    </w:div>
    <w:div w:id="50884607">
      <w:bodyDiv w:val="1"/>
      <w:marLeft w:val="0"/>
      <w:marRight w:val="0"/>
      <w:marTop w:val="0"/>
      <w:marBottom w:val="0"/>
      <w:divBdr>
        <w:top w:val="none" w:sz="0" w:space="0" w:color="auto"/>
        <w:left w:val="none" w:sz="0" w:space="0" w:color="auto"/>
        <w:bottom w:val="none" w:sz="0" w:space="0" w:color="auto"/>
        <w:right w:val="none" w:sz="0" w:space="0" w:color="auto"/>
      </w:divBdr>
    </w:div>
    <w:div w:id="145900721">
      <w:bodyDiv w:val="1"/>
      <w:marLeft w:val="0"/>
      <w:marRight w:val="0"/>
      <w:marTop w:val="0"/>
      <w:marBottom w:val="0"/>
      <w:divBdr>
        <w:top w:val="none" w:sz="0" w:space="0" w:color="auto"/>
        <w:left w:val="none" w:sz="0" w:space="0" w:color="auto"/>
        <w:bottom w:val="none" w:sz="0" w:space="0" w:color="auto"/>
        <w:right w:val="none" w:sz="0" w:space="0" w:color="auto"/>
      </w:divBdr>
    </w:div>
    <w:div w:id="169805170">
      <w:bodyDiv w:val="1"/>
      <w:marLeft w:val="0"/>
      <w:marRight w:val="0"/>
      <w:marTop w:val="0"/>
      <w:marBottom w:val="0"/>
      <w:divBdr>
        <w:top w:val="none" w:sz="0" w:space="0" w:color="auto"/>
        <w:left w:val="none" w:sz="0" w:space="0" w:color="auto"/>
        <w:bottom w:val="none" w:sz="0" w:space="0" w:color="auto"/>
        <w:right w:val="none" w:sz="0" w:space="0" w:color="auto"/>
      </w:divBdr>
    </w:div>
    <w:div w:id="293292002">
      <w:bodyDiv w:val="1"/>
      <w:marLeft w:val="0"/>
      <w:marRight w:val="0"/>
      <w:marTop w:val="0"/>
      <w:marBottom w:val="0"/>
      <w:divBdr>
        <w:top w:val="none" w:sz="0" w:space="0" w:color="auto"/>
        <w:left w:val="none" w:sz="0" w:space="0" w:color="auto"/>
        <w:bottom w:val="none" w:sz="0" w:space="0" w:color="auto"/>
        <w:right w:val="none" w:sz="0" w:space="0" w:color="auto"/>
      </w:divBdr>
    </w:div>
    <w:div w:id="694157430">
      <w:bodyDiv w:val="1"/>
      <w:marLeft w:val="0"/>
      <w:marRight w:val="0"/>
      <w:marTop w:val="0"/>
      <w:marBottom w:val="0"/>
      <w:divBdr>
        <w:top w:val="none" w:sz="0" w:space="0" w:color="auto"/>
        <w:left w:val="none" w:sz="0" w:space="0" w:color="auto"/>
        <w:bottom w:val="none" w:sz="0" w:space="0" w:color="auto"/>
        <w:right w:val="none" w:sz="0" w:space="0" w:color="auto"/>
      </w:divBdr>
    </w:div>
    <w:div w:id="701437214">
      <w:bodyDiv w:val="1"/>
      <w:marLeft w:val="0"/>
      <w:marRight w:val="0"/>
      <w:marTop w:val="0"/>
      <w:marBottom w:val="0"/>
      <w:divBdr>
        <w:top w:val="none" w:sz="0" w:space="0" w:color="auto"/>
        <w:left w:val="none" w:sz="0" w:space="0" w:color="auto"/>
        <w:bottom w:val="none" w:sz="0" w:space="0" w:color="auto"/>
        <w:right w:val="none" w:sz="0" w:space="0" w:color="auto"/>
      </w:divBdr>
    </w:div>
    <w:div w:id="717363013">
      <w:bodyDiv w:val="1"/>
      <w:marLeft w:val="0"/>
      <w:marRight w:val="0"/>
      <w:marTop w:val="0"/>
      <w:marBottom w:val="0"/>
      <w:divBdr>
        <w:top w:val="none" w:sz="0" w:space="0" w:color="auto"/>
        <w:left w:val="none" w:sz="0" w:space="0" w:color="auto"/>
        <w:bottom w:val="none" w:sz="0" w:space="0" w:color="auto"/>
        <w:right w:val="none" w:sz="0" w:space="0" w:color="auto"/>
      </w:divBdr>
    </w:div>
    <w:div w:id="767433536">
      <w:bodyDiv w:val="1"/>
      <w:marLeft w:val="0"/>
      <w:marRight w:val="0"/>
      <w:marTop w:val="0"/>
      <w:marBottom w:val="0"/>
      <w:divBdr>
        <w:top w:val="none" w:sz="0" w:space="0" w:color="auto"/>
        <w:left w:val="none" w:sz="0" w:space="0" w:color="auto"/>
        <w:bottom w:val="none" w:sz="0" w:space="0" w:color="auto"/>
        <w:right w:val="none" w:sz="0" w:space="0" w:color="auto"/>
      </w:divBdr>
    </w:div>
    <w:div w:id="1110122486">
      <w:bodyDiv w:val="1"/>
      <w:marLeft w:val="0"/>
      <w:marRight w:val="0"/>
      <w:marTop w:val="0"/>
      <w:marBottom w:val="0"/>
      <w:divBdr>
        <w:top w:val="none" w:sz="0" w:space="0" w:color="auto"/>
        <w:left w:val="none" w:sz="0" w:space="0" w:color="auto"/>
        <w:bottom w:val="none" w:sz="0" w:space="0" w:color="auto"/>
        <w:right w:val="none" w:sz="0" w:space="0" w:color="auto"/>
      </w:divBdr>
    </w:div>
    <w:div w:id="1490898706">
      <w:bodyDiv w:val="1"/>
      <w:marLeft w:val="0"/>
      <w:marRight w:val="0"/>
      <w:marTop w:val="0"/>
      <w:marBottom w:val="0"/>
      <w:divBdr>
        <w:top w:val="none" w:sz="0" w:space="0" w:color="auto"/>
        <w:left w:val="none" w:sz="0" w:space="0" w:color="auto"/>
        <w:bottom w:val="none" w:sz="0" w:space="0" w:color="auto"/>
        <w:right w:val="none" w:sz="0" w:space="0" w:color="auto"/>
      </w:divBdr>
    </w:div>
    <w:div w:id="185958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dpasdecalais.vnf.fr/" TargetMode="External"/><Relationship Id="rId18" Type="http://schemas.openxmlformats.org/officeDocument/2006/relationships/hyperlink" Target="https://www.legifrance.gouv.fr/eli/arrete/2009/9/16/ECEM0912503A/j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horus-pro.gouv.fr/cpp/utilisateur?execution=e1s1" TargetMode="External"/><Relationship Id="rId2" Type="http://schemas.openxmlformats.org/officeDocument/2006/relationships/customXml" Target="../customXml/item2.xml"/><Relationship Id="rId16" Type="http://schemas.openxmlformats.org/officeDocument/2006/relationships/hyperlink" Target="http://lille.tribunal-administratif.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hyperlink" Target="https://www.legifrance.gouv.fr/eli/arrete/2009/9/16/ECEM0912503A/j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dd1c2f-299d-4745-b291-6e5101ed3d74" xsi:nil="true"/>
    <lcf76f155ced4ddcb4097134ff3c332f xmlns="f88f7e32-813d-4564-9345-3027de35579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5B98083ED1514BAB9A24A92D30F843" ma:contentTypeVersion="11" ma:contentTypeDescription="Crée un document." ma:contentTypeScope="" ma:versionID="b3a3f1d963e40a6f397ffdeb529c7011">
  <xsd:schema xmlns:xsd="http://www.w3.org/2001/XMLSchema" xmlns:xs="http://www.w3.org/2001/XMLSchema" xmlns:p="http://schemas.microsoft.com/office/2006/metadata/properties" xmlns:ns2="f88f7e32-813d-4564-9345-3027de355795" xmlns:ns3="ebdd1c2f-299d-4745-b291-6e5101ed3d74" targetNamespace="http://schemas.microsoft.com/office/2006/metadata/properties" ma:root="true" ma:fieldsID="c54ab34650a440941b2bb54973cdfc2b" ns2:_="" ns3:_="">
    <xsd:import namespace="f88f7e32-813d-4564-9345-3027de355795"/>
    <xsd:import namespace="ebdd1c2f-299d-4745-b291-6e5101ed3d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f7e32-813d-4564-9345-3027de355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0d51d67-e8d4-4559-bae7-b89d9d2306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dd1c2f-299d-4745-b291-6e5101ed3d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e7ea84-0b8b-44dc-aaf6-1c2b24fc955e}" ma:internalName="TaxCatchAll" ma:showField="CatchAllData" ma:web="ebdd1c2f-299d-4745-b291-6e5101ed3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30F90-9D0E-4B50-B943-4DE4A22C84FA}">
  <ds:schemaRefs>
    <ds:schemaRef ds:uri="http://schemas.microsoft.com/sharepoint/v3/contenttype/forms"/>
  </ds:schemaRefs>
</ds:datastoreItem>
</file>

<file path=customXml/itemProps2.xml><?xml version="1.0" encoding="utf-8"?>
<ds:datastoreItem xmlns:ds="http://schemas.openxmlformats.org/officeDocument/2006/customXml" ds:itemID="{02468A96-6E07-4CDE-A4B7-763B97AF08D1}">
  <ds:schemaRefs>
    <ds:schemaRef ds:uri="http://schemas.microsoft.com/office/2006/metadata/properties"/>
    <ds:schemaRef ds:uri="http://schemas.microsoft.com/office/infopath/2007/PartnerControls"/>
    <ds:schemaRef ds:uri="ebdd1c2f-299d-4745-b291-6e5101ed3d74"/>
    <ds:schemaRef ds:uri="f88f7e32-813d-4564-9345-3027de355795"/>
  </ds:schemaRefs>
</ds:datastoreItem>
</file>

<file path=customXml/itemProps3.xml><?xml version="1.0" encoding="utf-8"?>
<ds:datastoreItem xmlns:ds="http://schemas.openxmlformats.org/officeDocument/2006/customXml" ds:itemID="{1B1A7D88-1FA5-4911-8789-DB2695FA4C26}">
  <ds:schemaRefs>
    <ds:schemaRef ds:uri="http://schemas.openxmlformats.org/officeDocument/2006/bibliography"/>
  </ds:schemaRefs>
</ds:datastoreItem>
</file>

<file path=customXml/itemProps4.xml><?xml version="1.0" encoding="utf-8"?>
<ds:datastoreItem xmlns:ds="http://schemas.openxmlformats.org/officeDocument/2006/customXml" ds:itemID="{FA678F1A-B1C5-468D-A49B-85C30D363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f7e32-813d-4564-9345-3027de355795"/>
    <ds:schemaRef ds:uri="ebdd1c2f-299d-4745-b291-6e5101ed3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6921</Words>
  <Characters>38068</Characters>
  <Application>Microsoft Office Word</Application>
  <DocSecurity>0</DocSecurity>
  <Lines>317</Lines>
  <Paragraphs>89</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44900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SURELLE Michael, VNF/DT Nord-Pas de Calais/SG/AJC-CP/CP</dc:creator>
  <cp:keywords/>
  <dc:description/>
  <cp:lastModifiedBy>DOUCHET Fassiath</cp:lastModifiedBy>
  <cp:revision>34</cp:revision>
  <cp:lastPrinted>2023-06-26T16:03:00Z</cp:lastPrinted>
  <dcterms:created xsi:type="dcterms:W3CDTF">2025-07-28T14:59:00Z</dcterms:created>
  <dcterms:modified xsi:type="dcterms:W3CDTF">2025-09-02T06:23:00Z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0x0101009E5B98083ED1514BAB9A24A92D30F843</vt:lpwstr>
  </property>
  <property fmtid="{D5CDD505-2E9C-101B-9397-08002B2CF9AE}" pid="3" name="MediaServiceImageTags">
    <vt:lpwstr/>
  </property>
</Properties>
</file>