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2E77A" w14:textId="77777777" w:rsidR="009F4D72" w:rsidRDefault="00AE4C9D" w:rsidP="008E5B53">
      <w:pPr>
        <w:pStyle w:val="Titre1"/>
      </w:pPr>
      <w:bookmarkStart w:id="0" w:name="_Toc468979545"/>
      <w:r w:rsidRPr="00AE4C9D">
        <w:rPr>
          <w:noProof/>
          <w:lang w:eastAsia="fr-FR"/>
        </w:rPr>
        <w:drawing>
          <wp:inline distT="0" distB="0" distL="0" distR="0" wp14:anchorId="3A7A79DD" wp14:editId="07A1E4BC">
            <wp:extent cx="5760720" cy="866775"/>
            <wp:effectExtent l="0" t="0" r="0" b="952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760720" cy="866775"/>
                    </a:xfrm>
                    <a:prstGeom prst="rect">
                      <a:avLst/>
                    </a:prstGeom>
                  </pic:spPr>
                </pic:pic>
              </a:graphicData>
            </a:graphic>
          </wp:inline>
        </w:drawing>
      </w:r>
    </w:p>
    <w:p w14:paraId="0396DDCF" w14:textId="64218D09"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5054FC">
        <w:rPr>
          <w:rFonts w:asciiTheme="minorHAnsi" w:hAnsiTheme="minorHAnsi"/>
          <w:sz w:val="22"/>
          <w:szCs w:val="22"/>
          <w:u w:val="none"/>
        </w:rPr>
        <w:t>1</w:t>
      </w:r>
      <w:r w:rsidR="00D61C96" w:rsidRPr="00D61C96">
        <w:rPr>
          <w:rFonts w:asciiTheme="minorHAnsi" w:hAnsiTheme="minorHAnsi"/>
          <w:sz w:val="22"/>
          <w:szCs w:val="22"/>
          <w:u w:val="none"/>
        </w:rPr>
        <w:t xml:space="preserve"> AU REGLEMENT DE CONSULTATION</w:t>
      </w:r>
    </w:p>
    <w:p w14:paraId="4DC8014D" w14:textId="77777777"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14:paraId="0CE6BC2B" w14:textId="77777777" w:rsidR="00D61C96" w:rsidRPr="00D61C96" w:rsidRDefault="00D61C96" w:rsidP="00D61C96">
      <w:pPr>
        <w:rPr>
          <w:rFonts w:asciiTheme="minorHAnsi" w:hAnsiTheme="minorHAnsi"/>
          <w:sz w:val="22"/>
          <w:lang w:eastAsia="en-US"/>
        </w:rPr>
      </w:pPr>
    </w:p>
    <w:p w14:paraId="0ACD8542" w14:textId="77777777"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14:paraId="097DDAF8" w14:textId="77777777" w:rsidR="00DF3F90" w:rsidRPr="00D61C96" w:rsidRDefault="00DF3F90" w:rsidP="00DF3F90">
      <w:pPr>
        <w:rPr>
          <w:rFonts w:asciiTheme="minorHAnsi" w:eastAsia="Calibri" w:hAnsiTheme="minorHAnsi" w:cs="Calibri"/>
          <w:sz w:val="22"/>
          <w:lang w:eastAsia="en-US"/>
        </w:rPr>
      </w:pPr>
    </w:p>
    <w:p w14:paraId="3C461317" w14:textId="77777777"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14:paraId="67573FA1" w14:textId="77777777"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14:paraId="1931015F"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14:paraId="080E52FC" w14:textId="77777777" w:rsidR="008E5B53" w:rsidRPr="00D61C96" w:rsidRDefault="008E5B53" w:rsidP="008E5B53">
      <w:pPr>
        <w:rPr>
          <w:rFonts w:asciiTheme="minorHAnsi" w:eastAsia="Calibri" w:hAnsiTheme="minorHAnsi" w:cs="Calibri"/>
          <w:bCs/>
          <w:snapToGrid w:val="0"/>
          <w:color w:val="000000"/>
          <w:sz w:val="22"/>
          <w:lang w:eastAsia="en-US"/>
        </w:rPr>
      </w:pPr>
    </w:p>
    <w:p w14:paraId="28924D3D" w14:textId="77777777" w:rsidR="00BF74CA" w:rsidRDefault="008E5B53" w:rsidP="00BF74CA">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Avant de con</w:t>
      </w:r>
      <w:r w:rsidR="00BF74CA">
        <w:rPr>
          <w:rFonts w:asciiTheme="minorHAnsi" w:eastAsia="Calibri" w:hAnsiTheme="minorHAnsi" w:cs="Calibri"/>
          <w:sz w:val="22"/>
          <w:lang w:eastAsia="en-US"/>
        </w:rPr>
        <w:t>tacter l'assistance</w:t>
      </w:r>
      <w:r w:rsidRPr="00D61C96">
        <w:rPr>
          <w:rFonts w:asciiTheme="minorHAnsi" w:eastAsia="Calibri" w:hAnsiTheme="minorHAnsi" w:cs="Calibri"/>
          <w:sz w:val="22"/>
          <w:lang w:eastAsia="en-US"/>
        </w:rPr>
        <w:t xml:space="preserve">, assurez-vous d'avoir téléchargé et consulté </w:t>
      </w:r>
      <w:hyperlink r:id="rId9" w:tgtFrame="_blank" w:history="1">
        <w:r w:rsidRPr="00D61C96">
          <w:rPr>
            <w:rFonts w:asciiTheme="minorHAnsi" w:eastAsia="Calibri" w:hAnsiTheme="minorHAnsi" w:cs="Calibri"/>
            <w:sz w:val="22"/>
            <w:lang w:eastAsia="en-US"/>
          </w:rPr>
          <w:t>les guides mis à votre disposition dans la rubrique « Aide »</w:t>
        </w:r>
        <w:r w:rsidR="00BF74CA">
          <w:rPr>
            <w:rFonts w:asciiTheme="minorHAnsi" w:eastAsia="Calibri" w:hAnsiTheme="minorHAnsi" w:cs="Calibri"/>
            <w:sz w:val="22"/>
            <w:lang w:eastAsia="en-US"/>
          </w:rPr>
          <w:t>.</w:t>
        </w:r>
        <w:r w:rsidRPr="00D61C96">
          <w:rPr>
            <w:rFonts w:asciiTheme="minorHAnsi" w:eastAsia="Calibri" w:hAnsiTheme="minorHAnsi" w:cs="Calibri"/>
            <w:sz w:val="22"/>
            <w:lang w:eastAsia="en-US"/>
          </w:rPr>
          <w:t xml:space="preserve"> </w:t>
        </w:r>
      </w:hyperlink>
      <w:r w:rsidRPr="00D61C96">
        <w:rPr>
          <w:rFonts w:asciiTheme="minorHAnsi" w:eastAsia="Calibri" w:hAnsiTheme="minorHAnsi" w:cs="Calibri"/>
          <w:sz w:val="22"/>
          <w:lang w:eastAsia="en-US"/>
        </w:rPr>
        <w:br/>
      </w:r>
    </w:p>
    <w:p w14:paraId="0FA9DFC6" w14:textId="77777777" w:rsidR="008E5B53" w:rsidRPr="00D61C96" w:rsidRDefault="00BF74CA" w:rsidP="00BF74CA">
      <w:pPr>
        <w:jc w:val="left"/>
        <w:rPr>
          <w:rFonts w:asciiTheme="minorHAnsi" w:eastAsia="Calibri" w:hAnsiTheme="minorHAnsi" w:cs="Calibri"/>
          <w:sz w:val="22"/>
          <w:lang w:eastAsia="en-US"/>
        </w:rPr>
      </w:pPr>
      <w:r>
        <w:rPr>
          <w:rFonts w:asciiTheme="minorHAnsi" w:eastAsia="Calibri" w:hAnsiTheme="minorHAnsi" w:cs="Calibri"/>
          <w:sz w:val="22"/>
          <w:lang w:eastAsia="en-US"/>
        </w:rPr>
        <w:t>Pour contacter l’assistance :</w:t>
      </w:r>
      <w:r w:rsidR="008E5B53" w:rsidRPr="00D61C96">
        <w:rPr>
          <w:rFonts w:asciiTheme="minorHAnsi" w:eastAsia="Calibri" w:hAnsiTheme="minorHAnsi" w:cs="Calibri"/>
          <w:sz w:val="22"/>
          <w:lang w:eastAsia="en-US"/>
        </w:rPr>
        <w:br/>
      </w:r>
    </w:p>
    <w:p w14:paraId="02FA74C4" w14:textId="77777777" w:rsidR="00BF74CA" w:rsidRDefault="00BF74CA" w:rsidP="00BF74CA">
      <w:pPr>
        <w:numPr>
          <w:ilvl w:val="0"/>
          <w:numId w:val="4"/>
        </w:numPr>
        <w:jc w:val="left"/>
      </w:pPr>
      <w:r>
        <w:t>Soit avec la languette en haut à droite « Faq et support en ligne »</w:t>
      </w:r>
    </w:p>
    <w:p w14:paraId="5D5E41C4" w14:textId="77777777" w:rsidR="00BF74CA" w:rsidRDefault="00BF74CA" w:rsidP="00BF74CA">
      <w:pPr>
        <w:numPr>
          <w:ilvl w:val="0"/>
          <w:numId w:val="4"/>
        </w:numPr>
        <w:jc w:val="left"/>
      </w:pPr>
      <w:r>
        <w:t>Soit à partir du Menu Aide / assistance</w:t>
      </w:r>
    </w:p>
    <w:p w14:paraId="040DEFC0" w14:textId="77777777" w:rsidR="008E5B53" w:rsidRDefault="008E5B53" w:rsidP="008E5B53">
      <w:pPr>
        <w:jc w:val="left"/>
        <w:rPr>
          <w:rFonts w:asciiTheme="minorHAnsi" w:eastAsia="Calibri" w:hAnsiTheme="minorHAnsi" w:cs="Calibri"/>
          <w:bCs/>
          <w:snapToGrid w:val="0"/>
          <w:color w:val="000000"/>
          <w:sz w:val="22"/>
          <w:u w:val="single"/>
          <w:lang w:eastAsia="en-US"/>
        </w:rPr>
      </w:pPr>
    </w:p>
    <w:p w14:paraId="25B34050" w14:textId="77777777"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14:anchorId="68D0C4C7" wp14:editId="2C1A073F">
            <wp:extent cx="5126182" cy="1738630"/>
            <wp:effectExtent l="0" t="0" r="0" b="0"/>
            <wp:docPr id="2" name="Image 2" descr="cid:image014.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14.jpg@01DBBB47.FBBECFE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130085" cy="1739954"/>
                    </a:xfrm>
                    <a:prstGeom prst="rect">
                      <a:avLst/>
                    </a:prstGeom>
                    <a:noFill/>
                    <a:ln>
                      <a:noFill/>
                    </a:ln>
                  </pic:spPr>
                </pic:pic>
              </a:graphicData>
            </a:graphic>
          </wp:inline>
        </w:drawing>
      </w:r>
    </w:p>
    <w:p w14:paraId="68B7134E" w14:textId="77777777" w:rsidR="00BF74CA" w:rsidRDefault="00BF74CA" w:rsidP="008E5B53">
      <w:pPr>
        <w:jc w:val="left"/>
        <w:rPr>
          <w:rFonts w:asciiTheme="minorHAnsi" w:eastAsia="Calibri" w:hAnsiTheme="minorHAnsi" w:cs="Calibri"/>
          <w:bCs/>
          <w:snapToGrid w:val="0"/>
          <w:color w:val="000000"/>
          <w:sz w:val="22"/>
          <w:u w:val="single"/>
          <w:lang w:eastAsia="en-US"/>
        </w:rPr>
      </w:pPr>
    </w:p>
    <w:p w14:paraId="526C73CC" w14:textId="77777777" w:rsidR="00BF74CA" w:rsidRDefault="00BF74CA" w:rsidP="008E5B53">
      <w:pPr>
        <w:jc w:val="left"/>
        <w:rPr>
          <w:rFonts w:asciiTheme="minorHAnsi" w:eastAsia="Calibri" w:hAnsiTheme="minorHAnsi" w:cs="Calibri"/>
          <w:bCs/>
          <w:snapToGrid w:val="0"/>
          <w:color w:val="000000"/>
          <w:sz w:val="22"/>
          <w:u w:val="single"/>
          <w:lang w:eastAsia="en-US"/>
        </w:rPr>
      </w:pPr>
    </w:p>
    <w:p w14:paraId="25A3387F" w14:textId="77777777" w:rsidR="00BF74CA" w:rsidRDefault="00BF74CA" w:rsidP="008E5B53">
      <w:pPr>
        <w:jc w:val="left"/>
        <w:rPr>
          <w:rFonts w:asciiTheme="minorHAnsi" w:eastAsia="Calibri" w:hAnsiTheme="minorHAnsi" w:cs="Calibri"/>
          <w:bCs/>
          <w:snapToGrid w:val="0"/>
          <w:color w:val="000000"/>
          <w:sz w:val="22"/>
          <w:u w:val="single"/>
          <w:lang w:eastAsia="en-US"/>
        </w:rPr>
      </w:pPr>
      <w:r>
        <w:rPr>
          <w:noProof/>
        </w:rPr>
        <w:drawing>
          <wp:inline distT="0" distB="0" distL="0" distR="0" wp14:anchorId="7D94C683" wp14:editId="4F908C7F">
            <wp:extent cx="2320637" cy="1745615"/>
            <wp:effectExtent l="0" t="0" r="3810" b="6985"/>
            <wp:docPr id="4" name="Image 4" descr="cid:image015.jpg@01DBBB47.FBBEC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15.jpg@01DBBB47.FBBECFE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322469" cy="1746993"/>
                    </a:xfrm>
                    <a:prstGeom prst="rect">
                      <a:avLst/>
                    </a:prstGeom>
                    <a:noFill/>
                    <a:ln>
                      <a:noFill/>
                    </a:ln>
                  </pic:spPr>
                </pic:pic>
              </a:graphicData>
            </a:graphic>
          </wp:inline>
        </w:drawing>
      </w:r>
    </w:p>
    <w:p w14:paraId="01BB1C62" w14:textId="77777777" w:rsidR="00BF74CA" w:rsidRPr="00D61C96" w:rsidRDefault="00BF74CA" w:rsidP="008E5B53">
      <w:pPr>
        <w:jc w:val="left"/>
        <w:rPr>
          <w:rFonts w:asciiTheme="minorHAnsi" w:eastAsia="Calibri" w:hAnsiTheme="minorHAnsi" w:cs="Calibri"/>
          <w:bCs/>
          <w:snapToGrid w:val="0"/>
          <w:color w:val="000000"/>
          <w:sz w:val="22"/>
          <w:u w:val="single"/>
          <w:lang w:eastAsia="en-US"/>
        </w:rPr>
      </w:pPr>
    </w:p>
    <w:p w14:paraId="023C9094" w14:textId="77777777" w:rsidR="008E5B53" w:rsidRPr="00D61C96" w:rsidRDefault="008E5B53" w:rsidP="008E5B53">
      <w:pPr>
        <w:jc w:val="left"/>
        <w:rPr>
          <w:rFonts w:asciiTheme="minorHAnsi" w:eastAsia="Calibri" w:hAnsiTheme="minorHAnsi" w:cs="Calibri"/>
          <w:sz w:val="22"/>
          <w:lang w:eastAsia="en-US"/>
        </w:rPr>
      </w:pPr>
    </w:p>
    <w:p w14:paraId="6883415A" w14:textId="77777777"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14:paraId="0E6F0464" w14:textId="77777777" w:rsidR="001C35D0" w:rsidRPr="00D61C96" w:rsidRDefault="001C35D0" w:rsidP="005B3F8A">
      <w:pPr>
        <w:jc w:val="left"/>
        <w:rPr>
          <w:rFonts w:asciiTheme="minorHAnsi" w:eastAsia="Calibri" w:hAnsiTheme="minorHAnsi" w:cs="Calibri"/>
          <w:sz w:val="22"/>
          <w:lang w:eastAsia="en-US"/>
        </w:rPr>
      </w:pPr>
    </w:p>
    <w:p w14:paraId="54083556" w14:textId="77777777"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La liste des formats de fichiers acceptés par l'établissement Pouvoir adjudicateur est la suivante</w:t>
      </w:r>
      <w:r w:rsidRPr="00D61C96">
        <w:rPr>
          <w:rFonts w:asciiTheme="minorHAnsi" w:eastAsia="Calibri" w:hAnsiTheme="minorHAnsi" w:cs="Calibri"/>
          <w:color w:val="1B363A"/>
          <w:sz w:val="22"/>
          <w:lang w:eastAsia="en-US"/>
        </w:rPr>
        <w:t>:</w:t>
      </w:r>
    </w:p>
    <w:p w14:paraId="59F3093F" w14:textId="77777777" w:rsidR="008E5B53" w:rsidRPr="00D61C96" w:rsidRDefault="008E5B53" w:rsidP="008E5B53">
      <w:pPr>
        <w:jc w:val="left"/>
        <w:rPr>
          <w:rFonts w:asciiTheme="minorHAnsi" w:eastAsia="Calibri" w:hAnsiTheme="minorHAnsi" w:cs="Calibri"/>
          <w:sz w:val="22"/>
          <w:lang w:eastAsia="en-US"/>
        </w:rPr>
      </w:pPr>
    </w:p>
    <w:p w14:paraId="5BB68A08"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(.pdf),</w:t>
      </w:r>
    </w:p>
    <w:p w14:paraId="04DA2E13"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Rich Text Format (.rtf),</w:t>
      </w:r>
    </w:p>
    <w:p w14:paraId="41264839"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Compressés (exemples d'extensions :.zip, .rar),</w:t>
      </w:r>
    </w:p>
    <w:p w14:paraId="74AD8AD2"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 xml:space="preserve">Applications bureautiques (exemples d'extensions : .doc, .xls, .pwt, .pub, .mdb), </w:t>
      </w:r>
      <w:r w:rsidRPr="00D61C96">
        <w:rPr>
          <w:rFonts w:asciiTheme="minorHAnsi" w:eastAsia="Calibri" w:hAnsiTheme="minorHAnsi" w:cs="Calibri"/>
          <w:sz w:val="22"/>
          <w:lang w:eastAsia="en-US"/>
        </w:rPr>
        <w:t>Multimédias (exemples d'extensions : gif, .jpg, .png),</w:t>
      </w:r>
    </w:p>
    <w:p w14:paraId="40B38B82" w14:textId="77777777"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14:paraId="42FBBF63" w14:textId="77777777" w:rsidR="008E5B53" w:rsidRPr="00D61C96" w:rsidRDefault="008E5B53" w:rsidP="008E5B53">
      <w:pPr>
        <w:rPr>
          <w:rFonts w:asciiTheme="minorHAnsi" w:eastAsia="Calibri" w:hAnsiTheme="minorHAnsi" w:cs="Calibri"/>
          <w:sz w:val="22"/>
          <w:lang w:eastAsia="en-US"/>
        </w:rPr>
      </w:pPr>
    </w:p>
    <w:p w14:paraId="4EEA058A" w14:textId="77777777" w:rsidR="008E5B53" w:rsidRPr="00D61C96" w:rsidRDefault="008E5B53" w:rsidP="008E5B53">
      <w:pPr>
        <w:rPr>
          <w:rFonts w:asciiTheme="minorHAnsi" w:eastAsia="Calibri" w:hAnsiTheme="minorHAnsi" w:cs="Calibri"/>
          <w:sz w:val="22"/>
          <w:lang w:eastAsia="en-US"/>
        </w:rPr>
      </w:pPr>
    </w:p>
    <w:p w14:paraId="02E37167" w14:textId="77777777"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14:paraId="6A822FF7" w14:textId="77777777" w:rsidR="008E5B53" w:rsidRPr="00D61C96" w:rsidRDefault="008E5B53" w:rsidP="008E5B53">
      <w:pPr>
        <w:ind w:firstLine="708"/>
        <w:rPr>
          <w:rFonts w:asciiTheme="minorHAnsi" w:eastAsia="Calibri" w:hAnsiTheme="minorHAnsi" w:cs="Calibri"/>
          <w:sz w:val="22"/>
          <w:lang w:eastAsia="en-US"/>
        </w:rPr>
      </w:pPr>
    </w:p>
    <w:p w14:paraId="1F7715BD" w14:textId="77777777"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14:paraId="3689B992" w14:textId="77777777"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14:paraId="5CA0DB92" w14:textId="77777777" w:rsidR="001C35D0" w:rsidRPr="00D61C96" w:rsidRDefault="001C35D0" w:rsidP="005B3F8A">
      <w:pPr>
        <w:rPr>
          <w:rFonts w:asciiTheme="minorHAnsi" w:eastAsia="Calibri" w:hAnsiTheme="minorHAnsi" w:cs="Calibri"/>
          <w:sz w:val="22"/>
          <w:lang w:eastAsia="en-US"/>
        </w:rPr>
      </w:pPr>
    </w:p>
    <w:p w14:paraId="22145F76" w14:textId="77777777" w:rsidR="001C35D0" w:rsidRPr="00D61C96" w:rsidRDefault="001C35D0" w:rsidP="005B3F8A">
      <w:pPr>
        <w:rPr>
          <w:rFonts w:asciiTheme="minorHAnsi" w:eastAsia="Calibri" w:hAnsiTheme="minorHAnsi" w:cs="Calibri"/>
          <w:sz w:val="22"/>
          <w:lang w:eastAsia="en-US"/>
        </w:rPr>
      </w:pPr>
    </w:p>
    <w:p w14:paraId="029EE92B" w14:textId="77777777" w:rsidR="008E5B53" w:rsidRPr="00D61C96" w:rsidRDefault="008E5B53" w:rsidP="008E5B53">
      <w:pPr>
        <w:ind w:firstLine="708"/>
        <w:rPr>
          <w:rFonts w:asciiTheme="minorHAnsi" w:eastAsia="Calibri" w:hAnsiTheme="minorHAnsi" w:cs="Calibri"/>
          <w:sz w:val="22"/>
          <w:u w:val="single"/>
          <w:lang w:eastAsia="en-US"/>
        </w:rPr>
      </w:pPr>
    </w:p>
    <w:p w14:paraId="2563CC0C" w14:textId="77777777"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Test de la configuration du poste</w:t>
      </w:r>
    </w:p>
    <w:p w14:paraId="0097AF66" w14:textId="77777777" w:rsidR="001C35D0" w:rsidRPr="00D61C96" w:rsidRDefault="001C35D0" w:rsidP="008E5B53">
      <w:pPr>
        <w:rPr>
          <w:rFonts w:asciiTheme="minorHAnsi" w:eastAsia="Calibri" w:hAnsiTheme="minorHAnsi" w:cs="Calibri"/>
          <w:sz w:val="22"/>
          <w:lang w:eastAsia="en-US"/>
        </w:rPr>
      </w:pPr>
    </w:p>
    <w:p w14:paraId="563087A9"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1ED153A9" w14:textId="77777777" w:rsidR="001C35D0" w:rsidRPr="00D61C96" w:rsidRDefault="001C35D0" w:rsidP="001C35D0">
      <w:pPr>
        <w:rPr>
          <w:rFonts w:asciiTheme="minorHAnsi" w:eastAsia="Calibri" w:hAnsiTheme="minorHAnsi" w:cs="Calibri"/>
          <w:sz w:val="22"/>
          <w:lang w:eastAsia="en-US"/>
        </w:rPr>
      </w:pPr>
    </w:p>
    <w:p w14:paraId="5F834399" w14:textId="77777777"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conseillons  de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4"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14:paraId="49C5302E" w14:textId="77777777" w:rsidR="001C35D0" w:rsidRPr="00D61C96" w:rsidRDefault="001C35D0" w:rsidP="001C35D0">
      <w:pPr>
        <w:rPr>
          <w:rFonts w:asciiTheme="minorHAnsi" w:eastAsia="Calibri" w:hAnsiTheme="minorHAnsi" w:cs="Calibri"/>
          <w:sz w:val="22"/>
          <w:lang w:eastAsia="en-US"/>
        </w:rPr>
      </w:pPr>
    </w:p>
    <w:p w14:paraId="2CD62842" w14:textId="77777777" w:rsidR="008E5B53" w:rsidRPr="00D61C96" w:rsidRDefault="008E5B53" w:rsidP="008E5B53">
      <w:pPr>
        <w:rPr>
          <w:rFonts w:asciiTheme="minorHAnsi" w:eastAsia="Calibri" w:hAnsiTheme="minorHAnsi" w:cs="Calibri"/>
          <w:sz w:val="22"/>
          <w:lang w:eastAsia="en-US"/>
        </w:rPr>
      </w:pPr>
    </w:p>
    <w:p w14:paraId="2ED333C2" w14:textId="77777777"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14:paraId="777573C3" w14:textId="77777777" w:rsidR="001C35D0" w:rsidRPr="00D61C96" w:rsidRDefault="001C35D0" w:rsidP="005B3F8A">
      <w:pPr>
        <w:rPr>
          <w:rFonts w:asciiTheme="minorHAnsi" w:eastAsia="Calibri" w:hAnsiTheme="minorHAnsi" w:cs="Calibri"/>
          <w:sz w:val="22"/>
          <w:lang w:eastAsia="en-US"/>
        </w:rPr>
      </w:pPr>
    </w:p>
    <w:p w14:paraId="6FE6FB52" w14:textId="77777777"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14:paraId="0B445FD2" w14:textId="77777777" w:rsidR="008E5B53" w:rsidRPr="00D61C96" w:rsidRDefault="008E5B53" w:rsidP="008E5B53">
      <w:pPr>
        <w:rPr>
          <w:rFonts w:asciiTheme="minorHAnsi" w:eastAsia="Calibri" w:hAnsiTheme="minorHAnsi" w:cs="Calibri"/>
          <w:sz w:val="22"/>
          <w:lang w:eastAsia="en-US"/>
        </w:rPr>
      </w:pPr>
    </w:p>
    <w:p w14:paraId="591CA579" w14:textId="77777777"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14:paraId="3B04F6E9" w14:textId="77777777" w:rsidR="001C35D0" w:rsidRPr="00D61C96" w:rsidRDefault="001C35D0" w:rsidP="008E5B53">
      <w:pPr>
        <w:rPr>
          <w:rFonts w:asciiTheme="minorHAnsi" w:eastAsia="Calibri" w:hAnsiTheme="minorHAnsi" w:cs="Calibri"/>
          <w:sz w:val="22"/>
          <w:lang w:eastAsia="en-US"/>
        </w:rPr>
      </w:pPr>
    </w:p>
    <w:p w14:paraId="48812E52" w14:textId="77777777"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1EDAEC4A" w14:textId="77777777" w:rsidR="004A06D7" w:rsidRPr="00D61C96" w:rsidRDefault="004A06D7" w:rsidP="008E5B53">
      <w:pPr>
        <w:rPr>
          <w:rFonts w:asciiTheme="minorHAnsi" w:eastAsia="Calibri" w:hAnsiTheme="minorHAnsi" w:cs="Calibri"/>
          <w:sz w:val="22"/>
          <w:lang w:eastAsia="en-US"/>
        </w:rPr>
      </w:pPr>
    </w:p>
    <w:p w14:paraId="4FA786F5"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14:paraId="68F1480F"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PAdES, CAdES et </w:t>
      </w:r>
      <w:r w:rsidRPr="00D61C96">
        <w:rPr>
          <w:rFonts w:asciiTheme="minorHAnsi" w:eastAsia="Calibri" w:hAnsiTheme="minorHAnsi" w:cs="Calibri"/>
          <w:sz w:val="22"/>
          <w:lang w:eastAsia="en-US"/>
        </w:rPr>
        <w:t>XAdES.</w:t>
      </w:r>
    </w:p>
    <w:p w14:paraId="0B66463D" w14:textId="77777777"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5"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14:paraId="6DA13D04" w14:textId="77777777" w:rsidR="008E5B53" w:rsidRPr="00D61C96" w:rsidRDefault="005054FC" w:rsidP="008E5B53">
      <w:pPr>
        <w:rPr>
          <w:rFonts w:asciiTheme="minorHAnsi" w:eastAsia="Calibri" w:hAnsiTheme="minorHAnsi" w:cs="Calibri"/>
          <w:sz w:val="22"/>
          <w:lang w:eastAsia="en-US"/>
        </w:rPr>
      </w:pPr>
      <w:hyperlink r:id="rId16"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14:paraId="5DAEBEC2" w14:textId="77777777" w:rsidR="000D689E" w:rsidRPr="00D61C96" w:rsidRDefault="000D689E" w:rsidP="008E5B53">
      <w:pPr>
        <w:rPr>
          <w:rFonts w:asciiTheme="minorHAnsi" w:eastAsia="Calibri" w:hAnsiTheme="minorHAnsi" w:cs="Calibri"/>
          <w:sz w:val="22"/>
          <w:lang w:eastAsia="en-US"/>
        </w:rPr>
      </w:pPr>
    </w:p>
    <w:p w14:paraId="13D8FF82"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14:paraId="06CEC857" w14:textId="77777777" w:rsidR="008E5B53" w:rsidRPr="00D61C96" w:rsidRDefault="008E5B53" w:rsidP="008E5B53">
      <w:pPr>
        <w:rPr>
          <w:rFonts w:asciiTheme="minorHAnsi" w:eastAsia="Calibri" w:hAnsiTheme="minorHAnsi" w:cs="Calibri"/>
          <w:sz w:val="22"/>
          <w:lang w:eastAsia="en-US"/>
        </w:rPr>
      </w:pPr>
    </w:p>
    <w:p w14:paraId="45E8683A"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7FF362DE" w14:textId="77777777" w:rsidR="008E5B53" w:rsidRPr="00D61C96" w:rsidRDefault="008E5B53" w:rsidP="008E5B53">
      <w:pPr>
        <w:rPr>
          <w:rFonts w:asciiTheme="minorHAnsi" w:eastAsia="Calibri" w:hAnsiTheme="minorHAnsi" w:cs="Calibri"/>
          <w:sz w:val="22"/>
          <w:lang w:eastAsia="en-US"/>
        </w:rPr>
      </w:pPr>
    </w:p>
    <w:p w14:paraId="3724CAC5"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14:paraId="1983C59B" w14:textId="77777777" w:rsidR="008E5B53" w:rsidRPr="00D61C96" w:rsidRDefault="008E5B53" w:rsidP="008E5B53">
      <w:pPr>
        <w:rPr>
          <w:rFonts w:asciiTheme="minorHAnsi" w:eastAsia="Calibri" w:hAnsiTheme="minorHAnsi" w:cs="Calibri"/>
          <w:sz w:val="22"/>
          <w:lang w:eastAsia="en-US"/>
        </w:rPr>
      </w:pPr>
    </w:p>
    <w:p w14:paraId="6F407D35"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14:paraId="18105969" w14:textId="77777777" w:rsidR="008E5B53" w:rsidRPr="00D61C96" w:rsidRDefault="008E5B53" w:rsidP="008E5B53">
      <w:pPr>
        <w:rPr>
          <w:rFonts w:asciiTheme="minorHAnsi" w:eastAsia="Calibri" w:hAnsiTheme="minorHAnsi" w:cs="Calibri"/>
          <w:sz w:val="22"/>
          <w:lang w:eastAsia="en-US"/>
        </w:rPr>
      </w:pPr>
    </w:p>
    <w:p w14:paraId="4642CE10"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14:paraId="0BE80924" w14:textId="77777777" w:rsidR="008E5B53" w:rsidRPr="00D61C96" w:rsidRDefault="008E5B53" w:rsidP="008E5B53">
      <w:pPr>
        <w:rPr>
          <w:rFonts w:asciiTheme="minorHAnsi" w:eastAsia="Calibri" w:hAnsiTheme="minorHAnsi" w:cs="Calibri"/>
          <w:sz w:val="22"/>
          <w:lang w:eastAsia="en-US"/>
        </w:rPr>
      </w:pPr>
    </w:p>
    <w:p w14:paraId="5FB36EF0" w14:textId="77777777"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14:paraId="01B3C442"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14:paraId="687CCDFF" w14:textId="77777777" w:rsidR="008E5B53" w:rsidRPr="00D61C96" w:rsidRDefault="008E5B53" w:rsidP="008E5B53">
      <w:pPr>
        <w:rPr>
          <w:rFonts w:asciiTheme="minorHAnsi" w:eastAsia="Calibri" w:hAnsiTheme="minorHAnsi" w:cs="Calibri"/>
          <w:sz w:val="22"/>
          <w:lang w:eastAsia="en-US"/>
        </w:rPr>
      </w:pPr>
    </w:p>
    <w:p w14:paraId="16F7AE6C" w14:textId="77777777"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Utiliser un autre outil de signature électronique que celui proposé par le profil d'acheteur.</w:t>
      </w:r>
    </w:p>
    <w:p w14:paraId="36EB163D"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14:paraId="73C0F40E" w14:textId="77777777" w:rsidR="008E5B53" w:rsidRPr="00D61C96" w:rsidRDefault="008E5B53" w:rsidP="008E5B53">
      <w:pPr>
        <w:rPr>
          <w:rFonts w:asciiTheme="minorHAnsi" w:eastAsia="Calibri" w:hAnsiTheme="minorHAnsi" w:cs="Calibri"/>
          <w:sz w:val="22"/>
          <w:lang w:eastAsia="en-US"/>
        </w:rPr>
      </w:pPr>
    </w:p>
    <w:p w14:paraId="4C5FAB61"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14:paraId="0D3E9078" w14:textId="77777777" w:rsidR="000D689E" w:rsidRPr="00D61C96" w:rsidRDefault="000D689E" w:rsidP="008E5B53">
      <w:pPr>
        <w:rPr>
          <w:rFonts w:asciiTheme="minorHAnsi" w:eastAsia="Calibri" w:hAnsiTheme="minorHAnsi" w:cs="Calibri"/>
          <w:sz w:val="22"/>
          <w:lang w:eastAsia="en-US"/>
        </w:rPr>
      </w:pPr>
    </w:p>
    <w:p w14:paraId="3438F21C" w14:textId="77777777"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14:paraId="07ACDD97" w14:textId="77777777" w:rsidR="008E5B53" w:rsidRPr="00D61C96" w:rsidRDefault="008E5B53" w:rsidP="008E5B53">
      <w:pPr>
        <w:rPr>
          <w:rFonts w:asciiTheme="minorHAnsi" w:eastAsia="Calibri" w:hAnsiTheme="minorHAnsi" w:cs="Calibri"/>
          <w:sz w:val="22"/>
          <w:lang w:eastAsia="en-US"/>
        </w:rPr>
      </w:pPr>
    </w:p>
    <w:p w14:paraId="0DBD8CED" w14:textId="77777777"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3BD413E0" w14:textId="77777777" w:rsidR="008E5B53" w:rsidRPr="00D61C96" w:rsidRDefault="008E5B53" w:rsidP="008E5B53">
      <w:pPr>
        <w:rPr>
          <w:rFonts w:asciiTheme="minorHAnsi" w:eastAsia="Calibri" w:hAnsiTheme="minorHAnsi" w:cs="Calibri"/>
          <w:sz w:val="22"/>
          <w:lang w:eastAsia="en-US"/>
        </w:rPr>
      </w:pPr>
    </w:p>
    <w:p w14:paraId="520B3F8E" w14:textId="77777777" w:rsidR="008E5B53" w:rsidRPr="00D61C96" w:rsidRDefault="008E5B53" w:rsidP="008E5B53">
      <w:pPr>
        <w:rPr>
          <w:rFonts w:asciiTheme="minorHAnsi" w:eastAsia="Calibri" w:hAnsiTheme="minorHAnsi" w:cs="Calibri"/>
          <w:sz w:val="22"/>
          <w:lang w:eastAsia="en-US"/>
        </w:rPr>
      </w:pPr>
    </w:p>
    <w:p w14:paraId="149219DC" w14:textId="77777777"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14:paraId="43F6B648" w14:textId="77777777" w:rsidR="000D689E" w:rsidRPr="00D61C96" w:rsidRDefault="000D689E" w:rsidP="008E5B53">
      <w:pPr>
        <w:rPr>
          <w:rFonts w:asciiTheme="minorHAnsi" w:eastAsia="Calibri" w:hAnsiTheme="minorHAnsi" w:cs="Calibri"/>
          <w:sz w:val="22"/>
          <w:lang w:eastAsia="en-US"/>
        </w:rPr>
      </w:pPr>
    </w:p>
    <w:p w14:paraId="6ABBCC2F"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14:paraId="419513B8" w14:textId="77777777" w:rsidR="000D689E" w:rsidRPr="00D61C96" w:rsidRDefault="000D689E" w:rsidP="008E5B53">
      <w:pPr>
        <w:rPr>
          <w:rFonts w:asciiTheme="minorHAnsi" w:eastAsia="Calibri" w:hAnsiTheme="minorHAnsi" w:cs="Calibri"/>
          <w:sz w:val="22"/>
          <w:lang w:eastAsia="en-US"/>
        </w:rPr>
      </w:pPr>
    </w:p>
    <w:p w14:paraId="0F226239" w14:textId="77777777"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l’extension de la signature (.sig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14:paraId="351ED928" w14:textId="77777777" w:rsidR="000D689E" w:rsidRPr="00D61C96" w:rsidRDefault="000D689E" w:rsidP="008E5B53">
      <w:pPr>
        <w:rPr>
          <w:rFonts w:asciiTheme="minorHAnsi" w:eastAsia="Calibri" w:hAnsiTheme="minorHAnsi" w:cs="Calibri"/>
          <w:sz w:val="22"/>
          <w:lang w:eastAsia="en-US"/>
        </w:rPr>
      </w:pPr>
    </w:p>
    <w:p w14:paraId="7B7DB310" w14:textId="77777777"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14:paraId="204B5D5B" w14:textId="77777777" w:rsidR="00D61C96" w:rsidRPr="00D61C96" w:rsidRDefault="00D61C96" w:rsidP="00D61C96">
      <w:pPr>
        <w:pStyle w:val="Commentaire"/>
        <w:rPr>
          <w:rFonts w:asciiTheme="minorHAnsi" w:hAnsiTheme="minorHAnsi"/>
          <w:sz w:val="22"/>
          <w:szCs w:val="22"/>
        </w:rPr>
      </w:pPr>
    </w:p>
    <w:p w14:paraId="06493F4F"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30E659B" w14:textId="77777777" w:rsidR="008E5B53" w:rsidRPr="00D61C96" w:rsidRDefault="008E5B53" w:rsidP="008E5B53">
      <w:pPr>
        <w:rPr>
          <w:rFonts w:asciiTheme="minorHAnsi" w:eastAsia="Calibri" w:hAnsiTheme="minorHAnsi" w:cs="Calibri"/>
          <w:sz w:val="22"/>
          <w:lang w:eastAsia="en-US"/>
        </w:rPr>
      </w:pPr>
    </w:p>
    <w:p w14:paraId="1A5CD616" w14:textId="77777777"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7"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14:paraId="768DB73F" w14:textId="77777777" w:rsidR="008E5B53" w:rsidRPr="00D61C96" w:rsidRDefault="008E5B53" w:rsidP="008E5B53">
      <w:pPr>
        <w:rPr>
          <w:rFonts w:asciiTheme="minorHAnsi" w:eastAsia="Calibri" w:hAnsiTheme="minorHAnsi" w:cs="Calibri"/>
          <w:sz w:val="22"/>
          <w:lang w:eastAsia="en-US"/>
        </w:rPr>
      </w:pPr>
    </w:p>
    <w:p w14:paraId="35BBE100" w14:textId="77777777" w:rsidR="008E5B53" w:rsidRPr="00D61C96" w:rsidRDefault="008E5B53" w:rsidP="008E5B53">
      <w:pPr>
        <w:rPr>
          <w:rFonts w:asciiTheme="minorHAnsi" w:eastAsia="Calibri" w:hAnsiTheme="minorHAnsi" w:cs="Calibri"/>
          <w:sz w:val="22"/>
          <w:lang w:eastAsia="en-US"/>
        </w:rPr>
      </w:pPr>
    </w:p>
    <w:p w14:paraId="03B3933F" w14:textId="77777777"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14:paraId="1B248DFD" w14:textId="77777777" w:rsidR="000D689E" w:rsidRPr="00D61C96" w:rsidRDefault="000D689E" w:rsidP="008E5B53">
      <w:pPr>
        <w:rPr>
          <w:rFonts w:asciiTheme="minorHAnsi" w:eastAsia="Calibri" w:hAnsiTheme="minorHAnsi" w:cs="Calibri"/>
          <w:sz w:val="22"/>
          <w:lang w:eastAsia="en-US"/>
        </w:rPr>
      </w:pPr>
    </w:p>
    <w:p w14:paraId="6467DBEE"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14:paraId="7F6D1C10" w14:textId="77777777" w:rsidR="008E5B53" w:rsidRPr="00D61C96" w:rsidRDefault="008E5B53" w:rsidP="008E5B53">
      <w:pPr>
        <w:rPr>
          <w:rFonts w:asciiTheme="minorHAnsi" w:eastAsia="Calibri" w:hAnsiTheme="minorHAnsi" w:cs="Calibri"/>
          <w:sz w:val="22"/>
          <w:lang w:eastAsia="en-US"/>
        </w:rPr>
      </w:pPr>
    </w:p>
    <w:p w14:paraId="17DA9384"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14:paraId="3759F29D" w14:textId="77777777" w:rsidR="008E5B53" w:rsidRPr="00D61C96" w:rsidRDefault="008E5B53" w:rsidP="008E5B53">
      <w:pPr>
        <w:rPr>
          <w:rFonts w:asciiTheme="minorHAnsi" w:eastAsia="Calibri" w:hAnsiTheme="minorHAnsi" w:cs="Calibri"/>
          <w:sz w:val="22"/>
          <w:lang w:eastAsia="en-US"/>
        </w:rPr>
      </w:pPr>
    </w:p>
    <w:p w14:paraId="10BD4BB4" w14:textId="77777777"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14:paraId="490DE3A0" w14:textId="77777777" w:rsidR="008E5B53" w:rsidRDefault="008E5B53" w:rsidP="008E5B53">
      <w:pPr>
        <w:rPr>
          <w:rFonts w:asciiTheme="minorHAnsi" w:hAnsiTheme="minorHAnsi" w:cs="Calibri"/>
          <w:sz w:val="22"/>
        </w:rPr>
      </w:pPr>
    </w:p>
    <w:p w14:paraId="34E2438C" w14:textId="77777777" w:rsidR="005F4288" w:rsidRDefault="005F4288" w:rsidP="008E5B53">
      <w:pPr>
        <w:rPr>
          <w:rFonts w:asciiTheme="minorHAnsi" w:hAnsiTheme="minorHAnsi" w:cs="Calibri"/>
          <w:sz w:val="22"/>
        </w:rPr>
      </w:pPr>
    </w:p>
    <w:p w14:paraId="67462434" w14:textId="77777777"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t>REMISE D'UNE COPIE DE SAUVEGARDE</w:t>
      </w:r>
    </w:p>
    <w:p w14:paraId="08E7D0A3" w14:textId="77777777" w:rsidR="005F4288" w:rsidRPr="006B7F52" w:rsidRDefault="005F4288" w:rsidP="005F4288">
      <w:pPr>
        <w:pStyle w:val="Normal2"/>
        <w:ind w:left="0" w:firstLine="0"/>
        <w:rPr>
          <w:rFonts w:eastAsia="Calibri" w:cs="Calibri"/>
          <w:b/>
          <w:i/>
          <w:color w:val="1F497D"/>
          <w:sz w:val="22"/>
          <w:lang w:eastAsia="en-US"/>
        </w:rPr>
      </w:pPr>
    </w:p>
    <w:p w14:paraId="403BA65A" w14:textId="77777777"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14:paraId="4B6999D2" w14:textId="77777777" w:rsidR="005F4288" w:rsidRPr="006B7F52" w:rsidRDefault="005F4288" w:rsidP="005F4288">
      <w:pPr>
        <w:rPr>
          <w:rFonts w:cs="Calibri"/>
          <w:sz w:val="22"/>
        </w:rPr>
      </w:pPr>
    </w:p>
    <w:p w14:paraId="2D3EDFF0" w14:textId="77777777"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14:paraId="6021BB13" w14:textId="77777777" w:rsidR="005F4288" w:rsidRPr="006B7F52" w:rsidRDefault="005F4288" w:rsidP="005F4288">
      <w:pPr>
        <w:rPr>
          <w:rFonts w:cs="Calibri"/>
          <w:sz w:val="22"/>
        </w:rPr>
      </w:pPr>
    </w:p>
    <w:p w14:paraId="0912AD49" w14:textId="77777777" w:rsidR="005F4288" w:rsidRPr="006B7F52" w:rsidRDefault="005F4288" w:rsidP="005F4288">
      <w:pPr>
        <w:rPr>
          <w:rFonts w:cs="Calibri"/>
          <w:sz w:val="22"/>
        </w:rPr>
      </w:pPr>
      <w:r w:rsidRPr="006B7F52">
        <w:rPr>
          <w:rFonts w:cs="Calibri"/>
          <w:sz w:val="22"/>
        </w:rPr>
        <w:t>Cette copie sera transmise sous pli scellé et comportera obligatoirement les N° et objet de la consultation et  la mention lisible « Copie de sauvegarde » à l’adresse suivante :</w:t>
      </w:r>
    </w:p>
    <w:p w14:paraId="2C8E73C8" w14:textId="77777777" w:rsidR="005F4288" w:rsidRPr="006B7F52" w:rsidRDefault="005F4288" w:rsidP="005F4288">
      <w:pPr>
        <w:tabs>
          <w:tab w:val="left" w:pos="5529"/>
        </w:tabs>
        <w:rPr>
          <w:rFonts w:cs="Calibri"/>
          <w:sz w:val="22"/>
        </w:rPr>
      </w:pPr>
    </w:p>
    <w:p w14:paraId="6FFC8437"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14:paraId="4569138A"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14:paraId="6B1F5BCA"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14:paraId="2D11393D"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48283</w:t>
      </w:r>
      <w:r w:rsidRPr="006B7F52">
        <w:rPr>
          <w:rFonts w:cs="Calibri"/>
          <w:sz w:val="22"/>
        </w:rPr>
        <w:t xml:space="preserve"> </w:t>
      </w:r>
      <w:r w:rsidRPr="006B7F52">
        <w:rPr>
          <w:rFonts w:cs="Calibri"/>
          <w:i/>
          <w:noProof/>
          <w:color w:val="000000"/>
          <w:sz w:val="22"/>
        </w:rPr>
        <w:t xml:space="preserve"> 69373 LYON CEDEX 08</w:t>
      </w:r>
    </w:p>
    <w:p w14:paraId="08CD9F86"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14:paraId="536D7A4C"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14:paraId="29F98C4E" w14:textId="77777777"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14:paraId="658845E1" w14:textId="77777777" w:rsidR="005F4288" w:rsidRPr="006B7F52" w:rsidRDefault="005F4288" w:rsidP="005F4288">
      <w:pPr>
        <w:rPr>
          <w:rFonts w:cs="Calibri"/>
          <w:sz w:val="22"/>
        </w:rPr>
      </w:pPr>
    </w:p>
    <w:p w14:paraId="37EDB5C2" w14:textId="77777777"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14:paraId="3562B855" w14:textId="77777777" w:rsidR="005F4288" w:rsidRPr="006B7F52" w:rsidRDefault="005F4288" w:rsidP="005F4288">
      <w:pPr>
        <w:rPr>
          <w:rFonts w:cs="Calibri"/>
          <w:sz w:val="22"/>
        </w:rPr>
      </w:pPr>
    </w:p>
    <w:p w14:paraId="27465B17" w14:textId="77777777"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14:paraId="51213C66" w14:textId="77777777" w:rsidR="005F4288" w:rsidRPr="006B7F52" w:rsidRDefault="005F4288" w:rsidP="005F4288">
      <w:pPr>
        <w:rPr>
          <w:rFonts w:cs="Calibri"/>
          <w:sz w:val="22"/>
        </w:rPr>
      </w:pPr>
    </w:p>
    <w:p w14:paraId="0316F3FE" w14:textId="77777777" w:rsidR="005F4288" w:rsidRPr="006B7F52" w:rsidRDefault="005F4288" w:rsidP="005F4288">
      <w:pPr>
        <w:rPr>
          <w:rFonts w:cs="Calibri"/>
          <w:sz w:val="22"/>
        </w:rPr>
      </w:pPr>
      <w:r w:rsidRPr="006B7F52">
        <w:rPr>
          <w:rFonts w:cs="Calibri"/>
          <w:sz w:val="22"/>
        </w:rPr>
        <w:t>Cette copie de sauvegarde pourra être ouverte en cas :</w:t>
      </w:r>
    </w:p>
    <w:p w14:paraId="229B1012" w14:textId="77777777" w:rsidR="005F4288" w:rsidRPr="006B7F52" w:rsidRDefault="005F4288" w:rsidP="005F4288">
      <w:pPr>
        <w:numPr>
          <w:ilvl w:val="0"/>
          <w:numId w:val="1"/>
        </w:numPr>
        <w:rPr>
          <w:rFonts w:cs="Calibri"/>
          <w:sz w:val="22"/>
        </w:rPr>
      </w:pPr>
      <w:r w:rsidRPr="006B7F52">
        <w:rPr>
          <w:rFonts w:cs="Calibri"/>
          <w:sz w:val="22"/>
        </w:rPr>
        <w:lastRenderedPageBreak/>
        <w:t>d’offre transmise par voie dématérialisée et dans lesquelles un programme informatique malveillant est détecté. La trace de la malveillance du programme sera alors conservée par les Hospices Civils de Lyon.</w:t>
      </w:r>
    </w:p>
    <w:p w14:paraId="31C4503E" w14:textId="77777777" w:rsidR="005F4288" w:rsidRPr="006B7F52" w:rsidRDefault="005F4288" w:rsidP="005F4288">
      <w:pPr>
        <w:numPr>
          <w:ilvl w:val="0"/>
          <w:numId w:val="1"/>
        </w:numPr>
        <w:rPr>
          <w:rFonts w:cs="Calibri"/>
          <w:sz w:val="22"/>
        </w:rPr>
      </w:pPr>
      <w:r w:rsidRPr="006B7F52">
        <w:rPr>
          <w:rFonts w:cs="Calibri"/>
          <w:sz w:val="22"/>
        </w:rPr>
        <w:t xml:space="preserve">d’offre transmise par voie dématérialisée, </w:t>
      </w:r>
    </w:p>
    <w:p w14:paraId="534732DD" w14:textId="77777777" w:rsidR="005F4288" w:rsidRPr="006B7F52" w:rsidRDefault="005F4288" w:rsidP="005F4288">
      <w:pPr>
        <w:numPr>
          <w:ilvl w:val="1"/>
          <w:numId w:val="1"/>
        </w:numPr>
        <w:rPr>
          <w:rFonts w:cs="Calibri"/>
          <w:sz w:val="22"/>
        </w:rPr>
      </w:pPr>
      <w:r w:rsidRPr="006B7F52">
        <w:rPr>
          <w:rFonts w:cs="Calibri"/>
          <w:sz w:val="22"/>
        </w:rPr>
        <w:t>non parvenue dans les délais de dépôt aux Hospices Civils de Lyon,</w:t>
      </w:r>
    </w:p>
    <w:p w14:paraId="6D77280B" w14:textId="77777777" w:rsidR="005F4288" w:rsidRPr="006B7F52" w:rsidRDefault="005F4288" w:rsidP="005F4288">
      <w:pPr>
        <w:numPr>
          <w:ilvl w:val="1"/>
          <w:numId w:val="1"/>
        </w:numPr>
        <w:rPr>
          <w:rFonts w:cs="Calibri"/>
          <w:sz w:val="22"/>
        </w:rPr>
      </w:pPr>
      <w:r w:rsidRPr="006B7F52">
        <w:rPr>
          <w:rFonts w:cs="Calibri"/>
          <w:sz w:val="22"/>
        </w:rPr>
        <w:t>ou n’ayant pas pu être ouverte.</w:t>
      </w:r>
    </w:p>
    <w:p w14:paraId="0F480D15" w14:textId="77777777" w:rsidR="005F4288" w:rsidRPr="006B7F52" w:rsidRDefault="005F4288" w:rsidP="005F4288">
      <w:pPr>
        <w:rPr>
          <w:rFonts w:cs="Calibri"/>
          <w:sz w:val="22"/>
        </w:rPr>
      </w:pPr>
    </w:p>
    <w:p w14:paraId="5A2AA56F" w14:textId="77777777"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14:paraId="3119861E" w14:textId="77777777" w:rsidR="005F4288" w:rsidRPr="002F7335" w:rsidRDefault="005F4288" w:rsidP="005F4288">
      <w:pPr>
        <w:pStyle w:val="Normal2"/>
        <w:ind w:left="0" w:firstLine="0"/>
        <w:rPr>
          <w:rFonts w:eastAsia="Calibri" w:cs="Calibri"/>
          <w:b/>
          <w:i/>
          <w:color w:val="1F497D"/>
          <w:lang w:eastAsia="en-US"/>
        </w:rPr>
      </w:pPr>
    </w:p>
    <w:p w14:paraId="3B3AEADD" w14:textId="77777777" w:rsidR="005F4288" w:rsidRPr="00D61C96" w:rsidRDefault="005F4288" w:rsidP="005F4288">
      <w:pPr>
        <w:rPr>
          <w:rFonts w:asciiTheme="minorHAnsi" w:eastAsia="Calibri" w:hAnsiTheme="minorHAnsi" w:cs="Calibri"/>
          <w:b/>
          <w:bCs/>
          <w:strike/>
          <w:color w:val="000000"/>
          <w:spacing w:val="5"/>
          <w:sz w:val="22"/>
          <w:u w:val="single"/>
          <w:lang w:eastAsia="en-US"/>
        </w:rPr>
      </w:pPr>
    </w:p>
    <w:p w14:paraId="5E510271" w14:textId="77777777" w:rsidR="005F4288" w:rsidRPr="00D61C96" w:rsidRDefault="005F4288" w:rsidP="005F4288">
      <w:pPr>
        <w:rPr>
          <w:rFonts w:asciiTheme="minorHAnsi" w:hAnsiTheme="minorHAnsi" w:cs="Calibri"/>
          <w:sz w:val="22"/>
        </w:rPr>
      </w:pPr>
    </w:p>
    <w:p w14:paraId="64D780F1" w14:textId="77777777" w:rsidR="005F4288" w:rsidRPr="00D61C96" w:rsidRDefault="005F4288" w:rsidP="008E5B53">
      <w:pPr>
        <w:rPr>
          <w:rFonts w:asciiTheme="minorHAnsi" w:hAnsiTheme="minorHAnsi" w:cs="Calibri"/>
          <w:sz w:val="22"/>
        </w:rPr>
      </w:pPr>
    </w:p>
    <w:sectPr w:rsidR="005F4288" w:rsidRPr="00D61C9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ADF97" w14:textId="77777777" w:rsidR="00774C3D" w:rsidRDefault="00774C3D" w:rsidP="009F4D72">
      <w:r>
        <w:separator/>
      </w:r>
    </w:p>
  </w:endnote>
  <w:endnote w:type="continuationSeparator" w:id="0">
    <w:p w14:paraId="2FC02EBA" w14:textId="77777777"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altName w:val="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BD027" w14:textId="77777777"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67728B">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67728B">
      <w:rPr>
        <w:noProof/>
        <w:snapToGrid w:val="0"/>
        <w:sz w:val="16"/>
        <w:szCs w:val="16"/>
      </w:rPr>
      <w:t>5</w:t>
    </w:r>
    <w:r w:rsidRPr="00F160F6">
      <w:rPr>
        <w:snapToGrid w:val="0"/>
        <w:sz w:val="16"/>
        <w:szCs w:val="16"/>
      </w:rPr>
      <w:fldChar w:fldCharType="end"/>
    </w:r>
  </w:p>
  <w:p w14:paraId="700D2754" w14:textId="77777777"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BFEF1" w14:textId="77777777" w:rsidR="00774C3D" w:rsidRDefault="00774C3D" w:rsidP="009F4D72">
      <w:r>
        <w:separator/>
      </w:r>
    </w:p>
  </w:footnote>
  <w:footnote w:type="continuationSeparator" w:id="0">
    <w:p w14:paraId="05C16C24" w14:textId="77777777"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4FD67821"/>
    <w:multiLevelType w:val="hybridMultilevel"/>
    <w:tmpl w:val="C5D282C6"/>
    <w:lvl w:ilvl="0" w:tplc="040C000B">
      <w:start w:val="1"/>
      <w:numFmt w:val="bullet"/>
      <w:lvlText w:val=""/>
      <w:lvlJc w:val="left"/>
      <w:pPr>
        <w:ind w:left="774" w:hanging="360"/>
      </w:pPr>
      <w:rPr>
        <w:rFonts w:ascii="Wingdings" w:hAnsi="Wingdings"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abstractNum w:abstractNumId="3"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742632856">
    <w:abstractNumId w:val="0"/>
  </w:num>
  <w:num w:numId="2" w16cid:durableId="1281718327">
    <w:abstractNumId w:val="1"/>
  </w:num>
  <w:num w:numId="3" w16cid:durableId="927812609">
    <w:abstractNumId w:val="3"/>
  </w:num>
  <w:num w:numId="4" w16cid:durableId="17901272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B53"/>
    <w:rsid w:val="00000CE0"/>
    <w:rsid w:val="000D689E"/>
    <w:rsid w:val="001A587E"/>
    <w:rsid w:val="001C35D0"/>
    <w:rsid w:val="0028338C"/>
    <w:rsid w:val="002940C9"/>
    <w:rsid w:val="00302CCD"/>
    <w:rsid w:val="004A06D7"/>
    <w:rsid w:val="005054FC"/>
    <w:rsid w:val="005B3F8A"/>
    <w:rsid w:val="005F0B36"/>
    <w:rsid w:val="005F4288"/>
    <w:rsid w:val="0067728B"/>
    <w:rsid w:val="00774C3D"/>
    <w:rsid w:val="00776E45"/>
    <w:rsid w:val="00781B35"/>
    <w:rsid w:val="007A2079"/>
    <w:rsid w:val="008E5B53"/>
    <w:rsid w:val="008E601C"/>
    <w:rsid w:val="009F4D72"/>
    <w:rsid w:val="00A65019"/>
    <w:rsid w:val="00AE4C9D"/>
    <w:rsid w:val="00BD458A"/>
    <w:rsid w:val="00BF74CA"/>
    <w:rsid w:val="00D61C96"/>
    <w:rsid w:val="00D83ED5"/>
    <w:rsid w:val="00DA6FDA"/>
    <w:rsid w:val="00DF3F90"/>
    <w:rsid w:val="00F328A8"/>
    <w:rsid w:val="00F6121E"/>
    <w:rsid w:val="00FB65A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6D754C1"/>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312826">
      <w:bodyDiv w:val="1"/>
      <w:marLeft w:val="0"/>
      <w:marRight w:val="0"/>
      <w:marTop w:val="0"/>
      <w:marBottom w:val="0"/>
      <w:divBdr>
        <w:top w:val="none" w:sz="0" w:space="0" w:color="auto"/>
        <w:left w:val="none" w:sz="0" w:space="0" w:color="auto"/>
        <w:bottom w:val="none" w:sz="0" w:space="0" w:color="auto"/>
        <w:right w:val="none" w:sz="0" w:space="0" w:color="auto"/>
      </w:divBdr>
    </w:div>
    <w:div w:id="126079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image" Target="cid:image015.jpg@01DBBB47.FBBECFE0"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17" Type="http://schemas.openxmlformats.org/officeDocument/2006/relationships/hyperlink" Target="mailto:nepasrepondre@marches-publics.gouv.fr" TargetMode="External"/><Relationship Id="rId2" Type="http://schemas.openxmlformats.org/officeDocument/2006/relationships/styles" Target="styles.xml"/><Relationship Id="rId16" Type="http://schemas.openxmlformats.org/officeDocument/2006/relationships/hyperlink" Target="https://ec.europa.eu/informationsociety/policy/esignature/trusted-list/tl-hr.pd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14.jpg@01DBBB47.FBBECFE0" TargetMode="External"/><Relationship Id="rId5" Type="http://schemas.openxmlformats.org/officeDocument/2006/relationships/footnotes" Target="footnotes.xml"/><Relationship Id="rId15" Type="http://schemas.openxmlformats.org/officeDocument/2006/relationships/hyperlink" Target="http://www.references.modernisation.gouv.fr"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1461</Words>
  <Characters>8040</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BARATAUD, Chemmama</cp:lastModifiedBy>
  <cp:revision>3</cp:revision>
  <dcterms:created xsi:type="dcterms:W3CDTF">2025-05-02T09:09:00Z</dcterms:created>
  <dcterms:modified xsi:type="dcterms:W3CDTF">2025-08-29T06:28:00Z</dcterms:modified>
</cp:coreProperties>
</file>