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6CBCB" w14:textId="464A2D61" w:rsidR="001F5EF6" w:rsidRPr="00D10884" w:rsidRDefault="009F0FFF" w:rsidP="00F136D3">
      <w:pPr>
        <w:spacing w:after="0" w:line="276" w:lineRule="auto"/>
        <w:ind w:left="567" w:right="-1"/>
        <w:jc w:val="center"/>
        <w:rPr>
          <w:rFonts w:ascii="EYInterstate Light" w:hAnsi="EYInterstate Light"/>
          <w:color w:val="000000" w:themeColor="text1"/>
          <w:sz w:val="20"/>
          <w:szCs w:val="20"/>
        </w:rPr>
      </w:pPr>
      <w:bookmarkStart w:id="0" w:name="_GoBack"/>
      <w:bookmarkEnd w:id="0"/>
      <w:r>
        <w:rPr>
          <w:rFonts w:ascii="EYInterstate Light" w:hAnsi="EYInterstate Light"/>
          <w:color w:val="000000" w:themeColor="text1"/>
          <w:sz w:val="20"/>
          <w:szCs w:val="20"/>
        </w:rPr>
        <w:t xml:space="preserve"> </w:t>
      </w:r>
      <w:r w:rsidR="00F136D3" w:rsidRPr="00FF5644">
        <w:rPr>
          <w:rFonts w:ascii="Calibri" w:eastAsia="Calibri" w:hAnsi="Calibri" w:cs="Times New Roman"/>
          <w:noProof/>
          <w:lang w:eastAsia="fr-FR"/>
        </w:rPr>
        <w:drawing>
          <wp:inline distT="0" distB="0" distL="0" distR="0" wp14:anchorId="19FA4A3C" wp14:editId="31FEAEC6">
            <wp:extent cx="1999615" cy="762000"/>
            <wp:effectExtent l="0" t="0" r="635" b="0"/>
            <wp:docPr id="1" name="Picture 1" descr="A blue and orang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text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615" cy="762000"/>
                    </a:xfrm>
                    <a:prstGeom prst="rect">
                      <a:avLst/>
                    </a:prstGeom>
                    <a:noFill/>
                  </pic:spPr>
                </pic:pic>
              </a:graphicData>
            </a:graphic>
          </wp:inline>
        </w:drawing>
      </w:r>
    </w:p>
    <w:p w14:paraId="2F24E677" w14:textId="77777777" w:rsidR="001F5EF6" w:rsidRPr="00D10884" w:rsidRDefault="001F5EF6" w:rsidP="00D10884">
      <w:pPr>
        <w:spacing w:after="0" w:line="276" w:lineRule="auto"/>
        <w:ind w:left="567" w:right="-1"/>
        <w:jc w:val="both"/>
        <w:rPr>
          <w:rFonts w:ascii="EYInterstate Light" w:hAnsi="EYInterstate Light"/>
          <w:color w:val="000000" w:themeColor="text1"/>
          <w:sz w:val="20"/>
          <w:szCs w:val="20"/>
        </w:rPr>
      </w:pPr>
    </w:p>
    <w:p w14:paraId="28D79659" w14:textId="77777777" w:rsidR="00A237C5" w:rsidRDefault="00A237C5" w:rsidP="00D10884">
      <w:pPr>
        <w:spacing w:after="0" w:line="276" w:lineRule="auto"/>
        <w:ind w:left="567" w:right="-1"/>
        <w:jc w:val="center"/>
        <w:rPr>
          <w:rFonts w:ascii="EYInterstate Light" w:hAnsi="EYInterstate Light" w:cs="Gill Sans MT"/>
          <w:b/>
          <w:bCs/>
          <w:caps/>
          <w:color w:val="000000"/>
          <w:sz w:val="24"/>
          <w:szCs w:val="24"/>
        </w:rPr>
      </w:pPr>
    </w:p>
    <w:p w14:paraId="7866C5EF" w14:textId="77777777" w:rsidR="00A237C5" w:rsidRDefault="00A237C5" w:rsidP="00D10884">
      <w:pPr>
        <w:spacing w:after="0" w:line="276" w:lineRule="auto"/>
        <w:ind w:left="567" w:right="-1"/>
        <w:jc w:val="center"/>
        <w:rPr>
          <w:rFonts w:ascii="EYInterstate Light" w:hAnsi="EYInterstate Light" w:cs="Gill Sans MT"/>
          <w:b/>
          <w:bCs/>
          <w:caps/>
          <w:color w:val="000000"/>
          <w:sz w:val="24"/>
          <w:szCs w:val="24"/>
        </w:rPr>
      </w:pPr>
    </w:p>
    <w:p w14:paraId="1CBB0642" w14:textId="77777777" w:rsidR="00A237C5" w:rsidRDefault="00A237C5" w:rsidP="00D10884">
      <w:pPr>
        <w:spacing w:after="0" w:line="276" w:lineRule="auto"/>
        <w:ind w:left="567" w:right="-1"/>
        <w:jc w:val="center"/>
        <w:rPr>
          <w:rFonts w:ascii="EYInterstate Light" w:hAnsi="EYInterstate Light" w:cs="Gill Sans MT"/>
          <w:b/>
          <w:bCs/>
          <w:caps/>
          <w:color w:val="000000"/>
          <w:sz w:val="24"/>
          <w:szCs w:val="24"/>
        </w:rPr>
      </w:pPr>
    </w:p>
    <w:p w14:paraId="6D7231BA" w14:textId="77777777" w:rsidR="00A237C5" w:rsidRDefault="00A237C5" w:rsidP="00D10884">
      <w:pPr>
        <w:spacing w:after="0" w:line="276" w:lineRule="auto"/>
        <w:ind w:left="567" w:right="-1"/>
        <w:jc w:val="center"/>
        <w:rPr>
          <w:rFonts w:ascii="EYInterstate Light" w:hAnsi="EYInterstate Light" w:cs="Gill Sans MT"/>
          <w:b/>
          <w:bCs/>
          <w:caps/>
          <w:color w:val="000000"/>
          <w:sz w:val="24"/>
          <w:szCs w:val="24"/>
        </w:rPr>
      </w:pPr>
    </w:p>
    <w:p w14:paraId="536676F5" w14:textId="77777777" w:rsidR="00A237C5" w:rsidRDefault="00A237C5" w:rsidP="00D10884">
      <w:pPr>
        <w:spacing w:after="0" w:line="276" w:lineRule="auto"/>
        <w:ind w:left="567" w:right="-1"/>
        <w:jc w:val="center"/>
        <w:rPr>
          <w:rFonts w:ascii="EYInterstate Light" w:hAnsi="EYInterstate Light" w:cs="Gill Sans MT"/>
          <w:b/>
          <w:bCs/>
          <w:caps/>
          <w:color w:val="000000"/>
          <w:sz w:val="24"/>
          <w:szCs w:val="24"/>
        </w:rPr>
      </w:pPr>
    </w:p>
    <w:p w14:paraId="04442D71" w14:textId="77777777" w:rsidR="00A237C5" w:rsidRDefault="00A237C5" w:rsidP="00D10884">
      <w:pPr>
        <w:spacing w:after="0" w:line="276" w:lineRule="auto"/>
        <w:ind w:left="567" w:right="-1"/>
        <w:jc w:val="center"/>
        <w:rPr>
          <w:rFonts w:ascii="EYInterstate Light" w:hAnsi="EYInterstate Light" w:cs="Gill Sans MT"/>
          <w:b/>
          <w:bCs/>
          <w:caps/>
          <w:color w:val="000000"/>
          <w:sz w:val="24"/>
          <w:szCs w:val="24"/>
        </w:rPr>
      </w:pPr>
    </w:p>
    <w:p w14:paraId="1F65FC8D" w14:textId="77777777" w:rsidR="00A237C5" w:rsidRDefault="00A237C5" w:rsidP="00D10884">
      <w:pPr>
        <w:spacing w:after="0" w:line="276" w:lineRule="auto"/>
        <w:ind w:left="567" w:right="-1"/>
        <w:jc w:val="center"/>
        <w:rPr>
          <w:rFonts w:ascii="EYInterstate Light" w:hAnsi="EYInterstate Light" w:cs="Gill Sans MT"/>
          <w:b/>
          <w:bCs/>
          <w:caps/>
          <w:color w:val="000000"/>
          <w:sz w:val="24"/>
          <w:szCs w:val="24"/>
        </w:rPr>
      </w:pPr>
    </w:p>
    <w:p w14:paraId="0F18125F" w14:textId="46900D96" w:rsidR="00422DDC" w:rsidRPr="00AE6A65" w:rsidRDefault="001F5EF6" w:rsidP="00D10884">
      <w:pPr>
        <w:spacing w:after="0" w:line="276" w:lineRule="auto"/>
        <w:ind w:left="567" w:right="-1"/>
        <w:jc w:val="center"/>
        <w:rPr>
          <w:rFonts w:ascii="EYInterstate Light" w:hAnsi="EYInterstate Light" w:cs="Gill Sans MT"/>
          <w:b/>
          <w:bCs/>
          <w:caps/>
          <w:color w:val="000000"/>
          <w:sz w:val="24"/>
          <w:szCs w:val="24"/>
        </w:rPr>
      </w:pPr>
      <w:r w:rsidRPr="00AE6A65">
        <w:rPr>
          <w:rFonts w:ascii="EYInterstate Light" w:hAnsi="EYInterstate Light" w:cs="Gill Sans MT"/>
          <w:b/>
          <w:bCs/>
          <w:caps/>
          <w:color w:val="000000"/>
          <w:sz w:val="24"/>
          <w:szCs w:val="24"/>
        </w:rPr>
        <w:t>Appel à manifestation d’intérêt</w:t>
      </w:r>
    </w:p>
    <w:p w14:paraId="04CE78CD" w14:textId="185A7BBB" w:rsidR="00720945" w:rsidRDefault="00EF7E09" w:rsidP="00EF7E09">
      <w:pPr>
        <w:spacing w:after="0" w:line="276" w:lineRule="auto"/>
        <w:ind w:left="567" w:right="-1"/>
        <w:jc w:val="center"/>
        <w:rPr>
          <w:rFonts w:ascii="EYInterstate Light" w:hAnsi="EYInterstate Light" w:cs="Gill Sans MT"/>
          <w:b/>
          <w:bCs/>
          <w:color w:val="000000"/>
          <w:sz w:val="20"/>
          <w:szCs w:val="20"/>
          <w:u w:val="single"/>
        </w:rPr>
      </w:pPr>
      <w:r>
        <w:rPr>
          <w:rFonts w:ascii="EYInterstate Light" w:hAnsi="EYInterstate Light" w:cs="Gill Sans MT"/>
          <w:b/>
          <w:bCs/>
          <w:color w:val="000000"/>
          <w:sz w:val="20"/>
          <w:szCs w:val="20"/>
          <w:u w:val="single"/>
        </w:rPr>
        <w:t>P</w:t>
      </w:r>
      <w:r w:rsidRPr="00EF7E09">
        <w:rPr>
          <w:rFonts w:ascii="EYInterstate Light" w:hAnsi="EYInterstate Light" w:cs="Gill Sans MT"/>
          <w:b/>
          <w:bCs/>
          <w:color w:val="000000"/>
          <w:sz w:val="20"/>
          <w:szCs w:val="20"/>
          <w:u w:val="single"/>
        </w:rPr>
        <w:t xml:space="preserve">our l’occupation du domaine public - </w:t>
      </w:r>
      <w:r w:rsidR="00447433">
        <w:rPr>
          <w:rFonts w:ascii="EYInterstate Light" w:hAnsi="EYInterstate Light" w:cs="Gill Sans MT"/>
          <w:b/>
          <w:bCs/>
          <w:color w:val="000000"/>
          <w:sz w:val="20"/>
          <w:szCs w:val="20"/>
          <w:u w:val="single"/>
        </w:rPr>
        <w:t>zone</w:t>
      </w:r>
      <w:r w:rsidR="00C31F51">
        <w:rPr>
          <w:rFonts w:ascii="EYInterstate Light" w:hAnsi="EYInterstate Light" w:cs="Gill Sans MT"/>
          <w:b/>
          <w:bCs/>
          <w:color w:val="000000"/>
          <w:sz w:val="20"/>
          <w:szCs w:val="20"/>
          <w:u w:val="single"/>
        </w:rPr>
        <w:t xml:space="preserve"> de </w:t>
      </w:r>
      <w:proofErr w:type="spellStart"/>
      <w:r w:rsidR="00C31F51">
        <w:rPr>
          <w:rFonts w:ascii="EYInterstate Light" w:hAnsi="EYInterstate Light" w:cs="Gill Sans MT"/>
          <w:b/>
          <w:bCs/>
          <w:color w:val="000000"/>
          <w:sz w:val="20"/>
          <w:szCs w:val="20"/>
          <w:u w:val="single"/>
        </w:rPr>
        <w:t>D</w:t>
      </w:r>
      <w:r w:rsidR="00720945">
        <w:rPr>
          <w:rFonts w:ascii="EYInterstate Light" w:hAnsi="EYInterstate Light" w:cs="Gill Sans MT"/>
          <w:b/>
          <w:bCs/>
          <w:color w:val="000000"/>
          <w:sz w:val="20"/>
          <w:szCs w:val="20"/>
          <w:u w:val="single"/>
        </w:rPr>
        <w:t>é</w:t>
      </w:r>
      <w:r w:rsidR="00C31F51">
        <w:rPr>
          <w:rFonts w:ascii="EYInterstate Light" w:hAnsi="EYInterstate Light" w:cs="Gill Sans MT"/>
          <w:b/>
          <w:bCs/>
          <w:color w:val="000000"/>
          <w:sz w:val="20"/>
          <w:szCs w:val="20"/>
          <w:u w:val="single"/>
        </w:rPr>
        <w:t>grad</w:t>
      </w:r>
      <w:proofErr w:type="spellEnd"/>
      <w:r w:rsidR="00720945">
        <w:rPr>
          <w:rFonts w:ascii="EYInterstate Light" w:hAnsi="EYInterstate Light" w:cs="Gill Sans MT"/>
          <w:b/>
          <w:bCs/>
          <w:color w:val="000000"/>
          <w:sz w:val="20"/>
          <w:szCs w:val="20"/>
          <w:u w:val="single"/>
        </w:rPr>
        <w:t>-</w:t>
      </w:r>
      <w:r w:rsidR="00C31F51">
        <w:rPr>
          <w:rFonts w:ascii="EYInterstate Light" w:hAnsi="EYInterstate Light" w:cs="Gill Sans MT"/>
          <w:b/>
          <w:bCs/>
          <w:color w:val="000000"/>
          <w:sz w:val="20"/>
          <w:szCs w:val="20"/>
          <w:u w:val="single"/>
        </w:rPr>
        <w:t>des</w:t>
      </w:r>
      <w:r w:rsidR="00720945">
        <w:rPr>
          <w:rFonts w:ascii="EYInterstate Light" w:hAnsi="EYInterstate Light" w:cs="Gill Sans MT"/>
          <w:b/>
          <w:bCs/>
          <w:color w:val="000000"/>
          <w:sz w:val="20"/>
          <w:szCs w:val="20"/>
          <w:u w:val="single"/>
        </w:rPr>
        <w:t>-</w:t>
      </w:r>
      <w:r w:rsidR="006010CC">
        <w:rPr>
          <w:rFonts w:ascii="EYInterstate Light" w:hAnsi="EYInterstate Light" w:cs="Gill Sans MT"/>
          <w:b/>
          <w:bCs/>
          <w:color w:val="000000"/>
          <w:sz w:val="20"/>
          <w:szCs w:val="20"/>
          <w:u w:val="single"/>
        </w:rPr>
        <w:t>C</w:t>
      </w:r>
      <w:r w:rsidR="00C31F51">
        <w:rPr>
          <w:rFonts w:ascii="EYInterstate Light" w:hAnsi="EYInterstate Light" w:cs="Gill Sans MT"/>
          <w:b/>
          <w:bCs/>
          <w:color w:val="000000"/>
          <w:sz w:val="20"/>
          <w:szCs w:val="20"/>
          <w:u w:val="single"/>
        </w:rPr>
        <w:t xml:space="preserve">annes </w:t>
      </w:r>
      <w:r w:rsidRPr="00EF7E09">
        <w:rPr>
          <w:rFonts w:ascii="EYInterstate Light" w:hAnsi="EYInterstate Light" w:cs="Gill Sans MT"/>
          <w:b/>
          <w:bCs/>
          <w:color w:val="000000"/>
          <w:sz w:val="20"/>
          <w:szCs w:val="20"/>
          <w:u w:val="single"/>
        </w:rPr>
        <w:t>–</w:t>
      </w:r>
    </w:p>
    <w:p w14:paraId="130FBBB2" w14:textId="0C110A8D" w:rsidR="00EF7E09" w:rsidRPr="00EF7E09" w:rsidRDefault="00EF7E09" w:rsidP="00EF7E09">
      <w:pPr>
        <w:spacing w:after="0" w:line="276" w:lineRule="auto"/>
        <w:ind w:left="567" w:right="-1"/>
        <w:jc w:val="center"/>
        <w:rPr>
          <w:rFonts w:ascii="EYInterstate Light" w:hAnsi="EYInterstate Light" w:cs="Gill Sans MT"/>
          <w:b/>
          <w:bCs/>
          <w:color w:val="000000"/>
          <w:sz w:val="20"/>
          <w:szCs w:val="20"/>
          <w:u w:val="single"/>
        </w:rPr>
      </w:pPr>
      <w:r w:rsidRPr="00EF7E09">
        <w:rPr>
          <w:rFonts w:ascii="EYInterstate Light" w:hAnsi="EYInterstate Light" w:cs="Gill Sans MT"/>
          <w:b/>
          <w:bCs/>
          <w:color w:val="000000"/>
          <w:sz w:val="20"/>
          <w:szCs w:val="20"/>
          <w:u w:val="single"/>
        </w:rPr>
        <w:t xml:space="preserve"> L.2122-1-</w:t>
      </w:r>
      <w:r w:rsidR="00720945">
        <w:rPr>
          <w:rFonts w:ascii="EYInterstate Light" w:hAnsi="EYInterstate Light" w:cs="Gill Sans MT"/>
          <w:b/>
          <w:bCs/>
          <w:color w:val="000000"/>
          <w:sz w:val="20"/>
          <w:szCs w:val="20"/>
          <w:u w:val="single"/>
        </w:rPr>
        <w:t>4</w:t>
      </w:r>
      <w:r w:rsidRPr="00EF7E09">
        <w:rPr>
          <w:rFonts w:ascii="EYInterstate Light" w:hAnsi="EYInterstate Light" w:cs="Gill Sans MT"/>
          <w:b/>
          <w:bCs/>
          <w:color w:val="000000"/>
          <w:sz w:val="20"/>
          <w:szCs w:val="20"/>
          <w:u w:val="single"/>
        </w:rPr>
        <w:t xml:space="preserve"> du Code Général de la Propriété des Personnes Publiques</w:t>
      </w:r>
    </w:p>
    <w:p w14:paraId="72BD0D2F" w14:textId="77777777" w:rsidR="00C87253" w:rsidRDefault="00C87253" w:rsidP="00C87253">
      <w:pPr>
        <w:spacing w:after="0" w:line="276" w:lineRule="auto"/>
        <w:ind w:left="567" w:right="-1"/>
        <w:jc w:val="center"/>
        <w:rPr>
          <w:rFonts w:ascii="EYInterstate Light" w:hAnsi="EYInterstate Light" w:cs="Arial"/>
          <w:i/>
          <w:iCs/>
          <w:color w:val="000000"/>
          <w:sz w:val="20"/>
          <w:szCs w:val="20"/>
        </w:rPr>
      </w:pPr>
    </w:p>
    <w:p w14:paraId="17279DAD" w14:textId="4ABF01D4" w:rsidR="001F5EF6" w:rsidRPr="00D10884" w:rsidRDefault="001F5EF6" w:rsidP="00C87253">
      <w:pPr>
        <w:spacing w:after="0" w:line="276" w:lineRule="auto"/>
        <w:ind w:left="567" w:right="-1"/>
        <w:jc w:val="center"/>
        <w:rPr>
          <w:rFonts w:ascii="EYInterstate Light" w:hAnsi="EYInterstate Light" w:cs="Times New Roman"/>
          <w:color w:val="010302"/>
          <w:sz w:val="20"/>
          <w:szCs w:val="20"/>
        </w:rPr>
      </w:pPr>
      <w:r w:rsidRPr="00D10884">
        <w:rPr>
          <w:rFonts w:ascii="EYInterstate Light" w:hAnsi="EYInterstate Light" w:cs="Arial"/>
          <w:i/>
          <w:iCs/>
          <w:color w:val="000000"/>
          <w:sz w:val="20"/>
          <w:szCs w:val="20"/>
        </w:rPr>
        <w:t>Procédure de sélection pour l’autorisation d’occupation du domaine public</w:t>
      </w:r>
      <w:r w:rsidR="00447433">
        <w:rPr>
          <w:rFonts w:ascii="EYInterstate Light" w:hAnsi="EYInterstate Light" w:cs="Arial"/>
          <w:i/>
          <w:iCs/>
          <w:color w:val="000000"/>
          <w:sz w:val="20"/>
          <w:szCs w:val="20"/>
        </w:rPr>
        <w:t xml:space="preserve"> à la suite de plusieurs manifestations d’intérêt concurrentes </w:t>
      </w:r>
    </w:p>
    <w:p w14:paraId="65D8ADE4" w14:textId="77777777" w:rsidR="001F5EF6" w:rsidRPr="00D10884" w:rsidRDefault="001F5EF6" w:rsidP="00D10884">
      <w:pPr>
        <w:spacing w:after="0" w:line="276" w:lineRule="auto"/>
        <w:ind w:left="567" w:right="-1"/>
        <w:jc w:val="both"/>
        <w:rPr>
          <w:rFonts w:ascii="EYInterstate Light" w:hAnsi="EYInterstate Light"/>
          <w:color w:val="000000" w:themeColor="text1"/>
          <w:sz w:val="20"/>
          <w:szCs w:val="20"/>
        </w:rPr>
      </w:pPr>
    </w:p>
    <w:p w14:paraId="4493FEEF" w14:textId="77777777" w:rsidR="001F5EF6" w:rsidRPr="00D10884" w:rsidRDefault="001F5EF6" w:rsidP="00D10884">
      <w:pPr>
        <w:spacing w:after="0" w:line="276" w:lineRule="auto"/>
        <w:ind w:left="567" w:right="-1"/>
        <w:jc w:val="both"/>
        <w:rPr>
          <w:rFonts w:ascii="EYInterstate Light" w:hAnsi="EYInterstate Light"/>
          <w:color w:val="000000" w:themeColor="text1"/>
          <w:sz w:val="20"/>
          <w:szCs w:val="20"/>
        </w:rPr>
      </w:pPr>
    </w:p>
    <w:tbl>
      <w:tblPr>
        <w:tblStyle w:val="Grilledutableau"/>
        <w:tblW w:w="0" w:type="auto"/>
        <w:tblInd w:w="567" w:type="dxa"/>
        <w:tblLook w:val="04A0" w:firstRow="1" w:lastRow="0" w:firstColumn="1" w:lastColumn="0" w:noHBand="0" w:noVBand="1"/>
      </w:tblPr>
      <w:tblGrid>
        <w:gridCol w:w="9203"/>
      </w:tblGrid>
      <w:tr w:rsidR="005E43B4" w:rsidRPr="00D10884" w14:paraId="7D0CB31A" w14:textId="77777777" w:rsidTr="004753A0">
        <w:trPr>
          <w:trHeight w:val="878"/>
        </w:trPr>
        <w:tc>
          <w:tcPr>
            <w:tcW w:w="9203" w:type="dxa"/>
          </w:tcPr>
          <w:p w14:paraId="2E2A4BA0" w14:textId="77777777" w:rsidR="00100443" w:rsidRPr="00D10884" w:rsidRDefault="00100443" w:rsidP="00D10884">
            <w:pPr>
              <w:spacing w:line="276" w:lineRule="auto"/>
              <w:ind w:left="567" w:right="-1"/>
              <w:jc w:val="center"/>
              <w:rPr>
                <w:rFonts w:ascii="EYInterstate Light" w:hAnsi="EYInterstate Light" w:cs="Gill Sans MT"/>
                <w:b/>
                <w:bCs/>
                <w:color w:val="000000"/>
                <w:sz w:val="20"/>
                <w:szCs w:val="20"/>
                <w:lang w:val="fr-FR"/>
              </w:rPr>
            </w:pPr>
          </w:p>
          <w:p w14:paraId="01643E30" w14:textId="79ECE21F" w:rsidR="005E43B4" w:rsidRPr="00D10884" w:rsidRDefault="005E43B4" w:rsidP="00D10884">
            <w:pPr>
              <w:spacing w:line="276" w:lineRule="auto"/>
              <w:ind w:left="567" w:right="-1"/>
              <w:jc w:val="center"/>
              <w:rPr>
                <w:rFonts w:ascii="EYInterstate Light" w:hAnsi="EYInterstate Light" w:cs="Gill Sans MT"/>
                <w:b/>
                <w:bCs/>
                <w:color w:val="000000"/>
                <w:sz w:val="20"/>
                <w:szCs w:val="20"/>
                <w:lang w:val="fr-FR"/>
              </w:rPr>
            </w:pPr>
            <w:r w:rsidRPr="00D10884">
              <w:rPr>
                <w:rFonts w:ascii="EYInterstate Light" w:hAnsi="EYInterstate Light" w:cs="Gill Sans MT"/>
                <w:b/>
                <w:bCs/>
                <w:color w:val="000000"/>
                <w:sz w:val="20"/>
                <w:szCs w:val="20"/>
                <w:lang w:val="fr-FR"/>
              </w:rPr>
              <w:t xml:space="preserve">Date et heure limite de remise des </w:t>
            </w:r>
            <w:r w:rsidR="00AC56B2">
              <w:rPr>
                <w:rFonts w:ascii="EYInterstate Light" w:hAnsi="EYInterstate Light" w:cs="Gill Sans MT"/>
                <w:b/>
                <w:bCs/>
                <w:color w:val="000000"/>
                <w:sz w:val="20"/>
                <w:szCs w:val="20"/>
                <w:lang w:val="fr-FR"/>
              </w:rPr>
              <w:t>offres</w:t>
            </w:r>
            <w:r w:rsidRPr="00D10884">
              <w:rPr>
                <w:rFonts w:ascii="EYInterstate Light" w:hAnsi="EYInterstate Light" w:cs="Gill Sans MT"/>
                <w:b/>
                <w:bCs/>
                <w:color w:val="000000"/>
                <w:sz w:val="20"/>
                <w:szCs w:val="20"/>
                <w:lang w:val="fr-FR"/>
              </w:rPr>
              <w:t xml:space="preserve"> : </w:t>
            </w:r>
          </w:p>
          <w:p w14:paraId="5ABDB351" w14:textId="75CDA7FD" w:rsidR="005E43B4" w:rsidRPr="00D10884" w:rsidRDefault="00447433" w:rsidP="00D10884">
            <w:pPr>
              <w:spacing w:line="276" w:lineRule="auto"/>
              <w:ind w:left="567" w:right="-1"/>
              <w:jc w:val="center"/>
              <w:rPr>
                <w:rFonts w:ascii="EYInterstate Light" w:hAnsi="EYInterstate Light" w:cs="Gill Sans MT"/>
                <w:b/>
                <w:bCs/>
                <w:color w:val="FF0000"/>
                <w:sz w:val="20"/>
                <w:szCs w:val="20"/>
                <w:lang w:val="fr-FR"/>
              </w:rPr>
            </w:pPr>
            <w:r>
              <w:rPr>
                <w:rFonts w:ascii="EYInterstate Light" w:hAnsi="EYInterstate Light" w:cs="Gill Sans MT"/>
                <w:b/>
                <w:bCs/>
                <w:color w:val="FF0000"/>
                <w:sz w:val="20"/>
                <w:szCs w:val="20"/>
                <w:lang w:val="fr-FR"/>
              </w:rPr>
              <w:t>Le 3</w:t>
            </w:r>
            <w:r w:rsidR="0037017A">
              <w:rPr>
                <w:rFonts w:ascii="EYInterstate Light" w:hAnsi="EYInterstate Light" w:cs="Gill Sans MT"/>
                <w:b/>
                <w:bCs/>
                <w:color w:val="FF0000"/>
                <w:sz w:val="20"/>
                <w:szCs w:val="20"/>
                <w:lang w:val="fr-FR"/>
              </w:rPr>
              <w:t>0</w:t>
            </w:r>
            <w:r w:rsidR="000F0EBC">
              <w:rPr>
                <w:rFonts w:ascii="EYInterstate Light" w:hAnsi="EYInterstate Light" w:cs="Gill Sans MT"/>
                <w:b/>
                <w:bCs/>
                <w:color w:val="FF0000"/>
                <w:sz w:val="20"/>
                <w:szCs w:val="20"/>
                <w:lang w:val="fr-FR"/>
              </w:rPr>
              <w:t xml:space="preserve"> </w:t>
            </w:r>
            <w:r w:rsidR="0037017A">
              <w:rPr>
                <w:rFonts w:ascii="EYInterstate Light" w:hAnsi="EYInterstate Light" w:cs="Gill Sans MT"/>
                <w:b/>
                <w:bCs/>
                <w:color w:val="FF0000"/>
                <w:sz w:val="20"/>
                <w:szCs w:val="20"/>
                <w:lang w:val="fr-FR"/>
              </w:rPr>
              <w:t>septembre</w:t>
            </w:r>
            <w:r w:rsidR="000F0EBC">
              <w:rPr>
                <w:rFonts w:ascii="EYInterstate Light" w:hAnsi="EYInterstate Light" w:cs="Gill Sans MT"/>
                <w:b/>
                <w:bCs/>
                <w:color w:val="FF0000"/>
                <w:sz w:val="20"/>
                <w:szCs w:val="20"/>
                <w:lang w:val="fr-FR"/>
              </w:rPr>
              <w:t xml:space="preserve"> 2025 </w:t>
            </w:r>
            <w:r w:rsidR="009D274E">
              <w:rPr>
                <w:rFonts w:ascii="EYInterstate Light" w:hAnsi="EYInterstate Light" w:cs="Gill Sans MT"/>
                <w:b/>
                <w:bCs/>
                <w:color w:val="FF0000"/>
                <w:sz w:val="20"/>
                <w:szCs w:val="20"/>
                <w:lang w:val="fr-FR"/>
              </w:rPr>
              <w:t>à 12H00 (heure de la Guyane)</w:t>
            </w:r>
          </w:p>
          <w:p w14:paraId="751D387B" w14:textId="2151A61F" w:rsidR="00100443" w:rsidRPr="00D10884" w:rsidRDefault="00100443" w:rsidP="00D10884">
            <w:pPr>
              <w:spacing w:line="276" w:lineRule="auto"/>
              <w:ind w:left="567" w:right="-1"/>
              <w:jc w:val="center"/>
              <w:rPr>
                <w:rFonts w:ascii="EYInterstate Light" w:hAnsi="EYInterstate Light"/>
                <w:color w:val="000000" w:themeColor="text1"/>
                <w:sz w:val="20"/>
                <w:szCs w:val="20"/>
                <w:lang w:val="fr-FR"/>
              </w:rPr>
            </w:pPr>
          </w:p>
        </w:tc>
      </w:tr>
    </w:tbl>
    <w:p w14:paraId="7CA8015E" w14:textId="77777777" w:rsidR="001F5EF6" w:rsidRPr="00D10884" w:rsidRDefault="001F5EF6" w:rsidP="00D10884">
      <w:pPr>
        <w:spacing w:after="0" w:line="276" w:lineRule="auto"/>
        <w:ind w:left="567" w:right="-1"/>
        <w:jc w:val="both"/>
        <w:rPr>
          <w:rFonts w:ascii="EYInterstate Light" w:hAnsi="EYInterstate Light"/>
          <w:color w:val="000000" w:themeColor="text1"/>
          <w:sz w:val="20"/>
          <w:szCs w:val="20"/>
        </w:rPr>
      </w:pPr>
    </w:p>
    <w:p w14:paraId="54497E97" w14:textId="77777777" w:rsidR="001F5EF6" w:rsidRPr="00D10884" w:rsidRDefault="001F5EF6" w:rsidP="00D10884">
      <w:pPr>
        <w:spacing w:after="0" w:line="276" w:lineRule="auto"/>
        <w:ind w:left="567" w:right="-1"/>
        <w:jc w:val="both"/>
        <w:rPr>
          <w:rFonts w:ascii="EYInterstate Light" w:hAnsi="EYInterstate Light"/>
          <w:color w:val="000000" w:themeColor="text1"/>
          <w:sz w:val="20"/>
          <w:szCs w:val="20"/>
        </w:rPr>
      </w:pPr>
    </w:p>
    <w:p w14:paraId="7CB09052" w14:textId="77777777" w:rsidR="00A237C5" w:rsidRDefault="008B5760" w:rsidP="00002B29">
      <w:pPr>
        <w:tabs>
          <w:tab w:val="left" w:pos="6946"/>
        </w:tabs>
        <w:spacing w:after="0" w:line="276" w:lineRule="auto"/>
        <w:ind w:right="-1"/>
        <w:jc w:val="center"/>
        <w:rPr>
          <w:rFonts w:ascii="EYInterstate Light" w:hAnsi="EYInterstate Light" w:cs="Gill Sans MT"/>
          <w:b/>
          <w:bCs/>
          <w:color w:val="000000"/>
          <w:sz w:val="20"/>
          <w:szCs w:val="20"/>
        </w:rPr>
      </w:pPr>
      <w:r w:rsidRPr="00D10884">
        <w:rPr>
          <w:rFonts w:ascii="EYInterstate Light" w:hAnsi="EYInterstate Light" w:cs="Gill Sans MT"/>
          <w:b/>
          <w:bCs/>
          <w:color w:val="000000"/>
          <w:sz w:val="20"/>
          <w:szCs w:val="20"/>
        </w:rPr>
        <w:t xml:space="preserve">    </w:t>
      </w:r>
    </w:p>
    <w:p w14:paraId="64F2D967" w14:textId="77777777" w:rsidR="00A237C5" w:rsidRDefault="00A237C5" w:rsidP="00002B29">
      <w:pPr>
        <w:tabs>
          <w:tab w:val="left" w:pos="6946"/>
        </w:tabs>
        <w:spacing w:after="0" w:line="276" w:lineRule="auto"/>
        <w:ind w:right="-1"/>
        <w:jc w:val="center"/>
        <w:rPr>
          <w:rFonts w:ascii="EYInterstate Light" w:hAnsi="EYInterstate Light" w:cs="Gill Sans MT"/>
          <w:b/>
          <w:bCs/>
          <w:color w:val="000000"/>
          <w:sz w:val="20"/>
          <w:szCs w:val="20"/>
        </w:rPr>
      </w:pPr>
    </w:p>
    <w:p w14:paraId="1B3FB9B6" w14:textId="77777777" w:rsidR="00A237C5" w:rsidRDefault="00A237C5" w:rsidP="00002B29">
      <w:pPr>
        <w:tabs>
          <w:tab w:val="left" w:pos="6946"/>
        </w:tabs>
        <w:spacing w:after="0" w:line="276" w:lineRule="auto"/>
        <w:ind w:right="-1"/>
        <w:jc w:val="center"/>
        <w:rPr>
          <w:rFonts w:ascii="EYInterstate Light" w:hAnsi="EYInterstate Light" w:cs="Gill Sans MT"/>
          <w:b/>
          <w:bCs/>
          <w:color w:val="000000"/>
          <w:sz w:val="20"/>
          <w:szCs w:val="20"/>
        </w:rPr>
      </w:pPr>
    </w:p>
    <w:p w14:paraId="796192B5" w14:textId="35FB95E7" w:rsidR="00002B29" w:rsidRDefault="000F0EBC" w:rsidP="00F136D3">
      <w:pPr>
        <w:tabs>
          <w:tab w:val="left" w:pos="6946"/>
        </w:tabs>
        <w:spacing w:after="0" w:line="276" w:lineRule="auto"/>
        <w:ind w:right="-1"/>
        <w:jc w:val="center"/>
        <w:rPr>
          <w:rFonts w:ascii="EYInterstate Light" w:hAnsi="EYInterstate Light" w:cs="Gill Sans MT"/>
          <w:b/>
          <w:bCs/>
          <w:color w:val="000000"/>
          <w:sz w:val="20"/>
          <w:szCs w:val="20"/>
        </w:rPr>
      </w:pPr>
      <w:r>
        <w:rPr>
          <w:rFonts w:ascii="EYInterstate Light" w:hAnsi="EYInterstate Light" w:cs="Gill Sans MT"/>
          <w:b/>
          <w:bCs/>
          <w:color w:val="000000"/>
          <w:sz w:val="20"/>
          <w:szCs w:val="20"/>
        </w:rPr>
        <w:t>Grand Port Maritime de la Guyane</w:t>
      </w:r>
    </w:p>
    <w:p w14:paraId="737BF18F" w14:textId="0FB29217" w:rsidR="00CD39C2" w:rsidRDefault="00CD39C2" w:rsidP="00F136D3">
      <w:pPr>
        <w:tabs>
          <w:tab w:val="left" w:pos="6946"/>
        </w:tabs>
        <w:spacing w:after="0" w:line="276" w:lineRule="auto"/>
        <w:ind w:right="-1"/>
        <w:jc w:val="center"/>
        <w:rPr>
          <w:rFonts w:ascii="EYInterstate Light" w:hAnsi="EYInterstate Light" w:cs="Gill Sans MT"/>
          <w:color w:val="000000"/>
          <w:sz w:val="20"/>
          <w:szCs w:val="20"/>
        </w:rPr>
      </w:pPr>
      <w:r w:rsidRPr="00CD39C2">
        <w:rPr>
          <w:rFonts w:ascii="EYInterstate Light" w:hAnsi="EYInterstate Light" w:cs="Gill Sans MT"/>
          <w:color w:val="000000"/>
          <w:sz w:val="20"/>
          <w:szCs w:val="20"/>
        </w:rPr>
        <w:t xml:space="preserve">Sis, Zone de </w:t>
      </w:r>
      <w:proofErr w:type="spellStart"/>
      <w:r w:rsidRPr="00CD39C2">
        <w:rPr>
          <w:rFonts w:ascii="EYInterstate Light" w:hAnsi="EYInterstate Light" w:cs="Gill Sans MT"/>
          <w:color w:val="000000"/>
          <w:sz w:val="20"/>
          <w:szCs w:val="20"/>
        </w:rPr>
        <w:t>Dégrad</w:t>
      </w:r>
      <w:proofErr w:type="spellEnd"/>
      <w:r w:rsidRPr="00CD39C2">
        <w:rPr>
          <w:rFonts w:ascii="EYInterstate Light" w:hAnsi="EYInterstate Light" w:cs="Gill Sans MT"/>
          <w:color w:val="000000"/>
          <w:sz w:val="20"/>
          <w:szCs w:val="20"/>
        </w:rPr>
        <w:t xml:space="preserve"> des Cannes,</w:t>
      </w:r>
    </w:p>
    <w:p w14:paraId="0554DBC9" w14:textId="16ADFA5C" w:rsidR="005E43B4" w:rsidRDefault="00CD39C2" w:rsidP="00F136D3">
      <w:pPr>
        <w:tabs>
          <w:tab w:val="left" w:pos="6946"/>
        </w:tabs>
        <w:spacing w:after="0" w:line="276" w:lineRule="auto"/>
        <w:ind w:right="-1"/>
        <w:jc w:val="center"/>
        <w:rPr>
          <w:rFonts w:ascii="EYInterstate Light" w:hAnsi="EYInterstate Light" w:cs="Gill Sans MT"/>
          <w:color w:val="000000"/>
          <w:sz w:val="20"/>
          <w:szCs w:val="20"/>
        </w:rPr>
      </w:pPr>
      <w:r w:rsidRPr="00CD39C2">
        <w:rPr>
          <w:rFonts w:ascii="EYInterstate Light" w:hAnsi="EYInterstate Light" w:cs="Gill Sans MT"/>
          <w:color w:val="000000"/>
          <w:sz w:val="20"/>
          <w:szCs w:val="20"/>
        </w:rPr>
        <w:t>97354 Rémire-Montjoly</w:t>
      </w:r>
      <w:r w:rsidR="006010CC">
        <w:rPr>
          <w:rFonts w:ascii="EYInterstate Light" w:hAnsi="EYInterstate Light" w:cs="Gill Sans MT"/>
          <w:color w:val="000000"/>
          <w:sz w:val="20"/>
          <w:szCs w:val="20"/>
        </w:rPr>
        <w:t>,</w:t>
      </w:r>
    </w:p>
    <w:p w14:paraId="2A55C8BA" w14:textId="509B47A8" w:rsidR="006010CC" w:rsidRDefault="006010CC" w:rsidP="00F136D3">
      <w:pPr>
        <w:tabs>
          <w:tab w:val="left" w:pos="6946"/>
        </w:tabs>
        <w:spacing w:after="0" w:line="276" w:lineRule="auto"/>
        <w:ind w:right="-1"/>
        <w:jc w:val="center"/>
        <w:rPr>
          <w:rFonts w:ascii="EYInterstate Light" w:hAnsi="EYInterstate Light" w:cs="Gill Sans MT"/>
          <w:color w:val="000000"/>
          <w:sz w:val="20"/>
          <w:szCs w:val="20"/>
        </w:rPr>
      </w:pPr>
      <w:proofErr w:type="gramStart"/>
      <w:r>
        <w:rPr>
          <w:rFonts w:ascii="EYInterstate Light" w:hAnsi="EYInterstate Light" w:cs="Gill Sans MT"/>
          <w:color w:val="000000"/>
          <w:sz w:val="20"/>
          <w:szCs w:val="20"/>
        </w:rPr>
        <w:t>ci</w:t>
      </w:r>
      <w:proofErr w:type="gramEnd"/>
      <w:r>
        <w:rPr>
          <w:rFonts w:ascii="EYInterstate Light" w:hAnsi="EYInterstate Light" w:cs="Gill Sans MT"/>
          <w:color w:val="000000"/>
          <w:sz w:val="20"/>
          <w:szCs w:val="20"/>
        </w:rPr>
        <w:t>-après</w:t>
      </w:r>
    </w:p>
    <w:p w14:paraId="3587D232" w14:textId="7018E6EC" w:rsidR="006010CC" w:rsidRPr="00D10884" w:rsidRDefault="006010CC" w:rsidP="00F136D3">
      <w:pPr>
        <w:tabs>
          <w:tab w:val="left" w:pos="6946"/>
        </w:tabs>
        <w:spacing w:after="0" w:line="276" w:lineRule="auto"/>
        <w:ind w:right="-1"/>
        <w:jc w:val="center"/>
        <w:rPr>
          <w:rFonts w:ascii="EYInterstate Light" w:hAnsi="EYInterstate Light" w:cs="Gill Sans MT"/>
          <w:color w:val="000000"/>
          <w:sz w:val="20"/>
          <w:szCs w:val="20"/>
        </w:rPr>
      </w:pPr>
      <w:r>
        <w:rPr>
          <w:rFonts w:ascii="EYInterstate Light" w:hAnsi="EYInterstate Light" w:cs="Gill Sans MT"/>
          <w:color w:val="000000"/>
          <w:sz w:val="20"/>
          <w:szCs w:val="20"/>
        </w:rPr>
        <w:t>« Autorité Portuaire »</w:t>
      </w:r>
    </w:p>
    <w:p w14:paraId="0FF24DC2" w14:textId="77777777" w:rsidR="005E43B4" w:rsidRPr="00D10884" w:rsidRDefault="005E43B4" w:rsidP="00F136D3">
      <w:pPr>
        <w:pStyle w:val="Paragraphedeliste"/>
        <w:spacing w:after="0" w:line="276" w:lineRule="auto"/>
        <w:ind w:left="567" w:right="-1"/>
        <w:jc w:val="center"/>
        <w:rPr>
          <w:rFonts w:ascii="EYInterstate Light" w:hAnsi="EYInterstate Light" w:cs="Gill Sans MT"/>
          <w:color w:val="000000"/>
          <w:sz w:val="20"/>
          <w:szCs w:val="20"/>
        </w:rPr>
      </w:pPr>
    </w:p>
    <w:p w14:paraId="0A654947" w14:textId="77777777" w:rsidR="005E43B4" w:rsidRPr="00D10884" w:rsidRDefault="005E43B4" w:rsidP="00D10884">
      <w:pPr>
        <w:pStyle w:val="Paragraphedeliste"/>
        <w:spacing w:after="0" w:line="276" w:lineRule="auto"/>
        <w:ind w:left="567" w:right="-1"/>
        <w:jc w:val="both"/>
        <w:rPr>
          <w:rFonts w:ascii="EYInterstate Light" w:hAnsi="EYInterstate Light" w:cs="Gill Sans MT"/>
          <w:color w:val="000000"/>
          <w:sz w:val="20"/>
          <w:szCs w:val="20"/>
        </w:rPr>
      </w:pPr>
    </w:p>
    <w:p w14:paraId="1A81DAE9" w14:textId="77777777" w:rsidR="001F5EF6" w:rsidRDefault="001F5EF6" w:rsidP="00D10884">
      <w:pPr>
        <w:pStyle w:val="Paragraphedeliste"/>
        <w:spacing w:after="0" w:line="276" w:lineRule="auto"/>
        <w:ind w:left="567" w:right="-1"/>
        <w:jc w:val="both"/>
        <w:rPr>
          <w:rFonts w:ascii="EYInterstate Light" w:hAnsi="EYInterstate Light"/>
          <w:sz w:val="20"/>
          <w:szCs w:val="20"/>
        </w:rPr>
      </w:pPr>
      <w:r w:rsidRPr="00D10884">
        <w:rPr>
          <w:rFonts w:ascii="EYInterstate Light" w:hAnsi="EYInterstate Light" w:cs="Times New Roman"/>
          <w:sz w:val="20"/>
          <w:szCs w:val="20"/>
        </w:rPr>
        <w:t xml:space="preserve"> </w:t>
      </w:r>
    </w:p>
    <w:p w14:paraId="7D9F0A44"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651CAA1D"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63F19434"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458F0A74"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1EB22298"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3590A8AD"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67F01924"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2BBDC761"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706D8046"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0BED3A8D"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46202E9E"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06B8FDAC"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4B48E79E"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2A10E3A4"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5E361726"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4618EA05" w14:textId="77777777" w:rsidR="00A237C5" w:rsidRDefault="00A237C5" w:rsidP="00D10884">
      <w:pPr>
        <w:pStyle w:val="Paragraphedeliste"/>
        <w:spacing w:after="0" w:line="276" w:lineRule="auto"/>
        <w:ind w:left="567" w:right="-1"/>
        <w:jc w:val="both"/>
        <w:rPr>
          <w:rFonts w:ascii="EYInterstate Light" w:hAnsi="EYInterstate Light"/>
          <w:sz w:val="20"/>
          <w:szCs w:val="20"/>
        </w:rPr>
      </w:pPr>
    </w:p>
    <w:p w14:paraId="37F8B3ED" w14:textId="7D8CE123" w:rsidR="00A237C5" w:rsidRPr="00A237C5" w:rsidRDefault="00A237C5" w:rsidP="00A237C5">
      <w:pPr>
        <w:spacing w:after="0" w:line="276" w:lineRule="auto"/>
        <w:ind w:right="-1"/>
        <w:jc w:val="both"/>
        <w:rPr>
          <w:rFonts w:ascii="EYInterstate Light" w:hAnsi="EYInterstate Light" w:cs="Times New Roman"/>
          <w:color w:val="010302"/>
          <w:sz w:val="20"/>
          <w:szCs w:val="20"/>
        </w:rPr>
        <w:sectPr w:rsidR="00A237C5" w:rsidRPr="00A237C5" w:rsidSect="001F5EF6">
          <w:footerReference w:type="default" r:id="rId11"/>
          <w:pgSz w:w="11916" w:h="16848"/>
          <w:pgMar w:top="1560" w:right="1143" w:bottom="1560" w:left="993" w:header="708" w:footer="750" w:gutter="0"/>
          <w:cols w:space="720"/>
          <w:docGrid w:linePitch="360"/>
        </w:sectPr>
      </w:pPr>
    </w:p>
    <w:p w14:paraId="794843E7" w14:textId="6974EE78" w:rsidR="001F5EF6" w:rsidRPr="00D10884" w:rsidRDefault="001F5EF6" w:rsidP="00A237C5">
      <w:pPr>
        <w:spacing w:after="0" w:line="276" w:lineRule="auto"/>
        <w:ind w:right="-1"/>
        <w:jc w:val="both"/>
        <w:rPr>
          <w:rFonts w:ascii="EYInterstate Light" w:hAnsi="EYInterstate Light"/>
          <w:color w:val="000000" w:themeColor="text1"/>
          <w:sz w:val="20"/>
          <w:szCs w:val="20"/>
        </w:rPr>
        <w:sectPr w:rsidR="001F5EF6" w:rsidRPr="00D10884" w:rsidSect="003A1A71">
          <w:type w:val="continuous"/>
          <w:pgSz w:w="11916" w:h="16848"/>
          <w:pgMar w:top="1702" w:right="1143" w:bottom="275" w:left="993" w:header="708" w:footer="708" w:gutter="0"/>
          <w:cols w:space="720"/>
          <w:docGrid w:linePitch="360"/>
        </w:sectPr>
      </w:pPr>
      <w:r w:rsidRPr="00D10884">
        <w:rPr>
          <w:rFonts w:ascii="EYInterstate Light" w:hAnsi="EYInterstate Light"/>
          <w:noProof/>
          <w:sz w:val="20"/>
          <w:szCs w:val="20"/>
          <w:lang w:eastAsia="fr-FR"/>
        </w:rPr>
        <mc:AlternateContent>
          <mc:Choice Requires="wps">
            <w:drawing>
              <wp:anchor distT="0" distB="0" distL="114300" distR="114300" simplePos="0" relativeHeight="251565056" behindDoc="0" locked="0" layoutInCell="1" allowOverlap="1" wp14:anchorId="4C7ABADA" wp14:editId="1B5F20B4">
                <wp:simplePos x="0" y="0"/>
                <wp:positionH relativeFrom="page">
                  <wp:posOffset>6853173</wp:posOffset>
                </wp:positionH>
                <wp:positionV relativeFrom="page">
                  <wp:posOffset>9707576</wp:posOffset>
                </wp:positionV>
                <wp:extent cx="6096"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FFABC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2F00942" id="Freeform 105" o:spid="_x0000_s1026" style="position:absolute;margin-left:539.6pt;margin-top:764.4pt;width:.5pt;height:.5pt;z-index:251565056;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" path="m,6096r6096,l6096,,,,,6096xe" fillcolor="#ffabc7" stroked="f" strokeweight="1pt">
                <v:stroke joinstyle="miter"/>
                <v:path arrowok="t"/>
                <w10:wrap anchorx="page" anchory="page"/>
              </v:shape>
            </w:pict>
          </mc:Fallback>
        </mc:AlternateContent>
      </w:r>
    </w:p>
    <w:p w14:paraId="30FC4DB1" w14:textId="7A67492A" w:rsidR="001F5EF6" w:rsidRPr="00D10884" w:rsidRDefault="00711639" w:rsidP="00D42E83">
      <w:pPr>
        <w:pStyle w:val="Titre1"/>
        <w:pBdr>
          <w:top w:val="single" w:sz="4" w:space="1" w:color="auto"/>
          <w:left w:val="single" w:sz="4" w:space="4" w:color="auto"/>
          <w:bottom w:val="single" w:sz="4" w:space="1" w:color="auto"/>
          <w:right w:val="single" w:sz="4" w:space="4" w:color="auto"/>
        </w:pBdr>
        <w:spacing w:line="276" w:lineRule="auto"/>
      </w:pPr>
      <w:bookmarkStart w:id="1" w:name="_Toc195886581"/>
      <w:r w:rsidRPr="00D10884">
        <w:t>A</w:t>
      </w:r>
      <w:r w:rsidR="001F5EF6" w:rsidRPr="00D10884">
        <w:t>rticle 1 - Objet de l’Appel à Manifestation d’Intérêt</w:t>
      </w:r>
      <w:bookmarkEnd w:id="1"/>
      <w:r w:rsidR="001F5EF6" w:rsidRPr="00D10884">
        <w:t xml:space="preserve">   </w:t>
      </w:r>
    </w:p>
    <w:p w14:paraId="1F0071E2" w14:textId="77777777" w:rsidR="006747F3" w:rsidRPr="00D10884" w:rsidRDefault="006747F3" w:rsidP="00D10884">
      <w:pPr>
        <w:spacing w:after="0" w:line="276" w:lineRule="auto"/>
        <w:ind w:left="567" w:right="-1"/>
        <w:jc w:val="both"/>
        <w:rPr>
          <w:rFonts w:ascii="EYInterstate Light" w:hAnsi="EYInterstate Light" w:cs="Gill Sans MT"/>
          <w:b/>
          <w:bCs/>
          <w:color w:val="4472C4" w:themeColor="accent1"/>
          <w:spacing w:val="-1"/>
          <w:sz w:val="20"/>
          <w:szCs w:val="20"/>
        </w:rPr>
      </w:pPr>
    </w:p>
    <w:p w14:paraId="5F33BF13" w14:textId="77777777" w:rsidR="004A6422" w:rsidRDefault="004A6422" w:rsidP="00E035E6">
      <w:pPr>
        <w:pStyle w:val="Paragraphedeliste"/>
        <w:numPr>
          <w:ilvl w:val="1"/>
          <w:numId w:val="45"/>
        </w:numPr>
        <w:suppressAutoHyphens/>
        <w:spacing w:after="0" w:line="240" w:lineRule="auto"/>
        <w:jc w:val="both"/>
        <w:textAlignment w:val="baseline"/>
        <w:rPr>
          <w:rFonts w:ascii="EYInterstate Light" w:eastAsiaTheme="majorEastAsia" w:hAnsi="EYInterstate Light" w:cstheme="majorBidi"/>
          <w:b/>
          <w:color w:val="1F3864" w:themeColor="accent1" w:themeShade="80"/>
          <w:sz w:val="20"/>
          <w:szCs w:val="36"/>
        </w:rPr>
      </w:pPr>
      <w:r w:rsidRPr="004A6422">
        <w:rPr>
          <w:rFonts w:ascii="EYInterstate Light" w:eastAsiaTheme="majorEastAsia" w:hAnsi="EYInterstate Light" w:cstheme="majorBidi"/>
          <w:b/>
          <w:color w:val="1F3864" w:themeColor="accent1" w:themeShade="80"/>
          <w:sz w:val="20"/>
          <w:szCs w:val="36"/>
        </w:rPr>
        <w:t>Objet de la future occupation domaniale</w:t>
      </w:r>
    </w:p>
    <w:p w14:paraId="7345C61C" w14:textId="706DA84F" w:rsidR="00FA6297" w:rsidRDefault="00FA629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p>
    <w:p w14:paraId="567C4BB6" w14:textId="04357BC8" w:rsidR="00064C99" w:rsidRDefault="003364BB"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3364BB">
        <w:rPr>
          <w:rFonts w:ascii="EYInterstate Light" w:eastAsia="Times New Roman" w:hAnsi="EYInterstate Light" w:cs="Arial"/>
          <w:color w:val="00000A"/>
          <w:sz w:val="20"/>
          <w:szCs w:val="20"/>
          <w:lang w:eastAsia="fr-FR"/>
        </w:rPr>
        <w:t xml:space="preserve">L’Autorité portuaire </w:t>
      </w:r>
      <w:r>
        <w:rPr>
          <w:rFonts w:ascii="EYInterstate Light" w:eastAsia="Times New Roman" w:hAnsi="EYInterstate Light" w:cs="Arial"/>
          <w:color w:val="00000A"/>
          <w:sz w:val="20"/>
          <w:szCs w:val="20"/>
          <w:lang w:eastAsia="fr-FR"/>
        </w:rPr>
        <w:t xml:space="preserve">met à disposition un </w:t>
      </w:r>
      <w:r w:rsidR="003E0FB9">
        <w:rPr>
          <w:rFonts w:ascii="EYInterstate Light" w:eastAsia="Times New Roman" w:hAnsi="EYInterstate Light" w:cs="Arial"/>
          <w:color w:val="00000A"/>
          <w:sz w:val="20"/>
          <w:szCs w:val="20"/>
          <w:lang w:eastAsia="fr-FR"/>
        </w:rPr>
        <w:t>emplacement</w:t>
      </w:r>
      <w:r w:rsidR="00550988">
        <w:rPr>
          <w:rFonts w:ascii="EYInterstate Light" w:eastAsia="Times New Roman" w:hAnsi="EYInterstate Light" w:cs="Arial"/>
          <w:color w:val="00000A"/>
          <w:sz w:val="20"/>
          <w:szCs w:val="20"/>
          <w:lang w:eastAsia="fr-FR"/>
        </w:rPr>
        <w:t xml:space="preserve">, une surface bétonnée de </w:t>
      </w:r>
      <w:r w:rsidR="003E0FB9">
        <w:rPr>
          <w:rFonts w:ascii="EYInterstate Light" w:eastAsia="Times New Roman" w:hAnsi="EYInterstate Light" w:cs="Arial"/>
          <w:color w:val="00000A"/>
          <w:sz w:val="20"/>
          <w:szCs w:val="20"/>
          <w:lang w:eastAsia="fr-FR"/>
        </w:rPr>
        <w:t xml:space="preserve">de </w:t>
      </w:r>
      <w:r w:rsidRPr="003364BB">
        <w:rPr>
          <w:rFonts w:ascii="EYInterstate Light" w:eastAsia="Times New Roman" w:hAnsi="EYInterstate Light" w:cs="Arial"/>
          <w:color w:val="00000A"/>
          <w:sz w:val="20"/>
          <w:szCs w:val="20"/>
          <w:lang w:eastAsia="fr-FR"/>
        </w:rPr>
        <w:t>1</w:t>
      </w:r>
      <w:r w:rsidR="00550988">
        <w:rPr>
          <w:rFonts w:ascii="EYInterstate Light" w:eastAsia="Times New Roman" w:hAnsi="EYInterstate Light" w:cs="Arial"/>
          <w:color w:val="00000A"/>
          <w:sz w:val="20"/>
          <w:szCs w:val="20"/>
          <w:lang w:eastAsia="fr-FR"/>
        </w:rPr>
        <w:t>0</w:t>
      </w:r>
      <w:r w:rsidR="00F5038E">
        <w:rPr>
          <w:rFonts w:ascii="EYInterstate Light" w:eastAsia="Times New Roman" w:hAnsi="EYInterstate Light" w:cs="Arial"/>
          <w:color w:val="00000A"/>
          <w:sz w:val="20"/>
          <w:szCs w:val="20"/>
          <w:lang w:eastAsia="fr-FR"/>
        </w:rPr>
        <w:t>9</w:t>
      </w:r>
      <w:r w:rsidR="00550988">
        <w:rPr>
          <w:rFonts w:ascii="EYInterstate Light" w:eastAsia="Times New Roman" w:hAnsi="EYInterstate Light" w:cs="Arial"/>
          <w:color w:val="00000A"/>
          <w:sz w:val="20"/>
          <w:szCs w:val="20"/>
          <w:lang w:eastAsia="fr-FR"/>
        </w:rPr>
        <w:t>,</w:t>
      </w:r>
      <w:r w:rsidR="004B5303">
        <w:rPr>
          <w:rFonts w:ascii="EYInterstate Light" w:eastAsia="Times New Roman" w:hAnsi="EYInterstate Light" w:cs="Arial"/>
          <w:color w:val="00000A"/>
          <w:sz w:val="20"/>
          <w:szCs w:val="20"/>
          <w:lang w:eastAsia="fr-FR"/>
        </w:rPr>
        <w:t>12</w:t>
      </w:r>
      <w:r w:rsidRPr="003364BB">
        <w:rPr>
          <w:rFonts w:ascii="EYInterstate Light" w:eastAsia="Times New Roman" w:hAnsi="EYInterstate Light" w:cs="Arial"/>
          <w:color w:val="00000A"/>
          <w:sz w:val="20"/>
          <w:szCs w:val="20"/>
          <w:lang w:eastAsia="fr-FR"/>
        </w:rPr>
        <w:t xml:space="preserve"> </w:t>
      </w:r>
      <w:r w:rsidR="00550988">
        <w:rPr>
          <w:rFonts w:ascii="EYInterstate Light" w:eastAsia="Times New Roman" w:hAnsi="EYInterstate Light" w:cs="Arial"/>
          <w:color w:val="00000A"/>
          <w:sz w:val="20"/>
          <w:szCs w:val="20"/>
          <w:lang w:eastAsia="fr-FR"/>
        </w:rPr>
        <w:t>m²</w:t>
      </w:r>
      <w:r w:rsidRPr="003364BB">
        <w:rPr>
          <w:rFonts w:ascii="EYInterstate Light" w:eastAsia="Times New Roman" w:hAnsi="EYInterstate Light" w:cs="Arial"/>
          <w:color w:val="00000A"/>
          <w:sz w:val="20"/>
          <w:szCs w:val="20"/>
          <w:lang w:eastAsia="fr-FR"/>
        </w:rPr>
        <w:t xml:space="preserve"> sur la partie terrestre du Port de </w:t>
      </w:r>
      <w:proofErr w:type="spellStart"/>
      <w:r w:rsidRPr="003364BB">
        <w:rPr>
          <w:rFonts w:ascii="EYInterstate Light" w:eastAsia="Times New Roman" w:hAnsi="EYInterstate Light" w:cs="Arial"/>
          <w:color w:val="00000A"/>
          <w:sz w:val="20"/>
          <w:szCs w:val="20"/>
          <w:lang w:eastAsia="fr-FR"/>
        </w:rPr>
        <w:t>Dégrad</w:t>
      </w:r>
      <w:proofErr w:type="spellEnd"/>
      <w:r w:rsidRPr="003364BB">
        <w:rPr>
          <w:rFonts w:ascii="EYInterstate Light" w:eastAsia="Times New Roman" w:hAnsi="EYInterstate Light" w:cs="Arial"/>
          <w:color w:val="00000A"/>
          <w:sz w:val="20"/>
          <w:szCs w:val="20"/>
          <w:lang w:eastAsia="fr-FR"/>
        </w:rPr>
        <w:t>-des-Cannes</w:t>
      </w:r>
      <w:r w:rsidR="00951676">
        <w:rPr>
          <w:rFonts w:ascii="EYInterstate Light" w:eastAsia="Times New Roman" w:hAnsi="EYInterstate Light" w:cs="Arial"/>
          <w:color w:val="00000A"/>
          <w:sz w:val="20"/>
          <w:szCs w:val="20"/>
          <w:lang w:eastAsia="fr-FR"/>
        </w:rPr>
        <w:t xml:space="preserve"> telle que détaillé en Annexe 1. </w:t>
      </w:r>
    </w:p>
    <w:p w14:paraId="70B24C73" w14:textId="29B5B908" w:rsidR="003E0FB9" w:rsidRDefault="00CB4DD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Pr>
          <w:rFonts w:ascii="EYInterstate Light" w:eastAsia="Times New Roman" w:hAnsi="EYInterstate Light" w:cs="Arial"/>
          <w:color w:val="00000A"/>
          <w:sz w:val="20"/>
          <w:szCs w:val="20"/>
          <w:lang w:eastAsia="fr-FR"/>
        </w:rPr>
        <w:t xml:space="preserve">L’emplacement est destiné </w:t>
      </w:r>
      <w:r w:rsidR="002D14B4">
        <w:rPr>
          <w:rFonts w:ascii="EYInterstate Light" w:eastAsia="Times New Roman" w:hAnsi="EYInterstate Light" w:cs="Arial"/>
          <w:color w:val="00000A"/>
          <w:sz w:val="20"/>
          <w:szCs w:val="20"/>
          <w:lang w:eastAsia="fr-FR"/>
        </w:rPr>
        <w:t xml:space="preserve">à accueillir une </w:t>
      </w:r>
      <w:r w:rsidR="00D6297C">
        <w:rPr>
          <w:rFonts w:ascii="EYInterstate Light" w:eastAsia="Times New Roman" w:hAnsi="EYInterstate Light" w:cs="Arial"/>
          <w:color w:val="00000A"/>
          <w:sz w:val="20"/>
          <w:szCs w:val="20"/>
          <w:lang w:eastAsia="fr-FR"/>
        </w:rPr>
        <w:t>activité d</w:t>
      </w:r>
      <w:r w:rsidR="00BA52B5">
        <w:rPr>
          <w:rFonts w:ascii="EYInterstate Light" w:eastAsia="Times New Roman" w:hAnsi="EYInterstate Light" w:cs="Arial"/>
          <w:color w:val="00000A"/>
          <w:sz w:val="20"/>
          <w:szCs w:val="20"/>
          <w:lang w:eastAsia="fr-FR"/>
        </w:rPr>
        <w:t>’exploitation</w:t>
      </w:r>
      <w:r w:rsidR="00D6297C">
        <w:rPr>
          <w:rFonts w:ascii="EYInterstate Light" w:eastAsia="Times New Roman" w:hAnsi="EYInterstate Light" w:cs="Arial"/>
          <w:color w:val="00000A"/>
          <w:sz w:val="20"/>
          <w:szCs w:val="20"/>
          <w:lang w:eastAsia="fr-FR"/>
        </w:rPr>
        <w:t xml:space="preserve"> d</w:t>
      </w:r>
      <w:r w:rsidR="00BA52B5">
        <w:rPr>
          <w:rFonts w:ascii="EYInterstate Light" w:eastAsia="Times New Roman" w:hAnsi="EYInterstate Light" w:cs="Arial"/>
          <w:color w:val="00000A"/>
          <w:sz w:val="20"/>
          <w:szCs w:val="20"/>
          <w:lang w:eastAsia="fr-FR"/>
        </w:rPr>
        <w:t>’une machine à</w:t>
      </w:r>
      <w:r w:rsidR="00D6297C">
        <w:rPr>
          <w:rFonts w:ascii="EYInterstate Light" w:eastAsia="Times New Roman" w:hAnsi="EYInterstate Light" w:cs="Arial"/>
          <w:color w:val="00000A"/>
          <w:sz w:val="20"/>
          <w:szCs w:val="20"/>
          <w:lang w:eastAsia="fr-FR"/>
        </w:rPr>
        <w:t xml:space="preserve"> glace afin d’approvisionner </w:t>
      </w:r>
      <w:r w:rsidR="00F20E56">
        <w:rPr>
          <w:rFonts w:ascii="EYInterstate Light" w:eastAsia="Times New Roman" w:hAnsi="EYInterstate Light" w:cs="Arial"/>
          <w:color w:val="00000A"/>
          <w:sz w:val="20"/>
          <w:szCs w:val="20"/>
          <w:lang w:eastAsia="fr-FR"/>
        </w:rPr>
        <w:t xml:space="preserve">les </w:t>
      </w:r>
      <w:r w:rsidR="003A0F6C">
        <w:rPr>
          <w:rFonts w:ascii="EYInterstate Light" w:eastAsia="Times New Roman" w:hAnsi="EYInterstate Light" w:cs="Arial"/>
          <w:color w:val="00000A"/>
          <w:sz w:val="20"/>
          <w:szCs w:val="20"/>
          <w:lang w:eastAsia="fr-FR"/>
        </w:rPr>
        <w:t>activités pêches</w:t>
      </w:r>
      <w:r w:rsidR="00F20E56">
        <w:rPr>
          <w:rFonts w:ascii="EYInterstate Light" w:eastAsia="Times New Roman" w:hAnsi="EYInterstate Light" w:cs="Arial"/>
          <w:color w:val="00000A"/>
          <w:sz w:val="20"/>
          <w:szCs w:val="20"/>
          <w:lang w:eastAsia="fr-FR"/>
        </w:rPr>
        <w:t xml:space="preserve"> à proximité.</w:t>
      </w:r>
    </w:p>
    <w:p w14:paraId="6AF69545" w14:textId="639ABAEB" w:rsidR="000951E7" w:rsidRDefault="000951E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0951E7">
        <w:rPr>
          <w:rFonts w:ascii="EYInterstate Light" w:eastAsia="Times New Roman" w:hAnsi="EYInterstate Light" w:cs="Arial"/>
          <w:color w:val="00000A"/>
          <w:sz w:val="20"/>
          <w:szCs w:val="20"/>
          <w:lang w:eastAsia="fr-FR"/>
        </w:rPr>
        <w:t>L’emplacement est desservi en eau et électricité. Il n</w:t>
      </w:r>
      <w:r w:rsidR="0005541E">
        <w:rPr>
          <w:rFonts w:ascii="EYInterstate Light" w:eastAsia="Times New Roman" w:hAnsi="EYInterstate Light" w:cs="Arial"/>
          <w:color w:val="00000A"/>
          <w:sz w:val="20"/>
          <w:szCs w:val="20"/>
          <w:lang w:eastAsia="fr-FR"/>
        </w:rPr>
        <w:t>e fait</w:t>
      </w:r>
      <w:r w:rsidRPr="000951E7">
        <w:rPr>
          <w:rFonts w:ascii="EYInterstate Light" w:eastAsia="Times New Roman" w:hAnsi="EYInterstate Light" w:cs="Arial"/>
          <w:color w:val="00000A"/>
          <w:sz w:val="20"/>
          <w:szCs w:val="20"/>
          <w:lang w:eastAsia="fr-FR"/>
        </w:rPr>
        <w:t xml:space="preserve"> pas </w:t>
      </w:r>
      <w:r w:rsidR="00B7399A">
        <w:rPr>
          <w:rFonts w:ascii="EYInterstate Light" w:eastAsia="Times New Roman" w:hAnsi="EYInterstate Light" w:cs="Arial"/>
          <w:color w:val="00000A"/>
          <w:sz w:val="20"/>
          <w:szCs w:val="20"/>
          <w:lang w:eastAsia="fr-FR"/>
        </w:rPr>
        <w:t xml:space="preserve">l’objet de gardiennage. </w:t>
      </w:r>
    </w:p>
    <w:p w14:paraId="2224C96E" w14:textId="6303C87C" w:rsidR="003A0F6C" w:rsidRDefault="00067A3B"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Pr>
          <w:rFonts w:ascii="EYInterstate Light" w:eastAsia="Times New Roman" w:hAnsi="EYInterstate Light" w:cs="Arial"/>
          <w:color w:val="00000A"/>
          <w:sz w:val="20"/>
          <w:szCs w:val="20"/>
          <w:lang w:eastAsia="fr-FR"/>
        </w:rPr>
        <w:t>L</w:t>
      </w:r>
      <w:r w:rsidR="00DB6E4D">
        <w:rPr>
          <w:rFonts w:ascii="EYInterstate Light" w:eastAsia="Times New Roman" w:hAnsi="EYInterstate Light" w:cs="Arial"/>
          <w:color w:val="00000A"/>
          <w:sz w:val="20"/>
          <w:szCs w:val="20"/>
          <w:lang w:eastAsia="fr-FR"/>
        </w:rPr>
        <w:t>a convention portant autorisation</w:t>
      </w:r>
      <w:r w:rsidR="00762755">
        <w:rPr>
          <w:rFonts w:ascii="EYInterstate Light" w:eastAsia="Times New Roman" w:hAnsi="EYInterstate Light" w:cs="Arial"/>
          <w:color w:val="00000A"/>
          <w:sz w:val="20"/>
          <w:szCs w:val="20"/>
          <w:lang w:eastAsia="fr-FR"/>
        </w:rPr>
        <w:t xml:space="preserve"> d’occupation temporaire (CAOT)</w:t>
      </w:r>
      <w:r>
        <w:rPr>
          <w:rFonts w:ascii="EYInterstate Light" w:eastAsia="Times New Roman" w:hAnsi="EYInterstate Light" w:cs="Arial"/>
          <w:color w:val="00000A"/>
          <w:sz w:val="20"/>
          <w:szCs w:val="20"/>
          <w:lang w:eastAsia="fr-FR"/>
        </w:rPr>
        <w:t xml:space="preserve"> sera délivrée pour une durée </w:t>
      </w:r>
      <w:r w:rsidRPr="00067A3B">
        <w:rPr>
          <w:rFonts w:ascii="EYInterstate Light" w:eastAsia="Times New Roman" w:hAnsi="EYInterstate Light" w:cs="Arial"/>
          <w:color w:val="00000A"/>
          <w:sz w:val="20"/>
          <w:szCs w:val="20"/>
          <w:lang w:eastAsia="fr-FR"/>
        </w:rPr>
        <w:t>de douze mois (12) mois maximum.</w:t>
      </w:r>
    </w:p>
    <w:p w14:paraId="7CA50D68" w14:textId="36A3D81F" w:rsidR="00064C99" w:rsidRPr="00A918C6" w:rsidRDefault="00067A3B"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Pr>
          <w:rFonts w:ascii="EYInterstate Light" w:eastAsia="Times New Roman" w:hAnsi="EYInterstate Light" w:cs="Arial"/>
          <w:color w:val="00000A"/>
          <w:sz w:val="20"/>
          <w:szCs w:val="20"/>
          <w:lang w:eastAsia="fr-FR"/>
        </w:rPr>
        <w:t xml:space="preserve">Elle ne sera pas constitutive de droits réels. </w:t>
      </w:r>
    </w:p>
    <w:p w14:paraId="388F84BB" w14:textId="7F418BD6" w:rsidR="00FA6297" w:rsidRPr="00ED3509" w:rsidRDefault="00FA6297" w:rsidP="0050248C">
      <w:pPr>
        <w:pStyle w:val="Paragraphedeliste"/>
        <w:numPr>
          <w:ilvl w:val="1"/>
          <w:numId w:val="45"/>
        </w:numPr>
        <w:jc w:val="both"/>
        <w:rPr>
          <w:rFonts w:ascii="EYInterstate Light" w:eastAsiaTheme="majorEastAsia" w:hAnsi="EYInterstate Light" w:cstheme="majorBidi"/>
          <w:b/>
          <w:color w:val="1F3864" w:themeColor="accent1" w:themeShade="80"/>
          <w:sz w:val="20"/>
          <w:szCs w:val="36"/>
        </w:rPr>
      </w:pPr>
      <w:r w:rsidRPr="00ED3509">
        <w:rPr>
          <w:rFonts w:ascii="EYInterstate Light" w:eastAsiaTheme="majorEastAsia" w:hAnsi="EYInterstate Light" w:cstheme="majorBidi"/>
          <w:b/>
          <w:color w:val="1F3864" w:themeColor="accent1" w:themeShade="80"/>
          <w:sz w:val="20"/>
          <w:szCs w:val="36"/>
        </w:rPr>
        <w:t>Modalités d’usage de</w:t>
      </w:r>
      <w:r w:rsidR="00DB6E4D">
        <w:rPr>
          <w:rFonts w:ascii="EYInterstate Light" w:eastAsiaTheme="majorEastAsia" w:hAnsi="EYInterstate Light" w:cstheme="majorBidi"/>
          <w:b/>
          <w:color w:val="1F3864" w:themeColor="accent1" w:themeShade="80"/>
          <w:sz w:val="20"/>
          <w:szCs w:val="36"/>
        </w:rPr>
        <w:t xml:space="preserve"> l’emplacement</w:t>
      </w:r>
    </w:p>
    <w:p w14:paraId="74E3D8CA" w14:textId="77DFBCA7" w:rsidR="00FA6297" w:rsidRPr="00A918C6" w:rsidRDefault="00FA629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A918C6">
        <w:rPr>
          <w:rFonts w:ascii="EYInterstate Light" w:eastAsia="Times New Roman" w:hAnsi="EYInterstate Light" w:cs="Arial"/>
          <w:color w:val="00000A"/>
          <w:sz w:val="20"/>
          <w:szCs w:val="20"/>
          <w:lang w:eastAsia="fr-FR"/>
        </w:rPr>
        <w:t>L’occupation de</w:t>
      </w:r>
      <w:r w:rsidR="00762755">
        <w:rPr>
          <w:rFonts w:ascii="EYInterstate Light" w:eastAsia="Times New Roman" w:hAnsi="EYInterstate Light" w:cs="Arial"/>
          <w:color w:val="00000A"/>
          <w:sz w:val="20"/>
          <w:szCs w:val="20"/>
          <w:lang w:eastAsia="fr-FR"/>
        </w:rPr>
        <w:t xml:space="preserve"> l’emplacement </w:t>
      </w:r>
      <w:r w:rsidRPr="00A918C6">
        <w:rPr>
          <w:rFonts w:ascii="EYInterstate Light" w:eastAsia="Times New Roman" w:hAnsi="EYInterstate Light" w:cs="Arial"/>
          <w:color w:val="00000A"/>
          <w:sz w:val="20"/>
          <w:szCs w:val="20"/>
          <w:lang w:eastAsia="fr-FR"/>
        </w:rPr>
        <w:t xml:space="preserve">sera autorisée au travers d’une </w:t>
      </w:r>
      <w:r w:rsidR="00067A3B">
        <w:rPr>
          <w:rFonts w:ascii="EYInterstate Light" w:eastAsia="Times New Roman" w:hAnsi="EYInterstate Light" w:cs="Arial"/>
          <w:color w:val="00000A"/>
          <w:sz w:val="20"/>
          <w:szCs w:val="20"/>
          <w:lang w:eastAsia="fr-FR"/>
        </w:rPr>
        <w:t>C</w:t>
      </w:r>
      <w:r w:rsidR="00ED3509">
        <w:rPr>
          <w:rFonts w:ascii="EYInterstate Light" w:eastAsia="Times New Roman" w:hAnsi="EYInterstate Light" w:cs="Arial"/>
          <w:color w:val="00000A"/>
          <w:sz w:val="20"/>
          <w:szCs w:val="20"/>
          <w:lang w:eastAsia="fr-FR"/>
        </w:rPr>
        <w:t>AOT</w:t>
      </w:r>
      <w:r w:rsidRPr="00A918C6">
        <w:rPr>
          <w:rFonts w:ascii="EYInterstate Light" w:eastAsia="Times New Roman" w:hAnsi="EYInterstate Light" w:cs="Arial"/>
          <w:color w:val="00000A"/>
          <w:sz w:val="20"/>
          <w:szCs w:val="20"/>
          <w:lang w:eastAsia="fr-FR"/>
        </w:rPr>
        <w:t xml:space="preserve"> délivrée à titre personnel et ne pourra faire l’objet d’aucune cession, partielle ou totale, sans l’accord du port.</w:t>
      </w:r>
      <w:r w:rsidR="00ED3509">
        <w:rPr>
          <w:rFonts w:ascii="EYInterstate Light" w:eastAsia="Times New Roman" w:hAnsi="EYInterstate Light" w:cs="Arial"/>
          <w:color w:val="00000A"/>
          <w:sz w:val="20"/>
          <w:szCs w:val="20"/>
          <w:lang w:eastAsia="fr-FR"/>
        </w:rPr>
        <w:t xml:space="preserve"> Le projet d</w:t>
      </w:r>
      <w:r w:rsidR="00067A3B">
        <w:rPr>
          <w:rFonts w:ascii="EYInterstate Light" w:eastAsia="Times New Roman" w:hAnsi="EYInterstate Light" w:cs="Arial"/>
          <w:color w:val="00000A"/>
          <w:sz w:val="20"/>
          <w:szCs w:val="20"/>
          <w:lang w:eastAsia="fr-FR"/>
        </w:rPr>
        <w:t>e C</w:t>
      </w:r>
      <w:r w:rsidR="00ED3509">
        <w:rPr>
          <w:rFonts w:ascii="EYInterstate Light" w:eastAsia="Times New Roman" w:hAnsi="EYInterstate Light" w:cs="Arial"/>
          <w:color w:val="00000A"/>
          <w:sz w:val="20"/>
          <w:szCs w:val="20"/>
          <w:lang w:eastAsia="fr-FR"/>
        </w:rPr>
        <w:t xml:space="preserve">AOT est joint au présent document en </w:t>
      </w:r>
      <w:r w:rsidR="00067A3B">
        <w:rPr>
          <w:rFonts w:ascii="EYInterstate Light" w:eastAsia="Times New Roman" w:hAnsi="EYInterstate Light" w:cs="Arial"/>
          <w:color w:val="00000A"/>
          <w:sz w:val="20"/>
          <w:szCs w:val="20"/>
          <w:lang w:eastAsia="fr-FR"/>
        </w:rPr>
        <w:t>A</w:t>
      </w:r>
      <w:r w:rsidR="00ED3509">
        <w:rPr>
          <w:rFonts w:ascii="EYInterstate Light" w:eastAsia="Times New Roman" w:hAnsi="EYInterstate Light" w:cs="Arial"/>
          <w:color w:val="00000A"/>
          <w:sz w:val="20"/>
          <w:szCs w:val="20"/>
          <w:lang w:eastAsia="fr-FR"/>
        </w:rPr>
        <w:t>nnexe 2.</w:t>
      </w:r>
    </w:p>
    <w:p w14:paraId="6400BBEF" w14:textId="7A5E1E30" w:rsidR="00FA6297" w:rsidRPr="00A918C6" w:rsidRDefault="00FA629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A918C6">
        <w:rPr>
          <w:rFonts w:ascii="EYInterstate Light" w:eastAsia="Times New Roman" w:hAnsi="EYInterstate Light" w:cs="Arial"/>
          <w:color w:val="00000A"/>
          <w:sz w:val="20"/>
          <w:szCs w:val="20"/>
          <w:lang w:eastAsia="fr-FR"/>
        </w:rPr>
        <w:t>L</w:t>
      </w:r>
      <w:r w:rsidR="00975EAA">
        <w:rPr>
          <w:rFonts w:ascii="EYInterstate Light" w:eastAsia="Times New Roman" w:hAnsi="EYInterstate Light" w:cs="Arial"/>
          <w:color w:val="00000A"/>
          <w:sz w:val="20"/>
          <w:szCs w:val="20"/>
          <w:lang w:eastAsia="fr-FR"/>
        </w:rPr>
        <w:t>’occupant</w:t>
      </w:r>
      <w:r w:rsidRPr="00A918C6">
        <w:rPr>
          <w:rFonts w:ascii="EYInterstate Light" w:eastAsia="Times New Roman" w:hAnsi="EYInterstate Light" w:cs="Arial"/>
          <w:color w:val="00000A"/>
          <w:sz w:val="20"/>
          <w:szCs w:val="20"/>
          <w:lang w:eastAsia="fr-FR"/>
        </w:rPr>
        <w:t xml:space="preserve"> devra se conformer à toutes les dispositions législatives et réglementaires en vigueur et à venir à l’occasion de son occupation. L’occupation s’effectuera dans le respect de l’usage collectif auquel </w:t>
      </w:r>
      <w:r w:rsidR="00633843">
        <w:rPr>
          <w:rFonts w:ascii="EYInterstate Light" w:eastAsia="Times New Roman" w:hAnsi="EYInterstate Light" w:cs="Arial"/>
          <w:color w:val="00000A"/>
          <w:sz w:val="20"/>
          <w:szCs w:val="20"/>
          <w:lang w:eastAsia="fr-FR"/>
        </w:rPr>
        <w:t xml:space="preserve">la zone </w:t>
      </w:r>
      <w:r w:rsidRPr="00A918C6">
        <w:rPr>
          <w:rFonts w:ascii="EYInterstate Light" w:eastAsia="Times New Roman" w:hAnsi="EYInterstate Light" w:cs="Arial"/>
          <w:color w:val="00000A"/>
          <w:sz w:val="20"/>
          <w:szCs w:val="20"/>
          <w:lang w:eastAsia="fr-FR"/>
        </w:rPr>
        <w:t>est affecté</w:t>
      </w:r>
      <w:r w:rsidR="00633843">
        <w:rPr>
          <w:rFonts w:ascii="EYInterstate Light" w:eastAsia="Times New Roman" w:hAnsi="EYInterstate Light" w:cs="Arial"/>
          <w:color w:val="00000A"/>
          <w:sz w:val="20"/>
          <w:szCs w:val="20"/>
          <w:lang w:eastAsia="fr-FR"/>
        </w:rPr>
        <w:t>e</w:t>
      </w:r>
      <w:r w:rsidRPr="00A918C6">
        <w:rPr>
          <w:rFonts w:ascii="EYInterstate Light" w:eastAsia="Times New Roman" w:hAnsi="EYInterstate Light" w:cs="Arial"/>
          <w:color w:val="00000A"/>
          <w:sz w:val="20"/>
          <w:szCs w:val="20"/>
          <w:lang w:eastAsia="fr-FR"/>
        </w:rPr>
        <w:t>. En cas de manquement aux obligations législatives et réglementaires, la convention portant autorisation sera résiliée</w:t>
      </w:r>
      <w:r w:rsidR="001C0AEB">
        <w:rPr>
          <w:rFonts w:ascii="EYInterstate Light" w:eastAsia="Times New Roman" w:hAnsi="EYInterstate Light" w:cs="Arial"/>
          <w:color w:val="00000A"/>
          <w:sz w:val="20"/>
          <w:szCs w:val="20"/>
          <w:lang w:eastAsia="fr-FR"/>
        </w:rPr>
        <w:t xml:space="preserve"> dans les conditions prévues au projet d</w:t>
      </w:r>
      <w:r w:rsidR="00633843">
        <w:rPr>
          <w:rFonts w:ascii="EYInterstate Light" w:eastAsia="Times New Roman" w:hAnsi="EYInterstate Light" w:cs="Arial"/>
          <w:color w:val="00000A"/>
          <w:sz w:val="20"/>
          <w:szCs w:val="20"/>
          <w:lang w:eastAsia="fr-FR"/>
        </w:rPr>
        <w:t>e C</w:t>
      </w:r>
      <w:r w:rsidR="001C0AEB">
        <w:rPr>
          <w:rFonts w:ascii="EYInterstate Light" w:eastAsia="Times New Roman" w:hAnsi="EYInterstate Light" w:cs="Arial"/>
          <w:color w:val="00000A"/>
          <w:sz w:val="20"/>
          <w:szCs w:val="20"/>
          <w:lang w:eastAsia="fr-FR"/>
        </w:rPr>
        <w:t>AOT.</w:t>
      </w:r>
    </w:p>
    <w:p w14:paraId="0B36B816" w14:textId="10E4777F" w:rsidR="00FA6297" w:rsidRDefault="00FA629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A918C6">
        <w:rPr>
          <w:rFonts w:ascii="EYInterstate Light" w:eastAsia="Times New Roman" w:hAnsi="EYInterstate Light" w:cs="Arial"/>
          <w:color w:val="00000A"/>
          <w:sz w:val="20"/>
          <w:szCs w:val="20"/>
          <w:lang w:eastAsia="fr-FR"/>
        </w:rPr>
        <w:t>L</w:t>
      </w:r>
      <w:r w:rsidR="001C0AEB">
        <w:rPr>
          <w:rFonts w:ascii="EYInterstate Light" w:eastAsia="Times New Roman" w:hAnsi="EYInterstate Light" w:cs="Arial"/>
          <w:color w:val="00000A"/>
          <w:sz w:val="20"/>
          <w:szCs w:val="20"/>
          <w:lang w:eastAsia="fr-FR"/>
        </w:rPr>
        <w:t>’occupant</w:t>
      </w:r>
      <w:r w:rsidRPr="00A918C6">
        <w:rPr>
          <w:rFonts w:ascii="EYInterstate Light" w:eastAsia="Times New Roman" w:hAnsi="EYInterstate Light" w:cs="Arial"/>
          <w:color w:val="00000A"/>
          <w:sz w:val="20"/>
          <w:szCs w:val="20"/>
          <w:lang w:eastAsia="fr-FR"/>
        </w:rPr>
        <w:t xml:space="preserve"> devra se conformer aux prescriptions d’utilisation </w:t>
      </w:r>
      <w:r w:rsidR="00633843">
        <w:rPr>
          <w:rFonts w:ascii="EYInterstate Light" w:eastAsia="Times New Roman" w:hAnsi="EYInterstate Light" w:cs="Arial"/>
          <w:color w:val="00000A"/>
          <w:sz w:val="20"/>
          <w:szCs w:val="20"/>
          <w:lang w:eastAsia="fr-FR"/>
        </w:rPr>
        <w:t>de la zone</w:t>
      </w:r>
      <w:r w:rsidR="005E6918">
        <w:rPr>
          <w:rFonts w:ascii="EYInterstate Light" w:eastAsia="Times New Roman" w:hAnsi="EYInterstate Light" w:cs="Arial"/>
          <w:color w:val="00000A"/>
          <w:sz w:val="20"/>
          <w:szCs w:val="20"/>
          <w:lang w:eastAsia="fr-FR"/>
        </w:rPr>
        <w:t> :</w:t>
      </w:r>
      <w:r w:rsidR="00A1499D" w:rsidRPr="00A1499D" w:rsidDel="00A1499D">
        <w:rPr>
          <w:rFonts w:ascii="EYInterstate Light" w:eastAsia="Times New Roman" w:hAnsi="EYInterstate Light" w:cs="Arial"/>
          <w:strike/>
          <w:color w:val="00000A"/>
          <w:sz w:val="20"/>
          <w:szCs w:val="20"/>
          <w:lang w:eastAsia="fr-FR"/>
        </w:rPr>
        <w:t xml:space="preserve"> </w:t>
      </w:r>
    </w:p>
    <w:p w14:paraId="3D10B84D" w14:textId="18D7C146" w:rsidR="00FA6297" w:rsidRPr="00A1499D" w:rsidRDefault="005E6918" w:rsidP="00A1499D">
      <w:pPr>
        <w:pStyle w:val="Paragraphedeliste"/>
        <w:numPr>
          <w:ilvl w:val="0"/>
          <w:numId w:val="47"/>
        </w:num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A1499D">
        <w:rPr>
          <w:rFonts w:ascii="EYInterstate Light" w:eastAsia="Times New Roman" w:hAnsi="EYInterstate Light" w:cs="Arial"/>
          <w:color w:val="00000A"/>
          <w:sz w:val="20"/>
          <w:szCs w:val="20"/>
          <w:lang w:eastAsia="fr-FR"/>
        </w:rPr>
        <w:t>Conférer</w:t>
      </w:r>
      <w:r w:rsidR="009E24A8" w:rsidRPr="00A1499D">
        <w:rPr>
          <w:rFonts w:ascii="EYInterstate Light" w:eastAsia="Times New Roman" w:hAnsi="EYInterstate Light" w:cs="Arial"/>
          <w:color w:val="00000A"/>
          <w:sz w:val="20"/>
          <w:szCs w:val="20"/>
          <w:lang w:eastAsia="fr-FR"/>
        </w:rPr>
        <w:t xml:space="preserve"> en Annexe 3 le règlement d’exploitation de la zone.</w:t>
      </w:r>
    </w:p>
    <w:p w14:paraId="457B2B67" w14:textId="2C4E8FE1" w:rsidR="00FA6297" w:rsidRPr="00A918C6" w:rsidRDefault="00FA629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A918C6">
        <w:rPr>
          <w:rFonts w:ascii="EYInterstate Light" w:eastAsia="Times New Roman" w:hAnsi="EYInterstate Light" w:cs="Arial"/>
          <w:color w:val="00000A"/>
          <w:sz w:val="20"/>
          <w:szCs w:val="20"/>
          <w:lang w:eastAsia="fr-FR"/>
        </w:rPr>
        <w:t>En contrepartie de l’autorisation consentie, l</w:t>
      </w:r>
      <w:r w:rsidR="00405C9F">
        <w:rPr>
          <w:rFonts w:ascii="EYInterstate Light" w:eastAsia="Times New Roman" w:hAnsi="EYInterstate Light" w:cs="Arial"/>
          <w:color w:val="00000A"/>
          <w:sz w:val="20"/>
          <w:szCs w:val="20"/>
          <w:lang w:eastAsia="fr-FR"/>
        </w:rPr>
        <w:t>’occupant</w:t>
      </w:r>
      <w:r w:rsidRPr="00A918C6">
        <w:rPr>
          <w:rFonts w:ascii="EYInterstate Light" w:eastAsia="Times New Roman" w:hAnsi="EYInterstate Light" w:cs="Arial"/>
          <w:color w:val="00000A"/>
          <w:sz w:val="20"/>
          <w:szCs w:val="20"/>
          <w:lang w:eastAsia="fr-FR"/>
        </w:rPr>
        <w:t xml:space="preserve"> versera à l’Autorité portuaire une redevance annuelle</w:t>
      </w:r>
      <w:r w:rsidR="00CE1DAF">
        <w:rPr>
          <w:rFonts w:ascii="EYInterstate Light" w:eastAsia="Times New Roman" w:hAnsi="EYInterstate Light" w:cs="Arial"/>
          <w:color w:val="00000A"/>
          <w:sz w:val="20"/>
          <w:szCs w:val="20"/>
          <w:lang w:eastAsia="fr-FR"/>
        </w:rPr>
        <w:t xml:space="preserve"> </w:t>
      </w:r>
      <w:r w:rsidR="004F79B5">
        <w:rPr>
          <w:rFonts w:ascii="EYInterstate Light" w:eastAsia="Times New Roman" w:hAnsi="EYInterstate Light" w:cs="Arial"/>
          <w:color w:val="00000A"/>
          <w:sz w:val="20"/>
          <w:szCs w:val="20"/>
          <w:lang w:eastAsia="fr-FR"/>
        </w:rPr>
        <w:t xml:space="preserve">qui ne pourra pas être inférieure à </w:t>
      </w:r>
      <w:r w:rsidR="00946D0E" w:rsidRPr="00946D0E">
        <w:rPr>
          <w:rFonts w:ascii="EYInterstate Light" w:eastAsia="Times New Roman" w:hAnsi="EYInterstate Light" w:cs="Arial"/>
          <w:color w:val="00000A"/>
          <w:sz w:val="20"/>
          <w:szCs w:val="20"/>
          <w:lang w:eastAsia="fr-FR"/>
        </w:rPr>
        <w:t>mille cent trente-deux euros et soixante-six centimes</w:t>
      </w:r>
      <w:r w:rsidR="007E44E4">
        <w:rPr>
          <w:rFonts w:ascii="EYInterstate Light" w:eastAsia="Times New Roman" w:hAnsi="EYInterstate Light" w:cs="Arial"/>
          <w:color w:val="00000A"/>
          <w:sz w:val="20"/>
          <w:szCs w:val="20"/>
          <w:lang w:eastAsia="fr-FR"/>
        </w:rPr>
        <w:t xml:space="preserve"> </w:t>
      </w:r>
      <w:r w:rsidR="00DB6F04">
        <w:rPr>
          <w:rFonts w:ascii="EYInterstate Light" w:eastAsia="Times New Roman" w:hAnsi="EYInterstate Light" w:cs="Arial"/>
          <w:color w:val="00000A"/>
          <w:sz w:val="20"/>
          <w:szCs w:val="20"/>
          <w:lang w:eastAsia="fr-FR"/>
        </w:rPr>
        <w:t>(</w:t>
      </w:r>
      <w:r w:rsidR="00832831">
        <w:rPr>
          <w:rFonts w:ascii="EYInterstate Light" w:eastAsia="Times New Roman" w:hAnsi="EYInterstate Light" w:cs="Arial"/>
          <w:color w:val="00000A"/>
          <w:sz w:val="20"/>
          <w:szCs w:val="20"/>
          <w:lang w:eastAsia="fr-FR"/>
        </w:rPr>
        <w:t>1</w:t>
      </w:r>
      <w:r w:rsidR="0072649B">
        <w:rPr>
          <w:rFonts w:ascii="EYInterstate Light" w:eastAsia="Times New Roman" w:hAnsi="EYInterstate Light" w:cs="Arial"/>
          <w:color w:val="00000A"/>
          <w:sz w:val="20"/>
          <w:szCs w:val="20"/>
          <w:lang w:eastAsia="fr-FR"/>
        </w:rPr>
        <w:t>132,66</w:t>
      </w:r>
      <w:r w:rsidR="00832831">
        <w:rPr>
          <w:rFonts w:ascii="EYInterstate Light" w:eastAsia="Times New Roman" w:hAnsi="EYInterstate Light" w:cs="Arial"/>
          <w:color w:val="00000A"/>
          <w:sz w:val="20"/>
          <w:szCs w:val="20"/>
          <w:lang w:eastAsia="fr-FR"/>
        </w:rPr>
        <w:t xml:space="preserve"> euros</w:t>
      </w:r>
      <w:r w:rsidR="00DB6F04">
        <w:rPr>
          <w:rFonts w:ascii="EYInterstate Light" w:eastAsia="Times New Roman" w:hAnsi="EYInterstate Light" w:cs="Arial"/>
          <w:color w:val="00000A"/>
          <w:sz w:val="20"/>
          <w:szCs w:val="20"/>
          <w:lang w:eastAsia="fr-FR"/>
        </w:rPr>
        <w:t>).</w:t>
      </w:r>
    </w:p>
    <w:p w14:paraId="4A0FA5C5" w14:textId="542339D8" w:rsidR="00276211" w:rsidRPr="00A918C6" w:rsidRDefault="00276211"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276211">
        <w:rPr>
          <w:rFonts w:ascii="EYInterstate Light" w:eastAsia="Times New Roman" w:hAnsi="EYInterstate Light" w:cs="Arial"/>
          <w:color w:val="00000A"/>
          <w:sz w:val="20"/>
          <w:szCs w:val="20"/>
          <w:lang w:eastAsia="fr-FR"/>
        </w:rPr>
        <w:t>La redevance sera révisée annuellement, avec effet au 1er janvier de chaque année, et selon le barème d’évolution de l’indice des prix à la consommation (IPC Guyane</w:t>
      </w:r>
      <w:r>
        <w:rPr>
          <w:rFonts w:ascii="EYInterstate Light" w:eastAsia="Times New Roman" w:hAnsi="EYInterstate Light" w:cs="Arial"/>
          <w:color w:val="00000A"/>
          <w:sz w:val="20"/>
          <w:szCs w:val="20"/>
          <w:lang w:eastAsia="fr-FR"/>
        </w:rPr>
        <w:t>).</w:t>
      </w:r>
    </w:p>
    <w:p w14:paraId="38B27D22" w14:textId="0E684D0B" w:rsidR="00FA6297" w:rsidRDefault="00FA6297"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A918C6">
        <w:rPr>
          <w:rFonts w:ascii="EYInterstate Light" w:eastAsia="Times New Roman" w:hAnsi="EYInterstate Light" w:cs="Arial"/>
          <w:color w:val="00000A"/>
          <w:sz w:val="20"/>
          <w:szCs w:val="20"/>
          <w:lang w:eastAsia="fr-FR"/>
        </w:rPr>
        <w:lastRenderedPageBreak/>
        <w:t xml:space="preserve">Cette redevance due à l’Autorité portuaire </w:t>
      </w:r>
      <w:r w:rsidR="00353BE2">
        <w:rPr>
          <w:rFonts w:ascii="EYInterstate Light" w:eastAsia="Times New Roman" w:hAnsi="EYInterstate Light" w:cs="Arial"/>
          <w:color w:val="00000A"/>
          <w:sz w:val="20"/>
          <w:szCs w:val="20"/>
          <w:lang w:eastAsia="fr-FR"/>
        </w:rPr>
        <w:t>sera</w:t>
      </w:r>
      <w:r w:rsidRPr="00A918C6">
        <w:rPr>
          <w:rFonts w:ascii="EYInterstate Light" w:eastAsia="Times New Roman" w:hAnsi="EYInterstate Light" w:cs="Arial"/>
          <w:color w:val="00000A"/>
          <w:sz w:val="20"/>
          <w:szCs w:val="20"/>
          <w:lang w:eastAsia="fr-FR"/>
        </w:rPr>
        <w:t xml:space="preserve"> calculée par année civile. Le règlement s’effectuera par semestre, payable d’avance.  </w:t>
      </w:r>
    </w:p>
    <w:p w14:paraId="6367FEC5" w14:textId="3A1B21F8" w:rsidR="00F3338C" w:rsidRPr="00F3338C" w:rsidRDefault="00F3338C" w:rsidP="00FA6297">
      <w:pPr>
        <w:suppressAutoHyphens/>
        <w:spacing w:after="200" w:line="240" w:lineRule="auto"/>
        <w:jc w:val="both"/>
        <w:textAlignment w:val="baseline"/>
        <w:rPr>
          <w:rFonts w:ascii="EYInterstate Light" w:eastAsia="Times New Roman" w:hAnsi="EYInterstate Light" w:cs="Arial"/>
          <w:color w:val="00000A"/>
          <w:sz w:val="20"/>
          <w:szCs w:val="20"/>
          <w:lang w:eastAsia="fr-FR"/>
        </w:rPr>
      </w:pPr>
      <w:r w:rsidRPr="00F3338C">
        <w:rPr>
          <w:rFonts w:ascii="EYInterstate Light" w:eastAsia="Times New Roman" w:hAnsi="EYInterstate Light" w:cs="Arial"/>
          <w:color w:val="00000A"/>
          <w:sz w:val="20"/>
          <w:szCs w:val="20"/>
          <w:lang w:eastAsia="fr-FR"/>
        </w:rPr>
        <w:t xml:space="preserve">L’occupant sera en outre redevable des consommations d’eau et d’électricité, conformément au tarif relatif aux redevances d’usage en vigueur.  </w:t>
      </w:r>
    </w:p>
    <w:p w14:paraId="6195D755" w14:textId="32774A42" w:rsidR="006747F3" w:rsidRPr="00D10884" w:rsidRDefault="006747F3" w:rsidP="00FA6297">
      <w:pPr>
        <w:pStyle w:val="Titre2"/>
        <w:spacing w:line="276" w:lineRule="auto"/>
        <w:ind w:left="567"/>
      </w:pPr>
    </w:p>
    <w:p w14:paraId="1508C228" w14:textId="1BD22B6B" w:rsidR="00C20A23" w:rsidRPr="00353BE2" w:rsidRDefault="00C20A23" w:rsidP="00353BE2">
      <w:pPr>
        <w:pStyle w:val="Titre2"/>
        <w:spacing w:line="276" w:lineRule="auto"/>
        <w:rPr>
          <w:b/>
          <w:color w:val="1F3864" w:themeColor="accent1" w:themeShade="80"/>
          <w:szCs w:val="36"/>
        </w:rPr>
      </w:pPr>
      <w:bookmarkStart w:id="2" w:name="_Toc195886582"/>
      <w:r w:rsidRPr="00353BE2">
        <w:rPr>
          <w:b/>
          <w:color w:val="1F3864" w:themeColor="accent1" w:themeShade="80"/>
          <w:szCs w:val="36"/>
        </w:rPr>
        <w:t>1.</w:t>
      </w:r>
      <w:r w:rsidR="00353BE2">
        <w:rPr>
          <w:b/>
          <w:color w:val="1F3864" w:themeColor="accent1" w:themeShade="80"/>
          <w:szCs w:val="36"/>
        </w:rPr>
        <w:t>4</w:t>
      </w:r>
      <w:r w:rsidRPr="00353BE2">
        <w:rPr>
          <w:b/>
          <w:color w:val="1F3864" w:themeColor="accent1" w:themeShade="80"/>
          <w:szCs w:val="36"/>
        </w:rPr>
        <w:t xml:space="preserve"> Procédure de sélection</w:t>
      </w:r>
      <w:bookmarkEnd w:id="2"/>
    </w:p>
    <w:p w14:paraId="6B3ACD30" w14:textId="77777777" w:rsidR="006747F3" w:rsidRPr="00D10884" w:rsidRDefault="006747F3" w:rsidP="00D10884">
      <w:pPr>
        <w:spacing w:after="0" w:line="276" w:lineRule="auto"/>
        <w:ind w:left="567" w:right="-1"/>
        <w:jc w:val="both"/>
        <w:rPr>
          <w:rFonts w:ascii="EYInterstate Light" w:hAnsi="EYInterstate Light" w:cs="Gill Sans MT"/>
          <w:color w:val="000000"/>
          <w:sz w:val="20"/>
          <w:szCs w:val="20"/>
        </w:rPr>
      </w:pPr>
    </w:p>
    <w:p w14:paraId="1FE6E869" w14:textId="17D8FD72" w:rsidR="00B47C0E" w:rsidRDefault="001F5EF6" w:rsidP="00B47C0E">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Le présent Appel à </w:t>
      </w:r>
      <w:r w:rsidR="007F7B79" w:rsidRPr="00D10884">
        <w:rPr>
          <w:rFonts w:ascii="EYInterstate Light" w:hAnsi="EYInterstate Light" w:cs="Gill Sans MT"/>
          <w:color w:val="000000"/>
          <w:sz w:val="20"/>
          <w:szCs w:val="20"/>
        </w:rPr>
        <w:t>Manifestation d’Intérêt (AMI)</w:t>
      </w:r>
      <w:r w:rsidRPr="00D10884">
        <w:rPr>
          <w:rFonts w:ascii="EYInterstate Light" w:hAnsi="EYInterstate Light" w:cs="Gill Sans MT"/>
          <w:color w:val="000000"/>
          <w:spacing w:val="6"/>
          <w:sz w:val="20"/>
          <w:szCs w:val="20"/>
        </w:rPr>
        <w:t xml:space="preserve"> </w:t>
      </w:r>
      <w:r w:rsidR="00550F9D">
        <w:rPr>
          <w:rFonts w:ascii="EYInterstate Light" w:hAnsi="EYInterstate Light" w:cs="Gill Sans MT"/>
          <w:color w:val="000000"/>
          <w:sz w:val="20"/>
          <w:szCs w:val="20"/>
        </w:rPr>
        <w:t>v</w:t>
      </w:r>
      <w:r w:rsidRPr="00D10884">
        <w:rPr>
          <w:rFonts w:ascii="EYInterstate Light" w:hAnsi="EYInterstate Light" w:cs="Gill Sans MT"/>
          <w:color w:val="000000"/>
          <w:sz w:val="20"/>
          <w:szCs w:val="20"/>
        </w:rPr>
        <w:t xml:space="preserve">ise à </w:t>
      </w:r>
      <w:r w:rsidR="0052526F" w:rsidRPr="00D10884">
        <w:rPr>
          <w:rFonts w:ascii="EYInterstate Light" w:hAnsi="EYInterstate Light" w:cs="Gill Sans MT"/>
          <w:color w:val="000000"/>
          <w:sz w:val="20"/>
          <w:szCs w:val="20"/>
        </w:rPr>
        <w:t>sélectionner</w:t>
      </w:r>
      <w:r w:rsidRPr="00D10884">
        <w:rPr>
          <w:rFonts w:ascii="EYInterstate Light" w:hAnsi="EYInterstate Light" w:cs="Gill Sans MT"/>
          <w:color w:val="000000"/>
          <w:sz w:val="20"/>
          <w:szCs w:val="20"/>
        </w:rPr>
        <w:t xml:space="preserve"> l</w:t>
      </w:r>
      <w:r w:rsidR="00550F9D">
        <w:rPr>
          <w:rFonts w:ascii="EYInterstate Light" w:hAnsi="EYInterstate Light" w:cs="Gill Sans MT"/>
          <w:color w:val="000000"/>
          <w:sz w:val="20"/>
          <w:szCs w:val="20"/>
        </w:rPr>
        <w:t>e futur occupant.</w:t>
      </w:r>
      <w:r w:rsidR="005D7C2A">
        <w:rPr>
          <w:rFonts w:ascii="EYInterstate Light" w:hAnsi="EYInterstate Light" w:cs="Gill Sans MT"/>
          <w:color w:val="000000"/>
          <w:sz w:val="20"/>
          <w:szCs w:val="20"/>
        </w:rPr>
        <w:t xml:space="preserve"> </w:t>
      </w:r>
    </w:p>
    <w:p w14:paraId="0E8DD8DA" w14:textId="77777777" w:rsidR="005D7C2A" w:rsidRDefault="005D7C2A" w:rsidP="00B47C0E">
      <w:pPr>
        <w:spacing w:after="0" w:line="276" w:lineRule="auto"/>
        <w:ind w:right="-1"/>
        <w:jc w:val="both"/>
        <w:rPr>
          <w:rFonts w:ascii="EYInterstate Light" w:hAnsi="EYInterstate Light" w:cs="Gill Sans MT"/>
          <w:color w:val="000000"/>
          <w:sz w:val="20"/>
          <w:szCs w:val="20"/>
        </w:rPr>
      </w:pPr>
    </w:p>
    <w:p w14:paraId="31D7593B"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L’article L.2122-1-1 du Code général de la propriété des personnes publiques dispose désormais que :</w:t>
      </w:r>
    </w:p>
    <w:p w14:paraId="2D86ECB9"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2C344934" w14:textId="77777777" w:rsidR="005D7C2A" w:rsidRPr="005D7C2A" w:rsidRDefault="005D7C2A" w:rsidP="005D7C2A">
      <w:pPr>
        <w:spacing w:after="0" w:line="276" w:lineRule="auto"/>
        <w:ind w:left="708"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 Sauf dispositions législatives contraires, lorsque le titre mentionné à l'article L. 2122-1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 manifester. (…) »</w:t>
      </w:r>
    </w:p>
    <w:p w14:paraId="6CE91B1E"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45C235D3"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Ainsi, toute occupation du domaine public en vue d’une exploitation économique doit faire l’objet d’une procédure de sélection préalable ainsi que des mesures de publicité permettant aux candidats potentiels de se manifester.</w:t>
      </w:r>
    </w:p>
    <w:p w14:paraId="4697B718"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4557EC95"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Toutefois, l’article L.2122-1-4 du Code général de la propriété des personnes publiques dispose également que :</w:t>
      </w:r>
    </w:p>
    <w:p w14:paraId="591BFA4D"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215E4493" w14:textId="77777777" w:rsidR="005D7C2A" w:rsidRPr="005D7C2A" w:rsidRDefault="005D7C2A" w:rsidP="005D7C2A">
      <w:pPr>
        <w:spacing w:after="0" w:line="276" w:lineRule="auto"/>
        <w:ind w:left="708"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 xml:space="preserve">« </w:t>
      </w:r>
      <w:r w:rsidRPr="009F7794">
        <w:rPr>
          <w:rFonts w:ascii="EYInterstate Light" w:hAnsi="EYInterstate Light" w:cs="Gill Sans MT"/>
          <w:i/>
          <w:iCs/>
          <w:color w:val="000000"/>
          <w:sz w:val="20"/>
          <w:szCs w:val="20"/>
        </w:rPr>
        <w:t>Lorsque la délivrance du titre mentionné à l'article L. 2122-1 intervient à la suite d'une manifestation d'intérêt spontanée, l'autorité compétente doit s'assurer au préalable par une publicité suffisante, de l'absence de toute autre manifestation d'intérêt concurrente</w:t>
      </w:r>
      <w:r w:rsidRPr="005D7C2A">
        <w:rPr>
          <w:rFonts w:ascii="EYInterstate Light" w:hAnsi="EYInterstate Light" w:cs="Gill Sans MT"/>
          <w:color w:val="000000"/>
          <w:sz w:val="20"/>
          <w:szCs w:val="20"/>
        </w:rPr>
        <w:t>. »</w:t>
      </w:r>
    </w:p>
    <w:p w14:paraId="387984C2"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28E6D9A6" w14:textId="1DEAF027" w:rsidR="005D7C2A" w:rsidRPr="005D7C2A" w:rsidRDefault="005D7C2A" w:rsidP="005D7C2A">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 xml:space="preserve">Une personne </w:t>
      </w:r>
      <w:r w:rsidRPr="005D7C2A">
        <w:rPr>
          <w:rFonts w:ascii="EYInterstate Light" w:hAnsi="EYInterstate Light" w:cs="Gill Sans MT"/>
          <w:color w:val="000000"/>
          <w:sz w:val="20"/>
          <w:szCs w:val="20"/>
        </w:rPr>
        <w:t xml:space="preserve">a manifesté </w:t>
      </w:r>
      <w:r w:rsidR="008B37F9">
        <w:rPr>
          <w:rFonts w:ascii="EYInterstate Light" w:hAnsi="EYInterstate Light" w:cs="Gill Sans MT"/>
          <w:color w:val="000000"/>
          <w:sz w:val="20"/>
          <w:szCs w:val="20"/>
        </w:rPr>
        <w:t xml:space="preserve">un </w:t>
      </w:r>
      <w:r w:rsidRPr="005D7C2A">
        <w:rPr>
          <w:rFonts w:ascii="EYInterstate Light" w:hAnsi="EYInterstate Light" w:cs="Gill Sans MT"/>
          <w:color w:val="000000"/>
          <w:sz w:val="20"/>
          <w:szCs w:val="20"/>
        </w:rPr>
        <w:t>intérêt</w:t>
      </w:r>
      <w:r w:rsidR="008B37F9">
        <w:rPr>
          <w:rFonts w:ascii="EYInterstate Light" w:hAnsi="EYInterstate Light" w:cs="Gill Sans MT"/>
          <w:color w:val="000000"/>
          <w:sz w:val="20"/>
          <w:szCs w:val="20"/>
        </w:rPr>
        <w:t xml:space="preserve"> spontané</w:t>
      </w:r>
      <w:r w:rsidRPr="005D7C2A">
        <w:rPr>
          <w:rFonts w:ascii="EYInterstate Light" w:hAnsi="EYInterstate Light" w:cs="Gill Sans MT"/>
          <w:color w:val="000000"/>
          <w:sz w:val="20"/>
          <w:szCs w:val="20"/>
        </w:rPr>
        <w:t xml:space="preserve"> pour l’occupation d’un emplacement de 110 mètres carrés sur la partie terrestre du Port de </w:t>
      </w:r>
      <w:proofErr w:type="spellStart"/>
      <w:r w:rsidRPr="005D7C2A">
        <w:rPr>
          <w:rFonts w:ascii="EYInterstate Light" w:hAnsi="EYInterstate Light" w:cs="Gill Sans MT"/>
          <w:color w:val="000000"/>
          <w:sz w:val="20"/>
          <w:szCs w:val="20"/>
        </w:rPr>
        <w:t>Dégrad</w:t>
      </w:r>
      <w:proofErr w:type="spellEnd"/>
      <w:r w:rsidRPr="005D7C2A">
        <w:rPr>
          <w:rFonts w:ascii="EYInterstate Light" w:hAnsi="EYInterstate Light" w:cs="Gill Sans MT"/>
          <w:color w:val="000000"/>
          <w:sz w:val="20"/>
          <w:szCs w:val="20"/>
        </w:rPr>
        <w:t>-des-Cannes par un courrier en date du 10 mars 2025.</w:t>
      </w:r>
    </w:p>
    <w:p w14:paraId="3B38809C"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01AAA935" w14:textId="58330A76" w:rsidR="005D7C2A" w:rsidRPr="005D7C2A" w:rsidRDefault="005D7C2A" w:rsidP="005D7C2A">
      <w:pPr>
        <w:spacing w:after="0" w:line="276" w:lineRule="auto"/>
        <w:ind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Il envisage d’utiliser ce</w:t>
      </w:r>
      <w:r>
        <w:rPr>
          <w:rFonts w:ascii="EYInterstate Light" w:hAnsi="EYInterstate Light" w:cs="Gill Sans MT"/>
          <w:color w:val="000000"/>
          <w:sz w:val="20"/>
          <w:szCs w:val="20"/>
        </w:rPr>
        <w:t>t</w:t>
      </w:r>
      <w:r w:rsidRPr="005D7C2A">
        <w:rPr>
          <w:rFonts w:ascii="EYInterstate Light" w:hAnsi="EYInterstate Light" w:cs="Gill Sans MT"/>
          <w:color w:val="000000"/>
          <w:sz w:val="20"/>
          <w:szCs w:val="20"/>
        </w:rPr>
        <w:t xml:space="preserve"> emplacement pour une activité commerciale en cohérence avec la zone occupée aujourd’hui par les pêcheurs.</w:t>
      </w:r>
    </w:p>
    <w:p w14:paraId="0B2A0324"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65C727FD"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Les activités exercées seraient les suivantes :</w:t>
      </w:r>
    </w:p>
    <w:p w14:paraId="2455F051" w14:textId="1D401D28" w:rsidR="005D7C2A" w:rsidRPr="005D7C2A" w:rsidRDefault="005D7C2A" w:rsidP="005D7C2A">
      <w:pPr>
        <w:spacing w:after="0" w:line="276" w:lineRule="auto"/>
        <w:ind w:left="1416" w:right="-1" w:hanging="708"/>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w:t>
      </w:r>
      <w:r w:rsidRPr="005D7C2A">
        <w:rPr>
          <w:rFonts w:ascii="EYInterstate Light" w:hAnsi="EYInterstate Light" w:cs="Gill Sans MT"/>
          <w:color w:val="000000"/>
          <w:sz w:val="20"/>
          <w:szCs w:val="20"/>
        </w:rPr>
        <w:tab/>
        <w:t>Exploitation d’une machine à glace</w:t>
      </w:r>
      <w:r w:rsidR="00D470C6">
        <w:rPr>
          <w:rFonts w:ascii="EYInterstate Light" w:hAnsi="EYInterstate Light" w:cs="Gill Sans MT"/>
          <w:color w:val="000000"/>
          <w:sz w:val="20"/>
          <w:szCs w:val="20"/>
        </w:rPr>
        <w:t xml:space="preserve"> </w:t>
      </w:r>
      <w:r w:rsidRPr="005D7C2A">
        <w:rPr>
          <w:rFonts w:ascii="EYInterstate Light" w:hAnsi="EYInterstate Light" w:cs="Gill Sans MT"/>
          <w:color w:val="000000"/>
          <w:sz w:val="20"/>
          <w:szCs w:val="20"/>
        </w:rPr>
        <w:t>;</w:t>
      </w:r>
    </w:p>
    <w:p w14:paraId="0FF10EB3" w14:textId="77777777" w:rsidR="005D7C2A" w:rsidRPr="005D7C2A" w:rsidRDefault="005D7C2A" w:rsidP="005D7C2A">
      <w:pPr>
        <w:spacing w:after="0" w:line="276" w:lineRule="auto"/>
        <w:ind w:right="-1" w:firstLine="708"/>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w:t>
      </w:r>
      <w:r w:rsidRPr="005D7C2A">
        <w:rPr>
          <w:rFonts w:ascii="EYInterstate Light" w:hAnsi="EYInterstate Light" w:cs="Gill Sans MT"/>
          <w:color w:val="000000"/>
          <w:sz w:val="20"/>
          <w:szCs w:val="20"/>
        </w:rPr>
        <w:tab/>
        <w:t xml:space="preserve">Approvisionnement notamment en glace pour l’activité pêche à proximité.  </w:t>
      </w:r>
    </w:p>
    <w:p w14:paraId="2DCD9024" w14:textId="77777777" w:rsidR="005D7C2A" w:rsidRPr="005D7C2A" w:rsidRDefault="005D7C2A" w:rsidP="005D7C2A">
      <w:pPr>
        <w:spacing w:after="0" w:line="276" w:lineRule="auto"/>
        <w:ind w:right="-1"/>
        <w:jc w:val="both"/>
        <w:rPr>
          <w:rFonts w:ascii="EYInterstate Light" w:hAnsi="EYInterstate Light" w:cs="Gill Sans MT"/>
          <w:color w:val="000000"/>
          <w:sz w:val="20"/>
          <w:szCs w:val="20"/>
        </w:rPr>
      </w:pPr>
    </w:p>
    <w:p w14:paraId="421F87E0" w14:textId="77777777" w:rsidR="005D7C2A" w:rsidRPr="005D7C2A" w:rsidRDefault="005D7C2A" w:rsidP="00BF70B4">
      <w:pPr>
        <w:spacing w:after="0" w:line="276" w:lineRule="auto"/>
        <w:ind w:right="-1"/>
        <w:jc w:val="both"/>
        <w:rPr>
          <w:rFonts w:ascii="EYInterstate Light" w:hAnsi="EYInterstate Light" w:cs="Gill Sans MT"/>
          <w:color w:val="000000"/>
          <w:sz w:val="20"/>
          <w:szCs w:val="20"/>
        </w:rPr>
      </w:pPr>
      <w:r w:rsidRPr="005D7C2A">
        <w:rPr>
          <w:rFonts w:ascii="EYInterstate Light" w:hAnsi="EYInterstate Light" w:cs="Gill Sans MT"/>
          <w:color w:val="000000"/>
          <w:sz w:val="20"/>
          <w:szCs w:val="20"/>
        </w:rPr>
        <w:t xml:space="preserve">Conformément à l’article L.2122-1-4 du Code général de la propriété des personnes publiques précité, un appel à manifestation d’intérêt concurrent pour l’occupation de la parcelle a été publié le 17 juin 2025 sur le site web de l’Autorité portuaire. </w:t>
      </w:r>
    </w:p>
    <w:p w14:paraId="32552963" w14:textId="77777777" w:rsidR="005D7C2A" w:rsidRDefault="005D7C2A" w:rsidP="00BF70B4">
      <w:pPr>
        <w:spacing w:after="0" w:line="276" w:lineRule="auto"/>
        <w:ind w:right="-1"/>
        <w:jc w:val="both"/>
        <w:rPr>
          <w:rFonts w:ascii="EYInterstate Light" w:hAnsi="EYInterstate Light" w:cs="Gill Sans MT"/>
          <w:color w:val="000000"/>
          <w:sz w:val="20"/>
          <w:szCs w:val="20"/>
        </w:rPr>
      </w:pPr>
    </w:p>
    <w:p w14:paraId="072EE45D" w14:textId="083D0314" w:rsidR="005D7C2A" w:rsidRDefault="009F7794" w:rsidP="00BF70B4">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 xml:space="preserve">Le 16 juillet 2025 une personne a manifesté un intérêt concurrent pour cet emplacement. </w:t>
      </w:r>
    </w:p>
    <w:p w14:paraId="30A1731B" w14:textId="77777777" w:rsidR="005D7C2A" w:rsidRPr="005D7C2A" w:rsidRDefault="005D7C2A" w:rsidP="00BF70B4">
      <w:pPr>
        <w:spacing w:after="0" w:line="276" w:lineRule="auto"/>
        <w:ind w:right="-1"/>
        <w:jc w:val="both"/>
        <w:rPr>
          <w:rFonts w:ascii="EYInterstate Light" w:hAnsi="EYInterstate Light" w:cs="Gill Sans MT"/>
          <w:color w:val="000000"/>
          <w:sz w:val="20"/>
          <w:szCs w:val="20"/>
        </w:rPr>
      </w:pPr>
    </w:p>
    <w:p w14:paraId="238A5C86" w14:textId="05972D25" w:rsidR="0092561C" w:rsidRDefault="005D7C2A" w:rsidP="00BF70B4">
      <w:pPr>
        <w:spacing w:after="0" w:line="276" w:lineRule="auto"/>
        <w:ind w:right="-1"/>
        <w:jc w:val="both"/>
        <w:rPr>
          <w:rFonts w:ascii="EYInterstate Light" w:hAnsi="EYInterstate Light" w:cs="Gill Sans MT"/>
          <w:color w:val="000000"/>
          <w:spacing w:val="28"/>
          <w:sz w:val="20"/>
          <w:szCs w:val="20"/>
        </w:rPr>
      </w:pPr>
      <w:r>
        <w:rPr>
          <w:rFonts w:ascii="EYInterstate Light" w:hAnsi="EYInterstate Light" w:cs="Gill Sans MT"/>
          <w:color w:val="000000"/>
          <w:sz w:val="20"/>
          <w:szCs w:val="20"/>
        </w:rPr>
        <w:t>C</w:t>
      </w:r>
      <w:r w:rsidR="001F5EF6" w:rsidRPr="00D10884">
        <w:rPr>
          <w:rFonts w:ascii="EYInterstate Light" w:hAnsi="EYInterstate Light" w:cs="Gill Sans MT"/>
          <w:color w:val="000000"/>
          <w:sz w:val="20"/>
          <w:szCs w:val="20"/>
        </w:rPr>
        <w:t>et</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 AMI »</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permet</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de</w:t>
      </w:r>
      <w:r w:rsidR="001F5EF6" w:rsidRPr="00D10884">
        <w:rPr>
          <w:rFonts w:ascii="EYInterstate Light" w:hAnsi="EYInterstate Light" w:cs="Gill Sans MT"/>
          <w:color w:val="000000"/>
          <w:spacing w:val="29"/>
          <w:sz w:val="20"/>
          <w:szCs w:val="20"/>
        </w:rPr>
        <w:t xml:space="preserve"> </w:t>
      </w:r>
      <w:r w:rsidR="001F5EF6" w:rsidRPr="00D10884">
        <w:rPr>
          <w:rFonts w:ascii="EYInterstate Light" w:hAnsi="EYInterstate Light" w:cs="Gill Sans MT"/>
          <w:color w:val="000000"/>
          <w:sz w:val="20"/>
          <w:szCs w:val="20"/>
        </w:rPr>
        <w:t>répondre</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aux</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exigences</w:t>
      </w:r>
      <w:r w:rsidR="001F5EF6" w:rsidRPr="00D10884">
        <w:rPr>
          <w:rFonts w:ascii="EYInterstate Light" w:hAnsi="EYInterstate Light" w:cs="Gill Sans MT"/>
          <w:color w:val="000000"/>
          <w:spacing w:val="30"/>
          <w:sz w:val="20"/>
          <w:szCs w:val="20"/>
        </w:rPr>
        <w:t xml:space="preserve"> </w:t>
      </w:r>
      <w:r w:rsidR="001F5EF6" w:rsidRPr="00D10884">
        <w:rPr>
          <w:rFonts w:ascii="EYInterstate Light" w:hAnsi="EYInterstate Light" w:cs="Gill Sans MT"/>
          <w:color w:val="000000"/>
          <w:sz w:val="20"/>
          <w:szCs w:val="20"/>
        </w:rPr>
        <w:t>de</w:t>
      </w:r>
      <w:r w:rsidR="001F5EF6" w:rsidRPr="00D10884">
        <w:rPr>
          <w:rFonts w:ascii="EYInterstate Light" w:hAnsi="EYInterstate Light" w:cs="Gill Sans MT"/>
          <w:color w:val="000000"/>
          <w:spacing w:val="29"/>
          <w:sz w:val="20"/>
          <w:szCs w:val="20"/>
        </w:rPr>
        <w:t xml:space="preserve"> </w:t>
      </w:r>
      <w:r w:rsidR="001F5EF6" w:rsidRPr="00D10884">
        <w:rPr>
          <w:rFonts w:ascii="EYInterstate Light" w:hAnsi="EYInterstate Light" w:cs="Gill Sans MT"/>
          <w:color w:val="000000"/>
          <w:sz w:val="20"/>
          <w:szCs w:val="20"/>
        </w:rPr>
        <w:t>publicité</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et</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de</w:t>
      </w:r>
      <w:r w:rsidR="001F5EF6" w:rsidRPr="00D10884">
        <w:rPr>
          <w:rFonts w:ascii="EYInterstate Light" w:hAnsi="EYInterstate Light" w:cs="Gill Sans MT"/>
          <w:color w:val="000000"/>
          <w:spacing w:val="31"/>
          <w:sz w:val="20"/>
          <w:szCs w:val="20"/>
        </w:rPr>
        <w:t xml:space="preserve"> </w:t>
      </w:r>
      <w:r w:rsidR="001F5EF6" w:rsidRPr="00D10884">
        <w:rPr>
          <w:rFonts w:ascii="EYInterstate Light" w:hAnsi="EYInterstate Light" w:cs="Gill Sans MT"/>
          <w:color w:val="000000"/>
          <w:sz w:val="20"/>
          <w:szCs w:val="20"/>
        </w:rPr>
        <w:t>mise</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en</w:t>
      </w:r>
      <w:r w:rsidR="001F5EF6" w:rsidRPr="00D10884">
        <w:rPr>
          <w:rFonts w:ascii="EYInterstate Light" w:hAnsi="EYInterstate Light" w:cs="Gill Sans MT"/>
          <w:color w:val="000000"/>
          <w:spacing w:val="30"/>
          <w:sz w:val="20"/>
          <w:szCs w:val="20"/>
        </w:rPr>
        <w:t xml:space="preserve"> </w:t>
      </w:r>
      <w:r w:rsidR="001F5EF6" w:rsidRPr="00D10884">
        <w:rPr>
          <w:rFonts w:ascii="EYInterstate Light" w:hAnsi="EYInterstate Light" w:cs="Gill Sans MT"/>
          <w:color w:val="000000"/>
          <w:sz w:val="20"/>
          <w:szCs w:val="20"/>
        </w:rPr>
        <w:t>concurrence</w:t>
      </w:r>
      <w:r w:rsidR="001F5EF6" w:rsidRPr="00D10884">
        <w:rPr>
          <w:rFonts w:ascii="EYInterstate Light" w:hAnsi="EYInterstate Light" w:cs="Gill Sans MT"/>
          <w:color w:val="000000"/>
          <w:spacing w:val="29"/>
          <w:sz w:val="20"/>
          <w:szCs w:val="20"/>
        </w:rPr>
        <w:t xml:space="preserve"> </w:t>
      </w:r>
      <w:r w:rsidR="001F5EF6" w:rsidRPr="00D10884">
        <w:rPr>
          <w:rFonts w:ascii="EYInterstate Light" w:hAnsi="EYInterstate Light" w:cs="Gill Sans MT"/>
          <w:color w:val="000000"/>
          <w:sz w:val="20"/>
          <w:szCs w:val="20"/>
        </w:rPr>
        <w:t>posées</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par</w:t>
      </w:r>
      <w:r w:rsidR="001F5EF6" w:rsidRPr="00EF7E09">
        <w:rPr>
          <w:rFonts w:ascii="EYInterstate Light" w:hAnsi="EYInterstate Light" w:cs="Gill Sans MT"/>
          <w:color w:val="000000"/>
          <w:sz w:val="20"/>
          <w:szCs w:val="20"/>
        </w:rPr>
        <w:t xml:space="preserve"> l’article </w:t>
      </w:r>
      <w:r w:rsidR="001F5EF6" w:rsidRPr="00D10884">
        <w:rPr>
          <w:rFonts w:ascii="EYInterstate Light" w:hAnsi="EYInterstate Light" w:cs="Gill Sans MT"/>
          <w:color w:val="000000"/>
          <w:sz w:val="20"/>
          <w:szCs w:val="20"/>
        </w:rPr>
        <w:t>L.2122-1-</w:t>
      </w:r>
      <w:r w:rsidR="00BF70B4">
        <w:rPr>
          <w:rFonts w:ascii="EYInterstate Light" w:hAnsi="EYInterstate Light" w:cs="Gill Sans MT"/>
          <w:color w:val="000000"/>
          <w:sz w:val="20"/>
          <w:szCs w:val="20"/>
        </w:rPr>
        <w:t xml:space="preserve">1 et suivants </w:t>
      </w:r>
      <w:r>
        <w:rPr>
          <w:rFonts w:ascii="EYInterstate Light" w:hAnsi="EYInterstate Light" w:cs="Gill Sans MT"/>
          <w:color w:val="000000"/>
          <w:sz w:val="20"/>
          <w:szCs w:val="20"/>
        </w:rPr>
        <w:t xml:space="preserve">du </w:t>
      </w:r>
      <w:r w:rsidR="001F5EF6" w:rsidRPr="00D10884">
        <w:rPr>
          <w:rFonts w:ascii="EYInterstate Light" w:hAnsi="EYInterstate Light" w:cs="Gill Sans MT"/>
          <w:color w:val="000000"/>
          <w:sz w:val="20"/>
          <w:szCs w:val="20"/>
        </w:rPr>
        <w:t>code</w:t>
      </w:r>
      <w:r w:rsidR="001F5EF6" w:rsidRPr="00EF7E09">
        <w:rPr>
          <w:rFonts w:ascii="EYInterstate Light" w:hAnsi="EYInterstate Light" w:cs="Gill Sans MT"/>
          <w:color w:val="000000"/>
          <w:sz w:val="20"/>
          <w:szCs w:val="20"/>
        </w:rPr>
        <w:t xml:space="preserve"> </w:t>
      </w:r>
      <w:r w:rsidR="00D40030" w:rsidRPr="00EF7E09">
        <w:rPr>
          <w:rFonts w:ascii="EYInterstate Light" w:hAnsi="EYInterstate Light" w:cs="Gill Sans MT"/>
          <w:color w:val="000000"/>
          <w:sz w:val="20"/>
          <w:szCs w:val="20"/>
        </w:rPr>
        <w:t xml:space="preserve">général </w:t>
      </w:r>
      <w:r w:rsidR="001F5EF6" w:rsidRPr="00D40030">
        <w:rPr>
          <w:rFonts w:ascii="EYInterstate Light" w:hAnsi="EYInterstate Light" w:cs="Gill Sans MT"/>
          <w:color w:val="000000"/>
          <w:sz w:val="20"/>
          <w:szCs w:val="20"/>
        </w:rPr>
        <w:t>de</w:t>
      </w:r>
      <w:r w:rsidR="001F5EF6" w:rsidRPr="00D10884">
        <w:rPr>
          <w:rFonts w:ascii="EYInterstate Light" w:hAnsi="EYInterstate Light" w:cs="Gill Sans MT"/>
          <w:color w:val="000000"/>
          <w:spacing w:val="41"/>
          <w:sz w:val="20"/>
          <w:szCs w:val="20"/>
        </w:rPr>
        <w:t xml:space="preserve"> </w:t>
      </w:r>
      <w:r w:rsidR="001F5EF6" w:rsidRPr="00D10884">
        <w:rPr>
          <w:rFonts w:ascii="EYInterstate Light" w:hAnsi="EYInterstate Light" w:cs="Gill Sans MT"/>
          <w:color w:val="000000"/>
          <w:sz w:val="20"/>
          <w:szCs w:val="20"/>
        </w:rPr>
        <w:t>la</w:t>
      </w:r>
      <w:r w:rsidR="001F5EF6" w:rsidRPr="00D10884">
        <w:rPr>
          <w:rFonts w:ascii="EYInterstate Light" w:hAnsi="EYInterstate Light" w:cs="Gill Sans MT"/>
          <w:color w:val="000000"/>
          <w:spacing w:val="40"/>
          <w:sz w:val="20"/>
          <w:szCs w:val="20"/>
        </w:rPr>
        <w:t xml:space="preserve"> </w:t>
      </w:r>
      <w:r w:rsidR="001F5EF6" w:rsidRPr="00D10884">
        <w:rPr>
          <w:rFonts w:ascii="EYInterstate Light" w:hAnsi="EYInterstate Light" w:cs="Gill Sans MT"/>
          <w:color w:val="000000"/>
          <w:sz w:val="20"/>
          <w:szCs w:val="20"/>
        </w:rPr>
        <w:t>propriété</w:t>
      </w:r>
      <w:r w:rsidR="001F5EF6" w:rsidRPr="00D10884">
        <w:rPr>
          <w:rFonts w:ascii="EYInterstate Light" w:hAnsi="EYInterstate Light" w:cs="Gill Sans MT"/>
          <w:color w:val="000000"/>
          <w:spacing w:val="41"/>
          <w:sz w:val="20"/>
          <w:szCs w:val="20"/>
        </w:rPr>
        <w:t xml:space="preserve"> </w:t>
      </w:r>
      <w:r w:rsidR="001F5EF6" w:rsidRPr="00D10884">
        <w:rPr>
          <w:rFonts w:ascii="EYInterstate Light" w:hAnsi="EYInterstate Light" w:cs="Gill Sans MT"/>
          <w:color w:val="000000"/>
          <w:sz w:val="20"/>
          <w:szCs w:val="20"/>
        </w:rPr>
        <w:t>des</w:t>
      </w:r>
      <w:r w:rsidR="001F5EF6" w:rsidRPr="00D10884">
        <w:rPr>
          <w:rFonts w:ascii="EYInterstate Light" w:hAnsi="EYInterstate Light" w:cs="Gill Sans MT"/>
          <w:color w:val="000000"/>
          <w:spacing w:val="38"/>
          <w:sz w:val="20"/>
          <w:szCs w:val="20"/>
        </w:rPr>
        <w:t xml:space="preserve"> </w:t>
      </w:r>
      <w:r w:rsidR="001F5EF6" w:rsidRPr="00D10884">
        <w:rPr>
          <w:rFonts w:ascii="EYInterstate Light" w:hAnsi="EYInterstate Light" w:cs="Gill Sans MT"/>
          <w:color w:val="000000"/>
          <w:spacing w:val="-3"/>
          <w:sz w:val="20"/>
          <w:szCs w:val="20"/>
        </w:rPr>
        <w:t>personnes</w:t>
      </w:r>
      <w:r w:rsidR="001F5EF6" w:rsidRPr="00D10884">
        <w:rPr>
          <w:rFonts w:ascii="EYInterstate Light" w:hAnsi="EYInterstate Light" w:cs="Times New Roman"/>
          <w:sz w:val="20"/>
          <w:szCs w:val="20"/>
        </w:rPr>
        <w:t xml:space="preserve"> </w:t>
      </w:r>
      <w:r w:rsidR="001F5EF6" w:rsidRPr="00D10884">
        <w:rPr>
          <w:rFonts w:ascii="EYInterstate Light" w:hAnsi="EYInterstate Light" w:cs="Gill Sans MT"/>
          <w:color w:val="000000"/>
          <w:sz w:val="20"/>
          <w:szCs w:val="20"/>
        </w:rPr>
        <w:t>publiques</w:t>
      </w:r>
      <w:r>
        <w:rPr>
          <w:rFonts w:ascii="EYInterstate Light" w:hAnsi="EYInterstate Light" w:cs="Gill Sans MT"/>
          <w:color w:val="000000"/>
          <w:sz w:val="20"/>
          <w:szCs w:val="20"/>
        </w:rPr>
        <w:t xml:space="preserve"> en cas de manifestation</w:t>
      </w:r>
      <w:r w:rsidR="000E1128">
        <w:rPr>
          <w:rFonts w:ascii="EYInterstate Light" w:hAnsi="EYInterstate Light" w:cs="Gill Sans MT"/>
          <w:color w:val="000000"/>
          <w:sz w:val="20"/>
          <w:szCs w:val="20"/>
        </w:rPr>
        <w:t xml:space="preserve"> d’intérêt</w:t>
      </w:r>
      <w:r>
        <w:rPr>
          <w:rFonts w:ascii="EYInterstate Light" w:hAnsi="EYInterstate Light" w:cs="Gill Sans MT"/>
          <w:color w:val="000000"/>
          <w:sz w:val="20"/>
          <w:szCs w:val="20"/>
        </w:rPr>
        <w:t xml:space="preserve"> spontanée concurrente. </w:t>
      </w:r>
    </w:p>
    <w:p w14:paraId="411D7DD6" w14:textId="77777777" w:rsidR="00B47C0E" w:rsidRDefault="00B47C0E" w:rsidP="00BF70B4">
      <w:pPr>
        <w:spacing w:after="0" w:line="276" w:lineRule="auto"/>
        <w:ind w:right="-1"/>
        <w:jc w:val="both"/>
        <w:rPr>
          <w:rFonts w:ascii="EYInterstate Light" w:hAnsi="EYInterstate Light" w:cs="Gill Sans MT"/>
          <w:color w:val="000000"/>
          <w:spacing w:val="28"/>
          <w:sz w:val="20"/>
          <w:szCs w:val="20"/>
        </w:rPr>
      </w:pPr>
    </w:p>
    <w:p w14:paraId="127304F2" w14:textId="300B2EBB" w:rsidR="006747F3" w:rsidRPr="00D10884" w:rsidRDefault="001C3266" w:rsidP="00BF70B4">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w:t>
      </w:r>
      <w:r w:rsidR="00BF70B4">
        <w:rPr>
          <w:rFonts w:ascii="EYInterstate Light" w:hAnsi="EYInterstate Light" w:cs="Gill Sans MT"/>
          <w:color w:val="000000"/>
          <w:sz w:val="20"/>
          <w:szCs w:val="20"/>
        </w:rPr>
        <w:t>’Autorité portuaire</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assure</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l’organisation</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de</w:t>
      </w:r>
      <w:r w:rsidR="001F5EF6" w:rsidRPr="00D10884">
        <w:rPr>
          <w:rFonts w:ascii="EYInterstate Light" w:hAnsi="EYInterstate Light" w:cs="Gill Sans MT"/>
          <w:color w:val="000000"/>
          <w:spacing w:val="29"/>
          <w:sz w:val="20"/>
          <w:szCs w:val="20"/>
        </w:rPr>
        <w:t xml:space="preserve"> </w:t>
      </w:r>
      <w:r w:rsidR="001F5EF6" w:rsidRPr="00D10884">
        <w:rPr>
          <w:rFonts w:ascii="EYInterstate Light" w:hAnsi="EYInterstate Light" w:cs="Gill Sans MT"/>
          <w:color w:val="000000"/>
          <w:sz w:val="20"/>
          <w:szCs w:val="20"/>
        </w:rPr>
        <w:t>l’AMI</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en</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tant</w:t>
      </w:r>
      <w:r w:rsidR="001F5EF6" w:rsidRPr="00D10884">
        <w:rPr>
          <w:rFonts w:ascii="EYInterstate Light" w:hAnsi="EYInterstate Light" w:cs="Gill Sans MT"/>
          <w:color w:val="000000"/>
          <w:spacing w:val="28"/>
          <w:sz w:val="20"/>
          <w:szCs w:val="20"/>
        </w:rPr>
        <w:t xml:space="preserve"> </w:t>
      </w:r>
      <w:r w:rsidR="001F5EF6" w:rsidRPr="00D10884">
        <w:rPr>
          <w:rFonts w:ascii="EYInterstate Light" w:hAnsi="EYInterstate Light" w:cs="Gill Sans MT"/>
          <w:color w:val="000000"/>
          <w:sz w:val="20"/>
          <w:szCs w:val="20"/>
        </w:rPr>
        <w:t>que</w:t>
      </w:r>
      <w:r w:rsidR="001F5EF6" w:rsidRPr="00D10884">
        <w:rPr>
          <w:rFonts w:ascii="EYInterstate Light" w:hAnsi="EYInterstate Light" w:cs="Gill Sans MT"/>
          <w:color w:val="000000"/>
          <w:spacing w:val="26"/>
          <w:sz w:val="20"/>
          <w:szCs w:val="20"/>
        </w:rPr>
        <w:t xml:space="preserve"> </w:t>
      </w:r>
      <w:r w:rsidR="001F5EF6" w:rsidRPr="00D10884">
        <w:rPr>
          <w:rFonts w:ascii="EYInterstate Light" w:hAnsi="EYInterstate Light" w:cs="Gill Sans MT"/>
          <w:color w:val="000000"/>
          <w:sz w:val="20"/>
          <w:szCs w:val="20"/>
        </w:rPr>
        <w:t>propriétaire</w:t>
      </w:r>
      <w:r w:rsidR="001F5EF6" w:rsidRPr="00D10884">
        <w:rPr>
          <w:rFonts w:ascii="EYInterstate Light" w:hAnsi="EYInterstate Light" w:cs="Gill Sans MT"/>
          <w:color w:val="000000"/>
          <w:spacing w:val="28"/>
          <w:sz w:val="20"/>
          <w:szCs w:val="20"/>
        </w:rPr>
        <w:t xml:space="preserve"> </w:t>
      </w:r>
      <w:r w:rsidRPr="00D10884">
        <w:rPr>
          <w:rFonts w:ascii="EYInterstate Light" w:hAnsi="EYInterstate Light" w:cs="Gill Sans MT"/>
          <w:color w:val="000000"/>
          <w:sz w:val="20"/>
          <w:szCs w:val="20"/>
        </w:rPr>
        <w:t>du foncier qui fera l’objet du droit d’occupation attribué au lauréat</w:t>
      </w:r>
      <w:r w:rsidR="001F5EF6" w:rsidRPr="00D10884">
        <w:rPr>
          <w:rFonts w:ascii="EYInterstate Light" w:hAnsi="EYInterstate Light" w:cs="Gill Sans MT"/>
          <w:color w:val="000000"/>
          <w:sz w:val="20"/>
          <w:szCs w:val="20"/>
        </w:rPr>
        <w:t xml:space="preserve">.  </w:t>
      </w:r>
    </w:p>
    <w:p w14:paraId="40149469" w14:textId="3C2C818E" w:rsidR="001F5EF6" w:rsidRPr="00D10884" w:rsidRDefault="001F5EF6" w:rsidP="00D10884">
      <w:pPr>
        <w:spacing w:after="0" w:line="276" w:lineRule="auto"/>
        <w:ind w:left="567" w:right="-1"/>
        <w:jc w:val="both"/>
        <w:rPr>
          <w:rFonts w:ascii="EYInterstate Light" w:hAnsi="EYInterstate Light" w:cs="Times New Roman"/>
          <w:color w:val="010302"/>
          <w:sz w:val="20"/>
          <w:szCs w:val="20"/>
        </w:rPr>
      </w:pPr>
      <w:r w:rsidRPr="00D10884">
        <w:rPr>
          <w:rFonts w:ascii="EYInterstate Light" w:hAnsi="EYInterstate Light" w:cs="Gill Sans MT"/>
          <w:color w:val="000000"/>
          <w:sz w:val="20"/>
          <w:szCs w:val="20"/>
        </w:rPr>
        <w:t xml:space="preserve">  </w:t>
      </w:r>
    </w:p>
    <w:p w14:paraId="708E533D" w14:textId="627E9376" w:rsidR="001F5EF6" w:rsidRPr="00D10884" w:rsidRDefault="001F5EF6" w:rsidP="00B47C0E">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Les différentes phases </w:t>
      </w:r>
      <w:r w:rsidR="00DC548E" w:rsidRPr="00D10884">
        <w:rPr>
          <w:rFonts w:ascii="EYInterstate Light" w:hAnsi="EYInterstate Light" w:cs="Gill Sans MT"/>
          <w:color w:val="000000"/>
          <w:sz w:val="20"/>
          <w:szCs w:val="20"/>
        </w:rPr>
        <w:t xml:space="preserve">et le calendrier </w:t>
      </w:r>
      <w:r w:rsidR="009670AF" w:rsidRPr="00D10884">
        <w:rPr>
          <w:rFonts w:ascii="EYInterstate Light" w:hAnsi="EYInterstate Light" w:cs="Gill Sans MT"/>
          <w:color w:val="000000"/>
          <w:sz w:val="20"/>
          <w:szCs w:val="20"/>
        </w:rPr>
        <w:t>envisagés pour le</w:t>
      </w:r>
      <w:r w:rsidRPr="00D10884">
        <w:rPr>
          <w:rFonts w:ascii="EYInterstate Light" w:hAnsi="EYInterstate Light" w:cs="Gill Sans MT"/>
          <w:color w:val="000000"/>
          <w:sz w:val="20"/>
          <w:szCs w:val="20"/>
        </w:rPr>
        <w:t xml:space="preserve"> présent AMI sont les suivants</w:t>
      </w:r>
      <w:r w:rsidR="000C2C44">
        <w:rPr>
          <w:rFonts w:ascii="EYInterstate Light" w:hAnsi="EYInterstate Light" w:cs="Gill Sans MT"/>
          <w:color w:val="000000"/>
          <w:sz w:val="20"/>
          <w:szCs w:val="20"/>
        </w:rPr>
        <w:t xml:space="preserve"> (l</w:t>
      </w:r>
      <w:r w:rsidR="00B47C0E">
        <w:rPr>
          <w:rFonts w:ascii="EYInterstate Light" w:hAnsi="EYInterstate Light" w:cs="Gill Sans MT"/>
          <w:color w:val="000000"/>
          <w:sz w:val="20"/>
          <w:szCs w:val="20"/>
        </w:rPr>
        <w:t xml:space="preserve">es </w:t>
      </w:r>
      <w:r w:rsidR="001E25A5" w:rsidRPr="00D10884">
        <w:rPr>
          <w:rFonts w:ascii="EYInterstate Light" w:hAnsi="EYInterstate Light" w:cs="Gill Sans MT"/>
          <w:color w:val="000000"/>
          <w:sz w:val="20"/>
          <w:szCs w:val="20"/>
        </w:rPr>
        <w:t>dates sont indicatives</w:t>
      </w:r>
      <w:r w:rsidR="000C2C44">
        <w:rPr>
          <w:rFonts w:ascii="EYInterstate Light" w:hAnsi="EYInterstate Light" w:cs="Gill Sans MT"/>
          <w:color w:val="000000"/>
          <w:sz w:val="20"/>
          <w:szCs w:val="20"/>
        </w:rPr>
        <w:t>)</w:t>
      </w:r>
      <w:r w:rsidR="001E25A5" w:rsidRPr="00D10884">
        <w:rPr>
          <w:rFonts w:ascii="EYInterstate Light" w:hAnsi="EYInterstate Light" w:cs="Gill Sans MT"/>
          <w:color w:val="000000"/>
          <w:sz w:val="20"/>
          <w:szCs w:val="20"/>
        </w:rPr>
        <w:t xml:space="preserve"> : </w:t>
      </w:r>
      <w:r w:rsidRPr="00D10884">
        <w:rPr>
          <w:rFonts w:ascii="EYInterstate Light" w:hAnsi="EYInterstate Light" w:cs="Gill Sans MT"/>
          <w:color w:val="000000"/>
          <w:sz w:val="20"/>
          <w:szCs w:val="20"/>
        </w:rPr>
        <w:t xml:space="preserve">  </w:t>
      </w:r>
    </w:p>
    <w:p w14:paraId="2635C5F2" w14:textId="77777777" w:rsidR="006747F3" w:rsidRPr="00D10884" w:rsidRDefault="006747F3" w:rsidP="00D10884">
      <w:pPr>
        <w:spacing w:after="0" w:line="276" w:lineRule="auto"/>
        <w:ind w:left="567" w:right="-1"/>
        <w:jc w:val="both"/>
        <w:rPr>
          <w:rFonts w:ascii="EYInterstate Light" w:hAnsi="EYInterstate Light" w:cs="Times New Roman"/>
          <w:color w:val="010302"/>
          <w:sz w:val="20"/>
          <w:szCs w:val="20"/>
        </w:rPr>
      </w:pPr>
    </w:p>
    <w:p w14:paraId="463471AC" w14:textId="77777777" w:rsidR="0098062B" w:rsidRPr="00D10884" w:rsidRDefault="0098062B" w:rsidP="00D10884">
      <w:pPr>
        <w:pStyle w:val="Paragraphedeliste"/>
        <w:spacing w:after="0" w:line="276" w:lineRule="auto"/>
        <w:ind w:left="1418"/>
        <w:rPr>
          <w:rFonts w:ascii="EYInterstate Light" w:hAnsi="EYInterstate Light" w:cs="Times New Roman"/>
          <w:color w:val="010302"/>
          <w:sz w:val="20"/>
          <w:szCs w:val="20"/>
        </w:rPr>
      </w:pPr>
    </w:p>
    <w:p w14:paraId="61B1E73A" w14:textId="65CA0674" w:rsidR="001B0DC5" w:rsidRPr="00D3450D" w:rsidRDefault="001E25A5" w:rsidP="00D10884">
      <w:pPr>
        <w:pStyle w:val="Paragraphedeliste"/>
        <w:numPr>
          <w:ilvl w:val="0"/>
          <w:numId w:val="3"/>
        </w:numPr>
        <w:spacing w:after="0" w:line="276" w:lineRule="auto"/>
        <w:ind w:left="1418" w:right="-1"/>
        <w:jc w:val="both"/>
        <w:rPr>
          <w:rFonts w:ascii="EYInterstate Light" w:hAnsi="EYInterstate Light" w:cs="Times New Roman"/>
          <w:color w:val="010302"/>
          <w:sz w:val="20"/>
          <w:szCs w:val="20"/>
        </w:rPr>
      </w:pPr>
      <w:r w:rsidRPr="00D3450D">
        <w:rPr>
          <w:rFonts w:ascii="EYInterstate Light" w:hAnsi="EYInterstate Light" w:cs="Times New Roman"/>
          <w:color w:val="010302"/>
          <w:sz w:val="20"/>
          <w:szCs w:val="20"/>
        </w:rPr>
        <w:t xml:space="preserve">Remise des offres </w:t>
      </w:r>
      <w:r w:rsidR="001B0DC5" w:rsidRPr="00D3450D">
        <w:rPr>
          <w:rFonts w:ascii="EYInterstate Light" w:hAnsi="EYInterstate Light" w:cs="Gill Sans MT"/>
          <w:color w:val="000000"/>
          <w:sz w:val="20"/>
          <w:szCs w:val="20"/>
        </w:rPr>
        <w:t xml:space="preserve">dont le contenu attendu est présenté </w:t>
      </w:r>
      <w:r w:rsidR="000C2C44">
        <w:rPr>
          <w:rFonts w:ascii="EYInterstate Light" w:hAnsi="EYInterstate Light" w:cs="Gill Sans MT"/>
          <w:color w:val="000000"/>
          <w:sz w:val="20"/>
          <w:szCs w:val="20"/>
        </w:rPr>
        <w:t>ci-après</w:t>
      </w:r>
      <w:r w:rsidRPr="00D3450D">
        <w:rPr>
          <w:rFonts w:ascii="EYInterstate Light" w:hAnsi="EYInterstate Light" w:cs="Gill Sans MT"/>
          <w:color w:val="000000"/>
          <w:sz w:val="20"/>
          <w:szCs w:val="20"/>
        </w:rPr>
        <w:t> :</w:t>
      </w:r>
      <w:r w:rsidR="001B0DC5" w:rsidRPr="00D3450D">
        <w:rPr>
          <w:rFonts w:ascii="EYInterstate Light" w:hAnsi="EYInterstate Light" w:cs="Gill Sans MT"/>
          <w:color w:val="000000"/>
          <w:sz w:val="20"/>
          <w:szCs w:val="20"/>
        </w:rPr>
        <w:t xml:space="preserve"> </w:t>
      </w:r>
      <w:r w:rsidR="00DE12D1">
        <w:rPr>
          <w:rFonts w:ascii="EYInterstate Light" w:hAnsi="EYInterstate Light" w:cs="Gill Sans MT"/>
          <w:color w:val="000000"/>
          <w:sz w:val="20"/>
          <w:szCs w:val="20"/>
        </w:rPr>
        <w:t>3</w:t>
      </w:r>
      <w:r w:rsidR="0037017A">
        <w:rPr>
          <w:rFonts w:ascii="EYInterstate Light" w:hAnsi="EYInterstate Light" w:cs="Gill Sans MT"/>
          <w:color w:val="000000"/>
          <w:sz w:val="20"/>
          <w:szCs w:val="20"/>
        </w:rPr>
        <w:t>0</w:t>
      </w:r>
      <w:r w:rsidR="00DE12D1">
        <w:rPr>
          <w:rFonts w:ascii="EYInterstate Light" w:hAnsi="EYInterstate Light" w:cs="Gill Sans MT"/>
          <w:color w:val="000000"/>
          <w:sz w:val="20"/>
          <w:szCs w:val="20"/>
        </w:rPr>
        <w:t xml:space="preserve"> </w:t>
      </w:r>
      <w:r w:rsidR="0037017A">
        <w:rPr>
          <w:rFonts w:ascii="EYInterstate Light" w:hAnsi="EYInterstate Light" w:cs="Gill Sans MT"/>
          <w:color w:val="000000"/>
          <w:sz w:val="20"/>
          <w:szCs w:val="20"/>
        </w:rPr>
        <w:t>septembre</w:t>
      </w:r>
      <w:r w:rsidR="00FE2C1A">
        <w:rPr>
          <w:rFonts w:ascii="EYInterstate Light" w:hAnsi="EYInterstate Light" w:cs="Gill Sans MT"/>
          <w:color w:val="000000"/>
          <w:sz w:val="20"/>
          <w:szCs w:val="20"/>
        </w:rPr>
        <w:t xml:space="preserve"> 2025</w:t>
      </w:r>
      <w:r w:rsidR="0037017A">
        <w:rPr>
          <w:rFonts w:ascii="EYInterstate Light" w:hAnsi="EYInterstate Light" w:cs="Gill Sans MT"/>
          <w:color w:val="000000"/>
          <w:sz w:val="20"/>
          <w:szCs w:val="20"/>
        </w:rPr>
        <w:t xml:space="preserve"> à 12h00</w:t>
      </w:r>
      <w:r w:rsidRPr="00D3450D">
        <w:rPr>
          <w:rFonts w:ascii="EYInterstate Light" w:hAnsi="EYInterstate Light" w:cs="Gill Sans MT"/>
          <w:color w:val="000000"/>
          <w:sz w:val="20"/>
          <w:szCs w:val="20"/>
        </w:rPr>
        <w:t> ;</w:t>
      </w:r>
    </w:p>
    <w:p w14:paraId="01007C6F" w14:textId="77777777" w:rsidR="001B0DC5" w:rsidRPr="00D3450D" w:rsidRDefault="001B0DC5" w:rsidP="00D10884">
      <w:pPr>
        <w:pStyle w:val="Paragraphedeliste"/>
        <w:spacing w:after="0" w:line="276" w:lineRule="auto"/>
        <w:ind w:left="1418"/>
        <w:rPr>
          <w:rFonts w:ascii="EYInterstate Light" w:hAnsi="EYInterstate Light" w:cs="Gill Sans MT"/>
          <w:color w:val="000000"/>
          <w:sz w:val="20"/>
          <w:szCs w:val="20"/>
        </w:rPr>
      </w:pPr>
    </w:p>
    <w:p w14:paraId="1121AB47" w14:textId="1F13B6C3" w:rsidR="001F5EF6" w:rsidRPr="009F0FFF" w:rsidRDefault="000C2C44" w:rsidP="009F0FFF">
      <w:pPr>
        <w:pStyle w:val="Paragraphedeliste"/>
        <w:numPr>
          <w:ilvl w:val="0"/>
          <w:numId w:val="3"/>
        </w:numPr>
        <w:spacing w:after="0" w:line="276" w:lineRule="auto"/>
        <w:ind w:left="1418" w:right="-1"/>
        <w:jc w:val="both"/>
        <w:rPr>
          <w:rFonts w:ascii="EYInterstate Light" w:hAnsi="EYInterstate Light" w:cs="Times New Roman"/>
          <w:color w:val="010302"/>
          <w:sz w:val="20"/>
          <w:szCs w:val="20"/>
        </w:rPr>
      </w:pPr>
      <w:r>
        <w:rPr>
          <w:rFonts w:ascii="EYInterstate Light" w:hAnsi="EYInterstate Light" w:cs="Gill Sans MT"/>
          <w:color w:val="000000"/>
          <w:sz w:val="20"/>
          <w:szCs w:val="20"/>
        </w:rPr>
        <w:t xml:space="preserve">Réunion de présentation de leurs offres par les candidats et négociations </w:t>
      </w:r>
      <w:r w:rsidR="00F136D3">
        <w:rPr>
          <w:rFonts w:ascii="EYInterstate Light" w:hAnsi="EYInterstate Light" w:cs="Gill Sans MT"/>
          <w:color w:val="000000"/>
          <w:sz w:val="20"/>
          <w:szCs w:val="20"/>
        </w:rPr>
        <w:t xml:space="preserve">au plus tard le 30 octobre 2025 </w:t>
      </w:r>
      <w:r w:rsidR="00650674">
        <w:rPr>
          <w:rFonts w:ascii="EYInterstate Light" w:hAnsi="EYInterstate Light" w:cs="Gill Sans MT"/>
          <w:color w:val="000000"/>
          <w:sz w:val="20"/>
          <w:szCs w:val="20"/>
        </w:rPr>
        <w:t>;</w:t>
      </w:r>
    </w:p>
    <w:p w14:paraId="53B47239" w14:textId="46053AE4" w:rsidR="001F5EF6" w:rsidRPr="00D10884" w:rsidRDefault="001F5EF6" w:rsidP="00D10884">
      <w:pPr>
        <w:spacing w:after="0" w:line="276" w:lineRule="auto"/>
        <w:ind w:left="1022" w:right="-1"/>
        <w:jc w:val="both"/>
        <w:rPr>
          <w:rFonts w:ascii="EYInterstate Light" w:hAnsi="EYInterstate Light" w:cs="Times New Roman"/>
          <w:color w:val="010302"/>
          <w:sz w:val="20"/>
          <w:szCs w:val="20"/>
        </w:rPr>
      </w:pPr>
      <w:r w:rsidRPr="00D3450D">
        <w:rPr>
          <w:rFonts w:ascii="EYInterstate Light" w:hAnsi="EYInterstate Light" w:cs="Gill Sans MT"/>
          <w:color w:val="000000"/>
          <w:sz w:val="20"/>
          <w:szCs w:val="20"/>
        </w:rPr>
        <w:t>4.</w:t>
      </w:r>
      <w:r w:rsidRPr="00D3450D">
        <w:rPr>
          <w:rFonts w:ascii="EYInterstate Light" w:hAnsi="EYInterstate Light" w:cs="Arial"/>
          <w:color w:val="000000"/>
          <w:spacing w:val="16"/>
          <w:sz w:val="20"/>
          <w:szCs w:val="20"/>
        </w:rPr>
        <w:t xml:space="preserve">   </w:t>
      </w:r>
      <w:r w:rsidR="0098062B" w:rsidRPr="00D3450D">
        <w:rPr>
          <w:rFonts w:ascii="EYInterstate Light" w:hAnsi="EYInterstate Light" w:cs="Gill Sans MT"/>
          <w:color w:val="000000"/>
          <w:sz w:val="20"/>
          <w:szCs w:val="20"/>
        </w:rPr>
        <w:t xml:space="preserve">Désignation du lauréat : </w:t>
      </w:r>
      <w:r w:rsidR="00F136D3">
        <w:rPr>
          <w:rFonts w:ascii="EYInterstate Light" w:hAnsi="EYInterstate Light" w:cs="Gill Sans MT"/>
          <w:color w:val="000000"/>
          <w:sz w:val="20"/>
          <w:szCs w:val="20"/>
        </w:rPr>
        <w:t xml:space="preserve">au plus tard le 30 novembre </w:t>
      </w:r>
      <w:r w:rsidR="00187BBD" w:rsidRPr="00D3450D">
        <w:rPr>
          <w:rFonts w:ascii="EYInterstate Light" w:hAnsi="EYInterstate Light" w:cs="Gill Sans MT"/>
          <w:color w:val="000000"/>
          <w:sz w:val="20"/>
          <w:szCs w:val="20"/>
        </w:rPr>
        <w:t>202</w:t>
      </w:r>
      <w:r w:rsidR="00D3450D" w:rsidRPr="00D3450D">
        <w:rPr>
          <w:rFonts w:ascii="EYInterstate Light" w:hAnsi="EYInterstate Light" w:cs="Gill Sans MT"/>
          <w:color w:val="000000"/>
          <w:sz w:val="20"/>
          <w:szCs w:val="20"/>
        </w:rPr>
        <w:t>5</w:t>
      </w:r>
      <w:r w:rsidR="00187BBD" w:rsidRPr="00D3450D">
        <w:rPr>
          <w:rFonts w:ascii="EYInterstate Light" w:hAnsi="EYInterstate Light" w:cs="Gill Sans MT"/>
          <w:color w:val="000000"/>
          <w:sz w:val="20"/>
          <w:szCs w:val="20"/>
        </w:rPr>
        <w:t>.</w:t>
      </w:r>
      <w:r w:rsidR="00187BBD" w:rsidRPr="00D10884">
        <w:rPr>
          <w:rFonts w:ascii="EYInterstate Light" w:hAnsi="EYInterstate Light" w:cs="Gill Sans MT"/>
          <w:color w:val="000000"/>
          <w:sz w:val="20"/>
          <w:szCs w:val="20"/>
        </w:rPr>
        <w:t xml:space="preserve"> </w:t>
      </w:r>
    </w:p>
    <w:p w14:paraId="25228201" w14:textId="77777777" w:rsidR="00AE3310" w:rsidRPr="00D10884" w:rsidRDefault="00AE3310" w:rsidP="00D10884">
      <w:pPr>
        <w:spacing w:after="0" w:line="276" w:lineRule="auto"/>
        <w:ind w:left="567" w:right="-1"/>
        <w:jc w:val="both"/>
        <w:rPr>
          <w:rFonts w:ascii="EYInterstate Light" w:hAnsi="EYInterstate Light" w:cs="Gill Sans MT"/>
          <w:color w:val="000000"/>
          <w:sz w:val="20"/>
          <w:szCs w:val="20"/>
        </w:rPr>
      </w:pPr>
    </w:p>
    <w:p w14:paraId="69C6771E" w14:textId="746F9555" w:rsidR="00624BCF" w:rsidRDefault="004C7452" w:rsidP="00863FCE">
      <w:pPr>
        <w:spacing w:after="0" w:line="276" w:lineRule="auto"/>
        <w:ind w:right="-1"/>
        <w:jc w:val="both"/>
        <w:rPr>
          <w:rFonts w:ascii="EYInterstate Light" w:hAnsi="EYInterstate Light" w:cs="Gill Sans MT"/>
          <w:color w:val="000000"/>
          <w:sz w:val="20"/>
          <w:szCs w:val="20"/>
        </w:rPr>
      </w:pPr>
      <w:r w:rsidRPr="004C7452">
        <w:rPr>
          <w:rFonts w:ascii="EYInterstate Light" w:hAnsi="EYInterstate Light" w:cs="Gill Sans MT"/>
          <w:color w:val="000000"/>
          <w:sz w:val="20"/>
          <w:szCs w:val="20"/>
        </w:rPr>
        <w:t>La négociation envisagée</w:t>
      </w:r>
      <w:r w:rsidR="00D0087E">
        <w:rPr>
          <w:rFonts w:ascii="EYInterstate Light" w:hAnsi="EYInterstate Light" w:cs="Gill Sans MT"/>
          <w:color w:val="000000"/>
          <w:sz w:val="20"/>
          <w:szCs w:val="20"/>
        </w:rPr>
        <w:t xml:space="preserve"> </w:t>
      </w:r>
      <w:r w:rsidRPr="004C7452">
        <w:rPr>
          <w:rFonts w:ascii="EYInterstate Light" w:hAnsi="EYInterstate Light" w:cs="Gill Sans MT"/>
          <w:color w:val="000000"/>
          <w:sz w:val="20"/>
          <w:szCs w:val="20"/>
        </w:rPr>
        <w:t xml:space="preserve">se déroulera </w:t>
      </w:r>
      <w:r w:rsidR="0036112A">
        <w:rPr>
          <w:rFonts w:ascii="EYInterstate Light" w:hAnsi="EYInterstate Light" w:cs="Gill Sans MT"/>
          <w:color w:val="000000"/>
          <w:sz w:val="20"/>
          <w:szCs w:val="20"/>
        </w:rPr>
        <w:t>selon les modalités précisées à l’article 5.2.</w:t>
      </w:r>
      <w:r w:rsidR="00C075F7">
        <w:rPr>
          <w:rFonts w:ascii="EYInterstate Light" w:hAnsi="EYInterstate Light" w:cs="Gill Sans MT"/>
          <w:color w:val="000000"/>
          <w:sz w:val="20"/>
          <w:szCs w:val="20"/>
        </w:rPr>
        <w:t xml:space="preserve"> </w:t>
      </w:r>
      <w:r w:rsidRPr="004C7452">
        <w:rPr>
          <w:rFonts w:ascii="EYInterstate Light" w:hAnsi="EYInterstate Light" w:cs="Gill Sans MT"/>
          <w:color w:val="000000"/>
          <w:sz w:val="20"/>
          <w:szCs w:val="20"/>
        </w:rPr>
        <w:t>dans le respect du principe d’égalité de traitement entre les candidats.</w:t>
      </w:r>
      <w:r>
        <w:rPr>
          <w:rFonts w:ascii="EYInterstate Light" w:hAnsi="EYInterstate Light" w:cs="Gill Sans MT"/>
          <w:color w:val="000000"/>
          <w:sz w:val="20"/>
          <w:szCs w:val="20"/>
        </w:rPr>
        <w:t xml:space="preserve"> </w:t>
      </w:r>
    </w:p>
    <w:p w14:paraId="259E434F" w14:textId="77777777" w:rsidR="00A726A1" w:rsidRDefault="00A726A1" w:rsidP="00D10884">
      <w:pPr>
        <w:spacing w:after="0" w:line="276" w:lineRule="auto"/>
        <w:ind w:left="567" w:right="-1"/>
        <w:jc w:val="both"/>
        <w:rPr>
          <w:rFonts w:ascii="EYInterstate Light" w:hAnsi="EYInterstate Light" w:cs="Gill Sans MT"/>
          <w:color w:val="000000"/>
          <w:sz w:val="20"/>
          <w:szCs w:val="20"/>
        </w:rPr>
      </w:pPr>
    </w:p>
    <w:p w14:paraId="38E9DA6A" w14:textId="56A55E02" w:rsidR="000833AA" w:rsidRDefault="00D0087E" w:rsidP="00863FCE">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L</w:t>
      </w:r>
      <w:r w:rsidR="00FE2C1A">
        <w:rPr>
          <w:rFonts w:ascii="EYInterstate Light" w:hAnsi="EYInterstate Light" w:cs="Gill Sans MT"/>
          <w:color w:val="000000"/>
          <w:sz w:val="20"/>
          <w:szCs w:val="20"/>
        </w:rPr>
        <w:t xml:space="preserve">’Autorité portuaire </w:t>
      </w:r>
      <w:r w:rsidRPr="00D10884">
        <w:rPr>
          <w:rFonts w:ascii="EYInterstate Light" w:hAnsi="EYInterstate Light" w:cs="Gill Sans MT"/>
          <w:color w:val="000000"/>
          <w:sz w:val="20"/>
          <w:szCs w:val="20"/>
        </w:rPr>
        <w:t>pourra juger que, compte tenu de la qualité des offres, la négociation n’est pas nécessaire et qu’il conviendra de désigner le lauréat sur la base des offres initiales sans recours à la négociation. Il est donc dans l’intérêt d</w:t>
      </w:r>
      <w:r>
        <w:rPr>
          <w:rFonts w:ascii="EYInterstate Light" w:hAnsi="EYInterstate Light" w:cs="Gill Sans MT"/>
          <w:color w:val="000000"/>
          <w:sz w:val="20"/>
          <w:szCs w:val="20"/>
        </w:rPr>
        <w:t>es</w:t>
      </w:r>
      <w:r w:rsidRPr="00D10884">
        <w:rPr>
          <w:rFonts w:ascii="EYInterstate Light" w:hAnsi="EYInterstate Light" w:cs="Gill Sans MT"/>
          <w:color w:val="000000"/>
          <w:sz w:val="20"/>
          <w:szCs w:val="20"/>
        </w:rPr>
        <w:t xml:space="preserve"> candidat</w:t>
      </w:r>
      <w:r>
        <w:rPr>
          <w:rFonts w:ascii="EYInterstate Light" w:hAnsi="EYInterstate Light" w:cs="Gill Sans MT"/>
          <w:color w:val="000000"/>
          <w:sz w:val="20"/>
          <w:szCs w:val="20"/>
        </w:rPr>
        <w:t>s</w:t>
      </w:r>
      <w:r w:rsidRPr="00D10884">
        <w:rPr>
          <w:rFonts w:ascii="EYInterstate Light" w:hAnsi="EYInterstate Light" w:cs="Gill Sans MT"/>
          <w:color w:val="000000"/>
          <w:sz w:val="20"/>
          <w:szCs w:val="20"/>
        </w:rPr>
        <w:t xml:space="preserve"> d’optimiser </w:t>
      </w:r>
      <w:r>
        <w:rPr>
          <w:rFonts w:ascii="EYInterstate Light" w:hAnsi="EYInterstate Light" w:cs="Gill Sans MT"/>
          <w:color w:val="000000"/>
          <w:sz w:val="20"/>
          <w:szCs w:val="20"/>
        </w:rPr>
        <w:t>leur</w:t>
      </w:r>
      <w:r w:rsidRPr="00D10884">
        <w:rPr>
          <w:rFonts w:ascii="EYInterstate Light" w:hAnsi="EYInterstate Light" w:cs="Gill Sans MT"/>
          <w:color w:val="000000"/>
          <w:sz w:val="20"/>
          <w:szCs w:val="20"/>
        </w:rPr>
        <w:t xml:space="preserve"> offre initiale.</w:t>
      </w:r>
    </w:p>
    <w:p w14:paraId="31A0FAE9" w14:textId="77777777" w:rsidR="00A726A1" w:rsidRDefault="00A726A1" w:rsidP="00D10884">
      <w:pPr>
        <w:spacing w:after="0" w:line="276" w:lineRule="auto"/>
        <w:ind w:left="567" w:right="-1"/>
        <w:jc w:val="both"/>
        <w:rPr>
          <w:rFonts w:ascii="EYInterstate Light" w:hAnsi="EYInterstate Light" w:cs="Gill Sans MT"/>
          <w:color w:val="000000"/>
          <w:spacing w:val="29"/>
          <w:sz w:val="20"/>
          <w:szCs w:val="20"/>
        </w:rPr>
      </w:pPr>
    </w:p>
    <w:p w14:paraId="70F21B91" w14:textId="7B0B4196" w:rsidR="00D0087E" w:rsidRPr="00A726A1" w:rsidRDefault="00A726A1" w:rsidP="00863FCE">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 xml:space="preserve">De même, </w:t>
      </w:r>
      <w:r w:rsidR="00661905">
        <w:rPr>
          <w:rFonts w:ascii="EYInterstate Light" w:hAnsi="EYInterstate Light" w:cs="Gill Sans MT"/>
          <w:color w:val="000000"/>
          <w:sz w:val="20"/>
          <w:szCs w:val="20"/>
        </w:rPr>
        <w:t>un</w:t>
      </w:r>
      <w:r w:rsidR="00D0087E" w:rsidRPr="00A726A1">
        <w:rPr>
          <w:rFonts w:ascii="EYInterstate Light" w:hAnsi="EYInterstate Light" w:cs="Gill Sans MT"/>
          <w:color w:val="000000"/>
          <w:sz w:val="20"/>
          <w:szCs w:val="20"/>
        </w:rPr>
        <w:t xml:space="preserve"> second tour de négociation, portant sur </w:t>
      </w:r>
      <w:r w:rsidR="00661905">
        <w:rPr>
          <w:rFonts w:ascii="EYInterstate Light" w:hAnsi="EYInterstate Light" w:cs="Gill Sans MT"/>
          <w:color w:val="000000"/>
          <w:sz w:val="20"/>
          <w:szCs w:val="20"/>
        </w:rPr>
        <w:t>d</w:t>
      </w:r>
      <w:r w:rsidR="00D0087E" w:rsidRPr="00A726A1">
        <w:rPr>
          <w:rFonts w:ascii="EYInterstate Light" w:hAnsi="EYInterstate Light" w:cs="Gill Sans MT"/>
          <w:color w:val="000000"/>
          <w:sz w:val="20"/>
          <w:szCs w:val="20"/>
        </w:rPr>
        <w:t>es offres intermédiaires</w:t>
      </w:r>
      <w:r w:rsidR="001801E9">
        <w:rPr>
          <w:rFonts w:ascii="EYInterstate Light" w:hAnsi="EYInterstate Light" w:cs="Gill Sans MT"/>
          <w:color w:val="000000"/>
          <w:sz w:val="20"/>
          <w:szCs w:val="20"/>
        </w:rPr>
        <w:t xml:space="preserve"> serait </w:t>
      </w:r>
      <w:r w:rsidR="00D0087E" w:rsidRPr="00A726A1">
        <w:rPr>
          <w:rFonts w:ascii="EYInterstate Light" w:hAnsi="EYInterstate Light" w:cs="Gill Sans MT"/>
          <w:color w:val="000000"/>
          <w:sz w:val="20"/>
          <w:szCs w:val="20"/>
        </w:rPr>
        <w:t>facultatif et ne sera organisé par l</w:t>
      </w:r>
      <w:r w:rsidR="008D359F">
        <w:rPr>
          <w:rFonts w:ascii="EYInterstate Light" w:hAnsi="EYInterstate Light" w:cs="Gill Sans MT"/>
          <w:color w:val="000000"/>
          <w:sz w:val="20"/>
          <w:szCs w:val="20"/>
        </w:rPr>
        <w:t>’Autorité portuaire</w:t>
      </w:r>
      <w:r w:rsidR="00D0087E" w:rsidRPr="00A726A1">
        <w:rPr>
          <w:rFonts w:ascii="EYInterstate Light" w:hAnsi="EYInterstate Light" w:cs="Gill Sans MT"/>
          <w:color w:val="000000"/>
          <w:sz w:val="20"/>
          <w:szCs w:val="20"/>
        </w:rPr>
        <w:t xml:space="preserve"> qu’en fonction du résultat du premier tour de négociation. </w:t>
      </w:r>
      <w:r w:rsidR="00D0087E">
        <w:rPr>
          <w:rFonts w:ascii="EYInterstate Light" w:hAnsi="EYInterstate Light" w:cs="Gill Sans MT"/>
          <w:color w:val="000000"/>
          <w:sz w:val="20"/>
          <w:szCs w:val="20"/>
        </w:rPr>
        <w:t>L</w:t>
      </w:r>
      <w:r w:rsidR="008D359F">
        <w:rPr>
          <w:rFonts w:ascii="EYInterstate Light" w:hAnsi="EYInterstate Light" w:cs="Gill Sans MT"/>
          <w:color w:val="000000"/>
          <w:sz w:val="20"/>
          <w:szCs w:val="20"/>
        </w:rPr>
        <w:t>’Autorité portuaire</w:t>
      </w:r>
      <w:r w:rsidR="001801E9">
        <w:rPr>
          <w:rFonts w:ascii="EYInterstate Light" w:hAnsi="EYInterstate Light" w:cs="Gill Sans MT"/>
          <w:color w:val="000000"/>
          <w:sz w:val="20"/>
          <w:szCs w:val="20"/>
        </w:rPr>
        <w:t xml:space="preserve"> </w:t>
      </w:r>
      <w:r w:rsidR="00D0087E" w:rsidRPr="00A726A1">
        <w:rPr>
          <w:rFonts w:ascii="EYInterstate Light" w:hAnsi="EYInterstate Light" w:cs="Gill Sans MT"/>
          <w:color w:val="000000"/>
          <w:sz w:val="20"/>
          <w:szCs w:val="20"/>
        </w:rPr>
        <w:t xml:space="preserve">se réserve donc </w:t>
      </w:r>
      <w:r w:rsidR="00D0087E">
        <w:rPr>
          <w:rFonts w:ascii="EYInterstate Light" w:hAnsi="EYInterstate Light" w:cs="Gill Sans MT"/>
          <w:color w:val="000000"/>
          <w:sz w:val="20"/>
          <w:szCs w:val="20"/>
        </w:rPr>
        <w:t xml:space="preserve">également </w:t>
      </w:r>
      <w:r w:rsidR="00D0087E" w:rsidRPr="00A726A1">
        <w:rPr>
          <w:rFonts w:ascii="EYInterstate Light" w:hAnsi="EYInterstate Light" w:cs="Gill Sans MT"/>
          <w:color w:val="000000"/>
          <w:sz w:val="20"/>
          <w:szCs w:val="20"/>
        </w:rPr>
        <w:t xml:space="preserve">la possibilité </w:t>
      </w:r>
      <w:r w:rsidR="00D0087E">
        <w:rPr>
          <w:rFonts w:ascii="EYInterstate Light" w:hAnsi="EYInterstate Light" w:cs="Gill Sans MT"/>
          <w:color w:val="000000"/>
          <w:sz w:val="20"/>
          <w:szCs w:val="20"/>
        </w:rPr>
        <w:t>de désigner le lauréat</w:t>
      </w:r>
      <w:r w:rsidR="00D0087E" w:rsidRPr="00A726A1">
        <w:rPr>
          <w:rFonts w:ascii="EYInterstate Light" w:hAnsi="EYInterstate Light" w:cs="Gill Sans MT"/>
          <w:color w:val="000000"/>
          <w:sz w:val="20"/>
          <w:szCs w:val="20"/>
        </w:rPr>
        <w:t xml:space="preserve"> sur la base d</w:t>
      </w:r>
      <w:r w:rsidR="001801E9">
        <w:rPr>
          <w:rFonts w:ascii="EYInterstate Light" w:hAnsi="EYInterstate Light" w:cs="Gill Sans MT"/>
          <w:color w:val="000000"/>
          <w:sz w:val="20"/>
          <w:szCs w:val="20"/>
        </w:rPr>
        <w:t>’</w:t>
      </w:r>
      <w:r w:rsidR="00D0087E" w:rsidRPr="00A726A1">
        <w:rPr>
          <w:rFonts w:ascii="EYInterstate Light" w:hAnsi="EYInterstate Light" w:cs="Gill Sans MT"/>
          <w:color w:val="000000"/>
          <w:sz w:val="20"/>
          <w:szCs w:val="20"/>
        </w:rPr>
        <w:t>offres intermédiaires</w:t>
      </w:r>
      <w:r w:rsidR="00D0087E">
        <w:rPr>
          <w:rFonts w:ascii="EYInterstate Light" w:hAnsi="EYInterstate Light" w:cs="Gill Sans MT"/>
          <w:color w:val="000000"/>
          <w:sz w:val="20"/>
          <w:szCs w:val="20"/>
        </w:rPr>
        <w:t>,</w:t>
      </w:r>
      <w:r w:rsidR="00D0087E" w:rsidRPr="00A726A1">
        <w:rPr>
          <w:rFonts w:ascii="EYInterstate Light" w:hAnsi="EYInterstate Light" w:cs="Gill Sans MT"/>
          <w:color w:val="000000"/>
          <w:sz w:val="20"/>
          <w:szCs w:val="20"/>
        </w:rPr>
        <w:t xml:space="preserve"> sans nouveau rendez-vous de négociation.</w:t>
      </w:r>
    </w:p>
    <w:p w14:paraId="347CF7CB" w14:textId="77777777" w:rsidR="000833AA" w:rsidRDefault="000833AA" w:rsidP="0036112A">
      <w:pPr>
        <w:spacing w:after="0" w:line="276" w:lineRule="auto"/>
        <w:ind w:left="567" w:right="-1"/>
        <w:jc w:val="both"/>
        <w:rPr>
          <w:rFonts w:ascii="EYInterstate Light" w:hAnsi="EYInterstate Light" w:cs="Gill Sans MT"/>
          <w:color w:val="000000"/>
          <w:sz w:val="20"/>
          <w:szCs w:val="20"/>
        </w:rPr>
      </w:pPr>
    </w:p>
    <w:p w14:paraId="1F3C94D7" w14:textId="6FD36C9B" w:rsidR="0077050C" w:rsidRDefault="000833AA" w:rsidP="00863FCE">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L</w:t>
      </w:r>
      <w:r w:rsidR="00BC119B">
        <w:rPr>
          <w:rFonts w:ascii="EYInterstate Light" w:hAnsi="EYInterstate Light" w:cs="Gill Sans MT"/>
          <w:color w:val="000000"/>
          <w:sz w:val="20"/>
          <w:szCs w:val="20"/>
        </w:rPr>
        <w:t>’Autorité portuaire</w:t>
      </w:r>
      <w:r>
        <w:rPr>
          <w:rFonts w:ascii="EYInterstate Light" w:hAnsi="EYInterstate Light" w:cs="Gill Sans MT"/>
          <w:color w:val="000000"/>
          <w:sz w:val="20"/>
          <w:szCs w:val="20"/>
        </w:rPr>
        <w:t xml:space="preserve"> se </w:t>
      </w:r>
      <w:r w:rsidR="00772E85" w:rsidRPr="00772E85">
        <w:rPr>
          <w:rFonts w:ascii="EYInterstate Light" w:hAnsi="EYInterstate Light" w:cs="Gill Sans MT"/>
          <w:color w:val="000000"/>
          <w:sz w:val="20"/>
          <w:szCs w:val="20"/>
        </w:rPr>
        <w:t xml:space="preserve">réserve </w:t>
      </w:r>
      <w:r w:rsidR="00772E85">
        <w:rPr>
          <w:rFonts w:ascii="EYInterstate Light" w:hAnsi="EYInterstate Light" w:cs="Gill Sans MT"/>
          <w:color w:val="000000"/>
          <w:sz w:val="20"/>
          <w:szCs w:val="20"/>
        </w:rPr>
        <w:t xml:space="preserve">également </w:t>
      </w:r>
      <w:r w:rsidR="00772E85" w:rsidRPr="00772E85">
        <w:rPr>
          <w:rFonts w:ascii="EYInterstate Light" w:hAnsi="EYInterstate Light" w:cs="Gill Sans MT"/>
          <w:color w:val="000000"/>
          <w:sz w:val="20"/>
          <w:szCs w:val="20"/>
        </w:rPr>
        <w:t xml:space="preserve">le droit de réduire le nombre de candidats admis à poursuivre les négociations </w:t>
      </w:r>
      <w:r w:rsidR="00772E85" w:rsidRPr="004140C5">
        <w:rPr>
          <w:rFonts w:ascii="EYInterstate Light" w:hAnsi="EYInterstate Light" w:cs="Gill Sans MT"/>
          <w:color w:val="000000"/>
          <w:sz w:val="20"/>
          <w:szCs w:val="20"/>
        </w:rPr>
        <w:t xml:space="preserve">sur la base des critères de notation des offres décrits à l’article </w:t>
      </w:r>
      <w:r w:rsidR="004140C5" w:rsidRPr="00EF7E09">
        <w:rPr>
          <w:rFonts w:ascii="EYInterstate Light" w:hAnsi="EYInterstate Light" w:cs="Gill Sans MT"/>
          <w:color w:val="000000"/>
          <w:sz w:val="20"/>
          <w:szCs w:val="20"/>
        </w:rPr>
        <w:t>5</w:t>
      </w:r>
      <w:r w:rsidR="00772E85" w:rsidRPr="004140C5">
        <w:rPr>
          <w:rFonts w:ascii="EYInterstate Light" w:hAnsi="EYInterstate Light" w:cs="Gill Sans MT"/>
          <w:color w:val="000000"/>
          <w:sz w:val="20"/>
          <w:szCs w:val="20"/>
        </w:rPr>
        <w:t>.3 du</w:t>
      </w:r>
      <w:r w:rsidR="00772E85" w:rsidRPr="00772E85">
        <w:rPr>
          <w:rFonts w:ascii="EYInterstate Light" w:hAnsi="EYInterstate Light" w:cs="Gill Sans MT"/>
          <w:color w:val="000000"/>
          <w:sz w:val="20"/>
          <w:szCs w:val="20"/>
        </w:rPr>
        <w:t xml:space="preserve"> présent règlement. </w:t>
      </w:r>
    </w:p>
    <w:p w14:paraId="50E2DC08" w14:textId="77777777" w:rsidR="0077050C" w:rsidRDefault="0077050C" w:rsidP="0036112A">
      <w:pPr>
        <w:spacing w:after="0" w:line="276" w:lineRule="auto"/>
        <w:ind w:left="567" w:right="-1"/>
        <w:jc w:val="both"/>
        <w:rPr>
          <w:rFonts w:ascii="EYInterstate Light" w:hAnsi="EYInterstate Light" w:cs="Gill Sans MT"/>
          <w:color w:val="000000"/>
          <w:sz w:val="20"/>
          <w:szCs w:val="20"/>
        </w:rPr>
      </w:pPr>
    </w:p>
    <w:p w14:paraId="0BABD8DD" w14:textId="0C543858" w:rsidR="00F74AA8" w:rsidRDefault="00772E85" w:rsidP="00863FCE">
      <w:pPr>
        <w:spacing w:after="0" w:line="276" w:lineRule="auto"/>
        <w:ind w:right="-1"/>
        <w:jc w:val="both"/>
        <w:rPr>
          <w:rFonts w:ascii="EYInterstate Light" w:hAnsi="EYInterstate Light" w:cs="Gill Sans MT"/>
          <w:color w:val="000000"/>
          <w:sz w:val="20"/>
          <w:szCs w:val="20"/>
        </w:rPr>
      </w:pPr>
      <w:r w:rsidRPr="00772E85">
        <w:rPr>
          <w:rFonts w:ascii="EYInterstate Light" w:hAnsi="EYInterstate Light" w:cs="Gill Sans MT"/>
          <w:color w:val="000000"/>
          <w:sz w:val="20"/>
          <w:szCs w:val="20"/>
        </w:rPr>
        <w:t xml:space="preserve">Le </w:t>
      </w:r>
      <w:r>
        <w:rPr>
          <w:rFonts w:ascii="EYInterstate Light" w:hAnsi="EYInterstate Light" w:cs="Gill Sans MT"/>
          <w:color w:val="000000"/>
          <w:sz w:val="20"/>
          <w:szCs w:val="20"/>
        </w:rPr>
        <w:t>candidat</w:t>
      </w:r>
      <w:r w:rsidRPr="00772E85">
        <w:rPr>
          <w:rFonts w:ascii="EYInterstate Light" w:hAnsi="EYInterstate Light" w:cs="Gill Sans MT"/>
          <w:color w:val="000000"/>
          <w:sz w:val="20"/>
          <w:szCs w:val="20"/>
        </w:rPr>
        <w:t xml:space="preserve"> dont l’offre initiale serait éliminée en serait informé par écrit. </w:t>
      </w:r>
    </w:p>
    <w:p w14:paraId="2C402619" w14:textId="77777777" w:rsidR="00F0151E" w:rsidRPr="00D10884" w:rsidRDefault="00F0151E" w:rsidP="00D10884">
      <w:pPr>
        <w:spacing w:after="0" w:line="276" w:lineRule="auto"/>
        <w:ind w:left="567" w:right="-1"/>
        <w:jc w:val="both"/>
        <w:rPr>
          <w:rFonts w:ascii="EYInterstate Light" w:hAnsi="EYInterstate Light" w:cs="Times New Roman"/>
          <w:color w:val="010302"/>
          <w:sz w:val="20"/>
          <w:szCs w:val="20"/>
        </w:rPr>
      </w:pPr>
    </w:p>
    <w:p w14:paraId="049C0204" w14:textId="4235D15B" w:rsidR="001F5EF6" w:rsidRPr="00D10884" w:rsidRDefault="001F5EF6" w:rsidP="00863FCE">
      <w:pPr>
        <w:pStyle w:val="Titre2"/>
        <w:spacing w:line="276" w:lineRule="auto"/>
      </w:pPr>
      <w:bookmarkStart w:id="3" w:name="_Toc195886583"/>
      <w:r w:rsidRPr="00863FCE">
        <w:rPr>
          <w:b/>
          <w:color w:val="1F3864" w:themeColor="accent1" w:themeShade="80"/>
          <w:szCs w:val="36"/>
        </w:rPr>
        <w:t>1.</w:t>
      </w:r>
      <w:r w:rsidR="00863FCE">
        <w:rPr>
          <w:b/>
          <w:color w:val="1F3864" w:themeColor="accent1" w:themeShade="80"/>
          <w:szCs w:val="36"/>
        </w:rPr>
        <w:t>5</w:t>
      </w:r>
      <w:r w:rsidRPr="00863FCE">
        <w:rPr>
          <w:b/>
          <w:color w:val="1F3864" w:themeColor="accent1" w:themeShade="80"/>
          <w:szCs w:val="36"/>
        </w:rPr>
        <w:t xml:space="preserve"> Mise en œuvre de l’offre retenue</w:t>
      </w:r>
      <w:bookmarkEnd w:id="3"/>
      <w:r w:rsidRPr="00D10884">
        <w:t xml:space="preserve">  </w:t>
      </w:r>
    </w:p>
    <w:p w14:paraId="3782B84B" w14:textId="77777777" w:rsidR="006747F3" w:rsidRPr="00D10884" w:rsidRDefault="006747F3" w:rsidP="00D10884">
      <w:pPr>
        <w:spacing w:after="0" w:line="276" w:lineRule="auto"/>
        <w:ind w:left="567" w:right="-1"/>
        <w:jc w:val="both"/>
        <w:rPr>
          <w:rFonts w:ascii="EYInterstate Light" w:hAnsi="EYInterstate Light" w:cs="Gill Sans MT"/>
          <w:color w:val="000000"/>
          <w:sz w:val="20"/>
          <w:szCs w:val="20"/>
        </w:rPr>
      </w:pPr>
    </w:p>
    <w:p w14:paraId="634AEC78" w14:textId="541A5A97" w:rsidR="006747F3" w:rsidRPr="00D10884" w:rsidRDefault="001F5EF6" w:rsidP="00E84FC0">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La</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remise</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d’un</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dossier</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de</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manifestation</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d’intérêt</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vaut</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engagement</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du</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candidat</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à</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respecter</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toutes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les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pacing w:val="-2"/>
          <w:sz w:val="20"/>
          <w:szCs w:val="20"/>
        </w:rPr>
        <w:t>dispositions</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prévues au présent </w:t>
      </w:r>
      <w:r w:rsidR="00B67367" w:rsidRPr="00D10884">
        <w:rPr>
          <w:rFonts w:ascii="EYInterstate Light" w:hAnsi="EYInterstate Light" w:cs="Gill Sans MT"/>
          <w:color w:val="000000"/>
          <w:sz w:val="20"/>
          <w:szCs w:val="20"/>
        </w:rPr>
        <w:t>règlement</w:t>
      </w:r>
      <w:r w:rsidRPr="00D10884">
        <w:rPr>
          <w:rFonts w:ascii="EYInterstate Light" w:hAnsi="EYInterstate Light" w:cs="Gill Sans MT"/>
          <w:color w:val="000000"/>
          <w:sz w:val="20"/>
          <w:szCs w:val="20"/>
        </w:rPr>
        <w:t xml:space="preserve"> et toutes les propositions contenues dans son offre</w:t>
      </w:r>
      <w:r w:rsidR="00B67367" w:rsidRPr="00D10884">
        <w:rPr>
          <w:rFonts w:ascii="EYInterstate Light" w:hAnsi="EYInterstate Light" w:cs="Gill Sans MT"/>
          <w:color w:val="000000"/>
          <w:sz w:val="20"/>
          <w:szCs w:val="20"/>
        </w:rPr>
        <w:t>, qui auront une valeur contractuelle</w:t>
      </w:r>
      <w:r w:rsidR="00F3781D" w:rsidRPr="00D10884">
        <w:rPr>
          <w:rFonts w:ascii="EYInterstate Light" w:hAnsi="EYInterstate Light" w:cs="Gill Sans MT"/>
          <w:color w:val="000000"/>
          <w:sz w:val="20"/>
          <w:szCs w:val="20"/>
        </w:rPr>
        <w:t xml:space="preserve"> pour le lauréat</w:t>
      </w:r>
      <w:r w:rsidR="00B67367" w:rsidRPr="00D10884">
        <w:rPr>
          <w:rFonts w:ascii="EYInterstate Light" w:hAnsi="EYInterstate Light" w:cs="Gill Sans MT"/>
          <w:color w:val="000000"/>
          <w:sz w:val="20"/>
          <w:szCs w:val="20"/>
        </w:rPr>
        <w:t>.</w:t>
      </w:r>
    </w:p>
    <w:p w14:paraId="0AB74647" w14:textId="2CE4DEFA" w:rsidR="001F5EF6" w:rsidRPr="00D10884" w:rsidRDefault="001F5EF6" w:rsidP="00D10884">
      <w:pPr>
        <w:spacing w:after="0" w:line="276" w:lineRule="auto"/>
        <w:ind w:left="567" w:right="-1"/>
        <w:jc w:val="both"/>
        <w:rPr>
          <w:rFonts w:ascii="EYInterstate Light" w:hAnsi="EYInterstate Light"/>
          <w:color w:val="000000" w:themeColor="text1"/>
          <w:sz w:val="20"/>
          <w:szCs w:val="20"/>
        </w:rPr>
      </w:pPr>
      <w:r w:rsidRPr="00D10884">
        <w:rPr>
          <w:rFonts w:ascii="EYInterstate Light" w:hAnsi="EYInterstate Light"/>
          <w:noProof/>
          <w:sz w:val="20"/>
          <w:szCs w:val="20"/>
          <w:lang w:eastAsia="fr-FR"/>
        </w:rPr>
        <mc:AlternateContent>
          <mc:Choice Requires="wps">
            <w:drawing>
              <wp:anchor distT="0" distB="0" distL="114300" distR="114300" simplePos="0" relativeHeight="251570176" behindDoc="0" locked="0" layoutInCell="1" allowOverlap="1" wp14:anchorId="491700DF" wp14:editId="128945AE">
                <wp:simplePos x="0" y="0"/>
                <wp:positionH relativeFrom="page">
                  <wp:posOffset>6853173</wp:posOffset>
                </wp:positionH>
                <wp:positionV relativeFrom="page">
                  <wp:posOffset>9707576</wp:posOffset>
                </wp:positionV>
                <wp:extent cx="6096" cy="6096"/>
                <wp:effectExtent l="0" t="0" r="0" b="0"/>
                <wp:wrapNone/>
                <wp:docPr id="159" name="Freeform 1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FFABC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57A02A" id="Freeform 159" o:spid="_x0000_s1026" style="position:absolute;margin-left:539.6pt;margin-top:764.4pt;width:.5pt;height:.5pt;z-index:251570176;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" path="m,6096r6096,l6096,,,,,6096xe" fillcolor="#ffabc7" stroked="f" strokeweight="1pt">
                <v:stroke joinstyle="miter"/>
                <v:path arrowok="t"/>
                <w10:wrap anchorx="page" anchory="page"/>
              </v:shape>
            </w:pict>
          </mc:Fallback>
        </mc:AlternateContent>
      </w:r>
    </w:p>
    <w:bookmarkStart w:id="4" w:name="_Toc195886584"/>
    <w:p w14:paraId="77A21049" w14:textId="02B37F21" w:rsidR="00F91E45" w:rsidRPr="00D10884" w:rsidRDefault="001F5EF6" w:rsidP="00D42E83">
      <w:pPr>
        <w:pStyle w:val="Titre1"/>
        <w:pBdr>
          <w:top w:val="single" w:sz="4" w:space="1" w:color="auto"/>
          <w:left w:val="single" w:sz="4" w:space="4" w:color="auto"/>
          <w:bottom w:val="single" w:sz="4" w:space="1" w:color="auto"/>
          <w:right w:val="single" w:sz="4" w:space="4" w:color="auto"/>
        </w:pBdr>
        <w:spacing w:line="276" w:lineRule="auto"/>
      </w:pPr>
      <w:r w:rsidRPr="00D10884">
        <w:rPr>
          <w:noProof/>
          <w:lang w:eastAsia="fr-FR"/>
        </w:rPr>
        <w:lastRenderedPageBreak/>
        <mc:AlternateContent>
          <mc:Choice Requires="wps">
            <w:drawing>
              <wp:anchor distT="0" distB="0" distL="114300" distR="114300" simplePos="0" relativeHeight="251667456" behindDoc="0" locked="0" layoutInCell="1" allowOverlap="1" wp14:anchorId="0C9B5618" wp14:editId="3E427BBC">
                <wp:simplePos x="0" y="0"/>
                <wp:positionH relativeFrom="page">
                  <wp:posOffset>916228</wp:posOffset>
                </wp:positionH>
                <wp:positionV relativeFrom="paragraph">
                  <wp:posOffset>173101</wp:posOffset>
                </wp:positionV>
                <wp:extent cx="6096" cy="6095"/>
                <wp:effectExtent l="0" t="0" r="0" b="0"/>
                <wp:wrapNone/>
                <wp:docPr id="161" name="Freeform 16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8642DA" id="Freeform 161" o:spid="_x0000_s1026" style="position:absolute;margin-left:72.15pt;margin-top:13.65pt;width:.5pt;height:.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" path="m,6095r6096,l6096,,,,,6095xe" fillcolor="#54585a" stroked="f" strokeweight="1pt">
                <v:stroke joinstyle="miter"/>
                <v:path arrowok="t"/>
                <w10:wrap anchorx="page"/>
              </v:shape>
            </w:pict>
          </mc:Fallback>
        </mc:AlternateContent>
      </w:r>
      <w:r w:rsidR="00F91E45" w:rsidRPr="00D10884">
        <w:t xml:space="preserve">Article 2 </w:t>
      </w:r>
      <w:r w:rsidR="0080624D" w:rsidRPr="00D10884">
        <w:t>–</w:t>
      </w:r>
      <w:r w:rsidR="00F91E45" w:rsidRPr="00D10884">
        <w:t xml:space="preserve"> </w:t>
      </w:r>
      <w:r w:rsidR="00F75608" w:rsidRPr="00D10884">
        <w:t>Engagements</w:t>
      </w:r>
      <w:r w:rsidR="0080624D" w:rsidRPr="00D10884">
        <w:t xml:space="preserve"> du lauréat</w:t>
      </w:r>
      <w:bookmarkEnd w:id="4"/>
      <w:r w:rsidR="00F91E45" w:rsidRPr="00D10884">
        <w:t xml:space="preserve">   </w:t>
      </w:r>
    </w:p>
    <w:p w14:paraId="60027D09" w14:textId="77777777" w:rsidR="001055D0" w:rsidRDefault="001055D0" w:rsidP="001055D0">
      <w:pPr>
        <w:spacing w:after="0" w:line="276" w:lineRule="auto"/>
        <w:ind w:right="-1"/>
        <w:jc w:val="both"/>
        <w:rPr>
          <w:rFonts w:ascii="EYInterstate Light" w:hAnsi="EYInterstate Light" w:cs="Gill Sans MT"/>
          <w:color w:val="000000"/>
          <w:sz w:val="20"/>
          <w:szCs w:val="20"/>
        </w:rPr>
      </w:pPr>
    </w:p>
    <w:p w14:paraId="7BBE2595" w14:textId="4C956F67" w:rsidR="004156A3" w:rsidRDefault="001F5EF6" w:rsidP="00D506D1">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noProof/>
          <w:sz w:val="20"/>
          <w:szCs w:val="20"/>
          <w:lang w:eastAsia="fr-FR"/>
        </w:rPr>
        <mc:AlternateContent>
          <mc:Choice Requires="wps">
            <w:drawing>
              <wp:anchor distT="0" distB="0" distL="114300" distR="114300" simplePos="0" relativeHeight="251677696" behindDoc="0" locked="0" layoutInCell="1" allowOverlap="1" wp14:anchorId="0D9B525B" wp14:editId="1AB321BC">
                <wp:simplePos x="0" y="0"/>
                <wp:positionH relativeFrom="page">
                  <wp:posOffset>916228</wp:posOffset>
                </wp:positionH>
                <wp:positionV relativeFrom="paragraph">
                  <wp:posOffset>30099</wp:posOffset>
                </wp:positionV>
                <wp:extent cx="6096" cy="6095"/>
                <wp:effectExtent l="0" t="0" r="0" b="0"/>
                <wp:wrapNone/>
                <wp:docPr id="168" name="Freeform 168"/>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C7B508D" id="Freeform 168" o:spid="_x0000_s1026" style="position:absolute;margin-left:72.15pt;margin-top:2.3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" path="m,6095r6096,l6096,,,,,6095xe" fillcolor="#54585a" stroked="f" strokeweight="1pt">
                <v:stroke joinstyle="miter"/>
                <v:path arrowok="t"/>
                <w10:wrap anchorx="pag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672576" behindDoc="0" locked="0" layoutInCell="1" allowOverlap="1" wp14:anchorId="3EC7E985" wp14:editId="0154B67C">
                <wp:simplePos x="0" y="0"/>
                <wp:positionH relativeFrom="page">
                  <wp:posOffset>916228</wp:posOffset>
                </wp:positionH>
                <wp:positionV relativeFrom="paragraph">
                  <wp:posOffset>30099</wp:posOffset>
                </wp:positionV>
                <wp:extent cx="6096" cy="6095"/>
                <wp:effectExtent l="0" t="0" r="0" b="0"/>
                <wp:wrapNone/>
                <wp:docPr id="170" name="Freeform 17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C9BEB5B" id="Freeform 170" o:spid="_x0000_s1026" style="position:absolute;margin-left:72.15pt;margin-top:2.35pt;width:.5pt;height:.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" path="m,6095r6096,l6096,,,,,6095xe" fillcolor="#54585a" stroked="f" strokeweight="1pt">
                <v:stroke joinstyle="miter"/>
                <v:path arrowok="t"/>
                <w10:wrap anchorx="pag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687936" behindDoc="0" locked="0" layoutInCell="1" allowOverlap="1" wp14:anchorId="0D97DE58" wp14:editId="16398819">
                <wp:simplePos x="0" y="0"/>
                <wp:positionH relativeFrom="page">
                  <wp:posOffset>7090918</wp:posOffset>
                </wp:positionH>
                <wp:positionV relativeFrom="paragraph">
                  <wp:posOffset>30099</wp:posOffset>
                </wp:positionV>
                <wp:extent cx="6096" cy="6095"/>
                <wp:effectExtent l="0" t="0" r="0" b="0"/>
                <wp:wrapNone/>
                <wp:docPr id="171" name="Freeform 17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8E766ED" id="Freeform 171" o:spid="_x0000_s1026" style="position:absolute;margin-left:558.35pt;margin-top:2.35pt;width:.5pt;height:.5pt;z-index:25168793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" path="m,6095r6096,l6096,,,,,6095xe" fillcolor="#54585a" stroked="f" strokeweight="1pt">
                <v:stroke joinstyle="miter"/>
                <v:path arrowok="t"/>
                <w10:wrap anchorx="pag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682816" behindDoc="0" locked="0" layoutInCell="1" allowOverlap="1" wp14:anchorId="3826EE6A" wp14:editId="48952F59">
                <wp:simplePos x="0" y="0"/>
                <wp:positionH relativeFrom="page">
                  <wp:posOffset>7090918</wp:posOffset>
                </wp:positionH>
                <wp:positionV relativeFrom="paragraph">
                  <wp:posOffset>30099</wp:posOffset>
                </wp:positionV>
                <wp:extent cx="6096" cy="6095"/>
                <wp:effectExtent l="0" t="0" r="0" b="0"/>
                <wp:wrapNone/>
                <wp:docPr id="172" name="Freeform 17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DC7D240" id="Freeform 172" o:spid="_x0000_s1026" style="position:absolute;margin-left:558.35pt;margin-top:2.35pt;width:.5pt;height:.5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" path="m,6095r6096,l6096,,,,,6095xe" fillcolor="#54585a" stroked="f" strokeweight="1pt">
                <v:stroke joinstyle="miter"/>
                <v:path arrowok="t"/>
                <w10:wrap anchorx="page"/>
              </v:shape>
            </w:pict>
          </mc:Fallback>
        </mc:AlternateContent>
      </w:r>
      <w:r w:rsidR="001055D0">
        <w:rPr>
          <w:rFonts w:ascii="EYInterstate Light" w:hAnsi="EYInterstate Light" w:cs="Gill Sans MT"/>
          <w:color w:val="000000"/>
          <w:sz w:val="20"/>
          <w:szCs w:val="20"/>
        </w:rPr>
        <w:t>Le</w:t>
      </w:r>
      <w:r w:rsidRPr="00D10884">
        <w:rPr>
          <w:rFonts w:ascii="EYInterstate Light" w:hAnsi="EYInterstate Light" w:cs="Gill Sans MT"/>
          <w:color w:val="000000"/>
          <w:sz w:val="20"/>
          <w:szCs w:val="20"/>
        </w:rPr>
        <w:t xml:space="preserve"> lauréat </w:t>
      </w:r>
      <w:r w:rsidR="005F6DCD" w:rsidRPr="00D10884">
        <w:rPr>
          <w:rFonts w:ascii="EYInterstate Light" w:hAnsi="EYInterstate Light" w:cs="Gill Sans MT"/>
          <w:color w:val="000000"/>
          <w:sz w:val="20"/>
          <w:szCs w:val="20"/>
        </w:rPr>
        <w:t xml:space="preserve">s’engage à </w:t>
      </w:r>
      <w:r w:rsidRPr="00D10884">
        <w:rPr>
          <w:rFonts w:ascii="EYInterstate Light" w:hAnsi="EYInterstate Light" w:cs="Gill Sans MT"/>
          <w:color w:val="000000"/>
          <w:sz w:val="20"/>
          <w:szCs w:val="20"/>
        </w:rPr>
        <w:t>assurer</w:t>
      </w:r>
      <w:r w:rsidR="00205FE5">
        <w:rPr>
          <w:rFonts w:ascii="EYInterstate Light" w:hAnsi="EYInterstate Light" w:cs="Gill Sans MT"/>
          <w:color w:val="000000"/>
          <w:sz w:val="20"/>
          <w:szCs w:val="20"/>
        </w:rPr>
        <w:t xml:space="preserve">, sous sa propre responsabilité, </w:t>
      </w:r>
      <w:r w:rsidR="00E851A3">
        <w:rPr>
          <w:rFonts w:ascii="EYInterstate Light" w:hAnsi="EYInterstate Light" w:cs="Gill Sans MT"/>
          <w:color w:val="000000"/>
          <w:sz w:val="20"/>
          <w:szCs w:val="20"/>
        </w:rPr>
        <w:t>une</w:t>
      </w:r>
      <w:r w:rsidR="00A26B2A">
        <w:rPr>
          <w:rFonts w:ascii="EYInterstate Light" w:hAnsi="EYInterstate Light" w:cs="Gill Sans MT"/>
          <w:color w:val="000000"/>
          <w:sz w:val="20"/>
          <w:szCs w:val="20"/>
        </w:rPr>
        <w:t xml:space="preserve"> activité </w:t>
      </w:r>
      <w:r w:rsidR="00D506D1">
        <w:rPr>
          <w:rFonts w:ascii="EYInterstate Light" w:hAnsi="EYInterstate Light" w:cs="Gill Sans MT"/>
          <w:color w:val="000000"/>
          <w:sz w:val="20"/>
          <w:szCs w:val="20"/>
        </w:rPr>
        <w:t>sur l</w:t>
      </w:r>
      <w:r w:rsidR="00780A08">
        <w:rPr>
          <w:rFonts w:ascii="EYInterstate Light" w:hAnsi="EYInterstate Light" w:cs="Gill Sans MT"/>
          <w:color w:val="000000"/>
          <w:sz w:val="20"/>
          <w:szCs w:val="20"/>
        </w:rPr>
        <w:t>e domaine public</w:t>
      </w:r>
      <w:r w:rsidR="00D506D1">
        <w:rPr>
          <w:rFonts w:ascii="EYInterstate Light" w:hAnsi="EYInterstate Light" w:cs="Gill Sans MT"/>
          <w:color w:val="000000"/>
          <w:sz w:val="20"/>
          <w:szCs w:val="20"/>
        </w:rPr>
        <w:t xml:space="preserve"> occupé </w:t>
      </w:r>
      <w:r w:rsidR="004156A3">
        <w:rPr>
          <w:rFonts w:ascii="EYInterstate Light" w:hAnsi="EYInterstate Light" w:cs="Gill Sans MT"/>
          <w:color w:val="000000"/>
          <w:sz w:val="20"/>
          <w:szCs w:val="20"/>
        </w:rPr>
        <w:t>dans le respect des principes suivants :</w:t>
      </w:r>
    </w:p>
    <w:p w14:paraId="77D90430" w14:textId="77777777" w:rsidR="009949AA" w:rsidRDefault="009949AA" w:rsidP="00D506D1">
      <w:pPr>
        <w:spacing w:after="0" w:line="276" w:lineRule="auto"/>
        <w:ind w:right="-1"/>
        <w:jc w:val="both"/>
        <w:rPr>
          <w:rFonts w:ascii="EYInterstate Light" w:hAnsi="EYInterstate Light" w:cs="Gill Sans MT"/>
          <w:color w:val="000000"/>
          <w:sz w:val="20"/>
          <w:szCs w:val="20"/>
        </w:rPr>
      </w:pPr>
    </w:p>
    <w:p w14:paraId="10E961C8" w14:textId="722B1E96" w:rsidR="00BE5E25" w:rsidRDefault="00BE5E25" w:rsidP="00BE5E25">
      <w:pPr>
        <w:spacing w:after="0" w:line="276" w:lineRule="auto"/>
        <w:ind w:left="567" w:right="-1" w:hanging="425"/>
        <w:jc w:val="both"/>
        <w:rPr>
          <w:rFonts w:ascii="EYInterstate Light" w:hAnsi="EYInterstate Light" w:cs="Gill Sans MT"/>
          <w:color w:val="000000"/>
          <w:sz w:val="20"/>
          <w:szCs w:val="20"/>
        </w:rPr>
      </w:pPr>
      <w:r>
        <w:rPr>
          <w:rFonts w:ascii="EYInterstate Light" w:hAnsi="EYInterstate Light" w:cs="Gill Sans MT"/>
          <w:color w:val="000000"/>
          <w:sz w:val="20"/>
          <w:szCs w:val="20"/>
        </w:rPr>
        <w:t>-</w:t>
      </w:r>
      <w:r>
        <w:rPr>
          <w:rFonts w:ascii="EYInterstate Light" w:hAnsi="EYInterstate Light" w:cs="Gill Sans MT"/>
          <w:color w:val="000000"/>
          <w:sz w:val="20"/>
          <w:szCs w:val="20"/>
        </w:rPr>
        <w:tab/>
      </w:r>
      <w:r w:rsidRPr="00BE5E25">
        <w:rPr>
          <w:rFonts w:ascii="EYInterstate Light" w:hAnsi="EYInterstate Light" w:cs="Gill Sans MT"/>
          <w:color w:val="000000"/>
          <w:sz w:val="20"/>
          <w:szCs w:val="20"/>
        </w:rPr>
        <w:t xml:space="preserve">qu’elle ne soit pas la source d’accidents ou de dommages aux biens de l’Autorité portuaire, des usagers ou des tiers, </w:t>
      </w:r>
    </w:p>
    <w:p w14:paraId="5F3B2EAC" w14:textId="3AF55F04" w:rsidR="00A36211" w:rsidRDefault="00BE5E25" w:rsidP="00BE5E25">
      <w:pPr>
        <w:spacing w:after="0" w:line="276" w:lineRule="auto"/>
        <w:ind w:left="567" w:right="-1" w:hanging="567"/>
        <w:jc w:val="both"/>
        <w:rPr>
          <w:rFonts w:ascii="EYInterstate Light" w:hAnsi="EYInterstate Light" w:cs="Gill Sans MT"/>
          <w:color w:val="000000"/>
          <w:sz w:val="20"/>
          <w:szCs w:val="20"/>
        </w:rPr>
      </w:pPr>
      <w:r>
        <w:rPr>
          <w:rFonts w:ascii="EYInterstate Light" w:hAnsi="EYInterstate Light" w:cs="Gill Sans MT"/>
          <w:color w:val="000000"/>
          <w:sz w:val="20"/>
          <w:szCs w:val="20"/>
        </w:rPr>
        <w:t xml:space="preserve">-  </w:t>
      </w:r>
      <w:r>
        <w:rPr>
          <w:rFonts w:ascii="EYInterstate Light" w:hAnsi="EYInterstate Light" w:cs="Gill Sans MT"/>
          <w:color w:val="000000"/>
          <w:sz w:val="20"/>
          <w:szCs w:val="20"/>
        </w:rPr>
        <w:tab/>
      </w:r>
      <w:r w:rsidRPr="00BE5E25">
        <w:rPr>
          <w:rFonts w:ascii="EYInterstate Light" w:hAnsi="EYInterstate Light" w:cs="Gill Sans MT"/>
          <w:color w:val="000000"/>
          <w:sz w:val="20"/>
          <w:szCs w:val="20"/>
        </w:rPr>
        <w:t xml:space="preserve">qu’elle ne </w:t>
      </w:r>
      <w:r w:rsidR="00D87FA5" w:rsidRPr="00BE5E25">
        <w:rPr>
          <w:rFonts w:ascii="EYInterstate Light" w:hAnsi="EYInterstate Light" w:cs="Gill Sans MT"/>
          <w:color w:val="000000"/>
          <w:sz w:val="20"/>
          <w:szCs w:val="20"/>
        </w:rPr>
        <w:t>cré</w:t>
      </w:r>
      <w:r w:rsidR="00D87FA5">
        <w:rPr>
          <w:rFonts w:ascii="EYInterstate Light" w:hAnsi="EYInterstate Light" w:cs="Gill Sans MT"/>
          <w:color w:val="000000"/>
          <w:sz w:val="20"/>
          <w:szCs w:val="20"/>
        </w:rPr>
        <w:t>e</w:t>
      </w:r>
      <w:r w:rsidRPr="00BE5E25">
        <w:rPr>
          <w:rFonts w:ascii="EYInterstate Light" w:hAnsi="EYInterstate Light" w:cs="Gill Sans MT"/>
          <w:color w:val="000000"/>
          <w:sz w:val="20"/>
          <w:szCs w:val="20"/>
        </w:rPr>
        <w:t xml:space="preserve"> pas de risques d’insalubrité ou de gêne pour les usagers ou pour le bon fonctionnement de la zone à proximité des activités de pêches</w:t>
      </w:r>
      <w:r>
        <w:rPr>
          <w:rFonts w:ascii="EYInterstate Light" w:hAnsi="EYInterstate Light" w:cs="Gill Sans MT"/>
          <w:color w:val="000000"/>
          <w:sz w:val="20"/>
          <w:szCs w:val="20"/>
        </w:rPr>
        <w:t>,</w:t>
      </w:r>
    </w:p>
    <w:p w14:paraId="03C830B7" w14:textId="719CD7F3" w:rsidR="00D87FA5" w:rsidRDefault="00D87FA5" w:rsidP="00BE5E25">
      <w:pPr>
        <w:spacing w:after="0" w:line="276" w:lineRule="auto"/>
        <w:ind w:left="567" w:right="-1" w:hanging="567"/>
        <w:jc w:val="both"/>
        <w:rPr>
          <w:rFonts w:ascii="EYInterstate Light" w:hAnsi="EYInterstate Light" w:cs="Gill Sans MT"/>
          <w:color w:val="000000"/>
          <w:sz w:val="20"/>
          <w:szCs w:val="20"/>
        </w:rPr>
      </w:pPr>
      <w:r>
        <w:rPr>
          <w:rFonts w:ascii="EYInterstate Light" w:hAnsi="EYInterstate Light" w:cs="Gill Sans MT"/>
          <w:color w:val="000000"/>
          <w:sz w:val="20"/>
          <w:szCs w:val="20"/>
        </w:rPr>
        <w:t>-</w:t>
      </w:r>
      <w:r>
        <w:rPr>
          <w:rFonts w:ascii="EYInterstate Light" w:hAnsi="EYInterstate Light" w:cs="Gill Sans MT"/>
          <w:color w:val="000000"/>
          <w:sz w:val="20"/>
          <w:szCs w:val="20"/>
        </w:rPr>
        <w:tab/>
        <w:t xml:space="preserve">qu’elle ne crée aucun dommage pour l’environnement, </w:t>
      </w:r>
    </w:p>
    <w:p w14:paraId="36AC3417" w14:textId="5E955EFF" w:rsidR="00D87FA5" w:rsidRDefault="00D87FA5" w:rsidP="00BE5E25">
      <w:pPr>
        <w:spacing w:after="0" w:line="276" w:lineRule="auto"/>
        <w:ind w:left="567" w:right="-1" w:hanging="567"/>
        <w:jc w:val="both"/>
        <w:rPr>
          <w:rFonts w:ascii="EYInterstate Light" w:hAnsi="EYInterstate Light" w:cs="Gill Sans MT"/>
          <w:color w:val="000000"/>
          <w:sz w:val="20"/>
          <w:szCs w:val="20"/>
        </w:rPr>
      </w:pPr>
      <w:r>
        <w:rPr>
          <w:rFonts w:ascii="EYInterstate Light" w:hAnsi="EYInterstate Light" w:cs="Gill Sans MT"/>
          <w:color w:val="000000"/>
          <w:sz w:val="20"/>
          <w:szCs w:val="20"/>
        </w:rPr>
        <w:t>-</w:t>
      </w:r>
      <w:r>
        <w:rPr>
          <w:rFonts w:ascii="EYInterstate Light" w:hAnsi="EYInterstate Light" w:cs="Gill Sans MT"/>
          <w:color w:val="000000"/>
          <w:sz w:val="20"/>
          <w:szCs w:val="20"/>
        </w:rPr>
        <w:tab/>
      </w:r>
      <w:r w:rsidR="008F1A7A" w:rsidRPr="00254E0E">
        <w:rPr>
          <w:rFonts w:ascii="EYInterstate Light" w:hAnsi="EYInterstate Light" w:cs="Gill Sans MT"/>
          <w:b/>
          <w:bCs/>
          <w:color w:val="000000"/>
          <w:sz w:val="20"/>
          <w:szCs w:val="20"/>
          <w:u w:val="single"/>
        </w:rPr>
        <w:t xml:space="preserve">qu’elle puisse </w:t>
      </w:r>
      <w:r w:rsidR="0022705C">
        <w:rPr>
          <w:rFonts w:ascii="EYInterstate Light" w:hAnsi="EYInterstate Light" w:cs="Gill Sans MT"/>
          <w:b/>
          <w:bCs/>
          <w:color w:val="000000"/>
          <w:sz w:val="20"/>
          <w:szCs w:val="20"/>
          <w:u w:val="single"/>
        </w:rPr>
        <w:t>être mise en service dans les meilleurs délais compte tenu de la courte durée de l’occupation du domaine public pour le lauréat retenu</w:t>
      </w:r>
      <w:r w:rsidR="008F1A7A" w:rsidRPr="00254E0E">
        <w:rPr>
          <w:rFonts w:ascii="EYInterstate Light" w:hAnsi="EYInterstate Light" w:cs="Gill Sans MT"/>
          <w:b/>
          <w:bCs/>
          <w:color w:val="000000"/>
          <w:sz w:val="20"/>
          <w:szCs w:val="20"/>
          <w:u w:val="single"/>
        </w:rPr>
        <w:t>.</w:t>
      </w:r>
      <w:r w:rsidR="008F1A7A">
        <w:rPr>
          <w:rFonts w:ascii="EYInterstate Light" w:hAnsi="EYInterstate Light" w:cs="Gill Sans MT"/>
          <w:color w:val="000000"/>
          <w:sz w:val="20"/>
          <w:szCs w:val="20"/>
        </w:rPr>
        <w:t xml:space="preserve"> </w:t>
      </w:r>
    </w:p>
    <w:p w14:paraId="50523EB5" w14:textId="77777777" w:rsidR="00BE5E25" w:rsidRPr="00BE5E25" w:rsidRDefault="00BE5E25" w:rsidP="00BE5E25">
      <w:pPr>
        <w:spacing w:after="0" w:line="276" w:lineRule="auto"/>
        <w:ind w:left="567" w:right="-1" w:hanging="567"/>
        <w:jc w:val="both"/>
        <w:rPr>
          <w:rFonts w:ascii="EYInterstate Light" w:hAnsi="EYInterstate Light" w:cs="Gill Sans MT"/>
          <w:color w:val="000000"/>
          <w:sz w:val="20"/>
          <w:szCs w:val="20"/>
        </w:rPr>
      </w:pPr>
    </w:p>
    <w:p w14:paraId="33504557" w14:textId="4F511831" w:rsidR="00E7155F" w:rsidRPr="00BE5E25" w:rsidRDefault="00E7155F" w:rsidP="0013237F">
      <w:pPr>
        <w:spacing w:after="0" w:line="276" w:lineRule="auto"/>
        <w:ind w:right="-1"/>
        <w:jc w:val="both"/>
        <w:rPr>
          <w:rFonts w:ascii="EYInterstate Light" w:hAnsi="EYInterstate Light" w:cs="Gill Sans MT"/>
          <w:color w:val="000000"/>
          <w:sz w:val="20"/>
          <w:szCs w:val="20"/>
        </w:rPr>
      </w:pPr>
    </w:p>
    <w:p w14:paraId="39899099" w14:textId="4551B65E" w:rsidR="00E82DF3" w:rsidRPr="00D10884" w:rsidRDefault="00E82DF3" w:rsidP="0013237F">
      <w:pPr>
        <w:pStyle w:val="Titre1"/>
        <w:pBdr>
          <w:top w:val="single" w:sz="4" w:space="1" w:color="auto"/>
          <w:left w:val="single" w:sz="4" w:space="4" w:color="auto"/>
          <w:bottom w:val="single" w:sz="4" w:space="1" w:color="auto"/>
          <w:right w:val="single" w:sz="4" w:space="4" w:color="auto"/>
        </w:pBdr>
        <w:spacing w:line="276" w:lineRule="auto"/>
        <w:rPr>
          <w:color w:val="000000" w:themeColor="text1"/>
        </w:rPr>
      </w:pPr>
      <w:bookmarkStart w:id="5" w:name="_Toc195886585"/>
      <w:r w:rsidRPr="00D10884">
        <w:t>Article 3 – Dispositions administratives</w:t>
      </w:r>
      <w:bookmarkEnd w:id="5"/>
      <w:r w:rsidRPr="00D10884">
        <w:t xml:space="preserve">  </w:t>
      </w:r>
    </w:p>
    <w:p w14:paraId="7B236B26" w14:textId="77777777" w:rsidR="001A1F0B" w:rsidRPr="00D10884" w:rsidRDefault="001A1F0B" w:rsidP="00D10884">
      <w:pPr>
        <w:spacing w:after="0" w:line="276" w:lineRule="auto"/>
        <w:ind w:left="567" w:right="-1"/>
        <w:jc w:val="both"/>
        <w:rPr>
          <w:rFonts w:ascii="EYInterstate Light" w:hAnsi="EYInterstate Light" w:cs="Gill Sans MT"/>
          <w:b/>
          <w:bCs/>
          <w:color w:val="4472C4" w:themeColor="accent1"/>
          <w:sz w:val="20"/>
          <w:szCs w:val="20"/>
        </w:rPr>
      </w:pPr>
    </w:p>
    <w:bookmarkStart w:id="6" w:name="_Toc195886586"/>
    <w:p w14:paraId="62BE240C" w14:textId="55035010" w:rsidR="001F5EF6" w:rsidRPr="0013237F" w:rsidRDefault="001F5EF6" w:rsidP="0013237F">
      <w:pPr>
        <w:pStyle w:val="Titre2"/>
        <w:spacing w:line="276" w:lineRule="auto"/>
        <w:rPr>
          <w:b/>
          <w:bCs/>
        </w:rPr>
      </w:pPr>
      <w:r w:rsidRPr="0013237F">
        <w:rPr>
          <w:b/>
          <w:bCs/>
          <w:noProof/>
          <w:lang w:eastAsia="fr-FR"/>
        </w:rPr>
        <mc:AlternateContent>
          <mc:Choice Requires="wps">
            <w:drawing>
              <wp:anchor distT="0" distB="0" distL="114300" distR="114300" simplePos="0" relativeHeight="251590656" behindDoc="0" locked="0" layoutInCell="1" allowOverlap="1" wp14:anchorId="159E9F5B" wp14:editId="015416FE">
                <wp:simplePos x="0" y="0"/>
                <wp:positionH relativeFrom="page">
                  <wp:posOffset>6853173</wp:posOffset>
                </wp:positionH>
                <wp:positionV relativeFrom="page">
                  <wp:posOffset>9707576</wp:posOffset>
                </wp:positionV>
                <wp:extent cx="6096" cy="6096"/>
                <wp:effectExtent l="0" t="0" r="0" b="0"/>
                <wp:wrapNone/>
                <wp:docPr id="179" name="Freeform 17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FFABC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0542695" id="Freeform 179" o:spid="_x0000_s1026" style="position:absolute;margin-left:539.6pt;margin-top:764.4pt;width:.5pt;height:.5pt;z-index:251590656;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" path="m,6096r6096,l6096,,,,,6096xe" fillcolor="#ffabc7" stroked="f" strokeweight="1pt">
                <v:stroke joinstyle="miter"/>
                <v:path arrowok="t"/>
                <w10:wrap anchorx="page" anchory="page"/>
              </v:shape>
            </w:pict>
          </mc:Fallback>
        </mc:AlternateContent>
      </w:r>
      <w:r w:rsidRPr="0013237F">
        <w:rPr>
          <w:b/>
          <w:bCs/>
          <w:noProof/>
          <w:lang w:eastAsia="fr-FR"/>
        </w:rPr>
        <mc:AlternateContent>
          <mc:Choice Requires="wps">
            <w:drawing>
              <wp:anchor distT="0" distB="0" distL="114300" distR="114300" simplePos="0" relativeHeight="251626496" behindDoc="0" locked="0" layoutInCell="1" allowOverlap="1" wp14:anchorId="00C087EF" wp14:editId="752B8F72">
                <wp:simplePos x="0" y="0"/>
                <wp:positionH relativeFrom="page">
                  <wp:posOffset>916228</wp:posOffset>
                </wp:positionH>
                <wp:positionV relativeFrom="line">
                  <wp:posOffset>22961</wp:posOffset>
                </wp:positionV>
                <wp:extent cx="6096" cy="6096"/>
                <wp:effectExtent l="0" t="0" r="0" b="0"/>
                <wp:wrapNone/>
                <wp:docPr id="190" name="Freeform 1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6A99F4D" id="Freeform 190" o:spid="_x0000_s1026" style="position:absolute;margin-left:72.15pt;margin-top:1.8pt;width:.5pt;height:.5pt;z-index:2516264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" path="m,6096r6096,l6096,,,,,6096xe" fillcolor="#54585a" stroked="f" strokeweight="1pt">
                <v:stroke joinstyle="miter"/>
                <v:path arrowok="t"/>
                <w10:wrap anchorx="page" anchory="line"/>
              </v:shape>
            </w:pict>
          </mc:Fallback>
        </mc:AlternateContent>
      </w:r>
      <w:r w:rsidRPr="0013237F">
        <w:rPr>
          <w:b/>
          <w:bCs/>
          <w:noProof/>
          <w:lang w:eastAsia="fr-FR"/>
        </w:rPr>
        <mc:AlternateContent>
          <mc:Choice Requires="wps">
            <w:drawing>
              <wp:anchor distT="0" distB="0" distL="114300" distR="114300" simplePos="0" relativeHeight="251621376" behindDoc="0" locked="0" layoutInCell="1" allowOverlap="1" wp14:anchorId="68C57C97" wp14:editId="129D3912">
                <wp:simplePos x="0" y="0"/>
                <wp:positionH relativeFrom="page">
                  <wp:posOffset>916228</wp:posOffset>
                </wp:positionH>
                <wp:positionV relativeFrom="line">
                  <wp:posOffset>22961</wp:posOffset>
                </wp:positionV>
                <wp:extent cx="6096" cy="6096"/>
                <wp:effectExtent l="0" t="0" r="0" b="0"/>
                <wp:wrapNone/>
                <wp:docPr id="192" name="Freeform 1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64527AC" id="Freeform 192" o:spid="_x0000_s1026" style="position:absolute;margin-left:72.15pt;margin-top:1.8pt;width:.5pt;height:.5pt;z-index:2516213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" path="m,6096r6096,l6096,,,,,6096xe" fillcolor="#54585a" stroked="f" strokeweight="1pt">
                <v:stroke joinstyle="miter"/>
                <v:path arrowok="t"/>
                <w10:wrap anchorx="page" anchory="line"/>
              </v:shape>
            </w:pict>
          </mc:Fallback>
        </mc:AlternateContent>
      </w:r>
      <w:r w:rsidRPr="0013237F">
        <w:rPr>
          <w:b/>
          <w:bCs/>
          <w:noProof/>
          <w:lang w:eastAsia="fr-FR"/>
        </w:rPr>
        <mc:AlternateContent>
          <mc:Choice Requires="wps">
            <w:drawing>
              <wp:anchor distT="0" distB="0" distL="114300" distR="114300" simplePos="0" relativeHeight="251649024" behindDoc="0" locked="0" layoutInCell="1" allowOverlap="1" wp14:anchorId="53F6F054" wp14:editId="436EA60D">
                <wp:simplePos x="0" y="0"/>
                <wp:positionH relativeFrom="page">
                  <wp:posOffset>7090918</wp:posOffset>
                </wp:positionH>
                <wp:positionV relativeFrom="line">
                  <wp:posOffset>22961</wp:posOffset>
                </wp:positionV>
                <wp:extent cx="6096" cy="6096"/>
                <wp:effectExtent l="0" t="0" r="0" b="0"/>
                <wp:wrapNone/>
                <wp:docPr id="193" name="Freeform 19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121A667" id="Freeform 193" o:spid="_x0000_s1026" style="position:absolute;margin-left:558.35pt;margin-top:1.8pt;width:.5pt;height:.5pt;z-index:2516490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" path="m,6096r6096,l6096,,,,,6096xe" fillcolor="#54585a" stroked="f" strokeweight="1pt">
                <v:stroke joinstyle="miter"/>
                <v:path arrowok="t"/>
                <w10:wrap anchorx="page" anchory="line"/>
              </v:shape>
            </w:pict>
          </mc:Fallback>
        </mc:AlternateContent>
      </w:r>
      <w:r w:rsidRPr="0013237F">
        <w:rPr>
          <w:b/>
          <w:bCs/>
          <w:noProof/>
          <w:lang w:eastAsia="fr-FR"/>
        </w:rPr>
        <mc:AlternateContent>
          <mc:Choice Requires="wps">
            <w:drawing>
              <wp:anchor distT="0" distB="0" distL="114300" distR="114300" simplePos="0" relativeHeight="251637760" behindDoc="0" locked="0" layoutInCell="1" allowOverlap="1" wp14:anchorId="06E50AE8" wp14:editId="1BE01304">
                <wp:simplePos x="0" y="0"/>
                <wp:positionH relativeFrom="page">
                  <wp:posOffset>7090918</wp:posOffset>
                </wp:positionH>
                <wp:positionV relativeFrom="line">
                  <wp:posOffset>22961</wp:posOffset>
                </wp:positionV>
                <wp:extent cx="6096" cy="6096"/>
                <wp:effectExtent l="0" t="0" r="0" b="0"/>
                <wp:wrapNone/>
                <wp:docPr id="194" name="Freeform 19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31BA1C9" id="Freeform 194" o:spid="_x0000_s1026" style="position:absolute;margin-left:558.35pt;margin-top:1.8pt;width:.5pt;height:.5pt;z-index:2516377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" path="m,6096r6096,l6096,,,,,6096xe" fillcolor="#54585a" stroked="f" strokeweight="1pt">
                <v:stroke joinstyle="miter"/>
                <v:path arrowok="t"/>
                <w10:wrap anchorx="page" anchory="line"/>
              </v:shape>
            </w:pict>
          </mc:Fallback>
        </mc:AlternateContent>
      </w:r>
      <w:r w:rsidRPr="0013237F">
        <w:rPr>
          <w:b/>
          <w:bCs/>
        </w:rPr>
        <w:t>3.1 Pièces à disposition des candidats</w:t>
      </w:r>
      <w:bookmarkEnd w:id="6"/>
      <w:r w:rsidRPr="0013237F">
        <w:rPr>
          <w:b/>
          <w:bCs/>
        </w:rPr>
        <w:t xml:space="preserve">  </w:t>
      </w:r>
    </w:p>
    <w:p w14:paraId="6159A82A"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3379C4B0" w14:textId="7BAF973A" w:rsidR="001F5EF6" w:rsidRPr="00D10884" w:rsidRDefault="001F5EF6" w:rsidP="000666AB">
      <w:pPr>
        <w:spacing w:after="0" w:line="276" w:lineRule="auto"/>
        <w:ind w:right="-1"/>
        <w:jc w:val="both"/>
        <w:rPr>
          <w:rFonts w:ascii="EYInterstate Light" w:hAnsi="EYInterstate Light" w:cs="Times New Roman"/>
          <w:color w:val="010302"/>
          <w:sz w:val="20"/>
          <w:szCs w:val="20"/>
        </w:rPr>
      </w:pPr>
      <w:r w:rsidRPr="00D10884">
        <w:rPr>
          <w:rFonts w:ascii="EYInterstate Light" w:hAnsi="EYInterstate Light" w:cs="Gill Sans MT"/>
          <w:color w:val="000000"/>
          <w:sz w:val="20"/>
          <w:szCs w:val="20"/>
        </w:rPr>
        <w:t xml:space="preserve">Les documents suivants sont joints au présent </w:t>
      </w:r>
      <w:r w:rsidR="00F4075A" w:rsidRPr="00D10884">
        <w:rPr>
          <w:rFonts w:ascii="EYInterstate Light" w:hAnsi="EYInterstate Light" w:cs="Gill Sans MT"/>
          <w:color w:val="000000"/>
          <w:sz w:val="20"/>
          <w:szCs w:val="20"/>
        </w:rPr>
        <w:t>règlement</w:t>
      </w:r>
      <w:r w:rsidRPr="00D10884">
        <w:rPr>
          <w:rFonts w:ascii="EYInterstate Light" w:hAnsi="EYInterstate Light" w:cs="Gill Sans MT"/>
          <w:color w:val="000000"/>
          <w:sz w:val="20"/>
          <w:szCs w:val="20"/>
        </w:rPr>
        <w:t xml:space="preserve"> :  </w:t>
      </w:r>
    </w:p>
    <w:p w14:paraId="70652504" w14:textId="6C5D95FB" w:rsidR="006A23A7" w:rsidRPr="00D10884" w:rsidRDefault="006A23A7" w:rsidP="00D10884">
      <w:pPr>
        <w:pStyle w:val="Paragraphedeliste"/>
        <w:numPr>
          <w:ilvl w:val="0"/>
          <w:numId w:val="10"/>
        </w:numPr>
        <w:tabs>
          <w:tab w:val="left" w:pos="1617"/>
        </w:tabs>
        <w:spacing w:after="0" w:line="276" w:lineRule="auto"/>
        <w:ind w:right="-1"/>
        <w:jc w:val="both"/>
        <w:rPr>
          <w:rFonts w:ascii="EYInterstate Light" w:hAnsi="EYInterstate Light" w:cs="Times New Roman"/>
          <w:color w:val="010302"/>
          <w:sz w:val="20"/>
          <w:szCs w:val="20"/>
        </w:rPr>
      </w:pPr>
      <w:bookmarkStart w:id="7" w:name="_Hlk195886765"/>
      <w:r w:rsidRPr="00D10884">
        <w:rPr>
          <w:rFonts w:ascii="EYInterstate Light" w:hAnsi="EYInterstate Light" w:cs="Gill Sans MT"/>
          <w:color w:val="000000"/>
          <w:sz w:val="20"/>
          <w:szCs w:val="20"/>
        </w:rPr>
        <w:t xml:space="preserve">Annexe 1 : </w:t>
      </w:r>
      <w:r w:rsidR="00982619" w:rsidRPr="00D10884">
        <w:rPr>
          <w:rFonts w:ascii="EYInterstate Light" w:hAnsi="EYInterstate Light" w:cs="Gill Sans MT"/>
          <w:color w:val="000000"/>
          <w:sz w:val="20"/>
          <w:szCs w:val="20"/>
        </w:rPr>
        <w:t>P</w:t>
      </w:r>
      <w:r w:rsidR="000666AB">
        <w:rPr>
          <w:rFonts w:ascii="EYInterstate Light" w:hAnsi="EYInterstate Light" w:cs="Gill Sans MT"/>
          <w:color w:val="000000"/>
          <w:sz w:val="20"/>
          <w:szCs w:val="20"/>
        </w:rPr>
        <w:t>lan de</w:t>
      </w:r>
      <w:r w:rsidR="00E851A3">
        <w:rPr>
          <w:rFonts w:ascii="EYInterstate Light" w:hAnsi="EYInterstate Light" w:cs="Gill Sans MT"/>
          <w:color w:val="000000"/>
          <w:sz w:val="20"/>
          <w:szCs w:val="20"/>
        </w:rPr>
        <w:t xml:space="preserve"> l’emp</w:t>
      </w:r>
      <w:r w:rsidR="00092706">
        <w:rPr>
          <w:rFonts w:ascii="EYInterstate Light" w:hAnsi="EYInterstate Light" w:cs="Gill Sans MT"/>
          <w:color w:val="000000"/>
          <w:sz w:val="20"/>
          <w:szCs w:val="20"/>
        </w:rPr>
        <w:t>lacement</w:t>
      </w:r>
      <w:r w:rsidR="00E851A3">
        <w:rPr>
          <w:rFonts w:ascii="EYInterstate Light" w:hAnsi="EYInterstate Light" w:cs="Gill Sans MT"/>
          <w:color w:val="000000"/>
          <w:sz w:val="20"/>
          <w:szCs w:val="20"/>
        </w:rPr>
        <w:t xml:space="preserve"> </w:t>
      </w:r>
      <w:r w:rsidR="000666AB">
        <w:rPr>
          <w:rFonts w:ascii="EYInterstate Light" w:hAnsi="EYInterstate Light" w:cs="Gill Sans MT"/>
          <w:color w:val="000000"/>
          <w:sz w:val="20"/>
          <w:szCs w:val="20"/>
        </w:rPr>
        <w:t>;</w:t>
      </w:r>
    </w:p>
    <w:p w14:paraId="42AD75B5" w14:textId="651B2A3E" w:rsidR="001A1F0B" w:rsidRDefault="00AF1241" w:rsidP="000666AB">
      <w:pPr>
        <w:pStyle w:val="Paragraphedeliste"/>
        <w:numPr>
          <w:ilvl w:val="0"/>
          <w:numId w:val="33"/>
        </w:num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Annexe 2 : </w:t>
      </w:r>
      <w:r w:rsidR="000666AB">
        <w:rPr>
          <w:rFonts w:ascii="EYInterstate Light" w:hAnsi="EYInterstate Light" w:cs="Gill Sans MT"/>
          <w:color w:val="000000"/>
          <w:sz w:val="20"/>
          <w:szCs w:val="20"/>
        </w:rPr>
        <w:t>Projet d</w:t>
      </w:r>
      <w:r w:rsidR="00E851A3">
        <w:rPr>
          <w:rFonts w:ascii="EYInterstate Light" w:hAnsi="EYInterstate Light" w:cs="Gill Sans MT"/>
          <w:color w:val="000000"/>
          <w:sz w:val="20"/>
          <w:szCs w:val="20"/>
        </w:rPr>
        <w:t>e C</w:t>
      </w:r>
      <w:r w:rsidR="000666AB">
        <w:rPr>
          <w:rFonts w:ascii="EYInterstate Light" w:hAnsi="EYInterstate Light" w:cs="Gill Sans MT"/>
          <w:color w:val="000000"/>
          <w:sz w:val="20"/>
          <w:szCs w:val="20"/>
        </w:rPr>
        <w:t>AOT</w:t>
      </w:r>
      <w:r w:rsidR="009F0FFF">
        <w:rPr>
          <w:rFonts w:ascii="EYInterstate Light" w:hAnsi="EYInterstate Light" w:cs="Gill Sans MT"/>
          <w:color w:val="000000"/>
          <w:sz w:val="20"/>
          <w:szCs w:val="20"/>
        </w:rPr>
        <w:t> ;</w:t>
      </w:r>
    </w:p>
    <w:p w14:paraId="51A5CE5C" w14:textId="43D96FEB" w:rsidR="009E24A8" w:rsidRDefault="009E24A8" w:rsidP="000666AB">
      <w:pPr>
        <w:pStyle w:val="Paragraphedeliste"/>
        <w:numPr>
          <w:ilvl w:val="0"/>
          <w:numId w:val="33"/>
        </w:num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Annexe 3 : Règlement d’exploitation de la Zone</w:t>
      </w:r>
      <w:r w:rsidR="009F0FFF">
        <w:rPr>
          <w:rFonts w:ascii="EYInterstate Light" w:hAnsi="EYInterstate Light" w:cs="Gill Sans MT"/>
          <w:color w:val="000000"/>
          <w:sz w:val="20"/>
          <w:szCs w:val="20"/>
        </w:rPr>
        <w:t>.</w:t>
      </w:r>
    </w:p>
    <w:bookmarkEnd w:id="7"/>
    <w:p w14:paraId="4B3B6375" w14:textId="77777777" w:rsidR="000666AB" w:rsidRPr="00D10884" w:rsidRDefault="000666AB" w:rsidP="000666AB">
      <w:pPr>
        <w:pStyle w:val="Paragraphedeliste"/>
        <w:spacing w:after="0" w:line="276" w:lineRule="auto"/>
        <w:ind w:left="1287" w:right="-1"/>
        <w:jc w:val="both"/>
        <w:rPr>
          <w:rFonts w:ascii="EYInterstate Light" w:hAnsi="EYInterstate Light" w:cs="Gill Sans MT"/>
          <w:color w:val="000000"/>
          <w:sz w:val="20"/>
          <w:szCs w:val="20"/>
        </w:rPr>
      </w:pPr>
    </w:p>
    <w:p w14:paraId="2D9783E3" w14:textId="768F79BE" w:rsidR="0007413D" w:rsidRPr="00D10884" w:rsidRDefault="0007413D" w:rsidP="000666AB">
      <w:pPr>
        <w:spacing w:after="0" w:line="276" w:lineRule="auto"/>
        <w:ind w:right="-1"/>
        <w:jc w:val="both"/>
        <w:rPr>
          <w:rFonts w:ascii="EYInterstate Light" w:hAnsi="EYInterstate Light" w:cs="Gill Sans MT"/>
          <w:color w:val="000000"/>
          <w:sz w:val="20"/>
          <w:szCs w:val="20"/>
        </w:rPr>
      </w:pPr>
      <w:r w:rsidRPr="009E4CBC">
        <w:rPr>
          <w:rFonts w:ascii="EYInterstate Light" w:hAnsi="EYInterstate Light" w:cs="Gill Sans MT"/>
          <w:color w:val="000000"/>
          <w:sz w:val="20"/>
          <w:szCs w:val="20"/>
        </w:rPr>
        <w:t>L</w:t>
      </w:r>
      <w:r w:rsidR="00E851A3">
        <w:rPr>
          <w:rFonts w:ascii="EYInterstate Light" w:hAnsi="EYInterstate Light" w:cs="Gill Sans MT"/>
          <w:color w:val="000000"/>
          <w:sz w:val="20"/>
          <w:szCs w:val="20"/>
        </w:rPr>
        <w:t>’Autorité Portuaire</w:t>
      </w:r>
      <w:r w:rsidRPr="009E4CBC">
        <w:rPr>
          <w:rFonts w:ascii="EYInterstate Light" w:hAnsi="EYInterstate Light" w:cs="Gill Sans MT"/>
          <w:color w:val="000000"/>
          <w:sz w:val="20"/>
          <w:szCs w:val="20"/>
        </w:rPr>
        <w:t xml:space="preserve"> se réserve le droit</w:t>
      </w:r>
      <w:r w:rsidR="000666AB">
        <w:rPr>
          <w:rFonts w:ascii="EYInterstate Light" w:hAnsi="EYInterstate Light" w:cs="Gill Sans MT"/>
          <w:color w:val="000000"/>
          <w:sz w:val="20"/>
          <w:szCs w:val="20"/>
        </w:rPr>
        <w:t xml:space="preserve"> </w:t>
      </w:r>
      <w:r w:rsidRPr="009E4CBC">
        <w:rPr>
          <w:rFonts w:ascii="EYInterstate Light" w:hAnsi="EYInterstate Light" w:cs="Gill Sans MT"/>
          <w:color w:val="000000"/>
          <w:sz w:val="20"/>
          <w:szCs w:val="20"/>
        </w:rPr>
        <w:t>d’apporter toutes</w:t>
      </w:r>
      <w:r w:rsidRPr="00D10884">
        <w:rPr>
          <w:rFonts w:ascii="EYInterstate Light" w:hAnsi="EYInterstate Light" w:cs="Gill Sans MT"/>
          <w:color w:val="000000"/>
          <w:sz w:val="20"/>
          <w:szCs w:val="20"/>
        </w:rPr>
        <w:t xml:space="preserve"> modifications ou compléments sur les documents précités. En cas de modification, </w:t>
      </w:r>
      <w:r w:rsidR="000666AB">
        <w:rPr>
          <w:rFonts w:ascii="EYInterstate Light" w:hAnsi="EYInterstate Light" w:cs="Gill Sans MT"/>
          <w:color w:val="000000"/>
          <w:sz w:val="20"/>
          <w:szCs w:val="20"/>
        </w:rPr>
        <w:t>l</w:t>
      </w:r>
      <w:r w:rsidR="00E851A3">
        <w:rPr>
          <w:rFonts w:ascii="EYInterstate Light" w:hAnsi="EYInterstate Light" w:cs="Gill Sans MT"/>
          <w:color w:val="000000"/>
          <w:sz w:val="20"/>
          <w:szCs w:val="20"/>
        </w:rPr>
        <w:t>’Autorité portuaire</w:t>
      </w:r>
      <w:r w:rsidRPr="00D10884">
        <w:rPr>
          <w:rFonts w:ascii="EYInterstate Light" w:hAnsi="EYInterstate Light" w:cs="Gill Sans MT"/>
          <w:color w:val="000000"/>
          <w:sz w:val="20"/>
          <w:szCs w:val="20"/>
        </w:rPr>
        <w:t xml:space="preserve"> informera les candidats encore en lice et leur transmettra les documents modifiés.</w:t>
      </w:r>
    </w:p>
    <w:p w14:paraId="3FDB9AC8" w14:textId="77777777" w:rsidR="00184EF1" w:rsidRPr="00D10884" w:rsidRDefault="00184EF1" w:rsidP="00D10884">
      <w:pPr>
        <w:spacing w:after="0" w:line="276" w:lineRule="auto"/>
        <w:ind w:left="567" w:right="-1"/>
        <w:jc w:val="both"/>
        <w:rPr>
          <w:rFonts w:ascii="EYInterstate Light" w:hAnsi="EYInterstate Light" w:cs="Gill Sans MT"/>
          <w:color w:val="000000"/>
          <w:sz w:val="20"/>
          <w:szCs w:val="20"/>
        </w:rPr>
      </w:pPr>
    </w:p>
    <w:p w14:paraId="7474C1D2" w14:textId="27DD9774" w:rsidR="001F5EF6" w:rsidRPr="00D10884" w:rsidRDefault="001F5EF6" w:rsidP="00227DD1">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Il appartiendra </w:t>
      </w:r>
      <w:r w:rsidR="00742603" w:rsidRPr="00D10884">
        <w:rPr>
          <w:rFonts w:ascii="EYInterstate Light" w:hAnsi="EYInterstate Light" w:cs="Gill Sans MT"/>
          <w:color w:val="000000"/>
          <w:sz w:val="20"/>
          <w:szCs w:val="20"/>
        </w:rPr>
        <w:t xml:space="preserve">également </w:t>
      </w:r>
      <w:r w:rsidRPr="00D10884">
        <w:rPr>
          <w:rFonts w:ascii="EYInterstate Light" w:hAnsi="EYInterstate Light" w:cs="Gill Sans MT"/>
          <w:color w:val="000000"/>
          <w:sz w:val="20"/>
          <w:szCs w:val="20"/>
        </w:rPr>
        <w:t>au</w:t>
      </w:r>
      <w:r w:rsidR="00695AB7" w:rsidRPr="00D10884">
        <w:rPr>
          <w:rFonts w:ascii="EYInterstate Light" w:hAnsi="EYInterstate Light" w:cs="Gill Sans MT"/>
          <w:color w:val="000000"/>
          <w:sz w:val="20"/>
          <w:szCs w:val="20"/>
        </w:rPr>
        <w:t xml:space="preserve">x candidats </w:t>
      </w:r>
      <w:r w:rsidR="00742603" w:rsidRPr="00D10884">
        <w:rPr>
          <w:rFonts w:ascii="EYInterstate Light" w:hAnsi="EYInterstate Light" w:cs="Gill Sans MT"/>
          <w:color w:val="000000"/>
          <w:sz w:val="20"/>
          <w:szCs w:val="20"/>
        </w:rPr>
        <w:t xml:space="preserve">retenus </w:t>
      </w:r>
      <w:r w:rsidR="00695AB7" w:rsidRPr="00D10884">
        <w:rPr>
          <w:rFonts w:ascii="EYInterstate Light" w:hAnsi="EYInterstate Light" w:cs="Gill Sans MT"/>
          <w:color w:val="000000"/>
          <w:sz w:val="20"/>
          <w:szCs w:val="20"/>
        </w:rPr>
        <w:t>de</w:t>
      </w:r>
      <w:r w:rsidRPr="00D10884">
        <w:rPr>
          <w:rFonts w:ascii="EYInterstate Light" w:hAnsi="EYInterstate Light" w:cs="Gill Sans MT"/>
          <w:color w:val="000000"/>
          <w:sz w:val="20"/>
          <w:szCs w:val="20"/>
        </w:rPr>
        <w:t xml:space="preserve"> demander tout document ou toute information utile à la bonne réalisation de </w:t>
      </w:r>
      <w:r w:rsidR="009E4CBC">
        <w:rPr>
          <w:rFonts w:ascii="EYInterstate Light" w:hAnsi="EYInterstate Light" w:cs="Gill Sans MT"/>
          <w:color w:val="000000"/>
          <w:sz w:val="20"/>
          <w:szCs w:val="20"/>
        </w:rPr>
        <w:t>leur</w:t>
      </w:r>
      <w:r w:rsidR="00695AB7" w:rsidRPr="00D10884">
        <w:rPr>
          <w:rFonts w:ascii="EYInterstate Light" w:hAnsi="EYInterstate Light" w:cs="Gill Sans MT"/>
          <w:color w:val="000000"/>
          <w:sz w:val="20"/>
          <w:szCs w:val="20"/>
        </w:rPr>
        <w:t xml:space="preserve"> offre </w:t>
      </w:r>
      <w:r w:rsidRPr="00D10884">
        <w:rPr>
          <w:rFonts w:ascii="EYInterstate Light" w:hAnsi="EYInterstate Light" w:cs="Gill Sans MT"/>
          <w:color w:val="000000"/>
          <w:sz w:val="20"/>
          <w:szCs w:val="20"/>
        </w:rPr>
        <w:t xml:space="preserve">et qui ne </w:t>
      </w:r>
      <w:r w:rsidR="009E4CBC">
        <w:rPr>
          <w:rFonts w:ascii="EYInterstate Light" w:hAnsi="EYInterstate Light" w:cs="Gill Sans MT"/>
          <w:color w:val="000000"/>
          <w:sz w:val="20"/>
          <w:szCs w:val="20"/>
        </w:rPr>
        <w:t>leur</w:t>
      </w:r>
      <w:r w:rsidRPr="00D10884">
        <w:rPr>
          <w:rFonts w:ascii="EYInterstate Light" w:hAnsi="EYInterstate Light" w:cs="Gill Sans MT"/>
          <w:color w:val="000000"/>
          <w:sz w:val="20"/>
          <w:szCs w:val="20"/>
        </w:rPr>
        <w:t xml:space="preserve"> aurait pas été fourni. </w:t>
      </w:r>
      <w:r w:rsidR="00976B59">
        <w:rPr>
          <w:rFonts w:ascii="EYInterstate Light" w:hAnsi="EYInterstate Light" w:cs="Gill Sans MT"/>
          <w:color w:val="000000"/>
          <w:sz w:val="20"/>
          <w:szCs w:val="20"/>
        </w:rPr>
        <w:t>L</w:t>
      </w:r>
      <w:r w:rsidR="005C4101">
        <w:rPr>
          <w:rFonts w:ascii="EYInterstate Light" w:hAnsi="EYInterstate Light" w:cs="Gill Sans MT"/>
          <w:color w:val="000000"/>
          <w:sz w:val="20"/>
          <w:szCs w:val="20"/>
        </w:rPr>
        <w:t>’autorité portuaire</w:t>
      </w:r>
      <w:r w:rsidR="00976B59">
        <w:rPr>
          <w:rFonts w:ascii="EYInterstate Light" w:hAnsi="EYInterstate Light" w:cs="Gill Sans MT"/>
          <w:color w:val="000000"/>
          <w:sz w:val="20"/>
          <w:szCs w:val="20"/>
        </w:rPr>
        <w:t xml:space="preserve"> </w:t>
      </w:r>
      <w:r w:rsidR="002F347E" w:rsidRPr="00D10884">
        <w:rPr>
          <w:rFonts w:ascii="EYInterstate Light" w:hAnsi="EYInterstate Light" w:cs="Gill Sans MT"/>
          <w:color w:val="000000"/>
          <w:sz w:val="20"/>
          <w:szCs w:val="20"/>
        </w:rPr>
        <w:t xml:space="preserve">communiquera les documents complémentaires qui lui sont demandés </w:t>
      </w:r>
      <w:r w:rsidRPr="00D10884">
        <w:rPr>
          <w:rFonts w:ascii="EYInterstate Light" w:hAnsi="EYInterstate Light" w:cs="Gill Sans MT"/>
          <w:color w:val="000000"/>
          <w:sz w:val="20"/>
          <w:szCs w:val="20"/>
        </w:rPr>
        <w:t xml:space="preserve">dans la mesure </w:t>
      </w:r>
      <w:r w:rsidR="002F347E" w:rsidRPr="00D10884">
        <w:rPr>
          <w:rFonts w:ascii="EYInterstate Light" w:hAnsi="EYInterstate Light" w:cs="Gill Sans MT"/>
          <w:color w:val="000000"/>
          <w:sz w:val="20"/>
          <w:szCs w:val="20"/>
        </w:rPr>
        <w:t>où ils</w:t>
      </w:r>
      <w:r w:rsidRPr="00D10884">
        <w:rPr>
          <w:rFonts w:ascii="EYInterstate Light" w:hAnsi="EYInterstate Light" w:cs="Gill Sans MT"/>
          <w:color w:val="000000"/>
          <w:sz w:val="20"/>
          <w:szCs w:val="20"/>
        </w:rPr>
        <w:t xml:space="preserve"> sont disponibles.  </w:t>
      </w:r>
    </w:p>
    <w:p w14:paraId="7B2971C4" w14:textId="77777777" w:rsidR="00184EF1" w:rsidRPr="00D10884" w:rsidRDefault="00184EF1" w:rsidP="00D10884">
      <w:pPr>
        <w:spacing w:after="0" w:line="276" w:lineRule="auto"/>
        <w:ind w:left="567" w:right="-1"/>
        <w:jc w:val="both"/>
        <w:rPr>
          <w:rFonts w:ascii="EYInterstate Light" w:hAnsi="EYInterstate Light" w:cs="Gill Sans MT"/>
          <w:color w:val="000000"/>
          <w:sz w:val="20"/>
          <w:szCs w:val="20"/>
        </w:rPr>
      </w:pPr>
    </w:p>
    <w:p w14:paraId="0920E589" w14:textId="683D30EA" w:rsidR="00835C53" w:rsidRPr="00976B59" w:rsidRDefault="00835C53" w:rsidP="00976B59">
      <w:pPr>
        <w:pStyle w:val="Titre2"/>
        <w:spacing w:line="276" w:lineRule="auto"/>
        <w:rPr>
          <w:b/>
          <w:bCs/>
        </w:rPr>
      </w:pPr>
      <w:bookmarkStart w:id="8" w:name="_Toc195886587"/>
      <w:r w:rsidRPr="00976B59">
        <w:rPr>
          <w:b/>
          <w:bCs/>
        </w:rPr>
        <w:t>3.2 Forme des offres</w:t>
      </w:r>
      <w:bookmarkEnd w:id="8"/>
    </w:p>
    <w:p w14:paraId="51266700" w14:textId="77777777" w:rsidR="00835C53" w:rsidRPr="00D10884" w:rsidRDefault="00835C53" w:rsidP="00D10884">
      <w:pPr>
        <w:spacing w:after="0" w:line="276" w:lineRule="auto"/>
        <w:ind w:left="567" w:right="-1"/>
        <w:jc w:val="both"/>
        <w:rPr>
          <w:rFonts w:ascii="EYInterstate Light" w:hAnsi="EYInterstate Light" w:cs="Gill Sans MT"/>
          <w:color w:val="000000"/>
          <w:sz w:val="20"/>
          <w:szCs w:val="20"/>
        </w:rPr>
      </w:pPr>
    </w:p>
    <w:p w14:paraId="254B6458" w14:textId="7258089D" w:rsidR="005679A5" w:rsidRPr="00D10884" w:rsidRDefault="001F5EF6" w:rsidP="00976B59">
      <w:pPr>
        <w:spacing w:after="0" w:line="276" w:lineRule="auto"/>
        <w:ind w:right="-1"/>
        <w:jc w:val="both"/>
        <w:rPr>
          <w:rFonts w:ascii="EYInterstate Light" w:hAnsi="EYInterstate Light" w:cs="Gill Sans MT"/>
          <w:color w:val="000000"/>
          <w:spacing w:val="30"/>
          <w:sz w:val="20"/>
          <w:szCs w:val="20"/>
        </w:rPr>
      </w:pPr>
      <w:r w:rsidRPr="00D10884">
        <w:rPr>
          <w:rFonts w:ascii="EYInterstate Light" w:hAnsi="EYInterstate Light" w:cs="Gill Sans MT"/>
          <w:color w:val="000000"/>
          <w:sz w:val="20"/>
          <w:szCs w:val="20"/>
        </w:rPr>
        <w:t xml:space="preserve">Les offres </w:t>
      </w:r>
      <w:r w:rsidR="005679A5" w:rsidRPr="00D10884">
        <w:rPr>
          <w:rFonts w:ascii="EYInterstate Light" w:hAnsi="EYInterstate Light" w:cs="Gill Sans MT"/>
          <w:color w:val="000000"/>
          <w:sz w:val="20"/>
          <w:szCs w:val="20"/>
        </w:rPr>
        <w:t>devront</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respecter</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les</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dispositions</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du</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 xml:space="preserve">présent </w:t>
      </w:r>
      <w:r w:rsidR="005679A5" w:rsidRPr="00D10884">
        <w:rPr>
          <w:rFonts w:ascii="EYInterstate Light" w:hAnsi="EYInterstate Light" w:cs="Gill Sans MT"/>
          <w:color w:val="000000"/>
          <w:sz w:val="20"/>
          <w:szCs w:val="20"/>
        </w:rPr>
        <w:t>règlement de l’</w:t>
      </w:r>
      <w:r w:rsidRPr="00D10884">
        <w:rPr>
          <w:rFonts w:ascii="EYInterstate Light" w:hAnsi="EYInterstate Light" w:cs="Gill Sans MT"/>
          <w:color w:val="000000"/>
          <w:sz w:val="20"/>
          <w:szCs w:val="20"/>
        </w:rPr>
        <w:t>AMI.</w:t>
      </w:r>
      <w:r w:rsidRPr="00D10884">
        <w:rPr>
          <w:rFonts w:ascii="EYInterstate Light" w:hAnsi="EYInterstate Light" w:cs="Gill Sans MT"/>
          <w:color w:val="000000"/>
          <w:spacing w:val="30"/>
          <w:sz w:val="20"/>
          <w:szCs w:val="20"/>
        </w:rPr>
        <w:t xml:space="preserve"> </w:t>
      </w:r>
    </w:p>
    <w:p w14:paraId="7E348734"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78AE9F7B" w14:textId="364F6C3E" w:rsidR="001F5EF6" w:rsidRPr="00D10884" w:rsidRDefault="001F5EF6" w:rsidP="00976B59">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Toutes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les</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informations,</w:t>
      </w:r>
      <w:r w:rsidRPr="00D10884">
        <w:rPr>
          <w:rFonts w:ascii="EYInterstate Light" w:hAnsi="EYInterstate Light" w:cs="Gill Sans MT"/>
          <w:color w:val="000000"/>
          <w:spacing w:val="32"/>
          <w:sz w:val="20"/>
          <w:szCs w:val="20"/>
        </w:rPr>
        <w:t xml:space="preserve"> </w:t>
      </w:r>
      <w:r w:rsidRPr="00D10884">
        <w:rPr>
          <w:rFonts w:ascii="EYInterstate Light" w:hAnsi="EYInterstate Light" w:cs="Gill Sans MT"/>
          <w:color w:val="000000"/>
          <w:sz w:val="20"/>
          <w:szCs w:val="20"/>
        </w:rPr>
        <w:t>documentations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pacing w:val="-5"/>
          <w:sz w:val="20"/>
          <w:szCs w:val="20"/>
        </w:rPr>
        <w:t>et</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pièces</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requises</w:t>
      </w:r>
      <w:r w:rsidR="005679A5" w:rsidRPr="00D10884">
        <w:rPr>
          <w:rFonts w:ascii="EYInterstate Light" w:hAnsi="EYInterstate Light" w:cs="Gill Sans MT"/>
          <w:color w:val="000000"/>
          <w:sz w:val="20"/>
          <w:szCs w:val="20"/>
        </w:rPr>
        <w:t xml:space="preserve"> d</w:t>
      </w:r>
      <w:r w:rsidRPr="00D10884">
        <w:rPr>
          <w:rFonts w:ascii="EYInterstate Light" w:hAnsi="EYInterstate Light" w:cs="Gill Sans MT"/>
          <w:color w:val="000000"/>
          <w:sz w:val="20"/>
          <w:szCs w:val="20"/>
        </w:rPr>
        <w:t>oivent</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être</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fournies</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en</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français.</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L’unité</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monétaire</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pacing w:val="-2"/>
          <w:sz w:val="20"/>
          <w:szCs w:val="20"/>
        </w:rPr>
        <w:t>est</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l’Euro.  </w:t>
      </w:r>
    </w:p>
    <w:p w14:paraId="42154A8A" w14:textId="77777777" w:rsidR="001A1F0B" w:rsidRPr="00D10884" w:rsidRDefault="001A1F0B" w:rsidP="00D10884">
      <w:pPr>
        <w:spacing w:after="0" w:line="276" w:lineRule="auto"/>
        <w:ind w:left="567" w:right="-1"/>
        <w:jc w:val="both"/>
        <w:rPr>
          <w:rFonts w:ascii="EYInterstate Light" w:hAnsi="EYInterstate Light" w:cs="Times New Roman"/>
          <w:color w:val="010302"/>
          <w:sz w:val="20"/>
          <w:szCs w:val="20"/>
        </w:rPr>
      </w:pPr>
    </w:p>
    <w:p w14:paraId="5E293807" w14:textId="137BD3D9" w:rsidR="001F5EF6" w:rsidRPr="00D10884" w:rsidRDefault="001F5EF6" w:rsidP="00F10BDF">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A compter de la date limite de remise des offres, </w:t>
      </w:r>
      <w:r w:rsidR="00F10BDF">
        <w:rPr>
          <w:rFonts w:ascii="EYInterstate Light" w:hAnsi="EYInterstate Light" w:cs="Gill Sans MT"/>
          <w:color w:val="000000"/>
          <w:sz w:val="20"/>
          <w:szCs w:val="20"/>
        </w:rPr>
        <w:t>l</w:t>
      </w:r>
      <w:r w:rsidR="005C4101">
        <w:rPr>
          <w:rFonts w:ascii="EYInterstate Light" w:hAnsi="EYInterstate Light" w:cs="Gill Sans MT"/>
          <w:color w:val="000000"/>
          <w:sz w:val="20"/>
          <w:szCs w:val="20"/>
        </w:rPr>
        <w:t>’Autorité portuaire</w:t>
      </w:r>
      <w:r w:rsidR="002906F1" w:rsidRPr="00D10884">
        <w:rPr>
          <w:rFonts w:ascii="EYInterstate Light" w:hAnsi="EYInterstate Light" w:cs="Gill Sans MT"/>
          <w:color w:val="000000"/>
          <w:sz w:val="20"/>
          <w:szCs w:val="20"/>
        </w:rPr>
        <w:t xml:space="preserve"> </w:t>
      </w:r>
      <w:r w:rsidRPr="00D10884">
        <w:rPr>
          <w:rFonts w:ascii="EYInterstate Light" w:hAnsi="EYInterstate Light" w:cs="Gill Sans MT"/>
          <w:color w:val="000000"/>
          <w:sz w:val="20"/>
          <w:szCs w:val="20"/>
        </w:rPr>
        <w:t>pourra exiger la production des pièces manquantes ou</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jugées imprécises. Le défaut de communication de ces pièces dans le délai requis par </w:t>
      </w:r>
      <w:r w:rsidR="00F10BDF">
        <w:rPr>
          <w:rFonts w:ascii="EYInterstate Light" w:hAnsi="EYInterstate Light" w:cs="Gill Sans MT"/>
          <w:color w:val="000000"/>
          <w:sz w:val="20"/>
          <w:szCs w:val="20"/>
        </w:rPr>
        <w:t>l</w:t>
      </w:r>
      <w:r w:rsidR="007C1467">
        <w:rPr>
          <w:rFonts w:ascii="EYInterstate Light" w:hAnsi="EYInterstate Light" w:cs="Gill Sans MT"/>
          <w:color w:val="000000"/>
          <w:sz w:val="20"/>
          <w:szCs w:val="20"/>
        </w:rPr>
        <w:t>’autorité portuaire</w:t>
      </w:r>
      <w:r w:rsidR="005679A5" w:rsidRPr="00D10884">
        <w:rPr>
          <w:rFonts w:ascii="EYInterstate Light" w:hAnsi="EYInterstate Light" w:cs="Gill Sans MT"/>
          <w:color w:val="000000"/>
          <w:sz w:val="20"/>
          <w:szCs w:val="20"/>
        </w:rPr>
        <w:t xml:space="preserve"> </w:t>
      </w:r>
      <w:r w:rsidRPr="00D10884">
        <w:rPr>
          <w:rFonts w:ascii="EYInterstate Light" w:hAnsi="EYInterstate Light" w:cs="Gill Sans MT"/>
          <w:color w:val="000000"/>
          <w:sz w:val="20"/>
          <w:szCs w:val="20"/>
        </w:rPr>
        <w:t>entrainera le rejet</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de l’offre.  </w:t>
      </w:r>
    </w:p>
    <w:p w14:paraId="3EA3FF92" w14:textId="77777777" w:rsidR="001A1F0B" w:rsidRPr="00D10884" w:rsidRDefault="001A1F0B" w:rsidP="00D10884">
      <w:pPr>
        <w:spacing w:after="0" w:line="276" w:lineRule="auto"/>
        <w:ind w:left="567" w:right="-1"/>
        <w:jc w:val="both"/>
        <w:rPr>
          <w:rFonts w:ascii="EYInterstate Light" w:hAnsi="EYInterstate Light" w:cs="Times New Roman"/>
          <w:color w:val="010302"/>
          <w:sz w:val="20"/>
          <w:szCs w:val="20"/>
        </w:rPr>
      </w:pPr>
    </w:p>
    <w:p w14:paraId="6E57589B" w14:textId="5965AA15" w:rsidR="001F5EF6" w:rsidRPr="00D10884" w:rsidRDefault="001F5EF6" w:rsidP="008948EB">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Toutes les pièces du dossier seront signées </w:t>
      </w:r>
      <w:r w:rsidRPr="009E4CBC">
        <w:rPr>
          <w:rFonts w:ascii="EYInterstate Light" w:hAnsi="EYInterstate Light" w:cs="Gill Sans MT"/>
          <w:color w:val="000000"/>
          <w:sz w:val="20"/>
          <w:szCs w:val="20"/>
          <w:u w:val="single"/>
        </w:rPr>
        <w:t>par le représentant légal du candidat</w:t>
      </w:r>
      <w:r w:rsidR="009E4CBC">
        <w:rPr>
          <w:rFonts w:ascii="EYInterstate Light" w:hAnsi="EYInterstate Light" w:cs="Gill Sans MT"/>
          <w:color w:val="000000"/>
          <w:sz w:val="20"/>
          <w:szCs w:val="20"/>
          <w:u w:val="single"/>
        </w:rPr>
        <w:t xml:space="preserve"> ou par la personne bénéficiant d’une délégation de signature jointe au dossier de candidature</w:t>
      </w:r>
      <w:r w:rsidRPr="00D10884">
        <w:rPr>
          <w:rFonts w:ascii="EYInterstate Light" w:hAnsi="EYInterstate Light" w:cs="Gill Sans MT"/>
          <w:color w:val="000000"/>
          <w:sz w:val="20"/>
          <w:szCs w:val="20"/>
        </w:rPr>
        <w:t xml:space="preserve">.  </w:t>
      </w:r>
    </w:p>
    <w:p w14:paraId="231A9F25" w14:textId="77777777" w:rsidR="001A1F0B" w:rsidRPr="00D10884" w:rsidRDefault="001A1F0B" w:rsidP="00D10884">
      <w:pPr>
        <w:spacing w:after="0" w:line="276" w:lineRule="auto"/>
        <w:ind w:left="567" w:right="-1"/>
        <w:jc w:val="both"/>
        <w:rPr>
          <w:rFonts w:ascii="EYInterstate Light" w:hAnsi="EYInterstate Light" w:cs="Times New Roman"/>
          <w:color w:val="010302"/>
          <w:sz w:val="20"/>
          <w:szCs w:val="20"/>
        </w:rPr>
      </w:pPr>
    </w:p>
    <w:p w14:paraId="27EF1A03" w14:textId="7669691B" w:rsidR="001F5EF6" w:rsidRPr="008948EB" w:rsidRDefault="001F5EF6" w:rsidP="008948EB">
      <w:pPr>
        <w:pStyle w:val="Titre2"/>
        <w:spacing w:line="276" w:lineRule="auto"/>
        <w:rPr>
          <w:b/>
          <w:bCs/>
        </w:rPr>
      </w:pPr>
      <w:bookmarkStart w:id="9" w:name="_Toc195886588"/>
      <w:r w:rsidRPr="008948EB">
        <w:rPr>
          <w:b/>
          <w:bCs/>
        </w:rPr>
        <w:t>3.3 Remise d</w:t>
      </w:r>
      <w:r w:rsidR="00E1050C" w:rsidRPr="008948EB">
        <w:rPr>
          <w:b/>
          <w:bCs/>
        </w:rPr>
        <w:t xml:space="preserve">es </w:t>
      </w:r>
      <w:r w:rsidRPr="008948EB">
        <w:rPr>
          <w:b/>
          <w:bCs/>
        </w:rPr>
        <w:t>offres</w:t>
      </w:r>
      <w:bookmarkEnd w:id="9"/>
      <w:r w:rsidRPr="008948EB">
        <w:rPr>
          <w:b/>
          <w:bCs/>
        </w:rPr>
        <w:t xml:space="preserve">  </w:t>
      </w:r>
    </w:p>
    <w:p w14:paraId="1F670B5E"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highlight w:val="yellow"/>
        </w:rPr>
      </w:pPr>
    </w:p>
    <w:p w14:paraId="1AC5A78E" w14:textId="3E0DF6F4" w:rsidR="001F5EF6" w:rsidRPr="00D10884" w:rsidRDefault="001F5EF6" w:rsidP="008948EB">
      <w:pPr>
        <w:spacing w:after="0" w:line="276" w:lineRule="auto"/>
        <w:ind w:right="-1"/>
        <w:jc w:val="both"/>
        <w:rPr>
          <w:rFonts w:ascii="EYInterstate Light" w:hAnsi="EYInterstate Light" w:cs="Times New Roman"/>
          <w:color w:val="010302"/>
          <w:sz w:val="20"/>
          <w:szCs w:val="20"/>
        </w:rPr>
      </w:pPr>
      <w:r w:rsidRPr="00D10884">
        <w:rPr>
          <w:rFonts w:ascii="EYInterstate Light" w:hAnsi="EYInterstate Light" w:cs="Gill Sans MT"/>
          <w:color w:val="000000"/>
          <w:sz w:val="20"/>
          <w:szCs w:val="20"/>
        </w:rPr>
        <w:t>La</w:t>
      </w:r>
      <w:r w:rsidR="00352906" w:rsidRPr="00D10884">
        <w:rPr>
          <w:rFonts w:ascii="EYInterstate Light" w:hAnsi="EYInterstate Light" w:cs="Gill Sans MT"/>
          <w:color w:val="000000"/>
          <w:sz w:val="20"/>
          <w:szCs w:val="20"/>
        </w:rPr>
        <w:t xml:space="preserve"> </w:t>
      </w:r>
      <w:r w:rsidR="00352906" w:rsidRPr="009E4CBC">
        <w:rPr>
          <w:rFonts w:ascii="EYInterstate Light" w:hAnsi="EYInterstate Light" w:cs="Gill Sans MT"/>
          <w:color w:val="000000"/>
          <w:sz w:val="20"/>
          <w:szCs w:val="20"/>
        </w:rPr>
        <w:t>date limite de réception</w:t>
      </w:r>
      <w:r w:rsidRPr="009E4CBC">
        <w:rPr>
          <w:rFonts w:ascii="EYInterstate Light" w:hAnsi="EYInterstate Light" w:cs="Gill Sans MT"/>
          <w:color w:val="000000"/>
          <w:sz w:val="20"/>
          <w:szCs w:val="20"/>
        </w:rPr>
        <w:t xml:space="preserve"> des </w:t>
      </w:r>
      <w:r w:rsidR="008948EB">
        <w:rPr>
          <w:rFonts w:ascii="EYInterstate Light" w:hAnsi="EYInterstate Light" w:cs="Gill Sans MT"/>
          <w:color w:val="000000"/>
          <w:sz w:val="20"/>
          <w:szCs w:val="20"/>
        </w:rPr>
        <w:t xml:space="preserve">offres </w:t>
      </w:r>
      <w:r w:rsidR="00352906" w:rsidRPr="009E4CBC">
        <w:rPr>
          <w:rFonts w:ascii="EYInterstate Light" w:hAnsi="EYInterstate Light" w:cs="Gill Sans MT"/>
          <w:color w:val="000000"/>
          <w:sz w:val="20"/>
          <w:szCs w:val="20"/>
        </w:rPr>
        <w:t>est fixée au</w:t>
      </w:r>
      <w:r w:rsidRPr="009E4CBC">
        <w:rPr>
          <w:rFonts w:ascii="EYInterstate Light" w:hAnsi="EYInterstate Light" w:cs="Gill Sans MT"/>
          <w:color w:val="000000"/>
          <w:sz w:val="20"/>
          <w:szCs w:val="20"/>
        </w:rPr>
        <w:t xml:space="preserve"> </w:t>
      </w:r>
      <w:r w:rsidR="00F136D3">
        <w:rPr>
          <w:rFonts w:ascii="EYInterstate Light" w:hAnsi="EYInterstate Light" w:cs="Gill Sans MT"/>
          <w:color w:val="000000"/>
          <w:sz w:val="20"/>
          <w:szCs w:val="20"/>
        </w:rPr>
        <w:t>30/09</w:t>
      </w:r>
      <w:r w:rsidR="007C1467">
        <w:rPr>
          <w:rFonts w:ascii="EYInterstate Light" w:hAnsi="EYInterstate Light" w:cs="Gill Sans MT"/>
          <w:color w:val="000000"/>
          <w:sz w:val="20"/>
          <w:szCs w:val="20"/>
        </w:rPr>
        <w:t>/2025</w:t>
      </w:r>
      <w:r w:rsidR="0022705C">
        <w:rPr>
          <w:rFonts w:ascii="EYInterstate Light" w:hAnsi="EYInterstate Light" w:cs="Gill Sans MT"/>
          <w:color w:val="000000"/>
          <w:sz w:val="20"/>
          <w:szCs w:val="20"/>
        </w:rPr>
        <w:t xml:space="preserve"> à 12h00.</w:t>
      </w:r>
    </w:p>
    <w:p w14:paraId="3EA4A9C6"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43E03875" w14:textId="68EEC690" w:rsidR="009B02B3" w:rsidRDefault="00AA6EB6" w:rsidP="008948EB">
      <w:pPr>
        <w:spacing w:after="0" w:line="276" w:lineRule="auto"/>
        <w:ind w:right="-1"/>
        <w:jc w:val="both"/>
        <w:rPr>
          <w:rFonts w:ascii="EYInterstate Light" w:hAnsi="EYInterstate Light" w:cs="Gill Sans MT"/>
          <w:color w:val="000000"/>
          <w:sz w:val="20"/>
          <w:szCs w:val="20"/>
        </w:rPr>
      </w:pPr>
      <w:r w:rsidRPr="006C203E">
        <w:rPr>
          <w:rFonts w:ascii="EYInterstate Light" w:hAnsi="EYInterstate Light" w:cs="Gill Sans MT"/>
          <w:color w:val="000000"/>
          <w:sz w:val="20"/>
          <w:szCs w:val="20"/>
          <w:highlight w:val="yellow"/>
        </w:rPr>
        <w:t>Les dossiers seront</w:t>
      </w:r>
      <w:r w:rsidR="00AC0D3A" w:rsidRPr="006C203E">
        <w:rPr>
          <w:rFonts w:ascii="EYInterstate Light" w:hAnsi="EYInterstate Light" w:cs="Gill Sans MT"/>
          <w:color w:val="000000"/>
          <w:sz w:val="20"/>
          <w:szCs w:val="20"/>
          <w:highlight w:val="yellow"/>
        </w:rPr>
        <w:t xml:space="preserve"> déposés sur </w:t>
      </w:r>
      <w:r w:rsidR="00712C06" w:rsidRPr="006C203E">
        <w:rPr>
          <w:rFonts w:ascii="EYInterstate Light" w:hAnsi="EYInterstate Light" w:cs="Gill Sans MT"/>
          <w:color w:val="000000"/>
          <w:sz w:val="20"/>
          <w:szCs w:val="20"/>
          <w:highlight w:val="yellow"/>
        </w:rPr>
        <w:t xml:space="preserve">l’adresse URL </w:t>
      </w:r>
      <w:r w:rsidR="00AC0D3A" w:rsidRPr="006C203E">
        <w:rPr>
          <w:rFonts w:ascii="EYInterstate Light" w:hAnsi="EYInterstate Light" w:cs="Gill Sans MT"/>
          <w:color w:val="000000"/>
          <w:sz w:val="20"/>
          <w:szCs w:val="20"/>
          <w:highlight w:val="yellow"/>
        </w:rPr>
        <w:t xml:space="preserve">suivante </w:t>
      </w:r>
      <w:r w:rsidR="008948EB" w:rsidRPr="006C203E">
        <w:rPr>
          <w:rFonts w:ascii="EYInterstate Light" w:hAnsi="EYInterstate Light" w:cs="Gill Sans MT"/>
          <w:color w:val="000000"/>
          <w:sz w:val="20"/>
          <w:szCs w:val="20"/>
          <w:highlight w:val="yellow"/>
        </w:rPr>
        <w:t>:</w:t>
      </w:r>
      <w:r w:rsidR="009B02B3">
        <w:rPr>
          <w:rFonts w:ascii="EYInterstate Light" w:hAnsi="EYInterstate Light" w:cs="Gill Sans MT"/>
          <w:color w:val="000000"/>
          <w:sz w:val="20"/>
          <w:szCs w:val="20"/>
        </w:rPr>
        <w:t xml:space="preserve"> </w:t>
      </w:r>
    </w:p>
    <w:p w14:paraId="6E451088" w14:textId="77777777" w:rsidR="006D583E" w:rsidRDefault="006D583E" w:rsidP="008F78F7">
      <w:pPr>
        <w:autoSpaceDE w:val="0"/>
        <w:autoSpaceDN w:val="0"/>
        <w:adjustRightInd w:val="0"/>
        <w:spacing w:after="0" w:line="240" w:lineRule="auto"/>
        <w:jc w:val="both"/>
        <w:rPr>
          <w:rFonts w:ascii="Calibri" w:hAnsi="Calibri" w:cs="Calibri"/>
          <w:color w:val="000000"/>
        </w:rPr>
      </w:pPr>
    </w:p>
    <w:p w14:paraId="6EB86391" w14:textId="4D553F4A" w:rsidR="00991BA6" w:rsidRPr="00421101" w:rsidRDefault="00991BA6" w:rsidP="008F78F7">
      <w:pPr>
        <w:autoSpaceDE w:val="0"/>
        <w:autoSpaceDN w:val="0"/>
        <w:adjustRightInd w:val="0"/>
        <w:spacing w:after="0" w:line="240" w:lineRule="auto"/>
        <w:jc w:val="both"/>
        <w:rPr>
          <w:rFonts w:ascii="EYInterstate Light" w:hAnsi="EYInterstate Light" w:cs="Calibri"/>
          <w:b/>
          <w:bCs/>
          <w:color w:val="000000"/>
          <w:sz w:val="20"/>
          <w:szCs w:val="20"/>
        </w:rPr>
      </w:pPr>
      <w:r w:rsidRPr="00421101">
        <w:rPr>
          <w:rFonts w:ascii="EYInterstate Light" w:hAnsi="EYInterstate Light" w:cs="Calibri"/>
          <w:b/>
          <w:bCs/>
          <w:color w:val="000000"/>
          <w:sz w:val="20"/>
          <w:szCs w:val="20"/>
        </w:rPr>
        <w:t>La transmission des pli</w:t>
      </w:r>
      <w:r w:rsidR="00AC0D3A" w:rsidRPr="00421101">
        <w:rPr>
          <w:rFonts w:ascii="EYInterstate Light" w:hAnsi="EYInterstate Light" w:cs="Calibri"/>
          <w:b/>
          <w:bCs/>
          <w:color w:val="000000"/>
          <w:sz w:val="20"/>
          <w:szCs w:val="20"/>
        </w:rPr>
        <w:t>s par voie électronique est imposée pour le présent AMI. Par conséquen</w:t>
      </w:r>
      <w:r w:rsidR="005F67B3" w:rsidRPr="00421101">
        <w:rPr>
          <w:rFonts w:ascii="EYInterstate Light" w:hAnsi="EYInterstate Light" w:cs="Calibri"/>
          <w:b/>
          <w:bCs/>
          <w:color w:val="000000"/>
          <w:sz w:val="20"/>
          <w:szCs w:val="20"/>
        </w:rPr>
        <w:t xml:space="preserve">t, la transmission par voie papier n’est pas autorisée. </w:t>
      </w:r>
    </w:p>
    <w:p w14:paraId="32CF55C8" w14:textId="77777777" w:rsidR="00C4194E" w:rsidRDefault="00C4194E" w:rsidP="008F78F7">
      <w:pPr>
        <w:autoSpaceDE w:val="0"/>
        <w:autoSpaceDN w:val="0"/>
        <w:adjustRightInd w:val="0"/>
        <w:spacing w:after="0" w:line="240" w:lineRule="auto"/>
        <w:jc w:val="both"/>
        <w:rPr>
          <w:rFonts w:ascii="Calibri" w:hAnsi="Calibri" w:cs="Calibri"/>
          <w:color w:val="000000"/>
        </w:rPr>
      </w:pPr>
    </w:p>
    <w:p w14:paraId="3370E2D3" w14:textId="135A83C8" w:rsidR="00C4194E" w:rsidRPr="00B77A55" w:rsidRDefault="00C4194E" w:rsidP="00B77A55">
      <w:pPr>
        <w:autoSpaceDE w:val="0"/>
        <w:autoSpaceDN w:val="0"/>
        <w:adjustRightInd w:val="0"/>
        <w:spacing w:after="0" w:line="276" w:lineRule="auto"/>
        <w:jc w:val="both"/>
        <w:rPr>
          <w:rFonts w:ascii="EYInterstate Light" w:hAnsi="EYInterstate Light" w:cs="Calibri"/>
          <w:color w:val="000000"/>
          <w:sz w:val="20"/>
          <w:szCs w:val="20"/>
        </w:rPr>
      </w:pPr>
      <w:r w:rsidRPr="00B77A55">
        <w:rPr>
          <w:rFonts w:ascii="EYInterstate Light" w:hAnsi="EYInterstate Light" w:cs="Calibri"/>
          <w:color w:val="000000"/>
          <w:sz w:val="20"/>
          <w:szCs w:val="20"/>
        </w:rPr>
        <w:t xml:space="preserve">Aucun format </w:t>
      </w:r>
      <w:r w:rsidR="00CF2C54" w:rsidRPr="00B77A55">
        <w:rPr>
          <w:rFonts w:ascii="EYInterstate Light" w:hAnsi="EYInterstate Light" w:cs="Calibri"/>
          <w:color w:val="000000"/>
          <w:sz w:val="20"/>
          <w:szCs w:val="20"/>
        </w:rPr>
        <w:t xml:space="preserve">électronique n’est préconisé pour la transmission des documents. Cependant, les fichiers devront être </w:t>
      </w:r>
      <w:r w:rsidR="00B77A55" w:rsidRPr="00B77A55">
        <w:rPr>
          <w:rFonts w:ascii="EYInterstate Light" w:hAnsi="EYInterstate Light" w:cs="Calibri"/>
          <w:color w:val="000000"/>
          <w:sz w:val="20"/>
          <w:szCs w:val="20"/>
        </w:rPr>
        <w:t>transmis par voie électronique.</w:t>
      </w:r>
    </w:p>
    <w:p w14:paraId="300619A7" w14:textId="77777777" w:rsidR="00991BA6" w:rsidRPr="00B77A55" w:rsidRDefault="00991BA6" w:rsidP="008948EB">
      <w:pPr>
        <w:autoSpaceDE w:val="0"/>
        <w:autoSpaceDN w:val="0"/>
        <w:adjustRightInd w:val="0"/>
        <w:spacing w:after="0" w:line="276" w:lineRule="auto"/>
        <w:jc w:val="both"/>
        <w:rPr>
          <w:rFonts w:ascii="EYInterstate Light" w:hAnsi="EYInterstate Light" w:cs="Calibri"/>
          <w:color w:val="000000"/>
          <w:sz w:val="20"/>
          <w:szCs w:val="20"/>
        </w:rPr>
      </w:pPr>
    </w:p>
    <w:p w14:paraId="7FF7E670" w14:textId="516409F9" w:rsidR="008F78F7" w:rsidRPr="00EF7E09" w:rsidRDefault="008F78F7" w:rsidP="008948EB">
      <w:pPr>
        <w:autoSpaceDE w:val="0"/>
        <w:autoSpaceDN w:val="0"/>
        <w:adjustRightInd w:val="0"/>
        <w:spacing w:after="0" w:line="276" w:lineRule="auto"/>
        <w:jc w:val="both"/>
        <w:rPr>
          <w:rFonts w:ascii="EYInterstate Light" w:hAnsi="EYInterstate Light" w:cs="Calibri"/>
          <w:color w:val="000000"/>
          <w:sz w:val="20"/>
          <w:szCs w:val="20"/>
        </w:rPr>
      </w:pPr>
      <w:r w:rsidRPr="00EF7E09">
        <w:rPr>
          <w:rFonts w:ascii="EYInterstate Light" w:hAnsi="EYInterstate Light" w:cs="Calibri"/>
          <w:color w:val="000000"/>
          <w:sz w:val="20"/>
          <w:szCs w:val="20"/>
        </w:rPr>
        <w:t>L</w:t>
      </w:r>
      <w:r w:rsidR="00D26906">
        <w:rPr>
          <w:rFonts w:ascii="EYInterstate Light" w:hAnsi="EYInterstate Light" w:cs="Calibri"/>
          <w:color w:val="000000"/>
          <w:sz w:val="20"/>
          <w:szCs w:val="20"/>
        </w:rPr>
        <w:t>’offre</w:t>
      </w:r>
      <w:r w:rsidRPr="00EF7E09">
        <w:rPr>
          <w:rFonts w:ascii="EYInterstate Light" w:hAnsi="EYInterstate Light" w:cs="Calibri"/>
          <w:color w:val="000000"/>
          <w:sz w:val="20"/>
          <w:szCs w:val="20"/>
        </w:rPr>
        <w:t xml:space="preserve"> </w:t>
      </w:r>
      <w:r w:rsidR="00D26906">
        <w:rPr>
          <w:rFonts w:ascii="EYInterstate Light" w:hAnsi="EYInterstate Light" w:cs="Calibri"/>
          <w:color w:val="000000"/>
          <w:sz w:val="20"/>
          <w:szCs w:val="20"/>
        </w:rPr>
        <w:t>sera</w:t>
      </w:r>
      <w:r w:rsidRPr="00EF7E09">
        <w:rPr>
          <w:rFonts w:ascii="EYInterstate Light" w:hAnsi="EYInterstate Light" w:cs="Calibri"/>
          <w:color w:val="000000"/>
          <w:sz w:val="20"/>
          <w:szCs w:val="20"/>
        </w:rPr>
        <w:t xml:space="preserve"> transmise en une seule fois. Si plusieurs </w:t>
      </w:r>
      <w:r w:rsidR="00D26906">
        <w:rPr>
          <w:rFonts w:ascii="EYInterstate Light" w:hAnsi="EYInterstate Light" w:cs="Calibri"/>
          <w:color w:val="000000"/>
          <w:sz w:val="20"/>
          <w:szCs w:val="20"/>
        </w:rPr>
        <w:t xml:space="preserve">offres </w:t>
      </w:r>
      <w:r w:rsidRPr="00EF7E09">
        <w:rPr>
          <w:rFonts w:ascii="EYInterstate Light" w:hAnsi="EYInterstate Light" w:cs="Calibri"/>
          <w:color w:val="000000"/>
          <w:sz w:val="20"/>
          <w:szCs w:val="20"/>
        </w:rPr>
        <w:t>sont transmises successivement par un même candidat seule la dernière reçue dans le délai fixé sera ouverte.</w:t>
      </w:r>
    </w:p>
    <w:p w14:paraId="64505DEE" w14:textId="77777777" w:rsidR="008F78F7" w:rsidRPr="00EF7E09" w:rsidRDefault="008F78F7" w:rsidP="00EF7E09">
      <w:pPr>
        <w:autoSpaceDE w:val="0"/>
        <w:autoSpaceDN w:val="0"/>
        <w:adjustRightInd w:val="0"/>
        <w:spacing w:after="0" w:line="276" w:lineRule="auto"/>
        <w:ind w:left="567"/>
        <w:jc w:val="both"/>
        <w:rPr>
          <w:rFonts w:ascii="EYInterstate Light" w:hAnsi="EYInterstate Light" w:cs="Calibri"/>
          <w:color w:val="000000"/>
          <w:sz w:val="20"/>
          <w:szCs w:val="20"/>
        </w:rPr>
      </w:pPr>
    </w:p>
    <w:p w14:paraId="45A757CA" w14:textId="1FBBF889" w:rsidR="006D583E" w:rsidRPr="005F67B3" w:rsidRDefault="008F78F7" w:rsidP="005F67B3">
      <w:pPr>
        <w:widowControl w:val="0"/>
        <w:autoSpaceDE w:val="0"/>
        <w:autoSpaceDN w:val="0"/>
        <w:adjustRightInd w:val="0"/>
        <w:spacing w:after="0" w:line="276" w:lineRule="auto"/>
        <w:jc w:val="both"/>
        <w:rPr>
          <w:rFonts w:ascii="EYInterstate Light" w:hAnsi="EYInterstate Light" w:cstheme="minorHAnsi"/>
          <w:color w:val="000000"/>
          <w:sz w:val="20"/>
          <w:szCs w:val="20"/>
        </w:rPr>
      </w:pPr>
      <w:r w:rsidRPr="00EF7E09">
        <w:rPr>
          <w:rFonts w:ascii="EYInterstate Light" w:hAnsi="EYInterstate Light" w:cstheme="minorHAnsi"/>
          <w:color w:val="000000"/>
          <w:sz w:val="20"/>
          <w:szCs w:val="20"/>
        </w:rPr>
        <w:t>La transmission d</w:t>
      </w:r>
      <w:r w:rsidR="004644C6">
        <w:rPr>
          <w:rFonts w:ascii="EYInterstate Light" w:hAnsi="EYInterstate Light" w:cstheme="minorHAnsi"/>
          <w:color w:val="000000"/>
          <w:sz w:val="20"/>
          <w:szCs w:val="20"/>
        </w:rPr>
        <w:t xml:space="preserve">e l’offre </w:t>
      </w:r>
      <w:r w:rsidRPr="00EF7E09">
        <w:rPr>
          <w:rFonts w:ascii="EYInterstate Light" w:hAnsi="EYInterstate Light" w:cstheme="minorHAnsi"/>
          <w:color w:val="000000"/>
          <w:sz w:val="20"/>
          <w:szCs w:val="20"/>
        </w:rPr>
        <w:t>avant les date et heure limites est effectuée sous la seule responsabilité des candidats. Il leur est fortement conseillé de procéder au dépôt suffisamment à l’avance avant l'heure de clôture en particulier si les plis sont volumineux.</w:t>
      </w:r>
    </w:p>
    <w:p w14:paraId="216DED79"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3898CC84" w14:textId="5FBC4004" w:rsidR="0052390A" w:rsidRPr="00E14604" w:rsidRDefault="0052390A" w:rsidP="00E14604">
      <w:pPr>
        <w:pStyle w:val="Titre2"/>
        <w:spacing w:line="276" w:lineRule="auto"/>
        <w:rPr>
          <w:b/>
          <w:bCs/>
        </w:rPr>
      </w:pPr>
      <w:bookmarkStart w:id="10" w:name="_Toc195886589"/>
      <w:r w:rsidRPr="00E14604">
        <w:rPr>
          <w:b/>
          <w:bCs/>
        </w:rPr>
        <w:t>3.4 Délai de validité des offres</w:t>
      </w:r>
      <w:bookmarkEnd w:id="10"/>
    </w:p>
    <w:p w14:paraId="7D621343" w14:textId="77777777" w:rsidR="0052390A" w:rsidRPr="00D10884" w:rsidRDefault="0052390A" w:rsidP="00D10884">
      <w:pPr>
        <w:spacing w:after="0" w:line="276" w:lineRule="auto"/>
        <w:ind w:left="567" w:right="-1"/>
        <w:jc w:val="both"/>
        <w:rPr>
          <w:rFonts w:ascii="EYInterstate Light" w:hAnsi="EYInterstate Light" w:cs="Gill Sans MT"/>
          <w:color w:val="000000"/>
          <w:sz w:val="20"/>
          <w:szCs w:val="20"/>
        </w:rPr>
      </w:pPr>
    </w:p>
    <w:p w14:paraId="0FDA5E94" w14:textId="5AB97158" w:rsidR="001F5EF6" w:rsidRPr="00D10884" w:rsidRDefault="001F5EF6" w:rsidP="00E14604">
      <w:pPr>
        <w:tabs>
          <w:tab w:val="left" w:pos="1617"/>
        </w:tabs>
        <w:spacing w:after="0" w:line="276" w:lineRule="auto"/>
        <w:ind w:right="-1"/>
        <w:jc w:val="both"/>
        <w:rPr>
          <w:rFonts w:ascii="EYInterstate Light" w:hAnsi="EYInterstate Light" w:cs="Times New Roman"/>
          <w:sz w:val="20"/>
          <w:szCs w:val="20"/>
        </w:rPr>
      </w:pPr>
      <w:r w:rsidRPr="00D10884">
        <w:rPr>
          <w:rFonts w:ascii="EYInterstate Light" w:hAnsi="EYInterstate Light"/>
          <w:noProof/>
          <w:sz w:val="20"/>
          <w:szCs w:val="20"/>
          <w:lang w:eastAsia="fr-FR"/>
        </w:rPr>
        <mc:AlternateContent>
          <mc:Choice Requires="wps">
            <w:drawing>
              <wp:anchor distT="0" distB="0" distL="114300" distR="114300" simplePos="0" relativeHeight="251698176" behindDoc="0" locked="0" layoutInCell="1" allowOverlap="1" wp14:anchorId="24277296" wp14:editId="487F2736">
                <wp:simplePos x="0" y="0"/>
                <wp:positionH relativeFrom="page">
                  <wp:posOffset>826008</wp:posOffset>
                </wp:positionH>
                <wp:positionV relativeFrom="line">
                  <wp:posOffset>-32179</wp:posOffset>
                </wp:positionV>
                <wp:extent cx="6096" cy="6095"/>
                <wp:effectExtent l="0" t="0" r="0" b="0"/>
                <wp:wrapNone/>
                <wp:docPr id="211" name="Freeform 21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04983C8" id="Freeform 211" o:spid="_x0000_s1026" style="position:absolute;margin-left:65.05pt;margin-top:-2.55pt;width:.5pt;height:.5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" path="m,6095r6096,l6096,,,,,6095xe" fillcolor="black" stroked="f" strokeweight="1pt">
                <v:stroke joinstyle="miter"/>
                <v:path arrowok="t"/>
                <w10:wrap anchorx="page" anchory="lin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693056" behindDoc="0" locked="0" layoutInCell="1" allowOverlap="1" wp14:anchorId="3FB8978B" wp14:editId="279A7B40">
                <wp:simplePos x="0" y="0"/>
                <wp:positionH relativeFrom="page">
                  <wp:posOffset>826008</wp:posOffset>
                </wp:positionH>
                <wp:positionV relativeFrom="line">
                  <wp:posOffset>-32179</wp:posOffset>
                </wp:positionV>
                <wp:extent cx="6096" cy="6095"/>
                <wp:effectExtent l="0" t="0" r="0" b="0"/>
                <wp:wrapNone/>
                <wp:docPr id="212" name="Freeform 212"/>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482A41F" id="Freeform 212" o:spid="_x0000_s1026" style="position:absolute;margin-left:65.05pt;margin-top:-2.55pt;width:.5pt;height:.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" path="m,6095r6096,l6096,,,,,6095xe" fillcolor="black" stroked="f" strokeweight="1pt">
                <v:stroke joinstyle="miter"/>
                <v:path arrowok="t"/>
                <w10:wrap anchorx="page" anchory="lin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708416" behindDoc="0" locked="0" layoutInCell="1" allowOverlap="1" wp14:anchorId="6C77123A" wp14:editId="2F031BF4">
                <wp:simplePos x="0" y="0"/>
                <wp:positionH relativeFrom="page">
                  <wp:posOffset>7090918</wp:posOffset>
                </wp:positionH>
                <wp:positionV relativeFrom="line">
                  <wp:posOffset>-32179</wp:posOffset>
                </wp:positionV>
                <wp:extent cx="6096" cy="6095"/>
                <wp:effectExtent l="0" t="0" r="0" b="0"/>
                <wp:wrapNone/>
                <wp:docPr id="213" name="Freeform 213"/>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2D3678C" id="Freeform 213" o:spid="_x0000_s1026" style="position:absolute;margin-left:558.35pt;margin-top:-2.55pt;width:.5pt;height:.5pt;z-index:25170841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" path="m,6095r6096,l6096,,,,,6095xe" fillcolor="black" stroked="f" strokeweight="1pt">
                <v:stroke joinstyle="miter"/>
                <v:path arrowok="t"/>
                <w10:wrap anchorx="page" anchory="lin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703296" behindDoc="0" locked="0" layoutInCell="1" allowOverlap="1" wp14:anchorId="2554343D" wp14:editId="2A64BE69">
                <wp:simplePos x="0" y="0"/>
                <wp:positionH relativeFrom="page">
                  <wp:posOffset>7090918</wp:posOffset>
                </wp:positionH>
                <wp:positionV relativeFrom="line">
                  <wp:posOffset>-32179</wp:posOffset>
                </wp:positionV>
                <wp:extent cx="6096" cy="6095"/>
                <wp:effectExtent l="0" t="0" r="0" b="0"/>
                <wp:wrapNone/>
                <wp:docPr id="214" name="Freeform 21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3A668AC" id="Freeform 214" o:spid="_x0000_s1026" style="position:absolute;margin-left:558.35pt;margin-top:-2.55pt;width:.5pt;height:.5pt;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" path="m,6095r6096,l6096,,,,,6095xe" fillcolor="black" stroked="f" strokeweight="1pt">
                <v:stroke joinstyle="miter"/>
                <v:path arrowok="t"/>
                <w10:wrap anchorx="page" anchory="line"/>
              </v:shape>
            </w:pict>
          </mc:Fallback>
        </mc:AlternateContent>
      </w:r>
      <w:r w:rsidRPr="00D10884">
        <w:rPr>
          <w:rFonts w:ascii="EYInterstate Light" w:hAnsi="EYInterstate Light" w:cs="Gill Sans MT"/>
          <w:color w:val="000000"/>
          <w:spacing w:val="-1"/>
          <w:sz w:val="20"/>
          <w:szCs w:val="20"/>
        </w:rPr>
        <w:t xml:space="preserve">Le délai de validité </w:t>
      </w:r>
      <w:r w:rsidR="00E1050C" w:rsidRPr="00D10884">
        <w:rPr>
          <w:rFonts w:ascii="EYInterstate Light" w:hAnsi="EYInterstate Light" w:cs="Gill Sans MT"/>
          <w:color w:val="000000"/>
          <w:spacing w:val="-1"/>
          <w:sz w:val="20"/>
          <w:szCs w:val="20"/>
        </w:rPr>
        <w:t xml:space="preserve">des </w:t>
      </w:r>
      <w:r w:rsidRPr="00D10884">
        <w:rPr>
          <w:rFonts w:ascii="EYInterstate Light" w:hAnsi="EYInterstate Light" w:cs="Gill Sans MT"/>
          <w:color w:val="000000"/>
          <w:spacing w:val="-1"/>
          <w:sz w:val="20"/>
          <w:szCs w:val="20"/>
        </w:rPr>
        <w:t xml:space="preserve">offres est fixé à </w:t>
      </w:r>
      <w:r w:rsidR="00E14604">
        <w:rPr>
          <w:rFonts w:ascii="EYInterstate Light" w:hAnsi="EYInterstate Light" w:cs="Gill Sans MT"/>
          <w:color w:val="000000"/>
          <w:spacing w:val="-1"/>
          <w:sz w:val="20"/>
          <w:szCs w:val="20"/>
        </w:rPr>
        <w:t>100</w:t>
      </w:r>
      <w:r w:rsidRPr="00D10884">
        <w:rPr>
          <w:rFonts w:ascii="EYInterstate Light" w:hAnsi="EYInterstate Light" w:cs="Gill Sans MT"/>
          <w:color w:val="000000"/>
          <w:spacing w:val="-1"/>
          <w:sz w:val="20"/>
          <w:szCs w:val="20"/>
        </w:rPr>
        <w:t xml:space="preserve"> jours calendaires à compter de la date limite de</w:t>
      </w:r>
      <w:r w:rsidR="00E1050C" w:rsidRPr="00D10884">
        <w:rPr>
          <w:rFonts w:ascii="EYInterstate Light" w:hAnsi="EYInterstate Light" w:cs="Gill Sans MT"/>
          <w:color w:val="000000"/>
          <w:spacing w:val="-1"/>
          <w:sz w:val="20"/>
          <w:szCs w:val="20"/>
        </w:rPr>
        <w:t xml:space="preserve"> leur</w:t>
      </w:r>
      <w:r w:rsidRPr="00D10884">
        <w:rPr>
          <w:rFonts w:ascii="EYInterstate Light" w:hAnsi="EYInterstate Light" w:cs="Gill Sans MT"/>
          <w:color w:val="000000"/>
          <w:spacing w:val="-1"/>
          <w:sz w:val="20"/>
          <w:szCs w:val="20"/>
        </w:rPr>
        <w:t xml:space="preserve"> réception</w:t>
      </w:r>
      <w:r w:rsidR="00E14604">
        <w:rPr>
          <w:rFonts w:ascii="EYInterstate Light" w:hAnsi="EYInterstate Light" w:cs="Gill Sans MT"/>
          <w:color w:val="000000"/>
          <w:spacing w:val="-1"/>
          <w:sz w:val="20"/>
          <w:szCs w:val="20"/>
        </w:rPr>
        <w:t>.</w:t>
      </w:r>
    </w:p>
    <w:p w14:paraId="42C23C5F" w14:textId="77777777" w:rsidR="00E14604" w:rsidRDefault="00E14604" w:rsidP="00E14604">
      <w:pPr>
        <w:autoSpaceDE w:val="0"/>
        <w:autoSpaceDN w:val="0"/>
        <w:adjustRightInd w:val="0"/>
        <w:spacing w:after="0" w:line="240" w:lineRule="auto"/>
        <w:jc w:val="both"/>
        <w:rPr>
          <w:rFonts w:ascii="EYInterstate Light" w:hAnsi="EYInterstate Light" w:cs="Gill Sans MT"/>
          <w:b/>
          <w:bCs/>
          <w:color w:val="4472C4" w:themeColor="accent1"/>
          <w:sz w:val="20"/>
          <w:szCs w:val="20"/>
        </w:rPr>
      </w:pPr>
    </w:p>
    <w:p w14:paraId="0BD109BF" w14:textId="09F4A8BE" w:rsidR="008F78F7" w:rsidRPr="00E14604" w:rsidRDefault="00E14604" w:rsidP="00E14604">
      <w:pPr>
        <w:autoSpaceDE w:val="0"/>
        <w:autoSpaceDN w:val="0"/>
        <w:adjustRightInd w:val="0"/>
        <w:spacing w:after="0" w:line="240" w:lineRule="auto"/>
        <w:jc w:val="both"/>
        <w:rPr>
          <w:rFonts w:ascii="EYInterstate Light" w:hAnsi="EYInterstate Light" w:cs="Gill Sans MT"/>
          <w:color w:val="000000"/>
          <w:spacing w:val="-1"/>
          <w:sz w:val="20"/>
          <w:szCs w:val="20"/>
        </w:rPr>
      </w:pPr>
      <w:r w:rsidRPr="00E14604">
        <w:rPr>
          <w:rFonts w:ascii="EYInterstate Light" w:hAnsi="EYInterstate Light" w:cs="Gill Sans MT"/>
          <w:color w:val="000000"/>
          <w:spacing w:val="-1"/>
          <w:sz w:val="20"/>
          <w:szCs w:val="20"/>
        </w:rPr>
        <w:t>L</w:t>
      </w:r>
      <w:r w:rsidR="004F2DA6">
        <w:rPr>
          <w:rFonts w:ascii="EYInterstate Light" w:hAnsi="EYInterstate Light" w:cs="Gill Sans MT"/>
          <w:color w:val="000000"/>
          <w:spacing w:val="-1"/>
          <w:sz w:val="20"/>
          <w:szCs w:val="20"/>
        </w:rPr>
        <w:t>’Autorité portuaire</w:t>
      </w:r>
      <w:r w:rsidR="008F78F7" w:rsidRPr="00E14604">
        <w:rPr>
          <w:rFonts w:ascii="EYInterstate Light" w:hAnsi="EYInterstate Light" w:cs="Gill Sans MT"/>
          <w:color w:val="000000"/>
          <w:spacing w:val="-1"/>
          <w:sz w:val="20"/>
          <w:szCs w:val="20"/>
        </w:rPr>
        <w:t xml:space="preserve"> se réserve le droit de proroger la date limite de remise des offres</w:t>
      </w:r>
      <w:r w:rsidR="00F0772C">
        <w:rPr>
          <w:rFonts w:ascii="EYInterstate Light" w:hAnsi="EYInterstate Light" w:cs="Gill Sans MT"/>
          <w:color w:val="000000"/>
          <w:spacing w:val="-1"/>
          <w:sz w:val="20"/>
          <w:szCs w:val="20"/>
        </w:rPr>
        <w:t>.</w:t>
      </w:r>
      <w:r w:rsidR="008F78F7" w:rsidRPr="00E14604">
        <w:rPr>
          <w:rFonts w:ascii="EYInterstate Light" w:hAnsi="EYInterstate Light" w:cs="Gill Sans MT"/>
          <w:color w:val="000000"/>
          <w:spacing w:val="-1"/>
          <w:sz w:val="20"/>
          <w:szCs w:val="20"/>
        </w:rPr>
        <w:t xml:space="preserve"> </w:t>
      </w:r>
      <w:r w:rsidR="00F0772C">
        <w:rPr>
          <w:rFonts w:ascii="EYInterstate Light" w:hAnsi="EYInterstate Light" w:cs="Gill Sans MT"/>
          <w:color w:val="000000"/>
          <w:spacing w:val="-1"/>
          <w:sz w:val="20"/>
          <w:szCs w:val="20"/>
        </w:rPr>
        <w:t>L</w:t>
      </w:r>
      <w:r w:rsidR="008F78F7" w:rsidRPr="00E14604">
        <w:rPr>
          <w:rFonts w:ascii="EYInterstate Light" w:hAnsi="EYInterstate Light" w:cs="Gill Sans MT"/>
          <w:color w:val="000000"/>
          <w:spacing w:val="-1"/>
          <w:sz w:val="20"/>
          <w:szCs w:val="20"/>
        </w:rPr>
        <w:t xml:space="preserve">e cas échéant, cette information sera diffusée </w:t>
      </w:r>
      <w:r w:rsidR="000042A4">
        <w:rPr>
          <w:rFonts w:ascii="EYInterstate Light" w:hAnsi="EYInterstate Light" w:cs="Gill Sans MT"/>
          <w:color w:val="000000"/>
          <w:spacing w:val="-1"/>
          <w:sz w:val="20"/>
          <w:szCs w:val="20"/>
        </w:rPr>
        <w:t>à tous les candidats.</w:t>
      </w:r>
    </w:p>
    <w:p w14:paraId="3B64244A" w14:textId="77777777" w:rsidR="008F78F7" w:rsidRDefault="008F78F7" w:rsidP="00D10884">
      <w:pPr>
        <w:tabs>
          <w:tab w:val="left" w:pos="1617"/>
        </w:tabs>
        <w:spacing w:after="0" w:line="276" w:lineRule="auto"/>
        <w:ind w:left="567" w:right="-1"/>
        <w:jc w:val="both"/>
        <w:rPr>
          <w:rFonts w:ascii="EYInterstate Light" w:hAnsi="EYInterstate Light" w:cs="Gill Sans MT"/>
          <w:b/>
          <w:bCs/>
          <w:color w:val="4472C4" w:themeColor="accent1"/>
          <w:sz w:val="20"/>
          <w:szCs w:val="20"/>
        </w:rPr>
      </w:pPr>
    </w:p>
    <w:p w14:paraId="614C46AF" w14:textId="77777777" w:rsidR="00F0772C" w:rsidRPr="00D10884" w:rsidRDefault="00F0772C" w:rsidP="00D10884">
      <w:pPr>
        <w:tabs>
          <w:tab w:val="left" w:pos="1617"/>
        </w:tabs>
        <w:spacing w:after="0" w:line="276" w:lineRule="auto"/>
        <w:ind w:left="567" w:right="-1"/>
        <w:jc w:val="both"/>
        <w:rPr>
          <w:rFonts w:ascii="EYInterstate Light" w:hAnsi="EYInterstate Light" w:cs="Gill Sans MT"/>
          <w:b/>
          <w:bCs/>
          <w:color w:val="4472C4" w:themeColor="accent1"/>
          <w:sz w:val="20"/>
          <w:szCs w:val="20"/>
        </w:rPr>
      </w:pPr>
    </w:p>
    <w:bookmarkStart w:id="11" w:name="_Toc195886590"/>
    <w:p w14:paraId="6F1E2531" w14:textId="2F8FEE4A" w:rsidR="001F5EF6" w:rsidRPr="000042A4" w:rsidRDefault="001F5EF6" w:rsidP="000042A4">
      <w:pPr>
        <w:pStyle w:val="Titre2"/>
        <w:spacing w:line="276" w:lineRule="auto"/>
        <w:rPr>
          <w:b/>
          <w:bCs/>
        </w:rPr>
      </w:pPr>
      <w:r w:rsidRPr="000042A4">
        <w:rPr>
          <w:b/>
          <w:bCs/>
          <w:noProof/>
          <w:lang w:eastAsia="fr-FR"/>
        </w:rPr>
        <mc:AlternateContent>
          <mc:Choice Requires="wps">
            <w:drawing>
              <wp:anchor distT="0" distB="0" distL="114300" distR="114300" simplePos="0" relativeHeight="251595776" behindDoc="0" locked="0" layoutInCell="1" allowOverlap="1" wp14:anchorId="75E98919" wp14:editId="1B3D84D0">
                <wp:simplePos x="0" y="0"/>
                <wp:positionH relativeFrom="page">
                  <wp:posOffset>6853173</wp:posOffset>
                </wp:positionH>
                <wp:positionV relativeFrom="page">
                  <wp:posOffset>9707576</wp:posOffset>
                </wp:positionV>
                <wp:extent cx="6096" cy="6096"/>
                <wp:effectExtent l="0" t="0" r="0" b="0"/>
                <wp:wrapNone/>
                <wp:docPr id="215" name="Freeform 2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FFABC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47DDA5" id="Freeform 215" o:spid="_x0000_s1026" style="position:absolute;margin-left:539.6pt;margin-top:764.4pt;width:.5pt;height:.5pt;z-index:251595776;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" path="m,6096r6096,l6096,,,,,6096xe" fillcolor="#ffabc7" stroked="f" strokeweight="1pt">
                <v:stroke joinstyle="miter"/>
                <v:path arrowok="t"/>
                <w10:wrap anchorx="page" anchory="page"/>
              </v:shape>
            </w:pict>
          </mc:Fallback>
        </mc:AlternateContent>
      </w:r>
      <w:r w:rsidRPr="000042A4">
        <w:rPr>
          <w:b/>
          <w:bCs/>
        </w:rPr>
        <w:t xml:space="preserve">3.5 </w:t>
      </w:r>
      <w:r w:rsidR="00C00EEA" w:rsidRPr="000042A4">
        <w:rPr>
          <w:b/>
          <w:bCs/>
        </w:rPr>
        <w:t>Propriété intellectuelle</w:t>
      </w:r>
      <w:r w:rsidR="001A04E5" w:rsidRPr="000042A4">
        <w:rPr>
          <w:b/>
          <w:bCs/>
        </w:rPr>
        <w:t xml:space="preserve"> et c</w:t>
      </w:r>
      <w:r w:rsidRPr="000042A4">
        <w:rPr>
          <w:b/>
          <w:bCs/>
        </w:rPr>
        <w:t xml:space="preserve">ommunication </w:t>
      </w:r>
      <w:r w:rsidR="001A04E5" w:rsidRPr="000042A4">
        <w:rPr>
          <w:b/>
          <w:bCs/>
        </w:rPr>
        <w:t>des résultats</w:t>
      </w:r>
      <w:bookmarkEnd w:id="11"/>
    </w:p>
    <w:p w14:paraId="3B8EB8B2"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7E6F3848" w14:textId="6D505908" w:rsidR="00FC551C" w:rsidRPr="00D10884" w:rsidRDefault="00FC551C" w:rsidP="000042A4">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Les propositions présentées par les candidats demeurent leur propriété intellectuelle.</w:t>
      </w:r>
    </w:p>
    <w:p w14:paraId="70FB6A76"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0FF04EF6" w14:textId="297343EC" w:rsidR="001F5EF6" w:rsidRPr="00D10884" w:rsidRDefault="000042A4" w:rsidP="000042A4">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L</w:t>
      </w:r>
      <w:r w:rsidR="004F2DA6">
        <w:rPr>
          <w:rFonts w:ascii="EYInterstate Light" w:hAnsi="EYInterstate Light" w:cs="Gill Sans MT"/>
          <w:color w:val="000000"/>
          <w:sz w:val="20"/>
          <w:szCs w:val="20"/>
        </w:rPr>
        <w:t>’Autorité portuaire</w:t>
      </w:r>
      <w:r w:rsidR="009E4CBC">
        <w:rPr>
          <w:rFonts w:ascii="EYInterstate Light" w:hAnsi="EYInterstate Light" w:cs="Gill Sans MT"/>
          <w:color w:val="000000"/>
          <w:sz w:val="20"/>
          <w:szCs w:val="20"/>
        </w:rPr>
        <w:t xml:space="preserve"> </w:t>
      </w:r>
      <w:r w:rsidR="001F5EF6" w:rsidRPr="00D10884">
        <w:rPr>
          <w:rFonts w:ascii="EYInterstate Light" w:hAnsi="EYInterstate Light" w:cs="Gill Sans MT"/>
          <w:color w:val="000000"/>
          <w:sz w:val="20"/>
          <w:szCs w:val="20"/>
        </w:rPr>
        <w:t>se</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réserve</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l’initiative</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de</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communiquer</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l</w:t>
      </w:r>
      <w:r w:rsidR="007F6738">
        <w:rPr>
          <w:rFonts w:ascii="EYInterstate Light" w:hAnsi="EYInterstate Light" w:cs="Gill Sans MT"/>
          <w:color w:val="000000"/>
          <w:sz w:val="20"/>
          <w:szCs w:val="20"/>
        </w:rPr>
        <w:t>a</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premi</w:t>
      </w:r>
      <w:r w:rsidR="007F6738">
        <w:rPr>
          <w:rFonts w:ascii="EYInterstate Light" w:hAnsi="EYInterstate Light" w:cs="Gill Sans MT"/>
          <w:color w:val="000000"/>
          <w:sz w:val="20"/>
          <w:szCs w:val="20"/>
        </w:rPr>
        <w:t>ère</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sur</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l’aboutissement</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de</w:t>
      </w:r>
      <w:r w:rsidR="001F5EF6" w:rsidRPr="00D10884">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z w:val="20"/>
          <w:szCs w:val="20"/>
        </w:rPr>
        <w:t>l’AMI</w:t>
      </w:r>
      <w:r w:rsidR="00352906" w:rsidRPr="00D10884">
        <w:rPr>
          <w:rFonts w:ascii="EYInterstate Light" w:hAnsi="EYInterstate Light" w:cs="Gill Sans MT"/>
          <w:color w:val="000000"/>
          <w:sz w:val="20"/>
          <w:szCs w:val="20"/>
        </w:rPr>
        <w:t xml:space="preserve"> et sur </w:t>
      </w:r>
      <w:r w:rsidR="001F5EF6" w:rsidRPr="00D10884">
        <w:rPr>
          <w:rFonts w:ascii="EYInterstate Light" w:hAnsi="EYInterstate Light" w:cs="Gill Sans MT"/>
          <w:color w:val="000000"/>
          <w:sz w:val="20"/>
          <w:szCs w:val="20"/>
        </w:rPr>
        <w:t>le</w:t>
      </w:r>
      <w:r w:rsidR="007F1783">
        <w:rPr>
          <w:rFonts w:ascii="EYInterstate Light" w:hAnsi="EYInterstate Light" w:cs="Gill Sans MT"/>
          <w:color w:val="000000"/>
          <w:spacing w:val="33"/>
          <w:sz w:val="20"/>
          <w:szCs w:val="20"/>
        </w:rPr>
        <w:t xml:space="preserve"> </w:t>
      </w:r>
      <w:r w:rsidR="001F5EF6" w:rsidRPr="00D10884">
        <w:rPr>
          <w:rFonts w:ascii="EYInterstate Light" w:hAnsi="EYInterstate Light" w:cs="Gill Sans MT"/>
          <w:color w:val="000000"/>
          <w:spacing w:val="-4"/>
          <w:sz w:val="20"/>
          <w:szCs w:val="20"/>
        </w:rPr>
        <w:t>lauréat</w:t>
      </w:r>
      <w:r w:rsidR="001F5EF6" w:rsidRPr="00D10884">
        <w:rPr>
          <w:rFonts w:ascii="EYInterstate Light" w:hAnsi="EYInterstate Light" w:cs="Times New Roman"/>
          <w:sz w:val="20"/>
          <w:szCs w:val="20"/>
        </w:rPr>
        <w:t xml:space="preserve"> </w:t>
      </w:r>
      <w:r w:rsidR="001F5EF6" w:rsidRPr="00D10884">
        <w:rPr>
          <w:rFonts w:ascii="EYInterstate Light" w:hAnsi="EYInterstate Light" w:cs="Gill Sans MT"/>
          <w:color w:val="000000"/>
          <w:sz w:val="20"/>
          <w:szCs w:val="20"/>
        </w:rPr>
        <w:t>désigné.</w:t>
      </w:r>
      <w:r w:rsidR="00352906" w:rsidRPr="00D10884">
        <w:rPr>
          <w:rFonts w:ascii="EYInterstate Light" w:hAnsi="EYInterstate Light" w:cs="Gill Sans MT"/>
          <w:color w:val="000000"/>
          <w:sz w:val="20"/>
          <w:szCs w:val="20"/>
        </w:rPr>
        <w:t xml:space="preserve"> </w:t>
      </w:r>
      <w:r w:rsidR="001F5EF6" w:rsidRPr="00D10884">
        <w:rPr>
          <w:rFonts w:ascii="EYInterstate Light" w:hAnsi="EYInterstate Light" w:cs="Gill Sans MT"/>
          <w:color w:val="000000"/>
          <w:sz w:val="20"/>
          <w:szCs w:val="20"/>
        </w:rPr>
        <w:t xml:space="preserve">Les candidats ne pourront effectuer aucune communication externe sans l’accord </w:t>
      </w:r>
      <w:r w:rsidR="00352906" w:rsidRPr="00D10884">
        <w:rPr>
          <w:rFonts w:ascii="EYInterstate Light" w:hAnsi="EYInterstate Light" w:cs="Gill Sans MT"/>
          <w:color w:val="000000"/>
          <w:sz w:val="20"/>
          <w:szCs w:val="20"/>
        </w:rPr>
        <w:t>préalable d</w:t>
      </w:r>
      <w:r w:rsidR="007F6738">
        <w:rPr>
          <w:rFonts w:ascii="EYInterstate Light" w:hAnsi="EYInterstate Light" w:cs="Gill Sans MT"/>
          <w:color w:val="000000"/>
          <w:sz w:val="20"/>
          <w:szCs w:val="20"/>
        </w:rPr>
        <w:t>e l</w:t>
      </w:r>
      <w:r w:rsidR="007F1783">
        <w:rPr>
          <w:rFonts w:ascii="EYInterstate Light" w:hAnsi="EYInterstate Light" w:cs="Gill Sans MT"/>
          <w:color w:val="000000"/>
          <w:sz w:val="20"/>
          <w:szCs w:val="20"/>
        </w:rPr>
        <w:t>’Autorité portuaire</w:t>
      </w:r>
      <w:r w:rsidR="001F5EF6" w:rsidRPr="00D10884">
        <w:rPr>
          <w:rFonts w:ascii="EYInterstate Light" w:hAnsi="EYInterstate Light" w:cs="Gill Sans MT"/>
          <w:color w:val="000000"/>
          <w:sz w:val="20"/>
          <w:szCs w:val="20"/>
        </w:rPr>
        <w:t xml:space="preserve">.  </w:t>
      </w:r>
    </w:p>
    <w:p w14:paraId="0B8082F6" w14:textId="77777777" w:rsidR="001A1F0B" w:rsidRPr="00D10884" w:rsidRDefault="001A1F0B" w:rsidP="00D10884">
      <w:pPr>
        <w:spacing w:after="0" w:line="276" w:lineRule="auto"/>
        <w:ind w:left="567" w:right="-1"/>
        <w:jc w:val="both"/>
        <w:rPr>
          <w:rFonts w:ascii="EYInterstate Light" w:hAnsi="EYInterstate Light" w:cs="Times New Roman"/>
          <w:color w:val="010302"/>
          <w:sz w:val="20"/>
          <w:szCs w:val="20"/>
        </w:rPr>
      </w:pPr>
    </w:p>
    <w:p w14:paraId="1111E6B2" w14:textId="77777777" w:rsidR="001F5EF6" w:rsidRPr="00D10884" w:rsidRDefault="001F5EF6" w:rsidP="007F6738">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Les informations fournies par les candidats dans leur offre pourront être utilisées dans le cadre de la communication</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autour de l’AMI, sauf demande expresse de leur part précisant les éléments non diffusables.  </w:t>
      </w:r>
    </w:p>
    <w:p w14:paraId="3CF8B772" w14:textId="77777777" w:rsidR="001A1F0B" w:rsidRPr="00D10884" w:rsidRDefault="001A1F0B" w:rsidP="00D10884">
      <w:pPr>
        <w:spacing w:after="0" w:line="276" w:lineRule="auto"/>
        <w:ind w:left="567" w:right="-1"/>
        <w:jc w:val="both"/>
        <w:rPr>
          <w:rFonts w:ascii="EYInterstate Light" w:hAnsi="EYInterstate Light" w:cs="Times New Roman"/>
          <w:color w:val="010302"/>
          <w:sz w:val="20"/>
          <w:szCs w:val="20"/>
        </w:rPr>
      </w:pPr>
    </w:p>
    <w:p w14:paraId="0BCB5A8B" w14:textId="6B9E23BB" w:rsidR="0052390A" w:rsidRPr="007F6738" w:rsidRDefault="0052390A" w:rsidP="007F6738">
      <w:pPr>
        <w:pStyle w:val="Titre2"/>
        <w:spacing w:line="276" w:lineRule="auto"/>
        <w:rPr>
          <w:b/>
          <w:bCs/>
        </w:rPr>
      </w:pPr>
      <w:bookmarkStart w:id="12" w:name="_Toc195886591"/>
      <w:r w:rsidRPr="007F6738">
        <w:rPr>
          <w:b/>
          <w:bCs/>
        </w:rPr>
        <w:lastRenderedPageBreak/>
        <w:t>3.6 Renseignements techniques et administratifs</w:t>
      </w:r>
      <w:bookmarkEnd w:id="12"/>
    </w:p>
    <w:p w14:paraId="7BE1A77A" w14:textId="77777777" w:rsidR="0052390A" w:rsidRPr="00D10884" w:rsidRDefault="0052390A" w:rsidP="00D10884">
      <w:pPr>
        <w:spacing w:after="0" w:line="276" w:lineRule="auto"/>
        <w:ind w:left="567" w:right="-1"/>
        <w:jc w:val="both"/>
        <w:rPr>
          <w:rFonts w:ascii="EYInterstate Light" w:hAnsi="EYInterstate Light" w:cs="Times New Roman"/>
          <w:color w:val="010302"/>
          <w:sz w:val="20"/>
          <w:szCs w:val="20"/>
        </w:rPr>
      </w:pPr>
    </w:p>
    <w:p w14:paraId="3AB2C747" w14:textId="64DD61BD" w:rsidR="001A1F0B" w:rsidRDefault="001F5EF6" w:rsidP="00EE00FC">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Pour obtenir tous les renseignements complémentaires qui vous seraient nécessaires au cours de </w:t>
      </w:r>
      <w:r w:rsidR="002B7863" w:rsidRPr="00D10884">
        <w:rPr>
          <w:rFonts w:ascii="EYInterstate Light" w:hAnsi="EYInterstate Light" w:cs="Gill Sans MT"/>
          <w:color w:val="000000"/>
          <w:sz w:val="20"/>
          <w:szCs w:val="20"/>
        </w:rPr>
        <w:t>la procédure de sélection</w:t>
      </w:r>
      <w:r w:rsidRPr="00D10884">
        <w:rPr>
          <w:rFonts w:ascii="EYInterstate Light" w:hAnsi="EYInterstate Light" w:cs="Gill Sans MT"/>
          <w:color w:val="000000"/>
          <w:sz w:val="20"/>
          <w:szCs w:val="20"/>
        </w:rPr>
        <w:t xml:space="preserve">, </w:t>
      </w:r>
      <w:r w:rsidR="00DF3110">
        <w:rPr>
          <w:rFonts w:ascii="EYInterstate Light" w:hAnsi="EYInterstate Light" w:cs="Gill Sans MT"/>
          <w:color w:val="000000"/>
          <w:sz w:val="20"/>
          <w:szCs w:val="20"/>
        </w:rPr>
        <w:t xml:space="preserve">les questions seront posées </w:t>
      </w:r>
      <w:r w:rsidR="00EE00FC">
        <w:rPr>
          <w:rFonts w:ascii="EYInterstate Light" w:hAnsi="EYInterstate Light" w:cs="Gill Sans MT"/>
          <w:color w:val="000000"/>
          <w:sz w:val="20"/>
          <w:szCs w:val="20"/>
        </w:rPr>
        <w:t xml:space="preserve">par courriel à l’adresse suivante : </w:t>
      </w:r>
    </w:p>
    <w:p w14:paraId="173EE2D9" w14:textId="77777777" w:rsidR="0080726E" w:rsidRDefault="0080726E" w:rsidP="00EE00FC">
      <w:pPr>
        <w:spacing w:after="0" w:line="276" w:lineRule="auto"/>
        <w:ind w:right="-1"/>
        <w:jc w:val="both"/>
        <w:rPr>
          <w:rFonts w:ascii="EYInterstate Light" w:hAnsi="EYInterstate Light" w:cs="Gill Sans MT"/>
          <w:color w:val="000000"/>
          <w:sz w:val="20"/>
          <w:szCs w:val="20"/>
        </w:rPr>
      </w:pPr>
    </w:p>
    <w:p w14:paraId="7C5FEEBF" w14:textId="2DA798BA" w:rsidR="0080726E" w:rsidRPr="00EE00FC" w:rsidRDefault="00517A9D" w:rsidP="00EE00FC">
      <w:pPr>
        <w:spacing w:after="0" w:line="276" w:lineRule="auto"/>
        <w:ind w:right="-1"/>
        <w:jc w:val="both"/>
        <w:rPr>
          <w:rFonts w:ascii="EYInterstate Light" w:hAnsi="EYInterstate Light" w:cs="Gill Sans MT"/>
          <w:sz w:val="20"/>
          <w:szCs w:val="20"/>
        </w:rPr>
      </w:pPr>
      <w:hyperlink r:id="rId12" w:history="1">
        <w:r w:rsidR="0080726E" w:rsidRPr="00181789">
          <w:rPr>
            <w:rStyle w:val="Lienhypertexte"/>
            <w:rFonts w:ascii="EYInterstate Light" w:hAnsi="EYInterstate Light" w:cs="Gill Sans MT"/>
            <w:sz w:val="20"/>
            <w:szCs w:val="20"/>
          </w:rPr>
          <w:t>Anouck.juraver@ey-avocats.com</w:t>
        </w:r>
      </w:hyperlink>
      <w:r w:rsidR="0080726E">
        <w:rPr>
          <w:rFonts w:ascii="EYInterstate Light" w:hAnsi="EYInterstate Light" w:cs="Gill Sans MT"/>
          <w:color w:val="000000"/>
          <w:sz w:val="20"/>
          <w:szCs w:val="20"/>
        </w:rPr>
        <w:t xml:space="preserve"> </w:t>
      </w:r>
    </w:p>
    <w:p w14:paraId="58E05B12" w14:textId="77777777" w:rsidR="000C5DDC" w:rsidRDefault="000C5DDC" w:rsidP="005F7512">
      <w:pPr>
        <w:spacing w:after="0" w:line="276" w:lineRule="auto"/>
        <w:ind w:left="567" w:right="-1"/>
        <w:jc w:val="both"/>
        <w:rPr>
          <w:sz w:val="20"/>
          <w:szCs w:val="20"/>
        </w:rPr>
      </w:pPr>
    </w:p>
    <w:p w14:paraId="001581B9" w14:textId="59BBF1C6" w:rsidR="001F5EF6" w:rsidRPr="00EE00FC" w:rsidRDefault="001F5EF6" w:rsidP="00EE00FC">
      <w:pPr>
        <w:pStyle w:val="Titre2"/>
        <w:spacing w:line="276" w:lineRule="auto"/>
        <w:rPr>
          <w:b/>
          <w:bCs/>
        </w:rPr>
      </w:pPr>
      <w:bookmarkStart w:id="13" w:name="_Toc195886592"/>
      <w:r w:rsidRPr="00EE00FC">
        <w:rPr>
          <w:b/>
          <w:bCs/>
        </w:rPr>
        <w:t>3.</w:t>
      </w:r>
      <w:r w:rsidR="00487DF1" w:rsidRPr="00EE00FC">
        <w:rPr>
          <w:b/>
          <w:bCs/>
        </w:rPr>
        <w:t>7</w:t>
      </w:r>
      <w:r w:rsidRPr="00EE00FC">
        <w:rPr>
          <w:b/>
          <w:bCs/>
        </w:rPr>
        <w:t xml:space="preserve"> Médiation et recours</w:t>
      </w:r>
      <w:bookmarkEnd w:id="13"/>
      <w:r w:rsidRPr="00EE00FC">
        <w:rPr>
          <w:b/>
          <w:bCs/>
        </w:rPr>
        <w:t xml:space="preserve">  </w:t>
      </w:r>
    </w:p>
    <w:p w14:paraId="0AF10E0D"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4938A1AA" w14:textId="373C7A42" w:rsidR="00352906" w:rsidRPr="00D10884" w:rsidRDefault="001F5EF6" w:rsidP="00EE00FC">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En cas de litige qui ne pourrait se résoudre par un accord amiable, </w:t>
      </w:r>
      <w:r w:rsidR="00B92114" w:rsidRPr="00D10884">
        <w:rPr>
          <w:rFonts w:ascii="EYInterstate Light" w:hAnsi="EYInterstate Light" w:cs="Gill Sans MT"/>
          <w:color w:val="000000"/>
          <w:sz w:val="20"/>
          <w:szCs w:val="20"/>
        </w:rPr>
        <w:t xml:space="preserve">un recours </w:t>
      </w:r>
      <w:r w:rsidR="002B7863" w:rsidRPr="00D10884">
        <w:rPr>
          <w:rFonts w:ascii="EYInterstate Light" w:hAnsi="EYInterstate Light" w:cs="Gill Sans MT"/>
          <w:color w:val="000000"/>
          <w:spacing w:val="-1"/>
          <w:sz w:val="20"/>
          <w:szCs w:val="20"/>
        </w:rPr>
        <w:t xml:space="preserve">contentieux pourra être engagé </w:t>
      </w:r>
      <w:r w:rsidR="002B7863" w:rsidRPr="00327F72">
        <w:rPr>
          <w:rFonts w:ascii="EYInterstate Light" w:hAnsi="EYInterstate Light" w:cs="Gill Sans MT"/>
          <w:color w:val="000000"/>
          <w:spacing w:val="-1"/>
          <w:sz w:val="20"/>
          <w:szCs w:val="20"/>
        </w:rPr>
        <w:t xml:space="preserve">devant </w:t>
      </w:r>
      <w:r w:rsidRPr="00327F72">
        <w:rPr>
          <w:rFonts w:ascii="EYInterstate Light" w:hAnsi="EYInterstate Light" w:cs="Gill Sans MT"/>
          <w:color w:val="000000"/>
          <w:spacing w:val="-1"/>
          <w:sz w:val="20"/>
          <w:szCs w:val="20"/>
        </w:rPr>
        <w:t>le</w:t>
      </w:r>
      <w:r w:rsidRPr="00327F72">
        <w:rPr>
          <w:rFonts w:ascii="EYInterstate Light" w:hAnsi="EYInterstate Light" w:cs="Times New Roman"/>
          <w:sz w:val="20"/>
          <w:szCs w:val="20"/>
        </w:rPr>
        <w:t xml:space="preserve"> </w:t>
      </w:r>
      <w:r w:rsidRPr="00327F72">
        <w:rPr>
          <w:rFonts w:ascii="EYInterstate Light" w:hAnsi="EYInterstate Light" w:cs="Gill Sans MT"/>
          <w:color w:val="000000"/>
          <w:sz w:val="20"/>
          <w:szCs w:val="20"/>
        </w:rPr>
        <w:t xml:space="preserve">Tribunal administratif de </w:t>
      </w:r>
      <w:r w:rsidR="008F0560">
        <w:rPr>
          <w:rFonts w:ascii="EYInterstate Light" w:hAnsi="EYInterstate Light" w:cs="Gill Sans MT"/>
          <w:color w:val="000000"/>
          <w:sz w:val="20"/>
          <w:szCs w:val="20"/>
        </w:rPr>
        <w:t xml:space="preserve">Guyane. </w:t>
      </w:r>
      <w:r w:rsidRPr="00D10884">
        <w:rPr>
          <w:rFonts w:ascii="EYInterstate Light" w:hAnsi="EYInterstate Light" w:cs="Gill Sans MT"/>
          <w:color w:val="000000"/>
          <w:sz w:val="20"/>
          <w:szCs w:val="20"/>
        </w:rPr>
        <w:t xml:space="preserve">  </w:t>
      </w:r>
    </w:p>
    <w:bookmarkStart w:id="14" w:name="_Toc195886593"/>
    <w:p w14:paraId="5D1EAD75" w14:textId="517CFA40" w:rsidR="00AF6336" w:rsidRPr="00D10884" w:rsidRDefault="00AF6336" w:rsidP="008F0560">
      <w:pPr>
        <w:pStyle w:val="Titre1"/>
        <w:pBdr>
          <w:top w:val="single" w:sz="4" w:space="1" w:color="auto"/>
          <w:left w:val="single" w:sz="4" w:space="4" w:color="auto"/>
          <w:bottom w:val="single" w:sz="4" w:space="1" w:color="auto"/>
          <w:right w:val="single" w:sz="4" w:space="4" w:color="auto"/>
        </w:pBdr>
        <w:spacing w:line="276" w:lineRule="auto"/>
        <w:rPr>
          <w:color w:val="000000" w:themeColor="text1"/>
        </w:rPr>
      </w:pPr>
      <w:r w:rsidRPr="00D10884">
        <w:rPr>
          <w:noProof/>
          <w:lang w:eastAsia="fr-FR"/>
        </w:rPr>
        <mc:AlternateContent>
          <mc:Choice Requires="wps">
            <w:drawing>
              <wp:anchor distT="0" distB="0" distL="114300" distR="114300" simplePos="0" relativeHeight="251742208" behindDoc="0" locked="0" layoutInCell="1" allowOverlap="1" wp14:anchorId="7CF13B44" wp14:editId="4D7B90C5">
                <wp:simplePos x="0" y="0"/>
                <wp:positionH relativeFrom="page">
                  <wp:posOffset>916228</wp:posOffset>
                </wp:positionH>
                <wp:positionV relativeFrom="paragraph">
                  <wp:posOffset>173101</wp:posOffset>
                </wp:positionV>
                <wp:extent cx="6096" cy="6095"/>
                <wp:effectExtent l="0" t="0" r="0" b="0"/>
                <wp:wrapNone/>
                <wp:docPr id="2" name="Freeform 16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6619E92" id="Freeform 161" o:spid="_x0000_s1026" style="position:absolute;margin-left:72.15pt;margin-top:13.65pt;width:.5pt;height:.5pt;z-index:25174220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" path="m,6095r6096,l6096,,,,,6095xe" fillcolor="#54585a" stroked="f" strokeweight="1pt">
                <v:stroke joinstyle="miter"/>
                <v:path arrowok="t"/>
                <w10:wrap anchorx="page"/>
              </v:shape>
            </w:pict>
          </mc:Fallback>
        </mc:AlternateContent>
      </w:r>
      <w:r w:rsidR="008F0560">
        <w:t>A</w:t>
      </w:r>
      <w:r w:rsidRPr="00D10884">
        <w:t xml:space="preserve">rticle </w:t>
      </w:r>
      <w:r w:rsidR="00122702" w:rsidRPr="00D10884">
        <w:t xml:space="preserve">4 </w:t>
      </w:r>
      <w:r w:rsidR="008F0560">
        <w:t>–</w:t>
      </w:r>
      <w:r w:rsidR="00122702" w:rsidRPr="00D10884">
        <w:t xml:space="preserve"> </w:t>
      </w:r>
      <w:r w:rsidR="008F0560">
        <w:t>Dossier « c</w:t>
      </w:r>
      <w:r w:rsidRPr="00D10884">
        <w:t>andidatures</w:t>
      </w:r>
      <w:r w:rsidR="008F0560">
        <w:t> »</w:t>
      </w:r>
      <w:bookmarkEnd w:id="14"/>
    </w:p>
    <w:p w14:paraId="1D261C62" w14:textId="77777777" w:rsidR="001A1F0B" w:rsidRPr="00D10884" w:rsidRDefault="001A1F0B" w:rsidP="00D10884">
      <w:pPr>
        <w:spacing w:after="0" w:line="276" w:lineRule="auto"/>
        <w:ind w:left="567" w:right="-1"/>
        <w:jc w:val="both"/>
        <w:rPr>
          <w:rFonts w:ascii="EYInterstate Light" w:hAnsi="EYInterstate Light" w:cs="Gill Sans MT"/>
          <w:color w:val="000000"/>
          <w:sz w:val="20"/>
          <w:szCs w:val="20"/>
        </w:rPr>
      </w:pPr>
    </w:p>
    <w:p w14:paraId="03296D18" w14:textId="53BBFA0E" w:rsidR="00174702" w:rsidRPr="00D10884" w:rsidRDefault="0002103D" w:rsidP="002C588C">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Chaque candidat</w:t>
      </w:r>
      <w:r w:rsidR="008F0560">
        <w:rPr>
          <w:rFonts w:ascii="EYInterstate Light" w:hAnsi="EYInterstate Light" w:cs="Gill Sans MT"/>
          <w:color w:val="000000"/>
          <w:sz w:val="20"/>
          <w:szCs w:val="20"/>
        </w:rPr>
        <w:t xml:space="preserve"> à l’octroi de </w:t>
      </w:r>
      <w:r w:rsidR="00592628">
        <w:rPr>
          <w:rFonts w:ascii="EYInterstate Light" w:hAnsi="EYInterstate Light" w:cs="Gill Sans MT"/>
          <w:color w:val="000000"/>
          <w:sz w:val="20"/>
          <w:szCs w:val="20"/>
        </w:rPr>
        <w:t>la C</w:t>
      </w:r>
      <w:r w:rsidR="008F0560">
        <w:rPr>
          <w:rFonts w:ascii="EYInterstate Light" w:hAnsi="EYInterstate Light" w:cs="Gill Sans MT"/>
          <w:color w:val="000000"/>
          <w:sz w:val="20"/>
          <w:szCs w:val="20"/>
        </w:rPr>
        <w:t>AOT</w:t>
      </w:r>
      <w:r w:rsidR="00A73626" w:rsidRPr="00D10884">
        <w:rPr>
          <w:rFonts w:ascii="EYInterstate Light" w:hAnsi="EYInterstate Light" w:cs="Gill Sans MT"/>
          <w:color w:val="000000"/>
          <w:sz w:val="20"/>
          <w:szCs w:val="20"/>
        </w:rPr>
        <w:t>, seul ou en groupement</w:t>
      </w:r>
      <w:r w:rsidR="000578BD" w:rsidRPr="00D10884">
        <w:rPr>
          <w:rFonts w:ascii="EYInterstate Light" w:hAnsi="EYInterstate Light" w:cs="Gill Sans MT"/>
          <w:color w:val="000000"/>
          <w:sz w:val="20"/>
          <w:szCs w:val="20"/>
        </w:rPr>
        <w:t xml:space="preserve"> avec d’autres entreprises</w:t>
      </w:r>
      <w:r w:rsidR="00A73626" w:rsidRPr="00D10884">
        <w:rPr>
          <w:rFonts w:ascii="EYInterstate Light" w:hAnsi="EYInterstate Light" w:cs="Gill Sans MT"/>
          <w:color w:val="000000"/>
          <w:sz w:val="20"/>
          <w:szCs w:val="20"/>
        </w:rPr>
        <w:t>,</w:t>
      </w:r>
      <w:r w:rsidRPr="00D10884">
        <w:rPr>
          <w:rFonts w:ascii="EYInterstate Light" w:hAnsi="EYInterstate Light" w:cs="Gill Sans MT"/>
          <w:color w:val="000000"/>
          <w:sz w:val="20"/>
          <w:szCs w:val="20"/>
        </w:rPr>
        <w:t xml:space="preserve"> adressera </w:t>
      </w:r>
      <w:r w:rsidR="002C588C">
        <w:rPr>
          <w:rFonts w:ascii="EYInterstate Light" w:hAnsi="EYInterstate Light" w:cs="Gill Sans MT"/>
          <w:color w:val="000000"/>
          <w:sz w:val="20"/>
          <w:szCs w:val="20"/>
        </w:rPr>
        <w:t>à l</w:t>
      </w:r>
      <w:r w:rsidR="00592628">
        <w:rPr>
          <w:rFonts w:ascii="EYInterstate Light" w:hAnsi="EYInterstate Light" w:cs="Gill Sans MT"/>
          <w:color w:val="000000"/>
          <w:sz w:val="20"/>
          <w:szCs w:val="20"/>
        </w:rPr>
        <w:t>’Autorité portuaire</w:t>
      </w:r>
      <w:r w:rsidR="002C588C">
        <w:rPr>
          <w:rFonts w:ascii="EYInterstate Light" w:hAnsi="EYInterstate Light" w:cs="Gill Sans MT"/>
          <w:color w:val="000000"/>
          <w:sz w:val="20"/>
          <w:szCs w:val="20"/>
        </w:rPr>
        <w:t xml:space="preserve"> </w:t>
      </w:r>
      <w:r w:rsidRPr="00D10884">
        <w:rPr>
          <w:rFonts w:ascii="EYInterstate Light" w:hAnsi="EYInterstate Light" w:cs="Gill Sans MT"/>
          <w:color w:val="000000"/>
          <w:sz w:val="20"/>
          <w:szCs w:val="20"/>
        </w:rPr>
        <w:t xml:space="preserve">un dossier de candidature </w:t>
      </w:r>
      <w:r w:rsidR="002C588C">
        <w:rPr>
          <w:rFonts w:ascii="EYInterstate Light" w:hAnsi="EYInterstate Light" w:cs="Gill Sans MT"/>
          <w:color w:val="000000"/>
          <w:sz w:val="20"/>
          <w:szCs w:val="20"/>
        </w:rPr>
        <w:t>comprenant :</w:t>
      </w:r>
    </w:p>
    <w:p w14:paraId="20203EC7" w14:textId="77777777" w:rsidR="00174702" w:rsidRPr="00D10884" w:rsidRDefault="00174702" w:rsidP="00D10884">
      <w:pPr>
        <w:spacing w:after="0" w:line="276" w:lineRule="auto"/>
        <w:ind w:left="567" w:right="-1"/>
        <w:jc w:val="both"/>
        <w:rPr>
          <w:rFonts w:ascii="EYInterstate Light" w:hAnsi="EYInterstate Light" w:cs="Gill Sans MT"/>
          <w:color w:val="000000"/>
          <w:sz w:val="20"/>
          <w:szCs w:val="20"/>
        </w:rPr>
      </w:pPr>
    </w:p>
    <w:p w14:paraId="3B5A063B" w14:textId="1DC02F6D" w:rsidR="000B30C2" w:rsidRPr="00D10884" w:rsidRDefault="000B30C2" w:rsidP="0010338D">
      <w:pPr>
        <w:pStyle w:val="Paragraphedeliste"/>
        <w:numPr>
          <w:ilvl w:val="0"/>
          <w:numId w:val="10"/>
        </w:numPr>
        <w:spacing w:after="0" w:line="276" w:lineRule="auto"/>
        <w:ind w:left="436" w:hanging="436"/>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Une </w:t>
      </w:r>
      <w:r w:rsidR="006A6608" w:rsidRPr="00D10884">
        <w:rPr>
          <w:rFonts w:ascii="EYInterstate Light" w:hAnsi="EYInterstate Light" w:cs="Gill Sans MT"/>
          <w:color w:val="000000"/>
          <w:sz w:val="20"/>
          <w:szCs w:val="20"/>
        </w:rPr>
        <w:t xml:space="preserve">déclaration sur l’honneur du candidat et de chaque membre du groupement </w:t>
      </w:r>
      <w:r w:rsidR="002C588C">
        <w:rPr>
          <w:rFonts w:ascii="EYInterstate Light" w:hAnsi="EYInterstate Light" w:cs="Gill Sans MT"/>
          <w:color w:val="000000"/>
          <w:sz w:val="20"/>
          <w:szCs w:val="20"/>
        </w:rPr>
        <w:t xml:space="preserve">le cas échéant </w:t>
      </w:r>
      <w:r w:rsidR="006A6608" w:rsidRPr="00D10884">
        <w:rPr>
          <w:rFonts w:ascii="EYInterstate Light" w:hAnsi="EYInterstate Light" w:cs="Gill Sans MT"/>
          <w:color w:val="000000"/>
          <w:sz w:val="20"/>
          <w:szCs w:val="20"/>
        </w:rPr>
        <w:t>attestant qu’aucun d’entre eux ne fait l’objet de procédures de redressement ou de liquidation judiciaire, ni de faillite personnelle, qu’ils sont à jour de leurs obligations fiscales et sociales, et qu’aucun n’a fait l’objet de condamnation judiciaire</w:t>
      </w:r>
      <w:r w:rsidR="002C588C">
        <w:rPr>
          <w:rFonts w:ascii="EYInterstate Light" w:hAnsi="EYInterstate Light" w:cs="Gill Sans MT"/>
          <w:color w:val="000000"/>
          <w:sz w:val="20"/>
          <w:szCs w:val="20"/>
        </w:rPr>
        <w:t>.</w:t>
      </w:r>
    </w:p>
    <w:p w14:paraId="568EDA28" w14:textId="77777777" w:rsidR="00AF24C3" w:rsidRPr="00D10884" w:rsidRDefault="00AF24C3" w:rsidP="0010338D">
      <w:pPr>
        <w:pStyle w:val="Paragraphedeliste"/>
        <w:spacing w:after="0" w:line="276" w:lineRule="auto"/>
        <w:ind w:left="436" w:hanging="436"/>
        <w:rPr>
          <w:rFonts w:ascii="EYInterstate Light" w:hAnsi="EYInterstate Light" w:cs="Gill Sans MT"/>
          <w:color w:val="000000"/>
          <w:sz w:val="20"/>
          <w:szCs w:val="20"/>
        </w:rPr>
      </w:pPr>
    </w:p>
    <w:p w14:paraId="480E991B" w14:textId="198A7BFF" w:rsidR="00A5136C" w:rsidRDefault="00A5136C" w:rsidP="0010338D">
      <w:pPr>
        <w:pStyle w:val="Paragraphedeliste"/>
        <w:numPr>
          <w:ilvl w:val="0"/>
          <w:numId w:val="10"/>
        </w:numPr>
        <w:spacing w:after="0" w:line="276" w:lineRule="auto"/>
        <w:ind w:left="436" w:hanging="436"/>
        <w:jc w:val="both"/>
        <w:rPr>
          <w:rFonts w:ascii="EYInterstate Light" w:hAnsi="EYInterstate Light" w:cs="Gill Sans MT"/>
          <w:color w:val="000000"/>
          <w:sz w:val="20"/>
          <w:szCs w:val="20"/>
        </w:rPr>
      </w:pPr>
      <w:r w:rsidRPr="002C588C">
        <w:rPr>
          <w:rFonts w:ascii="EYInterstate Light" w:hAnsi="EYInterstate Light" w:cs="Gill Sans MT"/>
          <w:color w:val="000000"/>
          <w:sz w:val="20"/>
          <w:szCs w:val="20"/>
        </w:rPr>
        <w:t>Une présentation complète du candidat</w:t>
      </w:r>
      <w:r w:rsidR="002C588C">
        <w:rPr>
          <w:rFonts w:ascii="EYInterstate Light" w:hAnsi="EYInterstate Light" w:cs="Gill Sans MT"/>
          <w:color w:val="000000"/>
          <w:sz w:val="20"/>
          <w:szCs w:val="20"/>
        </w:rPr>
        <w:t>.</w:t>
      </w:r>
    </w:p>
    <w:p w14:paraId="1B9EF628" w14:textId="77777777" w:rsidR="002C588C" w:rsidRPr="002C588C" w:rsidRDefault="002C588C" w:rsidP="0010338D">
      <w:pPr>
        <w:spacing w:after="0" w:line="276" w:lineRule="auto"/>
        <w:ind w:left="436" w:hanging="436"/>
        <w:jc w:val="both"/>
        <w:rPr>
          <w:rFonts w:ascii="EYInterstate Light" w:hAnsi="EYInterstate Light" w:cs="Gill Sans MT"/>
          <w:color w:val="000000"/>
          <w:sz w:val="20"/>
          <w:szCs w:val="20"/>
        </w:rPr>
      </w:pPr>
    </w:p>
    <w:p w14:paraId="2A58097B" w14:textId="238F73A4" w:rsidR="008349FC" w:rsidRPr="00D10884" w:rsidRDefault="008349FC" w:rsidP="0010338D">
      <w:pPr>
        <w:pStyle w:val="Paragraphedeliste"/>
        <w:numPr>
          <w:ilvl w:val="0"/>
          <w:numId w:val="10"/>
        </w:numPr>
        <w:spacing w:after="0" w:line="276" w:lineRule="auto"/>
        <w:ind w:left="436" w:hanging="436"/>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Une déclaration concernant le chiffre d’affaires global du candidat et le chiffre d’affaires dans le domaine d’activité </w:t>
      </w:r>
      <w:r w:rsidR="00F64ADC">
        <w:rPr>
          <w:rFonts w:ascii="EYInterstate Light" w:hAnsi="EYInterstate Light" w:cs="Gill Sans MT"/>
          <w:color w:val="000000"/>
          <w:sz w:val="20"/>
          <w:szCs w:val="20"/>
        </w:rPr>
        <w:t>visé</w:t>
      </w:r>
      <w:r w:rsidRPr="00D10884">
        <w:rPr>
          <w:rFonts w:ascii="EYInterstate Light" w:hAnsi="EYInterstate Light" w:cs="Gill Sans MT"/>
          <w:color w:val="000000"/>
          <w:sz w:val="20"/>
          <w:szCs w:val="20"/>
        </w:rPr>
        <w:t>, dans la mesure où les informations sur ces chiffres d’affaires sont disponibles</w:t>
      </w:r>
      <w:r w:rsidR="0010338D">
        <w:rPr>
          <w:rFonts w:ascii="EYInterstate Light" w:hAnsi="EYInterstate Light" w:cs="Gill Sans MT"/>
          <w:color w:val="000000"/>
          <w:sz w:val="20"/>
          <w:szCs w:val="20"/>
        </w:rPr>
        <w:t>.</w:t>
      </w:r>
    </w:p>
    <w:p w14:paraId="36BEB748" w14:textId="68F652BE" w:rsidR="00ED3DCB" w:rsidRPr="002C588C" w:rsidRDefault="00ED3DCB" w:rsidP="0010338D">
      <w:pPr>
        <w:spacing w:after="0" w:line="276" w:lineRule="auto"/>
        <w:ind w:left="436" w:right="-1" w:hanging="436"/>
        <w:jc w:val="both"/>
        <w:rPr>
          <w:rFonts w:ascii="EYInterstate Light" w:hAnsi="EYInterstate Light" w:cs="Gill Sans MT"/>
          <w:color w:val="000000"/>
          <w:sz w:val="20"/>
          <w:szCs w:val="20"/>
        </w:rPr>
      </w:pPr>
    </w:p>
    <w:p w14:paraId="22D3B2E1" w14:textId="3344BCCB" w:rsidR="00A26118" w:rsidRPr="00D10884" w:rsidRDefault="00A26118" w:rsidP="0010338D">
      <w:pPr>
        <w:pStyle w:val="Paragraphedeliste"/>
        <w:numPr>
          <w:ilvl w:val="0"/>
          <w:numId w:val="13"/>
        </w:numPr>
        <w:spacing w:after="0" w:line="276" w:lineRule="auto"/>
        <w:ind w:left="436" w:hanging="436"/>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Les attestations d’assurance à jour du candidat</w:t>
      </w:r>
      <w:r w:rsidR="0010338D">
        <w:rPr>
          <w:rFonts w:ascii="EYInterstate Light" w:hAnsi="EYInterstate Light" w:cs="Gill Sans MT"/>
          <w:color w:val="000000"/>
          <w:sz w:val="20"/>
          <w:szCs w:val="20"/>
        </w:rPr>
        <w:t>.</w:t>
      </w:r>
    </w:p>
    <w:p w14:paraId="509FA334" w14:textId="77777777" w:rsidR="00A26118" w:rsidRPr="00D10884" w:rsidRDefault="00A26118" w:rsidP="0010338D">
      <w:pPr>
        <w:pStyle w:val="Paragraphedeliste"/>
        <w:spacing w:after="0" w:line="276" w:lineRule="auto"/>
        <w:ind w:left="436" w:right="-1" w:hanging="436"/>
        <w:jc w:val="both"/>
        <w:rPr>
          <w:rFonts w:ascii="EYInterstate Light" w:hAnsi="EYInterstate Light" w:cs="Gill Sans MT"/>
          <w:color w:val="000000"/>
          <w:sz w:val="20"/>
          <w:szCs w:val="20"/>
        </w:rPr>
      </w:pPr>
    </w:p>
    <w:p w14:paraId="3FACC583" w14:textId="176F9465" w:rsidR="00814F0D" w:rsidRPr="00C750B7" w:rsidRDefault="005E0E04" w:rsidP="0010338D">
      <w:pPr>
        <w:pStyle w:val="Paragraphedeliste"/>
        <w:numPr>
          <w:ilvl w:val="0"/>
          <w:numId w:val="13"/>
        </w:numPr>
        <w:spacing w:after="0" w:line="276" w:lineRule="auto"/>
        <w:ind w:left="436" w:right="-1" w:hanging="436"/>
        <w:jc w:val="both"/>
        <w:rPr>
          <w:rFonts w:ascii="EYInterstate Light" w:hAnsi="EYInterstate Light" w:cs="Gill Sans MT"/>
          <w:color w:val="000000"/>
          <w:sz w:val="20"/>
          <w:szCs w:val="20"/>
        </w:rPr>
      </w:pPr>
      <w:r w:rsidRPr="00D10884">
        <w:rPr>
          <w:rFonts w:ascii="EYInterstate Light" w:hAnsi="EYInterstate Light" w:cstheme="minorHAnsi"/>
          <w:sz w:val="20"/>
          <w:szCs w:val="20"/>
        </w:rPr>
        <w:t xml:space="preserve">Une lettre d’intention permettant de juger de </w:t>
      </w:r>
      <w:r w:rsidR="0059660A">
        <w:rPr>
          <w:rFonts w:ascii="EYInterstate Light" w:hAnsi="EYInterstate Light" w:cstheme="minorHAnsi"/>
          <w:sz w:val="20"/>
          <w:szCs w:val="20"/>
        </w:rPr>
        <w:t>la maturité et la solidité du projet d’installation dans les meilleurs délais d’un dispositif</w:t>
      </w:r>
      <w:r w:rsidR="003B3900">
        <w:rPr>
          <w:rFonts w:ascii="EYInterstate Light" w:hAnsi="EYInterstate Light" w:cstheme="minorHAnsi"/>
          <w:sz w:val="20"/>
          <w:szCs w:val="20"/>
        </w:rPr>
        <w:t xml:space="preserve"> d’approvisionnement en glace.</w:t>
      </w:r>
      <w:r w:rsidRPr="00D10884">
        <w:rPr>
          <w:rFonts w:ascii="EYInterstate Light" w:hAnsi="EYInterstate Light" w:cstheme="minorHAnsi"/>
          <w:sz w:val="20"/>
          <w:szCs w:val="20"/>
        </w:rPr>
        <w:t xml:space="preserve"> Le candidat devra présenter sa compréhension </w:t>
      </w:r>
      <w:r w:rsidR="00D86D55" w:rsidRPr="00D10884">
        <w:rPr>
          <w:rFonts w:ascii="EYInterstate Light" w:hAnsi="EYInterstate Light" w:cstheme="minorHAnsi"/>
          <w:sz w:val="20"/>
          <w:szCs w:val="20"/>
        </w:rPr>
        <w:t>de l’AMI</w:t>
      </w:r>
      <w:r w:rsidRPr="00D10884">
        <w:rPr>
          <w:rFonts w:ascii="EYInterstate Light" w:hAnsi="EYInterstate Light" w:cstheme="minorHAnsi"/>
          <w:sz w:val="20"/>
          <w:szCs w:val="20"/>
        </w:rPr>
        <w:t>, ainsi que les valeurs et considérations qu’il compte mettre en avant pour porter son projet</w:t>
      </w:r>
      <w:r w:rsidR="0010338D">
        <w:rPr>
          <w:rFonts w:ascii="EYInterstate Light" w:hAnsi="EYInterstate Light" w:cstheme="minorHAnsi"/>
          <w:sz w:val="20"/>
          <w:szCs w:val="20"/>
        </w:rPr>
        <w:t>.</w:t>
      </w:r>
    </w:p>
    <w:p w14:paraId="75650DEF" w14:textId="0709205F" w:rsidR="003A400F" w:rsidRPr="00D10884" w:rsidRDefault="003A400F" w:rsidP="0010338D">
      <w:pPr>
        <w:pStyle w:val="Titre2"/>
        <w:spacing w:line="276" w:lineRule="auto"/>
        <w:rPr>
          <w:rFonts w:cs="Arial"/>
          <w:szCs w:val="20"/>
        </w:rPr>
      </w:pPr>
    </w:p>
    <w:p w14:paraId="5BCAA5EE" w14:textId="2D61E491" w:rsidR="00A4617B" w:rsidRPr="00D10884" w:rsidRDefault="00A4617B" w:rsidP="0010338D">
      <w:pPr>
        <w:pStyle w:val="Titre1"/>
        <w:pBdr>
          <w:top w:val="single" w:sz="4" w:space="1" w:color="auto"/>
          <w:left w:val="single" w:sz="4" w:space="4" w:color="auto"/>
          <w:bottom w:val="single" w:sz="4" w:space="1" w:color="auto"/>
          <w:right w:val="single" w:sz="4" w:space="4" w:color="auto"/>
        </w:pBdr>
        <w:spacing w:line="276" w:lineRule="auto"/>
        <w:rPr>
          <w:color w:val="000000" w:themeColor="text1"/>
        </w:rPr>
      </w:pPr>
      <w:bookmarkStart w:id="15" w:name="_Toc195886594"/>
      <w:r w:rsidRPr="00D10884">
        <w:t xml:space="preserve">Article 5 - </w:t>
      </w:r>
      <w:r w:rsidR="000B71D6">
        <w:t>Sélection</w:t>
      </w:r>
      <w:r w:rsidRPr="00D10884">
        <w:t xml:space="preserve"> des offres</w:t>
      </w:r>
      <w:bookmarkEnd w:id="15"/>
      <w:r w:rsidRPr="00D10884">
        <w:t xml:space="preserve">   </w:t>
      </w:r>
    </w:p>
    <w:p w14:paraId="6EEC60A7" w14:textId="77777777" w:rsidR="00814F0D" w:rsidRPr="00D10884" w:rsidRDefault="00814F0D" w:rsidP="00D10884">
      <w:pPr>
        <w:spacing w:after="0" w:line="276" w:lineRule="auto"/>
        <w:ind w:left="567" w:right="-1"/>
        <w:jc w:val="both"/>
        <w:rPr>
          <w:rFonts w:ascii="EYInterstate Light" w:hAnsi="EYInterstate Light" w:cs="Gill Sans MT"/>
          <w:b/>
          <w:bCs/>
          <w:color w:val="4472C4" w:themeColor="accent1"/>
          <w:sz w:val="20"/>
          <w:szCs w:val="20"/>
        </w:rPr>
      </w:pPr>
    </w:p>
    <w:p w14:paraId="53864344" w14:textId="37281DEB" w:rsidR="00316EE4" w:rsidRPr="0010338D" w:rsidRDefault="0002358D" w:rsidP="0010338D">
      <w:pPr>
        <w:pStyle w:val="Titre2"/>
        <w:spacing w:line="276" w:lineRule="auto"/>
        <w:rPr>
          <w:b/>
          <w:bCs/>
        </w:rPr>
      </w:pPr>
      <w:bookmarkStart w:id="16" w:name="_Toc195886595"/>
      <w:r w:rsidRPr="0010338D">
        <w:rPr>
          <w:b/>
          <w:bCs/>
        </w:rPr>
        <w:t>5</w:t>
      </w:r>
      <w:r w:rsidR="00316EE4" w:rsidRPr="0010338D">
        <w:rPr>
          <w:b/>
          <w:bCs/>
        </w:rPr>
        <w:t>.</w:t>
      </w:r>
      <w:r w:rsidRPr="0010338D">
        <w:rPr>
          <w:b/>
          <w:bCs/>
        </w:rPr>
        <w:t>1</w:t>
      </w:r>
      <w:r w:rsidR="00316EE4" w:rsidRPr="0010338D">
        <w:rPr>
          <w:b/>
          <w:bCs/>
        </w:rPr>
        <w:t xml:space="preserve">. </w:t>
      </w:r>
      <w:r w:rsidR="000B71D6" w:rsidRPr="0010338D">
        <w:rPr>
          <w:b/>
          <w:bCs/>
        </w:rPr>
        <w:t>Dossier d’</w:t>
      </w:r>
      <w:r w:rsidR="00925DDE" w:rsidRPr="0010338D">
        <w:rPr>
          <w:b/>
          <w:bCs/>
        </w:rPr>
        <w:t>offre</w:t>
      </w:r>
      <w:bookmarkEnd w:id="16"/>
      <w:r w:rsidR="00316EE4" w:rsidRPr="0010338D">
        <w:rPr>
          <w:b/>
          <w:bCs/>
        </w:rPr>
        <w:t xml:space="preserve"> </w:t>
      </w:r>
    </w:p>
    <w:p w14:paraId="57318C91" w14:textId="77777777" w:rsidR="00814F0D" w:rsidRPr="00D10884" w:rsidRDefault="00814F0D" w:rsidP="00D10884">
      <w:pPr>
        <w:spacing w:after="0" w:line="276" w:lineRule="auto"/>
        <w:ind w:left="567" w:right="-1"/>
        <w:jc w:val="both"/>
        <w:rPr>
          <w:rFonts w:ascii="EYInterstate Light" w:hAnsi="EYInterstate Light" w:cs="Gill Sans MT"/>
          <w:color w:val="000000"/>
          <w:sz w:val="20"/>
          <w:szCs w:val="20"/>
        </w:rPr>
      </w:pPr>
    </w:p>
    <w:p w14:paraId="1779F692" w14:textId="74B9281D" w:rsidR="001F5EF6" w:rsidRPr="00D10884" w:rsidRDefault="001F5EF6" w:rsidP="0010338D">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noProof/>
          <w:sz w:val="20"/>
          <w:szCs w:val="20"/>
          <w:lang w:eastAsia="fr-FR"/>
        </w:rPr>
        <mc:AlternateContent>
          <mc:Choice Requires="wps">
            <w:drawing>
              <wp:anchor distT="0" distB="0" distL="114300" distR="114300" simplePos="0" relativeHeight="251718656" behindDoc="0" locked="0" layoutInCell="1" allowOverlap="1" wp14:anchorId="119FE870" wp14:editId="33D9AC87">
                <wp:simplePos x="0" y="0"/>
                <wp:positionH relativeFrom="page">
                  <wp:posOffset>916228</wp:posOffset>
                </wp:positionH>
                <wp:positionV relativeFrom="line">
                  <wp:posOffset>20229</wp:posOffset>
                </wp:positionV>
                <wp:extent cx="6096" cy="6095"/>
                <wp:effectExtent l="0" t="0" r="0" b="0"/>
                <wp:wrapNone/>
                <wp:docPr id="226" name="Freeform 22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59FFDF0" id="Freeform 226" o:spid="_x0000_s1026" style="position:absolute;margin-left:72.15pt;margin-top:1.6pt;width:.5pt;height:.5pt;z-index:25171865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" path="m,6095r6096,l6096,,,,,6095xe" fillcolor="#54585a" stroked="f" strokeweight="1pt">
                <v:stroke joinstyle="miter"/>
                <v:path arrowok="t"/>
                <w10:wrap anchorx="page" anchory="lin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713536" behindDoc="0" locked="0" layoutInCell="1" allowOverlap="1" wp14:anchorId="54C0D181" wp14:editId="04321749">
                <wp:simplePos x="0" y="0"/>
                <wp:positionH relativeFrom="page">
                  <wp:posOffset>916228</wp:posOffset>
                </wp:positionH>
                <wp:positionV relativeFrom="line">
                  <wp:posOffset>20229</wp:posOffset>
                </wp:positionV>
                <wp:extent cx="6096" cy="6095"/>
                <wp:effectExtent l="0" t="0" r="0" b="0"/>
                <wp:wrapNone/>
                <wp:docPr id="227" name="Freeform 22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81610D9" id="Freeform 227" o:spid="_x0000_s1026" style="position:absolute;margin-left:72.15pt;margin-top:1.6pt;width:.5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" path="m,6095r6096,l6096,,,,,6095xe" fillcolor="#54585a" stroked="f" strokeweight="1pt">
                <v:stroke joinstyle="miter"/>
                <v:path arrowok="t"/>
                <w10:wrap anchorx="page" anchory="lin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728896" behindDoc="0" locked="0" layoutInCell="1" allowOverlap="1" wp14:anchorId="10B401B2" wp14:editId="64B1C9A7">
                <wp:simplePos x="0" y="0"/>
                <wp:positionH relativeFrom="page">
                  <wp:posOffset>7090918</wp:posOffset>
                </wp:positionH>
                <wp:positionV relativeFrom="line">
                  <wp:posOffset>20229</wp:posOffset>
                </wp:positionV>
                <wp:extent cx="6096" cy="6095"/>
                <wp:effectExtent l="0" t="0" r="0" b="0"/>
                <wp:wrapNone/>
                <wp:docPr id="228" name="Freeform 228"/>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BCB4CA6" id="Freeform 228" o:spid="_x0000_s1026" style="position:absolute;margin-left:558.35pt;margin-top:1.6pt;width:.5pt;height:.5pt;z-index:25172889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" path="m,6095r6096,l6096,,,,,6095xe" fillcolor="#54585a" stroked="f" strokeweight="1pt">
                <v:stroke joinstyle="miter"/>
                <v:path arrowok="t"/>
                <w10:wrap anchorx="page" anchory="line"/>
              </v:shape>
            </w:pict>
          </mc:Fallback>
        </mc:AlternateContent>
      </w:r>
      <w:r w:rsidRPr="00D10884">
        <w:rPr>
          <w:rFonts w:ascii="EYInterstate Light" w:hAnsi="EYInterstate Light"/>
          <w:noProof/>
          <w:sz w:val="20"/>
          <w:szCs w:val="20"/>
          <w:lang w:eastAsia="fr-FR"/>
        </w:rPr>
        <mc:AlternateContent>
          <mc:Choice Requires="wps">
            <w:drawing>
              <wp:anchor distT="0" distB="0" distL="114300" distR="114300" simplePos="0" relativeHeight="251723776" behindDoc="0" locked="0" layoutInCell="1" allowOverlap="1" wp14:anchorId="1391EA28" wp14:editId="5FD0B5E1">
                <wp:simplePos x="0" y="0"/>
                <wp:positionH relativeFrom="page">
                  <wp:posOffset>7090918</wp:posOffset>
                </wp:positionH>
                <wp:positionV relativeFrom="line">
                  <wp:posOffset>20229</wp:posOffset>
                </wp:positionV>
                <wp:extent cx="6096" cy="6095"/>
                <wp:effectExtent l="0" t="0" r="0" b="0"/>
                <wp:wrapNone/>
                <wp:docPr id="229" name="Freeform 22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54585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1BEE1EB" id="Freeform 229" o:spid="_x0000_s1026" style="position:absolute;margin-left:558.35pt;margin-top:1.6pt;width:.5pt;height:.5pt;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" path="m,6095r6096,l6096,,,,,6095xe" fillcolor="#54585a" stroked="f" strokeweight="1pt">
                <v:stroke joinstyle="miter"/>
                <v:path arrowok="t"/>
                <w10:wrap anchorx="page" anchory="line"/>
              </v:shape>
            </w:pict>
          </mc:Fallback>
        </mc:AlternateContent>
      </w:r>
      <w:r w:rsidR="00352906" w:rsidRPr="00D10884">
        <w:rPr>
          <w:rFonts w:ascii="EYInterstate Light" w:hAnsi="EYInterstate Light" w:cs="Gill Sans MT"/>
          <w:color w:val="000000"/>
          <w:sz w:val="20"/>
          <w:szCs w:val="20"/>
        </w:rPr>
        <w:t>Chaque</w:t>
      </w:r>
      <w:r w:rsidRPr="00D10884">
        <w:rPr>
          <w:rFonts w:ascii="EYInterstate Light" w:hAnsi="EYInterstate Light" w:cs="Gill Sans MT"/>
          <w:color w:val="000000"/>
          <w:sz w:val="20"/>
          <w:szCs w:val="20"/>
        </w:rPr>
        <w:t xml:space="preserve"> candidat présentera dans son offre le</w:t>
      </w:r>
      <w:r w:rsidR="00FC3023" w:rsidRPr="00D10884">
        <w:rPr>
          <w:rFonts w:ascii="EYInterstate Light" w:hAnsi="EYInterstate Light" w:cs="Gill Sans MT"/>
          <w:color w:val="000000"/>
          <w:sz w:val="20"/>
          <w:szCs w:val="20"/>
        </w:rPr>
        <w:t xml:space="preserve"> </w:t>
      </w:r>
      <w:r w:rsidR="00193A9A" w:rsidRPr="00D10884">
        <w:rPr>
          <w:rFonts w:ascii="EYInterstate Light" w:hAnsi="EYInterstate Light" w:cs="Gill Sans MT"/>
          <w:color w:val="000000"/>
          <w:sz w:val="20"/>
          <w:szCs w:val="20"/>
        </w:rPr>
        <w:t xml:space="preserve">projet </w:t>
      </w:r>
      <w:r w:rsidRPr="00D10884">
        <w:rPr>
          <w:rFonts w:ascii="EYInterstate Light" w:hAnsi="EYInterstate Light" w:cs="Gill Sans MT"/>
          <w:color w:val="000000"/>
          <w:sz w:val="20"/>
          <w:szCs w:val="20"/>
        </w:rPr>
        <w:t xml:space="preserve">qu’il </w:t>
      </w:r>
      <w:r w:rsidR="00FC3023" w:rsidRPr="00D10884">
        <w:rPr>
          <w:rFonts w:ascii="EYInterstate Light" w:hAnsi="EYInterstate Light" w:cs="Gill Sans MT"/>
          <w:color w:val="000000"/>
          <w:sz w:val="20"/>
          <w:szCs w:val="20"/>
        </w:rPr>
        <w:t>envisage</w:t>
      </w:r>
      <w:r w:rsidRPr="00D10884">
        <w:rPr>
          <w:rFonts w:ascii="EYInterstate Light" w:hAnsi="EYInterstate Light" w:cs="Gill Sans MT"/>
          <w:color w:val="000000"/>
          <w:sz w:val="20"/>
          <w:szCs w:val="20"/>
        </w:rPr>
        <w:t xml:space="preserve"> pour valoriser au mieux </w:t>
      </w:r>
      <w:r w:rsidR="009949AA">
        <w:rPr>
          <w:rFonts w:ascii="EYInterstate Light" w:hAnsi="EYInterstate Light" w:cs="Gill Sans MT"/>
          <w:color w:val="000000"/>
          <w:sz w:val="20"/>
          <w:szCs w:val="20"/>
        </w:rPr>
        <w:t>le périmètre de l</w:t>
      </w:r>
      <w:r w:rsidR="00F577AC">
        <w:rPr>
          <w:rFonts w:ascii="EYInterstate Light" w:hAnsi="EYInterstate Light" w:cs="Gill Sans MT"/>
          <w:color w:val="000000"/>
          <w:sz w:val="20"/>
          <w:szCs w:val="20"/>
        </w:rPr>
        <w:t>a C</w:t>
      </w:r>
      <w:r w:rsidR="009949AA">
        <w:rPr>
          <w:rFonts w:ascii="EYInterstate Light" w:hAnsi="EYInterstate Light" w:cs="Gill Sans MT"/>
          <w:color w:val="000000"/>
          <w:sz w:val="20"/>
          <w:szCs w:val="20"/>
        </w:rPr>
        <w:t xml:space="preserve">AOT </w:t>
      </w:r>
      <w:r w:rsidRPr="00D10884">
        <w:rPr>
          <w:rFonts w:ascii="EYInterstate Light" w:hAnsi="EYInterstate Light" w:cs="Gill Sans MT"/>
          <w:color w:val="000000"/>
          <w:sz w:val="20"/>
          <w:szCs w:val="20"/>
        </w:rPr>
        <w:t>dans</w:t>
      </w:r>
      <w:r w:rsidRPr="00D10884">
        <w:rPr>
          <w:rFonts w:ascii="EYInterstate Light" w:hAnsi="EYInterstate Light" w:cs="Gill Sans MT"/>
          <w:color w:val="000000"/>
          <w:spacing w:val="28"/>
          <w:sz w:val="20"/>
          <w:szCs w:val="20"/>
        </w:rPr>
        <w:t xml:space="preserve"> </w:t>
      </w:r>
      <w:r w:rsidRPr="00D10884">
        <w:rPr>
          <w:rFonts w:ascii="EYInterstate Light" w:hAnsi="EYInterstate Light" w:cs="Gill Sans MT"/>
          <w:color w:val="000000"/>
          <w:sz w:val="20"/>
          <w:szCs w:val="20"/>
        </w:rPr>
        <w:t>l’intérêt</w:t>
      </w:r>
      <w:r w:rsidRPr="00D10884">
        <w:rPr>
          <w:rFonts w:ascii="EYInterstate Light" w:hAnsi="EYInterstate Light" w:cs="Gill Sans MT"/>
          <w:color w:val="000000"/>
          <w:spacing w:val="28"/>
          <w:sz w:val="20"/>
          <w:szCs w:val="20"/>
        </w:rPr>
        <w:t xml:space="preserve"> </w:t>
      </w:r>
      <w:r w:rsidRPr="00D10884">
        <w:rPr>
          <w:rFonts w:ascii="EYInterstate Light" w:hAnsi="EYInterstate Light" w:cs="Gill Sans MT"/>
          <w:color w:val="000000"/>
          <w:sz w:val="20"/>
          <w:szCs w:val="20"/>
        </w:rPr>
        <w:t>de</w:t>
      </w:r>
      <w:r w:rsidRPr="00D10884">
        <w:rPr>
          <w:rFonts w:ascii="EYInterstate Light" w:hAnsi="EYInterstate Light" w:cs="Gill Sans MT"/>
          <w:color w:val="000000"/>
          <w:spacing w:val="29"/>
          <w:sz w:val="20"/>
          <w:szCs w:val="20"/>
        </w:rPr>
        <w:t xml:space="preserve"> </w:t>
      </w:r>
      <w:r w:rsidRPr="00D10884">
        <w:rPr>
          <w:rFonts w:ascii="EYInterstate Light" w:hAnsi="EYInterstate Light" w:cs="Gill Sans MT"/>
          <w:color w:val="000000"/>
          <w:sz w:val="20"/>
          <w:szCs w:val="20"/>
        </w:rPr>
        <w:t>l’ensemble</w:t>
      </w:r>
      <w:r w:rsidRPr="00D10884">
        <w:rPr>
          <w:rFonts w:ascii="EYInterstate Light" w:hAnsi="EYInterstate Light" w:cs="Gill Sans MT"/>
          <w:color w:val="000000"/>
          <w:spacing w:val="28"/>
          <w:sz w:val="20"/>
          <w:szCs w:val="20"/>
        </w:rPr>
        <w:t xml:space="preserve"> </w:t>
      </w:r>
      <w:r w:rsidRPr="00D10884">
        <w:rPr>
          <w:rFonts w:ascii="EYInterstate Light" w:hAnsi="EYInterstate Light" w:cs="Gill Sans MT"/>
          <w:color w:val="000000"/>
          <w:sz w:val="20"/>
          <w:szCs w:val="20"/>
        </w:rPr>
        <w:t>des</w:t>
      </w:r>
      <w:r w:rsidRPr="00D10884">
        <w:rPr>
          <w:rFonts w:ascii="EYInterstate Light" w:hAnsi="EYInterstate Light" w:cs="Gill Sans MT"/>
          <w:color w:val="000000"/>
          <w:spacing w:val="28"/>
          <w:sz w:val="20"/>
          <w:szCs w:val="20"/>
        </w:rPr>
        <w:t xml:space="preserve"> </w:t>
      </w:r>
      <w:r w:rsidRPr="00D10884">
        <w:rPr>
          <w:rFonts w:ascii="EYInterstate Light" w:hAnsi="EYInterstate Light" w:cs="Gill Sans MT"/>
          <w:color w:val="000000"/>
          <w:sz w:val="20"/>
          <w:szCs w:val="20"/>
        </w:rPr>
        <w:t>parties</w:t>
      </w:r>
      <w:r w:rsidR="009949AA">
        <w:rPr>
          <w:rFonts w:ascii="EYInterstate Light" w:hAnsi="EYInterstate Light" w:cs="Gill Sans MT"/>
          <w:color w:val="000000"/>
          <w:sz w:val="20"/>
          <w:szCs w:val="20"/>
        </w:rPr>
        <w:t xml:space="preserve"> et dans le respect des </w:t>
      </w:r>
      <w:r w:rsidR="00D467AF">
        <w:rPr>
          <w:rFonts w:ascii="EYInterstate Light" w:hAnsi="EYInterstate Light" w:cs="Gill Sans MT"/>
          <w:color w:val="000000"/>
          <w:sz w:val="20"/>
          <w:szCs w:val="20"/>
        </w:rPr>
        <w:t>principes visés à l’article 2</w:t>
      </w:r>
      <w:r w:rsidRPr="00D10884">
        <w:rPr>
          <w:rFonts w:ascii="EYInterstate Light" w:hAnsi="EYInterstate Light" w:cs="Gill Sans MT"/>
          <w:color w:val="000000"/>
          <w:sz w:val="20"/>
          <w:szCs w:val="20"/>
        </w:rPr>
        <w:t>.</w:t>
      </w:r>
      <w:r w:rsidRPr="00D10884">
        <w:rPr>
          <w:rFonts w:ascii="EYInterstate Light" w:hAnsi="EYInterstate Light" w:cs="Gill Sans MT"/>
          <w:color w:val="000000"/>
          <w:spacing w:val="28"/>
          <w:sz w:val="20"/>
          <w:szCs w:val="20"/>
        </w:rPr>
        <w:t xml:space="preserve"> </w:t>
      </w:r>
      <w:r w:rsidRPr="00D10884">
        <w:rPr>
          <w:rFonts w:ascii="EYInterstate Light" w:hAnsi="EYInterstate Light" w:cs="Gill Sans MT"/>
          <w:color w:val="000000"/>
          <w:sz w:val="20"/>
          <w:szCs w:val="20"/>
        </w:rPr>
        <w:t>Il</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devra</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démontrer</w:t>
      </w:r>
      <w:r w:rsidRPr="00D10884">
        <w:rPr>
          <w:rFonts w:ascii="EYInterstate Light" w:hAnsi="EYInterstate Light" w:cs="Gill Sans MT"/>
          <w:color w:val="000000"/>
          <w:spacing w:val="28"/>
          <w:sz w:val="20"/>
          <w:szCs w:val="20"/>
        </w:rPr>
        <w:t xml:space="preserve"> </w:t>
      </w:r>
      <w:r w:rsidRPr="00D10884">
        <w:rPr>
          <w:rFonts w:ascii="EYInterstate Light" w:hAnsi="EYInterstate Light" w:cs="Gill Sans MT"/>
          <w:color w:val="000000"/>
          <w:sz w:val="20"/>
          <w:szCs w:val="20"/>
        </w:rPr>
        <w:t>sa</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capacité</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pacing w:val="-21"/>
          <w:sz w:val="20"/>
          <w:szCs w:val="20"/>
        </w:rPr>
        <w:t>à</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développer </w:t>
      </w:r>
      <w:r w:rsidR="00D467AF">
        <w:rPr>
          <w:rFonts w:ascii="EYInterstate Light" w:hAnsi="EYInterstate Light" w:cs="Gill Sans MT"/>
          <w:color w:val="000000"/>
          <w:sz w:val="20"/>
          <w:szCs w:val="20"/>
        </w:rPr>
        <w:t xml:space="preserve">son projet. </w:t>
      </w:r>
    </w:p>
    <w:p w14:paraId="1ACDDCE1" w14:textId="77777777" w:rsidR="00814F0D" w:rsidRPr="00D10884" w:rsidRDefault="00814F0D" w:rsidP="00D10884">
      <w:pPr>
        <w:spacing w:after="0" w:line="276" w:lineRule="auto"/>
        <w:ind w:left="567" w:right="-1"/>
        <w:jc w:val="both"/>
        <w:rPr>
          <w:rFonts w:ascii="EYInterstate Light" w:hAnsi="EYInterstate Light" w:cs="Times New Roman"/>
          <w:color w:val="010302"/>
          <w:sz w:val="20"/>
          <w:szCs w:val="20"/>
        </w:rPr>
      </w:pPr>
    </w:p>
    <w:p w14:paraId="3CF4F836" w14:textId="3EC36190" w:rsidR="001F5EF6" w:rsidRPr="00D10884" w:rsidRDefault="001F5EF6" w:rsidP="00F96D60">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w:t>
      </w:r>
      <w:r w:rsidR="00F96D60">
        <w:rPr>
          <w:rFonts w:ascii="EYInterstate Light" w:hAnsi="EYInterstate Light" w:cs="Gill Sans MT"/>
          <w:color w:val="000000"/>
          <w:sz w:val="20"/>
          <w:szCs w:val="20"/>
        </w:rPr>
        <w:t xml:space="preserve">’offre </w:t>
      </w:r>
      <w:r w:rsidR="00E07638" w:rsidRPr="00D10884">
        <w:rPr>
          <w:rFonts w:ascii="EYInterstate Light" w:hAnsi="EYInterstate Light" w:cs="Gill Sans MT"/>
          <w:color w:val="000000"/>
          <w:sz w:val="20"/>
          <w:szCs w:val="20"/>
        </w:rPr>
        <w:t>compren</w:t>
      </w:r>
      <w:r w:rsidR="00F96D60">
        <w:rPr>
          <w:rFonts w:ascii="EYInterstate Light" w:hAnsi="EYInterstate Light" w:cs="Gill Sans MT"/>
          <w:color w:val="000000"/>
          <w:sz w:val="20"/>
          <w:szCs w:val="20"/>
        </w:rPr>
        <w:t>dra</w:t>
      </w:r>
      <w:r w:rsidRPr="00D10884">
        <w:rPr>
          <w:rFonts w:ascii="EYInterstate Light" w:hAnsi="EYInterstate Light" w:cs="Gill Sans MT"/>
          <w:color w:val="000000"/>
          <w:sz w:val="20"/>
          <w:szCs w:val="20"/>
        </w:rPr>
        <w:t xml:space="preserve"> :  </w:t>
      </w:r>
    </w:p>
    <w:p w14:paraId="0E98F457" w14:textId="77777777" w:rsidR="00814F0D" w:rsidRPr="00D10884" w:rsidRDefault="00814F0D" w:rsidP="00D10884">
      <w:pPr>
        <w:spacing w:after="0" w:line="276" w:lineRule="auto"/>
        <w:ind w:left="567" w:right="-1"/>
        <w:jc w:val="both"/>
        <w:rPr>
          <w:rFonts w:ascii="EYInterstate Light" w:hAnsi="EYInterstate Light" w:cs="Times New Roman"/>
          <w:color w:val="010302"/>
          <w:sz w:val="20"/>
          <w:szCs w:val="20"/>
        </w:rPr>
      </w:pPr>
    </w:p>
    <w:p w14:paraId="697D1EB6" w14:textId="34461AC9" w:rsidR="00FC3023" w:rsidRPr="00D10884" w:rsidRDefault="00AA4670" w:rsidP="00D10884">
      <w:pPr>
        <w:pStyle w:val="Paragraphedeliste"/>
        <w:numPr>
          <w:ilvl w:val="0"/>
          <w:numId w:val="15"/>
        </w:numPr>
        <w:tabs>
          <w:tab w:val="left" w:pos="1617"/>
        </w:tabs>
        <w:spacing w:after="0" w:line="276" w:lineRule="auto"/>
        <w:ind w:right="-1"/>
        <w:jc w:val="both"/>
        <w:rPr>
          <w:rFonts w:ascii="EYInterstate Light" w:hAnsi="EYInterstate Light" w:cs="Times New Roman"/>
          <w:color w:val="010302"/>
          <w:sz w:val="20"/>
          <w:szCs w:val="20"/>
        </w:rPr>
      </w:pPr>
      <w:r>
        <w:rPr>
          <w:rFonts w:ascii="EYInterstate Light" w:hAnsi="EYInterstate Light" w:cs="Gill Sans MT"/>
          <w:color w:val="000000"/>
          <w:sz w:val="20"/>
          <w:szCs w:val="20"/>
        </w:rPr>
        <w:t>U</w:t>
      </w:r>
      <w:r w:rsidR="001F5EF6" w:rsidRPr="00D10884">
        <w:rPr>
          <w:rFonts w:ascii="EYInterstate Light" w:hAnsi="EYInterstate Light" w:cs="Gill Sans MT"/>
          <w:color w:val="000000"/>
          <w:sz w:val="20"/>
          <w:szCs w:val="20"/>
        </w:rPr>
        <w:t>ne présentation d</w:t>
      </w:r>
      <w:r w:rsidR="001E07D2">
        <w:rPr>
          <w:rFonts w:ascii="EYInterstate Light" w:hAnsi="EYInterstate Light" w:cs="Gill Sans MT"/>
          <w:color w:val="000000"/>
          <w:sz w:val="20"/>
          <w:szCs w:val="20"/>
        </w:rPr>
        <w:t>u</w:t>
      </w:r>
      <w:r w:rsidR="001F5EF6" w:rsidRPr="00D10884">
        <w:rPr>
          <w:rFonts w:ascii="EYInterstate Light" w:hAnsi="EYInterstate Light" w:cs="Gill Sans MT"/>
          <w:color w:val="000000"/>
          <w:sz w:val="20"/>
          <w:szCs w:val="20"/>
        </w:rPr>
        <w:t xml:space="preserve"> projet </w:t>
      </w:r>
      <w:r w:rsidR="001E07D2">
        <w:rPr>
          <w:rFonts w:ascii="EYInterstate Light" w:hAnsi="EYInterstate Light" w:cs="Gill Sans MT"/>
          <w:color w:val="000000"/>
          <w:sz w:val="20"/>
          <w:szCs w:val="20"/>
        </w:rPr>
        <w:t>envisagé</w:t>
      </w:r>
      <w:r w:rsidR="00F577AC">
        <w:rPr>
          <w:rFonts w:ascii="EYInterstate Light" w:hAnsi="EYInterstate Light" w:cs="Gill Sans MT"/>
          <w:color w:val="000000"/>
          <w:sz w:val="20"/>
          <w:szCs w:val="20"/>
        </w:rPr>
        <w:t xml:space="preserve"> </w:t>
      </w:r>
      <w:r w:rsidR="0085294C" w:rsidRPr="00D10884">
        <w:rPr>
          <w:rFonts w:ascii="EYInterstate Light" w:hAnsi="EYInterstate Light" w:cs="Gill Sans MT"/>
          <w:color w:val="000000"/>
          <w:sz w:val="20"/>
          <w:szCs w:val="20"/>
        </w:rPr>
        <w:t>;</w:t>
      </w:r>
      <w:r w:rsidR="001F5EF6" w:rsidRPr="00D10884">
        <w:rPr>
          <w:rFonts w:ascii="EYInterstate Light" w:hAnsi="EYInterstate Light" w:cs="Gill Sans MT"/>
          <w:color w:val="000000"/>
          <w:sz w:val="20"/>
          <w:szCs w:val="20"/>
        </w:rPr>
        <w:t xml:space="preserve"> </w:t>
      </w:r>
    </w:p>
    <w:p w14:paraId="636BE9CA" w14:textId="406E292F" w:rsidR="00AF707F" w:rsidRPr="00F577AC" w:rsidRDefault="001F5EF6" w:rsidP="00F577AC">
      <w:pPr>
        <w:pStyle w:val="Paragraphedeliste"/>
        <w:numPr>
          <w:ilvl w:val="0"/>
          <w:numId w:val="15"/>
        </w:numPr>
        <w:tabs>
          <w:tab w:val="left" w:pos="1617"/>
        </w:tabs>
        <w:spacing w:after="0" w:line="276" w:lineRule="auto"/>
        <w:ind w:right="-1"/>
        <w:jc w:val="both"/>
        <w:rPr>
          <w:rFonts w:ascii="EYInterstate Light" w:hAnsi="EYInterstate Light" w:cs="Times New Roman"/>
          <w:color w:val="010302"/>
          <w:sz w:val="20"/>
          <w:szCs w:val="20"/>
        </w:rPr>
      </w:pPr>
      <w:r w:rsidRPr="00D10884">
        <w:rPr>
          <w:rFonts w:ascii="EYInterstate Light" w:hAnsi="EYInterstate Light"/>
          <w:noProof/>
          <w:sz w:val="20"/>
          <w:szCs w:val="20"/>
          <w:lang w:eastAsia="fr-FR"/>
        </w:rPr>
        <mc:AlternateContent>
          <mc:Choice Requires="wps">
            <w:drawing>
              <wp:anchor distT="0" distB="0" distL="114300" distR="114300" simplePos="0" relativeHeight="251600896" behindDoc="0" locked="0" layoutInCell="1" allowOverlap="1" wp14:anchorId="64DE5F2A" wp14:editId="41F5B3B6">
                <wp:simplePos x="0" y="0"/>
                <wp:positionH relativeFrom="page">
                  <wp:posOffset>6853173</wp:posOffset>
                </wp:positionH>
                <wp:positionV relativeFrom="page">
                  <wp:posOffset>9707576</wp:posOffset>
                </wp:positionV>
                <wp:extent cx="6096" cy="6096"/>
                <wp:effectExtent l="0" t="0" r="0" b="0"/>
                <wp:wrapNone/>
                <wp:docPr id="230" name="Freeform 2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FFABC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7B3E4BB" id="Freeform 230" o:spid="_x0000_s1026" style="position:absolute;margin-left:539.6pt;margin-top:764.4pt;width:.5pt;height:.5pt;z-index:251600896;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" path="m,6096r6096,l6096,,,,,6096xe" fillcolor="#ffabc7" stroked="f" strokeweight="1pt">
                <v:stroke joinstyle="miter"/>
                <v:path arrowok="t"/>
                <w10:wrap anchorx="page" anchory="page"/>
              </v:shape>
            </w:pict>
          </mc:Fallback>
        </mc:AlternateContent>
      </w:r>
      <w:r w:rsidR="00AA4670">
        <w:rPr>
          <w:rFonts w:ascii="EYInterstate Light" w:hAnsi="EYInterstate Light" w:cs="Gill Sans MT"/>
          <w:color w:val="000000"/>
          <w:sz w:val="20"/>
          <w:szCs w:val="20"/>
        </w:rPr>
        <w:t>U</w:t>
      </w:r>
      <w:r w:rsidRPr="00D10884">
        <w:rPr>
          <w:rFonts w:ascii="EYInterstate Light" w:hAnsi="EYInterstate Light" w:cs="Gill Sans MT"/>
          <w:color w:val="000000"/>
          <w:sz w:val="20"/>
          <w:szCs w:val="20"/>
        </w:rPr>
        <w:t>ne présentation</w:t>
      </w:r>
      <w:r w:rsidR="00F577AC">
        <w:rPr>
          <w:rFonts w:ascii="EYInterstate Light" w:hAnsi="EYInterstate Light" w:cs="Gill Sans MT"/>
          <w:color w:val="000000"/>
          <w:sz w:val="20"/>
          <w:szCs w:val="20"/>
        </w:rPr>
        <w:t xml:space="preserve"> du matériel qui sera utilisé </w:t>
      </w:r>
      <w:r w:rsidR="0085294C" w:rsidRPr="00D10884">
        <w:rPr>
          <w:rFonts w:ascii="EYInterstate Light" w:hAnsi="EYInterstate Light" w:cs="Gill Sans MT"/>
          <w:color w:val="000000"/>
          <w:sz w:val="20"/>
          <w:szCs w:val="20"/>
        </w:rPr>
        <w:t>;</w:t>
      </w:r>
    </w:p>
    <w:p w14:paraId="06D03882" w14:textId="79F9A77F" w:rsidR="00437177" w:rsidRDefault="00AA4670" w:rsidP="00596AB6">
      <w:pPr>
        <w:pStyle w:val="Paragraphedeliste"/>
        <w:numPr>
          <w:ilvl w:val="0"/>
          <w:numId w:val="15"/>
        </w:numPr>
        <w:tabs>
          <w:tab w:val="left" w:pos="1617"/>
        </w:tabs>
        <w:spacing w:after="0" w:line="276" w:lineRule="auto"/>
        <w:ind w:right="-1"/>
        <w:jc w:val="both"/>
        <w:rPr>
          <w:rFonts w:ascii="EYInterstate Light" w:hAnsi="EYInterstate Light" w:cs="Times New Roman"/>
          <w:color w:val="010302"/>
          <w:sz w:val="20"/>
          <w:szCs w:val="20"/>
        </w:rPr>
      </w:pPr>
      <w:r>
        <w:rPr>
          <w:rFonts w:ascii="EYInterstate Light" w:hAnsi="EYInterstate Light" w:cs="Times New Roman"/>
          <w:color w:val="010302"/>
          <w:sz w:val="20"/>
          <w:szCs w:val="20"/>
        </w:rPr>
        <w:t>U</w:t>
      </w:r>
      <w:r w:rsidR="009B55B2" w:rsidRPr="00D10884">
        <w:rPr>
          <w:rFonts w:ascii="EYInterstate Light" w:hAnsi="EYInterstate Light" w:cs="Times New Roman"/>
          <w:color w:val="010302"/>
          <w:sz w:val="20"/>
          <w:szCs w:val="20"/>
        </w:rPr>
        <w:t>n planning prévisionnel incluant</w:t>
      </w:r>
      <w:r w:rsidR="00F577AC">
        <w:rPr>
          <w:rFonts w:ascii="EYInterstate Light" w:hAnsi="EYInterstate Light" w:cs="Times New Roman"/>
          <w:color w:val="010302"/>
          <w:sz w:val="20"/>
          <w:szCs w:val="20"/>
        </w:rPr>
        <w:t xml:space="preserve"> l’installation de la machine à glace</w:t>
      </w:r>
      <w:r w:rsidR="006A429B">
        <w:rPr>
          <w:rFonts w:ascii="EYInterstate Light" w:hAnsi="EYInterstate Light" w:cs="Times New Roman"/>
          <w:color w:val="010302"/>
          <w:sz w:val="20"/>
          <w:szCs w:val="20"/>
        </w:rPr>
        <w:t>, le cas échéant,</w:t>
      </w:r>
      <w:r w:rsidR="009B55B2" w:rsidRPr="00D10884">
        <w:rPr>
          <w:rFonts w:ascii="EYInterstate Light" w:hAnsi="EYInterstate Light" w:cs="Times New Roman"/>
          <w:color w:val="010302"/>
          <w:sz w:val="20"/>
          <w:szCs w:val="20"/>
        </w:rPr>
        <w:t xml:space="preserve"> les délais administratifs, de travaux </w:t>
      </w:r>
      <w:r w:rsidR="006A429B">
        <w:rPr>
          <w:rFonts w:ascii="EYInterstate Light" w:hAnsi="EYInterstate Light" w:cs="Times New Roman"/>
          <w:color w:val="010302"/>
          <w:sz w:val="20"/>
          <w:szCs w:val="20"/>
        </w:rPr>
        <w:t xml:space="preserve">ou d’autorisations </w:t>
      </w:r>
      <w:r w:rsidR="005B7361">
        <w:rPr>
          <w:rFonts w:ascii="EYInterstate Light" w:hAnsi="EYInterstate Light" w:cs="Times New Roman"/>
          <w:color w:val="010302"/>
          <w:sz w:val="20"/>
          <w:szCs w:val="20"/>
        </w:rPr>
        <w:t>pour la réalisation du projet</w:t>
      </w:r>
      <w:r w:rsidR="00F65D3A">
        <w:rPr>
          <w:rFonts w:ascii="EYInterstate Light" w:hAnsi="EYInterstate Light" w:cs="Times New Roman"/>
          <w:color w:val="010302"/>
          <w:sz w:val="20"/>
          <w:szCs w:val="20"/>
        </w:rPr>
        <w:t xml:space="preserve"> tel qu’envisagé</w:t>
      </w:r>
      <w:r w:rsidR="005B7361">
        <w:rPr>
          <w:rFonts w:ascii="EYInterstate Light" w:hAnsi="EYInterstate Light" w:cs="Times New Roman"/>
          <w:color w:val="010302"/>
          <w:sz w:val="20"/>
          <w:szCs w:val="20"/>
        </w:rPr>
        <w:t xml:space="preserve"> ; </w:t>
      </w:r>
    </w:p>
    <w:p w14:paraId="65DA1B52" w14:textId="0BCAAADF" w:rsidR="008E0492" w:rsidRPr="00AA4670" w:rsidRDefault="008E0492" w:rsidP="00AA4670">
      <w:pPr>
        <w:pStyle w:val="Paragraphedeliste"/>
        <w:numPr>
          <w:ilvl w:val="0"/>
          <w:numId w:val="15"/>
        </w:numPr>
        <w:tabs>
          <w:tab w:val="left" w:pos="1617"/>
        </w:tabs>
        <w:spacing w:after="0" w:line="276" w:lineRule="auto"/>
        <w:ind w:right="-1"/>
        <w:jc w:val="both"/>
        <w:rPr>
          <w:rFonts w:ascii="EYInterstate Light" w:hAnsi="EYInterstate Light" w:cs="Times New Roman"/>
          <w:color w:val="010302"/>
          <w:sz w:val="20"/>
          <w:szCs w:val="20"/>
        </w:rPr>
      </w:pPr>
      <w:r>
        <w:rPr>
          <w:rFonts w:ascii="EYInterstate Light" w:hAnsi="EYInterstate Light" w:cs="Gill Sans MT"/>
          <w:color w:val="000000"/>
          <w:sz w:val="20"/>
          <w:szCs w:val="20"/>
        </w:rPr>
        <w:t>L</w:t>
      </w:r>
      <w:r w:rsidR="00BD3780">
        <w:rPr>
          <w:rFonts w:ascii="EYInterstate Light" w:hAnsi="EYInterstate Light" w:cs="Gill Sans MT"/>
          <w:color w:val="000000"/>
          <w:sz w:val="20"/>
          <w:szCs w:val="20"/>
        </w:rPr>
        <w:t>a grille tarifaire prévisionnelle des prestations rendues</w:t>
      </w:r>
      <w:r w:rsidR="00DC2FF9">
        <w:rPr>
          <w:rFonts w:ascii="EYInterstate Light" w:hAnsi="EYInterstate Light" w:cs="Gill Sans MT"/>
          <w:color w:val="000000"/>
          <w:sz w:val="20"/>
          <w:szCs w:val="20"/>
        </w:rPr>
        <w:t xml:space="preserve"> par l’occupant</w:t>
      </w:r>
      <w:r w:rsidR="00BD3780">
        <w:rPr>
          <w:rFonts w:ascii="EYInterstate Light" w:hAnsi="EYInterstate Light" w:cs="Gill Sans MT"/>
          <w:color w:val="000000"/>
          <w:sz w:val="20"/>
          <w:szCs w:val="20"/>
        </w:rPr>
        <w:t xml:space="preserve"> et les modalités de son évolution ;</w:t>
      </w:r>
    </w:p>
    <w:p w14:paraId="29D1FFEB" w14:textId="7DB958A2" w:rsidR="009F5C55" w:rsidRDefault="00BD3780" w:rsidP="00D10884">
      <w:pPr>
        <w:pStyle w:val="Paragraphedeliste"/>
        <w:numPr>
          <w:ilvl w:val="0"/>
          <w:numId w:val="33"/>
        </w:num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Le</w:t>
      </w:r>
      <w:r w:rsidR="009F5C55" w:rsidRPr="00D10884">
        <w:rPr>
          <w:rFonts w:ascii="EYInterstate Light" w:hAnsi="EYInterstate Light" w:cs="Gill Sans MT"/>
          <w:color w:val="000000"/>
          <w:sz w:val="20"/>
          <w:szCs w:val="20"/>
        </w:rPr>
        <w:t xml:space="preserve"> </w:t>
      </w:r>
      <w:r w:rsidR="005A3D0B">
        <w:rPr>
          <w:rFonts w:ascii="EYInterstate Light" w:hAnsi="EYInterstate Light" w:cs="Gill Sans MT"/>
          <w:color w:val="000000"/>
          <w:sz w:val="20"/>
          <w:szCs w:val="20"/>
        </w:rPr>
        <w:t>projet de convention d’occupation temporaire du domaine public</w:t>
      </w:r>
      <w:r w:rsidR="005A3D0B" w:rsidRPr="00D10884">
        <w:rPr>
          <w:rFonts w:ascii="EYInterstate Light" w:hAnsi="EYInterstate Light" w:cs="Gill Sans MT"/>
          <w:color w:val="000000"/>
          <w:sz w:val="20"/>
          <w:szCs w:val="20"/>
        </w:rPr>
        <w:t xml:space="preserve"> </w:t>
      </w:r>
      <w:r w:rsidR="00735070">
        <w:rPr>
          <w:rFonts w:ascii="EYInterstate Light" w:hAnsi="EYInterstate Light" w:cs="Gill Sans MT"/>
          <w:color w:val="000000"/>
          <w:sz w:val="20"/>
          <w:szCs w:val="20"/>
        </w:rPr>
        <w:t>(</w:t>
      </w:r>
      <w:r w:rsidR="003B2BDA">
        <w:rPr>
          <w:rFonts w:ascii="EYInterstate Light" w:hAnsi="EYInterstate Light" w:cs="Gill Sans MT"/>
          <w:color w:val="000000"/>
          <w:sz w:val="20"/>
          <w:szCs w:val="20"/>
        </w:rPr>
        <w:t>C</w:t>
      </w:r>
      <w:r w:rsidR="00735070">
        <w:rPr>
          <w:rFonts w:ascii="EYInterstate Light" w:hAnsi="EYInterstate Light" w:cs="Gill Sans MT"/>
          <w:color w:val="000000"/>
          <w:sz w:val="20"/>
          <w:szCs w:val="20"/>
        </w:rPr>
        <w:t xml:space="preserve">AOT - objet de l’annexe 2) complété et, au besoin, amendé. </w:t>
      </w:r>
    </w:p>
    <w:p w14:paraId="0EFC93BF" w14:textId="20E81EDF" w:rsidR="00F44227" w:rsidRPr="00A763D4" w:rsidRDefault="001F5EF6" w:rsidP="00A763D4">
      <w:pPr>
        <w:spacing w:after="0" w:line="276" w:lineRule="auto"/>
        <w:ind w:left="567"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  </w:t>
      </w:r>
      <w:r w:rsidRPr="00D10884">
        <w:rPr>
          <w:noProof/>
          <w:lang w:eastAsia="fr-FR"/>
        </w:rPr>
        <mc:AlternateContent>
          <mc:Choice Requires="wps">
            <w:drawing>
              <wp:anchor distT="0" distB="0" distL="114300" distR="114300" simplePos="0" relativeHeight="251606016" behindDoc="0" locked="0" layoutInCell="1" allowOverlap="1" wp14:anchorId="431C9B84" wp14:editId="3B87004E">
                <wp:simplePos x="0" y="0"/>
                <wp:positionH relativeFrom="page">
                  <wp:posOffset>6853173</wp:posOffset>
                </wp:positionH>
                <wp:positionV relativeFrom="page">
                  <wp:posOffset>9707576</wp:posOffset>
                </wp:positionV>
                <wp:extent cx="6096" cy="6096"/>
                <wp:effectExtent l="0" t="0" r="0" b="0"/>
                <wp:wrapNone/>
                <wp:docPr id="232" name="Freeform 2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FFABC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D7D014" id="Freeform 232" o:spid="_x0000_s1026" style="position:absolute;margin-left:539.6pt;margin-top:764.4pt;width:.5pt;height:.5pt;z-index:251606016;visibility:visible;mso-wrap-style:square;mso-wrap-distance-left:9pt;mso-wrap-distance-top:0;mso-wrap-distance-right:9pt;mso-wrap-distance-bottom:0;mso-position-horizontal:absolute;mso-position-horizontal-relative:page;mso-position-vertical:absolute;mso-position-vertical-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" path="m,6096r6096,l6096,,,,,6096xe" fillcolor="#ffabc7" stroked="f" strokeweight="1pt">
                <v:stroke joinstyle="miter"/>
                <v:path arrowok="t"/>
                <w10:wrap anchorx="page" anchory="page"/>
              </v:shape>
            </w:pict>
          </mc:Fallback>
        </mc:AlternateContent>
      </w:r>
    </w:p>
    <w:p w14:paraId="359FD320" w14:textId="216087AC" w:rsidR="00F44227" w:rsidRPr="00F44227" w:rsidRDefault="00F44227" w:rsidP="00F44227">
      <w:pPr>
        <w:tabs>
          <w:tab w:val="left" w:pos="1617"/>
        </w:tabs>
        <w:spacing w:after="0" w:line="276" w:lineRule="auto"/>
        <w:ind w:right="-1"/>
        <w:jc w:val="both"/>
        <w:rPr>
          <w:rFonts w:ascii="EYInterstate Light" w:hAnsi="EYInterstate Light" w:cs="Times New Roman"/>
          <w:color w:val="010302"/>
          <w:sz w:val="20"/>
          <w:szCs w:val="20"/>
        </w:rPr>
      </w:pPr>
    </w:p>
    <w:p w14:paraId="3FA6B0AA" w14:textId="000F5110" w:rsidR="00EC07CE" w:rsidRPr="00AE54F9" w:rsidRDefault="00EC07CE" w:rsidP="00AE54F9">
      <w:pPr>
        <w:pStyle w:val="Titre2"/>
        <w:spacing w:line="276" w:lineRule="auto"/>
        <w:rPr>
          <w:b/>
          <w:bCs/>
        </w:rPr>
      </w:pPr>
      <w:bookmarkStart w:id="17" w:name="_Toc195886596"/>
      <w:r w:rsidRPr="00AE54F9">
        <w:rPr>
          <w:b/>
          <w:bCs/>
        </w:rPr>
        <w:t>5.2. Négociation</w:t>
      </w:r>
      <w:bookmarkEnd w:id="17"/>
      <w:r w:rsidRPr="00AE54F9">
        <w:rPr>
          <w:b/>
          <w:bCs/>
        </w:rPr>
        <w:t xml:space="preserve">  </w:t>
      </w:r>
    </w:p>
    <w:p w14:paraId="3CED6B97" w14:textId="77777777" w:rsidR="00380118" w:rsidRPr="00D10884" w:rsidRDefault="00380118" w:rsidP="00D10884">
      <w:pPr>
        <w:spacing w:after="0" w:line="276" w:lineRule="auto"/>
        <w:ind w:left="567" w:right="-1"/>
        <w:jc w:val="both"/>
        <w:rPr>
          <w:rFonts w:ascii="EYInterstate Light" w:hAnsi="EYInterstate Light" w:cs="Gill Sans MT"/>
          <w:color w:val="000000"/>
          <w:sz w:val="20"/>
          <w:szCs w:val="20"/>
        </w:rPr>
      </w:pPr>
    </w:p>
    <w:p w14:paraId="183AAD3B" w14:textId="74DC8959" w:rsidR="0036112A" w:rsidRPr="00663D9E" w:rsidRDefault="00AE54F9" w:rsidP="00AE54F9">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 xml:space="preserve">La </w:t>
      </w:r>
      <w:r w:rsidR="0036112A" w:rsidRPr="0036112A">
        <w:rPr>
          <w:rFonts w:ascii="EYInterstate Light" w:hAnsi="EYInterstate Light" w:cs="Gill Sans MT"/>
          <w:color w:val="000000"/>
          <w:sz w:val="20"/>
          <w:szCs w:val="20"/>
        </w:rPr>
        <w:t>négociation prendra la forme d’un entretien (physique et/ou par visioconférence) et/ou de questions écrites adressées aux candidats</w:t>
      </w:r>
      <w:r w:rsidR="00CD6980">
        <w:rPr>
          <w:rFonts w:ascii="EYInterstate Light" w:hAnsi="EYInterstate Light" w:cs="Gill Sans MT"/>
          <w:color w:val="000000"/>
          <w:sz w:val="20"/>
          <w:szCs w:val="20"/>
        </w:rPr>
        <w:t xml:space="preserve">. Les </w:t>
      </w:r>
      <w:r w:rsidR="009E3192">
        <w:rPr>
          <w:rFonts w:ascii="EYInterstate Light" w:hAnsi="EYInterstate Light" w:cs="Gill Sans MT"/>
          <w:color w:val="000000"/>
          <w:sz w:val="20"/>
          <w:szCs w:val="20"/>
        </w:rPr>
        <w:t>modalités précise</w:t>
      </w:r>
      <w:r w:rsidR="00CD6980">
        <w:rPr>
          <w:rFonts w:ascii="EYInterstate Light" w:hAnsi="EYInterstate Light" w:cs="Gill Sans MT"/>
          <w:color w:val="000000"/>
          <w:sz w:val="20"/>
          <w:szCs w:val="20"/>
        </w:rPr>
        <w:t xml:space="preserve">s de </w:t>
      </w:r>
      <w:r w:rsidR="005647FC">
        <w:rPr>
          <w:rFonts w:ascii="EYInterstate Light" w:hAnsi="EYInterstate Light" w:cs="Gill Sans MT"/>
          <w:color w:val="000000"/>
          <w:sz w:val="20"/>
          <w:szCs w:val="20"/>
        </w:rPr>
        <w:t xml:space="preserve">la </w:t>
      </w:r>
      <w:r w:rsidR="00CD6980">
        <w:rPr>
          <w:rFonts w:ascii="EYInterstate Light" w:hAnsi="EYInterstate Light" w:cs="Gill Sans MT"/>
          <w:color w:val="000000"/>
          <w:sz w:val="20"/>
          <w:szCs w:val="20"/>
        </w:rPr>
        <w:t>négociation</w:t>
      </w:r>
      <w:r w:rsidR="009E3192">
        <w:rPr>
          <w:rFonts w:ascii="EYInterstate Light" w:hAnsi="EYInterstate Light" w:cs="Gill Sans MT"/>
          <w:color w:val="000000"/>
          <w:sz w:val="20"/>
          <w:szCs w:val="20"/>
        </w:rPr>
        <w:t xml:space="preserve"> seront communiquées dans le courrier d’invitation </w:t>
      </w:r>
      <w:r w:rsidR="00CD6980">
        <w:rPr>
          <w:rFonts w:ascii="EYInterstate Light" w:hAnsi="EYInterstate Light" w:cs="Gill Sans MT"/>
          <w:color w:val="000000"/>
          <w:sz w:val="20"/>
          <w:szCs w:val="20"/>
        </w:rPr>
        <w:t>à négocie</w:t>
      </w:r>
      <w:r w:rsidR="005647FC">
        <w:rPr>
          <w:rFonts w:ascii="EYInterstate Light" w:hAnsi="EYInterstate Light" w:cs="Gill Sans MT"/>
          <w:color w:val="000000"/>
          <w:sz w:val="20"/>
          <w:szCs w:val="20"/>
        </w:rPr>
        <w:t>r</w:t>
      </w:r>
      <w:r w:rsidR="009B02B3">
        <w:rPr>
          <w:rFonts w:ascii="EYInterstate Light" w:hAnsi="EYInterstate Light" w:cs="Gill Sans MT"/>
          <w:color w:val="000000"/>
          <w:sz w:val="20"/>
          <w:szCs w:val="20"/>
        </w:rPr>
        <w:t xml:space="preserve">, </w:t>
      </w:r>
      <w:r w:rsidR="009E3192">
        <w:rPr>
          <w:rFonts w:ascii="EYInterstate Light" w:hAnsi="EYInterstate Light" w:cs="Gill Sans MT"/>
          <w:color w:val="000000"/>
          <w:sz w:val="20"/>
          <w:szCs w:val="20"/>
        </w:rPr>
        <w:t>adressé aux candidats</w:t>
      </w:r>
      <w:r w:rsidR="0036112A" w:rsidRPr="0036112A">
        <w:rPr>
          <w:rFonts w:ascii="EYInterstate Light" w:hAnsi="EYInterstate Light" w:cs="Gill Sans MT"/>
          <w:color w:val="000000"/>
          <w:sz w:val="20"/>
          <w:szCs w:val="20"/>
        </w:rPr>
        <w:t xml:space="preserve">. </w:t>
      </w:r>
    </w:p>
    <w:p w14:paraId="1E1469FB" w14:textId="77777777" w:rsidR="0036112A" w:rsidRDefault="0036112A" w:rsidP="0036112A">
      <w:pPr>
        <w:spacing w:after="0" w:line="276" w:lineRule="auto"/>
        <w:ind w:left="567" w:right="-1"/>
        <w:jc w:val="both"/>
        <w:rPr>
          <w:rFonts w:ascii="EYInterstate Light" w:hAnsi="EYInterstate Light" w:cs="Gill Sans MT"/>
          <w:color w:val="000000"/>
          <w:sz w:val="20"/>
          <w:szCs w:val="20"/>
        </w:rPr>
      </w:pPr>
    </w:p>
    <w:p w14:paraId="103288D8" w14:textId="5B98CEFE" w:rsidR="0036112A" w:rsidRDefault="00D05158" w:rsidP="00D05158">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L</w:t>
      </w:r>
      <w:r w:rsidR="008F0FAC">
        <w:rPr>
          <w:rFonts w:ascii="EYInterstate Light" w:hAnsi="EYInterstate Light" w:cs="Gill Sans MT"/>
          <w:color w:val="000000"/>
          <w:sz w:val="20"/>
          <w:szCs w:val="20"/>
        </w:rPr>
        <w:t xml:space="preserve">’Autorité portuaire </w:t>
      </w:r>
      <w:r w:rsidR="0036112A" w:rsidRPr="00935837">
        <w:rPr>
          <w:rFonts w:ascii="EYInterstate Light" w:hAnsi="EYInterstate Light" w:cs="Gill Sans MT"/>
          <w:color w:val="000000"/>
          <w:sz w:val="20"/>
          <w:szCs w:val="20"/>
        </w:rPr>
        <w:t xml:space="preserve">fixera une date </w:t>
      </w:r>
      <w:r>
        <w:rPr>
          <w:rFonts w:ascii="EYInterstate Light" w:hAnsi="EYInterstate Light" w:cs="Gill Sans MT"/>
          <w:color w:val="000000"/>
          <w:sz w:val="20"/>
          <w:szCs w:val="20"/>
        </w:rPr>
        <w:t>qui sera transmise</w:t>
      </w:r>
      <w:r w:rsidR="0036112A" w:rsidRPr="00935837">
        <w:rPr>
          <w:rFonts w:ascii="EYInterstate Light" w:hAnsi="EYInterstate Light" w:cs="Gill Sans MT"/>
          <w:color w:val="000000"/>
          <w:sz w:val="20"/>
          <w:szCs w:val="20"/>
        </w:rPr>
        <w:t xml:space="preserve"> au moins sept jours avant</w:t>
      </w:r>
      <w:r w:rsidR="0036112A">
        <w:rPr>
          <w:rFonts w:ascii="EYInterstate Light" w:hAnsi="EYInterstate Light" w:cs="Gill Sans MT"/>
          <w:color w:val="000000"/>
          <w:sz w:val="20"/>
          <w:szCs w:val="20"/>
        </w:rPr>
        <w:t xml:space="preserve"> la date prévue</w:t>
      </w:r>
      <w:r w:rsidR="0036112A" w:rsidRPr="00935837">
        <w:rPr>
          <w:rFonts w:ascii="EYInterstate Light" w:hAnsi="EYInterstate Light" w:cs="Gill Sans MT"/>
          <w:color w:val="000000"/>
          <w:sz w:val="20"/>
          <w:szCs w:val="20"/>
        </w:rPr>
        <w:t>. Le candidat devra se rendre disponible pour la date proposée, sauf impossibilité dument justifiée.</w:t>
      </w:r>
    </w:p>
    <w:p w14:paraId="5C9B0B05" w14:textId="77777777" w:rsidR="0036112A" w:rsidRPr="008208FF" w:rsidRDefault="0036112A" w:rsidP="00D10884">
      <w:pPr>
        <w:spacing w:after="0" w:line="276" w:lineRule="auto"/>
        <w:ind w:left="567" w:right="-1"/>
        <w:jc w:val="both"/>
        <w:rPr>
          <w:rFonts w:ascii="EYInterstate Light" w:hAnsi="EYInterstate Light" w:cs="Gill Sans MT"/>
          <w:color w:val="000000"/>
          <w:sz w:val="20"/>
          <w:szCs w:val="20"/>
          <w:highlight w:val="yellow"/>
        </w:rPr>
      </w:pPr>
    </w:p>
    <w:p w14:paraId="36CE8CFB" w14:textId="43A3930F" w:rsidR="00EC07CE" w:rsidRPr="00D10884" w:rsidRDefault="00EC07CE" w:rsidP="00355E12">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w:t>
      </w:r>
      <w:r w:rsidR="008F0FAC">
        <w:rPr>
          <w:rFonts w:ascii="EYInterstate Light" w:hAnsi="EYInterstate Light" w:cs="Gill Sans MT"/>
          <w:color w:val="000000"/>
          <w:sz w:val="20"/>
          <w:szCs w:val="20"/>
        </w:rPr>
        <w:t xml:space="preserve">’Autorité portuaire </w:t>
      </w:r>
      <w:r w:rsidRPr="00D10884">
        <w:rPr>
          <w:rFonts w:ascii="EYInterstate Light" w:hAnsi="EYInterstate Light" w:cs="Gill Sans MT"/>
          <w:color w:val="000000"/>
          <w:sz w:val="20"/>
          <w:szCs w:val="20"/>
        </w:rPr>
        <w:t xml:space="preserve">se réserve le droit de ne retenir aucun candidat si aucune offre ne répondait à ses attentes ou si les règles du présent AMI n’étaient respectées par aucun candidat. </w:t>
      </w:r>
    </w:p>
    <w:p w14:paraId="2ECE107E" w14:textId="77777777" w:rsidR="00380118" w:rsidRPr="00D10884" w:rsidRDefault="00380118" w:rsidP="00D10884">
      <w:pPr>
        <w:spacing w:after="0" w:line="276" w:lineRule="auto"/>
        <w:ind w:left="567" w:right="-1"/>
        <w:jc w:val="both"/>
        <w:rPr>
          <w:rFonts w:ascii="EYInterstate Light" w:hAnsi="EYInterstate Light" w:cs="Gill Sans MT"/>
          <w:color w:val="000000"/>
          <w:sz w:val="20"/>
          <w:szCs w:val="20"/>
        </w:rPr>
      </w:pPr>
    </w:p>
    <w:p w14:paraId="6C5D27EE" w14:textId="6F9D7683" w:rsidR="001F5EF6" w:rsidRPr="00355E12" w:rsidRDefault="007E0EF6" w:rsidP="00355E12">
      <w:pPr>
        <w:pStyle w:val="Titre2"/>
        <w:spacing w:line="276" w:lineRule="auto"/>
        <w:rPr>
          <w:b/>
          <w:bCs/>
        </w:rPr>
      </w:pPr>
      <w:bookmarkStart w:id="18" w:name="_Toc195886597"/>
      <w:r w:rsidRPr="00355E12">
        <w:rPr>
          <w:b/>
          <w:bCs/>
        </w:rPr>
        <w:t>5.</w:t>
      </w:r>
      <w:r w:rsidR="00EC07CE" w:rsidRPr="00355E12">
        <w:rPr>
          <w:b/>
          <w:bCs/>
        </w:rPr>
        <w:t>3</w:t>
      </w:r>
      <w:r w:rsidRPr="00355E12">
        <w:rPr>
          <w:b/>
          <w:bCs/>
        </w:rPr>
        <w:t>. Sélection des offres</w:t>
      </w:r>
      <w:bookmarkEnd w:id="18"/>
    </w:p>
    <w:p w14:paraId="7ADFF089" w14:textId="77777777" w:rsidR="00380118" w:rsidRPr="00D10884" w:rsidRDefault="00380118" w:rsidP="00D10884">
      <w:pPr>
        <w:spacing w:after="0" w:line="276" w:lineRule="auto"/>
        <w:ind w:left="567" w:right="-1"/>
        <w:jc w:val="both"/>
        <w:rPr>
          <w:rFonts w:ascii="EYInterstate Light" w:hAnsi="EYInterstate Light" w:cs="Gill Sans MT"/>
          <w:color w:val="000000"/>
          <w:sz w:val="20"/>
          <w:szCs w:val="20"/>
        </w:rPr>
      </w:pPr>
    </w:p>
    <w:p w14:paraId="711C51DD" w14:textId="325B7D3A" w:rsidR="001F5EF6" w:rsidRPr="00D10884" w:rsidRDefault="001F5EF6" w:rsidP="00355E12">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Les</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critères</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d’analyse</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ci-après</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sont</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communiqués</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aux</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candidats</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afin</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de</w:t>
      </w:r>
      <w:r w:rsidRPr="00D10884">
        <w:rPr>
          <w:rFonts w:ascii="EYInterstate Light" w:hAnsi="EYInterstate Light" w:cs="Gill Sans MT"/>
          <w:color w:val="000000"/>
          <w:spacing w:val="41"/>
          <w:sz w:val="20"/>
          <w:szCs w:val="20"/>
        </w:rPr>
        <w:t xml:space="preserve"> </w:t>
      </w:r>
      <w:r w:rsidRPr="00D10884">
        <w:rPr>
          <w:rFonts w:ascii="EYInterstate Light" w:hAnsi="EYInterstate Light" w:cs="Gill Sans MT"/>
          <w:color w:val="000000"/>
          <w:sz w:val="20"/>
          <w:szCs w:val="20"/>
        </w:rPr>
        <w:t>leur</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donner</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une</w:t>
      </w:r>
      <w:r w:rsidRPr="00D10884">
        <w:rPr>
          <w:rFonts w:ascii="EYInterstate Light" w:hAnsi="EYInterstate Light" w:cs="Gill Sans MT"/>
          <w:color w:val="000000"/>
          <w:spacing w:val="41"/>
          <w:sz w:val="20"/>
          <w:szCs w:val="20"/>
        </w:rPr>
        <w:t xml:space="preserve"> </w:t>
      </w:r>
      <w:r w:rsidRPr="00D10884">
        <w:rPr>
          <w:rFonts w:ascii="EYInterstate Light" w:hAnsi="EYInterstate Light" w:cs="Gill Sans MT"/>
          <w:color w:val="000000"/>
          <w:sz w:val="20"/>
          <w:szCs w:val="20"/>
        </w:rPr>
        <w:t>vision</w:t>
      </w:r>
      <w:r w:rsidRPr="00D10884">
        <w:rPr>
          <w:rFonts w:ascii="EYInterstate Light" w:hAnsi="EYInterstate Light" w:cs="Gill Sans MT"/>
          <w:color w:val="000000"/>
          <w:spacing w:val="40"/>
          <w:sz w:val="20"/>
          <w:szCs w:val="20"/>
        </w:rPr>
        <w:t xml:space="preserve"> </w:t>
      </w:r>
      <w:r w:rsidRPr="00D10884">
        <w:rPr>
          <w:rFonts w:ascii="EYInterstate Light" w:hAnsi="EYInterstate Light" w:cs="Gill Sans MT"/>
          <w:color w:val="000000"/>
          <w:sz w:val="20"/>
          <w:szCs w:val="20"/>
        </w:rPr>
        <w:t>transparente</w:t>
      </w:r>
      <w:r w:rsidRPr="00D10884">
        <w:rPr>
          <w:rFonts w:ascii="EYInterstate Light" w:hAnsi="EYInterstate Light" w:cs="Gill Sans MT"/>
          <w:color w:val="000000"/>
          <w:spacing w:val="41"/>
          <w:sz w:val="20"/>
          <w:szCs w:val="20"/>
        </w:rPr>
        <w:t xml:space="preserve"> </w:t>
      </w:r>
      <w:r w:rsidRPr="00D10884">
        <w:rPr>
          <w:rFonts w:ascii="EYInterstate Light" w:hAnsi="EYInterstate Light" w:cs="Gill Sans MT"/>
          <w:color w:val="000000"/>
          <w:spacing w:val="-7"/>
          <w:sz w:val="20"/>
          <w:szCs w:val="20"/>
        </w:rPr>
        <w:t>des</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domaines d’analyse de leur proposition.   </w:t>
      </w:r>
    </w:p>
    <w:p w14:paraId="4C3476CF" w14:textId="77777777" w:rsidR="00380118" w:rsidRPr="00D10884" w:rsidRDefault="00380118" w:rsidP="00D10884">
      <w:pPr>
        <w:spacing w:after="0" w:line="276" w:lineRule="auto"/>
        <w:ind w:left="567" w:right="-1"/>
        <w:jc w:val="both"/>
        <w:rPr>
          <w:rFonts w:ascii="EYInterstate Light" w:hAnsi="EYInterstate Light" w:cs="Times New Roman"/>
          <w:color w:val="010302"/>
          <w:sz w:val="20"/>
          <w:szCs w:val="20"/>
        </w:rPr>
      </w:pPr>
    </w:p>
    <w:p w14:paraId="798B0A16" w14:textId="1B3F0AE3" w:rsidR="001F5EF6" w:rsidRPr="00D10884" w:rsidRDefault="001F5EF6" w:rsidP="00471CE2">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Les offres seront jugées selon les informations transmises et les engagements pris par chaque candidat.  Il</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est</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recommandé</w:t>
      </w:r>
      <w:r w:rsidRPr="00D10884">
        <w:rPr>
          <w:rFonts w:ascii="EYInterstate Light" w:hAnsi="EYInterstate Light" w:cs="Gill Sans MT"/>
          <w:color w:val="000000"/>
          <w:spacing w:val="33"/>
          <w:sz w:val="20"/>
          <w:szCs w:val="20"/>
        </w:rPr>
        <w:t xml:space="preserve"> </w:t>
      </w:r>
      <w:r w:rsidRPr="00D10884">
        <w:rPr>
          <w:rFonts w:ascii="EYInterstate Light" w:hAnsi="EYInterstate Light" w:cs="Gill Sans MT"/>
          <w:color w:val="000000"/>
          <w:sz w:val="20"/>
          <w:szCs w:val="20"/>
        </w:rPr>
        <w:t>aux</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candidats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de</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produire</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des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propositions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réalistes,</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car</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ces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offres</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les</w:t>
      </w:r>
      <w:r w:rsidRPr="00D10884">
        <w:rPr>
          <w:rFonts w:ascii="EYInterstate Light" w:hAnsi="EYInterstate Light" w:cs="Gill Sans MT"/>
          <w:color w:val="000000"/>
          <w:spacing w:val="31"/>
          <w:sz w:val="20"/>
          <w:szCs w:val="20"/>
        </w:rPr>
        <w:t xml:space="preserve"> </w:t>
      </w:r>
      <w:r w:rsidRPr="00D10884">
        <w:rPr>
          <w:rFonts w:ascii="EYInterstate Light" w:hAnsi="EYInterstate Light" w:cs="Gill Sans MT"/>
          <w:color w:val="000000"/>
          <w:sz w:val="20"/>
          <w:szCs w:val="20"/>
        </w:rPr>
        <w:t>engageront</w:t>
      </w:r>
      <w:r w:rsidRPr="00D10884">
        <w:rPr>
          <w:rFonts w:ascii="EYInterstate Light" w:hAnsi="EYInterstate Light" w:cs="Gill Sans MT"/>
          <w:color w:val="000000"/>
          <w:spacing w:val="30"/>
          <w:sz w:val="20"/>
          <w:szCs w:val="20"/>
        </w:rPr>
        <w:t xml:space="preserve"> </w:t>
      </w:r>
      <w:r w:rsidRPr="00D10884">
        <w:rPr>
          <w:rFonts w:ascii="EYInterstate Light" w:hAnsi="EYInterstate Light" w:cs="Gill Sans MT"/>
          <w:color w:val="000000"/>
          <w:sz w:val="20"/>
          <w:szCs w:val="20"/>
        </w:rPr>
        <w:t>lors</w:t>
      </w:r>
      <w:r w:rsidRPr="00D10884">
        <w:rPr>
          <w:rFonts w:ascii="EYInterstate Light" w:hAnsi="EYInterstate Light" w:cs="Gill Sans MT"/>
          <w:color w:val="000000"/>
          <w:spacing w:val="-3"/>
          <w:sz w:val="20"/>
          <w:szCs w:val="20"/>
        </w:rPr>
        <w:t>qu’elles</w:t>
      </w:r>
      <w:r w:rsidRPr="00D10884">
        <w:rPr>
          <w:rFonts w:ascii="EYInterstate Light" w:hAnsi="EYInterstate Light" w:cs="Times New Roman"/>
          <w:sz w:val="20"/>
          <w:szCs w:val="20"/>
        </w:rPr>
        <w:t xml:space="preserve"> </w:t>
      </w:r>
      <w:r w:rsidRPr="00D10884">
        <w:rPr>
          <w:rFonts w:ascii="EYInterstate Light" w:hAnsi="EYInterstate Light" w:cs="Gill Sans MT"/>
          <w:color w:val="000000"/>
          <w:sz w:val="20"/>
          <w:szCs w:val="20"/>
        </w:rPr>
        <w:t xml:space="preserve">auront été acceptées.  </w:t>
      </w:r>
    </w:p>
    <w:p w14:paraId="19F09D14" w14:textId="77777777" w:rsidR="00380118" w:rsidRDefault="00380118" w:rsidP="00D10884">
      <w:pPr>
        <w:spacing w:after="0" w:line="276" w:lineRule="auto"/>
        <w:ind w:left="567" w:right="-1"/>
        <w:jc w:val="both"/>
        <w:rPr>
          <w:rFonts w:ascii="EYInterstate Light" w:hAnsi="EYInterstate Light" w:cs="Times New Roman"/>
          <w:color w:val="010302"/>
          <w:sz w:val="20"/>
          <w:szCs w:val="20"/>
        </w:rPr>
      </w:pPr>
    </w:p>
    <w:p w14:paraId="43A71D3C" w14:textId="4AB3E499" w:rsidR="001F5EF6" w:rsidRDefault="001F5EF6" w:rsidP="00471CE2">
      <w:pPr>
        <w:spacing w:after="0" w:line="276" w:lineRule="auto"/>
        <w:ind w:right="-1"/>
        <w:jc w:val="both"/>
        <w:rPr>
          <w:rFonts w:ascii="EYInterstate Light" w:hAnsi="EYInterstate Light" w:cs="Gill Sans MT"/>
          <w:color w:val="000000"/>
          <w:sz w:val="20"/>
          <w:szCs w:val="20"/>
        </w:rPr>
      </w:pPr>
      <w:r w:rsidRPr="00D10884">
        <w:rPr>
          <w:rFonts w:ascii="EYInterstate Light" w:hAnsi="EYInterstate Light" w:cs="Gill Sans MT"/>
          <w:color w:val="000000"/>
          <w:sz w:val="20"/>
          <w:szCs w:val="20"/>
        </w:rPr>
        <w:t xml:space="preserve">Les </w:t>
      </w:r>
      <w:r w:rsidR="00792DA8" w:rsidRPr="00D10884">
        <w:rPr>
          <w:rFonts w:ascii="EYInterstate Light" w:hAnsi="EYInterstate Light" w:cs="Gill Sans MT"/>
          <w:color w:val="000000"/>
          <w:sz w:val="20"/>
          <w:szCs w:val="20"/>
        </w:rPr>
        <w:t xml:space="preserve">offres </w:t>
      </w:r>
      <w:r w:rsidRPr="00D10884">
        <w:rPr>
          <w:rFonts w:ascii="EYInterstate Light" w:hAnsi="EYInterstate Light" w:cs="Gill Sans MT"/>
          <w:color w:val="000000"/>
          <w:sz w:val="20"/>
          <w:szCs w:val="20"/>
        </w:rPr>
        <w:t xml:space="preserve">seront jugées sur </w:t>
      </w:r>
      <w:r w:rsidR="007E0EF6" w:rsidRPr="00D10884">
        <w:rPr>
          <w:rFonts w:ascii="EYInterstate Light" w:hAnsi="EYInterstate Light" w:cs="Gill Sans MT"/>
          <w:color w:val="000000"/>
          <w:sz w:val="20"/>
          <w:szCs w:val="20"/>
        </w:rPr>
        <w:t xml:space="preserve">la base des critères suivants </w:t>
      </w:r>
      <w:r w:rsidRPr="00D10884">
        <w:rPr>
          <w:rFonts w:ascii="EYInterstate Light" w:hAnsi="EYInterstate Light" w:cs="Gill Sans MT"/>
          <w:color w:val="000000"/>
          <w:sz w:val="20"/>
          <w:szCs w:val="20"/>
        </w:rPr>
        <w:t xml:space="preserve">:  </w:t>
      </w:r>
    </w:p>
    <w:p w14:paraId="13C1CAE1" w14:textId="77777777" w:rsidR="00254E0E" w:rsidRDefault="00254E0E" w:rsidP="00471CE2">
      <w:pPr>
        <w:spacing w:after="0" w:line="276" w:lineRule="auto"/>
        <w:ind w:right="-1"/>
        <w:jc w:val="both"/>
        <w:rPr>
          <w:rFonts w:ascii="EYInterstate Light" w:hAnsi="EYInterstate Light" w:cs="Gill Sans MT"/>
          <w:color w:val="000000"/>
          <w:sz w:val="20"/>
          <w:szCs w:val="20"/>
        </w:rPr>
      </w:pPr>
    </w:p>
    <w:p w14:paraId="28A7D977" w14:textId="4C20CF69" w:rsidR="00254E0E" w:rsidRDefault="00254E0E" w:rsidP="00471CE2">
      <w:pPr>
        <w:spacing w:after="0" w:line="276" w:lineRule="auto"/>
        <w:ind w:right="-1"/>
        <w:jc w:val="both"/>
        <w:rPr>
          <w:rFonts w:ascii="EYInterstate Light" w:hAnsi="EYInterstate Light" w:cs="Gill Sans MT"/>
          <w:color w:val="000000"/>
          <w:sz w:val="20"/>
          <w:szCs w:val="20"/>
        </w:rPr>
      </w:pPr>
    </w:p>
    <w:p w14:paraId="21C1D520" w14:textId="6C9F541B" w:rsidR="009B02B3" w:rsidRDefault="009B02B3" w:rsidP="00471CE2">
      <w:pPr>
        <w:spacing w:after="0" w:line="276" w:lineRule="auto"/>
        <w:ind w:right="-1"/>
        <w:jc w:val="both"/>
        <w:rPr>
          <w:rFonts w:ascii="EYInterstate Light" w:hAnsi="EYInterstate Light" w:cs="Gill Sans MT"/>
          <w:color w:val="000000"/>
          <w:sz w:val="20"/>
          <w:szCs w:val="20"/>
        </w:rPr>
      </w:pPr>
    </w:p>
    <w:p w14:paraId="376A842C" w14:textId="25BD0436" w:rsidR="009B02B3" w:rsidRDefault="009B02B3" w:rsidP="00471CE2">
      <w:pPr>
        <w:spacing w:after="0" w:line="276" w:lineRule="auto"/>
        <w:ind w:right="-1"/>
        <w:jc w:val="both"/>
        <w:rPr>
          <w:rFonts w:ascii="EYInterstate Light" w:hAnsi="EYInterstate Light" w:cs="Gill Sans MT"/>
          <w:color w:val="000000"/>
          <w:sz w:val="20"/>
          <w:szCs w:val="20"/>
        </w:rPr>
      </w:pPr>
    </w:p>
    <w:p w14:paraId="6D338A9E" w14:textId="77777777" w:rsidR="00380118" w:rsidRPr="00D10884" w:rsidRDefault="00380118" w:rsidP="00D10884">
      <w:pPr>
        <w:spacing w:after="0" w:line="276" w:lineRule="auto"/>
        <w:ind w:left="567" w:right="-1"/>
        <w:jc w:val="both"/>
        <w:rPr>
          <w:rFonts w:ascii="EYInterstate Light" w:hAnsi="EYInterstate Light" w:cs="Gill Sans MT"/>
          <w:color w:val="000000"/>
          <w:sz w:val="20"/>
          <w:szCs w:val="20"/>
        </w:rPr>
      </w:pPr>
    </w:p>
    <w:tbl>
      <w:tblPr>
        <w:tblStyle w:val="Grilledutableau"/>
        <w:tblW w:w="0" w:type="auto"/>
        <w:tblInd w:w="567" w:type="dxa"/>
        <w:tblLook w:val="04A0" w:firstRow="1" w:lastRow="0" w:firstColumn="1" w:lastColumn="0" w:noHBand="0" w:noVBand="1"/>
      </w:tblPr>
      <w:tblGrid>
        <w:gridCol w:w="4602"/>
        <w:gridCol w:w="4601"/>
      </w:tblGrid>
      <w:tr w:rsidR="00DA1266" w:rsidRPr="00D10884" w14:paraId="79CBA335" w14:textId="77777777" w:rsidTr="00DA1266">
        <w:tc>
          <w:tcPr>
            <w:tcW w:w="4602" w:type="dxa"/>
            <w:shd w:val="clear" w:color="auto" w:fill="B4C6E7" w:themeFill="accent1" w:themeFillTint="66"/>
            <w:vAlign w:val="center"/>
          </w:tcPr>
          <w:p w14:paraId="1FC6D3F4" w14:textId="3E8E9602" w:rsidR="00DA1266" w:rsidRPr="00D10884" w:rsidRDefault="00DA1266" w:rsidP="00D10884">
            <w:pPr>
              <w:spacing w:line="276" w:lineRule="auto"/>
              <w:ind w:right="-1"/>
              <w:jc w:val="center"/>
              <w:rPr>
                <w:rFonts w:ascii="EYInterstate Light" w:hAnsi="EYInterstate Light" w:cstheme="majorHAnsi"/>
                <w:b/>
                <w:bCs/>
                <w:color w:val="000000"/>
                <w:spacing w:val="-1"/>
                <w:sz w:val="20"/>
                <w:szCs w:val="20"/>
                <w:lang w:val="fr-FR"/>
              </w:rPr>
            </w:pPr>
            <w:r w:rsidRPr="00D10884">
              <w:rPr>
                <w:rFonts w:ascii="EYInterstate Light" w:hAnsi="EYInterstate Light" w:cstheme="majorHAnsi"/>
                <w:b/>
                <w:bCs/>
                <w:color w:val="000000"/>
                <w:spacing w:val="-1"/>
                <w:sz w:val="20"/>
                <w:szCs w:val="20"/>
                <w:lang w:val="fr-FR"/>
              </w:rPr>
              <w:t xml:space="preserve">Critères de </w:t>
            </w:r>
            <w:r w:rsidR="00E518D9" w:rsidRPr="00D10884">
              <w:rPr>
                <w:rFonts w:ascii="EYInterstate Light" w:hAnsi="EYInterstate Light" w:cstheme="majorHAnsi"/>
                <w:b/>
                <w:bCs/>
                <w:color w:val="000000"/>
                <w:spacing w:val="-1"/>
                <w:sz w:val="20"/>
                <w:szCs w:val="20"/>
                <w:lang w:val="fr-FR"/>
              </w:rPr>
              <w:t>sélection</w:t>
            </w:r>
          </w:p>
        </w:tc>
        <w:tc>
          <w:tcPr>
            <w:tcW w:w="4601" w:type="dxa"/>
            <w:shd w:val="clear" w:color="auto" w:fill="B4C6E7" w:themeFill="accent1" w:themeFillTint="66"/>
            <w:vAlign w:val="center"/>
          </w:tcPr>
          <w:p w14:paraId="3C2EEFE4" w14:textId="77777777" w:rsidR="00DA1266" w:rsidRPr="00D10884" w:rsidRDefault="00DA1266" w:rsidP="00D10884">
            <w:pPr>
              <w:spacing w:line="276" w:lineRule="auto"/>
              <w:ind w:right="-1"/>
              <w:jc w:val="center"/>
              <w:rPr>
                <w:rFonts w:ascii="EYInterstate Light" w:hAnsi="EYInterstate Light" w:cstheme="majorHAnsi"/>
                <w:b/>
                <w:bCs/>
                <w:color w:val="000000"/>
                <w:spacing w:val="-1"/>
                <w:sz w:val="20"/>
                <w:szCs w:val="20"/>
                <w:lang w:val="fr-FR"/>
              </w:rPr>
            </w:pPr>
          </w:p>
          <w:p w14:paraId="59AF15CA" w14:textId="2CE3DA00" w:rsidR="00DA1266" w:rsidRPr="00D10884" w:rsidRDefault="00DA1266" w:rsidP="00D10884">
            <w:pPr>
              <w:spacing w:line="276" w:lineRule="auto"/>
              <w:ind w:right="-1"/>
              <w:jc w:val="center"/>
              <w:rPr>
                <w:rFonts w:ascii="EYInterstate Light" w:hAnsi="EYInterstate Light" w:cstheme="majorHAnsi"/>
                <w:b/>
                <w:bCs/>
                <w:color w:val="000000"/>
                <w:spacing w:val="-1"/>
                <w:sz w:val="20"/>
                <w:szCs w:val="20"/>
                <w:lang w:val="fr-FR"/>
              </w:rPr>
            </w:pPr>
            <w:r w:rsidRPr="00D10884">
              <w:rPr>
                <w:rFonts w:ascii="EYInterstate Light" w:hAnsi="EYInterstate Light" w:cstheme="majorHAnsi"/>
                <w:b/>
                <w:bCs/>
                <w:color w:val="000000"/>
                <w:spacing w:val="-1"/>
                <w:sz w:val="20"/>
                <w:szCs w:val="20"/>
                <w:lang w:val="fr-FR"/>
              </w:rPr>
              <w:t>Importance relative des critères</w:t>
            </w:r>
          </w:p>
          <w:p w14:paraId="29BE04D2" w14:textId="20532C12" w:rsidR="00DA1266" w:rsidRPr="00D10884" w:rsidRDefault="00DA1266" w:rsidP="00D10884">
            <w:pPr>
              <w:spacing w:line="276" w:lineRule="auto"/>
              <w:ind w:right="-1"/>
              <w:jc w:val="center"/>
              <w:rPr>
                <w:rFonts w:ascii="EYInterstate Light" w:hAnsi="EYInterstate Light" w:cstheme="majorHAnsi"/>
                <w:b/>
                <w:bCs/>
                <w:color w:val="000000"/>
                <w:spacing w:val="-1"/>
                <w:sz w:val="20"/>
                <w:szCs w:val="20"/>
                <w:lang w:val="fr-FR"/>
              </w:rPr>
            </w:pPr>
          </w:p>
        </w:tc>
      </w:tr>
      <w:tr w:rsidR="00DA1266" w:rsidRPr="00D10884" w14:paraId="423AE3C1" w14:textId="77777777" w:rsidTr="004753A0">
        <w:tc>
          <w:tcPr>
            <w:tcW w:w="4602" w:type="dxa"/>
            <w:vAlign w:val="center"/>
          </w:tcPr>
          <w:p w14:paraId="14412DEE" w14:textId="621A8F37" w:rsidR="00DA1266" w:rsidRPr="00D10884" w:rsidRDefault="00DA1266" w:rsidP="00D10884">
            <w:pPr>
              <w:spacing w:line="276" w:lineRule="auto"/>
              <w:ind w:left="139" w:right="-1"/>
              <w:rPr>
                <w:rFonts w:ascii="EYInterstate Light" w:hAnsi="EYInterstate Light" w:cstheme="majorHAnsi"/>
                <w:color w:val="010302"/>
                <w:sz w:val="20"/>
                <w:szCs w:val="20"/>
                <w:lang w:val="fr-FR"/>
              </w:rPr>
            </w:pPr>
            <w:r w:rsidRPr="00D10884">
              <w:rPr>
                <w:rFonts w:ascii="EYInterstate Light" w:hAnsi="EYInterstate Light" w:cstheme="majorHAnsi"/>
                <w:color w:val="000000"/>
                <w:w w:val="94"/>
                <w:sz w:val="20"/>
                <w:szCs w:val="20"/>
                <w:lang w:val="fr-FR"/>
              </w:rPr>
              <w:t>1. Performance technique du projet</w:t>
            </w:r>
            <w:r w:rsidR="00CB3328">
              <w:rPr>
                <w:rFonts w:ascii="EYInterstate Light" w:hAnsi="EYInterstate Light" w:cstheme="majorHAnsi"/>
                <w:color w:val="000000"/>
                <w:w w:val="94"/>
                <w:sz w:val="20"/>
                <w:szCs w:val="20"/>
                <w:lang w:val="fr-FR"/>
              </w:rPr>
              <w:t xml:space="preserve"> au regard des attendus </w:t>
            </w:r>
            <w:r w:rsidR="00A86B75">
              <w:rPr>
                <w:rFonts w:ascii="EYInterstate Light" w:hAnsi="EYInterstate Light" w:cstheme="majorHAnsi"/>
                <w:color w:val="000000"/>
                <w:w w:val="94"/>
                <w:sz w:val="20"/>
                <w:szCs w:val="20"/>
                <w:lang w:val="fr-FR"/>
              </w:rPr>
              <w:t>précisés à l’article 2 ci-avant</w:t>
            </w:r>
          </w:p>
        </w:tc>
        <w:tc>
          <w:tcPr>
            <w:tcW w:w="4601" w:type="dxa"/>
          </w:tcPr>
          <w:p w14:paraId="238BB8BD" w14:textId="6AB79CC0" w:rsidR="00DA1266" w:rsidRPr="00321518" w:rsidRDefault="00A86B75" w:rsidP="00D10884">
            <w:pPr>
              <w:spacing w:line="276" w:lineRule="auto"/>
              <w:ind w:right="-1"/>
              <w:jc w:val="center"/>
              <w:rPr>
                <w:rFonts w:ascii="EYInterstate Light" w:hAnsi="EYInterstate Light" w:cstheme="majorHAnsi"/>
                <w:color w:val="010302"/>
                <w:sz w:val="20"/>
                <w:szCs w:val="20"/>
                <w:lang w:val="fr-FR"/>
              </w:rPr>
            </w:pPr>
            <w:r>
              <w:rPr>
                <w:rFonts w:ascii="EYInterstate Light" w:hAnsi="EYInterstate Light" w:cstheme="majorHAnsi"/>
                <w:color w:val="010302"/>
                <w:sz w:val="20"/>
                <w:szCs w:val="20"/>
                <w:lang w:val="fr-FR"/>
              </w:rPr>
              <w:t>5</w:t>
            </w:r>
            <w:r w:rsidR="00321518" w:rsidRPr="00321518">
              <w:rPr>
                <w:rFonts w:ascii="EYInterstate Light" w:hAnsi="EYInterstate Light" w:cstheme="majorHAnsi"/>
                <w:color w:val="010302"/>
                <w:sz w:val="20"/>
                <w:szCs w:val="20"/>
                <w:lang w:val="fr-FR"/>
              </w:rPr>
              <w:t>0</w:t>
            </w:r>
            <w:r w:rsidR="00DA1266" w:rsidRPr="00321518">
              <w:rPr>
                <w:rFonts w:ascii="EYInterstate Light" w:hAnsi="EYInterstate Light" w:cstheme="majorHAnsi"/>
                <w:color w:val="010302"/>
                <w:sz w:val="20"/>
                <w:szCs w:val="20"/>
                <w:lang w:val="fr-FR"/>
              </w:rPr>
              <w:t>%</w:t>
            </w:r>
          </w:p>
        </w:tc>
      </w:tr>
      <w:tr w:rsidR="00DA1266" w:rsidRPr="00D10884" w14:paraId="53527552" w14:textId="77777777" w:rsidTr="004753A0">
        <w:tc>
          <w:tcPr>
            <w:tcW w:w="4602" w:type="dxa"/>
            <w:vAlign w:val="center"/>
          </w:tcPr>
          <w:p w14:paraId="70C2D6F2" w14:textId="33A87A65" w:rsidR="00DA1266" w:rsidRPr="00D10884" w:rsidRDefault="00A86B75" w:rsidP="00D10884">
            <w:pPr>
              <w:spacing w:line="276" w:lineRule="auto"/>
              <w:ind w:left="139" w:right="-1"/>
              <w:rPr>
                <w:rFonts w:ascii="EYInterstate Light" w:hAnsi="EYInterstate Light" w:cstheme="majorHAnsi"/>
                <w:color w:val="010302"/>
                <w:sz w:val="20"/>
                <w:szCs w:val="20"/>
                <w:lang w:val="fr-FR"/>
              </w:rPr>
            </w:pPr>
            <w:r>
              <w:rPr>
                <w:rFonts w:ascii="EYInterstate Light" w:hAnsi="EYInterstate Light" w:cstheme="majorHAnsi"/>
                <w:color w:val="000000"/>
                <w:w w:val="94"/>
                <w:sz w:val="20"/>
                <w:szCs w:val="20"/>
                <w:lang w:val="fr-FR"/>
              </w:rPr>
              <w:lastRenderedPageBreak/>
              <w:t>2</w:t>
            </w:r>
            <w:r w:rsidR="00DA1266" w:rsidRPr="00D10884">
              <w:rPr>
                <w:rFonts w:ascii="EYInterstate Light" w:hAnsi="EYInterstate Light" w:cstheme="majorHAnsi"/>
                <w:color w:val="000000"/>
                <w:w w:val="94"/>
                <w:sz w:val="20"/>
                <w:szCs w:val="20"/>
                <w:lang w:val="fr-FR"/>
              </w:rPr>
              <w:t>. Réalisme et solidité du montage juridique et financier</w:t>
            </w:r>
          </w:p>
        </w:tc>
        <w:tc>
          <w:tcPr>
            <w:tcW w:w="4601" w:type="dxa"/>
          </w:tcPr>
          <w:p w14:paraId="7DBCE963" w14:textId="3F2D6AEF" w:rsidR="00DA1266" w:rsidRPr="00321518" w:rsidRDefault="00A86B75" w:rsidP="00D10884">
            <w:pPr>
              <w:spacing w:line="276" w:lineRule="auto"/>
              <w:ind w:right="-1"/>
              <w:jc w:val="center"/>
              <w:rPr>
                <w:rFonts w:ascii="EYInterstate Light" w:hAnsi="EYInterstate Light" w:cstheme="majorHAnsi"/>
                <w:color w:val="010302"/>
                <w:sz w:val="20"/>
                <w:szCs w:val="20"/>
                <w:lang w:val="fr-FR"/>
              </w:rPr>
            </w:pPr>
            <w:r>
              <w:rPr>
                <w:rFonts w:ascii="EYInterstate Light" w:hAnsi="EYInterstate Light" w:cstheme="majorHAnsi"/>
                <w:color w:val="010302"/>
                <w:sz w:val="20"/>
                <w:szCs w:val="20"/>
                <w:lang w:val="fr-FR"/>
              </w:rPr>
              <w:t>25</w:t>
            </w:r>
            <w:r w:rsidR="00DA1266" w:rsidRPr="00321518">
              <w:rPr>
                <w:rFonts w:ascii="EYInterstate Light" w:hAnsi="EYInterstate Light" w:cstheme="majorHAnsi"/>
                <w:color w:val="010302"/>
                <w:sz w:val="20"/>
                <w:szCs w:val="20"/>
                <w:lang w:val="fr-FR"/>
              </w:rPr>
              <w:t>%</w:t>
            </w:r>
          </w:p>
        </w:tc>
      </w:tr>
      <w:tr w:rsidR="00DA1266" w:rsidRPr="00D10884" w14:paraId="5C7A3583" w14:textId="77777777" w:rsidTr="004753A0">
        <w:tc>
          <w:tcPr>
            <w:tcW w:w="4602" w:type="dxa"/>
            <w:vAlign w:val="center"/>
          </w:tcPr>
          <w:p w14:paraId="1D6BBC75" w14:textId="2734637B" w:rsidR="00DA1266" w:rsidRPr="00D10884" w:rsidRDefault="00A86B75" w:rsidP="00D10884">
            <w:pPr>
              <w:spacing w:line="276" w:lineRule="auto"/>
              <w:ind w:left="139" w:right="-1"/>
              <w:rPr>
                <w:rFonts w:ascii="EYInterstate Light" w:hAnsi="EYInterstate Light" w:cstheme="majorHAnsi"/>
                <w:color w:val="010302"/>
                <w:sz w:val="20"/>
                <w:szCs w:val="20"/>
                <w:lang w:val="fr-FR"/>
              </w:rPr>
            </w:pPr>
            <w:r>
              <w:rPr>
                <w:rFonts w:ascii="EYInterstate Light" w:hAnsi="EYInterstate Light" w:cstheme="majorHAnsi"/>
                <w:color w:val="000000"/>
                <w:w w:val="94"/>
                <w:sz w:val="20"/>
                <w:szCs w:val="20"/>
                <w:lang w:val="fr-FR"/>
              </w:rPr>
              <w:t>3.</w:t>
            </w:r>
            <w:r w:rsidR="00DA1266" w:rsidRPr="00D10884">
              <w:rPr>
                <w:rFonts w:ascii="EYInterstate Light" w:hAnsi="EYInterstate Light" w:cstheme="majorHAnsi"/>
                <w:color w:val="000000"/>
                <w:w w:val="94"/>
                <w:sz w:val="20"/>
                <w:szCs w:val="20"/>
                <w:lang w:val="fr-FR"/>
              </w:rPr>
              <w:t xml:space="preserve"> </w:t>
            </w:r>
            <w:r w:rsidR="00A84675">
              <w:rPr>
                <w:rFonts w:ascii="EYInterstate Light" w:hAnsi="EYInterstate Light" w:cstheme="majorHAnsi"/>
                <w:color w:val="000000"/>
                <w:w w:val="94"/>
                <w:sz w:val="20"/>
                <w:szCs w:val="20"/>
                <w:lang w:val="fr-FR"/>
              </w:rPr>
              <w:t>Montant de la redevance proposée</w:t>
            </w:r>
            <w:r w:rsidR="008208FF" w:rsidRPr="00D10884">
              <w:rPr>
                <w:rFonts w:ascii="EYInterstate Light" w:hAnsi="EYInterstate Light" w:cstheme="majorHAnsi"/>
                <w:color w:val="000000"/>
                <w:w w:val="94"/>
                <w:sz w:val="20"/>
                <w:szCs w:val="20"/>
                <w:lang w:val="fr-FR"/>
              </w:rPr>
              <w:t xml:space="preserve">  </w:t>
            </w:r>
          </w:p>
        </w:tc>
        <w:tc>
          <w:tcPr>
            <w:tcW w:w="4601" w:type="dxa"/>
          </w:tcPr>
          <w:p w14:paraId="49299D09" w14:textId="51910E9B" w:rsidR="00DA1266" w:rsidRPr="00321518" w:rsidRDefault="00A86B75" w:rsidP="00D10884">
            <w:pPr>
              <w:spacing w:line="276" w:lineRule="auto"/>
              <w:ind w:right="-1"/>
              <w:jc w:val="center"/>
              <w:rPr>
                <w:rFonts w:ascii="EYInterstate Light" w:hAnsi="EYInterstate Light" w:cstheme="majorHAnsi"/>
                <w:color w:val="010302"/>
                <w:sz w:val="20"/>
                <w:szCs w:val="20"/>
                <w:lang w:val="fr-FR"/>
              </w:rPr>
            </w:pPr>
            <w:r>
              <w:rPr>
                <w:rFonts w:ascii="EYInterstate Light" w:hAnsi="EYInterstate Light" w:cstheme="majorHAnsi"/>
                <w:color w:val="010302"/>
                <w:sz w:val="20"/>
                <w:szCs w:val="20"/>
                <w:lang w:val="fr-FR"/>
              </w:rPr>
              <w:t>25</w:t>
            </w:r>
            <w:r w:rsidR="00DA1266" w:rsidRPr="00321518">
              <w:rPr>
                <w:rFonts w:ascii="EYInterstate Light" w:hAnsi="EYInterstate Light" w:cstheme="majorHAnsi"/>
                <w:color w:val="010302"/>
                <w:sz w:val="20"/>
                <w:szCs w:val="20"/>
                <w:lang w:val="fr-FR"/>
              </w:rPr>
              <w:t>%</w:t>
            </w:r>
          </w:p>
        </w:tc>
      </w:tr>
      <w:tr w:rsidR="00DA1266" w:rsidRPr="00D10884" w14:paraId="7C240482" w14:textId="77777777" w:rsidTr="00DA1266">
        <w:tc>
          <w:tcPr>
            <w:tcW w:w="4602" w:type="dxa"/>
          </w:tcPr>
          <w:p w14:paraId="65204E78" w14:textId="3D7D16BE" w:rsidR="00DA1266" w:rsidRPr="00D10884" w:rsidRDefault="00DA1266" w:rsidP="00D10884">
            <w:pPr>
              <w:spacing w:line="276" w:lineRule="auto"/>
              <w:ind w:right="-1"/>
              <w:jc w:val="center"/>
              <w:rPr>
                <w:rFonts w:ascii="EYInterstate Light" w:hAnsi="EYInterstate Light" w:cstheme="majorHAnsi"/>
                <w:b/>
                <w:bCs/>
                <w:color w:val="010302"/>
                <w:sz w:val="20"/>
                <w:szCs w:val="20"/>
                <w:lang w:val="fr-FR"/>
              </w:rPr>
            </w:pPr>
            <w:r w:rsidRPr="00D10884">
              <w:rPr>
                <w:rFonts w:ascii="EYInterstate Light" w:hAnsi="EYInterstate Light" w:cstheme="majorHAnsi"/>
                <w:b/>
                <w:bCs/>
                <w:color w:val="000000"/>
                <w:w w:val="88"/>
                <w:sz w:val="20"/>
                <w:szCs w:val="20"/>
                <w:lang w:val="fr-FR"/>
              </w:rPr>
              <w:t>TOTAL</w:t>
            </w:r>
          </w:p>
        </w:tc>
        <w:tc>
          <w:tcPr>
            <w:tcW w:w="4601" w:type="dxa"/>
          </w:tcPr>
          <w:p w14:paraId="236F33D4" w14:textId="5CEA171C" w:rsidR="00DA1266" w:rsidRPr="00D10884" w:rsidRDefault="00DA1266" w:rsidP="00D10884">
            <w:pPr>
              <w:spacing w:line="276" w:lineRule="auto"/>
              <w:ind w:right="-1"/>
              <w:jc w:val="center"/>
              <w:rPr>
                <w:rFonts w:ascii="EYInterstate Light" w:hAnsi="EYInterstate Light" w:cstheme="majorHAnsi"/>
                <w:b/>
                <w:bCs/>
                <w:color w:val="010302"/>
                <w:sz w:val="20"/>
                <w:szCs w:val="20"/>
                <w:lang w:val="fr-FR"/>
              </w:rPr>
            </w:pPr>
            <w:r w:rsidRPr="00D10884">
              <w:rPr>
                <w:rFonts w:ascii="EYInterstate Light" w:hAnsi="EYInterstate Light" w:cstheme="majorHAnsi"/>
                <w:b/>
                <w:bCs/>
                <w:color w:val="010302"/>
                <w:sz w:val="20"/>
                <w:szCs w:val="20"/>
                <w:lang w:val="fr-FR"/>
              </w:rPr>
              <w:t>100%</w:t>
            </w:r>
          </w:p>
        </w:tc>
      </w:tr>
    </w:tbl>
    <w:p w14:paraId="5298ED50" w14:textId="77777777" w:rsidR="00DA1266" w:rsidRPr="00D10884" w:rsidRDefault="00DA1266" w:rsidP="00D10884">
      <w:pPr>
        <w:spacing w:after="0" w:line="276" w:lineRule="auto"/>
        <w:ind w:left="567" w:right="-1"/>
        <w:jc w:val="both"/>
        <w:rPr>
          <w:rFonts w:ascii="EYInterstate Light" w:hAnsi="EYInterstate Light" w:cs="Times New Roman"/>
          <w:color w:val="010302"/>
          <w:sz w:val="20"/>
          <w:szCs w:val="20"/>
        </w:rPr>
      </w:pPr>
    </w:p>
    <w:p w14:paraId="4DF6A46A" w14:textId="3758A07F" w:rsidR="001F5EF6" w:rsidRPr="00A86B75" w:rsidRDefault="00A86B75" w:rsidP="00A86B75">
      <w:pPr>
        <w:spacing w:after="0" w:line="276" w:lineRule="auto"/>
        <w:ind w:right="-1"/>
        <w:jc w:val="both"/>
        <w:rPr>
          <w:rFonts w:ascii="EYInterstate Light" w:hAnsi="EYInterstate Light" w:cs="Times New Roman"/>
          <w:color w:val="010302"/>
          <w:sz w:val="20"/>
          <w:szCs w:val="20"/>
        </w:rPr>
      </w:pPr>
      <w:r w:rsidRPr="00A86B75">
        <w:rPr>
          <w:rFonts w:ascii="EYInterstate Light" w:hAnsi="EYInterstate Light" w:cs="Times New Roman"/>
          <w:color w:val="010302"/>
          <w:sz w:val="20"/>
          <w:szCs w:val="20"/>
        </w:rPr>
        <w:t>S’agissant du critère 3 – Montant de la redevance proposée</w:t>
      </w:r>
      <w:r>
        <w:rPr>
          <w:rFonts w:ascii="EYInterstate Light" w:hAnsi="EYInterstate Light" w:cs="Times New Roman"/>
          <w:color w:val="010302"/>
          <w:sz w:val="20"/>
          <w:szCs w:val="20"/>
        </w:rPr>
        <w:t xml:space="preserve"> -</w:t>
      </w:r>
      <w:r w:rsidRPr="00A86B75">
        <w:rPr>
          <w:rFonts w:ascii="EYInterstate Light" w:hAnsi="EYInterstate Light" w:cs="Times New Roman"/>
          <w:color w:val="010302"/>
          <w:sz w:val="20"/>
          <w:szCs w:val="20"/>
        </w:rPr>
        <w:t xml:space="preserve"> l</w:t>
      </w:r>
      <w:r w:rsidR="001F5EF6" w:rsidRPr="00A86B75">
        <w:rPr>
          <w:rFonts w:ascii="EYInterstate Light" w:hAnsi="EYInterstate Light" w:cs="Times New Roman"/>
          <w:color w:val="010302"/>
          <w:sz w:val="20"/>
          <w:szCs w:val="20"/>
        </w:rPr>
        <w:t xml:space="preserve">’offre </w:t>
      </w:r>
      <w:proofErr w:type="gramStart"/>
      <w:r w:rsidR="001F5EF6" w:rsidRPr="00A86B75">
        <w:rPr>
          <w:rFonts w:ascii="EYInterstate Light" w:hAnsi="EYInterstate Light" w:cs="Times New Roman"/>
          <w:color w:val="010302"/>
          <w:sz w:val="20"/>
          <w:szCs w:val="20"/>
        </w:rPr>
        <w:t>la</w:t>
      </w:r>
      <w:proofErr w:type="gramEnd"/>
      <w:r w:rsidR="001F5EF6" w:rsidRPr="00A86B75">
        <w:rPr>
          <w:rFonts w:ascii="EYInterstate Light" w:hAnsi="EYInterstate Light" w:cs="Times New Roman"/>
          <w:color w:val="010302"/>
          <w:sz w:val="20"/>
          <w:szCs w:val="20"/>
        </w:rPr>
        <w:t xml:space="preserve"> </w:t>
      </w:r>
      <w:r w:rsidR="00963F2D" w:rsidRPr="00A86B75">
        <w:rPr>
          <w:rFonts w:ascii="EYInterstate Light" w:hAnsi="EYInterstate Light" w:cs="Times New Roman"/>
          <w:color w:val="010302"/>
          <w:sz w:val="20"/>
          <w:szCs w:val="20"/>
        </w:rPr>
        <w:t xml:space="preserve">mieux notée </w:t>
      </w:r>
      <w:r w:rsidR="001F5EF6" w:rsidRPr="00A86B75">
        <w:rPr>
          <w:rFonts w:ascii="EYInterstate Light" w:hAnsi="EYInterstate Light" w:cs="Times New Roman"/>
          <w:color w:val="010302"/>
          <w:sz w:val="20"/>
          <w:szCs w:val="20"/>
        </w:rPr>
        <w:t xml:space="preserve">est celle </w:t>
      </w:r>
      <w:r w:rsidR="00A93FFE" w:rsidRPr="00A86B75">
        <w:rPr>
          <w:rFonts w:ascii="EYInterstate Light" w:hAnsi="EYInterstate Light" w:cs="Times New Roman"/>
          <w:color w:val="010302"/>
          <w:sz w:val="20"/>
          <w:szCs w:val="20"/>
        </w:rPr>
        <w:t>qui p</w:t>
      </w:r>
      <w:r w:rsidR="00A84675" w:rsidRPr="00A86B75">
        <w:rPr>
          <w:rFonts w:ascii="EYInterstate Light" w:hAnsi="EYInterstate Light" w:cs="Times New Roman"/>
          <w:color w:val="010302"/>
          <w:sz w:val="20"/>
          <w:szCs w:val="20"/>
        </w:rPr>
        <w:t>ropose</w:t>
      </w:r>
      <w:r>
        <w:rPr>
          <w:rFonts w:ascii="EYInterstate Light" w:hAnsi="EYInterstate Light" w:cs="Times New Roman"/>
          <w:color w:val="010302"/>
          <w:sz w:val="20"/>
          <w:szCs w:val="20"/>
        </w:rPr>
        <w:t>ra</w:t>
      </w:r>
      <w:r w:rsidR="00A84675" w:rsidRPr="00A86B75">
        <w:rPr>
          <w:rFonts w:ascii="EYInterstate Light" w:hAnsi="EYInterstate Light" w:cs="Times New Roman"/>
          <w:color w:val="010302"/>
          <w:sz w:val="20"/>
          <w:szCs w:val="20"/>
        </w:rPr>
        <w:t xml:space="preserve"> le montant </w:t>
      </w:r>
      <w:r w:rsidRPr="00A86B75">
        <w:rPr>
          <w:rFonts w:ascii="EYInterstate Light" w:hAnsi="EYInterstate Light" w:cs="Times New Roman"/>
          <w:color w:val="010302"/>
          <w:sz w:val="20"/>
          <w:szCs w:val="20"/>
        </w:rPr>
        <w:t xml:space="preserve">de </w:t>
      </w:r>
      <w:r w:rsidR="00A84675" w:rsidRPr="00A86B75">
        <w:rPr>
          <w:rFonts w:ascii="EYInterstate Light" w:hAnsi="EYInterstate Light" w:cs="Times New Roman"/>
          <w:color w:val="010302"/>
          <w:sz w:val="20"/>
          <w:szCs w:val="20"/>
        </w:rPr>
        <w:t xml:space="preserve">redevance </w:t>
      </w:r>
      <w:r w:rsidR="00B56A71" w:rsidRPr="00A86B75">
        <w:rPr>
          <w:rFonts w:ascii="EYInterstate Light" w:hAnsi="EYInterstate Light" w:cs="Times New Roman"/>
          <w:color w:val="010302"/>
          <w:sz w:val="20"/>
          <w:szCs w:val="20"/>
        </w:rPr>
        <w:t>annu</w:t>
      </w:r>
      <w:r w:rsidR="00B95240" w:rsidRPr="00A86B75">
        <w:rPr>
          <w:rFonts w:ascii="EYInterstate Light" w:hAnsi="EYInterstate Light" w:cs="Times New Roman"/>
          <w:color w:val="010302"/>
          <w:sz w:val="20"/>
          <w:szCs w:val="20"/>
        </w:rPr>
        <w:t>el</w:t>
      </w:r>
      <w:r w:rsidR="002E485C" w:rsidRPr="00A86B75">
        <w:rPr>
          <w:rFonts w:ascii="EYInterstate Light" w:hAnsi="EYInterstate Light" w:cs="Times New Roman"/>
          <w:color w:val="010302"/>
          <w:sz w:val="20"/>
          <w:szCs w:val="20"/>
        </w:rPr>
        <w:t>le</w:t>
      </w:r>
      <w:r w:rsidR="00B95240" w:rsidRPr="00A86B75">
        <w:rPr>
          <w:rFonts w:ascii="EYInterstate Light" w:hAnsi="EYInterstate Light" w:cs="Times New Roman"/>
          <w:color w:val="010302"/>
          <w:sz w:val="20"/>
          <w:szCs w:val="20"/>
        </w:rPr>
        <w:t xml:space="preserve"> </w:t>
      </w:r>
      <w:r w:rsidR="00A84675" w:rsidRPr="00A86B75">
        <w:rPr>
          <w:rFonts w:ascii="EYInterstate Light" w:hAnsi="EYInterstate Light" w:cs="Times New Roman"/>
          <w:color w:val="010302"/>
          <w:sz w:val="20"/>
          <w:szCs w:val="20"/>
        </w:rPr>
        <w:t>le plus élevé</w:t>
      </w:r>
      <w:r w:rsidR="00031C4A" w:rsidRPr="00A86B75">
        <w:rPr>
          <w:rFonts w:ascii="EYInterstate Light" w:hAnsi="EYInterstate Light" w:cs="Times New Roman"/>
          <w:color w:val="010302"/>
          <w:sz w:val="20"/>
          <w:szCs w:val="20"/>
        </w:rPr>
        <w:t xml:space="preserve"> sur la durée de l’occupation</w:t>
      </w:r>
      <w:r w:rsidR="00A84675" w:rsidRPr="00A86B75">
        <w:rPr>
          <w:rFonts w:ascii="EYInterstate Light" w:hAnsi="EYInterstate Light" w:cs="Times New Roman"/>
          <w:color w:val="010302"/>
          <w:sz w:val="20"/>
          <w:szCs w:val="20"/>
        </w:rPr>
        <w:t xml:space="preserve">. </w:t>
      </w:r>
      <w:r w:rsidR="003A68E4" w:rsidRPr="00A86B75">
        <w:rPr>
          <w:rFonts w:ascii="EYInterstate Light" w:hAnsi="EYInterstate Light" w:cs="Times New Roman"/>
          <w:color w:val="010302"/>
          <w:sz w:val="20"/>
          <w:szCs w:val="20"/>
        </w:rPr>
        <w:t xml:space="preserve"> </w:t>
      </w:r>
    </w:p>
    <w:p w14:paraId="50D4DBB0" w14:textId="77777777" w:rsidR="00380118" w:rsidRPr="00D10884" w:rsidRDefault="00380118" w:rsidP="00D10884">
      <w:pPr>
        <w:spacing w:after="0" w:line="276" w:lineRule="auto"/>
        <w:ind w:left="567" w:right="-1"/>
        <w:jc w:val="both"/>
        <w:rPr>
          <w:rFonts w:ascii="EYInterstate Light" w:hAnsi="EYInterstate Light" w:cs="Gill Sans MT"/>
          <w:i/>
          <w:iCs/>
          <w:color w:val="4472C4" w:themeColor="accent1"/>
          <w:sz w:val="20"/>
          <w:szCs w:val="20"/>
        </w:rPr>
      </w:pPr>
    </w:p>
    <w:p w14:paraId="1E25B971" w14:textId="77777777" w:rsidR="00380118" w:rsidRPr="00D10884" w:rsidRDefault="00380118" w:rsidP="00D10884">
      <w:pPr>
        <w:spacing w:after="0" w:line="276" w:lineRule="auto"/>
        <w:ind w:left="567" w:right="-1"/>
        <w:jc w:val="both"/>
        <w:rPr>
          <w:rFonts w:ascii="EYInterstate Light" w:hAnsi="EYInterstate Light" w:cs="Gill Sans MT"/>
          <w:color w:val="000000"/>
          <w:sz w:val="20"/>
          <w:szCs w:val="20"/>
        </w:rPr>
      </w:pPr>
    </w:p>
    <w:p w14:paraId="4F0F7D81" w14:textId="5877D5F6" w:rsidR="00EC07CE" w:rsidRPr="00AE02C4" w:rsidRDefault="00501886" w:rsidP="00AE02C4">
      <w:pPr>
        <w:pStyle w:val="Titre2"/>
        <w:spacing w:line="276" w:lineRule="auto"/>
        <w:rPr>
          <w:b/>
          <w:bCs/>
        </w:rPr>
      </w:pPr>
      <w:bookmarkStart w:id="19" w:name="_Toc195886598"/>
      <w:r w:rsidRPr="00AE02C4">
        <w:rPr>
          <w:b/>
          <w:bCs/>
        </w:rPr>
        <w:t xml:space="preserve">5.4 </w:t>
      </w:r>
      <w:r w:rsidR="00EC07CE" w:rsidRPr="00AE02C4">
        <w:rPr>
          <w:b/>
          <w:bCs/>
        </w:rPr>
        <w:t>Désignation du lauréat</w:t>
      </w:r>
      <w:bookmarkEnd w:id="19"/>
    </w:p>
    <w:p w14:paraId="6C376D42" w14:textId="77777777" w:rsidR="00380118" w:rsidRPr="00D10884" w:rsidRDefault="00380118" w:rsidP="00D10884">
      <w:pPr>
        <w:spacing w:after="0" w:line="276" w:lineRule="auto"/>
        <w:ind w:left="567" w:right="-1"/>
        <w:jc w:val="both"/>
        <w:rPr>
          <w:rFonts w:ascii="EYInterstate Light" w:hAnsi="EYInterstate Light" w:cs="Gill Sans MT"/>
          <w:color w:val="000000"/>
          <w:sz w:val="20"/>
          <w:szCs w:val="20"/>
        </w:rPr>
      </w:pPr>
    </w:p>
    <w:p w14:paraId="78F2A6AE" w14:textId="1B861EFF" w:rsidR="00EC07CE" w:rsidRPr="004234C4" w:rsidRDefault="00EC07CE" w:rsidP="00AE02C4">
      <w:pPr>
        <w:spacing w:after="0" w:line="276" w:lineRule="auto"/>
        <w:ind w:right="-1"/>
        <w:jc w:val="both"/>
        <w:rPr>
          <w:rFonts w:ascii="EYInterstate Light" w:hAnsi="EYInterstate Light" w:cs="Gill Sans MT"/>
          <w:color w:val="000000"/>
          <w:sz w:val="20"/>
          <w:szCs w:val="20"/>
        </w:rPr>
      </w:pPr>
      <w:r w:rsidRPr="004234C4">
        <w:rPr>
          <w:rFonts w:ascii="EYInterstate Light" w:hAnsi="EYInterstate Light" w:cs="Gill Sans MT"/>
          <w:color w:val="000000"/>
          <w:sz w:val="20"/>
          <w:szCs w:val="20"/>
        </w:rPr>
        <w:t xml:space="preserve">Les candidats non retenus seront informés par voie électronique.  </w:t>
      </w:r>
      <w:r w:rsidR="00AE02C4">
        <w:rPr>
          <w:rFonts w:ascii="EYInterstate Light" w:hAnsi="EYInterstate Light" w:cs="Gill Sans MT"/>
          <w:color w:val="000000"/>
          <w:sz w:val="20"/>
          <w:szCs w:val="20"/>
        </w:rPr>
        <w:t xml:space="preserve">Le candidat retenu recevra une notification </w:t>
      </w:r>
      <w:r w:rsidR="002233D9">
        <w:rPr>
          <w:rFonts w:ascii="EYInterstate Light" w:hAnsi="EYInterstate Light" w:cs="Gill Sans MT"/>
          <w:color w:val="000000"/>
          <w:sz w:val="20"/>
          <w:szCs w:val="20"/>
        </w:rPr>
        <w:t>comprenant l</w:t>
      </w:r>
      <w:r w:rsidR="00F35DFA">
        <w:rPr>
          <w:rFonts w:ascii="EYInterstate Light" w:hAnsi="EYInterstate Light" w:cs="Gill Sans MT"/>
          <w:color w:val="000000"/>
          <w:sz w:val="20"/>
          <w:szCs w:val="20"/>
        </w:rPr>
        <w:t>a C</w:t>
      </w:r>
      <w:r w:rsidR="002233D9">
        <w:rPr>
          <w:rFonts w:ascii="EYInterstate Light" w:hAnsi="EYInterstate Light" w:cs="Gill Sans MT"/>
          <w:color w:val="000000"/>
          <w:sz w:val="20"/>
          <w:szCs w:val="20"/>
        </w:rPr>
        <w:t xml:space="preserve">AOT finalisée. </w:t>
      </w:r>
    </w:p>
    <w:p w14:paraId="0AF884F7" w14:textId="77777777" w:rsidR="00380118" w:rsidRPr="004234C4" w:rsidRDefault="00380118" w:rsidP="00D10884">
      <w:pPr>
        <w:spacing w:after="0" w:line="276" w:lineRule="auto"/>
        <w:ind w:left="567" w:right="-1"/>
        <w:jc w:val="both"/>
        <w:rPr>
          <w:rFonts w:ascii="EYInterstate Light" w:hAnsi="EYInterstate Light" w:cs="Gill Sans MT"/>
          <w:color w:val="000000"/>
          <w:sz w:val="20"/>
          <w:szCs w:val="20"/>
        </w:rPr>
      </w:pPr>
    </w:p>
    <w:p w14:paraId="0DC77DD8" w14:textId="07F209C1" w:rsidR="00EC07CE" w:rsidRDefault="002233D9" w:rsidP="002233D9">
      <w:p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L</w:t>
      </w:r>
      <w:r w:rsidR="00F35DFA">
        <w:rPr>
          <w:rFonts w:ascii="EYInterstate Light" w:hAnsi="EYInterstate Light" w:cs="Gill Sans MT"/>
          <w:color w:val="000000"/>
          <w:sz w:val="20"/>
          <w:szCs w:val="20"/>
        </w:rPr>
        <w:t>’Autorité portuaire</w:t>
      </w:r>
      <w:r w:rsidR="00701B89" w:rsidRPr="004234C4">
        <w:rPr>
          <w:rFonts w:ascii="EYInterstate Light" w:hAnsi="EYInterstate Light" w:cs="Gill Sans MT"/>
          <w:color w:val="000000"/>
          <w:sz w:val="20"/>
          <w:szCs w:val="20"/>
        </w:rPr>
        <w:t xml:space="preserve"> </w:t>
      </w:r>
      <w:r w:rsidR="00EC07CE" w:rsidRPr="004234C4">
        <w:rPr>
          <w:rFonts w:ascii="EYInterstate Light" w:hAnsi="EYInterstate Light" w:cs="Gill Sans MT"/>
          <w:color w:val="000000"/>
          <w:sz w:val="20"/>
          <w:szCs w:val="20"/>
        </w:rPr>
        <w:t>se réserve le droit de ne retenir aucun candidat</w:t>
      </w:r>
      <w:r w:rsidR="007D65BF" w:rsidRPr="004234C4">
        <w:rPr>
          <w:rFonts w:ascii="EYInterstate Light" w:hAnsi="EYInterstate Light" w:cs="Gill Sans MT"/>
          <w:color w:val="000000"/>
          <w:sz w:val="20"/>
          <w:szCs w:val="20"/>
        </w:rPr>
        <w:t>, sans indemnité,</w:t>
      </w:r>
      <w:r w:rsidR="00EC07CE" w:rsidRPr="004234C4">
        <w:rPr>
          <w:rFonts w:ascii="EYInterstate Light" w:hAnsi="EYInterstate Light" w:cs="Gill Sans MT"/>
          <w:color w:val="000000"/>
          <w:sz w:val="20"/>
          <w:szCs w:val="20"/>
        </w:rPr>
        <w:t xml:space="preserve"> si aucune offre ne répondait à ses attentes ou si les règles du présent AMI n’étaient respectées par aucun candidat.</w:t>
      </w:r>
      <w:r w:rsidR="00EC07CE" w:rsidRPr="00D10884">
        <w:rPr>
          <w:rFonts w:ascii="EYInterstate Light" w:hAnsi="EYInterstate Light" w:cs="Gill Sans MT"/>
          <w:color w:val="000000"/>
          <w:sz w:val="20"/>
          <w:szCs w:val="20"/>
        </w:rPr>
        <w:t xml:space="preserve"> </w:t>
      </w:r>
    </w:p>
    <w:p w14:paraId="49E25EAE" w14:textId="77777777" w:rsidR="00077F96" w:rsidRDefault="00077F96" w:rsidP="002233D9">
      <w:pPr>
        <w:spacing w:after="0" w:line="276" w:lineRule="auto"/>
        <w:ind w:right="-1"/>
        <w:jc w:val="both"/>
        <w:rPr>
          <w:rFonts w:ascii="EYInterstate Light" w:hAnsi="EYInterstate Light" w:cs="Gill Sans MT"/>
          <w:color w:val="000000"/>
          <w:sz w:val="20"/>
          <w:szCs w:val="20"/>
        </w:rPr>
      </w:pPr>
    </w:p>
    <w:p w14:paraId="23F1B77E" w14:textId="77777777" w:rsidR="002407B0" w:rsidRDefault="002407B0" w:rsidP="002233D9">
      <w:pPr>
        <w:spacing w:after="0" w:line="276" w:lineRule="auto"/>
        <w:ind w:right="-1"/>
        <w:jc w:val="both"/>
        <w:rPr>
          <w:rFonts w:ascii="EYInterstate Light" w:eastAsiaTheme="majorEastAsia" w:hAnsi="EYInterstate Light" w:cstheme="majorBidi"/>
          <w:b/>
          <w:bCs/>
          <w:color w:val="2F5496" w:themeColor="accent1" w:themeShade="BF"/>
          <w:sz w:val="20"/>
          <w:szCs w:val="32"/>
        </w:rPr>
      </w:pPr>
    </w:p>
    <w:p w14:paraId="03E746DF" w14:textId="0478A8D5" w:rsidR="00077F96" w:rsidRPr="002407B0" w:rsidRDefault="00077F96" w:rsidP="002233D9">
      <w:pPr>
        <w:spacing w:after="0" w:line="276" w:lineRule="auto"/>
        <w:ind w:right="-1"/>
        <w:jc w:val="both"/>
        <w:rPr>
          <w:rFonts w:ascii="EYInterstate Light" w:eastAsiaTheme="majorEastAsia" w:hAnsi="EYInterstate Light" w:cstheme="majorBidi"/>
          <w:b/>
          <w:bCs/>
          <w:color w:val="2F5496" w:themeColor="accent1" w:themeShade="BF"/>
          <w:sz w:val="20"/>
          <w:szCs w:val="32"/>
        </w:rPr>
      </w:pPr>
      <w:r w:rsidRPr="002407B0">
        <w:rPr>
          <w:rFonts w:ascii="EYInterstate Light" w:eastAsiaTheme="majorEastAsia" w:hAnsi="EYInterstate Light" w:cstheme="majorBidi"/>
          <w:b/>
          <w:bCs/>
          <w:color w:val="2F5496" w:themeColor="accent1" w:themeShade="BF"/>
          <w:sz w:val="20"/>
          <w:szCs w:val="32"/>
        </w:rPr>
        <w:t>Annexes :</w:t>
      </w:r>
    </w:p>
    <w:p w14:paraId="0643F235" w14:textId="77777777" w:rsidR="00077F96" w:rsidRDefault="00077F96" w:rsidP="002233D9">
      <w:pPr>
        <w:spacing w:after="0" w:line="276" w:lineRule="auto"/>
        <w:ind w:right="-1"/>
        <w:jc w:val="both"/>
        <w:rPr>
          <w:rFonts w:ascii="EYInterstate Light" w:hAnsi="EYInterstate Light" w:cs="Gill Sans MT"/>
          <w:color w:val="000000"/>
          <w:sz w:val="20"/>
          <w:szCs w:val="20"/>
        </w:rPr>
      </w:pPr>
    </w:p>
    <w:p w14:paraId="3D7DB7E6" w14:textId="044DD415" w:rsidR="00F35DFA" w:rsidRDefault="002407B0" w:rsidP="009459F3">
      <w:pPr>
        <w:numPr>
          <w:ilvl w:val="0"/>
          <w:numId w:val="33"/>
        </w:numPr>
        <w:spacing w:after="0" w:line="276" w:lineRule="auto"/>
        <w:ind w:right="-1"/>
        <w:jc w:val="both"/>
        <w:rPr>
          <w:rFonts w:ascii="EYInterstate Light" w:hAnsi="EYInterstate Light" w:cs="Gill Sans MT"/>
          <w:color w:val="000000"/>
          <w:sz w:val="20"/>
          <w:szCs w:val="20"/>
        </w:rPr>
      </w:pPr>
      <w:r w:rsidRPr="00F35DFA">
        <w:rPr>
          <w:rFonts w:ascii="EYInterstate Light" w:hAnsi="EYInterstate Light" w:cs="Gill Sans MT"/>
          <w:color w:val="000000"/>
          <w:sz w:val="20"/>
          <w:szCs w:val="20"/>
        </w:rPr>
        <w:t xml:space="preserve">Annexe 1 : Plan </w:t>
      </w:r>
      <w:r w:rsidR="00F35DFA">
        <w:rPr>
          <w:rFonts w:ascii="EYInterstate Light" w:hAnsi="EYInterstate Light" w:cs="Gill Sans MT"/>
          <w:color w:val="000000"/>
          <w:sz w:val="20"/>
          <w:szCs w:val="20"/>
        </w:rPr>
        <w:t xml:space="preserve">de l’emplacement </w:t>
      </w:r>
    </w:p>
    <w:p w14:paraId="7B5A0169" w14:textId="65E791E8" w:rsidR="002407B0" w:rsidRDefault="002407B0" w:rsidP="009459F3">
      <w:pPr>
        <w:numPr>
          <w:ilvl w:val="0"/>
          <w:numId w:val="33"/>
        </w:numPr>
        <w:spacing w:after="0" w:line="276" w:lineRule="auto"/>
        <w:ind w:right="-1"/>
        <w:jc w:val="both"/>
        <w:rPr>
          <w:rFonts w:ascii="EYInterstate Light" w:hAnsi="EYInterstate Light" w:cs="Gill Sans MT"/>
          <w:color w:val="000000"/>
          <w:sz w:val="20"/>
          <w:szCs w:val="20"/>
        </w:rPr>
      </w:pPr>
      <w:r w:rsidRPr="00F35DFA">
        <w:rPr>
          <w:rFonts w:ascii="EYInterstate Light" w:hAnsi="EYInterstate Light" w:cs="Gill Sans MT"/>
          <w:color w:val="000000"/>
          <w:sz w:val="20"/>
          <w:szCs w:val="20"/>
        </w:rPr>
        <w:t>Annexe 2 : Projet d</w:t>
      </w:r>
      <w:r w:rsidR="00F35DFA">
        <w:rPr>
          <w:rFonts w:ascii="EYInterstate Light" w:hAnsi="EYInterstate Light" w:cs="Gill Sans MT"/>
          <w:color w:val="000000"/>
          <w:sz w:val="20"/>
          <w:szCs w:val="20"/>
        </w:rPr>
        <w:t>e C</w:t>
      </w:r>
      <w:r w:rsidRPr="00F35DFA">
        <w:rPr>
          <w:rFonts w:ascii="EYInterstate Light" w:hAnsi="EYInterstate Light" w:cs="Gill Sans MT"/>
          <w:color w:val="000000"/>
          <w:sz w:val="20"/>
          <w:szCs w:val="20"/>
        </w:rPr>
        <w:t>AOT</w:t>
      </w:r>
    </w:p>
    <w:p w14:paraId="3FE73C4C" w14:textId="77777777" w:rsidR="009B02B3" w:rsidRDefault="009B02B3" w:rsidP="009B02B3">
      <w:pPr>
        <w:pStyle w:val="Paragraphedeliste"/>
        <w:numPr>
          <w:ilvl w:val="0"/>
          <w:numId w:val="33"/>
        </w:numPr>
        <w:spacing w:after="0" w:line="276" w:lineRule="auto"/>
        <w:ind w:right="-1"/>
        <w:jc w:val="both"/>
        <w:rPr>
          <w:rFonts w:ascii="EYInterstate Light" w:hAnsi="EYInterstate Light" w:cs="Gill Sans MT"/>
          <w:color w:val="000000"/>
          <w:sz w:val="20"/>
          <w:szCs w:val="20"/>
        </w:rPr>
      </w:pPr>
      <w:r>
        <w:rPr>
          <w:rFonts w:ascii="EYInterstate Light" w:hAnsi="EYInterstate Light" w:cs="Gill Sans MT"/>
          <w:color w:val="000000"/>
          <w:sz w:val="20"/>
          <w:szCs w:val="20"/>
        </w:rPr>
        <w:t>Annexe 3 : Règlement d’exploitation de la Zone</w:t>
      </w:r>
    </w:p>
    <w:p w14:paraId="7FD550BC" w14:textId="77777777" w:rsidR="009B02B3" w:rsidRPr="00F35DFA" w:rsidRDefault="009B02B3" w:rsidP="00DE23F5">
      <w:pPr>
        <w:spacing w:after="0" w:line="276" w:lineRule="auto"/>
        <w:ind w:left="1287" w:right="-1"/>
        <w:jc w:val="both"/>
        <w:rPr>
          <w:rFonts w:ascii="EYInterstate Light" w:hAnsi="EYInterstate Light" w:cs="Gill Sans MT"/>
          <w:color w:val="000000"/>
          <w:sz w:val="20"/>
          <w:szCs w:val="20"/>
        </w:rPr>
      </w:pPr>
    </w:p>
    <w:p w14:paraId="24DB2F6B" w14:textId="59F8E0A2" w:rsidR="00077F96" w:rsidRPr="00D10884" w:rsidRDefault="00077F96" w:rsidP="002407B0">
      <w:pPr>
        <w:spacing w:after="0" w:line="276" w:lineRule="auto"/>
        <w:ind w:right="-1"/>
        <w:jc w:val="both"/>
        <w:rPr>
          <w:rFonts w:ascii="EYInterstate Light" w:hAnsi="EYInterstate Light" w:cs="Times New Roman"/>
          <w:color w:val="010302"/>
          <w:sz w:val="20"/>
          <w:szCs w:val="20"/>
        </w:rPr>
      </w:pPr>
    </w:p>
    <w:sectPr w:rsidR="00077F96" w:rsidRPr="00D10884" w:rsidSect="00711639">
      <w:type w:val="continuous"/>
      <w:pgSz w:w="11916" w:h="16848"/>
      <w:pgMar w:top="1560" w:right="1143" w:bottom="1702" w:left="993" w:header="708" w:footer="76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F1EE88" w16cex:dateUtc="2025-07-28T14:12:00Z"/>
  <w16cex:commentExtensible w16cex:durableId="261FF363" w16cex:dateUtc="2025-07-28T14:12:00Z"/>
  <w16cex:commentExtensible w16cex:durableId="5472886D" w16cex:dateUtc="2025-07-30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679CA5" w16cid:durableId="2FF1EE88"/>
  <w16cid:commentId w16cid:paraId="77577F86" w16cid:durableId="261FF363"/>
  <w16cid:commentId w16cid:paraId="48A3A399" w16cid:durableId="547288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4CA78" w14:textId="77777777" w:rsidR="00517A9D" w:rsidRDefault="00517A9D" w:rsidP="00CA53F3">
      <w:pPr>
        <w:spacing w:after="0" w:line="240" w:lineRule="auto"/>
      </w:pPr>
      <w:r>
        <w:separator/>
      </w:r>
    </w:p>
  </w:endnote>
  <w:endnote w:type="continuationSeparator" w:id="0">
    <w:p w14:paraId="608E2761" w14:textId="77777777" w:rsidR="00517A9D" w:rsidRDefault="00517A9D" w:rsidP="00CA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YInterstate Light" w:hAnsi="EYInterstate Light"/>
        <w:sz w:val="18"/>
        <w:szCs w:val="18"/>
      </w:rPr>
      <w:id w:val="51588683"/>
      <w:docPartObj>
        <w:docPartGallery w:val="Page Numbers (Bottom of Page)"/>
        <w:docPartUnique/>
      </w:docPartObj>
    </w:sdtPr>
    <w:sdtEndPr/>
    <w:sdtContent>
      <w:p w14:paraId="188DA788" w14:textId="57751ADC" w:rsidR="004753A0" w:rsidRPr="00F136D3" w:rsidRDefault="004753A0" w:rsidP="00F136D3">
        <w:pPr>
          <w:ind w:left="567"/>
          <w:jc w:val="center"/>
          <w:rPr>
            <w:rFonts w:ascii="EYInterstate Light" w:hAnsi="EYInterstate Light"/>
            <w:color w:val="000000" w:themeColor="text1"/>
            <w:sz w:val="14"/>
            <w:szCs w:val="14"/>
          </w:rPr>
        </w:pPr>
      </w:p>
      <w:p w14:paraId="0D60D697" w14:textId="251242DA" w:rsidR="004753A0" w:rsidRPr="00D10884" w:rsidRDefault="004753A0">
        <w:pPr>
          <w:pStyle w:val="Pieddepage"/>
          <w:jc w:val="right"/>
          <w:rPr>
            <w:rFonts w:ascii="EYInterstate Light" w:hAnsi="EYInterstate Light"/>
            <w:sz w:val="18"/>
            <w:szCs w:val="18"/>
          </w:rPr>
        </w:pPr>
        <w:r w:rsidRPr="00D10884">
          <w:rPr>
            <w:rFonts w:ascii="EYInterstate Light" w:hAnsi="EYInterstate Light"/>
            <w:sz w:val="18"/>
            <w:szCs w:val="18"/>
          </w:rPr>
          <w:fldChar w:fldCharType="begin"/>
        </w:r>
        <w:r w:rsidRPr="00D10884">
          <w:rPr>
            <w:rFonts w:ascii="EYInterstate Light" w:hAnsi="EYInterstate Light"/>
            <w:sz w:val="18"/>
            <w:szCs w:val="18"/>
          </w:rPr>
          <w:instrText>PAGE   \* MERGEFORMAT</w:instrText>
        </w:r>
        <w:r w:rsidRPr="00D10884">
          <w:rPr>
            <w:rFonts w:ascii="EYInterstate Light" w:hAnsi="EYInterstate Light"/>
            <w:sz w:val="18"/>
            <w:szCs w:val="18"/>
          </w:rPr>
          <w:fldChar w:fldCharType="separate"/>
        </w:r>
        <w:r w:rsidR="006C203E">
          <w:rPr>
            <w:rFonts w:ascii="EYInterstate Light" w:hAnsi="EYInterstate Light"/>
            <w:noProof/>
            <w:sz w:val="18"/>
            <w:szCs w:val="18"/>
          </w:rPr>
          <w:t>8</w:t>
        </w:r>
        <w:r w:rsidRPr="00D10884">
          <w:rPr>
            <w:rFonts w:ascii="EYInterstate Light" w:hAnsi="EYInterstate Light"/>
            <w:sz w:val="18"/>
            <w:szCs w:val="18"/>
          </w:rPr>
          <w:fldChar w:fldCharType="end"/>
        </w:r>
      </w:p>
    </w:sdtContent>
  </w:sdt>
  <w:p w14:paraId="57150B96" w14:textId="77777777" w:rsidR="004753A0" w:rsidRPr="00D10884" w:rsidRDefault="004753A0">
    <w:pPr>
      <w:pStyle w:val="Pieddepage"/>
      <w:rPr>
        <w:rFonts w:ascii="EYInterstate Light" w:hAnsi="EYInterstate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E568" w14:textId="77777777" w:rsidR="00517A9D" w:rsidRDefault="00517A9D" w:rsidP="00CA53F3">
      <w:pPr>
        <w:spacing w:after="0" w:line="240" w:lineRule="auto"/>
      </w:pPr>
      <w:r>
        <w:separator/>
      </w:r>
    </w:p>
  </w:footnote>
  <w:footnote w:type="continuationSeparator" w:id="0">
    <w:p w14:paraId="155EF610" w14:textId="77777777" w:rsidR="00517A9D" w:rsidRDefault="00517A9D" w:rsidP="00CA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520"/>
    <w:multiLevelType w:val="hybridMultilevel"/>
    <w:tmpl w:val="4D6CC05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0F2CB3"/>
    <w:multiLevelType w:val="hybridMultilevel"/>
    <w:tmpl w:val="0C4C192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97B61D7"/>
    <w:multiLevelType w:val="hybridMultilevel"/>
    <w:tmpl w:val="6D84C104"/>
    <w:lvl w:ilvl="0" w:tplc="84EEFDE2">
      <w:numFmt w:val="bullet"/>
      <w:lvlText w:val="-"/>
      <w:lvlJc w:val="left"/>
      <w:pPr>
        <w:ind w:left="720" w:hanging="360"/>
      </w:pPr>
      <w:rPr>
        <w:rFonts w:ascii="EYInterstate Light" w:eastAsia="Times New Roman" w:hAnsi="EYInterstat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1702B"/>
    <w:multiLevelType w:val="hybridMultilevel"/>
    <w:tmpl w:val="063ED8EE"/>
    <w:lvl w:ilvl="0" w:tplc="DA30F5E6">
      <w:start w:val="2"/>
      <w:numFmt w:val="bullet"/>
      <w:lvlText w:val="-"/>
      <w:lvlJc w:val="left"/>
      <w:pPr>
        <w:ind w:left="1776" w:hanging="360"/>
      </w:pPr>
      <w:rPr>
        <w:rFonts w:ascii="Calibri" w:eastAsiaTheme="minorHAns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39620ED"/>
    <w:multiLevelType w:val="multilevel"/>
    <w:tmpl w:val="CAD854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B81BA7"/>
    <w:multiLevelType w:val="hybridMultilevel"/>
    <w:tmpl w:val="0A94166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750205A"/>
    <w:multiLevelType w:val="hybridMultilevel"/>
    <w:tmpl w:val="BB24ECB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7AC4BA9"/>
    <w:multiLevelType w:val="hybridMultilevel"/>
    <w:tmpl w:val="8FA8BF6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A4C1423"/>
    <w:multiLevelType w:val="hybridMultilevel"/>
    <w:tmpl w:val="46B60A7E"/>
    <w:lvl w:ilvl="0" w:tplc="680C0F5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60C99"/>
    <w:multiLevelType w:val="hybridMultilevel"/>
    <w:tmpl w:val="0CD4A472"/>
    <w:lvl w:ilvl="0" w:tplc="040C0003">
      <w:start w:val="1"/>
      <w:numFmt w:val="bullet"/>
      <w:lvlText w:val="o"/>
      <w:lvlJc w:val="left"/>
      <w:pPr>
        <w:ind w:left="2628" w:hanging="360"/>
      </w:pPr>
      <w:rPr>
        <w:rFonts w:ascii="Courier New" w:hAnsi="Courier New" w:cs="Courier New"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0" w15:restartNumberingAfterBreak="0">
    <w:nsid w:val="1C8A20BB"/>
    <w:multiLevelType w:val="hybridMultilevel"/>
    <w:tmpl w:val="E042C49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E23532D"/>
    <w:multiLevelType w:val="hybridMultilevel"/>
    <w:tmpl w:val="4118C78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1DC2681"/>
    <w:multiLevelType w:val="hybridMultilevel"/>
    <w:tmpl w:val="9AB8FE3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22014459"/>
    <w:multiLevelType w:val="hybridMultilevel"/>
    <w:tmpl w:val="5CFA618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458060E"/>
    <w:multiLevelType w:val="hybridMultilevel"/>
    <w:tmpl w:val="E4BE00A6"/>
    <w:lvl w:ilvl="0" w:tplc="2D9E8176">
      <w:numFmt w:val="bullet"/>
      <w:lvlText w:val="-"/>
      <w:lvlJc w:val="left"/>
      <w:pPr>
        <w:ind w:left="0" w:hanging="363"/>
      </w:pPr>
      <w:rPr>
        <w:rFonts w:ascii="Gill Sans MT" w:eastAsia="Gill Sans MT" w:hAnsi="Gill Sans MT" w:cs="Gill Sans MT" w:hint="default"/>
        <w:w w:val="99"/>
        <w:sz w:val="20"/>
        <w:szCs w:val="20"/>
        <w:lang w:val="en-US" w:eastAsia="en-US" w:bidi="en-US"/>
      </w:rPr>
    </w:lvl>
    <w:lvl w:ilvl="1" w:tplc="F2401EB4">
      <w:numFmt w:val="bullet"/>
      <w:lvlText w:val="-"/>
      <w:lvlJc w:val="left"/>
      <w:pPr>
        <w:ind w:left="968" w:hanging="363"/>
      </w:pPr>
      <w:rPr>
        <w:rFonts w:ascii="Gill Sans MT" w:eastAsia="Gill Sans MT" w:hAnsi="Gill Sans MT" w:cs="Gill Sans MT" w:hint="default"/>
        <w:w w:val="99"/>
        <w:sz w:val="20"/>
        <w:szCs w:val="20"/>
        <w:lang w:val="en-US" w:eastAsia="en-US" w:bidi="en-US"/>
      </w:rPr>
    </w:lvl>
    <w:lvl w:ilvl="2" w:tplc="2264D000">
      <w:numFmt w:val="bullet"/>
      <w:lvlText w:val="-"/>
      <w:lvlJc w:val="left"/>
      <w:pPr>
        <w:ind w:left="1936" w:hanging="363"/>
      </w:pPr>
      <w:rPr>
        <w:rFonts w:ascii="Gill Sans MT" w:eastAsia="Gill Sans MT" w:hAnsi="Gill Sans MT" w:cs="Gill Sans MT" w:hint="default"/>
        <w:w w:val="99"/>
        <w:sz w:val="20"/>
        <w:szCs w:val="20"/>
        <w:lang w:val="en-US" w:eastAsia="en-US" w:bidi="en-US"/>
      </w:rPr>
    </w:lvl>
    <w:lvl w:ilvl="3" w:tplc="4A667E2C">
      <w:numFmt w:val="bullet"/>
      <w:lvlText w:val="-"/>
      <w:lvlJc w:val="left"/>
      <w:pPr>
        <w:ind w:left="2904" w:hanging="363"/>
      </w:pPr>
      <w:rPr>
        <w:rFonts w:ascii="Gill Sans MT" w:eastAsia="Gill Sans MT" w:hAnsi="Gill Sans MT" w:cs="Gill Sans MT" w:hint="default"/>
        <w:w w:val="99"/>
        <w:sz w:val="20"/>
        <w:szCs w:val="20"/>
        <w:lang w:val="en-US" w:eastAsia="en-US" w:bidi="en-US"/>
      </w:rPr>
    </w:lvl>
    <w:lvl w:ilvl="4" w:tplc="DD60414C">
      <w:numFmt w:val="bullet"/>
      <w:lvlText w:val="-"/>
      <w:lvlJc w:val="left"/>
      <w:pPr>
        <w:ind w:left="3872" w:hanging="363"/>
      </w:pPr>
      <w:rPr>
        <w:rFonts w:ascii="Gill Sans MT" w:eastAsia="Gill Sans MT" w:hAnsi="Gill Sans MT" w:cs="Gill Sans MT" w:hint="default"/>
        <w:w w:val="99"/>
        <w:sz w:val="20"/>
        <w:szCs w:val="20"/>
        <w:lang w:val="en-US" w:eastAsia="en-US" w:bidi="en-US"/>
      </w:rPr>
    </w:lvl>
    <w:lvl w:ilvl="5" w:tplc="6912594A">
      <w:numFmt w:val="bullet"/>
      <w:lvlText w:val="-"/>
      <w:lvlJc w:val="left"/>
      <w:pPr>
        <w:ind w:left="4840" w:hanging="363"/>
      </w:pPr>
      <w:rPr>
        <w:rFonts w:ascii="Gill Sans MT" w:eastAsia="Gill Sans MT" w:hAnsi="Gill Sans MT" w:cs="Gill Sans MT" w:hint="default"/>
        <w:w w:val="99"/>
        <w:sz w:val="20"/>
        <w:szCs w:val="20"/>
        <w:lang w:val="en-US" w:eastAsia="en-US" w:bidi="en-US"/>
      </w:rPr>
    </w:lvl>
    <w:lvl w:ilvl="6" w:tplc="D37AB068">
      <w:numFmt w:val="bullet"/>
      <w:lvlText w:val="-"/>
      <w:lvlJc w:val="left"/>
      <w:pPr>
        <w:ind w:left="5808" w:hanging="363"/>
      </w:pPr>
      <w:rPr>
        <w:rFonts w:ascii="Gill Sans MT" w:eastAsia="Gill Sans MT" w:hAnsi="Gill Sans MT" w:cs="Gill Sans MT" w:hint="default"/>
        <w:w w:val="99"/>
        <w:sz w:val="20"/>
        <w:szCs w:val="20"/>
        <w:lang w:val="en-US" w:eastAsia="en-US" w:bidi="en-US"/>
      </w:rPr>
    </w:lvl>
    <w:lvl w:ilvl="7" w:tplc="33406EE4">
      <w:numFmt w:val="bullet"/>
      <w:lvlText w:val="-"/>
      <w:lvlJc w:val="left"/>
      <w:pPr>
        <w:ind w:left="6776" w:hanging="363"/>
      </w:pPr>
      <w:rPr>
        <w:rFonts w:ascii="Gill Sans MT" w:eastAsia="Gill Sans MT" w:hAnsi="Gill Sans MT" w:cs="Gill Sans MT" w:hint="default"/>
        <w:w w:val="99"/>
        <w:sz w:val="20"/>
        <w:szCs w:val="20"/>
        <w:lang w:val="en-US" w:eastAsia="en-US" w:bidi="en-US"/>
      </w:rPr>
    </w:lvl>
    <w:lvl w:ilvl="8" w:tplc="7FD80CD4">
      <w:numFmt w:val="bullet"/>
      <w:lvlText w:val="-"/>
      <w:lvlJc w:val="left"/>
      <w:pPr>
        <w:ind w:left="7744" w:hanging="363"/>
      </w:pPr>
      <w:rPr>
        <w:rFonts w:ascii="Gill Sans MT" w:eastAsia="Gill Sans MT" w:hAnsi="Gill Sans MT" w:cs="Gill Sans MT" w:hint="default"/>
        <w:w w:val="99"/>
        <w:sz w:val="20"/>
        <w:szCs w:val="20"/>
        <w:lang w:val="en-US" w:eastAsia="en-US" w:bidi="en-US"/>
      </w:rPr>
    </w:lvl>
  </w:abstractNum>
  <w:abstractNum w:abstractNumId="15" w15:restartNumberingAfterBreak="0">
    <w:nsid w:val="24B73874"/>
    <w:multiLevelType w:val="multilevel"/>
    <w:tmpl w:val="0B34055E"/>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74550D"/>
    <w:multiLevelType w:val="hybridMultilevel"/>
    <w:tmpl w:val="2ED033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2FBC7A9C"/>
    <w:multiLevelType w:val="multilevel"/>
    <w:tmpl w:val="E88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E68F8"/>
    <w:multiLevelType w:val="hybridMultilevel"/>
    <w:tmpl w:val="2248906A"/>
    <w:lvl w:ilvl="0" w:tplc="8A149F3A">
      <w:start w:val="1"/>
      <w:numFmt w:val="bullet"/>
      <w:lvlText w:val="-"/>
      <w:lvlJc w:val="left"/>
      <w:pPr>
        <w:ind w:left="1776" w:hanging="360"/>
      </w:pPr>
      <w:rPr>
        <w:rFonts w:ascii="Calibri" w:eastAsiaTheme="minorEastAsia"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10833FA"/>
    <w:multiLevelType w:val="hybridMultilevel"/>
    <w:tmpl w:val="740436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32C5786E"/>
    <w:multiLevelType w:val="hybridMultilevel"/>
    <w:tmpl w:val="C070229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3996682B"/>
    <w:multiLevelType w:val="hybridMultilevel"/>
    <w:tmpl w:val="0FCE99E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3D0B7D01"/>
    <w:multiLevelType w:val="hybridMultilevel"/>
    <w:tmpl w:val="8CFC1BF0"/>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3E0B6DE7"/>
    <w:multiLevelType w:val="hybridMultilevel"/>
    <w:tmpl w:val="DEF4E192"/>
    <w:lvl w:ilvl="0" w:tplc="881037B2">
      <w:start w:val="1"/>
      <w:numFmt w:val="bullet"/>
      <w:lvlText w:val="-"/>
      <w:lvlJc w:val="left"/>
      <w:pPr>
        <w:ind w:left="720" w:hanging="360"/>
      </w:pPr>
      <w:rPr>
        <w:rFonts w:ascii="EYInterstate Light" w:eastAsia="Times New Roman" w:hAnsi="EYInterstat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7E46F8"/>
    <w:multiLevelType w:val="hybridMultilevel"/>
    <w:tmpl w:val="9F0ACFA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7CE61E5"/>
    <w:multiLevelType w:val="hybridMultilevel"/>
    <w:tmpl w:val="C4DCBC0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A056F61"/>
    <w:multiLevelType w:val="hybridMultilevel"/>
    <w:tmpl w:val="799E099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4C4D58BB"/>
    <w:multiLevelType w:val="hybridMultilevel"/>
    <w:tmpl w:val="9578B71A"/>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4D9F0804"/>
    <w:multiLevelType w:val="hybridMultilevel"/>
    <w:tmpl w:val="50A0885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50E77A07"/>
    <w:multiLevelType w:val="multilevel"/>
    <w:tmpl w:val="88E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81E4B"/>
    <w:multiLevelType w:val="hybridMultilevel"/>
    <w:tmpl w:val="9BA482A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573D01BF"/>
    <w:multiLevelType w:val="hybridMultilevel"/>
    <w:tmpl w:val="7A1057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583D7331"/>
    <w:multiLevelType w:val="multilevel"/>
    <w:tmpl w:val="D13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69759F"/>
    <w:multiLevelType w:val="hybridMultilevel"/>
    <w:tmpl w:val="59E63BE8"/>
    <w:lvl w:ilvl="0" w:tplc="70B074C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842F3B"/>
    <w:multiLevelType w:val="hybridMultilevel"/>
    <w:tmpl w:val="20C45BF8"/>
    <w:lvl w:ilvl="0" w:tplc="040C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5" w15:restartNumberingAfterBreak="0">
    <w:nsid w:val="5F545D6F"/>
    <w:multiLevelType w:val="hybridMultilevel"/>
    <w:tmpl w:val="0A76A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730490"/>
    <w:multiLevelType w:val="hybridMultilevel"/>
    <w:tmpl w:val="509E196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655B1ADA"/>
    <w:multiLevelType w:val="multilevel"/>
    <w:tmpl w:val="52920D3E"/>
    <w:lvl w:ilvl="0">
      <w:start w:val="1"/>
      <w:numFmt w:val="decimal"/>
      <w:lvlText w:val="%1."/>
      <w:lvlJc w:val="left"/>
      <w:pPr>
        <w:ind w:left="957" w:hanging="39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6842D38"/>
    <w:multiLevelType w:val="hybridMultilevel"/>
    <w:tmpl w:val="A306974E"/>
    <w:lvl w:ilvl="0" w:tplc="040C0001">
      <w:start w:val="1"/>
      <w:numFmt w:val="bullet"/>
      <w:lvlText w:val=""/>
      <w:lvlJc w:val="left"/>
      <w:pPr>
        <w:ind w:left="3087" w:hanging="360"/>
      </w:pPr>
      <w:rPr>
        <w:rFonts w:ascii="Symbol" w:hAnsi="Symbol" w:hint="default"/>
      </w:rPr>
    </w:lvl>
    <w:lvl w:ilvl="1" w:tplc="040C0003">
      <w:start w:val="1"/>
      <w:numFmt w:val="bullet"/>
      <w:lvlText w:val="o"/>
      <w:lvlJc w:val="left"/>
      <w:pPr>
        <w:ind w:left="3807" w:hanging="360"/>
      </w:pPr>
      <w:rPr>
        <w:rFonts w:ascii="Courier New" w:hAnsi="Courier New" w:cs="Courier New" w:hint="default"/>
      </w:rPr>
    </w:lvl>
    <w:lvl w:ilvl="2" w:tplc="040C0005">
      <w:start w:val="1"/>
      <w:numFmt w:val="bullet"/>
      <w:lvlText w:val=""/>
      <w:lvlJc w:val="left"/>
      <w:pPr>
        <w:ind w:left="4527" w:hanging="360"/>
      </w:pPr>
      <w:rPr>
        <w:rFonts w:ascii="Wingdings" w:hAnsi="Wingdings" w:hint="default"/>
      </w:rPr>
    </w:lvl>
    <w:lvl w:ilvl="3" w:tplc="040C0001">
      <w:start w:val="1"/>
      <w:numFmt w:val="bullet"/>
      <w:lvlText w:val=""/>
      <w:lvlJc w:val="left"/>
      <w:pPr>
        <w:ind w:left="5247" w:hanging="360"/>
      </w:pPr>
      <w:rPr>
        <w:rFonts w:ascii="Symbol" w:hAnsi="Symbol" w:hint="default"/>
      </w:rPr>
    </w:lvl>
    <w:lvl w:ilvl="4" w:tplc="040C0003" w:tentative="1">
      <w:start w:val="1"/>
      <w:numFmt w:val="bullet"/>
      <w:lvlText w:val="o"/>
      <w:lvlJc w:val="left"/>
      <w:pPr>
        <w:ind w:left="5967" w:hanging="360"/>
      </w:pPr>
      <w:rPr>
        <w:rFonts w:ascii="Courier New" w:hAnsi="Courier New" w:cs="Courier New" w:hint="default"/>
      </w:rPr>
    </w:lvl>
    <w:lvl w:ilvl="5" w:tplc="040C0005" w:tentative="1">
      <w:start w:val="1"/>
      <w:numFmt w:val="bullet"/>
      <w:lvlText w:val=""/>
      <w:lvlJc w:val="left"/>
      <w:pPr>
        <w:ind w:left="6687" w:hanging="360"/>
      </w:pPr>
      <w:rPr>
        <w:rFonts w:ascii="Wingdings" w:hAnsi="Wingdings" w:hint="default"/>
      </w:rPr>
    </w:lvl>
    <w:lvl w:ilvl="6" w:tplc="040C0001" w:tentative="1">
      <w:start w:val="1"/>
      <w:numFmt w:val="bullet"/>
      <w:lvlText w:val=""/>
      <w:lvlJc w:val="left"/>
      <w:pPr>
        <w:ind w:left="7407" w:hanging="360"/>
      </w:pPr>
      <w:rPr>
        <w:rFonts w:ascii="Symbol" w:hAnsi="Symbol" w:hint="default"/>
      </w:rPr>
    </w:lvl>
    <w:lvl w:ilvl="7" w:tplc="040C0003" w:tentative="1">
      <w:start w:val="1"/>
      <w:numFmt w:val="bullet"/>
      <w:lvlText w:val="o"/>
      <w:lvlJc w:val="left"/>
      <w:pPr>
        <w:ind w:left="8127" w:hanging="360"/>
      </w:pPr>
      <w:rPr>
        <w:rFonts w:ascii="Courier New" w:hAnsi="Courier New" w:cs="Courier New" w:hint="default"/>
      </w:rPr>
    </w:lvl>
    <w:lvl w:ilvl="8" w:tplc="040C0005" w:tentative="1">
      <w:start w:val="1"/>
      <w:numFmt w:val="bullet"/>
      <w:lvlText w:val=""/>
      <w:lvlJc w:val="left"/>
      <w:pPr>
        <w:ind w:left="8847" w:hanging="360"/>
      </w:pPr>
      <w:rPr>
        <w:rFonts w:ascii="Wingdings" w:hAnsi="Wingdings" w:hint="default"/>
      </w:rPr>
    </w:lvl>
  </w:abstractNum>
  <w:abstractNum w:abstractNumId="39" w15:restartNumberingAfterBreak="0">
    <w:nsid w:val="754C4778"/>
    <w:multiLevelType w:val="hybridMultilevel"/>
    <w:tmpl w:val="0AA49E6A"/>
    <w:lvl w:ilvl="0" w:tplc="040C0001">
      <w:start w:val="1"/>
      <w:numFmt w:val="bullet"/>
      <w:lvlText w:val=""/>
      <w:lvlJc w:val="left"/>
      <w:pPr>
        <w:ind w:left="2367" w:hanging="360"/>
      </w:pPr>
      <w:rPr>
        <w:rFonts w:ascii="Symbol" w:hAnsi="Symbol" w:hint="default"/>
      </w:rPr>
    </w:lvl>
    <w:lvl w:ilvl="1" w:tplc="040C0003" w:tentative="1">
      <w:start w:val="1"/>
      <w:numFmt w:val="bullet"/>
      <w:lvlText w:val="o"/>
      <w:lvlJc w:val="left"/>
      <w:pPr>
        <w:ind w:left="3087" w:hanging="360"/>
      </w:pPr>
      <w:rPr>
        <w:rFonts w:ascii="Courier New" w:hAnsi="Courier New" w:cs="Courier New" w:hint="default"/>
      </w:rPr>
    </w:lvl>
    <w:lvl w:ilvl="2" w:tplc="040C0005" w:tentative="1">
      <w:start w:val="1"/>
      <w:numFmt w:val="bullet"/>
      <w:lvlText w:val=""/>
      <w:lvlJc w:val="left"/>
      <w:pPr>
        <w:ind w:left="3807" w:hanging="360"/>
      </w:pPr>
      <w:rPr>
        <w:rFonts w:ascii="Wingdings" w:hAnsi="Wingdings" w:hint="default"/>
      </w:rPr>
    </w:lvl>
    <w:lvl w:ilvl="3" w:tplc="040C0001" w:tentative="1">
      <w:start w:val="1"/>
      <w:numFmt w:val="bullet"/>
      <w:lvlText w:val=""/>
      <w:lvlJc w:val="left"/>
      <w:pPr>
        <w:ind w:left="4527" w:hanging="360"/>
      </w:pPr>
      <w:rPr>
        <w:rFonts w:ascii="Symbol" w:hAnsi="Symbol" w:hint="default"/>
      </w:rPr>
    </w:lvl>
    <w:lvl w:ilvl="4" w:tplc="040C0003" w:tentative="1">
      <w:start w:val="1"/>
      <w:numFmt w:val="bullet"/>
      <w:lvlText w:val="o"/>
      <w:lvlJc w:val="left"/>
      <w:pPr>
        <w:ind w:left="5247" w:hanging="360"/>
      </w:pPr>
      <w:rPr>
        <w:rFonts w:ascii="Courier New" w:hAnsi="Courier New" w:cs="Courier New" w:hint="default"/>
      </w:rPr>
    </w:lvl>
    <w:lvl w:ilvl="5" w:tplc="040C0005" w:tentative="1">
      <w:start w:val="1"/>
      <w:numFmt w:val="bullet"/>
      <w:lvlText w:val=""/>
      <w:lvlJc w:val="left"/>
      <w:pPr>
        <w:ind w:left="5967" w:hanging="360"/>
      </w:pPr>
      <w:rPr>
        <w:rFonts w:ascii="Wingdings" w:hAnsi="Wingdings" w:hint="default"/>
      </w:rPr>
    </w:lvl>
    <w:lvl w:ilvl="6" w:tplc="040C0001" w:tentative="1">
      <w:start w:val="1"/>
      <w:numFmt w:val="bullet"/>
      <w:lvlText w:val=""/>
      <w:lvlJc w:val="left"/>
      <w:pPr>
        <w:ind w:left="6687" w:hanging="360"/>
      </w:pPr>
      <w:rPr>
        <w:rFonts w:ascii="Symbol" w:hAnsi="Symbol" w:hint="default"/>
      </w:rPr>
    </w:lvl>
    <w:lvl w:ilvl="7" w:tplc="040C0003" w:tentative="1">
      <w:start w:val="1"/>
      <w:numFmt w:val="bullet"/>
      <w:lvlText w:val="o"/>
      <w:lvlJc w:val="left"/>
      <w:pPr>
        <w:ind w:left="7407" w:hanging="360"/>
      </w:pPr>
      <w:rPr>
        <w:rFonts w:ascii="Courier New" w:hAnsi="Courier New" w:cs="Courier New" w:hint="default"/>
      </w:rPr>
    </w:lvl>
    <w:lvl w:ilvl="8" w:tplc="040C0005" w:tentative="1">
      <w:start w:val="1"/>
      <w:numFmt w:val="bullet"/>
      <w:lvlText w:val=""/>
      <w:lvlJc w:val="left"/>
      <w:pPr>
        <w:ind w:left="8127" w:hanging="360"/>
      </w:pPr>
      <w:rPr>
        <w:rFonts w:ascii="Wingdings" w:hAnsi="Wingdings" w:hint="default"/>
      </w:rPr>
    </w:lvl>
  </w:abstractNum>
  <w:abstractNum w:abstractNumId="40" w15:restartNumberingAfterBreak="0">
    <w:nsid w:val="76670E7E"/>
    <w:multiLevelType w:val="multilevel"/>
    <w:tmpl w:val="5B72A290"/>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1" w15:restartNumberingAfterBreak="0">
    <w:nsid w:val="7A5A1B43"/>
    <w:multiLevelType w:val="hybridMultilevel"/>
    <w:tmpl w:val="DB446CCC"/>
    <w:lvl w:ilvl="0" w:tplc="ACE68B84">
      <w:numFmt w:val="bullet"/>
      <w:lvlText w:val="-"/>
      <w:lvlJc w:val="left"/>
      <w:pPr>
        <w:ind w:left="1776" w:hanging="360"/>
      </w:pPr>
      <w:rPr>
        <w:rFonts w:ascii="EYInterstate Light" w:eastAsiaTheme="minorEastAsia" w:hAnsi="EYInterstate Light" w:cs="Gill Sans MT"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7A7B156D"/>
    <w:multiLevelType w:val="hybridMultilevel"/>
    <w:tmpl w:val="3E4AFBB8"/>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3" w15:restartNumberingAfterBreak="0">
    <w:nsid w:val="7C0C238D"/>
    <w:multiLevelType w:val="hybridMultilevel"/>
    <w:tmpl w:val="39F84A8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15:restartNumberingAfterBreak="0">
    <w:nsid w:val="7DDE7535"/>
    <w:multiLevelType w:val="hybridMultilevel"/>
    <w:tmpl w:val="64E8A688"/>
    <w:lvl w:ilvl="0" w:tplc="71A41DE6">
      <w:start w:val="41"/>
      <w:numFmt w:val="decimal"/>
      <w:lvlText w:val="%1"/>
      <w:lvlJc w:val="left"/>
      <w:pPr>
        <w:ind w:left="927" w:hanging="360"/>
      </w:pPr>
      <w:rPr>
        <w:rFonts w:ascii="Arial" w:hAnsi="Arial" w:cs="Arial" w:hint="default"/>
        <w:color w:val="0000FF"/>
        <w:sz w:val="20"/>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5" w15:restartNumberingAfterBreak="0">
    <w:nsid w:val="7EB11372"/>
    <w:multiLevelType w:val="hybridMultilevel"/>
    <w:tmpl w:val="4FC215A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15:restartNumberingAfterBreak="0">
    <w:nsid w:val="7F41296C"/>
    <w:multiLevelType w:val="hybridMultilevel"/>
    <w:tmpl w:val="B76E746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4"/>
  </w:num>
  <w:num w:numId="2">
    <w:abstractNumId w:val="42"/>
  </w:num>
  <w:num w:numId="3">
    <w:abstractNumId w:val="37"/>
  </w:num>
  <w:num w:numId="4">
    <w:abstractNumId w:val="6"/>
  </w:num>
  <w:num w:numId="5">
    <w:abstractNumId w:val="39"/>
  </w:num>
  <w:num w:numId="6">
    <w:abstractNumId w:val="28"/>
  </w:num>
  <w:num w:numId="7">
    <w:abstractNumId w:val="19"/>
  </w:num>
  <w:num w:numId="8">
    <w:abstractNumId w:val="10"/>
  </w:num>
  <w:num w:numId="9">
    <w:abstractNumId w:val="20"/>
  </w:num>
  <w:num w:numId="10">
    <w:abstractNumId w:val="13"/>
  </w:num>
  <w:num w:numId="11">
    <w:abstractNumId w:val="43"/>
  </w:num>
  <w:num w:numId="12">
    <w:abstractNumId w:val="7"/>
  </w:num>
  <w:num w:numId="13">
    <w:abstractNumId w:val="1"/>
  </w:num>
  <w:num w:numId="14">
    <w:abstractNumId w:val="33"/>
  </w:num>
  <w:num w:numId="15">
    <w:abstractNumId w:val="2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5"/>
  </w:num>
  <w:num w:numId="19">
    <w:abstractNumId w:val="24"/>
  </w:num>
  <w:num w:numId="20">
    <w:abstractNumId w:val="30"/>
  </w:num>
  <w:num w:numId="21">
    <w:abstractNumId w:val="38"/>
  </w:num>
  <w:num w:numId="22">
    <w:abstractNumId w:val="22"/>
  </w:num>
  <w:num w:numId="23">
    <w:abstractNumId w:val="5"/>
  </w:num>
  <w:num w:numId="24">
    <w:abstractNumId w:val="12"/>
  </w:num>
  <w:num w:numId="25">
    <w:abstractNumId w:val="31"/>
  </w:num>
  <w:num w:numId="26">
    <w:abstractNumId w:val="32"/>
  </w:num>
  <w:num w:numId="27">
    <w:abstractNumId w:val="44"/>
  </w:num>
  <w:num w:numId="28">
    <w:abstractNumId w:val="17"/>
  </w:num>
  <w:num w:numId="29">
    <w:abstractNumId w:val="29"/>
  </w:num>
  <w:num w:numId="30">
    <w:abstractNumId w:val="21"/>
  </w:num>
  <w:num w:numId="31">
    <w:abstractNumId w:val="41"/>
  </w:num>
  <w:num w:numId="32">
    <w:abstractNumId w:val="34"/>
  </w:num>
  <w:num w:numId="33">
    <w:abstractNumId w:val="16"/>
  </w:num>
  <w:num w:numId="34">
    <w:abstractNumId w:val="11"/>
  </w:num>
  <w:num w:numId="35">
    <w:abstractNumId w:val="36"/>
  </w:num>
  <w:num w:numId="36">
    <w:abstractNumId w:val="35"/>
  </w:num>
  <w:num w:numId="37">
    <w:abstractNumId w:val="46"/>
  </w:num>
  <w:num w:numId="38">
    <w:abstractNumId w:val="9"/>
  </w:num>
  <w:num w:numId="39">
    <w:abstractNumId w:val="27"/>
  </w:num>
  <w:num w:numId="40">
    <w:abstractNumId w:val="18"/>
  </w:num>
  <w:num w:numId="41">
    <w:abstractNumId w:val="3"/>
  </w:num>
  <w:num w:numId="42">
    <w:abstractNumId w:val="15"/>
  </w:num>
  <w:num w:numId="43">
    <w:abstractNumId w:val="25"/>
  </w:num>
  <w:num w:numId="44">
    <w:abstractNumId w:val="8"/>
  </w:num>
  <w:num w:numId="45">
    <w:abstractNumId w:val="40"/>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F6"/>
    <w:rsid w:val="0000205B"/>
    <w:rsid w:val="00002B29"/>
    <w:rsid w:val="000042A4"/>
    <w:rsid w:val="000072F8"/>
    <w:rsid w:val="00010E56"/>
    <w:rsid w:val="0002103D"/>
    <w:rsid w:val="000221E8"/>
    <w:rsid w:val="0002319C"/>
    <w:rsid w:val="0002358D"/>
    <w:rsid w:val="00023F38"/>
    <w:rsid w:val="000267F2"/>
    <w:rsid w:val="00031C4A"/>
    <w:rsid w:val="00035D33"/>
    <w:rsid w:val="00045382"/>
    <w:rsid w:val="00050F7B"/>
    <w:rsid w:val="00052768"/>
    <w:rsid w:val="0005541E"/>
    <w:rsid w:val="00057022"/>
    <w:rsid w:val="000578BD"/>
    <w:rsid w:val="0006351D"/>
    <w:rsid w:val="00064428"/>
    <w:rsid w:val="00064C99"/>
    <w:rsid w:val="00065C39"/>
    <w:rsid w:val="000666AB"/>
    <w:rsid w:val="00067A3B"/>
    <w:rsid w:val="00067B08"/>
    <w:rsid w:val="00071B54"/>
    <w:rsid w:val="00071F16"/>
    <w:rsid w:val="0007413D"/>
    <w:rsid w:val="00077F96"/>
    <w:rsid w:val="00082DFA"/>
    <w:rsid w:val="000833AA"/>
    <w:rsid w:val="0008387B"/>
    <w:rsid w:val="00085199"/>
    <w:rsid w:val="00086E66"/>
    <w:rsid w:val="00092706"/>
    <w:rsid w:val="000951E7"/>
    <w:rsid w:val="0009646F"/>
    <w:rsid w:val="000979AB"/>
    <w:rsid w:val="000A0EE5"/>
    <w:rsid w:val="000A1D44"/>
    <w:rsid w:val="000A57C2"/>
    <w:rsid w:val="000A6AED"/>
    <w:rsid w:val="000A6EEC"/>
    <w:rsid w:val="000A7C36"/>
    <w:rsid w:val="000B21A3"/>
    <w:rsid w:val="000B30C2"/>
    <w:rsid w:val="000B5A1C"/>
    <w:rsid w:val="000B71D6"/>
    <w:rsid w:val="000C1E6C"/>
    <w:rsid w:val="000C1F14"/>
    <w:rsid w:val="000C2C44"/>
    <w:rsid w:val="000C46DD"/>
    <w:rsid w:val="000C5DDC"/>
    <w:rsid w:val="000D7207"/>
    <w:rsid w:val="000E1128"/>
    <w:rsid w:val="000E1F9C"/>
    <w:rsid w:val="000E2EE0"/>
    <w:rsid w:val="000F0EBC"/>
    <w:rsid w:val="000F1690"/>
    <w:rsid w:val="000F1A3B"/>
    <w:rsid w:val="000F60FC"/>
    <w:rsid w:val="00100443"/>
    <w:rsid w:val="001024C2"/>
    <w:rsid w:val="0010338D"/>
    <w:rsid w:val="001055D0"/>
    <w:rsid w:val="00106226"/>
    <w:rsid w:val="00107DC7"/>
    <w:rsid w:val="001122FB"/>
    <w:rsid w:val="00113A44"/>
    <w:rsid w:val="00120941"/>
    <w:rsid w:val="00120AA7"/>
    <w:rsid w:val="00122702"/>
    <w:rsid w:val="0012685E"/>
    <w:rsid w:val="0013237F"/>
    <w:rsid w:val="001339F2"/>
    <w:rsid w:val="00134CC8"/>
    <w:rsid w:val="00141DD8"/>
    <w:rsid w:val="00142416"/>
    <w:rsid w:val="0014294A"/>
    <w:rsid w:val="00142DC6"/>
    <w:rsid w:val="001446CA"/>
    <w:rsid w:val="001472A2"/>
    <w:rsid w:val="00152E27"/>
    <w:rsid w:val="00153EEF"/>
    <w:rsid w:val="00154291"/>
    <w:rsid w:val="00156144"/>
    <w:rsid w:val="00156CEF"/>
    <w:rsid w:val="00156D35"/>
    <w:rsid w:val="0015767B"/>
    <w:rsid w:val="0016221A"/>
    <w:rsid w:val="00165C46"/>
    <w:rsid w:val="00167884"/>
    <w:rsid w:val="00171FC6"/>
    <w:rsid w:val="00174702"/>
    <w:rsid w:val="00175F7C"/>
    <w:rsid w:val="00176F96"/>
    <w:rsid w:val="001801E9"/>
    <w:rsid w:val="0018156A"/>
    <w:rsid w:val="00182F9F"/>
    <w:rsid w:val="0018413A"/>
    <w:rsid w:val="00184EF1"/>
    <w:rsid w:val="00187BBD"/>
    <w:rsid w:val="00190817"/>
    <w:rsid w:val="00190A43"/>
    <w:rsid w:val="001930EB"/>
    <w:rsid w:val="00193A9A"/>
    <w:rsid w:val="00193F0C"/>
    <w:rsid w:val="001959E3"/>
    <w:rsid w:val="00196760"/>
    <w:rsid w:val="00197530"/>
    <w:rsid w:val="001A04E5"/>
    <w:rsid w:val="001A1F0B"/>
    <w:rsid w:val="001A3D2A"/>
    <w:rsid w:val="001A4B89"/>
    <w:rsid w:val="001A610F"/>
    <w:rsid w:val="001B04C1"/>
    <w:rsid w:val="001B0DC5"/>
    <w:rsid w:val="001B12E6"/>
    <w:rsid w:val="001B1EB7"/>
    <w:rsid w:val="001B28EB"/>
    <w:rsid w:val="001B29EC"/>
    <w:rsid w:val="001B3EBA"/>
    <w:rsid w:val="001B49AE"/>
    <w:rsid w:val="001C0AEB"/>
    <w:rsid w:val="001C1AD9"/>
    <w:rsid w:val="001C3266"/>
    <w:rsid w:val="001C3BD8"/>
    <w:rsid w:val="001C6DD9"/>
    <w:rsid w:val="001D2689"/>
    <w:rsid w:val="001E07D2"/>
    <w:rsid w:val="001E25A5"/>
    <w:rsid w:val="001E71ED"/>
    <w:rsid w:val="001F1594"/>
    <w:rsid w:val="001F2E7B"/>
    <w:rsid w:val="001F345C"/>
    <w:rsid w:val="001F5EF6"/>
    <w:rsid w:val="00200146"/>
    <w:rsid w:val="00205FE5"/>
    <w:rsid w:val="00221AED"/>
    <w:rsid w:val="00223017"/>
    <w:rsid w:val="0022316E"/>
    <w:rsid w:val="002233D9"/>
    <w:rsid w:val="00223AB5"/>
    <w:rsid w:val="0022705C"/>
    <w:rsid w:val="00227DD1"/>
    <w:rsid w:val="00234193"/>
    <w:rsid w:val="00234880"/>
    <w:rsid w:val="00236C75"/>
    <w:rsid w:val="002407B0"/>
    <w:rsid w:val="0024251A"/>
    <w:rsid w:val="00242808"/>
    <w:rsid w:val="00243B5B"/>
    <w:rsid w:val="00244BB9"/>
    <w:rsid w:val="00244ED8"/>
    <w:rsid w:val="0024658C"/>
    <w:rsid w:val="00251670"/>
    <w:rsid w:val="00254E0E"/>
    <w:rsid w:val="0025666A"/>
    <w:rsid w:val="00273FFA"/>
    <w:rsid w:val="00274E0F"/>
    <w:rsid w:val="0027583B"/>
    <w:rsid w:val="00276211"/>
    <w:rsid w:val="0027718B"/>
    <w:rsid w:val="002906F1"/>
    <w:rsid w:val="00291495"/>
    <w:rsid w:val="00291E44"/>
    <w:rsid w:val="0029268D"/>
    <w:rsid w:val="00292E40"/>
    <w:rsid w:val="0029399D"/>
    <w:rsid w:val="0029713F"/>
    <w:rsid w:val="00297FC5"/>
    <w:rsid w:val="002A1D65"/>
    <w:rsid w:val="002A45E6"/>
    <w:rsid w:val="002A5289"/>
    <w:rsid w:val="002B1E61"/>
    <w:rsid w:val="002B4AB3"/>
    <w:rsid w:val="002B53BF"/>
    <w:rsid w:val="002B6CA6"/>
    <w:rsid w:val="002B7863"/>
    <w:rsid w:val="002C1EA4"/>
    <w:rsid w:val="002C588C"/>
    <w:rsid w:val="002C72DE"/>
    <w:rsid w:val="002D0051"/>
    <w:rsid w:val="002D14B4"/>
    <w:rsid w:val="002D7854"/>
    <w:rsid w:val="002D7E88"/>
    <w:rsid w:val="002E2880"/>
    <w:rsid w:val="002E4441"/>
    <w:rsid w:val="002E485C"/>
    <w:rsid w:val="002E536A"/>
    <w:rsid w:val="002E5784"/>
    <w:rsid w:val="002E6236"/>
    <w:rsid w:val="002F347E"/>
    <w:rsid w:val="002F637D"/>
    <w:rsid w:val="002F6804"/>
    <w:rsid w:val="002F72CB"/>
    <w:rsid w:val="0030256C"/>
    <w:rsid w:val="00313A16"/>
    <w:rsid w:val="00313B05"/>
    <w:rsid w:val="00315657"/>
    <w:rsid w:val="00316B4C"/>
    <w:rsid w:val="00316EE4"/>
    <w:rsid w:val="00321518"/>
    <w:rsid w:val="0032297E"/>
    <w:rsid w:val="00324FF1"/>
    <w:rsid w:val="00326A3C"/>
    <w:rsid w:val="00327456"/>
    <w:rsid w:val="0032758E"/>
    <w:rsid w:val="00327F72"/>
    <w:rsid w:val="00332594"/>
    <w:rsid w:val="00334BCF"/>
    <w:rsid w:val="003364BB"/>
    <w:rsid w:val="0033759F"/>
    <w:rsid w:val="003375A5"/>
    <w:rsid w:val="00340246"/>
    <w:rsid w:val="003414B0"/>
    <w:rsid w:val="00342ED4"/>
    <w:rsid w:val="00343A45"/>
    <w:rsid w:val="00347FEB"/>
    <w:rsid w:val="0035130B"/>
    <w:rsid w:val="0035206E"/>
    <w:rsid w:val="00352906"/>
    <w:rsid w:val="00353BE2"/>
    <w:rsid w:val="00355E12"/>
    <w:rsid w:val="0036112A"/>
    <w:rsid w:val="003615EB"/>
    <w:rsid w:val="003617DB"/>
    <w:rsid w:val="0036333A"/>
    <w:rsid w:val="003653D0"/>
    <w:rsid w:val="0036628B"/>
    <w:rsid w:val="0037017A"/>
    <w:rsid w:val="0037393E"/>
    <w:rsid w:val="00373A7D"/>
    <w:rsid w:val="003770F3"/>
    <w:rsid w:val="00380118"/>
    <w:rsid w:val="00380812"/>
    <w:rsid w:val="00387373"/>
    <w:rsid w:val="00393256"/>
    <w:rsid w:val="00395D07"/>
    <w:rsid w:val="003A085D"/>
    <w:rsid w:val="003A0F6C"/>
    <w:rsid w:val="003A1A71"/>
    <w:rsid w:val="003A1AAB"/>
    <w:rsid w:val="003A400F"/>
    <w:rsid w:val="003A68E4"/>
    <w:rsid w:val="003B1F6B"/>
    <w:rsid w:val="003B29B1"/>
    <w:rsid w:val="003B2BDA"/>
    <w:rsid w:val="003B3900"/>
    <w:rsid w:val="003D06F6"/>
    <w:rsid w:val="003D19A6"/>
    <w:rsid w:val="003D6BBC"/>
    <w:rsid w:val="003E0FB9"/>
    <w:rsid w:val="003E240D"/>
    <w:rsid w:val="003E367F"/>
    <w:rsid w:val="003E4DAB"/>
    <w:rsid w:val="003E4EF4"/>
    <w:rsid w:val="003E610C"/>
    <w:rsid w:val="003E7420"/>
    <w:rsid w:val="003F015B"/>
    <w:rsid w:val="003F1388"/>
    <w:rsid w:val="003F2073"/>
    <w:rsid w:val="003F2FCE"/>
    <w:rsid w:val="003F6B59"/>
    <w:rsid w:val="00400C99"/>
    <w:rsid w:val="00401084"/>
    <w:rsid w:val="0040253A"/>
    <w:rsid w:val="0040425A"/>
    <w:rsid w:val="004050A8"/>
    <w:rsid w:val="00405A28"/>
    <w:rsid w:val="00405C9F"/>
    <w:rsid w:val="0040636C"/>
    <w:rsid w:val="00413DBB"/>
    <w:rsid w:val="004140C5"/>
    <w:rsid w:val="004156A3"/>
    <w:rsid w:val="00415781"/>
    <w:rsid w:val="00417E74"/>
    <w:rsid w:val="004206B9"/>
    <w:rsid w:val="00420E11"/>
    <w:rsid w:val="00421101"/>
    <w:rsid w:val="00422CBA"/>
    <w:rsid w:val="00422DDC"/>
    <w:rsid w:val="004234C4"/>
    <w:rsid w:val="00427FC3"/>
    <w:rsid w:val="0043082B"/>
    <w:rsid w:val="00436415"/>
    <w:rsid w:val="00437177"/>
    <w:rsid w:val="00445E38"/>
    <w:rsid w:val="00447433"/>
    <w:rsid w:val="0044752C"/>
    <w:rsid w:val="004550EA"/>
    <w:rsid w:val="00457BE5"/>
    <w:rsid w:val="00461D8C"/>
    <w:rsid w:val="0046249D"/>
    <w:rsid w:val="00462A46"/>
    <w:rsid w:val="004644C6"/>
    <w:rsid w:val="004679EB"/>
    <w:rsid w:val="00471CE2"/>
    <w:rsid w:val="00472034"/>
    <w:rsid w:val="004753A0"/>
    <w:rsid w:val="0047631F"/>
    <w:rsid w:val="004821D9"/>
    <w:rsid w:val="00487DF1"/>
    <w:rsid w:val="004965D7"/>
    <w:rsid w:val="00497481"/>
    <w:rsid w:val="00497857"/>
    <w:rsid w:val="004A5179"/>
    <w:rsid w:val="004A6422"/>
    <w:rsid w:val="004B27BE"/>
    <w:rsid w:val="004B41A1"/>
    <w:rsid w:val="004B5303"/>
    <w:rsid w:val="004C0727"/>
    <w:rsid w:val="004C47C5"/>
    <w:rsid w:val="004C588F"/>
    <w:rsid w:val="004C6E9F"/>
    <w:rsid w:val="004C7452"/>
    <w:rsid w:val="004D1B64"/>
    <w:rsid w:val="004D46F3"/>
    <w:rsid w:val="004D4824"/>
    <w:rsid w:val="004D57E3"/>
    <w:rsid w:val="004E3CC8"/>
    <w:rsid w:val="004E3D90"/>
    <w:rsid w:val="004E5E7D"/>
    <w:rsid w:val="004F01B9"/>
    <w:rsid w:val="004F2DA6"/>
    <w:rsid w:val="004F42B5"/>
    <w:rsid w:val="004F79B5"/>
    <w:rsid w:val="00501886"/>
    <w:rsid w:val="00501B8C"/>
    <w:rsid w:val="00501C90"/>
    <w:rsid w:val="0050248C"/>
    <w:rsid w:val="005031E2"/>
    <w:rsid w:val="00504E7F"/>
    <w:rsid w:val="00506561"/>
    <w:rsid w:val="00507B57"/>
    <w:rsid w:val="00510351"/>
    <w:rsid w:val="00513B1B"/>
    <w:rsid w:val="005147F9"/>
    <w:rsid w:val="00517A9D"/>
    <w:rsid w:val="00522065"/>
    <w:rsid w:val="005223E3"/>
    <w:rsid w:val="005235A2"/>
    <w:rsid w:val="0052390A"/>
    <w:rsid w:val="00523ACB"/>
    <w:rsid w:val="0052526F"/>
    <w:rsid w:val="00526EA9"/>
    <w:rsid w:val="00527C85"/>
    <w:rsid w:val="00531FA3"/>
    <w:rsid w:val="00534F3A"/>
    <w:rsid w:val="0054192E"/>
    <w:rsid w:val="00541C6C"/>
    <w:rsid w:val="00542A9E"/>
    <w:rsid w:val="0054700D"/>
    <w:rsid w:val="00550988"/>
    <w:rsid w:val="00550F9D"/>
    <w:rsid w:val="00552014"/>
    <w:rsid w:val="00554B8C"/>
    <w:rsid w:val="00555F58"/>
    <w:rsid w:val="0055670C"/>
    <w:rsid w:val="00562DD0"/>
    <w:rsid w:val="00562EB6"/>
    <w:rsid w:val="0056477F"/>
    <w:rsid w:val="005647FC"/>
    <w:rsid w:val="005672CF"/>
    <w:rsid w:val="0056780D"/>
    <w:rsid w:val="00567817"/>
    <w:rsid w:val="005679A5"/>
    <w:rsid w:val="005712AB"/>
    <w:rsid w:val="00571BD9"/>
    <w:rsid w:val="005730F5"/>
    <w:rsid w:val="0057559D"/>
    <w:rsid w:val="00576B10"/>
    <w:rsid w:val="0058385F"/>
    <w:rsid w:val="005846AA"/>
    <w:rsid w:val="00587AD5"/>
    <w:rsid w:val="00591B87"/>
    <w:rsid w:val="00592628"/>
    <w:rsid w:val="00594845"/>
    <w:rsid w:val="0059660A"/>
    <w:rsid w:val="00596AB6"/>
    <w:rsid w:val="005970DF"/>
    <w:rsid w:val="00597635"/>
    <w:rsid w:val="005A0F80"/>
    <w:rsid w:val="005A158D"/>
    <w:rsid w:val="005A1980"/>
    <w:rsid w:val="005A3D0B"/>
    <w:rsid w:val="005A60F7"/>
    <w:rsid w:val="005A7860"/>
    <w:rsid w:val="005B2CCD"/>
    <w:rsid w:val="005B34CC"/>
    <w:rsid w:val="005B6E29"/>
    <w:rsid w:val="005B7361"/>
    <w:rsid w:val="005C37A3"/>
    <w:rsid w:val="005C4101"/>
    <w:rsid w:val="005C725C"/>
    <w:rsid w:val="005D3422"/>
    <w:rsid w:val="005D671E"/>
    <w:rsid w:val="005D7C2A"/>
    <w:rsid w:val="005E0E04"/>
    <w:rsid w:val="005E42B3"/>
    <w:rsid w:val="005E43B4"/>
    <w:rsid w:val="005E5F87"/>
    <w:rsid w:val="005E6918"/>
    <w:rsid w:val="005E71C4"/>
    <w:rsid w:val="005E78E8"/>
    <w:rsid w:val="005F3A1D"/>
    <w:rsid w:val="005F5CDB"/>
    <w:rsid w:val="005F67B3"/>
    <w:rsid w:val="005F6DCD"/>
    <w:rsid w:val="005F7512"/>
    <w:rsid w:val="006010CC"/>
    <w:rsid w:val="006021B4"/>
    <w:rsid w:val="00607C6B"/>
    <w:rsid w:val="006120E1"/>
    <w:rsid w:val="00614C6C"/>
    <w:rsid w:val="00621B50"/>
    <w:rsid w:val="0062203E"/>
    <w:rsid w:val="00622151"/>
    <w:rsid w:val="00624769"/>
    <w:rsid w:val="00624BCF"/>
    <w:rsid w:val="00633843"/>
    <w:rsid w:val="00640FC2"/>
    <w:rsid w:val="00650674"/>
    <w:rsid w:val="00653443"/>
    <w:rsid w:val="00654D44"/>
    <w:rsid w:val="006562B3"/>
    <w:rsid w:val="00661905"/>
    <w:rsid w:val="006624B9"/>
    <w:rsid w:val="00663A85"/>
    <w:rsid w:val="00663D9E"/>
    <w:rsid w:val="0066406C"/>
    <w:rsid w:val="00667CB1"/>
    <w:rsid w:val="00671C82"/>
    <w:rsid w:val="0067351B"/>
    <w:rsid w:val="00673E2B"/>
    <w:rsid w:val="006747F3"/>
    <w:rsid w:val="00675B29"/>
    <w:rsid w:val="00677B89"/>
    <w:rsid w:val="00686EAD"/>
    <w:rsid w:val="00695971"/>
    <w:rsid w:val="00695AB7"/>
    <w:rsid w:val="00696C1B"/>
    <w:rsid w:val="006A23A7"/>
    <w:rsid w:val="006A429B"/>
    <w:rsid w:val="006A6306"/>
    <w:rsid w:val="006A6608"/>
    <w:rsid w:val="006B4ACD"/>
    <w:rsid w:val="006B6CA0"/>
    <w:rsid w:val="006C18DD"/>
    <w:rsid w:val="006C1DA1"/>
    <w:rsid w:val="006C203E"/>
    <w:rsid w:val="006D0CD8"/>
    <w:rsid w:val="006D2BC5"/>
    <w:rsid w:val="006D507B"/>
    <w:rsid w:val="006D583E"/>
    <w:rsid w:val="006E3535"/>
    <w:rsid w:val="006E5801"/>
    <w:rsid w:val="006E71EA"/>
    <w:rsid w:val="006F108E"/>
    <w:rsid w:val="006F1847"/>
    <w:rsid w:val="006F3AB9"/>
    <w:rsid w:val="006F490A"/>
    <w:rsid w:val="006F4EED"/>
    <w:rsid w:val="006F6CF7"/>
    <w:rsid w:val="006F75B0"/>
    <w:rsid w:val="00701B89"/>
    <w:rsid w:val="007032DC"/>
    <w:rsid w:val="0070462E"/>
    <w:rsid w:val="007047FC"/>
    <w:rsid w:val="0070587F"/>
    <w:rsid w:val="007064E1"/>
    <w:rsid w:val="007067AC"/>
    <w:rsid w:val="00707125"/>
    <w:rsid w:val="00710759"/>
    <w:rsid w:val="00711639"/>
    <w:rsid w:val="00712340"/>
    <w:rsid w:val="00712C06"/>
    <w:rsid w:val="00713718"/>
    <w:rsid w:val="00713BBF"/>
    <w:rsid w:val="0071477F"/>
    <w:rsid w:val="00715C5C"/>
    <w:rsid w:val="00720945"/>
    <w:rsid w:val="0072354E"/>
    <w:rsid w:val="00725EAD"/>
    <w:rsid w:val="0072649B"/>
    <w:rsid w:val="00726527"/>
    <w:rsid w:val="00732E1A"/>
    <w:rsid w:val="00735070"/>
    <w:rsid w:val="007353C2"/>
    <w:rsid w:val="00741DE6"/>
    <w:rsid w:val="00742603"/>
    <w:rsid w:val="0074476D"/>
    <w:rsid w:val="007457F7"/>
    <w:rsid w:val="0074734B"/>
    <w:rsid w:val="00753911"/>
    <w:rsid w:val="00762755"/>
    <w:rsid w:val="007640C4"/>
    <w:rsid w:val="0076436B"/>
    <w:rsid w:val="00766586"/>
    <w:rsid w:val="0076777B"/>
    <w:rsid w:val="0077050C"/>
    <w:rsid w:val="00772E85"/>
    <w:rsid w:val="00774778"/>
    <w:rsid w:val="00780A08"/>
    <w:rsid w:val="00780AB0"/>
    <w:rsid w:val="00781BEE"/>
    <w:rsid w:val="0078267B"/>
    <w:rsid w:val="00782DFF"/>
    <w:rsid w:val="00785B30"/>
    <w:rsid w:val="00792DA8"/>
    <w:rsid w:val="00797EFE"/>
    <w:rsid w:val="007A4946"/>
    <w:rsid w:val="007A6556"/>
    <w:rsid w:val="007A6640"/>
    <w:rsid w:val="007A72D6"/>
    <w:rsid w:val="007B25CB"/>
    <w:rsid w:val="007C0E64"/>
    <w:rsid w:val="007C1467"/>
    <w:rsid w:val="007C1A34"/>
    <w:rsid w:val="007C33B1"/>
    <w:rsid w:val="007D3662"/>
    <w:rsid w:val="007D54AE"/>
    <w:rsid w:val="007D65BF"/>
    <w:rsid w:val="007D6E84"/>
    <w:rsid w:val="007E0EF6"/>
    <w:rsid w:val="007E44E4"/>
    <w:rsid w:val="007F1783"/>
    <w:rsid w:val="007F6738"/>
    <w:rsid w:val="007F7B79"/>
    <w:rsid w:val="00800B91"/>
    <w:rsid w:val="0080624D"/>
    <w:rsid w:val="0080726E"/>
    <w:rsid w:val="0080785A"/>
    <w:rsid w:val="00812602"/>
    <w:rsid w:val="00812630"/>
    <w:rsid w:val="00813EDD"/>
    <w:rsid w:val="00814F0D"/>
    <w:rsid w:val="008158B3"/>
    <w:rsid w:val="008208FF"/>
    <w:rsid w:val="008223CF"/>
    <w:rsid w:val="00827745"/>
    <w:rsid w:val="00832831"/>
    <w:rsid w:val="008344B9"/>
    <w:rsid w:val="008349FC"/>
    <w:rsid w:val="00834DC0"/>
    <w:rsid w:val="0083538E"/>
    <w:rsid w:val="00835C53"/>
    <w:rsid w:val="00837412"/>
    <w:rsid w:val="00846252"/>
    <w:rsid w:val="00847005"/>
    <w:rsid w:val="008471CF"/>
    <w:rsid w:val="008510C1"/>
    <w:rsid w:val="0085156A"/>
    <w:rsid w:val="0085190D"/>
    <w:rsid w:val="008522A0"/>
    <w:rsid w:val="0085294C"/>
    <w:rsid w:val="00854F28"/>
    <w:rsid w:val="0085524C"/>
    <w:rsid w:val="00861912"/>
    <w:rsid w:val="00863119"/>
    <w:rsid w:val="00863FCE"/>
    <w:rsid w:val="00864BBE"/>
    <w:rsid w:val="0087019B"/>
    <w:rsid w:val="00873CAE"/>
    <w:rsid w:val="00880141"/>
    <w:rsid w:val="00880DE5"/>
    <w:rsid w:val="0088462B"/>
    <w:rsid w:val="00884AD2"/>
    <w:rsid w:val="008874CC"/>
    <w:rsid w:val="00887509"/>
    <w:rsid w:val="008903B9"/>
    <w:rsid w:val="0089148D"/>
    <w:rsid w:val="008948EB"/>
    <w:rsid w:val="00894EFE"/>
    <w:rsid w:val="00896694"/>
    <w:rsid w:val="008A04C6"/>
    <w:rsid w:val="008A42F9"/>
    <w:rsid w:val="008A554D"/>
    <w:rsid w:val="008A58DA"/>
    <w:rsid w:val="008A7336"/>
    <w:rsid w:val="008A7B88"/>
    <w:rsid w:val="008B0E1B"/>
    <w:rsid w:val="008B37F9"/>
    <w:rsid w:val="008B4032"/>
    <w:rsid w:val="008B5760"/>
    <w:rsid w:val="008B63A5"/>
    <w:rsid w:val="008B64B1"/>
    <w:rsid w:val="008B72C9"/>
    <w:rsid w:val="008C203A"/>
    <w:rsid w:val="008C4F99"/>
    <w:rsid w:val="008C5880"/>
    <w:rsid w:val="008C5D68"/>
    <w:rsid w:val="008D359F"/>
    <w:rsid w:val="008D3F47"/>
    <w:rsid w:val="008D55B3"/>
    <w:rsid w:val="008D72FA"/>
    <w:rsid w:val="008E0492"/>
    <w:rsid w:val="008E1E56"/>
    <w:rsid w:val="008E5E16"/>
    <w:rsid w:val="008F0560"/>
    <w:rsid w:val="008F0FAC"/>
    <w:rsid w:val="008F18A2"/>
    <w:rsid w:val="008F1A7A"/>
    <w:rsid w:val="008F4740"/>
    <w:rsid w:val="008F47DB"/>
    <w:rsid w:val="008F4EED"/>
    <w:rsid w:val="008F55F1"/>
    <w:rsid w:val="008F78F7"/>
    <w:rsid w:val="0090002D"/>
    <w:rsid w:val="00901CEA"/>
    <w:rsid w:val="00913789"/>
    <w:rsid w:val="00915A15"/>
    <w:rsid w:val="00921772"/>
    <w:rsid w:val="009223A9"/>
    <w:rsid w:val="0092561C"/>
    <w:rsid w:val="00925DDE"/>
    <w:rsid w:val="00926A76"/>
    <w:rsid w:val="00927408"/>
    <w:rsid w:val="009339EB"/>
    <w:rsid w:val="00935837"/>
    <w:rsid w:val="009424EE"/>
    <w:rsid w:val="00942ACB"/>
    <w:rsid w:val="00944BC2"/>
    <w:rsid w:val="0094697D"/>
    <w:rsid w:val="00946D0E"/>
    <w:rsid w:val="009513FC"/>
    <w:rsid w:val="00951676"/>
    <w:rsid w:val="0095420C"/>
    <w:rsid w:val="009566A9"/>
    <w:rsid w:val="009639A6"/>
    <w:rsid w:val="00963F2D"/>
    <w:rsid w:val="009666D7"/>
    <w:rsid w:val="009670AF"/>
    <w:rsid w:val="00975EAA"/>
    <w:rsid w:val="00976B59"/>
    <w:rsid w:val="00977943"/>
    <w:rsid w:val="009802CD"/>
    <w:rsid w:val="0098062B"/>
    <w:rsid w:val="00982619"/>
    <w:rsid w:val="00991BA6"/>
    <w:rsid w:val="009949AA"/>
    <w:rsid w:val="009963F4"/>
    <w:rsid w:val="00997ED5"/>
    <w:rsid w:val="009A3075"/>
    <w:rsid w:val="009A6DF1"/>
    <w:rsid w:val="009A7CFE"/>
    <w:rsid w:val="009B02B3"/>
    <w:rsid w:val="009B1528"/>
    <w:rsid w:val="009B2A00"/>
    <w:rsid w:val="009B3032"/>
    <w:rsid w:val="009B55B2"/>
    <w:rsid w:val="009B608A"/>
    <w:rsid w:val="009B7AF0"/>
    <w:rsid w:val="009B7EC4"/>
    <w:rsid w:val="009C04CE"/>
    <w:rsid w:val="009C0B57"/>
    <w:rsid w:val="009C27B8"/>
    <w:rsid w:val="009C3505"/>
    <w:rsid w:val="009C5C78"/>
    <w:rsid w:val="009C6DA6"/>
    <w:rsid w:val="009C7719"/>
    <w:rsid w:val="009C7F60"/>
    <w:rsid w:val="009D274E"/>
    <w:rsid w:val="009E0A62"/>
    <w:rsid w:val="009E24A8"/>
    <w:rsid w:val="009E318E"/>
    <w:rsid w:val="009E3192"/>
    <w:rsid w:val="009E4920"/>
    <w:rsid w:val="009E4CBC"/>
    <w:rsid w:val="009E608A"/>
    <w:rsid w:val="009F0FFF"/>
    <w:rsid w:val="009F5C55"/>
    <w:rsid w:val="009F706B"/>
    <w:rsid w:val="009F7794"/>
    <w:rsid w:val="00A0359A"/>
    <w:rsid w:val="00A04009"/>
    <w:rsid w:val="00A0428A"/>
    <w:rsid w:val="00A044B6"/>
    <w:rsid w:val="00A06B5A"/>
    <w:rsid w:val="00A077AD"/>
    <w:rsid w:val="00A1031B"/>
    <w:rsid w:val="00A10A4F"/>
    <w:rsid w:val="00A110E7"/>
    <w:rsid w:val="00A12340"/>
    <w:rsid w:val="00A1499D"/>
    <w:rsid w:val="00A21109"/>
    <w:rsid w:val="00A22E85"/>
    <w:rsid w:val="00A22FE9"/>
    <w:rsid w:val="00A237C5"/>
    <w:rsid w:val="00A23A93"/>
    <w:rsid w:val="00A23E56"/>
    <w:rsid w:val="00A26118"/>
    <w:rsid w:val="00A265C6"/>
    <w:rsid w:val="00A26B2A"/>
    <w:rsid w:val="00A34ECD"/>
    <w:rsid w:val="00A35B32"/>
    <w:rsid w:val="00A36211"/>
    <w:rsid w:val="00A40641"/>
    <w:rsid w:val="00A44B9A"/>
    <w:rsid w:val="00A4617B"/>
    <w:rsid w:val="00A47A38"/>
    <w:rsid w:val="00A500FF"/>
    <w:rsid w:val="00A5136C"/>
    <w:rsid w:val="00A52BBF"/>
    <w:rsid w:val="00A55C68"/>
    <w:rsid w:val="00A64CD2"/>
    <w:rsid w:val="00A667B1"/>
    <w:rsid w:val="00A709D1"/>
    <w:rsid w:val="00A726A1"/>
    <w:rsid w:val="00A73626"/>
    <w:rsid w:val="00A75550"/>
    <w:rsid w:val="00A763D4"/>
    <w:rsid w:val="00A8063B"/>
    <w:rsid w:val="00A816A6"/>
    <w:rsid w:val="00A82163"/>
    <w:rsid w:val="00A82553"/>
    <w:rsid w:val="00A836C4"/>
    <w:rsid w:val="00A84675"/>
    <w:rsid w:val="00A86AE0"/>
    <w:rsid w:val="00A86B75"/>
    <w:rsid w:val="00A9077C"/>
    <w:rsid w:val="00A918C6"/>
    <w:rsid w:val="00A91BBC"/>
    <w:rsid w:val="00A93E4A"/>
    <w:rsid w:val="00A93E70"/>
    <w:rsid w:val="00A93FFE"/>
    <w:rsid w:val="00AA1624"/>
    <w:rsid w:val="00AA29C1"/>
    <w:rsid w:val="00AA4670"/>
    <w:rsid w:val="00AA4A5F"/>
    <w:rsid w:val="00AA5ECA"/>
    <w:rsid w:val="00AA6EB6"/>
    <w:rsid w:val="00AB2779"/>
    <w:rsid w:val="00AB41EA"/>
    <w:rsid w:val="00AB5B5F"/>
    <w:rsid w:val="00AC0D3A"/>
    <w:rsid w:val="00AC416D"/>
    <w:rsid w:val="00AC56B2"/>
    <w:rsid w:val="00AD08E2"/>
    <w:rsid w:val="00AD40BA"/>
    <w:rsid w:val="00AD61A0"/>
    <w:rsid w:val="00AD663A"/>
    <w:rsid w:val="00AE02C4"/>
    <w:rsid w:val="00AE1E50"/>
    <w:rsid w:val="00AE20A2"/>
    <w:rsid w:val="00AE2947"/>
    <w:rsid w:val="00AE3310"/>
    <w:rsid w:val="00AE54F9"/>
    <w:rsid w:val="00AE6A65"/>
    <w:rsid w:val="00AF1241"/>
    <w:rsid w:val="00AF24C3"/>
    <w:rsid w:val="00AF6336"/>
    <w:rsid w:val="00AF707F"/>
    <w:rsid w:val="00B02AC8"/>
    <w:rsid w:val="00B06AA0"/>
    <w:rsid w:val="00B1025A"/>
    <w:rsid w:val="00B11FEA"/>
    <w:rsid w:val="00B14558"/>
    <w:rsid w:val="00B2077F"/>
    <w:rsid w:val="00B21F1B"/>
    <w:rsid w:val="00B22AC7"/>
    <w:rsid w:val="00B234B0"/>
    <w:rsid w:val="00B23B25"/>
    <w:rsid w:val="00B24C10"/>
    <w:rsid w:val="00B3055E"/>
    <w:rsid w:val="00B329AF"/>
    <w:rsid w:val="00B33606"/>
    <w:rsid w:val="00B3402F"/>
    <w:rsid w:val="00B3519F"/>
    <w:rsid w:val="00B3634A"/>
    <w:rsid w:val="00B46AE9"/>
    <w:rsid w:val="00B4723B"/>
    <w:rsid w:val="00B47C0E"/>
    <w:rsid w:val="00B508AF"/>
    <w:rsid w:val="00B520E7"/>
    <w:rsid w:val="00B52BB2"/>
    <w:rsid w:val="00B56A71"/>
    <w:rsid w:val="00B57F25"/>
    <w:rsid w:val="00B60435"/>
    <w:rsid w:val="00B613EB"/>
    <w:rsid w:val="00B65864"/>
    <w:rsid w:val="00B67367"/>
    <w:rsid w:val="00B7399A"/>
    <w:rsid w:val="00B77A55"/>
    <w:rsid w:val="00B81719"/>
    <w:rsid w:val="00B81B9F"/>
    <w:rsid w:val="00B84086"/>
    <w:rsid w:val="00B85B85"/>
    <w:rsid w:val="00B90BE3"/>
    <w:rsid w:val="00B92114"/>
    <w:rsid w:val="00B95240"/>
    <w:rsid w:val="00BA3325"/>
    <w:rsid w:val="00BA407F"/>
    <w:rsid w:val="00BA44BF"/>
    <w:rsid w:val="00BA52B5"/>
    <w:rsid w:val="00BB393C"/>
    <w:rsid w:val="00BB5600"/>
    <w:rsid w:val="00BB77DA"/>
    <w:rsid w:val="00BC0740"/>
    <w:rsid w:val="00BC119B"/>
    <w:rsid w:val="00BC233D"/>
    <w:rsid w:val="00BC3F1C"/>
    <w:rsid w:val="00BC4CD8"/>
    <w:rsid w:val="00BC5BC1"/>
    <w:rsid w:val="00BD1002"/>
    <w:rsid w:val="00BD1F1A"/>
    <w:rsid w:val="00BD2C8D"/>
    <w:rsid w:val="00BD2ED2"/>
    <w:rsid w:val="00BD3780"/>
    <w:rsid w:val="00BD5228"/>
    <w:rsid w:val="00BD5260"/>
    <w:rsid w:val="00BD76C0"/>
    <w:rsid w:val="00BE49A4"/>
    <w:rsid w:val="00BE5E25"/>
    <w:rsid w:val="00BE76E4"/>
    <w:rsid w:val="00BF0415"/>
    <w:rsid w:val="00BF3202"/>
    <w:rsid w:val="00BF361C"/>
    <w:rsid w:val="00BF70B4"/>
    <w:rsid w:val="00C00EEA"/>
    <w:rsid w:val="00C03F50"/>
    <w:rsid w:val="00C060F4"/>
    <w:rsid w:val="00C075F7"/>
    <w:rsid w:val="00C07929"/>
    <w:rsid w:val="00C13A0F"/>
    <w:rsid w:val="00C1480A"/>
    <w:rsid w:val="00C206CD"/>
    <w:rsid w:val="00C20A23"/>
    <w:rsid w:val="00C27BAA"/>
    <w:rsid w:val="00C310E8"/>
    <w:rsid w:val="00C31F51"/>
    <w:rsid w:val="00C33843"/>
    <w:rsid w:val="00C34538"/>
    <w:rsid w:val="00C37B1B"/>
    <w:rsid w:val="00C37C5F"/>
    <w:rsid w:val="00C37F6B"/>
    <w:rsid w:val="00C4194E"/>
    <w:rsid w:val="00C439C1"/>
    <w:rsid w:val="00C4400A"/>
    <w:rsid w:val="00C510B3"/>
    <w:rsid w:val="00C51CB7"/>
    <w:rsid w:val="00C544B9"/>
    <w:rsid w:val="00C61C75"/>
    <w:rsid w:val="00C7114C"/>
    <w:rsid w:val="00C72C62"/>
    <w:rsid w:val="00C750B7"/>
    <w:rsid w:val="00C7549E"/>
    <w:rsid w:val="00C75CA9"/>
    <w:rsid w:val="00C80231"/>
    <w:rsid w:val="00C8553F"/>
    <w:rsid w:val="00C85700"/>
    <w:rsid w:val="00C87159"/>
    <w:rsid w:val="00C87253"/>
    <w:rsid w:val="00C900B7"/>
    <w:rsid w:val="00C9747E"/>
    <w:rsid w:val="00C97756"/>
    <w:rsid w:val="00C97843"/>
    <w:rsid w:val="00CA4263"/>
    <w:rsid w:val="00CA42CC"/>
    <w:rsid w:val="00CA53F3"/>
    <w:rsid w:val="00CB3328"/>
    <w:rsid w:val="00CB4DD7"/>
    <w:rsid w:val="00CB7052"/>
    <w:rsid w:val="00CC27BB"/>
    <w:rsid w:val="00CC4176"/>
    <w:rsid w:val="00CC56E1"/>
    <w:rsid w:val="00CD0B7C"/>
    <w:rsid w:val="00CD22CD"/>
    <w:rsid w:val="00CD351F"/>
    <w:rsid w:val="00CD39C2"/>
    <w:rsid w:val="00CD4431"/>
    <w:rsid w:val="00CD5026"/>
    <w:rsid w:val="00CD5759"/>
    <w:rsid w:val="00CD5ED9"/>
    <w:rsid w:val="00CD6980"/>
    <w:rsid w:val="00CD7140"/>
    <w:rsid w:val="00CE0296"/>
    <w:rsid w:val="00CE1C73"/>
    <w:rsid w:val="00CE1DAF"/>
    <w:rsid w:val="00CE297E"/>
    <w:rsid w:val="00CE59CA"/>
    <w:rsid w:val="00CF224E"/>
    <w:rsid w:val="00CF2C54"/>
    <w:rsid w:val="00CF40A1"/>
    <w:rsid w:val="00CF79DB"/>
    <w:rsid w:val="00D0087E"/>
    <w:rsid w:val="00D01303"/>
    <w:rsid w:val="00D05158"/>
    <w:rsid w:val="00D06921"/>
    <w:rsid w:val="00D071DE"/>
    <w:rsid w:val="00D07622"/>
    <w:rsid w:val="00D07994"/>
    <w:rsid w:val="00D10884"/>
    <w:rsid w:val="00D1217A"/>
    <w:rsid w:val="00D13C58"/>
    <w:rsid w:val="00D1631B"/>
    <w:rsid w:val="00D21070"/>
    <w:rsid w:val="00D234D3"/>
    <w:rsid w:val="00D23C9D"/>
    <w:rsid w:val="00D26906"/>
    <w:rsid w:val="00D2733F"/>
    <w:rsid w:val="00D27E8A"/>
    <w:rsid w:val="00D306DD"/>
    <w:rsid w:val="00D31861"/>
    <w:rsid w:val="00D3450D"/>
    <w:rsid w:val="00D345E3"/>
    <w:rsid w:val="00D40030"/>
    <w:rsid w:val="00D41820"/>
    <w:rsid w:val="00D42978"/>
    <w:rsid w:val="00D42E83"/>
    <w:rsid w:val="00D43703"/>
    <w:rsid w:val="00D4525C"/>
    <w:rsid w:val="00D458E7"/>
    <w:rsid w:val="00D467AF"/>
    <w:rsid w:val="00D470C6"/>
    <w:rsid w:val="00D47705"/>
    <w:rsid w:val="00D4778D"/>
    <w:rsid w:val="00D506D1"/>
    <w:rsid w:val="00D521E8"/>
    <w:rsid w:val="00D60AF8"/>
    <w:rsid w:val="00D6106A"/>
    <w:rsid w:val="00D6138B"/>
    <w:rsid w:val="00D61C54"/>
    <w:rsid w:val="00D61DD2"/>
    <w:rsid w:val="00D6297C"/>
    <w:rsid w:val="00D642A0"/>
    <w:rsid w:val="00D6436B"/>
    <w:rsid w:val="00D679C3"/>
    <w:rsid w:val="00D70124"/>
    <w:rsid w:val="00D74D19"/>
    <w:rsid w:val="00D76F5F"/>
    <w:rsid w:val="00D8037F"/>
    <w:rsid w:val="00D81634"/>
    <w:rsid w:val="00D8322D"/>
    <w:rsid w:val="00D839F6"/>
    <w:rsid w:val="00D83C39"/>
    <w:rsid w:val="00D84175"/>
    <w:rsid w:val="00D845BE"/>
    <w:rsid w:val="00D862DB"/>
    <w:rsid w:val="00D86D55"/>
    <w:rsid w:val="00D87E4F"/>
    <w:rsid w:val="00D87FA5"/>
    <w:rsid w:val="00D9357C"/>
    <w:rsid w:val="00D97FE5"/>
    <w:rsid w:val="00DA1266"/>
    <w:rsid w:val="00DA4332"/>
    <w:rsid w:val="00DA4EC4"/>
    <w:rsid w:val="00DA6054"/>
    <w:rsid w:val="00DB1C67"/>
    <w:rsid w:val="00DB28D9"/>
    <w:rsid w:val="00DB6E4D"/>
    <w:rsid w:val="00DB6F04"/>
    <w:rsid w:val="00DC090B"/>
    <w:rsid w:val="00DC179F"/>
    <w:rsid w:val="00DC1942"/>
    <w:rsid w:val="00DC195E"/>
    <w:rsid w:val="00DC2FF9"/>
    <w:rsid w:val="00DC548E"/>
    <w:rsid w:val="00DC726C"/>
    <w:rsid w:val="00DC73FC"/>
    <w:rsid w:val="00DD0F08"/>
    <w:rsid w:val="00DD2364"/>
    <w:rsid w:val="00DD2910"/>
    <w:rsid w:val="00DD548B"/>
    <w:rsid w:val="00DD7E20"/>
    <w:rsid w:val="00DE12D1"/>
    <w:rsid w:val="00DE23F5"/>
    <w:rsid w:val="00DE4D1F"/>
    <w:rsid w:val="00DE6152"/>
    <w:rsid w:val="00DF3110"/>
    <w:rsid w:val="00DF700C"/>
    <w:rsid w:val="00E02608"/>
    <w:rsid w:val="00E035E6"/>
    <w:rsid w:val="00E07638"/>
    <w:rsid w:val="00E1050C"/>
    <w:rsid w:val="00E11501"/>
    <w:rsid w:val="00E11762"/>
    <w:rsid w:val="00E14265"/>
    <w:rsid w:val="00E14604"/>
    <w:rsid w:val="00E147DD"/>
    <w:rsid w:val="00E20107"/>
    <w:rsid w:val="00E20958"/>
    <w:rsid w:val="00E2182C"/>
    <w:rsid w:val="00E43673"/>
    <w:rsid w:val="00E47483"/>
    <w:rsid w:val="00E507B7"/>
    <w:rsid w:val="00E518D9"/>
    <w:rsid w:val="00E5282F"/>
    <w:rsid w:val="00E53446"/>
    <w:rsid w:val="00E55684"/>
    <w:rsid w:val="00E60D48"/>
    <w:rsid w:val="00E7155F"/>
    <w:rsid w:val="00E80821"/>
    <w:rsid w:val="00E81579"/>
    <w:rsid w:val="00E82DF3"/>
    <w:rsid w:val="00E84FC0"/>
    <w:rsid w:val="00E851A3"/>
    <w:rsid w:val="00E85CBA"/>
    <w:rsid w:val="00E91EE2"/>
    <w:rsid w:val="00E96BA3"/>
    <w:rsid w:val="00E9775E"/>
    <w:rsid w:val="00E97B58"/>
    <w:rsid w:val="00EA03D5"/>
    <w:rsid w:val="00EA2AE1"/>
    <w:rsid w:val="00EA49A8"/>
    <w:rsid w:val="00EA7F66"/>
    <w:rsid w:val="00EB3F50"/>
    <w:rsid w:val="00EB4264"/>
    <w:rsid w:val="00EC07CE"/>
    <w:rsid w:val="00EC1D8F"/>
    <w:rsid w:val="00EC4A1D"/>
    <w:rsid w:val="00EC5FAC"/>
    <w:rsid w:val="00ED3509"/>
    <w:rsid w:val="00ED3DCB"/>
    <w:rsid w:val="00ED5414"/>
    <w:rsid w:val="00ED58AF"/>
    <w:rsid w:val="00ED7E6A"/>
    <w:rsid w:val="00EE00FC"/>
    <w:rsid w:val="00EE11AD"/>
    <w:rsid w:val="00EF42BC"/>
    <w:rsid w:val="00EF4D08"/>
    <w:rsid w:val="00EF75A5"/>
    <w:rsid w:val="00EF7E09"/>
    <w:rsid w:val="00F0151E"/>
    <w:rsid w:val="00F043E8"/>
    <w:rsid w:val="00F04A29"/>
    <w:rsid w:val="00F0542A"/>
    <w:rsid w:val="00F05439"/>
    <w:rsid w:val="00F0772C"/>
    <w:rsid w:val="00F10BDF"/>
    <w:rsid w:val="00F114EB"/>
    <w:rsid w:val="00F136D3"/>
    <w:rsid w:val="00F1436D"/>
    <w:rsid w:val="00F20E56"/>
    <w:rsid w:val="00F2288E"/>
    <w:rsid w:val="00F235EE"/>
    <w:rsid w:val="00F24123"/>
    <w:rsid w:val="00F244E7"/>
    <w:rsid w:val="00F32321"/>
    <w:rsid w:val="00F3338C"/>
    <w:rsid w:val="00F344FF"/>
    <w:rsid w:val="00F34A6A"/>
    <w:rsid w:val="00F35DFA"/>
    <w:rsid w:val="00F3781D"/>
    <w:rsid w:val="00F37D8D"/>
    <w:rsid w:val="00F4075A"/>
    <w:rsid w:val="00F40E8B"/>
    <w:rsid w:val="00F4184F"/>
    <w:rsid w:val="00F423EB"/>
    <w:rsid w:val="00F44227"/>
    <w:rsid w:val="00F457EB"/>
    <w:rsid w:val="00F470D3"/>
    <w:rsid w:val="00F5038E"/>
    <w:rsid w:val="00F52CDA"/>
    <w:rsid w:val="00F564E0"/>
    <w:rsid w:val="00F56BAE"/>
    <w:rsid w:val="00F577AC"/>
    <w:rsid w:val="00F633C7"/>
    <w:rsid w:val="00F64ADC"/>
    <w:rsid w:val="00F65D3A"/>
    <w:rsid w:val="00F70564"/>
    <w:rsid w:val="00F7090D"/>
    <w:rsid w:val="00F749E3"/>
    <w:rsid w:val="00F74AA8"/>
    <w:rsid w:val="00F74C5B"/>
    <w:rsid w:val="00F75608"/>
    <w:rsid w:val="00F75749"/>
    <w:rsid w:val="00F75C5D"/>
    <w:rsid w:val="00F7643A"/>
    <w:rsid w:val="00F80765"/>
    <w:rsid w:val="00F822D3"/>
    <w:rsid w:val="00F85067"/>
    <w:rsid w:val="00F87A33"/>
    <w:rsid w:val="00F90E56"/>
    <w:rsid w:val="00F91204"/>
    <w:rsid w:val="00F91E45"/>
    <w:rsid w:val="00F925AF"/>
    <w:rsid w:val="00F946FE"/>
    <w:rsid w:val="00F94EBD"/>
    <w:rsid w:val="00F96D60"/>
    <w:rsid w:val="00F973A6"/>
    <w:rsid w:val="00FA29AF"/>
    <w:rsid w:val="00FA3136"/>
    <w:rsid w:val="00FA40D7"/>
    <w:rsid w:val="00FA46A1"/>
    <w:rsid w:val="00FA5109"/>
    <w:rsid w:val="00FA6297"/>
    <w:rsid w:val="00FA6C79"/>
    <w:rsid w:val="00FC3023"/>
    <w:rsid w:val="00FC4559"/>
    <w:rsid w:val="00FC551C"/>
    <w:rsid w:val="00FD132E"/>
    <w:rsid w:val="00FD1B70"/>
    <w:rsid w:val="00FD3EAB"/>
    <w:rsid w:val="00FD43D4"/>
    <w:rsid w:val="00FD7E70"/>
    <w:rsid w:val="00FD7F48"/>
    <w:rsid w:val="00FE044F"/>
    <w:rsid w:val="00FE2C1A"/>
    <w:rsid w:val="00FE2EA0"/>
    <w:rsid w:val="00FE2F3D"/>
    <w:rsid w:val="00FE7612"/>
    <w:rsid w:val="00FF1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07AB"/>
  <w15:chartTrackingRefBased/>
  <w15:docId w15:val="{8BEBF7F6-3BAF-43B8-99CE-E2118744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B3"/>
  </w:style>
  <w:style w:type="paragraph" w:styleId="Titre1">
    <w:name w:val="heading 1"/>
    <w:basedOn w:val="Normal"/>
    <w:next w:val="Normal"/>
    <w:link w:val="Titre1Car"/>
    <w:uiPriority w:val="9"/>
    <w:qFormat/>
    <w:rsid w:val="00A44B9A"/>
    <w:pPr>
      <w:keepNext/>
      <w:keepLines/>
      <w:spacing w:before="400" w:after="40" w:line="240" w:lineRule="auto"/>
      <w:outlineLvl w:val="0"/>
    </w:pPr>
    <w:rPr>
      <w:rFonts w:ascii="EYInterstate Light" w:eastAsiaTheme="majorEastAsia" w:hAnsi="EYInterstate Light" w:cstheme="majorBidi"/>
      <w:b/>
      <w:color w:val="1F3864" w:themeColor="accent1" w:themeShade="80"/>
      <w:sz w:val="20"/>
      <w:szCs w:val="36"/>
    </w:rPr>
  </w:style>
  <w:style w:type="paragraph" w:styleId="Titre2">
    <w:name w:val="heading 2"/>
    <w:basedOn w:val="Normal"/>
    <w:next w:val="Normal"/>
    <w:link w:val="Titre2Car"/>
    <w:uiPriority w:val="9"/>
    <w:unhideWhenUsed/>
    <w:qFormat/>
    <w:rsid w:val="00A1031B"/>
    <w:pPr>
      <w:keepNext/>
      <w:keepLines/>
      <w:spacing w:before="40" w:after="0" w:line="240" w:lineRule="auto"/>
      <w:outlineLvl w:val="1"/>
    </w:pPr>
    <w:rPr>
      <w:rFonts w:ascii="EYInterstate Light" w:eastAsiaTheme="majorEastAsia" w:hAnsi="EYInterstate Light" w:cstheme="majorBidi"/>
      <w:color w:val="2F5496" w:themeColor="accent1" w:themeShade="BF"/>
      <w:sz w:val="20"/>
      <w:szCs w:val="32"/>
    </w:rPr>
  </w:style>
  <w:style w:type="paragraph" w:styleId="Titre3">
    <w:name w:val="heading 3"/>
    <w:basedOn w:val="Normal"/>
    <w:next w:val="Normal"/>
    <w:link w:val="Titre3Car"/>
    <w:uiPriority w:val="9"/>
    <w:semiHidden/>
    <w:unhideWhenUsed/>
    <w:qFormat/>
    <w:rsid w:val="00413DB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13DB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413DB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413DB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413DB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413DB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413DB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4B9A"/>
    <w:rPr>
      <w:rFonts w:ascii="EYInterstate Light" w:eastAsiaTheme="majorEastAsia" w:hAnsi="EYInterstate Light" w:cstheme="majorBidi"/>
      <w:b/>
      <w:color w:val="1F3864" w:themeColor="accent1" w:themeShade="80"/>
      <w:sz w:val="20"/>
      <w:szCs w:val="36"/>
    </w:rPr>
  </w:style>
  <w:style w:type="character" w:customStyle="1" w:styleId="Titre2Car">
    <w:name w:val="Titre 2 Car"/>
    <w:basedOn w:val="Policepardfaut"/>
    <w:link w:val="Titre2"/>
    <w:uiPriority w:val="9"/>
    <w:rsid w:val="00A1031B"/>
    <w:rPr>
      <w:rFonts w:ascii="EYInterstate Light" w:eastAsiaTheme="majorEastAsia" w:hAnsi="EYInterstate Light" w:cstheme="majorBidi"/>
      <w:color w:val="2F5496" w:themeColor="accent1" w:themeShade="BF"/>
      <w:sz w:val="20"/>
      <w:szCs w:val="32"/>
    </w:rPr>
  </w:style>
  <w:style w:type="character" w:customStyle="1" w:styleId="Titre3Car">
    <w:name w:val="Titre 3 Car"/>
    <w:basedOn w:val="Policepardfaut"/>
    <w:link w:val="Titre3"/>
    <w:uiPriority w:val="9"/>
    <w:semiHidden/>
    <w:rsid w:val="00413DBB"/>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413DBB"/>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413DBB"/>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413DBB"/>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413DBB"/>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413DBB"/>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413DBB"/>
    <w:rPr>
      <w:rFonts w:asciiTheme="majorHAnsi" w:eastAsiaTheme="majorEastAsia" w:hAnsiTheme="majorHAnsi" w:cstheme="majorBidi"/>
      <w:i/>
      <w:iCs/>
      <w:color w:val="1F3864" w:themeColor="accent1" w:themeShade="80"/>
    </w:rPr>
  </w:style>
  <w:style w:type="table" w:customStyle="1" w:styleId="TableNormal1">
    <w:name w:val="Table Normal1"/>
    <w:uiPriority w:val="2"/>
    <w:semiHidden/>
    <w:unhideWhenUsed/>
    <w:qFormat/>
    <w:rsid w:val="001F5EF6"/>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rsid w:val="001F5EF6"/>
    <w:pPr>
      <w:spacing w:before="159"/>
      <w:ind w:left="511"/>
    </w:pPr>
    <w:rPr>
      <w:rFonts w:ascii="Algerian" w:eastAsia="Algerian" w:hAnsi="Algerian"/>
      <w:sz w:val="24"/>
      <w:szCs w:val="24"/>
    </w:rPr>
  </w:style>
  <w:style w:type="character" w:customStyle="1" w:styleId="CorpsdetexteCar">
    <w:name w:val="Corps de texte Car"/>
    <w:basedOn w:val="Policepardfaut"/>
    <w:link w:val="Corpsdetexte"/>
    <w:uiPriority w:val="1"/>
    <w:rsid w:val="001F5EF6"/>
    <w:rPr>
      <w:rFonts w:ascii="Algerian" w:eastAsia="Algerian" w:hAnsi="Algerian"/>
      <w:kern w:val="0"/>
      <w:sz w:val="24"/>
      <w:szCs w:val="24"/>
      <w:lang w:val="en-US"/>
      <w14:ligatures w14:val="none"/>
    </w:rPr>
  </w:style>
  <w:style w:type="paragraph" w:styleId="Paragraphedeliste">
    <w:name w:val="List Paragraph"/>
    <w:aliases w:val="Tab n1"/>
    <w:basedOn w:val="Normal"/>
    <w:link w:val="ParagraphedelisteCar"/>
    <w:uiPriority w:val="34"/>
    <w:qFormat/>
    <w:rsid w:val="001F5EF6"/>
    <w:pPr>
      <w:ind w:left="720"/>
      <w:contextualSpacing/>
    </w:pPr>
  </w:style>
  <w:style w:type="paragraph" w:customStyle="1" w:styleId="TableParagraph">
    <w:name w:val="Table Paragraph"/>
    <w:basedOn w:val="Normal"/>
    <w:uiPriority w:val="1"/>
    <w:rsid w:val="001F5EF6"/>
  </w:style>
  <w:style w:type="table" w:styleId="Grilledutableau">
    <w:name w:val="Table Grid"/>
    <w:basedOn w:val="TableNormal1"/>
    <w:uiPriority w:val="39"/>
    <w:rsid w:val="001F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13DBB"/>
    <w:pPr>
      <w:outlineLvl w:val="9"/>
    </w:pPr>
  </w:style>
  <w:style w:type="paragraph" w:styleId="En-tte">
    <w:name w:val="header"/>
    <w:basedOn w:val="Normal"/>
    <w:link w:val="En-tteCar"/>
    <w:uiPriority w:val="99"/>
    <w:unhideWhenUsed/>
    <w:rsid w:val="001F5EF6"/>
    <w:pPr>
      <w:tabs>
        <w:tab w:val="center" w:pos="4536"/>
        <w:tab w:val="right" w:pos="9072"/>
      </w:tabs>
      <w:spacing w:after="0"/>
    </w:pPr>
  </w:style>
  <w:style w:type="character" w:customStyle="1" w:styleId="En-tteCar">
    <w:name w:val="En-tête Car"/>
    <w:basedOn w:val="Policepardfaut"/>
    <w:link w:val="En-tte"/>
    <w:uiPriority w:val="99"/>
    <w:rsid w:val="001F5EF6"/>
    <w:rPr>
      <w:rFonts w:eastAsiaTheme="minorEastAsia"/>
      <w:kern w:val="0"/>
      <w:lang w:val="en-US"/>
      <w14:ligatures w14:val="none"/>
    </w:rPr>
  </w:style>
  <w:style w:type="paragraph" w:styleId="Pieddepage">
    <w:name w:val="footer"/>
    <w:basedOn w:val="Normal"/>
    <w:link w:val="PieddepageCar"/>
    <w:uiPriority w:val="99"/>
    <w:unhideWhenUsed/>
    <w:rsid w:val="001F5EF6"/>
    <w:pPr>
      <w:tabs>
        <w:tab w:val="center" w:pos="4536"/>
        <w:tab w:val="right" w:pos="9072"/>
      </w:tabs>
      <w:spacing w:after="0"/>
    </w:pPr>
  </w:style>
  <w:style w:type="character" w:customStyle="1" w:styleId="PieddepageCar">
    <w:name w:val="Pied de page Car"/>
    <w:basedOn w:val="Policepardfaut"/>
    <w:link w:val="Pieddepage"/>
    <w:uiPriority w:val="99"/>
    <w:rsid w:val="001F5EF6"/>
    <w:rPr>
      <w:rFonts w:eastAsiaTheme="minorEastAsia"/>
      <w:kern w:val="0"/>
      <w:lang w:val="en-US"/>
      <w14:ligatures w14:val="none"/>
    </w:rPr>
  </w:style>
  <w:style w:type="paragraph" w:styleId="Lgende">
    <w:name w:val="caption"/>
    <w:basedOn w:val="Normal"/>
    <w:next w:val="Normal"/>
    <w:uiPriority w:val="35"/>
    <w:semiHidden/>
    <w:unhideWhenUsed/>
    <w:qFormat/>
    <w:rsid w:val="00413DBB"/>
    <w:pPr>
      <w:spacing w:line="240" w:lineRule="auto"/>
    </w:pPr>
    <w:rPr>
      <w:b/>
      <w:bCs/>
      <w:smallCaps/>
      <w:color w:val="44546A" w:themeColor="text2"/>
    </w:rPr>
  </w:style>
  <w:style w:type="paragraph" w:styleId="Titre">
    <w:name w:val="Title"/>
    <w:basedOn w:val="Normal"/>
    <w:next w:val="Normal"/>
    <w:link w:val="TitreCar"/>
    <w:uiPriority w:val="10"/>
    <w:qFormat/>
    <w:rsid w:val="00413DB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413DBB"/>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413DB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413DBB"/>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413DBB"/>
    <w:rPr>
      <w:b/>
      <w:bCs/>
    </w:rPr>
  </w:style>
  <w:style w:type="character" w:styleId="Accentuation">
    <w:name w:val="Emphasis"/>
    <w:basedOn w:val="Policepardfaut"/>
    <w:uiPriority w:val="20"/>
    <w:qFormat/>
    <w:rsid w:val="00413DBB"/>
    <w:rPr>
      <w:i/>
      <w:iCs/>
    </w:rPr>
  </w:style>
  <w:style w:type="paragraph" w:styleId="Sansinterligne">
    <w:name w:val="No Spacing"/>
    <w:uiPriority w:val="1"/>
    <w:qFormat/>
    <w:rsid w:val="00413DBB"/>
    <w:pPr>
      <w:spacing w:after="0" w:line="240" w:lineRule="auto"/>
    </w:pPr>
  </w:style>
  <w:style w:type="paragraph" w:styleId="Citation">
    <w:name w:val="Quote"/>
    <w:basedOn w:val="Normal"/>
    <w:next w:val="Normal"/>
    <w:link w:val="CitationCar"/>
    <w:uiPriority w:val="29"/>
    <w:qFormat/>
    <w:rsid w:val="00413DBB"/>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413DBB"/>
    <w:rPr>
      <w:color w:val="44546A" w:themeColor="text2"/>
      <w:sz w:val="24"/>
      <w:szCs w:val="24"/>
    </w:rPr>
  </w:style>
  <w:style w:type="paragraph" w:styleId="Citationintense">
    <w:name w:val="Intense Quote"/>
    <w:basedOn w:val="Normal"/>
    <w:next w:val="Normal"/>
    <w:link w:val="CitationintenseCar"/>
    <w:uiPriority w:val="30"/>
    <w:qFormat/>
    <w:rsid w:val="00413DB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413DBB"/>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413DBB"/>
    <w:rPr>
      <w:i/>
      <w:iCs/>
      <w:color w:val="595959" w:themeColor="text1" w:themeTint="A6"/>
    </w:rPr>
  </w:style>
  <w:style w:type="character" w:styleId="Emphaseintense">
    <w:name w:val="Intense Emphasis"/>
    <w:basedOn w:val="Policepardfaut"/>
    <w:uiPriority w:val="21"/>
    <w:qFormat/>
    <w:rsid w:val="00413DBB"/>
    <w:rPr>
      <w:b/>
      <w:bCs/>
      <w:i/>
      <w:iCs/>
    </w:rPr>
  </w:style>
  <w:style w:type="character" w:styleId="Rfrenceple">
    <w:name w:val="Subtle Reference"/>
    <w:basedOn w:val="Policepardfaut"/>
    <w:uiPriority w:val="31"/>
    <w:qFormat/>
    <w:rsid w:val="00413DBB"/>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413DBB"/>
    <w:rPr>
      <w:b/>
      <w:bCs/>
      <w:smallCaps/>
      <w:color w:val="44546A" w:themeColor="text2"/>
      <w:u w:val="single"/>
    </w:rPr>
  </w:style>
  <w:style w:type="character" w:styleId="Titredulivre">
    <w:name w:val="Book Title"/>
    <w:basedOn w:val="Policepardfaut"/>
    <w:uiPriority w:val="33"/>
    <w:qFormat/>
    <w:rsid w:val="00413DBB"/>
    <w:rPr>
      <w:b/>
      <w:bCs/>
      <w:smallCaps/>
      <w:spacing w:val="10"/>
    </w:rPr>
  </w:style>
  <w:style w:type="character" w:customStyle="1" w:styleId="ParagraphedelisteCar">
    <w:name w:val="Paragraphe de liste Car"/>
    <w:aliases w:val="Tab n1 Car"/>
    <w:basedOn w:val="Policepardfaut"/>
    <w:link w:val="Paragraphedeliste"/>
    <w:uiPriority w:val="34"/>
    <w:rsid w:val="00BA44BF"/>
  </w:style>
  <w:style w:type="character" w:styleId="Lienhypertexte">
    <w:name w:val="Hyperlink"/>
    <w:basedOn w:val="Policepardfaut"/>
    <w:uiPriority w:val="99"/>
    <w:unhideWhenUsed/>
    <w:rsid w:val="008C5D68"/>
    <w:rPr>
      <w:color w:val="0000FF"/>
      <w:u w:val="single"/>
    </w:rPr>
  </w:style>
  <w:style w:type="character" w:customStyle="1" w:styleId="Mentionnonrsolue1">
    <w:name w:val="Mention non résolue1"/>
    <w:basedOn w:val="Policepardfaut"/>
    <w:uiPriority w:val="99"/>
    <w:semiHidden/>
    <w:unhideWhenUsed/>
    <w:rsid w:val="00BE76E4"/>
    <w:rPr>
      <w:color w:val="605E5C"/>
      <w:shd w:val="clear" w:color="auto" w:fill="E1DFDD"/>
    </w:rPr>
  </w:style>
  <w:style w:type="paragraph" w:styleId="Rvision">
    <w:name w:val="Revision"/>
    <w:hidden/>
    <w:uiPriority w:val="99"/>
    <w:semiHidden/>
    <w:rsid w:val="00234193"/>
    <w:pPr>
      <w:spacing w:after="0" w:line="240" w:lineRule="auto"/>
    </w:pPr>
  </w:style>
  <w:style w:type="character" w:styleId="Marquedecommentaire">
    <w:name w:val="annotation reference"/>
    <w:basedOn w:val="Policepardfaut"/>
    <w:uiPriority w:val="99"/>
    <w:semiHidden/>
    <w:unhideWhenUsed/>
    <w:rsid w:val="00FF1FEF"/>
    <w:rPr>
      <w:sz w:val="16"/>
      <w:szCs w:val="16"/>
    </w:rPr>
  </w:style>
  <w:style w:type="paragraph" w:styleId="Commentaire">
    <w:name w:val="annotation text"/>
    <w:basedOn w:val="Normal"/>
    <w:link w:val="CommentaireCar"/>
    <w:uiPriority w:val="99"/>
    <w:unhideWhenUsed/>
    <w:rsid w:val="00FF1FEF"/>
    <w:pPr>
      <w:spacing w:line="240" w:lineRule="auto"/>
    </w:pPr>
    <w:rPr>
      <w:sz w:val="20"/>
      <w:szCs w:val="20"/>
    </w:rPr>
  </w:style>
  <w:style w:type="character" w:customStyle="1" w:styleId="CommentaireCar">
    <w:name w:val="Commentaire Car"/>
    <w:basedOn w:val="Policepardfaut"/>
    <w:link w:val="Commentaire"/>
    <w:uiPriority w:val="99"/>
    <w:rsid w:val="00FF1FEF"/>
    <w:rPr>
      <w:sz w:val="20"/>
      <w:szCs w:val="20"/>
    </w:rPr>
  </w:style>
  <w:style w:type="paragraph" w:styleId="Objetducommentaire">
    <w:name w:val="annotation subject"/>
    <w:basedOn w:val="Commentaire"/>
    <w:next w:val="Commentaire"/>
    <w:link w:val="ObjetducommentaireCar"/>
    <w:uiPriority w:val="99"/>
    <w:semiHidden/>
    <w:unhideWhenUsed/>
    <w:rsid w:val="00FF1FEF"/>
    <w:rPr>
      <w:b/>
      <w:bCs/>
    </w:rPr>
  </w:style>
  <w:style w:type="character" w:customStyle="1" w:styleId="ObjetducommentaireCar">
    <w:name w:val="Objet du commentaire Car"/>
    <w:basedOn w:val="CommentaireCar"/>
    <w:link w:val="Objetducommentaire"/>
    <w:uiPriority w:val="99"/>
    <w:semiHidden/>
    <w:rsid w:val="00FF1FEF"/>
    <w:rPr>
      <w:b/>
      <w:bCs/>
      <w:sz w:val="20"/>
      <w:szCs w:val="20"/>
    </w:rPr>
  </w:style>
  <w:style w:type="paragraph" w:styleId="Textedebulles">
    <w:name w:val="Balloon Text"/>
    <w:basedOn w:val="Normal"/>
    <w:link w:val="TextedebullesCar"/>
    <w:uiPriority w:val="99"/>
    <w:semiHidden/>
    <w:unhideWhenUsed/>
    <w:rsid w:val="00BC23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33D"/>
    <w:rPr>
      <w:rFonts w:ascii="Segoe UI" w:hAnsi="Segoe UI" w:cs="Segoe UI"/>
      <w:sz w:val="18"/>
      <w:szCs w:val="18"/>
    </w:rPr>
  </w:style>
  <w:style w:type="paragraph" w:customStyle="1" w:styleId="11">
    <w:name w:val="1.1"/>
    <w:basedOn w:val="Normal"/>
    <w:link w:val="11Char"/>
    <w:qFormat/>
    <w:rsid w:val="0070587F"/>
    <w:pPr>
      <w:spacing w:after="0" w:line="276" w:lineRule="auto"/>
      <w:ind w:left="567" w:right="-1"/>
      <w:jc w:val="both"/>
    </w:pPr>
    <w:rPr>
      <w:rFonts w:ascii="EYInterstate Light" w:hAnsi="EYInterstate Light"/>
      <w:noProof/>
      <w:color w:val="4472C4" w:themeColor="accent1"/>
      <w:sz w:val="20"/>
      <w:szCs w:val="20"/>
      <w:lang w:eastAsia="fr-FR"/>
    </w:rPr>
  </w:style>
  <w:style w:type="character" w:customStyle="1" w:styleId="11Char">
    <w:name w:val="1.1 Char"/>
    <w:basedOn w:val="Policepardfaut"/>
    <w:link w:val="11"/>
    <w:rsid w:val="0070587F"/>
    <w:rPr>
      <w:rFonts w:ascii="EYInterstate Light" w:hAnsi="EYInterstate Light"/>
      <w:noProof/>
      <w:color w:val="4472C4" w:themeColor="accent1"/>
      <w:sz w:val="20"/>
      <w:szCs w:val="20"/>
      <w:lang w:eastAsia="fr-FR"/>
    </w:rPr>
  </w:style>
  <w:style w:type="paragraph" w:styleId="TM1">
    <w:name w:val="toc 1"/>
    <w:basedOn w:val="Normal"/>
    <w:next w:val="Normal"/>
    <w:autoRedefine/>
    <w:uiPriority w:val="39"/>
    <w:unhideWhenUsed/>
    <w:rsid w:val="006E5801"/>
    <w:pPr>
      <w:tabs>
        <w:tab w:val="right" w:leader="dot" w:pos="9770"/>
      </w:tabs>
      <w:spacing w:after="100"/>
    </w:pPr>
  </w:style>
  <w:style w:type="paragraph" w:styleId="TM2">
    <w:name w:val="toc 2"/>
    <w:basedOn w:val="Normal"/>
    <w:next w:val="Normal"/>
    <w:autoRedefine/>
    <w:uiPriority w:val="39"/>
    <w:unhideWhenUsed/>
    <w:rsid w:val="0036628B"/>
    <w:pPr>
      <w:tabs>
        <w:tab w:val="right" w:leader="dot" w:pos="9770"/>
      </w:tabs>
      <w:spacing w:after="100"/>
      <w:ind w:left="220"/>
    </w:pPr>
  </w:style>
  <w:style w:type="paragraph" w:customStyle="1" w:styleId="Style111">
    <w:name w:val="Style1.1.1"/>
    <w:basedOn w:val="Normal"/>
    <w:link w:val="Style111Char"/>
    <w:qFormat/>
    <w:rsid w:val="00A44B9A"/>
    <w:pPr>
      <w:spacing w:after="0" w:line="276" w:lineRule="auto"/>
      <w:ind w:left="567" w:right="-1"/>
      <w:jc w:val="both"/>
    </w:pPr>
    <w:rPr>
      <w:rFonts w:ascii="EYInterstate Light" w:hAnsi="EYInterstate Light" w:cs="Gill Sans MT"/>
      <w:b/>
      <w:bCs/>
      <w:color w:val="4472C4" w:themeColor="accent1"/>
      <w:sz w:val="20"/>
      <w:szCs w:val="20"/>
    </w:rPr>
  </w:style>
  <w:style w:type="character" w:customStyle="1" w:styleId="Style111Char">
    <w:name w:val="Style1.1.1 Char"/>
    <w:basedOn w:val="Policepardfaut"/>
    <w:link w:val="Style111"/>
    <w:rsid w:val="00A44B9A"/>
    <w:rPr>
      <w:rFonts w:ascii="EYInterstate Light" w:hAnsi="EYInterstate Light" w:cs="Gill Sans MT"/>
      <w:b/>
      <w:bCs/>
      <w:color w:val="4472C4" w:themeColor="accent1"/>
      <w:sz w:val="20"/>
      <w:szCs w:val="20"/>
    </w:rPr>
  </w:style>
  <w:style w:type="character" w:customStyle="1" w:styleId="UnresolvedMention1">
    <w:name w:val="Unresolved Mention1"/>
    <w:basedOn w:val="Policepardfaut"/>
    <w:uiPriority w:val="99"/>
    <w:semiHidden/>
    <w:unhideWhenUsed/>
    <w:rsid w:val="00C3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569">
      <w:bodyDiv w:val="1"/>
      <w:marLeft w:val="0"/>
      <w:marRight w:val="0"/>
      <w:marTop w:val="0"/>
      <w:marBottom w:val="0"/>
      <w:divBdr>
        <w:top w:val="none" w:sz="0" w:space="0" w:color="auto"/>
        <w:left w:val="none" w:sz="0" w:space="0" w:color="auto"/>
        <w:bottom w:val="none" w:sz="0" w:space="0" w:color="auto"/>
        <w:right w:val="none" w:sz="0" w:space="0" w:color="auto"/>
      </w:divBdr>
    </w:div>
    <w:div w:id="77409857">
      <w:bodyDiv w:val="1"/>
      <w:marLeft w:val="0"/>
      <w:marRight w:val="0"/>
      <w:marTop w:val="0"/>
      <w:marBottom w:val="0"/>
      <w:divBdr>
        <w:top w:val="none" w:sz="0" w:space="0" w:color="auto"/>
        <w:left w:val="none" w:sz="0" w:space="0" w:color="auto"/>
        <w:bottom w:val="none" w:sz="0" w:space="0" w:color="auto"/>
        <w:right w:val="none" w:sz="0" w:space="0" w:color="auto"/>
      </w:divBdr>
    </w:div>
    <w:div w:id="137261237">
      <w:bodyDiv w:val="1"/>
      <w:marLeft w:val="0"/>
      <w:marRight w:val="0"/>
      <w:marTop w:val="0"/>
      <w:marBottom w:val="0"/>
      <w:divBdr>
        <w:top w:val="none" w:sz="0" w:space="0" w:color="auto"/>
        <w:left w:val="none" w:sz="0" w:space="0" w:color="auto"/>
        <w:bottom w:val="none" w:sz="0" w:space="0" w:color="auto"/>
        <w:right w:val="none" w:sz="0" w:space="0" w:color="auto"/>
      </w:divBdr>
    </w:div>
    <w:div w:id="533005377">
      <w:bodyDiv w:val="1"/>
      <w:marLeft w:val="0"/>
      <w:marRight w:val="0"/>
      <w:marTop w:val="0"/>
      <w:marBottom w:val="0"/>
      <w:divBdr>
        <w:top w:val="none" w:sz="0" w:space="0" w:color="auto"/>
        <w:left w:val="none" w:sz="0" w:space="0" w:color="auto"/>
        <w:bottom w:val="none" w:sz="0" w:space="0" w:color="auto"/>
        <w:right w:val="none" w:sz="0" w:space="0" w:color="auto"/>
      </w:divBdr>
    </w:div>
    <w:div w:id="968970561">
      <w:bodyDiv w:val="1"/>
      <w:marLeft w:val="0"/>
      <w:marRight w:val="0"/>
      <w:marTop w:val="0"/>
      <w:marBottom w:val="0"/>
      <w:divBdr>
        <w:top w:val="none" w:sz="0" w:space="0" w:color="auto"/>
        <w:left w:val="none" w:sz="0" w:space="0" w:color="auto"/>
        <w:bottom w:val="none" w:sz="0" w:space="0" w:color="auto"/>
        <w:right w:val="none" w:sz="0" w:space="0" w:color="auto"/>
      </w:divBdr>
    </w:div>
    <w:div w:id="1185679838">
      <w:bodyDiv w:val="1"/>
      <w:marLeft w:val="0"/>
      <w:marRight w:val="0"/>
      <w:marTop w:val="0"/>
      <w:marBottom w:val="0"/>
      <w:divBdr>
        <w:top w:val="none" w:sz="0" w:space="0" w:color="auto"/>
        <w:left w:val="none" w:sz="0" w:space="0" w:color="auto"/>
        <w:bottom w:val="none" w:sz="0" w:space="0" w:color="auto"/>
        <w:right w:val="none" w:sz="0" w:space="0" w:color="auto"/>
      </w:divBdr>
    </w:div>
    <w:div w:id="1303777940">
      <w:bodyDiv w:val="1"/>
      <w:marLeft w:val="0"/>
      <w:marRight w:val="0"/>
      <w:marTop w:val="0"/>
      <w:marBottom w:val="0"/>
      <w:divBdr>
        <w:top w:val="none" w:sz="0" w:space="0" w:color="auto"/>
        <w:left w:val="none" w:sz="0" w:space="0" w:color="auto"/>
        <w:bottom w:val="none" w:sz="0" w:space="0" w:color="auto"/>
        <w:right w:val="none" w:sz="0" w:space="0" w:color="auto"/>
      </w:divBdr>
    </w:div>
    <w:div w:id="1306201718">
      <w:bodyDiv w:val="1"/>
      <w:marLeft w:val="0"/>
      <w:marRight w:val="0"/>
      <w:marTop w:val="0"/>
      <w:marBottom w:val="0"/>
      <w:divBdr>
        <w:top w:val="none" w:sz="0" w:space="0" w:color="auto"/>
        <w:left w:val="none" w:sz="0" w:space="0" w:color="auto"/>
        <w:bottom w:val="none" w:sz="0" w:space="0" w:color="auto"/>
        <w:right w:val="none" w:sz="0" w:space="0" w:color="auto"/>
      </w:divBdr>
    </w:div>
    <w:div w:id="1509560056">
      <w:bodyDiv w:val="1"/>
      <w:marLeft w:val="0"/>
      <w:marRight w:val="0"/>
      <w:marTop w:val="0"/>
      <w:marBottom w:val="0"/>
      <w:divBdr>
        <w:top w:val="none" w:sz="0" w:space="0" w:color="auto"/>
        <w:left w:val="none" w:sz="0" w:space="0" w:color="auto"/>
        <w:bottom w:val="none" w:sz="0" w:space="0" w:color="auto"/>
        <w:right w:val="none" w:sz="0" w:space="0" w:color="auto"/>
      </w:divBdr>
    </w:div>
    <w:div w:id="1569726709">
      <w:bodyDiv w:val="1"/>
      <w:marLeft w:val="0"/>
      <w:marRight w:val="0"/>
      <w:marTop w:val="0"/>
      <w:marBottom w:val="0"/>
      <w:divBdr>
        <w:top w:val="none" w:sz="0" w:space="0" w:color="auto"/>
        <w:left w:val="none" w:sz="0" w:space="0" w:color="auto"/>
        <w:bottom w:val="none" w:sz="0" w:space="0" w:color="auto"/>
        <w:right w:val="none" w:sz="0" w:space="0" w:color="auto"/>
      </w:divBdr>
    </w:div>
    <w:div w:id="1599872513">
      <w:bodyDiv w:val="1"/>
      <w:marLeft w:val="0"/>
      <w:marRight w:val="0"/>
      <w:marTop w:val="0"/>
      <w:marBottom w:val="0"/>
      <w:divBdr>
        <w:top w:val="none" w:sz="0" w:space="0" w:color="auto"/>
        <w:left w:val="none" w:sz="0" w:space="0" w:color="auto"/>
        <w:bottom w:val="none" w:sz="0" w:space="0" w:color="auto"/>
        <w:right w:val="none" w:sz="0" w:space="0" w:color="auto"/>
      </w:divBdr>
    </w:div>
    <w:div w:id="1602490770">
      <w:bodyDiv w:val="1"/>
      <w:marLeft w:val="0"/>
      <w:marRight w:val="0"/>
      <w:marTop w:val="0"/>
      <w:marBottom w:val="0"/>
      <w:divBdr>
        <w:top w:val="none" w:sz="0" w:space="0" w:color="auto"/>
        <w:left w:val="none" w:sz="0" w:space="0" w:color="auto"/>
        <w:bottom w:val="none" w:sz="0" w:space="0" w:color="auto"/>
        <w:right w:val="none" w:sz="0" w:space="0" w:color="auto"/>
      </w:divBdr>
    </w:div>
    <w:div w:id="1987468627">
      <w:bodyDiv w:val="1"/>
      <w:marLeft w:val="0"/>
      <w:marRight w:val="0"/>
      <w:marTop w:val="0"/>
      <w:marBottom w:val="0"/>
      <w:divBdr>
        <w:top w:val="none" w:sz="0" w:space="0" w:color="auto"/>
        <w:left w:val="none" w:sz="0" w:space="0" w:color="auto"/>
        <w:bottom w:val="none" w:sz="0" w:space="0" w:color="auto"/>
        <w:right w:val="none" w:sz="0" w:space="0" w:color="auto"/>
      </w:divBdr>
    </w:div>
    <w:div w:id="2007631038">
      <w:bodyDiv w:val="1"/>
      <w:marLeft w:val="0"/>
      <w:marRight w:val="0"/>
      <w:marTop w:val="0"/>
      <w:marBottom w:val="0"/>
      <w:divBdr>
        <w:top w:val="none" w:sz="0" w:space="0" w:color="auto"/>
        <w:left w:val="none" w:sz="0" w:space="0" w:color="auto"/>
        <w:bottom w:val="none" w:sz="0" w:space="0" w:color="auto"/>
        <w:right w:val="none" w:sz="0" w:space="0" w:color="auto"/>
      </w:divBdr>
    </w:div>
    <w:div w:id="20965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ouck.juraver@ey-avoca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DA1894351F644BE15A6B1A80D9A13" ma:contentTypeVersion="20" ma:contentTypeDescription="Crée un document." ma:contentTypeScope="" ma:versionID="c16947d0098ea6966679d585671b6280">
  <xsd:schema xmlns:xsd="http://www.w3.org/2001/XMLSchema" xmlns:xs="http://www.w3.org/2001/XMLSchema" xmlns:p="http://schemas.microsoft.com/office/2006/metadata/properties" xmlns:ns2="b1df0e7c-3431-45c0-b5e7-ee5d22ee4454" xmlns:ns3="b3f61cb0-2c54-4ff8-b53a-bf1a5111dade" targetNamespace="http://schemas.microsoft.com/office/2006/metadata/properties" ma:root="true" ma:fieldsID="ef1ff3f63bfe1039a5cd18d4ab2e6cb7" ns2:_="" ns3:_="">
    <xsd:import namespace="b1df0e7c-3431-45c0-b5e7-ee5d22ee4454"/>
    <xsd:import namespace="b3f61cb0-2c54-4ff8-b53a-bf1a5111da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f0e7c-3431-45c0-b5e7-ee5d22ee4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f98d04d-50bb-4d57-8bba-40fb2dfc6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61cb0-2c54-4ff8-b53a-bf1a5111dad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a98d33-cf00-4533-aa2e-5323358a4757}" ma:internalName="TaxCatchAll" ma:showField="CatchAllData" ma:web="b3f61cb0-2c54-4ff8-b53a-bf1a5111dad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EFE5-1C77-446D-9F74-690DA2A97FB3}">
  <ds:schemaRefs>
    <ds:schemaRef ds:uri="http://schemas.microsoft.com/sharepoint/v3/contenttype/forms"/>
  </ds:schemaRefs>
</ds:datastoreItem>
</file>

<file path=customXml/itemProps2.xml><?xml version="1.0" encoding="utf-8"?>
<ds:datastoreItem xmlns:ds="http://schemas.openxmlformats.org/officeDocument/2006/customXml" ds:itemID="{7AE593F5-CFEE-4071-8760-5C2989D2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f0e7c-3431-45c0-b5e7-ee5d22ee4454"/>
    <ds:schemaRef ds:uri="b3f61cb0-2c54-4ff8-b53a-bf1a5111d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04109-7ACF-4161-8AD7-86DCABDC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2414</Words>
  <Characters>13282</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 Briec</dc:creator>
  <cp:keywords/>
  <dc:description/>
  <cp:lastModifiedBy>Dominique Thegat</cp:lastModifiedBy>
  <cp:revision>29</cp:revision>
  <cp:lastPrinted>2024-06-25T08:21:00Z</cp:lastPrinted>
  <dcterms:created xsi:type="dcterms:W3CDTF">2025-07-30T07:29:00Z</dcterms:created>
  <dcterms:modified xsi:type="dcterms:W3CDTF">2025-08-12T17:14:00Z</dcterms:modified>
</cp:coreProperties>
</file>