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398CC" w14:textId="77777777" w:rsidR="00A92B09" w:rsidRDefault="00A92B09" w:rsidP="009804E7">
      <w:pPr>
        <w:pStyle w:val="Standard"/>
        <w:tabs>
          <w:tab w:val="left" w:pos="851"/>
        </w:tabs>
        <w:spacing w:before="60" w:after="60"/>
        <w:jc w:val="both"/>
        <w:rPr>
          <w:rFonts w:ascii="Arial" w:hAnsi="Arial" w:cs="Arial"/>
          <w:sz w:val="22"/>
          <w:szCs w:val="22"/>
        </w:rPr>
      </w:pPr>
    </w:p>
    <w:tbl>
      <w:tblPr>
        <w:tblW w:w="10206" w:type="dxa"/>
        <w:tblCellMar>
          <w:left w:w="71" w:type="dxa"/>
          <w:right w:w="71" w:type="dxa"/>
        </w:tblCellMar>
        <w:tblLook w:val="0000" w:firstRow="0" w:lastRow="0" w:firstColumn="0" w:lastColumn="0" w:noHBand="0" w:noVBand="0"/>
      </w:tblPr>
      <w:tblGrid>
        <w:gridCol w:w="10206"/>
      </w:tblGrid>
      <w:tr w:rsidR="00CB410D" w:rsidRPr="00715556" w14:paraId="24B95215" w14:textId="77777777" w:rsidTr="009804E7">
        <w:tc>
          <w:tcPr>
            <w:tcW w:w="10206" w:type="dxa"/>
            <w:shd w:val="clear" w:color="auto" w:fill="66CCFF"/>
          </w:tcPr>
          <w:p w14:paraId="201861D0" w14:textId="7D5C35DA" w:rsidR="00CB410D" w:rsidRPr="00715556" w:rsidRDefault="0097200F">
            <w:pPr>
              <w:pStyle w:val="Standard"/>
              <w:tabs>
                <w:tab w:val="left" w:pos="851"/>
              </w:tabs>
              <w:spacing w:before="120" w:after="120"/>
              <w:jc w:val="center"/>
              <w:rPr>
                <w:rFonts w:asciiTheme="majorHAnsi" w:hAnsiTheme="majorHAnsi" w:cstheme="majorHAnsi"/>
                <w:b/>
                <w:bCs/>
                <w:caps/>
                <w:sz w:val="36"/>
                <w:szCs w:val="36"/>
              </w:rPr>
            </w:pPr>
            <w:r>
              <w:rPr>
                <w:rFonts w:asciiTheme="majorHAnsi" w:hAnsiTheme="majorHAnsi" w:cstheme="majorHAnsi"/>
                <w:b/>
                <w:bCs/>
                <w:caps/>
                <w:sz w:val="36"/>
                <w:szCs w:val="36"/>
              </w:rPr>
              <w:t>ACCORD-CADRE</w:t>
            </w:r>
            <w:r w:rsidR="00A30109">
              <w:rPr>
                <w:rFonts w:asciiTheme="majorHAnsi" w:hAnsiTheme="majorHAnsi" w:cstheme="majorHAnsi"/>
                <w:b/>
                <w:bCs/>
                <w:caps/>
                <w:sz w:val="36"/>
                <w:szCs w:val="36"/>
              </w:rPr>
              <w:t xml:space="preserve"> Mono-attributaire</w:t>
            </w:r>
          </w:p>
          <w:p w14:paraId="626D2FAB" w14:textId="19745A66" w:rsidR="00CB410D" w:rsidRPr="00715556" w:rsidRDefault="008176BA">
            <w:pPr>
              <w:pStyle w:val="Standard"/>
              <w:tabs>
                <w:tab w:val="left" w:pos="851"/>
              </w:tabs>
              <w:spacing w:before="120" w:after="120"/>
              <w:jc w:val="center"/>
              <w:rPr>
                <w:rFonts w:asciiTheme="majorHAnsi" w:hAnsiTheme="majorHAnsi" w:cstheme="majorHAnsi"/>
                <w:b/>
                <w:bCs/>
                <w:caps/>
                <w:sz w:val="36"/>
                <w:szCs w:val="36"/>
              </w:rPr>
            </w:pPr>
            <w:r w:rsidRPr="00715556">
              <w:rPr>
                <w:rFonts w:asciiTheme="majorHAnsi" w:hAnsiTheme="majorHAnsi" w:cstheme="majorHAnsi"/>
                <w:b/>
                <w:bCs/>
                <w:caps/>
                <w:sz w:val="36"/>
                <w:szCs w:val="36"/>
              </w:rPr>
              <w:t>DGITM-</w:t>
            </w:r>
            <w:r w:rsidR="00853971">
              <w:rPr>
                <w:rFonts w:asciiTheme="majorHAnsi" w:hAnsiTheme="majorHAnsi" w:cstheme="majorHAnsi"/>
                <w:b/>
                <w:bCs/>
                <w:caps/>
                <w:sz w:val="36"/>
                <w:szCs w:val="36"/>
              </w:rPr>
              <w:t>DMR-</w:t>
            </w:r>
            <w:r w:rsidR="0073153B">
              <w:rPr>
                <w:rFonts w:asciiTheme="majorHAnsi" w:hAnsiTheme="majorHAnsi" w:cstheme="majorHAnsi"/>
                <w:b/>
                <w:bCs/>
                <w:caps/>
                <w:sz w:val="36"/>
                <w:szCs w:val="36"/>
              </w:rPr>
              <w:t>TEDET-25-2024</w:t>
            </w:r>
          </w:p>
          <w:p w14:paraId="11CA9B6D" w14:textId="77777777" w:rsidR="00CB410D" w:rsidRPr="00715556" w:rsidRDefault="008176BA">
            <w:pPr>
              <w:pStyle w:val="Standard"/>
              <w:tabs>
                <w:tab w:val="left" w:pos="851"/>
              </w:tabs>
              <w:spacing w:before="120" w:after="120"/>
              <w:jc w:val="center"/>
              <w:rPr>
                <w:rFonts w:asciiTheme="majorHAnsi" w:hAnsiTheme="majorHAnsi" w:cstheme="majorHAnsi"/>
                <w:sz w:val="36"/>
                <w:szCs w:val="36"/>
              </w:rPr>
            </w:pPr>
            <w:r w:rsidRPr="00715556">
              <w:rPr>
                <w:rFonts w:asciiTheme="majorHAnsi" w:hAnsiTheme="majorHAnsi" w:cstheme="majorHAnsi"/>
                <w:b/>
                <w:bCs/>
                <w:caps/>
                <w:sz w:val="36"/>
                <w:szCs w:val="36"/>
              </w:rPr>
              <w:t>ACTE</w:t>
            </w:r>
            <w:r w:rsidRPr="00715556">
              <w:rPr>
                <w:rFonts w:asciiTheme="majorHAnsi" w:hAnsiTheme="majorHAnsi" w:cstheme="majorHAnsi"/>
                <w:b/>
                <w:bCs/>
                <w:sz w:val="36"/>
                <w:szCs w:val="36"/>
              </w:rPr>
              <w:t xml:space="preserve"> D’ENGAGEMENT</w:t>
            </w:r>
          </w:p>
        </w:tc>
      </w:tr>
    </w:tbl>
    <w:p w14:paraId="748EACEB" w14:textId="77777777" w:rsidR="00CB410D" w:rsidRPr="00CE125F" w:rsidRDefault="00CB410D">
      <w:pPr>
        <w:pStyle w:val="Standard"/>
        <w:tabs>
          <w:tab w:val="left" w:pos="426"/>
          <w:tab w:val="left" w:pos="851"/>
        </w:tabs>
        <w:jc w:val="both"/>
        <w:rPr>
          <w:rFonts w:asciiTheme="majorHAnsi" w:hAnsiTheme="majorHAnsi" w:cstheme="majorHAnsi"/>
          <w:sz w:val="22"/>
          <w:szCs w:val="22"/>
        </w:rPr>
      </w:pPr>
    </w:p>
    <w:p w14:paraId="4E6ABBD3" w14:textId="77777777" w:rsidR="00CB410D" w:rsidRPr="00CE125F" w:rsidRDefault="00CB410D">
      <w:pPr>
        <w:pStyle w:val="Standard"/>
        <w:tabs>
          <w:tab w:val="left" w:pos="426"/>
          <w:tab w:val="left" w:pos="851"/>
        </w:tabs>
        <w:jc w:val="both"/>
        <w:rPr>
          <w:rFonts w:asciiTheme="majorHAnsi" w:hAnsiTheme="majorHAnsi" w:cstheme="majorHAnsi"/>
          <w:sz w:val="22"/>
          <w:szCs w:val="22"/>
        </w:rPr>
      </w:pPr>
    </w:p>
    <w:tbl>
      <w:tblPr>
        <w:tblW w:w="10277" w:type="dxa"/>
        <w:tblInd w:w="-10" w:type="dxa"/>
        <w:tblCellMar>
          <w:left w:w="71" w:type="dxa"/>
          <w:right w:w="71" w:type="dxa"/>
        </w:tblCellMar>
        <w:tblLook w:val="0000" w:firstRow="0" w:lastRow="0" w:firstColumn="0" w:lastColumn="0" w:noHBand="0" w:noVBand="0"/>
      </w:tblPr>
      <w:tblGrid>
        <w:gridCol w:w="10277"/>
      </w:tblGrid>
      <w:tr w:rsidR="00CB410D" w:rsidRPr="00CE125F" w14:paraId="77DBF3F8" w14:textId="77777777">
        <w:tc>
          <w:tcPr>
            <w:tcW w:w="10277" w:type="dxa"/>
            <w:shd w:val="clear" w:color="auto" w:fill="66CCFF"/>
          </w:tcPr>
          <w:p w14:paraId="6FB46D8F" w14:textId="77777777" w:rsidR="00CB410D" w:rsidRPr="00CE125F" w:rsidRDefault="008176BA">
            <w:pPr>
              <w:pStyle w:val="Standard"/>
              <w:tabs>
                <w:tab w:val="left" w:pos="0"/>
                <w:tab w:val="left" w:pos="851"/>
                <w:tab w:val="left" w:pos="4111"/>
              </w:tabs>
              <w:spacing w:before="120" w:after="120"/>
              <w:jc w:val="both"/>
              <w:rPr>
                <w:rFonts w:asciiTheme="majorHAnsi" w:hAnsiTheme="majorHAnsi" w:cstheme="majorHAnsi"/>
                <w:sz w:val="28"/>
                <w:szCs w:val="28"/>
              </w:rPr>
            </w:pPr>
            <w:r w:rsidRPr="00CE125F">
              <w:rPr>
                <w:rFonts w:asciiTheme="majorHAnsi" w:hAnsiTheme="majorHAnsi" w:cstheme="majorHAnsi"/>
                <w:b/>
                <w:sz w:val="28"/>
                <w:szCs w:val="28"/>
              </w:rPr>
              <w:t xml:space="preserve">A – Objet </w:t>
            </w:r>
            <w:r w:rsidRPr="00CE125F">
              <w:rPr>
                <w:rFonts w:asciiTheme="majorHAnsi" w:hAnsiTheme="majorHAnsi" w:cstheme="majorHAnsi"/>
                <w:b/>
                <w:bCs/>
                <w:sz w:val="28"/>
                <w:szCs w:val="28"/>
              </w:rPr>
              <w:t>de l’acte d’engagement</w:t>
            </w:r>
          </w:p>
        </w:tc>
      </w:tr>
    </w:tbl>
    <w:p w14:paraId="4C2B5606" w14:textId="77777777" w:rsidR="00CB410D" w:rsidRPr="00CE125F" w:rsidRDefault="00CB410D">
      <w:pPr>
        <w:pStyle w:val="Standard"/>
        <w:tabs>
          <w:tab w:val="left" w:pos="426"/>
          <w:tab w:val="left" w:pos="851"/>
        </w:tabs>
        <w:jc w:val="both"/>
        <w:rPr>
          <w:rFonts w:asciiTheme="majorHAnsi" w:hAnsiTheme="majorHAnsi" w:cstheme="majorHAnsi"/>
          <w:sz w:val="22"/>
          <w:szCs w:val="22"/>
        </w:rPr>
      </w:pPr>
    </w:p>
    <w:p w14:paraId="358FF16F" w14:textId="77777777" w:rsidR="00CB410D" w:rsidRPr="00CE125F" w:rsidRDefault="00CB410D">
      <w:pPr>
        <w:pStyle w:val="Standard"/>
        <w:tabs>
          <w:tab w:val="left" w:pos="426"/>
          <w:tab w:val="left" w:pos="851"/>
        </w:tabs>
        <w:jc w:val="both"/>
        <w:rPr>
          <w:rFonts w:asciiTheme="majorHAnsi" w:hAnsiTheme="majorHAnsi" w:cstheme="majorHAnsi"/>
          <w:sz w:val="22"/>
          <w:szCs w:val="22"/>
        </w:rPr>
      </w:pPr>
    </w:p>
    <w:p w14:paraId="6E2DED36" w14:textId="1284A5A9" w:rsidR="00CB410D" w:rsidRPr="00CE125F" w:rsidRDefault="008176BA">
      <w:pPr>
        <w:pStyle w:val="Standard"/>
        <w:tabs>
          <w:tab w:val="left" w:pos="426"/>
          <w:tab w:val="left" w:pos="851"/>
        </w:tabs>
        <w:jc w:val="both"/>
        <w:rPr>
          <w:rFonts w:asciiTheme="majorHAnsi" w:hAnsiTheme="majorHAnsi" w:cstheme="majorHAnsi"/>
        </w:rPr>
      </w:pPr>
      <w:proofErr w:type="gramStart"/>
      <w:r>
        <w:rPr>
          <w:rFonts w:ascii="Wingdings" w:eastAsia="Wingdings" w:hAnsi="Wingdings" w:cs="Wingdings"/>
          <w:b/>
          <w:color w:val="66CCFF"/>
        </w:rPr>
        <w:t></w:t>
      </w:r>
      <w:r w:rsidRPr="00CE125F">
        <w:rPr>
          <w:rFonts w:asciiTheme="majorHAnsi" w:eastAsia="Arial" w:hAnsiTheme="majorHAnsi" w:cstheme="majorHAnsi"/>
        </w:rPr>
        <w:t xml:space="preserve">  </w:t>
      </w:r>
      <w:r w:rsidRPr="00CE125F">
        <w:rPr>
          <w:rFonts w:asciiTheme="majorHAnsi" w:hAnsiTheme="majorHAnsi" w:cstheme="majorHAnsi"/>
          <w:u w:val="single"/>
        </w:rPr>
        <w:t>Objet</w:t>
      </w:r>
      <w:proofErr w:type="gramEnd"/>
      <w:r w:rsidRPr="00CE125F">
        <w:rPr>
          <w:rFonts w:asciiTheme="majorHAnsi" w:hAnsiTheme="majorHAnsi" w:cstheme="majorHAnsi"/>
          <w:u w:val="single"/>
        </w:rPr>
        <w:t xml:space="preserve"> </w:t>
      </w:r>
      <w:r w:rsidRPr="00CE125F">
        <w:rPr>
          <w:rFonts w:asciiTheme="majorHAnsi" w:hAnsiTheme="majorHAnsi" w:cstheme="majorHAnsi"/>
          <w:bCs/>
          <w:u w:val="single"/>
        </w:rPr>
        <w:t>d</w:t>
      </w:r>
      <w:r w:rsidR="00A30109">
        <w:rPr>
          <w:rFonts w:asciiTheme="majorHAnsi" w:hAnsiTheme="majorHAnsi" w:cstheme="majorHAnsi"/>
          <w:bCs/>
          <w:u w:val="single"/>
        </w:rPr>
        <w:t>e l’accord-cadre mono-attributaire</w:t>
      </w:r>
      <w:r w:rsidRPr="00CE125F">
        <w:rPr>
          <w:rFonts w:asciiTheme="majorHAnsi" w:hAnsiTheme="majorHAnsi" w:cstheme="majorHAnsi"/>
          <w:bCs/>
        </w:rPr>
        <w:t> :</w:t>
      </w:r>
    </w:p>
    <w:p w14:paraId="72F2322A" w14:textId="4E90D2E1" w:rsidR="00CB410D" w:rsidRPr="00CE125F" w:rsidRDefault="00CB410D" w:rsidP="00CE125F">
      <w:pPr>
        <w:pStyle w:val="Standard"/>
        <w:tabs>
          <w:tab w:val="left" w:pos="426"/>
          <w:tab w:val="left" w:pos="851"/>
        </w:tabs>
        <w:jc w:val="both"/>
        <w:rPr>
          <w:rFonts w:asciiTheme="majorHAnsi" w:hAnsiTheme="majorHAnsi" w:cstheme="majorHAnsi"/>
          <w:sz w:val="22"/>
          <w:szCs w:val="22"/>
        </w:rPr>
      </w:pPr>
    </w:p>
    <w:p w14:paraId="5F03DC29" w14:textId="05D40908" w:rsidR="00715556" w:rsidRDefault="00AB43C5">
      <w:pPr>
        <w:pStyle w:val="Standard"/>
        <w:tabs>
          <w:tab w:val="left" w:pos="426"/>
          <w:tab w:val="left" w:pos="851"/>
        </w:tabs>
        <w:jc w:val="both"/>
        <w:rPr>
          <w:rFonts w:asciiTheme="majorHAnsi" w:hAnsiTheme="majorHAnsi" w:cstheme="majorHAnsi"/>
          <w:sz w:val="22"/>
          <w:szCs w:val="22"/>
        </w:rPr>
      </w:pPr>
      <w:r w:rsidRPr="00AB43C5">
        <w:rPr>
          <w:rFonts w:asciiTheme="majorHAnsi" w:hAnsiTheme="majorHAnsi" w:cstheme="majorHAnsi"/>
          <w:sz w:val="22"/>
          <w:szCs w:val="22"/>
        </w:rPr>
        <w:t>L’accord-cadre</w:t>
      </w:r>
      <w:r w:rsidR="00A30109">
        <w:rPr>
          <w:rFonts w:asciiTheme="majorHAnsi" w:hAnsiTheme="majorHAnsi" w:cstheme="majorHAnsi"/>
          <w:sz w:val="22"/>
          <w:szCs w:val="22"/>
        </w:rPr>
        <w:t xml:space="preserve"> mono-attributaire</w:t>
      </w:r>
      <w:r w:rsidRPr="00AB43C5">
        <w:rPr>
          <w:rFonts w:asciiTheme="majorHAnsi" w:hAnsiTheme="majorHAnsi" w:cstheme="majorHAnsi"/>
          <w:sz w:val="22"/>
          <w:szCs w:val="22"/>
        </w:rPr>
        <w:t xml:space="preserve"> a pour objet </w:t>
      </w:r>
      <w:r w:rsidR="0073153B">
        <w:rPr>
          <w:rFonts w:asciiTheme="majorHAnsi" w:hAnsiTheme="majorHAnsi" w:cstheme="majorHAnsi"/>
          <w:sz w:val="22"/>
          <w:szCs w:val="22"/>
        </w:rPr>
        <w:t>une m</w:t>
      </w:r>
      <w:r w:rsidR="0073153B" w:rsidRPr="00A65886">
        <w:rPr>
          <w:rFonts w:asciiTheme="majorHAnsi" w:hAnsiTheme="majorHAnsi" w:cstheme="majorHAnsi"/>
          <w:szCs w:val="24"/>
        </w:rPr>
        <w:t>ission d’assistance au pilotage des démarches qualité dans les services routiers du</w:t>
      </w:r>
      <w:r w:rsidR="00A30109">
        <w:rPr>
          <w:rFonts w:asciiTheme="majorHAnsi" w:hAnsiTheme="majorHAnsi" w:cstheme="majorHAnsi"/>
          <w:szCs w:val="24"/>
        </w:rPr>
        <w:t xml:space="preserve"> Ministère de l’Aménagement du Territoire et de la Décentralisation</w:t>
      </w:r>
      <w:r w:rsidR="0073153B" w:rsidRPr="00A65886">
        <w:rPr>
          <w:rFonts w:asciiTheme="majorHAnsi" w:hAnsiTheme="majorHAnsi" w:cstheme="majorHAnsi"/>
          <w:szCs w:val="24"/>
        </w:rPr>
        <w:t xml:space="preserve"> </w:t>
      </w:r>
      <w:r w:rsidR="00A30109">
        <w:rPr>
          <w:rFonts w:asciiTheme="majorHAnsi" w:hAnsiTheme="majorHAnsi" w:cstheme="majorHAnsi"/>
          <w:szCs w:val="24"/>
        </w:rPr>
        <w:t>(</w:t>
      </w:r>
      <w:r w:rsidR="0073153B" w:rsidRPr="0073153B">
        <w:rPr>
          <w:rFonts w:asciiTheme="majorHAnsi" w:hAnsiTheme="majorHAnsi" w:cstheme="majorHAnsi"/>
          <w:szCs w:val="24"/>
        </w:rPr>
        <w:t>MATD</w:t>
      </w:r>
      <w:r w:rsidR="00A30109">
        <w:rPr>
          <w:rFonts w:asciiTheme="majorHAnsi" w:hAnsiTheme="majorHAnsi" w:cstheme="majorHAnsi"/>
          <w:szCs w:val="24"/>
        </w:rPr>
        <w:t>)</w:t>
      </w:r>
      <w:r w:rsidR="0073153B" w:rsidRPr="00A65886">
        <w:rPr>
          <w:rFonts w:asciiTheme="majorHAnsi" w:hAnsiTheme="majorHAnsi" w:cstheme="majorHAnsi"/>
          <w:szCs w:val="24"/>
        </w:rPr>
        <w:t xml:space="preserve"> et d'appui aux acteurs de la démarch</w:t>
      </w:r>
      <w:r w:rsidR="00A30109">
        <w:rPr>
          <w:rFonts w:asciiTheme="majorHAnsi" w:hAnsiTheme="majorHAnsi" w:cstheme="majorHAnsi"/>
          <w:szCs w:val="24"/>
        </w:rPr>
        <w:t>e</w:t>
      </w:r>
      <w:r w:rsidR="0073153B" w:rsidRPr="00A65886">
        <w:rPr>
          <w:rFonts w:asciiTheme="majorHAnsi" w:hAnsiTheme="majorHAnsi" w:cstheme="majorHAnsi"/>
          <w:szCs w:val="24"/>
        </w:rPr>
        <w:t xml:space="preserve"> qualité en administration centrale et services déconcentrés</w:t>
      </w:r>
      <w:r w:rsidR="0073153B">
        <w:rPr>
          <w:rFonts w:asciiTheme="majorHAnsi" w:hAnsiTheme="majorHAnsi" w:cstheme="majorHAnsi"/>
          <w:szCs w:val="24"/>
        </w:rPr>
        <w:t>.</w:t>
      </w:r>
    </w:p>
    <w:p w14:paraId="4D4DE6FE" w14:textId="77777777" w:rsidR="00AB43C5" w:rsidRPr="00CE125F" w:rsidRDefault="00AB43C5">
      <w:pPr>
        <w:pStyle w:val="Standard"/>
        <w:tabs>
          <w:tab w:val="left" w:pos="426"/>
          <w:tab w:val="left" w:pos="851"/>
        </w:tabs>
        <w:jc w:val="both"/>
        <w:rPr>
          <w:rFonts w:asciiTheme="majorHAnsi" w:hAnsiTheme="majorHAnsi" w:cstheme="majorHAnsi"/>
          <w:sz w:val="22"/>
          <w:szCs w:val="22"/>
        </w:rPr>
      </w:pPr>
    </w:p>
    <w:p w14:paraId="45473B4E" w14:textId="206D27C9" w:rsidR="00CB410D" w:rsidRPr="00CE125F" w:rsidRDefault="008176BA">
      <w:pPr>
        <w:pStyle w:val="Standard"/>
        <w:rPr>
          <w:rFonts w:asciiTheme="majorHAnsi" w:hAnsiTheme="majorHAnsi" w:cstheme="majorHAnsi"/>
          <w:szCs w:val="24"/>
        </w:rPr>
      </w:pPr>
      <w:proofErr w:type="gramStart"/>
      <w:r>
        <w:rPr>
          <w:rFonts w:ascii="Wingdings" w:eastAsia="Wingdings" w:hAnsi="Wingdings" w:cs="Wingdings"/>
          <w:b/>
          <w:color w:val="66CCFF"/>
        </w:rPr>
        <w:t></w:t>
      </w:r>
      <w:r w:rsidRPr="00CE125F">
        <w:rPr>
          <w:rFonts w:asciiTheme="majorHAnsi" w:eastAsia="Arial" w:hAnsiTheme="majorHAnsi" w:cstheme="majorHAnsi"/>
        </w:rPr>
        <w:t xml:space="preserve">  </w:t>
      </w:r>
      <w:r w:rsidRPr="00CE125F">
        <w:rPr>
          <w:rFonts w:asciiTheme="majorHAnsi" w:hAnsiTheme="majorHAnsi" w:cstheme="majorHAnsi"/>
          <w:szCs w:val="24"/>
        </w:rPr>
        <w:t>Cet</w:t>
      </w:r>
      <w:proofErr w:type="gramEnd"/>
      <w:r w:rsidRPr="00CE125F">
        <w:rPr>
          <w:rFonts w:asciiTheme="majorHAnsi" w:hAnsiTheme="majorHAnsi" w:cstheme="majorHAnsi"/>
          <w:szCs w:val="24"/>
        </w:rPr>
        <w:t xml:space="preserve"> acte d’engagement </w:t>
      </w:r>
      <w:r w:rsidR="005A1CC1">
        <w:rPr>
          <w:rFonts w:asciiTheme="majorHAnsi" w:hAnsiTheme="majorHAnsi" w:cstheme="majorHAnsi"/>
          <w:szCs w:val="24"/>
        </w:rPr>
        <w:t xml:space="preserve">correspond </w:t>
      </w:r>
      <w:r w:rsidR="00004640">
        <w:rPr>
          <w:rFonts w:asciiTheme="majorHAnsi" w:hAnsiTheme="majorHAnsi" w:cstheme="majorHAnsi"/>
          <w:szCs w:val="24"/>
        </w:rPr>
        <w:t xml:space="preserve">à </w:t>
      </w:r>
      <w:r w:rsidR="005A1CC1">
        <w:rPr>
          <w:rFonts w:asciiTheme="majorHAnsi" w:hAnsiTheme="majorHAnsi" w:cstheme="majorHAnsi"/>
          <w:szCs w:val="24"/>
        </w:rPr>
        <w:t xml:space="preserve">l’ensemble </w:t>
      </w:r>
      <w:r w:rsidR="0097200F">
        <w:rPr>
          <w:rFonts w:asciiTheme="majorHAnsi" w:hAnsiTheme="majorHAnsi" w:cstheme="majorHAnsi"/>
          <w:szCs w:val="24"/>
        </w:rPr>
        <w:t>de l’accord-cadre</w:t>
      </w:r>
      <w:r w:rsidR="00A30109">
        <w:rPr>
          <w:rFonts w:asciiTheme="majorHAnsi" w:hAnsiTheme="majorHAnsi" w:cstheme="majorHAnsi"/>
          <w:szCs w:val="24"/>
        </w:rPr>
        <w:t xml:space="preserve"> mono-attributaire</w:t>
      </w:r>
      <w:r w:rsidRPr="00CE125F">
        <w:rPr>
          <w:rFonts w:asciiTheme="majorHAnsi" w:hAnsiTheme="majorHAnsi" w:cstheme="majorHAnsi"/>
          <w:szCs w:val="24"/>
        </w:rPr>
        <w:t>.</w:t>
      </w:r>
    </w:p>
    <w:p w14:paraId="58BB09CF" w14:textId="77777777" w:rsidR="00CB410D" w:rsidRPr="00CE125F" w:rsidRDefault="00CB410D" w:rsidP="00CE125F">
      <w:pPr>
        <w:pStyle w:val="Standard"/>
        <w:tabs>
          <w:tab w:val="left" w:pos="426"/>
          <w:tab w:val="left" w:pos="851"/>
        </w:tabs>
        <w:jc w:val="both"/>
        <w:rPr>
          <w:rFonts w:asciiTheme="majorHAnsi" w:hAnsiTheme="majorHAnsi" w:cstheme="majorHAnsi"/>
          <w:sz w:val="22"/>
          <w:szCs w:val="22"/>
        </w:rPr>
      </w:pPr>
    </w:p>
    <w:p w14:paraId="1A742850" w14:textId="77777777" w:rsidR="00CB410D" w:rsidRPr="00CE125F" w:rsidRDefault="00CB410D" w:rsidP="00CE125F">
      <w:pPr>
        <w:pStyle w:val="Standard"/>
        <w:tabs>
          <w:tab w:val="left" w:pos="426"/>
          <w:tab w:val="left" w:pos="851"/>
        </w:tabs>
        <w:jc w:val="both"/>
        <w:rPr>
          <w:rFonts w:asciiTheme="majorHAnsi" w:hAnsiTheme="majorHAnsi" w:cstheme="majorHAnsi"/>
          <w:sz w:val="22"/>
          <w:szCs w:val="22"/>
        </w:rPr>
      </w:pPr>
    </w:p>
    <w:tbl>
      <w:tblPr>
        <w:tblW w:w="10358" w:type="dxa"/>
        <w:tblInd w:w="-10" w:type="dxa"/>
        <w:tblCellMar>
          <w:left w:w="71" w:type="dxa"/>
          <w:right w:w="71" w:type="dxa"/>
        </w:tblCellMar>
        <w:tblLook w:val="0000" w:firstRow="0" w:lastRow="0" w:firstColumn="0" w:lastColumn="0" w:noHBand="0" w:noVBand="0"/>
      </w:tblPr>
      <w:tblGrid>
        <w:gridCol w:w="10358"/>
      </w:tblGrid>
      <w:tr w:rsidR="00CB410D" w:rsidRPr="00CE125F" w14:paraId="7CC3CE7D" w14:textId="77777777" w:rsidTr="009804E7">
        <w:tc>
          <w:tcPr>
            <w:tcW w:w="10358" w:type="dxa"/>
            <w:shd w:val="clear" w:color="auto" w:fill="66CCFF"/>
          </w:tcPr>
          <w:p w14:paraId="753B3DEE" w14:textId="6E2C9B00" w:rsidR="00CB410D" w:rsidRPr="00CE125F" w:rsidRDefault="008176BA" w:rsidP="0019059C">
            <w:pPr>
              <w:pStyle w:val="Standard"/>
              <w:tabs>
                <w:tab w:val="left" w:pos="0"/>
                <w:tab w:val="left" w:pos="851"/>
                <w:tab w:val="left" w:pos="4111"/>
              </w:tabs>
              <w:spacing w:before="120" w:after="120"/>
              <w:jc w:val="both"/>
              <w:rPr>
                <w:rFonts w:asciiTheme="majorHAnsi" w:hAnsiTheme="majorHAnsi" w:cstheme="majorHAnsi"/>
                <w:b/>
                <w:sz w:val="28"/>
                <w:szCs w:val="28"/>
              </w:rPr>
            </w:pPr>
            <w:r w:rsidRPr="00CE125F">
              <w:rPr>
                <w:rFonts w:asciiTheme="majorHAnsi" w:hAnsiTheme="majorHAnsi" w:cstheme="majorHAnsi"/>
                <w:b/>
                <w:sz w:val="28"/>
                <w:szCs w:val="28"/>
              </w:rPr>
              <w:t xml:space="preserve">B - </w:t>
            </w:r>
            <w:r w:rsidR="0019059C">
              <w:rPr>
                <w:rFonts w:asciiTheme="majorHAnsi" w:hAnsiTheme="majorHAnsi" w:cstheme="majorHAnsi"/>
                <w:b/>
                <w:sz w:val="28"/>
                <w:szCs w:val="28"/>
              </w:rPr>
              <w:t>Engagement du titulaire</w:t>
            </w:r>
            <w:r w:rsidR="0073153B">
              <w:rPr>
                <w:rFonts w:asciiTheme="majorHAnsi" w:hAnsiTheme="majorHAnsi" w:cstheme="majorHAnsi"/>
                <w:b/>
                <w:sz w:val="28"/>
                <w:szCs w:val="28"/>
              </w:rPr>
              <w:t xml:space="preserve"> ou du groupement titulaire</w:t>
            </w:r>
          </w:p>
        </w:tc>
      </w:tr>
    </w:tbl>
    <w:p w14:paraId="7ED59B80" w14:textId="77777777" w:rsidR="00CB410D" w:rsidRPr="00CE125F" w:rsidRDefault="00CB410D" w:rsidP="00CE125F">
      <w:pPr>
        <w:pStyle w:val="Standard"/>
        <w:tabs>
          <w:tab w:val="left" w:pos="426"/>
          <w:tab w:val="left" w:pos="851"/>
        </w:tabs>
        <w:jc w:val="both"/>
        <w:rPr>
          <w:rFonts w:asciiTheme="majorHAnsi" w:hAnsiTheme="majorHAnsi" w:cstheme="majorHAnsi"/>
          <w:sz w:val="22"/>
          <w:szCs w:val="22"/>
        </w:rPr>
      </w:pPr>
    </w:p>
    <w:p w14:paraId="297943A8" w14:textId="77777777" w:rsidR="00CB410D" w:rsidRPr="009D3911" w:rsidRDefault="008176BA" w:rsidP="00CE125F">
      <w:pPr>
        <w:pStyle w:val="Titre2"/>
        <w:tabs>
          <w:tab w:val="left" w:pos="851"/>
          <w:tab w:val="left" w:pos="2268"/>
        </w:tabs>
        <w:spacing w:before="0" w:after="0"/>
        <w:rPr>
          <w:rFonts w:asciiTheme="majorHAnsi" w:hAnsiTheme="majorHAnsi" w:cstheme="majorHAnsi"/>
          <w:sz w:val="26"/>
          <w:szCs w:val="26"/>
        </w:rPr>
      </w:pPr>
      <w:r w:rsidRPr="009D3911">
        <w:rPr>
          <w:rFonts w:asciiTheme="majorHAnsi" w:hAnsiTheme="majorHAnsi" w:cstheme="majorHAnsi"/>
          <w:sz w:val="26"/>
          <w:szCs w:val="26"/>
        </w:rPr>
        <w:t>B1 – Identification et engagement du titulaire ou du groupement titulaire</w:t>
      </w:r>
    </w:p>
    <w:p w14:paraId="2C256032" w14:textId="77777777" w:rsidR="00CB410D" w:rsidRPr="00CE125F" w:rsidRDefault="00CB410D">
      <w:pPr>
        <w:pStyle w:val="Standard"/>
        <w:tabs>
          <w:tab w:val="left" w:pos="851"/>
        </w:tabs>
        <w:rPr>
          <w:rFonts w:asciiTheme="majorHAnsi" w:hAnsiTheme="majorHAnsi" w:cstheme="majorHAnsi"/>
          <w:sz w:val="22"/>
          <w:szCs w:val="22"/>
        </w:rPr>
      </w:pPr>
    </w:p>
    <w:p w14:paraId="30E821AD" w14:textId="51309065" w:rsidR="00CB410D" w:rsidRPr="00CE125F" w:rsidRDefault="008176BA" w:rsidP="0073153B">
      <w:pPr>
        <w:pStyle w:val="Standard"/>
        <w:tabs>
          <w:tab w:val="left" w:pos="851"/>
        </w:tabs>
        <w:spacing w:after="60"/>
        <w:jc w:val="both"/>
        <w:rPr>
          <w:rFonts w:asciiTheme="majorHAnsi" w:hAnsiTheme="majorHAnsi" w:cstheme="majorHAnsi"/>
          <w:sz w:val="22"/>
          <w:szCs w:val="22"/>
        </w:rPr>
      </w:pPr>
      <w:r w:rsidRPr="00CE125F">
        <w:rPr>
          <w:rFonts w:asciiTheme="majorHAnsi" w:hAnsiTheme="majorHAnsi" w:cstheme="majorHAnsi"/>
          <w:sz w:val="22"/>
          <w:szCs w:val="22"/>
        </w:rPr>
        <w:t>Après avoir pris connaissance des pièces constitutives du marché à savoir</w:t>
      </w:r>
    </w:p>
    <w:p w14:paraId="6203A0BB" w14:textId="4DA3DC6A" w:rsidR="0073153B" w:rsidRDefault="0073153B" w:rsidP="0073153B">
      <w:pPr>
        <w:pStyle w:val="Standard"/>
        <w:numPr>
          <w:ilvl w:val="0"/>
          <w:numId w:val="3"/>
        </w:numPr>
        <w:autoSpaceDN w:val="0"/>
        <w:spacing w:after="60"/>
        <w:ind w:left="709" w:hanging="349"/>
        <w:jc w:val="both"/>
        <w:textAlignment w:val="center"/>
        <w:rPr>
          <w:rFonts w:asciiTheme="majorHAnsi" w:hAnsiTheme="majorHAnsi" w:cstheme="majorHAnsi"/>
          <w:sz w:val="22"/>
          <w:szCs w:val="22"/>
        </w:rPr>
      </w:pPr>
      <w:r w:rsidRPr="004C76DB">
        <w:rPr>
          <w:rFonts w:asciiTheme="majorHAnsi" w:hAnsiTheme="majorHAnsi" w:cstheme="majorHAnsi"/>
          <w:sz w:val="22"/>
          <w:szCs w:val="22"/>
        </w:rPr>
        <w:t>L</w:t>
      </w:r>
      <w:r>
        <w:rPr>
          <w:rFonts w:asciiTheme="majorHAnsi" w:hAnsiTheme="majorHAnsi" w:cstheme="majorHAnsi"/>
          <w:sz w:val="22"/>
          <w:szCs w:val="22"/>
        </w:rPr>
        <w:t xml:space="preserve">e présent </w:t>
      </w:r>
      <w:r w:rsidRPr="004C76DB">
        <w:rPr>
          <w:rFonts w:asciiTheme="majorHAnsi" w:hAnsiTheme="majorHAnsi" w:cstheme="majorHAnsi"/>
          <w:sz w:val="22"/>
          <w:szCs w:val="22"/>
        </w:rPr>
        <w:t>acte d'engagement (AE) complété, daté et signé</w:t>
      </w:r>
      <w:r w:rsidR="00D4623A">
        <w:rPr>
          <w:rFonts w:asciiTheme="majorHAnsi" w:hAnsiTheme="majorHAnsi" w:cstheme="majorHAnsi"/>
          <w:sz w:val="22"/>
          <w:szCs w:val="22"/>
        </w:rPr>
        <w:t xml:space="preserve"> électroniquement</w:t>
      </w:r>
      <w:r w:rsidRPr="004C76DB">
        <w:rPr>
          <w:rFonts w:asciiTheme="majorHAnsi" w:hAnsiTheme="majorHAnsi" w:cstheme="majorHAnsi"/>
          <w:sz w:val="22"/>
          <w:szCs w:val="22"/>
        </w:rPr>
        <w:t xml:space="preserve"> par une personne habilitée à engager le </w:t>
      </w:r>
      <w:r>
        <w:rPr>
          <w:rFonts w:asciiTheme="majorHAnsi" w:hAnsiTheme="majorHAnsi" w:cstheme="majorHAnsi"/>
          <w:sz w:val="22"/>
          <w:szCs w:val="22"/>
        </w:rPr>
        <w:t>t</w:t>
      </w:r>
      <w:r w:rsidRPr="004C76DB">
        <w:rPr>
          <w:rFonts w:asciiTheme="majorHAnsi" w:hAnsiTheme="majorHAnsi" w:cstheme="majorHAnsi"/>
          <w:sz w:val="22"/>
          <w:szCs w:val="22"/>
        </w:rPr>
        <w:t>itulaire</w:t>
      </w:r>
    </w:p>
    <w:p w14:paraId="55F01A4B" w14:textId="3CB53F62" w:rsidR="0073153B" w:rsidRPr="004C76DB" w:rsidRDefault="0073153B" w:rsidP="0073153B">
      <w:pPr>
        <w:pStyle w:val="Standard"/>
        <w:numPr>
          <w:ilvl w:val="0"/>
          <w:numId w:val="3"/>
        </w:numPr>
        <w:autoSpaceDN w:val="0"/>
        <w:spacing w:after="60"/>
        <w:ind w:left="709" w:hanging="349"/>
        <w:jc w:val="both"/>
        <w:textAlignment w:val="center"/>
        <w:rPr>
          <w:rFonts w:asciiTheme="majorHAnsi" w:hAnsiTheme="majorHAnsi" w:cstheme="majorHAnsi"/>
          <w:sz w:val="22"/>
          <w:szCs w:val="22"/>
        </w:rPr>
      </w:pPr>
      <w:r>
        <w:rPr>
          <w:rFonts w:asciiTheme="majorHAnsi" w:hAnsiTheme="majorHAnsi" w:cstheme="majorHAnsi"/>
          <w:sz w:val="22"/>
          <w:szCs w:val="22"/>
        </w:rPr>
        <w:t>L</w:t>
      </w:r>
      <w:r w:rsidRPr="004C76DB">
        <w:rPr>
          <w:rFonts w:asciiTheme="majorHAnsi" w:hAnsiTheme="majorHAnsi" w:cstheme="majorHAnsi"/>
          <w:sz w:val="22"/>
          <w:szCs w:val="22"/>
        </w:rPr>
        <w:t xml:space="preserve">e </w:t>
      </w:r>
      <w:r>
        <w:rPr>
          <w:rFonts w:asciiTheme="majorHAnsi" w:hAnsiTheme="majorHAnsi" w:cstheme="majorHAnsi"/>
          <w:sz w:val="22"/>
          <w:szCs w:val="22"/>
        </w:rPr>
        <w:t>b</w:t>
      </w:r>
      <w:r w:rsidRPr="004C76DB">
        <w:rPr>
          <w:rFonts w:asciiTheme="majorHAnsi" w:hAnsiTheme="majorHAnsi" w:cstheme="majorHAnsi"/>
          <w:sz w:val="22"/>
          <w:szCs w:val="22"/>
        </w:rPr>
        <w:t xml:space="preserve">ordereau des </w:t>
      </w:r>
      <w:r>
        <w:rPr>
          <w:rFonts w:asciiTheme="majorHAnsi" w:hAnsiTheme="majorHAnsi" w:cstheme="majorHAnsi"/>
          <w:sz w:val="22"/>
          <w:szCs w:val="22"/>
        </w:rPr>
        <w:t>p</w:t>
      </w:r>
      <w:r w:rsidRPr="004C76DB">
        <w:rPr>
          <w:rFonts w:asciiTheme="majorHAnsi" w:hAnsiTheme="majorHAnsi" w:cstheme="majorHAnsi"/>
          <w:sz w:val="22"/>
          <w:szCs w:val="22"/>
        </w:rPr>
        <w:t xml:space="preserve">rix </w:t>
      </w:r>
      <w:r>
        <w:rPr>
          <w:rFonts w:asciiTheme="majorHAnsi" w:hAnsiTheme="majorHAnsi" w:cstheme="majorHAnsi"/>
          <w:sz w:val="22"/>
          <w:szCs w:val="22"/>
        </w:rPr>
        <w:t>u</w:t>
      </w:r>
      <w:r w:rsidRPr="004C76DB">
        <w:rPr>
          <w:rFonts w:asciiTheme="majorHAnsi" w:hAnsiTheme="majorHAnsi" w:cstheme="majorHAnsi"/>
          <w:sz w:val="22"/>
          <w:szCs w:val="22"/>
        </w:rPr>
        <w:t>nitaires (BPU)</w:t>
      </w:r>
      <w:r>
        <w:rPr>
          <w:rFonts w:asciiTheme="majorHAnsi" w:hAnsiTheme="majorHAnsi" w:cstheme="majorHAnsi"/>
          <w:sz w:val="22"/>
          <w:szCs w:val="22"/>
        </w:rPr>
        <w:t xml:space="preserve"> </w:t>
      </w:r>
      <w:r w:rsidRPr="0073153B">
        <w:rPr>
          <w:rFonts w:asciiTheme="majorHAnsi" w:hAnsiTheme="majorHAnsi" w:cstheme="majorHAnsi"/>
          <w:i/>
          <w:iCs/>
          <w:sz w:val="22"/>
          <w:szCs w:val="22"/>
        </w:rPr>
        <w:t>(annexe financière de l’acte d’engagement)</w:t>
      </w:r>
      <w:r w:rsidRPr="004C76DB">
        <w:rPr>
          <w:rFonts w:asciiTheme="majorHAnsi" w:hAnsiTheme="majorHAnsi" w:cstheme="majorHAnsi"/>
          <w:sz w:val="22"/>
          <w:szCs w:val="22"/>
        </w:rPr>
        <w:t> ;</w:t>
      </w:r>
    </w:p>
    <w:p w14:paraId="772D8350" w14:textId="77777777" w:rsidR="0073153B" w:rsidRDefault="0073153B" w:rsidP="0073153B">
      <w:pPr>
        <w:pStyle w:val="Standard"/>
        <w:numPr>
          <w:ilvl w:val="0"/>
          <w:numId w:val="3"/>
        </w:numPr>
        <w:autoSpaceDN w:val="0"/>
        <w:spacing w:after="60"/>
        <w:ind w:left="709" w:hanging="349"/>
        <w:jc w:val="both"/>
        <w:textAlignment w:val="center"/>
        <w:rPr>
          <w:rFonts w:asciiTheme="majorHAnsi" w:hAnsiTheme="majorHAnsi" w:cstheme="majorHAnsi"/>
          <w:sz w:val="22"/>
          <w:szCs w:val="22"/>
        </w:rPr>
      </w:pPr>
      <w:r w:rsidRPr="004C76DB">
        <w:rPr>
          <w:rFonts w:asciiTheme="majorHAnsi" w:hAnsiTheme="majorHAnsi" w:cstheme="majorHAnsi"/>
          <w:sz w:val="22"/>
          <w:szCs w:val="22"/>
        </w:rPr>
        <w:t>Le cahier des clauses</w:t>
      </w:r>
      <w:r>
        <w:rPr>
          <w:rFonts w:asciiTheme="majorHAnsi" w:hAnsiTheme="majorHAnsi" w:cstheme="majorHAnsi"/>
          <w:sz w:val="22"/>
          <w:szCs w:val="22"/>
        </w:rPr>
        <w:t xml:space="preserve"> techniques </w:t>
      </w:r>
      <w:r w:rsidRPr="004C76DB">
        <w:rPr>
          <w:rFonts w:asciiTheme="majorHAnsi" w:hAnsiTheme="majorHAnsi" w:cstheme="majorHAnsi"/>
          <w:sz w:val="22"/>
          <w:szCs w:val="22"/>
        </w:rPr>
        <w:t>particulières (CC</w:t>
      </w:r>
      <w:r>
        <w:rPr>
          <w:rFonts w:asciiTheme="majorHAnsi" w:hAnsiTheme="majorHAnsi" w:cstheme="majorHAnsi"/>
          <w:sz w:val="22"/>
          <w:szCs w:val="22"/>
        </w:rPr>
        <w:t>T</w:t>
      </w:r>
      <w:r w:rsidRPr="004C76DB">
        <w:rPr>
          <w:rFonts w:asciiTheme="majorHAnsi" w:hAnsiTheme="majorHAnsi" w:cstheme="majorHAnsi"/>
          <w:sz w:val="22"/>
          <w:szCs w:val="22"/>
        </w:rPr>
        <w:t xml:space="preserve">P) et </w:t>
      </w:r>
      <w:r>
        <w:rPr>
          <w:rFonts w:asciiTheme="majorHAnsi" w:hAnsiTheme="majorHAnsi" w:cstheme="majorHAnsi"/>
          <w:sz w:val="22"/>
          <w:szCs w:val="22"/>
        </w:rPr>
        <w:t>ses éventuelles annexes</w:t>
      </w:r>
      <w:r w:rsidRPr="004C76DB">
        <w:rPr>
          <w:rFonts w:asciiTheme="majorHAnsi" w:hAnsiTheme="majorHAnsi" w:cstheme="majorHAnsi"/>
          <w:sz w:val="22"/>
          <w:szCs w:val="22"/>
        </w:rPr>
        <w:t> ;</w:t>
      </w:r>
    </w:p>
    <w:p w14:paraId="28138CA0" w14:textId="7F4336AD" w:rsidR="0073153B" w:rsidRPr="004C76DB" w:rsidRDefault="0073153B" w:rsidP="0073153B">
      <w:pPr>
        <w:pStyle w:val="Standard"/>
        <w:numPr>
          <w:ilvl w:val="0"/>
          <w:numId w:val="3"/>
        </w:numPr>
        <w:autoSpaceDN w:val="0"/>
        <w:spacing w:after="60"/>
        <w:ind w:left="709" w:hanging="349"/>
        <w:jc w:val="both"/>
        <w:textAlignment w:val="center"/>
        <w:rPr>
          <w:rFonts w:asciiTheme="majorHAnsi" w:hAnsiTheme="majorHAnsi" w:cstheme="majorHAnsi"/>
          <w:sz w:val="22"/>
          <w:szCs w:val="22"/>
        </w:rPr>
      </w:pPr>
      <w:r>
        <w:rPr>
          <w:rFonts w:asciiTheme="majorHAnsi" w:hAnsiTheme="majorHAnsi" w:cstheme="majorHAnsi"/>
          <w:sz w:val="22"/>
          <w:szCs w:val="22"/>
        </w:rPr>
        <w:t xml:space="preserve">Le cahier des clauses administratives particulières et ses éventuelles annexes (CCAP) ; </w:t>
      </w:r>
    </w:p>
    <w:p w14:paraId="110693A5" w14:textId="326B3A12" w:rsidR="0073153B" w:rsidRPr="004C76DB" w:rsidRDefault="0073153B" w:rsidP="0073153B">
      <w:pPr>
        <w:pStyle w:val="Standard"/>
        <w:numPr>
          <w:ilvl w:val="0"/>
          <w:numId w:val="3"/>
        </w:numPr>
        <w:autoSpaceDN w:val="0"/>
        <w:spacing w:after="60"/>
        <w:ind w:left="709" w:hanging="349"/>
        <w:jc w:val="both"/>
        <w:textAlignment w:val="center"/>
        <w:rPr>
          <w:rFonts w:asciiTheme="majorHAnsi" w:hAnsiTheme="majorHAnsi" w:cstheme="majorHAnsi"/>
          <w:sz w:val="22"/>
          <w:szCs w:val="22"/>
        </w:rPr>
      </w:pPr>
      <w:r w:rsidRPr="004C76DB">
        <w:rPr>
          <w:rFonts w:asciiTheme="majorHAnsi" w:hAnsiTheme="majorHAnsi" w:cstheme="majorHAnsi"/>
          <w:sz w:val="22"/>
          <w:szCs w:val="22"/>
        </w:rPr>
        <w:t xml:space="preserve">Le cahier des clauses administratives générales applicables aux marchés publics </w:t>
      </w:r>
      <w:r>
        <w:rPr>
          <w:rFonts w:asciiTheme="majorHAnsi" w:hAnsiTheme="majorHAnsi" w:cstheme="majorHAnsi"/>
          <w:sz w:val="22"/>
          <w:szCs w:val="22"/>
        </w:rPr>
        <w:t xml:space="preserve">de </w:t>
      </w:r>
      <w:r w:rsidR="00AD3541">
        <w:rPr>
          <w:rFonts w:asciiTheme="majorHAnsi" w:hAnsiTheme="majorHAnsi" w:cstheme="majorHAnsi"/>
          <w:sz w:val="22"/>
          <w:szCs w:val="22"/>
        </w:rPr>
        <w:t>prestations intellectuelles</w:t>
      </w:r>
      <w:r>
        <w:rPr>
          <w:rFonts w:asciiTheme="majorHAnsi" w:hAnsiTheme="majorHAnsi" w:cstheme="majorHAnsi"/>
          <w:sz w:val="22"/>
          <w:szCs w:val="22"/>
        </w:rPr>
        <w:t xml:space="preserve"> </w:t>
      </w:r>
      <w:r w:rsidRPr="004C76DB">
        <w:rPr>
          <w:rFonts w:asciiTheme="majorHAnsi" w:hAnsiTheme="majorHAnsi" w:cstheme="majorHAnsi"/>
          <w:sz w:val="22"/>
          <w:szCs w:val="22"/>
        </w:rPr>
        <w:t>approuvé le 30 mars 2021 (CCAG-PI) ;</w:t>
      </w:r>
    </w:p>
    <w:p w14:paraId="445AD94A" w14:textId="25CD6301" w:rsidR="0073153B" w:rsidRPr="004C76DB" w:rsidRDefault="0073153B" w:rsidP="0073153B">
      <w:pPr>
        <w:pStyle w:val="Standard"/>
        <w:numPr>
          <w:ilvl w:val="0"/>
          <w:numId w:val="3"/>
        </w:numPr>
        <w:autoSpaceDN w:val="0"/>
        <w:spacing w:after="60"/>
        <w:ind w:left="709" w:hanging="349"/>
        <w:jc w:val="both"/>
        <w:textAlignment w:val="center"/>
        <w:rPr>
          <w:rFonts w:asciiTheme="majorHAnsi" w:hAnsiTheme="majorHAnsi" w:cstheme="majorHAnsi"/>
          <w:sz w:val="22"/>
          <w:szCs w:val="22"/>
        </w:rPr>
      </w:pPr>
      <w:r w:rsidRPr="004C76DB">
        <w:rPr>
          <w:rFonts w:asciiTheme="majorHAnsi" w:hAnsiTheme="majorHAnsi" w:cstheme="majorHAnsi"/>
          <w:sz w:val="22"/>
          <w:szCs w:val="22"/>
        </w:rPr>
        <w:t xml:space="preserve">L'offre technique du </w:t>
      </w:r>
      <w:r>
        <w:rPr>
          <w:rFonts w:asciiTheme="majorHAnsi" w:hAnsiTheme="majorHAnsi" w:cstheme="majorHAnsi"/>
          <w:sz w:val="22"/>
          <w:szCs w:val="22"/>
        </w:rPr>
        <w:t>t</w:t>
      </w:r>
      <w:r w:rsidRPr="004C76DB">
        <w:rPr>
          <w:rFonts w:asciiTheme="majorHAnsi" w:hAnsiTheme="majorHAnsi" w:cstheme="majorHAnsi"/>
          <w:sz w:val="22"/>
          <w:szCs w:val="22"/>
        </w:rPr>
        <w:t>itulaire et ses éventuelles annexes ;</w:t>
      </w:r>
    </w:p>
    <w:p w14:paraId="6C4EB622" w14:textId="4E19F1DA" w:rsidR="0073153B" w:rsidRPr="004C76DB" w:rsidRDefault="0073153B" w:rsidP="0073153B">
      <w:pPr>
        <w:pStyle w:val="Standard"/>
        <w:numPr>
          <w:ilvl w:val="0"/>
          <w:numId w:val="3"/>
        </w:numPr>
        <w:autoSpaceDN w:val="0"/>
        <w:ind w:left="709" w:hanging="349"/>
        <w:jc w:val="both"/>
        <w:textAlignment w:val="center"/>
        <w:rPr>
          <w:rFonts w:asciiTheme="majorHAnsi" w:hAnsiTheme="majorHAnsi" w:cstheme="majorHAnsi"/>
          <w:sz w:val="22"/>
          <w:szCs w:val="22"/>
        </w:rPr>
      </w:pPr>
      <w:r w:rsidRPr="004C76DB">
        <w:rPr>
          <w:rFonts w:asciiTheme="majorHAnsi" w:hAnsiTheme="majorHAnsi" w:cstheme="majorHAnsi"/>
          <w:sz w:val="22"/>
          <w:szCs w:val="22"/>
        </w:rPr>
        <w:t>Le cas échéant, les actes spéciaux de sous-traitance et leurs éventuels actes modificatifs, postérieurs à la notification de l'accord-cadre</w:t>
      </w:r>
      <w:r w:rsidR="00AD3541">
        <w:rPr>
          <w:rFonts w:asciiTheme="majorHAnsi" w:hAnsiTheme="majorHAnsi" w:cstheme="majorHAnsi"/>
          <w:sz w:val="22"/>
          <w:szCs w:val="22"/>
        </w:rPr>
        <w:t xml:space="preserve"> mono-attributaire</w:t>
      </w:r>
      <w:r w:rsidRPr="004C76DB">
        <w:rPr>
          <w:rFonts w:asciiTheme="majorHAnsi" w:hAnsiTheme="majorHAnsi" w:cstheme="majorHAnsi"/>
          <w:sz w:val="22"/>
          <w:szCs w:val="22"/>
        </w:rPr>
        <w:t>.</w:t>
      </w:r>
    </w:p>
    <w:p w14:paraId="3E5EA251" w14:textId="77777777" w:rsidR="00CB410D" w:rsidRPr="00CE125F" w:rsidRDefault="00CB410D">
      <w:pPr>
        <w:pStyle w:val="Standard"/>
        <w:tabs>
          <w:tab w:val="left" w:pos="851"/>
        </w:tabs>
        <w:jc w:val="both"/>
        <w:rPr>
          <w:rFonts w:asciiTheme="majorHAnsi" w:hAnsiTheme="majorHAnsi" w:cstheme="majorHAnsi"/>
          <w:sz w:val="22"/>
          <w:szCs w:val="22"/>
        </w:rPr>
      </w:pPr>
    </w:p>
    <w:p w14:paraId="26D5E054" w14:textId="61732F45" w:rsidR="00BE686A" w:rsidRPr="00CE125F" w:rsidRDefault="00A92988" w:rsidP="006B35B5">
      <w:pPr>
        <w:pStyle w:val="Standard"/>
        <w:tabs>
          <w:tab w:val="left" w:pos="851"/>
        </w:tabs>
        <w:jc w:val="both"/>
        <w:rPr>
          <w:rFonts w:asciiTheme="majorHAnsi" w:hAnsiTheme="majorHAnsi" w:cstheme="majorHAnsi"/>
          <w:sz w:val="22"/>
          <w:szCs w:val="22"/>
        </w:rPr>
      </w:pPr>
      <w:r w:rsidRPr="00CE125F">
        <w:rPr>
          <w:rFonts w:asciiTheme="majorHAnsi" w:hAnsiTheme="majorHAnsi" w:cstheme="majorHAnsi"/>
          <w:sz w:val="22"/>
          <w:szCs w:val="22"/>
        </w:rPr>
        <w:t>E</w:t>
      </w:r>
      <w:r w:rsidR="008176BA" w:rsidRPr="00CE125F">
        <w:rPr>
          <w:rFonts w:asciiTheme="majorHAnsi" w:hAnsiTheme="majorHAnsi" w:cstheme="majorHAnsi"/>
          <w:sz w:val="22"/>
          <w:szCs w:val="22"/>
        </w:rPr>
        <w:t>t</w:t>
      </w:r>
      <w:r>
        <w:rPr>
          <w:rFonts w:asciiTheme="majorHAnsi" w:hAnsiTheme="majorHAnsi" w:cstheme="majorHAnsi"/>
          <w:sz w:val="22"/>
          <w:szCs w:val="22"/>
        </w:rPr>
        <w:t xml:space="preserve"> </w:t>
      </w:r>
      <w:r w:rsidR="008176BA" w:rsidRPr="00CE125F">
        <w:rPr>
          <w:rFonts w:asciiTheme="majorHAnsi" w:hAnsiTheme="majorHAnsi" w:cstheme="majorHAnsi"/>
          <w:sz w:val="22"/>
          <w:szCs w:val="22"/>
        </w:rPr>
        <w:t>conformément à leurs clauses,</w:t>
      </w:r>
    </w:p>
    <w:p w14:paraId="7DEE6D07" w14:textId="5095904B" w:rsidR="0073153B" w:rsidRDefault="0073153B">
      <w:pPr>
        <w:suppressAutoHyphens w:val="0"/>
        <w:textAlignment w:val="auto"/>
        <w:rPr>
          <w:rFonts w:asciiTheme="majorHAnsi" w:eastAsia="Times New Roman" w:hAnsiTheme="majorHAnsi" w:cs="Arial"/>
          <w:color w:val="00000A"/>
          <w:sz w:val="22"/>
          <w:szCs w:val="22"/>
          <w:lang w:bidi="ar-SA"/>
        </w:rPr>
      </w:pPr>
      <w:r>
        <w:rPr>
          <w:rFonts w:asciiTheme="majorHAnsi" w:hAnsiTheme="majorHAnsi" w:cs="Arial"/>
          <w:sz w:val="22"/>
          <w:szCs w:val="22"/>
        </w:rPr>
        <w:br w:type="page"/>
      </w:r>
    </w:p>
    <w:p w14:paraId="14CD7A6B" w14:textId="77777777" w:rsidR="00853971" w:rsidRPr="00853971" w:rsidRDefault="00853971" w:rsidP="00853971">
      <w:pPr>
        <w:pStyle w:val="Standard"/>
        <w:tabs>
          <w:tab w:val="left" w:pos="851"/>
        </w:tabs>
        <w:jc w:val="both"/>
        <w:rPr>
          <w:rFonts w:asciiTheme="majorHAnsi" w:hAnsiTheme="majorHAnsi" w:cs="Arial"/>
          <w:sz w:val="22"/>
          <w:szCs w:val="22"/>
        </w:rPr>
      </w:pPr>
    </w:p>
    <w:p w14:paraId="2EDD9A6B" w14:textId="0E340D49" w:rsidR="00CB410D" w:rsidRPr="009D3911" w:rsidRDefault="008176BA" w:rsidP="009D3911">
      <w:pPr>
        <w:pStyle w:val="Standard"/>
        <w:ind w:left="567"/>
        <w:jc w:val="both"/>
        <w:rPr>
          <w:rFonts w:asciiTheme="majorHAnsi" w:hAnsiTheme="majorHAnsi"/>
          <w:b/>
        </w:rPr>
      </w:pPr>
      <w:r w:rsidRPr="009D3911">
        <w:rPr>
          <w:rFonts w:asciiTheme="majorHAnsi" w:hAnsiTheme="majorHAnsi" w:cs="Arial"/>
          <w:b/>
        </w:rPr>
        <w:t>Le signataire</w:t>
      </w:r>
    </w:p>
    <w:p w14:paraId="0679C5F4" w14:textId="77777777" w:rsidR="00CB410D" w:rsidRPr="009D3911" w:rsidRDefault="00CB410D">
      <w:pPr>
        <w:pStyle w:val="Standard"/>
        <w:tabs>
          <w:tab w:val="left" w:pos="851"/>
        </w:tabs>
        <w:jc w:val="both"/>
        <w:rPr>
          <w:rFonts w:asciiTheme="majorHAnsi" w:hAnsiTheme="majorHAnsi" w:cs="Arial"/>
          <w:sz w:val="22"/>
          <w:szCs w:val="22"/>
        </w:rPr>
      </w:pPr>
    </w:p>
    <w:p w14:paraId="08ABD545" w14:textId="77777777" w:rsidR="00CB410D" w:rsidRPr="009D3911" w:rsidRDefault="008176BA">
      <w:pPr>
        <w:pStyle w:val="Standard"/>
        <w:jc w:val="both"/>
        <w:rPr>
          <w:rFonts w:asciiTheme="majorHAnsi" w:hAnsiTheme="majorHAnsi" w:cs="Arial"/>
          <w:i/>
          <w:color w:val="808080" w:themeColor="background1" w:themeShade="80"/>
          <w:sz w:val="18"/>
          <w:szCs w:val="18"/>
        </w:rPr>
      </w:pPr>
      <w:r w:rsidRPr="009D3911">
        <w:rPr>
          <w:rFonts w:asciiTheme="majorHAnsi" w:hAnsiTheme="majorHAnsi" w:cs="Arial"/>
          <w:i/>
          <w:color w:val="808080" w:themeColor="background1" w:themeShade="8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3217150" w14:textId="77777777" w:rsidR="00CB410D" w:rsidRPr="009D3911" w:rsidRDefault="00CB410D">
      <w:pPr>
        <w:pStyle w:val="Standard"/>
        <w:tabs>
          <w:tab w:val="left" w:pos="851"/>
        </w:tabs>
        <w:jc w:val="both"/>
        <w:rPr>
          <w:rFonts w:asciiTheme="majorHAnsi" w:hAnsiTheme="majorHAnsi" w:cs="Arial"/>
          <w:sz w:val="22"/>
          <w:szCs w:val="22"/>
        </w:rPr>
      </w:pPr>
    </w:p>
    <w:p w14:paraId="7504DB35" w14:textId="77777777" w:rsidR="00CB410D" w:rsidRPr="009D3911" w:rsidRDefault="008176BA">
      <w:pPr>
        <w:pStyle w:val="Standard"/>
        <w:tabs>
          <w:tab w:val="left" w:pos="2552"/>
        </w:tabs>
        <w:spacing w:before="120"/>
        <w:ind w:left="1134"/>
        <w:jc w:val="both"/>
        <w:rPr>
          <w:rFonts w:asciiTheme="majorHAnsi" w:hAnsiTheme="majorHAnsi" w:cs="Arial"/>
          <w:sz w:val="22"/>
          <w:szCs w:val="22"/>
        </w:rPr>
      </w:pPr>
      <w:proofErr w:type="gramStart"/>
      <w:r w:rsidRPr="009D3911">
        <w:rPr>
          <w:rFonts w:asciiTheme="majorHAnsi" w:hAnsiTheme="majorHAnsi" w:cs="Arial"/>
          <w:sz w:val="22"/>
          <w:szCs w:val="22"/>
        </w:rPr>
        <w:t>s’engage</w:t>
      </w:r>
      <w:proofErr w:type="gramEnd"/>
      <w:r w:rsidRPr="009D3911">
        <w:rPr>
          <w:rFonts w:asciiTheme="majorHAnsi" w:hAnsiTheme="majorHAnsi" w:cs="Arial"/>
          <w:sz w:val="22"/>
          <w:szCs w:val="22"/>
        </w:rPr>
        <w:t>, sur la base de son offre et pour son propre compte</w:t>
      </w:r>
    </w:p>
    <w:p w14:paraId="7F84D6BB" w14:textId="77777777" w:rsidR="00853971" w:rsidRPr="009D3911" w:rsidRDefault="00853971">
      <w:pPr>
        <w:pStyle w:val="Standard"/>
        <w:tabs>
          <w:tab w:val="left" w:pos="851"/>
        </w:tabs>
        <w:jc w:val="both"/>
        <w:rPr>
          <w:rFonts w:asciiTheme="majorHAnsi" w:hAnsiTheme="majorHAnsi" w:cs="Arial"/>
          <w:sz w:val="22"/>
          <w:szCs w:val="22"/>
        </w:rPr>
      </w:pPr>
    </w:p>
    <w:p w14:paraId="675E0D13" w14:textId="77777777" w:rsidR="00CB410D" w:rsidRPr="009D3911" w:rsidRDefault="008176BA">
      <w:pPr>
        <w:pStyle w:val="Standard"/>
        <w:jc w:val="both"/>
        <w:rPr>
          <w:rFonts w:asciiTheme="majorHAnsi" w:hAnsiTheme="majorHAnsi" w:cs="Arial"/>
          <w:i/>
          <w:color w:val="808080" w:themeColor="background1" w:themeShade="80"/>
          <w:sz w:val="18"/>
          <w:szCs w:val="18"/>
        </w:rPr>
      </w:pPr>
      <w:r w:rsidRPr="009D3911">
        <w:rPr>
          <w:rFonts w:asciiTheme="majorHAnsi" w:hAnsiTheme="majorHAnsi" w:cs="Arial"/>
          <w:i/>
          <w:color w:val="808080" w:themeColor="background1" w:themeShade="8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50F8C45" w14:textId="77777777" w:rsidR="00CB410D" w:rsidRPr="00EA4EAA" w:rsidRDefault="00CB410D" w:rsidP="00EA4EAA">
      <w:pPr>
        <w:pStyle w:val="Standard"/>
        <w:tabs>
          <w:tab w:val="left" w:pos="851"/>
        </w:tabs>
        <w:jc w:val="both"/>
        <w:rPr>
          <w:rFonts w:asciiTheme="majorHAnsi" w:hAnsiTheme="majorHAnsi" w:cs="Arial"/>
          <w:sz w:val="22"/>
          <w:szCs w:val="22"/>
        </w:rPr>
      </w:pPr>
    </w:p>
    <w:p w14:paraId="1084E51F" w14:textId="77777777" w:rsidR="00CB410D" w:rsidRPr="009D3911" w:rsidRDefault="008176BA">
      <w:pPr>
        <w:pStyle w:val="Standard"/>
        <w:tabs>
          <w:tab w:val="left" w:pos="2552"/>
        </w:tabs>
        <w:ind w:left="1134"/>
        <w:jc w:val="both"/>
        <w:rPr>
          <w:rFonts w:asciiTheme="majorHAnsi" w:hAnsiTheme="majorHAnsi" w:cs="Arial"/>
          <w:sz w:val="22"/>
          <w:szCs w:val="22"/>
        </w:rPr>
      </w:pPr>
      <w:proofErr w:type="gramStart"/>
      <w:r w:rsidRPr="009D3911">
        <w:rPr>
          <w:rFonts w:asciiTheme="majorHAnsi" w:hAnsiTheme="majorHAnsi" w:cs="Arial"/>
          <w:sz w:val="22"/>
          <w:szCs w:val="22"/>
        </w:rPr>
        <w:t>engage</w:t>
      </w:r>
      <w:proofErr w:type="gramEnd"/>
      <w:r w:rsidRPr="009D3911">
        <w:rPr>
          <w:rFonts w:asciiTheme="majorHAnsi" w:hAnsiTheme="majorHAnsi" w:cs="Arial"/>
          <w:sz w:val="22"/>
          <w:szCs w:val="22"/>
        </w:rPr>
        <w:t xml:space="preserve"> la société ……………………… sur la base de son offre</w:t>
      </w:r>
    </w:p>
    <w:p w14:paraId="555696A0" w14:textId="77777777" w:rsidR="00CB410D" w:rsidRPr="009D3911" w:rsidRDefault="00CB410D">
      <w:pPr>
        <w:pStyle w:val="Standard"/>
        <w:tabs>
          <w:tab w:val="left" w:pos="851"/>
        </w:tabs>
        <w:jc w:val="both"/>
        <w:rPr>
          <w:rFonts w:asciiTheme="majorHAnsi" w:hAnsiTheme="majorHAnsi" w:cs="Arial"/>
          <w:sz w:val="22"/>
          <w:szCs w:val="22"/>
        </w:rPr>
      </w:pPr>
    </w:p>
    <w:p w14:paraId="75DD5316" w14:textId="77777777" w:rsidR="00CB410D" w:rsidRPr="009D3911" w:rsidRDefault="00CB410D">
      <w:pPr>
        <w:pStyle w:val="Standard"/>
        <w:tabs>
          <w:tab w:val="left" w:pos="851"/>
        </w:tabs>
        <w:jc w:val="both"/>
        <w:rPr>
          <w:rFonts w:asciiTheme="majorHAnsi" w:hAnsiTheme="majorHAnsi" w:cs="Arial"/>
          <w:sz w:val="22"/>
          <w:szCs w:val="22"/>
        </w:rPr>
      </w:pPr>
    </w:p>
    <w:p w14:paraId="2733D30E" w14:textId="5176B82E" w:rsidR="00CB410D" w:rsidRPr="009D3911" w:rsidRDefault="008176BA" w:rsidP="009D3911">
      <w:pPr>
        <w:pStyle w:val="Standard"/>
        <w:tabs>
          <w:tab w:val="left" w:pos="851"/>
        </w:tabs>
        <w:jc w:val="both"/>
        <w:rPr>
          <w:rFonts w:asciiTheme="majorHAnsi" w:hAnsiTheme="majorHAnsi" w:cs="Arial"/>
          <w:sz w:val="22"/>
          <w:szCs w:val="22"/>
        </w:rPr>
      </w:pPr>
      <w:proofErr w:type="gramStart"/>
      <w:r w:rsidRPr="009D3911">
        <w:rPr>
          <w:rFonts w:asciiTheme="majorHAnsi" w:hAnsiTheme="majorHAnsi" w:cs="Arial"/>
          <w:sz w:val="22"/>
          <w:szCs w:val="22"/>
        </w:rPr>
        <w:t>à</w:t>
      </w:r>
      <w:proofErr w:type="gramEnd"/>
      <w:r w:rsidRPr="009D3911">
        <w:rPr>
          <w:rFonts w:asciiTheme="majorHAnsi" w:hAnsiTheme="majorHAnsi" w:cs="Arial"/>
          <w:sz w:val="22"/>
          <w:szCs w:val="22"/>
        </w:rPr>
        <w:t xml:space="preserve"> exécuter les prestations demandées aux prix indiqués dans </w:t>
      </w:r>
      <w:r w:rsidR="0019059C">
        <w:rPr>
          <w:rFonts w:asciiTheme="majorHAnsi" w:hAnsiTheme="majorHAnsi" w:cs="Arial"/>
          <w:sz w:val="22"/>
          <w:szCs w:val="22"/>
        </w:rPr>
        <w:t>l</w:t>
      </w:r>
      <w:r w:rsidR="0097200F">
        <w:rPr>
          <w:rFonts w:asciiTheme="majorHAnsi" w:hAnsiTheme="majorHAnsi" w:cs="Arial"/>
          <w:sz w:val="22"/>
          <w:szCs w:val="22"/>
        </w:rPr>
        <w:t xml:space="preserve">e bordereau des prix unitaires (BPU) </w:t>
      </w:r>
      <w:r w:rsidR="0019059C">
        <w:rPr>
          <w:rFonts w:asciiTheme="majorHAnsi" w:hAnsiTheme="majorHAnsi" w:cs="Arial"/>
          <w:sz w:val="22"/>
          <w:szCs w:val="22"/>
        </w:rPr>
        <w:t>annexe</w:t>
      </w:r>
      <w:r w:rsidRPr="009D3911">
        <w:rPr>
          <w:rFonts w:asciiTheme="majorHAnsi" w:hAnsiTheme="majorHAnsi" w:cs="Arial"/>
          <w:sz w:val="22"/>
          <w:szCs w:val="22"/>
        </w:rPr>
        <w:t xml:space="preserve"> au présent document.</w:t>
      </w:r>
    </w:p>
    <w:p w14:paraId="075EDA9F" w14:textId="357949AC" w:rsidR="00747451" w:rsidRDefault="00747451" w:rsidP="00747451">
      <w:pPr>
        <w:pStyle w:val="Standard"/>
        <w:tabs>
          <w:tab w:val="left" w:pos="851"/>
        </w:tabs>
        <w:jc w:val="both"/>
        <w:rPr>
          <w:rFonts w:asciiTheme="majorHAnsi" w:hAnsiTheme="majorHAnsi" w:cs="Arial"/>
          <w:sz w:val="22"/>
          <w:szCs w:val="22"/>
        </w:rPr>
      </w:pPr>
    </w:p>
    <w:p w14:paraId="090C1DE9" w14:textId="77777777" w:rsidR="00747451" w:rsidRPr="009D3911" w:rsidRDefault="00747451" w:rsidP="00747451">
      <w:pPr>
        <w:pStyle w:val="Standard"/>
        <w:tabs>
          <w:tab w:val="left" w:pos="851"/>
        </w:tabs>
        <w:jc w:val="both"/>
        <w:rPr>
          <w:rFonts w:asciiTheme="majorHAnsi" w:hAnsiTheme="majorHAnsi" w:cs="Arial"/>
          <w:sz w:val="22"/>
          <w:szCs w:val="22"/>
        </w:rPr>
      </w:pPr>
    </w:p>
    <w:p w14:paraId="5CF5B7BD" w14:textId="77777777" w:rsidR="00747451" w:rsidRPr="009D3911" w:rsidRDefault="00747451" w:rsidP="00747451">
      <w:pPr>
        <w:pStyle w:val="Titre2"/>
        <w:tabs>
          <w:tab w:val="left" w:pos="851"/>
          <w:tab w:val="left" w:pos="2268"/>
        </w:tabs>
        <w:spacing w:before="0" w:after="0"/>
        <w:rPr>
          <w:rFonts w:asciiTheme="majorHAnsi" w:hAnsiTheme="majorHAnsi" w:cstheme="majorHAnsi"/>
          <w:sz w:val="26"/>
          <w:szCs w:val="26"/>
        </w:rPr>
      </w:pPr>
      <w:r w:rsidRPr="009D3911">
        <w:rPr>
          <w:rFonts w:asciiTheme="majorHAnsi" w:hAnsiTheme="majorHAnsi" w:cstheme="majorHAnsi"/>
          <w:sz w:val="26"/>
          <w:szCs w:val="26"/>
        </w:rPr>
        <w:t>B2 – Nature du groupement et, en cas de groupement conjoint, répartition des prestations</w:t>
      </w:r>
    </w:p>
    <w:p w14:paraId="0487C0F6" w14:textId="77777777" w:rsidR="00747451" w:rsidRPr="009D3911" w:rsidRDefault="00747451" w:rsidP="00747451">
      <w:pPr>
        <w:pStyle w:val="Standard"/>
        <w:tabs>
          <w:tab w:val="left" w:pos="851"/>
        </w:tabs>
        <w:jc w:val="both"/>
        <w:rPr>
          <w:rFonts w:asciiTheme="majorHAnsi" w:hAnsiTheme="majorHAnsi" w:cs="Arial"/>
          <w:sz w:val="22"/>
          <w:szCs w:val="22"/>
        </w:rPr>
      </w:pPr>
    </w:p>
    <w:p w14:paraId="67023DBC" w14:textId="569F86ED" w:rsidR="00747451" w:rsidRPr="009D3911" w:rsidRDefault="00747451" w:rsidP="00747451">
      <w:pPr>
        <w:pStyle w:val="Standard"/>
        <w:tabs>
          <w:tab w:val="left" w:pos="851"/>
        </w:tabs>
        <w:jc w:val="both"/>
        <w:rPr>
          <w:rFonts w:asciiTheme="majorHAnsi" w:hAnsiTheme="majorHAnsi" w:cs="Arial"/>
          <w:sz w:val="22"/>
          <w:szCs w:val="22"/>
        </w:rPr>
      </w:pPr>
      <w:r w:rsidRPr="009D3911">
        <w:rPr>
          <w:rFonts w:asciiTheme="majorHAnsi" w:hAnsiTheme="majorHAnsi" w:cs="Arial"/>
          <w:sz w:val="22"/>
          <w:szCs w:val="22"/>
        </w:rPr>
        <w:t>Pour l’exécution d</w:t>
      </w:r>
      <w:r w:rsidR="00BA7FD6">
        <w:rPr>
          <w:rFonts w:asciiTheme="majorHAnsi" w:hAnsiTheme="majorHAnsi" w:cs="Arial"/>
          <w:sz w:val="22"/>
          <w:szCs w:val="22"/>
        </w:rPr>
        <w:t>e l’accord-cadre mono-attributaire</w:t>
      </w:r>
      <w:r w:rsidRPr="009D3911">
        <w:rPr>
          <w:rFonts w:asciiTheme="majorHAnsi" w:hAnsiTheme="majorHAnsi" w:cs="Arial"/>
          <w:sz w:val="22"/>
          <w:szCs w:val="22"/>
        </w:rPr>
        <w:t>, le groupement d’opérateurs économiques est :</w:t>
      </w:r>
    </w:p>
    <w:p w14:paraId="5C07411E" w14:textId="77777777" w:rsidR="00747451" w:rsidRPr="009D3911" w:rsidRDefault="00747451" w:rsidP="00747451">
      <w:pPr>
        <w:pStyle w:val="fcase1ertab"/>
        <w:tabs>
          <w:tab w:val="left" w:pos="1560"/>
        </w:tabs>
        <w:rPr>
          <w:rFonts w:asciiTheme="majorHAnsi" w:hAnsiTheme="majorHAnsi" w:cs="Arial"/>
          <w:i/>
          <w:iCs/>
          <w:sz w:val="20"/>
        </w:rPr>
      </w:pPr>
      <w:r w:rsidRPr="009D3911">
        <w:rPr>
          <w:rFonts w:asciiTheme="majorHAnsi" w:hAnsiTheme="majorHAnsi" w:cs="Arial"/>
          <w:i/>
          <w:iCs/>
          <w:sz w:val="20"/>
        </w:rPr>
        <w:t>(Cocher la case correspondante.)</w:t>
      </w:r>
    </w:p>
    <w:p w14:paraId="1D5A045A" w14:textId="77777777" w:rsidR="00747451" w:rsidRPr="009D3911" w:rsidRDefault="00747451" w:rsidP="00747451">
      <w:pPr>
        <w:pStyle w:val="Standard"/>
        <w:tabs>
          <w:tab w:val="left" w:pos="851"/>
        </w:tabs>
        <w:jc w:val="both"/>
        <w:rPr>
          <w:rFonts w:asciiTheme="majorHAnsi" w:hAnsiTheme="majorHAnsi" w:cs="Arial"/>
          <w:sz w:val="22"/>
          <w:szCs w:val="22"/>
        </w:rPr>
      </w:pPr>
    </w:p>
    <w:tbl>
      <w:tblPr>
        <w:tblStyle w:val="Grilledutableau"/>
        <w:tblW w:w="5098" w:type="dxa"/>
        <w:jc w:val="center"/>
        <w:tblCellMar>
          <w:left w:w="143" w:type="dxa"/>
        </w:tblCellMar>
        <w:tblLook w:val="04A0" w:firstRow="1" w:lastRow="0" w:firstColumn="1" w:lastColumn="0" w:noHBand="0" w:noVBand="1"/>
      </w:tblPr>
      <w:tblGrid>
        <w:gridCol w:w="1132"/>
        <w:gridCol w:w="713"/>
        <w:gridCol w:w="1410"/>
        <w:gridCol w:w="1132"/>
        <w:gridCol w:w="711"/>
      </w:tblGrid>
      <w:tr w:rsidR="00747451" w:rsidRPr="009D3911" w14:paraId="2944F5D3" w14:textId="77777777" w:rsidTr="000D4D8F">
        <w:trPr>
          <w:jc w:val="center"/>
        </w:trPr>
        <w:tc>
          <w:tcPr>
            <w:tcW w:w="1132" w:type="dxa"/>
            <w:tcBorders>
              <w:top w:val="nil"/>
              <w:left w:val="nil"/>
              <w:bottom w:val="nil"/>
            </w:tcBorders>
            <w:shd w:val="clear" w:color="auto" w:fill="auto"/>
          </w:tcPr>
          <w:p w14:paraId="2165AC1E" w14:textId="77777777" w:rsidR="00747451" w:rsidRPr="009D3911" w:rsidRDefault="00747451" w:rsidP="000D4D8F">
            <w:pPr>
              <w:pStyle w:val="fcase1ertab"/>
              <w:tabs>
                <w:tab w:val="left" w:pos="426"/>
                <w:tab w:val="left" w:pos="851"/>
              </w:tabs>
              <w:spacing w:before="120" w:after="120"/>
              <w:ind w:left="0" w:firstLine="0"/>
              <w:rPr>
                <w:rFonts w:asciiTheme="majorHAnsi" w:hAnsiTheme="majorHAnsi" w:cs="Arial"/>
                <w:b/>
                <w:i/>
              </w:rPr>
            </w:pPr>
            <w:r w:rsidRPr="009D3911">
              <w:rPr>
                <w:rFonts w:asciiTheme="majorHAnsi" w:hAnsiTheme="majorHAnsi" w:cs="Arial"/>
                <w:b/>
                <w:i/>
              </w:rPr>
              <w:t>Conjoint</w:t>
            </w:r>
          </w:p>
        </w:tc>
        <w:tc>
          <w:tcPr>
            <w:tcW w:w="713" w:type="dxa"/>
            <w:shd w:val="clear" w:color="auto" w:fill="auto"/>
            <w:tcMar>
              <w:left w:w="78" w:type="dxa"/>
            </w:tcMar>
          </w:tcPr>
          <w:p w14:paraId="5488AFF2" w14:textId="77777777" w:rsidR="00747451" w:rsidRPr="009D3911" w:rsidRDefault="00747451" w:rsidP="000D4D8F">
            <w:pPr>
              <w:pStyle w:val="fcase1ertab"/>
              <w:tabs>
                <w:tab w:val="left" w:pos="426"/>
                <w:tab w:val="left" w:pos="851"/>
              </w:tabs>
              <w:spacing w:before="120" w:after="120"/>
              <w:ind w:left="0" w:firstLine="0"/>
              <w:jc w:val="center"/>
              <w:rPr>
                <w:rFonts w:asciiTheme="majorHAnsi" w:hAnsiTheme="majorHAnsi" w:cs="Arial"/>
              </w:rPr>
            </w:pPr>
          </w:p>
        </w:tc>
        <w:tc>
          <w:tcPr>
            <w:tcW w:w="1410" w:type="dxa"/>
            <w:tcBorders>
              <w:top w:val="nil"/>
              <w:left w:val="nil"/>
              <w:bottom w:val="nil"/>
              <w:right w:val="nil"/>
            </w:tcBorders>
            <w:shd w:val="clear" w:color="auto" w:fill="auto"/>
            <w:tcMar>
              <w:left w:w="108" w:type="dxa"/>
            </w:tcMar>
          </w:tcPr>
          <w:p w14:paraId="1AD2C7D5" w14:textId="77777777" w:rsidR="00747451" w:rsidRPr="009D3911" w:rsidRDefault="00747451" w:rsidP="000D4D8F">
            <w:pPr>
              <w:pStyle w:val="fcase1ertab"/>
              <w:tabs>
                <w:tab w:val="left" w:pos="426"/>
                <w:tab w:val="left" w:pos="851"/>
              </w:tabs>
              <w:spacing w:before="120" w:after="120"/>
              <w:ind w:left="0" w:firstLine="0"/>
              <w:jc w:val="center"/>
              <w:rPr>
                <w:rFonts w:asciiTheme="majorHAnsi" w:hAnsiTheme="majorHAnsi" w:cs="Arial"/>
                <w:b/>
              </w:rPr>
            </w:pPr>
            <w:r w:rsidRPr="009D3911">
              <w:rPr>
                <w:rFonts w:asciiTheme="majorHAnsi" w:hAnsiTheme="majorHAnsi" w:cs="Arial"/>
                <w:b/>
              </w:rPr>
              <w:t>OU</w:t>
            </w:r>
          </w:p>
        </w:tc>
        <w:tc>
          <w:tcPr>
            <w:tcW w:w="1132" w:type="dxa"/>
            <w:tcBorders>
              <w:top w:val="nil"/>
              <w:left w:val="nil"/>
              <w:bottom w:val="nil"/>
            </w:tcBorders>
            <w:shd w:val="clear" w:color="auto" w:fill="auto"/>
          </w:tcPr>
          <w:p w14:paraId="234905F4" w14:textId="77777777" w:rsidR="00747451" w:rsidRPr="009D3911" w:rsidRDefault="00747451" w:rsidP="000D4D8F">
            <w:pPr>
              <w:pStyle w:val="fcase1ertab"/>
              <w:tabs>
                <w:tab w:val="left" w:pos="426"/>
                <w:tab w:val="left" w:pos="851"/>
              </w:tabs>
              <w:spacing w:before="120" w:after="120"/>
              <w:ind w:left="0" w:firstLine="0"/>
              <w:rPr>
                <w:rFonts w:asciiTheme="majorHAnsi" w:hAnsiTheme="majorHAnsi" w:cs="Arial"/>
                <w:b/>
                <w:i/>
              </w:rPr>
            </w:pPr>
            <w:r w:rsidRPr="009D3911">
              <w:rPr>
                <w:rFonts w:asciiTheme="majorHAnsi" w:hAnsiTheme="majorHAnsi" w:cs="Arial"/>
                <w:b/>
                <w:i/>
              </w:rPr>
              <w:t>Solidaire</w:t>
            </w:r>
          </w:p>
        </w:tc>
        <w:tc>
          <w:tcPr>
            <w:tcW w:w="711" w:type="dxa"/>
            <w:shd w:val="clear" w:color="auto" w:fill="auto"/>
            <w:tcMar>
              <w:left w:w="78" w:type="dxa"/>
            </w:tcMar>
          </w:tcPr>
          <w:p w14:paraId="437637BC" w14:textId="77777777" w:rsidR="00747451" w:rsidRPr="009D3911" w:rsidRDefault="00747451" w:rsidP="000D4D8F">
            <w:pPr>
              <w:pStyle w:val="fcase1ertab"/>
              <w:tabs>
                <w:tab w:val="left" w:pos="426"/>
                <w:tab w:val="left" w:pos="851"/>
              </w:tabs>
              <w:spacing w:before="120" w:after="120"/>
              <w:ind w:left="0" w:firstLine="0"/>
              <w:jc w:val="center"/>
              <w:rPr>
                <w:rFonts w:asciiTheme="majorHAnsi" w:hAnsiTheme="majorHAnsi" w:cs="Arial"/>
              </w:rPr>
            </w:pPr>
          </w:p>
        </w:tc>
      </w:tr>
    </w:tbl>
    <w:p w14:paraId="559760EA" w14:textId="77777777" w:rsidR="00747451" w:rsidRPr="009D3911" w:rsidRDefault="00747451" w:rsidP="00747451">
      <w:pPr>
        <w:pStyle w:val="Standard"/>
        <w:tabs>
          <w:tab w:val="left" w:pos="851"/>
        </w:tabs>
        <w:jc w:val="both"/>
        <w:rPr>
          <w:rFonts w:asciiTheme="majorHAnsi" w:hAnsiTheme="majorHAnsi" w:cs="Arial"/>
          <w:sz w:val="22"/>
          <w:szCs w:val="22"/>
        </w:rPr>
      </w:pPr>
    </w:p>
    <w:p w14:paraId="2B6DD2DE" w14:textId="77777777" w:rsidR="00747451" w:rsidRPr="009D3911" w:rsidRDefault="00747451" w:rsidP="00747451">
      <w:pPr>
        <w:pStyle w:val="Standard"/>
        <w:tabs>
          <w:tab w:val="left" w:pos="851"/>
        </w:tabs>
        <w:jc w:val="both"/>
        <w:rPr>
          <w:rFonts w:asciiTheme="majorHAnsi" w:hAnsiTheme="majorHAnsi" w:cs="Arial"/>
          <w:sz w:val="22"/>
          <w:szCs w:val="22"/>
        </w:rPr>
      </w:pPr>
    </w:p>
    <w:p w14:paraId="2F3F4AAB" w14:textId="77777777" w:rsidR="00747451" w:rsidRPr="009D3911" w:rsidRDefault="00747451" w:rsidP="00747451">
      <w:pPr>
        <w:pStyle w:val="Standard"/>
        <w:tabs>
          <w:tab w:val="left" w:pos="851"/>
        </w:tabs>
        <w:jc w:val="both"/>
        <w:rPr>
          <w:rFonts w:asciiTheme="majorHAnsi" w:hAnsiTheme="majorHAnsi" w:cs="Arial"/>
          <w:sz w:val="22"/>
          <w:szCs w:val="22"/>
        </w:rPr>
      </w:pPr>
      <w:r w:rsidRPr="009D3911">
        <w:rPr>
          <w:rFonts w:asciiTheme="majorHAnsi" w:hAnsiTheme="majorHAnsi" w:cs="Arial"/>
          <w:sz w:val="22"/>
          <w:szCs w:val="22"/>
        </w:rPr>
        <w:t xml:space="preserve">Les membres du </w:t>
      </w:r>
      <w:r w:rsidRPr="00747451">
        <w:rPr>
          <w:rFonts w:asciiTheme="majorHAnsi" w:hAnsiTheme="majorHAnsi" w:cs="Arial"/>
          <w:sz w:val="22"/>
          <w:szCs w:val="22"/>
          <w:u w:val="single"/>
        </w:rPr>
        <w:t>groupement conjoint</w:t>
      </w:r>
      <w:r w:rsidRPr="009D3911">
        <w:rPr>
          <w:rFonts w:asciiTheme="majorHAnsi" w:hAnsiTheme="majorHAnsi" w:cs="Arial"/>
          <w:sz w:val="22"/>
          <w:szCs w:val="22"/>
        </w:rPr>
        <w:t xml:space="preserve"> indiquent dans le tableau ci-dessous la répartition des prestations que chacun d’entre eux s’engage à réaliser.</w:t>
      </w:r>
    </w:p>
    <w:tbl>
      <w:tblPr>
        <w:tblStyle w:val="Grilledutableau"/>
        <w:tblW w:w="10632" w:type="dxa"/>
        <w:tblInd w:w="-177" w:type="dxa"/>
        <w:tblCellMar>
          <w:left w:w="78" w:type="dxa"/>
        </w:tblCellMar>
        <w:tblLook w:val="04A0" w:firstRow="1" w:lastRow="0" w:firstColumn="1" w:lastColumn="0" w:noHBand="0" w:noVBand="1"/>
      </w:tblPr>
      <w:tblGrid>
        <w:gridCol w:w="4250"/>
        <w:gridCol w:w="3969"/>
        <w:gridCol w:w="2413"/>
      </w:tblGrid>
      <w:tr w:rsidR="00747451" w:rsidRPr="009D3911" w14:paraId="6E3412E3" w14:textId="77777777" w:rsidTr="000D4D8F">
        <w:trPr>
          <w:trHeight w:val="470"/>
        </w:trPr>
        <w:tc>
          <w:tcPr>
            <w:tcW w:w="4250" w:type="dxa"/>
            <w:vMerge w:val="restart"/>
            <w:shd w:val="clear" w:color="auto" w:fill="auto"/>
            <w:tcMar>
              <w:left w:w="78" w:type="dxa"/>
            </w:tcMar>
          </w:tcPr>
          <w:p w14:paraId="2A20488E" w14:textId="77777777" w:rsidR="00747451" w:rsidRPr="009D3911" w:rsidRDefault="00747451" w:rsidP="000D4D8F">
            <w:pPr>
              <w:pStyle w:val="Standard"/>
              <w:tabs>
                <w:tab w:val="left" w:pos="851"/>
                <w:tab w:val="left" w:pos="6237"/>
              </w:tabs>
              <w:spacing w:before="360"/>
              <w:jc w:val="center"/>
              <w:rPr>
                <w:rFonts w:asciiTheme="majorHAnsi" w:hAnsiTheme="majorHAnsi"/>
                <w:b/>
                <w:sz w:val="22"/>
                <w:szCs w:val="22"/>
              </w:rPr>
            </w:pPr>
            <w:r w:rsidRPr="009D3911">
              <w:rPr>
                <w:rFonts w:asciiTheme="majorHAnsi" w:hAnsiTheme="majorHAnsi"/>
                <w:b/>
                <w:sz w:val="22"/>
                <w:szCs w:val="22"/>
              </w:rPr>
              <w:t>Désignation des membres du groupement conjoint</w:t>
            </w:r>
          </w:p>
        </w:tc>
        <w:tc>
          <w:tcPr>
            <w:tcW w:w="6382" w:type="dxa"/>
            <w:gridSpan w:val="2"/>
            <w:shd w:val="clear" w:color="auto" w:fill="auto"/>
            <w:tcMar>
              <w:left w:w="78" w:type="dxa"/>
            </w:tcMar>
          </w:tcPr>
          <w:p w14:paraId="338C3F89" w14:textId="77777777" w:rsidR="00747451" w:rsidRPr="009D3911" w:rsidRDefault="00747451" w:rsidP="000D4D8F">
            <w:pPr>
              <w:pStyle w:val="Standard"/>
              <w:tabs>
                <w:tab w:val="left" w:pos="851"/>
                <w:tab w:val="left" w:pos="6237"/>
              </w:tabs>
              <w:spacing w:before="120"/>
              <w:jc w:val="center"/>
              <w:rPr>
                <w:rFonts w:asciiTheme="majorHAnsi" w:hAnsiTheme="majorHAnsi"/>
                <w:b/>
                <w:sz w:val="22"/>
                <w:szCs w:val="22"/>
              </w:rPr>
            </w:pPr>
            <w:r w:rsidRPr="009D3911">
              <w:rPr>
                <w:rFonts w:asciiTheme="majorHAnsi" w:hAnsiTheme="majorHAnsi"/>
                <w:b/>
                <w:sz w:val="22"/>
                <w:szCs w:val="22"/>
              </w:rPr>
              <w:t xml:space="preserve">Prestations exécutées par les membres </w:t>
            </w:r>
          </w:p>
          <w:p w14:paraId="266E3D58" w14:textId="77777777" w:rsidR="00747451" w:rsidRPr="009D3911" w:rsidRDefault="00747451" w:rsidP="000D4D8F">
            <w:pPr>
              <w:pStyle w:val="Standard"/>
              <w:tabs>
                <w:tab w:val="left" w:pos="851"/>
                <w:tab w:val="left" w:pos="6237"/>
              </w:tabs>
              <w:spacing w:after="120"/>
              <w:jc w:val="center"/>
              <w:rPr>
                <w:rFonts w:asciiTheme="majorHAnsi" w:hAnsiTheme="majorHAnsi"/>
                <w:b/>
                <w:sz w:val="22"/>
                <w:szCs w:val="22"/>
              </w:rPr>
            </w:pPr>
            <w:proofErr w:type="gramStart"/>
            <w:r w:rsidRPr="009D3911">
              <w:rPr>
                <w:rFonts w:asciiTheme="majorHAnsi" w:hAnsiTheme="majorHAnsi"/>
                <w:b/>
                <w:sz w:val="22"/>
                <w:szCs w:val="22"/>
              </w:rPr>
              <w:t>du</w:t>
            </w:r>
            <w:proofErr w:type="gramEnd"/>
            <w:r w:rsidRPr="009D3911">
              <w:rPr>
                <w:rFonts w:asciiTheme="majorHAnsi" w:hAnsiTheme="majorHAnsi"/>
                <w:b/>
                <w:sz w:val="22"/>
                <w:szCs w:val="22"/>
              </w:rPr>
              <w:t xml:space="preserve"> groupement conjoint</w:t>
            </w:r>
          </w:p>
        </w:tc>
      </w:tr>
      <w:tr w:rsidR="00747451" w:rsidRPr="009D3911" w14:paraId="3B1CAF81" w14:textId="77777777" w:rsidTr="000D4D8F">
        <w:trPr>
          <w:trHeight w:val="421"/>
        </w:trPr>
        <w:tc>
          <w:tcPr>
            <w:tcW w:w="4250" w:type="dxa"/>
            <w:vMerge/>
            <w:shd w:val="clear" w:color="auto" w:fill="auto"/>
            <w:tcMar>
              <w:left w:w="78" w:type="dxa"/>
            </w:tcMar>
          </w:tcPr>
          <w:p w14:paraId="5EC577F6" w14:textId="77777777" w:rsidR="00747451" w:rsidRPr="009D3911" w:rsidRDefault="00747451" w:rsidP="000D4D8F">
            <w:pPr>
              <w:pStyle w:val="Standard"/>
              <w:tabs>
                <w:tab w:val="left" w:pos="851"/>
                <w:tab w:val="left" w:pos="6237"/>
              </w:tabs>
              <w:rPr>
                <w:rFonts w:asciiTheme="majorHAnsi" w:hAnsiTheme="majorHAnsi"/>
                <w:sz w:val="22"/>
                <w:szCs w:val="22"/>
              </w:rPr>
            </w:pPr>
          </w:p>
        </w:tc>
        <w:tc>
          <w:tcPr>
            <w:tcW w:w="3969" w:type="dxa"/>
            <w:shd w:val="clear" w:color="auto" w:fill="auto"/>
            <w:tcMar>
              <w:left w:w="78" w:type="dxa"/>
            </w:tcMar>
          </w:tcPr>
          <w:p w14:paraId="58980EFA" w14:textId="77777777" w:rsidR="00747451" w:rsidRPr="009D3911" w:rsidRDefault="00747451" w:rsidP="000D4D8F">
            <w:pPr>
              <w:pStyle w:val="Standard"/>
              <w:tabs>
                <w:tab w:val="left" w:pos="851"/>
                <w:tab w:val="left" w:pos="6237"/>
              </w:tabs>
              <w:spacing w:before="180"/>
              <w:jc w:val="center"/>
              <w:rPr>
                <w:rFonts w:asciiTheme="majorHAnsi" w:hAnsiTheme="majorHAnsi"/>
                <w:b/>
                <w:sz w:val="22"/>
                <w:szCs w:val="22"/>
              </w:rPr>
            </w:pPr>
            <w:r w:rsidRPr="009D3911">
              <w:rPr>
                <w:rFonts w:asciiTheme="majorHAnsi" w:hAnsiTheme="majorHAnsi"/>
                <w:b/>
                <w:sz w:val="22"/>
                <w:szCs w:val="22"/>
              </w:rPr>
              <w:t>Nature des prestations</w:t>
            </w:r>
          </w:p>
        </w:tc>
        <w:tc>
          <w:tcPr>
            <w:tcW w:w="2413" w:type="dxa"/>
            <w:shd w:val="clear" w:color="auto" w:fill="auto"/>
            <w:tcMar>
              <w:left w:w="78" w:type="dxa"/>
            </w:tcMar>
          </w:tcPr>
          <w:p w14:paraId="5C837B43" w14:textId="77777777" w:rsidR="00747451" w:rsidRPr="009D3911" w:rsidRDefault="00747451" w:rsidP="000D4D8F">
            <w:pPr>
              <w:pStyle w:val="Standard"/>
              <w:tabs>
                <w:tab w:val="left" w:pos="851"/>
                <w:tab w:val="left" w:pos="6237"/>
              </w:tabs>
              <w:spacing w:before="60" w:after="60"/>
              <w:jc w:val="center"/>
              <w:rPr>
                <w:rFonts w:asciiTheme="majorHAnsi" w:hAnsiTheme="majorHAnsi"/>
                <w:b/>
                <w:sz w:val="22"/>
                <w:szCs w:val="22"/>
              </w:rPr>
            </w:pPr>
            <w:r w:rsidRPr="009D3911">
              <w:rPr>
                <w:rFonts w:asciiTheme="majorHAnsi" w:hAnsiTheme="majorHAnsi"/>
                <w:b/>
                <w:sz w:val="22"/>
                <w:szCs w:val="22"/>
              </w:rPr>
              <w:t>Montant HT de la prestation</w:t>
            </w:r>
            <w:r>
              <w:rPr>
                <w:rFonts w:asciiTheme="majorHAnsi" w:hAnsiTheme="majorHAnsi"/>
                <w:b/>
                <w:sz w:val="22"/>
                <w:szCs w:val="22"/>
              </w:rPr>
              <w:t xml:space="preserve"> </w:t>
            </w:r>
            <w:r w:rsidRPr="004041BA">
              <w:rPr>
                <w:rFonts w:asciiTheme="majorHAnsi" w:hAnsiTheme="majorHAnsi"/>
                <w:b/>
                <w:color w:val="C00000"/>
                <w:sz w:val="22"/>
                <w:szCs w:val="22"/>
              </w:rPr>
              <w:t>*</w:t>
            </w:r>
          </w:p>
        </w:tc>
      </w:tr>
      <w:tr w:rsidR="00747451" w:rsidRPr="009D3911" w14:paraId="781DFABB" w14:textId="77777777" w:rsidTr="000D4D8F">
        <w:trPr>
          <w:trHeight w:val="728"/>
        </w:trPr>
        <w:tc>
          <w:tcPr>
            <w:tcW w:w="4250" w:type="dxa"/>
            <w:shd w:val="clear" w:color="auto" w:fill="DEEAF6" w:themeFill="accent1" w:themeFillTint="33"/>
            <w:tcMar>
              <w:left w:w="78" w:type="dxa"/>
            </w:tcMar>
          </w:tcPr>
          <w:p w14:paraId="5685AC7F" w14:textId="77777777" w:rsidR="00747451" w:rsidRPr="009D3911" w:rsidRDefault="00747451" w:rsidP="000D4D8F">
            <w:pPr>
              <w:pStyle w:val="Standard"/>
              <w:tabs>
                <w:tab w:val="left" w:pos="851"/>
                <w:tab w:val="left" w:pos="6237"/>
              </w:tabs>
              <w:rPr>
                <w:rFonts w:asciiTheme="majorHAnsi" w:hAnsiTheme="majorHAnsi"/>
                <w:sz w:val="22"/>
                <w:szCs w:val="22"/>
              </w:rPr>
            </w:pPr>
          </w:p>
        </w:tc>
        <w:tc>
          <w:tcPr>
            <w:tcW w:w="3969" w:type="dxa"/>
            <w:shd w:val="clear" w:color="auto" w:fill="DEEAF6" w:themeFill="accent1" w:themeFillTint="33"/>
            <w:tcMar>
              <w:left w:w="78" w:type="dxa"/>
            </w:tcMar>
          </w:tcPr>
          <w:p w14:paraId="61376CA9" w14:textId="77777777" w:rsidR="00747451" w:rsidRPr="009D3911" w:rsidRDefault="00747451" w:rsidP="000D4D8F">
            <w:pPr>
              <w:pStyle w:val="Standard"/>
              <w:tabs>
                <w:tab w:val="left" w:pos="851"/>
                <w:tab w:val="left" w:pos="6237"/>
              </w:tabs>
              <w:rPr>
                <w:rFonts w:asciiTheme="majorHAnsi" w:hAnsiTheme="majorHAnsi"/>
                <w:sz w:val="22"/>
                <w:szCs w:val="22"/>
              </w:rPr>
            </w:pPr>
          </w:p>
        </w:tc>
        <w:tc>
          <w:tcPr>
            <w:tcW w:w="2413" w:type="dxa"/>
            <w:shd w:val="clear" w:color="auto" w:fill="DEEAF6" w:themeFill="accent1" w:themeFillTint="33"/>
            <w:tcMar>
              <w:left w:w="78" w:type="dxa"/>
            </w:tcMar>
          </w:tcPr>
          <w:p w14:paraId="26507825" w14:textId="77777777" w:rsidR="00747451" w:rsidRPr="009D3911" w:rsidRDefault="00747451" w:rsidP="000D4D8F">
            <w:pPr>
              <w:pStyle w:val="Standard"/>
              <w:tabs>
                <w:tab w:val="left" w:pos="851"/>
                <w:tab w:val="left" w:pos="6237"/>
              </w:tabs>
              <w:rPr>
                <w:rFonts w:asciiTheme="majorHAnsi" w:hAnsiTheme="majorHAnsi"/>
                <w:sz w:val="22"/>
                <w:szCs w:val="22"/>
              </w:rPr>
            </w:pPr>
          </w:p>
        </w:tc>
      </w:tr>
      <w:tr w:rsidR="00747451" w:rsidRPr="009D3911" w14:paraId="6D5B73EE" w14:textId="77777777" w:rsidTr="000D4D8F">
        <w:trPr>
          <w:trHeight w:val="696"/>
        </w:trPr>
        <w:tc>
          <w:tcPr>
            <w:tcW w:w="4250" w:type="dxa"/>
            <w:shd w:val="clear" w:color="auto" w:fill="auto"/>
            <w:tcMar>
              <w:left w:w="78" w:type="dxa"/>
            </w:tcMar>
          </w:tcPr>
          <w:p w14:paraId="3128C93A" w14:textId="77777777" w:rsidR="00747451" w:rsidRPr="009D3911" w:rsidRDefault="00747451" w:rsidP="000D4D8F">
            <w:pPr>
              <w:pStyle w:val="Standard"/>
              <w:tabs>
                <w:tab w:val="left" w:pos="851"/>
                <w:tab w:val="left" w:pos="6237"/>
              </w:tabs>
              <w:rPr>
                <w:rFonts w:asciiTheme="majorHAnsi" w:hAnsiTheme="majorHAnsi"/>
                <w:sz w:val="22"/>
                <w:szCs w:val="22"/>
              </w:rPr>
            </w:pPr>
          </w:p>
        </w:tc>
        <w:tc>
          <w:tcPr>
            <w:tcW w:w="3969" w:type="dxa"/>
            <w:shd w:val="clear" w:color="auto" w:fill="auto"/>
            <w:tcMar>
              <w:left w:w="78" w:type="dxa"/>
            </w:tcMar>
          </w:tcPr>
          <w:p w14:paraId="04BC8220" w14:textId="77777777" w:rsidR="00747451" w:rsidRPr="009D3911" w:rsidRDefault="00747451" w:rsidP="000D4D8F">
            <w:pPr>
              <w:pStyle w:val="Standard"/>
              <w:tabs>
                <w:tab w:val="left" w:pos="851"/>
                <w:tab w:val="left" w:pos="6237"/>
              </w:tabs>
              <w:rPr>
                <w:rFonts w:asciiTheme="majorHAnsi" w:hAnsiTheme="majorHAnsi"/>
                <w:sz w:val="22"/>
                <w:szCs w:val="22"/>
              </w:rPr>
            </w:pPr>
          </w:p>
        </w:tc>
        <w:tc>
          <w:tcPr>
            <w:tcW w:w="2413" w:type="dxa"/>
            <w:shd w:val="clear" w:color="auto" w:fill="auto"/>
            <w:tcMar>
              <w:left w:w="78" w:type="dxa"/>
            </w:tcMar>
          </w:tcPr>
          <w:p w14:paraId="4ED8C71D" w14:textId="77777777" w:rsidR="00747451" w:rsidRPr="009D3911" w:rsidRDefault="00747451" w:rsidP="000D4D8F">
            <w:pPr>
              <w:pStyle w:val="Standard"/>
              <w:tabs>
                <w:tab w:val="left" w:pos="851"/>
                <w:tab w:val="left" w:pos="6237"/>
              </w:tabs>
              <w:rPr>
                <w:rFonts w:asciiTheme="majorHAnsi" w:hAnsiTheme="majorHAnsi"/>
                <w:sz w:val="22"/>
                <w:szCs w:val="22"/>
              </w:rPr>
            </w:pPr>
          </w:p>
        </w:tc>
      </w:tr>
      <w:tr w:rsidR="00747451" w:rsidRPr="009D3911" w14:paraId="504D4994" w14:textId="77777777" w:rsidTr="000D4D8F">
        <w:trPr>
          <w:trHeight w:val="848"/>
        </w:trPr>
        <w:tc>
          <w:tcPr>
            <w:tcW w:w="4250" w:type="dxa"/>
            <w:shd w:val="clear" w:color="auto" w:fill="DEEAF6" w:themeFill="accent1" w:themeFillTint="33"/>
            <w:tcMar>
              <w:left w:w="78" w:type="dxa"/>
            </w:tcMar>
          </w:tcPr>
          <w:p w14:paraId="687B6DD7" w14:textId="77777777" w:rsidR="00747451" w:rsidRPr="009D3911" w:rsidRDefault="00747451" w:rsidP="000D4D8F">
            <w:pPr>
              <w:pStyle w:val="Standard"/>
              <w:tabs>
                <w:tab w:val="left" w:pos="851"/>
                <w:tab w:val="left" w:pos="6237"/>
              </w:tabs>
              <w:rPr>
                <w:rFonts w:asciiTheme="majorHAnsi" w:hAnsiTheme="majorHAnsi"/>
                <w:sz w:val="22"/>
                <w:szCs w:val="22"/>
              </w:rPr>
            </w:pPr>
          </w:p>
        </w:tc>
        <w:tc>
          <w:tcPr>
            <w:tcW w:w="3969" w:type="dxa"/>
            <w:shd w:val="clear" w:color="auto" w:fill="DEEAF6" w:themeFill="accent1" w:themeFillTint="33"/>
            <w:tcMar>
              <w:left w:w="78" w:type="dxa"/>
            </w:tcMar>
          </w:tcPr>
          <w:p w14:paraId="6231BF06" w14:textId="77777777" w:rsidR="00747451" w:rsidRPr="009D3911" w:rsidRDefault="00747451" w:rsidP="000D4D8F">
            <w:pPr>
              <w:pStyle w:val="Standard"/>
              <w:tabs>
                <w:tab w:val="left" w:pos="851"/>
                <w:tab w:val="left" w:pos="6237"/>
              </w:tabs>
              <w:rPr>
                <w:rFonts w:asciiTheme="majorHAnsi" w:hAnsiTheme="majorHAnsi"/>
                <w:sz w:val="22"/>
                <w:szCs w:val="22"/>
              </w:rPr>
            </w:pPr>
          </w:p>
        </w:tc>
        <w:tc>
          <w:tcPr>
            <w:tcW w:w="2413" w:type="dxa"/>
            <w:shd w:val="clear" w:color="auto" w:fill="DEEAF6" w:themeFill="accent1" w:themeFillTint="33"/>
            <w:tcMar>
              <w:left w:w="78" w:type="dxa"/>
            </w:tcMar>
          </w:tcPr>
          <w:p w14:paraId="297A34EE" w14:textId="77777777" w:rsidR="00747451" w:rsidRPr="009D3911" w:rsidRDefault="00747451" w:rsidP="000D4D8F">
            <w:pPr>
              <w:pStyle w:val="Standard"/>
              <w:tabs>
                <w:tab w:val="left" w:pos="851"/>
                <w:tab w:val="left" w:pos="6237"/>
              </w:tabs>
              <w:rPr>
                <w:rFonts w:asciiTheme="majorHAnsi" w:hAnsiTheme="majorHAnsi"/>
                <w:sz w:val="22"/>
                <w:szCs w:val="22"/>
              </w:rPr>
            </w:pPr>
          </w:p>
        </w:tc>
      </w:tr>
    </w:tbl>
    <w:p w14:paraId="400C98AB" w14:textId="77777777" w:rsidR="00747451" w:rsidRDefault="00747451" w:rsidP="00747451">
      <w:pPr>
        <w:pStyle w:val="Standard"/>
        <w:tabs>
          <w:tab w:val="left" w:pos="851"/>
        </w:tabs>
        <w:jc w:val="both"/>
        <w:rPr>
          <w:rFonts w:asciiTheme="majorHAnsi" w:hAnsiTheme="majorHAnsi" w:cs="Arial"/>
          <w:sz w:val="22"/>
          <w:szCs w:val="22"/>
        </w:rPr>
      </w:pPr>
    </w:p>
    <w:p w14:paraId="3E49B329" w14:textId="6E8C9776" w:rsidR="00747451" w:rsidRDefault="00747451" w:rsidP="00747451">
      <w:pPr>
        <w:pStyle w:val="Standard"/>
        <w:tabs>
          <w:tab w:val="left" w:pos="851"/>
        </w:tabs>
        <w:jc w:val="both"/>
        <w:rPr>
          <w:rFonts w:asciiTheme="majorHAnsi" w:hAnsiTheme="majorHAnsi" w:cs="Arial"/>
          <w:sz w:val="22"/>
          <w:szCs w:val="22"/>
        </w:rPr>
      </w:pPr>
      <w:r w:rsidRPr="004041BA">
        <w:rPr>
          <w:rFonts w:asciiTheme="majorHAnsi" w:hAnsiTheme="majorHAnsi" w:cs="Arial"/>
          <w:b/>
          <w:bCs/>
          <w:color w:val="C00000"/>
          <w:sz w:val="22"/>
          <w:szCs w:val="22"/>
        </w:rPr>
        <w:t>*</w:t>
      </w:r>
      <w:r w:rsidRPr="004041BA">
        <w:rPr>
          <w:rFonts w:asciiTheme="majorHAnsi" w:hAnsiTheme="majorHAnsi" w:cs="Arial"/>
          <w:color w:val="C00000"/>
          <w:sz w:val="22"/>
          <w:szCs w:val="22"/>
        </w:rPr>
        <w:t xml:space="preserve"> </w:t>
      </w:r>
      <w:r>
        <w:rPr>
          <w:rFonts w:asciiTheme="majorHAnsi" w:hAnsiTheme="majorHAnsi" w:cs="Arial"/>
          <w:sz w:val="22"/>
          <w:szCs w:val="22"/>
        </w:rPr>
        <w:t>Le marché étant un accord-cadre</w:t>
      </w:r>
      <w:r w:rsidR="00AD3541">
        <w:rPr>
          <w:rFonts w:asciiTheme="majorHAnsi" w:hAnsiTheme="majorHAnsi" w:cs="Arial"/>
          <w:sz w:val="22"/>
          <w:szCs w:val="22"/>
        </w:rPr>
        <w:t xml:space="preserve"> mono-attributaire</w:t>
      </w:r>
      <w:r>
        <w:rPr>
          <w:rFonts w:asciiTheme="majorHAnsi" w:hAnsiTheme="majorHAnsi" w:cs="Arial"/>
          <w:sz w:val="22"/>
          <w:szCs w:val="22"/>
        </w:rPr>
        <w:t xml:space="preserve"> à bon</w:t>
      </w:r>
      <w:r w:rsidR="00AD3541">
        <w:rPr>
          <w:rFonts w:asciiTheme="majorHAnsi" w:hAnsiTheme="majorHAnsi" w:cs="Arial"/>
          <w:sz w:val="22"/>
          <w:szCs w:val="22"/>
        </w:rPr>
        <w:t>s</w:t>
      </w:r>
      <w:r>
        <w:rPr>
          <w:rFonts w:asciiTheme="majorHAnsi" w:hAnsiTheme="majorHAnsi" w:cs="Arial"/>
          <w:sz w:val="22"/>
          <w:szCs w:val="22"/>
        </w:rPr>
        <w:t xml:space="preserve"> de commande, les montants indiqués le sont à titre indicatif et n’ont, à ce titre, pas de valeur contractuelle.</w:t>
      </w:r>
    </w:p>
    <w:p w14:paraId="0B2CE8A7" w14:textId="77777777" w:rsidR="00747451" w:rsidRDefault="00747451" w:rsidP="00747451">
      <w:pPr>
        <w:pStyle w:val="Standard"/>
        <w:tabs>
          <w:tab w:val="left" w:pos="851"/>
        </w:tabs>
        <w:jc w:val="both"/>
        <w:rPr>
          <w:rFonts w:asciiTheme="majorHAnsi" w:hAnsiTheme="majorHAnsi" w:cs="Arial"/>
          <w:sz w:val="22"/>
          <w:szCs w:val="22"/>
        </w:rPr>
      </w:pPr>
    </w:p>
    <w:p w14:paraId="3FEC985D" w14:textId="729DFA6E" w:rsidR="00747451" w:rsidRDefault="00747451" w:rsidP="009D3911">
      <w:pPr>
        <w:pStyle w:val="Standard"/>
        <w:tabs>
          <w:tab w:val="left" w:pos="851"/>
        </w:tabs>
        <w:jc w:val="both"/>
        <w:rPr>
          <w:rFonts w:asciiTheme="majorHAnsi" w:hAnsiTheme="majorHAnsi" w:cs="Arial"/>
          <w:sz w:val="22"/>
          <w:szCs w:val="22"/>
        </w:rPr>
      </w:pPr>
    </w:p>
    <w:p w14:paraId="149B51D3" w14:textId="77777777" w:rsidR="00747451" w:rsidRPr="009D3911" w:rsidRDefault="00747451" w:rsidP="009D3911">
      <w:pPr>
        <w:pStyle w:val="Standard"/>
        <w:tabs>
          <w:tab w:val="left" w:pos="851"/>
        </w:tabs>
        <w:jc w:val="both"/>
        <w:rPr>
          <w:rFonts w:asciiTheme="majorHAnsi" w:hAnsiTheme="majorHAnsi" w:cs="Arial"/>
          <w:sz w:val="22"/>
          <w:szCs w:val="22"/>
        </w:rPr>
      </w:pPr>
    </w:p>
    <w:p w14:paraId="3E24475C" w14:textId="77777777" w:rsidR="009D3911" w:rsidRPr="009D3911" w:rsidRDefault="009D3911" w:rsidP="009D3911">
      <w:pPr>
        <w:pStyle w:val="Standard"/>
        <w:tabs>
          <w:tab w:val="left" w:pos="851"/>
        </w:tabs>
        <w:jc w:val="both"/>
        <w:rPr>
          <w:rFonts w:asciiTheme="majorHAnsi" w:hAnsiTheme="majorHAnsi" w:cs="Arial"/>
          <w:sz w:val="22"/>
          <w:szCs w:val="22"/>
        </w:rPr>
      </w:pPr>
    </w:p>
    <w:p w14:paraId="3EBB3546" w14:textId="77777777" w:rsidR="00747451" w:rsidRDefault="00747451">
      <w:pPr>
        <w:suppressAutoHyphens w:val="0"/>
        <w:textAlignment w:val="auto"/>
        <w:rPr>
          <w:rFonts w:asciiTheme="majorHAnsi" w:hAnsiTheme="majorHAnsi" w:cstheme="majorHAnsi"/>
          <w:b/>
          <w:sz w:val="26"/>
          <w:szCs w:val="26"/>
        </w:rPr>
      </w:pPr>
      <w:r>
        <w:rPr>
          <w:rFonts w:asciiTheme="majorHAnsi" w:hAnsiTheme="majorHAnsi" w:cstheme="majorHAnsi"/>
          <w:sz w:val="26"/>
          <w:szCs w:val="26"/>
        </w:rPr>
        <w:br w:type="page"/>
      </w:r>
    </w:p>
    <w:p w14:paraId="6CCBE9C4" w14:textId="0EF33C7D" w:rsidR="00CB410D" w:rsidRPr="009D3911" w:rsidRDefault="0019059C" w:rsidP="009D3911">
      <w:pPr>
        <w:pStyle w:val="Titre2"/>
        <w:tabs>
          <w:tab w:val="left" w:pos="851"/>
          <w:tab w:val="left" w:pos="2268"/>
        </w:tabs>
        <w:spacing w:before="0" w:after="0"/>
        <w:rPr>
          <w:rFonts w:asciiTheme="majorHAnsi" w:hAnsiTheme="majorHAnsi" w:cstheme="majorHAnsi"/>
          <w:sz w:val="26"/>
          <w:szCs w:val="26"/>
        </w:rPr>
      </w:pPr>
      <w:r>
        <w:rPr>
          <w:rFonts w:asciiTheme="majorHAnsi" w:hAnsiTheme="majorHAnsi" w:cstheme="majorHAnsi"/>
          <w:sz w:val="26"/>
          <w:szCs w:val="26"/>
        </w:rPr>
        <w:lastRenderedPageBreak/>
        <w:t>B</w:t>
      </w:r>
      <w:r w:rsidR="00747451">
        <w:rPr>
          <w:rFonts w:asciiTheme="majorHAnsi" w:hAnsiTheme="majorHAnsi" w:cstheme="majorHAnsi"/>
          <w:sz w:val="26"/>
          <w:szCs w:val="26"/>
        </w:rPr>
        <w:t>3</w:t>
      </w:r>
      <w:r w:rsidR="008176BA" w:rsidRPr="009D3911">
        <w:rPr>
          <w:rFonts w:asciiTheme="majorHAnsi" w:hAnsiTheme="majorHAnsi" w:cstheme="majorHAnsi"/>
          <w:sz w:val="26"/>
          <w:szCs w:val="26"/>
        </w:rPr>
        <w:t xml:space="preserve"> – Compte (s) à créditer</w:t>
      </w:r>
    </w:p>
    <w:p w14:paraId="65D3EF93" w14:textId="77777777" w:rsidR="00CB410D" w:rsidRPr="009D3911" w:rsidRDefault="008176BA" w:rsidP="009D3911">
      <w:pPr>
        <w:pStyle w:val="fcase1ertab"/>
        <w:tabs>
          <w:tab w:val="left" w:pos="851"/>
        </w:tabs>
        <w:ind w:left="426" w:firstLine="0"/>
        <w:rPr>
          <w:rFonts w:asciiTheme="majorHAnsi" w:hAnsiTheme="majorHAnsi" w:cs="Arial"/>
          <w:i/>
          <w:sz w:val="20"/>
        </w:rPr>
      </w:pPr>
      <w:r w:rsidRPr="009D3911">
        <w:rPr>
          <w:rFonts w:asciiTheme="majorHAnsi" w:hAnsiTheme="majorHAnsi" w:cs="Arial"/>
          <w:i/>
          <w:sz w:val="20"/>
        </w:rPr>
        <w:t>(Joindre un ou des relevé(s) d’identité bancaire ou postal.)</w:t>
      </w:r>
    </w:p>
    <w:p w14:paraId="0E9ABF7C" w14:textId="77777777" w:rsidR="00CB410D" w:rsidRPr="009D3911" w:rsidRDefault="00CB410D" w:rsidP="009D3911">
      <w:pPr>
        <w:pStyle w:val="Standard"/>
        <w:tabs>
          <w:tab w:val="left" w:pos="851"/>
        </w:tabs>
        <w:jc w:val="both"/>
        <w:rPr>
          <w:rFonts w:asciiTheme="majorHAnsi" w:hAnsiTheme="majorHAnsi" w:cs="Arial"/>
          <w:sz w:val="22"/>
          <w:szCs w:val="22"/>
        </w:rPr>
      </w:pPr>
    </w:p>
    <w:p w14:paraId="61B0ACCB" w14:textId="77777777" w:rsidR="00CB410D" w:rsidRDefault="008176BA">
      <w:pPr>
        <w:pStyle w:val="fcasegauche"/>
        <w:tabs>
          <w:tab w:val="left" w:pos="426"/>
          <w:tab w:val="left" w:pos="851"/>
        </w:tabs>
        <w:spacing w:after="0"/>
        <w:ind w:left="0" w:firstLine="0"/>
        <w:jc w:val="left"/>
      </w:pPr>
      <w:proofErr w:type="gramStart"/>
      <w:r>
        <w:rPr>
          <w:rFonts w:ascii="Wingdings" w:eastAsia="Wingdings" w:hAnsi="Wingdings" w:cs="Wingdings"/>
          <w:b/>
          <w:color w:val="66CCFF"/>
        </w:rPr>
        <w:t></w:t>
      </w:r>
      <w:r w:rsidRPr="009D3911">
        <w:rPr>
          <w:rFonts w:asciiTheme="majorHAnsi" w:eastAsia="Arial" w:hAnsiTheme="majorHAnsi" w:cs="Arial"/>
        </w:rPr>
        <w:t xml:space="preserve">  </w:t>
      </w:r>
      <w:r w:rsidRPr="009D3911">
        <w:rPr>
          <w:rFonts w:asciiTheme="majorHAnsi" w:hAnsiTheme="majorHAnsi" w:cs="Arial"/>
          <w:u w:val="single"/>
        </w:rPr>
        <w:t>Nom</w:t>
      </w:r>
      <w:proofErr w:type="gramEnd"/>
      <w:r w:rsidRPr="009D3911">
        <w:rPr>
          <w:rFonts w:asciiTheme="majorHAnsi" w:hAnsiTheme="majorHAnsi" w:cs="Arial"/>
          <w:u w:val="single"/>
        </w:rPr>
        <w:t xml:space="preserve"> de l’établissement bancaire</w:t>
      </w:r>
      <w:r w:rsidRPr="009D3911">
        <w:rPr>
          <w:rFonts w:asciiTheme="majorHAnsi" w:hAnsiTheme="majorHAnsi" w:cs="Arial"/>
        </w:rPr>
        <w:t> </w:t>
      </w:r>
      <w:r>
        <w:rPr>
          <w:rFonts w:ascii="Arial" w:hAnsi="Arial" w:cs="Arial"/>
        </w:rPr>
        <w:t>:</w:t>
      </w:r>
    </w:p>
    <w:p w14:paraId="51E1E327" w14:textId="77777777" w:rsidR="00CB410D" w:rsidRPr="009D3911" w:rsidRDefault="00CB410D" w:rsidP="009D3911">
      <w:pPr>
        <w:pStyle w:val="Standard"/>
        <w:tabs>
          <w:tab w:val="left" w:pos="851"/>
        </w:tabs>
        <w:jc w:val="both"/>
        <w:rPr>
          <w:rFonts w:asciiTheme="majorHAnsi" w:hAnsiTheme="majorHAnsi" w:cs="Arial"/>
          <w:sz w:val="22"/>
          <w:szCs w:val="22"/>
        </w:rPr>
      </w:pPr>
    </w:p>
    <w:p w14:paraId="61D42F39" w14:textId="77777777" w:rsidR="00CB410D" w:rsidRPr="009D3911" w:rsidRDefault="00CB410D" w:rsidP="009D3911">
      <w:pPr>
        <w:pStyle w:val="Standard"/>
        <w:tabs>
          <w:tab w:val="left" w:pos="851"/>
        </w:tabs>
        <w:jc w:val="both"/>
        <w:rPr>
          <w:rFonts w:asciiTheme="majorHAnsi" w:hAnsiTheme="majorHAnsi" w:cs="Arial"/>
          <w:sz w:val="22"/>
          <w:szCs w:val="22"/>
        </w:rPr>
      </w:pPr>
    </w:p>
    <w:p w14:paraId="242498AB" w14:textId="77777777" w:rsidR="00CB410D" w:rsidRPr="009D3911" w:rsidRDefault="00CB410D" w:rsidP="009D3911">
      <w:pPr>
        <w:pStyle w:val="Standard"/>
        <w:tabs>
          <w:tab w:val="left" w:pos="851"/>
        </w:tabs>
        <w:jc w:val="both"/>
        <w:rPr>
          <w:rFonts w:asciiTheme="majorHAnsi" w:hAnsiTheme="majorHAnsi" w:cs="Arial"/>
          <w:sz w:val="22"/>
          <w:szCs w:val="22"/>
        </w:rPr>
      </w:pPr>
    </w:p>
    <w:p w14:paraId="2B018E5F" w14:textId="77777777" w:rsidR="00CB410D" w:rsidRPr="009D3911" w:rsidRDefault="008176BA">
      <w:pPr>
        <w:pStyle w:val="fcasegauche"/>
        <w:tabs>
          <w:tab w:val="left" w:pos="426"/>
          <w:tab w:val="left" w:pos="851"/>
        </w:tabs>
        <w:spacing w:after="0"/>
        <w:ind w:left="0" w:firstLine="0"/>
        <w:jc w:val="left"/>
        <w:rPr>
          <w:rFonts w:asciiTheme="majorHAnsi" w:hAnsiTheme="majorHAnsi"/>
        </w:rPr>
      </w:pPr>
      <w:proofErr w:type="gramStart"/>
      <w:r>
        <w:rPr>
          <w:rFonts w:ascii="Wingdings" w:eastAsia="Wingdings" w:hAnsi="Wingdings" w:cs="Wingdings"/>
          <w:b/>
          <w:color w:val="66CCFF"/>
        </w:rPr>
        <w:t></w:t>
      </w:r>
      <w:r w:rsidRPr="009D3911">
        <w:rPr>
          <w:rFonts w:asciiTheme="majorHAnsi" w:eastAsia="Arial" w:hAnsiTheme="majorHAnsi" w:cs="Arial"/>
        </w:rPr>
        <w:t xml:space="preserve">  </w:t>
      </w:r>
      <w:r w:rsidRPr="009D3911">
        <w:rPr>
          <w:rFonts w:asciiTheme="majorHAnsi" w:hAnsiTheme="majorHAnsi" w:cs="Arial"/>
          <w:u w:val="single"/>
        </w:rPr>
        <w:t>Numéro</w:t>
      </w:r>
      <w:proofErr w:type="gramEnd"/>
      <w:r w:rsidRPr="009D3911">
        <w:rPr>
          <w:rFonts w:asciiTheme="majorHAnsi" w:hAnsiTheme="majorHAnsi" w:cs="Arial"/>
          <w:u w:val="single"/>
        </w:rPr>
        <w:t xml:space="preserve"> de compte</w:t>
      </w:r>
      <w:r w:rsidRPr="009D3911">
        <w:rPr>
          <w:rFonts w:asciiTheme="majorHAnsi" w:hAnsiTheme="majorHAnsi" w:cs="Arial"/>
        </w:rPr>
        <w:t> :</w:t>
      </w:r>
    </w:p>
    <w:p w14:paraId="75BF9977" w14:textId="14B893CF" w:rsidR="00CB410D" w:rsidRDefault="00CB410D" w:rsidP="009D3911">
      <w:pPr>
        <w:pStyle w:val="Standard"/>
        <w:tabs>
          <w:tab w:val="left" w:pos="851"/>
        </w:tabs>
        <w:jc w:val="both"/>
        <w:rPr>
          <w:rFonts w:asciiTheme="majorHAnsi" w:hAnsiTheme="majorHAnsi" w:cs="Arial"/>
          <w:sz w:val="22"/>
          <w:szCs w:val="22"/>
        </w:rPr>
      </w:pPr>
    </w:p>
    <w:p w14:paraId="080B2D9E" w14:textId="77777777" w:rsidR="0019059C" w:rsidRPr="009D3911" w:rsidRDefault="0019059C" w:rsidP="009D3911">
      <w:pPr>
        <w:pStyle w:val="Standard"/>
        <w:tabs>
          <w:tab w:val="left" w:pos="851"/>
        </w:tabs>
        <w:jc w:val="both"/>
        <w:rPr>
          <w:rFonts w:asciiTheme="majorHAnsi" w:hAnsiTheme="majorHAnsi" w:cs="Arial"/>
          <w:sz w:val="22"/>
          <w:szCs w:val="22"/>
        </w:rPr>
      </w:pPr>
    </w:p>
    <w:p w14:paraId="526F6AF5" w14:textId="77777777" w:rsidR="00CB410D" w:rsidRPr="009D3911" w:rsidRDefault="00CB410D" w:rsidP="009D3911">
      <w:pPr>
        <w:pStyle w:val="Standard"/>
        <w:tabs>
          <w:tab w:val="left" w:pos="851"/>
        </w:tabs>
        <w:jc w:val="both"/>
        <w:rPr>
          <w:rFonts w:asciiTheme="majorHAnsi" w:hAnsiTheme="majorHAnsi" w:cs="Arial"/>
          <w:sz w:val="22"/>
          <w:szCs w:val="22"/>
        </w:rPr>
      </w:pPr>
    </w:p>
    <w:p w14:paraId="1767153E" w14:textId="3339D364" w:rsidR="00CB410D" w:rsidRPr="009D3911" w:rsidRDefault="008176BA" w:rsidP="009D3911">
      <w:pPr>
        <w:pStyle w:val="Titre2"/>
        <w:tabs>
          <w:tab w:val="left" w:pos="851"/>
          <w:tab w:val="left" w:pos="2268"/>
        </w:tabs>
        <w:spacing w:before="0" w:after="0"/>
        <w:rPr>
          <w:rFonts w:asciiTheme="majorHAnsi" w:hAnsiTheme="majorHAnsi" w:cstheme="majorHAnsi"/>
        </w:rPr>
      </w:pPr>
      <w:r w:rsidRPr="009D3911">
        <w:rPr>
          <w:rFonts w:asciiTheme="majorHAnsi" w:hAnsiTheme="majorHAnsi" w:cstheme="majorHAnsi"/>
          <w:sz w:val="26"/>
          <w:szCs w:val="26"/>
        </w:rPr>
        <w:t>B</w:t>
      </w:r>
      <w:r w:rsidR="00747451">
        <w:rPr>
          <w:rFonts w:asciiTheme="majorHAnsi" w:hAnsiTheme="majorHAnsi" w:cstheme="majorHAnsi"/>
          <w:sz w:val="26"/>
          <w:szCs w:val="26"/>
        </w:rPr>
        <w:t>4</w:t>
      </w:r>
      <w:r w:rsidRPr="009D3911">
        <w:rPr>
          <w:rFonts w:asciiTheme="majorHAnsi" w:hAnsiTheme="majorHAnsi" w:cstheme="majorHAnsi"/>
          <w:sz w:val="26"/>
          <w:szCs w:val="26"/>
        </w:rPr>
        <w:t xml:space="preserve"> – Avance</w:t>
      </w:r>
      <w:r w:rsidRPr="009D3911">
        <w:rPr>
          <w:rFonts w:asciiTheme="majorHAnsi" w:hAnsiTheme="majorHAnsi" w:cstheme="majorHAnsi"/>
        </w:rPr>
        <w:t xml:space="preserve"> </w:t>
      </w:r>
      <w:r w:rsidRPr="009D3911">
        <w:rPr>
          <w:rFonts w:asciiTheme="majorHAnsi" w:hAnsiTheme="majorHAnsi" w:cstheme="majorHAnsi"/>
          <w:b w:val="0"/>
          <w:i/>
          <w:sz w:val="22"/>
          <w:szCs w:val="22"/>
        </w:rPr>
        <w:t>(articles R.2191-3 à R.2191-5 du code de la commande publique)</w:t>
      </w:r>
    </w:p>
    <w:p w14:paraId="68A6B600" w14:textId="77777777" w:rsidR="00CB410D" w:rsidRPr="009D3911" w:rsidRDefault="00CB410D">
      <w:pPr>
        <w:pStyle w:val="Standard"/>
        <w:tabs>
          <w:tab w:val="left" w:pos="426"/>
          <w:tab w:val="left" w:pos="851"/>
        </w:tabs>
        <w:rPr>
          <w:rFonts w:asciiTheme="majorHAnsi" w:hAnsiTheme="majorHAnsi" w:cs="Arial"/>
          <w:sz w:val="22"/>
          <w:szCs w:val="22"/>
        </w:rPr>
      </w:pPr>
    </w:p>
    <w:tbl>
      <w:tblPr>
        <w:tblStyle w:val="Grilledutableau"/>
        <w:tblW w:w="8075" w:type="dxa"/>
        <w:tblInd w:w="-142" w:type="dxa"/>
        <w:tblCellMar>
          <w:left w:w="143" w:type="dxa"/>
        </w:tblCellMar>
        <w:tblLook w:val="04A0" w:firstRow="1" w:lastRow="0" w:firstColumn="1" w:lastColumn="0" w:noHBand="0" w:noVBand="1"/>
      </w:tblPr>
      <w:tblGrid>
        <w:gridCol w:w="3540"/>
        <w:gridCol w:w="1134"/>
        <w:gridCol w:w="425"/>
        <w:gridCol w:w="851"/>
        <w:gridCol w:w="994"/>
        <w:gridCol w:w="426"/>
        <w:gridCol w:w="705"/>
      </w:tblGrid>
      <w:tr w:rsidR="00CB410D" w:rsidRPr="009D3911" w14:paraId="507F29EA" w14:textId="77777777" w:rsidTr="0019059C">
        <w:tc>
          <w:tcPr>
            <w:tcW w:w="3540" w:type="dxa"/>
            <w:tcBorders>
              <w:top w:val="nil"/>
              <w:left w:val="nil"/>
              <w:bottom w:val="nil"/>
              <w:right w:val="nil"/>
            </w:tcBorders>
            <w:shd w:val="clear" w:color="auto" w:fill="auto"/>
          </w:tcPr>
          <w:p w14:paraId="637B604E" w14:textId="3AB1F928" w:rsidR="00CB410D" w:rsidRPr="009D3911" w:rsidRDefault="008176BA" w:rsidP="00B051FC">
            <w:pPr>
              <w:pStyle w:val="Standard"/>
              <w:tabs>
                <w:tab w:val="left" w:pos="426"/>
                <w:tab w:val="left" w:pos="851"/>
              </w:tabs>
              <w:spacing w:before="60" w:after="60"/>
              <w:jc w:val="both"/>
              <w:rPr>
                <w:rFonts w:asciiTheme="majorHAnsi" w:hAnsiTheme="majorHAnsi" w:cs="Arial"/>
                <w:sz w:val="22"/>
                <w:szCs w:val="22"/>
              </w:rPr>
            </w:pPr>
            <w:r w:rsidRPr="009D3911">
              <w:rPr>
                <w:rFonts w:asciiTheme="majorHAnsi" w:hAnsiTheme="majorHAnsi" w:cs="Arial"/>
                <w:sz w:val="22"/>
                <w:szCs w:val="22"/>
              </w:rPr>
              <w:t>Je renonce au bénéfice de l'avance </w:t>
            </w:r>
          </w:p>
        </w:tc>
        <w:tc>
          <w:tcPr>
            <w:tcW w:w="1134" w:type="dxa"/>
            <w:tcBorders>
              <w:top w:val="nil"/>
              <w:left w:val="nil"/>
              <w:bottom w:val="nil"/>
            </w:tcBorders>
            <w:shd w:val="clear" w:color="auto" w:fill="auto"/>
          </w:tcPr>
          <w:p w14:paraId="0F2A84DA" w14:textId="77777777" w:rsidR="00CB410D" w:rsidRPr="009D3911" w:rsidRDefault="00CB410D">
            <w:pPr>
              <w:pStyle w:val="Standard"/>
              <w:tabs>
                <w:tab w:val="left" w:pos="426"/>
                <w:tab w:val="left" w:pos="851"/>
              </w:tabs>
              <w:spacing w:before="60" w:after="60"/>
              <w:jc w:val="both"/>
              <w:rPr>
                <w:rFonts w:asciiTheme="majorHAnsi" w:hAnsiTheme="majorHAnsi" w:cs="Arial"/>
                <w:sz w:val="22"/>
                <w:szCs w:val="22"/>
              </w:rPr>
            </w:pPr>
          </w:p>
        </w:tc>
        <w:tc>
          <w:tcPr>
            <w:tcW w:w="425" w:type="dxa"/>
            <w:shd w:val="clear" w:color="auto" w:fill="auto"/>
            <w:tcMar>
              <w:left w:w="78" w:type="dxa"/>
            </w:tcMar>
          </w:tcPr>
          <w:p w14:paraId="6D3763FA" w14:textId="77777777" w:rsidR="00CB410D" w:rsidRPr="009D3911" w:rsidRDefault="00CB410D">
            <w:pPr>
              <w:pStyle w:val="Standard"/>
              <w:tabs>
                <w:tab w:val="left" w:pos="426"/>
                <w:tab w:val="left" w:pos="851"/>
              </w:tabs>
              <w:spacing w:before="60" w:after="60"/>
              <w:jc w:val="both"/>
              <w:rPr>
                <w:rFonts w:asciiTheme="majorHAnsi" w:hAnsiTheme="majorHAnsi" w:cs="Arial"/>
                <w:sz w:val="22"/>
                <w:szCs w:val="22"/>
              </w:rPr>
            </w:pPr>
          </w:p>
        </w:tc>
        <w:tc>
          <w:tcPr>
            <w:tcW w:w="851" w:type="dxa"/>
            <w:tcBorders>
              <w:top w:val="nil"/>
              <w:left w:val="nil"/>
              <w:bottom w:val="nil"/>
              <w:right w:val="nil"/>
            </w:tcBorders>
            <w:shd w:val="clear" w:color="auto" w:fill="auto"/>
            <w:tcMar>
              <w:left w:w="108" w:type="dxa"/>
            </w:tcMar>
          </w:tcPr>
          <w:p w14:paraId="01036449" w14:textId="77777777" w:rsidR="00CB410D" w:rsidRPr="009D3911" w:rsidRDefault="008176BA">
            <w:pPr>
              <w:pStyle w:val="Standard"/>
              <w:tabs>
                <w:tab w:val="left" w:pos="426"/>
                <w:tab w:val="left" w:pos="851"/>
              </w:tabs>
              <w:spacing w:before="60" w:after="60"/>
              <w:jc w:val="both"/>
              <w:rPr>
                <w:rFonts w:asciiTheme="majorHAnsi" w:hAnsiTheme="majorHAnsi" w:cs="Arial"/>
                <w:sz w:val="22"/>
                <w:szCs w:val="22"/>
              </w:rPr>
            </w:pPr>
            <w:r w:rsidRPr="009D3911">
              <w:rPr>
                <w:rFonts w:asciiTheme="majorHAnsi" w:hAnsiTheme="majorHAnsi" w:cs="Arial"/>
                <w:sz w:val="22"/>
                <w:szCs w:val="22"/>
              </w:rPr>
              <w:t>NON</w:t>
            </w:r>
          </w:p>
        </w:tc>
        <w:tc>
          <w:tcPr>
            <w:tcW w:w="994" w:type="dxa"/>
            <w:tcBorders>
              <w:top w:val="nil"/>
              <w:left w:val="nil"/>
              <w:bottom w:val="nil"/>
            </w:tcBorders>
            <w:shd w:val="clear" w:color="auto" w:fill="auto"/>
          </w:tcPr>
          <w:p w14:paraId="7A2AFEBC" w14:textId="77777777" w:rsidR="00CB410D" w:rsidRPr="009D3911" w:rsidRDefault="00CB410D">
            <w:pPr>
              <w:pStyle w:val="Standard"/>
              <w:tabs>
                <w:tab w:val="left" w:pos="426"/>
                <w:tab w:val="left" w:pos="851"/>
              </w:tabs>
              <w:spacing w:before="60" w:after="60"/>
              <w:jc w:val="both"/>
              <w:rPr>
                <w:rFonts w:asciiTheme="majorHAnsi" w:hAnsiTheme="majorHAnsi" w:cs="Arial"/>
                <w:sz w:val="22"/>
                <w:szCs w:val="22"/>
              </w:rPr>
            </w:pPr>
          </w:p>
        </w:tc>
        <w:tc>
          <w:tcPr>
            <w:tcW w:w="426" w:type="dxa"/>
            <w:shd w:val="clear" w:color="auto" w:fill="auto"/>
            <w:tcMar>
              <w:left w:w="78" w:type="dxa"/>
            </w:tcMar>
          </w:tcPr>
          <w:p w14:paraId="5E7B77AB" w14:textId="77777777" w:rsidR="00CB410D" w:rsidRPr="009D3911" w:rsidRDefault="00CB410D">
            <w:pPr>
              <w:pStyle w:val="Standard"/>
              <w:tabs>
                <w:tab w:val="left" w:pos="426"/>
                <w:tab w:val="left" w:pos="851"/>
              </w:tabs>
              <w:spacing w:before="60" w:after="60"/>
              <w:jc w:val="both"/>
              <w:rPr>
                <w:rFonts w:asciiTheme="majorHAnsi" w:hAnsiTheme="majorHAnsi" w:cs="Arial"/>
                <w:sz w:val="22"/>
                <w:szCs w:val="22"/>
              </w:rPr>
            </w:pPr>
          </w:p>
        </w:tc>
        <w:tc>
          <w:tcPr>
            <w:tcW w:w="705" w:type="dxa"/>
            <w:tcBorders>
              <w:top w:val="nil"/>
              <w:left w:val="nil"/>
              <w:bottom w:val="nil"/>
              <w:right w:val="nil"/>
            </w:tcBorders>
            <w:shd w:val="clear" w:color="auto" w:fill="auto"/>
            <w:tcMar>
              <w:left w:w="108" w:type="dxa"/>
            </w:tcMar>
          </w:tcPr>
          <w:p w14:paraId="41AACCCA" w14:textId="77777777" w:rsidR="00CB410D" w:rsidRPr="009D3911" w:rsidRDefault="008176BA">
            <w:pPr>
              <w:pStyle w:val="Standard"/>
              <w:tabs>
                <w:tab w:val="left" w:pos="426"/>
                <w:tab w:val="left" w:pos="851"/>
              </w:tabs>
              <w:spacing w:before="60" w:after="60"/>
              <w:jc w:val="both"/>
              <w:rPr>
                <w:rFonts w:asciiTheme="majorHAnsi" w:hAnsiTheme="majorHAnsi" w:cs="Arial"/>
                <w:sz w:val="22"/>
                <w:szCs w:val="22"/>
              </w:rPr>
            </w:pPr>
            <w:r w:rsidRPr="009D3911">
              <w:rPr>
                <w:rFonts w:asciiTheme="majorHAnsi" w:hAnsiTheme="majorHAnsi" w:cs="Arial"/>
                <w:sz w:val="22"/>
                <w:szCs w:val="22"/>
              </w:rPr>
              <w:t>OUI</w:t>
            </w:r>
          </w:p>
        </w:tc>
      </w:tr>
    </w:tbl>
    <w:p w14:paraId="3977C941" w14:textId="77777777" w:rsidR="00CB410D" w:rsidRPr="009D3911" w:rsidRDefault="008176BA">
      <w:pPr>
        <w:pStyle w:val="Standard"/>
        <w:tabs>
          <w:tab w:val="left" w:pos="851"/>
        </w:tabs>
        <w:rPr>
          <w:rFonts w:asciiTheme="majorHAnsi" w:hAnsiTheme="majorHAnsi" w:cs="Arial"/>
          <w:i/>
          <w:sz w:val="18"/>
          <w:szCs w:val="18"/>
        </w:rPr>
      </w:pPr>
      <w:r w:rsidRPr="009D3911">
        <w:rPr>
          <w:rFonts w:asciiTheme="majorHAnsi" w:hAnsiTheme="majorHAnsi" w:cs="Arial"/>
          <w:i/>
          <w:sz w:val="18"/>
          <w:szCs w:val="18"/>
        </w:rPr>
        <w:t>(Cocher la case correspondante.)</w:t>
      </w:r>
    </w:p>
    <w:p w14:paraId="437094E2" w14:textId="24286DF3" w:rsidR="00CB410D" w:rsidRDefault="00CB410D">
      <w:pPr>
        <w:pStyle w:val="Standard"/>
        <w:tabs>
          <w:tab w:val="left" w:pos="426"/>
          <w:tab w:val="left" w:pos="851"/>
        </w:tabs>
        <w:jc w:val="both"/>
        <w:rPr>
          <w:rFonts w:asciiTheme="majorHAnsi" w:hAnsiTheme="majorHAnsi" w:cs="Arial"/>
          <w:sz w:val="22"/>
          <w:szCs w:val="22"/>
        </w:rPr>
      </w:pPr>
    </w:p>
    <w:p w14:paraId="3E0ED7F2" w14:textId="77777777" w:rsidR="00412CDD" w:rsidRDefault="00412CDD">
      <w:pPr>
        <w:pStyle w:val="Standard"/>
        <w:tabs>
          <w:tab w:val="left" w:pos="426"/>
          <w:tab w:val="left" w:pos="851"/>
        </w:tabs>
        <w:jc w:val="both"/>
        <w:rPr>
          <w:rFonts w:asciiTheme="majorHAnsi" w:hAnsiTheme="majorHAnsi" w:cs="Arial"/>
          <w:sz w:val="22"/>
          <w:szCs w:val="22"/>
        </w:rPr>
      </w:pPr>
    </w:p>
    <w:p w14:paraId="381B4563" w14:textId="48AC0C07" w:rsidR="00CB410D" w:rsidRPr="009D3911" w:rsidRDefault="008176BA" w:rsidP="009D3911">
      <w:pPr>
        <w:pStyle w:val="Titre2"/>
        <w:tabs>
          <w:tab w:val="left" w:pos="851"/>
          <w:tab w:val="left" w:pos="2268"/>
        </w:tabs>
        <w:spacing w:before="0" w:after="0"/>
        <w:rPr>
          <w:rFonts w:asciiTheme="majorHAnsi" w:hAnsiTheme="majorHAnsi" w:cstheme="majorHAnsi"/>
          <w:sz w:val="26"/>
          <w:szCs w:val="26"/>
        </w:rPr>
      </w:pPr>
      <w:r w:rsidRPr="009D3911">
        <w:rPr>
          <w:rFonts w:asciiTheme="majorHAnsi" w:hAnsiTheme="majorHAnsi" w:cstheme="majorHAnsi"/>
          <w:sz w:val="26"/>
          <w:szCs w:val="26"/>
        </w:rPr>
        <w:t>B</w:t>
      </w:r>
      <w:r w:rsidR="00747451">
        <w:rPr>
          <w:rFonts w:asciiTheme="majorHAnsi" w:hAnsiTheme="majorHAnsi" w:cstheme="majorHAnsi"/>
          <w:sz w:val="26"/>
          <w:szCs w:val="26"/>
        </w:rPr>
        <w:t>5</w:t>
      </w:r>
      <w:r w:rsidR="0019059C">
        <w:rPr>
          <w:rFonts w:asciiTheme="majorHAnsi" w:hAnsiTheme="majorHAnsi" w:cstheme="majorHAnsi"/>
          <w:sz w:val="26"/>
          <w:szCs w:val="26"/>
        </w:rPr>
        <w:t xml:space="preserve"> – Durée d’exécution d</w:t>
      </w:r>
      <w:r w:rsidR="00742836">
        <w:rPr>
          <w:rFonts w:asciiTheme="majorHAnsi" w:hAnsiTheme="majorHAnsi" w:cstheme="majorHAnsi"/>
          <w:sz w:val="26"/>
          <w:szCs w:val="26"/>
        </w:rPr>
        <w:t>e l’accord-cadre mono-attributaire</w:t>
      </w:r>
    </w:p>
    <w:p w14:paraId="0941BD23" w14:textId="77777777" w:rsidR="00CB410D" w:rsidRPr="009D3911" w:rsidRDefault="00CB410D">
      <w:pPr>
        <w:pStyle w:val="Standard"/>
        <w:tabs>
          <w:tab w:val="left" w:pos="576"/>
          <w:tab w:val="left" w:pos="851"/>
        </w:tabs>
        <w:jc w:val="both"/>
        <w:rPr>
          <w:rFonts w:asciiTheme="majorHAnsi" w:hAnsiTheme="majorHAnsi" w:cs="Arial"/>
          <w:sz w:val="22"/>
          <w:szCs w:val="22"/>
        </w:rPr>
      </w:pPr>
    </w:p>
    <w:p w14:paraId="757E0416" w14:textId="01345FE4" w:rsidR="0097200F" w:rsidRPr="0097200F" w:rsidRDefault="0097200F" w:rsidP="0073153B">
      <w:pPr>
        <w:spacing w:after="120"/>
        <w:jc w:val="both"/>
        <w:rPr>
          <w:rFonts w:asciiTheme="majorHAnsi" w:hAnsiTheme="majorHAnsi" w:cstheme="majorHAnsi"/>
          <w:sz w:val="22"/>
          <w:szCs w:val="22"/>
        </w:rPr>
      </w:pPr>
      <w:r w:rsidRPr="0097200F">
        <w:rPr>
          <w:rFonts w:asciiTheme="majorHAnsi" w:hAnsiTheme="majorHAnsi" w:cstheme="majorHAnsi"/>
          <w:sz w:val="22"/>
          <w:szCs w:val="22"/>
        </w:rPr>
        <w:t>L’accord-cadre</w:t>
      </w:r>
      <w:r w:rsidR="00742836">
        <w:rPr>
          <w:rFonts w:asciiTheme="majorHAnsi" w:hAnsiTheme="majorHAnsi" w:cstheme="majorHAnsi"/>
          <w:sz w:val="22"/>
          <w:szCs w:val="22"/>
        </w:rPr>
        <w:t xml:space="preserve"> mono-attributaire</w:t>
      </w:r>
      <w:r w:rsidRPr="0097200F">
        <w:rPr>
          <w:rFonts w:asciiTheme="majorHAnsi" w:hAnsiTheme="majorHAnsi" w:cstheme="majorHAnsi"/>
          <w:sz w:val="22"/>
          <w:szCs w:val="22"/>
        </w:rPr>
        <w:t xml:space="preserve"> est conclu pour une durée de </w:t>
      </w:r>
      <w:r w:rsidR="0073153B">
        <w:rPr>
          <w:rFonts w:asciiTheme="majorHAnsi" w:hAnsiTheme="majorHAnsi" w:cstheme="majorHAnsi"/>
          <w:sz w:val="22"/>
          <w:szCs w:val="22"/>
        </w:rPr>
        <w:t>12</w:t>
      </w:r>
      <w:r w:rsidRPr="0097200F">
        <w:rPr>
          <w:rFonts w:asciiTheme="majorHAnsi" w:hAnsiTheme="majorHAnsi" w:cstheme="majorHAnsi"/>
          <w:sz w:val="22"/>
          <w:szCs w:val="22"/>
        </w:rPr>
        <w:t xml:space="preserve"> mois</w:t>
      </w:r>
      <w:r w:rsidR="0073153B">
        <w:rPr>
          <w:rFonts w:asciiTheme="majorHAnsi" w:hAnsiTheme="majorHAnsi" w:cstheme="majorHAnsi"/>
          <w:sz w:val="22"/>
          <w:szCs w:val="22"/>
        </w:rPr>
        <w:t xml:space="preserve"> et </w:t>
      </w:r>
      <w:r w:rsidRPr="0097200F">
        <w:rPr>
          <w:rFonts w:asciiTheme="majorHAnsi" w:hAnsiTheme="majorHAnsi" w:cstheme="majorHAnsi"/>
          <w:sz w:val="22"/>
          <w:szCs w:val="22"/>
        </w:rPr>
        <w:t>court à compter de sa date de notification</w:t>
      </w:r>
      <w:r w:rsidR="0073153B">
        <w:rPr>
          <w:rFonts w:asciiTheme="majorHAnsi" w:hAnsiTheme="majorHAnsi" w:cstheme="majorHAnsi"/>
          <w:sz w:val="22"/>
          <w:szCs w:val="22"/>
        </w:rPr>
        <w:t>.</w:t>
      </w:r>
    </w:p>
    <w:p w14:paraId="7599812A" w14:textId="0B565079" w:rsidR="0073153B" w:rsidRDefault="0073153B" w:rsidP="0073153B">
      <w:pPr>
        <w:spacing w:after="120"/>
        <w:jc w:val="both"/>
        <w:rPr>
          <w:rFonts w:asciiTheme="majorHAnsi" w:hAnsiTheme="majorHAnsi" w:cs="Arial"/>
          <w:sz w:val="22"/>
          <w:szCs w:val="22"/>
        </w:rPr>
      </w:pPr>
      <w:r w:rsidRPr="00B635A7">
        <w:rPr>
          <w:rFonts w:asciiTheme="majorHAnsi" w:hAnsiTheme="majorHAnsi" w:cs="Arial"/>
          <w:sz w:val="22"/>
          <w:szCs w:val="22"/>
        </w:rPr>
        <w:t xml:space="preserve">Il peut être reconduit </w:t>
      </w:r>
      <w:r>
        <w:rPr>
          <w:rFonts w:asciiTheme="majorHAnsi" w:hAnsiTheme="majorHAnsi" w:cs="Arial"/>
          <w:sz w:val="22"/>
          <w:szCs w:val="22"/>
        </w:rPr>
        <w:t>3</w:t>
      </w:r>
      <w:r w:rsidRPr="00B635A7">
        <w:rPr>
          <w:rFonts w:asciiTheme="majorHAnsi" w:hAnsiTheme="majorHAnsi" w:cs="Arial"/>
          <w:sz w:val="22"/>
          <w:szCs w:val="22"/>
        </w:rPr>
        <w:t xml:space="preserve"> fois par tacite décision pour une durée de </w:t>
      </w:r>
      <w:r>
        <w:rPr>
          <w:rFonts w:asciiTheme="majorHAnsi" w:hAnsiTheme="majorHAnsi" w:cs="Arial"/>
          <w:sz w:val="22"/>
          <w:szCs w:val="22"/>
        </w:rPr>
        <w:t>1</w:t>
      </w:r>
      <w:r w:rsidRPr="00B635A7">
        <w:rPr>
          <w:rFonts w:asciiTheme="majorHAnsi" w:hAnsiTheme="majorHAnsi" w:cs="Arial"/>
          <w:sz w:val="22"/>
          <w:szCs w:val="22"/>
        </w:rPr>
        <w:t>2 mois</w:t>
      </w:r>
      <w:r>
        <w:rPr>
          <w:rFonts w:asciiTheme="majorHAnsi" w:hAnsiTheme="majorHAnsi" w:cs="Arial"/>
          <w:sz w:val="22"/>
          <w:szCs w:val="22"/>
        </w:rPr>
        <w:t> ; s</w:t>
      </w:r>
      <w:r w:rsidRPr="00B635A7">
        <w:rPr>
          <w:rFonts w:asciiTheme="majorHAnsi" w:hAnsiTheme="majorHAnsi" w:cs="Arial"/>
          <w:sz w:val="22"/>
          <w:szCs w:val="22"/>
        </w:rPr>
        <w:t xml:space="preserve">a durée totale </w:t>
      </w:r>
      <w:r w:rsidR="00742836">
        <w:rPr>
          <w:rFonts w:asciiTheme="majorHAnsi" w:hAnsiTheme="majorHAnsi" w:cs="Arial"/>
          <w:sz w:val="22"/>
          <w:szCs w:val="22"/>
        </w:rPr>
        <w:t>ne peut excéder</w:t>
      </w:r>
      <w:r w:rsidRPr="00B635A7">
        <w:rPr>
          <w:rFonts w:asciiTheme="majorHAnsi" w:hAnsiTheme="majorHAnsi" w:cs="Arial"/>
          <w:sz w:val="22"/>
          <w:szCs w:val="22"/>
        </w:rPr>
        <w:t xml:space="preserve"> 48 mois.</w:t>
      </w:r>
    </w:p>
    <w:p w14:paraId="19F9051C" w14:textId="5F9211E7" w:rsidR="0073153B" w:rsidRPr="00B635A7" w:rsidRDefault="0073153B" w:rsidP="0073153B">
      <w:pPr>
        <w:spacing w:after="120"/>
        <w:jc w:val="both"/>
        <w:rPr>
          <w:rFonts w:asciiTheme="majorHAnsi" w:hAnsiTheme="majorHAnsi" w:cs="Arial"/>
          <w:sz w:val="22"/>
          <w:szCs w:val="22"/>
        </w:rPr>
      </w:pPr>
      <w:r w:rsidRPr="00B635A7">
        <w:rPr>
          <w:rFonts w:asciiTheme="majorHAnsi" w:hAnsiTheme="majorHAnsi" w:cs="Arial"/>
          <w:sz w:val="22"/>
          <w:szCs w:val="22"/>
        </w:rPr>
        <w:t>En cas de non-reconduction, le pouvoir adjudicateur doit en informer au moins deux mois avant la date anniversaire de reconduction sa décision de ne pas poursuivre l’accord-cadre</w:t>
      </w:r>
      <w:r w:rsidR="00742836">
        <w:rPr>
          <w:rFonts w:asciiTheme="majorHAnsi" w:hAnsiTheme="majorHAnsi" w:cs="Arial"/>
          <w:sz w:val="22"/>
          <w:szCs w:val="22"/>
        </w:rPr>
        <w:t xml:space="preserve"> mono-attributaire</w:t>
      </w:r>
      <w:r w:rsidRPr="00B635A7">
        <w:rPr>
          <w:rFonts w:asciiTheme="majorHAnsi" w:hAnsiTheme="majorHAnsi" w:cs="Arial"/>
          <w:sz w:val="22"/>
          <w:szCs w:val="22"/>
        </w:rPr>
        <w:t>. Cet envoi doit passer par la plateforme PLACE. L'accusé de réception de la plateforme vaut notification de la non-reconduction au titulaire. Celui-ci ne peut prétendre à une quelconque compensation en cas de non reconduction.</w:t>
      </w:r>
    </w:p>
    <w:p w14:paraId="1ECB7FBF" w14:textId="660C4A9A" w:rsidR="0097200F" w:rsidRPr="0097200F" w:rsidRDefault="0097200F" w:rsidP="0073153B">
      <w:pPr>
        <w:jc w:val="both"/>
        <w:rPr>
          <w:rFonts w:asciiTheme="majorHAnsi" w:hAnsiTheme="majorHAnsi" w:cstheme="majorHAnsi"/>
          <w:sz w:val="22"/>
          <w:szCs w:val="22"/>
        </w:rPr>
      </w:pPr>
      <w:r w:rsidRPr="0097200F">
        <w:rPr>
          <w:rFonts w:asciiTheme="majorHAnsi" w:hAnsiTheme="majorHAnsi" w:cstheme="majorHAnsi"/>
          <w:sz w:val="22"/>
          <w:szCs w:val="22"/>
        </w:rPr>
        <w:t>Dans l'hypothèse où il ne serait pas reconduit, les bons de commande émis continuent à s'exécuter jusqu'à leur terme.</w:t>
      </w:r>
    </w:p>
    <w:p w14:paraId="649859E9" w14:textId="02EE12FC" w:rsidR="009D3911" w:rsidRDefault="009D3911">
      <w:pPr>
        <w:pStyle w:val="fcase1ertab"/>
        <w:tabs>
          <w:tab w:val="left" w:pos="426"/>
          <w:tab w:val="left" w:pos="851"/>
        </w:tabs>
        <w:ind w:left="0" w:firstLine="0"/>
        <w:rPr>
          <w:rFonts w:asciiTheme="majorHAnsi" w:hAnsiTheme="majorHAnsi" w:cs="Arial"/>
          <w:bCs/>
          <w:sz w:val="22"/>
          <w:szCs w:val="22"/>
        </w:rPr>
      </w:pPr>
    </w:p>
    <w:p w14:paraId="7ED3D9BA" w14:textId="77777777" w:rsidR="0019059C" w:rsidRDefault="0019059C">
      <w:pPr>
        <w:pStyle w:val="fcase1ertab"/>
        <w:tabs>
          <w:tab w:val="left" w:pos="426"/>
          <w:tab w:val="left" w:pos="851"/>
        </w:tabs>
        <w:ind w:left="0" w:firstLine="0"/>
        <w:rPr>
          <w:rFonts w:asciiTheme="majorHAnsi" w:hAnsiTheme="majorHAnsi" w:cs="Arial"/>
          <w:bCs/>
          <w:sz w:val="22"/>
          <w:szCs w:val="22"/>
        </w:rPr>
      </w:pPr>
    </w:p>
    <w:tbl>
      <w:tblPr>
        <w:tblW w:w="10419" w:type="dxa"/>
        <w:tblInd w:w="-10" w:type="dxa"/>
        <w:tblCellMar>
          <w:left w:w="71" w:type="dxa"/>
          <w:right w:w="71" w:type="dxa"/>
        </w:tblCellMar>
        <w:tblLook w:val="0000" w:firstRow="0" w:lastRow="0" w:firstColumn="0" w:lastColumn="0" w:noHBand="0" w:noVBand="0"/>
      </w:tblPr>
      <w:tblGrid>
        <w:gridCol w:w="10419"/>
      </w:tblGrid>
      <w:tr w:rsidR="00CB410D" w:rsidRPr="009D3911" w14:paraId="4E209FC5" w14:textId="77777777">
        <w:tc>
          <w:tcPr>
            <w:tcW w:w="10419" w:type="dxa"/>
            <w:shd w:val="clear" w:color="auto" w:fill="66CCFF"/>
          </w:tcPr>
          <w:p w14:paraId="21FBA61E" w14:textId="5864C943" w:rsidR="00CB410D" w:rsidRPr="009D3911" w:rsidRDefault="008176BA" w:rsidP="0019059C">
            <w:pPr>
              <w:pStyle w:val="Standard"/>
              <w:spacing w:before="120" w:after="120"/>
              <w:ind w:left="366" w:hanging="366"/>
              <w:jc w:val="both"/>
              <w:rPr>
                <w:rFonts w:asciiTheme="majorHAnsi" w:hAnsiTheme="majorHAnsi" w:cstheme="majorHAnsi"/>
                <w:b/>
                <w:sz w:val="28"/>
                <w:szCs w:val="28"/>
              </w:rPr>
            </w:pPr>
            <w:r w:rsidRPr="009D3911">
              <w:rPr>
                <w:rFonts w:asciiTheme="majorHAnsi" w:hAnsiTheme="majorHAnsi" w:cstheme="majorHAnsi"/>
                <w:b/>
                <w:sz w:val="28"/>
                <w:szCs w:val="28"/>
              </w:rPr>
              <w:t>C - Signature d</w:t>
            </w:r>
            <w:r w:rsidR="00742836">
              <w:rPr>
                <w:rFonts w:asciiTheme="majorHAnsi" w:hAnsiTheme="majorHAnsi" w:cstheme="majorHAnsi"/>
                <w:b/>
                <w:sz w:val="28"/>
                <w:szCs w:val="28"/>
              </w:rPr>
              <w:t>e l’accord-cadre mono-attributaire</w:t>
            </w:r>
            <w:r w:rsidR="0019059C">
              <w:rPr>
                <w:rFonts w:asciiTheme="majorHAnsi" w:hAnsiTheme="majorHAnsi" w:cstheme="majorHAnsi"/>
                <w:b/>
                <w:sz w:val="28"/>
                <w:szCs w:val="28"/>
              </w:rPr>
              <w:t xml:space="preserve"> par le titulaire individuel</w:t>
            </w:r>
            <w:r w:rsidR="00747451">
              <w:rPr>
                <w:rFonts w:asciiTheme="majorHAnsi" w:hAnsiTheme="majorHAnsi" w:cstheme="majorHAnsi"/>
                <w:b/>
                <w:sz w:val="28"/>
                <w:szCs w:val="28"/>
              </w:rPr>
              <w:t xml:space="preserve"> </w:t>
            </w:r>
            <w:r w:rsidR="00747451" w:rsidRPr="009D3911">
              <w:rPr>
                <w:rFonts w:asciiTheme="majorHAnsi" w:hAnsiTheme="majorHAnsi" w:cstheme="majorHAnsi"/>
                <w:b/>
                <w:sz w:val="28"/>
                <w:szCs w:val="28"/>
              </w:rPr>
              <w:t>ou, en cas groupement, le mandataire dûment habilité</w:t>
            </w:r>
            <w:r w:rsidR="00747451">
              <w:rPr>
                <w:rFonts w:asciiTheme="majorHAnsi" w:hAnsiTheme="majorHAnsi" w:cstheme="majorHAnsi"/>
                <w:b/>
                <w:sz w:val="28"/>
                <w:szCs w:val="28"/>
              </w:rPr>
              <w:t xml:space="preserve"> ou chaque membre du groupement</w:t>
            </w:r>
          </w:p>
        </w:tc>
      </w:tr>
    </w:tbl>
    <w:p w14:paraId="50FF8870" w14:textId="5A7F427E" w:rsidR="00CB410D" w:rsidRDefault="00CB410D">
      <w:pPr>
        <w:pStyle w:val="Standard"/>
        <w:tabs>
          <w:tab w:val="left" w:pos="426"/>
          <w:tab w:val="left" w:pos="851"/>
        </w:tabs>
        <w:jc w:val="both"/>
        <w:rPr>
          <w:rFonts w:asciiTheme="majorHAnsi" w:hAnsiTheme="majorHAnsi" w:cs="Arial"/>
          <w:sz w:val="22"/>
          <w:szCs w:val="22"/>
        </w:rPr>
      </w:pPr>
    </w:p>
    <w:p w14:paraId="5D9A82C6" w14:textId="77777777" w:rsidR="00747451" w:rsidRPr="009D3911" w:rsidRDefault="00747451" w:rsidP="00747451">
      <w:pPr>
        <w:pStyle w:val="Standard"/>
        <w:tabs>
          <w:tab w:val="left" w:pos="426"/>
          <w:tab w:val="left" w:pos="851"/>
        </w:tabs>
        <w:jc w:val="both"/>
        <w:rPr>
          <w:rFonts w:asciiTheme="majorHAnsi" w:hAnsiTheme="majorHAnsi" w:cs="Arial"/>
          <w:sz w:val="22"/>
          <w:szCs w:val="22"/>
        </w:rPr>
      </w:pPr>
    </w:p>
    <w:p w14:paraId="0B97DF78" w14:textId="2D89FDA3" w:rsidR="00747451" w:rsidRPr="009D3911" w:rsidRDefault="00747451" w:rsidP="00747451">
      <w:pPr>
        <w:pStyle w:val="Titre2"/>
        <w:tabs>
          <w:tab w:val="left" w:pos="851"/>
          <w:tab w:val="left" w:pos="2268"/>
        </w:tabs>
        <w:spacing w:before="0" w:after="0"/>
        <w:rPr>
          <w:rFonts w:asciiTheme="majorHAnsi" w:hAnsiTheme="majorHAnsi" w:cstheme="majorHAnsi"/>
          <w:sz w:val="26"/>
          <w:szCs w:val="26"/>
        </w:rPr>
      </w:pPr>
      <w:r w:rsidRPr="009D3911">
        <w:rPr>
          <w:rFonts w:asciiTheme="majorHAnsi" w:hAnsiTheme="majorHAnsi" w:cstheme="majorHAnsi"/>
          <w:sz w:val="26"/>
          <w:szCs w:val="26"/>
        </w:rPr>
        <w:t>C1 – Signature d</w:t>
      </w:r>
      <w:bookmarkStart w:id="0" w:name="_Hlk197683300"/>
      <w:r w:rsidR="00742836">
        <w:rPr>
          <w:rFonts w:asciiTheme="majorHAnsi" w:hAnsiTheme="majorHAnsi" w:cstheme="majorHAnsi"/>
          <w:sz w:val="26"/>
          <w:szCs w:val="26"/>
        </w:rPr>
        <w:t>e</w:t>
      </w:r>
      <w:r w:rsidRPr="009D3911">
        <w:rPr>
          <w:rFonts w:asciiTheme="majorHAnsi" w:hAnsiTheme="majorHAnsi" w:cstheme="majorHAnsi"/>
          <w:sz w:val="26"/>
          <w:szCs w:val="26"/>
        </w:rPr>
        <w:t xml:space="preserve"> </w:t>
      </w:r>
      <w:r w:rsidR="00742836">
        <w:rPr>
          <w:rFonts w:asciiTheme="majorHAnsi" w:hAnsiTheme="majorHAnsi" w:cstheme="majorHAnsi"/>
          <w:sz w:val="26"/>
          <w:szCs w:val="26"/>
        </w:rPr>
        <w:t xml:space="preserve">l’accord-cadre mono-attributaire </w:t>
      </w:r>
      <w:bookmarkEnd w:id="0"/>
      <w:r w:rsidRPr="009D3911">
        <w:rPr>
          <w:rFonts w:asciiTheme="majorHAnsi" w:hAnsiTheme="majorHAnsi" w:cstheme="majorHAnsi"/>
          <w:sz w:val="26"/>
          <w:szCs w:val="26"/>
        </w:rPr>
        <w:t>par le titulaire individuel</w:t>
      </w:r>
    </w:p>
    <w:p w14:paraId="5C64A388" w14:textId="77777777" w:rsidR="00747451" w:rsidRPr="009D3911" w:rsidRDefault="00747451" w:rsidP="00747451">
      <w:pPr>
        <w:pStyle w:val="Standard"/>
        <w:tabs>
          <w:tab w:val="left" w:pos="426"/>
          <w:tab w:val="left" w:pos="851"/>
        </w:tabs>
        <w:jc w:val="both"/>
        <w:rPr>
          <w:rFonts w:asciiTheme="majorHAnsi" w:hAnsiTheme="majorHAnsi" w:cs="Arial"/>
          <w:sz w:val="22"/>
          <w:szCs w:val="22"/>
        </w:rPr>
      </w:pPr>
    </w:p>
    <w:tbl>
      <w:tblPr>
        <w:tblW w:w="10271" w:type="dxa"/>
        <w:tblInd w:w="63"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4481"/>
        <w:gridCol w:w="2694"/>
        <w:gridCol w:w="3096"/>
      </w:tblGrid>
      <w:tr w:rsidR="00CB410D" w:rsidRPr="00483922" w14:paraId="24D13E7F" w14:textId="77777777">
        <w:tc>
          <w:tcPr>
            <w:tcW w:w="4481" w:type="dxa"/>
            <w:tcBorders>
              <w:top w:val="single" w:sz="4" w:space="0" w:color="000001"/>
              <w:left w:val="single" w:sz="4" w:space="0" w:color="000001"/>
              <w:bottom w:val="single" w:sz="4" w:space="0" w:color="000001"/>
            </w:tcBorders>
            <w:shd w:val="clear" w:color="auto" w:fill="auto"/>
            <w:tcMar>
              <w:left w:w="73" w:type="dxa"/>
            </w:tcMar>
            <w:vAlign w:val="center"/>
          </w:tcPr>
          <w:p w14:paraId="3058CFD4" w14:textId="77777777" w:rsidR="00CB410D" w:rsidRPr="00483922" w:rsidRDefault="008176BA">
            <w:pPr>
              <w:pStyle w:val="Standard"/>
              <w:tabs>
                <w:tab w:val="left" w:pos="851"/>
              </w:tabs>
              <w:spacing w:before="60" w:after="60"/>
              <w:jc w:val="center"/>
              <w:rPr>
                <w:rFonts w:asciiTheme="majorHAnsi" w:hAnsiTheme="majorHAnsi" w:cs="Arial"/>
                <w:b/>
                <w:bCs/>
                <w:sz w:val="22"/>
                <w:szCs w:val="22"/>
              </w:rPr>
            </w:pPr>
            <w:r w:rsidRPr="00483922">
              <w:rPr>
                <w:rFonts w:asciiTheme="majorHAnsi" w:hAnsiTheme="majorHAnsi" w:cs="Arial"/>
                <w:b/>
                <w:bCs/>
                <w:sz w:val="22"/>
                <w:szCs w:val="22"/>
              </w:rPr>
              <w:t>Nom, prénom et qualité du signataire (*)</w:t>
            </w:r>
          </w:p>
        </w:tc>
        <w:tc>
          <w:tcPr>
            <w:tcW w:w="2694" w:type="dxa"/>
            <w:tcBorders>
              <w:top w:val="single" w:sz="4" w:space="0" w:color="000001"/>
              <w:left w:val="single" w:sz="4" w:space="0" w:color="000001"/>
              <w:bottom w:val="single" w:sz="4" w:space="0" w:color="000001"/>
            </w:tcBorders>
            <w:shd w:val="clear" w:color="auto" w:fill="auto"/>
            <w:tcMar>
              <w:left w:w="73" w:type="dxa"/>
            </w:tcMar>
            <w:vAlign w:val="center"/>
          </w:tcPr>
          <w:p w14:paraId="5A29D214" w14:textId="77777777" w:rsidR="00CB410D" w:rsidRPr="00483922" w:rsidRDefault="008176BA">
            <w:pPr>
              <w:pStyle w:val="Standard"/>
              <w:tabs>
                <w:tab w:val="left" w:pos="851"/>
              </w:tabs>
              <w:spacing w:before="60" w:after="60"/>
              <w:jc w:val="center"/>
              <w:rPr>
                <w:rFonts w:asciiTheme="majorHAnsi" w:hAnsiTheme="majorHAnsi" w:cs="Arial"/>
                <w:b/>
                <w:bCs/>
                <w:sz w:val="22"/>
                <w:szCs w:val="22"/>
              </w:rPr>
            </w:pPr>
            <w:r w:rsidRPr="00483922">
              <w:rPr>
                <w:rFonts w:asciiTheme="majorHAnsi" w:hAnsiTheme="majorHAnsi" w:cs="Arial"/>
                <w:b/>
                <w:bCs/>
                <w:sz w:val="22"/>
                <w:szCs w:val="22"/>
              </w:rPr>
              <w:t>Lieu et date de signature</w:t>
            </w: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116D2FD8" w14:textId="77777777" w:rsidR="00CB410D" w:rsidRPr="00483922" w:rsidRDefault="008176BA">
            <w:pPr>
              <w:pStyle w:val="Standard"/>
              <w:tabs>
                <w:tab w:val="left" w:pos="851"/>
              </w:tabs>
              <w:spacing w:before="60" w:after="60"/>
              <w:jc w:val="center"/>
              <w:rPr>
                <w:rFonts w:asciiTheme="majorHAnsi" w:hAnsiTheme="majorHAnsi" w:cs="Arial"/>
                <w:b/>
                <w:bCs/>
                <w:sz w:val="22"/>
                <w:szCs w:val="22"/>
              </w:rPr>
            </w:pPr>
            <w:r w:rsidRPr="00483922">
              <w:rPr>
                <w:rFonts w:asciiTheme="majorHAnsi" w:hAnsiTheme="majorHAnsi" w:cs="Arial"/>
                <w:b/>
                <w:bCs/>
                <w:sz w:val="22"/>
                <w:szCs w:val="22"/>
              </w:rPr>
              <w:t>Signature</w:t>
            </w:r>
          </w:p>
        </w:tc>
      </w:tr>
      <w:tr w:rsidR="00CB410D" w:rsidRPr="00483922" w14:paraId="706FB718" w14:textId="77777777" w:rsidTr="0019059C">
        <w:trPr>
          <w:trHeight w:val="2070"/>
        </w:trPr>
        <w:tc>
          <w:tcPr>
            <w:tcW w:w="4481" w:type="dxa"/>
            <w:tcBorders>
              <w:top w:val="single" w:sz="4" w:space="0" w:color="000001"/>
              <w:left w:val="single" w:sz="4" w:space="0" w:color="000001"/>
              <w:bottom w:val="single" w:sz="4" w:space="0" w:color="000001"/>
            </w:tcBorders>
            <w:shd w:val="clear" w:color="auto" w:fill="auto"/>
            <w:tcMar>
              <w:left w:w="73" w:type="dxa"/>
            </w:tcMar>
          </w:tcPr>
          <w:p w14:paraId="0A575D7D" w14:textId="77777777" w:rsidR="00CB410D" w:rsidRPr="00483922" w:rsidRDefault="00CB410D">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73" w:type="dxa"/>
            </w:tcMar>
          </w:tcPr>
          <w:p w14:paraId="54AA4599" w14:textId="77777777" w:rsidR="00CB410D" w:rsidRPr="00483922" w:rsidRDefault="00CB410D">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233CD979" w14:textId="77777777" w:rsidR="00CB410D" w:rsidRPr="00483922" w:rsidRDefault="00CB410D">
            <w:pPr>
              <w:pStyle w:val="Standard"/>
              <w:tabs>
                <w:tab w:val="left" w:pos="851"/>
              </w:tabs>
              <w:snapToGrid w:val="0"/>
              <w:jc w:val="both"/>
              <w:rPr>
                <w:rFonts w:asciiTheme="majorHAnsi" w:hAnsiTheme="majorHAnsi" w:cs="Arial"/>
                <w:b/>
                <w:bCs/>
                <w:sz w:val="22"/>
                <w:szCs w:val="22"/>
              </w:rPr>
            </w:pPr>
          </w:p>
        </w:tc>
      </w:tr>
    </w:tbl>
    <w:p w14:paraId="08D00025" w14:textId="77777777" w:rsidR="00CB410D" w:rsidRPr="00483922" w:rsidRDefault="008176BA">
      <w:pPr>
        <w:pStyle w:val="Standard"/>
        <w:tabs>
          <w:tab w:val="left" w:pos="851"/>
        </w:tabs>
        <w:spacing w:before="60"/>
        <w:jc w:val="both"/>
        <w:rPr>
          <w:rFonts w:asciiTheme="majorHAnsi" w:hAnsiTheme="majorHAnsi" w:cs="Arial"/>
          <w:b/>
          <w:i/>
          <w:sz w:val="20"/>
        </w:rPr>
      </w:pPr>
      <w:r w:rsidRPr="00483922">
        <w:rPr>
          <w:rFonts w:asciiTheme="majorHAnsi" w:hAnsiTheme="majorHAnsi" w:cs="Arial"/>
          <w:b/>
          <w:i/>
          <w:sz w:val="20"/>
        </w:rPr>
        <w:t>(*) Le signataire doit avoir le pouvoir d’engager la personne qu’il représente.</w:t>
      </w:r>
    </w:p>
    <w:p w14:paraId="206319E9" w14:textId="6AF2F555" w:rsidR="00412CDD" w:rsidRDefault="00412CDD">
      <w:pPr>
        <w:suppressAutoHyphens w:val="0"/>
        <w:textAlignment w:val="auto"/>
        <w:rPr>
          <w:rFonts w:asciiTheme="majorHAnsi" w:eastAsia="Times New Roman" w:hAnsiTheme="majorHAnsi" w:cs="Arial"/>
          <w:color w:val="00000A"/>
          <w:sz w:val="22"/>
          <w:szCs w:val="22"/>
          <w:lang w:bidi="ar-SA"/>
        </w:rPr>
      </w:pPr>
    </w:p>
    <w:p w14:paraId="05BAAAD4" w14:textId="078BB7D0" w:rsidR="00747451" w:rsidRDefault="00747451">
      <w:pPr>
        <w:suppressAutoHyphens w:val="0"/>
        <w:textAlignment w:val="auto"/>
        <w:rPr>
          <w:rFonts w:asciiTheme="majorHAnsi" w:eastAsia="Times New Roman" w:hAnsiTheme="majorHAnsi" w:cs="Arial"/>
          <w:color w:val="00000A"/>
          <w:sz w:val="22"/>
          <w:szCs w:val="22"/>
          <w:lang w:bidi="ar-SA"/>
        </w:rPr>
      </w:pPr>
    </w:p>
    <w:p w14:paraId="161753E6" w14:textId="17FA4DEA" w:rsidR="00747451" w:rsidRDefault="00747451">
      <w:pPr>
        <w:suppressAutoHyphens w:val="0"/>
        <w:textAlignment w:val="auto"/>
        <w:rPr>
          <w:rFonts w:asciiTheme="majorHAnsi" w:eastAsia="Times New Roman" w:hAnsiTheme="majorHAnsi" w:cs="Arial"/>
          <w:color w:val="00000A"/>
          <w:sz w:val="22"/>
          <w:szCs w:val="22"/>
          <w:lang w:bidi="ar-SA"/>
        </w:rPr>
      </w:pPr>
    </w:p>
    <w:p w14:paraId="3F58443E" w14:textId="570269C5" w:rsidR="00747451" w:rsidRPr="00483922" w:rsidRDefault="00747451" w:rsidP="00747451">
      <w:pPr>
        <w:pStyle w:val="Titre2"/>
        <w:tabs>
          <w:tab w:val="left" w:pos="851"/>
          <w:tab w:val="left" w:pos="2268"/>
        </w:tabs>
        <w:spacing w:before="0" w:after="0"/>
        <w:rPr>
          <w:rFonts w:asciiTheme="majorHAnsi" w:hAnsiTheme="majorHAnsi" w:cstheme="majorHAnsi"/>
          <w:sz w:val="26"/>
          <w:szCs w:val="26"/>
        </w:rPr>
      </w:pPr>
      <w:r w:rsidRPr="00483922">
        <w:rPr>
          <w:rFonts w:asciiTheme="majorHAnsi" w:hAnsiTheme="majorHAnsi" w:cstheme="majorHAnsi"/>
          <w:sz w:val="26"/>
          <w:szCs w:val="26"/>
        </w:rPr>
        <w:lastRenderedPageBreak/>
        <w:t>C2 – Signature d</w:t>
      </w:r>
      <w:r w:rsidR="003D60D4">
        <w:rPr>
          <w:rFonts w:asciiTheme="majorHAnsi" w:hAnsiTheme="majorHAnsi" w:cstheme="majorHAnsi"/>
          <w:sz w:val="26"/>
          <w:szCs w:val="26"/>
        </w:rPr>
        <w:t>e</w:t>
      </w:r>
      <w:r w:rsidR="003D60D4" w:rsidRPr="009D3911">
        <w:rPr>
          <w:rFonts w:asciiTheme="majorHAnsi" w:hAnsiTheme="majorHAnsi" w:cstheme="majorHAnsi"/>
          <w:sz w:val="26"/>
          <w:szCs w:val="26"/>
        </w:rPr>
        <w:t xml:space="preserve"> </w:t>
      </w:r>
      <w:r w:rsidR="003D60D4">
        <w:rPr>
          <w:rFonts w:asciiTheme="majorHAnsi" w:hAnsiTheme="majorHAnsi" w:cstheme="majorHAnsi"/>
          <w:sz w:val="26"/>
          <w:szCs w:val="26"/>
        </w:rPr>
        <w:t xml:space="preserve">l’accord-cadre mono-attributaire </w:t>
      </w:r>
      <w:r w:rsidRPr="00483922">
        <w:rPr>
          <w:rFonts w:asciiTheme="majorHAnsi" w:hAnsiTheme="majorHAnsi" w:cstheme="majorHAnsi"/>
          <w:sz w:val="26"/>
          <w:szCs w:val="26"/>
        </w:rPr>
        <w:t>en cas de groupement</w:t>
      </w:r>
    </w:p>
    <w:p w14:paraId="383EC7F4" w14:textId="77777777" w:rsidR="00747451" w:rsidRPr="00483922" w:rsidRDefault="00747451" w:rsidP="00747451">
      <w:pPr>
        <w:pStyle w:val="Standard"/>
        <w:tabs>
          <w:tab w:val="left" w:pos="426"/>
          <w:tab w:val="left" w:pos="851"/>
        </w:tabs>
        <w:jc w:val="both"/>
        <w:rPr>
          <w:rFonts w:asciiTheme="majorHAnsi" w:hAnsiTheme="majorHAnsi" w:cs="Arial"/>
          <w:sz w:val="22"/>
          <w:szCs w:val="22"/>
        </w:rPr>
      </w:pPr>
    </w:p>
    <w:p w14:paraId="5B89B5C7" w14:textId="77777777" w:rsidR="00747451" w:rsidRPr="00483922" w:rsidRDefault="00747451" w:rsidP="00747451">
      <w:pPr>
        <w:pStyle w:val="Standard"/>
        <w:tabs>
          <w:tab w:val="left" w:pos="426"/>
          <w:tab w:val="left" w:pos="851"/>
        </w:tabs>
        <w:jc w:val="both"/>
        <w:rPr>
          <w:rFonts w:asciiTheme="majorHAnsi" w:hAnsiTheme="majorHAnsi" w:cs="Arial"/>
          <w:sz w:val="22"/>
          <w:szCs w:val="22"/>
        </w:rPr>
      </w:pPr>
      <w:r w:rsidRPr="00483922">
        <w:rPr>
          <w:rFonts w:asciiTheme="majorHAnsi" w:hAnsiTheme="majorHAnsi" w:cs="Arial"/>
          <w:sz w:val="22"/>
          <w:szCs w:val="22"/>
        </w:rPr>
        <w:t>Les membres du groupement d’opérateurs économiques désignent le mandataire suivant :</w:t>
      </w:r>
    </w:p>
    <w:p w14:paraId="4D0F80D6" w14:textId="77777777" w:rsidR="00747451" w:rsidRPr="00483922" w:rsidRDefault="00747451" w:rsidP="00747451">
      <w:pPr>
        <w:pStyle w:val="Standard"/>
        <w:tabs>
          <w:tab w:val="left" w:pos="851"/>
        </w:tabs>
        <w:jc w:val="center"/>
        <w:rPr>
          <w:rFonts w:asciiTheme="majorHAnsi" w:hAnsiTheme="majorHAnsi" w:cs="Arial"/>
          <w:i/>
          <w:color w:val="808080" w:themeColor="background1" w:themeShade="80"/>
          <w:sz w:val="20"/>
        </w:rPr>
      </w:pPr>
      <w:r w:rsidRPr="00483922">
        <w:rPr>
          <w:rFonts w:asciiTheme="majorHAnsi" w:hAnsiTheme="majorHAnsi" w:cs="Arial"/>
          <w:i/>
          <w:color w:val="808080" w:themeColor="background1" w:themeShade="80"/>
          <w:sz w:val="20"/>
        </w:rPr>
        <w:t>[Indiquer le nom commercial et la dénomination sociale du mandataire]</w:t>
      </w:r>
    </w:p>
    <w:p w14:paraId="66CE8102" w14:textId="77777777" w:rsidR="00747451" w:rsidRPr="00483922" w:rsidRDefault="00747451" w:rsidP="00747451">
      <w:pPr>
        <w:pStyle w:val="Standard"/>
        <w:tabs>
          <w:tab w:val="left" w:pos="426"/>
          <w:tab w:val="left" w:pos="851"/>
        </w:tabs>
        <w:jc w:val="both"/>
        <w:rPr>
          <w:rFonts w:asciiTheme="majorHAnsi" w:hAnsiTheme="majorHAnsi" w:cs="Arial"/>
          <w:sz w:val="22"/>
          <w:szCs w:val="22"/>
        </w:rPr>
      </w:pPr>
    </w:p>
    <w:p w14:paraId="1B381FD1" w14:textId="77777777" w:rsidR="00747451" w:rsidRPr="00483922" w:rsidRDefault="00747451" w:rsidP="00747451">
      <w:pPr>
        <w:pStyle w:val="Standard"/>
        <w:tabs>
          <w:tab w:val="left" w:pos="426"/>
          <w:tab w:val="left" w:pos="851"/>
        </w:tabs>
        <w:jc w:val="both"/>
        <w:rPr>
          <w:rFonts w:asciiTheme="majorHAnsi" w:hAnsiTheme="majorHAnsi" w:cs="Arial"/>
          <w:sz w:val="22"/>
          <w:szCs w:val="22"/>
        </w:rPr>
      </w:pPr>
    </w:p>
    <w:p w14:paraId="53295297" w14:textId="77777777" w:rsidR="00747451" w:rsidRPr="00483922" w:rsidRDefault="00747451" w:rsidP="00747451">
      <w:pPr>
        <w:pStyle w:val="Standard"/>
        <w:tabs>
          <w:tab w:val="left" w:pos="426"/>
          <w:tab w:val="left" w:pos="851"/>
        </w:tabs>
        <w:jc w:val="both"/>
        <w:rPr>
          <w:rFonts w:asciiTheme="majorHAnsi" w:hAnsiTheme="majorHAnsi" w:cs="Arial"/>
          <w:sz w:val="22"/>
          <w:szCs w:val="22"/>
        </w:rPr>
      </w:pPr>
      <w:r w:rsidRPr="00483922">
        <w:rPr>
          <w:rFonts w:asciiTheme="majorHAnsi" w:hAnsiTheme="majorHAnsi" w:cs="Arial"/>
          <w:sz w:val="22"/>
          <w:szCs w:val="22"/>
        </w:rPr>
        <w:t xml:space="preserve">En cas de </w:t>
      </w:r>
      <w:r w:rsidRPr="00747451">
        <w:rPr>
          <w:rFonts w:asciiTheme="majorHAnsi" w:hAnsiTheme="majorHAnsi" w:cs="Arial"/>
          <w:sz w:val="22"/>
          <w:szCs w:val="22"/>
          <w:u w:val="single"/>
        </w:rPr>
        <w:t>groupement conjoint</w:t>
      </w:r>
      <w:r w:rsidRPr="00483922">
        <w:rPr>
          <w:rFonts w:asciiTheme="majorHAnsi" w:hAnsiTheme="majorHAnsi" w:cs="Arial"/>
          <w:sz w:val="22"/>
          <w:szCs w:val="22"/>
        </w:rPr>
        <w:t>, le mandataire du groupement est :</w:t>
      </w:r>
    </w:p>
    <w:p w14:paraId="73525780" w14:textId="77777777" w:rsidR="00747451" w:rsidRPr="00483922" w:rsidRDefault="00747451" w:rsidP="00747451">
      <w:pPr>
        <w:pStyle w:val="Standard"/>
        <w:tabs>
          <w:tab w:val="left" w:pos="426"/>
          <w:tab w:val="left" w:pos="851"/>
        </w:tabs>
        <w:jc w:val="both"/>
        <w:rPr>
          <w:rFonts w:asciiTheme="majorHAnsi" w:hAnsiTheme="majorHAnsi" w:cs="Arial"/>
          <w:i/>
          <w:sz w:val="20"/>
        </w:rPr>
      </w:pPr>
      <w:r w:rsidRPr="00483922">
        <w:rPr>
          <w:rFonts w:asciiTheme="majorHAnsi" w:hAnsiTheme="majorHAnsi" w:cs="Arial"/>
          <w:i/>
          <w:sz w:val="20"/>
        </w:rPr>
        <w:t>(Cocher la case correspondante.)</w:t>
      </w:r>
    </w:p>
    <w:p w14:paraId="38F3B1E0" w14:textId="77777777" w:rsidR="00747451" w:rsidRPr="00483922" w:rsidRDefault="00747451" w:rsidP="00747451">
      <w:pPr>
        <w:pStyle w:val="Standard"/>
        <w:tabs>
          <w:tab w:val="left" w:pos="426"/>
          <w:tab w:val="left" w:pos="851"/>
        </w:tabs>
        <w:jc w:val="both"/>
        <w:rPr>
          <w:rFonts w:asciiTheme="majorHAnsi" w:hAnsiTheme="majorHAnsi" w:cs="Arial"/>
          <w:sz w:val="22"/>
          <w:szCs w:val="22"/>
        </w:rPr>
      </w:pPr>
    </w:p>
    <w:tbl>
      <w:tblPr>
        <w:tblStyle w:val="Grilledutableau"/>
        <w:tblW w:w="5098" w:type="dxa"/>
        <w:jc w:val="center"/>
        <w:tblCellMar>
          <w:left w:w="143" w:type="dxa"/>
        </w:tblCellMar>
        <w:tblLook w:val="04A0" w:firstRow="1" w:lastRow="0" w:firstColumn="1" w:lastColumn="0" w:noHBand="0" w:noVBand="1"/>
      </w:tblPr>
      <w:tblGrid>
        <w:gridCol w:w="1132"/>
        <w:gridCol w:w="713"/>
        <w:gridCol w:w="1410"/>
        <w:gridCol w:w="1132"/>
        <w:gridCol w:w="711"/>
      </w:tblGrid>
      <w:tr w:rsidR="00747451" w:rsidRPr="00483922" w14:paraId="6EAD4C6D" w14:textId="77777777" w:rsidTr="000D4D8F">
        <w:trPr>
          <w:jc w:val="center"/>
        </w:trPr>
        <w:tc>
          <w:tcPr>
            <w:tcW w:w="1132" w:type="dxa"/>
            <w:tcBorders>
              <w:top w:val="nil"/>
              <w:left w:val="nil"/>
              <w:bottom w:val="nil"/>
            </w:tcBorders>
            <w:shd w:val="clear" w:color="auto" w:fill="auto"/>
          </w:tcPr>
          <w:p w14:paraId="77FBB943" w14:textId="77777777" w:rsidR="00747451" w:rsidRPr="00483922" w:rsidRDefault="00747451" w:rsidP="000D4D8F">
            <w:pPr>
              <w:pStyle w:val="fcase1ertab"/>
              <w:tabs>
                <w:tab w:val="left" w:pos="426"/>
                <w:tab w:val="left" w:pos="851"/>
              </w:tabs>
              <w:spacing w:before="120" w:after="120"/>
              <w:ind w:left="0" w:firstLine="0"/>
              <w:rPr>
                <w:rFonts w:asciiTheme="majorHAnsi" w:hAnsiTheme="majorHAnsi" w:cs="Arial"/>
                <w:b/>
                <w:i/>
                <w:sz w:val="22"/>
                <w:szCs w:val="22"/>
              </w:rPr>
            </w:pPr>
            <w:r w:rsidRPr="00483922">
              <w:rPr>
                <w:rFonts w:asciiTheme="majorHAnsi" w:hAnsiTheme="majorHAnsi" w:cs="Arial"/>
                <w:b/>
                <w:i/>
                <w:sz w:val="22"/>
                <w:szCs w:val="22"/>
              </w:rPr>
              <w:t>Conjoint</w:t>
            </w:r>
          </w:p>
        </w:tc>
        <w:tc>
          <w:tcPr>
            <w:tcW w:w="713" w:type="dxa"/>
            <w:shd w:val="clear" w:color="auto" w:fill="auto"/>
            <w:tcMar>
              <w:left w:w="78" w:type="dxa"/>
            </w:tcMar>
          </w:tcPr>
          <w:p w14:paraId="0EFF25D8" w14:textId="77777777" w:rsidR="00747451" w:rsidRPr="00483922" w:rsidRDefault="00747451" w:rsidP="000D4D8F">
            <w:pPr>
              <w:pStyle w:val="fcase1ertab"/>
              <w:tabs>
                <w:tab w:val="left" w:pos="426"/>
                <w:tab w:val="left" w:pos="851"/>
              </w:tabs>
              <w:spacing w:before="120" w:after="120"/>
              <w:ind w:left="0" w:firstLine="0"/>
              <w:jc w:val="center"/>
              <w:rPr>
                <w:rFonts w:asciiTheme="majorHAnsi" w:hAnsiTheme="majorHAnsi" w:cs="Arial"/>
                <w:sz w:val="22"/>
                <w:szCs w:val="22"/>
              </w:rPr>
            </w:pPr>
          </w:p>
        </w:tc>
        <w:tc>
          <w:tcPr>
            <w:tcW w:w="1410" w:type="dxa"/>
            <w:tcBorders>
              <w:top w:val="nil"/>
              <w:left w:val="nil"/>
              <w:bottom w:val="nil"/>
              <w:right w:val="nil"/>
            </w:tcBorders>
            <w:shd w:val="clear" w:color="auto" w:fill="auto"/>
            <w:tcMar>
              <w:left w:w="108" w:type="dxa"/>
            </w:tcMar>
          </w:tcPr>
          <w:p w14:paraId="6D5B9586" w14:textId="77777777" w:rsidR="00747451" w:rsidRPr="00483922" w:rsidRDefault="00747451" w:rsidP="000D4D8F">
            <w:pPr>
              <w:pStyle w:val="fcase1ertab"/>
              <w:tabs>
                <w:tab w:val="left" w:pos="426"/>
                <w:tab w:val="left" w:pos="851"/>
              </w:tabs>
              <w:spacing w:before="120" w:after="120"/>
              <w:ind w:left="0" w:firstLine="0"/>
              <w:jc w:val="center"/>
              <w:rPr>
                <w:rFonts w:asciiTheme="majorHAnsi" w:hAnsiTheme="majorHAnsi" w:cs="Arial"/>
                <w:b/>
                <w:sz w:val="22"/>
                <w:szCs w:val="22"/>
              </w:rPr>
            </w:pPr>
            <w:r w:rsidRPr="00483922">
              <w:rPr>
                <w:rFonts w:asciiTheme="majorHAnsi" w:hAnsiTheme="majorHAnsi" w:cs="Arial"/>
                <w:b/>
                <w:sz w:val="22"/>
                <w:szCs w:val="22"/>
              </w:rPr>
              <w:t>OU</w:t>
            </w:r>
          </w:p>
        </w:tc>
        <w:tc>
          <w:tcPr>
            <w:tcW w:w="1132" w:type="dxa"/>
            <w:tcBorders>
              <w:top w:val="nil"/>
              <w:left w:val="nil"/>
              <w:bottom w:val="nil"/>
            </w:tcBorders>
            <w:shd w:val="clear" w:color="auto" w:fill="auto"/>
          </w:tcPr>
          <w:p w14:paraId="6D842F83" w14:textId="77777777" w:rsidR="00747451" w:rsidRPr="00483922" w:rsidRDefault="00747451" w:rsidP="000D4D8F">
            <w:pPr>
              <w:pStyle w:val="fcase1ertab"/>
              <w:tabs>
                <w:tab w:val="left" w:pos="426"/>
                <w:tab w:val="left" w:pos="851"/>
              </w:tabs>
              <w:spacing w:before="120" w:after="120"/>
              <w:ind w:left="0" w:firstLine="0"/>
              <w:rPr>
                <w:rFonts w:asciiTheme="majorHAnsi" w:hAnsiTheme="majorHAnsi" w:cs="Arial"/>
                <w:b/>
                <w:i/>
                <w:sz w:val="22"/>
                <w:szCs w:val="22"/>
              </w:rPr>
            </w:pPr>
            <w:r w:rsidRPr="00483922">
              <w:rPr>
                <w:rFonts w:asciiTheme="majorHAnsi" w:hAnsiTheme="majorHAnsi" w:cs="Arial"/>
                <w:b/>
                <w:i/>
                <w:sz w:val="22"/>
                <w:szCs w:val="22"/>
              </w:rPr>
              <w:t>Solidaire</w:t>
            </w:r>
          </w:p>
        </w:tc>
        <w:tc>
          <w:tcPr>
            <w:tcW w:w="711" w:type="dxa"/>
            <w:shd w:val="clear" w:color="auto" w:fill="auto"/>
            <w:tcMar>
              <w:left w:w="78" w:type="dxa"/>
            </w:tcMar>
          </w:tcPr>
          <w:p w14:paraId="031F9BEC" w14:textId="77777777" w:rsidR="00747451" w:rsidRPr="00483922" w:rsidRDefault="00747451" w:rsidP="000D4D8F">
            <w:pPr>
              <w:pStyle w:val="fcase1ertab"/>
              <w:tabs>
                <w:tab w:val="left" w:pos="426"/>
                <w:tab w:val="left" w:pos="851"/>
              </w:tabs>
              <w:spacing w:before="120" w:after="120"/>
              <w:ind w:left="0" w:firstLine="0"/>
              <w:jc w:val="center"/>
              <w:rPr>
                <w:rFonts w:asciiTheme="majorHAnsi" w:hAnsiTheme="majorHAnsi" w:cs="Arial"/>
                <w:sz w:val="22"/>
                <w:szCs w:val="22"/>
              </w:rPr>
            </w:pPr>
          </w:p>
        </w:tc>
      </w:tr>
    </w:tbl>
    <w:p w14:paraId="59A9D937" w14:textId="77777777" w:rsidR="00747451" w:rsidRPr="001E49DC" w:rsidRDefault="00747451" w:rsidP="00747451">
      <w:pPr>
        <w:pStyle w:val="Standard"/>
        <w:tabs>
          <w:tab w:val="left" w:pos="426"/>
          <w:tab w:val="left" w:pos="851"/>
        </w:tabs>
        <w:jc w:val="both"/>
        <w:rPr>
          <w:rFonts w:asciiTheme="majorHAnsi" w:hAnsiTheme="majorHAnsi" w:cs="Arial"/>
          <w:sz w:val="22"/>
          <w:szCs w:val="22"/>
        </w:rPr>
      </w:pPr>
    </w:p>
    <w:p w14:paraId="63FEEF4A" w14:textId="77777777" w:rsidR="00747451" w:rsidRPr="001E49DC" w:rsidRDefault="00747451" w:rsidP="00747451">
      <w:pPr>
        <w:pStyle w:val="fcasegauche"/>
        <w:tabs>
          <w:tab w:val="left" w:pos="426"/>
          <w:tab w:val="left" w:pos="851"/>
        </w:tabs>
        <w:spacing w:after="0"/>
        <w:ind w:left="0" w:firstLine="0"/>
        <w:rPr>
          <w:rFonts w:asciiTheme="majorHAnsi" w:hAnsiTheme="majorHAnsi" w:cs="Arial"/>
          <w:sz w:val="22"/>
          <w:szCs w:val="22"/>
        </w:rPr>
      </w:pPr>
      <w:r w:rsidRPr="001E49DC">
        <w:rPr>
          <w:rFonts w:asciiTheme="majorHAnsi" w:hAnsiTheme="majorHAnsi" w:cs="Arial"/>
          <w:sz w:val="22"/>
          <w:szCs w:val="22"/>
        </w:rPr>
        <w:t>Les membres du groupement ont donné mandat au mandataire, qui signe le présent acte d’engagement,</w:t>
      </w:r>
    </w:p>
    <w:p w14:paraId="462EE1B1" w14:textId="77777777" w:rsidR="00747451" w:rsidRPr="001E49DC" w:rsidRDefault="00747451" w:rsidP="00747451">
      <w:pPr>
        <w:pStyle w:val="fcasegauche"/>
        <w:tabs>
          <w:tab w:val="left" w:pos="426"/>
          <w:tab w:val="left" w:pos="851"/>
        </w:tabs>
        <w:spacing w:after="0"/>
        <w:ind w:left="0" w:firstLine="0"/>
        <w:jc w:val="left"/>
        <w:rPr>
          <w:rFonts w:asciiTheme="majorHAnsi" w:hAnsiTheme="majorHAnsi" w:cs="Arial"/>
          <w:i/>
          <w:sz w:val="18"/>
          <w:szCs w:val="18"/>
        </w:rPr>
      </w:pPr>
      <w:r w:rsidRPr="001E49DC">
        <w:rPr>
          <w:rFonts w:asciiTheme="majorHAnsi" w:hAnsiTheme="majorHAnsi" w:cs="Arial"/>
          <w:i/>
          <w:sz w:val="18"/>
          <w:szCs w:val="18"/>
        </w:rPr>
        <w:t>(Cocher la ou les cases correspondantes.)</w:t>
      </w:r>
    </w:p>
    <w:p w14:paraId="0F952E27" w14:textId="77777777" w:rsidR="00747451" w:rsidRPr="00747451" w:rsidRDefault="00747451" w:rsidP="00747451">
      <w:pPr>
        <w:pStyle w:val="Standard"/>
        <w:tabs>
          <w:tab w:val="left" w:pos="426"/>
          <w:tab w:val="left" w:pos="851"/>
        </w:tabs>
        <w:jc w:val="both"/>
        <w:rPr>
          <w:rFonts w:asciiTheme="majorHAnsi" w:hAnsiTheme="majorHAnsi" w:cs="Arial"/>
          <w:sz w:val="22"/>
          <w:szCs w:val="22"/>
        </w:rPr>
      </w:pPr>
    </w:p>
    <w:tbl>
      <w:tblPr>
        <w:tblStyle w:val="Grilledutableau"/>
        <w:tblW w:w="9741" w:type="dxa"/>
        <w:tblInd w:w="-30" w:type="dxa"/>
        <w:tblCellMar>
          <w:left w:w="78" w:type="dxa"/>
        </w:tblCellMar>
        <w:tblLook w:val="04A0" w:firstRow="1" w:lastRow="0" w:firstColumn="1" w:lastColumn="0" w:noHBand="0" w:noVBand="1"/>
      </w:tblPr>
      <w:tblGrid>
        <w:gridCol w:w="704"/>
        <w:gridCol w:w="9037"/>
      </w:tblGrid>
      <w:tr w:rsidR="00747451" w:rsidRPr="001E49DC" w14:paraId="4EE98DDA" w14:textId="77777777" w:rsidTr="000D4D8F">
        <w:tc>
          <w:tcPr>
            <w:tcW w:w="704" w:type="dxa"/>
            <w:shd w:val="clear" w:color="auto" w:fill="auto"/>
            <w:tcMar>
              <w:left w:w="78" w:type="dxa"/>
            </w:tcMar>
          </w:tcPr>
          <w:p w14:paraId="69184264" w14:textId="77777777" w:rsidR="00747451" w:rsidRPr="001E49DC" w:rsidRDefault="00747451" w:rsidP="000D4D8F">
            <w:pPr>
              <w:pStyle w:val="Standard"/>
              <w:tabs>
                <w:tab w:val="left" w:pos="426"/>
                <w:tab w:val="left" w:pos="851"/>
              </w:tabs>
              <w:spacing w:before="240"/>
              <w:jc w:val="center"/>
              <w:rPr>
                <w:rFonts w:asciiTheme="majorHAnsi" w:hAnsiTheme="majorHAnsi" w:cs="Arial"/>
              </w:rPr>
            </w:pPr>
          </w:p>
        </w:tc>
        <w:tc>
          <w:tcPr>
            <w:tcW w:w="9036" w:type="dxa"/>
            <w:tcBorders>
              <w:top w:val="nil"/>
              <w:left w:val="nil"/>
              <w:bottom w:val="nil"/>
              <w:right w:val="nil"/>
            </w:tcBorders>
            <w:shd w:val="clear" w:color="auto" w:fill="auto"/>
            <w:tcMar>
              <w:left w:w="108" w:type="dxa"/>
            </w:tcMar>
          </w:tcPr>
          <w:p w14:paraId="62B7E751" w14:textId="77777777" w:rsidR="00747451" w:rsidRPr="001E49DC" w:rsidRDefault="00747451" w:rsidP="000D4D8F">
            <w:pPr>
              <w:pStyle w:val="Standard"/>
              <w:tabs>
                <w:tab w:val="left" w:pos="426"/>
                <w:tab w:val="left" w:pos="851"/>
              </w:tabs>
              <w:spacing w:before="60"/>
              <w:jc w:val="both"/>
              <w:rPr>
                <w:rFonts w:asciiTheme="majorHAnsi" w:hAnsiTheme="majorHAnsi" w:cs="Arial"/>
                <w:sz w:val="22"/>
                <w:szCs w:val="22"/>
              </w:rPr>
            </w:pPr>
            <w:proofErr w:type="gramStart"/>
            <w:r w:rsidRPr="001E49DC">
              <w:rPr>
                <w:rFonts w:asciiTheme="majorHAnsi" w:hAnsiTheme="majorHAnsi" w:cs="Arial"/>
                <w:sz w:val="22"/>
                <w:szCs w:val="22"/>
              </w:rPr>
              <w:t>pour</w:t>
            </w:r>
            <w:proofErr w:type="gramEnd"/>
            <w:r w:rsidRPr="001E49DC">
              <w:rPr>
                <w:rFonts w:asciiTheme="majorHAnsi" w:hAnsiTheme="majorHAnsi" w:cs="Arial"/>
                <w:sz w:val="22"/>
                <w:szCs w:val="22"/>
              </w:rPr>
              <w:t xml:space="preserve"> signer le présent acte d’engagement en leur nom et pour leur compte, pour les représenter vis-à-vis de l’acheteur et pour coordonner l’ensemble des prestations</w:t>
            </w:r>
          </w:p>
          <w:p w14:paraId="44320B55" w14:textId="77777777" w:rsidR="00747451" w:rsidRPr="001E49DC" w:rsidRDefault="00747451" w:rsidP="000D4D8F">
            <w:pPr>
              <w:pStyle w:val="Standard"/>
              <w:tabs>
                <w:tab w:val="left" w:pos="426"/>
                <w:tab w:val="left" w:pos="851"/>
              </w:tabs>
              <w:spacing w:after="60"/>
              <w:jc w:val="both"/>
              <w:rPr>
                <w:rFonts w:asciiTheme="majorHAnsi" w:hAnsiTheme="majorHAnsi" w:cs="Arial"/>
              </w:rPr>
            </w:pPr>
            <w:r w:rsidRPr="001E49DC">
              <w:rPr>
                <w:rFonts w:asciiTheme="majorHAnsi" w:hAnsiTheme="majorHAnsi" w:cs="Arial"/>
                <w:i/>
                <w:sz w:val="18"/>
                <w:szCs w:val="18"/>
              </w:rPr>
              <w:t>(</w:t>
            </w:r>
            <w:proofErr w:type="gramStart"/>
            <w:r w:rsidRPr="001E49DC">
              <w:rPr>
                <w:rFonts w:asciiTheme="majorHAnsi" w:hAnsiTheme="majorHAnsi" w:cs="Arial"/>
                <w:i/>
                <w:sz w:val="18"/>
                <w:szCs w:val="18"/>
              </w:rPr>
              <w:t>joindre</w:t>
            </w:r>
            <w:proofErr w:type="gramEnd"/>
            <w:r w:rsidRPr="001E49DC">
              <w:rPr>
                <w:rFonts w:asciiTheme="majorHAnsi" w:hAnsiTheme="majorHAnsi" w:cs="Arial"/>
                <w:i/>
                <w:sz w:val="18"/>
                <w:szCs w:val="18"/>
              </w:rPr>
              <w:t xml:space="preserve"> les pouvoirs en annexe du présent document)</w:t>
            </w:r>
          </w:p>
        </w:tc>
      </w:tr>
      <w:tr w:rsidR="00747451" w:rsidRPr="001E49DC" w14:paraId="234C3C2D" w14:textId="77777777" w:rsidTr="000D4D8F">
        <w:tc>
          <w:tcPr>
            <w:tcW w:w="704" w:type="dxa"/>
            <w:shd w:val="clear" w:color="auto" w:fill="auto"/>
            <w:tcMar>
              <w:left w:w="78" w:type="dxa"/>
            </w:tcMar>
          </w:tcPr>
          <w:p w14:paraId="70F3B318" w14:textId="77777777" w:rsidR="00747451" w:rsidRPr="001E49DC" w:rsidRDefault="00747451" w:rsidP="000D4D8F">
            <w:pPr>
              <w:pStyle w:val="Standard"/>
              <w:tabs>
                <w:tab w:val="left" w:pos="426"/>
                <w:tab w:val="left" w:pos="851"/>
              </w:tabs>
              <w:spacing w:before="240"/>
              <w:jc w:val="center"/>
              <w:rPr>
                <w:rFonts w:asciiTheme="majorHAnsi" w:hAnsiTheme="majorHAnsi" w:cs="Arial"/>
              </w:rPr>
            </w:pPr>
          </w:p>
        </w:tc>
        <w:tc>
          <w:tcPr>
            <w:tcW w:w="9036" w:type="dxa"/>
            <w:tcBorders>
              <w:top w:val="nil"/>
              <w:left w:val="nil"/>
              <w:bottom w:val="nil"/>
              <w:right w:val="nil"/>
            </w:tcBorders>
            <w:shd w:val="clear" w:color="auto" w:fill="auto"/>
            <w:tcMar>
              <w:left w:w="108" w:type="dxa"/>
            </w:tcMar>
          </w:tcPr>
          <w:p w14:paraId="502A83D3" w14:textId="25ECE830" w:rsidR="00747451" w:rsidRPr="001E49DC" w:rsidRDefault="00747451" w:rsidP="000D4D8F">
            <w:pPr>
              <w:pStyle w:val="Standard"/>
              <w:tabs>
                <w:tab w:val="left" w:pos="426"/>
                <w:tab w:val="left" w:pos="851"/>
              </w:tabs>
              <w:spacing w:before="60"/>
              <w:jc w:val="both"/>
              <w:rPr>
                <w:rFonts w:asciiTheme="majorHAnsi" w:hAnsiTheme="majorHAnsi" w:cs="Arial"/>
                <w:sz w:val="22"/>
                <w:szCs w:val="22"/>
              </w:rPr>
            </w:pPr>
            <w:proofErr w:type="gramStart"/>
            <w:r w:rsidRPr="001E49DC">
              <w:rPr>
                <w:rFonts w:asciiTheme="majorHAnsi" w:hAnsiTheme="majorHAnsi" w:cs="Arial"/>
                <w:sz w:val="22"/>
                <w:szCs w:val="22"/>
              </w:rPr>
              <w:t>pour</w:t>
            </w:r>
            <w:proofErr w:type="gramEnd"/>
            <w:r w:rsidRPr="001E49DC">
              <w:rPr>
                <w:rFonts w:asciiTheme="majorHAnsi" w:hAnsiTheme="majorHAnsi" w:cs="Arial"/>
                <w:sz w:val="22"/>
                <w:szCs w:val="22"/>
              </w:rPr>
              <w:t xml:space="preserve"> signer, en leur nom et pour leur compte, les modifications ultérieures de l’accord-cadre</w:t>
            </w:r>
            <w:r w:rsidR="003D60D4">
              <w:rPr>
                <w:rFonts w:asciiTheme="majorHAnsi" w:hAnsiTheme="majorHAnsi" w:cs="Arial"/>
                <w:sz w:val="22"/>
                <w:szCs w:val="22"/>
              </w:rPr>
              <w:t xml:space="preserve"> mono-attributaire</w:t>
            </w:r>
          </w:p>
          <w:p w14:paraId="0A1002E8" w14:textId="77777777" w:rsidR="00747451" w:rsidRPr="001E49DC" w:rsidRDefault="00747451" w:rsidP="000D4D8F">
            <w:pPr>
              <w:pStyle w:val="Standard"/>
              <w:tabs>
                <w:tab w:val="left" w:pos="426"/>
                <w:tab w:val="left" w:pos="851"/>
              </w:tabs>
              <w:spacing w:after="60"/>
              <w:jc w:val="both"/>
              <w:rPr>
                <w:rFonts w:asciiTheme="majorHAnsi" w:hAnsiTheme="majorHAnsi" w:cs="Arial"/>
              </w:rPr>
            </w:pPr>
            <w:r w:rsidRPr="001E49DC">
              <w:rPr>
                <w:rFonts w:asciiTheme="majorHAnsi" w:hAnsiTheme="majorHAnsi" w:cs="Arial"/>
                <w:i/>
                <w:sz w:val="18"/>
                <w:szCs w:val="18"/>
              </w:rPr>
              <w:t>(</w:t>
            </w:r>
            <w:proofErr w:type="gramStart"/>
            <w:r w:rsidRPr="001E49DC">
              <w:rPr>
                <w:rFonts w:asciiTheme="majorHAnsi" w:hAnsiTheme="majorHAnsi" w:cs="Arial"/>
                <w:i/>
                <w:sz w:val="18"/>
                <w:szCs w:val="18"/>
              </w:rPr>
              <w:t>joindre</w:t>
            </w:r>
            <w:proofErr w:type="gramEnd"/>
            <w:r w:rsidRPr="001E49DC">
              <w:rPr>
                <w:rFonts w:asciiTheme="majorHAnsi" w:hAnsiTheme="majorHAnsi" w:cs="Arial"/>
                <w:i/>
                <w:sz w:val="18"/>
                <w:szCs w:val="18"/>
              </w:rPr>
              <w:t xml:space="preserve"> les pouvoirs en annexe du présent document)</w:t>
            </w:r>
          </w:p>
        </w:tc>
      </w:tr>
      <w:tr w:rsidR="00747451" w:rsidRPr="001E49DC" w14:paraId="72DF5092" w14:textId="77777777" w:rsidTr="000D4D8F">
        <w:tc>
          <w:tcPr>
            <w:tcW w:w="704" w:type="dxa"/>
            <w:shd w:val="clear" w:color="auto" w:fill="auto"/>
            <w:tcMar>
              <w:left w:w="78" w:type="dxa"/>
            </w:tcMar>
          </w:tcPr>
          <w:p w14:paraId="3EAD3F2C" w14:textId="77777777" w:rsidR="00747451" w:rsidRPr="001E49DC" w:rsidRDefault="00747451" w:rsidP="000D4D8F">
            <w:pPr>
              <w:pStyle w:val="Standard"/>
              <w:tabs>
                <w:tab w:val="left" w:pos="426"/>
                <w:tab w:val="left" w:pos="851"/>
              </w:tabs>
              <w:spacing w:before="240" w:after="240"/>
              <w:jc w:val="center"/>
              <w:rPr>
                <w:rFonts w:asciiTheme="majorHAnsi" w:hAnsiTheme="majorHAnsi" w:cs="Arial"/>
              </w:rPr>
            </w:pPr>
          </w:p>
        </w:tc>
        <w:tc>
          <w:tcPr>
            <w:tcW w:w="9036" w:type="dxa"/>
            <w:tcBorders>
              <w:top w:val="nil"/>
              <w:left w:val="nil"/>
              <w:bottom w:val="nil"/>
              <w:right w:val="nil"/>
            </w:tcBorders>
            <w:shd w:val="clear" w:color="auto" w:fill="auto"/>
            <w:tcMar>
              <w:left w:w="108" w:type="dxa"/>
            </w:tcMar>
          </w:tcPr>
          <w:p w14:paraId="175D5700" w14:textId="77777777" w:rsidR="00747451" w:rsidRPr="001E49DC" w:rsidRDefault="00747451" w:rsidP="000D4D8F">
            <w:pPr>
              <w:pStyle w:val="Standard"/>
              <w:tabs>
                <w:tab w:val="left" w:pos="426"/>
                <w:tab w:val="left" w:pos="851"/>
              </w:tabs>
              <w:spacing w:before="240" w:after="240"/>
              <w:jc w:val="both"/>
              <w:rPr>
                <w:rFonts w:asciiTheme="majorHAnsi" w:hAnsiTheme="majorHAnsi" w:cs="Arial"/>
                <w:sz w:val="22"/>
                <w:szCs w:val="22"/>
              </w:rPr>
            </w:pPr>
            <w:proofErr w:type="gramStart"/>
            <w:r w:rsidRPr="001E49DC">
              <w:rPr>
                <w:rFonts w:asciiTheme="majorHAnsi" w:hAnsiTheme="majorHAnsi" w:cs="Arial"/>
                <w:sz w:val="22"/>
                <w:szCs w:val="22"/>
              </w:rPr>
              <w:t>ont</w:t>
            </w:r>
            <w:proofErr w:type="gramEnd"/>
            <w:r w:rsidRPr="001E49DC">
              <w:rPr>
                <w:rFonts w:asciiTheme="majorHAnsi" w:hAnsiTheme="majorHAnsi" w:cs="Arial"/>
                <w:sz w:val="22"/>
                <w:szCs w:val="22"/>
              </w:rPr>
              <w:t xml:space="preserve"> donné mandat au mandataire dans les conditions définies par les pouvoirs joints en annexe</w:t>
            </w:r>
          </w:p>
        </w:tc>
      </w:tr>
    </w:tbl>
    <w:p w14:paraId="7C22EC5E" w14:textId="77777777" w:rsidR="00747451" w:rsidRPr="001E49DC" w:rsidRDefault="00747451" w:rsidP="00747451">
      <w:pPr>
        <w:pStyle w:val="Standard"/>
        <w:tabs>
          <w:tab w:val="left" w:pos="426"/>
          <w:tab w:val="left" w:pos="851"/>
        </w:tabs>
        <w:jc w:val="both"/>
        <w:rPr>
          <w:rFonts w:asciiTheme="majorHAnsi" w:hAnsiTheme="majorHAnsi" w:cs="Arial"/>
          <w:sz w:val="22"/>
          <w:szCs w:val="22"/>
        </w:rPr>
      </w:pPr>
    </w:p>
    <w:p w14:paraId="62D2D1C0" w14:textId="77777777" w:rsidR="00747451" w:rsidRPr="001E49DC" w:rsidRDefault="00747451" w:rsidP="00747451">
      <w:pPr>
        <w:pStyle w:val="Standard"/>
        <w:tabs>
          <w:tab w:val="left" w:pos="851"/>
        </w:tabs>
        <w:rPr>
          <w:rFonts w:asciiTheme="majorHAnsi" w:hAnsiTheme="majorHAnsi"/>
          <w:sz w:val="22"/>
          <w:szCs w:val="22"/>
        </w:rPr>
      </w:pPr>
      <w:r w:rsidRPr="001E49DC">
        <w:rPr>
          <w:rFonts w:asciiTheme="majorHAnsi" w:hAnsiTheme="majorHAnsi" w:cs="Arial"/>
          <w:sz w:val="22"/>
          <w:szCs w:val="22"/>
        </w:rPr>
        <w:t>Les membres du groupement, qui signent le présent acte d’engagement,</w:t>
      </w:r>
    </w:p>
    <w:p w14:paraId="4CC5997A" w14:textId="77777777" w:rsidR="00747451" w:rsidRPr="001E49DC" w:rsidRDefault="00747451" w:rsidP="00747451">
      <w:pPr>
        <w:pStyle w:val="Standard"/>
        <w:tabs>
          <w:tab w:val="left" w:pos="851"/>
        </w:tabs>
        <w:rPr>
          <w:rFonts w:asciiTheme="majorHAnsi" w:hAnsiTheme="majorHAnsi" w:cs="Arial"/>
          <w:i/>
          <w:sz w:val="18"/>
          <w:szCs w:val="18"/>
        </w:rPr>
      </w:pPr>
      <w:r w:rsidRPr="001E49DC">
        <w:rPr>
          <w:rFonts w:asciiTheme="majorHAnsi" w:hAnsiTheme="majorHAnsi" w:cs="Arial"/>
          <w:i/>
          <w:sz w:val="18"/>
          <w:szCs w:val="18"/>
        </w:rPr>
        <w:t>(Cocher la case correspondante)</w:t>
      </w:r>
    </w:p>
    <w:p w14:paraId="539DB848" w14:textId="77777777" w:rsidR="00747451" w:rsidRPr="001E49DC" w:rsidRDefault="00747451" w:rsidP="00747451">
      <w:pPr>
        <w:pStyle w:val="Standard"/>
        <w:tabs>
          <w:tab w:val="left" w:pos="851"/>
        </w:tabs>
        <w:rPr>
          <w:rFonts w:asciiTheme="majorHAnsi" w:hAnsiTheme="majorHAnsi" w:cs="Arial"/>
          <w:sz w:val="22"/>
          <w:szCs w:val="22"/>
        </w:rPr>
      </w:pPr>
    </w:p>
    <w:tbl>
      <w:tblPr>
        <w:tblStyle w:val="Grilledutableau"/>
        <w:tblW w:w="9741" w:type="dxa"/>
        <w:tblInd w:w="-30" w:type="dxa"/>
        <w:tblCellMar>
          <w:left w:w="78" w:type="dxa"/>
        </w:tblCellMar>
        <w:tblLook w:val="04A0" w:firstRow="1" w:lastRow="0" w:firstColumn="1" w:lastColumn="0" w:noHBand="0" w:noVBand="1"/>
      </w:tblPr>
      <w:tblGrid>
        <w:gridCol w:w="704"/>
        <w:gridCol w:w="9037"/>
      </w:tblGrid>
      <w:tr w:rsidR="00747451" w:rsidRPr="001E49DC" w14:paraId="0DD4F4B5" w14:textId="77777777" w:rsidTr="000D4D8F">
        <w:tc>
          <w:tcPr>
            <w:tcW w:w="704" w:type="dxa"/>
            <w:shd w:val="clear" w:color="auto" w:fill="auto"/>
            <w:tcMar>
              <w:left w:w="78" w:type="dxa"/>
            </w:tcMar>
          </w:tcPr>
          <w:p w14:paraId="64B38FA0" w14:textId="77777777" w:rsidR="00747451" w:rsidRPr="001E49DC" w:rsidRDefault="00747451" w:rsidP="000D4D8F">
            <w:pPr>
              <w:pStyle w:val="Standard"/>
              <w:tabs>
                <w:tab w:val="left" w:pos="426"/>
                <w:tab w:val="left" w:pos="851"/>
              </w:tabs>
              <w:spacing w:before="240"/>
              <w:jc w:val="center"/>
              <w:rPr>
                <w:rFonts w:asciiTheme="majorHAnsi" w:hAnsiTheme="majorHAnsi" w:cs="Arial"/>
              </w:rPr>
            </w:pPr>
          </w:p>
        </w:tc>
        <w:tc>
          <w:tcPr>
            <w:tcW w:w="9036" w:type="dxa"/>
            <w:tcBorders>
              <w:top w:val="nil"/>
              <w:left w:val="nil"/>
              <w:bottom w:val="nil"/>
              <w:right w:val="nil"/>
            </w:tcBorders>
            <w:shd w:val="clear" w:color="auto" w:fill="auto"/>
            <w:tcMar>
              <w:left w:w="108" w:type="dxa"/>
            </w:tcMar>
          </w:tcPr>
          <w:p w14:paraId="5799D56D" w14:textId="77777777" w:rsidR="00747451" w:rsidRPr="001E49DC" w:rsidRDefault="00747451" w:rsidP="000D4D8F">
            <w:pPr>
              <w:pStyle w:val="Standard"/>
              <w:tabs>
                <w:tab w:val="left" w:pos="426"/>
                <w:tab w:val="left" w:pos="851"/>
              </w:tabs>
              <w:spacing w:before="60"/>
              <w:jc w:val="both"/>
              <w:rPr>
                <w:rFonts w:asciiTheme="majorHAnsi" w:hAnsiTheme="majorHAnsi" w:cs="Arial"/>
                <w:sz w:val="22"/>
                <w:szCs w:val="22"/>
              </w:rPr>
            </w:pPr>
            <w:proofErr w:type="gramStart"/>
            <w:r w:rsidRPr="001E49DC">
              <w:rPr>
                <w:rFonts w:asciiTheme="majorHAnsi" w:hAnsiTheme="majorHAnsi" w:cs="Arial"/>
                <w:sz w:val="22"/>
                <w:szCs w:val="22"/>
              </w:rPr>
              <w:t>donnent</w:t>
            </w:r>
            <w:proofErr w:type="gramEnd"/>
            <w:r w:rsidRPr="001E49DC">
              <w:rPr>
                <w:rFonts w:asciiTheme="majorHAnsi" w:hAnsiTheme="majorHAnsi" w:cs="Arial"/>
                <w:sz w:val="22"/>
                <w:szCs w:val="22"/>
              </w:rPr>
              <w:t xml:space="preserve"> mandat au mandataire, qui l’accepte, pour les représenter vis-à-vis de l’acheteur et pour coordonner l’ensemble des prestations</w:t>
            </w:r>
          </w:p>
          <w:p w14:paraId="439D8A71" w14:textId="77777777" w:rsidR="00747451" w:rsidRPr="001E49DC" w:rsidRDefault="00747451" w:rsidP="000D4D8F">
            <w:pPr>
              <w:pStyle w:val="Standard"/>
              <w:tabs>
                <w:tab w:val="left" w:pos="426"/>
                <w:tab w:val="left" w:pos="851"/>
              </w:tabs>
              <w:spacing w:after="60"/>
              <w:jc w:val="both"/>
              <w:rPr>
                <w:rFonts w:asciiTheme="majorHAnsi" w:hAnsiTheme="majorHAnsi" w:cs="Arial"/>
              </w:rPr>
            </w:pPr>
            <w:r w:rsidRPr="001E49DC">
              <w:rPr>
                <w:rFonts w:asciiTheme="majorHAnsi" w:hAnsiTheme="majorHAnsi" w:cs="Arial"/>
                <w:i/>
                <w:sz w:val="18"/>
                <w:szCs w:val="18"/>
              </w:rPr>
              <w:t>(</w:t>
            </w:r>
            <w:proofErr w:type="gramStart"/>
            <w:r w:rsidRPr="001E49DC">
              <w:rPr>
                <w:rFonts w:asciiTheme="majorHAnsi" w:hAnsiTheme="majorHAnsi" w:cs="Arial"/>
                <w:i/>
                <w:sz w:val="18"/>
                <w:szCs w:val="18"/>
              </w:rPr>
              <w:t>joindre</w:t>
            </w:r>
            <w:proofErr w:type="gramEnd"/>
            <w:r w:rsidRPr="001E49DC">
              <w:rPr>
                <w:rFonts w:asciiTheme="majorHAnsi" w:hAnsiTheme="majorHAnsi" w:cs="Arial"/>
                <w:i/>
                <w:sz w:val="18"/>
                <w:szCs w:val="18"/>
              </w:rPr>
              <w:t xml:space="preserve"> les pouvoirs en annexe du présent document)</w:t>
            </w:r>
          </w:p>
        </w:tc>
      </w:tr>
      <w:tr w:rsidR="00747451" w:rsidRPr="001E49DC" w14:paraId="2878042E" w14:textId="77777777" w:rsidTr="000D4D8F">
        <w:tc>
          <w:tcPr>
            <w:tcW w:w="704" w:type="dxa"/>
            <w:shd w:val="clear" w:color="auto" w:fill="auto"/>
            <w:tcMar>
              <w:left w:w="78" w:type="dxa"/>
            </w:tcMar>
          </w:tcPr>
          <w:p w14:paraId="3DBC8D8F" w14:textId="77777777" w:rsidR="00747451" w:rsidRPr="001E49DC" w:rsidRDefault="00747451" w:rsidP="000D4D8F">
            <w:pPr>
              <w:pStyle w:val="Standard"/>
              <w:tabs>
                <w:tab w:val="left" w:pos="426"/>
                <w:tab w:val="left" w:pos="851"/>
              </w:tabs>
              <w:spacing w:before="240"/>
              <w:jc w:val="center"/>
              <w:rPr>
                <w:rFonts w:asciiTheme="majorHAnsi" w:hAnsiTheme="majorHAnsi" w:cs="Arial"/>
              </w:rPr>
            </w:pPr>
          </w:p>
        </w:tc>
        <w:tc>
          <w:tcPr>
            <w:tcW w:w="9036" w:type="dxa"/>
            <w:tcBorders>
              <w:top w:val="nil"/>
              <w:left w:val="nil"/>
              <w:bottom w:val="nil"/>
              <w:right w:val="nil"/>
            </w:tcBorders>
            <w:shd w:val="clear" w:color="auto" w:fill="auto"/>
            <w:tcMar>
              <w:left w:w="108" w:type="dxa"/>
            </w:tcMar>
          </w:tcPr>
          <w:p w14:paraId="058F7D92" w14:textId="0C94492A" w:rsidR="00747451" w:rsidRPr="001E49DC" w:rsidRDefault="00747451" w:rsidP="000D4D8F">
            <w:pPr>
              <w:pStyle w:val="Standard"/>
              <w:tabs>
                <w:tab w:val="left" w:pos="426"/>
                <w:tab w:val="left" w:pos="851"/>
              </w:tabs>
              <w:spacing w:before="60"/>
              <w:jc w:val="both"/>
              <w:rPr>
                <w:rFonts w:asciiTheme="majorHAnsi" w:hAnsiTheme="majorHAnsi" w:cs="Arial"/>
                <w:sz w:val="22"/>
                <w:szCs w:val="22"/>
              </w:rPr>
            </w:pPr>
            <w:proofErr w:type="gramStart"/>
            <w:r w:rsidRPr="001E49DC">
              <w:rPr>
                <w:rFonts w:asciiTheme="majorHAnsi" w:hAnsiTheme="majorHAnsi" w:cs="Arial"/>
                <w:sz w:val="22"/>
                <w:szCs w:val="22"/>
              </w:rPr>
              <w:t>donnent</w:t>
            </w:r>
            <w:proofErr w:type="gramEnd"/>
            <w:r w:rsidRPr="001E49DC">
              <w:rPr>
                <w:rFonts w:asciiTheme="majorHAnsi" w:hAnsiTheme="majorHAnsi" w:cs="Arial"/>
                <w:sz w:val="22"/>
                <w:szCs w:val="22"/>
              </w:rPr>
              <w:t xml:space="preserve"> mandat au mandataire, qui l’accepte, pour signer, en leur nom et pour leur compte, les modifications ultérieures d</w:t>
            </w:r>
            <w:r w:rsidR="003D60D4">
              <w:rPr>
                <w:rFonts w:asciiTheme="majorHAnsi" w:hAnsiTheme="majorHAnsi" w:cstheme="majorHAnsi"/>
                <w:sz w:val="26"/>
                <w:szCs w:val="26"/>
              </w:rPr>
              <w:t xml:space="preserve"> e</w:t>
            </w:r>
            <w:r w:rsidR="003D60D4" w:rsidRPr="009D3911">
              <w:rPr>
                <w:rFonts w:asciiTheme="majorHAnsi" w:hAnsiTheme="majorHAnsi" w:cstheme="majorHAnsi"/>
                <w:sz w:val="26"/>
                <w:szCs w:val="26"/>
              </w:rPr>
              <w:t xml:space="preserve"> </w:t>
            </w:r>
            <w:r w:rsidR="003D60D4">
              <w:rPr>
                <w:rFonts w:asciiTheme="majorHAnsi" w:hAnsiTheme="majorHAnsi" w:cstheme="majorHAnsi"/>
                <w:sz w:val="26"/>
                <w:szCs w:val="26"/>
              </w:rPr>
              <w:t xml:space="preserve">l’accord-cadre mono-attributaire </w:t>
            </w:r>
          </w:p>
          <w:p w14:paraId="6CD0FC9D" w14:textId="77777777" w:rsidR="00747451" w:rsidRPr="001E49DC" w:rsidRDefault="00747451" w:rsidP="000D4D8F">
            <w:pPr>
              <w:pStyle w:val="Standard"/>
              <w:tabs>
                <w:tab w:val="left" w:pos="426"/>
                <w:tab w:val="left" w:pos="851"/>
              </w:tabs>
              <w:spacing w:after="60"/>
              <w:jc w:val="both"/>
              <w:rPr>
                <w:rFonts w:asciiTheme="majorHAnsi" w:hAnsiTheme="majorHAnsi" w:cs="Arial"/>
              </w:rPr>
            </w:pPr>
            <w:r w:rsidRPr="001E49DC">
              <w:rPr>
                <w:rFonts w:asciiTheme="majorHAnsi" w:hAnsiTheme="majorHAnsi" w:cs="Arial"/>
                <w:i/>
                <w:sz w:val="18"/>
                <w:szCs w:val="18"/>
              </w:rPr>
              <w:t>(</w:t>
            </w:r>
            <w:proofErr w:type="gramStart"/>
            <w:r w:rsidRPr="001E49DC">
              <w:rPr>
                <w:rFonts w:asciiTheme="majorHAnsi" w:hAnsiTheme="majorHAnsi" w:cs="Arial"/>
                <w:i/>
                <w:sz w:val="18"/>
                <w:szCs w:val="18"/>
              </w:rPr>
              <w:t>joindre</w:t>
            </w:r>
            <w:proofErr w:type="gramEnd"/>
            <w:r w:rsidRPr="001E49DC">
              <w:rPr>
                <w:rFonts w:asciiTheme="majorHAnsi" w:hAnsiTheme="majorHAnsi" w:cs="Arial"/>
                <w:i/>
                <w:sz w:val="18"/>
                <w:szCs w:val="18"/>
              </w:rPr>
              <w:t xml:space="preserve"> les pouvoirs en annexe du présent document)</w:t>
            </w:r>
          </w:p>
        </w:tc>
      </w:tr>
      <w:tr w:rsidR="00747451" w:rsidRPr="001E49DC" w14:paraId="0A8915BD" w14:textId="77777777" w:rsidTr="000D4D8F">
        <w:tc>
          <w:tcPr>
            <w:tcW w:w="704" w:type="dxa"/>
            <w:shd w:val="clear" w:color="auto" w:fill="auto"/>
            <w:tcMar>
              <w:left w:w="78" w:type="dxa"/>
            </w:tcMar>
          </w:tcPr>
          <w:p w14:paraId="1F4516FB" w14:textId="77777777" w:rsidR="00747451" w:rsidRPr="001E49DC" w:rsidRDefault="00747451" w:rsidP="000D4D8F">
            <w:pPr>
              <w:pStyle w:val="Standard"/>
              <w:tabs>
                <w:tab w:val="left" w:pos="426"/>
                <w:tab w:val="left" w:pos="851"/>
              </w:tabs>
              <w:spacing w:before="180"/>
              <w:jc w:val="center"/>
              <w:rPr>
                <w:rFonts w:asciiTheme="majorHAnsi" w:hAnsiTheme="majorHAnsi" w:cs="Arial"/>
              </w:rPr>
            </w:pPr>
          </w:p>
        </w:tc>
        <w:tc>
          <w:tcPr>
            <w:tcW w:w="9036" w:type="dxa"/>
            <w:tcBorders>
              <w:top w:val="nil"/>
              <w:left w:val="nil"/>
              <w:bottom w:val="nil"/>
              <w:right w:val="nil"/>
            </w:tcBorders>
            <w:shd w:val="clear" w:color="auto" w:fill="auto"/>
            <w:tcMar>
              <w:left w:w="108" w:type="dxa"/>
            </w:tcMar>
          </w:tcPr>
          <w:p w14:paraId="388F4C7D" w14:textId="77777777" w:rsidR="00747451" w:rsidRPr="001E49DC" w:rsidRDefault="00747451" w:rsidP="000D4D8F">
            <w:pPr>
              <w:pStyle w:val="Standard"/>
              <w:tabs>
                <w:tab w:val="left" w:pos="426"/>
                <w:tab w:val="left" w:pos="851"/>
              </w:tabs>
              <w:spacing w:before="120"/>
              <w:jc w:val="both"/>
              <w:rPr>
                <w:rFonts w:asciiTheme="majorHAnsi" w:hAnsiTheme="majorHAnsi" w:cs="Arial"/>
                <w:sz w:val="22"/>
                <w:szCs w:val="22"/>
              </w:rPr>
            </w:pPr>
            <w:proofErr w:type="gramStart"/>
            <w:r w:rsidRPr="001E49DC">
              <w:rPr>
                <w:rFonts w:asciiTheme="majorHAnsi" w:hAnsiTheme="majorHAnsi" w:cs="Arial"/>
                <w:sz w:val="22"/>
                <w:szCs w:val="22"/>
              </w:rPr>
              <w:t>donnent</w:t>
            </w:r>
            <w:proofErr w:type="gramEnd"/>
            <w:r w:rsidRPr="001E49DC">
              <w:rPr>
                <w:rFonts w:asciiTheme="majorHAnsi" w:hAnsiTheme="majorHAnsi" w:cs="Arial"/>
                <w:sz w:val="22"/>
                <w:szCs w:val="22"/>
              </w:rPr>
              <w:t xml:space="preserve"> mandat au mandataire dans les conditions définies ci-dessous</w:t>
            </w:r>
          </w:p>
          <w:p w14:paraId="6C761ED0" w14:textId="77777777" w:rsidR="00747451" w:rsidRPr="001E49DC" w:rsidRDefault="00747451" w:rsidP="000D4D8F">
            <w:pPr>
              <w:pStyle w:val="Standard"/>
              <w:tabs>
                <w:tab w:val="left" w:pos="426"/>
                <w:tab w:val="left" w:pos="851"/>
              </w:tabs>
              <w:spacing w:after="120"/>
              <w:jc w:val="both"/>
              <w:rPr>
                <w:rFonts w:asciiTheme="majorHAnsi" w:hAnsiTheme="majorHAnsi" w:cs="Arial"/>
              </w:rPr>
            </w:pPr>
            <w:r w:rsidRPr="001E49DC">
              <w:rPr>
                <w:rFonts w:asciiTheme="majorHAnsi" w:hAnsiTheme="majorHAnsi" w:cs="Arial"/>
                <w:i/>
                <w:sz w:val="18"/>
                <w:szCs w:val="18"/>
              </w:rPr>
              <w:t>(Donner des précisions sur l’étendue du mandat.)</w:t>
            </w:r>
          </w:p>
        </w:tc>
      </w:tr>
    </w:tbl>
    <w:p w14:paraId="4813B705" w14:textId="77777777" w:rsidR="00747451" w:rsidRPr="001E49DC" w:rsidRDefault="00747451" w:rsidP="00747451">
      <w:pPr>
        <w:pStyle w:val="Standard"/>
        <w:tabs>
          <w:tab w:val="left" w:pos="851"/>
        </w:tabs>
        <w:rPr>
          <w:rFonts w:asciiTheme="majorHAnsi" w:hAnsiTheme="majorHAnsi" w:cs="Arial"/>
          <w:sz w:val="22"/>
          <w:szCs w:val="22"/>
        </w:rPr>
      </w:pPr>
    </w:p>
    <w:tbl>
      <w:tblPr>
        <w:tblW w:w="10434" w:type="dxa"/>
        <w:tblInd w:w="-101"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4644"/>
        <w:gridCol w:w="2694"/>
        <w:gridCol w:w="3096"/>
      </w:tblGrid>
      <w:tr w:rsidR="00747451" w:rsidRPr="001E49DC" w14:paraId="77C4CC92" w14:textId="77777777" w:rsidTr="000D4D8F">
        <w:tc>
          <w:tcPr>
            <w:tcW w:w="4644" w:type="dxa"/>
            <w:tcBorders>
              <w:top w:val="single" w:sz="4" w:space="0" w:color="000001"/>
              <w:left w:val="single" w:sz="4" w:space="0" w:color="000001"/>
              <w:bottom w:val="single" w:sz="4" w:space="0" w:color="000001"/>
            </w:tcBorders>
            <w:shd w:val="clear" w:color="auto" w:fill="auto"/>
            <w:tcMar>
              <w:left w:w="73" w:type="dxa"/>
            </w:tcMar>
            <w:vAlign w:val="center"/>
          </w:tcPr>
          <w:p w14:paraId="24144F2D" w14:textId="77777777" w:rsidR="00747451" w:rsidRPr="001E49DC" w:rsidRDefault="00747451" w:rsidP="000D4D8F">
            <w:pPr>
              <w:pStyle w:val="Standard"/>
              <w:tabs>
                <w:tab w:val="left" w:pos="851"/>
              </w:tabs>
              <w:spacing w:before="120" w:after="120"/>
              <w:jc w:val="center"/>
              <w:rPr>
                <w:rFonts w:asciiTheme="majorHAnsi" w:hAnsiTheme="majorHAnsi" w:cs="Arial"/>
                <w:b/>
                <w:bCs/>
                <w:sz w:val="22"/>
                <w:szCs w:val="22"/>
              </w:rPr>
            </w:pPr>
            <w:r w:rsidRPr="001E49DC">
              <w:rPr>
                <w:rFonts w:asciiTheme="majorHAnsi" w:hAnsiTheme="majorHAnsi" w:cs="Arial"/>
                <w:b/>
                <w:bCs/>
                <w:sz w:val="22"/>
                <w:szCs w:val="22"/>
              </w:rPr>
              <w:t>Nom, prénom et qualité du signataire (*)</w:t>
            </w:r>
          </w:p>
        </w:tc>
        <w:tc>
          <w:tcPr>
            <w:tcW w:w="2694" w:type="dxa"/>
            <w:tcBorders>
              <w:top w:val="single" w:sz="4" w:space="0" w:color="000001"/>
              <w:left w:val="single" w:sz="4" w:space="0" w:color="000001"/>
              <w:bottom w:val="single" w:sz="4" w:space="0" w:color="000001"/>
            </w:tcBorders>
            <w:shd w:val="clear" w:color="auto" w:fill="auto"/>
            <w:tcMar>
              <w:left w:w="73" w:type="dxa"/>
            </w:tcMar>
            <w:vAlign w:val="center"/>
          </w:tcPr>
          <w:p w14:paraId="3A2E4245" w14:textId="77777777" w:rsidR="00747451" w:rsidRPr="001E49DC" w:rsidRDefault="00747451" w:rsidP="000D4D8F">
            <w:pPr>
              <w:pStyle w:val="Standard"/>
              <w:tabs>
                <w:tab w:val="left" w:pos="851"/>
              </w:tabs>
              <w:spacing w:before="120" w:after="120"/>
              <w:jc w:val="center"/>
              <w:rPr>
                <w:rFonts w:asciiTheme="majorHAnsi" w:hAnsiTheme="majorHAnsi" w:cs="Arial"/>
                <w:b/>
                <w:bCs/>
                <w:sz w:val="22"/>
                <w:szCs w:val="22"/>
              </w:rPr>
            </w:pPr>
            <w:r w:rsidRPr="001E49DC">
              <w:rPr>
                <w:rFonts w:asciiTheme="majorHAnsi" w:hAnsiTheme="majorHAnsi" w:cs="Arial"/>
                <w:b/>
                <w:bCs/>
                <w:sz w:val="22"/>
                <w:szCs w:val="22"/>
              </w:rPr>
              <w:t>Lieu et date de signature</w:t>
            </w: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1BB13180" w14:textId="77777777" w:rsidR="00747451" w:rsidRPr="001E49DC" w:rsidRDefault="00747451" w:rsidP="000D4D8F">
            <w:pPr>
              <w:pStyle w:val="Standard"/>
              <w:tabs>
                <w:tab w:val="left" w:pos="851"/>
              </w:tabs>
              <w:spacing w:before="120" w:after="120"/>
              <w:jc w:val="center"/>
              <w:rPr>
                <w:rFonts w:asciiTheme="majorHAnsi" w:hAnsiTheme="majorHAnsi" w:cs="Arial"/>
                <w:b/>
                <w:bCs/>
                <w:sz w:val="22"/>
                <w:szCs w:val="22"/>
              </w:rPr>
            </w:pPr>
            <w:r w:rsidRPr="001E49DC">
              <w:rPr>
                <w:rFonts w:asciiTheme="majorHAnsi" w:hAnsiTheme="majorHAnsi" w:cs="Arial"/>
                <w:b/>
                <w:bCs/>
                <w:sz w:val="22"/>
                <w:szCs w:val="22"/>
              </w:rPr>
              <w:t>Signature</w:t>
            </w:r>
          </w:p>
        </w:tc>
      </w:tr>
      <w:tr w:rsidR="00747451" w:rsidRPr="001E49DC" w14:paraId="7F007771" w14:textId="77777777" w:rsidTr="00747451">
        <w:trPr>
          <w:trHeight w:val="943"/>
        </w:trPr>
        <w:tc>
          <w:tcPr>
            <w:tcW w:w="464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53E8EB68" w14:textId="77777777" w:rsidR="00747451" w:rsidRPr="001E49DC" w:rsidRDefault="00747451" w:rsidP="000D4D8F">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299BE40D" w14:textId="77777777" w:rsidR="00747451" w:rsidRPr="001E49DC" w:rsidRDefault="00747451" w:rsidP="000D4D8F">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left w:w="73" w:type="dxa"/>
            </w:tcMar>
          </w:tcPr>
          <w:p w14:paraId="5C889672" w14:textId="77777777" w:rsidR="00747451" w:rsidRPr="001E49DC" w:rsidRDefault="00747451" w:rsidP="000D4D8F">
            <w:pPr>
              <w:pStyle w:val="Standard"/>
              <w:tabs>
                <w:tab w:val="left" w:pos="851"/>
              </w:tabs>
              <w:snapToGrid w:val="0"/>
              <w:jc w:val="both"/>
              <w:rPr>
                <w:rFonts w:asciiTheme="majorHAnsi" w:hAnsiTheme="majorHAnsi" w:cs="Arial"/>
                <w:b/>
                <w:bCs/>
                <w:sz w:val="22"/>
                <w:szCs w:val="22"/>
              </w:rPr>
            </w:pPr>
          </w:p>
        </w:tc>
      </w:tr>
      <w:tr w:rsidR="00747451" w:rsidRPr="001E49DC" w14:paraId="3E41E5BB" w14:textId="77777777" w:rsidTr="00747451">
        <w:trPr>
          <w:trHeight w:val="1127"/>
        </w:trPr>
        <w:tc>
          <w:tcPr>
            <w:tcW w:w="4644" w:type="dxa"/>
            <w:tcBorders>
              <w:top w:val="single" w:sz="4" w:space="0" w:color="000001"/>
              <w:left w:val="single" w:sz="4" w:space="0" w:color="000001"/>
              <w:bottom w:val="single" w:sz="4" w:space="0" w:color="000001"/>
            </w:tcBorders>
            <w:shd w:val="clear" w:color="auto" w:fill="auto"/>
            <w:tcMar>
              <w:left w:w="73" w:type="dxa"/>
            </w:tcMar>
          </w:tcPr>
          <w:p w14:paraId="4FF316B2" w14:textId="77777777" w:rsidR="00747451" w:rsidRPr="001E49DC" w:rsidRDefault="00747451" w:rsidP="000D4D8F">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73" w:type="dxa"/>
            </w:tcMar>
          </w:tcPr>
          <w:p w14:paraId="3BBA9331" w14:textId="77777777" w:rsidR="00747451" w:rsidRPr="001E49DC" w:rsidRDefault="00747451" w:rsidP="000D4D8F">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7FAD812F" w14:textId="77777777" w:rsidR="00747451" w:rsidRPr="001E49DC" w:rsidRDefault="00747451" w:rsidP="000D4D8F">
            <w:pPr>
              <w:pStyle w:val="Standard"/>
              <w:tabs>
                <w:tab w:val="left" w:pos="851"/>
              </w:tabs>
              <w:snapToGrid w:val="0"/>
              <w:jc w:val="both"/>
              <w:rPr>
                <w:rFonts w:asciiTheme="majorHAnsi" w:hAnsiTheme="majorHAnsi" w:cs="Arial"/>
                <w:b/>
                <w:bCs/>
                <w:sz w:val="22"/>
                <w:szCs w:val="22"/>
              </w:rPr>
            </w:pPr>
          </w:p>
        </w:tc>
      </w:tr>
      <w:tr w:rsidR="00747451" w:rsidRPr="001E49DC" w14:paraId="6EE742C8" w14:textId="77777777" w:rsidTr="00747451">
        <w:trPr>
          <w:trHeight w:val="846"/>
        </w:trPr>
        <w:tc>
          <w:tcPr>
            <w:tcW w:w="464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011701F1" w14:textId="77777777" w:rsidR="00747451" w:rsidRPr="001E49DC" w:rsidRDefault="00747451" w:rsidP="000D4D8F">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6AB22735" w14:textId="77777777" w:rsidR="00747451" w:rsidRPr="001E49DC" w:rsidRDefault="00747451" w:rsidP="000D4D8F">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left w:w="73" w:type="dxa"/>
            </w:tcMar>
          </w:tcPr>
          <w:p w14:paraId="4F96FFFC" w14:textId="77777777" w:rsidR="00747451" w:rsidRPr="001E49DC" w:rsidRDefault="00747451" w:rsidP="000D4D8F">
            <w:pPr>
              <w:pStyle w:val="Standard"/>
              <w:tabs>
                <w:tab w:val="left" w:pos="851"/>
              </w:tabs>
              <w:snapToGrid w:val="0"/>
              <w:jc w:val="both"/>
              <w:rPr>
                <w:rFonts w:asciiTheme="majorHAnsi" w:hAnsiTheme="majorHAnsi" w:cs="Arial"/>
                <w:b/>
                <w:bCs/>
                <w:sz w:val="22"/>
                <w:szCs w:val="22"/>
              </w:rPr>
            </w:pPr>
          </w:p>
        </w:tc>
      </w:tr>
      <w:tr w:rsidR="00747451" w:rsidRPr="00747451" w14:paraId="7A6070AE" w14:textId="77777777" w:rsidTr="00747451">
        <w:trPr>
          <w:trHeight w:val="846"/>
        </w:trPr>
        <w:tc>
          <w:tcPr>
            <w:tcW w:w="4644" w:type="dxa"/>
            <w:tcBorders>
              <w:top w:val="single" w:sz="4" w:space="0" w:color="000001"/>
              <w:left w:val="single" w:sz="4" w:space="0" w:color="000001"/>
              <w:bottom w:val="single" w:sz="4" w:space="0" w:color="000001"/>
            </w:tcBorders>
            <w:shd w:val="clear" w:color="auto" w:fill="auto"/>
            <w:tcMar>
              <w:left w:w="73" w:type="dxa"/>
            </w:tcMar>
          </w:tcPr>
          <w:p w14:paraId="05518F8A" w14:textId="77777777" w:rsidR="00747451" w:rsidRPr="001E49DC" w:rsidRDefault="00747451" w:rsidP="000D4D8F">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73" w:type="dxa"/>
            </w:tcMar>
          </w:tcPr>
          <w:p w14:paraId="24FC4F97" w14:textId="77777777" w:rsidR="00747451" w:rsidRPr="001E49DC" w:rsidRDefault="00747451" w:rsidP="000D4D8F">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7E861F01" w14:textId="77777777" w:rsidR="00747451" w:rsidRPr="001E49DC" w:rsidRDefault="00747451" w:rsidP="000D4D8F">
            <w:pPr>
              <w:pStyle w:val="Standard"/>
              <w:tabs>
                <w:tab w:val="left" w:pos="851"/>
              </w:tabs>
              <w:snapToGrid w:val="0"/>
              <w:jc w:val="both"/>
              <w:rPr>
                <w:rFonts w:asciiTheme="majorHAnsi" w:hAnsiTheme="majorHAnsi" w:cs="Arial"/>
                <w:b/>
                <w:bCs/>
                <w:sz w:val="22"/>
                <w:szCs w:val="22"/>
              </w:rPr>
            </w:pPr>
          </w:p>
        </w:tc>
      </w:tr>
    </w:tbl>
    <w:p w14:paraId="56664211" w14:textId="77777777" w:rsidR="00747451" w:rsidRPr="001E49DC" w:rsidRDefault="00747451" w:rsidP="00747451">
      <w:pPr>
        <w:pStyle w:val="Standard"/>
        <w:tabs>
          <w:tab w:val="left" w:pos="851"/>
        </w:tabs>
        <w:spacing w:before="60"/>
        <w:jc w:val="both"/>
        <w:rPr>
          <w:rFonts w:asciiTheme="majorHAnsi" w:hAnsiTheme="majorHAnsi" w:cs="Arial"/>
          <w:b/>
          <w:i/>
          <w:sz w:val="20"/>
        </w:rPr>
      </w:pPr>
      <w:r w:rsidRPr="001E49DC">
        <w:rPr>
          <w:rFonts w:asciiTheme="majorHAnsi" w:hAnsiTheme="majorHAnsi" w:cs="Arial"/>
          <w:b/>
          <w:i/>
          <w:sz w:val="20"/>
        </w:rPr>
        <w:t>(*) Le signataire doit avoir le pouvoir d’engager la personne qu’il représente</w:t>
      </w:r>
    </w:p>
    <w:p w14:paraId="2C017598" w14:textId="77777777" w:rsidR="00747451" w:rsidRPr="001E49DC" w:rsidRDefault="00747451" w:rsidP="00747451">
      <w:pPr>
        <w:pStyle w:val="Standard"/>
        <w:tabs>
          <w:tab w:val="left" w:pos="851"/>
        </w:tabs>
        <w:rPr>
          <w:rFonts w:asciiTheme="majorHAnsi" w:hAnsiTheme="majorHAnsi"/>
          <w:sz w:val="22"/>
          <w:szCs w:val="22"/>
        </w:rPr>
      </w:pPr>
    </w:p>
    <w:p w14:paraId="5DAE6423" w14:textId="77777777" w:rsidR="00412CDD" w:rsidRDefault="00412CDD">
      <w:pPr>
        <w:suppressAutoHyphens w:val="0"/>
        <w:textAlignment w:val="auto"/>
        <w:rPr>
          <w:rFonts w:asciiTheme="majorHAnsi" w:eastAsia="Times New Roman" w:hAnsiTheme="majorHAnsi" w:cs="Arial"/>
          <w:color w:val="00000A"/>
          <w:sz w:val="22"/>
          <w:szCs w:val="22"/>
          <w:lang w:bidi="ar-S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4"/>
      </w:tblGrid>
      <w:tr w:rsidR="00BE686A" w:rsidRPr="001E49DC" w14:paraId="79C4F037" w14:textId="77777777" w:rsidTr="005D43DC">
        <w:tc>
          <w:tcPr>
            <w:tcW w:w="10194" w:type="dxa"/>
            <w:shd w:val="clear" w:color="auto" w:fill="66CCFF"/>
          </w:tcPr>
          <w:p w14:paraId="4FD6AD58" w14:textId="10C96C63" w:rsidR="00BE686A" w:rsidRPr="001E49DC" w:rsidRDefault="00BE686A" w:rsidP="001E49DC">
            <w:pPr>
              <w:pStyle w:val="Standard"/>
              <w:spacing w:before="120" w:after="120"/>
              <w:ind w:left="366" w:hanging="366"/>
              <w:jc w:val="both"/>
              <w:rPr>
                <w:rFonts w:asciiTheme="majorHAnsi" w:hAnsiTheme="majorHAnsi" w:cstheme="majorHAnsi"/>
                <w:b/>
                <w:sz w:val="28"/>
                <w:szCs w:val="28"/>
              </w:rPr>
            </w:pPr>
            <w:r w:rsidRPr="001E49DC">
              <w:rPr>
                <w:rFonts w:asciiTheme="majorHAnsi" w:hAnsiTheme="majorHAnsi" w:cstheme="majorHAnsi"/>
                <w:b/>
                <w:sz w:val="28"/>
                <w:szCs w:val="28"/>
              </w:rPr>
              <w:t>D - Identification et signature de l’acheteur</w:t>
            </w:r>
          </w:p>
        </w:tc>
      </w:tr>
    </w:tbl>
    <w:p w14:paraId="0C167C5B" w14:textId="65383EAF" w:rsidR="006E739C" w:rsidRDefault="006E739C" w:rsidP="006E739C">
      <w:pPr>
        <w:pStyle w:val="Standard"/>
        <w:tabs>
          <w:tab w:val="left" w:pos="851"/>
        </w:tabs>
        <w:jc w:val="both"/>
        <w:rPr>
          <w:rFonts w:asciiTheme="majorHAnsi" w:hAnsiTheme="majorHAnsi" w:cs="Arial"/>
          <w:bCs/>
          <w:sz w:val="22"/>
          <w:szCs w:val="22"/>
        </w:rPr>
      </w:pPr>
    </w:p>
    <w:p w14:paraId="39C9BE34" w14:textId="77777777" w:rsidR="00412CDD" w:rsidRDefault="00412CDD" w:rsidP="006E739C">
      <w:pPr>
        <w:pStyle w:val="Standard"/>
        <w:tabs>
          <w:tab w:val="left" w:pos="851"/>
        </w:tabs>
        <w:jc w:val="both"/>
        <w:rPr>
          <w:rFonts w:asciiTheme="majorHAnsi" w:hAnsiTheme="majorHAnsi" w:cs="Arial"/>
          <w:bCs/>
          <w:sz w:val="22"/>
          <w:szCs w:val="22"/>
        </w:rPr>
      </w:pPr>
    </w:p>
    <w:p w14:paraId="1BE4899E" w14:textId="70732319" w:rsidR="00CB410D" w:rsidRPr="001E49DC" w:rsidRDefault="008176BA" w:rsidP="001E49DC">
      <w:pPr>
        <w:pStyle w:val="Titre1"/>
        <w:tabs>
          <w:tab w:val="left" w:pos="567"/>
          <w:tab w:val="left" w:pos="851"/>
        </w:tabs>
        <w:spacing w:before="0" w:after="0"/>
        <w:ind w:left="0"/>
        <w:jc w:val="both"/>
        <w:rPr>
          <w:rFonts w:asciiTheme="majorHAnsi" w:hAnsiTheme="majorHAnsi"/>
          <w:b w:val="0"/>
        </w:rPr>
      </w:pPr>
      <w:proofErr w:type="gramStart"/>
      <w:r w:rsidRPr="001E49DC">
        <w:rPr>
          <w:rFonts w:ascii="Wingdings" w:eastAsia="Wingdings" w:hAnsi="Wingdings" w:cs="Wingdings"/>
          <w:b w:val="0"/>
          <w:color w:val="66CCFF"/>
          <w:sz w:val="22"/>
          <w:szCs w:val="22"/>
        </w:rPr>
        <w:t></w:t>
      </w:r>
      <w:r w:rsidRPr="001E49DC">
        <w:rPr>
          <w:rFonts w:asciiTheme="majorHAnsi" w:eastAsia="Arial" w:hAnsiTheme="majorHAnsi" w:cs="Arial"/>
          <w:b w:val="0"/>
        </w:rPr>
        <w:t xml:space="preserve">  </w:t>
      </w:r>
      <w:r w:rsidRPr="001E49DC">
        <w:rPr>
          <w:rFonts w:asciiTheme="majorHAnsi" w:hAnsiTheme="majorHAnsi" w:cs="Arial"/>
          <w:b w:val="0"/>
          <w:bCs/>
          <w:iCs/>
          <w:u w:val="single"/>
        </w:rPr>
        <w:t>Désignation</w:t>
      </w:r>
      <w:proofErr w:type="gramEnd"/>
      <w:r w:rsidRPr="001E49DC">
        <w:rPr>
          <w:rFonts w:asciiTheme="majorHAnsi" w:hAnsiTheme="majorHAnsi" w:cs="Arial"/>
          <w:b w:val="0"/>
          <w:bCs/>
          <w:iCs/>
          <w:u w:val="single"/>
        </w:rPr>
        <w:t xml:space="preserve"> de l’acheteur</w:t>
      </w:r>
    </w:p>
    <w:p w14:paraId="68AB7C33" w14:textId="77777777" w:rsidR="005D43DC" w:rsidRPr="001E49DC" w:rsidRDefault="005D43DC">
      <w:pPr>
        <w:pStyle w:val="Standard"/>
        <w:tabs>
          <w:tab w:val="left" w:pos="851"/>
        </w:tabs>
        <w:jc w:val="both"/>
        <w:rPr>
          <w:rFonts w:asciiTheme="majorHAnsi" w:hAnsiTheme="majorHAnsi" w:cs="Arial"/>
          <w:bCs/>
          <w:sz w:val="22"/>
          <w:szCs w:val="22"/>
        </w:rPr>
      </w:pPr>
    </w:p>
    <w:p w14:paraId="34AFAEBF" w14:textId="78433347" w:rsidR="00CB410D" w:rsidRPr="001E49DC" w:rsidRDefault="008176BA">
      <w:pPr>
        <w:pStyle w:val="Standard"/>
        <w:tabs>
          <w:tab w:val="left" w:pos="851"/>
        </w:tabs>
        <w:jc w:val="both"/>
        <w:rPr>
          <w:rFonts w:asciiTheme="majorHAnsi" w:hAnsiTheme="majorHAnsi" w:cs="Arial"/>
          <w:bCs/>
          <w:sz w:val="22"/>
          <w:szCs w:val="22"/>
        </w:rPr>
      </w:pPr>
      <w:r w:rsidRPr="001E49DC">
        <w:rPr>
          <w:rFonts w:asciiTheme="majorHAnsi" w:hAnsiTheme="majorHAnsi" w:cs="Arial"/>
          <w:bCs/>
          <w:sz w:val="22"/>
          <w:szCs w:val="22"/>
        </w:rPr>
        <w:t>Le pouvoir adjudicateur, au sens de l'article 2 du CCAG-</w:t>
      </w:r>
      <w:r w:rsidR="00747451">
        <w:rPr>
          <w:rFonts w:asciiTheme="majorHAnsi" w:hAnsiTheme="majorHAnsi" w:cs="Arial"/>
          <w:bCs/>
          <w:sz w:val="22"/>
          <w:szCs w:val="22"/>
        </w:rPr>
        <w:t>PI</w:t>
      </w:r>
      <w:r w:rsidRPr="001E49DC">
        <w:rPr>
          <w:rFonts w:asciiTheme="majorHAnsi" w:hAnsiTheme="majorHAnsi" w:cs="Arial"/>
          <w:bCs/>
          <w:sz w:val="22"/>
          <w:szCs w:val="22"/>
        </w:rPr>
        <w:t>, est le :</w:t>
      </w:r>
    </w:p>
    <w:p w14:paraId="52CF9F44" w14:textId="77777777" w:rsidR="00CB410D" w:rsidRPr="001E49DC" w:rsidRDefault="00CB410D">
      <w:pPr>
        <w:pStyle w:val="Standard"/>
        <w:tabs>
          <w:tab w:val="left" w:pos="851"/>
        </w:tabs>
        <w:jc w:val="both"/>
        <w:rPr>
          <w:rFonts w:asciiTheme="majorHAnsi" w:hAnsiTheme="majorHAnsi" w:cs="Arial"/>
          <w:bCs/>
          <w:sz w:val="22"/>
          <w:szCs w:val="22"/>
        </w:rPr>
      </w:pPr>
    </w:p>
    <w:p w14:paraId="1AA3D60E" w14:textId="2FB5B9D8" w:rsidR="0019059C" w:rsidRPr="0019059C" w:rsidRDefault="0019059C" w:rsidP="0019059C">
      <w:pPr>
        <w:tabs>
          <w:tab w:val="left" w:pos="851"/>
        </w:tabs>
        <w:spacing w:after="40"/>
        <w:jc w:val="center"/>
        <w:textAlignment w:val="auto"/>
        <w:rPr>
          <w:rFonts w:ascii="Calibri Light" w:eastAsia="Times New Roman" w:hAnsi="Calibri Light" w:cs="Arial"/>
          <w:bCs/>
          <w:sz w:val="22"/>
          <w:szCs w:val="22"/>
          <w:lang w:bidi="ar-SA"/>
        </w:rPr>
      </w:pPr>
      <w:r w:rsidRPr="0019059C">
        <w:rPr>
          <w:rFonts w:ascii="Calibri Light" w:eastAsia="Times New Roman" w:hAnsi="Calibri Light" w:cs="Arial"/>
          <w:bCs/>
          <w:sz w:val="22"/>
          <w:szCs w:val="22"/>
          <w:lang w:bidi="ar-SA"/>
        </w:rPr>
        <w:t>Ministère de l</w:t>
      </w:r>
      <w:r w:rsidR="00AB43C5">
        <w:rPr>
          <w:rFonts w:ascii="Calibri Light" w:eastAsia="Times New Roman" w:hAnsi="Calibri Light" w:cs="Arial"/>
          <w:bCs/>
          <w:sz w:val="22"/>
          <w:szCs w:val="22"/>
          <w:lang w:bidi="ar-SA"/>
        </w:rPr>
        <w:t xml:space="preserve">’aménagement du territoire et de la décentralisation </w:t>
      </w:r>
      <w:r w:rsidRPr="0019059C">
        <w:rPr>
          <w:rFonts w:ascii="Calibri Light" w:eastAsia="Times New Roman" w:hAnsi="Calibri Light" w:cs="Arial"/>
          <w:bCs/>
          <w:sz w:val="22"/>
          <w:szCs w:val="22"/>
          <w:lang w:bidi="ar-SA"/>
        </w:rPr>
        <w:t>– M</w:t>
      </w:r>
      <w:r w:rsidR="00AB43C5">
        <w:rPr>
          <w:rFonts w:ascii="Calibri Light" w:eastAsia="Times New Roman" w:hAnsi="Calibri Light" w:cs="Arial"/>
          <w:bCs/>
          <w:sz w:val="22"/>
          <w:szCs w:val="22"/>
          <w:lang w:bidi="ar-SA"/>
        </w:rPr>
        <w:t>ATD</w:t>
      </w:r>
      <w:r w:rsidRPr="0019059C">
        <w:rPr>
          <w:rFonts w:ascii="Calibri Light" w:eastAsia="Times New Roman" w:hAnsi="Calibri Light" w:cs="Arial"/>
          <w:bCs/>
          <w:sz w:val="22"/>
          <w:szCs w:val="22"/>
          <w:lang w:bidi="ar-SA"/>
        </w:rPr>
        <w:t xml:space="preserve"> </w:t>
      </w:r>
    </w:p>
    <w:p w14:paraId="1A5786E5" w14:textId="77777777" w:rsidR="0019059C" w:rsidRPr="0019059C" w:rsidRDefault="0019059C" w:rsidP="0019059C">
      <w:pPr>
        <w:tabs>
          <w:tab w:val="left" w:pos="851"/>
        </w:tabs>
        <w:spacing w:after="40"/>
        <w:jc w:val="center"/>
        <w:textAlignment w:val="auto"/>
        <w:rPr>
          <w:rFonts w:ascii="Calibri Light" w:eastAsia="Times New Roman" w:hAnsi="Calibri Light" w:cs="Arial"/>
          <w:bCs/>
          <w:sz w:val="22"/>
          <w:szCs w:val="22"/>
          <w:lang w:bidi="ar-SA"/>
        </w:rPr>
      </w:pPr>
      <w:r w:rsidRPr="0019059C">
        <w:rPr>
          <w:rFonts w:ascii="Calibri Light" w:eastAsia="Times New Roman" w:hAnsi="Calibri Light" w:cs="Arial"/>
          <w:bCs/>
          <w:sz w:val="22"/>
          <w:szCs w:val="22"/>
          <w:lang w:bidi="ar-SA"/>
        </w:rPr>
        <w:t>Direction générale des infrastructures, des transports et des mobilités– DGITM</w:t>
      </w:r>
    </w:p>
    <w:p w14:paraId="2ADEAE53" w14:textId="77777777" w:rsidR="0019059C" w:rsidRPr="0019059C" w:rsidRDefault="0019059C" w:rsidP="0019059C">
      <w:pPr>
        <w:tabs>
          <w:tab w:val="left" w:pos="851"/>
        </w:tabs>
        <w:spacing w:after="40"/>
        <w:jc w:val="center"/>
        <w:textAlignment w:val="auto"/>
        <w:rPr>
          <w:rFonts w:ascii="Calibri Light" w:eastAsia="Times New Roman" w:hAnsi="Calibri Light" w:cs="Arial"/>
          <w:bCs/>
          <w:sz w:val="22"/>
          <w:szCs w:val="22"/>
          <w:lang w:bidi="ar-SA"/>
        </w:rPr>
      </w:pPr>
      <w:r w:rsidRPr="0019059C">
        <w:rPr>
          <w:rFonts w:ascii="Calibri Light" w:eastAsia="Times New Roman" w:hAnsi="Calibri Light" w:cs="Arial"/>
          <w:bCs/>
          <w:sz w:val="22"/>
          <w:szCs w:val="22"/>
          <w:lang w:bidi="ar-SA"/>
        </w:rPr>
        <w:t xml:space="preserve">Direction des mobilités routières – DMR </w:t>
      </w:r>
    </w:p>
    <w:p w14:paraId="7B35D201" w14:textId="1EA9F354" w:rsidR="00187A35" w:rsidRPr="001E49DC" w:rsidRDefault="005F037A" w:rsidP="005F037A">
      <w:pPr>
        <w:tabs>
          <w:tab w:val="left" w:pos="851"/>
        </w:tabs>
        <w:spacing w:after="40"/>
        <w:jc w:val="center"/>
        <w:textAlignment w:val="auto"/>
        <w:rPr>
          <w:rFonts w:ascii="Calibri Light" w:eastAsia="Times New Roman" w:hAnsi="Calibri Light" w:cs="Times New Roman"/>
          <w:sz w:val="22"/>
          <w:szCs w:val="22"/>
          <w:lang w:bidi="ar-SA"/>
        </w:rPr>
      </w:pPr>
      <w:r w:rsidRPr="005F037A">
        <w:rPr>
          <w:rFonts w:ascii="Calibri Light" w:eastAsia="Times New Roman" w:hAnsi="Calibri Light" w:cs="Times New Roman"/>
          <w:sz w:val="22"/>
          <w:szCs w:val="22"/>
          <w:lang w:bidi="ar-SA"/>
        </w:rPr>
        <w:t>Département de la Transition Ecologique, de la Doctrine et de l'Expertise Technique</w:t>
      </w:r>
      <w:r>
        <w:rPr>
          <w:rFonts w:ascii="Calibri Light" w:eastAsia="Times New Roman" w:hAnsi="Calibri Light" w:cs="Times New Roman"/>
          <w:sz w:val="22"/>
          <w:szCs w:val="22"/>
          <w:lang w:bidi="ar-SA"/>
        </w:rPr>
        <w:t xml:space="preserve"> – TEDET</w:t>
      </w:r>
    </w:p>
    <w:p w14:paraId="0C5A5135" w14:textId="3569F192" w:rsidR="001E49DC" w:rsidRPr="001E49DC" w:rsidRDefault="009C3477" w:rsidP="001E49DC">
      <w:pPr>
        <w:tabs>
          <w:tab w:val="left" w:pos="851"/>
        </w:tabs>
        <w:jc w:val="center"/>
        <w:textAlignment w:val="auto"/>
        <w:rPr>
          <w:rFonts w:ascii="Calibri Light" w:eastAsia="Times New Roman" w:hAnsi="Calibri Light" w:cs="Arial"/>
          <w:sz w:val="22"/>
          <w:szCs w:val="22"/>
          <w:lang w:bidi="ar-SA"/>
        </w:rPr>
      </w:pPr>
      <w:r>
        <w:rPr>
          <w:rFonts w:ascii="Calibri Light" w:eastAsia="Times New Roman" w:hAnsi="Calibri Light" w:cs="Arial"/>
          <w:sz w:val="22"/>
          <w:szCs w:val="22"/>
          <w:lang w:bidi="ar-SA"/>
        </w:rPr>
        <w:t>1 place Carpeaux</w:t>
      </w:r>
    </w:p>
    <w:p w14:paraId="7FEA0E94" w14:textId="77777777" w:rsidR="001E49DC" w:rsidRPr="001E49DC" w:rsidRDefault="001E49DC" w:rsidP="001E49DC">
      <w:pPr>
        <w:tabs>
          <w:tab w:val="left" w:pos="851"/>
        </w:tabs>
        <w:jc w:val="center"/>
        <w:textAlignment w:val="auto"/>
        <w:rPr>
          <w:rFonts w:ascii="Calibri Light" w:eastAsia="Times New Roman" w:hAnsi="Calibri Light" w:cs="Times New Roman"/>
          <w:sz w:val="22"/>
          <w:szCs w:val="22"/>
          <w:lang w:bidi="ar-SA"/>
        </w:rPr>
      </w:pPr>
      <w:r w:rsidRPr="001E49DC">
        <w:rPr>
          <w:rFonts w:ascii="Calibri Light" w:eastAsia="Times New Roman" w:hAnsi="Calibri Light" w:cs="Arial"/>
          <w:bCs/>
          <w:sz w:val="22"/>
          <w:szCs w:val="22"/>
          <w:lang w:bidi="ar-SA"/>
        </w:rPr>
        <w:t>Tour Séquoia</w:t>
      </w:r>
    </w:p>
    <w:p w14:paraId="513E4A09" w14:textId="77777777" w:rsidR="001E49DC" w:rsidRPr="001E49DC" w:rsidRDefault="001E49DC" w:rsidP="001E49DC">
      <w:pPr>
        <w:tabs>
          <w:tab w:val="left" w:pos="851"/>
        </w:tabs>
        <w:jc w:val="center"/>
        <w:textAlignment w:val="auto"/>
        <w:rPr>
          <w:rFonts w:ascii="Calibri Light" w:eastAsia="Times New Roman" w:hAnsi="Calibri Light" w:cs="Times New Roman"/>
          <w:sz w:val="22"/>
          <w:szCs w:val="22"/>
          <w:lang w:bidi="ar-SA"/>
        </w:rPr>
      </w:pPr>
      <w:r w:rsidRPr="001E49DC">
        <w:rPr>
          <w:rFonts w:ascii="Calibri Light" w:eastAsia="Times New Roman" w:hAnsi="Calibri Light" w:cs="Arial"/>
          <w:bCs/>
          <w:sz w:val="22"/>
          <w:szCs w:val="22"/>
          <w:lang w:bidi="ar-SA"/>
        </w:rPr>
        <w:t>92055 La Défense Cedex</w:t>
      </w:r>
    </w:p>
    <w:p w14:paraId="14845B6B" w14:textId="77777777" w:rsidR="00412CDD" w:rsidRPr="001E49DC" w:rsidRDefault="00412CDD">
      <w:pPr>
        <w:pStyle w:val="Standard"/>
        <w:tabs>
          <w:tab w:val="left" w:pos="851"/>
        </w:tabs>
        <w:jc w:val="both"/>
        <w:rPr>
          <w:rFonts w:asciiTheme="majorHAnsi" w:hAnsiTheme="majorHAnsi" w:cs="Arial"/>
          <w:bCs/>
          <w:sz w:val="22"/>
          <w:szCs w:val="22"/>
        </w:rPr>
      </w:pPr>
    </w:p>
    <w:p w14:paraId="18534B8D" w14:textId="2FC78DED" w:rsidR="00CB410D" w:rsidRPr="001E49DC" w:rsidRDefault="008176BA">
      <w:pPr>
        <w:pStyle w:val="Standard"/>
        <w:tabs>
          <w:tab w:val="left" w:pos="426"/>
          <w:tab w:val="left" w:pos="851"/>
          <w:tab w:val="left" w:pos="5103"/>
        </w:tabs>
        <w:jc w:val="both"/>
        <w:rPr>
          <w:rFonts w:asciiTheme="majorHAnsi" w:hAnsiTheme="majorHAnsi"/>
          <w:szCs w:val="24"/>
        </w:rPr>
      </w:pPr>
      <w:proofErr w:type="gramStart"/>
      <w:r>
        <w:rPr>
          <w:rFonts w:ascii="Wingdings" w:eastAsia="Wingdings" w:hAnsi="Wingdings" w:cs="Wingdings"/>
          <w:b/>
          <w:color w:val="66CCFF"/>
          <w:sz w:val="22"/>
          <w:szCs w:val="22"/>
        </w:rPr>
        <w:t></w:t>
      </w:r>
      <w:r w:rsidRPr="001E49DC">
        <w:rPr>
          <w:rFonts w:asciiTheme="majorHAnsi" w:eastAsia="Arial" w:hAnsiTheme="majorHAnsi" w:cs="Arial"/>
          <w:szCs w:val="24"/>
        </w:rPr>
        <w:t xml:space="preserve">  </w:t>
      </w:r>
      <w:r w:rsidRPr="001E49DC">
        <w:rPr>
          <w:rFonts w:asciiTheme="majorHAnsi" w:hAnsiTheme="majorHAnsi" w:cs="Arial"/>
          <w:szCs w:val="24"/>
          <w:u w:val="single"/>
        </w:rPr>
        <w:t>Nom</w:t>
      </w:r>
      <w:proofErr w:type="gramEnd"/>
      <w:r w:rsidRPr="001E49DC">
        <w:rPr>
          <w:rFonts w:asciiTheme="majorHAnsi" w:hAnsiTheme="majorHAnsi" w:cs="Arial"/>
          <w:szCs w:val="24"/>
          <w:u w:val="single"/>
        </w:rPr>
        <w:t>, prénom, qualité du signataire d</w:t>
      </w:r>
      <w:r w:rsidR="00BA7FD6">
        <w:rPr>
          <w:rFonts w:asciiTheme="majorHAnsi" w:hAnsiTheme="majorHAnsi" w:cs="Arial"/>
          <w:szCs w:val="24"/>
          <w:u w:val="single"/>
        </w:rPr>
        <w:t>e l’accord-cadre mono-attributaire</w:t>
      </w:r>
    </w:p>
    <w:p w14:paraId="4E861F63" w14:textId="77777777" w:rsidR="00CB410D" w:rsidRPr="001E49DC" w:rsidRDefault="00CB410D">
      <w:pPr>
        <w:pStyle w:val="Standard"/>
        <w:tabs>
          <w:tab w:val="left" w:pos="851"/>
        </w:tabs>
        <w:jc w:val="both"/>
        <w:rPr>
          <w:rFonts w:asciiTheme="majorHAnsi" w:hAnsiTheme="majorHAnsi" w:cs="Arial"/>
          <w:bCs/>
          <w:iCs/>
          <w:sz w:val="22"/>
          <w:szCs w:val="22"/>
        </w:rPr>
      </w:pPr>
    </w:p>
    <w:p w14:paraId="0A6EF787" w14:textId="432CC818" w:rsidR="00CB410D" w:rsidRPr="001E49DC" w:rsidRDefault="008176BA">
      <w:pPr>
        <w:pStyle w:val="Standard"/>
        <w:tabs>
          <w:tab w:val="left" w:pos="851"/>
        </w:tabs>
        <w:jc w:val="both"/>
        <w:rPr>
          <w:rFonts w:asciiTheme="majorHAnsi" w:hAnsiTheme="majorHAnsi" w:cs="Arial"/>
          <w:bCs/>
          <w:iCs/>
          <w:sz w:val="22"/>
          <w:szCs w:val="22"/>
        </w:rPr>
      </w:pPr>
      <w:r w:rsidRPr="001E49DC">
        <w:rPr>
          <w:rFonts w:asciiTheme="majorHAnsi" w:hAnsiTheme="majorHAnsi" w:cs="Arial"/>
          <w:bCs/>
          <w:iCs/>
          <w:sz w:val="22"/>
          <w:szCs w:val="22"/>
        </w:rPr>
        <w:t xml:space="preserve">Le pouvoir adjudicateur est représenté par </w:t>
      </w:r>
      <w:r w:rsidR="0019059C">
        <w:rPr>
          <w:rFonts w:asciiTheme="majorHAnsi" w:hAnsiTheme="majorHAnsi" w:cs="Arial"/>
          <w:bCs/>
          <w:iCs/>
          <w:sz w:val="22"/>
          <w:szCs w:val="22"/>
        </w:rPr>
        <w:t>Madame Sandrine CHINZI, directrice des mobilités routières</w:t>
      </w:r>
      <w:r w:rsidR="009C3477">
        <w:rPr>
          <w:rFonts w:asciiTheme="majorHAnsi" w:hAnsiTheme="majorHAnsi" w:cs="Arial"/>
          <w:bCs/>
          <w:iCs/>
          <w:sz w:val="22"/>
          <w:szCs w:val="22"/>
        </w:rPr>
        <w:t xml:space="preserve"> ou son représentant.</w:t>
      </w:r>
    </w:p>
    <w:p w14:paraId="5EC0F75E" w14:textId="34B3DE3B" w:rsidR="006E739C" w:rsidRDefault="006E739C">
      <w:pPr>
        <w:pStyle w:val="Standard"/>
        <w:tabs>
          <w:tab w:val="left" w:pos="851"/>
        </w:tabs>
        <w:jc w:val="both"/>
        <w:rPr>
          <w:rFonts w:asciiTheme="majorHAnsi" w:hAnsiTheme="majorHAnsi" w:cs="Arial"/>
          <w:sz w:val="22"/>
          <w:szCs w:val="22"/>
        </w:rPr>
      </w:pPr>
    </w:p>
    <w:p w14:paraId="4F9AA666" w14:textId="3259B2CD" w:rsidR="00CB410D" w:rsidRPr="001E49DC" w:rsidRDefault="008176BA">
      <w:pPr>
        <w:pStyle w:val="Standard"/>
        <w:tabs>
          <w:tab w:val="left" w:pos="851"/>
        </w:tabs>
        <w:jc w:val="both"/>
        <w:rPr>
          <w:rFonts w:asciiTheme="majorHAnsi" w:hAnsiTheme="majorHAnsi"/>
          <w:szCs w:val="24"/>
        </w:rPr>
      </w:pPr>
      <w:r>
        <w:rPr>
          <w:rFonts w:ascii="Wingdings" w:eastAsia="Wingdings" w:hAnsi="Wingdings" w:cs="Wingdings"/>
          <w:b/>
          <w:color w:val="66CCFF"/>
          <w:sz w:val="22"/>
          <w:szCs w:val="22"/>
        </w:rPr>
        <w:t></w:t>
      </w:r>
      <w:r w:rsidRPr="001E49DC">
        <w:rPr>
          <w:rFonts w:asciiTheme="majorHAnsi" w:eastAsia="Arial" w:hAnsiTheme="majorHAnsi" w:cs="Arial"/>
          <w:szCs w:val="24"/>
        </w:rPr>
        <w:t xml:space="preserve"> </w:t>
      </w:r>
      <w:r w:rsidRPr="001E49DC">
        <w:rPr>
          <w:rFonts w:asciiTheme="majorHAnsi" w:hAnsiTheme="majorHAnsi" w:cs="Arial"/>
          <w:szCs w:val="24"/>
          <w:u w:val="single"/>
        </w:rPr>
        <w:t>Personne</w:t>
      </w:r>
      <w:r w:rsidR="00EF21D2" w:rsidRPr="001E49DC">
        <w:rPr>
          <w:rFonts w:asciiTheme="majorHAnsi" w:hAnsiTheme="majorHAnsi" w:cs="Arial"/>
          <w:szCs w:val="24"/>
          <w:u w:val="single"/>
        </w:rPr>
        <w:t>(s)</w:t>
      </w:r>
      <w:r w:rsidRPr="001E49DC">
        <w:rPr>
          <w:rFonts w:asciiTheme="majorHAnsi" w:hAnsiTheme="majorHAnsi" w:cs="Arial"/>
          <w:szCs w:val="24"/>
          <w:u w:val="single"/>
        </w:rPr>
        <w:t xml:space="preserve"> habilitée</w:t>
      </w:r>
      <w:r w:rsidR="00EF21D2" w:rsidRPr="001E49DC">
        <w:rPr>
          <w:rFonts w:asciiTheme="majorHAnsi" w:hAnsiTheme="majorHAnsi" w:cs="Arial"/>
          <w:szCs w:val="24"/>
          <w:u w:val="single"/>
        </w:rPr>
        <w:t>(s)</w:t>
      </w:r>
      <w:r w:rsidRPr="001E49DC">
        <w:rPr>
          <w:rFonts w:asciiTheme="majorHAnsi" w:hAnsiTheme="majorHAnsi" w:cs="Arial"/>
          <w:szCs w:val="24"/>
          <w:u w:val="single"/>
        </w:rPr>
        <w:t xml:space="preserve"> à donner les renseignements</w:t>
      </w:r>
      <w:r w:rsidRPr="001E49DC">
        <w:rPr>
          <w:rFonts w:asciiTheme="majorHAnsi" w:hAnsiTheme="majorHAnsi" w:cs="Arial"/>
          <w:szCs w:val="24"/>
        </w:rPr>
        <w:t xml:space="preserve"> prévus aux articles R.2191-59 à R.2191-62 du code de la commande publique (nantissements ou cessions de créances)</w:t>
      </w:r>
      <w:r w:rsidRPr="001E49DC">
        <w:rPr>
          <w:rFonts w:asciiTheme="majorHAnsi" w:hAnsiTheme="majorHAnsi" w:cs="Arial"/>
          <w:i/>
          <w:szCs w:val="24"/>
        </w:rPr>
        <w:t> :</w:t>
      </w:r>
    </w:p>
    <w:p w14:paraId="7AEE6B1F" w14:textId="77777777" w:rsidR="00CB410D" w:rsidRDefault="00CB410D">
      <w:pPr>
        <w:pStyle w:val="Standard"/>
        <w:tabs>
          <w:tab w:val="left" w:pos="851"/>
        </w:tabs>
        <w:jc w:val="both"/>
      </w:pPr>
    </w:p>
    <w:p w14:paraId="2C310F77" w14:textId="77777777" w:rsidR="005F037A" w:rsidRPr="00A65886" w:rsidRDefault="005F037A" w:rsidP="005F037A">
      <w:pPr>
        <w:suppressAutoHyphens w:val="0"/>
        <w:spacing w:before="57"/>
        <w:jc w:val="center"/>
        <w:textAlignment w:val="auto"/>
        <w:rPr>
          <w:rFonts w:asciiTheme="majorHAnsi" w:hAnsiTheme="majorHAnsi"/>
          <w:color w:val="00000A"/>
          <w:sz w:val="22"/>
          <w:szCs w:val="22"/>
        </w:rPr>
      </w:pPr>
      <w:r w:rsidRPr="00A65886">
        <w:rPr>
          <w:rFonts w:asciiTheme="majorHAnsi" w:hAnsiTheme="majorHAnsi"/>
          <w:color w:val="00000A"/>
          <w:sz w:val="22"/>
          <w:szCs w:val="22"/>
        </w:rPr>
        <w:t>Monsieur Pascal ROSSIGNY, Adjoint au chef de département et responsable assurance qualité (RAQ),</w:t>
      </w:r>
    </w:p>
    <w:p w14:paraId="712B0EE3" w14:textId="3523B0E2" w:rsidR="005F037A" w:rsidRPr="00A65886" w:rsidRDefault="005F037A" w:rsidP="005F037A">
      <w:pPr>
        <w:suppressAutoHyphens w:val="0"/>
        <w:spacing w:after="120"/>
        <w:jc w:val="center"/>
        <w:textAlignment w:val="auto"/>
        <w:rPr>
          <w:rFonts w:asciiTheme="majorHAnsi" w:hAnsiTheme="majorHAnsi"/>
          <w:color w:val="00000A"/>
          <w:sz w:val="22"/>
          <w:szCs w:val="22"/>
        </w:rPr>
      </w:pPr>
      <w:r w:rsidRPr="00A65886">
        <w:rPr>
          <w:rFonts w:asciiTheme="majorHAnsi" w:hAnsiTheme="majorHAnsi"/>
          <w:color w:val="00000A"/>
          <w:sz w:val="22"/>
          <w:szCs w:val="22"/>
        </w:rPr>
        <w:t>M</w:t>
      </w:r>
      <w:r>
        <w:rPr>
          <w:rFonts w:asciiTheme="majorHAnsi" w:hAnsiTheme="majorHAnsi"/>
          <w:color w:val="00000A"/>
          <w:sz w:val="22"/>
          <w:szCs w:val="22"/>
        </w:rPr>
        <w:t>essieurs</w:t>
      </w:r>
      <w:r w:rsidRPr="00A65886">
        <w:rPr>
          <w:rFonts w:asciiTheme="majorHAnsi" w:hAnsiTheme="majorHAnsi"/>
          <w:color w:val="00000A"/>
          <w:sz w:val="22"/>
          <w:szCs w:val="22"/>
        </w:rPr>
        <w:t xml:space="preserve"> André HORTH</w:t>
      </w:r>
      <w:r>
        <w:rPr>
          <w:rFonts w:asciiTheme="majorHAnsi" w:hAnsiTheme="majorHAnsi"/>
          <w:color w:val="00000A"/>
          <w:sz w:val="22"/>
          <w:szCs w:val="22"/>
        </w:rPr>
        <w:t xml:space="preserve"> et </w:t>
      </w:r>
      <w:r w:rsidRPr="00A65886">
        <w:rPr>
          <w:rFonts w:asciiTheme="majorHAnsi" w:hAnsiTheme="majorHAnsi"/>
          <w:color w:val="00000A"/>
          <w:sz w:val="22"/>
          <w:szCs w:val="22"/>
        </w:rPr>
        <w:t xml:space="preserve">Aymeric AUDIGE, respectivement pilote et copilote du processus </w:t>
      </w:r>
      <w:r w:rsidRPr="005F037A">
        <w:rPr>
          <w:rFonts w:asciiTheme="majorHAnsi" w:hAnsiTheme="majorHAnsi"/>
          <w:i/>
          <w:iCs/>
          <w:color w:val="00000A"/>
          <w:sz w:val="22"/>
          <w:szCs w:val="22"/>
        </w:rPr>
        <w:t>« Animer les démarches qualité des services déconcentrés »</w:t>
      </w:r>
      <w:r w:rsidRPr="00A65886">
        <w:rPr>
          <w:rFonts w:asciiTheme="majorHAnsi" w:hAnsiTheme="majorHAnsi"/>
          <w:color w:val="00000A"/>
          <w:sz w:val="22"/>
          <w:szCs w:val="22"/>
        </w:rPr>
        <w:t xml:space="preserve"> </w:t>
      </w:r>
    </w:p>
    <w:p w14:paraId="002342BA" w14:textId="77777777" w:rsidR="0019059C" w:rsidRPr="0019059C" w:rsidRDefault="0019059C" w:rsidP="00763122">
      <w:pPr>
        <w:pStyle w:val="Standard"/>
        <w:tabs>
          <w:tab w:val="left" w:pos="851"/>
        </w:tabs>
        <w:spacing w:before="60"/>
        <w:jc w:val="center"/>
        <w:rPr>
          <w:rFonts w:asciiTheme="majorHAnsi" w:hAnsiTheme="majorHAnsi" w:cs="Arial"/>
          <w:bCs/>
          <w:sz w:val="22"/>
          <w:szCs w:val="22"/>
        </w:rPr>
      </w:pPr>
      <w:r w:rsidRPr="0019059C">
        <w:rPr>
          <w:rFonts w:asciiTheme="majorHAnsi" w:hAnsiTheme="majorHAnsi" w:cs="Arial"/>
          <w:bCs/>
          <w:sz w:val="22"/>
          <w:szCs w:val="22"/>
        </w:rPr>
        <w:t xml:space="preserve">Direction des mobilités routières – DMR </w:t>
      </w:r>
    </w:p>
    <w:p w14:paraId="3850A798" w14:textId="73C84902" w:rsidR="006931F4" w:rsidRPr="001E49DC" w:rsidRDefault="005F037A" w:rsidP="005F037A">
      <w:pPr>
        <w:pStyle w:val="Standard"/>
        <w:tabs>
          <w:tab w:val="left" w:pos="851"/>
        </w:tabs>
        <w:spacing w:after="120"/>
        <w:jc w:val="center"/>
        <w:rPr>
          <w:rFonts w:asciiTheme="majorHAnsi" w:hAnsiTheme="majorHAnsi" w:cs="Arial"/>
          <w:bCs/>
          <w:sz w:val="22"/>
          <w:szCs w:val="22"/>
        </w:rPr>
      </w:pPr>
      <w:r w:rsidRPr="00FC3ED6">
        <w:rPr>
          <w:rFonts w:asciiTheme="majorHAnsi" w:hAnsiTheme="majorHAnsi"/>
          <w:sz w:val="22"/>
          <w:szCs w:val="22"/>
        </w:rPr>
        <w:t>Département de la Transition Ecologique, de la Doctrine et de l'Expertise Technique</w:t>
      </w:r>
      <w:r>
        <w:rPr>
          <w:rFonts w:asciiTheme="majorHAnsi" w:hAnsiTheme="majorHAnsi"/>
          <w:sz w:val="22"/>
          <w:szCs w:val="22"/>
        </w:rPr>
        <w:t xml:space="preserve"> – TEDET</w:t>
      </w:r>
    </w:p>
    <w:p w14:paraId="6432D56A" w14:textId="09CA098E" w:rsidR="00CB410D" w:rsidRPr="001E49DC" w:rsidRDefault="008176BA" w:rsidP="00763122">
      <w:pPr>
        <w:pStyle w:val="Standard"/>
        <w:tabs>
          <w:tab w:val="left" w:pos="851"/>
        </w:tabs>
        <w:jc w:val="center"/>
        <w:rPr>
          <w:rFonts w:asciiTheme="majorHAnsi" w:hAnsiTheme="majorHAnsi" w:cs="Arial"/>
          <w:bCs/>
          <w:sz w:val="22"/>
          <w:szCs w:val="22"/>
        </w:rPr>
      </w:pPr>
      <w:r w:rsidRPr="001E49DC">
        <w:rPr>
          <w:rFonts w:asciiTheme="majorHAnsi" w:hAnsiTheme="majorHAnsi" w:cs="Arial"/>
          <w:bCs/>
          <w:sz w:val="22"/>
          <w:szCs w:val="22"/>
        </w:rPr>
        <w:t>Tour Séquoia</w:t>
      </w:r>
    </w:p>
    <w:p w14:paraId="0D322A17" w14:textId="77777777" w:rsidR="00CB410D" w:rsidRPr="001E49DC" w:rsidRDefault="008176BA" w:rsidP="00763122">
      <w:pPr>
        <w:pStyle w:val="Standard"/>
        <w:tabs>
          <w:tab w:val="left" w:pos="851"/>
        </w:tabs>
        <w:jc w:val="center"/>
        <w:rPr>
          <w:rFonts w:asciiTheme="majorHAnsi" w:hAnsiTheme="majorHAnsi" w:cs="Arial"/>
          <w:bCs/>
          <w:sz w:val="22"/>
          <w:szCs w:val="22"/>
        </w:rPr>
      </w:pPr>
      <w:r w:rsidRPr="001E49DC">
        <w:rPr>
          <w:rFonts w:asciiTheme="majorHAnsi" w:hAnsiTheme="majorHAnsi" w:cs="Arial"/>
          <w:bCs/>
          <w:sz w:val="22"/>
          <w:szCs w:val="22"/>
        </w:rPr>
        <w:t>1 Place Carpeaux</w:t>
      </w:r>
    </w:p>
    <w:p w14:paraId="58855B04" w14:textId="77777777" w:rsidR="00CB410D" w:rsidRPr="001E49DC" w:rsidRDefault="008176BA" w:rsidP="00763122">
      <w:pPr>
        <w:pStyle w:val="Standard"/>
        <w:tabs>
          <w:tab w:val="left" w:pos="851"/>
        </w:tabs>
        <w:jc w:val="center"/>
        <w:rPr>
          <w:rFonts w:asciiTheme="majorHAnsi" w:hAnsiTheme="majorHAnsi" w:cs="Arial"/>
          <w:sz w:val="22"/>
          <w:szCs w:val="22"/>
        </w:rPr>
      </w:pPr>
      <w:r w:rsidRPr="001E49DC">
        <w:rPr>
          <w:rFonts w:asciiTheme="majorHAnsi" w:hAnsiTheme="majorHAnsi" w:cs="Arial"/>
          <w:sz w:val="22"/>
          <w:szCs w:val="22"/>
        </w:rPr>
        <w:t>92055 Paris La Défense Cedex</w:t>
      </w:r>
    </w:p>
    <w:p w14:paraId="0F019E2B" w14:textId="77777777" w:rsidR="00CB410D" w:rsidRPr="00D520AE" w:rsidRDefault="00CB410D">
      <w:pPr>
        <w:pStyle w:val="Standard"/>
        <w:tabs>
          <w:tab w:val="left" w:pos="851"/>
        </w:tabs>
        <w:jc w:val="both"/>
        <w:rPr>
          <w:rFonts w:asciiTheme="majorHAnsi" w:hAnsiTheme="majorHAnsi"/>
          <w:sz w:val="22"/>
          <w:szCs w:val="22"/>
        </w:rPr>
      </w:pPr>
    </w:p>
    <w:p w14:paraId="5DE56BEE" w14:textId="733F9051" w:rsidR="005F037A" w:rsidRDefault="008176BA" w:rsidP="005F037A">
      <w:pPr>
        <w:pStyle w:val="Standard"/>
        <w:tabs>
          <w:tab w:val="left" w:pos="1134"/>
        </w:tabs>
        <w:jc w:val="both"/>
        <w:rPr>
          <w:rFonts w:asciiTheme="majorHAnsi" w:hAnsiTheme="majorHAnsi" w:cs="Arial"/>
          <w:sz w:val="22"/>
          <w:szCs w:val="22"/>
        </w:rPr>
      </w:pPr>
      <w:r w:rsidRPr="001E49DC">
        <w:rPr>
          <w:rFonts w:asciiTheme="majorHAnsi" w:hAnsiTheme="majorHAnsi" w:cs="Arial"/>
          <w:sz w:val="22"/>
          <w:szCs w:val="22"/>
          <w:u w:val="single"/>
        </w:rPr>
        <w:t>Courriel</w:t>
      </w:r>
      <w:r w:rsidR="00325D19" w:rsidRPr="001E49DC">
        <w:rPr>
          <w:rFonts w:asciiTheme="majorHAnsi" w:hAnsiTheme="majorHAnsi" w:cs="Arial"/>
          <w:sz w:val="22"/>
          <w:szCs w:val="22"/>
          <w:u w:val="single"/>
        </w:rPr>
        <w:t>s</w:t>
      </w:r>
      <w:r w:rsidR="00325D19" w:rsidRPr="001E49DC">
        <w:rPr>
          <w:rFonts w:asciiTheme="majorHAnsi" w:hAnsiTheme="majorHAnsi" w:cs="Arial"/>
          <w:sz w:val="22"/>
          <w:szCs w:val="22"/>
        </w:rPr>
        <w:t> :</w:t>
      </w:r>
      <w:r w:rsidR="00325D19" w:rsidRPr="001E49DC">
        <w:rPr>
          <w:rFonts w:asciiTheme="majorHAnsi" w:hAnsiTheme="majorHAnsi" w:cs="Arial"/>
          <w:sz w:val="22"/>
          <w:szCs w:val="22"/>
        </w:rPr>
        <w:tab/>
      </w:r>
      <w:r w:rsidR="0019059C">
        <w:rPr>
          <w:rFonts w:asciiTheme="majorHAnsi" w:hAnsiTheme="majorHAnsi" w:cs="Arial"/>
          <w:sz w:val="22"/>
          <w:szCs w:val="22"/>
        </w:rPr>
        <w:t xml:space="preserve"> </w:t>
      </w:r>
      <w:hyperlink r:id="rId8" w:history="1">
        <w:r w:rsidR="005F037A" w:rsidRPr="00BA0B09">
          <w:rPr>
            <w:rStyle w:val="Lienhypertexte"/>
            <w:rFonts w:asciiTheme="majorHAnsi" w:hAnsiTheme="majorHAnsi" w:cs="Arial"/>
            <w:sz w:val="22"/>
            <w:szCs w:val="22"/>
          </w:rPr>
          <w:t>pascal.rossigny@developpement-durable.gouv.fr</w:t>
        </w:r>
      </w:hyperlink>
    </w:p>
    <w:p w14:paraId="582EA46B" w14:textId="0090D201" w:rsidR="005F037A" w:rsidRPr="005F037A" w:rsidRDefault="005F037A" w:rsidP="005F037A">
      <w:pPr>
        <w:pStyle w:val="Standard"/>
        <w:tabs>
          <w:tab w:val="left" w:pos="1134"/>
        </w:tabs>
        <w:jc w:val="both"/>
        <w:rPr>
          <w:rFonts w:asciiTheme="majorHAnsi" w:hAnsiTheme="majorHAnsi" w:cs="Arial"/>
          <w:sz w:val="22"/>
          <w:szCs w:val="22"/>
        </w:rPr>
      </w:pPr>
      <w:r>
        <w:rPr>
          <w:rFonts w:asciiTheme="majorHAnsi" w:hAnsiTheme="majorHAnsi" w:cs="Arial"/>
          <w:sz w:val="22"/>
          <w:szCs w:val="22"/>
        </w:rPr>
        <w:tab/>
      </w:r>
      <w:hyperlink r:id="rId9" w:history="1">
        <w:r w:rsidRPr="00BA0B09">
          <w:rPr>
            <w:rStyle w:val="Lienhypertexte"/>
            <w:rFonts w:asciiTheme="majorHAnsi" w:hAnsiTheme="majorHAnsi" w:cs="Arial"/>
            <w:sz w:val="22"/>
            <w:szCs w:val="22"/>
          </w:rPr>
          <w:t>andre.horth@developpement-durable.gouv.fr</w:t>
        </w:r>
      </w:hyperlink>
      <w:r>
        <w:rPr>
          <w:rFonts w:asciiTheme="majorHAnsi" w:hAnsiTheme="majorHAnsi" w:cs="Arial"/>
          <w:sz w:val="22"/>
          <w:szCs w:val="22"/>
        </w:rPr>
        <w:t xml:space="preserve"> </w:t>
      </w:r>
    </w:p>
    <w:p w14:paraId="3E83C933" w14:textId="0C6D0296" w:rsidR="005F037A" w:rsidRDefault="005F037A" w:rsidP="005F037A">
      <w:pPr>
        <w:pStyle w:val="Standard"/>
        <w:tabs>
          <w:tab w:val="left" w:pos="1134"/>
        </w:tabs>
        <w:jc w:val="both"/>
        <w:rPr>
          <w:rFonts w:asciiTheme="majorHAnsi" w:hAnsiTheme="majorHAnsi" w:cs="Arial"/>
          <w:sz w:val="22"/>
          <w:szCs w:val="22"/>
        </w:rPr>
      </w:pPr>
      <w:r>
        <w:rPr>
          <w:rFonts w:asciiTheme="majorHAnsi" w:hAnsiTheme="majorHAnsi" w:cs="Arial"/>
          <w:sz w:val="22"/>
          <w:szCs w:val="22"/>
        </w:rPr>
        <w:tab/>
      </w:r>
      <w:hyperlink r:id="rId10" w:history="1">
        <w:r w:rsidRPr="00BA0B09">
          <w:rPr>
            <w:rStyle w:val="Lienhypertexte"/>
            <w:rFonts w:asciiTheme="majorHAnsi" w:hAnsiTheme="majorHAnsi" w:cs="Arial"/>
            <w:sz w:val="22"/>
            <w:szCs w:val="22"/>
          </w:rPr>
          <w:t>aymeric.audige@developpement-durable.gouv.fr</w:t>
        </w:r>
      </w:hyperlink>
      <w:r>
        <w:rPr>
          <w:rFonts w:asciiTheme="majorHAnsi" w:hAnsiTheme="majorHAnsi" w:cs="Arial"/>
          <w:sz w:val="22"/>
          <w:szCs w:val="22"/>
        </w:rPr>
        <w:t xml:space="preserve"> </w:t>
      </w:r>
    </w:p>
    <w:p w14:paraId="05ED690B" w14:textId="77777777" w:rsidR="005F037A" w:rsidRPr="001E49DC" w:rsidRDefault="005F037A" w:rsidP="00325D19">
      <w:pPr>
        <w:pStyle w:val="Standard"/>
        <w:tabs>
          <w:tab w:val="left" w:pos="1134"/>
        </w:tabs>
        <w:jc w:val="both"/>
        <w:rPr>
          <w:rFonts w:asciiTheme="majorHAnsi" w:hAnsiTheme="majorHAnsi" w:cs="Arial"/>
          <w:sz w:val="22"/>
          <w:szCs w:val="22"/>
        </w:rPr>
      </w:pPr>
    </w:p>
    <w:p w14:paraId="43D1AC2D" w14:textId="77777777" w:rsidR="005F037A" w:rsidRDefault="005F037A">
      <w:pPr>
        <w:suppressAutoHyphens w:val="0"/>
        <w:textAlignment w:val="auto"/>
        <w:rPr>
          <w:rFonts w:ascii="Wingdings" w:eastAsia="Wingdings" w:hAnsi="Wingdings" w:cs="Wingdings"/>
          <w:b/>
          <w:color w:val="66CCFF"/>
          <w:sz w:val="22"/>
          <w:szCs w:val="22"/>
          <w:lang w:bidi="ar-SA"/>
        </w:rPr>
      </w:pPr>
      <w:r>
        <w:rPr>
          <w:rFonts w:ascii="Wingdings" w:eastAsia="Wingdings" w:hAnsi="Wingdings" w:cs="Wingdings"/>
          <w:b/>
          <w:color w:val="66CCFF"/>
          <w:sz w:val="22"/>
          <w:szCs w:val="22"/>
        </w:rPr>
        <w:br w:type="page"/>
      </w:r>
    </w:p>
    <w:p w14:paraId="20B92623" w14:textId="30262E79" w:rsidR="00FA720A" w:rsidRPr="00D520AE" w:rsidRDefault="00FA720A" w:rsidP="00FA720A">
      <w:pPr>
        <w:pStyle w:val="Standard"/>
        <w:tabs>
          <w:tab w:val="left" w:pos="720"/>
          <w:tab w:val="left" w:pos="851"/>
        </w:tabs>
        <w:jc w:val="both"/>
        <w:rPr>
          <w:rFonts w:asciiTheme="majorHAnsi" w:hAnsiTheme="majorHAnsi" w:cs="Arial"/>
          <w:szCs w:val="24"/>
        </w:rPr>
      </w:pPr>
      <w:proofErr w:type="gramStart"/>
      <w:r w:rsidRPr="000953D6">
        <w:rPr>
          <w:rFonts w:ascii="Wingdings" w:eastAsia="Wingdings" w:hAnsi="Wingdings" w:cs="Wingdings"/>
          <w:b/>
          <w:color w:val="66CCFF"/>
          <w:sz w:val="22"/>
          <w:szCs w:val="22"/>
        </w:rPr>
        <w:lastRenderedPageBreak/>
        <w:t></w:t>
      </w:r>
      <w:r w:rsidRPr="00D520AE">
        <w:rPr>
          <w:rFonts w:asciiTheme="majorHAnsi" w:eastAsia="Arial" w:hAnsiTheme="majorHAnsi" w:cs="Arial"/>
          <w:b/>
          <w:szCs w:val="24"/>
        </w:rPr>
        <w:t xml:space="preserve">  </w:t>
      </w:r>
      <w:r w:rsidRPr="00D520AE">
        <w:rPr>
          <w:rFonts w:asciiTheme="majorHAnsi" w:hAnsiTheme="majorHAnsi" w:cs="Arial"/>
          <w:szCs w:val="24"/>
          <w:u w:val="single"/>
        </w:rPr>
        <w:t>Désignation</w:t>
      </w:r>
      <w:proofErr w:type="gramEnd"/>
      <w:r w:rsidRPr="00D520AE">
        <w:rPr>
          <w:rFonts w:asciiTheme="majorHAnsi" w:hAnsiTheme="majorHAnsi" w:cs="Arial"/>
          <w:szCs w:val="24"/>
          <w:u w:val="single"/>
        </w:rPr>
        <w:t>, adresse, numéro de téléphone du comptable assignataire</w:t>
      </w:r>
    </w:p>
    <w:p w14:paraId="79F8D910" w14:textId="77777777" w:rsidR="00FA720A" w:rsidRPr="00D520AE" w:rsidRDefault="00FA720A" w:rsidP="00FA720A">
      <w:pPr>
        <w:pStyle w:val="Standard"/>
        <w:tabs>
          <w:tab w:val="left" w:pos="720"/>
          <w:tab w:val="left" w:pos="851"/>
        </w:tabs>
        <w:jc w:val="both"/>
        <w:rPr>
          <w:rFonts w:asciiTheme="majorHAnsi" w:hAnsiTheme="majorHAnsi" w:cs="Arial"/>
          <w:i/>
          <w:iCs/>
          <w:sz w:val="22"/>
          <w:szCs w:val="22"/>
        </w:rPr>
      </w:pPr>
    </w:p>
    <w:p w14:paraId="5AAC3E89" w14:textId="1B072AC0" w:rsidR="00FA720A" w:rsidRPr="00D520AE" w:rsidRDefault="00FA720A" w:rsidP="00FA720A">
      <w:pPr>
        <w:pStyle w:val="fcase2metab"/>
        <w:spacing w:after="60"/>
        <w:ind w:left="0" w:firstLine="0"/>
        <w:jc w:val="center"/>
        <w:rPr>
          <w:rFonts w:asciiTheme="majorHAnsi" w:hAnsiTheme="majorHAnsi" w:cs="Arial"/>
          <w:sz w:val="22"/>
          <w:szCs w:val="22"/>
        </w:rPr>
      </w:pPr>
      <w:r w:rsidRPr="00D520AE">
        <w:rPr>
          <w:rFonts w:asciiTheme="majorHAnsi" w:hAnsiTheme="majorHAnsi" w:cs="Arial"/>
          <w:sz w:val="22"/>
          <w:szCs w:val="22"/>
        </w:rPr>
        <w:t xml:space="preserve">Service du contrôle budgétaire et comptable ministériel du </w:t>
      </w:r>
      <w:r w:rsidR="004041BA">
        <w:rPr>
          <w:rFonts w:asciiTheme="majorHAnsi" w:hAnsiTheme="majorHAnsi" w:cs="Arial"/>
          <w:sz w:val="22"/>
          <w:szCs w:val="22"/>
        </w:rPr>
        <w:t>MATD</w:t>
      </w:r>
    </w:p>
    <w:p w14:paraId="1CE7F433" w14:textId="77777777" w:rsidR="00FA720A" w:rsidRPr="00D520AE" w:rsidRDefault="00FA720A" w:rsidP="00FA720A">
      <w:pPr>
        <w:pStyle w:val="fcase2metab"/>
        <w:spacing w:after="60"/>
        <w:jc w:val="center"/>
        <w:rPr>
          <w:rFonts w:asciiTheme="majorHAnsi" w:hAnsiTheme="majorHAnsi" w:cs="Arial"/>
          <w:sz w:val="22"/>
          <w:szCs w:val="22"/>
        </w:rPr>
      </w:pPr>
      <w:r w:rsidRPr="00D520AE">
        <w:rPr>
          <w:rFonts w:asciiTheme="majorHAnsi" w:hAnsiTheme="majorHAnsi" w:cs="Arial"/>
          <w:sz w:val="22"/>
          <w:szCs w:val="22"/>
        </w:rPr>
        <w:t>DCM - Service facturier</w:t>
      </w:r>
    </w:p>
    <w:p w14:paraId="0990079F" w14:textId="77777777" w:rsidR="00FA720A" w:rsidRPr="00D520AE" w:rsidRDefault="00FA720A" w:rsidP="00FA720A">
      <w:pPr>
        <w:pStyle w:val="fcase2metab"/>
        <w:spacing w:after="60"/>
        <w:jc w:val="center"/>
        <w:rPr>
          <w:rFonts w:asciiTheme="majorHAnsi" w:hAnsiTheme="majorHAnsi" w:cs="Arial"/>
          <w:sz w:val="22"/>
          <w:szCs w:val="22"/>
        </w:rPr>
      </w:pPr>
      <w:r w:rsidRPr="00D520AE">
        <w:rPr>
          <w:rFonts w:asciiTheme="majorHAnsi" w:hAnsiTheme="majorHAnsi" w:cs="Arial"/>
          <w:sz w:val="22"/>
          <w:szCs w:val="22"/>
        </w:rPr>
        <w:t>La Grande Arche</w:t>
      </w:r>
    </w:p>
    <w:p w14:paraId="75810FFD" w14:textId="77777777" w:rsidR="00FA720A" w:rsidRPr="00D520AE" w:rsidRDefault="00FA720A" w:rsidP="00FA720A">
      <w:pPr>
        <w:pStyle w:val="fcase2metab"/>
        <w:spacing w:after="60"/>
        <w:jc w:val="center"/>
        <w:rPr>
          <w:rFonts w:asciiTheme="majorHAnsi" w:hAnsiTheme="majorHAnsi" w:cs="Arial"/>
          <w:sz w:val="22"/>
          <w:szCs w:val="22"/>
        </w:rPr>
      </w:pPr>
      <w:r w:rsidRPr="00D520AE">
        <w:rPr>
          <w:rFonts w:asciiTheme="majorHAnsi" w:hAnsiTheme="majorHAnsi" w:cs="Arial"/>
          <w:sz w:val="22"/>
          <w:szCs w:val="22"/>
        </w:rPr>
        <w:t>Paroi sud</w:t>
      </w:r>
    </w:p>
    <w:p w14:paraId="734F43B5" w14:textId="77777777" w:rsidR="00FA720A" w:rsidRPr="00D520AE" w:rsidRDefault="00FA720A" w:rsidP="00FA720A">
      <w:pPr>
        <w:pStyle w:val="fcase2metab"/>
        <w:jc w:val="center"/>
        <w:rPr>
          <w:rFonts w:asciiTheme="majorHAnsi" w:hAnsiTheme="majorHAnsi" w:cs="Arial"/>
          <w:sz w:val="22"/>
          <w:szCs w:val="22"/>
        </w:rPr>
      </w:pPr>
      <w:r w:rsidRPr="00D520AE">
        <w:rPr>
          <w:rFonts w:asciiTheme="majorHAnsi" w:hAnsiTheme="majorHAnsi" w:cs="Arial"/>
          <w:sz w:val="22"/>
          <w:szCs w:val="22"/>
        </w:rPr>
        <w:t>92055 LA DÉFENSE CEDEX</w:t>
      </w:r>
    </w:p>
    <w:p w14:paraId="42E57F0C" w14:textId="77777777" w:rsidR="00FA720A" w:rsidRPr="00D520AE" w:rsidRDefault="00FA720A" w:rsidP="00FA720A">
      <w:pPr>
        <w:pStyle w:val="Standard"/>
        <w:tabs>
          <w:tab w:val="left" w:pos="851"/>
        </w:tabs>
        <w:jc w:val="both"/>
        <w:rPr>
          <w:rFonts w:asciiTheme="majorHAnsi" w:hAnsiTheme="majorHAnsi" w:cs="Arial"/>
          <w:sz w:val="22"/>
          <w:szCs w:val="22"/>
        </w:rPr>
      </w:pPr>
    </w:p>
    <w:p w14:paraId="7947D8C8" w14:textId="77777777" w:rsidR="00FA720A" w:rsidRPr="00D520AE" w:rsidRDefault="00FA720A" w:rsidP="00FA720A">
      <w:pPr>
        <w:pStyle w:val="Standard"/>
        <w:tabs>
          <w:tab w:val="left" w:pos="851"/>
        </w:tabs>
        <w:jc w:val="both"/>
        <w:rPr>
          <w:rFonts w:asciiTheme="majorHAnsi" w:hAnsiTheme="majorHAnsi" w:cs="Arial"/>
          <w:sz w:val="22"/>
          <w:szCs w:val="22"/>
        </w:rPr>
      </w:pPr>
      <w:r w:rsidRPr="00D520AE">
        <w:rPr>
          <w:rFonts w:asciiTheme="majorHAnsi" w:hAnsiTheme="majorHAnsi" w:cs="Arial"/>
          <w:sz w:val="22"/>
          <w:szCs w:val="22"/>
        </w:rPr>
        <w:t>Téléphone : 01 40 81 67 17</w:t>
      </w:r>
    </w:p>
    <w:p w14:paraId="5454604C" w14:textId="77777777" w:rsidR="00FA720A" w:rsidRPr="00D520AE" w:rsidRDefault="00FA720A" w:rsidP="00FA720A">
      <w:pPr>
        <w:pStyle w:val="Standard"/>
        <w:tabs>
          <w:tab w:val="left" w:pos="851"/>
        </w:tabs>
        <w:jc w:val="both"/>
        <w:rPr>
          <w:rFonts w:asciiTheme="majorHAnsi" w:hAnsiTheme="majorHAnsi" w:cs="Arial"/>
          <w:sz w:val="22"/>
          <w:szCs w:val="22"/>
        </w:rPr>
      </w:pPr>
      <w:r w:rsidRPr="00D520AE">
        <w:rPr>
          <w:rFonts w:asciiTheme="majorHAnsi" w:hAnsiTheme="majorHAnsi" w:cs="Arial"/>
          <w:sz w:val="22"/>
          <w:szCs w:val="22"/>
        </w:rPr>
        <w:t xml:space="preserve">Courriel : </w:t>
      </w:r>
      <w:r w:rsidRPr="00D520AE">
        <w:rPr>
          <w:rStyle w:val="LienInternet"/>
          <w:rFonts w:asciiTheme="majorHAnsi" w:hAnsiTheme="majorHAnsi" w:cs="Arial"/>
          <w:sz w:val="22"/>
          <w:szCs w:val="22"/>
        </w:rPr>
        <w:t>DCM@developpement-durable.gouv.fr</w:t>
      </w:r>
    </w:p>
    <w:p w14:paraId="4CFEE6DE" w14:textId="77777777" w:rsidR="00FA720A" w:rsidRPr="00D520AE" w:rsidRDefault="00FA720A" w:rsidP="00FA720A">
      <w:pPr>
        <w:pStyle w:val="fcase2metab"/>
        <w:rPr>
          <w:rFonts w:asciiTheme="majorHAnsi" w:hAnsiTheme="majorHAnsi" w:cs="Arial"/>
          <w:sz w:val="22"/>
          <w:szCs w:val="22"/>
        </w:rPr>
      </w:pPr>
    </w:p>
    <w:p w14:paraId="10EBED18" w14:textId="333D59D7" w:rsidR="00FA720A" w:rsidRPr="00A76882" w:rsidRDefault="00FA720A" w:rsidP="0021020E">
      <w:pPr>
        <w:pStyle w:val="fcase2metab"/>
        <w:tabs>
          <w:tab w:val="clear" w:pos="1560"/>
          <w:tab w:val="clear" w:pos="1985"/>
        </w:tabs>
        <w:ind w:left="0" w:firstLine="0"/>
        <w:rPr>
          <w:rFonts w:asciiTheme="majorHAnsi" w:hAnsiTheme="majorHAnsi" w:cs="Arial"/>
          <w:szCs w:val="24"/>
        </w:rPr>
      </w:pPr>
      <w:proofErr w:type="gramStart"/>
      <w:r w:rsidRPr="000953D6">
        <w:rPr>
          <w:rFonts w:ascii="Wingdings" w:eastAsia="Wingdings" w:hAnsi="Wingdings" w:cs="Wingdings"/>
          <w:b/>
          <w:color w:val="66CCFF"/>
          <w:sz w:val="22"/>
          <w:szCs w:val="22"/>
        </w:rPr>
        <w:t></w:t>
      </w:r>
      <w:r w:rsidRPr="00A76882">
        <w:rPr>
          <w:rFonts w:asciiTheme="majorHAnsi" w:eastAsia="Arial" w:hAnsiTheme="majorHAnsi" w:cs="Arial"/>
          <w:b/>
          <w:szCs w:val="24"/>
        </w:rPr>
        <w:t xml:space="preserve">  </w:t>
      </w:r>
      <w:r w:rsidRPr="00A76882">
        <w:rPr>
          <w:rFonts w:asciiTheme="majorHAnsi" w:hAnsiTheme="majorHAnsi" w:cs="Arial"/>
          <w:szCs w:val="24"/>
          <w:u w:val="single"/>
        </w:rPr>
        <w:t>Imputation</w:t>
      </w:r>
      <w:proofErr w:type="gramEnd"/>
      <w:r w:rsidRPr="00A76882">
        <w:rPr>
          <w:rFonts w:asciiTheme="majorHAnsi" w:hAnsiTheme="majorHAnsi" w:cs="Arial"/>
          <w:szCs w:val="24"/>
          <w:u w:val="single"/>
        </w:rPr>
        <w:t xml:space="preserve"> budgétaire</w:t>
      </w:r>
    </w:p>
    <w:p w14:paraId="45F37168" w14:textId="77777777" w:rsidR="00FA720A" w:rsidRPr="00A76882" w:rsidRDefault="00FA720A" w:rsidP="00FA720A">
      <w:pPr>
        <w:pStyle w:val="fcase2metab"/>
        <w:rPr>
          <w:rFonts w:asciiTheme="majorHAnsi" w:hAnsiTheme="majorHAnsi" w:cs="Arial"/>
          <w:sz w:val="22"/>
          <w:szCs w:val="22"/>
        </w:rPr>
      </w:pPr>
    </w:p>
    <w:p w14:paraId="27528BC2" w14:textId="65DDF700" w:rsidR="00FA720A" w:rsidRPr="00A76882" w:rsidRDefault="00FA720A" w:rsidP="00FA720A">
      <w:pPr>
        <w:pStyle w:val="fcase2metab"/>
        <w:rPr>
          <w:rFonts w:asciiTheme="majorHAnsi" w:hAnsiTheme="majorHAnsi" w:cs="Arial"/>
          <w:sz w:val="22"/>
          <w:szCs w:val="22"/>
        </w:rPr>
      </w:pPr>
      <w:r w:rsidRPr="00A76882">
        <w:rPr>
          <w:rFonts w:asciiTheme="majorHAnsi" w:hAnsiTheme="majorHAnsi" w:cs="Arial"/>
          <w:sz w:val="22"/>
          <w:szCs w:val="22"/>
        </w:rPr>
        <w:t xml:space="preserve">Origine du financement : Budget de l'État – </w:t>
      </w:r>
      <w:r w:rsidR="0019059C">
        <w:rPr>
          <w:rFonts w:asciiTheme="majorHAnsi" w:hAnsiTheme="majorHAnsi" w:cs="Arial"/>
          <w:sz w:val="22"/>
          <w:szCs w:val="22"/>
        </w:rPr>
        <w:t>Programme 203</w:t>
      </w:r>
      <w:r w:rsidR="003D60D4">
        <w:rPr>
          <w:rFonts w:asciiTheme="majorHAnsi" w:hAnsiTheme="majorHAnsi" w:cs="Arial"/>
          <w:sz w:val="22"/>
          <w:szCs w:val="22"/>
        </w:rPr>
        <w:t> : Infrastructures et services de transport</w:t>
      </w:r>
    </w:p>
    <w:p w14:paraId="275FD9F7" w14:textId="77777777" w:rsidR="0097200F" w:rsidRPr="0097200F" w:rsidRDefault="0097200F" w:rsidP="0097200F">
      <w:pPr>
        <w:suppressAutoHyphens w:val="0"/>
        <w:ind w:left="1134" w:hanging="1134"/>
        <w:jc w:val="both"/>
        <w:textAlignment w:val="auto"/>
        <w:rPr>
          <w:rFonts w:ascii="Times New Roman" w:eastAsia="Times New Roman" w:hAnsi="Times New Roman" w:cs="Times New Roman"/>
          <w:sz w:val="24"/>
          <w:szCs w:val="24"/>
          <w:lang w:eastAsia="fr-FR" w:bidi="ar-SA"/>
        </w:rPr>
      </w:pPr>
    </w:p>
    <w:p w14:paraId="114A5EAD" w14:textId="509BFCD4" w:rsidR="00763122" w:rsidRDefault="00763122" w:rsidP="00763122">
      <w:pPr>
        <w:pStyle w:val="fcase2metab"/>
        <w:rPr>
          <w:rFonts w:asciiTheme="majorHAnsi" w:hAnsiTheme="majorHAnsi" w:cs="Arial"/>
          <w:sz w:val="22"/>
          <w:szCs w:val="22"/>
        </w:rPr>
      </w:pPr>
      <w:r>
        <w:rPr>
          <w:rFonts w:asciiTheme="majorHAnsi" w:hAnsiTheme="majorHAnsi" w:cs="Arial"/>
          <w:sz w:val="22"/>
          <w:szCs w:val="22"/>
        </w:rPr>
        <w:t>Domaine fonctionnel :</w:t>
      </w:r>
      <w:r w:rsidR="005F037A">
        <w:rPr>
          <w:rFonts w:asciiTheme="majorHAnsi" w:hAnsiTheme="majorHAnsi" w:cs="Arial"/>
          <w:sz w:val="22"/>
          <w:szCs w:val="22"/>
        </w:rPr>
        <w:t xml:space="preserve"> </w:t>
      </w:r>
      <w:r w:rsidR="005F037A" w:rsidRPr="005F037A">
        <w:rPr>
          <w:rFonts w:asciiTheme="majorHAnsi" w:hAnsiTheme="majorHAnsi" w:cs="Arial"/>
          <w:sz w:val="22"/>
          <w:szCs w:val="22"/>
        </w:rPr>
        <w:t>0203-47-01</w:t>
      </w:r>
    </w:p>
    <w:p w14:paraId="6D1EDCB9" w14:textId="435FBB12" w:rsidR="00763122" w:rsidRDefault="00763122" w:rsidP="00763122">
      <w:pPr>
        <w:pStyle w:val="fcase2metab"/>
        <w:rPr>
          <w:rFonts w:asciiTheme="majorHAnsi" w:hAnsiTheme="majorHAnsi" w:cs="Arial"/>
          <w:sz w:val="22"/>
          <w:szCs w:val="22"/>
        </w:rPr>
      </w:pPr>
      <w:r>
        <w:rPr>
          <w:rFonts w:asciiTheme="majorHAnsi" w:hAnsiTheme="majorHAnsi" w:cs="Arial"/>
          <w:sz w:val="22"/>
          <w:szCs w:val="22"/>
        </w:rPr>
        <w:t xml:space="preserve">Code activité : </w:t>
      </w:r>
      <w:r w:rsidR="005F037A" w:rsidRPr="005F037A">
        <w:rPr>
          <w:rFonts w:asciiTheme="majorHAnsi" w:hAnsiTheme="majorHAnsi" w:cs="Arial"/>
          <w:sz w:val="22"/>
          <w:szCs w:val="22"/>
        </w:rPr>
        <w:t>020346EGDMHL</w:t>
      </w:r>
    </w:p>
    <w:p w14:paraId="5406A928" w14:textId="77777777" w:rsidR="00763122" w:rsidRDefault="00763122" w:rsidP="00763122">
      <w:pPr>
        <w:pStyle w:val="fcase2metab"/>
        <w:rPr>
          <w:rFonts w:asciiTheme="majorHAnsi" w:hAnsiTheme="majorHAnsi" w:cs="Arial"/>
          <w:sz w:val="22"/>
          <w:szCs w:val="22"/>
        </w:rPr>
      </w:pPr>
    </w:p>
    <w:p w14:paraId="59CE166B" w14:textId="77777777" w:rsidR="00AB43C5" w:rsidRPr="0097200F" w:rsidRDefault="00AB43C5" w:rsidP="0021020E">
      <w:pPr>
        <w:pStyle w:val="fcase2metab"/>
        <w:tabs>
          <w:tab w:val="clear" w:pos="1560"/>
          <w:tab w:val="clear" w:pos="1985"/>
        </w:tabs>
        <w:ind w:left="0" w:firstLine="0"/>
        <w:rPr>
          <w:rFonts w:asciiTheme="majorHAnsi" w:hAnsiTheme="majorHAnsi" w:cs="Arial"/>
          <w:sz w:val="22"/>
          <w:szCs w:val="22"/>
        </w:rPr>
      </w:pPr>
    </w:p>
    <w:p w14:paraId="178608A2" w14:textId="77777777" w:rsidR="00AB43C5" w:rsidRPr="00763122" w:rsidRDefault="00AB43C5" w:rsidP="00763122">
      <w:pPr>
        <w:pStyle w:val="fcase2metab"/>
        <w:tabs>
          <w:tab w:val="clear" w:pos="1560"/>
          <w:tab w:val="clear" w:pos="1985"/>
        </w:tabs>
        <w:ind w:left="0" w:firstLine="0"/>
        <w:rPr>
          <w:rFonts w:asciiTheme="majorHAnsi" w:hAnsiTheme="majorHAnsi" w:cs="Arial"/>
          <w:sz w:val="22"/>
          <w:szCs w:val="22"/>
        </w:rPr>
      </w:pPr>
    </w:p>
    <w:p w14:paraId="2E7CCFA5" w14:textId="53AC6405" w:rsidR="00CB410D" w:rsidRPr="00A76882" w:rsidRDefault="008176BA">
      <w:pPr>
        <w:pStyle w:val="Standard"/>
        <w:tabs>
          <w:tab w:val="left" w:pos="851"/>
          <w:tab w:val="left" w:pos="3402"/>
          <w:tab w:val="left" w:pos="6237"/>
          <w:tab w:val="left" w:pos="9072"/>
        </w:tabs>
        <w:jc w:val="both"/>
        <w:rPr>
          <w:rFonts w:asciiTheme="majorHAnsi" w:hAnsiTheme="majorHAnsi"/>
          <w:sz w:val="28"/>
          <w:szCs w:val="28"/>
        </w:rPr>
      </w:pPr>
      <w:r w:rsidRPr="00A76882">
        <w:rPr>
          <w:rFonts w:asciiTheme="majorHAnsi" w:hAnsiTheme="majorHAnsi" w:cs="Arial"/>
          <w:b/>
          <w:caps/>
          <w:sz w:val="28"/>
          <w:szCs w:val="28"/>
        </w:rPr>
        <w:t>P</w:t>
      </w:r>
      <w:r w:rsidRPr="00A76882">
        <w:rPr>
          <w:rFonts w:asciiTheme="majorHAnsi" w:hAnsiTheme="majorHAnsi" w:cs="Arial"/>
          <w:b/>
          <w:sz w:val="28"/>
          <w:szCs w:val="28"/>
        </w:rPr>
        <w:t>our l</w:t>
      </w:r>
      <w:r w:rsidRPr="00A76882">
        <w:rPr>
          <w:rFonts w:asciiTheme="majorHAnsi" w:hAnsiTheme="majorHAnsi" w:cs="Arial"/>
          <w:b/>
          <w:caps/>
          <w:sz w:val="28"/>
          <w:szCs w:val="28"/>
        </w:rPr>
        <w:t>’E</w:t>
      </w:r>
      <w:r w:rsidRPr="00A76882">
        <w:rPr>
          <w:rFonts w:asciiTheme="majorHAnsi" w:hAnsiTheme="majorHAnsi" w:cs="Arial"/>
          <w:b/>
          <w:sz w:val="28"/>
          <w:szCs w:val="28"/>
        </w:rPr>
        <w:t>tat et ses établissements :</w:t>
      </w:r>
    </w:p>
    <w:p w14:paraId="0536BA32" w14:textId="77777777" w:rsidR="00CB410D" w:rsidRPr="00A76882" w:rsidRDefault="008176BA">
      <w:pPr>
        <w:pStyle w:val="Standard"/>
        <w:tabs>
          <w:tab w:val="left" w:pos="851"/>
          <w:tab w:val="left" w:pos="3402"/>
          <w:tab w:val="left" w:pos="6237"/>
          <w:tab w:val="left" w:pos="9072"/>
        </w:tabs>
        <w:jc w:val="both"/>
        <w:rPr>
          <w:rFonts w:asciiTheme="majorHAnsi" w:hAnsiTheme="majorHAnsi" w:cs="Arial"/>
          <w:i/>
          <w:sz w:val="22"/>
          <w:szCs w:val="22"/>
        </w:rPr>
      </w:pPr>
      <w:r w:rsidRPr="00A76882">
        <w:rPr>
          <w:rFonts w:asciiTheme="majorHAnsi" w:hAnsiTheme="majorHAnsi" w:cs="Arial"/>
          <w:i/>
          <w:sz w:val="22"/>
          <w:szCs w:val="22"/>
        </w:rPr>
        <w:t>(Visa ou avis de l’autorité chargée du contrôle financier.)</w:t>
      </w:r>
    </w:p>
    <w:p w14:paraId="1F91CE0F" w14:textId="77777777" w:rsidR="00CB410D" w:rsidRPr="00A76882" w:rsidRDefault="00CB410D">
      <w:pPr>
        <w:pStyle w:val="Standard"/>
        <w:tabs>
          <w:tab w:val="left" w:pos="851"/>
        </w:tabs>
        <w:rPr>
          <w:rFonts w:asciiTheme="majorHAnsi" w:hAnsiTheme="majorHAnsi" w:cs="Arial"/>
          <w:sz w:val="22"/>
          <w:szCs w:val="22"/>
        </w:rPr>
      </w:pPr>
    </w:p>
    <w:p w14:paraId="379ACA46" w14:textId="77777777" w:rsidR="00CB410D" w:rsidRPr="00A76882" w:rsidRDefault="00CB410D">
      <w:pPr>
        <w:pStyle w:val="Standard"/>
        <w:tabs>
          <w:tab w:val="left" w:pos="851"/>
        </w:tabs>
        <w:rPr>
          <w:rFonts w:asciiTheme="majorHAnsi" w:hAnsiTheme="majorHAnsi" w:cs="Arial"/>
          <w:sz w:val="22"/>
          <w:szCs w:val="22"/>
        </w:rPr>
      </w:pPr>
    </w:p>
    <w:p w14:paraId="341ADF86" w14:textId="2318D205" w:rsidR="00CB410D" w:rsidRDefault="00CB410D">
      <w:pPr>
        <w:pStyle w:val="Standard"/>
        <w:tabs>
          <w:tab w:val="left" w:pos="851"/>
        </w:tabs>
        <w:rPr>
          <w:rFonts w:asciiTheme="majorHAnsi" w:hAnsiTheme="majorHAnsi" w:cs="Arial"/>
          <w:sz w:val="22"/>
          <w:szCs w:val="22"/>
        </w:rPr>
      </w:pPr>
    </w:p>
    <w:p w14:paraId="0A3DC982" w14:textId="7F6842D6" w:rsidR="00763122" w:rsidRDefault="00763122">
      <w:pPr>
        <w:pStyle w:val="Standard"/>
        <w:tabs>
          <w:tab w:val="left" w:pos="851"/>
        </w:tabs>
        <w:rPr>
          <w:rFonts w:asciiTheme="majorHAnsi" w:hAnsiTheme="majorHAnsi" w:cs="Arial"/>
          <w:sz w:val="22"/>
          <w:szCs w:val="22"/>
        </w:rPr>
      </w:pPr>
    </w:p>
    <w:p w14:paraId="5DD8F7F0" w14:textId="77777777" w:rsidR="00763122" w:rsidRDefault="00763122">
      <w:pPr>
        <w:pStyle w:val="Standard"/>
        <w:tabs>
          <w:tab w:val="left" w:pos="851"/>
        </w:tabs>
        <w:rPr>
          <w:rFonts w:asciiTheme="majorHAnsi" w:hAnsiTheme="majorHAnsi" w:cs="Arial"/>
          <w:sz w:val="22"/>
          <w:szCs w:val="22"/>
        </w:rPr>
      </w:pPr>
    </w:p>
    <w:p w14:paraId="1BD059FC" w14:textId="77777777" w:rsidR="00763122" w:rsidRPr="00A76882" w:rsidRDefault="00763122">
      <w:pPr>
        <w:pStyle w:val="Standard"/>
        <w:tabs>
          <w:tab w:val="left" w:pos="851"/>
        </w:tabs>
        <w:rPr>
          <w:rFonts w:asciiTheme="majorHAnsi" w:hAnsiTheme="majorHAnsi" w:cs="Arial"/>
          <w:sz w:val="22"/>
          <w:szCs w:val="22"/>
        </w:rPr>
      </w:pPr>
    </w:p>
    <w:p w14:paraId="66532217" w14:textId="1932044C" w:rsidR="00A76882" w:rsidRDefault="0058152C" w:rsidP="00A76882">
      <w:pPr>
        <w:tabs>
          <w:tab w:val="left" w:pos="6804"/>
        </w:tabs>
        <w:jc w:val="both"/>
        <w:rPr>
          <w:rFonts w:asciiTheme="majorHAnsi" w:hAnsiTheme="majorHAnsi" w:cs="Arial"/>
          <w:sz w:val="22"/>
          <w:szCs w:val="22"/>
        </w:rPr>
      </w:pPr>
      <w:r>
        <w:rPr>
          <w:rFonts w:asciiTheme="majorHAnsi" w:hAnsiTheme="majorHAnsi" w:cs="Arial"/>
          <w:sz w:val="22"/>
          <w:szCs w:val="22"/>
        </w:rPr>
        <w:tab/>
        <w:t xml:space="preserve">A Paris, </w:t>
      </w:r>
    </w:p>
    <w:sectPr w:rsidR="00A76882" w:rsidSect="00A92B09">
      <w:headerReference w:type="default" r:id="rId11"/>
      <w:footerReference w:type="default" r:id="rId12"/>
      <w:headerReference w:type="first" r:id="rId13"/>
      <w:footerReference w:type="first" r:id="rId14"/>
      <w:type w:val="continuous"/>
      <w:pgSz w:w="11906" w:h="16838"/>
      <w:pgMar w:top="454" w:right="851" w:bottom="737" w:left="851" w:header="680" w:footer="680" w:gutter="0"/>
      <w:cols w:space="720"/>
      <w:formProt w:val="0"/>
      <w:titlePg/>
      <w:docGrid w:linePitch="27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A5430" w14:textId="77777777" w:rsidR="0066716F" w:rsidRDefault="0066716F">
      <w:r>
        <w:separator/>
      </w:r>
    </w:p>
  </w:endnote>
  <w:endnote w:type="continuationSeparator" w:id="0">
    <w:p w14:paraId="32CD2E6A" w14:textId="77777777" w:rsidR="0066716F" w:rsidRDefault="00667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Andale Sans U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Symbol, 'Arial Unicode MS'">
    <w:altName w:val="Times New Roman"/>
    <w:panose1 w:val="00000000000000000000"/>
    <w:charset w:val="00"/>
    <w:family w:val="roman"/>
    <w:notTrueType/>
    <w:pitch w:val="default"/>
  </w:font>
  <w:font w:name="Univers, Arial">
    <w:altName w:val="Times New Roman"/>
    <w:panose1 w:val="00000000000000000000"/>
    <w:charset w:val="00"/>
    <w:family w:val="roman"/>
    <w:notTrueType/>
    <w:pitch w:val="default"/>
  </w:font>
  <w:font w:name="Letter Gothic">
    <w:altName w:val="Courier New"/>
    <w:charset w:val="00"/>
    <w:family w:val="roman"/>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87849" w14:textId="77777777" w:rsidR="00BE686A" w:rsidRDefault="00BE686A"/>
  <w:tbl>
    <w:tblPr>
      <w:tblW w:w="10489" w:type="dxa"/>
      <w:tblInd w:w="-45" w:type="dxa"/>
      <w:tblBorders>
        <w:top w:val="single" w:sz="4" w:space="0" w:color="00000A"/>
        <w:left w:val="single" w:sz="4" w:space="0" w:color="00000A"/>
        <w:bottom w:val="single" w:sz="4" w:space="0" w:color="00000A"/>
        <w:insideH w:val="single" w:sz="4" w:space="0" w:color="00000A"/>
      </w:tblBorders>
      <w:tblCellMar>
        <w:left w:w="36" w:type="dxa"/>
        <w:right w:w="71" w:type="dxa"/>
      </w:tblCellMar>
      <w:tblLook w:val="0000" w:firstRow="0" w:lastRow="0" w:firstColumn="0" w:lastColumn="0" w:noHBand="0" w:noVBand="0"/>
    </w:tblPr>
    <w:tblGrid>
      <w:gridCol w:w="2448"/>
      <w:gridCol w:w="6047"/>
      <w:gridCol w:w="863"/>
      <w:gridCol w:w="564"/>
      <w:gridCol w:w="222"/>
      <w:gridCol w:w="345"/>
    </w:tblGrid>
    <w:tr w:rsidR="00CB410D" w:rsidRPr="009D3911" w14:paraId="14F2FC2D" w14:textId="77777777" w:rsidTr="00BE686A">
      <w:trPr>
        <w:trHeight w:val="282"/>
        <w:tblHeader/>
      </w:trPr>
      <w:tc>
        <w:tcPr>
          <w:tcW w:w="2450" w:type="dxa"/>
          <w:tcBorders>
            <w:top w:val="single" w:sz="4" w:space="0" w:color="00000A"/>
            <w:left w:val="single" w:sz="4" w:space="0" w:color="00000A"/>
            <w:bottom w:val="single" w:sz="4" w:space="0" w:color="00000A"/>
          </w:tcBorders>
          <w:shd w:val="clear" w:color="auto" w:fill="66CCFF"/>
          <w:tcMar>
            <w:left w:w="36" w:type="dxa"/>
          </w:tcMar>
        </w:tcPr>
        <w:p w14:paraId="3C1436FC" w14:textId="77777777" w:rsidR="00CB410D" w:rsidRPr="009D3911" w:rsidRDefault="008176BA">
          <w:pPr>
            <w:pStyle w:val="Standard"/>
            <w:snapToGrid w:val="0"/>
            <w:rPr>
              <w:rFonts w:asciiTheme="majorHAnsi" w:hAnsiTheme="majorHAnsi" w:cs="Arial"/>
              <w:b/>
              <w:sz w:val="22"/>
              <w:szCs w:val="22"/>
            </w:rPr>
          </w:pPr>
          <w:r w:rsidRPr="009D3911">
            <w:rPr>
              <w:rFonts w:asciiTheme="majorHAnsi" w:hAnsiTheme="majorHAnsi" w:cs="Arial"/>
              <w:b/>
              <w:sz w:val="22"/>
              <w:szCs w:val="22"/>
            </w:rPr>
            <w:t>Acte d’engagement</w:t>
          </w:r>
        </w:p>
      </w:tc>
      <w:tc>
        <w:tcPr>
          <w:tcW w:w="6057" w:type="dxa"/>
          <w:tcBorders>
            <w:top w:val="single" w:sz="4" w:space="0" w:color="00000A"/>
            <w:bottom w:val="single" w:sz="4" w:space="0" w:color="00000A"/>
          </w:tcBorders>
          <w:shd w:val="clear" w:color="auto" w:fill="66CCFF"/>
          <w:tcMar>
            <w:left w:w="71" w:type="dxa"/>
          </w:tcMar>
        </w:tcPr>
        <w:p w14:paraId="6E8E4726" w14:textId="7CD0174D" w:rsidR="00CB410D" w:rsidRPr="009D3911" w:rsidRDefault="006931F4" w:rsidP="0019059C">
          <w:pPr>
            <w:pStyle w:val="Standard"/>
            <w:jc w:val="center"/>
            <w:rPr>
              <w:rFonts w:asciiTheme="majorHAnsi" w:hAnsiTheme="majorHAnsi"/>
              <w:sz w:val="22"/>
              <w:szCs w:val="22"/>
            </w:rPr>
          </w:pPr>
          <w:r w:rsidRPr="009D3911">
            <w:rPr>
              <w:rFonts w:asciiTheme="majorHAnsi" w:hAnsiTheme="majorHAnsi" w:cs="Arial"/>
              <w:b/>
              <w:i/>
              <w:sz w:val="22"/>
              <w:szCs w:val="22"/>
            </w:rPr>
            <w:t>DGITM-</w:t>
          </w:r>
          <w:r w:rsidR="0019059C">
            <w:rPr>
              <w:rFonts w:asciiTheme="majorHAnsi" w:hAnsiTheme="majorHAnsi" w:cs="Arial"/>
              <w:b/>
              <w:i/>
              <w:sz w:val="22"/>
              <w:szCs w:val="22"/>
            </w:rPr>
            <w:t>DMR-</w:t>
          </w:r>
          <w:r w:rsidR="0073153B">
            <w:rPr>
              <w:rFonts w:asciiTheme="majorHAnsi" w:hAnsiTheme="majorHAnsi" w:cs="Arial"/>
              <w:b/>
              <w:i/>
              <w:sz w:val="22"/>
              <w:szCs w:val="22"/>
            </w:rPr>
            <w:t>TEDET-25-2024</w:t>
          </w:r>
        </w:p>
      </w:tc>
      <w:tc>
        <w:tcPr>
          <w:tcW w:w="863" w:type="dxa"/>
          <w:tcBorders>
            <w:top w:val="single" w:sz="4" w:space="0" w:color="00000A"/>
            <w:bottom w:val="single" w:sz="4" w:space="0" w:color="00000A"/>
          </w:tcBorders>
          <w:shd w:val="clear" w:color="auto" w:fill="66CCFF"/>
          <w:tcMar>
            <w:left w:w="71" w:type="dxa"/>
          </w:tcMar>
        </w:tcPr>
        <w:p w14:paraId="634C6255" w14:textId="77777777" w:rsidR="00CB410D" w:rsidRPr="009D3911" w:rsidRDefault="008176BA">
          <w:pPr>
            <w:pStyle w:val="Standard"/>
            <w:tabs>
              <w:tab w:val="center" w:pos="1366"/>
              <w:tab w:val="right" w:pos="2733"/>
            </w:tabs>
            <w:rPr>
              <w:rFonts w:asciiTheme="majorHAnsi" w:hAnsiTheme="majorHAnsi" w:cs="Arial"/>
              <w:b/>
              <w:sz w:val="22"/>
              <w:szCs w:val="22"/>
            </w:rPr>
          </w:pPr>
          <w:r w:rsidRPr="009D3911">
            <w:rPr>
              <w:rFonts w:asciiTheme="majorHAnsi" w:hAnsiTheme="majorHAnsi" w:cs="Arial"/>
              <w:b/>
              <w:sz w:val="22"/>
              <w:szCs w:val="22"/>
            </w:rPr>
            <w:t>Page :</w:t>
          </w:r>
        </w:p>
      </w:tc>
      <w:tc>
        <w:tcPr>
          <w:tcW w:w="565" w:type="dxa"/>
          <w:tcBorders>
            <w:top w:val="single" w:sz="4" w:space="0" w:color="00000A"/>
            <w:bottom w:val="single" w:sz="4" w:space="0" w:color="00000A"/>
          </w:tcBorders>
          <w:shd w:val="clear" w:color="auto" w:fill="66CCFF"/>
          <w:tcMar>
            <w:left w:w="71" w:type="dxa"/>
          </w:tcMar>
        </w:tcPr>
        <w:p w14:paraId="04653584" w14:textId="1E7A3AB5" w:rsidR="00CB410D" w:rsidRPr="009D3911" w:rsidRDefault="008176BA">
          <w:pPr>
            <w:pStyle w:val="Standard"/>
            <w:jc w:val="center"/>
            <w:rPr>
              <w:rFonts w:asciiTheme="majorHAnsi" w:hAnsiTheme="majorHAnsi"/>
              <w:sz w:val="22"/>
              <w:szCs w:val="22"/>
            </w:rPr>
          </w:pPr>
          <w:r w:rsidRPr="009D3911">
            <w:rPr>
              <w:rFonts w:asciiTheme="majorHAnsi" w:hAnsiTheme="majorHAnsi"/>
              <w:sz w:val="22"/>
              <w:szCs w:val="22"/>
            </w:rPr>
            <w:fldChar w:fldCharType="begin"/>
          </w:r>
          <w:r w:rsidRPr="009D3911">
            <w:rPr>
              <w:rFonts w:asciiTheme="majorHAnsi" w:hAnsiTheme="majorHAnsi"/>
              <w:sz w:val="22"/>
              <w:szCs w:val="22"/>
            </w:rPr>
            <w:instrText>PAGE</w:instrText>
          </w:r>
          <w:r w:rsidRPr="009D3911">
            <w:rPr>
              <w:rFonts w:asciiTheme="majorHAnsi" w:hAnsiTheme="majorHAnsi"/>
              <w:sz w:val="22"/>
              <w:szCs w:val="22"/>
            </w:rPr>
            <w:fldChar w:fldCharType="separate"/>
          </w:r>
          <w:r w:rsidR="00B175BD">
            <w:rPr>
              <w:rFonts w:asciiTheme="majorHAnsi" w:hAnsiTheme="majorHAnsi"/>
              <w:noProof/>
              <w:sz w:val="22"/>
              <w:szCs w:val="22"/>
            </w:rPr>
            <w:t>6</w:t>
          </w:r>
          <w:r w:rsidRPr="009D3911">
            <w:rPr>
              <w:rFonts w:asciiTheme="majorHAnsi" w:hAnsiTheme="majorHAnsi"/>
              <w:sz w:val="22"/>
              <w:szCs w:val="22"/>
            </w:rPr>
            <w:fldChar w:fldCharType="end"/>
          </w:r>
        </w:p>
      </w:tc>
      <w:tc>
        <w:tcPr>
          <w:tcW w:w="209" w:type="dxa"/>
          <w:tcBorders>
            <w:top w:val="single" w:sz="4" w:space="0" w:color="00000A"/>
            <w:bottom w:val="single" w:sz="4" w:space="0" w:color="00000A"/>
          </w:tcBorders>
          <w:shd w:val="clear" w:color="auto" w:fill="66CCFF"/>
          <w:tcMar>
            <w:left w:w="71" w:type="dxa"/>
          </w:tcMar>
        </w:tcPr>
        <w:p w14:paraId="39C2CC3D" w14:textId="77777777" w:rsidR="00CB410D" w:rsidRPr="009D3911" w:rsidRDefault="008176BA">
          <w:pPr>
            <w:pStyle w:val="Standard"/>
            <w:jc w:val="center"/>
            <w:rPr>
              <w:rFonts w:asciiTheme="majorHAnsi" w:hAnsiTheme="majorHAnsi" w:cs="Arial"/>
              <w:b/>
              <w:sz w:val="22"/>
              <w:szCs w:val="22"/>
            </w:rPr>
          </w:pPr>
          <w:r w:rsidRPr="009D3911">
            <w:rPr>
              <w:rFonts w:asciiTheme="majorHAnsi" w:hAnsiTheme="majorHAnsi" w:cs="Arial"/>
              <w:b/>
              <w:sz w:val="22"/>
              <w:szCs w:val="22"/>
            </w:rPr>
            <w:t>/</w:t>
          </w:r>
        </w:p>
      </w:tc>
      <w:tc>
        <w:tcPr>
          <w:tcW w:w="345" w:type="dxa"/>
          <w:tcBorders>
            <w:top w:val="single" w:sz="4" w:space="0" w:color="00000A"/>
            <w:left w:val="single" w:sz="4" w:space="0" w:color="00000A"/>
            <w:bottom w:val="single" w:sz="4" w:space="0" w:color="00000A"/>
            <w:right w:val="single" w:sz="4" w:space="0" w:color="00000A"/>
          </w:tcBorders>
          <w:shd w:val="clear" w:color="auto" w:fill="66CCFF"/>
        </w:tcPr>
        <w:p w14:paraId="01221E59" w14:textId="57156726" w:rsidR="00CB410D" w:rsidRPr="009D3911" w:rsidRDefault="008176BA">
          <w:pPr>
            <w:pStyle w:val="Standard"/>
            <w:jc w:val="center"/>
            <w:rPr>
              <w:rFonts w:asciiTheme="majorHAnsi" w:hAnsiTheme="majorHAnsi"/>
              <w:sz w:val="22"/>
              <w:szCs w:val="22"/>
            </w:rPr>
          </w:pPr>
          <w:r w:rsidRPr="009D3911">
            <w:rPr>
              <w:rFonts w:asciiTheme="majorHAnsi" w:hAnsiTheme="majorHAnsi"/>
              <w:sz w:val="22"/>
              <w:szCs w:val="22"/>
            </w:rPr>
            <w:fldChar w:fldCharType="begin"/>
          </w:r>
          <w:r w:rsidRPr="009D3911">
            <w:rPr>
              <w:rFonts w:asciiTheme="majorHAnsi" w:hAnsiTheme="majorHAnsi"/>
              <w:sz w:val="22"/>
              <w:szCs w:val="22"/>
            </w:rPr>
            <w:instrText>NUMPAGES</w:instrText>
          </w:r>
          <w:r w:rsidRPr="009D3911">
            <w:rPr>
              <w:rFonts w:asciiTheme="majorHAnsi" w:hAnsiTheme="majorHAnsi"/>
              <w:sz w:val="22"/>
              <w:szCs w:val="22"/>
            </w:rPr>
            <w:fldChar w:fldCharType="separate"/>
          </w:r>
          <w:r w:rsidR="00B175BD">
            <w:rPr>
              <w:rFonts w:asciiTheme="majorHAnsi" w:hAnsiTheme="majorHAnsi"/>
              <w:noProof/>
              <w:sz w:val="22"/>
              <w:szCs w:val="22"/>
            </w:rPr>
            <w:t>6</w:t>
          </w:r>
          <w:r w:rsidRPr="009D3911">
            <w:rPr>
              <w:rFonts w:asciiTheme="majorHAnsi" w:hAnsiTheme="majorHAnsi"/>
              <w:sz w:val="22"/>
              <w:szCs w:val="22"/>
            </w:rPr>
            <w:fldChar w:fldCharType="end"/>
          </w:r>
        </w:p>
      </w:tc>
    </w:tr>
  </w:tbl>
  <w:p w14:paraId="48C0F489" w14:textId="77777777" w:rsidR="00CB410D" w:rsidRDefault="00CB410D" w:rsidP="00BE686A">
    <w:pPr>
      <w:pStyle w:val="Standar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6921C" w14:textId="23033733" w:rsidR="00853971" w:rsidRDefault="00853971">
    <w:pPr>
      <w:pStyle w:val="Pieddepage"/>
    </w:pPr>
  </w:p>
  <w:p w14:paraId="4D695DDE" w14:textId="77777777" w:rsidR="00853971" w:rsidRDefault="0085397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9E58C" w14:textId="77777777" w:rsidR="0066716F" w:rsidRDefault="0066716F"/>
  </w:footnote>
  <w:footnote w:type="continuationSeparator" w:id="0">
    <w:p w14:paraId="44DC3028" w14:textId="77777777" w:rsidR="0066716F" w:rsidRDefault="006671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BE4F8" w14:textId="77777777" w:rsidR="00A92B09" w:rsidRDefault="00A92B09">
    <w:pPr>
      <w:pStyle w:val="En-tte"/>
    </w:pPr>
  </w:p>
  <w:p w14:paraId="75B074DC" w14:textId="77777777" w:rsidR="00A92B09" w:rsidRDefault="00A92B0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9CB9E" w14:textId="4B2D9813" w:rsidR="00A92B09" w:rsidRDefault="00AB43C5" w:rsidP="00A92B09">
    <w:pPr>
      <w:pStyle w:val="En-tte"/>
      <w:tabs>
        <w:tab w:val="clear" w:pos="4536"/>
      </w:tabs>
    </w:pPr>
    <w:r>
      <w:rPr>
        <w:noProof/>
        <w:lang w:eastAsia="fr-FR"/>
      </w:rPr>
      <w:drawing>
        <wp:anchor distT="0" distB="0" distL="114300" distR="114300" simplePos="0" relativeHeight="251659264" behindDoc="1" locked="0" layoutInCell="1" allowOverlap="1" wp14:anchorId="2F2FF2D6" wp14:editId="3BE4A87F">
          <wp:simplePos x="0" y="0"/>
          <wp:positionH relativeFrom="column">
            <wp:posOffset>-102235</wp:posOffset>
          </wp:positionH>
          <wp:positionV relativeFrom="paragraph">
            <wp:posOffset>-298450</wp:posOffset>
          </wp:positionV>
          <wp:extent cx="2590800" cy="157226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90800" cy="15722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19A966" w14:textId="7AAA5E9A" w:rsidR="00A92B09" w:rsidRDefault="00A92B09" w:rsidP="00A92B09">
    <w:pPr>
      <w:pStyle w:val="En-tte"/>
      <w:tabs>
        <w:tab w:val="clear" w:pos="4536"/>
      </w:tabs>
    </w:pPr>
  </w:p>
  <w:p w14:paraId="16BF0DD2" w14:textId="0F80DA17" w:rsidR="00A92B09" w:rsidRDefault="00A92B09" w:rsidP="00A92B09">
    <w:pPr>
      <w:pStyle w:val="En-tte"/>
      <w:tabs>
        <w:tab w:val="clear" w:pos="4536"/>
      </w:tabs>
    </w:pPr>
  </w:p>
  <w:p w14:paraId="5D3B652B" w14:textId="6E8D3B4F" w:rsidR="00A92B09" w:rsidRDefault="00A92B09" w:rsidP="00A92B09">
    <w:pPr>
      <w:pStyle w:val="En-tte"/>
      <w:tabs>
        <w:tab w:val="clear" w:pos="4536"/>
      </w:tabs>
    </w:pPr>
  </w:p>
  <w:p w14:paraId="3B294A06" w14:textId="294B9986" w:rsidR="00A92B09" w:rsidRDefault="00A92B09" w:rsidP="00A92B09">
    <w:pPr>
      <w:pStyle w:val="En-tte"/>
      <w:tabs>
        <w:tab w:val="clear" w:pos="4536"/>
      </w:tabs>
    </w:pPr>
  </w:p>
  <w:p w14:paraId="544D6792" w14:textId="77777777" w:rsidR="00A92B09" w:rsidRDefault="00A92B09" w:rsidP="00A92B09">
    <w:pPr>
      <w:pStyle w:val="En-tte"/>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4273C"/>
    <w:multiLevelType w:val="multilevel"/>
    <w:tmpl w:val="AD041DDC"/>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 w15:restartNumberingAfterBreak="0">
    <w:nsid w:val="53081822"/>
    <w:multiLevelType w:val="hybridMultilevel"/>
    <w:tmpl w:val="90D6E56A"/>
    <w:lvl w:ilvl="0" w:tplc="F19A40AC">
      <w:numFmt w:val="bullet"/>
      <w:lvlText w:val="•"/>
      <w:lvlJc w:val="left"/>
      <w:pPr>
        <w:ind w:left="1065" w:hanging="705"/>
      </w:pPr>
      <w:rPr>
        <w:rFonts w:ascii="Calibri Light" w:eastAsia="Andale Sans U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9050815"/>
    <w:multiLevelType w:val="multilevel"/>
    <w:tmpl w:val="7ACAFE0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567"/>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10D"/>
    <w:rsid w:val="00004640"/>
    <w:rsid w:val="00014E76"/>
    <w:rsid w:val="00033184"/>
    <w:rsid w:val="00081A53"/>
    <w:rsid w:val="000858CE"/>
    <w:rsid w:val="000A27D7"/>
    <w:rsid w:val="00115096"/>
    <w:rsid w:val="00152CCE"/>
    <w:rsid w:val="0018339B"/>
    <w:rsid w:val="00187A35"/>
    <w:rsid w:val="0019059C"/>
    <w:rsid w:val="00190691"/>
    <w:rsid w:val="001B7852"/>
    <w:rsid w:val="001C1522"/>
    <w:rsid w:val="001E49DC"/>
    <w:rsid w:val="001F34CF"/>
    <w:rsid w:val="0021020E"/>
    <w:rsid w:val="00232962"/>
    <w:rsid w:val="00255540"/>
    <w:rsid w:val="003026F7"/>
    <w:rsid w:val="00325D19"/>
    <w:rsid w:val="0035322F"/>
    <w:rsid w:val="003D60D4"/>
    <w:rsid w:val="004041BA"/>
    <w:rsid w:val="00412CDD"/>
    <w:rsid w:val="0046715D"/>
    <w:rsid w:val="00483922"/>
    <w:rsid w:val="00577674"/>
    <w:rsid w:val="0058152C"/>
    <w:rsid w:val="005A1CC1"/>
    <w:rsid w:val="005D43DC"/>
    <w:rsid w:val="005F037A"/>
    <w:rsid w:val="005F76B4"/>
    <w:rsid w:val="00665515"/>
    <w:rsid w:val="0066716F"/>
    <w:rsid w:val="00673326"/>
    <w:rsid w:val="006850E8"/>
    <w:rsid w:val="00687719"/>
    <w:rsid w:val="006931F4"/>
    <w:rsid w:val="006B35B5"/>
    <w:rsid w:val="006C7560"/>
    <w:rsid w:val="006D1EB7"/>
    <w:rsid w:val="006E739C"/>
    <w:rsid w:val="00714455"/>
    <w:rsid w:val="00715556"/>
    <w:rsid w:val="0073153B"/>
    <w:rsid w:val="00734E04"/>
    <w:rsid w:val="00742836"/>
    <w:rsid w:val="00747451"/>
    <w:rsid w:val="0076304E"/>
    <w:rsid w:val="00763122"/>
    <w:rsid w:val="00765D2D"/>
    <w:rsid w:val="00802691"/>
    <w:rsid w:val="008176BA"/>
    <w:rsid w:val="0082395A"/>
    <w:rsid w:val="00826970"/>
    <w:rsid w:val="00853971"/>
    <w:rsid w:val="008B20EE"/>
    <w:rsid w:val="008D2ABE"/>
    <w:rsid w:val="008D78A5"/>
    <w:rsid w:val="008F0DA9"/>
    <w:rsid w:val="00922281"/>
    <w:rsid w:val="0097200F"/>
    <w:rsid w:val="009804E7"/>
    <w:rsid w:val="009A713A"/>
    <w:rsid w:val="009B0102"/>
    <w:rsid w:val="009C3068"/>
    <w:rsid w:val="009C3477"/>
    <w:rsid w:val="009D3911"/>
    <w:rsid w:val="00A131F4"/>
    <w:rsid w:val="00A30109"/>
    <w:rsid w:val="00A4600E"/>
    <w:rsid w:val="00A76882"/>
    <w:rsid w:val="00A82A90"/>
    <w:rsid w:val="00A92988"/>
    <w:rsid w:val="00A92B09"/>
    <w:rsid w:val="00AB43C5"/>
    <w:rsid w:val="00AC0842"/>
    <w:rsid w:val="00AD3541"/>
    <w:rsid w:val="00B051FC"/>
    <w:rsid w:val="00B175BD"/>
    <w:rsid w:val="00B44A4D"/>
    <w:rsid w:val="00B653F4"/>
    <w:rsid w:val="00BA7FD6"/>
    <w:rsid w:val="00BC784F"/>
    <w:rsid w:val="00BE686A"/>
    <w:rsid w:val="00C1350F"/>
    <w:rsid w:val="00C50A39"/>
    <w:rsid w:val="00CB2A10"/>
    <w:rsid w:val="00CB410D"/>
    <w:rsid w:val="00CD43DE"/>
    <w:rsid w:val="00CE125F"/>
    <w:rsid w:val="00D00303"/>
    <w:rsid w:val="00D431E5"/>
    <w:rsid w:val="00D4623A"/>
    <w:rsid w:val="00D520AE"/>
    <w:rsid w:val="00D94281"/>
    <w:rsid w:val="00DA071E"/>
    <w:rsid w:val="00DA19AF"/>
    <w:rsid w:val="00DD2522"/>
    <w:rsid w:val="00E14A51"/>
    <w:rsid w:val="00E91B0C"/>
    <w:rsid w:val="00E95B1B"/>
    <w:rsid w:val="00EA44EC"/>
    <w:rsid w:val="00EA4EAA"/>
    <w:rsid w:val="00ED06AC"/>
    <w:rsid w:val="00EF21D2"/>
    <w:rsid w:val="00F7559E"/>
    <w:rsid w:val="00FA720A"/>
    <w:rsid w:val="00FB430D"/>
    <w:rsid w:val="00FC70D9"/>
    <w:rsid w:val="00FE502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79E127"/>
  <w15:docId w15:val="{A593012C-5246-46FE-906B-E18EF9854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719"/>
    <w:pPr>
      <w:suppressAutoHyphens/>
      <w:textAlignment w:val="baseline"/>
    </w:pPr>
  </w:style>
  <w:style w:type="paragraph" w:styleId="Titre1">
    <w:name w:val="heading 1"/>
    <w:basedOn w:val="Titre"/>
    <w:pPr>
      <w:widowControl w:val="0"/>
      <w:ind w:left="567"/>
      <w:outlineLvl w:val="0"/>
    </w:pPr>
    <w:rPr>
      <w:rFonts w:ascii="Times New Roman" w:eastAsia="SimSun" w:hAnsi="Times New Roman" w:cs="Times New Roman"/>
      <w:b/>
      <w:sz w:val="24"/>
      <w:szCs w:val="24"/>
    </w:rPr>
  </w:style>
  <w:style w:type="paragraph" w:styleId="Titre2">
    <w:name w:val="heading 2"/>
    <w:basedOn w:val="Titre"/>
    <w:pPr>
      <w:widowControl w:val="0"/>
      <w:outlineLvl w:val="1"/>
    </w:pPr>
    <w:rPr>
      <w:rFonts w:ascii="Times New Roman" w:eastAsia="SimSun" w:hAnsi="Times New Roman" w:cs="Times New Roman"/>
      <w:b/>
      <w:sz w:val="24"/>
      <w:szCs w:val="24"/>
    </w:rPr>
  </w:style>
  <w:style w:type="paragraph" w:styleId="Titre3">
    <w:name w:val="heading 3"/>
    <w:basedOn w:val="Titre"/>
    <w:pPr>
      <w:widowControl w:val="0"/>
      <w:tabs>
        <w:tab w:val="center" w:pos="5103"/>
        <w:tab w:val="right" w:pos="10065"/>
      </w:tabs>
      <w:jc w:val="right"/>
      <w:outlineLvl w:val="2"/>
    </w:pPr>
    <w:rPr>
      <w:rFonts w:ascii="Arial" w:eastAsia="Arial" w:hAnsi="Arial" w:cs="Arial"/>
      <w:b/>
      <w:sz w:val="22"/>
      <w:szCs w:val="24"/>
    </w:rPr>
  </w:style>
  <w:style w:type="paragraph" w:styleId="Titre4">
    <w:name w:val="heading 4"/>
    <w:basedOn w:val="Titre"/>
    <w:pPr>
      <w:widowControl w:val="0"/>
      <w:tabs>
        <w:tab w:val="left" w:pos="0"/>
        <w:tab w:val="left" w:pos="4111"/>
      </w:tabs>
      <w:jc w:val="both"/>
      <w:outlineLvl w:val="3"/>
    </w:pPr>
    <w:rPr>
      <w:rFonts w:ascii="Arial" w:eastAsia="Arial" w:hAnsi="Arial" w:cs="Arial"/>
      <w:b/>
      <w:sz w:val="24"/>
      <w:szCs w:val="24"/>
    </w:rPr>
  </w:style>
  <w:style w:type="paragraph" w:styleId="Titre5">
    <w:name w:val="heading 5"/>
    <w:basedOn w:val="Titre"/>
    <w:pPr>
      <w:widowControl w:val="0"/>
      <w:ind w:left="567"/>
      <w:outlineLvl w:val="4"/>
    </w:pPr>
    <w:rPr>
      <w:rFonts w:ascii="Arial" w:eastAsia="Arial" w:hAnsi="Arial" w:cs="Arial"/>
      <w:i/>
      <w:sz w:val="16"/>
      <w:szCs w:val="24"/>
    </w:rPr>
  </w:style>
  <w:style w:type="paragraph" w:styleId="Titre6">
    <w:name w:val="heading 6"/>
    <w:basedOn w:val="Titre"/>
    <w:pPr>
      <w:widowControl w:val="0"/>
      <w:jc w:val="both"/>
      <w:outlineLvl w:val="5"/>
    </w:pPr>
    <w:rPr>
      <w:rFonts w:ascii="Arial" w:eastAsia="Arial" w:hAnsi="Arial" w:cs="Arial"/>
      <w:sz w:val="24"/>
      <w:szCs w:val="24"/>
    </w:rPr>
  </w:style>
  <w:style w:type="paragraph" w:styleId="Titre7">
    <w:name w:val="heading 7"/>
    <w:basedOn w:val="Titre"/>
    <w:pPr>
      <w:widowControl w:val="0"/>
      <w:outlineLvl w:val="6"/>
    </w:pPr>
    <w:rPr>
      <w:rFonts w:ascii="Arial" w:eastAsia="Arial" w:hAnsi="Arial" w:cs="Arial"/>
      <w:bCs/>
      <w:i/>
      <w:sz w:val="16"/>
      <w:szCs w:val="24"/>
    </w:rPr>
  </w:style>
  <w:style w:type="paragraph" w:styleId="Titre8">
    <w:name w:val="heading 8"/>
    <w:basedOn w:val="Titre"/>
    <w:pPr>
      <w:widowControl w:val="0"/>
      <w:jc w:val="center"/>
      <w:outlineLvl w:val="7"/>
    </w:pPr>
    <w:rPr>
      <w:rFonts w:ascii="Arial" w:eastAsia="Arial" w:hAnsi="Arial" w:cs="Arial"/>
      <w:b/>
      <w:bCs/>
      <w:sz w:val="24"/>
      <w:szCs w:val="24"/>
    </w:rPr>
  </w:style>
  <w:style w:type="paragraph" w:styleId="Titre9">
    <w:name w:val="heading 9"/>
    <w:basedOn w:val="Titre"/>
    <w:pPr>
      <w:widowControl w:val="0"/>
      <w:tabs>
        <w:tab w:val="left" w:pos="426"/>
        <w:tab w:val="left" w:pos="5103"/>
      </w:tabs>
      <w:spacing w:before="0" w:after="240"/>
      <w:jc w:val="both"/>
      <w:outlineLvl w:val="8"/>
    </w:pPr>
    <w:rPr>
      <w:rFonts w:ascii="Arial" w:eastAsia="Arial" w:hAnsi="Arial" w:cs="Arial"/>
      <w:i/>
      <w:iCs/>
      <w:sz w:val="16"/>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eastAsia="Symbol" w:hAnsi="Symbol" w:cs="Symbol"/>
    </w:rPr>
  </w:style>
  <w:style w:type="character" w:customStyle="1" w:styleId="WW8Num2z1">
    <w:name w:val="WW8Num2z1"/>
    <w:qFormat/>
    <w:rPr>
      <w:rFonts w:ascii="OpenSymbol, 'Arial Unicode MS'" w:eastAsia="OpenSymbol, 'Arial Unicode MS'" w:hAnsi="OpenSymbol, 'Arial Unicode MS'" w:cs="OpenSymbol, 'Arial Unicode MS'"/>
    </w:rPr>
  </w:style>
  <w:style w:type="character" w:customStyle="1" w:styleId="WW8Num3z0">
    <w:name w:val="WW8Num3z0"/>
    <w:qFormat/>
  </w:style>
  <w:style w:type="character" w:customStyle="1" w:styleId="WW8Num4z0">
    <w:name w:val="WW8Num4z0"/>
    <w:qFormat/>
    <w:rPr>
      <w:rFonts w:ascii="Symbol" w:eastAsia="Symbol" w:hAnsi="Symbol" w:cs="Symbol"/>
    </w:rPr>
  </w:style>
  <w:style w:type="character" w:customStyle="1" w:styleId="WW8Num4z1">
    <w:name w:val="WW8Num4z1"/>
    <w:qFormat/>
    <w:rPr>
      <w:rFonts w:ascii="Courier New" w:eastAsia="Courier New" w:hAnsi="Courier New" w:cs="Courier New"/>
    </w:rPr>
  </w:style>
  <w:style w:type="character" w:customStyle="1" w:styleId="WW8Num4z2">
    <w:name w:val="WW8Num4z2"/>
    <w:qFormat/>
    <w:rPr>
      <w:rFonts w:ascii="Wingdings" w:eastAsia="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3">
    <w:name w:val="WW8Num2z3"/>
    <w:qFormat/>
    <w:rPr>
      <w:rFonts w:ascii="Symbol" w:eastAsia="Symbol" w:hAnsi="Symbol" w:cs="Symbol"/>
    </w:rPr>
  </w:style>
  <w:style w:type="character" w:customStyle="1" w:styleId="WW8Num3z1">
    <w:name w:val="WW8Num3z1"/>
    <w:qFormat/>
    <w:rPr>
      <w:rFonts w:ascii="Courier New" w:eastAsia="Courier New" w:hAnsi="Courier New" w:cs="Courier New"/>
    </w:rPr>
  </w:style>
  <w:style w:type="character" w:customStyle="1" w:styleId="WW8Num3z2">
    <w:name w:val="WW8Num3z2"/>
    <w:qFormat/>
    <w:rPr>
      <w:rFonts w:ascii="Wingdings" w:eastAsia="Wingdings" w:hAnsi="Wingdings" w:cs="Wingdings"/>
    </w:rPr>
  </w:style>
  <w:style w:type="character" w:customStyle="1" w:styleId="WW8Num3z3">
    <w:name w:val="WW8Num3z3"/>
    <w:qFormat/>
    <w:rPr>
      <w:rFonts w:ascii="Symbol" w:eastAsia="Symbol" w:hAnsi="Symbol" w:cs="Symbol"/>
    </w:rPr>
  </w:style>
  <w:style w:type="character" w:customStyle="1" w:styleId="WW8Num4z3">
    <w:name w:val="WW8Num4z3"/>
    <w:qFormat/>
    <w:rPr>
      <w:rFonts w:ascii="Symbol" w:eastAsia="Symbol" w:hAnsi="Symbol" w:cs="Symbol"/>
    </w:rPr>
  </w:style>
  <w:style w:type="character" w:customStyle="1" w:styleId="WW8Num5z0">
    <w:name w:val="WW8Num5z0"/>
    <w:qFormat/>
    <w:rPr>
      <w:rFonts w:ascii="Symbol" w:eastAsia="Symbol" w:hAnsi="Symbol" w:cs="Symbol"/>
    </w:rPr>
  </w:style>
  <w:style w:type="character" w:customStyle="1" w:styleId="WW8Num6z0">
    <w:name w:val="WW8Num6z0"/>
    <w:qFormat/>
    <w:rPr>
      <w:rFonts w:cs="Times New Roman"/>
    </w:rPr>
  </w:style>
  <w:style w:type="character" w:customStyle="1" w:styleId="WW8Num7z0">
    <w:name w:val="WW8Num7z0"/>
    <w:qFormat/>
    <w:rPr>
      <w:rFonts w:ascii="Wingdings" w:eastAsia="Wingdings" w:hAnsi="Wingdings" w:cs="Wingdings"/>
      <w:i w:val="0"/>
    </w:rPr>
  </w:style>
  <w:style w:type="character" w:customStyle="1" w:styleId="WW8Num7z1">
    <w:name w:val="WW8Num7z1"/>
    <w:qFormat/>
    <w:rPr>
      <w:rFonts w:ascii="Courier New" w:eastAsia="Courier New" w:hAnsi="Courier New" w:cs="Courier New"/>
    </w:rPr>
  </w:style>
  <w:style w:type="character" w:customStyle="1" w:styleId="WW8Num7z2">
    <w:name w:val="WW8Num7z2"/>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8z0">
    <w:name w:val="WW8Num8z0"/>
    <w:qFormat/>
    <w:rPr>
      <w:rFonts w:ascii="Arial" w:eastAsia="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9z3">
    <w:name w:val="WW8Num9z3"/>
    <w:qFormat/>
    <w:rPr>
      <w:rFonts w:ascii="Symbol" w:eastAsia="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0z3">
    <w:name w:val="WW8Num10z3"/>
    <w:qFormat/>
    <w:rPr>
      <w:rFonts w:ascii="Symbol" w:eastAsia="Symbol" w:hAnsi="Symbol" w:cs="Symbol"/>
    </w:rPr>
  </w:style>
  <w:style w:type="character" w:customStyle="1" w:styleId="WW8Num11z0">
    <w:name w:val="WW8Num11z0"/>
    <w:qFormat/>
    <w:rPr>
      <w:rFonts w:ascii="Wingdings" w:eastAsia="Wingdings" w:hAnsi="Wingdings" w:cs="Wingdings"/>
    </w:rPr>
  </w:style>
  <w:style w:type="character" w:customStyle="1" w:styleId="WW8Num11z1">
    <w:name w:val="WW8Num11z1"/>
    <w:qFormat/>
    <w:rPr>
      <w:rFonts w:ascii="Courier New" w:eastAsia="Courier New" w:hAnsi="Courier New" w:cs="Courier New"/>
    </w:rPr>
  </w:style>
  <w:style w:type="character" w:customStyle="1" w:styleId="WW8Num11z3">
    <w:name w:val="WW8Num11z3"/>
    <w:qFormat/>
    <w:rPr>
      <w:rFonts w:ascii="Symbol" w:eastAsia="Symbol" w:hAnsi="Symbol" w:cs="Symbol"/>
    </w:rPr>
  </w:style>
  <w:style w:type="character" w:customStyle="1" w:styleId="Policepardfaut1">
    <w:name w:val="Police par défaut1"/>
    <w:qFormat/>
  </w:style>
  <w:style w:type="character" w:customStyle="1" w:styleId="Caractresdenotedebasdepage">
    <w:name w:val="Caractères de note de bas de page"/>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customStyle="1" w:styleId="Accentuationforte">
    <w:name w:val="Accentuation forte"/>
    <w:rPr>
      <w:rFonts w:cs="Times New Roman"/>
      <w:b/>
      <w:bCs/>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qFormat/>
  </w:style>
  <w:style w:type="character" w:styleId="Appeldenotedefin">
    <w:name w:val="endnote reference"/>
    <w:qFormat/>
    <w:rPr>
      <w:vertAlign w:val="superscript"/>
    </w:rPr>
  </w:style>
  <w:style w:type="character" w:styleId="Appelnotedebasdep">
    <w:name w:val="footnote reference"/>
    <w:qFormat/>
    <w:rPr>
      <w:vertAlign w:val="superscript"/>
    </w:rPr>
  </w:style>
  <w:style w:type="character" w:styleId="Marquedecommentaire">
    <w:name w:val="annotation reference"/>
    <w:uiPriority w:val="99"/>
    <w:qFormat/>
    <w:rPr>
      <w:sz w:val="16"/>
      <w:szCs w:val="16"/>
    </w:rPr>
  </w:style>
  <w:style w:type="character" w:customStyle="1" w:styleId="CommentaireCar">
    <w:name w:val="Commentaire Car"/>
    <w:uiPriority w:val="99"/>
    <w:qFormat/>
    <w:rPr>
      <w:rFonts w:ascii="Univers, Arial" w:eastAsia="Univers, Arial" w:hAnsi="Univers, Arial" w:cs="Univers, Arial"/>
      <w:lang w:eastAsia="zh-CN"/>
    </w:rPr>
  </w:style>
  <w:style w:type="character" w:customStyle="1" w:styleId="Footnoteanchor">
    <w:name w:val="Footnote anchor"/>
    <w:qFormat/>
    <w:rPr>
      <w:vertAlign w:val="superscript"/>
    </w:rPr>
  </w:style>
  <w:style w:type="character" w:customStyle="1" w:styleId="Endnoteanchor">
    <w:name w:val="Endnote anchor"/>
    <w:qFormat/>
    <w:rPr>
      <w:vertAlign w:val="superscript"/>
    </w:rPr>
  </w:style>
  <w:style w:type="character" w:customStyle="1" w:styleId="Default">
    <w:name w:val="Default"/>
    <w:qFormat/>
    <w:rPr>
      <w:rFonts w:ascii="Letter Gothic" w:eastAsia="Letter Gothic" w:hAnsi="Letter Gothic" w:cs="Letter Gothic"/>
      <w:color w:val="000000"/>
      <w:sz w:val="24"/>
      <w:szCs w:val="24"/>
    </w:rPr>
  </w:style>
  <w:style w:type="character" w:customStyle="1" w:styleId="A1">
    <w:name w:val="A1"/>
    <w:basedOn w:val="Default"/>
    <w:qFormat/>
    <w:rPr>
      <w:rFonts w:ascii="Letter Gothic" w:eastAsia="Letter Gothic" w:hAnsi="Letter Gothic" w:cs="Letter Gothic"/>
      <w:color w:val="000000"/>
      <w:sz w:val="64"/>
      <w:szCs w:val="64"/>
    </w:rPr>
  </w:style>
  <w:style w:type="character" w:customStyle="1" w:styleId="Puces">
    <w:name w:val="Puces"/>
    <w:qFormat/>
    <w:rPr>
      <w:rFonts w:ascii="OpenSymbol" w:eastAsia="OpenSymbol" w:hAnsi="OpenSymbol" w:cs="OpenSymbol"/>
    </w:rPr>
  </w:style>
  <w:style w:type="character" w:customStyle="1" w:styleId="Caractresdenumrotation">
    <w:name w:val="Caractères de numérotation"/>
    <w:qFormat/>
  </w:style>
  <w:style w:type="character" w:customStyle="1" w:styleId="LienInternet">
    <w:name w:val="Lien Internet"/>
    <w:basedOn w:val="Policepardfaut"/>
    <w:uiPriority w:val="99"/>
    <w:unhideWhenUsed/>
    <w:rsid w:val="00FB66EF"/>
    <w:rPr>
      <w:color w:val="0563C1" w:themeColor="hyperlink"/>
      <w:u w:val="single"/>
    </w:rPr>
  </w:style>
  <w:style w:type="character" w:customStyle="1" w:styleId="ListLabel1">
    <w:name w:val="ListLabel 1"/>
    <w:qFormat/>
    <w:rPr>
      <w:rFonts w:cs="Symbol"/>
    </w:rPr>
  </w:style>
  <w:style w:type="character" w:customStyle="1" w:styleId="ListLabel2">
    <w:name w:val="ListLabel 2"/>
    <w:qFormat/>
    <w:rPr>
      <w:rFonts w:cs="OpenSymbol, 'Arial Unicode MS'"/>
    </w:rPr>
  </w:style>
  <w:style w:type="character" w:customStyle="1" w:styleId="ListLabel3">
    <w:name w:val="ListLabel 3"/>
    <w:qFormat/>
    <w:rPr>
      <w:rFonts w:cs="OpenSymbol, 'Arial Unicode MS'"/>
    </w:rPr>
  </w:style>
  <w:style w:type="character" w:customStyle="1" w:styleId="ListLabel4">
    <w:name w:val="ListLabel 4"/>
    <w:qFormat/>
    <w:rPr>
      <w:rFonts w:cs="Symbol"/>
    </w:rPr>
  </w:style>
  <w:style w:type="character" w:customStyle="1" w:styleId="ListLabel5">
    <w:name w:val="ListLabel 5"/>
    <w:qFormat/>
    <w:rPr>
      <w:rFonts w:cs="OpenSymbol, 'Arial Unicode MS'"/>
    </w:rPr>
  </w:style>
  <w:style w:type="character" w:customStyle="1" w:styleId="ListLabel6">
    <w:name w:val="ListLabel 6"/>
    <w:qFormat/>
    <w:rPr>
      <w:rFonts w:cs="OpenSymbol, 'Arial Unicode MS'"/>
    </w:rPr>
  </w:style>
  <w:style w:type="character" w:customStyle="1" w:styleId="ListLabel7">
    <w:name w:val="ListLabel 7"/>
    <w:qFormat/>
    <w:rPr>
      <w:rFonts w:cs="Symbol"/>
    </w:rPr>
  </w:style>
  <w:style w:type="character" w:customStyle="1" w:styleId="ListLabel8">
    <w:name w:val="ListLabel 8"/>
    <w:qFormat/>
    <w:rPr>
      <w:rFonts w:cs="OpenSymbol, 'Arial Unicode MS'"/>
    </w:rPr>
  </w:style>
  <w:style w:type="character" w:customStyle="1" w:styleId="ListLabel9">
    <w:name w:val="ListLabel 9"/>
    <w:qFormat/>
    <w:rPr>
      <w:rFonts w:cs="OpenSymbol, 'Arial Unicode MS'"/>
    </w:rPr>
  </w:style>
  <w:style w:type="character" w:customStyle="1" w:styleId="ListLabel10">
    <w:name w:val="ListLabel 10"/>
    <w:qFormat/>
    <w:rPr>
      <w:rFonts w:eastAsia="OpenSymbol" w:cs="OpenSymbol"/>
    </w:rPr>
  </w:style>
  <w:style w:type="character" w:customStyle="1" w:styleId="ListLabel11">
    <w:name w:val="ListLabel 11"/>
    <w:qFormat/>
    <w:rPr>
      <w:rFonts w:eastAsia="OpenSymbol" w:cs="OpenSymbol"/>
    </w:rPr>
  </w:style>
  <w:style w:type="character" w:customStyle="1" w:styleId="ListLabel12">
    <w:name w:val="ListLabel 12"/>
    <w:qFormat/>
    <w:rPr>
      <w:rFonts w:eastAsia="OpenSymbol" w:cs="OpenSymbol"/>
    </w:rPr>
  </w:style>
  <w:style w:type="character" w:customStyle="1" w:styleId="ListLabel13">
    <w:name w:val="ListLabel 13"/>
    <w:qFormat/>
    <w:rPr>
      <w:rFonts w:eastAsia="OpenSymbol" w:cs="OpenSymbol"/>
    </w:rPr>
  </w:style>
  <w:style w:type="character" w:customStyle="1" w:styleId="ListLabel14">
    <w:name w:val="ListLabel 14"/>
    <w:qFormat/>
    <w:rPr>
      <w:rFonts w:eastAsia="OpenSymbol" w:cs="OpenSymbol"/>
    </w:rPr>
  </w:style>
  <w:style w:type="character" w:customStyle="1" w:styleId="ListLabel15">
    <w:name w:val="ListLabel 15"/>
    <w:qFormat/>
    <w:rPr>
      <w:rFonts w:eastAsia="OpenSymbol" w:cs="OpenSymbol"/>
    </w:rPr>
  </w:style>
  <w:style w:type="character" w:customStyle="1" w:styleId="ListLabel16">
    <w:name w:val="ListLabel 16"/>
    <w:qFormat/>
    <w:rPr>
      <w:rFonts w:eastAsia="OpenSymbol" w:cs="OpenSymbol"/>
    </w:rPr>
  </w:style>
  <w:style w:type="character" w:customStyle="1" w:styleId="ListLabel17">
    <w:name w:val="ListLabel 17"/>
    <w:qFormat/>
    <w:rPr>
      <w:rFonts w:eastAsia="OpenSymbol" w:cs="OpenSymbol"/>
    </w:rPr>
  </w:style>
  <w:style w:type="character" w:customStyle="1" w:styleId="ListLabel18">
    <w:name w:val="ListLabel 18"/>
    <w:qFormat/>
    <w:rPr>
      <w:rFonts w:eastAsia="OpenSymbol" w:cs="OpenSymbol"/>
    </w:rPr>
  </w:style>
  <w:style w:type="character" w:customStyle="1" w:styleId="ListLabel19">
    <w:name w:val="ListLabel 19"/>
    <w:qFormat/>
    <w:rPr>
      <w:rFonts w:eastAsia="OpenSymbol" w:cs="OpenSymbol"/>
    </w:rPr>
  </w:style>
  <w:style w:type="character" w:customStyle="1" w:styleId="ListLabel20">
    <w:name w:val="ListLabel 20"/>
    <w:qFormat/>
    <w:rPr>
      <w:rFonts w:eastAsia="OpenSymbol" w:cs="OpenSymbol"/>
    </w:rPr>
  </w:style>
  <w:style w:type="character" w:customStyle="1" w:styleId="ListLabel21">
    <w:name w:val="ListLabel 21"/>
    <w:qFormat/>
    <w:rPr>
      <w:rFonts w:eastAsia="OpenSymbol" w:cs="OpenSymbol"/>
    </w:rPr>
  </w:style>
  <w:style w:type="character" w:customStyle="1" w:styleId="ListLabel22">
    <w:name w:val="ListLabel 22"/>
    <w:qFormat/>
    <w:rPr>
      <w:rFonts w:eastAsia="OpenSymbol" w:cs="OpenSymbol"/>
    </w:rPr>
  </w:style>
  <w:style w:type="character" w:customStyle="1" w:styleId="ListLabel23">
    <w:name w:val="ListLabel 23"/>
    <w:qFormat/>
    <w:rPr>
      <w:rFonts w:eastAsia="OpenSymbol" w:cs="OpenSymbol"/>
    </w:rPr>
  </w:style>
  <w:style w:type="character" w:customStyle="1" w:styleId="ListLabel24">
    <w:name w:val="ListLabel 24"/>
    <w:qFormat/>
    <w:rPr>
      <w:rFonts w:eastAsia="OpenSymbol" w:cs="OpenSymbol"/>
    </w:rPr>
  </w:style>
  <w:style w:type="character" w:customStyle="1" w:styleId="ListLabel25">
    <w:name w:val="ListLabel 25"/>
    <w:qFormat/>
    <w:rPr>
      <w:rFonts w:eastAsia="OpenSymbol" w:cs="OpenSymbol"/>
    </w:rPr>
  </w:style>
  <w:style w:type="character" w:customStyle="1" w:styleId="ListLabel26">
    <w:name w:val="ListLabel 26"/>
    <w:qFormat/>
    <w:rPr>
      <w:rFonts w:eastAsia="OpenSymbol" w:cs="OpenSymbol"/>
    </w:rPr>
  </w:style>
  <w:style w:type="character" w:customStyle="1" w:styleId="ListLabel27">
    <w:name w:val="ListLabel 27"/>
    <w:qFormat/>
    <w:rPr>
      <w:rFonts w:eastAsia="OpenSymbol" w:cs="OpenSymbol"/>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OpenSymbol"/>
    </w:rPr>
  </w:style>
  <w:style w:type="character" w:customStyle="1" w:styleId="ListLabel37">
    <w:name w:val="ListLabel 37"/>
    <w:qFormat/>
    <w:rPr>
      <w:rFonts w:cs="OpenSymbol"/>
    </w:rPr>
  </w:style>
  <w:style w:type="character" w:customStyle="1" w:styleId="ListLabel38">
    <w:name w:val="ListLabel 38"/>
    <w:qFormat/>
    <w:rPr>
      <w:rFonts w:cs="OpenSymbol"/>
    </w:rPr>
  </w:style>
  <w:style w:type="character" w:customStyle="1" w:styleId="ListLabel39">
    <w:name w:val="ListLabel 39"/>
    <w:qFormat/>
    <w:rPr>
      <w:rFonts w:cs="OpenSymbol"/>
    </w:rPr>
  </w:style>
  <w:style w:type="character" w:customStyle="1" w:styleId="ListLabel40">
    <w:name w:val="ListLabel 40"/>
    <w:qFormat/>
    <w:rPr>
      <w:rFont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ListLabel64">
    <w:name w:val="ListLabel 64"/>
    <w:qFormat/>
    <w:rPr>
      <w:rFonts w:cs="OpenSymbol"/>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cs="OpenSymbol"/>
    </w:rPr>
  </w:style>
  <w:style w:type="character" w:customStyle="1" w:styleId="ListLabel80">
    <w:name w:val="ListLabel 80"/>
    <w:qFormat/>
    <w:rPr>
      <w:rFonts w:cs="OpenSymbol"/>
    </w:rPr>
  </w:style>
  <w:style w:type="character" w:customStyle="1" w:styleId="ListLabel81">
    <w:name w:val="ListLabel 81"/>
    <w:qFormat/>
    <w:rPr>
      <w:rFonts w:cs="OpenSymbol"/>
    </w:rPr>
  </w:style>
  <w:style w:type="paragraph" w:styleId="Titre">
    <w:name w:val="Title"/>
    <w:basedOn w:val="Normal"/>
    <w:next w:val="Corpsdetexte"/>
    <w:qFormat/>
    <w:pPr>
      <w:keepNext/>
      <w:spacing w:before="240" w:after="120"/>
    </w:pPr>
    <w:rPr>
      <w:rFonts w:ascii="Liberation Sans" w:eastAsia="Microsoft YaHei" w:hAnsi="Liberation Sans"/>
      <w:sz w:val="28"/>
      <w:szCs w:val="28"/>
    </w:rPr>
  </w:style>
  <w:style w:type="paragraph" w:styleId="Corpsdetexte">
    <w:name w:val="Body Text"/>
    <w:basedOn w:val="Normal"/>
    <w:pPr>
      <w:spacing w:after="140" w:line="288" w:lineRule="auto"/>
    </w:pPr>
  </w:style>
  <w:style w:type="paragraph" w:styleId="Liste">
    <w:name w:val="List"/>
    <w:basedOn w:val="Corpsdetexte"/>
    <w:pPr>
      <w:widowControl w:val="0"/>
    </w:pPr>
  </w:style>
  <w:style w:type="paragraph" w:styleId="Lgende">
    <w:name w:val="caption"/>
    <w:qFormat/>
    <w:pPr>
      <w:widowControl w:val="0"/>
      <w:tabs>
        <w:tab w:val="left" w:pos="426"/>
        <w:tab w:val="left" w:pos="851"/>
      </w:tabs>
      <w:jc w:val="both"/>
    </w:pPr>
    <w:rPr>
      <w:rFonts w:ascii="Arial" w:eastAsia="Arial" w:hAnsi="Arial" w:cs="Arial"/>
      <w:b/>
      <w:color w:val="00000A"/>
      <w:sz w:val="24"/>
    </w:rPr>
  </w:style>
  <w:style w:type="paragraph" w:customStyle="1" w:styleId="Index">
    <w:name w:val="Index"/>
    <w:basedOn w:val="Normal"/>
    <w:qFormat/>
    <w:pPr>
      <w:widowControl w:val="0"/>
      <w:suppressLineNumbers/>
    </w:pPr>
  </w:style>
  <w:style w:type="paragraph" w:customStyle="1" w:styleId="Titre10">
    <w:name w:val="Titre1"/>
    <w:qFormat/>
    <w:pPr>
      <w:keepNext/>
      <w:widowControl w:val="0"/>
      <w:spacing w:before="240" w:after="120"/>
    </w:pPr>
    <w:rPr>
      <w:rFonts w:ascii="Arial" w:eastAsia="Microsoft YaHei" w:hAnsi="Arial"/>
      <w:sz w:val="28"/>
      <w:szCs w:val="28"/>
    </w:rPr>
  </w:style>
  <w:style w:type="paragraph" w:customStyle="1" w:styleId="Standard">
    <w:name w:val="Standard"/>
    <w:link w:val="StandardCar"/>
    <w:qFormat/>
    <w:pPr>
      <w:suppressAutoHyphens/>
    </w:pPr>
    <w:rPr>
      <w:rFonts w:ascii="Univers, Arial" w:eastAsia="Times New Roman" w:hAnsi="Univers, Arial" w:cs="Univers, Arial"/>
      <w:color w:val="00000A"/>
      <w:sz w:val="24"/>
      <w:lang w:bidi="ar-SA"/>
    </w:rPr>
  </w:style>
  <w:style w:type="paragraph" w:customStyle="1" w:styleId="Textbody">
    <w:name w:val="Text body"/>
    <w:basedOn w:val="Standard"/>
    <w:qFormat/>
    <w:pPr>
      <w:tabs>
        <w:tab w:val="left" w:pos="426"/>
      </w:tabs>
      <w:spacing w:before="60"/>
      <w:jc w:val="both"/>
    </w:pPr>
    <w:rPr>
      <w:rFonts w:ascii="Arial" w:eastAsia="Arial" w:hAnsi="Arial" w:cs="Arial"/>
      <w:b/>
    </w:rPr>
  </w:style>
  <w:style w:type="paragraph" w:customStyle="1" w:styleId="Titre20">
    <w:name w:val="Titre2"/>
    <w:basedOn w:val="Standard"/>
    <w:qFormat/>
    <w:pPr>
      <w:keepNext/>
      <w:spacing w:before="240" w:after="120"/>
    </w:pPr>
    <w:rPr>
      <w:rFonts w:ascii="Arial" w:eastAsia="Microsoft YaHei" w:hAnsi="Arial" w:cs="Mangal"/>
      <w:sz w:val="28"/>
      <w:szCs w:val="28"/>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qFormat/>
  </w:style>
  <w:style w:type="paragraph" w:customStyle="1" w:styleId="ftiret">
    <w:name w:val="f_tiret"/>
    <w:basedOn w:val="Standard"/>
    <w:qFormat/>
    <w:pPr>
      <w:tabs>
        <w:tab w:val="left" w:pos="568"/>
      </w:tabs>
      <w:spacing w:before="60"/>
      <w:ind w:left="142" w:hanging="142"/>
      <w:jc w:val="both"/>
    </w:pPr>
  </w:style>
  <w:style w:type="paragraph" w:customStyle="1" w:styleId="fcasegauche">
    <w:name w:val="f_case_gauche"/>
    <w:basedOn w:val="Standard"/>
    <w:qFormat/>
    <w:pPr>
      <w:spacing w:after="60"/>
      <w:ind w:left="284" w:hanging="284"/>
      <w:jc w:val="both"/>
    </w:pPr>
  </w:style>
  <w:style w:type="paragraph" w:customStyle="1" w:styleId="fcase1ertab">
    <w:name w:val="f_case_1ertab"/>
    <w:basedOn w:val="Standard"/>
    <w:qFormat/>
    <w:pPr>
      <w:tabs>
        <w:tab w:val="left" w:pos="1135"/>
      </w:tabs>
      <w:ind w:left="709" w:hanging="709"/>
      <w:jc w:val="both"/>
    </w:pPr>
  </w:style>
  <w:style w:type="paragraph" w:customStyle="1" w:styleId="fcase2metab">
    <w:name w:val="f_case_2èmetab"/>
    <w:basedOn w:val="Standard"/>
    <w:qFormat/>
    <w:pPr>
      <w:tabs>
        <w:tab w:val="left" w:pos="1560"/>
        <w:tab w:val="left" w:pos="1985"/>
      </w:tabs>
      <w:ind w:left="1134" w:hanging="1134"/>
      <w:jc w:val="both"/>
    </w:pPr>
  </w:style>
  <w:style w:type="paragraph" w:customStyle="1" w:styleId="Commentaire1">
    <w:name w:val="Commentaire1"/>
    <w:basedOn w:val="Standard"/>
    <w:qFormat/>
  </w:style>
  <w:style w:type="paragraph" w:customStyle="1" w:styleId="Corpsdetexte21">
    <w:name w:val="Corps de texte 21"/>
    <w:basedOn w:val="Standard"/>
    <w:qFormat/>
    <w:pPr>
      <w:tabs>
        <w:tab w:val="left" w:pos="6237"/>
      </w:tabs>
      <w:spacing w:before="120"/>
    </w:pPr>
    <w:rPr>
      <w:rFonts w:ascii="Arial" w:eastAsia="Arial" w:hAnsi="Arial" w:cs="Arial"/>
      <w:i/>
    </w:rPr>
  </w:style>
  <w:style w:type="paragraph" w:customStyle="1" w:styleId="Corpsdetexte31">
    <w:name w:val="Corps de texte 31"/>
    <w:basedOn w:val="Standard"/>
    <w:qFormat/>
    <w:rPr>
      <w:rFonts w:ascii="Arial" w:eastAsia="Arial" w:hAnsi="Arial" w:cs="Arial"/>
      <w:bCs/>
      <w:i/>
      <w:iCs/>
      <w:sz w:val="16"/>
    </w:rPr>
  </w:style>
  <w:style w:type="paragraph" w:customStyle="1" w:styleId="Textbodyindent">
    <w:name w:val="Text body indent"/>
    <w:basedOn w:val="Standard"/>
    <w:qFormat/>
    <w:pPr>
      <w:ind w:left="567"/>
    </w:pPr>
    <w:rPr>
      <w:rFonts w:ascii="Arial" w:eastAsia="Arial" w:hAnsi="Arial" w:cs="Arial"/>
      <w:bCs/>
      <w:i/>
      <w:iCs/>
      <w:sz w:val="16"/>
    </w:rPr>
  </w:style>
  <w:style w:type="paragraph" w:styleId="NormalWeb">
    <w:name w:val="Normal (Web)"/>
    <w:basedOn w:val="Standard"/>
    <w:uiPriority w:val="99"/>
    <w:qFormat/>
    <w:pPr>
      <w:spacing w:before="100" w:after="100"/>
    </w:pPr>
    <w:rPr>
      <w:rFonts w:ascii="Arial Unicode MS" w:eastAsia="Arial Unicode MS" w:hAnsi="Arial Unicode MS" w:cs="Arial Unicode MS"/>
      <w:color w:val="000000"/>
      <w:szCs w:val="24"/>
    </w:rPr>
  </w:style>
  <w:style w:type="paragraph" w:customStyle="1" w:styleId="Retraitcorpsdetexte21">
    <w:name w:val="Retrait corps de texte 21"/>
    <w:basedOn w:val="Standard"/>
    <w:qFormat/>
    <w:pPr>
      <w:ind w:left="2268"/>
    </w:pPr>
    <w:rPr>
      <w:rFonts w:ascii="Arial" w:eastAsia="Arial" w:hAnsi="Arial" w:cs="Arial"/>
      <w:i/>
      <w:iCs/>
      <w:sz w:val="16"/>
      <w:szCs w:val="16"/>
    </w:rPr>
  </w:style>
  <w:style w:type="paragraph" w:styleId="Textedebulles">
    <w:name w:val="Balloon Text"/>
    <w:basedOn w:val="Standard"/>
    <w:link w:val="TextedebullesCar"/>
    <w:qFormat/>
    <w:rsid w:val="00187A35"/>
    <w:rPr>
      <w:rFonts w:ascii="Tahoma" w:eastAsia="Tahoma" w:hAnsi="Tahoma" w:cs="Tahoma"/>
      <w:sz w:val="20"/>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Standard"/>
    <w:uiPriority w:val="99"/>
    <w:qFormat/>
  </w:style>
  <w:style w:type="paragraph" w:customStyle="1" w:styleId="m-BlocTitre">
    <w:name w:val="m-BlocTitre"/>
    <w:basedOn w:val="Standard"/>
    <w:qFormat/>
    <w:pPr>
      <w:ind w:hanging="340"/>
      <w:jc w:val="center"/>
    </w:pPr>
    <w:rPr>
      <w:rFonts w:ascii="Liberation Serif" w:eastAsia="Liberation Serif" w:hAnsi="Liberation Serif" w:cs="Liberation Serif"/>
      <w:color w:val="4C4C4C"/>
      <w:sz w:val="22"/>
    </w:rPr>
  </w:style>
  <w:style w:type="paragraph" w:styleId="Notedebasdepage">
    <w:name w:val="footnote text"/>
    <w:basedOn w:val="Normal"/>
  </w:style>
  <w:style w:type="numbering" w:customStyle="1" w:styleId="WW8Num1">
    <w:name w:val="WW8Num1"/>
  </w:style>
  <w:style w:type="numbering" w:customStyle="1" w:styleId="WW8Num2">
    <w:name w:val="WW8Num2"/>
  </w:style>
  <w:style w:type="table" w:styleId="Grilledutableau">
    <w:name w:val="Table Grid"/>
    <w:basedOn w:val="TableauNormal"/>
    <w:uiPriority w:val="39"/>
    <w:rsid w:val="004A26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325D19"/>
    <w:rPr>
      <w:color w:val="0563C1" w:themeColor="hyperlink"/>
      <w:u w:val="single"/>
    </w:rPr>
  </w:style>
  <w:style w:type="paragraph" w:customStyle="1" w:styleId="Retraitcorpsdetexte31">
    <w:name w:val="Retrait corps de texte 31"/>
    <w:basedOn w:val="Standard"/>
    <w:qFormat/>
    <w:rsid w:val="001B7852"/>
    <w:pPr>
      <w:suppressAutoHyphens w:val="0"/>
      <w:ind w:firstLine="720"/>
      <w:textAlignment w:val="baseline"/>
    </w:pPr>
    <w:rPr>
      <w:rFonts w:ascii="Times New Roman" w:hAnsi="Times New Roman" w:cs="Times New Roman"/>
      <w:szCs w:val="24"/>
    </w:rPr>
  </w:style>
  <w:style w:type="character" w:customStyle="1" w:styleId="StandardCar">
    <w:name w:val="Standard Car"/>
    <w:basedOn w:val="Policepardfaut"/>
    <w:link w:val="Standard"/>
    <w:qFormat/>
    <w:rsid w:val="00765D2D"/>
    <w:rPr>
      <w:rFonts w:ascii="Univers, Arial" w:eastAsia="Times New Roman" w:hAnsi="Univers, Arial" w:cs="Univers, Arial"/>
      <w:color w:val="00000A"/>
      <w:sz w:val="24"/>
      <w:lang w:bidi="ar-SA"/>
    </w:rPr>
  </w:style>
  <w:style w:type="paragraph" w:customStyle="1" w:styleId="western1">
    <w:name w:val="western1"/>
    <w:basedOn w:val="Normal"/>
    <w:rsid w:val="0021020E"/>
    <w:pPr>
      <w:suppressAutoHyphens w:val="0"/>
      <w:spacing w:before="62"/>
      <w:jc w:val="both"/>
      <w:textAlignment w:val="auto"/>
    </w:pPr>
    <w:rPr>
      <w:rFonts w:ascii="Univers" w:eastAsia="Times New Roman" w:hAnsi="Univers" w:cs="Arial"/>
      <w:b/>
      <w:bCs/>
      <w:lang w:eastAsia="fr-FR" w:bidi="ar-SA"/>
    </w:rPr>
  </w:style>
  <w:style w:type="character" w:customStyle="1" w:styleId="Mentionnonrsolue1">
    <w:name w:val="Mention non résolue1"/>
    <w:basedOn w:val="Policepardfaut"/>
    <w:uiPriority w:val="99"/>
    <w:semiHidden/>
    <w:unhideWhenUsed/>
    <w:rsid w:val="00412CDD"/>
    <w:rPr>
      <w:color w:val="605E5C"/>
      <w:shd w:val="clear" w:color="auto" w:fill="E1DFDD"/>
    </w:rPr>
  </w:style>
  <w:style w:type="paragraph" w:styleId="TM5">
    <w:name w:val="toc 5"/>
    <w:uiPriority w:val="39"/>
    <w:semiHidden/>
    <w:rsid w:val="00AB43C5"/>
    <w:pPr>
      <w:widowControl w:val="0"/>
      <w:pBdr>
        <w:top w:val="none" w:sz="4" w:space="0" w:color="000000"/>
        <w:left w:val="none" w:sz="4" w:space="0" w:color="000000"/>
        <w:bottom w:val="none" w:sz="4" w:space="0" w:color="000000"/>
        <w:right w:val="none" w:sz="4" w:space="0" w:color="000000"/>
        <w:between w:val="none" w:sz="4" w:space="0" w:color="000000"/>
      </w:pBdr>
      <w:tabs>
        <w:tab w:val="right" w:leader="dot" w:pos="9015"/>
      </w:tabs>
      <w:ind w:left="851"/>
    </w:pPr>
    <w:rPr>
      <w:rFonts w:ascii="Times New Roman" w:eastAsia="Andale Sans UI" w:hAnsi="Times New Roman" w:cs="Tahoma"/>
      <w:sz w:val="16"/>
      <w:szCs w:val="24"/>
      <w:lang w:eastAsia="ja-JP" w:bidi="fa-IR"/>
    </w:rPr>
  </w:style>
  <w:style w:type="character" w:customStyle="1" w:styleId="TextedebullesCar">
    <w:name w:val="Texte de bulles Car"/>
    <w:basedOn w:val="Policepardfaut"/>
    <w:link w:val="Textedebulles"/>
    <w:rsid w:val="00763122"/>
    <w:rPr>
      <w:rFonts w:ascii="Tahoma" w:eastAsia="Tahoma" w:hAnsi="Tahoma" w:cs="Tahoma"/>
      <w:color w:val="00000A"/>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417958">
      <w:bodyDiv w:val="1"/>
      <w:marLeft w:val="0"/>
      <w:marRight w:val="0"/>
      <w:marTop w:val="0"/>
      <w:marBottom w:val="0"/>
      <w:divBdr>
        <w:top w:val="none" w:sz="0" w:space="0" w:color="auto"/>
        <w:left w:val="none" w:sz="0" w:space="0" w:color="auto"/>
        <w:bottom w:val="none" w:sz="0" w:space="0" w:color="auto"/>
        <w:right w:val="none" w:sz="0" w:space="0" w:color="auto"/>
      </w:divBdr>
    </w:div>
    <w:div w:id="618342927">
      <w:bodyDiv w:val="1"/>
      <w:marLeft w:val="0"/>
      <w:marRight w:val="0"/>
      <w:marTop w:val="0"/>
      <w:marBottom w:val="0"/>
      <w:divBdr>
        <w:top w:val="none" w:sz="0" w:space="0" w:color="auto"/>
        <w:left w:val="none" w:sz="0" w:space="0" w:color="auto"/>
        <w:bottom w:val="none" w:sz="0" w:space="0" w:color="auto"/>
        <w:right w:val="none" w:sz="0" w:space="0" w:color="auto"/>
      </w:divBdr>
    </w:div>
    <w:div w:id="13912288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ascal.rossigny@developpement-durable.gouv.f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ymeric.audige@developpement-durable.gouv.fr" TargetMode="External"/><Relationship Id="rId4" Type="http://schemas.openxmlformats.org/officeDocument/2006/relationships/settings" Target="settings.xml"/><Relationship Id="rId9" Type="http://schemas.openxmlformats.org/officeDocument/2006/relationships/hyperlink" Target="mailto:andre.horth@developpement-durable.gouv.f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022CD6-957F-4C6A-8443-6D76FCE39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6</Pages>
  <Words>1336</Words>
  <Characters>7352</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emili</dc:creator>
  <cp:lastModifiedBy>AROULDASSOU Vincent</cp:lastModifiedBy>
  <cp:revision>30</cp:revision>
  <dcterms:created xsi:type="dcterms:W3CDTF">2023-07-05T12:21:00Z</dcterms:created>
  <dcterms:modified xsi:type="dcterms:W3CDTF">2025-08-26T17:51:00Z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