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327C4B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58767E4" w14:textId="77777777">
        <w:tc>
          <w:tcPr>
            <w:tcW w:w="10419" w:type="dxa"/>
            <w:shd w:val="clear" w:color="auto" w:fill="auto"/>
          </w:tcPr>
          <w:p w14:paraId="47B375DB" w14:textId="77777777" w:rsidR="007411D9" w:rsidRDefault="007411D9">
            <w:pPr>
              <w:pStyle w:val="Pieddepage"/>
              <w:tabs>
                <w:tab w:val="clear" w:pos="4536"/>
                <w:tab w:val="clear" w:pos="9072"/>
              </w:tabs>
              <w:jc w:val="center"/>
              <w:rPr>
                <w:rFonts w:ascii="Arial" w:hAnsi="Arial" w:cs="Arial"/>
              </w:rPr>
            </w:pPr>
          </w:p>
          <w:p w14:paraId="4ABD1B50" w14:textId="77777777" w:rsidR="007411D9" w:rsidRDefault="007411D9">
            <w:pPr>
              <w:pStyle w:val="Pieddepage"/>
              <w:tabs>
                <w:tab w:val="clear" w:pos="4536"/>
                <w:tab w:val="clear" w:pos="9072"/>
              </w:tabs>
              <w:jc w:val="center"/>
            </w:pPr>
          </w:p>
          <w:p w14:paraId="53CDB436"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4F58CF17" wp14:editId="1D0D8E42">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6A95B5E"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33316AB" w14:textId="77777777">
        <w:tc>
          <w:tcPr>
            <w:tcW w:w="9285" w:type="dxa"/>
            <w:shd w:val="clear" w:color="auto" w:fill="66CCFF"/>
          </w:tcPr>
          <w:p w14:paraId="2A22C7D8"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135960C5" w14:textId="77777777" w:rsidR="007411D9" w:rsidRDefault="007411D9">
            <w:pPr>
              <w:pStyle w:val="Titre8"/>
              <w:tabs>
                <w:tab w:val="right" w:pos="9639"/>
              </w:tabs>
              <w:rPr>
                <w:caps/>
                <w:sz w:val="28"/>
                <w:szCs w:val="28"/>
              </w:rPr>
            </w:pPr>
            <w:r>
              <w:rPr>
                <w:caps/>
                <w:sz w:val="28"/>
                <w:szCs w:val="28"/>
              </w:rPr>
              <w:t>Lettre de candidature</w:t>
            </w:r>
          </w:p>
          <w:p w14:paraId="66E21AF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B32494F" w14:textId="77777777" w:rsidR="007411D9" w:rsidRDefault="007411D9">
            <w:pPr>
              <w:pStyle w:val="Titre8"/>
              <w:tabs>
                <w:tab w:val="right" w:pos="9639"/>
              </w:tabs>
              <w:spacing w:before="120" w:after="120"/>
            </w:pPr>
            <w:r>
              <w:rPr>
                <w:caps/>
                <w:sz w:val="28"/>
                <w:szCs w:val="28"/>
              </w:rPr>
              <w:t>Dc1</w:t>
            </w:r>
          </w:p>
        </w:tc>
      </w:tr>
      <w:tr w:rsidR="007411D9" w14:paraId="51EE03D4" w14:textId="77777777">
        <w:tc>
          <w:tcPr>
            <w:tcW w:w="10277" w:type="dxa"/>
            <w:gridSpan w:val="2"/>
            <w:shd w:val="clear" w:color="auto" w:fill="auto"/>
          </w:tcPr>
          <w:p w14:paraId="79F97615" w14:textId="77777777" w:rsidR="007411D9" w:rsidRDefault="007411D9">
            <w:pPr>
              <w:pStyle w:val="Titre2"/>
              <w:snapToGrid w:val="0"/>
              <w:jc w:val="both"/>
              <w:rPr>
                <w:rFonts w:ascii="Arial" w:hAnsi="Arial" w:cs="Arial"/>
                <w:b w:val="0"/>
                <w:bCs w:val="0"/>
                <w:i/>
                <w:iCs/>
                <w:sz w:val="18"/>
                <w:szCs w:val="18"/>
              </w:rPr>
            </w:pPr>
          </w:p>
          <w:p w14:paraId="72340D45"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66977A11" w14:textId="77777777">
        <w:tc>
          <w:tcPr>
            <w:tcW w:w="10277" w:type="dxa"/>
            <w:gridSpan w:val="2"/>
            <w:shd w:val="clear" w:color="auto" w:fill="auto"/>
          </w:tcPr>
          <w:p w14:paraId="3315CE48" w14:textId="77777777" w:rsidR="007411D9" w:rsidRDefault="007411D9">
            <w:pPr>
              <w:tabs>
                <w:tab w:val="left" w:pos="-142"/>
                <w:tab w:val="left" w:pos="4111"/>
              </w:tabs>
              <w:snapToGrid w:val="0"/>
              <w:jc w:val="both"/>
              <w:rPr>
                <w:rFonts w:ascii="Arial" w:hAnsi="Arial" w:cs="Arial"/>
                <w:b/>
                <w:bCs/>
              </w:rPr>
            </w:pPr>
          </w:p>
        </w:tc>
      </w:tr>
      <w:tr w:rsidR="007411D9" w14:paraId="265C02FB" w14:textId="77777777">
        <w:tc>
          <w:tcPr>
            <w:tcW w:w="10277" w:type="dxa"/>
            <w:gridSpan w:val="2"/>
            <w:shd w:val="clear" w:color="auto" w:fill="66CCFF"/>
          </w:tcPr>
          <w:p w14:paraId="5C32DD2E"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32EB25C9"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02155841" w14:textId="77777777" w:rsidR="007411D9" w:rsidRDefault="007411D9">
      <w:pPr>
        <w:pStyle w:val="En-tte"/>
        <w:tabs>
          <w:tab w:val="clear" w:pos="4536"/>
          <w:tab w:val="clear" w:pos="9072"/>
        </w:tabs>
        <w:rPr>
          <w:rFonts w:ascii="Arial" w:hAnsi="Arial" w:cs="Arial"/>
        </w:rPr>
      </w:pPr>
    </w:p>
    <w:p w14:paraId="07E76CFD" w14:textId="77777777" w:rsidR="007411D9" w:rsidRDefault="007411D9">
      <w:pPr>
        <w:pStyle w:val="En-tte"/>
        <w:tabs>
          <w:tab w:val="clear" w:pos="4536"/>
          <w:tab w:val="clear" w:pos="9072"/>
        </w:tabs>
        <w:rPr>
          <w:rFonts w:ascii="Arial" w:hAnsi="Arial" w:cs="Arial"/>
        </w:rPr>
      </w:pPr>
    </w:p>
    <w:p w14:paraId="0DC77566" w14:textId="77777777" w:rsidR="00157E21" w:rsidRPr="00157E21" w:rsidRDefault="00157E21" w:rsidP="00157E21">
      <w:pPr>
        <w:pStyle w:val="En-tte"/>
        <w:rPr>
          <w:rFonts w:ascii="Arial" w:hAnsi="Arial" w:cs="Arial"/>
          <w:b/>
        </w:rPr>
      </w:pPr>
      <w:r w:rsidRPr="00157E21">
        <w:rPr>
          <w:rFonts w:ascii="Arial" w:hAnsi="Arial" w:cs="Arial"/>
          <w:b/>
        </w:rPr>
        <w:t>Etablissement Français du Sang Bourgogne Franche Comté</w:t>
      </w:r>
    </w:p>
    <w:p w14:paraId="37EF7391" w14:textId="77777777" w:rsidR="00157E21" w:rsidRPr="00157E21" w:rsidRDefault="00157E21" w:rsidP="00157E21">
      <w:pPr>
        <w:pStyle w:val="En-tte"/>
        <w:rPr>
          <w:rFonts w:ascii="Arial" w:hAnsi="Arial" w:cs="Arial"/>
          <w:b/>
        </w:rPr>
      </w:pPr>
      <w:r w:rsidRPr="00157E21">
        <w:rPr>
          <w:rFonts w:ascii="Arial" w:hAnsi="Arial" w:cs="Arial"/>
          <w:b/>
        </w:rPr>
        <w:t>8 rue du Dr JFX Girod</w:t>
      </w:r>
    </w:p>
    <w:p w14:paraId="2492A43E" w14:textId="78314D46" w:rsidR="007411D9" w:rsidRDefault="00157E21" w:rsidP="00157E21">
      <w:pPr>
        <w:pStyle w:val="En-tte"/>
        <w:tabs>
          <w:tab w:val="clear" w:pos="4536"/>
          <w:tab w:val="clear" w:pos="9072"/>
        </w:tabs>
        <w:rPr>
          <w:rFonts w:ascii="Arial" w:hAnsi="Arial" w:cs="Arial"/>
        </w:rPr>
      </w:pPr>
      <w:r w:rsidRPr="00157E21">
        <w:rPr>
          <w:rFonts w:ascii="Arial" w:hAnsi="Arial" w:cs="Arial"/>
          <w:b/>
        </w:rPr>
        <w:t>25020 Besançon cedex</w:t>
      </w:r>
    </w:p>
    <w:p w14:paraId="28B3A7E1" w14:textId="77777777" w:rsidR="007411D9" w:rsidRDefault="007411D9">
      <w:pPr>
        <w:pStyle w:val="En-tte"/>
        <w:tabs>
          <w:tab w:val="clear" w:pos="4536"/>
          <w:tab w:val="clear" w:pos="9072"/>
        </w:tabs>
        <w:rPr>
          <w:rFonts w:ascii="Arial" w:hAnsi="Arial" w:cs="Arial"/>
        </w:rPr>
      </w:pPr>
    </w:p>
    <w:p w14:paraId="13ECF6F3" w14:textId="77777777" w:rsidR="007411D9" w:rsidRDefault="007411D9">
      <w:pPr>
        <w:pStyle w:val="En-tte"/>
        <w:tabs>
          <w:tab w:val="clear" w:pos="4536"/>
          <w:tab w:val="clear" w:pos="9072"/>
        </w:tabs>
        <w:rPr>
          <w:rFonts w:ascii="Arial" w:hAnsi="Arial" w:cs="Arial"/>
        </w:rPr>
      </w:pPr>
    </w:p>
    <w:p w14:paraId="04CA90D0"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B766FB0" w14:textId="77777777">
        <w:trPr>
          <w:trHeight w:val="160"/>
        </w:trPr>
        <w:tc>
          <w:tcPr>
            <w:tcW w:w="10277" w:type="dxa"/>
            <w:shd w:val="clear" w:color="auto" w:fill="66CCFF"/>
          </w:tcPr>
          <w:p w14:paraId="6A22287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9A77759"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389A64F4" w14:textId="77777777" w:rsidR="007411D9" w:rsidRDefault="007411D9">
      <w:pPr>
        <w:rPr>
          <w:rFonts w:ascii="Arial" w:hAnsi="Arial" w:cs="Arial"/>
          <w:b/>
          <w:bCs/>
        </w:rPr>
      </w:pPr>
    </w:p>
    <w:p w14:paraId="161FB365" w14:textId="042E5443" w:rsidR="007411D9" w:rsidRDefault="00157E21">
      <w:pPr>
        <w:rPr>
          <w:rFonts w:ascii="Arial" w:hAnsi="Arial" w:cs="Arial"/>
          <w:b/>
          <w:bCs/>
        </w:rPr>
      </w:pPr>
      <w:r w:rsidRPr="00157E21">
        <w:rPr>
          <w:rFonts w:ascii="Arial" w:hAnsi="Arial" w:cs="Arial"/>
          <w:b/>
          <w:bCs/>
        </w:rPr>
        <w:t>Le présent marché a pour objet les prestations de maintenance préventive, corrective et évolutive des ouvrages et équipements techniques des sites de l’EFS Bourgogne Franche-Comté</w:t>
      </w:r>
    </w:p>
    <w:p w14:paraId="001CF2CD" w14:textId="77777777" w:rsidR="007411D9" w:rsidRDefault="007411D9">
      <w:pPr>
        <w:rPr>
          <w:rFonts w:ascii="Arial" w:hAnsi="Arial" w:cs="Arial"/>
          <w:b/>
          <w:bCs/>
        </w:rPr>
      </w:pPr>
    </w:p>
    <w:p w14:paraId="719B5B44"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C13DC5E" w14:textId="77777777">
        <w:tc>
          <w:tcPr>
            <w:tcW w:w="10277" w:type="dxa"/>
            <w:shd w:val="clear" w:color="auto" w:fill="66CCFF"/>
          </w:tcPr>
          <w:p w14:paraId="700933C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0F9C6DC" w14:textId="77777777" w:rsidR="007411D9" w:rsidRDefault="007411D9">
      <w:pPr>
        <w:spacing w:before="120"/>
        <w:rPr>
          <w:rFonts w:ascii="Arial" w:hAnsi="Arial" w:cs="Arial"/>
        </w:rPr>
      </w:pPr>
      <w:r>
        <w:rPr>
          <w:rFonts w:ascii="Arial" w:hAnsi="Arial" w:cs="Arial"/>
          <w:i/>
          <w:sz w:val="18"/>
          <w:szCs w:val="18"/>
        </w:rPr>
        <w:t>(Cocher la case correspondante.)</w:t>
      </w:r>
    </w:p>
    <w:p w14:paraId="594EAF0D" w14:textId="77777777" w:rsidR="007411D9" w:rsidRDefault="007411D9">
      <w:pPr>
        <w:pStyle w:val="Titre1"/>
        <w:ind w:left="0" w:hanging="432"/>
        <w:rPr>
          <w:rFonts w:ascii="Arial" w:hAnsi="Arial" w:cs="Arial"/>
          <w:b w:val="0"/>
          <w:bCs w:val="0"/>
        </w:rPr>
      </w:pPr>
    </w:p>
    <w:p w14:paraId="3A9E6A5A"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6A62D65C" w14:textId="77777777" w:rsidR="007411D9" w:rsidRDefault="007411D9">
      <w:pPr>
        <w:pStyle w:val="Titre1"/>
        <w:ind w:left="0" w:hanging="432"/>
        <w:rPr>
          <w:rFonts w:ascii="Arial" w:hAnsi="Arial" w:cs="Arial"/>
          <w:b w:val="0"/>
          <w:bCs w:val="0"/>
        </w:rPr>
      </w:pPr>
    </w:p>
    <w:p w14:paraId="148AB69D" w14:textId="77777777" w:rsidR="007411D9" w:rsidRDefault="007411D9">
      <w:pPr>
        <w:pStyle w:val="En-tte"/>
        <w:tabs>
          <w:tab w:val="clear" w:pos="4536"/>
          <w:tab w:val="clear" w:pos="9072"/>
        </w:tabs>
        <w:rPr>
          <w:rFonts w:ascii="Arial" w:hAnsi="Arial" w:cs="Arial"/>
        </w:rPr>
      </w:pPr>
    </w:p>
    <w:p w14:paraId="37BF33C1" w14:textId="6D10BDCD" w:rsidR="0054689E" w:rsidRPr="001552E3" w:rsidRDefault="008D5A17" w:rsidP="0054689E">
      <w:pPr>
        <w:numPr>
          <w:ilvl w:val="0"/>
          <w:numId w:val="4"/>
        </w:numPr>
        <w:suppressAutoHyphens w:val="0"/>
        <w:rPr>
          <w:rFonts w:ascii="Arial" w:hAnsi="Arial" w:cs="Arial"/>
          <w:color w:val="000000"/>
        </w:rPr>
      </w:pPr>
      <w:r>
        <w:fldChar w:fldCharType="begin">
          <w:ffData>
            <w:name w:val=""/>
            <w:enabled/>
            <w:calcOnExit w:val="0"/>
            <w:checkBox>
              <w:size w:val="20"/>
              <w:default w:val="0"/>
            </w:checkBox>
          </w:ffData>
        </w:fldChar>
      </w:r>
      <w:r>
        <w:instrText xml:space="preserve"> FORMCHECKBOX </w:instrText>
      </w:r>
      <w:r w:rsidR="00F37BC3">
        <w:fldChar w:fldCharType="separate"/>
      </w:r>
      <w:r>
        <w:fldChar w:fldCharType="end"/>
      </w:r>
      <w:r w:rsidR="007411D9">
        <w:t xml:space="preserve"> </w:t>
      </w:r>
      <w:r w:rsidR="007411D9">
        <w:rPr>
          <w:rFonts w:ascii="Arial" w:hAnsi="Arial" w:cs="Arial"/>
        </w:rPr>
        <w:t xml:space="preserve">pour le </w:t>
      </w:r>
      <w:bookmarkStart w:id="0" w:name="_Toc125854174"/>
      <w:bookmarkStart w:id="1" w:name="_Toc216505758"/>
      <w:bookmarkStart w:id="2" w:name="_Toc345587063"/>
      <w:bookmarkStart w:id="3" w:name="_Hlk200548457"/>
      <w:r w:rsidR="0054689E" w:rsidRPr="001552E3">
        <w:rPr>
          <w:rFonts w:ascii="Arial" w:hAnsi="Arial" w:cs="Arial"/>
          <w:color w:val="000000"/>
        </w:rPr>
        <w:t xml:space="preserve">Lot 1 : </w:t>
      </w:r>
      <w:r w:rsidR="0054689E">
        <w:rPr>
          <w:rFonts w:ascii="Arial" w:hAnsi="Arial" w:cs="Arial"/>
          <w:color w:val="000000"/>
        </w:rPr>
        <w:t xml:space="preserve">Entretien des </w:t>
      </w:r>
      <w:bookmarkStart w:id="4" w:name="_Hlk204847471"/>
      <w:r w:rsidR="0054689E">
        <w:rPr>
          <w:rFonts w:ascii="Arial" w:hAnsi="Arial" w:cs="Arial"/>
          <w:color w:val="000000"/>
        </w:rPr>
        <w:t>équipements de p</w:t>
      </w:r>
      <w:r w:rsidR="0054689E" w:rsidRPr="001552E3">
        <w:rPr>
          <w:rFonts w:ascii="Arial" w:hAnsi="Arial" w:cs="Arial"/>
          <w:color w:val="000000"/>
        </w:rPr>
        <w:t>roduction froid et analyse de l’eau, centrales d’air et éléments terminaux</w:t>
      </w:r>
    </w:p>
    <w:bookmarkEnd w:id="4"/>
    <w:p w14:paraId="3D31319B" w14:textId="02822BCA" w:rsidR="0054689E" w:rsidRPr="001552E3" w:rsidRDefault="0054689E" w:rsidP="0054689E">
      <w:pPr>
        <w:numPr>
          <w:ilvl w:val="0"/>
          <w:numId w:val="4"/>
        </w:numPr>
        <w:suppressAutoHyphens w:val="0"/>
        <w:rPr>
          <w:rFonts w:ascii="Arial" w:hAnsi="Arial" w:cs="Arial"/>
          <w:color w:val="000000"/>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pour le</w:t>
      </w:r>
      <w:r>
        <w:rPr>
          <w:rFonts w:ascii="Arial" w:hAnsi="Arial" w:cs="Arial"/>
        </w:rPr>
        <w:t xml:space="preserve"> </w:t>
      </w:r>
      <w:r w:rsidRPr="001552E3">
        <w:rPr>
          <w:rFonts w:ascii="Arial" w:hAnsi="Arial" w:cs="Arial"/>
          <w:color w:val="000000"/>
        </w:rPr>
        <w:t xml:space="preserve">Lot 2 : Site de Dijon uniquement </w:t>
      </w:r>
      <w:r>
        <w:rPr>
          <w:rFonts w:ascii="Arial" w:hAnsi="Arial" w:cs="Arial"/>
          <w:color w:val="000000"/>
        </w:rPr>
        <w:t>–</w:t>
      </w:r>
      <w:r w:rsidRPr="001552E3">
        <w:rPr>
          <w:rFonts w:ascii="Arial" w:hAnsi="Arial" w:cs="Arial"/>
          <w:color w:val="000000"/>
        </w:rPr>
        <w:t xml:space="preserve"> </w:t>
      </w:r>
      <w:r>
        <w:rPr>
          <w:rFonts w:ascii="Arial" w:hAnsi="Arial" w:cs="Arial"/>
          <w:color w:val="000000"/>
        </w:rPr>
        <w:t xml:space="preserve">Entretien des </w:t>
      </w:r>
      <w:bookmarkStart w:id="5" w:name="_Hlk204847484"/>
      <w:r>
        <w:rPr>
          <w:rFonts w:ascii="Arial" w:hAnsi="Arial" w:cs="Arial"/>
          <w:color w:val="000000"/>
        </w:rPr>
        <w:t>équipements de p</w:t>
      </w:r>
      <w:r w:rsidRPr="001552E3">
        <w:rPr>
          <w:rFonts w:ascii="Arial" w:hAnsi="Arial" w:cs="Arial"/>
          <w:color w:val="000000"/>
        </w:rPr>
        <w:t xml:space="preserve">roduction froid R404, production froid CO² et capteur CO² </w:t>
      </w:r>
    </w:p>
    <w:bookmarkEnd w:id="5"/>
    <w:p w14:paraId="2348CD85" w14:textId="7F1BECDD" w:rsidR="0054689E" w:rsidRPr="001552E3" w:rsidRDefault="0054689E" w:rsidP="0054689E">
      <w:pPr>
        <w:numPr>
          <w:ilvl w:val="0"/>
          <w:numId w:val="4"/>
        </w:numPr>
        <w:suppressAutoHyphens w:val="0"/>
        <w:rPr>
          <w:rFonts w:ascii="Arial" w:hAnsi="Arial" w:cs="Arial"/>
          <w:color w:val="000000"/>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pour le</w:t>
      </w:r>
      <w:r>
        <w:rPr>
          <w:rFonts w:ascii="Arial" w:hAnsi="Arial" w:cs="Arial"/>
        </w:rPr>
        <w:t xml:space="preserve"> </w:t>
      </w:r>
      <w:r w:rsidRPr="001552E3">
        <w:rPr>
          <w:rFonts w:ascii="Arial" w:hAnsi="Arial" w:cs="Arial"/>
          <w:color w:val="000000"/>
        </w:rPr>
        <w:t xml:space="preserve">Lot 3 : Site de Besançon uniquement – </w:t>
      </w:r>
      <w:bookmarkStart w:id="6" w:name="_Hlk204847493"/>
      <w:r>
        <w:rPr>
          <w:rFonts w:ascii="Arial" w:hAnsi="Arial" w:cs="Arial"/>
          <w:color w:val="000000"/>
        </w:rPr>
        <w:t>Entretien des équipements de p</w:t>
      </w:r>
      <w:r w:rsidRPr="001552E3">
        <w:rPr>
          <w:rFonts w:ascii="Arial" w:hAnsi="Arial" w:cs="Arial"/>
          <w:color w:val="000000"/>
        </w:rPr>
        <w:t xml:space="preserve">roduction froid, analyse de l’eau, éléments terminaux, </w:t>
      </w:r>
      <w:r>
        <w:rPr>
          <w:rFonts w:ascii="Arial" w:hAnsi="Arial" w:cs="Arial"/>
          <w:color w:val="000000"/>
        </w:rPr>
        <w:t>p</w:t>
      </w:r>
      <w:r w:rsidRPr="001552E3">
        <w:rPr>
          <w:rFonts w:ascii="Arial" w:hAnsi="Arial" w:cs="Arial"/>
          <w:color w:val="000000"/>
        </w:rPr>
        <w:t>roduction froid CO², capteur CO² et volet énergétique</w:t>
      </w:r>
      <w:bookmarkEnd w:id="6"/>
    </w:p>
    <w:bookmarkEnd w:id="0"/>
    <w:bookmarkEnd w:id="1"/>
    <w:bookmarkEnd w:id="2"/>
    <w:bookmarkEnd w:id="3"/>
    <w:p w14:paraId="0B8623FD" w14:textId="3B01225C" w:rsidR="0054689E" w:rsidRDefault="0054689E">
      <w:pPr>
        <w:ind w:left="993" w:hanging="426"/>
        <w:jc w:val="both"/>
        <w:rPr>
          <w:rFonts w:ascii="Arial" w:hAnsi="Arial" w:cs="Arial"/>
        </w:rPr>
      </w:pPr>
    </w:p>
    <w:p w14:paraId="30CCED73" w14:textId="77777777" w:rsidR="0054689E" w:rsidRDefault="0054689E">
      <w:pPr>
        <w:ind w:left="993" w:hanging="426"/>
        <w:jc w:val="both"/>
        <w:rPr>
          <w:rFonts w:ascii="Arial" w:hAnsi="Arial" w:cs="Arial"/>
        </w:rPr>
      </w:pPr>
    </w:p>
    <w:p w14:paraId="288C6866" w14:textId="6D5AD2B1" w:rsidR="007411D9" w:rsidRDefault="007411D9">
      <w:pPr>
        <w:ind w:left="993" w:hanging="426"/>
        <w:jc w:val="both"/>
        <w:rPr>
          <w:rFonts w:ascii="Arial" w:hAnsi="Arial" w:cs="Arial"/>
          <w:i/>
          <w:iCs/>
          <w:sz w:val="18"/>
          <w:szCs w:val="18"/>
        </w:rPr>
      </w:pPr>
      <w:r>
        <w:rPr>
          <w:rFonts w:ascii="Arial" w:hAnsi="Arial" w:cs="Arial"/>
        </w:rPr>
        <w:t xml:space="preserve">de la procédure de passation du marché ou de l’accord-cadre </w:t>
      </w:r>
      <w:r>
        <w:rPr>
          <w:rFonts w:ascii="Arial" w:hAnsi="Arial" w:cs="Arial"/>
          <w:i/>
          <w:iCs/>
          <w:sz w:val="18"/>
          <w:szCs w:val="18"/>
        </w:rPr>
        <w:t>(en cas d’allotissement)</w:t>
      </w:r>
      <w:r>
        <w:rPr>
          <w:rFonts w:ascii="Arial" w:hAnsi="Arial" w:cs="Arial"/>
        </w:rPr>
        <w:t> ;</w:t>
      </w:r>
    </w:p>
    <w:p w14:paraId="2D8DCFD9"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346B738D" w14:textId="77777777" w:rsidR="007411D9" w:rsidRDefault="007411D9">
      <w:pPr>
        <w:rPr>
          <w:rFonts w:ascii="Arial" w:hAnsi="Arial" w:cs="Arial"/>
        </w:rPr>
      </w:pPr>
    </w:p>
    <w:p w14:paraId="59038272" w14:textId="77777777" w:rsidR="007411D9" w:rsidRDefault="007411D9">
      <w:pPr>
        <w:rPr>
          <w:rFonts w:ascii="Arial" w:hAnsi="Arial" w:cs="Arial"/>
        </w:rPr>
      </w:pPr>
    </w:p>
    <w:p w14:paraId="76B03DC8" w14:textId="77777777" w:rsidR="007411D9" w:rsidRDefault="007411D9">
      <w:pPr>
        <w:rPr>
          <w:rFonts w:ascii="Arial" w:hAnsi="Arial" w:cs="Arial"/>
        </w:rPr>
      </w:pPr>
    </w:p>
    <w:p w14:paraId="623F10D9"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F37BC3">
        <w:fldChar w:fldCharType="separate"/>
      </w:r>
      <w:r>
        <w:fldChar w:fldCharType="end"/>
      </w:r>
      <w:r w:rsidR="007411D9">
        <w:rPr>
          <w:rFonts w:ascii="Arial" w:hAnsi="Arial" w:cs="Arial"/>
        </w:rPr>
        <w:t xml:space="preserve"> pour tous les lots de la procédure de passation du marché ou de l’accord-cadre.</w:t>
      </w:r>
    </w:p>
    <w:p w14:paraId="287643F4"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F85A6DE" w14:textId="77777777">
        <w:tc>
          <w:tcPr>
            <w:tcW w:w="10419" w:type="dxa"/>
            <w:shd w:val="clear" w:color="auto" w:fill="66CCFF"/>
          </w:tcPr>
          <w:p w14:paraId="5C19A96D"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55F7E8C"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B8689EA" w14:textId="77777777" w:rsidR="007411D9" w:rsidRDefault="007411D9">
      <w:pPr>
        <w:pStyle w:val="En-tte"/>
        <w:tabs>
          <w:tab w:val="clear" w:pos="4536"/>
          <w:tab w:val="clear" w:pos="9072"/>
        </w:tabs>
        <w:rPr>
          <w:rFonts w:ascii="Arial" w:hAnsi="Arial" w:cs="Arial"/>
        </w:rPr>
      </w:pPr>
    </w:p>
    <w:p w14:paraId="5365B3AB"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37BC3">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7FAA82E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4B6CEBAD" w14:textId="77777777" w:rsidR="007411D9" w:rsidRDefault="007411D9">
      <w:pPr>
        <w:pStyle w:val="En-tte"/>
        <w:tabs>
          <w:tab w:val="clear" w:pos="4536"/>
          <w:tab w:val="clear" w:pos="9072"/>
        </w:tabs>
        <w:rPr>
          <w:rFonts w:ascii="Arial" w:hAnsi="Arial" w:cs="Arial"/>
        </w:rPr>
      </w:pPr>
    </w:p>
    <w:p w14:paraId="2C9A2D2E" w14:textId="77777777" w:rsidR="007411D9" w:rsidRDefault="007411D9">
      <w:pPr>
        <w:pStyle w:val="En-tte"/>
        <w:tabs>
          <w:tab w:val="clear" w:pos="4536"/>
          <w:tab w:val="clear" w:pos="9072"/>
        </w:tabs>
        <w:rPr>
          <w:rFonts w:ascii="Arial" w:hAnsi="Arial" w:cs="Arial"/>
        </w:rPr>
      </w:pPr>
    </w:p>
    <w:p w14:paraId="31C415AE" w14:textId="77777777" w:rsidR="007411D9" w:rsidRDefault="007411D9">
      <w:pPr>
        <w:pStyle w:val="En-tte"/>
        <w:tabs>
          <w:tab w:val="clear" w:pos="4536"/>
          <w:tab w:val="clear" w:pos="9072"/>
        </w:tabs>
        <w:rPr>
          <w:rFonts w:ascii="Arial" w:hAnsi="Arial" w:cs="Arial"/>
        </w:rPr>
      </w:pPr>
    </w:p>
    <w:p w14:paraId="4A807121" w14:textId="77777777" w:rsidR="007411D9" w:rsidRDefault="007411D9">
      <w:pPr>
        <w:pStyle w:val="En-tte"/>
        <w:tabs>
          <w:tab w:val="clear" w:pos="4536"/>
          <w:tab w:val="clear" w:pos="9072"/>
        </w:tabs>
        <w:rPr>
          <w:rFonts w:ascii="Arial" w:hAnsi="Arial" w:cs="Arial"/>
        </w:rPr>
      </w:pPr>
    </w:p>
    <w:p w14:paraId="3C80CC51" w14:textId="77777777" w:rsidR="007411D9" w:rsidRDefault="007411D9">
      <w:pPr>
        <w:pStyle w:val="En-tte"/>
        <w:tabs>
          <w:tab w:val="clear" w:pos="4536"/>
          <w:tab w:val="clear" w:pos="9072"/>
        </w:tabs>
        <w:rPr>
          <w:rFonts w:ascii="Arial" w:hAnsi="Arial" w:cs="Arial"/>
        </w:rPr>
      </w:pPr>
    </w:p>
    <w:p w14:paraId="342B0449" w14:textId="77777777" w:rsidR="007411D9" w:rsidRDefault="007411D9">
      <w:pPr>
        <w:pStyle w:val="En-tte"/>
        <w:tabs>
          <w:tab w:val="clear" w:pos="4536"/>
          <w:tab w:val="clear" w:pos="9072"/>
        </w:tabs>
        <w:rPr>
          <w:rFonts w:ascii="Arial" w:hAnsi="Arial" w:cs="Arial"/>
        </w:rPr>
      </w:pPr>
    </w:p>
    <w:p w14:paraId="71503B95"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37BC3">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2E0AC5E1" w14:textId="77777777" w:rsidR="007411D9" w:rsidRDefault="007411D9">
      <w:pPr>
        <w:spacing w:before="60"/>
        <w:rPr>
          <w:rFonts w:ascii="Arial" w:hAnsi="Arial" w:cs="Arial"/>
          <w:iCs/>
        </w:rPr>
      </w:pPr>
    </w:p>
    <w:p w14:paraId="6E56213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37BC3">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37BC3">
        <w:fldChar w:fldCharType="separate"/>
      </w:r>
      <w:r>
        <w:fldChar w:fldCharType="end"/>
      </w:r>
      <w:r w:rsidR="007411D9">
        <w:rPr>
          <w:rFonts w:ascii="Arial" w:hAnsi="Arial" w:cs="Arial"/>
          <w:iCs/>
        </w:rPr>
        <w:t xml:space="preserve"> </w:t>
      </w:r>
      <w:r w:rsidR="007411D9">
        <w:rPr>
          <w:rFonts w:ascii="Arial" w:hAnsi="Arial" w:cs="Arial"/>
        </w:rPr>
        <w:t>solidaire</w:t>
      </w:r>
    </w:p>
    <w:p w14:paraId="79459BC3" w14:textId="77777777" w:rsidR="007411D9" w:rsidRDefault="007411D9">
      <w:pPr>
        <w:rPr>
          <w:rFonts w:ascii="Arial" w:hAnsi="Arial" w:cs="Arial"/>
        </w:rPr>
      </w:pPr>
    </w:p>
    <w:p w14:paraId="7E75850B" w14:textId="77777777" w:rsidR="007411D9" w:rsidRDefault="007411D9">
      <w:pPr>
        <w:rPr>
          <w:rFonts w:ascii="Arial" w:hAnsi="Arial" w:cs="Arial"/>
        </w:rPr>
      </w:pPr>
    </w:p>
    <w:p w14:paraId="7D7DE4EA"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1C3D0D4" w14:textId="77777777" w:rsidR="007411D9" w:rsidRDefault="007411D9">
      <w:pPr>
        <w:spacing w:before="60"/>
        <w:rPr>
          <w:rFonts w:ascii="Arial" w:hAnsi="Arial" w:cs="Arial"/>
          <w:iCs/>
        </w:rPr>
      </w:pPr>
    </w:p>
    <w:p w14:paraId="302F3D8B"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37BC3">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37BC3">
        <w:fldChar w:fldCharType="separate"/>
      </w:r>
      <w:r>
        <w:fldChar w:fldCharType="end"/>
      </w:r>
      <w:r w:rsidR="007411D9">
        <w:rPr>
          <w:rFonts w:ascii="Arial" w:hAnsi="Arial" w:cs="Arial"/>
          <w:iCs/>
        </w:rPr>
        <w:t xml:space="preserve"> OUI</w:t>
      </w:r>
    </w:p>
    <w:p w14:paraId="1F58BFE3" w14:textId="77777777" w:rsidR="007411D9" w:rsidRDefault="007411D9">
      <w:pPr>
        <w:jc w:val="both"/>
        <w:rPr>
          <w:rFonts w:ascii="Arial" w:hAnsi="Arial" w:cs="Arial"/>
        </w:rPr>
      </w:pPr>
    </w:p>
    <w:p w14:paraId="2AC61865"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56B890D0" w14:textId="77777777">
        <w:tc>
          <w:tcPr>
            <w:tcW w:w="10490" w:type="dxa"/>
            <w:shd w:val="clear" w:color="auto" w:fill="66CCFF"/>
          </w:tcPr>
          <w:p w14:paraId="0CA2A5A0"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198636B"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4E2AA9E8"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C06C43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55C4FF4D" w14:textId="77777777" w:rsidR="00C1386A" w:rsidRDefault="00C1386A">
            <w:pPr>
              <w:snapToGrid w:val="0"/>
              <w:jc w:val="center"/>
              <w:rPr>
                <w:rFonts w:ascii="Arial" w:hAnsi="Arial" w:cs="Arial"/>
                <w:b/>
              </w:rPr>
            </w:pPr>
          </w:p>
          <w:p w14:paraId="0182FFFF" w14:textId="77777777" w:rsidR="00C1386A" w:rsidRDefault="00C1386A">
            <w:pPr>
              <w:jc w:val="center"/>
              <w:rPr>
                <w:rFonts w:ascii="Arial" w:hAnsi="Arial" w:cs="Arial"/>
                <w:b/>
              </w:rPr>
            </w:pPr>
          </w:p>
          <w:p w14:paraId="19A39701" w14:textId="77777777" w:rsidR="00C1386A" w:rsidRDefault="00C1386A">
            <w:pPr>
              <w:jc w:val="center"/>
              <w:rPr>
                <w:rFonts w:ascii="Arial" w:hAnsi="Arial" w:cs="Arial"/>
                <w:b/>
              </w:rPr>
            </w:pPr>
            <w:r>
              <w:rPr>
                <w:rFonts w:ascii="Arial" w:hAnsi="Arial" w:cs="Arial"/>
                <w:b/>
              </w:rPr>
              <w:t>N°</w:t>
            </w:r>
          </w:p>
          <w:p w14:paraId="33E4D223" w14:textId="77777777" w:rsidR="00C1386A" w:rsidRDefault="00C1386A">
            <w:pPr>
              <w:jc w:val="center"/>
              <w:rPr>
                <w:rFonts w:ascii="Arial" w:hAnsi="Arial" w:cs="Arial"/>
                <w:b/>
              </w:rPr>
            </w:pPr>
            <w:r>
              <w:rPr>
                <w:rFonts w:ascii="Arial" w:hAnsi="Arial" w:cs="Arial"/>
                <w:b/>
              </w:rPr>
              <w:t>du</w:t>
            </w:r>
          </w:p>
          <w:p w14:paraId="6C5E66B6"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C973C14" w14:textId="77777777" w:rsidR="00C1386A" w:rsidRDefault="00C1386A">
            <w:pPr>
              <w:snapToGrid w:val="0"/>
              <w:jc w:val="center"/>
              <w:rPr>
                <w:rFonts w:ascii="Arial" w:hAnsi="Arial" w:cs="Arial"/>
                <w:b/>
              </w:rPr>
            </w:pPr>
          </w:p>
          <w:p w14:paraId="50E8B956"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B1AEBA4"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22CEAC6D" w14:textId="77777777" w:rsidR="00C1386A" w:rsidRDefault="00C1386A">
            <w:pPr>
              <w:jc w:val="center"/>
              <w:rPr>
                <w:rFonts w:ascii="Arial" w:hAnsi="Arial" w:cs="Arial"/>
                <w:b/>
              </w:rPr>
            </w:pPr>
            <w:r>
              <w:rPr>
                <w:rFonts w:ascii="Arial" w:hAnsi="Arial" w:cs="Arial"/>
                <w:b/>
              </w:rPr>
              <w:t>des membres du groupement (***)</w:t>
            </w:r>
          </w:p>
          <w:p w14:paraId="6DB98DC3"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2806C94" w14:textId="77777777" w:rsidR="00C1386A" w:rsidRDefault="00C1386A">
            <w:pPr>
              <w:pStyle w:val="Titre5"/>
              <w:snapToGrid w:val="0"/>
            </w:pPr>
          </w:p>
          <w:p w14:paraId="13D20B43" w14:textId="77777777" w:rsidR="00C1386A" w:rsidRDefault="00C1386A">
            <w:pPr>
              <w:pStyle w:val="Titre5"/>
            </w:pPr>
            <w:r>
              <w:t>Prestations exécutées par les membres du groupement (**)</w:t>
            </w:r>
          </w:p>
        </w:tc>
      </w:tr>
      <w:tr w:rsidR="00C1386A" w14:paraId="3724041C" w14:textId="77777777" w:rsidTr="00C1386A">
        <w:trPr>
          <w:trHeight w:val="1021"/>
        </w:trPr>
        <w:tc>
          <w:tcPr>
            <w:tcW w:w="851" w:type="dxa"/>
            <w:tcBorders>
              <w:top w:val="single" w:sz="4" w:space="0" w:color="000000"/>
              <w:left w:val="single" w:sz="4" w:space="0" w:color="000000"/>
            </w:tcBorders>
            <w:shd w:val="clear" w:color="auto" w:fill="CCFFFF"/>
          </w:tcPr>
          <w:p w14:paraId="2AA319CD"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4E218572"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7093430" w14:textId="77777777" w:rsidR="00C1386A" w:rsidRDefault="00C1386A">
            <w:pPr>
              <w:snapToGrid w:val="0"/>
              <w:jc w:val="both"/>
              <w:rPr>
                <w:rFonts w:ascii="Arial" w:hAnsi="Arial" w:cs="Arial"/>
              </w:rPr>
            </w:pPr>
          </w:p>
        </w:tc>
      </w:tr>
      <w:tr w:rsidR="00C1386A" w14:paraId="04466973" w14:textId="77777777" w:rsidTr="00C1386A">
        <w:trPr>
          <w:trHeight w:val="1021"/>
        </w:trPr>
        <w:tc>
          <w:tcPr>
            <w:tcW w:w="851" w:type="dxa"/>
            <w:tcBorders>
              <w:left w:val="single" w:sz="4" w:space="0" w:color="000000"/>
            </w:tcBorders>
            <w:shd w:val="clear" w:color="auto" w:fill="auto"/>
          </w:tcPr>
          <w:p w14:paraId="7BBE6495"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225B41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B7AE240" w14:textId="77777777" w:rsidR="00C1386A" w:rsidRDefault="00C1386A">
            <w:pPr>
              <w:snapToGrid w:val="0"/>
              <w:jc w:val="both"/>
              <w:rPr>
                <w:rFonts w:ascii="Arial" w:hAnsi="Arial" w:cs="Arial"/>
              </w:rPr>
            </w:pPr>
          </w:p>
        </w:tc>
      </w:tr>
      <w:tr w:rsidR="00C1386A" w14:paraId="762860CB" w14:textId="77777777" w:rsidTr="00C1386A">
        <w:trPr>
          <w:trHeight w:val="1021"/>
        </w:trPr>
        <w:tc>
          <w:tcPr>
            <w:tcW w:w="851" w:type="dxa"/>
            <w:tcBorders>
              <w:left w:val="single" w:sz="4" w:space="0" w:color="000000"/>
            </w:tcBorders>
            <w:shd w:val="clear" w:color="auto" w:fill="CCFFFF"/>
          </w:tcPr>
          <w:p w14:paraId="1C481D19"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591040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7544001" w14:textId="77777777" w:rsidR="00C1386A" w:rsidRDefault="00C1386A">
            <w:pPr>
              <w:snapToGrid w:val="0"/>
              <w:jc w:val="both"/>
              <w:rPr>
                <w:rFonts w:ascii="Arial" w:hAnsi="Arial" w:cs="Arial"/>
              </w:rPr>
            </w:pPr>
          </w:p>
        </w:tc>
      </w:tr>
      <w:tr w:rsidR="00C1386A" w14:paraId="01B2A4F7" w14:textId="77777777" w:rsidTr="00C1386A">
        <w:trPr>
          <w:trHeight w:val="1021"/>
        </w:trPr>
        <w:tc>
          <w:tcPr>
            <w:tcW w:w="851" w:type="dxa"/>
            <w:tcBorders>
              <w:left w:val="single" w:sz="4" w:space="0" w:color="000000"/>
              <w:bottom w:val="single" w:sz="4" w:space="0" w:color="000000"/>
            </w:tcBorders>
            <w:shd w:val="clear" w:color="auto" w:fill="auto"/>
          </w:tcPr>
          <w:p w14:paraId="06164476"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F4D07F6"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9371878" w14:textId="77777777" w:rsidR="00C1386A" w:rsidRDefault="00C1386A">
            <w:pPr>
              <w:snapToGrid w:val="0"/>
              <w:jc w:val="both"/>
              <w:rPr>
                <w:rFonts w:ascii="Arial" w:hAnsi="Arial" w:cs="Arial"/>
              </w:rPr>
            </w:pPr>
          </w:p>
        </w:tc>
      </w:tr>
    </w:tbl>
    <w:p w14:paraId="3D6F4463"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09F6DB2"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2F402D71"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4C1C118E"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21650BA" w14:textId="77777777">
        <w:tc>
          <w:tcPr>
            <w:tcW w:w="10419" w:type="dxa"/>
            <w:shd w:val="clear" w:color="auto" w:fill="66CCFF"/>
          </w:tcPr>
          <w:p w14:paraId="6BDA55B1"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1D23B8ED" w14:textId="77777777" w:rsidR="007411D9" w:rsidRDefault="007411D9"/>
    <w:p w14:paraId="7E7A2F44"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3074355F"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530461D" w14:textId="77777777"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57FEC71C"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642971AF" w14:textId="77777777" w:rsidR="007411D9" w:rsidRDefault="007411D9">
      <w:pPr>
        <w:jc w:val="both"/>
        <w:rPr>
          <w:rFonts w:ascii="Arial" w:hAnsi="Arial" w:cs="Arial"/>
        </w:rPr>
      </w:pPr>
    </w:p>
    <w:p w14:paraId="24FB31B9" w14:textId="77777777" w:rsidR="007411D9" w:rsidRDefault="007411D9">
      <w:pPr>
        <w:jc w:val="both"/>
        <w:rPr>
          <w:rFonts w:ascii="Arial" w:hAnsi="Arial" w:cs="Arial"/>
        </w:rPr>
      </w:pPr>
      <w:r>
        <w:rPr>
          <w:rFonts w:ascii="Arial" w:hAnsi="Arial" w:cs="Arial"/>
          <w:b/>
          <w:sz w:val="22"/>
          <w:szCs w:val="22"/>
        </w:rPr>
        <w:t>F2 - Capacités.</w:t>
      </w:r>
    </w:p>
    <w:p w14:paraId="53AF564E" w14:textId="77777777" w:rsidR="007411D9" w:rsidRDefault="007411D9">
      <w:pPr>
        <w:jc w:val="both"/>
        <w:rPr>
          <w:rFonts w:ascii="Arial" w:hAnsi="Arial" w:cs="Arial"/>
        </w:rPr>
      </w:pPr>
    </w:p>
    <w:p w14:paraId="088ECED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9A20C82" w14:textId="77777777" w:rsidR="007411D9" w:rsidRDefault="007411D9">
      <w:pPr>
        <w:rPr>
          <w:rFonts w:ascii="Arial" w:hAnsi="Arial" w:cs="Arial"/>
        </w:rPr>
      </w:pPr>
      <w:r>
        <w:rPr>
          <w:rFonts w:ascii="Arial" w:hAnsi="Arial" w:cs="Arial"/>
          <w:i/>
          <w:sz w:val="18"/>
          <w:szCs w:val="18"/>
        </w:rPr>
        <w:t>(Cocher la case correspondante.)</w:t>
      </w:r>
    </w:p>
    <w:p w14:paraId="08C6C17B" w14:textId="77777777" w:rsidR="007411D9" w:rsidRDefault="007411D9">
      <w:pPr>
        <w:rPr>
          <w:rFonts w:ascii="Arial" w:hAnsi="Arial" w:cs="Arial"/>
        </w:rPr>
      </w:pPr>
    </w:p>
    <w:p w14:paraId="4BF92E86"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F37BC3">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F37BC3">
        <w:fldChar w:fldCharType="separate"/>
      </w:r>
      <w:r>
        <w:fldChar w:fldCharType="end"/>
      </w:r>
      <w:r w:rsidR="007411D9">
        <w:t xml:space="preserve"> </w:t>
      </w:r>
      <w:r w:rsidR="007411D9">
        <w:rPr>
          <w:rFonts w:ascii="Arial" w:hAnsi="Arial" w:cs="Arial"/>
        </w:rPr>
        <w:t xml:space="preserve">les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317AB647"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A00F263" w14:textId="77777777">
        <w:tc>
          <w:tcPr>
            <w:tcW w:w="10277" w:type="dxa"/>
            <w:shd w:val="clear" w:color="auto" w:fill="66CCFF"/>
          </w:tcPr>
          <w:p w14:paraId="4BAF9556"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015F9A42" w14:textId="77777777" w:rsidR="007411D9" w:rsidRDefault="007411D9">
      <w:pPr>
        <w:jc w:val="both"/>
      </w:pPr>
    </w:p>
    <w:p w14:paraId="4BAD84BB"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AC9E0F6"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DC8194F" w14:textId="77777777" w:rsidR="007411D9" w:rsidRDefault="007411D9">
      <w:pPr>
        <w:rPr>
          <w:rFonts w:ascii="Arial" w:hAnsi="Arial" w:cs="Arial"/>
        </w:rPr>
      </w:pPr>
    </w:p>
    <w:p w14:paraId="507F9A4E"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4A4F7B6D" w14:textId="77777777" w:rsidR="007411D9" w:rsidRDefault="007411D9">
      <w:pPr>
        <w:rPr>
          <w:rFonts w:ascii="Arial" w:hAnsi="Arial" w:cs="Arial"/>
        </w:rPr>
      </w:pPr>
    </w:p>
    <w:p w14:paraId="663EDD50" w14:textId="77777777" w:rsidR="007411D9" w:rsidRDefault="007411D9">
      <w:pPr>
        <w:rPr>
          <w:rFonts w:ascii="Arial" w:hAnsi="Arial" w:cs="Arial"/>
        </w:rPr>
      </w:pPr>
    </w:p>
    <w:p w14:paraId="14BD224D" w14:textId="77777777" w:rsidR="007411D9" w:rsidRDefault="007411D9">
      <w:pPr>
        <w:jc w:val="both"/>
        <w:rPr>
          <w:rFonts w:ascii="Arial" w:hAnsi="Arial" w:cs="Arial"/>
          <w:b/>
          <w:bCs/>
        </w:rPr>
      </w:pPr>
    </w:p>
    <w:p w14:paraId="36D9AE74" w14:textId="77777777" w:rsidR="00C1386A" w:rsidRDefault="00C1386A">
      <w:pPr>
        <w:jc w:val="both"/>
        <w:rPr>
          <w:rFonts w:ascii="Arial" w:hAnsi="Arial" w:cs="Arial"/>
          <w:b/>
          <w:bCs/>
        </w:rPr>
      </w:pPr>
    </w:p>
    <w:p w14:paraId="580660BF" w14:textId="77777777" w:rsidR="00C1386A" w:rsidRDefault="00C1386A">
      <w:pPr>
        <w:jc w:val="both"/>
        <w:rPr>
          <w:rFonts w:ascii="Arial" w:hAnsi="Arial" w:cs="Arial"/>
          <w:b/>
          <w:bCs/>
        </w:rPr>
      </w:pPr>
    </w:p>
    <w:p w14:paraId="07BA599B" w14:textId="77777777" w:rsidR="00C1386A" w:rsidRDefault="00C1386A">
      <w:pPr>
        <w:jc w:val="both"/>
        <w:rPr>
          <w:rFonts w:ascii="Arial" w:hAnsi="Arial" w:cs="Arial"/>
          <w:b/>
          <w:bCs/>
        </w:rPr>
      </w:pPr>
    </w:p>
    <w:p w14:paraId="130C3719" w14:textId="77777777" w:rsidR="00C1386A" w:rsidRDefault="00C1386A">
      <w:pPr>
        <w:jc w:val="both"/>
        <w:rPr>
          <w:rFonts w:ascii="Arial" w:hAnsi="Arial" w:cs="Arial"/>
          <w:b/>
          <w:bCs/>
        </w:rPr>
      </w:pPr>
    </w:p>
    <w:p w14:paraId="56AA7EDD" w14:textId="77777777" w:rsidR="00C1386A" w:rsidRDefault="00C1386A">
      <w:pPr>
        <w:jc w:val="both"/>
        <w:rPr>
          <w:rFonts w:ascii="Arial" w:hAnsi="Arial" w:cs="Arial"/>
          <w:b/>
          <w:bCs/>
        </w:rPr>
      </w:pPr>
    </w:p>
    <w:p w14:paraId="65D1DABF" w14:textId="77777777" w:rsidR="00C1386A" w:rsidRDefault="00C1386A">
      <w:pPr>
        <w:jc w:val="both"/>
        <w:rPr>
          <w:rFonts w:ascii="Arial" w:hAnsi="Arial" w:cs="Arial"/>
          <w:b/>
          <w:bCs/>
        </w:rPr>
      </w:pPr>
    </w:p>
    <w:p w14:paraId="3EC1B1E5" w14:textId="77777777" w:rsidR="00C1386A" w:rsidRDefault="00C1386A">
      <w:pPr>
        <w:jc w:val="both"/>
        <w:rPr>
          <w:rFonts w:ascii="Arial" w:hAnsi="Arial" w:cs="Arial"/>
          <w:b/>
          <w:bCs/>
        </w:rPr>
      </w:pPr>
    </w:p>
    <w:p w14:paraId="27D2763C" w14:textId="77777777" w:rsidR="00C1386A" w:rsidRDefault="00C1386A">
      <w:pPr>
        <w:jc w:val="both"/>
        <w:rPr>
          <w:rFonts w:ascii="Arial" w:hAnsi="Arial" w:cs="Arial"/>
          <w:b/>
          <w:bCs/>
        </w:rPr>
      </w:pPr>
    </w:p>
    <w:p w14:paraId="500E9FAE" w14:textId="77777777" w:rsidR="00C1386A" w:rsidRDefault="00C1386A">
      <w:pPr>
        <w:jc w:val="both"/>
        <w:rPr>
          <w:rFonts w:ascii="Arial" w:hAnsi="Arial" w:cs="Arial"/>
          <w:b/>
          <w:bCs/>
        </w:rPr>
      </w:pPr>
    </w:p>
    <w:p w14:paraId="5C10C5C7" w14:textId="77777777" w:rsidR="00C1386A" w:rsidRDefault="00C1386A">
      <w:pPr>
        <w:jc w:val="both"/>
        <w:rPr>
          <w:rFonts w:ascii="Arial" w:hAnsi="Arial" w:cs="Arial"/>
          <w:b/>
          <w:bCs/>
        </w:rPr>
      </w:pPr>
    </w:p>
    <w:p w14:paraId="0A804EE5" w14:textId="77777777" w:rsidR="00C1386A" w:rsidRDefault="00C1386A">
      <w:pPr>
        <w:jc w:val="both"/>
        <w:rPr>
          <w:rFonts w:ascii="Arial" w:hAnsi="Arial" w:cs="Arial"/>
          <w:b/>
          <w:bCs/>
        </w:rPr>
      </w:pPr>
    </w:p>
    <w:p w14:paraId="775F545F" w14:textId="77777777" w:rsidR="00C1386A" w:rsidRDefault="00C1386A">
      <w:pPr>
        <w:jc w:val="both"/>
        <w:rPr>
          <w:rFonts w:ascii="Arial" w:hAnsi="Arial" w:cs="Arial"/>
          <w:b/>
          <w:bCs/>
        </w:rPr>
      </w:pPr>
    </w:p>
    <w:p w14:paraId="1F34AEA9" w14:textId="77777777" w:rsidR="00C1386A" w:rsidRDefault="00C1386A">
      <w:pPr>
        <w:jc w:val="both"/>
        <w:rPr>
          <w:rFonts w:ascii="Arial" w:hAnsi="Arial" w:cs="Arial"/>
          <w:b/>
          <w:bCs/>
        </w:rPr>
      </w:pPr>
    </w:p>
    <w:p w14:paraId="431D3D78" w14:textId="77777777" w:rsidR="00C1386A" w:rsidRDefault="00C1386A">
      <w:pPr>
        <w:jc w:val="both"/>
        <w:rPr>
          <w:rFonts w:ascii="Arial" w:hAnsi="Arial" w:cs="Arial"/>
          <w:b/>
          <w:bCs/>
        </w:rPr>
      </w:pPr>
    </w:p>
    <w:p w14:paraId="53CC07A6" w14:textId="77777777" w:rsidR="00C1386A" w:rsidRDefault="00C1386A">
      <w:pPr>
        <w:jc w:val="both"/>
        <w:rPr>
          <w:rFonts w:ascii="Arial" w:hAnsi="Arial" w:cs="Arial"/>
          <w:b/>
          <w:bCs/>
        </w:rPr>
      </w:pPr>
    </w:p>
    <w:p w14:paraId="554E4A17" w14:textId="77777777" w:rsidR="00C1386A" w:rsidRDefault="00C1386A">
      <w:pPr>
        <w:jc w:val="both"/>
        <w:rPr>
          <w:rFonts w:ascii="Arial" w:hAnsi="Arial" w:cs="Arial"/>
          <w:b/>
          <w:bCs/>
        </w:rPr>
      </w:pPr>
    </w:p>
    <w:p w14:paraId="377D2594" w14:textId="77777777" w:rsidR="00C1386A" w:rsidRDefault="00C1386A">
      <w:pPr>
        <w:jc w:val="both"/>
        <w:rPr>
          <w:rFonts w:ascii="Arial" w:hAnsi="Arial" w:cs="Arial"/>
          <w:b/>
          <w:bCs/>
        </w:rPr>
      </w:pPr>
    </w:p>
    <w:p w14:paraId="571774B5" w14:textId="77777777" w:rsidR="00C1386A" w:rsidRDefault="00C1386A">
      <w:pPr>
        <w:jc w:val="both"/>
        <w:rPr>
          <w:rFonts w:ascii="Arial" w:hAnsi="Arial" w:cs="Arial"/>
          <w:b/>
          <w:bCs/>
        </w:rPr>
      </w:pPr>
    </w:p>
    <w:p w14:paraId="39E52AB5" w14:textId="77777777" w:rsidR="00C1386A" w:rsidRDefault="00C1386A">
      <w:pPr>
        <w:jc w:val="both"/>
        <w:rPr>
          <w:rFonts w:ascii="Arial" w:hAnsi="Arial" w:cs="Arial"/>
          <w:b/>
          <w:bCs/>
        </w:rPr>
      </w:pPr>
    </w:p>
    <w:p w14:paraId="27A42B43" w14:textId="77777777" w:rsidR="00C1386A" w:rsidRDefault="00C1386A">
      <w:pPr>
        <w:jc w:val="both"/>
        <w:rPr>
          <w:rFonts w:ascii="Arial" w:hAnsi="Arial" w:cs="Arial"/>
          <w:b/>
          <w:bCs/>
        </w:rPr>
      </w:pPr>
    </w:p>
    <w:p w14:paraId="601C6415" w14:textId="77777777" w:rsidR="00C1386A" w:rsidRDefault="00C1386A">
      <w:pPr>
        <w:jc w:val="both"/>
        <w:rPr>
          <w:rFonts w:ascii="Arial" w:hAnsi="Arial" w:cs="Arial"/>
          <w:b/>
          <w:bCs/>
        </w:rPr>
      </w:pPr>
    </w:p>
    <w:p w14:paraId="3C38630E" w14:textId="77777777" w:rsidR="00C1386A" w:rsidRDefault="00C1386A">
      <w:pPr>
        <w:jc w:val="both"/>
        <w:rPr>
          <w:rFonts w:ascii="Arial" w:hAnsi="Arial" w:cs="Arial"/>
          <w:b/>
          <w:bCs/>
        </w:rPr>
      </w:pPr>
    </w:p>
    <w:p w14:paraId="5A3CD95D" w14:textId="77777777" w:rsidR="00C1386A" w:rsidRDefault="00C1386A">
      <w:pPr>
        <w:jc w:val="both"/>
        <w:rPr>
          <w:rFonts w:ascii="Arial" w:hAnsi="Arial" w:cs="Arial"/>
          <w:b/>
          <w:bCs/>
        </w:rPr>
      </w:pPr>
    </w:p>
    <w:p w14:paraId="6B6BB759" w14:textId="77777777" w:rsidR="00C1386A" w:rsidRDefault="00C1386A">
      <w:pPr>
        <w:jc w:val="both"/>
        <w:rPr>
          <w:rFonts w:ascii="Arial" w:hAnsi="Arial" w:cs="Arial"/>
          <w:b/>
          <w:bCs/>
        </w:rPr>
      </w:pPr>
    </w:p>
    <w:p w14:paraId="1E65C71F" w14:textId="77777777" w:rsidR="00C1386A" w:rsidRDefault="00C1386A">
      <w:pPr>
        <w:jc w:val="both"/>
        <w:rPr>
          <w:rFonts w:ascii="Arial" w:hAnsi="Arial" w:cs="Arial"/>
          <w:b/>
          <w:bCs/>
        </w:rPr>
      </w:pPr>
    </w:p>
    <w:p w14:paraId="4194B86B" w14:textId="77777777" w:rsidR="00C1386A" w:rsidRDefault="00C1386A">
      <w:pPr>
        <w:jc w:val="both"/>
        <w:rPr>
          <w:rFonts w:ascii="Arial" w:hAnsi="Arial" w:cs="Arial"/>
          <w:b/>
          <w:bCs/>
        </w:rPr>
      </w:pPr>
    </w:p>
    <w:p w14:paraId="0173B7A4"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AADF2" w14:textId="77777777" w:rsidR="00610FD3" w:rsidRDefault="00610FD3">
      <w:r>
        <w:separator/>
      </w:r>
    </w:p>
  </w:endnote>
  <w:endnote w:type="continuationSeparator" w:id="0">
    <w:p w14:paraId="0001A7B0"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3EF046DE" w14:textId="77777777">
      <w:trPr>
        <w:tblHeader/>
      </w:trPr>
      <w:tc>
        <w:tcPr>
          <w:tcW w:w="3048" w:type="dxa"/>
          <w:shd w:val="clear" w:color="auto" w:fill="66CCFF"/>
        </w:tcPr>
        <w:p w14:paraId="16FA02B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047112E" w14:textId="6E6DC186" w:rsidR="007411D9" w:rsidRDefault="00157E21">
          <w:pPr>
            <w:jc w:val="center"/>
            <w:rPr>
              <w:rFonts w:ascii="Arial" w:hAnsi="Arial" w:cs="Arial"/>
              <w:b/>
              <w:bCs/>
            </w:rPr>
          </w:pPr>
          <w:r w:rsidRPr="00157E21">
            <w:rPr>
              <w:rFonts w:ascii="Arial" w:hAnsi="Arial" w:cs="Arial"/>
              <w:b/>
              <w:i/>
              <w:iCs/>
            </w:rPr>
            <w:t>2023EFS-BFCT575</w:t>
          </w:r>
        </w:p>
      </w:tc>
      <w:tc>
        <w:tcPr>
          <w:tcW w:w="851" w:type="dxa"/>
          <w:shd w:val="clear" w:color="auto" w:fill="66CCFF"/>
        </w:tcPr>
        <w:p w14:paraId="116ADE5E" w14:textId="77777777" w:rsidR="007411D9" w:rsidRDefault="007411D9">
          <w:pPr>
            <w:jc w:val="right"/>
          </w:pPr>
          <w:r>
            <w:rPr>
              <w:rFonts w:ascii="Arial" w:hAnsi="Arial" w:cs="Arial"/>
              <w:b/>
              <w:bCs/>
            </w:rPr>
            <w:t xml:space="preserve">Page :     </w:t>
          </w:r>
        </w:p>
      </w:tc>
      <w:tc>
        <w:tcPr>
          <w:tcW w:w="567" w:type="dxa"/>
          <w:shd w:val="clear" w:color="auto" w:fill="66CCFF"/>
        </w:tcPr>
        <w:p w14:paraId="4BE168A8"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2178CAD4" w14:textId="77777777" w:rsidR="007411D9" w:rsidRDefault="007411D9">
          <w:pPr>
            <w:jc w:val="center"/>
          </w:pPr>
          <w:r>
            <w:rPr>
              <w:rFonts w:ascii="Arial" w:hAnsi="Arial" w:cs="Arial"/>
              <w:b/>
              <w:bCs/>
            </w:rPr>
            <w:t>/</w:t>
          </w:r>
        </w:p>
      </w:tc>
      <w:tc>
        <w:tcPr>
          <w:tcW w:w="567" w:type="dxa"/>
          <w:shd w:val="clear" w:color="auto" w:fill="66CCFF"/>
        </w:tcPr>
        <w:p w14:paraId="3209D9AB"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22DB9302"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7444F" w14:textId="77777777" w:rsidR="00610FD3" w:rsidRDefault="00610FD3">
      <w:r>
        <w:separator/>
      </w:r>
    </w:p>
  </w:footnote>
  <w:footnote w:type="continuationSeparator" w:id="0">
    <w:p w14:paraId="2006099B" w14:textId="77777777" w:rsidR="00610FD3" w:rsidRDefault="00610FD3">
      <w:r>
        <w:continuationSeparator/>
      </w:r>
    </w:p>
  </w:footnote>
  <w:footnote w:id="1">
    <w:p w14:paraId="502EE3AE"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68777D31"/>
    <w:multiLevelType w:val="hybridMultilevel"/>
    <w:tmpl w:val="F64EC4F2"/>
    <w:lvl w:ilvl="0" w:tplc="7624C48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57E21"/>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4689E"/>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37BC3"/>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62679DE3"/>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703508">
      <w:bodyDiv w:val="1"/>
      <w:marLeft w:val="0"/>
      <w:marRight w:val="0"/>
      <w:marTop w:val="0"/>
      <w:marBottom w:val="0"/>
      <w:divBdr>
        <w:top w:val="none" w:sz="0" w:space="0" w:color="auto"/>
        <w:left w:val="none" w:sz="0" w:space="0" w:color="auto"/>
        <w:bottom w:val="none" w:sz="0" w:space="0" w:color="auto"/>
        <w:right w:val="none" w:sz="0" w:space="0" w:color="auto"/>
      </w:divBdr>
    </w:div>
    <w:div w:id="16583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Props1.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2.xml><?xml version="1.0" encoding="utf-8"?>
<ds:datastoreItem xmlns:ds="http://schemas.openxmlformats.org/officeDocument/2006/customXml" ds:itemID="{37FAD2E4-3956-489F-81F9-42405098500B}">
  <ds:schemaRefs>
    <ds:schemaRef ds:uri="http://schemas.openxmlformats.org/officeDocument/2006/bibliography"/>
  </ds:schemaRefs>
</ds:datastoreItem>
</file>

<file path=customXml/itemProps3.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5.xml><?xml version="1.0" encoding="utf-8"?>
<ds:datastoreItem xmlns:ds="http://schemas.openxmlformats.org/officeDocument/2006/customXml" ds:itemID="{A7B20DCD-2A88-4B33-916F-0FBA956059CF}">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3</Pages>
  <Words>923</Words>
  <Characters>5081</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5993</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LAIBE Audrey</cp:lastModifiedBy>
  <cp:revision>5</cp:revision>
  <cp:lastPrinted>2016-03-31T13:07:00Z</cp:lastPrinted>
  <dcterms:created xsi:type="dcterms:W3CDTF">2019-04-03T13:38:00Z</dcterms:created>
  <dcterms:modified xsi:type="dcterms:W3CDTF">2025-08-28T12:47:00Z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