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E9559" w14:textId="77777777" w:rsidR="00AC15BA" w:rsidRDefault="00AC15BA">
      <w:pPr>
        <w:pStyle w:val="Standard"/>
        <w:rPr>
          <w:sz w:val="18"/>
        </w:rPr>
      </w:pPr>
    </w:p>
    <w:p w14:paraId="608E955A" w14:textId="77777777" w:rsidR="00AC15BA" w:rsidRDefault="00AC15BA">
      <w:pPr>
        <w:pStyle w:val="Standard"/>
        <w:rPr>
          <w:sz w:val="18"/>
        </w:rPr>
      </w:pPr>
    </w:p>
    <w:p w14:paraId="608E955B" w14:textId="77777777" w:rsidR="00AC15BA" w:rsidRDefault="001C69BA">
      <w:pPr>
        <w:pStyle w:val="Standard"/>
        <w:rPr>
          <w:sz w:val="18"/>
        </w:rPr>
      </w:pPr>
      <w:r>
        <w:rPr>
          <w:sz w:val="18"/>
        </w:rPr>
        <w:t xml:space="preserve">   </w:t>
      </w:r>
      <w:bookmarkStart w:id="0" w:name="TRX"/>
      <w:bookmarkEnd w:id="0"/>
    </w:p>
    <w:p w14:paraId="608E9560" w14:textId="77777777" w:rsidR="00AC15BA" w:rsidRDefault="00AC15BA">
      <w:pPr>
        <w:pStyle w:val="Trame"/>
        <w:shd w:val="clear" w:color="auto" w:fill="auto"/>
        <w:ind w:right="6" w:firstLine="0"/>
      </w:pPr>
    </w:p>
    <w:p w14:paraId="608E9561" w14:textId="78FD481C" w:rsidR="00AC15BA" w:rsidRDefault="001C69BA">
      <w:pPr>
        <w:pStyle w:val="Cadrerelief"/>
        <w:shd w:val="clear" w:color="auto" w:fill="F2F2F2"/>
        <w:jc w:val="center"/>
        <w:rPr>
          <w:b/>
          <w:sz w:val="32"/>
        </w:rPr>
      </w:pPr>
      <w:r>
        <w:rPr>
          <w:b/>
          <w:sz w:val="32"/>
        </w:rPr>
        <w:t>BORDEREAU DES PRIX</w:t>
      </w:r>
      <w:r w:rsidR="00FA20C8">
        <w:rPr>
          <w:b/>
          <w:sz w:val="32"/>
        </w:rPr>
        <w:t xml:space="preserve"> – Lot 01 - Beaulon</w:t>
      </w:r>
    </w:p>
    <w:p w14:paraId="608E9562" w14:textId="77777777" w:rsidR="00AC15BA" w:rsidRDefault="00AC15BA">
      <w:pPr>
        <w:pStyle w:val="Cadrerelief"/>
        <w:shd w:val="clear" w:color="auto" w:fill="F2F2F2"/>
        <w:jc w:val="center"/>
      </w:pPr>
    </w:p>
    <w:p w14:paraId="608E9563" w14:textId="77777777" w:rsidR="00AC15BA" w:rsidRDefault="00AC15BA">
      <w:pPr>
        <w:pStyle w:val="Standard"/>
        <w:jc w:val="center"/>
        <w:rPr>
          <w:b/>
          <w:sz w:val="32"/>
        </w:rPr>
      </w:pPr>
    </w:p>
    <w:p w14:paraId="608E9564" w14:textId="77777777" w:rsidR="00AC15BA" w:rsidRDefault="00AC15BA">
      <w:pPr>
        <w:pStyle w:val="Standard"/>
      </w:pPr>
    </w:p>
    <w:tbl>
      <w:tblPr>
        <w:tblW w:w="10734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34"/>
      </w:tblGrid>
      <w:tr w:rsidR="00AC15BA" w14:paraId="608E9566" w14:textId="77777777">
        <w:tc>
          <w:tcPr>
            <w:tcW w:w="10734" w:type="dxa"/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8E9565" w14:textId="77777777" w:rsidR="00AC15BA" w:rsidRDefault="001C69BA">
            <w:pPr>
              <w:pStyle w:val="Standard"/>
              <w:snapToGrid w:val="0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Pouvoir adjudicateur exerçant la maîtrise d'ouvrage</w:t>
            </w:r>
          </w:p>
        </w:tc>
      </w:tr>
      <w:tr w:rsidR="00AC15BA" w14:paraId="608E9568" w14:textId="77777777">
        <w:tc>
          <w:tcPr>
            <w:tcW w:w="10734" w:type="dxa"/>
            <w:tcBorders>
              <w:top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8E9567" w14:textId="77777777" w:rsidR="00AC15BA" w:rsidRDefault="00AC15BA">
            <w:pPr>
              <w:pStyle w:val="Reponse"/>
              <w:jc w:val="left"/>
              <w:rPr>
                <w:sz w:val="6"/>
                <w:szCs w:val="6"/>
              </w:rPr>
            </w:pPr>
          </w:p>
        </w:tc>
      </w:tr>
      <w:tr w:rsidR="00AC15BA" w14:paraId="608E956A" w14:textId="77777777">
        <w:tc>
          <w:tcPr>
            <w:tcW w:w="1073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8E9569" w14:textId="77777777" w:rsidR="00AC15BA" w:rsidRDefault="001C69BA">
            <w:pPr>
              <w:pStyle w:val="Standard"/>
              <w:ind w:left="567" w:right="497" w:firstLine="0"/>
              <w:jc w:val="center"/>
              <w:rPr>
                <w:b/>
                <w:bCs/>
              </w:rPr>
            </w:pPr>
            <w:bookmarkStart w:id="1" w:name="R0_p2_a"/>
            <w:r>
              <w:rPr>
                <w:b/>
                <w:bCs/>
              </w:rPr>
              <w:t>Voies Navigables de France</w:t>
            </w:r>
            <w:bookmarkEnd w:id="1"/>
            <w:r>
              <w:rPr>
                <w:b/>
                <w:bCs/>
              </w:rPr>
              <w:t xml:space="preserve"> – Direction Territoriale Centre Bourgogne</w:t>
            </w:r>
          </w:p>
        </w:tc>
      </w:tr>
      <w:tr w:rsidR="00AC15BA" w14:paraId="608E956C" w14:textId="77777777">
        <w:tc>
          <w:tcPr>
            <w:tcW w:w="1073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8E956B" w14:textId="77777777" w:rsidR="00AC15BA" w:rsidRDefault="00AC15BA">
            <w:pPr>
              <w:pStyle w:val="Reponse"/>
              <w:jc w:val="left"/>
              <w:rPr>
                <w:sz w:val="6"/>
                <w:szCs w:val="6"/>
              </w:rPr>
            </w:pPr>
          </w:p>
        </w:tc>
      </w:tr>
    </w:tbl>
    <w:p w14:paraId="608E956D" w14:textId="77777777" w:rsidR="00AC15BA" w:rsidRDefault="00AC15BA">
      <w:pPr>
        <w:pStyle w:val="Standard"/>
      </w:pPr>
    </w:p>
    <w:p w14:paraId="608E956E" w14:textId="77777777" w:rsidR="00AC15BA" w:rsidRDefault="00AC15BA">
      <w:pPr>
        <w:pStyle w:val="Standard"/>
      </w:pPr>
    </w:p>
    <w:tbl>
      <w:tblPr>
        <w:tblW w:w="10754" w:type="dxa"/>
        <w:tblInd w:w="-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54"/>
      </w:tblGrid>
      <w:tr w:rsidR="00AC15BA" w14:paraId="608E9570" w14:textId="77777777">
        <w:tc>
          <w:tcPr>
            <w:tcW w:w="10754" w:type="dxa"/>
            <w:tcBorders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8E956F" w14:textId="77777777" w:rsidR="00AC15BA" w:rsidRDefault="001C69BA">
            <w:pPr>
              <w:pStyle w:val="Standard"/>
              <w:snapToGrid w:val="0"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Représentant du Pouvoir Adjudicateur (RPA)</w:t>
            </w:r>
          </w:p>
        </w:tc>
      </w:tr>
      <w:tr w:rsidR="00AC15BA" w14:paraId="608E9572" w14:textId="77777777">
        <w:tc>
          <w:tcPr>
            <w:tcW w:w="107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8E9571" w14:textId="77777777" w:rsidR="00AC15BA" w:rsidRDefault="00AC15BA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AC15BA" w14:paraId="608E9574" w14:textId="77777777">
        <w:tc>
          <w:tcPr>
            <w:tcW w:w="107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8E9573" w14:textId="70A0651D" w:rsidR="00AC15BA" w:rsidRDefault="001C69BA">
            <w:pPr>
              <w:pStyle w:val="Standard"/>
              <w:snapToGrid w:val="0"/>
              <w:ind w:left="567" w:right="497" w:firstLine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bookmarkStart w:id="2" w:name="R0_p7_a"/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Monsieur le Directeur </w:t>
            </w:r>
            <w:bookmarkEnd w:id="2"/>
            <w:r w:rsidR="006105CD">
              <w:rPr>
                <w:rFonts w:ascii="Calibri" w:hAnsi="Calibri"/>
                <w:color w:val="000000"/>
                <w:sz w:val="24"/>
                <w:szCs w:val="24"/>
              </w:rPr>
              <w:t>Territorial Centre Bourgogne</w:t>
            </w:r>
          </w:p>
        </w:tc>
      </w:tr>
      <w:tr w:rsidR="00AC15BA" w14:paraId="608E9576" w14:textId="77777777">
        <w:tc>
          <w:tcPr>
            <w:tcW w:w="107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8E9575" w14:textId="77777777" w:rsidR="00AC15BA" w:rsidRDefault="00AC15BA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608E9577" w14:textId="77777777" w:rsidR="00AC15BA" w:rsidRDefault="00AC15BA">
      <w:pPr>
        <w:pStyle w:val="Standard"/>
      </w:pPr>
    </w:p>
    <w:tbl>
      <w:tblPr>
        <w:tblW w:w="10754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54"/>
      </w:tblGrid>
      <w:tr w:rsidR="00AC15BA" w14:paraId="608E9579" w14:textId="77777777">
        <w:tc>
          <w:tcPr>
            <w:tcW w:w="10754" w:type="dxa"/>
            <w:tcBorders>
              <w:bottom w:val="sing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8E9578" w14:textId="77777777" w:rsidR="00AC15BA" w:rsidRDefault="001C69BA">
            <w:pPr>
              <w:pStyle w:val="Standard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Conducteur d’opération</w:t>
            </w:r>
          </w:p>
        </w:tc>
      </w:tr>
      <w:tr w:rsidR="00AC15BA" w14:paraId="608E957B" w14:textId="77777777">
        <w:tc>
          <w:tcPr>
            <w:tcW w:w="107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8E957A" w14:textId="77777777" w:rsidR="00AC15BA" w:rsidRDefault="00AC15BA">
            <w:pPr>
              <w:pStyle w:val="Standard"/>
              <w:ind w:left="567" w:right="499" w:firstLine="0"/>
              <w:jc w:val="both"/>
              <w:rPr>
                <w:sz w:val="6"/>
                <w:szCs w:val="6"/>
              </w:rPr>
            </w:pPr>
          </w:p>
        </w:tc>
      </w:tr>
      <w:tr w:rsidR="00AC15BA" w14:paraId="608E957D" w14:textId="77777777">
        <w:tc>
          <w:tcPr>
            <w:tcW w:w="107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8E957C" w14:textId="0A5865D4" w:rsidR="00AC15BA" w:rsidRDefault="001C69BA">
            <w:pPr>
              <w:pStyle w:val="Standard"/>
              <w:ind w:left="567" w:right="499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UTI VAL DE LOIRE</w:t>
            </w:r>
            <w:r w:rsidR="006105CD">
              <w:rPr>
                <w:b/>
                <w:bCs/>
              </w:rPr>
              <w:t xml:space="preserve"> SEINE</w:t>
            </w:r>
          </w:p>
        </w:tc>
      </w:tr>
      <w:tr w:rsidR="00AC15BA" w14:paraId="608E957F" w14:textId="77777777">
        <w:tc>
          <w:tcPr>
            <w:tcW w:w="107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8E957E" w14:textId="77777777" w:rsidR="00AC15BA" w:rsidRDefault="00AC15BA">
            <w:pPr>
              <w:pStyle w:val="Standard"/>
              <w:ind w:left="567" w:right="499" w:firstLine="0"/>
              <w:jc w:val="both"/>
              <w:rPr>
                <w:sz w:val="6"/>
                <w:szCs w:val="6"/>
              </w:rPr>
            </w:pPr>
          </w:p>
        </w:tc>
      </w:tr>
    </w:tbl>
    <w:p w14:paraId="608E9580" w14:textId="77777777" w:rsidR="00AC15BA" w:rsidRDefault="00AC15BA">
      <w:pPr>
        <w:pStyle w:val="Standard"/>
      </w:pPr>
    </w:p>
    <w:tbl>
      <w:tblPr>
        <w:tblW w:w="10763" w:type="dxa"/>
        <w:tblInd w:w="-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63"/>
      </w:tblGrid>
      <w:tr w:rsidR="00AC15BA" w14:paraId="608E9582" w14:textId="77777777">
        <w:tc>
          <w:tcPr>
            <w:tcW w:w="10763" w:type="dxa"/>
            <w:tcBorders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8E9581" w14:textId="77777777" w:rsidR="00AC15BA" w:rsidRDefault="001C69BA">
            <w:pPr>
              <w:pStyle w:val="Standard"/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Objet du marché</w:t>
            </w:r>
          </w:p>
        </w:tc>
      </w:tr>
      <w:tr w:rsidR="00AC15BA" w14:paraId="608E9584" w14:textId="77777777">
        <w:tc>
          <w:tcPr>
            <w:tcW w:w="1076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8E9583" w14:textId="77777777" w:rsidR="00AC15BA" w:rsidRDefault="00AC15BA">
            <w:pPr>
              <w:pStyle w:val="Standard"/>
              <w:snapToGrid w:val="0"/>
              <w:ind w:left="567" w:right="641" w:firstLine="0"/>
              <w:rPr>
                <w:b/>
                <w:i/>
                <w:sz w:val="6"/>
              </w:rPr>
            </w:pPr>
          </w:p>
        </w:tc>
      </w:tr>
      <w:tr w:rsidR="00AC15BA" w14:paraId="608E9589" w14:textId="77777777">
        <w:tc>
          <w:tcPr>
            <w:tcW w:w="1076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8E9585" w14:textId="77777777" w:rsidR="00AC15BA" w:rsidRDefault="001C69BA">
            <w:pPr>
              <w:pStyle w:val="Standard"/>
              <w:ind w:left="567" w:right="497" w:firstLine="0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Canal latéral à la Loire</w:t>
            </w:r>
          </w:p>
          <w:p w14:paraId="608E9586" w14:textId="77777777" w:rsidR="00AC15BA" w:rsidRDefault="001C69BA">
            <w:pPr>
              <w:pStyle w:val="Standard"/>
              <w:ind w:left="567" w:right="497" w:firstLine="0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–</w:t>
            </w:r>
          </w:p>
          <w:p w14:paraId="17C7B10A" w14:textId="77777777" w:rsidR="00AC15BA" w:rsidRDefault="001C69BA" w:rsidP="00CE510A">
            <w:pPr>
              <w:pStyle w:val="Textbody"/>
              <w:overflowPunct w:val="0"/>
              <w:autoSpaceDE w:val="0"/>
              <w:ind w:firstLine="0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Fournitures et livraison de crics de vantaux pivotants motorisés,</w:t>
            </w:r>
            <w:r w:rsidR="00CE510A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de crics de vantelle motorisés</w:t>
            </w:r>
            <w:r w:rsidR="00723913">
              <w:rPr>
                <w:b/>
                <w:bCs/>
                <w:i/>
                <w:iCs/>
              </w:rPr>
              <w:t>, de crics de vannes motorisés</w:t>
            </w:r>
            <w:r>
              <w:rPr>
                <w:b/>
                <w:bCs/>
                <w:i/>
                <w:iCs/>
              </w:rPr>
              <w:t xml:space="preserve"> et débusqueurs</w:t>
            </w:r>
          </w:p>
          <w:p w14:paraId="608E9588" w14:textId="23493C46" w:rsidR="00CE510A" w:rsidRDefault="00CE510A" w:rsidP="00CE510A">
            <w:pPr>
              <w:pStyle w:val="Textbody"/>
              <w:overflowPunct w:val="0"/>
              <w:autoSpaceDE w:val="0"/>
              <w:ind w:firstLine="0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Lot 01 : </w:t>
            </w:r>
            <w:r w:rsidR="00B567A1">
              <w:rPr>
                <w:b/>
                <w:bCs/>
                <w:i/>
                <w:iCs/>
              </w:rPr>
              <w:t>Écluse</w:t>
            </w:r>
            <w:r>
              <w:rPr>
                <w:b/>
                <w:bCs/>
                <w:i/>
                <w:iCs/>
              </w:rPr>
              <w:t xml:space="preserve"> de Beaulon</w:t>
            </w:r>
          </w:p>
        </w:tc>
      </w:tr>
      <w:tr w:rsidR="00AC15BA" w14:paraId="608E958B" w14:textId="77777777">
        <w:tc>
          <w:tcPr>
            <w:tcW w:w="1076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8E958A" w14:textId="77777777" w:rsidR="00AC15BA" w:rsidRDefault="00AC15BA">
            <w:pPr>
              <w:pStyle w:val="Standard"/>
              <w:snapToGrid w:val="0"/>
              <w:ind w:left="567" w:right="641" w:firstLine="0"/>
              <w:rPr>
                <w:sz w:val="6"/>
              </w:rPr>
            </w:pPr>
          </w:p>
        </w:tc>
      </w:tr>
    </w:tbl>
    <w:p w14:paraId="608E958C" w14:textId="77777777" w:rsidR="00AC15BA" w:rsidRDefault="00AC15BA">
      <w:pPr>
        <w:pStyle w:val="Standard"/>
        <w:rPr>
          <w:b/>
          <w:bCs/>
        </w:rPr>
      </w:pPr>
    </w:p>
    <w:p w14:paraId="608E9595" w14:textId="7040E1F1" w:rsidR="001C69BA" w:rsidRDefault="001C69BA">
      <w:pPr>
        <w:rPr>
          <w:vanish/>
        </w:rPr>
      </w:pPr>
      <w:r>
        <w:br w:type="page"/>
      </w:r>
    </w:p>
    <w:tbl>
      <w:tblPr>
        <w:tblW w:w="10767" w:type="dxa"/>
        <w:tblInd w:w="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95"/>
        <w:gridCol w:w="2172"/>
      </w:tblGrid>
      <w:tr w:rsidR="00AC15BA" w14:paraId="608E9599" w14:textId="77777777" w:rsidTr="00FA20C8"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170" w:type="dxa"/>
              <w:right w:w="113" w:type="dxa"/>
            </w:tcMar>
            <w:vAlign w:val="center"/>
          </w:tcPr>
          <w:p w14:paraId="608E9597" w14:textId="08BFE00D" w:rsidR="00AC15BA" w:rsidRDefault="001C69BA" w:rsidP="00FA20C8">
            <w:pPr>
              <w:pStyle w:val="TableHeading"/>
              <w:rPr>
                <w:u w:val="single"/>
              </w:rPr>
            </w:pPr>
            <w:r>
              <w:rPr>
                <w:u w:val="single"/>
              </w:rPr>
              <w:lastRenderedPageBreak/>
              <w:t xml:space="preserve">Désignation des prix 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170" w:type="dxa"/>
              <w:right w:w="113" w:type="dxa"/>
            </w:tcMar>
            <w:vAlign w:val="center"/>
          </w:tcPr>
          <w:p w14:paraId="608E9598" w14:textId="77777777" w:rsidR="00AC15BA" w:rsidRDefault="001C69BA">
            <w:pPr>
              <w:pStyle w:val="TableHeading"/>
              <w:rPr>
                <w:u w:val="single"/>
              </w:rPr>
            </w:pPr>
            <w:r>
              <w:rPr>
                <w:u w:val="single"/>
              </w:rPr>
              <w:t>Montant HT en chiffres</w:t>
            </w:r>
          </w:p>
        </w:tc>
      </w:tr>
    </w:tbl>
    <w:p w14:paraId="608E959A" w14:textId="77777777" w:rsidR="00AC15BA" w:rsidRDefault="00AC15BA">
      <w:pPr>
        <w:pStyle w:val="Standard"/>
        <w:tabs>
          <w:tab w:val="right" w:leader="dot" w:pos="8059"/>
        </w:tabs>
      </w:pPr>
    </w:p>
    <w:p w14:paraId="608E959B" w14:textId="77777777" w:rsidR="00AC15BA" w:rsidRDefault="00AC15BA">
      <w:pPr>
        <w:pStyle w:val="Standard"/>
        <w:tabs>
          <w:tab w:val="right" w:leader="dot" w:pos="8059"/>
        </w:tabs>
      </w:pPr>
    </w:p>
    <w:tbl>
      <w:tblPr>
        <w:tblW w:w="10707" w:type="dxa"/>
        <w:tblInd w:w="6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33"/>
        <w:gridCol w:w="2174"/>
      </w:tblGrid>
      <w:tr w:rsidR="00AC15BA" w14:paraId="608E95B2" w14:textId="77777777">
        <w:tc>
          <w:tcPr>
            <w:tcW w:w="8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13" w:type="dxa"/>
              <w:bottom w:w="170" w:type="dxa"/>
              <w:right w:w="113" w:type="dxa"/>
            </w:tcMar>
          </w:tcPr>
          <w:p w14:paraId="608E959C" w14:textId="2C4954FD" w:rsidR="00AC15BA" w:rsidRDefault="001C69BA">
            <w:pPr>
              <w:pStyle w:val="Titre2"/>
              <w:numPr>
                <w:ilvl w:val="0"/>
                <w:numId w:val="0"/>
              </w:numPr>
            </w:pPr>
            <w:bookmarkStart w:id="3" w:name="__RefHeading__17058_20181515101"/>
            <w:r>
              <w:rPr>
                <w:u w:val="none"/>
              </w:rPr>
              <w:t xml:space="preserve">    </w:t>
            </w:r>
            <w:r>
              <w:t>PRIX N°1 : CRIC PIVOTANT MOTORISE DE vantaux</w:t>
            </w:r>
            <w:bookmarkEnd w:id="3"/>
          </w:p>
          <w:p w14:paraId="608E959D" w14:textId="77777777" w:rsidR="00AC15BA" w:rsidRDefault="001C69BA">
            <w:pPr>
              <w:pStyle w:val="BPdefinitionprix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 prix rémunère à l'unité :</w:t>
            </w:r>
          </w:p>
          <w:p w14:paraId="608E959E" w14:textId="6DCAACEC" w:rsidR="00AC15BA" w:rsidRDefault="001C69BA">
            <w:pPr>
              <w:pStyle w:val="BPdefinitionprix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 fourniture et la livraison </w:t>
            </w:r>
            <w:r w:rsidR="0000712E">
              <w:rPr>
                <w:sz w:val="24"/>
                <w:szCs w:val="24"/>
              </w:rPr>
              <w:t xml:space="preserve">y compris le déchargement </w:t>
            </w:r>
            <w:r>
              <w:rPr>
                <w:sz w:val="24"/>
                <w:szCs w:val="24"/>
              </w:rPr>
              <w:t>de crics pivotants de vantaux à crémaillères motorisés par un motoréducteur dont les caractéristiques minimums imposées sont :</w:t>
            </w:r>
          </w:p>
          <w:p w14:paraId="608E959F" w14:textId="77777777" w:rsidR="00AC15BA" w:rsidRDefault="00AC15BA">
            <w:pPr>
              <w:pStyle w:val="BPdefinitionprix"/>
              <w:ind w:left="0" w:right="275"/>
              <w:jc w:val="both"/>
              <w:rPr>
                <w:color w:val="FF0000"/>
                <w:sz w:val="24"/>
                <w:szCs w:val="24"/>
              </w:rPr>
            </w:pPr>
          </w:p>
          <w:p w14:paraId="608E95A0" w14:textId="77777777" w:rsidR="00AC15BA" w:rsidRDefault="001C69BA">
            <w:pPr>
              <w:pStyle w:val="Textbody"/>
              <w:ind w:left="322" w:right="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 moteur de 0,55kw / 400v / 50Hg ;</w:t>
            </w:r>
          </w:p>
          <w:p w14:paraId="608E95A1" w14:textId="77777777" w:rsidR="00AC15BA" w:rsidRDefault="001C69BA">
            <w:pPr>
              <w:pStyle w:val="Textbody"/>
              <w:ind w:left="322" w:right="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 Indice de Protection : IP65 ;</w:t>
            </w:r>
          </w:p>
          <w:p w14:paraId="608E95A2" w14:textId="77777777" w:rsidR="00AC15BA" w:rsidRDefault="001C69BA">
            <w:pPr>
              <w:pStyle w:val="Textbody"/>
              <w:tabs>
                <w:tab w:val="left" w:pos="1495"/>
              </w:tabs>
              <w:ind w:left="322" w:right="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Une vitesse d’avance de 4400 mm/minute ;</w:t>
            </w:r>
          </w:p>
          <w:p w14:paraId="608E95A3" w14:textId="77777777" w:rsidR="00AC15BA" w:rsidRDefault="001C69BA">
            <w:pPr>
              <w:pStyle w:val="Textbody"/>
              <w:tabs>
                <w:tab w:val="left" w:pos="1495"/>
              </w:tabs>
              <w:spacing w:after="119"/>
              <w:ind w:left="322" w:right="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 crémaillères en acier de section 60 mm x 40 mm ;</w:t>
            </w:r>
          </w:p>
          <w:p w14:paraId="608E95A4" w14:textId="77777777" w:rsidR="00AC15BA" w:rsidRDefault="001C69BA">
            <w:pPr>
              <w:pStyle w:val="Textbody"/>
              <w:spacing w:after="119"/>
              <w:ind w:left="322" w:right="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 amortisseur : - de type double-effet course 60/40 mm, qui fonctionnera tant en traction qu’en compression ;</w:t>
            </w:r>
          </w:p>
          <w:p w14:paraId="608E95A5" w14:textId="77777777" w:rsidR="00AC15BA" w:rsidRDefault="001C69BA">
            <w:pPr>
              <w:pStyle w:val="Textbody"/>
              <w:tabs>
                <w:tab w:val="left" w:pos="2092"/>
              </w:tabs>
              <w:spacing w:after="119"/>
              <w:ind w:left="322" w:right="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- les pièces internes et les pièces de coulissement de l’amortisseur seront protégées de l’environnement par un soufflet ;</w:t>
            </w:r>
          </w:p>
          <w:p w14:paraId="608E95A6" w14:textId="77777777" w:rsidR="00AC15BA" w:rsidRDefault="001C69BA">
            <w:pPr>
              <w:pStyle w:val="Textbody"/>
              <w:tabs>
                <w:tab w:val="left" w:pos="1849"/>
              </w:tabs>
              <w:spacing w:after="119"/>
              <w:ind w:left="322" w:right="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Deux capteurs de fin de course : ouverture / fermeture ;</w:t>
            </w:r>
          </w:p>
          <w:p w14:paraId="608E95A7" w14:textId="77777777" w:rsidR="00AC15BA" w:rsidRDefault="001C69BA">
            <w:pPr>
              <w:pStyle w:val="BPdefinitionprix"/>
              <w:ind w:left="322" w:right="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 compris tous les accessoires utiles à leur fixation.</w:t>
            </w:r>
          </w:p>
          <w:p w14:paraId="05DDE09D" w14:textId="56311F6F" w:rsidR="00A56DA3" w:rsidRDefault="00A56DA3">
            <w:pPr>
              <w:pStyle w:val="BPdefinitionprix"/>
              <w:ind w:left="322" w:right="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 compris tous les éléments listés au CCTP</w:t>
            </w:r>
          </w:p>
          <w:p w14:paraId="608E95A8" w14:textId="77777777" w:rsidR="00AC15BA" w:rsidRDefault="00AC15BA">
            <w:pPr>
              <w:pStyle w:val="BPdefinitionprix"/>
              <w:ind w:left="0" w:right="275"/>
              <w:jc w:val="both"/>
              <w:rPr>
                <w:sz w:val="24"/>
                <w:szCs w:val="24"/>
              </w:rPr>
            </w:pPr>
          </w:p>
          <w:p w14:paraId="608E95AE" w14:textId="77777777" w:rsidR="00AC15BA" w:rsidRDefault="00AC15BA" w:rsidP="00FA20C8">
            <w:pPr>
              <w:pStyle w:val="Standard"/>
              <w:ind w:left="292" w:right="7" w:firstLine="0"/>
              <w:rPr>
                <w:sz w:val="24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170" w:type="dxa"/>
              <w:right w:w="113" w:type="dxa"/>
            </w:tcMar>
            <w:vAlign w:val="bottom"/>
          </w:tcPr>
          <w:p w14:paraId="46446B82" w14:textId="77777777" w:rsidR="00FA20C8" w:rsidRDefault="00FA20C8" w:rsidP="00FA20C8">
            <w:pPr>
              <w:pStyle w:val="Standard"/>
              <w:ind w:left="292" w:right="7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L'unité :</w:t>
            </w:r>
          </w:p>
          <w:p w14:paraId="608E95AF" w14:textId="77777777" w:rsidR="00AC15BA" w:rsidRDefault="00AC15BA">
            <w:pPr>
              <w:pStyle w:val="Standard"/>
              <w:shd w:val="clear" w:color="auto" w:fill="BFBFBF"/>
              <w:snapToGrid w:val="0"/>
              <w:spacing w:line="240" w:lineRule="exact"/>
              <w:ind w:left="79" w:right="142" w:firstLine="0"/>
              <w:rPr>
                <w:i/>
              </w:rPr>
            </w:pPr>
          </w:p>
          <w:p w14:paraId="608E95B0" w14:textId="77777777" w:rsidR="00AC15BA" w:rsidRDefault="00AC15BA">
            <w:pPr>
              <w:pStyle w:val="Standard"/>
              <w:shd w:val="clear" w:color="auto" w:fill="BFBFBF"/>
              <w:spacing w:line="240" w:lineRule="exact"/>
              <w:ind w:left="79" w:right="142" w:firstLine="0"/>
              <w:rPr>
                <w:i/>
              </w:rPr>
            </w:pPr>
          </w:p>
          <w:p w14:paraId="608E95B1" w14:textId="77777777" w:rsidR="00AC15BA" w:rsidRDefault="00AC15BA">
            <w:pPr>
              <w:pStyle w:val="Standard"/>
              <w:shd w:val="clear" w:color="auto" w:fill="BFBFBF"/>
              <w:spacing w:line="240" w:lineRule="exact"/>
              <w:ind w:left="79" w:right="142" w:firstLine="0"/>
              <w:rPr>
                <w:sz w:val="24"/>
              </w:rPr>
            </w:pPr>
          </w:p>
        </w:tc>
      </w:tr>
    </w:tbl>
    <w:p w14:paraId="608E95B3" w14:textId="77777777" w:rsidR="00AC15BA" w:rsidRDefault="00AC15BA">
      <w:pPr>
        <w:pStyle w:val="Standard"/>
        <w:tabs>
          <w:tab w:val="right" w:leader="dot" w:pos="8059"/>
        </w:tabs>
      </w:pPr>
    </w:p>
    <w:tbl>
      <w:tblPr>
        <w:tblW w:w="10707" w:type="dxa"/>
        <w:tblInd w:w="6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33"/>
        <w:gridCol w:w="2174"/>
      </w:tblGrid>
      <w:tr w:rsidR="00AC15BA" w14:paraId="608E95C8" w14:textId="77777777">
        <w:tc>
          <w:tcPr>
            <w:tcW w:w="8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13" w:type="dxa"/>
              <w:bottom w:w="170" w:type="dxa"/>
              <w:right w:w="113" w:type="dxa"/>
            </w:tcMar>
          </w:tcPr>
          <w:p w14:paraId="608E95B4" w14:textId="2C9F5F65" w:rsidR="00AC15BA" w:rsidRDefault="001C69BA">
            <w:pPr>
              <w:pStyle w:val="Titre2"/>
              <w:numPr>
                <w:ilvl w:val="0"/>
                <w:numId w:val="0"/>
              </w:numPr>
            </w:pPr>
            <w:r>
              <w:rPr>
                <w:u w:val="none"/>
              </w:rPr>
              <w:t xml:space="preserve">    </w:t>
            </w:r>
            <w:r>
              <w:t>PRIX N°2 : CRIC MOTORISE DE vantELLE DE 4 TONNES</w:t>
            </w:r>
          </w:p>
          <w:p w14:paraId="608E95B5" w14:textId="77777777" w:rsidR="00AC15BA" w:rsidRDefault="001C69BA">
            <w:pPr>
              <w:pStyle w:val="BPdefinitionprix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 prix rémunère à l'unité :</w:t>
            </w:r>
          </w:p>
          <w:p w14:paraId="608E95B6" w14:textId="228AD0E6" w:rsidR="00AC15BA" w:rsidRDefault="001C69BA">
            <w:pPr>
              <w:pStyle w:val="BPdefinitionprix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 fourniture et la livraison </w:t>
            </w:r>
            <w:r w:rsidR="0000712E">
              <w:rPr>
                <w:sz w:val="24"/>
                <w:szCs w:val="24"/>
              </w:rPr>
              <w:t xml:space="preserve">y compris le déchargement </w:t>
            </w:r>
            <w:r>
              <w:rPr>
                <w:sz w:val="24"/>
                <w:szCs w:val="24"/>
              </w:rPr>
              <w:t>de crics de vantelle à crémaillères motorisés par un servomoteur d’une force de 4 tonnes dont les caractéristiques minimums imposées sont :</w:t>
            </w:r>
          </w:p>
          <w:p w14:paraId="608E95B7" w14:textId="77777777" w:rsidR="00AC15BA" w:rsidRDefault="00AC15BA">
            <w:pPr>
              <w:pStyle w:val="BPdefinitionprix"/>
              <w:ind w:left="0" w:right="275"/>
              <w:jc w:val="both"/>
              <w:rPr>
                <w:color w:val="FF0000"/>
                <w:sz w:val="24"/>
                <w:szCs w:val="24"/>
              </w:rPr>
            </w:pPr>
          </w:p>
          <w:p w14:paraId="608E95B8" w14:textId="77777777" w:rsidR="00AC15BA" w:rsidRDefault="001C69BA">
            <w:pPr>
              <w:pStyle w:val="Textbody"/>
              <w:ind w:left="292" w:right="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Une fin de course ouverture / fermeture intégré ;</w:t>
            </w:r>
          </w:p>
          <w:p w14:paraId="608E95B9" w14:textId="77777777" w:rsidR="00AC15BA" w:rsidRDefault="001C69BA">
            <w:pPr>
              <w:pStyle w:val="Textbody"/>
              <w:ind w:left="292" w:right="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Une recopie de position 4/20mA intégré ;</w:t>
            </w:r>
          </w:p>
          <w:p w14:paraId="608E95BA" w14:textId="77777777" w:rsidR="00AC15BA" w:rsidRDefault="001C69BA">
            <w:pPr>
              <w:pStyle w:val="Textbody"/>
              <w:ind w:left="292" w:right="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 nombre de tours de : 78 tours ;</w:t>
            </w:r>
          </w:p>
          <w:p w14:paraId="608E95BB" w14:textId="77777777" w:rsidR="00AC15BA" w:rsidRDefault="001C69BA">
            <w:pPr>
              <w:pStyle w:val="Textbody"/>
              <w:ind w:left="292" w:right="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 Indice de Protection de : IP68 ;</w:t>
            </w:r>
          </w:p>
          <w:p w14:paraId="608E95BC" w14:textId="77777777" w:rsidR="00AC15BA" w:rsidRDefault="001C69BA">
            <w:pPr>
              <w:pStyle w:val="Textbody"/>
              <w:ind w:left="292" w:right="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 crémaillères en acier de section 60 mm x 40 mm ;</w:t>
            </w:r>
          </w:p>
          <w:p w14:paraId="608E95BD" w14:textId="77777777" w:rsidR="00AC15BA" w:rsidRDefault="001C69BA">
            <w:pPr>
              <w:pStyle w:val="BPdefinitionprix"/>
              <w:ind w:left="292" w:right="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 compris tous les accessoires utiles à leur fixation.</w:t>
            </w:r>
          </w:p>
          <w:p w14:paraId="65A88B4F" w14:textId="77777777" w:rsidR="00A56DA3" w:rsidRDefault="00A56DA3" w:rsidP="00A56DA3">
            <w:pPr>
              <w:pStyle w:val="BPdefinitionprix"/>
              <w:ind w:left="322" w:right="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 compris tous les éléments listés au CCTP</w:t>
            </w:r>
          </w:p>
          <w:p w14:paraId="608E95BE" w14:textId="77777777" w:rsidR="00AC15BA" w:rsidRDefault="00AC15BA">
            <w:pPr>
              <w:pStyle w:val="BPdefinitionprix"/>
              <w:ind w:left="0" w:right="275"/>
              <w:jc w:val="both"/>
              <w:rPr>
                <w:sz w:val="24"/>
                <w:szCs w:val="24"/>
              </w:rPr>
            </w:pPr>
          </w:p>
          <w:p w14:paraId="608E95BF" w14:textId="77777777" w:rsidR="00AC15BA" w:rsidRDefault="00AC15BA">
            <w:pPr>
              <w:pStyle w:val="Standard"/>
              <w:ind w:firstLine="0"/>
              <w:rPr>
                <w:b/>
                <w:bCs/>
                <w:sz w:val="24"/>
                <w:szCs w:val="24"/>
              </w:rPr>
            </w:pPr>
          </w:p>
          <w:p w14:paraId="608E95C4" w14:textId="77777777" w:rsidR="00AC15BA" w:rsidRDefault="00AC15BA" w:rsidP="00371D50">
            <w:pPr>
              <w:pStyle w:val="Standard"/>
              <w:shd w:val="clear" w:color="auto" w:fill="BFBFBF"/>
              <w:spacing w:line="240" w:lineRule="exact"/>
              <w:ind w:left="284" w:right="142" w:firstLine="0"/>
              <w:rPr>
                <w:sz w:val="24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170" w:type="dxa"/>
              <w:right w:w="113" w:type="dxa"/>
            </w:tcMar>
            <w:vAlign w:val="bottom"/>
          </w:tcPr>
          <w:p w14:paraId="357749C3" w14:textId="77777777" w:rsidR="00FA20C8" w:rsidRDefault="00FA20C8" w:rsidP="00FA20C8">
            <w:pPr>
              <w:pStyle w:val="Standard"/>
              <w:ind w:left="292" w:right="7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L'unité :</w:t>
            </w:r>
          </w:p>
          <w:p w14:paraId="608E95C5" w14:textId="77777777" w:rsidR="00AC15BA" w:rsidRDefault="00AC15BA">
            <w:pPr>
              <w:pStyle w:val="Standard"/>
              <w:shd w:val="clear" w:color="auto" w:fill="BFBFBF"/>
              <w:snapToGrid w:val="0"/>
              <w:spacing w:line="240" w:lineRule="exact"/>
              <w:ind w:left="79" w:right="142" w:firstLine="0"/>
              <w:rPr>
                <w:i/>
              </w:rPr>
            </w:pPr>
          </w:p>
          <w:p w14:paraId="608E95C6" w14:textId="77777777" w:rsidR="00AC15BA" w:rsidRDefault="00AC15BA">
            <w:pPr>
              <w:pStyle w:val="Standard"/>
              <w:shd w:val="clear" w:color="auto" w:fill="BFBFBF"/>
              <w:spacing w:line="240" w:lineRule="exact"/>
              <w:ind w:left="79" w:right="142" w:firstLine="0"/>
              <w:rPr>
                <w:i/>
              </w:rPr>
            </w:pPr>
          </w:p>
          <w:p w14:paraId="608E95C7" w14:textId="77777777" w:rsidR="00AC15BA" w:rsidRDefault="00AC15BA">
            <w:pPr>
              <w:pStyle w:val="Standard"/>
              <w:shd w:val="clear" w:color="auto" w:fill="BFBFBF"/>
              <w:spacing w:line="240" w:lineRule="exact"/>
              <w:ind w:left="79" w:right="142" w:firstLine="0"/>
              <w:rPr>
                <w:sz w:val="24"/>
              </w:rPr>
            </w:pPr>
          </w:p>
        </w:tc>
      </w:tr>
    </w:tbl>
    <w:p w14:paraId="608E95C9" w14:textId="77777777" w:rsidR="00AC15BA" w:rsidRDefault="00AC15BA">
      <w:pPr>
        <w:pStyle w:val="Standard"/>
      </w:pPr>
    </w:p>
    <w:tbl>
      <w:tblPr>
        <w:tblW w:w="10707" w:type="dxa"/>
        <w:tblInd w:w="6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33"/>
        <w:gridCol w:w="2174"/>
      </w:tblGrid>
      <w:tr w:rsidR="0047296C" w14:paraId="287A2A09" w14:textId="77777777" w:rsidTr="00C35DF5">
        <w:tc>
          <w:tcPr>
            <w:tcW w:w="8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113" w:type="dxa"/>
              <w:bottom w:w="170" w:type="dxa"/>
              <w:right w:w="113" w:type="dxa"/>
            </w:tcMar>
          </w:tcPr>
          <w:p w14:paraId="767CB197" w14:textId="5F070D8A" w:rsidR="0047296C" w:rsidRDefault="0047296C" w:rsidP="0041584B">
            <w:pPr>
              <w:pStyle w:val="Titre2"/>
              <w:numPr>
                <w:ilvl w:val="0"/>
                <w:numId w:val="0"/>
              </w:numPr>
            </w:pPr>
            <w:r>
              <w:rPr>
                <w:u w:val="none"/>
              </w:rPr>
              <w:lastRenderedPageBreak/>
              <w:t xml:space="preserve">    </w:t>
            </w:r>
            <w:r>
              <w:t>PRIX N°3 : CRIC MOTORISE DE vanNE DE 4 TONNES</w:t>
            </w:r>
          </w:p>
          <w:p w14:paraId="28B5F22E" w14:textId="77777777" w:rsidR="0047296C" w:rsidRDefault="0047296C" w:rsidP="0041584B">
            <w:pPr>
              <w:pStyle w:val="BPdefinitionprix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 prix rémunère à l'unité :</w:t>
            </w:r>
          </w:p>
          <w:p w14:paraId="6718A028" w14:textId="04F5565F" w:rsidR="0047296C" w:rsidRDefault="0047296C" w:rsidP="0041584B">
            <w:pPr>
              <w:pStyle w:val="BPdefinitionprix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 fourniture et la livraison </w:t>
            </w:r>
            <w:r w:rsidR="0000712E">
              <w:rPr>
                <w:sz w:val="24"/>
                <w:szCs w:val="24"/>
              </w:rPr>
              <w:t xml:space="preserve">y compris le déchargement </w:t>
            </w:r>
            <w:r>
              <w:rPr>
                <w:sz w:val="24"/>
                <w:szCs w:val="24"/>
              </w:rPr>
              <w:t>de crics de vantelle à crémaillères motorisés par un servomoteur d’une force de 4 tonnes dont les caractéristiques minimums imposées sont :</w:t>
            </w:r>
          </w:p>
          <w:p w14:paraId="36C50961" w14:textId="77777777" w:rsidR="0047296C" w:rsidRDefault="0047296C" w:rsidP="0041584B">
            <w:pPr>
              <w:pStyle w:val="BPdefinitionprix"/>
              <w:ind w:left="0" w:right="275"/>
              <w:jc w:val="both"/>
              <w:rPr>
                <w:color w:val="FF0000"/>
                <w:sz w:val="24"/>
                <w:szCs w:val="24"/>
              </w:rPr>
            </w:pPr>
          </w:p>
          <w:p w14:paraId="4005A8D4" w14:textId="77777777" w:rsidR="0047296C" w:rsidRDefault="0047296C" w:rsidP="0041584B">
            <w:pPr>
              <w:pStyle w:val="Textbody"/>
              <w:ind w:left="292" w:right="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Une fin de course ouverture / fermeture intégré ;</w:t>
            </w:r>
          </w:p>
          <w:p w14:paraId="342A97A5" w14:textId="77777777" w:rsidR="0047296C" w:rsidRDefault="0047296C" w:rsidP="0041584B">
            <w:pPr>
              <w:pStyle w:val="Textbody"/>
              <w:ind w:left="292" w:right="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Une recopie de position 4/20mA intégré ;</w:t>
            </w:r>
          </w:p>
          <w:p w14:paraId="61086B7B" w14:textId="77777777" w:rsidR="0047296C" w:rsidRDefault="0047296C" w:rsidP="0041584B">
            <w:pPr>
              <w:pStyle w:val="Textbody"/>
              <w:ind w:left="292" w:right="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 nombre de tours de : 78 tours ;</w:t>
            </w:r>
          </w:p>
          <w:p w14:paraId="1B104605" w14:textId="77777777" w:rsidR="0047296C" w:rsidRDefault="0047296C" w:rsidP="0041584B">
            <w:pPr>
              <w:pStyle w:val="Textbody"/>
              <w:ind w:left="292" w:right="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 Indice de Protection de : IP68 ;</w:t>
            </w:r>
          </w:p>
          <w:p w14:paraId="5A5AFCB7" w14:textId="77777777" w:rsidR="0047296C" w:rsidRDefault="0047296C" w:rsidP="0041584B">
            <w:pPr>
              <w:pStyle w:val="Textbody"/>
              <w:ind w:left="292" w:right="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 crémaillères en acier de section 60 mm x 40 mm ;</w:t>
            </w:r>
          </w:p>
          <w:p w14:paraId="6F9DDC95" w14:textId="77777777" w:rsidR="0047296C" w:rsidRDefault="0047296C" w:rsidP="0041584B">
            <w:pPr>
              <w:pStyle w:val="BPdefinitionprix"/>
              <w:ind w:left="292" w:right="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 compris tous les accessoires utiles à leur fixation.</w:t>
            </w:r>
          </w:p>
          <w:p w14:paraId="14B73594" w14:textId="77777777" w:rsidR="00A56DA3" w:rsidRDefault="00A56DA3" w:rsidP="00A56DA3">
            <w:pPr>
              <w:pStyle w:val="BPdefinitionprix"/>
              <w:ind w:left="322" w:right="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 compris tous les éléments listés au CCTP</w:t>
            </w:r>
          </w:p>
          <w:p w14:paraId="162433BF" w14:textId="77777777" w:rsidR="0047296C" w:rsidRDefault="0047296C" w:rsidP="0041584B">
            <w:pPr>
              <w:pStyle w:val="BPdefinitionprix"/>
              <w:ind w:left="0" w:right="275"/>
              <w:jc w:val="both"/>
              <w:rPr>
                <w:sz w:val="24"/>
                <w:szCs w:val="24"/>
              </w:rPr>
            </w:pPr>
          </w:p>
          <w:p w14:paraId="05E1E45B" w14:textId="77777777" w:rsidR="0047296C" w:rsidRDefault="0047296C" w:rsidP="0041584B">
            <w:pPr>
              <w:pStyle w:val="Standard"/>
              <w:ind w:firstLine="0"/>
              <w:rPr>
                <w:b/>
                <w:bCs/>
                <w:sz w:val="24"/>
                <w:szCs w:val="24"/>
              </w:rPr>
            </w:pPr>
          </w:p>
          <w:p w14:paraId="74938980" w14:textId="77777777" w:rsidR="0047296C" w:rsidRDefault="0047296C" w:rsidP="00FA20C8">
            <w:pPr>
              <w:pStyle w:val="Standard"/>
              <w:shd w:val="clear" w:color="auto" w:fill="BFBFBF"/>
              <w:spacing w:line="240" w:lineRule="exact"/>
              <w:ind w:left="284" w:right="142" w:firstLine="0"/>
              <w:rPr>
                <w:sz w:val="24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170" w:type="dxa"/>
              <w:right w:w="113" w:type="dxa"/>
            </w:tcMar>
            <w:vAlign w:val="bottom"/>
          </w:tcPr>
          <w:p w14:paraId="3C558BB1" w14:textId="77777777" w:rsidR="00FA20C8" w:rsidRDefault="00FA20C8" w:rsidP="00FA20C8">
            <w:pPr>
              <w:pStyle w:val="Standard"/>
              <w:ind w:left="292" w:right="7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L'unité :</w:t>
            </w:r>
          </w:p>
          <w:p w14:paraId="5B0EF473" w14:textId="77777777" w:rsidR="0047296C" w:rsidRDefault="0047296C" w:rsidP="0041584B">
            <w:pPr>
              <w:pStyle w:val="Standard"/>
              <w:shd w:val="clear" w:color="auto" w:fill="BFBFBF"/>
              <w:snapToGrid w:val="0"/>
              <w:spacing w:line="240" w:lineRule="exact"/>
              <w:ind w:left="79" w:right="142" w:firstLine="0"/>
              <w:rPr>
                <w:i/>
              </w:rPr>
            </w:pPr>
          </w:p>
          <w:p w14:paraId="67C4D0D8" w14:textId="77777777" w:rsidR="0047296C" w:rsidRDefault="0047296C" w:rsidP="0041584B">
            <w:pPr>
              <w:pStyle w:val="Standard"/>
              <w:shd w:val="clear" w:color="auto" w:fill="BFBFBF"/>
              <w:spacing w:line="240" w:lineRule="exact"/>
              <w:ind w:left="79" w:right="142" w:firstLine="0"/>
              <w:rPr>
                <w:i/>
              </w:rPr>
            </w:pPr>
          </w:p>
          <w:p w14:paraId="048CCBFC" w14:textId="77777777" w:rsidR="0047296C" w:rsidRDefault="0047296C" w:rsidP="0041584B">
            <w:pPr>
              <w:pStyle w:val="Standard"/>
              <w:shd w:val="clear" w:color="auto" w:fill="BFBFBF"/>
              <w:spacing w:line="240" w:lineRule="exact"/>
              <w:ind w:left="79" w:right="142" w:firstLine="0"/>
              <w:rPr>
                <w:sz w:val="24"/>
              </w:rPr>
            </w:pPr>
          </w:p>
        </w:tc>
      </w:tr>
    </w:tbl>
    <w:p w14:paraId="49CA71CD" w14:textId="77777777" w:rsidR="0047296C" w:rsidRDefault="0047296C">
      <w:pPr>
        <w:pStyle w:val="Standard"/>
      </w:pPr>
    </w:p>
    <w:p w14:paraId="608E95CA" w14:textId="77777777" w:rsidR="00AC15BA" w:rsidRDefault="00AC15BA">
      <w:pPr>
        <w:pStyle w:val="Standard"/>
      </w:pPr>
    </w:p>
    <w:tbl>
      <w:tblPr>
        <w:tblW w:w="10767" w:type="dxa"/>
        <w:tblInd w:w="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95"/>
        <w:gridCol w:w="2172"/>
      </w:tblGrid>
      <w:tr w:rsidR="00AC15BA" w14:paraId="608E95DA" w14:textId="77777777">
        <w:tc>
          <w:tcPr>
            <w:tcW w:w="8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13" w:type="dxa"/>
              <w:bottom w:w="170" w:type="dxa"/>
              <w:right w:w="113" w:type="dxa"/>
            </w:tcMar>
          </w:tcPr>
          <w:p w14:paraId="608E95CB" w14:textId="7928848C" w:rsidR="00AC15BA" w:rsidRDefault="001C69BA">
            <w:pPr>
              <w:pStyle w:val="Titre2"/>
              <w:numPr>
                <w:ilvl w:val="0"/>
                <w:numId w:val="0"/>
              </w:numPr>
            </w:pPr>
            <w:r>
              <w:rPr>
                <w:u w:val="none"/>
              </w:rPr>
              <w:t xml:space="preserve">     </w:t>
            </w:r>
            <w:r>
              <w:t>PRIX N°</w:t>
            </w:r>
            <w:r w:rsidR="00F253D2">
              <w:t>4</w:t>
            </w:r>
            <w:r>
              <w:t xml:space="preserve"> : DEBUSQUEURS</w:t>
            </w:r>
          </w:p>
          <w:p w14:paraId="608E95CC" w14:textId="77777777" w:rsidR="00AC15BA" w:rsidRDefault="001C69BA">
            <w:pPr>
              <w:pStyle w:val="Textbody"/>
              <w:tabs>
                <w:tab w:val="left" w:pos="802"/>
              </w:tabs>
              <w:ind w:left="382" w:right="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 prix rémunère à l’unité :</w:t>
            </w:r>
          </w:p>
          <w:p w14:paraId="608E95CD" w14:textId="4ECF7060" w:rsidR="00AC15BA" w:rsidRDefault="001C69BA">
            <w:pPr>
              <w:pStyle w:val="Textbody"/>
              <w:ind w:left="382" w:right="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 fourniture et la livraison </w:t>
            </w:r>
            <w:r w:rsidR="0000712E">
              <w:rPr>
                <w:sz w:val="24"/>
                <w:szCs w:val="24"/>
              </w:rPr>
              <w:t xml:space="preserve">y compris le déchargement </w:t>
            </w:r>
            <w:r>
              <w:rPr>
                <w:sz w:val="24"/>
                <w:szCs w:val="24"/>
              </w:rPr>
              <w:t>de débusqueurs constitués de deux parties dont les caractéristiques minimums imposées sont :</w:t>
            </w:r>
          </w:p>
          <w:p w14:paraId="608E95CE" w14:textId="77777777" w:rsidR="00AC15BA" w:rsidRDefault="00AC15BA">
            <w:pPr>
              <w:pStyle w:val="Standard"/>
              <w:ind w:left="382" w:right="7" w:firstLine="0"/>
              <w:jc w:val="both"/>
            </w:pPr>
          </w:p>
          <w:p w14:paraId="608E95CF" w14:textId="77777777" w:rsidR="00AC15BA" w:rsidRDefault="001C69BA">
            <w:pPr>
              <w:pStyle w:val="Textbody"/>
              <w:ind w:left="382" w:right="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 débusqueur sera constitué de deux parties : une fixe (sabot) et une mobile ;</w:t>
            </w:r>
          </w:p>
          <w:p w14:paraId="608E95D0" w14:textId="77777777" w:rsidR="00AC15BA" w:rsidRDefault="001C69BA">
            <w:pPr>
              <w:pStyle w:val="BPdefinitionprix"/>
              <w:ind w:left="382" w:right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 compris tous les accessoires utiles à leur fixation.</w:t>
            </w:r>
          </w:p>
          <w:p w14:paraId="62672F97" w14:textId="77777777" w:rsidR="001C69BA" w:rsidRDefault="001C69BA" w:rsidP="001C69BA">
            <w:pPr>
              <w:pStyle w:val="BPdefinitionprix"/>
              <w:ind w:left="322" w:right="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 compris tous les éléments listés au CCTP</w:t>
            </w:r>
          </w:p>
          <w:p w14:paraId="608E95D1" w14:textId="77777777" w:rsidR="00AC15BA" w:rsidRDefault="00AC15BA">
            <w:pPr>
              <w:pStyle w:val="BPdefinitionprix"/>
              <w:ind w:left="22" w:right="277"/>
              <w:rPr>
                <w:sz w:val="24"/>
                <w:szCs w:val="24"/>
              </w:rPr>
            </w:pPr>
          </w:p>
          <w:p w14:paraId="608E95D2" w14:textId="77777777" w:rsidR="00AC15BA" w:rsidRDefault="00AC15BA">
            <w:pPr>
              <w:pStyle w:val="Textbody"/>
              <w:ind w:firstLine="0"/>
              <w:jc w:val="both"/>
              <w:rPr>
                <w:b/>
                <w:bCs/>
                <w:caps/>
                <w:sz w:val="24"/>
                <w:szCs w:val="24"/>
              </w:rPr>
            </w:pPr>
          </w:p>
          <w:p w14:paraId="608E95D6" w14:textId="77777777" w:rsidR="00AC15BA" w:rsidRDefault="00AC15BA" w:rsidP="00FA20C8">
            <w:pPr>
              <w:pStyle w:val="Standard"/>
              <w:shd w:val="clear" w:color="auto" w:fill="BFBFBF"/>
              <w:spacing w:line="240" w:lineRule="exact"/>
              <w:ind w:left="382" w:right="7" w:firstLine="0"/>
              <w:rPr>
                <w:sz w:val="24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170" w:type="dxa"/>
              <w:right w:w="113" w:type="dxa"/>
            </w:tcMar>
            <w:vAlign w:val="bottom"/>
          </w:tcPr>
          <w:p w14:paraId="38DCD493" w14:textId="77777777" w:rsidR="00FA20C8" w:rsidRDefault="00FA20C8" w:rsidP="00FA20C8">
            <w:pPr>
              <w:pStyle w:val="Standard"/>
              <w:ind w:left="292" w:right="7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L'unité :</w:t>
            </w:r>
          </w:p>
          <w:p w14:paraId="608E95D7" w14:textId="77777777" w:rsidR="00AC15BA" w:rsidRDefault="00AC15BA">
            <w:pPr>
              <w:pStyle w:val="Standard"/>
              <w:shd w:val="clear" w:color="auto" w:fill="BFBFBF"/>
              <w:snapToGrid w:val="0"/>
              <w:spacing w:line="240" w:lineRule="exact"/>
              <w:ind w:left="79" w:right="142" w:firstLine="0"/>
              <w:rPr>
                <w:i/>
              </w:rPr>
            </w:pPr>
          </w:p>
          <w:p w14:paraId="608E95D8" w14:textId="77777777" w:rsidR="00AC15BA" w:rsidRDefault="00AC15BA">
            <w:pPr>
              <w:pStyle w:val="Standard"/>
              <w:shd w:val="clear" w:color="auto" w:fill="BFBFBF"/>
              <w:spacing w:line="240" w:lineRule="exact"/>
              <w:ind w:left="79" w:right="142" w:firstLine="0"/>
              <w:rPr>
                <w:i/>
              </w:rPr>
            </w:pPr>
          </w:p>
          <w:p w14:paraId="608E95D9" w14:textId="77777777" w:rsidR="00AC15BA" w:rsidRDefault="00AC15BA">
            <w:pPr>
              <w:pStyle w:val="Standard"/>
              <w:shd w:val="clear" w:color="auto" w:fill="BFBFBF"/>
              <w:spacing w:line="240" w:lineRule="exact"/>
              <w:ind w:left="79" w:right="142" w:firstLine="0"/>
              <w:rPr>
                <w:sz w:val="24"/>
              </w:rPr>
            </w:pPr>
          </w:p>
        </w:tc>
      </w:tr>
    </w:tbl>
    <w:p w14:paraId="608E95DB" w14:textId="77777777" w:rsidR="00AC15BA" w:rsidRDefault="00AC15BA">
      <w:pPr>
        <w:pStyle w:val="Standard"/>
      </w:pPr>
    </w:p>
    <w:p w14:paraId="608E95DC" w14:textId="77777777" w:rsidR="00AC15BA" w:rsidRDefault="00AC15BA">
      <w:pPr>
        <w:pStyle w:val="Standard"/>
      </w:pPr>
    </w:p>
    <w:p w14:paraId="608E95DD" w14:textId="77777777" w:rsidR="00AC15BA" w:rsidRDefault="00AC15BA">
      <w:pPr>
        <w:pStyle w:val="Standard"/>
      </w:pPr>
    </w:p>
    <w:p w14:paraId="608E95DE" w14:textId="77777777" w:rsidR="00AC15BA" w:rsidRDefault="00AC15BA">
      <w:pPr>
        <w:pStyle w:val="Standard"/>
        <w:ind w:firstLine="0"/>
      </w:pPr>
    </w:p>
    <w:sectPr w:rsidR="00AC15BA">
      <w:footerReference w:type="default" r:id="rId10"/>
      <w:type w:val="continuous"/>
      <w:pgSz w:w="11906" w:h="16838"/>
      <w:pgMar w:top="567" w:right="567" w:bottom="907" w:left="567" w:header="720" w:footer="567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38949F" w14:textId="77777777" w:rsidR="00DD666D" w:rsidRDefault="00DD666D">
      <w:r>
        <w:separator/>
      </w:r>
    </w:p>
  </w:endnote>
  <w:endnote w:type="continuationSeparator" w:id="0">
    <w:p w14:paraId="09CC7E85" w14:textId="77777777" w:rsidR="00DD666D" w:rsidRDefault="00DD6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E9561" w14:textId="77777777" w:rsidR="001C69BA" w:rsidRDefault="001C69BA">
    <w:pPr>
      <w:pStyle w:val="Pieddepage"/>
      <w:rPr>
        <w:sz w:val="16"/>
        <w:szCs w:val="16"/>
      </w:rPr>
    </w:pPr>
    <w:r>
      <w:rPr>
        <w:sz w:val="16"/>
        <w:szCs w:val="16"/>
      </w:rPr>
      <w:tab/>
      <w:t xml:space="preserve">Page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4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4</w:t>
    </w:r>
    <w:r>
      <w:rPr>
        <w:sz w:val="16"/>
        <w:szCs w:val="16"/>
      </w:rPr>
      <w:fldChar w:fldCharType="end"/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44286C" w14:textId="77777777" w:rsidR="00DD666D" w:rsidRDefault="00DD666D">
      <w:r>
        <w:rPr>
          <w:color w:val="000000"/>
        </w:rPr>
        <w:ptab w:relativeTo="margin" w:alignment="center" w:leader="none"/>
      </w:r>
    </w:p>
  </w:footnote>
  <w:footnote w:type="continuationSeparator" w:id="0">
    <w:p w14:paraId="07518D61" w14:textId="77777777" w:rsidR="00DD666D" w:rsidRDefault="00DD66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23D30"/>
    <w:multiLevelType w:val="multilevel"/>
    <w:tmpl w:val="1FCAEEBE"/>
    <w:styleLink w:val="WW8Num4"/>
    <w:lvl w:ilvl="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11F8119B"/>
    <w:multiLevelType w:val="multilevel"/>
    <w:tmpl w:val="3A9E4A94"/>
    <w:styleLink w:val="WW8Num1"/>
    <w:lvl w:ilvl="0">
      <w:numFmt w:val="bullet"/>
      <w:lvlText w:val="-"/>
      <w:lvlJc w:val="left"/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238C60EA"/>
    <w:multiLevelType w:val="multilevel"/>
    <w:tmpl w:val="6558717A"/>
    <w:styleLink w:val="WW8Num2"/>
    <w:lvl w:ilvl="0">
      <w:start w:val="1"/>
      <w:numFmt w:val="decimal"/>
      <w:suff w:val="nothing"/>
      <w:lvlText w:val="ARTICLE %1.   "/>
      <w:lvlJc w:val="left"/>
      <w:rPr>
        <w:u w:val="single"/>
      </w:rPr>
    </w:lvl>
    <w:lvl w:ilvl="1">
      <w:start w:val="1"/>
      <w:numFmt w:val="none"/>
      <w:suff w:val="nothing"/>
      <w:lvlText w:val="%2"/>
      <w:lvlJc w:val="left"/>
      <w:rPr>
        <w:b/>
        <w:i w:val="0"/>
        <w:u w:val="single"/>
      </w:rPr>
    </w:lvl>
    <w:lvl w:ilvl="2">
      <w:start w:val="1"/>
      <w:numFmt w:val="decimal"/>
      <w:suff w:val="nothing"/>
      <w:lvlText w:val="%3.."/>
      <w:lvlJc w:val="left"/>
      <w:rPr>
        <w:b/>
        <w:i w:val="0"/>
        <w:sz w:val="28"/>
        <w:u w:val="single"/>
      </w:rPr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344320A8"/>
    <w:multiLevelType w:val="multilevel"/>
    <w:tmpl w:val="EF42442A"/>
    <w:styleLink w:val="WW8Num5"/>
    <w:lvl w:ilvl="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46921E4F"/>
    <w:multiLevelType w:val="multilevel"/>
    <w:tmpl w:val="E600133A"/>
    <w:styleLink w:val="WW8Num3"/>
    <w:lvl w:ilvl="0">
      <w:numFmt w:val="bullet"/>
      <w:lvlText w:val="–"/>
      <w:lvlJc w:val="left"/>
      <w:pPr>
        <w:ind w:left="720" w:hanging="360"/>
      </w:pPr>
      <w:rPr>
        <w:rFonts w:ascii="Times New Roman" w:hAnsi="Times New Roman"/>
        <w:b/>
        <w:i w:val="0"/>
        <w:sz w:val="24"/>
        <w:u w:val="singl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590317BB"/>
    <w:multiLevelType w:val="multilevel"/>
    <w:tmpl w:val="312A9194"/>
    <w:styleLink w:val="Outline"/>
    <w:lvl w:ilvl="0">
      <w:start w:val="1"/>
      <w:numFmt w:val="decimal"/>
      <w:pStyle w:val="Titre1"/>
      <w:lvlText w:val="ARTICLE %1.   "/>
      <w:lvlJc w:val="left"/>
      <w:rPr>
        <w:u w:val="single"/>
      </w:rPr>
    </w:lvl>
    <w:lvl w:ilvl="1">
      <w:start w:val="1"/>
      <w:numFmt w:val="decimal"/>
      <w:pStyle w:val="Titre2"/>
      <w:lvlText w:val="%2 - "/>
      <w:lvlJc w:val="left"/>
      <w:rPr>
        <w:b/>
        <w:i w:val="0"/>
        <w:u w:val="single"/>
      </w:rPr>
    </w:lvl>
    <w:lvl w:ilvl="2">
      <w:start w:val="1"/>
      <w:numFmt w:val="lowerLetter"/>
      <w:pStyle w:val="Titre3"/>
      <w:lvlText w:val="%1.%2.%3 )"/>
      <w:lvlJc w:val="left"/>
      <w:rPr>
        <w:b/>
        <w:i w:val="0"/>
        <w:sz w:val="28"/>
        <w:u w:val="single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79A21CA7"/>
    <w:multiLevelType w:val="multilevel"/>
    <w:tmpl w:val="D8BC2620"/>
    <w:styleLink w:val="WW8Num6"/>
    <w:lvl w:ilvl="0">
      <w:numFmt w:val="bullet"/>
      <w:lvlText w:val=""/>
      <w:lvlJc w:val="left"/>
      <w:pPr>
        <w:ind w:left="645" w:hanging="283"/>
      </w:pPr>
      <w:rPr>
        <w:rFonts w:ascii="Symbol" w:eastAsia="Times New Roman" w:hAnsi="Symbol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681399134">
    <w:abstractNumId w:val="5"/>
  </w:num>
  <w:num w:numId="2" w16cid:durableId="1266426342">
    <w:abstractNumId w:val="1"/>
  </w:num>
  <w:num w:numId="3" w16cid:durableId="2048144827">
    <w:abstractNumId w:val="2"/>
  </w:num>
  <w:num w:numId="4" w16cid:durableId="77756243">
    <w:abstractNumId w:val="6"/>
  </w:num>
  <w:num w:numId="5" w16cid:durableId="1066874484">
    <w:abstractNumId w:val="0"/>
  </w:num>
  <w:num w:numId="6" w16cid:durableId="9718810">
    <w:abstractNumId w:val="4"/>
  </w:num>
  <w:num w:numId="7" w16cid:durableId="11345223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5BA"/>
    <w:rsid w:val="0000712E"/>
    <w:rsid w:val="000E10B0"/>
    <w:rsid w:val="001C69BA"/>
    <w:rsid w:val="00371D50"/>
    <w:rsid w:val="0047296C"/>
    <w:rsid w:val="00553074"/>
    <w:rsid w:val="006105CD"/>
    <w:rsid w:val="006122E6"/>
    <w:rsid w:val="00723913"/>
    <w:rsid w:val="00A56DA3"/>
    <w:rsid w:val="00AC15BA"/>
    <w:rsid w:val="00AF0F87"/>
    <w:rsid w:val="00B567A1"/>
    <w:rsid w:val="00C35DF5"/>
    <w:rsid w:val="00CE510A"/>
    <w:rsid w:val="00DA7471"/>
    <w:rsid w:val="00DD666D"/>
    <w:rsid w:val="00E01D36"/>
    <w:rsid w:val="00F253D2"/>
    <w:rsid w:val="00FA2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E9559"/>
  <w15:docId w15:val="{2F8AFAAB-0DCF-47F3-A1B1-2E01896D1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ans" w:eastAsia="SimSun" w:hAnsi="Liberation Sans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Standard"/>
    <w:next w:val="Standard"/>
    <w:uiPriority w:val="9"/>
    <w:qFormat/>
    <w:pPr>
      <w:keepNext/>
      <w:numPr>
        <w:numId w:val="1"/>
      </w:numPr>
      <w:shd w:val="clear" w:color="auto" w:fill="CCCCCC"/>
      <w:overflowPunct w:val="0"/>
      <w:autoSpaceDE w:val="0"/>
      <w:spacing w:before="600" w:after="240"/>
      <w:outlineLvl w:val="0"/>
    </w:pPr>
    <w:rPr>
      <w:b/>
      <w:szCs w:val="20"/>
      <w:u w:val="single"/>
    </w:rPr>
  </w:style>
  <w:style w:type="paragraph" w:styleId="Titre2">
    <w:name w:val="heading 2"/>
    <w:basedOn w:val="Standard"/>
    <w:next w:val="Standard"/>
    <w:uiPriority w:val="9"/>
    <w:unhideWhenUsed/>
    <w:qFormat/>
    <w:pPr>
      <w:keepNext/>
      <w:numPr>
        <w:ilvl w:val="1"/>
        <w:numId w:val="1"/>
      </w:numPr>
      <w:overflowPunct w:val="0"/>
      <w:autoSpaceDE w:val="0"/>
      <w:snapToGrid w:val="0"/>
      <w:spacing w:before="170" w:after="170"/>
      <w:ind w:right="7"/>
      <w:jc w:val="both"/>
      <w:outlineLvl w:val="1"/>
    </w:pPr>
    <w:rPr>
      <w:b/>
      <w:caps/>
      <w:u w:val="single"/>
    </w:rPr>
  </w:style>
  <w:style w:type="paragraph" w:styleId="Titre3">
    <w:name w:val="heading 3"/>
    <w:basedOn w:val="Standard"/>
    <w:next w:val="Standard"/>
    <w:uiPriority w:val="9"/>
    <w:unhideWhenUsed/>
    <w:qFormat/>
    <w:pPr>
      <w:keepNext/>
      <w:numPr>
        <w:ilvl w:val="2"/>
        <w:numId w:val="1"/>
      </w:numPr>
      <w:overflowPunct w:val="0"/>
      <w:autoSpaceDE w:val="0"/>
      <w:spacing w:before="119" w:after="119"/>
      <w:outlineLvl w:val="2"/>
    </w:pPr>
    <w:rPr>
      <w:b/>
      <w:sz w:val="24"/>
      <w:szCs w:val="20"/>
      <w:u w:val="single"/>
    </w:rPr>
  </w:style>
  <w:style w:type="paragraph" w:styleId="Titre4">
    <w:name w:val="heading 4"/>
    <w:basedOn w:val="Standard"/>
    <w:next w:val="Standard"/>
    <w:uiPriority w:val="9"/>
    <w:unhideWhenUsed/>
    <w:qFormat/>
    <w:pPr>
      <w:keepNext/>
      <w:jc w:val="right"/>
      <w:outlineLvl w:val="3"/>
    </w:pPr>
    <w:rPr>
      <w:b/>
      <w:bCs/>
    </w:rPr>
  </w:style>
  <w:style w:type="paragraph" w:styleId="Titre5">
    <w:name w:val="heading 5"/>
    <w:basedOn w:val="Standard"/>
    <w:next w:val="Standard"/>
    <w:uiPriority w:val="9"/>
    <w:unhideWhenUsed/>
    <w:qFormat/>
    <w:pPr>
      <w:overflowPunct w:val="0"/>
      <w:autoSpaceDE w:val="0"/>
      <w:spacing w:before="240" w:after="60"/>
      <w:jc w:val="both"/>
      <w:outlineLvl w:val="4"/>
    </w:pPr>
    <w:rPr>
      <w:rFonts w:ascii="Arial" w:hAnsi="Arial"/>
      <w:sz w:val="22"/>
      <w:szCs w:val="20"/>
    </w:rPr>
  </w:style>
  <w:style w:type="paragraph" w:styleId="Titre6">
    <w:name w:val="heading 6"/>
    <w:basedOn w:val="Standard"/>
    <w:next w:val="Standard"/>
    <w:uiPriority w:val="9"/>
    <w:unhideWhenUsed/>
    <w:qFormat/>
    <w:pPr>
      <w:keepNext/>
      <w:spacing w:before="600" w:after="600"/>
      <w:jc w:val="center"/>
      <w:outlineLvl w:val="5"/>
    </w:pPr>
    <w:rPr>
      <w:b/>
      <w:bCs/>
    </w:rPr>
  </w:style>
  <w:style w:type="paragraph" w:styleId="Titre7">
    <w:name w:val="heading 7"/>
    <w:basedOn w:val="Standard"/>
    <w:next w:val="Standard"/>
    <w:pPr>
      <w:keepNext/>
      <w:ind w:left="567" w:right="497" w:firstLine="0"/>
      <w:jc w:val="center"/>
      <w:outlineLvl w:val="6"/>
    </w:pPr>
    <w:rPr>
      <w:b/>
      <w:bCs/>
    </w:rPr>
  </w:style>
  <w:style w:type="paragraph" w:styleId="Titre8">
    <w:name w:val="heading 8"/>
    <w:basedOn w:val="Heading"/>
    <w:next w:val="Textbody"/>
    <w:pPr>
      <w:outlineLvl w:val="7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  <w:pPr>
      <w:widowControl/>
      <w:ind w:firstLine="680"/>
    </w:pPr>
    <w:rPr>
      <w:rFonts w:ascii="Times New Roman" w:eastAsia="Times New Roman" w:hAnsi="Times New Roman" w:cs="Times New Roman"/>
      <w:sz w:val="28"/>
      <w:szCs w:val="28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 w:cs="Tahoma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  <w:rPr>
      <w:rFonts w:cs="Tahoma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Liberation Sans" w:hAnsi="Liberation Sans" w:cs="Mangal"/>
    </w:rPr>
  </w:style>
  <w:style w:type="paragraph" w:customStyle="1" w:styleId="Rpertoire">
    <w:name w:val="Répertoire"/>
    <w:basedOn w:val="Standard"/>
    <w:pPr>
      <w:suppressLineNumbers/>
    </w:pPr>
    <w:rPr>
      <w:rFonts w:cs="Tahoma"/>
    </w:rPr>
  </w:style>
  <w:style w:type="paragraph" w:styleId="Titre">
    <w:name w:val="Title"/>
    <w:basedOn w:val="Standard"/>
    <w:next w:val="Textbody"/>
    <w:uiPriority w:val="10"/>
    <w:qFormat/>
    <w:pPr>
      <w:keepNext/>
      <w:spacing w:before="240" w:after="120"/>
    </w:pPr>
    <w:rPr>
      <w:rFonts w:ascii="Arial" w:eastAsia="MS Mincho" w:hAnsi="Arial" w:cs="Tahoma"/>
    </w:rPr>
  </w:style>
  <w:style w:type="paragraph" w:styleId="Sous-titre">
    <w:name w:val="Subtitle"/>
    <w:basedOn w:val="Heading"/>
    <w:next w:val="Textbody"/>
    <w:uiPriority w:val="11"/>
    <w:qFormat/>
    <w:pPr>
      <w:jc w:val="center"/>
    </w:pPr>
    <w:rPr>
      <w:i/>
      <w:iCs/>
    </w:rPr>
  </w:style>
  <w:style w:type="paragraph" w:customStyle="1" w:styleId="Cadrerelief">
    <w:name w:val="Cadre_relief"/>
    <w:basedOn w:val="Standard"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overflowPunct w:val="0"/>
      <w:autoSpaceDE w:val="0"/>
      <w:ind w:left="284" w:right="283" w:firstLine="0"/>
      <w:jc w:val="both"/>
    </w:pPr>
    <w:rPr>
      <w:szCs w:val="20"/>
    </w:rPr>
  </w:style>
  <w:style w:type="paragraph" w:styleId="En-tte">
    <w:name w:val="header"/>
    <w:basedOn w:val="Standard"/>
    <w:pPr>
      <w:tabs>
        <w:tab w:val="center" w:pos="4536"/>
        <w:tab w:val="right" w:pos="9072"/>
      </w:tabs>
      <w:overflowPunct w:val="0"/>
      <w:autoSpaceDE w:val="0"/>
      <w:jc w:val="both"/>
    </w:pPr>
    <w:rPr>
      <w:szCs w:val="20"/>
    </w:rPr>
  </w:style>
  <w:style w:type="paragraph" w:styleId="Pieddepage">
    <w:name w:val="footer"/>
    <w:pPr>
      <w:tabs>
        <w:tab w:val="center" w:pos="4536"/>
        <w:tab w:val="center" w:pos="9071"/>
      </w:tabs>
      <w:overflowPunct w:val="0"/>
      <w:autoSpaceDE w:val="0"/>
      <w:jc w:val="both"/>
    </w:pPr>
    <w:rPr>
      <w:szCs w:val="20"/>
    </w:rPr>
  </w:style>
  <w:style w:type="paragraph" w:customStyle="1" w:styleId="Contents1">
    <w:name w:val="Contents 1"/>
    <w:basedOn w:val="Standard"/>
    <w:next w:val="Standard"/>
    <w:pPr>
      <w:spacing w:before="113" w:after="113"/>
    </w:pPr>
    <w:rPr>
      <w:b/>
      <w:bCs/>
      <w:caps/>
    </w:rPr>
  </w:style>
  <w:style w:type="paragraph" w:customStyle="1" w:styleId="Contents2">
    <w:name w:val="Contents 2"/>
    <w:basedOn w:val="Standard"/>
    <w:next w:val="Standard"/>
    <w:pPr>
      <w:spacing w:before="85" w:after="85"/>
      <w:ind w:left="200" w:firstLine="0"/>
    </w:pPr>
    <w:rPr>
      <w:caps/>
      <w:sz w:val="24"/>
    </w:rPr>
  </w:style>
  <w:style w:type="paragraph" w:customStyle="1" w:styleId="Trame">
    <w:name w:val="Trame"/>
    <w:basedOn w:val="Standard"/>
    <w:pPr>
      <w:shd w:val="clear" w:color="auto" w:fill="CCCCCC"/>
      <w:overflowPunct w:val="0"/>
      <w:autoSpaceDE w:val="0"/>
      <w:jc w:val="center"/>
    </w:pPr>
    <w:rPr>
      <w:b/>
      <w:sz w:val="40"/>
      <w:szCs w:val="20"/>
    </w:rPr>
  </w:style>
  <w:style w:type="paragraph" w:customStyle="1" w:styleId="Reponse">
    <w:name w:val="Reponse"/>
    <w:basedOn w:val="Standard"/>
    <w:pPr>
      <w:overflowPunct w:val="0"/>
      <w:autoSpaceDE w:val="0"/>
      <w:ind w:left="567" w:right="567" w:firstLine="0"/>
      <w:jc w:val="both"/>
    </w:pPr>
    <w:rPr>
      <w:szCs w:val="20"/>
    </w:rPr>
  </w:style>
  <w:style w:type="paragraph" w:customStyle="1" w:styleId="Explorateurdedocument">
    <w:name w:val="Explorateur de document"/>
    <w:basedOn w:val="Standard"/>
    <w:pPr>
      <w:shd w:val="clear" w:color="auto" w:fill="000080"/>
    </w:pPr>
    <w:rPr>
      <w:rFonts w:ascii="Tahoma" w:hAnsi="Tahoma" w:cs="Tahoma"/>
    </w:rPr>
  </w:style>
  <w:style w:type="paragraph" w:customStyle="1" w:styleId="Contents3">
    <w:name w:val="Contents 3"/>
    <w:basedOn w:val="Standard"/>
    <w:next w:val="Standard"/>
    <w:pPr>
      <w:spacing w:before="57" w:after="57"/>
      <w:ind w:left="400" w:firstLine="0"/>
    </w:pPr>
    <w:rPr>
      <w:i/>
      <w:iCs/>
    </w:rPr>
  </w:style>
  <w:style w:type="paragraph" w:customStyle="1" w:styleId="Contents4">
    <w:name w:val="Contents 4"/>
    <w:basedOn w:val="Standard"/>
    <w:next w:val="Standard"/>
    <w:pPr>
      <w:ind w:left="600" w:firstLine="0"/>
    </w:pPr>
    <w:rPr>
      <w:szCs w:val="21"/>
    </w:rPr>
  </w:style>
  <w:style w:type="paragraph" w:customStyle="1" w:styleId="Contents5">
    <w:name w:val="Contents 5"/>
    <w:basedOn w:val="Standard"/>
    <w:next w:val="Standard"/>
    <w:pPr>
      <w:ind w:left="800" w:firstLine="0"/>
    </w:pPr>
    <w:rPr>
      <w:szCs w:val="21"/>
    </w:rPr>
  </w:style>
  <w:style w:type="paragraph" w:customStyle="1" w:styleId="Contents6">
    <w:name w:val="Contents 6"/>
    <w:basedOn w:val="Standard"/>
    <w:next w:val="Standard"/>
    <w:pPr>
      <w:ind w:left="1000" w:firstLine="0"/>
    </w:pPr>
    <w:rPr>
      <w:szCs w:val="21"/>
    </w:rPr>
  </w:style>
  <w:style w:type="paragraph" w:customStyle="1" w:styleId="Contents7">
    <w:name w:val="Contents 7"/>
    <w:basedOn w:val="Standard"/>
    <w:next w:val="Standard"/>
    <w:pPr>
      <w:ind w:left="1200" w:firstLine="0"/>
    </w:pPr>
    <w:rPr>
      <w:szCs w:val="21"/>
    </w:rPr>
  </w:style>
  <w:style w:type="paragraph" w:customStyle="1" w:styleId="Contents8">
    <w:name w:val="Contents 8"/>
    <w:basedOn w:val="Standard"/>
    <w:next w:val="Standard"/>
    <w:pPr>
      <w:ind w:left="1400" w:firstLine="0"/>
    </w:pPr>
    <w:rPr>
      <w:szCs w:val="21"/>
    </w:rPr>
  </w:style>
  <w:style w:type="paragraph" w:customStyle="1" w:styleId="Contents9">
    <w:name w:val="Contents 9"/>
    <w:basedOn w:val="Standard"/>
    <w:next w:val="Standard"/>
    <w:pPr>
      <w:ind w:left="1600" w:firstLine="0"/>
    </w:pPr>
    <w:rPr>
      <w:szCs w:val="21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ind w:firstLine="0"/>
      <w:jc w:val="center"/>
    </w:pPr>
    <w:rPr>
      <w:b/>
      <w:bCs/>
      <w:caps/>
    </w:rPr>
  </w:style>
  <w:style w:type="paragraph" w:customStyle="1" w:styleId="Contents10">
    <w:name w:val="Contents 10"/>
    <w:basedOn w:val="Rpertoire"/>
    <w:pPr>
      <w:tabs>
        <w:tab w:val="right" w:leader="dot" w:pos="12184"/>
      </w:tabs>
      <w:ind w:left="2547" w:firstLine="0"/>
    </w:pPr>
  </w:style>
  <w:style w:type="paragraph" w:customStyle="1" w:styleId="Framecontents">
    <w:name w:val="Frame contents"/>
    <w:basedOn w:val="Textbody"/>
  </w:style>
  <w:style w:type="paragraph" w:customStyle="1" w:styleId="Paragraphe">
    <w:name w:val="Paragraphe"/>
    <w:basedOn w:val="Standard"/>
    <w:pPr>
      <w:spacing w:before="120"/>
      <w:jc w:val="both"/>
    </w:pPr>
  </w:style>
  <w:style w:type="paragraph" w:customStyle="1" w:styleId="BPnumeroprix2">
    <w:name w:val="BP numero prix 2"/>
    <w:basedOn w:val="TableContents"/>
    <w:pPr>
      <w:snapToGrid w:val="0"/>
      <w:spacing w:before="113"/>
      <w:ind w:firstLine="0"/>
      <w:jc w:val="right"/>
    </w:pPr>
    <w:rPr>
      <w:rFonts w:cs="Arial"/>
    </w:rPr>
  </w:style>
  <w:style w:type="paragraph" w:customStyle="1" w:styleId="BPtitre2prix">
    <w:name w:val="BP titre 2 prix"/>
    <w:basedOn w:val="TableContents"/>
    <w:pPr>
      <w:snapToGrid w:val="0"/>
      <w:spacing w:before="113"/>
    </w:pPr>
    <w:rPr>
      <w:rFonts w:cs="Arial"/>
      <w:b/>
      <w:bCs/>
      <w:sz w:val="22"/>
      <w:szCs w:val="22"/>
    </w:rPr>
  </w:style>
  <w:style w:type="paragraph" w:customStyle="1" w:styleId="BPdefinitionprix">
    <w:name w:val="BP definition prix"/>
    <w:basedOn w:val="TableContents"/>
    <w:pPr>
      <w:spacing w:before="113"/>
      <w:ind w:left="283" w:right="283" w:firstLine="0"/>
    </w:pPr>
  </w:style>
  <w:style w:type="paragraph" w:customStyle="1" w:styleId="BPuniteprix">
    <w:name w:val="BP unite prix"/>
    <w:basedOn w:val="TableContents"/>
    <w:pPr>
      <w:spacing w:before="227" w:after="170"/>
    </w:pPr>
    <w:rPr>
      <w:rFonts w:cs="Arial"/>
      <w:sz w:val="20"/>
      <w:szCs w:val="20"/>
    </w:rPr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WW8Num2z0">
    <w:name w:val="WW8Num2z0"/>
    <w:rPr>
      <w:u w:val="single"/>
    </w:rPr>
  </w:style>
  <w:style w:type="character" w:customStyle="1" w:styleId="WW8Num2z1">
    <w:name w:val="WW8Num2z1"/>
    <w:rPr>
      <w:b/>
      <w:i w:val="0"/>
      <w:u w:val="single"/>
    </w:rPr>
  </w:style>
  <w:style w:type="character" w:customStyle="1" w:styleId="WW8Num2z2">
    <w:name w:val="WW8Num2z2"/>
    <w:rPr>
      <w:b/>
      <w:i w:val="0"/>
      <w:sz w:val="28"/>
      <w:u w:val="single"/>
    </w:rPr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Times New Roman" w:hAnsi="Times New Roman"/>
      <w:b/>
      <w:i w:val="0"/>
      <w:sz w:val="24"/>
      <w:u w:val="single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Symbol" w:eastAsia="Times New Roman" w:hAnsi="Symbol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u w:val="single"/>
    </w:rPr>
  </w:style>
  <w:style w:type="character" w:customStyle="1" w:styleId="WW8Num7z1">
    <w:name w:val="WW8Num7z1"/>
    <w:rPr>
      <w:b/>
      <w:i w:val="0"/>
      <w:u w:val="single"/>
    </w:rPr>
  </w:style>
  <w:style w:type="character" w:customStyle="1" w:styleId="WW8Num7z2">
    <w:name w:val="WW8Num7z2"/>
    <w:rPr>
      <w:b/>
      <w:i w:val="0"/>
      <w:sz w:val="28"/>
      <w:u w:val="single"/>
    </w:rPr>
  </w:style>
  <w:style w:type="character" w:customStyle="1" w:styleId="WW8Num8z0">
    <w:name w:val="WW8Num8z0"/>
    <w:rPr>
      <w:rFonts w:ascii="Symbol" w:hAnsi="Symbol"/>
      <w:color w:val="000000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Symbol" w:hAnsi="Symbol"/>
      <w:color w:val="000000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Symbol" w:hAnsi="Symbol"/>
      <w:color w:val="000000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Symbol" w:hAnsi="Symbol"/>
      <w:color w:val="000000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Times New Roman" w:eastAsia="Times New Roman" w:hAnsi="Times New Roman" w:cs="Times New Roman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WW8NumSt2z0">
    <w:name w:val="WW8NumSt2z0"/>
    <w:rPr>
      <w:rFonts w:ascii="Symbol" w:hAnsi="Symbol"/>
    </w:rPr>
  </w:style>
  <w:style w:type="character" w:customStyle="1" w:styleId="WW8NumSt3z0">
    <w:name w:val="WW8NumSt3z0"/>
    <w:rPr>
      <w:rFonts w:ascii="Courier New" w:hAnsi="Courier New"/>
    </w:rPr>
  </w:style>
  <w:style w:type="character" w:customStyle="1" w:styleId="WW8NumSt4z0">
    <w:name w:val="WW8NumSt4z0"/>
    <w:rPr>
      <w:rFonts w:ascii="Wingdings" w:hAnsi="Wingdings"/>
    </w:rPr>
  </w:style>
  <w:style w:type="character" w:customStyle="1" w:styleId="WW8NumSt5z0">
    <w:name w:val="WW8NumSt5z0"/>
    <w:rPr>
      <w:rFonts w:ascii="Wingdings" w:hAnsi="Wingdings"/>
    </w:rPr>
  </w:style>
  <w:style w:type="character" w:customStyle="1" w:styleId="WW8NumSt6z0">
    <w:name w:val="WW8NumSt6z0"/>
    <w:rPr>
      <w:rFonts w:ascii="Wingdings" w:hAnsi="Wingdings"/>
    </w:rPr>
  </w:style>
  <w:style w:type="character" w:customStyle="1" w:styleId="WW8NumSt28z0">
    <w:name w:val="WW8NumSt28z0"/>
    <w:rPr>
      <w:rFonts w:ascii="Wingdings" w:hAnsi="Wingdings"/>
      <w:b w:val="0"/>
      <w:i w:val="0"/>
      <w:sz w:val="20"/>
    </w:rPr>
  </w:style>
  <w:style w:type="character" w:customStyle="1" w:styleId="WW8NumSt33z0">
    <w:name w:val="WW8NumSt33z0"/>
    <w:rPr>
      <w:rFonts w:ascii="Symbol" w:hAnsi="Symbol"/>
    </w:rPr>
  </w:style>
  <w:style w:type="character" w:customStyle="1" w:styleId="WW-Policepardfaut">
    <w:name w:val="WW-Police par défaut"/>
  </w:style>
  <w:style w:type="character" w:customStyle="1" w:styleId="Internetlink">
    <w:name w:val="Internet link"/>
    <w:basedOn w:val="WW-Policepardfaut"/>
    <w:rPr>
      <w:color w:val="0000FF"/>
      <w:u w:val="single"/>
    </w:rPr>
  </w:style>
  <w:style w:type="character" w:customStyle="1" w:styleId="VisitedInternetLink">
    <w:name w:val="Visited Internet Link"/>
    <w:basedOn w:val="WW-Policepardfaut"/>
    <w:rPr>
      <w:color w:val="800080"/>
      <w:u w:val="single"/>
    </w:rPr>
  </w:style>
  <w:style w:type="character" w:styleId="Numrodepage">
    <w:name w:val="page number"/>
    <w:basedOn w:val="WW-Policepardfaut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numbering" w:customStyle="1" w:styleId="WW8Num1">
    <w:name w:val="WW8Num1"/>
    <w:basedOn w:val="Aucuneliste"/>
    <w:pPr>
      <w:numPr>
        <w:numId w:val="2"/>
      </w:numPr>
    </w:pPr>
  </w:style>
  <w:style w:type="numbering" w:customStyle="1" w:styleId="WW8Num2">
    <w:name w:val="WW8Num2"/>
    <w:basedOn w:val="Aucuneliste"/>
    <w:pPr>
      <w:numPr>
        <w:numId w:val="3"/>
      </w:numPr>
    </w:pPr>
  </w:style>
  <w:style w:type="numbering" w:customStyle="1" w:styleId="WW8Num6">
    <w:name w:val="WW8Num6"/>
    <w:basedOn w:val="Aucuneliste"/>
    <w:pPr>
      <w:numPr>
        <w:numId w:val="4"/>
      </w:numPr>
    </w:pPr>
  </w:style>
  <w:style w:type="numbering" w:customStyle="1" w:styleId="WW8Num4">
    <w:name w:val="WW8Num4"/>
    <w:basedOn w:val="Aucuneliste"/>
    <w:pPr>
      <w:numPr>
        <w:numId w:val="5"/>
      </w:numPr>
    </w:pPr>
  </w:style>
  <w:style w:type="numbering" w:customStyle="1" w:styleId="WW8Num3">
    <w:name w:val="WW8Num3"/>
    <w:basedOn w:val="Aucuneliste"/>
    <w:pPr>
      <w:numPr>
        <w:numId w:val="6"/>
      </w:numPr>
    </w:pPr>
  </w:style>
  <w:style w:type="numbering" w:customStyle="1" w:styleId="WW8Num5">
    <w:name w:val="WW8Num5"/>
    <w:basedOn w:val="Aucuneliste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DF54777B57144AA385169A80A2C1B2" ma:contentTypeVersion="16" ma:contentTypeDescription="Crée un document." ma:contentTypeScope="" ma:versionID="71a46081e2c079842001847a80e5a9f4">
  <xsd:schema xmlns:xsd="http://www.w3.org/2001/XMLSchema" xmlns:xs="http://www.w3.org/2001/XMLSchema" xmlns:p="http://schemas.microsoft.com/office/2006/metadata/properties" xmlns:ns2="eed06941-d1b6-49b2-b643-ba789e90ee1e" xmlns:ns3="37ac063a-43ba-46fa-91a9-3c7c4c20527e" targetNamespace="http://schemas.microsoft.com/office/2006/metadata/properties" ma:root="true" ma:fieldsID="7c6b47ebd8d8230b606db2b781b2d8ac" ns2:_="" ns3:_="">
    <xsd:import namespace="eed06941-d1b6-49b2-b643-ba789e90ee1e"/>
    <xsd:import namespace="37ac063a-43ba-46fa-91a9-3c7c4c2052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d06941-d1b6-49b2-b643-ba789e90ee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0d51d67-e8d4-4559-bae7-b89d9d2306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ac063a-43ba-46fa-91a9-3c7c4c20527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83bd004a-26bf-45d8-a115-9aa1632a6be8}" ma:internalName="TaxCatchAll" ma:showField="CatchAllData" ma:web="37ac063a-43ba-46fa-91a9-3c7c4c2052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ed06941-d1b6-49b2-b643-ba789e90ee1e">
      <Terms xmlns="http://schemas.microsoft.com/office/infopath/2007/PartnerControls"/>
    </lcf76f155ced4ddcb4097134ff3c332f>
    <TaxCatchAll xmlns="37ac063a-43ba-46fa-91a9-3c7c4c20527e" xsi:nil="true"/>
  </documentManagement>
</p:properties>
</file>

<file path=customXml/itemProps1.xml><?xml version="1.0" encoding="utf-8"?>
<ds:datastoreItem xmlns:ds="http://schemas.openxmlformats.org/officeDocument/2006/customXml" ds:itemID="{05A23387-A52E-4A23-9B82-4A05913323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FD263D-FD23-4083-A59D-2DD00198F6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d06941-d1b6-49b2-b643-ba789e90ee1e"/>
    <ds:schemaRef ds:uri="37ac063a-43ba-46fa-91a9-3c7c4c2052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5B5C39-D4FD-4A6E-A8AC-86F16A17C42C}">
  <ds:schemaRefs>
    <ds:schemaRef ds:uri="http://schemas.microsoft.com/office/2006/metadata/properties"/>
    <ds:schemaRef ds:uri="http://schemas.microsoft.com/office/infopath/2007/PartnerControls"/>
    <ds:schemaRef ds:uri="eed06941-d1b6-49b2-b643-ba789e90ee1e"/>
    <ds:schemaRef ds:uri="37ac063a-43ba-46fa-91a9-3c7c4c20527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470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DCE DIRCE-BET-12-04-16 / BP</vt:lpstr>
    </vt:vector>
  </TitlesOfParts>
  <Company>Voies navigables de France</Company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DCE DIRCE-BET-12-04-16 / BP</dc:title>
  <dc:subject>MBC - Chemin de service 2013</dc:subject>
  <dc:creator>Antoine Damien Maronnat</dc:creator>
  <dc:description>_x000d_
</dc:description>
  <cp:lastModifiedBy>BARALLA Laetitia</cp:lastModifiedBy>
  <cp:revision>13</cp:revision>
  <cp:lastPrinted>2018-05-03T11:44:00Z</cp:lastPrinted>
  <dcterms:created xsi:type="dcterms:W3CDTF">2024-09-24T16:04:00Z</dcterms:created>
  <dcterms:modified xsi:type="dcterms:W3CDTF">2025-07-25T13:32:00Z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0x0101009DDF54777B57144AA385169A80A2C1B2</vt:lpwstr>
  </property>
  <property fmtid="{D5CDD505-2E9C-101B-9397-08002B2CF9AE}" pid="3" name="MediaServiceImageTags">
    <vt:lpwstr/>
  </property>
</Properties>
</file>