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9ADB1A" w14:textId="49521465" w:rsidR="00FD63E0" w:rsidRDefault="009105F9" w:rsidP="00FD63E0">
      <w:pPr>
        <w:spacing w:after="0" w:line="240" w:lineRule="auto"/>
        <w:ind w:left="567" w:right="707"/>
        <w:jc w:val="center"/>
        <w:rPr>
          <w:rFonts w:eastAsia="Times New Roman" w:cs="Arial"/>
          <w:b/>
          <w:sz w:val="30"/>
          <w:szCs w:val="30"/>
          <w:lang w:eastAsia="ar-SA"/>
        </w:rPr>
      </w:pPr>
      <w:r w:rsidRPr="00000355">
        <w:rPr>
          <w:rFonts w:eastAsia="Arial Unicode MS"/>
          <w:noProof/>
          <w:szCs w:val="24"/>
          <w:bdr w:val="nil"/>
          <w:lang w:eastAsia="fr-FR"/>
        </w:rPr>
        <w:drawing>
          <wp:inline distT="0" distB="0" distL="0" distR="0" wp14:anchorId="6CE53CA2" wp14:editId="3153F9CE">
            <wp:extent cx="5471795" cy="751267"/>
            <wp:effectExtent l="0" t="0" r="0" b="0"/>
            <wp:docPr id="1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asted-image.pdf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71795" cy="75126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51D45969" w14:textId="77777777" w:rsidR="00FD63E0" w:rsidRDefault="00FD63E0" w:rsidP="00FD63E0">
      <w:pPr>
        <w:tabs>
          <w:tab w:val="left" w:pos="1620"/>
        </w:tabs>
        <w:ind w:right="-851"/>
        <w:rPr>
          <w:rFonts w:ascii="Marianne" w:hAnsi="Marianne"/>
          <w:b/>
          <w:sz w:val="28"/>
          <w:szCs w:val="28"/>
        </w:rPr>
      </w:pPr>
    </w:p>
    <w:p w14:paraId="5A76F4F3" w14:textId="77777777" w:rsidR="002036BD" w:rsidRDefault="002036BD" w:rsidP="00F53127">
      <w:pPr>
        <w:keepNext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BFBFBF" w:themeFill="background1" w:themeFillShade="BF"/>
        <w:autoSpaceDE w:val="0"/>
        <w:autoSpaceDN w:val="0"/>
        <w:adjustRightInd w:val="0"/>
        <w:jc w:val="center"/>
        <w:rPr>
          <w:rFonts w:ascii="Marianne" w:hAnsi="Marianne" w:cs="Arial"/>
          <w:b/>
          <w:sz w:val="24"/>
          <w:szCs w:val="28"/>
        </w:rPr>
      </w:pPr>
      <w:r>
        <w:rPr>
          <w:rFonts w:ascii="Marianne" w:hAnsi="Marianne" w:cs="Arial"/>
          <w:b/>
          <w:sz w:val="24"/>
          <w:szCs w:val="28"/>
        </w:rPr>
        <w:t>Appel d’offres ouvert</w:t>
      </w:r>
    </w:p>
    <w:p w14:paraId="1268CA9D" w14:textId="6E6D4E43" w:rsidR="00F358B7" w:rsidRPr="003E2E75" w:rsidRDefault="002036BD" w:rsidP="00F53127">
      <w:pPr>
        <w:pStyle w:val="RedTitre1"/>
        <w:keepNext/>
        <w:framePr w:hSpace="0" w:wrap="auto" w:vAnchor="margin" w:xAlign="left" w:yAlign="inline"/>
        <w:widowControl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BFBFBF" w:themeFill="background1" w:themeFillShade="BF"/>
        <w:spacing w:before="120"/>
        <w:rPr>
          <w:rFonts w:ascii="Marianne" w:hAnsi="Marianne"/>
          <w:smallCaps/>
          <w:sz w:val="28"/>
        </w:rPr>
      </w:pPr>
      <w:r>
        <w:rPr>
          <w:rFonts w:ascii="Marianne" w:hAnsi="Marianne" w:cs="Arial"/>
          <w:sz w:val="24"/>
          <w:szCs w:val="28"/>
        </w:rPr>
        <w:t> </w:t>
      </w:r>
      <w:r w:rsidR="00F358B7" w:rsidRPr="003E2E75">
        <w:rPr>
          <w:rFonts w:ascii="Marianne" w:hAnsi="Marianne"/>
          <w:smallCaps/>
          <w:sz w:val="24"/>
        </w:rPr>
        <w:t>PANORAMA S</w:t>
      </w:r>
      <w:r w:rsidR="00F358B7" w:rsidRPr="003E2E75">
        <w:rPr>
          <w:rFonts w:ascii="Marianne" w:hAnsi="Marianne"/>
          <w:smallCaps/>
          <w:sz w:val="28"/>
        </w:rPr>
        <w:t>tatistique</w:t>
      </w:r>
    </w:p>
    <w:p w14:paraId="5931A50D" w14:textId="58DCC811" w:rsidR="00F358B7" w:rsidRPr="003E2E75" w:rsidRDefault="00F358B7" w:rsidP="00F53127">
      <w:pPr>
        <w:pStyle w:val="RedTitre1"/>
        <w:keepNext/>
        <w:framePr w:hSpace="0" w:wrap="auto" w:vAnchor="margin" w:xAlign="left" w:yAlign="inline"/>
        <w:widowControl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BFBFBF" w:themeFill="background1" w:themeFillShade="BF"/>
        <w:rPr>
          <w:rFonts w:ascii="Marianne" w:hAnsi="Marianne"/>
          <w:smallCaps/>
          <w:sz w:val="20"/>
          <w:szCs w:val="22"/>
        </w:rPr>
      </w:pPr>
      <w:r w:rsidRPr="003E2E75">
        <w:rPr>
          <w:rFonts w:ascii="Marianne" w:hAnsi="Marianne"/>
          <w:smallCaps/>
          <w:sz w:val="28"/>
        </w:rPr>
        <w:t>de la filière des fruits et légumes transformés</w:t>
      </w:r>
      <w:r w:rsidR="00CA081A">
        <w:rPr>
          <w:rFonts w:ascii="Marianne" w:hAnsi="Marianne"/>
          <w:smallCaps/>
          <w:sz w:val="28"/>
        </w:rPr>
        <w:t>- relance</w:t>
      </w:r>
    </w:p>
    <w:p w14:paraId="209FE605" w14:textId="754DB2DC" w:rsidR="002036BD" w:rsidRPr="007442AC" w:rsidRDefault="00F358B7" w:rsidP="00F53127">
      <w:pPr>
        <w:keepNext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BFBFBF" w:themeFill="background1" w:themeFillShade="BF"/>
        <w:autoSpaceDE w:val="0"/>
        <w:autoSpaceDN w:val="0"/>
        <w:adjustRightInd w:val="0"/>
        <w:jc w:val="center"/>
        <w:rPr>
          <w:rFonts w:ascii="Marianne" w:hAnsi="Marianne" w:cs="Arial"/>
          <w:b/>
          <w:sz w:val="24"/>
          <w:szCs w:val="28"/>
        </w:rPr>
      </w:pPr>
      <w:r>
        <w:rPr>
          <w:rFonts w:ascii="Marianne" w:hAnsi="Marianne" w:cs="Arial"/>
          <w:b/>
          <w:sz w:val="24"/>
          <w:szCs w:val="28"/>
        </w:rPr>
        <w:t> </w:t>
      </w:r>
    </w:p>
    <w:p w14:paraId="43056E82" w14:textId="77777777" w:rsidR="00A941DC" w:rsidRPr="00C740D9" w:rsidRDefault="00A941DC" w:rsidP="00A941DC">
      <w:pPr>
        <w:spacing w:before="240"/>
        <w:ind w:right="-414"/>
        <w:jc w:val="center"/>
        <w:rPr>
          <w:rFonts w:ascii="Marianne" w:hAnsi="Marianne"/>
          <w:b/>
          <w:sz w:val="28"/>
          <w:szCs w:val="28"/>
          <w:u w:val="single"/>
        </w:rPr>
      </w:pPr>
      <w:r w:rsidRPr="00C740D9">
        <w:rPr>
          <w:rFonts w:ascii="Marianne" w:hAnsi="Marianne"/>
          <w:b/>
          <w:sz w:val="28"/>
          <w:szCs w:val="28"/>
          <w:u w:val="single"/>
        </w:rPr>
        <w:t>ANNEXE FINANCIERE</w:t>
      </w:r>
    </w:p>
    <w:p w14:paraId="426D52DC" w14:textId="008828B0" w:rsidR="00A941DC" w:rsidRPr="00C740D9" w:rsidRDefault="00CA081A" w:rsidP="00FD63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right="-414"/>
        <w:rPr>
          <w:rFonts w:ascii="Marianne" w:hAnsi="Marianne"/>
          <w:b/>
          <w:u w:val="single"/>
        </w:rPr>
      </w:pPr>
      <w:r>
        <w:rPr>
          <w:rFonts w:ascii="Marianne" w:hAnsi="Marianne"/>
          <w:b/>
          <w:u w:val="single"/>
        </w:rPr>
        <w:t>Soumissionnaire</w:t>
      </w:r>
      <w:bookmarkStart w:id="0" w:name="_GoBack"/>
      <w:bookmarkEnd w:id="0"/>
      <w:r w:rsidR="00FD63E0">
        <w:rPr>
          <w:rFonts w:ascii="Marianne" w:hAnsi="Marianne"/>
          <w:b/>
          <w:u w:val="single"/>
        </w:rPr>
        <w:t xml:space="preserve"> : </w:t>
      </w:r>
    </w:p>
    <w:p w14:paraId="77108F65" w14:textId="77777777" w:rsidR="00A941DC" w:rsidRPr="00C740D9" w:rsidRDefault="00A941DC" w:rsidP="00A941DC">
      <w:pPr>
        <w:spacing w:before="240"/>
        <w:ind w:right="-414"/>
        <w:rPr>
          <w:rFonts w:ascii="Marianne" w:hAnsi="Marianne"/>
          <w:b/>
          <w:u w:val="single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1809"/>
        <w:gridCol w:w="1170"/>
        <w:gridCol w:w="2056"/>
      </w:tblGrid>
      <w:tr w:rsidR="00A941DC" w:rsidRPr="00FD5B88" w14:paraId="4D90AC2C" w14:textId="77777777" w:rsidTr="005B3F40">
        <w:trPr>
          <w:trHeight w:val="569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515A0EDA" w14:textId="77777777" w:rsidR="00A941DC" w:rsidRPr="00475B12" w:rsidRDefault="00A941DC" w:rsidP="00576C7A">
            <w:pPr>
              <w:spacing w:after="0" w:line="240" w:lineRule="auto"/>
              <w:ind w:right="-414"/>
              <w:jc w:val="both"/>
              <w:rPr>
                <w:rFonts w:ascii="Marianne" w:hAnsi="Marianne" w:cs="Arial"/>
                <w:sz w:val="20"/>
                <w:szCs w:val="20"/>
                <w:lang w:eastAsia="ar-SA"/>
              </w:rPr>
            </w:pP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6F89019" w14:textId="5C02FBB9" w:rsidR="00A941DC" w:rsidRPr="00475B12" w:rsidRDefault="00A941DC" w:rsidP="005B3F40">
            <w:pPr>
              <w:spacing w:before="240" w:after="0" w:line="240" w:lineRule="auto"/>
              <w:ind w:left="-72"/>
              <w:jc w:val="center"/>
              <w:rPr>
                <w:rFonts w:ascii="Marianne" w:hAnsi="Marianne" w:cs="Arial"/>
                <w:sz w:val="20"/>
                <w:szCs w:val="20"/>
                <w:lang w:eastAsia="ar-SA"/>
              </w:rPr>
            </w:pPr>
            <w:r w:rsidRPr="00475B12">
              <w:rPr>
                <w:rFonts w:ascii="Marianne" w:hAnsi="Marianne" w:cs="Arial"/>
                <w:sz w:val="20"/>
                <w:szCs w:val="20"/>
                <w:lang w:eastAsia="ar-SA"/>
              </w:rPr>
              <w:t>Coût global et forfaitaire € HT</w:t>
            </w:r>
            <w:r w:rsidR="00475B12" w:rsidRPr="00475B12">
              <w:rPr>
                <w:rFonts w:ascii="Marianne" w:hAnsi="Marianne" w:cs="Arial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8BCCCD4" w14:textId="77777777" w:rsidR="00A941DC" w:rsidRPr="00475B12" w:rsidRDefault="00A941DC" w:rsidP="00576C7A">
            <w:pPr>
              <w:spacing w:before="240" w:after="0" w:line="240" w:lineRule="auto"/>
              <w:ind w:right="134"/>
              <w:jc w:val="center"/>
              <w:rPr>
                <w:rFonts w:ascii="Marianne" w:hAnsi="Marianne" w:cs="Arial"/>
                <w:sz w:val="20"/>
                <w:szCs w:val="20"/>
                <w:lang w:eastAsia="ar-SA"/>
              </w:rPr>
            </w:pPr>
            <w:r w:rsidRPr="00475B12">
              <w:rPr>
                <w:rFonts w:ascii="Marianne" w:hAnsi="Marianne" w:cs="Arial"/>
                <w:sz w:val="20"/>
                <w:szCs w:val="20"/>
                <w:lang w:eastAsia="ar-SA"/>
              </w:rPr>
              <w:t>Taux</w:t>
            </w:r>
          </w:p>
          <w:p w14:paraId="4E0A87E7" w14:textId="77777777" w:rsidR="00A941DC" w:rsidRPr="00475B12" w:rsidRDefault="00A941DC" w:rsidP="00576C7A">
            <w:pPr>
              <w:spacing w:after="0" w:line="240" w:lineRule="auto"/>
              <w:ind w:right="134"/>
              <w:jc w:val="center"/>
              <w:rPr>
                <w:rFonts w:ascii="Marianne" w:hAnsi="Marianne" w:cs="Arial"/>
                <w:sz w:val="20"/>
                <w:szCs w:val="20"/>
                <w:lang w:eastAsia="ar-SA"/>
              </w:rPr>
            </w:pPr>
            <w:r w:rsidRPr="00475B12">
              <w:rPr>
                <w:rFonts w:ascii="Marianne" w:hAnsi="Marianne" w:cs="Arial"/>
                <w:sz w:val="20"/>
                <w:szCs w:val="20"/>
                <w:lang w:eastAsia="ar-SA"/>
              </w:rPr>
              <w:t>de TVA*</w:t>
            </w:r>
          </w:p>
        </w:tc>
        <w:tc>
          <w:tcPr>
            <w:tcW w:w="205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50C8D2D" w14:textId="797FD48D" w:rsidR="00A941DC" w:rsidRPr="00475B12" w:rsidRDefault="00A941DC" w:rsidP="005B3F40">
            <w:pPr>
              <w:spacing w:before="240" w:after="0" w:line="240" w:lineRule="auto"/>
              <w:ind w:right="99"/>
              <w:jc w:val="center"/>
              <w:rPr>
                <w:rFonts w:ascii="Marianne" w:hAnsi="Marianne" w:cs="Arial"/>
                <w:sz w:val="20"/>
                <w:szCs w:val="20"/>
                <w:lang w:eastAsia="ar-SA"/>
              </w:rPr>
            </w:pPr>
            <w:r w:rsidRPr="00475B12">
              <w:rPr>
                <w:rFonts w:ascii="Marianne" w:hAnsi="Marianne" w:cs="Arial"/>
                <w:sz w:val="20"/>
                <w:szCs w:val="20"/>
                <w:lang w:eastAsia="ar-SA"/>
              </w:rPr>
              <w:t xml:space="preserve">Coût global et forfaitaire € TTC </w:t>
            </w:r>
          </w:p>
        </w:tc>
      </w:tr>
      <w:tr w:rsidR="00A941DC" w:rsidRPr="00FD5B88" w14:paraId="54D3A9A1" w14:textId="77777777" w:rsidTr="00576C7A">
        <w:trPr>
          <w:trHeight w:val="887"/>
        </w:trPr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E8E592" w14:textId="04A9A840" w:rsidR="005B3F40" w:rsidRPr="00475B12" w:rsidRDefault="005B3F40" w:rsidP="005B3F40">
            <w:pPr>
              <w:spacing w:before="240" w:after="0" w:line="240" w:lineRule="auto"/>
              <w:ind w:right="-414"/>
              <w:rPr>
                <w:rFonts w:ascii="Marianne" w:hAnsi="Marianne" w:cs="Arial"/>
                <w:sz w:val="20"/>
                <w:szCs w:val="20"/>
                <w:lang w:eastAsia="ar-SA"/>
              </w:rPr>
            </w:pPr>
            <w:r>
              <w:rPr>
                <w:rFonts w:ascii="Marianne" w:hAnsi="Marianne" w:cs="Arial"/>
                <w:sz w:val="20"/>
                <w:szCs w:val="20"/>
                <w:lang w:eastAsia="ar-SA"/>
              </w:rPr>
              <w:t xml:space="preserve">Tranche ferme pour </w:t>
            </w:r>
            <w:r w:rsidRPr="003B3D9E">
              <w:rPr>
                <w:rFonts w:ascii="Marianne" w:hAnsi="Marianne"/>
                <w:sz w:val="20"/>
                <w:szCs w:val="20"/>
              </w:rPr>
              <w:t>l’étude des données 2024</w:t>
            </w: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BC0D5F" w14:textId="49BE64C8" w:rsidR="00A941DC" w:rsidRPr="00475B12" w:rsidRDefault="00A941DC" w:rsidP="00B94F28">
            <w:pPr>
              <w:spacing w:before="240" w:after="0" w:line="240" w:lineRule="auto"/>
              <w:ind w:left="-54" w:right="-48"/>
              <w:jc w:val="center"/>
              <w:rPr>
                <w:rFonts w:ascii="Marianne" w:hAnsi="Marianne" w:cs="Arial"/>
                <w:sz w:val="20"/>
                <w:szCs w:val="20"/>
                <w:lang w:eastAsia="ar-SA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59CE9A" w14:textId="6BE1E28A" w:rsidR="00A941DC" w:rsidRPr="00475B12" w:rsidRDefault="00247592" w:rsidP="00576C7A">
            <w:pPr>
              <w:spacing w:before="240" w:after="0" w:line="240" w:lineRule="auto"/>
              <w:ind w:left="-27" w:right="-72"/>
              <w:jc w:val="center"/>
              <w:rPr>
                <w:rFonts w:ascii="Marianne" w:hAnsi="Marianne" w:cs="Arial"/>
                <w:sz w:val="20"/>
                <w:szCs w:val="20"/>
                <w:lang w:eastAsia="ar-SA"/>
              </w:rPr>
            </w:pPr>
            <w:r w:rsidRPr="00475B12">
              <w:rPr>
                <w:rFonts w:ascii="Marianne" w:hAnsi="Marianne" w:cs="Arial"/>
                <w:sz w:val="20"/>
                <w:szCs w:val="20"/>
                <w:lang w:eastAsia="ar-SA"/>
              </w:rPr>
              <w:t>…</w:t>
            </w:r>
            <w:r w:rsidR="003152DC" w:rsidRPr="00475B12">
              <w:rPr>
                <w:rFonts w:ascii="Marianne" w:hAnsi="Marianne" w:cs="Arial"/>
                <w:sz w:val="20"/>
                <w:szCs w:val="20"/>
                <w:lang w:eastAsia="ar-SA"/>
              </w:rPr>
              <w:t>%</w:t>
            </w:r>
          </w:p>
        </w:tc>
        <w:tc>
          <w:tcPr>
            <w:tcW w:w="20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57C2A9" w14:textId="6189889A" w:rsidR="00A941DC" w:rsidRPr="00475B12" w:rsidRDefault="00A941DC" w:rsidP="006809C5">
            <w:pPr>
              <w:spacing w:before="240" w:after="0" w:line="240" w:lineRule="auto"/>
              <w:ind w:right="141"/>
              <w:jc w:val="center"/>
              <w:rPr>
                <w:rFonts w:ascii="Marianne" w:hAnsi="Marianne" w:cs="Arial"/>
                <w:sz w:val="20"/>
                <w:szCs w:val="20"/>
                <w:lang w:eastAsia="ar-SA"/>
              </w:rPr>
            </w:pPr>
          </w:p>
        </w:tc>
      </w:tr>
      <w:tr w:rsidR="005B3F40" w:rsidRPr="00FD5B88" w14:paraId="0898B5EC" w14:textId="77777777" w:rsidTr="00576C7A">
        <w:trPr>
          <w:trHeight w:val="887"/>
        </w:trPr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CFEFB0" w14:textId="04AA88E5" w:rsidR="005B3F40" w:rsidRPr="00475B12" w:rsidRDefault="005B3F40" w:rsidP="00576C7A">
            <w:pPr>
              <w:spacing w:before="240" w:after="0" w:line="240" w:lineRule="auto"/>
              <w:ind w:right="-414"/>
              <w:rPr>
                <w:rFonts w:ascii="Marianne" w:hAnsi="Marianne" w:cs="Arial"/>
                <w:sz w:val="20"/>
                <w:szCs w:val="20"/>
                <w:lang w:eastAsia="ar-SA"/>
              </w:rPr>
            </w:pPr>
            <w:r>
              <w:rPr>
                <w:rFonts w:ascii="Marianne" w:hAnsi="Marianne" w:cs="Arial"/>
                <w:sz w:val="20"/>
                <w:szCs w:val="20"/>
                <w:lang w:eastAsia="ar-SA"/>
              </w:rPr>
              <w:t xml:space="preserve">Tranche optionnelle 1 pour </w:t>
            </w:r>
            <w:r>
              <w:rPr>
                <w:rFonts w:ascii="Marianne" w:hAnsi="Marianne"/>
                <w:sz w:val="20"/>
                <w:szCs w:val="20"/>
              </w:rPr>
              <w:t>l’étude des données 2025</w:t>
            </w: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2B0DAE" w14:textId="77777777" w:rsidR="005B3F40" w:rsidRPr="00475B12" w:rsidRDefault="005B3F40" w:rsidP="00B94F28">
            <w:pPr>
              <w:spacing w:before="240" w:after="0" w:line="240" w:lineRule="auto"/>
              <w:ind w:left="-54" w:right="-48"/>
              <w:jc w:val="center"/>
              <w:rPr>
                <w:rFonts w:ascii="Marianne" w:hAnsi="Marianne" w:cs="Arial"/>
                <w:sz w:val="20"/>
                <w:szCs w:val="20"/>
                <w:lang w:eastAsia="ar-SA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B87E6A" w14:textId="64D8A71E" w:rsidR="005B3F40" w:rsidRPr="00475B12" w:rsidRDefault="005B3F40" w:rsidP="00576C7A">
            <w:pPr>
              <w:spacing w:before="240" w:after="0" w:line="240" w:lineRule="auto"/>
              <w:ind w:left="-27" w:right="-72"/>
              <w:jc w:val="center"/>
              <w:rPr>
                <w:rFonts w:ascii="Marianne" w:hAnsi="Marianne" w:cs="Arial"/>
                <w:sz w:val="20"/>
                <w:szCs w:val="20"/>
                <w:lang w:eastAsia="ar-SA"/>
              </w:rPr>
            </w:pPr>
            <w:r w:rsidRPr="00475B12">
              <w:rPr>
                <w:rFonts w:ascii="Marianne" w:hAnsi="Marianne" w:cs="Arial"/>
                <w:sz w:val="20"/>
                <w:szCs w:val="20"/>
                <w:lang w:eastAsia="ar-SA"/>
              </w:rPr>
              <w:t>…%</w:t>
            </w:r>
          </w:p>
        </w:tc>
        <w:tc>
          <w:tcPr>
            <w:tcW w:w="20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D676CF" w14:textId="77777777" w:rsidR="005B3F40" w:rsidRPr="00475B12" w:rsidRDefault="005B3F40" w:rsidP="006809C5">
            <w:pPr>
              <w:spacing w:before="240" w:after="0" w:line="240" w:lineRule="auto"/>
              <w:ind w:right="141"/>
              <w:jc w:val="center"/>
              <w:rPr>
                <w:rFonts w:ascii="Marianne" w:hAnsi="Marianne" w:cs="Arial"/>
                <w:sz w:val="20"/>
                <w:szCs w:val="20"/>
                <w:lang w:eastAsia="ar-SA"/>
              </w:rPr>
            </w:pPr>
          </w:p>
        </w:tc>
      </w:tr>
      <w:tr w:rsidR="005B3F40" w:rsidRPr="00FD5B88" w14:paraId="25B09726" w14:textId="77777777" w:rsidTr="00576C7A">
        <w:trPr>
          <w:trHeight w:val="887"/>
        </w:trPr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0A9A92" w14:textId="0D6F8A08" w:rsidR="005B3F40" w:rsidRPr="00475B12" w:rsidRDefault="005B3F40" w:rsidP="00576C7A">
            <w:pPr>
              <w:spacing w:before="240" w:after="0" w:line="240" w:lineRule="auto"/>
              <w:ind w:right="-414"/>
              <w:rPr>
                <w:rFonts w:ascii="Marianne" w:hAnsi="Marianne" w:cs="Arial"/>
                <w:sz w:val="20"/>
                <w:szCs w:val="20"/>
                <w:lang w:eastAsia="ar-SA"/>
              </w:rPr>
            </w:pPr>
            <w:r>
              <w:rPr>
                <w:rFonts w:ascii="Marianne" w:hAnsi="Marianne" w:cs="Arial"/>
                <w:sz w:val="20"/>
                <w:szCs w:val="20"/>
                <w:lang w:eastAsia="ar-SA"/>
              </w:rPr>
              <w:t xml:space="preserve">Tranche optionnelle 2 pour </w:t>
            </w:r>
            <w:r>
              <w:rPr>
                <w:rFonts w:ascii="Marianne" w:hAnsi="Marianne"/>
                <w:sz w:val="20"/>
                <w:szCs w:val="20"/>
              </w:rPr>
              <w:t>l’étude des données 2026</w:t>
            </w: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D8D184" w14:textId="77777777" w:rsidR="005B3F40" w:rsidRPr="00475B12" w:rsidRDefault="005B3F40" w:rsidP="00B94F28">
            <w:pPr>
              <w:spacing w:before="240" w:after="0" w:line="240" w:lineRule="auto"/>
              <w:ind w:left="-54" w:right="-48"/>
              <w:jc w:val="center"/>
              <w:rPr>
                <w:rFonts w:ascii="Marianne" w:hAnsi="Marianne" w:cs="Arial"/>
                <w:sz w:val="20"/>
                <w:szCs w:val="20"/>
                <w:lang w:eastAsia="ar-SA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EAA62B" w14:textId="669019EA" w:rsidR="005B3F40" w:rsidRPr="00475B12" w:rsidRDefault="005B3F40" w:rsidP="00576C7A">
            <w:pPr>
              <w:spacing w:before="240" w:after="0" w:line="240" w:lineRule="auto"/>
              <w:ind w:left="-27" w:right="-72"/>
              <w:jc w:val="center"/>
              <w:rPr>
                <w:rFonts w:ascii="Marianne" w:hAnsi="Marianne" w:cs="Arial"/>
                <w:sz w:val="20"/>
                <w:szCs w:val="20"/>
                <w:lang w:eastAsia="ar-SA"/>
              </w:rPr>
            </w:pPr>
            <w:r w:rsidRPr="00475B12">
              <w:rPr>
                <w:rFonts w:ascii="Marianne" w:hAnsi="Marianne" w:cs="Arial"/>
                <w:sz w:val="20"/>
                <w:szCs w:val="20"/>
                <w:lang w:eastAsia="ar-SA"/>
              </w:rPr>
              <w:t>…%</w:t>
            </w:r>
          </w:p>
        </w:tc>
        <w:tc>
          <w:tcPr>
            <w:tcW w:w="20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F5AB13" w14:textId="77777777" w:rsidR="005B3F40" w:rsidRPr="00475B12" w:rsidRDefault="005B3F40" w:rsidP="006809C5">
            <w:pPr>
              <w:spacing w:before="240" w:after="0" w:line="240" w:lineRule="auto"/>
              <w:ind w:right="141"/>
              <w:jc w:val="center"/>
              <w:rPr>
                <w:rFonts w:ascii="Marianne" w:hAnsi="Marianne" w:cs="Arial"/>
                <w:sz w:val="20"/>
                <w:szCs w:val="20"/>
                <w:lang w:eastAsia="ar-SA"/>
              </w:rPr>
            </w:pPr>
          </w:p>
        </w:tc>
      </w:tr>
      <w:tr w:rsidR="005B3F40" w:rsidRPr="00FD5B88" w14:paraId="1D8EAEE6" w14:textId="77777777" w:rsidTr="00576C7A">
        <w:trPr>
          <w:trHeight w:val="887"/>
        </w:trPr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CF032E" w14:textId="09C10694" w:rsidR="005B3F40" w:rsidRPr="00475B12" w:rsidRDefault="005B3F40" w:rsidP="00576C7A">
            <w:pPr>
              <w:spacing w:before="240" w:after="0" w:line="240" w:lineRule="auto"/>
              <w:ind w:right="-414"/>
              <w:rPr>
                <w:rFonts w:ascii="Marianne" w:hAnsi="Marianne" w:cs="Arial"/>
                <w:sz w:val="20"/>
                <w:szCs w:val="20"/>
                <w:lang w:eastAsia="ar-SA"/>
              </w:rPr>
            </w:pPr>
            <w:r>
              <w:rPr>
                <w:rFonts w:ascii="Marianne" w:hAnsi="Marianne" w:cs="Arial"/>
                <w:sz w:val="20"/>
                <w:szCs w:val="20"/>
                <w:lang w:eastAsia="ar-SA"/>
              </w:rPr>
              <w:t xml:space="preserve">Tranche optionnelle 3 pour </w:t>
            </w:r>
            <w:r w:rsidRPr="003B3D9E">
              <w:rPr>
                <w:rFonts w:ascii="Marianne" w:hAnsi="Marianne"/>
                <w:sz w:val="20"/>
                <w:szCs w:val="20"/>
              </w:rPr>
              <w:t>l’étude des données 202</w:t>
            </w:r>
            <w:r>
              <w:rPr>
                <w:rFonts w:ascii="Marianne" w:hAnsi="Marianne"/>
                <w:sz w:val="20"/>
                <w:szCs w:val="20"/>
              </w:rPr>
              <w:t>7</w:t>
            </w: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BA0354" w14:textId="77777777" w:rsidR="005B3F40" w:rsidRPr="00475B12" w:rsidRDefault="005B3F40" w:rsidP="00B94F28">
            <w:pPr>
              <w:spacing w:before="240" w:after="0" w:line="240" w:lineRule="auto"/>
              <w:ind w:left="-54" w:right="-48"/>
              <w:jc w:val="center"/>
              <w:rPr>
                <w:rFonts w:ascii="Marianne" w:hAnsi="Marianne" w:cs="Arial"/>
                <w:sz w:val="20"/>
                <w:szCs w:val="20"/>
                <w:lang w:eastAsia="ar-SA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1EA506" w14:textId="413F150D" w:rsidR="005B3F40" w:rsidRPr="00475B12" w:rsidRDefault="005B3F40" w:rsidP="00576C7A">
            <w:pPr>
              <w:spacing w:before="240" w:after="0" w:line="240" w:lineRule="auto"/>
              <w:ind w:left="-27" w:right="-72"/>
              <w:jc w:val="center"/>
              <w:rPr>
                <w:rFonts w:ascii="Marianne" w:hAnsi="Marianne" w:cs="Arial"/>
                <w:sz w:val="20"/>
                <w:szCs w:val="20"/>
                <w:lang w:eastAsia="ar-SA"/>
              </w:rPr>
            </w:pPr>
            <w:r w:rsidRPr="00475B12">
              <w:rPr>
                <w:rFonts w:ascii="Marianne" w:hAnsi="Marianne" w:cs="Arial"/>
                <w:sz w:val="20"/>
                <w:szCs w:val="20"/>
                <w:lang w:eastAsia="ar-SA"/>
              </w:rPr>
              <w:t>…%</w:t>
            </w:r>
          </w:p>
        </w:tc>
        <w:tc>
          <w:tcPr>
            <w:tcW w:w="20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ADCC97" w14:textId="77777777" w:rsidR="005B3F40" w:rsidRPr="00475B12" w:rsidRDefault="005B3F40" w:rsidP="006809C5">
            <w:pPr>
              <w:spacing w:before="240" w:after="0" w:line="240" w:lineRule="auto"/>
              <w:ind w:right="141"/>
              <w:jc w:val="center"/>
              <w:rPr>
                <w:rFonts w:ascii="Marianne" w:hAnsi="Marianne" w:cs="Arial"/>
                <w:sz w:val="20"/>
                <w:szCs w:val="20"/>
                <w:lang w:eastAsia="ar-SA"/>
              </w:rPr>
            </w:pPr>
          </w:p>
        </w:tc>
      </w:tr>
      <w:tr w:rsidR="005B3F40" w:rsidRPr="00FD5B88" w14:paraId="1FE483A9" w14:textId="77777777" w:rsidTr="005B3F40">
        <w:trPr>
          <w:trHeight w:val="887"/>
        </w:trPr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BAE12D" w14:textId="58ECA405" w:rsidR="005B3F40" w:rsidRPr="00475B12" w:rsidRDefault="005B3F40" w:rsidP="00576C7A">
            <w:pPr>
              <w:spacing w:before="240" w:after="0" w:line="240" w:lineRule="auto"/>
              <w:ind w:right="-414"/>
              <w:rPr>
                <w:rFonts w:ascii="Marianne" w:hAnsi="Marianne" w:cs="Arial"/>
                <w:sz w:val="20"/>
                <w:szCs w:val="20"/>
                <w:lang w:eastAsia="ar-SA"/>
              </w:rPr>
            </w:pPr>
            <w:r>
              <w:rPr>
                <w:rFonts w:ascii="Marianne" w:hAnsi="Marianne" w:cs="Arial"/>
                <w:sz w:val="20"/>
                <w:szCs w:val="20"/>
                <w:lang w:eastAsia="ar-SA"/>
              </w:rPr>
              <w:t xml:space="preserve">Total </w:t>
            </w:r>
            <w:r w:rsidR="006C2A3C">
              <w:rPr>
                <w:rFonts w:ascii="Marianne" w:hAnsi="Marianne" w:cs="Arial"/>
                <w:sz w:val="20"/>
                <w:szCs w:val="20"/>
                <w:lang w:eastAsia="ar-SA"/>
              </w:rPr>
              <w:t xml:space="preserve">des tranches </w:t>
            </w:r>
            <w:r>
              <w:rPr>
                <w:rFonts w:ascii="Marianne" w:hAnsi="Marianne" w:cs="Arial"/>
                <w:sz w:val="20"/>
                <w:szCs w:val="20"/>
                <w:lang w:eastAsia="ar-SA"/>
              </w:rPr>
              <w:t>(uniquement pour l’analyse</w:t>
            </w:r>
            <w:r w:rsidR="006C2A3C">
              <w:rPr>
                <w:rFonts w:ascii="Marianne" w:hAnsi="Marianne" w:cs="Arial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5D2B26" w14:textId="77777777" w:rsidR="005B3F40" w:rsidRPr="00475B12" w:rsidRDefault="005B3F40" w:rsidP="00B94F28">
            <w:pPr>
              <w:spacing w:before="240" w:after="0" w:line="240" w:lineRule="auto"/>
              <w:ind w:left="-54" w:right="-48"/>
              <w:jc w:val="center"/>
              <w:rPr>
                <w:rFonts w:ascii="Marianne" w:hAnsi="Marianne" w:cs="Arial"/>
                <w:sz w:val="20"/>
                <w:szCs w:val="20"/>
                <w:lang w:eastAsia="ar-SA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4D4CAA" w14:textId="2C1774E8" w:rsidR="005B3F40" w:rsidRPr="00475B12" w:rsidRDefault="005B3F40" w:rsidP="00576C7A">
            <w:pPr>
              <w:spacing w:before="240" w:after="0" w:line="240" w:lineRule="auto"/>
              <w:ind w:left="-27" w:right="-72"/>
              <w:jc w:val="center"/>
              <w:rPr>
                <w:rFonts w:ascii="Marianne" w:hAnsi="Marianne" w:cs="Arial"/>
                <w:sz w:val="20"/>
                <w:szCs w:val="20"/>
                <w:lang w:eastAsia="ar-SA"/>
              </w:rPr>
            </w:pPr>
            <w:r w:rsidRPr="00475B12">
              <w:rPr>
                <w:rFonts w:ascii="Marianne" w:hAnsi="Marianne" w:cs="Arial"/>
                <w:sz w:val="20"/>
                <w:szCs w:val="20"/>
                <w:lang w:eastAsia="ar-SA"/>
              </w:rPr>
              <w:t>…%</w:t>
            </w:r>
          </w:p>
        </w:tc>
        <w:tc>
          <w:tcPr>
            <w:tcW w:w="20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82D2F9" w14:textId="77777777" w:rsidR="005B3F40" w:rsidRPr="00475B12" w:rsidRDefault="005B3F40" w:rsidP="006809C5">
            <w:pPr>
              <w:spacing w:before="240" w:after="0" w:line="240" w:lineRule="auto"/>
              <w:ind w:right="141"/>
              <w:jc w:val="center"/>
              <w:rPr>
                <w:rFonts w:ascii="Marianne" w:hAnsi="Marianne" w:cs="Arial"/>
                <w:sz w:val="20"/>
                <w:szCs w:val="20"/>
                <w:lang w:eastAsia="ar-SA"/>
              </w:rPr>
            </w:pPr>
          </w:p>
        </w:tc>
      </w:tr>
    </w:tbl>
    <w:p w14:paraId="42C14210" w14:textId="77777777" w:rsidR="00A941DC" w:rsidRPr="00C740D9" w:rsidRDefault="00A941DC" w:rsidP="00A941DC">
      <w:pPr>
        <w:pStyle w:val="fcase1ertab"/>
        <w:ind w:left="0" w:firstLine="0"/>
        <w:rPr>
          <w:rFonts w:ascii="Marianne" w:hAnsi="Marianne" w:cs="Arial"/>
          <w:b/>
          <w:bCs/>
          <w:sz w:val="22"/>
          <w:szCs w:val="22"/>
        </w:rPr>
      </w:pPr>
    </w:p>
    <w:p w14:paraId="0B102952" w14:textId="5DE37BEE" w:rsidR="00A941DC" w:rsidRPr="0083590D" w:rsidRDefault="0083590D" w:rsidP="0083590D">
      <w:pPr>
        <w:pStyle w:val="Paragraphedeliste"/>
        <w:numPr>
          <w:ilvl w:val="0"/>
          <w:numId w:val="1"/>
        </w:numPr>
        <w:jc w:val="both"/>
        <w:rPr>
          <w:rFonts w:ascii="Marianne" w:hAnsi="Marianne" w:cs="Arial"/>
          <w:sz w:val="20"/>
          <w:szCs w:val="20"/>
        </w:rPr>
      </w:pPr>
      <w:r w:rsidRPr="0083590D">
        <w:rPr>
          <w:rFonts w:ascii="Marianne" w:hAnsi="Marianne" w:cs="Arial"/>
          <w:sz w:val="20"/>
          <w:szCs w:val="20"/>
        </w:rPr>
        <w:t>T</w:t>
      </w:r>
      <w:r w:rsidR="00A941DC" w:rsidRPr="0083590D">
        <w:rPr>
          <w:rFonts w:ascii="Marianne" w:hAnsi="Marianne" w:cs="Arial"/>
          <w:sz w:val="20"/>
          <w:szCs w:val="20"/>
        </w:rPr>
        <w:t xml:space="preserve">ous </w:t>
      </w:r>
      <w:r w:rsidRPr="0083590D">
        <w:rPr>
          <w:rFonts w:ascii="Marianne" w:hAnsi="Marianne" w:cs="Arial"/>
          <w:sz w:val="20"/>
          <w:szCs w:val="20"/>
        </w:rPr>
        <w:t xml:space="preserve">les </w:t>
      </w:r>
      <w:r w:rsidR="00A941DC" w:rsidRPr="0083590D">
        <w:rPr>
          <w:rFonts w:ascii="Marianne" w:hAnsi="Marianne" w:cs="Arial"/>
          <w:sz w:val="20"/>
          <w:szCs w:val="20"/>
        </w:rPr>
        <w:t xml:space="preserve">frais nécessaires à la réalisation de la prestation décrite au cahier des clauses   particulières </w:t>
      </w:r>
      <w:r w:rsidRPr="0083590D">
        <w:rPr>
          <w:rFonts w:ascii="Marianne" w:hAnsi="Marianne" w:cs="Arial"/>
          <w:sz w:val="20"/>
          <w:szCs w:val="20"/>
        </w:rPr>
        <w:t xml:space="preserve">doivent être </w:t>
      </w:r>
      <w:r w:rsidR="00A941DC" w:rsidRPr="0083590D">
        <w:rPr>
          <w:rFonts w:ascii="Marianne" w:hAnsi="Marianne" w:cs="Arial"/>
          <w:sz w:val="20"/>
          <w:szCs w:val="20"/>
        </w:rPr>
        <w:t>inclus.</w:t>
      </w:r>
    </w:p>
    <w:p w14:paraId="060DE989" w14:textId="3723FCE8" w:rsidR="00A941DC" w:rsidRPr="0083590D" w:rsidRDefault="00A941DC" w:rsidP="0083590D">
      <w:pPr>
        <w:pStyle w:val="Paragraphedeliste"/>
        <w:widowControl w:val="0"/>
        <w:numPr>
          <w:ilvl w:val="0"/>
          <w:numId w:val="1"/>
        </w:numPr>
        <w:spacing w:before="120" w:line="280" w:lineRule="atLeast"/>
        <w:jc w:val="both"/>
        <w:rPr>
          <w:rFonts w:ascii="Marianne" w:hAnsi="Marianne" w:cs="Arial"/>
          <w:sz w:val="20"/>
          <w:szCs w:val="20"/>
          <w:lang w:eastAsia="ar-SA"/>
        </w:rPr>
      </w:pPr>
      <w:r w:rsidRPr="0083590D">
        <w:rPr>
          <w:rFonts w:ascii="Marianne" w:hAnsi="Marianne" w:cs="Arial"/>
          <w:sz w:val="20"/>
          <w:szCs w:val="20"/>
          <w:lang w:eastAsia="ar-SA"/>
        </w:rPr>
        <w:t>Le taux de TVA en vigueur sera appliqué au prix HT. En cas de prestataire étranger, situé dans la zone intra-communautaire, le prix proposé n’est pas libellé en TTC et ne fait pas apparaître la TVA dans la mesure où il revient au pouvoir adjudicateur d’auto-liquider directement le montant de la TVA correspondant selon le taux en vigueur en France.</w:t>
      </w:r>
    </w:p>
    <w:p w14:paraId="5EC4EFD4" w14:textId="77777777" w:rsidR="00A941DC" w:rsidRPr="00C740D9" w:rsidRDefault="00A941DC" w:rsidP="00A941DC">
      <w:pPr>
        <w:rPr>
          <w:rFonts w:ascii="Marianne" w:hAnsi="Marianne"/>
        </w:rPr>
      </w:pPr>
    </w:p>
    <w:p w14:paraId="443187A9" w14:textId="15025CA7" w:rsidR="00A941DC" w:rsidRDefault="00A941DC" w:rsidP="0078166D">
      <w:pPr>
        <w:pStyle w:val="fcase1ertab"/>
        <w:tabs>
          <w:tab w:val="clear" w:pos="426"/>
          <w:tab w:val="left" w:pos="1134"/>
        </w:tabs>
        <w:spacing w:before="120"/>
        <w:rPr>
          <w:rFonts w:ascii="Marianne" w:hAnsi="Marianne" w:cs="Arial"/>
          <w:bCs/>
        </w:rPr>
      </w:pPr>
      <w:r w:rsidRPr="00C740D9">
        <w:rPr>
          <w:rFonts w:ascii="Marianne" w:hAnsi="Marianne" w:cs="Times New Roman"/>
          <w:color w:val="000000"/>
          <w:sz w:val="24"/>
          <w:szCs w:val="24"/>
        </w:rPr>
        <w:tab/>
      </w:r>
    </w:p>
    <w:p w14:paraId="3B2E2A99" w14:textId="77777777" w:rsidR="007070E2" w:rsidRDefault="00CA081A"/>
    <w:sectPr w:rsidR="007070E2" w:rsidSect="00FD5B88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roman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0B3AEA"/>
    <w:multiLevelType w:val="hybridMultilevel"/>
    <w:tmpl w:val="CD388A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1DC"/>
    <w:rsid w:val="001E7F38"/>
    <w:rsid w:val="002036BD"/>
    <w:rsid w:val="00247592"/>
    <w:rsid w:val="00270206"/>
    <w:rsid w:val="003152DC"/>
    <w:rsid w:val="00475B12"/>
    <w:rsid w:val="00512250"/>
    <w:rsid w:val="005B3F40"/>
    <w:rsid w:val="006809C5"/>
    <w:rsid w:val="006C2A3C"/>
    <w:rsid w:val="0078166D"/>
    <w:rsid w:val="0083590D"/>
    <w:rsid w:val="00857964"/>
    <w:rsid w:val="00875AA9"/>
    <w:rsid w:val="008C64B9"/>
    <w:rsid w:val="008F55E5"/>
    <w:rsid w:val="008F5639"/>
    <w:rsid w:val="009105F9"/>
    <w:rsid w:val="00984E4A"/>
    <w:rsid w:val="009B063B"/>
    <w:rsid w:val="009E7306"/>
    <w:rsid w:val="00A7043B"/>
    <w:rsid w:val="00A941DC"/>
    <w:rsid w:val="00B446F0"/>
    <w:rsid w:val="00B94F28"/>
    <w:rsid w:val="00BE28F4"/>
    <w:rsid w:val="00CA081A"/>
    <w:rsid w:val="00CF01AA"/>
    <w:rsid w:val="00D10301"/>
    <w:rsid w:val="00DA0A5E"/>
    <w:rsid w:val="00DC6452"/>
    <w:rsid w:val="00E44A55"/>
    <w:rsid w:val="00E8353E"/>
    <w:rsid w:val="00F358B7"/>
    <w:rsid w:val="00F53127"/>
    <w:rsid w:val="00FD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E4F92"/>
  <w15:chartTrackingRefBased/>
  <w15:docId w15:val="{FDF43D8A-E449-401D-8E44-F83270367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1D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case1ertab">
    <w:name w:val="f_case_1ertab"/>
    <w:basedOn w:val="Normal"/>
    <w:rsid w:val="00A941DC"/>
    <w:pPr>
      <w:tabs>
        <w:tab w:val="left" w:pos="426"/>
      </w:tabs>
      <w:spacing w:after="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2036B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036B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036B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036B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036BD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036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36BD"/>
    <w:rPr>
      <w:rFonts w:ascii="Segoe UI" w:hAnsi="Segoe UI" w:cs="Segoe UI"/>
      <w:sz w:val="18"/>
      <w:szCs w:val="18"/>
    </w:rPr>
  </w:style>
  <w:style w:type="paragraph" w:customStyle="1" w:styleId="RedTitre1">
    <w:name w:val="RedTitre1"/>
    <w:basedOn w:val="Normal"/>
    <w:uiPriority w:val="99"/>
    <w:rsid w:val="00F358B7"/>
    <w:pPr>
      <w:framePr w:hSpace="142" w:wrap="auto" w:vAnchor="text" w:hAnchor="text" w:xAlign="center" w:y="1"/>
      <w:widowControl w:val="0"/>
      <w:spacing w:after="0" w:line="240" w:lineRule="auto"/>
      <w:jc w:val="center"/>
    </w:pPr>
    <w:rPr>
      <w:rFonts w:ascii="Arial" w:eastAsia="Times New Roman" w:hAnsi="Arial" w:cs="Times New Roman"/>
      <w:b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8359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151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VERSTRAETE Robin</dc:creator>
  <cp:keywords/>
  <dc:description/>
  <cp:lastModifiedBy>MINARD Florence</cp:lastModifiedBy>
  <cp:revision>14</cp:revision>
  <dcterms:created xsi:type="dcterms:W3CDTF">2025-02-18T16:17:00Z</dcterms:created>
  <dcterms:modified xsi:type="dcterms:W3CDTF">2025-08-29T16:14:00Z</dcterms:modified>
</cp:coreProperties>
</file>