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374EF82" w14:textId="77777777" w:rsidR="00770367" w:rsidRDefault="00770367">
      <w:pPr>
        <w:rPr>
          <w:rFonts w:ascii="Marianne" w:hAnsi="Marianne" w:cs="Arial"/>
          <w:sz w:val="22"/>
          <w:szCs w:val="22"/>
        </w:rPr>
      </w:pPr>
    </w:p>
    <w:tbl>
      <w:tblPr>
        <w:tblpPr w:leftFromText="141" w:rightFromText="141" w:vertAnchor="page" w:horzAnchor="margin" w:tblpXSpec="center" w:tblpY="4756"/>
        <w:tblW w:w="10096" w:type="dxa"/>
        <w:tblLayout w:type="fixed"/>
        <w:tblCellMar>
          <w:left w:w="70" w:type="dxa"/>
          <w:right w:w="70" w:type="dxa"/>
        </w:tblCellMar>
        <w:tblLook w:val="0000" w:firstRow="0" w:lastRow="0" w:firstColumn="0" w:lastColumn="0" w:noHBand="0" w:noVBand="0"/>
      </w:tblPr>
      <w:tblGrid>
        <w:gridCol w:w="10096"/>
      </w:tblGrid>
      <w:tr w:rsidR="004B286F" w14:paraId="74B7C302" w14:textId="77777777" w:rsidTr="004B286F">
        <w:trPr>
          <w:trHeight w:val="1447"/>
        </w:trPr>
        <w:tc>
          <w:tcPr>
            <w:tcW w:w="10096" w:type="dxa"/>
            <w:vAlign w:val="center"/>
          </w:tcPr>
          <w:p w14:paraId="59503D88" w14:textId="77777777" w:rsidR="004B286F" w:rsidRDefault="004B286F" w:rsidP="004B286F">
            <w:pPr>
              <w:widowControl w:val="0"/>
              <w:spacing w:before="0"/>
              <w:jc w:val="center"/>
              <w:rPr>
                <w:rFonts w:ascii="Marianne" w:hAnsi="Marianne"/>
                <w:b/>
                <w:smallCaps/>
                <w:sz w:val="22"/>
                <w:szCs w:val="22"/>
                <w:u w:val="single"/>
              </w:rPr>
            </w:pPr>
          </w:p>
          <w:p w14:paraId="773F6CA6" w14:textId="77777777" w:rsidR="004215CC" w:rsidRPr="004215CC" w:rsidRDefault="004215CC" w:rsidP="004215CC">
            <w:pPr>
              <w:widowControl w:val="0"/>
              <w:autoSpaceDN w:val="0"/>
              <w:jc w:val="center"/>
              <w:textAlignment w:val="baseline"/>
              <w:rPr>
                <w:rFonts w:ascii="Marianne" w:eastAsia="CG Times (WN)" w:hAnsi="Marianne" w:cs="Arial"/>
                <w:b/>
                <w:sz w:val="36"/>
                <w:szCs w:val="40"/>
              </w:rPr>
            </w:pPr>
            <w:r w:rsidRPr="004215CC">
              <w:rPr>
                <w:rFonts w:ascii="Marianne" w:eastAsia="CG Times (WN)" w:hAnsi="Marianne" w:cs="Arial"/>
                <w:b/>
                <w:sz w:val="36"/>
                <w:szCs w:val="40"/>
              </w:rPr>
              <w:t>CONSTRUCTION D’UNE OMBRIERE PHOTOVOLTAÏQUE ÉQUIPÉE DE CHARGEURS DE VEHICULES ÉLECTRIQUES SUR LE PARKING DU HAUT-COMMISSARIAT DE LA REPUBLIQUE EN POLYNESIE FRANÇAISE</w:t>
            </w:r>
          </w:p>
          <w:p w14:paraId="32AFC4AA" w14:textId="77777777" w:rsidR="004B286F" w:rsidRDefault="004B286F" w:rsidP="004B286F">
            <w:pPr>
              <w:widowControl w:val="0"/>
              <w:spacing w:before="0"/>
              <w:jc w:val="center"/>
              <w:rPr>
                <w:rFonts w:ascii="Marianne" w:eastAsia="CG Times (WN)" w:hAnsi="Marianne" w:cs="Arial"/>
                <w:b/>
                <w:smallCaps/>
                <w:sz w:val="40"/>
                <w:szCs w:val="40"/>
              </w:rPr>
            </w:pPr>
          </w:p>
          <w:p w14:paraId="1C188BCC" w14:textId="77777777" w:rsidR="004B286F" w:rsidRDefault="004B286F" w:rsidP="004B286F">
            <w:pPr>
              <w:widowControl w:val="0"/>
              <w:spacing w:before="0"/>
              <w:jc w:val="center"/>
              <w:rPr>
                <w:rFonts w:ascii="Marianne" w:hAnsi="Marianne"/>
                <w:b/>
                <w:smallCaps/>
                <w:sz w:val="22"/>
                <w:szCs w:val="22"/>
              </w:rPr>
            </w:pPr>
            <w:bookmarkStart w:id="0" w:name="_GoBack_Copie_1"/>
            <w:bookmarkEnd w:id="0"/>
          </w:p>
        </w:tc>
      </w:tr>
      <w:tr w:rsidR="004B286F" w14:paraId="79BB8E24" w14:textId="77777777" w:rsidTr="004B286F">
        <w:trPr>
          <w:trHeight w:val="63"/>
        </w:trPr>
        <w:tc>
          <w:tcPr>
            <w:tcW w:w="10096" w:type="dxa"/>
            <w:vAlign w:val="center"/>
          </w:tcPr>
          <w:p w14:paraId="48C122E1" w14:textId="50332EFA" w:rsidR="004B286F" w:rsidRDefault="004B286F" w:rsidP="004B286F">
            <w:pPr>
              <w:widowControl w:val="0"/>
              <w:pBdr>
                <w:top w:val="single" w:sz="4" w:space="1" w:color="000000" w:shadow="1"/>
                <w:left w:val="single" w:sz="4" w:space="4" w:color="000000" w:shadow="1"/>
                <w:bottom w:val="single" w:sz="4" w:space="1" w:color="000000" w:shadow="1"/>
                <w:right w:val="single" w:sz="4" w:space="4" w:color="000000" w:shadow="1"/>
              </w:pBdr>
              <w:shd w:val="clear" w:color="auto" w:fill="99CCFF"/>
              <w:spacing w:before="0"/>
              <w:ind w:left="317" w:right="287"/>
              <w:jc w:val="center"/>
              <w:rPr>
                <w:rFonts w:ascii="Marianne" w:hAnsi="Marianne"/>
                <w:b/>
                <w:smallCaps/>
                <w:sz w:val="44"/>
                <w:szCs w:val="22"/>
              </w:rPr>
            </w:pPr>
            <w:r>
              <w:rPr>
                <w:rFonts w:ascii="Marianne" w:hAnsi="Marianne"/>
                <w:b/>
                <w:smallCaps/>
                <w:sz w:val="72"/>
                <w:szCs w:val="36"/>
              </w:rPr>
              <w:t>cadre de réponse technique</w:t>
            </w:r>
            <w:r w:rsidR="005927B4">
              <w:rPr>
                <w:rFonts w:ascii="Marianne" w:hAnsi="Marianne"/>
                <w:b/>
                <w:smallCaps/>
                <w:sz w:val="72"/>
                <w:szCs w:val="36"/>
              </w:rPr>
              <w:t xml:space="preserve"> et environnemental</w:t>
            </w:r>
          </w:p>
          <w:p w14:paraId="3463F505" w14:textId="77777777" w:rsidR="004B286F" w:rsidRDefault="004B286F" w:rsidP="004B286F">
            <w:pPr>
              <w:widowControl w:val="0"/>
              <w:spacing w:before="0"/>
              <w:ind w:left="2665" w:right="2762"/>
              <w:jc w:val="center"/>
              <w:rPr>
                <w:rFonts w:ascii="Marianne" w:hAnsi="Marianne"/>
                <w:b/>
                <w:smallCaps/>
                <w:sz w:val="22"/>
                <w:szCs w:val="22"/>
              </w:rPr>
            </w:pPr>
          </w:p>
        </w:tc>
      </w:tr>
    </w:tbl>
    <w:p w14:paraId="2212369A" w14:textId="77777777" w:rsidR="00770367" w:rsidRDefault="002B25B3">
      <w:pPr>
        <w:spacing w:before="0"/>
        <w:rPr>
          <w:rFonts w:ascii="Marianne" w:hAnsi="Marianne" w:cs="Arial"/>
          <w:sz w:val="22"/>
          <w:szCs w:val="22"/>
        </w:rPr>
      </w:pPr>
      <w:r>
        <w:rPr>
          <w:noProof/>
        </w:rPr>
        <w:drawing>
          <wp:inline distT="0" distB="0" distL="0" distR="0" wp14:anchorId="4CECC77A" wp14:editId="32AD72C8">
            <wp:extent cx="2212975" cy="1078865"/>
            <wp:effectExtent l="0" t="0" r="0" b="0"/>
            <wp:docPr id="1"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2"/>
                    <pic:cNvPicPr>
                      <a:picLocks noChangeAspect="1" noChangeArrowheads="1"/>
                    </pic:cNvPicPr>
                  </pic:nvPicPr>
                  <pic:blipFill>
                    <a:blip r:embed="rId8"/>
                    <a:stretch>
                      <a:fillRect/>
                    </a:stretch>
                  </pic:blipFill>
                  <pic:spPr bwMode="auto">
                    <a:xfrm>
                      <a:off x="0" y="0"/>
                      <a:ext cx="2212975" cy="1078865"/>
                    </a:xfrm>
                    <a:prstGeom prst="rect">
                      <a:avLst/>
                    </a:prstGeom>
                  </pic:spPr>
                </pic:pic>
              </a:graphicData>
            </a:graphic>
          </wp:inline>
        </w:drawing>
      </w:r>
      <w:r>
        <w:br w:type="page"/>
      </w:r>
    </w:p>
    <w:p w14:paraId="2FC57AED" w14:textId="77777777" w:rsidR="00770367" w:rsidRDefault="00770367">
      <w:pPr>
        <w:rPr>
          <w:rFonts w:ascii="Marianne" w:hAnsi="Marianne" w:cs="Arial"/>
          <w:sz w:val="22"/>
          <w:szCs w:val="22"/>
        </w:rPr>
      </w:pPr>
    </w:p>
    <w:p w14:paraId="4609ACCA" w14:textId="77777777" w:rsidR="00770367" w:rsidRDefault="002B25B3">
      <w:pPr>
        <w:spacing w:after="120"/>
        <w:jc w:val="both"/>
        <w:rPr>
          <w:rFonts w:ascii="Marianne" w:hAnsi="Marianne" w:cs="Arial"/>
          <w:i/>
          <w:sz w:val="20"/>
        </w:rPr>
      </w:pPr>
      <w:r>
        <w:rPr>
          <w:rFonts w:ascii="Marianne" w:hAnsi="Marianne" w:cs="Arial"/>
          <w:i/>
          <w:sz w:val="20"/>
        </w:rPr>
        <w:t>Les candidats doivent répondre aux éléments constituant le cadre de réponse technique fourni ci-dessous et joindre un planning prévisionnel.</w:t>
      </w:r>
    </w:p>
    <w:p w14:paraId="7C36A14A" w14:textId="306C54C0" w:rsidR="00770367" w:rsidRDefault="002B25B3">
      <w:pPr>
        <w:spacing w:after="120"/>
        <w:jc w:val="both"/>
        <w:rPr>
          <w:rFonts w:ascii="Marianne" w:hAnsi="Marianne" w:cs="Arial"/>
          <w:i/>
          <w:sz w:val="20"/>
        </w:rPr>
      </w:pPr>
      <w:r>
        <w:rPr>
          <w:rFonts w:ascii="Marianne" w:hAnsi="Marianne" w:cs="Arial"/>
          <w:i/>
          <w:sz w:val="20"/>
        </w:rPr>
        <w:t>Ce cadre de réponse, ainsi que le planning prévisionnel de réalisation des prestations</w:t>
      </w:r>
      <w:r w:rsidR="00ED059B">
        <w:rPr>
          <w:rFonts w:ascii="Marianne" w:hAnsi="Marianne" w:cs="Arial"/>
          <w:i/>
          <w:sz w:val="20"/>
        </w:rPr>
        <w:t xml:space="preserve"> </w:t>
      </w:r>
      <w:r>
        <w:rPr>
          <w:rFonts w:ascii="Marianne" w:hAnsi="Marianne" w:cs="Arial"/>
          <w:i/>
          <w:sz w:val="20"/>
        </w:rPr>
        <w:t xml:space="preserve">permettront de noter la valeur technique (critère n°1). </w:t>
      </w:r>
    </w:p>
    <w:p w14:paraId="56D680E7" w14:textId="77777777" w:rsidR="00770367" w:rsidRDefault="002B25B3">
      <w:pPr>
        <w:spacing w:after="120"/>
        <w:jc w:val="both"/>
        <w:rPr>
          <w:rFonts w:ascii="Marianne" w:hAnsi="Marianne" w:cs="Arial"/>
          <w:i/>
          <w:sz w:val="20"/>
        </w:rPr>
      </w:pPr>
      <w:r>
        <w:rPr>
          <w:rFonts w:ascii="Marianne" w:hAnsi="Marianne" w:cs="Arial"/>
          <w:i/>
          <w:sz w:val="20"/>
        </w:rPr>
        <w:t>La réponse aux questions suivantes permet de valoriser l'offre du candidat. Toute absence de réponse entraînera l'attribution de la note de 0 (zéro) à la question concernée. Le document doit être cohérent, rédigé d’une façon personnalisée pour le marché tout en étant conforme aux exigences explicitées dans le dossier de consultation. Son niveau de qualité ainsi que la cohérence des informations qui y sont transmises seront des éléments déterminants dans l’analyse de l’offre. Le document peut renvoyer à des annexes clairement identifiées (par un numéro d’annexe, de page, etc.).</w:t>
      </w:r>
    </w:p>
    <w:p w14:paraId="7E1C02D8" w14:textId="7416C675" w:rsidR="00770367" w:rsidRDefault="002B25B3">
      <w:pPr>
        <w:jc w:val="both"/>
        <w:rPr>
          <w:rFonts w:ascii="Marianne" w:hAnsi="Marianne" w:cs="Arial"/>
          <w:i/>
          <w:sz w:val="22"/>
        </w:rPr>
      </w:pPr>
      <w:r>
        <w:rPr>
          <w:rFonts w:ascii="Marianne" w:hAnsi="Marianne" w:cs="Calibri"/>
          <w:i/>
          <w:color w:val="FF0000"/>
          <w:sz w:val="20"/>
          <w:szCs w:val="22"/>
        </w:rPr>
        <w:t xml:space="preserve">Le cadre de réponse du mémoire est un </w:t>
      </w:r>
      <w:r>
        <w:rPr>
          <w:rFonts w:ascii="Marianne" w:hAnsi="Marianne" w:cs="Calibri"/>
          <w:bCs/>
          <w:i/>
          <w:color w:val="FF0000"/>
          <w:sz w:val="20"/>
          <w:szCs w:val="22"/>
        </w:rPr>
        <w:t>document opposable</w:t>
      </w:r>
      <w:r>
        <w:rPr>
          <w:rFonts w:ascii="Marianne" w:hAnsi="Marianne" w:cs="Calibri"/>
          <w:i/>
          <w:color w:val="000000"/>
          <w:sz w:val="20"/>
          <w:szCs w:val="22"/>
        </w:rPr>
        <w:t xml:space="preserve">. À ce titre, les pénalités présentées dans le cahier des clauses </w:t>
      </w:r>
      <w:r w:rsidR="005927B4">
        <w:rPr>
          <w:rFonts w:ascii="Marianne" w:hAnsi="Marianne" w:cs="Calibri"/>
          <w:i/>
          <w:color w:val="000000"/>
          <w:sz w:val="20"/>
          <w:szCs w:val="22"/>
        </w:rPr>
        <w:t xml:space="preserve">administratives </w:t>
      </w:r>
      <w:r>
        <w:rPr>
          <w:rFonts w:ascii="Marianne" w:hAnsi="Marianne" w:cs="Calibri"/>
          <w:i/>
          <w:color w:val="000000"/>
          <w:sz w:val="20"/>
          <w:szCs w:val="22"/>
        </w:rPr>
        <w:t>particulières pourront être appliquées si les engagements pris dans le mémoire technique ne sont pas tenus.</w:t>
      </w:r>
    </w:p>
    <w:p w14:paraId="13A60C03" w14:textId="77777777" w:rsidR="00770367" w:rsidRDefault="00770367">
      <w:pPr>
        <w:pBdr>
          <w:bottom w:val="single" w:sz="4" w:space="1" w:color="000000"/>
        </w:pBdr>
        <w:spacing w:before="240" w:after="120"/>
        <w:jc w:val="both"/>
        <w:rPr>
          <w:rFonts w:ascii="Marianne" w:hAnsi="Marianne" w:cs="Arial"/>
          <w:b/>
          <w:szCs w:val="22"/>
        </w:rPr>
      </w:pPr>
    </w:p>
    <w:p w14:paraId="64278629" w14:textId="77777777" w:rsidR="00770367" w:rsidRDefault="002B25B3">
      <w:pPr>
        <w:spacing w:before="360" w:after="120"/>
        <w:jc w:val="both"/>
        <w:rPr>
          <w:rFonts w:ascii="Marianne" w:hAnsi="Marianne" w:cs="Arial"/>
          <w:b/>
          <w:sz w:val="22"/>
        </w:rPr>
      </w:pPr>
      <w:r>
        <w:rPr>
          <w:rFonts w:ascii="Marianne" w:hAnsi="Marianne" w:cs="Arial"/>
          <w:b/>
          <w:szCs w:val="22"/>
        </w:rPr>
        <w:t>Nom du candidat</w:t>
      </w:r>
      <w:r>
        <w:rPr>
          <w:rFonts w:ascii="Calibri" w:hAnsi="Calibri" w:cs="Calibri"/>
          <w:b/>
          <w:szCs w:val="22"/>
        </w:rPr>
        <w:t> </w:t>
      </w:r>
      <w:r>
        <w:rPr>
          <w:rFonts w:ascii="Marianne" w:hAnsi="Marianne" w:cs="Arial"/>
          <w:b/>
          <w:szCs w:val="22"/>
        </w:rPr>
        <w:t>:</w:t>
      </w:r>
      <w:r>
        <w:rPr>
          <w:rFonts w:ascii="Calibri" w:hAnsi="Calibri" w:cs="Calibri"/>
          <w:b/>
          <w:szCs w:val="22"/>
        </w:rPr>
        <w:t> </w:t>
      </w:r>
      <w:r>
        <w:rPr>
          <w:rFonts w:ascii="Marianne" w:hAnsi="Marianne" w:cs="Marianne"/>
          <w:b/>
          <w:szCs w:val="22"/>
        </w:rPr>
        <w:t>…………</w:t>
      </w:r>
      <w:r>
        <w:rPr>
          <w:rFonts w:ascii="Marianne" w:hAnsi="Marianne" w:cs="Arial"/>
          <w:b/>
          <w:szCs w:val="22"/>
        </w:rPr>
        <w:t>………………………</w:t>
      </w:r>
      <w:r>
        <w:rPr>
          <w:rFonts w:ascii="Marianne" w:hAnsi="Marianne" w:cs="Arial"/>
          <w:b/>
          <w:sz w:val="22"/>
        </w:rPr>
        <w:t xml:space="preserve"> </w:t>
      </w:r>
    </w:p>
    <w:p w14:paraId="45E24FEA" w14:textId="4E82445B" w:rsidR="00770367" w:rsidRDefault="002B25B3" w:rsidP="0080433F">
      <w:pPr>
        <w:spacing w:after="240"/>
        <w:jc w:val="both"/>
        <w:rPr>
          <w:rFonts w:ascii="Marianne" w:hAnsi="Marianne" w:cs="Arial"/>
          <w:b/>
          <w:bCs/>
          <w:sz w:val="22"/>
          <w:szCs w:val="22"/>
        </w:rPr>
      </w:pPr>
      <w:r>
        <w:rPr>
          <w:rFonts w:ascii="Marianne" w:hAnsi="Marianne" w:cs="Arial"/>
          <w:b/>
          <w:bCs/>
          <w:sz w:val="22"/>
          <w:szCs w:val="22"/>
        </w:rPr>
        <w:t xml:space="preserve">Ce cadre représentera une note maximale </w:t>
      </w:r>
      <w:r w:rsidR="005927B4">
        <w:rPr>
          <w:rFonts w:ascii="Marianne" w:hAnsi="Marianne" w:cs="Arial"/>
          <w:b/>
          <w:bCs/>
          <w:sz w:val="22"/>
          <w:szCs w:val="22"/>
        </w:rPr>
        <w:t>de 50 points dans la notation du</w:t>
      </w:r>
      <w:r>
        <w:rPr>
          <w:rFonts w:ascii="Marianne" w:hAnsi="Marianne" w:cs="Arial"/>
          <w:b/>
          <w:bCs/>
          <w:sz w:val="22"/>
          <w:szCs w:val="22"/>
        </w:rPr>
        <w:t xml:space="preserve"> critère</w:t>
      </w:r>
      <w:r w:rsidR="005927B4">
        <w:rPr>
          <w:rFonts w:ascii="Marianne" w:hAnsi="Marianne" w:cs="Arial"/>
          <w:b/>
          <w:bCs/>
          <w:sz w:val="22"/>
          <w:szCs w:val="22"/>
        </w:rPr>
        <w:t xml:space="preserve"> </w:t>
      </w:r>
      <w:r>
        <w:rPr>
          <w:rFonts w:ascii="Marianne" w:hAnsi="Marianne" w:cs="Arial"/>
          <w:b/>
          <w:bCs/>
          <w:sz w:val="22"/>
          <w:szCs w:val="22"/>
        </w:rPr>
        <w:t>n°1</w:t>
      </w:r>
      <w:r w:rsidR="005927B4">
        <w:rPr>
          <w:rFonts w:ascii="Marianne" w:hAnsi="Marianne" w:cs="Arial"/>
          <w:b/>
          <w:bCs/>
          <w:sz w:val="22"/>
          <w:szCs w:val="22"/>
        </w:rPr>
        <w:t xml:space="preserve"> comportant 4 sous critères et </w:t>
      </w:r>
      <w:r w:rsidR="00492699">
        <w:rPr>
          <w:rFonts w:ascii="Marianne" w:hAnsi="Marianne" w:cs="Arial"/>
          <w:b/>
          <w:bCs/>
          <w:sz w:val="22"/>
          <w:szCs w:val="22"/>
        </w:rPr>
        <w:t xml:space="preserve">10 points pour la notation </w:t>
      </w:r>
      <w:r w:rsidR="005927B4">
        <w:rPr>
          <w:rFonts w:ascii="Marianne" w:hAnsi="Marianne" w:cs="Arial"/>
          <w:b/>
          <w:bCs/>
          <w:sz w:val="22"/>
          <w:szCs w:val="22"/>
        </w:rPr>
        <w:t>du critère n°3 comportant 2 éléments d’appréciation</w:t>
      </w:r>
      <w:r>
        <w:rPr>
          <w:rFonts w:ascii="Marianne" w:hAnsi="Marianne" w:cs="Arial"/>
          <w:b/>
          <w:bCs/>
          <w:sz w:val="22"/>
          <w:szCs w:val="22"/>
        </w:rPr>
        <w:t>.</w:t>
      </w:r>
    </w:p>
    <w:p w14:paraId="16209B4D" w14:textId="77777777" w:rsidR="00770367" w:rsidRDefault="002B25B3">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n°1 : Valeur technique</w:t>
      </w:r>
    </w:p>
    <w:p w14:paraId="7BF2A3E6" w14:textId="599C6575" w:rsidR="00770367" w:rsidRDefault="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Sous-critère 1</w:t>
      </w:r>
      <w:r w:rsidR="002B25B3">
        <w:rPr>
          <w:rFonts w:ascii="Marianne" w:hAnsi="Marianne" w:cs="Arial"/>
          <w:b/>
          <w:color w:val="2F5496" w:themeColor="accent5" w:themeShade="BF"/>
          <w:szCs w:val="24"/>
        </w:rPr>
        <w:t xml:space="preserve"> –</w:t>
      </w:r>
      <w:r w:rsidR="002B25B3">
        <w:t xml:space="preserve"> </w:t>
      </w:r>
      <w:r w:rsidR="005927B4">
        <w:rPr>
          <w:rFonts w:ascii="Marianne" w:hAnsi="Marianne" w:cs="Arial"/>
          <w:b/>
          <w:color w:val="2F5496" w:themeColor="accent5" w:themeShade="BF"/>
          <w:szCs w:val="24"/>
        </w:rPr>
        <w:t>Moyens humains affectés à l’opération</w:t>
      </w:r>
      <w:r w:rsidR="002B25B3">
        <w:rPr>
          <w:rFonts w:ascii="Marianne" w:hAnsi="Marianne" w:cs="Arial"/>
          <w:b/>
          <w:color w:val="2F5496" w:themeColor="accent5" w:themeShade="BF"/>
          <w:szCs w:val="24"/>
        </w:rPr>
        <w:t xml:space="preserve"> (</w:t>
      </w:r>
      <w:r w:rsidR="001F6694">
        <w:rPr>
          <w:rFonts w:ascii="Marianne" w:hAnsi="Marianne" w:cs="Arial"/>
          <w:b/>
          <w:color w:val="2F5496" w:themeColor="accent5" w:themeShade="BF"/>
          <w:szCs w:val="24"/>
        </w:rPr>
        <w:t>17,5</w:t>
      </w:r>
      <w:r w:rsidR="002B25B3">
        <w:rPr>
          <w:rFonts w:ascii="Marianne" w:hAnsi="Marianne" w:cs="Arial"/>
          <w:b/>
          <w:color w:val="2F5496" w:themeColor="accent5" w:themeShade="BF"/>
          <w:szCs w:val="24"/>
        </w:rPr>
        <w:t xml:space="preserve"> points)</w:t>
      </w:r>
    </w:p>
    <w:p w14:paraId="2686A0F9" w14:textId="77777777" w:rsidR="00770367" w:rsidRDefault="002B25B3">
      <w:pPr>
        <w:numPr>
          <w:ilvl w:val="0"/>
          <w:numId w:val="3"/>
        </w:numPr>
        <w:spacing w:before="240"/>
        <w:ind w:left="284" w:hanging="357"/>
        <w:jc w:val="both"/>
        <w:rPr>
          <w:rFonts w:ascii="Marianne" w:hAnsi="Marianne" w:cs="Arial"/>
          <w:sz w:val="22"/>
          <w:szCs w:val="22"/>
        </w:rPr>
      </w:pPr>
      <w:r>
        <w:rPr>
          <w:rFonts w:ascii="Marianne" w:hAnsi="Marianne" w:cs="Arial"/>
          <w:b/>
          <w:sz w:val="22"/>
          <w:szCs w:val="22"/>
        </w:rPr>
        <w:t>Interlocuteur(s) dédié(s) au suivi du marché</w:t>
      </w:r>
      <w:r>
        <w:rPr>
          <w:rFonts w:ascii="Marianne" w:hAnsi="Marianne" w:cs="Arial"/>
          <w:sz w:val="22"/>
          <w:szCs w:val="22"/>
        </w:rPr>
        <w:t xml:space="preserve"> :</w:t>
      </w:r>
      <w:r>
        <w:rPr>
          <w:rFonts w:ascii="Marianne" w:hAnsi="Marianne" w:cs="Arial"/>
          <w:sz w:val="22"/>
          <w:szCs w:val="22"/>
        </w:rPr>
        <w:tab/>
        <w:t xml:space="preserve"> </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oui</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non</w:t>
      </w:r>
    </w:p>
    <w:p w14:paraId="15DA3206" w14:textId="77777777" w:rsidR="00770367" w:rsidRDefault="002B25B3">
      <w:pPr>
        <w:spacing w:before="240"/>
        <w:jc w:val="both"/>
        <w:rPr>
          <w:rFonts w:ascii="Marianne" w:hAnsi="Marianne" w:cs="Arial"/>
          <w:sz w:val="22"/>
          <w:szCs w:val="22"/>
        </w:rPr>
      </w:pPr>
      <w:r>
        <w:rPr>
          <w:rFonts w:ascii="Marianne" w:hAnsi="Marianne" w:cs="Arial"/>
          <w:sz w:val="22"/>
          <w:szCs w:val="22"/>
        </w:rPr>
        <w:t>Si oui, préciser le(s) nom(s), fonction(s) et coordonnées (tel +courriels</w:t>
      </w:r>
      <w:r>
        <w:rPr>
          <w:rFonts w:ascii="Calibri" w:hAnsi="Calibri" w:cs="Calibri"/>
          <w:sz w:val="22"/>
          <w:szCs w:val="22"/>
        </w:rPr>
        <w:t> </w:t>
      </w:r>
      <w:r>
        <w:rPr>
          <w:rFonts w:ascii="Marianne" w:hAnsi="Marianne" w:cs="Arial"/>
          <w:sz w:val="22"/>
          <w:szCs w:val="22"/>
        </w:rPr>
        <w:t xml:space="preserve">: </w:t>
      </w:r>
      <w:r>
        <w:rPr>
          <w:rFonts w:ascii="Marianne" w:hAnsi="Marianne" w:cs="Arial"/>
          <w:sz w:val="16"/>
          <w:szCs w:val="16"/>
        </w:rPr>
        <w:t>adresses fonctionnelles à privilégier</w:t>
      </w:r>
      <w:r>
        <w:rPr>
          <w:rFonts w:ascii="Marianne" w:hAnsi="Marianne" w:cs="Arial"/>
          <w:sz w:val="22"/>
          <w:szCs w:val="22"/>
        </w:rPr>
        <w:t>) :</w:t>
      </w:r>
    </w:p>
    <w:p w14:paraId="00A8F9FA" w14:textId="237E29FD" w:rsidR="00770367" w:rsidRPr="0080433F" w:rsidRDefault="002B25B3" w:rsidP="0080433F">
      <w:pPr>
        <w:pStyle w:val="Paragraphedeliste"/>
        <w:pBdr>
          <w:top w:val="single" w:sz="4" w:space="1" w:color="000000"/>
          <w:left w:val="single" w:sz="4" w:space="4" w:color="000000"/>
          <w:bottom w:val="single" w:sz="4" w:space="1" w:color="000000"/>
          <w:right w:val="single" w:sz="4" w:space="4" w:color="000000"/>
        </w:pBdr>
        <w:ind w:left="-142"/>
        <w:jc w:val="both"/>
        <w:rPr>
          <w:rFonts w:ascii="Marianne" w:hAnsi="Marianne" w:cs="Arial"/>
        </w:rPr>
      </w:pPr>
      <w:r>
        <w:rPr>
          <w:rFonts w:ascii="Marianne" w:hAnsi="Marianne" w:cs="Arial"/>
        </w:rPr>
        <w:t>……………………………………………………………………………………………………………………………………………………………………………………………………………………………………………………………………………………………………………………………………………………………………………………..</w:t>
      </w:r>
    </w:p>
    <w:p w14:paraId="6D8A8D76" w14:textId="34843D60" w:rsidR="00770367" w:rsidRPr="0080433F" w:rsidRDefault="002B25B3" w:rsidP="00ED059B">
      <w:pPr>
        <w:pStyle w:val="Paragraphedeliste"/>
        <w:numPr>
          <w:ilvl w:val="0"/>
          <w:numId w:val="7"/>
        </w:numPr>
        <w:spacing w:before="360" w:after="120"/>
        <w:ind w:left="283" w:hanging="425"/>
        <w:jc w:val="both"/>
        <w:rPr>
          <w:rFonts w:ascii="Marianne" w:hAnsi="Marianne" w:cs="Arial"/>
          <w:b/>
        </w:rPr>
      </w:pPr>
      <w:r w:rsidRPr="0080433F">
        <w:rPr>
          <w:rFonts w:ascii="Marianne" w:hAnsi="Marianne" w:cs="Arial"/>
          <w:b/>
        </w:rPr>
        <w:t>Décrivez les</w:t>
      </w:r>
      <w:r w:rsidR="005927B4">
        <w:rPr>
          <w:rFonts w:ascii="Marianne" w:hAnsi="Marianne" w:cs="Arial"/>
          <w:b/>
        </w:rPr>
        <w:t xml:space="preserve"> moyens humains mis à disposition pour la réalisation des travaux (nombre, composition et organisation</w:t>
      </w:r>
      <w:r w:rsidR="005927B4" w:rsidRPr="005927B4">
        <w:rPr>
          <w:rFonts w:ascii="Marianne" w:hAnsi="Marianne" w:cs="Arial"/>
          <w:b/>
        </w:rPr>
        <w:t xml:space="preserve"> </w:t>
      </w:r>
      <w:r w:rsidR="005927B4">
        <w:rPr>
          <w:rFonts w:ascii="Marianne" w:hAnsi="Marianne" w:cs="Arial"/>
          <w:b/>
        </w:rPr>
        <w:t>des équipes)</w:t>
      </w:r>
      <w:r w:rsidRPr="0080433F">
        <w:rPr>
          <w:rFonts w:ascii="Marianne" w:hAnsi="Marianne" w:cs="Arial"/>
          <w:b/>
        </w:rPr>
        <w:t xml:space="preserve">. </w:t>
      </w:r>
    </w:p>
    <w:p w14:paraId="7761D70F" w14:textId="77777777" w:rsidR="00770367" w:rsidRDefault="002B25B3">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3B6D21C8" w14:textId="77777777" w:rsidR="005927B4" w:rsidRDefault="005927B4">
      <w:pPr>
        <w:spacing w:before="0"/>
        <w:rPr>
          <w:rFonts w:ascii="Marianne" w:hAnsi="Marianne" w:cs="Arial"/>
          <w:b/>
          <w:sz w:val="22"/>
          <w:szCs w:val="22"/>
        </w:rPr>
      </w:pPr>
      <w:r>
        <w:rPr>
          <w:rFonts w:ascii="Marianne" w:hAnsi="Marianne" w:cs="Arial"/>
          <w:b/>
          <w:sz w:val="22"/>
          <w:szCs w:val="22"/>
        </w:rPr>
        <w:br w:type="page"/>
      </w:r>
    </w:p>
    <w:p w14:paraId="6B9E75B2" w14:textId="77777777" w:rsidR="005927B4" w:rsidRDefault="005927B4" w:rsidP="005927B4">
      <w:pPr>
        <w:numPr>
          <w:ilvl w:val="0"/>
          <w:numId w:val="3"/>
        </w:numPr>
        <w:tabs>
          <w:tab w:val="left" w:pos="426"/>
        </w:tabs>
        <w:spacing w:before="360" w:after="120"/>
        <w:ind w:left="0" w:firstLine="0"/>
        <w:jc w:val="both"/>
        <w:rPr>
          <w:rFonts w:ascii="Marianne" w:hAnsi="Marianne" w:cs="Arial"/>
          <w:b/>
          <w:sz w:val="22"/>
          <w:szCs w:val="22"/>
        </w:rPr>
        <w:sectPr w:rsidR="005927B4">
          <w:footerReference w:type="default" r:id="rId9"/>
          <w:pgSz w:w="11906" w:h="16838"/>
          <w:pgMar w:top="680" w:right="680" w:bottom="794" w:left="680" w:header="0" w:footer="737" w:gutter="0"/>
          <w:cols w:space="720"/>
          <w:formProt w:val="0"/>
          <w:titlePg/>
          <w:docGrid w:linePitch="100"/>
        </w:sectPr>
      </w:pPr>
    </w:p>
    <w:p w14:paraId="74B7436C" w14:textId="0811F2A5" w:rsidR="005927B4" w:rsidRPr="00A50D7D" w:rsidRDefault="005927B4" w:rsidP="005927B4">
      <w:pPr>
        <w:numPr>
          <w:ilvl w:val="0"/>
          <w:numId w:val="3"/>
        </w:numPr>
        <w:tabs>
          <w:tab w:val="left" w:pos="426"/>
        </w:tabs>
        <w:spacing w:before="360" w:after="120"/>
        <w:ind w:left="0" w:firstLine="0"/>
        <w:jc w:val="both"/>
        <w:rPr>
          <w:rFonts w:ascii="Marianne" w:hAnsi="Marianne" w:cs="Arial"/>
          <w:b/>
          <w:sz w:val="22"/>
          <w:szCs w:val="22"/>
        </w:rPr>
      </w:pPr>
      <w:r w:rsidRPr="002424C0">
        <w:rPr>
          <w:rFonts w:ascii="Marianne" w:hAnsi="Marianne" w:cs="Arial"/>
          <w:b/>
          <w:sz w:val="22"/>
          <w:szCs w:val="22"/>
        </w:rPr>
        <w:lastRenderedPageBreak/>
        <w:t>Pour chaque membre de l’équipe dédiée</w:t>
      </w:r>
      <w:r>
        <w:rPr>
          <w:rFonts w:ascii="Marianne" w:hAnsi="Marianne" w:cs="Arial"/>
          <w:b/>
          <w:sz w:val="22"/>
          <w:szCs w:val="22"/>
        </w:rPr>
        <w:t xml:space="preserve"> à la réalisation des travaux, le soumissionnaire complète le tableau </w:t>
      </w:r>
      <w:r w:rsidRPr="00A50D7D">
        <w:rPr>
          <w:rFonts w:ascii="Marianne" w:hAnsi="Marianne" w:cs="Arial"/>
          <w:b/>
          <w:sz w:val="22"/>
          <w:szCs w:val="22"/>
        </w:rPr>
        <w:t>suivant</w:t>
      </w:r>
      <w:r w:rsidRPr="00A50D7D">
        <w:rPr>
          <w:rFonts w:ascii="Calibri" w:hAnsi="Calibri" w:cs="Calibri"/>
          <w:b/>
          <w:sz w:val="22"/>
          <w:szCs w:val="22"/>
        </w:rPr>
        <w:t> </w:t>
      </w:r>
      <w:r w:rsidRPr="00A50D7D">
        <w:rPr>
          <w:rFonts w:ascii="Marianne" w:hAnsi="Marianne" w:cs="Calibri"/>
          <w:b/>
          <w:sz w:val="22"/>
          <w:szCs w:val="22"/>
        </w:rPr>
        <w:t>(</w:t>
      </w:r>
      <w:r w:rsidR="00706814">
        <w:rPr>
          <w:rFonts w:ascii="Marianne" w:hAnsi="Marianne" w:cs="Calibri"/>
          <w:b/>
          <w:sz w:val="22"/>
          <w:szCs w:val="22"/>
        </w:rPr>
        <w:t xml:space="preserve">ajouter des lignes </w:t>
      </w:r>
      <w:bookmarkStart w:id="1" w:name="_GoBack"/>
      <w:bookmarkEnd w:id="1"/>
      <w:r w:rsidRPr="00A50D7D">
        <w:rPr>
          <w:rFonts w:ascii="Marianne" w:hAnsi="Marianne" w:cs="Calibri"/>
          <w:b/>
          <w:sz w:val="22"/>
          <w:szCs w:val="22"/>
        </w:rPr>
        <w:t xml:space="preserve">autant que nécessaire) </w:t>
      </w:r>
      <w:r w:rsidRPr="00A50D7D">
        <w:rPr>
          <w:rFonts w:ascii="Marianne" w:hAnsi="Marianne" w:cs="Arial"/>
          <w:b/>
          <w:sz w:val="22"/>
          <w:szCs w:val="22"/>
        </w:rPr>
        <w:t>:</w:t>
      </w:r>
    </w:p>
    <w:tbl>
      <w:tblPr>
        <w:tblStyle w:val="Grilledutableau"/>
        <w:tblW w:w="15304" w:type="dxa"/>
        <w:tblLook w:val="04A0" w:firstRow="1" w:lastRow="0" w:firstColumn="1" w:lastColumn="0" w:noHBand="0" w:noVBand="1"/>
      </w:tblPr>
      <w:tblGrid>
        <w:gridCol w:w="2263"/>
        <w:gridCol w:w="2268"/>
        <w:gridCol w:w="2410"/>
        <w:gridCol w:w="2410"/>
        <w:gridCol w:w="5953"/>
      </w:tblGrid>
      <w:tr w:rsidR="005927B4" w14:paraId="0EE11BA8" w14:textId="77777777" w:rsidTr="005927B4">
        <w:trPr>
          <w:trHeight w:val="927"/>
        </w:trPr>
        <w:tc>
          <w:tcPr>
            <w:tcW w:w="2263" w:type="dxa"/>
          </w:tcPr>
          <w:p w14:paraId="35A27E6C" w14:textId="77777777" w:rsidR="005927B4" w:rsidRDefault="005927B4" w:rsidP="009E666A">
            <w:pPr>
              <w:tabs>
                <w:tab w:val="left" w:pos="426"/>
              </w:tabs>
              <w:spacing w:after="120"/>
              <w:jc w:val="center"/>
              <w:rPr>
                <w:rFonts w:ascii="Marianne" w:hAnsi="Marianne" w:cs="Arial"/>
                <w:b/>
                <w:sz w:val="22"/>
                <w:szCs w:val="22"/>
              </w:rPr>
            </w:pPr>
            <w:r>
              <w:rPr>
                <w:rFonts w:ascii="Marianne" w:hAnsi="Marianne" w:cs="Arial"/>
                <w:b/>
                <w:sz w:val="22"/>
                <w:szCs w:val="22"/>
              </w:rPr>
              <w:t>Nom/prénom</w:t>
            </w:r>
          </w:p>
        </w:tc>
        <w:tc>
          <w:tcPr>
            <w:tcW w:w="2268" w:type="dxa"/>
          </w:tcPr>
          <w:p w14:paraId="35D8B633" w14:textId="77777777" w:rsidR="005927B4" w:rsidRDefault="005927B4" w:rsidP="009E666A">
            <w:pPr>
              <w:tabs>
                <w:tab w:val="left" w:pos="426"/>
              </w:tabs>
              <w:spacing w:after="120"/>
              <w:jc w:val="center"/>
              <w:rPr>
                <w:rFonts w:ascii="Marianne" w:hAnsi="Marianne" w:cs="Arial"/>
                <w:b/>
                <w:sz w:val="22"/>
                <w:szCs w:val="22"/>
              </w:rPr>
            </w:pPr>
            <w:r>
              <w:rPr>
                <w:rFonts w:ascii="Marianne" w:hAnsi="Marianne" w:cs="Arial"/>
                <w:b/>
                <w:sz w:val="22"/>
                <w:szCs w:val="22"/>
              </w:rPr>
              <w:t>Fonction</w:t>
            </w:r>
          </w:p>
        </w:tc>
        <w:tc>
          <w:tcPr>
            <w:tcW w:w="2410" w:type="dxa"/>
          </w:tcPr>
          <w:p w14:paraId="7BE8BB94" w14:textId="580DAF21" w:rsidR="005927B4" w:rsidRDefault="005927B4" w:rsidP="009E666A">
            <w:pPr>
              <w:tabs>
                <w:tab w:val="left" w:pos="426"/>
              </w:tabs>
              <w:spacing w:after="120"/>
              <w:jc w:val="center"/>
              <w:rPr>
                <w:rFonts w:ascii="Marianne" w:hAnsi="Marianne" w:cs="Arial"/>
                <w:b/>
                <w:sz w:val="22"/>
                <w:szCs w:val="22"/>
              </w:rPr>
            </w:pPr>
            <w:r>
              <w:rPr>
                <w:rFonts w:ascii="Marianne" w:hAnsi="Marianne" w:cs="Arial"/>
                <w:b/>
                <w:sz w:val="22"/>
                <w:szCs w:val="22"/>
              </w:rPr>
              <w:t>Qualification</w:t>
            </w:r>
          </w:p>
        </w:tc>
        <w:tc>
          <w:tcPr>
            <w:tcW w:w="2410" w:type="dxa"/>
          </w:tcPr>
          <w:p w14:paraId="55D28882" w14:textId="65F17A2B" w:rsidR="005927B4" w:rsidRDefault="005927B4" w:rsidP="009E666A">
            <w:pPr>
              <w:tabs>
                <w:tab w:val="left" w:pos="426"/>
              </w:tabs>
              <w:spacing w:after="120"/>
              <w:jc w:val="center"/>
              <w:rPr>
                <w:rFonts w:ascii="Marianne" w:hAnsi="Marianne" w:cs="Arial"/>
                <w:b/>
                <w:sz w:val="22"/>
                <w:szCs w:val="22"/>
              </w:rPr>
            </w:pPr>
            <w:r>
              <w:rPr>
                <w:rFonts w:ascii="Marianne" w:hAnsi="Marianne" w:cs="Arial"/>
                <w:b/>
                <w:sz w:val="22"/>
                <w:szCs w:val="22"/>
              </w:rPr>
              <w:t>Nombre d’année d’expérience sur un poste similaire (1)</w:t>
            </w:r>
          </w:p>
        </w:tc>
        <w:tc>
          <w:tcPr>
            <w:tcW w:w="5953" w:type="dxa"/>
          </w:tcPr>
          <w:p w14:paraId="08CBD618" w14:textId="77777777" w:rsidR="005927B4" w:rsidRDefault="005927B4" w:rsidP="009E666A">
            <w:pPr>
              <w:tabs>
                <w:tab w:val="left" w:pos="426"/>
              </w:tabs>
              <w:spacing w:after="120"/>
              <w:jc w:val="center"/>
              <w:rPr>
                <w:rFonts w:ascii="Marianne" w:hAnsi="Marianne" w:cs="Arial"/>
                <w:b/>
                <w:sz w:val="22"/>
                <w:szCs w:val="22"/>
              </w:rPr>
            </w:pPr>
            <w:r>
              <w:rPr>
                <w:rFonts w:ascii="Marianne" w:hAnsi="Marianne" w:cs="Arial"/>
                <w:b/>
                <w:sz w:val="22"/>
                <w:szCs w:val="22"/>
              </w:rPr>
              <w:t>Expérience similaire (2)</w:t>
            </w:r>
          </w:p>
        </w:tc>
      </w:tr>
      <w:tr w:rsidR="005927B4" w14:paraId="48CAD647" w14:textId="77777777" w:rsidTr="005927B4">
        <w:tc>
          <w:tcPr>
            <w:tcW w:w="2263" w:type="dxa"/>
          </w:tcPr>
          <w:p w14:paraId="6CEEB3B3" w14:textId="77777777" w:rsidR="005927B4" w:rsidRDefault="005927B4" w:rsidP="009E666A">
            <w:pPr>
              <w:tabs>
                <w:tab w:val="left" w:pos="426"/>
              </w:tabs>
              <w:spacing w:before="360" w:after="120"/>
              <w:jc w:val="both"/>
              <w:rPr>
                <w:rFonts w:ascii="Marianne" w:hAnsi="Marianne" w:cs="Arial"/>
                <w:b/>
                <w:sz w:val="22"/>
                <w:szCs w:val="22"/>
              </w:rPr>
            </w:pPr>
          </w:p>
        </w:tc>
        <w:tc>
          <w:tcPr>
            <w:tcW w:w="2268" w:type="dxa"/>
          </w:tcPr>
          <w:p w14:paraId="1C70D8A9" w14:textId="77777777" w:rsidR="005927B4" w:rsidRDefault="005927B4" w:rsidP="009E666A">
            <w:pPr>
              <w:tabs>
                <w:tab w:val="left" w:pos="426"/>
              </w:tabs>
              <w:spacing w:before="360" w:after="120"/>
              <w:jc w:val="both"/>
              <w:rPr>
                <w:rFonts w:ascii="Marianne" w:hAnsi="Marianne" w:cs="Arial"/>
                <w:b/>
                <w:sz w:val="22"/>
                <w:szCs w:val="22"/>
              </w:rPr>
            </w:pPr>
          </w:p>
        </w:tc>
        <w:tc>
          <w:tcPr>
            <w:tcW w:w="2410" w:type="dxa"/>
          </w:tcPr>
          <w:p w14:paraId="4F549491" w14:textId="77777777" w:rsidR="005927B4" w:rsidRDefault="005927B4" w:rsidP="009E666A">
            <w:pPr>
              <w:tabs>
                <w:tab w:val="left" w:pos="426"/>
              </w:tabs>
              <w:spacing w:before="360" w:after="120"/>
              <w:jc w:val="both"/>
              <w:rPr>
                <w:rFonts w:ascii="Marianne" w:hAnsi="Marianne" w:cs="Arial"/>
                <w:b/>
                <w:sz w:val="22"/>
                <w:szCs w:val="22"/>
              </w:rPr>
            </w:pPr>
          </w:p>
        </w:tc>
        <w:tc>
          <w:tcPr>
            <w:tcW w:w="2410" w:type="dxa"/>
          </w:tcPr>
          <w:p w14:paraId="30347DF9" w14:textId="2A71158D" w:rsidR="005927B4" w:rsidRDefault="005927B4" w:rsidP="009E666A">
            <w:pPr>
              <w:tabs>
                <w:tab w:val="left" w:pos="426"/>
              </w:tabs>
              <w:spacing w:before="360" w:after="120"/>
              <w:jc w:val="both"/>
              <w:rPr>
                <w:rFonts w:ascii="Marianne" w:hAnsi="Marianne" w:cs="Arial"/>
                <w:b/>
                <w:sz w:val="22"/>
                <w:szCs w:val="22"/>
              </w:rPr>
            </w:pPr>
          </w:p>
        </w:tc>
        <w:tc>
          <w:tcPr>
            <w:tcW w:w="5953" w:type="dxa"/>
          </w:tcPr>
          <w:p w14:paraId="68D1843C" w14:textId="77777777" w:rsidR="005927B4" w:rsidRDefault="005927B4" w:rsidP="009E666A">
            <w:pPr>
              <w:tabs>
                <w:tab w:val="left" w:pos="426"/>
              </w:tabs>
              <w:spacing w:before="360" w:after="120"/>
              <w:jc w:val="both"/>
              <w:rPr>
                <w:rFonts w:ascii="Marianne" w:hAnsi="Marianne" w:cs="Arial"/>
                <w:b/>
                <w:sz w:val="22"/>
                <w:szCs w:val="22"/>
              </w:rPr>
            </w:pPr>
          </w:p>
        </w:tc>
      </w:tr>
    </w:tbl>
    <w:p w14:paraId="288B2B86" w14:textId="38B550F8" w:rsidR="005927B4" w:rsidRDefault="005927B4" w:rsidP="005927B4">
      <w:pPr>
        <w:pStyle w:val="Paragraphedeliste"/>
        <w:numPr>
          <w:ilvl w:val="0"/>
          <w:numId w:val="10"/>
        </w:numPr>
        <w:tabs>
          <w:tab w:val="left" w:pos="426"/>
        </w:tabs>
        <w:spacing w:before="360" w:after="120"/>
        <w:jc w:val="both"/>
        <w:rPr>
          <w:rFonts w:ascii="Marianne" w:hAnsi="Marianne" w:cs="Arial"/>
        </w:rPr>
      </w:pPr>
      <w:r w:rsidRPr="00496D35">
        <w:rPr>
          <w:rFonts w:ascii="Marianne" w:hAnsi="Marianne" w:cs="Arial"/>
        </w:rPr>
        <w:t>On entend par poste similaire, un poste dans lequel la personne occupait les mêmes fonctions que celles qui lui seront assignées dans le cadre de</w:t>
      </w:r>
      <w:r>
        <w:rPr>
          <w:rFonts w:ascii="Marianne" w:hAnsi="Marianne" w:cs="Arial"/>
        </w:rPr>
        <w:t>s travaux.</w:t>
      </w:r>
    </w:p>
    <w:p w14:paraId="5C40F31C" w14:textId="77777777" w:rsidR="00492699" w:rsidRDefault="005927B4" w:rsidP="005927B4">
      <w:pPr>
        <w:pStyle w:val="Paragraphedeliste"/>
        <w:numPr>
          <w:ilvl w:val="0"/>
          <w:numId w:val="10"/>
        </w:numPr>
        <w:tabs>
          <w:tab w:val="left" w:pos="426"/>
        </w:tabs>
        <w:spacing w:before="360" w:after="120"/>
        <w:jc w:val="both"/>
        <w:rPr>
          <w:rFonts w:ascii="Marianne" w:hAnsi="Marianne" w:cs="Arial"/>
        </w:rPr>
      </w:pPr>
      <w:r>
        <w:rPr>
          <w:rFonts w:ascii="Marianne" w:hAnsi="Marianne" w:cs="Arial"/>
        </w:rPr>
        <w:t xml:space="preserve">On entend par expérience similaire, la réalisation de travaux en extérieur et en milieu occupé </w:t>
      </w:r>
      <w:r w:rsidR="00492699">
        <w:rPr>
          <w:rFonts w:ascii="Marianne" w:hAnsi="Marianne" w:cs="Arial"/>
        </w:rPr>
        <w:t>ayant pour objet</w:t>
      </w:r>
      <w:r w:rsidR="00492699">
        <w:rPr>
          <w:rFonts w:cs="Calibri"/>
        </w:rPr>
        <w:t> </w:t>
      </w:r>
      <w:r w:rsidR="00492699">
        <w:rPr>
          <w:rFonts w:ascii="Marianne" w:hAnsi="Marianne" w:cs="Arial"/>
        </w:rPr>
        <w:t>:</w:t>
      </w:r>
    </w:p>
    <w:p w14:paraId="7E118353" w14:textId="6D105D8E" w:rsidR="005927B4" w:rsidRDefault="00492699" w:rsidP="00492699">
      <w:pPr>
        <w:tabs>
          <w:tab w:val="left" w:pos="426"/>
        </w:tabs>
        <w:ind w:left="357"/>
        <w:jc w:val="both"/>
        <w:rPr>
          <w:rFonts w:ascii="Marianne" w:hAnsi="Marianne" w:cs="Arial"/>
          <w:sz w:val="22"/>
        </w:rPr>
      </w:pPr>
      <w:r w:rsidRPr="00492699">
        <w:rPr>
          <w:rFonts w:ascii="Marianne" w:hAnsi="Marianne" w:cs="Arial"/>
          <w:sz w:val="22"/>
        </w:rPr>
        <w:t>-  la réalisation d’une structure métallique (conception, fabrication et pose) pour le lot n°1</w:t>
      </w:r>
    </w:p>
    <w:p w14:paraId="27E20DA5" w14:textId="129D8F1A" w:rsidR="00492699" w:rsidRPr="00492699" w:rsidRDefault="00492699" w:rsidP="00492699">
      <w:pPr>
        <w:tabs>
          <w:tab w:val="left" w:pos="426"/>
        </w:tabs>
        <w:ind w:left="357"/>
        <w:jc w:val="both"/>
        <w:rPr>
          <w:rFonts w:ascii="Marianne" w:hAnsi="Marianne" w:cs="Arial"/>
          <w:sz w:val="22"/>
        </w:rPr>
      </w:pPr>
      <w:r>
        <w:rPr>
          <w:rFonts w:ascii="Marianne" w:hAnsi="Marianne" w:cs="Arial"/>
          <w:sz w:val="22"/>
        </w:rPr>
        <w:t xml:space="preserve">- la fourniture, l’installation, le raccordement et la mise en service de panneaux photovoltaïques </w:t>
      </w:r>
      <w:r w:rsidR="003A4E80">
        <w:rPr>
          <w:rFonts w:ascii="Marianne" w:hAnsi="Marianne" w:cs="Arial"/>
          <w:sz w:val="22"/>
        </w:rPr>
        <w:t xml:space="preserve">et de bornes de recharges pour véhicules électriques </w:t>
      </w:r>
      <w:r>
        <w:rPr>
          <w:rFonts w:ascii="Marianne" w:hAnsi="Marianne" w:cs="Arial"/>
          <w:sz w:val="22"/>
        </w:rPr>
        <w:t>pour le</w:t>
      </w:r>
      <w:r>
        <w:rPr>
          <w:rFonts w:ascii="Calibri" w:hAnsi="Calibri" w:cs="Calibri"/>
          <w:sz w:val="22"/>
        </w:rPr>
        <w:t xml:space="preserve"> </w:t>
      </w:r>
      <w:r w:rsidRPr="00492699">
        <w:rPr>
          <w:rFonts w:ascii="Marianne" w:hAnsi="Marianne" w:cs="Calibri"/>
          <w:sz w:val="22"/>
        </w:rPr>
        <w:t>lot n°2</w:t>
      </w:r>
    </w:p>
    <w:p w14:paraId="21C53C97" w14:textId="77777777" w:rsidR="005927B4" w:rsidRPr="00492699" w:rsidRDefault="005927B4">
      <w:pPr>
        <w:spacing w:before="0" w:after="120"/>
        <w:jc w:val="both"/>
        <w:rPr>
          <w:rFonts w:ascii="Marianne" w:hAnsi="Marianne" w:cs="Arial"/>
          <w:b/>
          <w:sz w:val="20"/>
          <w:szCs w:val="22"/>
        </w:rPr>
        <w:sectPr w:rsidR="005927B4" w:rsidRPr="00492699" w:rsidSect="005927B4">
          <w:pgSz w:w="16838" w:h="11906" w:orient="landscape"/>
          <w:pgMar w:top="680" w:right="680" w:bottom="680" w:left="794" w:header="0" w:footer="737" w:gutter="0"/>
          <w:cols w:space="720"/>
          <w:formProt w:val="0"/>
          <w:titlePg/>
          <w:docGrid w:linePitch="100"/>
        </w:sectPr>
      </w:pPr>
    </w:p>
    <w:p w14:paraId="18DFC1FA" w14:textId="77777777" w:rsidR="005927B4" w:rsidRDefault="005927B4">
      <w:pPr>
        <w:spacing w:before="0" w:after="120"/>
        <w:jc w:val="both"/>
        <w:rPr>
          <w:rFonts w:ascii="Marianne" w:hAnsi="Marianne" w:cs="Arial"/>
          <w:b/>
          <w:sz w:val="22"/>
          <w:szCs w:val="22"/>
        </w:rPr>
      </w:pPr>
    </w:p>
    <w:p w14:paraId="6F41EDEF" w14:textId="6FD75E11" w:rsidR="0080433F" w:rsidRDefault="0080433F" w:rsidP="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1 – Valeur technique</w:t>
      </w:r>
    </w:p>
    <w:p w14:paraId="0EDEFA20" w14:textId="2611C1E4" w:rsidR="0080433F" w:rsidRDefault="0080433F" w:rsidP="0080433F">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 xml:space="preserve">Sous-critère </w:t>
      </w:r>
      <w:r w:rsidR="001663F0">
        <w:rPr>
          <w:rFonts w:ascii="Marianne" w:hAnsi="Marianne" w:cs="Arial"/>
          <w:b/>
          <w:color w:val="2F5496" w:themeColor="accent5" w:themeShade="BF"/>
          <w:szCs w:val="24"/>
        </w:rPr>
        <w:t>2</w:t>
      </w:r>
      <w:r>
        <w:rPr>
          <w:rFonts w:ascii="Marianne" w:hAnsi="Marianne" w:cs="Arial"/>
          <w:b/>
          <w:color w:val="2F5496" w:themeColor="accent5" w:themeShade="BF"/>
          <w:szCs w:val="24"/>
        </w:rPr>
        <w:t xml:space="preserve"> – </w:t>
      </w:r>
      <w:r w:rsidR="001F6694" w:rsidRPr="001F6694">
        <w:rPr>
          <w:rFonts w:ascii="Marianne" w:hAnsi="Marianne" w:cs="Arial"/>
          <w:b/>
          <w:color w:val="2F5496" w:themeColor="accent5" w:themeShade="BF"/>
          <w:szCs w:val="24"/>
        </w:rPr>
        <w:t>Délai de réalisation de l’opération et cohérence du planning prévisionnel</w:t>
      </w:r>
      <w:r w:rsidR="001F6694">
        <w:rPr>
          <w:rFonts w:ascii="Marianne" w:hAnsi="Marianne" w:cs="Arial"/>
          <w:b/>
          <w:color w:val="2F5496" w:themeColor="accent5" w:themeShade="BF"/>
          <w:szCs w:val="24"/>
        </w:rPr>
        <w:t xml:space="preserve"> </w:t>
      </w:r>
      <w:r>
        <w:rPr>
          <w:rFonts w:ascii="Marianne" w:hAnsi="Marianne" w:cs="Arial"/>
          <w:b/>
          <w:color w:val="2F5496" w:themeColor="accent5" w:themeShade="BF"/>
          <w:szCs w:val="24"/>
        </w:rPr>
        <w:t>(1</w:t>
      </w:r>
      <w:r w:rsidR="001F6694">
        <w:rPr>
          <w:rFonts w:ascii="Marianne" w:hAnsi="Marianne" w:cs="Arial"/>
          <w:b/>
          <w:color w:val="2F5496" w:themeColor="accent5" w:themeShade="BF"/>
          <w:szCs w:val="24"/>
        </w:rPr>
        <w:t>2,</w:t>
      </w:r>
      <w:r>
        <w:rPr>
          <w:rFonts w:ascii="Marianne" w:hAnsi="Marianne" w:cs="Arial"/>
          <w:b/>
          <w:color w:val="2F5496" w:themeColor="accent5" w:themeShade="BF"/>
          <w:szCs w:val="24"/>
        </w:rPr>
        <w:t>5 points)</w:t>
      </w:r>
    </w:p>
    <w:p w14:paraId="179DC5EB" w14:textId="01D54F35" w:rsidR="001F6694" w:rsidRPr="002424C0" w:rsidRDefault="001F6694" w:rsidP="001F6694">
      <w:pPr>
        <w:spacing w:before="240" w:after="60"/>
        <w:jc w:val="both"/>
        <w:rPr>
          <w:rFonts w:ascii="Marianne" w:hAnsi="Marianne" w:cs="Arial"/>
          <w:b/>
        </w:rPr>
      </w:pPr>
      <w:r w:rsidRPr="002424C0">
        <w:rPr>
          <w:rFonts w:ascii="Marianne" w:hAnsi="Marianne" w:cs="Arial"/>
          <w:b/>
        </w:rPr>
        <w:t>Le soumissionnaire joint à son offre un planning détaillé</w:t>
      </w:r>
      <w:r>
        <w:t xml:space="preserve"> </w:t>
      </w:r>
      <w:r w:rsidRPr="002424C0">
        <w:rPr>
          <w:rFonts w:ascii="Marianne" w:hAnsi="Marianne" w:cs="Arial"/>
          <w:b/>
        </w:rPr>
        <w:t xml:space="preserve">de l’opération comportant les différentes phases </w:t>
      </w:r>
      <w:r>
        <w:rPr>
          <w:rFonts w:ascii="Marianne" w:hAnsi="Marianne" w:cs="Arial"/>
          <w:b/>
        </w:rPr>
        <w:t>de travaux</w:t>
      </w:r>
      <w:r w:rsidRPr="002424C0">
        <w:rPr>
          <w:rFonts w:ascii="Marianne" w:hAnsi="Marianne" w:cs="Arial"/>
          <w:b/>
        </w:rPr>
        <w:t xml:space="preserve"> et intégrant </w:t>
      </w:r>
      <w:r>
        <w:rPr>
          <w:rFonts w:ascii="Marianne" w:hAnsi="Marianne" w:cs="Arial"/>
          <w:b/>
        </w:rPr>
        <w:t>la période de préparation, la réception et la remise</w:t>
      </w:r>
      <w:r w:rsidRPr="002424C0">
        <w:rPr>
          <w:rFonts w:ascii="Marianne" w:hAnsi="Marianne" w:cs="Arial"/>
          <w:b/>
        </w:rPr>
        <w:t xml:space="preserve"> des livrables. </w:t>
      </w:r>
    </w:p>
    <w:p w14:paraId="1ABE8537" w14:textId="7A8C6B0D" w:rsidR="001F6694" w:rsidRDefault="001F6694" w:rsidP="001F6694">
      <w:pPr>
        <w:spacing w:before="60" w:after="240"/>
        <w:jc w:val="both"/>
        <w:rPr>
          <w:rFonts w:ascii="Marianne" w:hAnsi="Marianne" w:cs="Arial"/>
          <w:i/>
          <w:sz w:val="22"/>
          <w:szCs w:val="22"/>
        </w:rPr>
      </w:pPr>
      <w:r>
        <w:rPr>
          <w:rFonts w:ascii="Marianne" w:hAnsi="Marianne" w:cs="Arial"/>
          <w:i/>
          <w:sz w:val="22"/>
          <w:szCs w:val="22"/>
        </w:rPr>
        <w:t xml:space="preserve">Le sous-critère sera apprécié au regard du délai global de l’opération mais également de la cohérence du planning détaillé. </w:t>
      </w:r>
    </w:p>
    <w:p w14:paraId="2FDD2149" w14:textId="77777777" w:rsidR="00ED059B" w:rsidRDefault="00ED059B" w:rsidP="00ED059B">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n°1 : Valeur technique</w:t>
      </w:r>
    </w:p>
    <w:p w14:paraId="5152C4CF" w14:textId="1C995666" w:rsidR="00ED059B" w:rsidRDefault="00ED059B" w:rsidP="00ED059B">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 xml:space="preserve">Sous-critère 3 – </w:t>
      </w:r>
      <w:r w:rsidR="001F6694" w:rsidRPr="001F6694">
        <w:rPr>
          <w:rFonts w:ascii="Marianne" w:hAnsi="Marianne" w:cs="Arial"/>
          <w:b/>
          <w:color w:val="2F5496" w:themeColor="accent5" w:themeShade="BF"/>
          <w:szCs w:val="24"/>
        </w:rPr>
        <w:t>Organisation du chantier et gestion des contraintes en milieu occupé</w:t>
      </w:r>
      <w:r w:rsidR="001F6694">
        <w:rPr>
          <w:rFonts w:ascii="Marianne" w:hAnsi="Marianne" w:cs="Arial"/>
          <w:b/>
          <w:color w:val="2F5496" w:themeColor="accent5" w:themeShade="BF"/>
          <w:szCs w:val="24"/>
        </w:rPr>
        <w:t xml:space="preserve"> </w:t>
      </w:r>
      <w:r>
        <w:rPr>
          <w:rFonts w:ascii="Marianne" w:hAnsi="Marianne" w:cs="Arial"/>
          <w:b/>
          <w:color w:val="2F5496" w:themeColor="accent5" w:themeShade="BF"/>
          <w:szCs w:val="24"/>
        </w:rPr>
        <w:t>(1</w:t>
      </w:r>
      <w:r w:rsidR="001F6694">
        <w:rPr>
          <w:rFonts w:ascii="Marianne" w:hAnsi="Marianne" w:cs="Arial"/>
          <w:b/>
          <w:color w:val="2F5496" w:themeColor="accent5" w:themeShade="BF"/>
          <w:szCs w:val="24"/>
        </w:rPr>
        <w:t>2,5</w:t>
      </w:r>
      <w:r>
        <w:rPr>
          <w:rFonts w:ascii="Marianne" w:hAnsi="Marianne" w:cs="Arial"/>
          <w:b/>
          <w:color w:val="2F5496" w:themeColor="accent5" w:themeShade="BF"/>
          <w:szCs w:val="24"/>
        </w:rPr>
        <w:t xml:space="preserve"> points)</w:t>
      </w:r>
    </w:p>
    <w:p w14:paraId="4DEDA03B" w14:textId="117A02B5" w:rsidR="00770367" w:rsidRDefault="001F6694">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t>Décrivez l’organisation prévue</w:t>
      </w:r>
      <w:r w:rsidR="00492699">
        <w:rPr>
          <w:rFonts w:ascii="Marianne" w:hAnsi="Marianne" w:cs="Arial"/>
          <w:b/>
          <w:sz w:val="22"/>
          <w:szCs w:val="22"/>
        </w:rPr>
        <w:t xml:space="preserve"> pour</w:t>
      </w:r>
      <w:r>
        <w:rPr>
          <w:rFonts w:ascii="Marianne" w:hAnsi="Marianne" w:cs="Arial"/>
          <w:b/>
          <w:sz w:val="22"/>
          <w:szCs w:val="22"/>
        </w:rPr>
        <w:t xml:space="preserve"> </w:t>
      </w:r>
      <w:r w:rsidR="00CE79CE">
        <w:rPr>
          <w:rFonts w:ascii="Marianne" w:hAnsi="Marianne" w:cs="Arial"/>
          <w:b/>
          <w:sz w:val="22"/>
          <w:szCs w:val="22"/>
        </w:rPr>
        <w:t xml:space="preserve">la gestion des contraintes liées à la réalisation des travaux en milieu occupé </w:t>
      </w:r>
      <w:r w:rsidR="002B25B3">
        <w:rPr>
          <w:rFonts w:ascii="Marianne" w:hAnsi="Marianne" w:cs="Arial"/>
          <w:b/>
          <w:sz w:val="22"/>
          <w:szCs w:val="22"/>
        </w:rPr>
        <w:t>?</w:t>
      </w:r>
    </w:p>
    <w:p w14:paraId="3028C7D5" w14:textId="77777777" w:rsidR="00770367" w:rsidRDefault="002B25B3">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27870C66" w14:textId="24E28E3D" w:rsidR="00770367" w:rsidRDefault="002B25B3">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 Décrivez les </w:t>
      </w:r>
      <w:r w:rsidR="001F6694">
        <w:rPr>
          <w:rFonts w:ascii="Marianne" w:hAnsi="Marianne" w:cs="Arial"/>
          <w:b/>
          <w:sz w:val="22"/>
          <w:szCs w:val="22"/>
        </w:rPr>
        <w:t>mesures mises en œuvre pour la gestion de la coactivité</w:t>
      </w:r>
      <w:r>
        <w:rPr>
          <w:rFonts w:ascii="Calibri" w:hAnsi="Calibri" w:cs="Calibri"/>
          <w:b/>
          <w:sz w:val="22"/>
          <w:szCs w:val="22"/>
        </w:rPr>
        <w:t> </w:t>
      </w:r>
      <w:r>
        <w:rPr>
          <w:rFonts w:ascii="Marianne" w:hAnsi="Marianne" w:cs="Arial"/>
          <w:b/>
          <w:sz w:val="22"/>
          <w:szCs w:val="22"/>
        </w:rPr>
        <w:t>?</w:t>
      </w:r>
    </w:p>
    <w:p w14:paraId="02F36C9E" w14:textId="77777777" w:rsidR="00770367" w:rsidRDefault="002B25B3">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31E3EFED" w14:textId="4A775899" w:rsidR="00ED059B" w:rsidRDefault="002B25B3" w:rsidP="00ED059B">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 </w:t>
      </w:r>
      <w:r w:rsidR="00ED059B">
        <w:rPr>
          <w:rFonts w:ascii="Marianne" w:hAnsi="Marianne" w:cs="Arial"/>
          <w:b/>
          <w:sz w:val="22"/>
          <w:szCs w:val="22"/>
        </w:rPr>
        <w:t xml:space="preserve">Décrivez les </w:t>
      </w:r>
      <w:r w:rsidR="001F6694">
        <w:rPr>
          <w:rFonts w:ascii="Marianne" w:hAnsi="Marianne" w:cs="Arial"/>
          <w:b/>
          <w:sz w:val="22"/>
          <w:szCs w:val="22"/>
        </w:rPr>
        <w:t>mesures mises en œuvre pour la limitation des nuisances</w:t>
      </w:r>
      <w:r w:rsidR="009E666A">
        <w:rPr>
          <w:rFonts w:ascii="Marianne" w:hAnsi="Marianne" w:cs="Arial"/>
          <w:b/>
          <w:sz w:val="22"/>
          <w:szCs w:val="22"/>
        </w:rPr>
        <w:t xml:space="preserve"> (poussières, bruits, odeurs…)</w:t>
      </w:r>
      <w:r w:rsidR="00ED059B">
        <w:rPr>
          <w:rFonts w:ascii="Calibri" w:hAnsi="Calibri" w:cs="Calibri"/>
          <w:b/>
          <w:sz w:val="22"/>
          <w:szCs w:val="22"/>
        </w:rPr>
        <w:t> </w:t>
      </w:r>
      <w:r w:rsidR="00ED059B">
        <w:rPr>
          <w:rFonts w:ascii="Marianne" w:hAnsi="Marianne" w:cs="Arial"/>
          <w:b/>
          <w:sz w:val="22"/>
          <w:szCs w:val="22"/>
        </w:rPr>
        <w:t>?</w:t>
      </w:r>
    </w:p>
    <w:p w14:paraId="27AEA7E2" w14:textId="0FF751BB" w:rsidR="0080433F" w:rsidRDefault="00ED059B" w:rsidP="00ED059B">
      <w:pPr>
        <w:pBdr>
          <w:top w:val="single" w:sz="4" w:space="1" w:color="auto"/>
          <w:left w:val="single" w:sz="4" w:space="4" w:color="auto"/>
          <w:bottom w:val="single" w:sz="4" w:space="1" w:color="auto"/>
          <w:right w:val="single" w:sz="4" w:space="4" w:color="auto"/>
        </w:pBdr>
        <w:tabs>
          <w:tab w:val="left" w:pos="426"/>
        </w:tabs>
        <w:spacing w:before="240" w:after="120"/>
        <w:jc w:val="both"/>
        <w:rPr>
          <w:rFonts w:ascii="Marianne" w:hAnsi="Marianne" w:cs="Arial"/>
          <w:b/>
          <w:sz w:val="22"/>
          <w:szCs w:val="22"/>
        </w:rPr>
      </w:pPr>
      <w:r>
        <w:rPr>
          <w:rFonts w:ascii="Marianne" w:hAnsi="Marianne" w:cs="Arial"/>
        </w:rPr>
        <w:t>……………………………………………………………………………………………………………………………………………………………………………………………………………………………………………………………………………………………………………………………………………………………………………………………………………………………………………………………………………………………………………………………………………......................................................................................................................................</w:t>
      </w:r>
    </w:p>
    <w:p w14:paraId="54974271" w14:textId="62EE44A4" w:rsidR="001F6694" w:rsidRDefault="001F6694" w:rsidP="001F6694">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Décrivez les </w:t>
      </w:r>
      <w:r w:rsidR="00492699">
        <w:rPr>
          <w:rFonts w:ascii="Marianne" w:hAnsi="Marianne" w:cs="Arial"/>
          <w:b/>
          <w:sz w:val="22"/>
          <w:szCs w:val="22"/>
        </w:rPr>
        <w:t>modalités d</w:t>
      </w:r>
      <w:r w:rsidR="00CE79CE">
        <w:rPr>
          <w:rFonts w:ascii="Marianne" w:hAnsi="Marianne" w:cs="Arial"/>
          <w:b/>
          <w:sz w:val="22"/>
          <w:szCs w:val="22"/>
        </w:rPr>
        <w:t xml:space="preserve">e stockage des matériaux </w:t>
      </w:r>
      <w:r>
        <w:rPr>
          <w:rFonts w:ascii="Marianne" w:hAnsi="Marianne" w:cs="Arial"/>
          <w:b/>
          <w:sz w:val="22"/>
          <w:szCs w:val="22"/>
        </w:rPr>
        <w:t>?</w:t>
      </w:r>
    </w:p>
    <w:p w14:paraId="49DCDB04" w14:textId="77777777" w:rsidR="001F6694" w:rsidRDefault="001F6694" w:rsidP="001F6694">
      <w:pPr>
        <w:pBdr>
          <w:top w:val="single" w:sz="4" w:space="1" w:color="auto"/>
          <w:left w:val="single" w:sz="4" w:space="4" w:color="auto"/>
          <w:bottom w:val="single" w:sz="4" w:space="1" w:color="auto"/>
          <w:right w:val="single" w:sz="4" w:space="4" w:color="auto"/>
        </w:pBdr>
        <w:tabs>
          <w:tab w:val="left" w:pos="426"/>
        </w:tabs>
        <w:spacing w:before="240" w:after="120"/>
        <w:jc w:val="both"/>
        <w:rPr>
          <w:rFonts w:ascii="Marianne" w:hAnsi="Marianne" w:cs="Arial"/>
          <w:b/>
          <w:sz w:val="22"/>
          <w:szCs w:val="22"/>
        </w:rPr>
      </w:pPr>
      <w:r>
        <w:rPr>
          <w:rFonts w:ascii="Marianne" w:hAnsi="Marianne" w:cs="Arial"/>
        </w:rPr>
        <w:t>……………………………………………………………………………………………………………………………………………………………………………………………………………………………………………………………………………………………………………………………………………………………………………………………………………………………………………………………………………………………………………………………………………......................................................................................................................................</w:t>
      </w:r>
    </w:p>
    <w:p w14:paraId="2E03CEA2" w14:textId="1A2C59F4" w:rsidR="00CE79CE" w:rsidRDefault="00CE79CE" w:rsidP="00CE79CE">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Décrivez l’organisation prévue pour les approvisionnements ?</w:t>
      </w:r>
    </w:p>
    <w:p w14:paraId="631AE083" w14:textId="77777777" w:rsidR="00CE79CE" w:rsidRDefault="00CE79CE" w:rsidP="00CE79CE">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0575A306" w14:textId="013EF96C" w:rsidR="0080433F" w:rsidRDefault="0080433F">
      <w:pPr>
        <w:tabs>
          <w:tab w:val="left" w:pos="426"/>
        </w:tabs>
        <w:spacing w:before="240" w:after="120"/>
        <w:jc w:val="both"/>
        <w:rPr>
          <w:rFonts w:ascii="Marianne" w:hAnsi="Marianne" w:cs="Arial"/>
          <w:b/>
          <w:sz w:val="22"/>
          <w:szCs w:val="22"/>
        </w:rPr>
      </w:pPr>
    </w:p>
    <w:p w14:paraId="67F3590F" w14:textId="77777777" w:rsidR="001F6694" w:rsidRDefault="001F6694">
      <w:pPr>
        <w:tabs>
          <w:tab w:val="left" w:pos="426"/>
        </w:tabs>
        <w:spacing w:before="240" w:after="120"/>
        <w:jc w:val="both"/>
        <w:rPr>
          <w:rFonts w:ascii="Marianne" w:hAnsi="Marianne" w:cs="Arial"/>
          <w:b/>
          <w:sz w:val="22"/>
          <w:szCs w:val="22"/>
        </w:rPr>
      </w:pPr>
    </w:p>
    <w:p w14:paraId="66B684CB" w14:textId="77777777" w:rsidR="00ED059B" w:rsidRDefault="00ED059B" w:rsidP="00ED059B">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n°1 : Valeur technique</w:t>
      </w:r>
    </w:p>
    <w:p w14:paraId="031145E1" w14:textId="2FDC49C1" w:rsidR="00ED059B" w:rsidRDefault="00CE79CE" w:rsidP="00CE79CE">
      <w:pPr>
        <w:pBdr>
          <w:top w:val="single" w:sz="4" w:space="1" w:color="000000"/>
          <w:left w:val="single" w:sz="4" w:space="4" w:color="000000"/>
          <w:bottom w:val="single" w:sz="4" w:space="1" w:color="000000"/>
          <w:right w:val="single" w:sz="4" w:space="4" w:color="000000"/>
        </w:pBdr>
        <w:spacing w:before="0"/>
        <w:jc w:val="both"/>
        <w:rPr>
          <w:rFonts w:ascii="Marianne" w:hAnsi="Marianne" w:cs="Arial"/>
          <w:b/>
          <w:color w:val="2F5496" w:themeColor="accent5" w:themeShade="BF"/>
          <w:szCs w:val="24"/>
        </w:rPr>
      </w:pPr>
      <w:r>
        <w:rPr>
          <w:rFonts w:ascii="Marianne" w:hAnsi="Marianne" w:cs="Arial"/>
          <w:b/>
          <w:color w:val="2F5496" w:themeColor="accent5" w:themeShade="BF"/>
          <w:szCs w:val="24"/>
        </w:rPr>
        <w:t>Sous-critère 4</w:t>
      </w:r>
      <w:r w:rsidR="00ED059B">
        <w:rPr>
          <w:rFonts w:ascii="Marianne" w:hAnsi="Marianne" w:cs="Arial"/>
          <w:b/>
          <w:color w:val="2F5496" w:themeColor="accent5" w:themeShade="BF"/>
          <w:szCs w:val="24"/>
        </w:rPr>
        <w:t xml:space="preserve"> – </w:t>
      </w:r>
      <w:r w:rsidRPr="00CE79CE">
        <w:rPr>
          <w:rFonts w:ascii="Marianne" w:hAnsi="Marianne" w:cs="Arial"/>
          <w:b/>
          <w:color w:val="2F5496" w:themeColor="accent5" w:themeShade="BF"/>
          <w:szCs w:val="24"/>
        </w:rPr>
        <w:t xml:space="preserve">Mesures d’hygiène et de sécurité pour les usagers et les intervenants </w:t>
      </w:r>
      <w:r w:rsidR="00ED059B">
        <w:rPr>
          <w:rFonts w:ascii="Marianne" w:hAnsi="Marianne" w:cs="Arial"/>
          <w:b/>
          <w:color w:val="2F5496" w:themeColor="accent5" w:themeShade="BF"/>
          <w:szCs w:val="24"/>
        </w:rPr>
        <w:t>(</w:t>
      </w:r>
      <w:r w:rsidR="00B40C62">
        <w:rPr>
          <w:rFonts w:ascii="Marianne" w:hAnsi="Marianne" w:cs="Arial"/>
          <w:b/>
          <w:color w:val="2F5496" w:themeColor="accent5" w:themeShade="BF"/>
          <w:szCs w:val="24"/>
        </w:rPr>
        <w:t>7</w:t>
      </w:r>
      <w:r>
        <w:rPr>
          <w:rFonts w:ascii="Marianne" w:hAnsi="Marianne" w:cs="Arial"/>
          <w:b/>
          <w:color w:val="2F5496" w:themeColor="accent5" w:themeShade="BF"/>
          <w:szCs w:val="24"/>
        </w:rPr>
        <w:t>,5</w:t>
      </w:r>
      <w:r w:rsidR="00ED059B">
        <w:rPr>
          <w:rFonts w:ascii="Marianne" w:hAnsi="Marianne" w:cs="Arial"/>
          <w:b/>
          <w:color w:val="2F5496" w:themeColor="accent5" w:themeShade="BF"/>
          <w:szCs w:val="24"/>
        </w:rPr>
        <w:t xml:space="preserve"> points)</w:t>
      </w:r>
    </w:p>
    <w:p w14:paraId="5DBA1F27" w14:textId="391EA912" w:rsidR="009E666A" w:rsidRDefault="009E666A" w:rsidP="009E666A">
      <w:pPr>
        <w:numPr>
          <w:ilvl w:val="0"/>
          <w:numId w:val="3"/>
        </w:numPr>
        <w:spacing w:before="240"/>
        <w:ind w:left="284" w:hanging="357"/>
        <w:jc w:val="both"/>
        <w:rPr>
          <w:rFonts w:ascii="Marianne" w:hAnsi="Marianne" w:cs="Arial"/>
          <w:sz w:val="22"/>
          <w:szCs w:val="22"/>
        </w:rPr>
      </w:pPr>
      <w:r>
        <w:rPr>
          <w:rFonts w:ascii="Marianne" w:hAnsi="Marianne" w:cs="Arial"/>
          <w:b/>
          <w:sz w:val="22"/>
          <w:szCs w:val="22"/>
        </w:rPr>
        <w:t>Interlocuteur(s) dédié(s) à la prévention des risques sur le chantier</w:t>
      </w:r>
      <w:r>
        <w:rPr>
          <w:rFonts w:ascii="Marianne" w:hAnsi="Marianne" w:cs="Arial"/>
          <w:sz w:val="22"/>
          <w:szCs w:val="22"/>
        </w:rPr>
        <w:t xml:space="preserve"> :</w:t>
      </w:r>
      <w:r>
        <w:rPr>
          <w:rFonts w:ascii="Marianne" w:hAnsi="Marianne" w:cs="Arial"/>
          <w:sz w:val="22"/>
          <w:szCs w:val="22"/>
        </w:rPr>
        <w:tab/>
        <w:t xml:space="preserve"> </w:t>
      </w:r>
      <w:r>
        <w:rPr>
          <w:rFonts w:ascii="Wingdings" w:eastAsia="Wingdings" w:hAnsi="Wingdings" w:cs="Wingdings"/>
        </w:rPr>
        <w:sym w:font="Wingdings" w:char="F0A8"/>
      </w:r>
      <w:r>
        <w:rPr>
          <w:rFonts w:ascii="Marianne" w:hAnsi="Marianne" w:cs="Arial"/>
          <w:sz w:val="22"/>
          <w:szCs w:val="22"/>
        </w:rPr>
        <w:t xml:space="preserve"> oui</w:t>
      </w:r>
      <w:r>
        <w:rPr>
          <w:rFonts w:ascii="Marianne" w:hAnsi="Marianne" w:cs="Arial"/>
          <w:sz w:val="22"/>
          <w:szCs w:val="22"/>
        </w:rPr>
        <w:tab/>
      </w:r>
      <w:r>
        <w:rPr>
          <w:rFonts w:ascii="Marianne" w:hAnsi="Marianne" w:cs="Arial"/>
          <w:sz w:val="22"/>
          <w:szCs w:val="22"/>
        </w:rPr>
        <w:tab/>
      </w:r>
      <w:r>
        <w:rPr>
          <w:rFonts w:ascii="Wingdings" w:eastAsia="Wingdings" w:hAnsi="Wingdings" w:cs="Wingdings"/>
        </w:rPr>
        <w:sym w:font="Wingdings" w:char="F0A8"/>
      </w:r>
      <w:r>
        <w:rPr>
          <w:rFonts w:ascii="Marianne" w:hAnsi="Marianne" w:cs="Arial"/>
          <w:sz w:val="22"/>
          <w:szCs w:val="22"/>
        </w:rPr>
        <w:t xml:space="preserve"> non</w:t>
      </w:r>
    </w:p>
    <w:p w14:paraId="484A0CC2" w14:textId="178C1E1E" w:rsidR="009E666A" w:rsidRPr="00832953" w:rsidRDefault="009E666A" w:rsidP="00832953">
      <w:pPr>
        <w:spacing w:before="240" w:after="120"/>
        <w:jc w:val="both"/>
        <w:rPr>
          <w:rFonts w:ascii="Marianne" w:hAnsi="Marianne" w:cs="Arial"/>
          <w:b/>
          <w:sz w:val="22"/>
          <w:szCs w:val="22"/>
        </w:rPr>
      </w:pPr>
      <w:r w:rsidRPr="00832953">
        <w:rPr>
          <w:rFonts w:ascii="Marianne" w:hAnsi="Marianne" w:cs="Arial"/>
          <w:b/>
          <w:sz w:val="22"/>
          <w:szCs w:val="22"/>
        </w:rPr>
        <w:t xml:space="preserve">Si oui, préciser </w:t>
      </w:r>
      <w:r w:rsidR="009C1ABB" w:rsidRPr="00832953">
        <w:rPr>
          <w:rFonts w:ascii="Marianne" w:hAnsi="Marianne" w:cs="Arial"/>
          <w:b/>
          <w:sz w:val="22"/>
          <w:szCs w:val="22"/>
        </w:rPr>
        <w:t>la périodicité de passage sur site et les actions envisagées</w:t>
      </w:r>
      <w:r w:rsidRPr="00832953">
        <w:rPr>
          <w:rFonts w:ascii="Marianne" w:hAnsi="Marianne" w:cs="Arial"/>
          <w:b/>
          <w:sz w:val="22"/>
          <w:szCs w:val="22"/>
        </w:rPr>
        <w:t xml:space="preserve"> :</w:t>
      </w:r>
    </w:p>
    <w:p w14:paraId="5BD85667" w14:textId="77777777" w:rsidR="009E666A" w:rsidRPr="0080433F" w:rsidRDefault="009E666A" w:rsidP="00832953">
      <w:pPr>
        <w:pStyle w:val="Paragraphedeliste"/>
        <w:pBdr>
          <w:top w:val="single" w:sz="4" w:space="1" w:color="000000"/>
          <w:left w:val="single" w:sz="4" w:space="0" w:color="000000"/>
          <w:bottom w:val="single" w:sz="4" w:space="1" w:color="000000"/>
          <w:right w:val="single" w:sz="4" w:space="4" w:color="000000"/>
        </w:pBdr>
        <w:ind w:left="-142"/>
        <w:jc w:val="both"/>
        <w:rPr>
          <w:rFonts w:ascii="Marianne" w:hAnsi="Marianne" w:cs="Arial"/>
        </w:rPr>
      </w:pPr>
      <w:r>
        <w:rPr>
          <w:rFonts w:ascii="Marianne" w:hAnsi="Marianne" w:cs="Arial"/>
        </w:rPr>
        <w:t>……………………………………………………………………………………………………………………………………………………………………………………………………………………………………………………………………………………………………………………………………………………………………………………..</w:t>
      </w:r>
    </w:p>
    <w:p w14:paraId="0019A952" w14:textId="5BF436AE" w:rsidR="00B40C62" w:rsidRDefault="00B40C62" w:rsidP="00B40C62">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t xml:space="preserve">Décrivez </w:t>
      </w:r>
      <w:r w:rsidR="009E666A">
        <w:rPr>
          <w:rFonts w:ascii="Marianne" w:hAnsi="Marianne" w:cs="Arial"/>
          <w:b/>
          <w:sz w:val="22"/>
          <w:szCs w:val="22"/>
        </w:rPr>
        <w:t>les principaux risques identifiés pour la réalisation de l’opération et les mesures palliatives envisagées</w:t>
      </w:r>
      <w:r w:rsidR="00886885">
        <w:rPr>
          <w:rFonts w:ascii="Marianne" w:hAnsi="Marianne" w:cs="Arial"/>
          <w:b/>
          <w:sz w:val="22"/>
          <w:szCs w:val="22"/>
        </w:rPr>
        <w:t xml:space="preserve"> </w:t>
      </w:r>
      <w:r>
        <w:rPr>
          <w:rFonts w:ascii="Marianne" w:hAnsi="Marianne" w:cs="Arial"/>
          <w:b/>
          <w:sz w:val="22"/>
          <w:szCs w:val="22"/>
        </w:rPr>
        <w:t>?</w:t>
      </w:r>
    </w:p>
    <w:p w14:paraId="738162DD" w14:textId="77777777" w:rsidR="00B40C62" w:rsidRDefault="00B40C62" w:rsidP="00B40C62">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45BA9B57" w14:textId="181B739B" w:rsidR="00B40C62" w:rsidRDefault="00B40C62" w:rsidP="00B40C62">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 Décrivez </w:t>
      </w:r>
      <w:r w:rsidR="009E666A">
        <w:rPr>
          <w:rFonts w:ascii="Marianne" w:hAnsi="Marianne" w:cs="Arial"/>
          <w:b/>
          <w:sz w:val="22"/>
          <w:szCs w:val="22"/>
        </w:rPr>
        <w:t>la périodicité et les modalités de nettoyage du chantier</w:t>
      </w:r>
      <w:r>
        <w:rPr>
          <w:rFonts w:ascii="Marianne" w:hAnsi="Marianne" w:cs="Arial"/>
          <w:b/>
          <w:sz w:val="22"/>
          <w:szCs w:val="22"/>
        </w:rPr>
        <w:t xml:space="preserve"> ?</w:t>
      </w:r>
    </w:p>
    <w:p w14:paraId="22E6452E" w14:textId="77777777" w:rsidR="00B40C62" w:rsidRDefault="00B40C62" w:rsidP="00B40C62">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76F8B0C0" w14:textId="7B2CE897" w:rsidR="00B40C62" w:rsidRDefault="00B40C62" w:rsidP="00B40C62">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 Décrivez les </w:t>
      </w:r>
      <w:r w:rsidR="009E666A">
        <w:rPr>
          <w:rFonts w:ascii="Marianne" w:hAnsi="Marianne" w:cs="Arial"/>
          <w:b/>
          <w:sz w:val="22"/>
          <w:szCs w:val="22"/>
        </w:rPr>
        <w:t>modalités de gestion des flux</w:t>
      </w:r>
      <w:r>
        <w:rPr>
          <w:rFonts w:ascii="Calibri" w:hAnsi="Calibri" w:cs="Calibri"/>
          <w:b/>
          <w:sz w:val="22"/>
          <w:szCs w:val="22"/>
        </w:rPr>
        <w:t> </w:t>
      </w:r>
      <w:r>
        <w:rPr>
          <w:rFonts w:ascii="Marianne" w:hAnsi="Marianne" w:cs="Arial"/>
          <w:b/>
          <w:sz w:val="22"/>
          <w:szCs w:val="22"/>
        </w:rPr>
        <w:t>?</w:t>
      </w:r>
    </w:p>
    <w:p w14:paraId="47BACC8A" w14:textId="6832468A" w:rsidR="009E666A" w:rsidRDefault="00B40C62" w:rsidP="007A7E5E">
      <w:pPr>
        <w:pBdr>
          <w:top w:val="single" w:sz="4" w:space="1" w:color="auto"/>
          <w:left w:val="single" w:sz="4" w:space="4" w:color="auto"/>
          <w:bottom w:val="single" w:sz="4" w:space="1" w:color="auto"/>
          <w:right w:val="single" w:sz="4" w:space="4" w:color="auto"/>
        </w:pBdr>
        <w:tabs>
          <w:tab w:val="left" w:pos="426"/>
        </w:tabs>
        <w:spacing w:before="240" w:after="120"/>
        <w:jc w:val="both"/>
        <w:rPr>
          <w:rFonts w:ascii="Marianne" w:hAnsi="Marianne" w:cs="Arial"/>
          <w:b/>
          <w:sz w:val="22"/>
          <w:szCs w:val="22"/>
        </w:rPr>
      </w:pPr>
      <w:r>
        <w:rPr>
          <w:rFonts w:ascii="Marianne" w:hAnsi="Marianne" w:cs="Arial"/>
        </w:rPr>
        <w:t>……………………………………………………………………………………………………………………………………………………………………………………………………………………………………………………………………………………………………………………………………………………………………………………………………………………………………………………………………………………………………………………………………………......................................................................................................................................</w:t>
      </w:r>
    </w:p>
    <w:p w14:paraId="76837CB5" w14:textId="77777777" w:rsidR="009E666A" w:rsidRDefault="009E666A" w:rsidP="009E666A">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t>Décrivez les formations suivies par les intervenants pressentis en matière d’hygiène et de sécurité ?</w:t>
      </w:r>
    </w:p>
    <w:p w14:paraId="2D542E5B" w14:textId="77777777" w:rsidR="009E666A" w:rsidRDefault="009E666A" w:rsidP="009E666A">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20E016B2" w14:textId="0153DF8A" w:rsidR="009E666A" w:rsidRDefault="009E666A" w:rsidP="009E666A">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t xml:space="preserve">Décrivez les </w:t>
      </w:r>
      <w:r w:rsidR="00522688">
        <w:rPr>
          <w:rFonts w:ascii="Marianne" w:hAnsi="Marianne" w:cs="Arial"/>
          <w:b/>
          <w:sz w:val="22"/>
          <w:szCs w:val="22"/>
        </w:rPr>
        <w:t>équipements de protection individuelle (</w:t>
      </w:r>
      <w:r>
        <w:rPr>
          <w:rFonts w:ascii="Marianne" w:hAnsi="Marianne" w:cs="Arial"/>
          <w:b/>
          <w:sz w:val="22"/>
          <w:szCs w:val="22"/>
        </w:rPr>
        <w:t>EPI</w:t>
      </w:r>
      <w:r w:rsidR="00522688">
        <w:rPr>
          <w:rFonts w:ascii="Marianne" w:hAnsi="Marianne" w:cs="Arial"/>
          <w:b/>
          <w:sz w:val="22"/>
          <w:szCs w:val="22"/>
        </w:rPr>
        <w:t>)</w:t>
      </w:r>
      <w:r>
        <w:rPr>
          <w:rFonts w:ascii="Marianne" w:hAnsi="Marianne" w:cs="Arial"/>
          <w:b/>
          <w:sz w:val="22"/>
          <w:szCs w:val="22"/>
        </w:rPr>
        <w:t xml:space="preserve"> </w:t>
      </w:r>
      <w:r w:rsidR="00522688">
        <w:rPr>
          <w:rFonts w:ascii="Marianne" w:hAnsi="Marianne" w:cs="Arial"/>
          <w:b/>
          <w:sz w:val="22"/>
          <w:szCs w:val="22"/>
        </w:rPr>
        <w:t>mis à disposition des intervenants sur le chantier</w:t>
      </w:r>
      <w:r>
        <w:rPr>
          <w:rFonts w:ascii="Marianne" w:hAnsi="Marianne" w:cs="Arial"/>
          <w:b/>
          <w:sz w:val="22"/>
          <w:szCs w:val="22"/>
        </w:rPr>
        <w:t xml:space="preserve"> ?</w:t>
      </w:r>
    </w:p>
    <w:p w14:paraId="4FD37A3D" w14:textId="77777777" w:rsidR="009E666A" w:rsidRDefault="009E666A" w:rsidP="009E666A">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2E76E7DB" w14:textId="77777777" w:rsidR="00706814" w:rsidRDefault="00706814">
      <w:pPr>
        <w:spacing w:before="0"/>
        <w:rPr>
          <w:rFonts w:ascii="Marianne" w:hAnsi="Marianne" w:cs="Arial"/>
          <w:b/>
          <w:sz w:val="22"/>
          <w:szCs w:val="22"/>
        </w:rPr>
      </w:pPr>
      <w:r>
        <w:rPr>
          <w:rFonts w:ascii="Marianne" w:hAnsi="Marianne" w:cs="Arial"/>
          <w:b/>
          <w:sz w:val="22"/>
          <w:szCs w:val="22"/>
        </w:rPr>
        <w:br w:type="page"/>
      </w:r>
    </w:p>
    <w:p w14:paraId="5874B73E" w14:textId="362B1950" w:rsidR="00522688" w:rsidRDefault="00522688" w:rsidP="00522688">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lastRenderedPageBreak/>
        <w:t>Décrivez les équipements de protection collective (EPC) mis à disposition des intervenants sur le chantier ?</w:t>
      </w:r>
    </w:p>
    <w:p w14:paraId="6BC8FF8F" w14:textId="3B9E54F2" w:rsidR="009E666A" w:rsidRDefault="00522688" w:rsidP="00522688">
      <w:pPr>
        <w:pBdr>
          <w:top w:val="single" w:sz="4" w:space="1" w:color="auto"/>
          <w:left w:val="single" w:sz="4" w:space="4" w:color="auto"/>
          <w:bottom w:val="single" w:sz="4" w:space="1" w:color="auto"/>
          <w:right w:val="single" w:sz="4" w:space="4" w:color="auto"/>
        </w:pBdr>
        <w:rPr>
          <w:rFonts w:ascii="Marianne" w:hAnsi="Marianne" w:cs="Arial"/>
        </w:rPr>
      </w:pPr>
      <w:r>
        <w:rPr>
          <w:rFonts w:ascii="Marianne" w:hAnsi="Marianne" w:cs="Arial"/>
        </w:rPr>
        <w:t>……………………………………………………………………………………………………………………………………………………………………………………………………………………………………………………………………………………………………………………………………………………………………………………………………………………………………………………………………………………………………………………………………………......................................................................................................................................</w:t>
      </w:r>
    </w:p>
    <w:p w14:paraId="57198074" w14:textId="77777777" w:rsidR="00522688" w:rsidRDefault="00522688" w:rsidP="00522688">
      <w:pPr>
        <w:rPr>
          <w:rFonts w:ascii="Marianne" w:hAnsi="Marianne" w:cs="Arial"/>
          <w:sz w:val="22"/>
          <w:szCs w:val="22"/>
        </w:rPr>
      </w:pPr>
    </w:p>
    <w:p w14:paraId="29252ACD" w14:textId="70190270" w:rsidR="009E666A" w:rsidRDefault="009E666A" w:rsidP="009E666A">
      <w:pPr>
        <w:pBdr>
          <w:top w:val="single" w:sz="4" w:space="1" w:color="000000"/>
          <w:left w:val="single" w:sz="4" w:space="4" w:color="000000"/>
          <w:bottom w:val="single" w:sz="4" w:space="1" w:color="000000"/>
          <w:right w:val="single" w:sz="4" w:space="4" w:color="000000"/>
        </w:pBdr>
        <w:spacing w:before="0"/>
        <w:rPr>
          <w:rFonts w:ascii="Marianne" w:hAnsi="Marianne" w:cs="Arial"/>
          <w:b/>
          <w:color w:val="2F5496" w:themeColor="accent5" w:themeShade="BF"/>
          <w:szCs w:val="24"/>
        </w:rPr>
      </w:pPr>
      <w:r>
        <w:rPr>
          <w:rFonts w:ascii="Marianne" w:hAnsi="Marianne" w:cs="Arial"/>
          <w:b/>
          <w:color w:val="2F5496" w:themeColor="accent5" w:themeShade="BF"/>
          <w:szCs w:val="24"/>
        </w:rPr>
        <w:t>Critère n°3 : Valeur environnementale (10 points)</w:t>
      </w:r>
    </w:p>
    <w:p w14:paraId="03255121" w14:textId="2A445C7C" w:rsidR="009E666A" w:rsidRPr="009E666A" w:rsidRDefault="009E666A" w:rsidP="009E666A">
      <w:pPr>
        <w:numPr>
          <w:ilvl w:val="0"/>
          <w:numId w:val="3"/>
        </w:numPr>
        <w:tabs>
          <w:tab w:val="left" w:pos="426"/>
        </w:tabs>
        <w:spacing w:before="240" w:after="120"/>
        <w:ind w:left="0" w:firstLine="0"/>
        <w:jc w:val="both"/>
        <w:rPr>
          <w:rFonts w:ascii="Marianne" w:hAnsi="Marianne" w:cs="Arial"/>
          <w:b/>
          <w:sz w:val="22"/>
          <w:szCs w:val="22"/>
        </w:rPr>
      </w:pPr>
      <w:r>
        <w:rPr>
          <w:rFonts w:ascii="Marianne" w:hAnsi="Marianne" w:cs="Arial"/>
          <w:b/>
          <w:sz w:val="22"/>
          <w:szCs w:val="22"/>
        </w:rPr>
        <w:t>Décrivez les modalités mises en œuvre pour le tri</w:t>
      </w:r>
      <w:r w:rsidRPr="009E666A">
        <w:rPr>
          <w:rFonts w:ascii="Marianne" w:hAnsi="Marianne" w:cs="Arial"/>
          <w:b/>
          <w:sz w:val="22"/>
          <w:szCs w:val="22"/>
        </w:rPr>
        <w:t xml:space="preserve"> des déchets de chantier</w:t>
      </w:r>
      <w:r>
        <w:rPr>
          <w:rFonts w:ascii="Marianne" w:hAnsi="Marianne" w:cs="Arial"/>
          <w:b/>
          <w:sz w:val="22"/>
          <w:szCs w:val="22"/>
        </w:rPr>
        <w:t xml:space="preserve"> </w:t>
      </w:r>
      <w:r w:rsidRPr="009E666A">
        <w:rPr>
          <w:rFonts w:ascii="Marianne" w:hAnsi="Marianne" w:cs="Arial"/>
          <w:b/>
          <w:sz w:val="22"/>
          <w:szCs w:val="22"/>
        </w:rPr>
        <w:t>?</w:t>
      </w:r>
    </w:p>
    <w:p w14:paraId="49A61B61" w14:textId="77777777" w:rsidR="009E666A" w:rsidRDefault="009E666A" w:rsidP="009E666A">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04754185" w14:textId="4DC257C1" w:rsidR="009E666A" w:rsidRDefault="009E666A" w:rsidP="009E666A">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 Décrivez les mesures mises en œuvre pour l’évacuation des déchets de chantier ?</w:t>
      </w:r>
    </w:p>
    <w:p w14:paraId="215F374D" w14:textId="77777777" w:rsidR="009E666A" w:rsidRDefault="009E666A" w:rsidP="009E666A">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5CD95059" w14:textId="4E208C30" w:rsidR="009E666A" w:rsidRDefault="009E666A" w:rsidP="009E666A">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 xml:space="preserve"> Décrivez les mesures mises en œuvre pour assurer la traçabilité de traitement des déchets de chantier</w:t>
      </w:r>
      <w:r>
        <w:rPr>
          <w:rFonts w:ascii="Calibri" w:hAnsi="Calibri" w:cs="Calibri"/>
          <w:b/>
          <w:sz w:val="22"/>
          <w:szCs w:val="22"/>
        </w:rPr>
        <w:t> </w:t>
      </w:r>
      <w:r>
        <w:rPr>
          <w:rFonts w:ascii="Marianne" w:hAnsi="Marianne" w:cs="Arial"/>
          <w:b/>
          <w:sz w:val="22"/>
          <w:szCs w:val="22"/>
        </w:rPr>
        <w:t>?</w:t>
      </w:r>
    </w:p>
    <w:p w14:paraId="17EC5C32" w14:textId="77777777" w:rsidR="009E666A" w:rsidRDefault="009E666A" w:rsidP="009E666A">
      <w:pPr>
        <w:pBdr>
          <w:top w:val="single" w:sz="4" w:space="1" w:color="auto"/>
          <w:left w:val="single" w:sz="4" w:space="4" w:color="auto"/>
          <w:bottom w:val="single" w:sz="4" w:space="1" w:color="auto"/>
          <w:right w:val="single" w:sz="4" w:space="4" w:color="auto"/>
        </w:pBdr>
        <w:tabs>
          <w:tab w:val="left" w:pos="426"/>
        </w:tabs>
        <w:spacing w:before="240" w:after="120"/>
        <w:jc w:val="both"/>
        <w:rPr>
          <w:rFonts w:ascii="Marianne" w:hAnsi="Marianne" w:cs="Arial"/>
          <w:b/>
          <w:sz w:val="22"/>
          <w:szCs w:val="22"/>
        </w:rPr>
      </w:pPr>
      <w:r>
        <w:rPr>
          <w:rFonts w:ascii="Marianne" w:hAnsi="Marianne" w:cs="Arial"/>
        </w:rPr>
        <w:t>……………………………………………………………………………………………………………………………………………………………………………………………………………………………………………………………………………………………………………………………………………………………………………………………………………………………………………………………………………………………………………………………………………......................................................................................................................................</w:t>
      </w:r>
    </w:p>
    <w:p w14:paraId="737E020C" w14:textId="49078B96" w:rsidR="009E666A" w:rsidRDefault="009E666A" w:rsidP="009E666A">
      <w:pPr>
        <w:numPr>
          <w:ilvl w:val="0"/>
          <w:numId w:val="3"/>
        </w:numPr>
        <w:tabs>
          <w:tab w:val="left" w:pos="426"/>
        </w:tabs>
        <w:spacing w:before="360" w:after="120"/>
        <w:ind w:left="0" w:firstLine="0"/>
        <w:jc w:val="both"/>
        <w:rPr>
          <w:rFonts w:ascii="Marianne" w:hAnsi="Marianne" w:cs="Arial"/>
          <w:b/>
          <w:sz w:val="22"/>
          <w:szCs w:val="22"/>
        </w:rPr>
      </w:pPr>
      <w:r>
        <w:rPr>
          <w:rFonts w:ascii="Marianne" w:hAnsi="Marianne" w:cs="Arial"/>
          <w:b/>
          <w:sz w:val="22"/>
          <w:szCs w:val="22"/>
        </w:rPr>
        <w:t>Décrivez la filière envisagée pour le traitement des déchets de chantier ?</w:t>
      </w:r>
    </w:p>
    <w:p w14:paraId="44218151" w14:textId="77777777" w:rsidR="009E666A" w:rsidRDefault="009E666A" w:rsidP="009E666A">
      <w:pPr>
        <w:pStyle w:val="Paragraphedeliste"/>
        <w:pBdr>
          <w:top w:val="single" w:sz="4" w:space="1" w:color="000000"/>
          <w:left w:val="single" w:sz="4" w:space="4" w:color="000000"/>
          <w:bottom w:val="single" w:sz="4" w:space="1" w:color="000000"/>
          <w:right w:val="single" w:sz="4" w:space="4" w:color="000000"/>
        </w:pBdr>
        <w:ind w:left="0"/>
        <w:jc w:val="both"/>
        <w:rPr>
          <w:rFonts w:ascii="Marianne" w:hAnsi="Marianne" w:cs="Arial"/>
        </w:rPr>
      </w:pPr>
      <w:r>
        <w:rPr>
          <w:rFonts w:ascii="Marianne" w:hAnsi="Marianne" w:cs="Arial"/>
        </w:rPr>
        <w:t>…………………………………………………………………………………………………………………………………………………………………………………………………………………………………………………………………………………………………………………………………………………………………………………………………………………………………………………………………………………………………………………………………………….........................................................................................................................................</w:t>
      </w:r>
    </w:p>
    <w:p w14:paraId="71301840" w14:textId="77777777" w:rsidR="0080433F" w:rsidRPr="009E666A" w:rsidRDefault="0080433F" w:rsidP="009E666A">
      <w:pPr>
        <w:rPr>
          <w:rFonts w:ascii="Marianne" w:hAnsi="Marianne" w:cs="Arial"/>
          <w:sz w:val="22"/>
          <w:szCs w:val="22"/>
        </w:rPr>
      </w:pPr>
    </w:p>
    <w:sectPr w:rsidR="0080433F" w:rsidRPr="009E666A">
      <w:pgSz w:w="11906" w:h="16838"/>
      <w:pgMar w:top="680" w:right="680" w:bottom="794" w:left="680" w:header="0" w:footer="737" w:gutter="0"/>
      <w:cols w:space="720"/>
      <w:formProt w:val="0"/>
      <w:titlePg/>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897DEF" w14:textId="77777777" w:rsidR="009E666A" w:rsidRDefault="009E666A">
      <w:pPr>
        <w:spacing w:before="0"/>
      </w:pPr>
      <w:r>
        <w:separator/>
      </w:r>
    </w:p>
  </w:endnote>
  <w:endnote w:type="continuationSeparator" w:id="0">
    <w:p w14:paraId="02CBEAF8" w14:textId="77777777" w:rsidR="009E666A" w:rsidRDefault="009E666A">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Mincho">
    <w:altName w:val="Yu Gothic UI"/>
    <w:panose1 w:val="02020609040205080304"/>
    <w:charset w:val="80"/>
    <w:family w:val="roman"/>
    <w:notTrueType/>
    <w:pitch w:val="fixed"/>
    <w:sig w:usb0="00000000" w:usb1="08070000" w:usb2="00000010" w:usb3="00000000" w:csb0="00020000" w:csb1="00000000"/>
  </w:font>
  <w:font w:name="Marianne">
    <w:panose1 w:val="02000000000000000000"/>
    <w:charset w:val="00"/>
    <w:family w:val="modern"/>
    <w:notTrueType/>
    <w:pitch w:val="variable"/>
    <w:sig w:usb0="0000000F" w:usb1="00000000" w:usb2="00000000" w:usb3="00000000" w:csb0="00000003" w:csb1="00000000"/>
  </w:font>
  <w:font w:name="CG Times (WN)">
    <w:altName w:val="Times New Roman"/>
    <w:charset w:val="00"/>
    <w:family w:val="roman"/>
    <w:pitch w:val="variable"/>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243321" w14:textId="69BF7CB6" w:rsidR="009E666A" w:rsidRDefault="009E666A">
    <w:pPr>
      <w:pStyle w:val="Pieddepage"/>
      <w:tabs>
        <w:tab w:val="clear" w:pos="4536"/>
        <w:tab w:val="clear" w:pos="9072"/>
        <w:tab w:val="left" w:pos="1276"/>
        <w:tab w:val="right" w:pos="9498"/>
      </w:tabs>
      <w:rPr>
        <w:rStyle w:val="Numrodepage"/>
        <w:rFonts w:ascii="Marianne" w:hAnsi="Marianne" w:cs="Arial"/>
        <w:color w:val="C0C0C0"/>
        <w:sz w:val="16"/>
        <w:szCs w:val="16"/>
      </w:rPr>
    </w:pPr>
    <w:r>
      <w:rPr>
        <w:rStyle w:val="Numrodepage"/>
        <w:rFonts w:ascii="Marianne" w:hAnsi="Marianne" w:cs="Arial"/>
        <w:color w:val="C0C0C0"/>
        <w:sz w:val="16"/>
        <w:szCs w:val="16"/>
      </w:rPr>
      <w:t>2025_TRAVAUX_OMBRIERE_HCRPF</w:t>
    </w:r>
    <w:r>
      <w:rPr>
        <w:rStyle w:val="Numrodepage"/>
        <w:rFonts w:ascii="Marianne" w:hAnsi="Marianne" w:cs="Arial"/>
        <w:color w:val="C0C0C0"/>
        <w:sz w:val="16"/>
        <w:szCs w:val="16"/>
      </w:rPr>
      <w:tab/>
      <w:t xml:space="preserve">Page </w:t>
    </w:r>
    <w:r>
      <w:rPr>
        <w:rStyle w:val="Numrodepage"/>
        <w:rFonts w:ascii="Marianne" w:hAnsi="Marianne" w:cs="Arial"/>
        <w:color w:val="C0C0C0"/>
        <w:sz w:val="16"/>
        <w:szCs w:val="16"/>
      </w:rPr>
      <w:fldChar w:fldCharType="begin"/>
    </w:r>
    <w:r>
      <w:rPr>
        <w:rStyle w:val="Numrodepage"/>
        <w:rFonts w:ascii="Marianne" w:hAnsi="Marianne" w:cs="Arial"/>
        <w:color w:val="C0C0C0"/>
        <w:sz w:val="16"/>
        <w:szCs w:val="16"/>
      </w:rPr>
      <w:instrText xml:space="preserve"> PAGE </w:instrText>
    </w:r>
    <w:r>
      <w:rPr>
        <w:rStyle w:val="Numrodepage"/>
        <w:rFonts w:ascii="Marianne" w:hAnsi="Marianne" w:cs="Arial"/>
        <w:color w:val="C0C0C0"/>
        <w:sz w:val="16"/>
        <w:szCs w:val="16"/>
      </w:rPr>
      <w:fldChar w:fldCharType="separate"/>
    </w:r>
    <w:r w:rsidR="00706814">
      <w:rPr>
        <w:rStyle w:val="Numrodepage"/>
        <w:rFonts w:ascii="Marianne" w:hAnsi="Marianne" w:cs="Arial"/>
        <w:noProof/>
        <w:color w:val="C0C0C0"/>
        <w:sz w:val="16"/>
        <w:szCs w:val="16"/>
      </w:rPr>
      <w:t>6</w:t>
    </w:r>
    <w:r>
      <w:rPr>
        <w:rStyle w:val="Numrodepage"/>
        <w:rFonts w:ascii="Marianne" w:hAnsi="Marianne" w:cs="Arial"/>
        <w:color w:val="C0C0C0"/>
        <w:sz w:val="16"/>
        <w:szCs w:val="16"/>
      </w:rPr>
      <w:fldChar w:fldCharType="end"/>
    </w:r>
    <w:r>
      <w:rPr>
        <w:rStyle w:val="Numrodepage"/>
        <w:rFonts w:ascii="Marianne" w:hAnsi="Marianne" w:cs="Arial"/>
        <w:color w:val="C0C0C0"/>
        <w:sz w:val="16"/>
        <w:szCs w:val="16"/>
      </w:rPr>
      <w:t xml:space="preserve"> sur </w:t>
    </w:r>
    <w:r>
      <w:rPr>
        <w:rStyle w:val="Numrodepage"/>
        <w:rFonts w:ascii="Marianne" w:hAnsi="Marianne" w:cs="Arial"/>
        <w:color w:val="C0C0C0"/>
        <w:sz w:val="16"/>
        <w:szCs w:val="16"/>
      </w:rPr>
      <w:fldChar w:fldCharType="begin"/>
    </w:r>
    <w:r>
      <w:rPr>
        <w:rStyle w:val="Numrodepage"/>
        <w:rFonts w:ascii="Marianne" w:hAnsi="Marianne" w:cs="Arial"/>
        <w:color w:val="C0C0C0"/>
        <w:sz w:val="16"/>
        <w:szCs w:val="16"/>
      </w:rPr>
      <w:instrText xml:space="preserve"> NUMPAGES </w:instrText>
    </w:r>
    <w:r>
      <w:rPr>
        <w:rStyle w:val="Numrodepage"/>
        <w:rFonts w:ascii="Marianne" w:hAnsi="Marianne" w:cs="Arial"/>
        <w:color w:val="C0C0C0"/>
        <w:sz w:val="16"/>
        <w:szCs w:val="16"/>
      </w:rPr>
      <w:fldChar w:fldCharType="separate"/>
    </w:r>
    <w:r w:rsidR="00706814">
      <w:rPr>
        <w:rStyle w:val="Numrodepage"/>
        <w:rFonts w:ascii="Marianne" w:hAnsi="Marianne" w:cs="Arial"/>
        <w:noProof/>
        <w:color w:val="C0C0C0"/>
        <w:sz w:val="16"/>
        <w:szCs w:val="16"/>
      </w:rPr>
      <w:t>6</w:t>
    </w:r>
    <w:r>
      <w:rPr>
        <w:rStyle w:val="Numrodepage"/>
        <w:rFonts w:ascii="Marianne" w:hAnsi="Marianne" w:cs="Arial"/>
        <w:color w:val="C0C0C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0C7901" w14:textId="77777777" w:rsidR="009E666A" w:rsidRDefault="009E666A">
      <w:pPr>
        <w:spacing w:before="0"/>
      </w:pPr>
      <w:r>
        <w:separator/>
      </w:r>
    </w:p>
  </w:footnote>
  <w:footnote w:type="continuationSeparator" w:id="0">
    <w:p w14:paraId="21637843" w14:textId="77777777" w:rsidR="009E666A" w:rsidRDefault="009E666A">
      <w:pPr>
        <w:spacing w:before="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410019"/>
    <w:multiLevelType w:val="hybridMultilevel"/>
    <w:tmpl w:val="DD244B7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1C3D0B20"/>
    <w:multiLevelType w:val="hybridMultilevel"/>
    <w:tmpl w:val="EADEDE56"/>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42EC090E"/>
    <w:multiLevelType w:val="hybridMultilevel"/>
    <w:tmpl w:val="42C6FFF0"/>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490166E3"/>
    <w:multiLevelType w:val="multilevel"/>
    <w:tmpl w:val="C0423146"/>
    <w:lvl w:ilvl="0">
      <w:start w:val="1"/>
      <w:numFmt w:val="bullet"/>
      <w:lvlText w:val=""/>
      <w:lvlJc w:val="left"/>
      <w:pPr>
        <w:tabs>
          <w:tab w:val="num" w:pos="7092"/>
        </w:tabs>
        <w:ind w:left="7092" w:hanging="360"/>
      </w:pPr>
      <w:rPr>
        <w:rFonts w:ascii="Wingdings" w:hAnsi="Wingdings" w:cs="Wingdings" w:hint="default"/>
      </w:rPr>
    </w:lvl>
    <w:lvl w:ilvl="1">
      <w:start w:val="1"/>
      <w:numFmt w:val="bullet"/>
      <w:lvlText w:val="o"/>
      <w:lvlJc w:val="left"/>
      <w:pPr>
        <w:tabs>
          <w:tab w:val="num" w:pos="7812"/>
        </w:tabs>
        <w:ind w:left="7812" w:hanging="360"/>
      </w:pPr>
      <w:rPr>
        <w:rFonts w:ascii="Courier New" w:hAnsi="Courier New" w:cs="Courier New" w:hint="default"/>
      </w:rPr>
    </w:lvl>
    <w:lvl w:ilvl="2">
      <w:start w:val="1"/>
      <w:numFmt w:val="bullet"/>
      <w:lvlText w:val=""/>
      <w:lvlJc w:val="left"/>
      <w:pPr>
        <w:tabs>
          <w:tab w:val="num" w:pos="8532"/>
        </w:tabs>
        <w:ind w:left="8532" w:hanging="360"/>
      </w:pPr>
      <w:rPr>
        <w:rFonts w:ascii="Wingdings" w:hAnsi="Wingdings" w:cs="Wingdings" w:hint="default"/>
      </w:rPr>
    </w:lvl>
    <w:lvl w:ilvl="3">
      <w:start w:val="1"/>
      <w:numFmt w:val="bullet"/>
      <w:lvlText w:val=""/>
      <w:lvlJc w:val="left"/>
      <w:pPr>
        <w:tabs>
          <w:tab w:val="num" w:pos="9252"/>
        </w:tabs>
        <w:ind w:left="9252" w:hanging="360"/>
      </w:pPr>
      <w:rPr>
        <w:rFonts w:ascii="Symbol" w:hAnsi="Symbol" w:cs="Symbol" w:hint="default"/>
      </w:rPr>
    </w:lvl>
    <w:lvl w:ilvl="4">
      <w:start w:val="1"/>
      <w:numFmt w:val="bullet"/>
      <w:lvlText w:val="o"/>
      <w:lvlJc w:val="left"/>
      <w:pPr>
        <w:tabs>
          <w:tab w:val="num" w:pos="9972"/>
        </w:tabs>
        <w:ind w:left="9972" w:hanging="360"/>
      </w:pPr>
      <w:rPr>
        <w:rFonts w:ascii="Courier New" w:hAnsi="Courier New" w:cs="Courier New" w:hint="default"/>
      </w:rPr>
    </w:lvl>
    <w:lvl w:ilvl="5">
      <w:start w:val="1"/>
      <w:numFmt w:val="bullet"/>
      <w:lvlText w:val=""/>
      <w:lvlJc w:val="left"/>
      <w:pPr>
        <w:tabs>
          <w:tab w:val="num" w:pos="10692"/>
        </w:tabs>
        <w:ind w:left="10692" w:hanging="360"/>
      </w:pPr>
      <w:rPr>
        <w:rFonts w:ascii="Wingdings" w:hAnsi="Wingdings" w:cs="Wingdings" w:hint="default"/>
      </w:rPr>
    </w:lvl>
    <w:lvl w:ilvl="6">
      <w:start w:val="1"/>
      <w:numFmt w:val="bullet"/>
      <w:lvlText w:val=""/>
      <w:lvlJc w:val="left"/>
      <w:pPr>
        <w:tabs>
          <w:tab w:val="num" w:pos="11412"/>
        </w:tabs>
        <w:ind w:left="11412" w:hanging="360"/>
      </w:pPr>
      <w:rPr>
        <w:rFonts w:ascii="Symbol" w:hAnsi="Symbol" w:cs="Symbol" w:hint="default"/>
      </w:rPr>
    </w:lvl>
    <w:lvl w:ilvl="7">
      <w:start w:val="1"/>
      <w:numFmt w:val="bullet"/>
      <w:lvlText w:val="o"/>
      <w:lvlJc w:val="left"/>
      <w:pPr>
        <w:tabs>
          <w:tab w:val="num" w:pos="12132"/>
        </w:tabs>
        <w:ind w:left="12132" w:hanging="360"/>
      </w:pPr>
      <w:rPr>
        <w:rFonts w:ascii="Courier New" w:hAnsi="Courier New" w:cs="Courier New" w:hint="default"/>
      </w:rPr>
    </w:lvl>
    <w:lvl w:ilvl="8">
      <w:start w:val="1"/>
      <w:numFmt w:val="bullet"/>
      <w:lvlText w:val=""/>
      <w:lvlJc w:val="left"/>
      <w:pPr>
        <w:tabs>
          <w:tab w:val="num" w:pos="12852"/>
        </w:tabs>
        <w:ind w:left="12852" w:hanging="360"/>
      </w:pPr>
      <w:rPr>
        <w:rFonts w:ascii="Wingdings" w:hAnsi="Wingdings" w:cs="Wingdings" w:hint="default"/>
      </w:rPr>
    </w:lvl>
  </w:abstractNum>
  <w:abstractNum w:abstractNumId="4" w15:restartNumberingAfterBreak="0">
    <w:nsid w:val="5197563D"/>
    <w:multiLevelType w:val="hybridMultilevel"/>
    <w:tmpl w:val="311666AE"/>
    <w:lvl w:ilvl="0" w:tplc="D9F0525E">
      <w:start w:val="1"/>
      <w:numFmt w:val="decimal"/>
      <w:lvlText w:val="(%1)"/>
      <w:lvlJc w:val="left"/>
      <w:pPr>
        <w:ind w:left="730" w:hanging="37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558D598C"/>
    <w:multiLevelType w:val="multilevel"/>
    <w:tmpl w:val="3BAA55A4"/>
    <w:lvl w:ilvl="0">
      <w:start w:val="1"/>
      <w:numFmt w:val="bullet"/>
      <w:lvlText w:val=""/>
      <w:lvlJc w:val="left"/>
      <w:pPr>
        <w:tabs>
          <w:tab w:val="num" w:pos="1004"/>
        </w:tabs>
        <w:ind w:left="1004" w:hanging="360"/>
      </w:pPr>
      <w:rPr>
        <w:rFonts w:ascii="Wingdings" w:hAnsi="Wingdings" w:cs="Wingdings" w:hint="default"/>
      </w:rPr>
    </w:lvl>
    <w:lvl w:ilvl="1">
      <w:start w:val="1"/>
      <w:numFmt w:val="bullet"/>
      <w:lvlText w:val="-"/>
      <w:lvlJc w:val="left"/>
      <w:pPr>
        <w:tabs>
          <w:tab w:val="num" w:pos="1724"/>
        </w:tabs>
        <w:ind w:left="1724" w:hanging="360"/>
      </w:pPr>
      <w:rPr>
        <w:rFonts w:ascii="Times New Roman" w:hAnsi="Times New Roman" w:cs="Times New Roman" w:hint="default"/>
      </w:rPr>
    </w:lvl>
    <w:lvl w:ilvl="2">
      <w:start w:val="1"/>
      <w:numFmt w:val="bullet"/>
      <w:lvlText w:val=""/>
      <w:lvlJc w:val="left"/>
      <w:pPr>
        <w:tabs>
          <w:tab w:val="num" w:pos="0"/>
        </w:tabs>
        <w:ind w:left="2444" w:hanging="360"/>
      </w:pPr>
      <w:rPr>
        <w:rFonts w:ascii="Wingdings" w:hAnsi="Wingdings" w:cs="Wingdings" w:hint="default"/>
      </w:rPr>
    </w:lvl>
    <w:lvl w:ilvl="3">
      <w:start w:val="1"/>
      <w:numFmt w:val="bullet"/>
      <w:lvlText w:val=""/>
      <w:lvlJc w:val="left"/>
      <w:pPr>
        <w:tabs>
          <w:tab w:val="num" w:pos="0"/>
        </w:tabs>
        <w:ind w:left="3164" w:hanging="360"/>
      </w:pPr>
      <w:rPr>
        <w:rFonts w:ascii="Symbol" w:hAnsi="Symbol" w:cs="Symbol" w:hint="default"/>
      </w:rPr>
    </w:lvl>
    <w:lvl w:ilvl="4">
      <w:start w:val="1"/>
      <w:numFmt w:val="bullet"/>
      <w:lvlText w:val="o"/>
      <w:lvlJc w:val="left"/>
      <w:pPr>
        <w:tabs>
          <w:tab w:val="num" w:pos="0"/>
        </w:tabs>
        <w:ind w:left="3884" w:hanging="360"/>
      </w:pPr>
      <w:rPr>
        <w:rFonts w:ascii="Courier New" w:hAnsi="Courier New" w:cs="Courier New" w:hint="default"/>
      </w:rPr>
    </w:lvl>
    <w:lvl w:ilvl="5">
      <w:start w:val="1"/>
      <w:numFmt w:val="bullet"/>
      <w:lvlText w:val=""/>
      <w:lvlJc w:val="left"/>
      <w:pPr>
        <w:tabs>
          <w:tab w:val="num" w:pos="0"/>
        </w:tabs>
        <w:ind w:left="4604" w:hanging="360"/>
      </w:pPr>
      <w:rPr>
        <w:rFonts w:ascii="Wingdings" w:hAnsi="Wingdings" w:cs="Wingdings" w:hint="default"/>
      </w:rPr>
    </w:lvl>
    <w:lvl w:ilvl="6">
      <w:start w:val="1"/>
      <w:numFmt w:val="bullet"/>
      <w:lvlText w:val=""/>
      <w:lvlJc w:val="left"/>
      <w:pPr>
        <w:tabs>
          <w:tab w:val="num" w:pos="0"/>
        </w:tabs>
        <w:ind w:left="5324" w:hanging="360"/>
      </w:pPr>
      <w:rPr>
        <w:rFonts w:ascii="Symbol" w:hAnsi="Symbol" w:cs="Symbol" w:hint="default"/>
      </w:rPr>
    </w:lvl>
    <w:lvl w:ilvl="7">
      <w:start w:val="1"/>
      <w:numFmt w:val="bullet"/>
      <w:lvlText w:val="o"/>
      <w:lvlJc w:val="left"/>
      <w:pPr>
        <w:tabs>
          <w:tab w:val="num" w:pos="0"/>
        </w:tabs>
        <w:ind w:left="6044" w:hanging="360"/>
      </w:pPr>
      <w:rPr>
        <w:rFonts w:ascii="Courier New" w:hAnsi="Courier New" w:cs="Courier New" w:hint="default"/>
      </w:rPr>
    </w:lvl>
    <w:lvl w:ilvl="8">
      <w:start w:val="1"/>
      <w:numFmt w:val="bullet"/>
      <w:lvlText w:val=""/>
      <w:lvlJc w:val="left"/>
      <w:pPr>
        <w:tabs>
          <w:tab w:val="num" w:pos="0"/>
        </w:tabs>
        <w:ind w:left="6764" w:hanging="360"/>
      </w:pPr>
      <w:rPr>
        <w:rFonts w:ascii="Wingdings" w:hAnsi="Wingdings" w:cs="Wingdings" w:hint="default"/>
      </w:rPr>
    </w:lvl>
  </w:abstractNum>
  <w:abstractNum w:abstractNumId="6" w15:restartNumberingAfterBreak="0">
    <w:nsid w:val="65DA2E82"/>
    <w:multiLevelType w:val="multilevel"/>
    <w:tmpl w:val="F6166E3E"/>
    <w:lvl w:ilvl="0">
      <w:start w:val="1"/>
      <w:numFmt w:val="bullet"/>
      <w:lvlText w:val=""/>
      <w:lvlJc w:val="left"/>
      <w:pPr>
        <w:tabs>
          <w:tab w:val="num" w:pos="0"/>
        </w:tabs>
        <w:ind w:left="1080" w:hanging="360"/>
      </w:pPr>
      <w:rPr>
        <w:rFonts w:ascii="Wingdings" w:hAnsi="Wingdings" w:cs="Wingdings" w:hint="default"/>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7" w15:restartNumberingAfterBreak="0">
    <w:nsid w:val="6F780DCB"/>
    <w:multiLevelType w:val="hybridMultilevel"/>
    <w:tmpl w:val="A30C82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71F055BB"/>
    <w:multiLevelType w:val="multilevel"/>
    <w:tmpl w:val="57CA60B6"/>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9" w15:restartNumberingAfterBreak="0">
    <w:nsid w:val="7E4D186B"/>
    <w:multiLevelType w:val="hybridMultilevel"/>
    <w:tmpl w:val="E588488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3"/>
  </w:num>
  <w:num w:numId="2">
    <w:abstractNumId w:val="5"/>
  </w:num>
  <w:num w:numId="3">
    <w:abstractNumId w:val="6"/>
  </w:num>
  <w:num w:numId="4">
    <w:abstractNumId w:val="8"/>
  </w:num>
  <w:num w:numId="5">
    <w:abstractNumId w:val="7"/>
  </w:num>
  <w:num w:numId="6">
    <w:abstractNumId w:val="9"/>
  </w:num>
  <w:num w:numId="7">
    <w:abstractNumId w:val="2"/>
  </w:num>
  <w:num w:numId="8">
    <w:abstractNumId w:val="0"/>
  </w:num>
  <w:num w:numId="9">
    <w:abstractNumId w:val="1"/>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0367"/>
    <w:rsid w:val="00136CCC"/>
    <w:rsid w:val="001663F0"/>
    <w:rsid w:val="001F6694"/>
    <w:rsid w:val="00241BB1"/>
    <w:rsid w:val="002B25B3"/>
    <w:rsid w:val="00367B50"/>
    <w:rsid w:val="003A4E80"/>
    <w:rsid w:val="004215CC"/>
    <w:rsid w:val="00492699"/>
    <w:rsid w:val="004B286F"/>
    <w:rsid w:val="00522688"/>
    <w:rsid w:val="005927B4"/>
    <w:rsid w:val="00706814"/>
    <w:rsid w:val="00770367"/>
    <w:rsid w:val="007A7E5E"/>
    <w:rsid w:val="0080433F"/>
    <w:rsid w:val="00832953"/>
    <w:rsid w:val="00886885"/>
    <w:rsid w:val="009C1ABB"/>
    <w:rsid w:val="009E666A"/>
    <w:rsid w:val="00B40C62"/>
    <w:rsid w:val="00CE79CE"/>
    <w:rsid w:val="00ED059B"/>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AE380A"/>
  <w15:docId w15:val="{B10B8D20-0309-4614-8483-D31AD09B0B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E7331"/>
    <w:pPr>
      <w:spacing w:before="120"/>
    </w:pPr>
    <w:rPr>
      <w:sz w:val="24"/>
    </w:rPr>
  </w:style>
  <w:style w:type="paragraph" w:styleId="Titre1">
    <w:name w:val="heading 1"/>
    <w:basedOn w:val="Normal"/>
    <w:next w:val="Normal"/>
    <w:qFormat/>
    <w:pPr>
      <w:keepNext/>
      <w:spacing w:before="0"/>
      <w:ind w:left="284"/>
      <w:outlineLvl w:val="0"/>
    </w:pPr>
    <w:rPr>
      <w:rFonts w:ascii="Arial" w:hAnsi="Arial" w:cs="Arial"/>
      <w:b/>
      <w:bCs/>
      <w:u w:val="single"/>
    </w:rPr>
  </w:style>
  <w:style w:type="paragraph" w:styleId="Titre3">
    <w:name w:val="heading 3"/>
    <w:basedOn w:val="Normal"/>
    <w:next w:val="Normal"/>
    <w:qFormat/>
    <w:pPr>
      <w:keepNext/>
      <w:tabs>
        <w:tab w:val="left" w:pos="567"/>
        <w:tab w:val="left" w:pos="1985"/>
      </w:tabs>
      <w:spacing w:before="0"/>
      <w:jc w:val="center"/>
      <w:outlineLvl w:val="2"/>
    </w:pPr>
    <w:rPr>
      <w:b/>
    </w:rPr>
  </w:style>
  <w:style w:type="paragraph" w:styleId="Titre4">
    <w:name w:val="heading 4"/>
    <w:basedOn w:val="Normal"/>
    <w:next w:val="Normal"/>
    <w:qFormat/>
    <w:pPr>
      <w:keepNext/>
      <w:spacing w:before="0"/>
      <w:jc w:val="center"/>
      <w:outlineLvl w:val="3"/>
    </w:pPr>
    <w:rPr>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Numrodepage">
    <w:name w:val="page number"/>
    <w:basedOn w:val="Policepardfaut"/>
    <w:semiHidden/>
    <w:qFormat/>
  </w:style>
  <w:style w:type="character" w:styleId="Marquedecommentaire">
    <w:name w:val="annotation reference"/>
    <w:unhideWhenUsed/>
    <w:qFormat/>
    <w:rPr>
      <w:sz w:val="16"/>
      <w:szCs w:val="16"/>
    </w:rPr>
  </w:style>
  <w:style w:type="character" w:customStyle="1" w:styleId="CommentaireCar">
    <w:name w:val="Commentaire Car"/>
    <w:basedOn w:val="Policepardfaut"/>
    <w:semiHidden/>
    <w:qFormat/>
  </w:style>
  <w:style w:type="character" w:customStyle="1" w:styleId="ObjetducommentaireCar">
    <w:name w:val="Objet du commentaire Car"/>
    <w:semiHidden/>
    <w:qFormat/>
    <w:rPr>
      <w:b/>
      <w:bCs/>
    </w:rPr>
  </w:style>
  <w:style w:type="character" w:styleId="Lienhypertexte">
    <w:name w:val="Hyperlink"/>
    <w:basedOn w:val="Policepardfaut"/>
    <w:rsid w:val="00D70372"/>
    <w:rPr>
      <w:color w:val="0000FF"/>
      <w:u w:val="single"/>
    </w:rPr>
  </w:style>
  <w:style w:type="character" w:customStyle="1" w:styleId="Normal2Car">
    <w:name w:val="Normal2 Car"/>
    <w:basedOn w:val="Policepardfaut"/>
    <w:link w:val="Normal2"/>
    <w:qFormat/>
    <w:rsid w:val="0090398F"/>
    <w:rPr>
      <w:sz w:val="22"/>
      <w:lang w:val="fr-FR" w:eastAsia="ja-JP" w:bidi="ar-SA"/>
    </w:rPr>
  </w:style>
  <w:style w:type="paragraph" w:styleId="Titre">
    <w:name w:val="Title"/>
    <w:basedOn w:val="Normal"/>
    <w:next w:val="Corpsdetexte"/>
    <w:qFormat/>
    <w:pPr>
      <w:keepNext/>
      <w:spacing w:before="240" w:after="120"/>
    </w:pPr>
    <w:rPr>
      <w:rFonts w:ascii="Liberation Sans" w:eastAsia="Microsoft YaHei" w:hAnsi="Liberation Sans" w:cs="Arial"/>
      <w:sz w:val="28"/>
      <w:szCs w:val="28"/>
    </w:rPr>
  </w:style>
  <w:style w:type="paragraph" w:styleId="Corpsdetexte">
    <w:name w:val="Body Text"/>
    <w:basedOn w:val="Normal"/>
    <w:semiHidden/>
    <w:pPr>
      <w:spacing w:before="0"/>
      <w:jc w:val="both"/>
    </w:pPr>
  </w:style>
  <w:style w:type="paragraph" w:styleId="Liste">
    <w:name w:val="List"/>
    <w:basedOn w:val="Corpsdetexte"/>
    <w:rPr>
      <w:rFonts w:cs="Arial"/>
    </w:rPr>
  </w:style>
  <w:style w:type="paragraph" w:styleId="Lgende">
    <w:name w:val="caption"/>
    <w:basedOn w:val="Normal"/>
    <w:qFormat/>
    <w:pPr>
      <w:suppressLineNumbers/>
      <w:spacing w:after="120"/>
    </w:pPr>
    <w:rPr>
      <w:rFonts w:cs="Arial"/>
      <w:i/>
      <w:iCs/>
      <w:szCs w:val="24"/>
    </w:rPr>
  </w:style>
  <w:style w:type="paragraph" w:customStyle="1" w:styleId="Index">
    <w:name w:val="Index"/>
    <w:basedOn w:val="Normal"/>
    <w:qFormat/>
    <w:pPr>
      <w:suppressLineNumbers/>
    </w:pPr>
    <w:rPr>
      <w:rFonts w:cs="Arial"/>
    </w:rPr>
  </w:style>
  <w:style w:type="paragraph" w:customStyle="1" w:styleId="En-tteetpieddepage">
    <w:name w:val="En-tête et pied de page"/>
    <w:basedOn w:val="Normal"/>
    <w:qFormat/>
  </w:style>
  <w:style w:type="paragraph" w:styleId="En-tte">
    <w:name w:val="header"/>
    <w:basedOn w:val="Normal"/>
    <w:semiHidden/>
    <w:pPr>
      <w:tabs>
        <w:tab w:val="center" w:pos="4536"/>
        <w:tab w:val="right" w:pos="9072"/>
      </w:tabs>
    </w:pPr>
  </w:style>
  <w:style w:type="paragraph" w:styleId="Pieddepage">
    <w:name w:val="footer"/>
    <w:basedOn w:val="Normal"/>
    <w:semiHidden/>
    <w:pPr>
      <w:tabs>
        <w:tab w:val="center" w:pos="4536"/>
        <w:tab w:val="right" w:pos="9072"/>
      </w:tabs>
    </w:pPr>
  </w:style>
  <w:style w:type="paragraph" w:styleId="Retraitcorpsdetexte">
    <w:name w:val="Body Text Indent"/>
    <w:basedOn w:val="Normal"/>
    <w:semiHidden/>
    <w:pPr>
      <w:ind w:left="567"/>
    </w:pPr>
  </w:style>
  <w:style w:type="paragraph" w:styleId="Retraitcorpsdetexte2">
    <w:name w:val="Body Text Indent 2"/>
    <w:basedOn w:val="Normal"/>
    <w:semiHidden/>
    <w:qFormat/>
    <w:pPr>
      <w:ind w:left="567"/>
      <w:jc w:val="both"/>
    </w:pPr>
  </w:style>
  <w:style w:type="paragraph" w:styleId="Textedebulles">
    <w:name w:val="Balloon Text"/>
    <w:basedOn w:val="Normal"/>
    <w:semiHidden/>
    <w:qFormat/>
    <w:rPr>
      <w:rFonts w:ascii="Tahoma" w:hAnsi="Tahoma" w:cs="Tahoma"/>
      <w:sz w:val="16"/>
      <w:szCs w:val="16"/>
    </w:rPr>
  </w:style>
  <w:style w:type="paragraph" w:styleId="Corpsdetexte2">
    <w:name w:val="Body Text 2"/>
    <w:basedOn w:val="Normal"/>
    <w:semiHidden/>
    <w:qFormat/>
    <w:pPr>
      <w:pBdr>
        <w:top w:val="single" w:sz="4" w:space="1" w:color="000000"/>
        <w:left w:val="single" w:sz="4" w:space="4" w:color="000000"/>
        <w:bottom w:val="single" w:sz="4" w:space="1" w:color="000000"/>
        <w:right w:val="single" w:sz="4" w:space="4" w:color="000000"/>
      </w:pBdr>
      <w:spacing w:before="0"/>
      <w:jc w:val="both"/>
    </w:pPr>
    <w:rPr>
      <w:b/>
      <w:szCs w:val="24"/>
    </w:rPr>
  </w:style>
  <w:style w:type="paragraph" w:customStyle="1" w:styleId="Normal1">
    <w:name w:val="Normal1"/>
    <w:basedOn w:val="Normal"/>
    <w:qFormat/>
    <w:pPr>
      <w:keepLines/>
      <w:tabs>
        <w:tab w:val="left" w:pos="284"/>
        <w:tab w:val="left" w:pos="567"/>
        <w:tab w:val="left" w:pos="851"/>
      </w:tabs>
      <w:spacing w:before="0"/>
      <w:ind w:firstLine="284"/>
      <w:jc w:val="both"/>
    </w:pPr>
    <w:rPr>
      <w:sz w:val="22"/>
    </w:rPr>
  </w:style>
  <w:style w:type="paragraph" w:styleId="Retraitcorpsdetexte3">
    <w:name w:val="Body Text Indent 3"/>
    <w:basedOn w:val="Normal"/>
    <w:semiHidden/>
    <w:qFormat/>
    <w:pPr>
      <w:pBdr>
        <w:top w:val="single" w:sz="4" w:space="1" w:color="000000"/>
        <w:left w:val="single" w:sz="4" w:space="4" w:color="000000"/>
        <w:bottom w:val="single" w:sz="4" w:space="1" w:color="000000"/>
        <w:right w:val="single" w:sz="4" w:space="4" w:color="000000"/>
      </w:pBdr>
      <w:ind w:firstLine="708"/>
      <w:jc w:val="both"/>
    </w:pPr>
    <w:rPr>
      <w:b/>
      <w:bCs/>
      <w:sz w:val="22"/>
    </w:rPr>
  </w:style>
  <w:style w:type="paragraph" w:styleId="Commentaire">
    <w:name w:val="annotation text"/>
    <w:basedOn w:val="Normal"/>
    <w:semiHidden/>
    <w:unhideWhenUsed/>
    <w:qFormat/>
    <w:rPr>
      <w:sz w:val="20"/>
    </w:rPr>
  </w:style>
  <w:style w:type="paragraph" w:styleId="Objetducommentaire">
    <w:name w:val="annotation subject"/>
    <w:basedOn w:val="Commentaire"/>
    <w:next w:val="Commentaire"/>
    <w:semiHidden/>
    <w:unhideWhenUsed/>
    <w:qFormat/>
    <w:rPr>
      <w:b/>
      <w:bCs/>
    </w:rPr>
  </w:style>
  <w:style w:type="paragraph" w:styleId="Paragraphedeliste">
    <w:name w:val="List Paragraph"/>
    <w:basedOn w:val="Normal"/>
    <w:uiPriority w:val="34"/>
    <w:qFormat/>
    <w:rsid w:val="00E94F02"/>
    <w:pPr>
      <w:spacing w:before="0"/>
      <w:ind w:left="720"/>
    </w:pPr>
    <w:rPr>
      <w:rFonts w:ascii="Calibri" w:hAnsi="Calibri"/>
      <w:sz w:val="22"/>
      <w:szCs w:val="22"/>
    </w:rPr>
  </w:style>
  <w:style w:type="paragraph" w:customStyle="1" w:styleId="Paragraphedeliste1">
    <w:name w:val="Paragraphe de liste1"/>
    <w:basedOn w:val="Normal"/>
    <w:qFormat/>
    <w:rsid w:val="00682983"/>
    <w:pPr>
      <w:spacing w:before="0"/>
      <w:ind w:left="708"/>
    </w:pPr>
    <w:rPr>
      <w:rFonts w:eastAsia="MS Mincho"/>
      <w:szCs w:val="24"/>
    </w:rPr>
  </w:style>
  <w:style w:type="paragraph" w:customStyle="1" w:styleId="Normal2">
    <w:name w:val="Normal2"/>
    <w:basedOn w:val="Normal"/>
    <w:link w:val="Normal2Car"/>
    <w:qFormat/>
    <w:rsid w:val="0090398F"/>
    <w:pPr>
      <w:keepLines/>
      <w:tabs>
        <w:tab w:val="left" w:pos="567"/>
        <w:tab w:val="left" w:pos="851"/>
        <w:tab w:val="left" w:pos="1134"/>
      </w:tabs>
      <w:spacing w:before="0"/>
      <w:ind w:left="284" w:firstLine="284"/>
      <w:jc w:val="both"/>
    </w:pPr>
    <w:rPr>
      <w:sz w:val="22"/>
      <w:lang w:eastAsia="ja-JP"/>
    </w:rPr>
  </w:style>
  <w:style w:type="paragraph" w:customStyle="1" w:styleId="Contenudecadre">
    <w:name w:val="Contenu de cadre"/>
    <w:basedOn w:val="Normal"/>
    <w:qFormat/>
  </w:style>
  <w:style w:type="table" w:styleId="Grilledutableau">
    <w:name w:val="Table Grid"/>
    <w:basedOn w:val="TableauNormal"/>
    <w:uiPriority w:val="59"/>
    <w:rsid w:val="00F37B9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5B7EF4-4F57-4975-86DA-4A1897B51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1631</Words>
  <Characters>8971</Characters>
  <Application>Microsoft Office Word</Application>
  <DocSecurity>0</DocSecurity>
  <Lines>74</Lines>
  <Paragraphs>21</Paragraphs>
  <ScaleCrop>false</ScaleCrop>
  <HeadingPairs>
    <vt:vector size="2" baseType="variant">
      <vt:variant>
        <vt:lpstr>Titre</vt:lpstr>
      </vt:variant>
      <vt:variant>
        <vt:i4>1</vt:i4>
      </vt:variant>
    </vt:vector>
  </HeadingPairs>
  <TitlesOfParts>
    <vt:vector size="1" baseType="lpstr">
      <vt:lpstr>	  </vt:lpstr>
    </vt:vector>
  </TitlesOfParts>
  <Company>Ville de Lyon</Company>
  <LinksUpToDate>false</LinksUpToDate>
  <CharactersWithSpaces>10581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MARCHENAY Stephanie</dc:creator>
  <dc:description/>
  <cp:lastModifiedBy>SOULIE Aurelie</cp:lastModifiedBy>
  <cp:revision>3</cp:revision>
  <cp:lastPrinted>2014-10-27T20:01:00Z</cp:lastPrinted>
  <dcterms:created xsi:type="dcterms:W3CDTF">2025-08-19T20:48:00Z</dcterms:created>
  <dcterms:modified xsi:type="dcterms:W3CDTF">2025-08-19T20:48:00Z</dcterms:modified>
  <dc:language>fr-FR</dc:language>
</cp:coreProperties>
</file>