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055504E" w14:textId="783BEDA2" w:rsidR="009F08E6" w:rsidRDefault="007D6CD0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maintenance et d’entretien des portes et portails automatiques et semi-automatiques des campus Arts et Métiers</w:t>
            </w:r>
          </w:p>
          <w:p w14:paraId="351CCEBD" w14:textId="0EF34A89" w:rsidR="009F08E6" w:rsidRDefault="00D50899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</w:t>
            </w:r>
            <w:r w:rsidR="007D6CD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25.78</w:t>
            </w:r>
          </w:p>
          <w:p w14:paraId="643C5F85" w14:textId="5E445F07" w:rsidR="00482250" w:rsidRDefault="00482250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310BB91E" w14:textId="50C27546" w:rsidR="00431FC9" w:rsidRDefault="00A771A6" w:rsidP="00B35E05">
      <w:pPr>
        <w:pStyle w:val="Footnote"/>
        <w:widowControl/>
        <w:rPr>
          <w:rFonts w:ascii="Calibri" w:hAnsi="Calibri"/>
          <w:b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FF066C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B35E05">
        <w:rPr>
          <w:rFonts w:ascii="Calibri" w:hAnsi="Calibri"/>
          <w:sz w:val="24"/>
          <w:szCs w:val="24"/>
        </w:rPr>
        <w:t>Valeur technique : qualité</w:t>
      </w:r>
      <w:r w:rsidR="002629D2">
        <w:rPr>
          <w:rFonts w:ascii="Calibri" w:hAnsi="Calibri"/>
          <w:sz w:val="24"/>
          <w:szCs w:val="24"/>
        </w:rPr>
        <w:t>s</w:t>
      </w:r>
      <w:r w:rsidR="00B35E05">
        <w:rPr>
          <w:rFonts w:ascii="Calibri" w:hAnsi="Calibri"/>
          <w:sz w:val="24"/>
          <w:szCs w:val="24"/>
        </w:rPr>
        <w:t xml:space="preserve"> technique</w:t>
      </w:r>
      <w:r w:rsidR="002629D2">
        <w:rPr>
          <w:rFonts w:ascii="Calibri" w:hAnsi="Calibri"/>
          <w:sz w:val="24"/>
          <w:szCs w:val="24"/>
        </w:rPr>
        <w:t>s</w:t>
      </w:r>
      <w:r w:rsidR="00EB0682">
        <w:rPr>
          <w:rFonts w:ascii="Calibri" w:hAnsi="Calibri"/>
          <w:sz w:val="24"/>
          <w:szCs w:val="24"/>
        </w:rPr>
        <w:t xml:space="preserve"> des équipements</w:t>
      </w:r>
    </w:p>
    <w:p w14:paraId="29C984E6" w14:textId="61FA79C9" w:rsidR="00A771A6" w:rsidRDefault="00A771A6" w:rsidP="00B35E05">
      <w:pPr>
        <w:pStyle w:val="Default"/>
        <w:spacing w:after="17"/>
        <w:ind w:left="708" w:firstLine="708"/>
        <w:jc w:val="both"/>
      </w:pPr>
      <w:r>
        <w:rPr>
          <w:rFonts w:ascii="Calibri" w:hAnsi="Calibri"/>
          <w:b/>
        </w:rPr>
        <w:t>(</w:t>
      </w:r>
      <w:r w:rsidR="007D6CD0">
        <w:rPr>
          <w:rFonts w:ascii="Calibri" w:hAnsi="Calibri"/>
          <w:b/>
        </w:rPr>
        <w:t>4</w:t>
      </w:r>
      <w:r w:rsidR="009F08E6">
        <w:rPr>
          <w:rFonts w:ascii="Calibri" w:hAnsi="Calibri"/>
          <w:b/>
        </w:rPr>
        <w:t xml:space="preserve">0 </w:t>
      </w:r>
      <w:r>
        <w:rPr>
          <w:rFonts w:ascii="Calibri" w:hAnsi="Calibri"/>
          <w:b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120610E2" w:rsidR="007D6CD0" w:rsidRDefault="007D6CD0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 xml:space="preserve">2.1-Description de la méthodologie </w:t>
      </w:r>
      <w:proofErr w:type="gramStart"/>
      <w:r>
        <w:rPr>
          <w:rFonts w:ascii="Trebuchet MS" w:eastAsia="Trebuchet MS" w:hAnsi="Trebuchet MS" w:cs="Trebuchet MS"/>
          <w:i/>
          <w:color w:val="000000"/>
          <w:sz w:val="20"/>
        </w:rPr>
        <w:t xml:space="preserve">organisationnelle </w:t>
      </w:r>
      <w:r>
        <w:rPr>
          <w:rFonts w:ascii="Trebuchet MS" w:eastAsia="Trebuchet MS" w:hAnsi="Trebuchet MS" w:cs="Trebuchet MS"/>
          <w:i/>
          <w:color w:val="000000"/>
          <w:sz w:val="20"/>
        </w:rPr>
        <w:t xml:space="preserve"> (</w:t>
      </w:r>
      <w:proofErr w:type="gramEnd"/>
      <w:r>
        <w:rPr>
          <w:rFonts w:ascii="Trebuchet MS" w:eastAsia="Trebuchet MS" w:hAnsi="Trebuchet MS" w:cs="Trebuchet MS"/>
          <w:i/>
          <w:color w:val="000000"/>
          <w:sz w:val="20"/>
        </w:rPr>
        <w:t>10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25A31144" w:rsidR="00985DF1" w:rsidRDefault="009D2E08" w:rsidP="00ED4002">
      <w:pPr>
        <w:pStyle w:val="RedTxt"/>
        <w:rPr>
          <w:rFonts w:eastAsia="Times New Roman"/>
          <w:i/>
          <w:iCs/>
          <w:lang w:eastAsia="fr-FR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2.2-Moyens humains affectés au </w:t>
      </w: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marché 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10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46D21100" w14:textId="09B4BF88" w:rsidR="00985DF1" w:rsidRDefault="004F5425" w:rsidP="00ED4002">
      <w:pPr>
        <w:pStyle w:val="RedTxt"/>
        <w:rPr>
          <w:rFonts w:eastAsia="Times New Roman"/>
          <w:i/>
          <w:iCs/>
          <w:lang w:eastAsia="fr-FR"/>
        </w:rPr>
      </w:pPr>
      <w:r w:rsidRPr="004F5425">
        <w:rPr>
          <w:rFonts w:eastAsia="Times New Roman"/>
          <w:i/>
          <w:iCs/>
          <w:lang w:eastAsia="fr-FR"/>
        </w:rPr>
        <w:t xml:space="preserve"> 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Mode opératoire d'intervention curative (organisation des gammes de maintenance et délai </w:t>
      </w:r>
      <w:proofErr w:type="gramStart"/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d’intervention)   </w:t>
      </w:r>
      <w:proofErr w:type="gramEnd"/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   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(10 points)</w:t>
      </w:r>
      <w:r w:rsidRPr="004F5425">
        <w:rPr>
          <w:rFonts w:eastAsia="Times New Roman"/>
          <w:i/>
          <w:iCs/>
          <w:lang w:eastAsia="fr-FR"/>
        </w:rPr>
        <w:t xml:space="preserve">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5B05A8C1" w:rsidR="00985DF1" w:rsidRDefault="004F5425" w:rsidP="00ED4002">
      <w:pPr>
        <w:pStyle w:val="RedTxt"/>
        <w:rPr>
          <w:rFonts w:eastAsia="Times New Roman"/>
          <w:i/>
          <w:iCs/>
          <w:lang w:eastAsia="fr-FR"/>
        </w:rPr>
      </w:pPr>
      <w:r w:rsidRPr="004F5425">
        <w:rPr>
          <w:rFonts w:eastAsia="Times New Roman"/>
          <w:i/>
          <w:iCs/>
          <w:lang w:eastAsia="fr-FR"/>
        </w:rPr>
        <w:t xml:space="preserve">   </w:t>
      </w:r>
      <w:r w:rsidR="009D2E08" w:rsidRPr="009D2E08">
        <w:rPr>
          <w:rFonts w:eastAsia="Times New Roman"/>
          <w:i/>
          <w:iCs/>
          <w:lang w:eastAsia="fr-FR"/>
        </w:rPr>
        <w:t xml:space="preserve">2.4-Gestion d'exécution des prestations préventives (planning d'exécution, gestion et suivi de la </w:t>
      </w:r>
      <w:proofErr w:type="gramStart"/>
      <w:r w:rsidR="009D2E08" w:rsidRPr="009D2E08">
        <w:rPr>
          <w:rFonts w:eastAsia="Times New Roman"/>
          <w:i/>
          <w:iCs/>
          <w:lang w:eastAsia="fr-FR"/>
        </w:rPr>
        <w:t>maintenance</w:t>
      </w:r>
      <w:r w:rsidR="009D2E08">
        <w:rPr>
          <w:rFonts w:eastAsia="Times New Roman"/>
          <w:i/>
          <w:iCs/>
          <w:lang w:eastAsia="fr-FR"/>
        </w:rPr>
        <w:t xml:space="preserve"> </w:t>
      </w:r>
      <w:r w:rsidR="009D2E08" w:rsidRPr="009D2E08">
        <w:rPr>
          <w:rFonts w:eastAsia="Times New Roman"/>
          <w:i/>
          <w:iCs/>
          <w:lang w:eastAsia="fr-FR"/>
        </w:rPr>
        <w:t xml:space="preserve"> </w:t>
      </w:r>
      <w:r w:rsidR="009D2E08">
        <w:rPr>
          <w:rFonts w:eastAsia="Times New Roman"/>
          <w:i/>
          <w:iCs/>
          <w:lang w:eastAsia="fr-FR"/>
        </w:rPr>
        <w:t>(</w:t>
      </w:r>
      <w:proofErr w:type="gramEnd"/>
      <w:r w:rsidR="009D2E08">
        <w:rPr>
          <w:rFonts w:eastAsia="Times New Roman"/>
          <w:i/>
          <w:iCs/>
          <w:lang w:eastAsia="fr-FR"/>
        </w:rPr>
        <w:t>10 points)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343F81DD" w14:textId="77777777" w:rsidR="00A771A6" w:rsidRDefault="00A771A6" w:rsidP="0012061D">
      <w:pPr>
        <w:pStyle w:val="Standard"/>
      </w:pPr>
    </w:p>
    <w:p w14:paraId="0365CDA3" w14:textId="77777777" w:rsidR="009C734D" w:rsidRDefault="009C734D" w:rsidP="0012061D">
      <w:pPr>
        <w:pStyle w:val="Standard"/>
      </w:pPr>
    </w:p>
    <w:p w14:paraId="738E8B3A" w14:textId="77777777" w:rsidR="009F34B6" w:rsidRDefault="009F34B6" w:rsidP="0012061D">
      <w:pPr>
        <w:pStyle w:val="Standard"/>
      </w:pPr>
    </w:p>
    <w:p w14:paraId="3E8025EF" w14:textId="77777777" w:rsidR="009F34B6" w:rsidRDefault="009F34B6" w:rsidP="0012061D">
      <w:pPr>
        <w:pStyle w:val="Standard"/>
      </w:pPr>
    </w:p>
    <w:p w14:paraId="553C1106" w14:textId="77777777" w:rsidR="009F34B6" w:rsidRDefault="009F34B6" w:rsidP="0012061D">
      <w:pPr>
        <w:pStyle w:val="Standard"/>
      </w:pPr>
    </w:p>
    <w:p w14:paraId="7C65ECCA" w14:textId="77777777" w:rsidR="009F34B6" w:rsidRDefault="009F34B6" w:rsidP="0012061D">
      <w:pPr>
        <w:pStyle w:val="Standard"/>
      </w:pPr>
    </w:p>
    <w:p w14:paraId="6D3A0AE0" w14:textId="77777777" w:rsidR="00A771A6" w:rsidRDefault="00A771A6" w:rsidP="0012061D">
      <w:pPr>
        <w:pStyle w:val="Standard"/>
      </w:pPr>
    </w:p>
    <w:p w14:paraId="66C01933" w14:textId="77777777" w:rsidR="00A771A6" w:rsidRDefault="00A771A6" w:rsidP="0012061D">
      <w:pPr>
        <w:pStyle w:val="Standard"/>
      </w:pPr>
    </w:p>
    <w:p w14:paraId="77BA4192" w14:textId="77777777" w:rsidR="00B41868" w:rsidRDefault="00B41868" w:rsidP="0012061D">
      <w:pPr>
        <w:pStyle w:val="Standard"/>
        <w:rPr>
          <w:rStyle w:val="ui-provider"/>
          <w:i/>
          <w:iCs/>
        </w:rPr>
      </w:pPr>
      <w:bookmarkStart w:id="1" w:name="_Hlk169273184"/>
    </w:p>
    <w:bookmarkEnd w:id="1"/>
    <w:p w14:paraId="690F842B" w14:textId="77777777" w:rsidR="002629D2" w:rsidRDefault="002629D2" w:rsidP="0012061D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4B2C2DC" w14:textId="77777777" w:rsidR="00DF1B92" w:rsidRDefault="00DF1B92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</w:p>
    <w:p w14:paraId="58F5E53F" w14:textId="1F7B7A66" w:rsidR="009F08E6" w:rsidRPr="009F08E6" w:rsidRDefault="00FF066C" w:rsidP="00DF1B92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/>
          <w:szCs w:val="24"/>
        </w:rPr>
      </w:pPr>
      <w:bookmarkStart w:id="2" w:name="_Hlk149809730"/>
      <w:r w:rsidRPr="008E7A34">
        <w:rPr>
          <w:rFonts w:ascii="Calibri" w:hAnsi="Calibri"/>
          <w:szCs w:val="24"/>
          <w:u w:val="single"/>
        </w:rPr>
        <w:t>Critère</w:t>
      </w:r>
      <w:r>
        <w:rPr>
          <w:rFonts w:ascii="Calibri" w:hAnsi="Calibri"/>
          <w:szCs w:val="24"/>
          <w:u w:val="single"/>
        </w:rPr>
        <w:t xml:space="preserve"> </w:t>
      </w:r>
      <w:bookmarkEnd w:id="2"/>
      <w:r w:rsidR="00965E8C">
        <w:rPr>
          <w:rFonts w:ascii="Calibri" w:hAnsi="Calibri"/>
          <w:szCs w:val="24"/>
          <w:u w:val="single"/>
        </w:rPr>
        <w:t>3</w:t>
      </w:r>
      <w:r>
        <w:rPr>
          <w:rFonts w:ascii="Calibri" w:hAnsi="Calibri"/>
          <w:szCs w:val="24"/>
          <w:u w:val="single"/>
        </w:rPr>
        <w:t xml:space="preserve"> : </w:t>
      </w:r>
      <w:r w:rsidR="00DF1B92">
        <w:rPr>
          <w:rFonts w:ascii="Calibri" w:hAnsi="Calibri"/>
          <w:szCs w:val="24"/>
        </w:rPr>
        <w:t xml:space="preserve">Responsabilité sociétale : </w:t>
      </w:r>
      <w:r w:rsidR="00DC373B">
        <w:rPr>
          <w:rFonts w:ascii="Calibri" w:hAnsi="Calibri"/>
          <w:b/>
          <w:szCs w:val="24"/>
        </w:rPr>
        <w:t>10</w:t>
      </w:r>
      <w:r w:rsidR="00DF1B92" w:rsidRPr="009C734D">
        <w:rPr>
          <w:rFonts w:ascii="Calibri" w:hAnsi="Calibri"/>
          <w:b/>
          <w:szCs w:val="24"/>
        </w:rPr>
        <w:t xml:space="preserve"> points</w:t>
      </w:r>
    </w:p>
    <w:p w14:paraId="7EBCD145" w14:textId="7FA22304" w:rsidR="001E72DB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9D2E08">
        <w:rPr>
          <w:rFonts w:ascii="Trebuchet MS" w:eastAsia="Trebuchet MS" w:hAnsi="Trebuchet MS" w:cs="Trebuchet MS"/>
          <w:i/>
          <w:color w:val="000000"/>
          <w:sz w:val="20"/>
          <w:szCs w:val="24"/>
        </w:rPr>
        <w:t>3.1-Actions sur l’égalité Femmes-hommes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(5 points)</w:t>
      </w:r>
    </w:p>
    <w:p w14:paraId="2D6A190E" w14:textId="77777777" w:rsidR="009D2E08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60E419FD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C5D7A0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DF15D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C31A46" w14:textId="77777777" w:rsidR="00B41868" w:rsidRPr="001E72DB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DC74251" w14:textId="16414953" w:rsidR="009C734D" w:rsidRDefault="009D2E0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  <w:r w:rsidRPr="009D2E08"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>3.2-Politique en matière de bien-être au travail</w:t>
      </w: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  <w:t xml:space="preserve"> (2.5 points)</w:t>
      </w:r>
    </w:p>
    <w:p w14:paraId="6B39A99E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D097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D0BF78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3F9BD1" w14:textId="77777777" w:rsidR="009D2E08" w:rsidRDefault="009D2E08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2400DAE" w14:textId="77777777" w:rsidR="009D2E08" w:rsidRDefault="009D2E08" w:rsidP="00B41868">
      <w:pPr>
        <w:pStyle w:val="Standard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</w:pPr>
    </w:p>
    <w:p w14:paraId="63660E50" w14:textId="6313ED81" w:rsidR="009D2E08" w:rsidRPr="009D2E08" w:rsidRDefault="009D2E08" w:rsidP="00B41868">
      <w:pPr>
        <w:pStyle w:val="Standard"/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</w:pPr>
      <w:r w:rsidRPr="009D2E08"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>3.3-Politique inclusive ou pratiques solidaires</w:t>
      </w:r>
      <w:r>
        <w:rPr>
          <w:rFonts w:ascii="Trebuchet MS" w:eastAsia="Trebuchet MS" w:hAnsi="Trebuchet MS" w:cstheme="minorHAnsi"/>
          <w:i/>
          <w:color w:val="000000"/>
          <w:kern w:val="0"/>
          <w:lang w:eastAsia="en-US"/>
        </w:rPr>
        <w:t xml:space="preserve"> (2.5 points)</w:t>
      </w:r>
    </w:p>
    <w:p w14:paraId="770DC13F" w14:textId="4E59BAF4" w:rsidR="00B41868" w:rsidRDefault="0008002B" w:rsidP="00B41868">
      <w:pPr>
        <w:pStyle w:val="Standard"/>
      </w:pPr>
      <w:r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/>
        </w:rPr>
        <w:t xml:space="preserve"> </w:t>
      </w:r>
      <w:r w:rsidR="00B4186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B8B04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0FF7A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06EB98B7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965E8C">
        <w:rPr>
          <w:rFonts w:ascii="Calibri" w:hAnsi="Calibri"/>
          <w:u w:val="single"/>
        </w:rPr>
        <w:t>4</w:t>
      </w:r>
      <w:r>
        <w:rPr>
          <w:rFonts w:ascii="Calibri" w:hAnsi="Calibri"/>
          <w:u w:val="single"/>
        </w:rPr>
        <w:t xml:space="preserve"> : </w:t>
      </w:r>
      <w:r w:rsidR="00DF1B92">
        <w:rPr>
          <w:rFonts w:ascii="Calibri" w:hAnsi="Calibri"/>
        </w:rPr>
        <w:t>Performance environnementale</w:t>
      </w:r>
      <w:r w:rsidR="001550F0">
        <w:rPr>
          <w:rFonts w:ascii="Calibri" w:hAnsi="Calibri"/>
        </w:rPr>
        <w:t xml:space="preserve"> : </w:t>
      </w:r>
      <w:r w:rsidR="00DC373B">
        <w:rPr>
          <w:rFonts w:ascii="Calibri" w:hAnsi="Calibri"/>
          <w:b/>
        </w:rPr>
        <w:t>10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220BA4D6" w14:textId="270ABF74" w:rsidR="009F08E6" w:rsidRDefault="009D2E0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9D2E08"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>4.1-Actions sur le traitement et le recyclage des déchets</w:t>
            </w:r>
            <w:r>
              <w:rPr>
                <w:rFonts w:asciiTheme="minorHAnsi" w:eastAsia="Trebuchet MS" w:hAnsiTheme="minorHAnsi" w:cstheme="minorHAnsi"/>
                <w:i/>
                <w:color w:val="000000"/>
                <w:kern w:val="0"/>
                <w:sz w:val="22"/>
                <w:szCs w:val="22"/>
                <w:lang w:eastAsia="en-US" w:bidi="ar-SA"/>
              </w:rPr>
              <w:t xml:space="preserve"> (5 points)</w:t>
            </w:r>
          </w:p>
          <w:p w14:paraId="5487E87A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CEE68BB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134DB06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50BFF6C5" w14:textId="6052A4AB" w:rsidR="009F08E6" w:rsidRPr="009D2E08" w:rsidRDefault="009D2E08" w:rsidP="00DC373B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</w:pPr>
            <w:r w:rsidRPr="009D2E08"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>4.2-Moyens mis en œuvre pour réduire l'empreinte carbone</w:t>
            </w:r>
            <w:r>
              <w:rPr>
                <w:rFonts w:asciiTheme="minorHAnsi" w:eastAsia="Times New Roman" w:hAnsiTheme="minorHAnsi" w:cstheme="minorHAnsi"/>
                <w:i/>
                <w:iCs/>
                <w:kern w:val="0"/>
                <w:sz w:val="22"/>
                <w:szCs w:val="22"/>
                <w:lang w:eastAsia="fr-FR" w:bidi="ar-SA"/>
              </w:rPr>
              <w:t xml:space="preserve"> (5 points)</w:t>
            </w:r>
          </w:p>
          <w:p w14:paraId="752A279D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Pr="00FF066C" w:rsidRDefault="00FF066C" w:rsidP="00FF066C">
      <w:pPr>
        <w:ind w:firstLine="708"/>
        <w:rPr>
          <w:lang w:bidi="ar-SA"/>
        </w:rPr>
      </w:pPr>
    </w:p>
    <w:sectPr w:rsidR="00FF066C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D03B4F" w:rsidRDefault="009D2E08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D03B4F" w:rsidRDefault="009D2E08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D03B4F" w:rsidRDefault="009D2E08">
    <w:pPr>
      <w:pStyle w:val="Pieddepage"/>
      <w:jc w:val="center"/>
    </w:pPr>
  </w:p>
  <w:p w14:paraId="56B1D9F4" w14:textId="77777777" w:rsidR="00D03B4F" w:rsidRDefault="009D2E08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28CE"/>
    <w:rsid w:val="000610E3"/>
    <w:rsid w:val="0008002B"/>
    <w:rsid w:val="000804E3"/>
    <w:rsid w:val="000902CC"/>
    <w:rsid w:val="000B41BC"/>
    <w:rsid w:val="000E1D7A"/>
    <w:rsid w:val="000E6D1F"/>
    <w:rsid w:val="0012061D"/>
    <w:rsid w:val="001550F0"/>
    <w:rsid w:val="001A40BF"/>
    <w:rsid w:val="001B15DD"/>
    <w:rsid w:val="001E72DB"/>
    <w:rsid w:val="001F403C"/>
    <w:rsid w:val="002072CC"/>
    <w:rsid w:val="00214CDD"/>
    <w:rsid w:val="002329E7"/>
    <w:rsid w:val="002629D2"/>
    <w:rsid w:val="0027569B"/>
    <w:rsid w:val="0028736E"/>
    <w:rsid w:val="00296243"/>
    <w:rsid w:val="002A6653"/>
    <w:rsid w:val="002B5A5D"/>
    <w:rsid w:val="00340815"/>
    <w:rsid w:val="003526AF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B0EA7"/>
    <w:rsid w:val="004B5661"/>
    <w:rsid w:val="004D7174"/>
    <w:rsid w:val="004F5425"/>
    <w:rsid w:val="005169AD"/>
    <w:rsid w:val="00524957"/>
    <w:rsid w:val="00536B06"/>
    <w:rsid w:val="00545D21"/>
    <w:rsid w:val="005A00C1"/>
    <w:rsid w:val="005C2E60"/>
    <w:rsid w:val="005C2E93"/>
    <w:rsid w:val="005D339C"/>
    <w:rsid w:val="006540E3"/>
    <w:rsid w:val="006600E3"/>
    <w:rsid w:val="006833DD"/>
    <w:rsid w:val="00701999"/>
    <w:rsid w:val="00721CF9"/>
    <w:rsid w:val="007D6CD0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B6C00"/>
    <w:rsid w:val="00BB6EAE"/>
    <w:rsid w:val="00BF4EE3"/>
    <w:rsid w:val="00C16B8B"/>
    <w:rsid w:val="00C703EF"/>
    <w:rsid w:val="00CC203B"/>
    <w:rsid w:val="00D035B7"/>
    <w:rsid w:val="00D30D43"/>
    <w:rsid w:val="00D50899"/>
    <w:rsid w:val="00D6702F"/>
    <w:rsid w:val="00D736FC"/>
    <w:rsid w:val="00DB6E6B"/>
    <w:rsid w:val="00DC373B"/>
    <w:rsid w:val="00DF051B"/>
    <w:rsid w:val="00DF1B92"/>
    <w:rsid w:val="00DF65B0"/>
    <w:rsid w:val="00E27274"/>
    <w:rsid w:val="00E43A40"/>
    <w:rsid w:val="00E762E5"/>
    <w:rsid w:val="00EB0682"/>
    <w:rsid w:val="00EB5147"/>
    <w:rsid w:val="00ED4002"/>
    <w:rsid w:val="00ED4ECC"/>
    <w:rsid w:val="00EF088C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iPriority w:val="99"/>
    <w:semiHidden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2292</Words>
  <Characters>12611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EWU</dc:creator>
  <cp:lastModifiedBy>RADOSZYCKI Pierre-antoine</cp:lastModifiedBy>
  <cp:revision>2</cp:revision>
  <cp:lastPrinted>2024-06-14T14:12:00Z</cp:lastPrinted>
  <dcterms:created xsi:type="dcterms:W3CDTF">2025-07-22T08:11:00Z</dcterms:created>
  <dcterms:modified xsi:type="dcterms:W3CDTF">2025-07-22T08:11:00Z</dcterms:modified>
</cp:coreProperties>
</file>