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D58" w:rsidRPr="002811E7" w:rsidRDefault="002239FE" w:rsidP="002811E7">
      <w:pPr>
        <w:jc w:val="center"/>
        <w:rPr>
          <w:b/>
          <w:u w:val="single"/>
        </w:rPr>
      </w:pPr>
      <w:r>
        <w:rPr>
          <w:b/>
          <w:u w:val="single"/>
        </w:rPr>
        <w:t>Annexe 3</w:t>
      </w:r>
      <w:r w:rsidR="00EC5C04">
        <w:rPr>
          <w:b/>
          <w:u w:val="single"/>
        </w:rPr>
        <w:t>.4</w:t>
      </w:r>
      <w:r w:rsidR="002811E7" w:rsidRPr="002811E7">
        <w:rPr>
          <w:b/>
          <w:u w:val="single"/>
        </w:rPr>
        <w:t>2 : Performances exigées pour les analyses d’eau</w:t>
      </w:r>
    </w:p>
    <w:p w:rsidR="006C626C" w:rsidRDefault="006C626C"/>
    <w:tbl>
      <w:tblPr>
        <w:tblStyle w:val="Grilledutableau"/>
        <w:tblW w:w="0" w:type="auto"/>
        <w:tblInd w:w="959" w:type="dxa"/>
        <w:tblLook w:val="04A0" w:firstRow="1" w:lastRow="0" w:firstColumn="1" w:lastColumn="0" w:noHBand="0" w:noVBand="1"/>
      </w:tblPr>
      <w:tblGrid>
        <w:gridCol w:w="3468"/>
        <w:gridCol w:w="4861"/>
      </w:tblGrid>
      <w:tr w:rsidR="005042B3" w:rsidRPr="003C43B0" w:rsidTr="005042B3">
        <w:trPr>
          <w:trHeight w:hRule="exact" w:val="567"/>
        </w:trPr>
        <w:tc>
          <w:tcPr>
            <w:tcW w:w="3468" w:type="dxa"/>
          </w:tcPr>
          <w:p w:rsidR="005042B3" w:rsidRPr="003C43B0" w:rsidRDefault="005042B3" w:rsidP="001244D1">
            <w:pPr>
              <w:ind w:right="-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3C43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Equipement</w:t>
            </w:r>
          </w:p>
        </w:tc>
        <w:tc>
          <w:tcPr>
            <w:tcW w:w="4861" w:type="dxa"/>
          </w:tcPr>
          <w:p w:rsidR="005042B3" w:rsidRPr="003C43B0" w:rsidRDefault="005042B3" w:rsidP="001244D1">
            <w:pPr>
              <w:ind w:right="-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Performances exigées</w:t>
            </w:r>
          </w:p>
        </w:tc>
      </w:tr>
      <w:tr w:rsidR="005042B3" w:rsidRPr="003C43B0" w:rsidTr="005042B3">
        <w:tc>
          <w:tcPr>
            <w:tcW w:w="3468" w:type="dxa"/>
          </w:tcPr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Adoucisseur</w:t>
            </w:r>
          </w:p>
        </w:tc>
        <w:tc>
          <w:tcPr>
            <w:tcW w:w="4861" w:type="dxa"/>
          </w:tcPr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TH en sortie = 0°F.</w:t>
            </w:r>
          </w:p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TCl = TCl amont .</w:t>
            </w:r>
          </w:p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Fe &lt; 0,05 mg/L.</w:t>
            </w:r>
          </w:p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T° de l’eau &lt; 20°C.</w:t>
            </w:r>
          </w:p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Pyo en aval dans 100 mL = pyo en amont.</w:t>
            </w:r>
          </w:p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Flore à 37°C en aval &lt; flore à 37°C en amont x 10 et &lt; 3 Log.</w:t>
            </w:r>
          </w:p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Flore à 22°C en aval &lt; flore à 22°C en amont x 10 et &lt; 3 Log.</w:t>
            </w:r>
          </w:p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Départ réseau ECS : 8 &lt; TH &lt; 12°F.</w:t>
            </w:r>
          </w:p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Autres départs : selon exigences utilisateurs .</w:t>
            </w:r>
          </w:p>
        </w:tc>
      </w:tr>
      <w:tr w:rsidR="005042B3" w:rsidRPr="003C43B0" w:rsidTr="005042B3">
        <w:tc>
          <w:tcPr>
            <w:tcW w:w="3468" w:type="dxa"/>
          </w:tcPr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Injection de produit filmogène sur boucle ECS</w:t>
            </w:r>
          </w:p>
        </w:tc>
        <w:tc>
          <w:tcPr>
            <w:tcW w:w="4861" w:type="dxa"/>
          </w:tcPr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Sur départ et retour de boucle :</w:t>
            </w:r>
          </w:p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SiO2 &lt; 10 mg/L et P2O5 &lt; 5 mg/L</w:t>
            </w:r>
          </w:p>
        </w:tc>
      </w:tr>
      <w:tr w:rsidR="005042B3" w:rsidRPr="003C43B0" w:rsidTr="005042B3">
        <w:tc>
          <w:tcPr>
            <w:tcW w:w="3468" w:type="dxa"/>
          </w:tcPr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Injection d’anti oxygène sur réseau de chauffage</w:t>
            </w:r>
          </w:p>
        </w:tc>
        <w:tc>
          <w:tcPr>
            <w:tcW w:w="4861" w:type="dxa"/>
          </w:tcPr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- 15 &lt; SO2 &lt; 25 mg/L</w:t>
            </w:r>
          </w:p>
        </w:tc>
      </w:tr>
      <w:tr w:rsidR="005042B3" w:rsidRPr="003C43B0" w:rsidTr="005042B3">
        <w:tc>
          <w:tcPr>
            <w:tcW w:w="3468" w:type="dxa"/>
          </w:tcPr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Injection de chlore en continu sur boucle ECS</w:t>
            </w:r>
          </w:p>
        </w:tc>
        <w:tc>
          <w:tcPr>
            <w:tcW w:w="4861" w:type="dxa"/>
          </w:tcPr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- 1 mg/L &lt; résiduel de chlore libre sur le retour de boucle &lt; 1,2 mg/L.</w:t>
            </w:r>
          </w:p>
        </w:tc>
      </w:tr>
      <w:tr w:rsidR="005042B3" w:rsidRPr="003C43B0" w:rsidTr="005042B3">
        <w:tc>
          <w:tcPr>
            <w:tcW w:w="3468" w:type="dxa"/>
          </w:tcPr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Injection de chlore en piscine</w:t>
            </w:r>
          </w:p>
        </w:tc>
        <w:tc>
          <w:tcPr>
            <w:tcW w:w="4861" w:type="dxa"/>
          </w:tcPr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- 0,4 mg/L &lt; chlore libre &lt; 1,4 mg/L.</w:t>
            </w:r>
          </w:p>
        </w:tc>
      </w:tr>
      <w:tr w:rsidR="005042B3" w:rsidRPr="003C43B0" w:rsidTr="005042B3">
        <w:tc>
          <w:tcPr>
            <w:tcW w:w="3468" w:type="dxa"/>
          </w:tcPr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Autre injection en piscine</w:t>
            </w:r>
          </w:p>
        </w:tc>
        <w:tc>
          <w:tcPr>
            <w:tcW w:w="4861" w:type="dxa"/>
          </w:tcPr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- 6,9 &lt; pH &lt; 7,7.</w:t>
            </w:r>
          </w:p>
        </w:tc>
      </w:tr>
      <w:tr w:rsidR="005042B3" w:rsidRPr="003C43B0" w:rsidTr="005042B3">
        <w:tc>
          <w:tcPr>
            <w:tcW w:w="3468" w:type="dxa"/>
          </w:tcPr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Filtres à particule</w:t>
            </w:r>
          </w:p>
        </w:tc>
        <w:tc>
          <w:tcPr>
            <w:tcW w:w="4861" w:type="dxa"/>
          </w:tcPr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 xml:space="preserve">- Filtres 0,22 </w:t>
            </w:r>
            <w:r w:rsidRPr="003C43B0">
              <w:rPr>
                <w:rFonts w:asciiTheme="minorHAnsi" w:hAnsiTheme="minorHAnsi" w:cstheme="minorHAnsi"/>
                <w:sz w:val="22"/>
                <w:szCs w:val="22"/>
              </w:rPr>
              <w:sym w:font="UniversalMath1 BT" w:char="F06D"/>
            </w: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m : ∆Pmax = 2 bars.</w:t>
            </w:r>
          </w:p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 xml:space="preserve">- Filtres 1 à 10 </w:t>
            </w:r>
            <w:r w:rsidRPr="003C43B0">
              <w:rPr>
                <w:rFonts w:asciiTheme="minorHAnsi" w:hAnsiTheme="minorHAnsi" w:cstheme="minorHAnsi"/>
                <w:sz w:val="22"/>
                <w:szCs w:val="22"/>
              </w:rPr>
              <w:sym w:font="UniversalMath1 BT" w:char="F06D"/>
            </w: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m : ∆Pmax = 0,7 bar.</w:t>
            </w:r>
          </w:p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 xml:space="preserve">- Filtres &gt; 10 </w:t>
            </w:r>
            <w:r w:rsidRPr="003C43B0">
              <w:rPr>
                <w:rFonts w:asciiTheme="minorHAnsi" w:hAnsiTheme="minorHAnsi" w:cstheme="minorHAnsi"/>
                <w:sz w:val="22"/>
                <w:szCs w:val="22"/>
              </w:rPr>
              <w:sym w:font="UniversalMath1 BT" w:char="F06D"/>
            </w: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m : ∆Pmax = 0,5 bar.</w:t>
            </w:r>
          </w:p>
        </w:tc>
      </w:tr>
      <w:tr w:rsidR="005042B3" w:rsidRPr="003C43B0" w:rsidTr="005042B3">
        <w:tc>
          <w:tcPr>
            <w:tcW w:w="3468" w:type="dxa"/>
          </w:tcPr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Filtres à charbon actif</w:t>
            </w:r>
          </w:p>
        </w:tc>
        <w:tc>
          <w:tcPr>
            <w:tcW w:w="4861" w:type="dxa"/>
          </w:tcPr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Chlore résiduel = 0 mg/L.</w:t>
            </w:r>
          </w:p>
        </w:tc>
      </w:tr>
      <w:tr w:rsidR="005042B3" w:rsidRPr="003C43B0" w:rsidTr="005042B3">
        <w:tc>
          <w:tcPr>
            <w:tcW w:w="3468" w:type="dxa"/>
          </w:tcPr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Distillateur, osmoseur et déminéralisateur</w:t>
            </w:r>
          </w:p>
        </w:tc>
        <w:tc>
          <w:tcPr>
            <w:tcW w:w="4861" w:type="dxa"/>
          </w:tcPr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Débit et pression nominales en sortie d’appareil et sur le circuit de distribution</w:t>
            </w:r>
          </w:p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 xml:space="preserve">- TH = 0°F. </w:t>
            </w:r>
          </w:p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Conductivité &lt;1,1µS/cm à 20°C ou &lt;1,3µS/cm à 25°C</w:t>
            </w:r>
          </w:p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COT&lt; ou égal à 0,5 mg/L.</w:t>
            </w:r>
          </w:p>
          <w:p w:rsidR="005042B3" w:rsidRPr="003C43B0" w:rsidRDefault="005042B3" w:rsidP="001244D1">
            <w:pPr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3C43B0">
              <w:rPr>
                <w:rFonts w:asciiTheme="minorHAnsi" w:hAnsiTheme="minorHAnsi" w:cstheme="minorHAnsi"/>
                <w:sz w:val="22"/>
                <w:szCs w:val="22"/>
              </w:rPr>
              <w:t>- Flore totale à 22-36°C&lt; ou égal à 100 germes par mL en sortie d’appareil et sur le circuit de distribution</w:t>
            </w:r>
          </w:p>
        </w:tc>
      </w:tr>
    </w:tbl>
    <w:p w:rsidR="005042B3" w:rsidRDefault="005042B3"/>
    <w:p w:rsidR="005042B3" w:rsidRPr="005042B3" w:rsidRDefault="005042B3" w:rsidP="005042B3"/>
    <w:p w:rsidR="005042B3" w:rsidRPr="005042B3" w:rsidRDefault="005042B3" w:rsidP="005042B3"/>
    <w:p w:rsidR="005042B3" w:rsidRPr="005042B3" w:rsidRDefault="005042B3" w:rsidP="005042B3"/>
    <w:p w:rsidR="005042B3" w:rsidRPr="005042B3" w:rsidRDefault="005042B3" w:rsidP="005042B3"/>
    <w:p w:rsidR="005042B3" w:rsidRDefault="005042B3" w:rsidP="005042B3"/>
    <w:p w:rsidR="006C626C" w:rsidRPr="005042B3" w:rsidRDefault="005042B3" w:rsidP="005042B3">
      <w:pPr>
        <w:tabs>
          <w:tab w:val="left" w:pos="3090"/>
        </w:tabs>
      </w:pPr>
      <w:r>
        <w:tab/>
      </w:r>
      <w:bookmarkStart w:id="0" w:name="_GoBack"/>
      <w:bookmarkEnd w:id="0"/>
    </w:p>
    <w:sectPr w:rsidR="006C626C" w:rsidRPr="005042B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C14" w:rsidRDefault="00DC2C14" w:rsidP="00DC2C14">
      <w:pPr>
        <w:spacing w:line="240" w:lineRule="auto"/>
      </w:pPr>
      <w:r>
        <w:separator/>
      </w:r>
    </w:p>
  </w:endnote>
  <w:endnote w:type="continuationSeparator" w:id="0">
    <w:p w:rsidR="00DC2C14" w:rsidRDefault="00DC2C14" w:rsidP="00DC2C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alMath1 BT">
    <w:panose1 w:val="05050102010205020602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20" w:type="dxa"/>
      <w:tblInd w:w="7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22"/>
      <w:gridCol w:w="1323"/>
      <w:gridCol w:w="1614"/>
      <w:gridCol w:w="3117"/>
      <w:gridCol w:w="622"/>
      <w:gridCol w:w="427"/>
      <w:gridCol w:w="895"/>
    </w:tblGrid>
    <w:tr w:rsidR="008479C9" w:rsidTr="008479C9">
      <w:trPr>
        <w:cantSplit/>
      </w:trPr>
      <w:tc>
        <w:tcPr>
          <w:tcW w:w="2023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pct15" w:color="auto" w:fill="FFFFFF"/>
          <w:hideMark/>
        </w:tcPr>
        <w:p w:rsidR="008479C9" w:rsidRDefault="008479C9">
          <w:pPr>
            <w:pStyle w:val="Pieddepage"/>
            <w:jc w:val="left"/>
            <w:rPr>
              <w:i/>
              <w:sz w:val="18"/>
              <w:lang w:eastAsia="en-US"/>
            </w:rPr>
          </w:pPr>
          <w:r>
            <w:rPr>
              <w:i/>
              <w:sz w:val="18"/>
              <w:lang w:eastAsia="en-US"/>
            </w:rPr>
            <w:t>D.A.T Maintenance</w:t>
          </w:r>
        </w:p>
      </w:tc>
      <w:tc>
        <w:tcPr>
          <w:tcW w:w="1324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pct15" w:color="auto" w:fill="FFFFFF"/>
          <w:hideMark/>
        </w:tcPr>
        <w:p w:rsidR="008479C9" w:rsidRDefault="008479C9">
          <w:pPr>
            <w:pStyle w:val="Pieddepage"/>
            <w:jc w:val="left"/>
            <w:rPr>
              <w:i/>
              <w:sz w:val="18"/>
              <w:lang w:eastAsia="en-US"/>
            </w:rPr>
          </w:pPr>
        </w:p>
      </w:tc>
      <w:tc>
        <w:tcPr>
          <w:tcW w:w="161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hideMark/>
        </w:tcPr>
        <w:p w:rsidR="008479C9" w:rsidRDefault="008479C9" w:rsidP="00E44EE1">
          <w:pPr>
            <w:pStyle w:val="Pieddepage"/>
            <w:jc w:val="center"/>
            <w:rPr>
              <w:i/>
              <w:sz w:val="18"/>
              <w:lang w:eastAsia="en-US"/>
            </w:rPr>
          </w:pPr>
        </w:p>
      </w:tc>
      <w:tc>
        <w:tcPr>
          <w:tcW w:w="311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pct15" w:color="auto" w:fill="FFFFFF"/>
          <w:hideMark/>
        </w:tcPr>
        <w:p w:rsidR="008479C9" w:rsidRDefault="00E44EE1" w:rsidP="008479C9">
          <w:pPr>
            <w:pStyle w:val="Pieddepage"/>
            <w:jc w:val="left"/>
            <w:rPr>
              <w:i/>
              <w:sz w:val="18"/>
              <w:lang w:eastAsia="en-US"/>
            </w:rPr>
          </w:pPr>
          <w:r>
            <w:rPr>
              <w:i/>
              <w:sz w:val="18"/>
              <w:lang w:eastAsia="en-US"/>
            </w:rPr>
            <w:t>Annexe 3</w:t>
          </w:r>
          <w:r w:rsidR="005641E4">
            <w:rPr>
              <w:i/>
              <w:sz w:val="18"/>
              <w:lang w:eastAsia="en-US"/>
            </w:rPr>
            <w:t>.4</w:t>
          </w:r>
          <w:r w:rsidR="008479C9">
            <w:rPr>
              <w:i/>
              <w:sz w:val="18"/>
              <w:lang w:eastAsia="en-US"/>
            </w:rPr>
            <w:t>2 CCTP</w:t>
          </w:r>
        </w:p>
      </w:tc>
      <w:tc>
        <w:tcPr>
          <w:tcW w:w="622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pct15" w:color="auto" w:fill="FFFFFF"/>
          <w:hideMark/>
        </w:tcPr>
        <w:p w:rsidR="008479C9" w:rsidRDefault="008479C9">
          <w:pPr>
            <w:pStyle w:val="Pieddepage"/>
            <w:jc w:val="right"/>
            <w:rPr>
              <w:i/>
              <w:sz w:val="18"/>
              <w:lang w:eastAsia="en-US"/>
            </w:rPr>
          </w:pPr>
          <w:r>
            <w:rPr>
              <w:i/>
              <w:sz w:val="18"/>
              <w:lang w:eastAsia="en-US"/>
            </w:rPr>
            <w:t>page</w:t>
          </w:r>
        </w:p>
      </w:tc>
      <w:tc>
        <w:tcPr>
          <w:tcW w:w="427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hideMark/>
        </w:tcPr>
        <w:p w:rsidR="008479C9" w:rsidRDefault="008479C9">
          <w:pPr>
            <w:pStyle w:val="Pieddepage"/>
            <w:jc w:val="center"/>
            <w:rPr>
              <w:i/>
              <w:iCs/>
              <w:sz w:val="18"/>
              <w:szCs w:val="18"/>
              <w:lang w:eastAsia="en-US"/>
            </w:rPr>
          </w:pPr>
          <w:r>
            <w:rPr>
              <w:i/>
              <w:iCs/>
              <w:sz w:val="18"/>
              <w:szCs w:val="18"/>
              <w:lang w:eastAsia="en-US"/>
            </w:rPr>
            <w:fldChar w:fldCharType="begin"/>
          </w:r>
          <w:r>
            <w:rPr>
              <w:i/>
              <w:iCs/>
              <w:sz w:val="18"/>
              <w:szCs w:val="18"/>
              <w:lang w:eastAsia="en-US"/>
            </w:rPr>
            <w:instrText xml:space="preserve"> PAGE   \* MERGEFORMAT </w:instrText>
          </w:r>
          <w:r>
            <w:rPr>
              <w:i/>
              <w:iCs/>
              <w:sz w:val="18"/>
              <w:szCs w:val="18"/>
              <w:lang w:eastAsia="en-US"/>
            </w:rPr>
            <w:fldChar w:fldCharType="separate"/>
          </w:r>
          <w:r w:rsidR="005042B3">
            <w:rPr>
              <w:i/>
              <w:iCs/>
              <w:noProof/>
              <w:sz w:val="18"/>
              <w:szCs w:val="18"/>
              <w:lang w:eastAsia="en-US"/>
            </w:rPr>
            <w:t>1</w:t>
          </w:r>
          <w:r>
            <w:rPr>
              <w:i/>
              <w:iCs/>
              <w:sz w:val="18"/>
              <w:szCs w:val="18"/>
              <w:lang w:eastAsia="en-US"/>
            </w:rPr>
            <w:fldChar w:fldCharType="end"/>
          </w:r>
        </w:p>
      </w:tc>
      <w:tc>
        <w:tcPr>
          <w:tcW w:w="89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pct15" w:color="auto" w:fill="FFFFFF"/>
          <w:hideMark/>
        </w:tcPr>
        <w:p w:rsidR="008479C9" w:rsidRDefault="008479C9" w:rsidP="008479C9">
          <w:pPr>
            <w:pStyle w:val="Pieddepage"/>
            <w:jc w:val="center"/>
            <w:rPr>
              <w:i/>
              <w:sz w:val="18"/>
              <w:lang w:eastAsia="en-US"/>
            </w:rPr>
          </w:pPr>
          <w:r>
            <w:rPr>
              <w:i/>
              <w:sz w:val="18"/>
              <w:lang w:eastAsia="en-US"/>
            </w:rPr>
            <w:t>/1</w:t>
          </w:r>
        </w:p>
      </w:tc>
    </w:tr>
  </w:tbl>
  <w:p w:rsidR="00DC2C14" w:rsidRDefault="00DC2C1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C14" w:rsidRDefault="00DC2C14" w:rsidP="00DC2C14">
      <w:pPr>
        <w:spacing w:line="240" w:lineRule="auto"/>
      </w:pPr>
      <w:r>
        <w:separator/>
      </w:r>
    </w:p>
  </w:footnote>
  <w:footnote w:type="continuationSeparator" w:id="0">
    <w:p w:rsidR="00DC2C14" w:rsidRDefault="00DC2C14" w:rsidP="00DC2C1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26C"/>
    <w:rsid w:val="000616AB"/>
    <w:rsid w:val="002239FE"/>
    <w:rsid w:val="002811E7"/>
    <w:rsid w:val="002B6ED2"/>
    <w:rsid w:val="005042B3"/>
    <w:rsid w:val="005641E4"/>
    <w:rsid w:val="006C626C"/>
    <w:rsid w:val="008479C9"/>
    <w:rsid w:val="00AA4DF8"/>
    <w:rsid w:val="00D171E8"/>
    <w:rsid w:val="00DC2C14"/>
    <w:rsid w:val="00DD4173"/>
    <w:rsid w:val="00E44EE1"/>
    <w:rsid w:val="00EC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ED3166"/>
  <w15:docId w15:val="{3DD48467-0AC7-4CD0-8373-9BE7773C6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26C"/>
    <w:pPr>
      <w:spacing w:after="0" w:line="240" w:lineRule="exact"/>
      <w:jc w:val="both"/>
    </w:pPr>
    <w:rPr>
      <w:rFonts w:ascii="Arial" w:eastAsia="Times New Roman" w:hAnsi="Arial" w:cs="Arial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6C626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C2C14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C2C14"/>
    <w:rPr>
      <w:rFonts w:ascii="Arial" w:eastAsia="Times New Roman" w:hAnsi="Arial" w:cs="Arial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C2C14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C2C14"/>
    <w:rPr>
      <w:rFonts w:ascii="Arial" w:eastAsia="Times New Roman" w:hAnsi="Arial" w:cs="Arial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2C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2C1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4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SCCM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FERLET, Aude</dc:creator>
  <cp:lastModifiedBy>LAMIC, Marie</cp:lastModifiedBy>
  <cp:revision>10</cp:revision>
  <dcterms:created xsi:type="dcterms:W3CDTF">2013-09-13T14:58:00Z</dcterms:created>
  <dcterms:modified xsi:type="dcterms:W3CDTF">2024-08-28T15:31:00Z</dcterms:modified>
</cp:coreProperties>
</file>