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E8444" w14:textId="77777777" w:rsidR="00C241E9" w:rsidRDefault="00C241E9" w:rsidP="00042D9B">
      <w:pPr>
        <w:tabs>
          <w:tab w:val="left" w:pos="640"/>
          <w:tab w:val="left" w:pos="7268"/>
          <w:tab w:val="left" w:pos="9781"/>
        </w:tabs>
        <w:autoSpaceDE w:val="0"/>
        <w:autoSpaceDN w:val="0"/>
        <w:adjustRightInd w:val="0"/>
        <w:ind w:right="566"/>
        <w:jc w:val="both"/>
        <w:rPr>
          <w:rFonts w:ascii="Calibri" w:hAnsi="Calibri"/>
        </w:rPr>
      </w:pPr>
    </w:p>
    <w:p w14:paraId="7374599F" w14:textId="77777777" w:rsidR="00EB19E1" w:rsidRDefault="00EB19E1" w:rsidP="00EB19E1">
      <w:pPr>
        <w:pStyle w:val="Titre1"/>
        <w:shd w:val="clear" w:color="auto" w:fill="000080"/>
        <w:spacing w:before="0" w:after="0"/>
        <w:rPr>
          <w:color w:val="FFFFFF"/>
          <w:sz w:val="28"/>
          <w:szCs w:val="28"/>
        </w:rPr>
      </w:pPr>
    </w:p>
    <w:p w14:paraId="74FD362A" w14:textId="77777777" w:rsidR="00C85E8E" w:rsidRPr="00515D2A" w:rsidRDefault="00C85E8E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  <w:r w:rsidRPr="00515D2A">
        <w:rPr>
          <w:color w:val="FFFFFF"/>
          <w:sz w:val="28"/>
          <w:szCs w:val="28"/>
        </w:rPr>
        <w:t>MARCHE DE prestations de services de Maitrise d’œuvre</w:t>
      </w:r>
    </w:p>
    <w:p w14:paraId="3113E27E" w14:textId="7EE3B48A" w:rsidR="00C85E8E" w:rsidRDefault="00C85E8E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  <w:r w:rsidRPr="00515D2A">
        <w:rPr>
          <w:color w:val="FFFFFF"/>
          <w:sz w:val="28"/>
          <w:szCs w:val="28"/>
        </w:rPr>
        <w:t xml:space="preserve">POUR </w:t>
      </w:r>
      <w:r w:rsidRPr="001E0E5A">
        <w:rPr>
          <w:color w:val="FFFFFF"/>
          <w:sz w:val="28"/>
          <w:szCs w:val="28"/>
        </w:rPr>
        <w:t xml:space="preserve">LE </w:t>
      </w:r>
      <w:r w:rsidR="00DF5EC4" w:rsidRPr="00DF5EC4">
        <w:rPr>
          <w:color w:val="FFFFFF"/>
          <w:sz w:val="28"/>
          <w:szCs w:val="28"/>
        </w:rPr>
        <w:t>PROJET D’AMENAGEMENT DES ESPACES DE TRAVAIL DES FONCTIONS SUPPORTS DE FRANCE TRAVAIL SUR LE SITE DE ST DENIS OCEAN</w:t>
      </w:r>
    </w:p>
    <w:p w14:paraId="5AB02EA0" w14:textId="77777777" w:rsidR="001A0A06" w:rsidRDefault="001A0A06" w:rsidP="00C85E8E">
      <w:pPr>
        <w:pStyle w:val="Titre2"/>
        <w:shd w:val="clear" w:color="auto" w:fill="000080"/>
        <w:spacing w:before="0" w:after="0"/>
        <w:rPr>
          <w:color w:val="FFFFFF"/>
          <w:sz w:val="28"/>
          <w:szCs w:val="28"/>
        </w:rPr>
      </w:pPr>
    </w:p>
    <w:p w14:paraId="15619703" w14:textId="77777777" w:rsidR="00EB19E1" w:rsidRPr="003B670B" w:rsidRDefault="00EB19E1" w:rsidP="00EB19E1">
      <w:pPr>
        <w:jc w:val="center"/>
        <w:rPr>
          <w:rFonts w:eastAsia="SimSun"/>
          <w:b/>
          <w:caps/>
          <w:color w:val="FFFFFF" w:themeColor="background1"/>
          <w:sz w:val="28"/>
          <w:szCs w:val="28"/>
          <w:lang w:eastAsia="zh-CN"/>
        </w:rPr>
      </w:pPr>
    </w:p>
    <w:p w14:paraId="3D239335" w14:textId="72038464" w:rsidR="00042D9B" w:rsidRDefault="00EB19E1" w:rsidP="00EB19E1">
      <w:pPr>
        <w:tabs>
          <w:tab w:val="left" w:pos="640"/>
          <w:tab w:val="left" w:pos="7268"/>
          <w:tab w:val="left" w:pos="9781"/>
        </w:tabs>
        <w:autoSpaceDE w:val="0"/>
        <w:autoSpaceDN w:val="0"/>
        <w:adjustRightInd w:val="0"/>
        <w:ind w:right="566"/>
        <w:jc w:val="both"/>
        <w:rPr>
          <w:rFonts w:ascii="Calibri" w:hAnsi="Calibri"/>
          <w:b/>
        </w:rPr>
      </w:pPr>
      <w:r w:rsidRPr="003B670B">
        <w:rPr>
          <w:b/>
          <w:caps/>
          <w:color w:val="FFFFFF" w:themeColor="background1"/>
          <w:sz w:val="28"/>
          <w:szCs w:val="28"/>
        </w:rPr>
        <w:t>CONTRAT</w:t>
      </w:r>
      <w:r>
        <w:rPr>
          <w:rFonts w:ascii="Calibri" w:hAnsi="Calibri"/>
        </w:rPr>
        <w:t xml:space="preserve"> </w:t>
      </w:r>
      <w:r w:rsidR="00042D9B">
        <w:rPr>
          <w:rFonts w:ascii="Calibri" w:hAnsi="Calibri"/>
        </w:rPr>
        <w:t xml:space="preserve">NB : L’ensemble des cadres ci-dessous sont à redimensionner et/ou à dupliquer autant que de besoins </w:t>
      </w:r>
    </w:p>
    <w:tbl>
      <w:tblPr>
        <w:tblW w:w="0" w:type="auto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9941"/>
      </w:tblGrid>
      <w:tr w:rsidR="005E1523" w14:paraId="40F0AC58" w14:textId="77777777" w:rsidTr="00521392">
        <w:trPr>
          <w:trHeight w:val="411"/>
        </w:trPr>
        <w:tc>
          <w:tcPr>
            <w:tcW w:w="9941" w:type="dxa"/>
            <w:shd w:val="clear" w:color="auto" w:fill="365F91"/>
            <w:vAlign w:val="center"/>
            <w:hideMark/>
          </w:tcPr>
          <w:p w14:paraId="78F0977E" w14:textId="5E7175B9" w:rsidR="005E1523" w:rsidRDefault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 Fiche  1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 xml:space="preserve">Compréhension et analyse de la mission attendue et des besoins de </w:t>
            </w:r>
            <w:r w:rsidR="00C85E8E">
              <w:rPr>
                <w:rFonts w:ascii="Calibri" w:hAnsi="Calibri" w:cs="Arial"/>
                <w:b/>
                <w:bCs/>
                <w:color w:val="FFFFFF"/>
              </w:rPr>
              <w:t>France Travail</w:t>
            </w:r>
          </w:p>
        </w:tc>
      </w:tr>
    </w:tbl>
    <w:p w14:paraId="6C10714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2103C2" w:rsidRPr="002103C2" w14:paraId="3AAB195C" w14:textId="77777777" w:rsidTr="00E16692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4DD68B4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1.1 – Analyse et compréhension des enjeux de la mission</w:t>
            </w:r>
          </w:p>
        </w:tc>
      </w:tr>
    </w:tbl>
    <w:p w14:paraId="50F8B91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0E1529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Le candidat explicite dans le cadre ci-dessous son analyse et sa compréhension des enjeux et des problématiques de la mission à réaliser dans le cadre du présent marché.</w:t>
      </w:r>
    </w:p>
    <w:p w14:paraId="0F2A3D48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61C65BC1" w14:textId="77777777" w:rsidTr="00E16692">
        <w:tc>
          <w:tcPr>
            <w:tcW w:w="10062" w:type="dxa"/>
          </w:tcPr>
          <w:p w14:paraId="627D9F2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084EF37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7DE9F00" w14:textId="77777777" w:rsidR="002103C2" w:rsidRPr="002103C2" w:rsidRDefault="002103C2" w:rsidP="002103C2">
            <w:pPr>
              <w:numPr>
                <w:ilvl w:val="2"/>
                <w:numId w:val="6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Le candidat présente son analyse et sa compréhension des enjeux et des problématiques de la mission au regard notamment :</w:t>
            </w:r>
          </w:p>
          <w:p w14:paraId="1286B87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560660E" w14:textId="3804D4A3" w:rsidR="002103C2" w:rsidRP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 l’environnement institutionnel et de l’organisation de </w:t>
            </w:r>
            <w:r w:rsidR="00C85E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,</w:t>
            </w:r>
          </w:p>
          <w:p w14:paraId="6E380E56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778ADE9E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58B4A7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BB45C78" w14:textId="295B67C4" w:rsid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des attentes exprimées par </w:t>
            </w:r>
            <w:r w:rsidR="00C85E8E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dans le DCE et de l’existence d’un référentiel en matière de travaux </w:t>
            </w:r>
            <w:r w:rsid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(projet sureté et c</w:t>
            </w:r>
            <w:r w:rsidR="00CC22C4" w:rsidRP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oordination spécifique du prestataire de sûreté technologique</w:t>
            </w:r>
            <w:r w:rsidR="00CC22C4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)</w:t>
            </w:r>
          </w:p>
          <w:p w14:paraId="3962CC1D" w14:textId="77777777" w:rsidR="00CC22C4" w:rsidRDefault="00CC22C4" w:rsidP="00CC22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D991137" w14:textId="77777777" w:rsidR="00CC22C4" w:rsidRDefault="00CC22C4" w:rsidP="00CC22C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D8A6849" w14:textId="77777777" w:rsidR="00CC22C4" w:rsidRDefault="00CC22C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02EC8812" w14:textId="77777777" w:rsidR="00CC22C4" w:rsidRPr="002103C2" w:rsidRDefault="00CC22C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34E72D2" w14:textId="77777777" w:rsidR="002103C2" w:rsidRPr="002103C2" w:rsidRDefault="002103C2" w:rsidP="002103C2">
            <w:pPr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de la complexité de la mission objet du présent contrat évalué sous la forme d’un coefficient de complexité justifié</w:t>
            </w:r>
          </w:p>
          <w:p w14:paraId="5397CE8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836"/>
            </w:tblGrid>
            <w:tr w:rsidR="002103C2" w:rsidRPr="002103C2" w14:paraId="7AD174A5" w14:textId="77777777" w:rsidTr="00E16692">
              <w:tc>
                <w:tcPr>
                  <w:tcW w:w="100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DC2FDA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772460E2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2103C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Le coefficient de complexité est compris impérativement entre 0,7 et 1,3.</w:t>
                  </w:r>
                </w:p>
                <w:p w14:paraId="49A5C221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7715387D" w14:textId="77777777" w:rsidR="002103C2" w:rsidRPr="002103C2" w:rsidRDefault="002103C2" w:rsidP="002103C2">
                  <w:pPr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  <w:r w:rsidRPr="002103C2"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  <w:t>Le coefficient de complexité est de : …… .</w:t>
                  </w:r>
                </w:p>
                <w:p w14:paraId="0424FEB6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  <w:p w14:paraId="1A4C43CB" w14:textId="77777777" w:rsidR="002103C2" w:rsidRPr="002103C2" w:rsidRDefault="002103C2" w:rsidP="002103C2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fr-FR"/>
                    </w:rPr>
                  </w:pPr>
                </w:p>
              </w:tc>
            </w:tr>
          </w:tbl>
          <w:p w14:paraId="5074DD1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E52C50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Justification du choix du coefficient de complexité retenu par le candidat</w:t>
            </w:r>
          </w:p>
          <w:p w14:paraId="385C5E5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A9B816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ABF16F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FDFF7F1" w14:textId="77777777" w:rsid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E378A9A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3CD1CAC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4ED1CD8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11BADF4C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49151477" w14:textId="77777777" w:rsid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48BEF95D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1714059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0BE6ED2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10046" w:type="dxa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10046"/>
      </w:tblGrid>
      <w:tr w:rsidR="005E1523" w14:paraId="200BA964" w14:textId="77777777" w:rsidTr="00521392">
        <w:trPr>
          <w:trHeight w:val="453"/>
        </w:trPr>
        <w:tc>
          <w:tcPr>
            <w:tcW w:w="10046" w:type="dxa"/>
            <w:shd w:val="clear" w:color="auto" w:fill="365F91"/>
            <w:vAlign w:val="center"/>
            <w:hideMark/>
          </w:tcPr>
          <w:p w14:paraId="34AE5BFC" w14:textId="77777777" w:rsid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Fiche  2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Méthodologie retenue pour l’exécution des prestations</w:t>
            </w:r>
          </w:p>
        </w:tc>
      </w:tr>
    </w:tbl>
    <w:p w14:paraId="7A6E28CE" w14:textId="77777777" w:rsidR="00FD7E54" w:rsidRDefault="00FD7E54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F2071F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2.1. – Méthodologie présentée dans l’offre technique</w:t>
      </w:r>
    </w:p>
    <w:p w14:paraId="4AC1697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78F919B4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Le candidat présente, dans le cadre ci-dessous (une page maximum), sa méthodologie et son fonctionnement avec les divers intervenants dans le cadre de l’exécution de </w:t>
      </w:r>
      <w:smartTag w:uri="urn:schemas-microsoft-com:office:smarttags" w:element="PersonName">
        <w:smartTagPr>
          <w:attr w:name="ProductID" w:val="la mission. Il"/>
        </w:smartTagPr>
        <w:r w:rsidRPr="002103C2">
          <w:rPr>
            <w:rFonts w:ascii="Arial" w:eastAsia="Times New Roman" w:hAnsi="Arial" w:cs="Arial"/>
            <w:sz w:val="20"/>
            <w:szCs w:val="20"/>
            <w:lang w:eastAsia="fr-FR"/>
          </w:rPr>
          <w:t>la mission. Il</w:t>
        </w:r>
      </w:smartTag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 précise notamment :</w:t>
      </w:r>
    </w:p>
    <w:p w14:paraId="075C162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- les relations proposées avec le maître d'ouvrage et les autres intervenants </w:t>
      </w:r>
    </w:p>
    <w:p w14:paraId="72CB01D3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- le circuit de proposition et de validation des études</w:t>
      </w:r>
    </w:p>
    <w:p w14:paraId="7112012C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- les relations en phase d'exécution avec les entreprises et le maître d'ouvrage</w:t>
      </w:r>
    </w:p>
    <w:p w14:paraId="5AC3E932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060FC091" w14:textId="77777777" w:rsidTr="00E16692">
        <w:tc>
          <w:tcPr>
            <w:tcW w:w="10062" w:type="dxa"/>
          </w:tcPr>
          <w:p w14:paraId="28D618E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88530E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68B2CEFC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fr-FR"/>
              </w:rPr>
            </w:pPr>
          </w:p>
          <w:p w14:paraId="2EBB800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A2C38C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3D8B2420" w14:textId="77777777" w:rsid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1DF5C6CE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78D884E1" w14:textId="77777777" w:rsidR="00FD7E54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6C35A4ED" w14:textId="77777777" w:rsidR="00521392" w:rsidRDefault="0052139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19FE051B" w14:textId="77777777" w:rsidR="00521392" w:rsidRDefault="0052139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56EA6D9" w14:textId="77777777" w:rsidR="00FD7E54" w:rsidRPr="002103C2" w:rsidRDefault="00FD7E54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103971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1C8396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94EFB6A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255B30DA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366DDB2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9911"/>
      </w:tblGrid>
      <w:tr w:rsidR="005E1523" w14:paraId="21E3E1AA" w14:textId="77777777" w:rsidTr="00521392">
        <w:trPr>
          <w:trHeight w:val="391"/>
        </w:trPr>
        <w:tc>
          <w:tcPr>
            <w:tcW w:w="9911" w:type="dxa"/>
            <w:shd w:val="clear" w:color="auto" w:fill="365F91"/>
            <w:vAlign w:val="center"/>
            <w:hideMark/>
          </w:tcPr>
          <w:p w14:paraId="2F7E788F" w14:textId="77777777" w:rsid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i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Fiche  3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Composition et organisation de l’équipe dédiée</w:t>
            </w:r>
          </w:p>
        </w:tc>
      </w:tr>
    </w:tbl>
    <w:p w14:paraId="3E54F6D2" w14:textId="77777777" w:rsidR="005E1523" w:rsidRDefault="005E1523" w:rsidP="005E15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5C8DBBBE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3.1. – Composition et organisation de l’équipe dédiée à l’exécution de la mission</w:t>
      </w:r>
    </w:p>
    <w:p w14:paraId="44683F9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E5D50D6" w14:textId="416B1046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Le candidat indique ci-dessous le nombre des intervenants qu’il prévoit de mettre à disposition de </w:t>
      </w:r>
      <w:r w:rsidR="00C85E8E">
        <w:rPr>
          <w:rFonts w:ascii="Arial" w:eastAsia="Times New Roman" w:hAnsi="Arial" w:cs="Arial"/>
          <w:sz w:val="20"/>
          <w:szCs w:val="20"/>
          <w:lang w:eastAsia="fr-FR"/>
        </w:rPr>
        <w:t>France Travail</w:t>
      </w:r>
      <w:r w:rsidRPr="002103C2">
        <w:rPr>
          <w:rFonts w:ascii="Arial" w:eastAsia="Times New Roman" w:hAnsi="Arial" w:cs="Arial"/>
          <w:sz w:val="20"/>
          <w:szCs w:val="20"/>
          <w:lang w:eastAsia="fr-FR"/>
        </w:rPr>
        <w:t xml:space="preserve"> pour l’exécution des prestations.</w:t>
      </w:r>
    </w:p>
    <w:p w14:paraId="0CF303A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61E0C6E8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Pour chaque intervenant, le candidat précise son rôle et ses prérogatives au sein de l’équipe, ainsi que l’expertise en indiquant le nombre d’années d’expérience de chacun des intervenants affectés à l’exécution de la mission.</w:t>
      </w:r>
    </w:p>
    <w:p w14:paraId="073BA1EE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15BFCD4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21D75C42" w14:textId="77777777" w:rsidTr="00E16692">
        <w:tc>
          <w:tcPr>
            <w:tcW w:w="10062" w:type="dxa"/>
          </w:tcPr>
          <w:p w14:paraId="7A33D265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11B5B36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3.1.1 - Nombre des intervenants</w:t>
            </w:r>
          </w:p>
          <w:p w14:paraId="0186FD7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32B65F5A" w14:textId="43359E66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 xml:space="preserve">Nombre des intervenants mis à disposition de </w:t>
            </w:r>
            <w:r w:rsidR="00C85E8E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>France Travail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  <w:t xml:space="preserve"> pour l’exécution de la mission</w:t>
            </w:r>
          </w:p>
          <w:p w14:paraId="1974BE1D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2EAE2947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A72569B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F71574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  <w:t>3.1.2 – Profil, rôle et fonction des intervenants au sein de l’équipe</w:t>
            </w:r>
          </w:p>
          <w:p w14:paraId="7A2E349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59A40049" w14:textId="77777777" w:rsidR="002103C2" w:rsidRPr="002103C2" w:rsidRDefault="002103C2" w:rsidP="002103C2">
            <w:pPr>
              <w:numPr>
                <w:ilvl w:val="0"/>
                <w:numId w:val="3"/>
              </w:num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Chef de projet : </w:t>
            </w:r>
          </w:p>
          <w:p w14:paraId="03ABC75E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700C0244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>Chef de projet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 :                                                 </w:t>
            </w: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 Fonction dans l’équipe 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:                                     </w:t>
            </w:r>
          </w:p>
          <w:p w14:paraId="17BFCF7C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487875D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Niveau d’expérience, et/ou qualification (en nombre de mois) pour des projets similaires</w:t>
            </w:r>
          </w:p>
          <w:p w14:paraId="4E60C0EB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0D5D1C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5DED541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60A7FD8C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en adéquation avec le projet</w:t>
            </w:r>
          </w:p>
          <w:p w14:paraId="27B6C305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29646485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B7103A8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9A6067F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Domaines de Compétences</w:t>
            </w:r>
          </w:p>
          <w:p w14:paraId="4153EE09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4BDF961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B8D49B1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Indication de l’ETP consacrée à chaque élément de la mission  </w:t>
            </w:r>
          </w:p>
          <w:p w14:paraId="5650EFA1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A05D5A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fr-FR"/>
              </w:rPr>
            </w:pPr>
          </w:p>
          <w:p w14:paraId="4CE1F2D5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132DB1C5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B09849E" w14:textId="77777777" w:rsidR="002103C2" w:rsidRPr="002103C2" w:rsidRDefault="002103C2" w:rsidP="002103C2">
            <w:pPr>
              <w:numPr>
                <w:ilvl w:val="0"/>
                <w:numId w:val="3"/>
              </w:num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Description du rôle de l’intervenant 2 : </w:t>
            </w:r>
          </w:p>
          <w:p w14:paraId="17318821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2400E96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>Intervenant 2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 :                                                 </w:t>
            </w:r>
            <w:r w:rsidRPr="002103C2">
              <w:rPr>
                <w:rFonts w:ascii="Arial" w:eastAsia="Times New Roman" w:hAnsi="Arial" w:cs="Arial"/>
                <w:i/>
                <w:iCs/>
                <w:sz w:val="20"/>
                <w:szCs w:val="20"/>
                <w:u w:val="single"/>
                <w:lang w:eastAsia="fr-FR"/>
              </w:rPr>
              <w:t xml:space="preserve"> Fonction dans l’équipe </w:t>
            </w: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:            </w:t>
            </w:r>
          </w:p>
          <w:p w14:paraId="4E7C7DF6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 xml:space="preserve">                         </w:t>
            </w:r>
          </w:p>
          <w:p w14:paraId="18F92EAC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Niveau d’expérience, et/ou qualification (en nombre de mois) pour des projets similaires</w:t>
            </w:r>
          </w:p>
          <w:p w14:paraId="2A8029F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11D6CC6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86BBBC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80F4B2F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Formation en adéquation avec le projet</w:t>
            </w:r>
          </w:p>
          <w:p w14:paraId="5DC4230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48801B3B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5A18AE9" w14:textId="77777777" w:rsidR="002103C2" w:rsidRPr="002103C2" w:rsidRDefault="002103C2" w:rsidP="002103C2">
            <w:pPr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515AFCBD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>Domaines de Compétences</w:t>
            </w:r>
          </w:p>
          <w:p w14:paraId="2A9EAE5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2491E9C3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0CC1A83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</w:p>
          <w:p w14:paraId="7C603A85" w14:textId="77777777" w:rsidR="002103C2" w:rsidRPr="002103C2" w:rsidRDefault="002103C2" w:rsidP="002103C2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bCs/>
                <w:sz w:val="20"/>
                <w:szCs w:val="20"/>
                <w:lang w:eastAsia="fr-FR"/>
              </w:rPr>
              <w:t xml:space="preserve">Indication de l’ETP consacrée à chaque élément de la mission  </w:t>
            </w:r>
          </w:p>
          <w:p w14:paraId="12B20504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5277384E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2B7D79C" w14:textId="77777777" w:rsidR="002103C2" w:rsidRPr="002103C2" w:rsidRDefault="002103C2" w:rsidP="002103C2">
            <w:pPr>
              <w:tabs>
                <w:tab w:val="left" w:pos="-142"/>
                <w:tab w:val="left" w:pos="4111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5DFB089F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lastRenderedPageBreak/>
        <w:t>Les cadres peuvent être agrandis si nécessaire</w:t>
      </w:r>
    </w:p>
    <w:p w14:paraId="0286A1E5" w14:textId="77777777" w:rsid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01FD7169" w14:textId="77777777" w:rsidR="005E1523" w:rsidRDefault="005E1523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10106" w:type="dxa"/>
        <w:tblInd w:w="108" w:type="dxa"/>
        <w:shd w:val="clear" w:color="auto" w:fill="365F91"/>
        <w:tblLook w:val="01E0" w:firstRow="1" w:lastRow="1" w:firstColumn="1" w:lastColumn="1" w:noHBand="0" w:noVBand="0"/>
      </w:tblPr>
      <w:tblGrid>
        <w:gridCol w:w="10106"/>
      </w:tblGrid>
      <w:tr w:rsidR="005E1523" w14:paraId="2A7FEFDD" w14:textId="77777777" w:rsidTr="00521392">
        <w:trPr>
          <w:trHeight w:val="411"/>
        </w:trPr>
        <w:tc>
          <w:tcPr>
            <w:tcW w:w="10106" w:type="dxa"/>
            <w:shd w:val="clear" w:color="auto" w:fill="365F91"/>
            <w:vAlign w:val="center"/>
            <w:hideMark/>
          </w:tcPr>
          <w:p w14:paraId="72F48ADB" w14:textId="77777777" w:rsidR="005E1523" w:rsidRPr="005E1523" w:rsidRDefault="005E1523" w:rsidP="005E1523">
            <w:pPr>
              <w:tabs>
                <w:tab w:val="left" w:pos="-142"/>
                <w:tab w:val="left" w:pos="4111"/>
                <w:tab w:val="left" w:pos="9781"/>
              </w:tabs>
              <w:ind w:right="566"/>
              <w:jc w:val="both"/>
              <w:rPr>
                <w:rFonts w:ascii="Calibri" w:hAnsi="Calibri" w:cs="Arial"/>
                <w:b/>
                <w:bCs/>
                <w:color w:val="FFFFFF"/>
              </w:rPr>
            </w:pPr>
            <w:r>
              <w:rPr>
                <w:rFonts w:ascii="Calibri" w:hAnsi="Calibri" w:cs="Arial"/>
                <w:b/>
                <w:bCs/>
                <w:color w:val="FFFFFF"/>
              </w:rPr>
              <w:t xml:space="preserve">Fiche  4 – </w:t>
            </w:r>
            <w:r w:rsidRPr="005E1523">
              <w:rPr>
                <w:rFonts w:ascii="Calibri" w:hAnsi="Calibri" w:cs="Arial"/>
                <w:b/>
                <w:bCs/>
                <w:color w:val="FFFFFF"/>
              </w:rPr>
              <w:t>Développement durable</w:t>
            </w:r>
          </w:p>
        </w:tc>
      </w:tr>
    </w:tbl>
    <w:p w14:paraId="0921AA4F" w14:textId="77777777" w:rsidR="005E1523" w:rsidRDefault="005E1523" w:rsidP="005E152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</w:p>
    <w:p w14:paraId="6B8F54F0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b/>
          <w:bCs/>
          <w:sz w:val="20"/>
          <w:szCs w:val="20"/>
          <w:lang w:eastAsia="fr-FR"/>
        </w:rPr>
        <w:t>4.1 – Prise en compte des aspects environnementaux lors de la mission</w:t>
      </w:r>
    </w:p>
    <w:p w14:paraId="74BA7CE3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p w14:paraId="3155FA7D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sz w:val="20"/>
          <w:szCs w:val="20"/>
          <w:lang w:eastAsia="fr-FR"/>
        </w:rPr>
        <w:t>Le candidat décrit dans le cadre ci-dessous les moyens et les modalités qu’il envisage de mettre en œuvre pour la prise en compte des aspects environnementaux dans le cadre la mission de maitrise d’œuvre.</w:t>
      </w:r>
    </w:p>
    <w:p w14:paraId="4A776826" w14:textId="77777777" w:rsidR="002103C2" w:rsidRPr="002103C2" w:rsidRDefault="002103C2" w:rsidP="002103C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2"/>
      </w:tblGrid>
      <w:tr w:rsidR="002103C2" w:rsidRPr="002103C2" w14:paraId="0B5432CF" w14:textId="77777777" w:rsidTr="00E16692">
        <w:tc>
          <w:tcPr>
            <w:tcW w:w="10062" w:type="dxa"/>
          </w:tcPr>
          <w:p w14:paraId="61E3525E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68DBD4C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phase de conception :</w:t>
            </w:r>
          </w:p>
          <w:p w14:paraId="5480024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4DE47260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004AE22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5E991F59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  <w:p w14:paraId="335480BC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  <w:r w:rsidRPr="002103C2">
              <w:rPr>
                <w:rFonts w:ascii="Arial" w:eastAsia="Times New Roman" w:hAnsi="Arial" w:cs="Arial"/>
                <w:sz w:val="20"/>
                <w:szCs w:val="20"/>
                <w:lang w:eastAsia="fr-FR"/>
              </w:rPr>
              <w:t>En phase de réalisation :</w:t>
            </w:r>
          </w:p>
          <w:p w14:paraId="4BDB793F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3DC754A2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2306902A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  <w:lang w:eastAsia="fr-FR"/>
              </w:rPr>
            </w:pPr>
          </w:p>
          <w:p w14:paraId="4DD54F68" w14:textId="77777777" w:rsidR="002103C2" w:rsidRPr="002103C2" w:rsidRDefault="002103C2" w:rsidP="002103C2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</w:tbl>
    <w:p w14:paraId="382DE380" w14:textId="77777777" w:rsidR="002103C2" w:rsidRPr="002103C2" w:rsidRDefault="002103C2" w:rsidP="00FD7E5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103C2">
        <w:rPr>
          <w:rFonts w:ascii="Arial" w:eastAsia="Times New Roman" w:hAnsi="Arial" w:cs="Arial"/>
          <w:i/>
          <w:iCs/>
          <w:sz w:val="20"/>
          <w:szCs w:val="20"/>
          <w:lang w:eastAsia="fr-FR"/>
        </w:rPr>
        <w:t>Les cadres peuvent être agrandis si nécessaire</w:t>
      </w:r>
    </w:p>
    <w:p w14:paraId="537D7719" w14:textId="77777777" w:rsidR="00DB5219" w:rsidRPr="002103C2" w:rsidRDefault="00DB5219" w:rsidP="006D6889">
      <w:pPr>
        <w:tabs>
          <w:tab w:val="left" w:pos="382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DB5219" w:rsidRPr="002103C2" w:rsidSect="005475EB">
      <w:headerReference w:type="default" r:id="rId10"/>
      <w:footerReference w:type="default" r:id="rId11"/>
      <w:pgSz w:w="11906" w:h="16838" w:code="9"/>
      <w:pgMar w:top="1276" w:right="851" w:bottom="1247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3F3F3" w14:textId="77777777" w:rsidR="006E030D" w:rsidRDefault="006E030D">
      <w:pPr>
        <w:spacing w:after="0" w:line="240" w:lineRule="auto"/>
      </w:pPr>
      <w:r>
        <w:separator/>
      </w:r>
    </w:p>
  </w:endnote>
  <w:endnote w:type="continuationSeparator" w:id="0">
    <w:p w14:paraId="1E8096BF" w14:textId="77777777" w:rsidR="006E030D" w:rsidRDefault="006E0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4060E" w14:textId="77777777" w:rsidR="00EB19E1" w:rsidRPr="007D7A99" w:rsidRDefault="00FD7E54" w:rsidP="00A76EC8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Cadre de réponse </w:t>
    </w:r>
    <w:r w:rsidRPr="007D7A99">
      <w:rPr>
        <w:rFonts w:ascii="Arial" w:hAnsi="Arial" w:cs="Arial"/>
        <w:sz w:val="16"/>
        <w:szCs w:val="16"/>
      </w:rPr>
      <w:t xml:space="preserve">- </w:t>
    </w:r>
    <w:r>
      <w:rPr>
        <w:rStyle w:val="Numrodepage"/>
        <w:rFonts w:ascii="Arial" w:hAnsi="Arial" w:cs="Arial"/>
        <w:sz w:val="16"/>
        <w:szCs w:val="16"/>
      </w:rPr>
      <w:fldChar w:fldCharType="begin"/>
    </w:r>
    <w:r>
      <w:rPr>
        <w:rStyle w:val="Numrodepage"/>
        <w:rFonts w:ascii="Arial" w:hAnsi="Arial" w:cs="Arial"/>
        <w:sz w:val="16"/>
        <w:szCs w:val="16"/>
      </w:rPr>
      <w:instrText xml:space="preserve"> PAGE  </w:instrText>
    </w:r>
    <w:r>
      <w:rPr>
        <w:rStyle w:val="Numrodepage"/>
        <w:rFonts w:ascii="Arial" w:hAnsi="Arial" w:cs="Arial"/>
        <w:sz w:val="16"/>
        <w:szCs w:val="16"/>
      </w:rPr>
      <w:fldChar w:fldCharType="separate"/>
    </w:r>
    <w:r w:rsidR="000D3424">
      <w:rPr>
        <w:rStyle w:val="Numrodepage"/>
        <w:rFonts w:ascii="Arial" w:hAnsi="Arial" w:cs="Arial"/>
        <w:noProof/>
        <w:sz w:val="16"/>
        <w:szCs w:val="16"/>
      </w:rPr>
      <w:t>3</w:t>
    </w:r>
    <w:r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0D3424">
      <w:rPr>
        <w:rStyle w:val="Numrodepage"/>
        <w:rFonts w:ascii="Arial" w:hAnsi="Arial" w:cs="Arial"/>
        <w:noProof/>
        <w:sz w:val="16"/>
        <w:szCs w:val="16"/>
      </w:rPr>
      <w:t>3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B4F1D0" w14:textId="77777777" w:rsidR="006E030D" w:rsidRDefault="006E030D">
      <w:pPr>
        <w:spacing w:after="0" w:line="240" w:lineRule="auto"/>
      </w:pPr>
      <w:r>
        <w:separator/>
      </w:r>
    </w:p>
  </w:footnote>
  <w:footnote w:type="continuationSeparator" w:id="0">
    <w:p w14:paraId="32BD05CA" w14:textId="77777777" w:rsidR="006E030D" w:rsidRDefault="006E03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3DBD9" w14:textId="77777777" w:rsidR="00EB19E1" w:rsidRDefault="00EB19E1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752F2F"/>
    <w:multiLevelType w:val="hybridMultilevel"/>
    <w:tmpl w:val="92CABCEC"/>
    <w:lvl w:ilvl="0" w:tplc="1D6037BA">
      <w:start w:val="1"/>
      <w:numFmt w:val="decimal"/>
      <w:lvlText w:val="%1°)"/>
      <w:lvlJc w:val="left"/>
      <w:pPr>
        <w:tabs>
          <w:tab w:val="num" w:pos="644"/>
        </w:tabs>
        <w:ind w:left="644" w:hanging="360"/>
      </w:p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8635058"/>
    <w:multiLevelType w:val="hybridMultilevel"/>
    <w:tmpl w:val="145C86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63D70"/>
    <w:multiLevelType w:val="hybridMultilevel"/>
    <w:tmpl w:val="4B6E0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5515F"/>
    <w:multiLevelType w:val="multilevel"/>
    <w:tmpl w:val="F5BCD47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7BB471DB"/>
    <w:multiLevelType w:val="hybridMultilevel"/>
    <w:tmpl w:val="D5E8ABF0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77310494">
    <w:abstractNumId w:val="1"/>
  </w:num>
  <w:num w:numId="2" w16cid:durableId="1020742958">
    <w:abstractNumId w:val="0"/>
  </w:num>
  <w:num w:numId="3" w16cid:durableId="1338970112">
    <w:abstractNumId w:val="6"/>
  </w:num>
  <w:num w:numId="4" w16cid:durableId="241793632">
    <w:abstractNumId w:val="4"/>
  </w:num>
  <w:num w:numId="5" w16cid:durableId="1579559461">
    <w:abstractNumId w:val="3"/>
  </w:num>
  <w:num w:numId="6" w16cid:durableId="241718323">
    <w:abstractNumId w:val="5"/>
  </w:num>
  <w:num w:numId="7" w16cid:durableId="160576710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A9E"/>
    <w:rsid w:val="00007804"/>
    <w:rsid w:val="00042D9B"/>
    <w:rsid w:val="000D3424"/>
    <w:rsid w:val="001A0A06"/>
    <w:rsid w:val="001A7734"/>
    <w:rsid w:val="00203C44"/>
    <w:rsid w:val="002103C2"/>
    <w:rsid w:val="002355CA"/>
    <w:rsid w:val="00236338"/>
    <w:rsid w:val="002D0755"/>
    <w:rsid w:val="002D6560"/>
    <w:rsid w:val="0035476E"/>
    <w:rsid w:val="00420201"/>
    <w:rsid w:val="0042448F"/>
    <w:rsid w:val="00435DC1"/>
    <w:rsid w:val="00442DF8"/>
    <w:rsid w:val="00521392"/>
    <w:rsid w:val="005475EB"/>
    <w:rsid w:val="00570498"/>
    <w:rsid w:val="005822B1"/>
    <w:rsid w:val="005E1523"/>
    <w:rsid w:val="006D6889"/>
    <w:rsid w:val="006E030D"/>
    <w:rsid w:val="006F3E6F"/>
    <w:rsid w:val="00733B12"/>
    <w:rsid w:val="007B4F22"/>
    <w:rsid w:val="007F03DE"/>
    <w:rsid w:val="00835773"/>
    <w:rsid w:val="008819F2"/>
    <w:rsid w:val="008A59AD"/>
    <w:rsid w:val="008E222F"/>
    <w:rsid w:val="00932B1C"/>
    <w:rsid w:val="00965BC4"/>
    <w:rsid w:val="00976EA6"/>
    <w:rsid w:val="009815A2"/>
    <w:rsid w:val="009922A6"/>
    <w:rsid w:val="00AA164C"/>
    <w:rsid w:val="00B359AF"/>
    <w:rsid w:val="00B50BDD"/>
    <w:rsid w:val="00BA7ACA"/>
    <w:rsid w:val="00C241E9"/>
    <w:rsid w:val="00C65A9E"/>
    <w:rsid w:val="00C77F8A"/>
    <w:rsid w:val="00C85E8E"/>
    <w:rsid w:val="00CC22C4"/>
    <w:rsid w:val="00D74849"/>
    <w:rsid w:val="00DB5219"/>
    <w:rsid w:val="00DE1150"/>
    <w:rsid w:val="00DE150E"/>
    <w:rsid w:val="00DF5EC4"/>
    <w:rsid w:val="00EB19E1"/>
    <w:rsid w:val="00EF7B62"/>
    <w:rsid w:val="00F03788"/>
    <w:rsid w:val="00F64322"/>
    <w:rsid w:val="00FD7E54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7916344"/>
  <w15:docId w15:val="{4F9FA53F-57B0-4BA9-A24A-E942112F9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aliases w:val="CV1"/>
    <w:basedOn w:val="TableauNormal"/>
    <w:rsid w:val="00210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uiPriority w:val="99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103C2"/>
  </w:style>
  <w:style w:type="paragraph" w:styleId="Textedebulles">
    <w:name w:val="Balloon Text"/>
    <w:basedOn w:val="Normal"/>
    <w:link w:val="TextedebullesCar"/>
    <w:uiPriority w:val="99"/>
    <w:semiHidden/>
    <w:unhideWhenUsed/>
    <w:rsid w:val="0021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3C2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2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2D9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042D9B"/>
    <w:rPr>
      <w:sz w:val="16"/>
      <w:szCs w:val="16"/>
    </w:rPr>
  </w:style>
  <w:style w:type="paragraph" w:customStyle="1" w:styleId="CarCarCar">
    <w:name w:val="Car Car Car"/>
    <w:basedOn w:val="Normal"/>
    <w:rsid w:val="0042448F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42448F"/>
    <w:pPr>
      <w:ind w:left="720"/>
      <w:contextualSpacing/>
    </w:pPr>
  </w:style>
  <w:style w:type="paragraph" w:customStyle="1" w:styleId="Titre1">
    <w:name w:val="Titre1"/>
    <w:basedOn w:val="Normal"/>
    <w:rsid w:val="00EB19E1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  <w:style w:type="paragraph" w:customStyle="1" w:styleId="Titre2">
    <w:name w:val="Titre2"/>
    <w:basedOn w:val="Normal"/>
    <w:rsid w:val="00C85E8E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4f7b7-d3ad-4245-b398-b902f58e299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2B569D8F164BA1B05530B16567E8" ma:contentTypeVersion="12" ma:contentTypeDescription="Crée un document." ma:contentTypeScope="" ma:versionID="dc4fb7c5e684fe2b31456ea3f11e631c">
  <xsd:schema xmlns:xsd="http://www.w3.org/2001/XMLSchema" xmlns:xs="http://www.w3.org/2001/XMLSchema" xmlns:p="http://schemas.microsoft.com/office/2006/metadata/properties" xmlns:ns2="3654f7b7-d3ad-4245-b398-b902f58e299d" targetNamespace="http://schemas.microsoft.com/office/2006/metadata/properties" ma:root="true" ma:fieldsID="1e85dff3a848f847a9f43873b18fcfbc" ns2:_="">
    <xsd:import namespace="3654f7b7-d3ad-4245-b398-b902f58e2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4f7b7-d3ad-4245-b398-b902f58e2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BB52C2-A4C1-4503-84ED-C8F38672ADF2}">
  <ds:schemaRefs>
    <ds:schemaRef ds:uri="http://schemas.microsoft.com/office/2006/metadata/properties"/>
    <ds:schemaRef ds:uri="http://schemas.microsoft.com/office/infopath/2007/PartnerControls"/>
    <ds:schemaRef ds:uri="3654f7b7-d3ad-4245-b398-b902f58e299d"/>
  </ds:schemaRefs>
</ds:datastoreItem>
</file>

<file path=customXml/itemProps2.xml><?xml version="1.0" encoding="utf-8"?>
<ds:datastoreItem xmlns:ds="http://schemas.openxmlformats.org/officeDocument/2006/customXml" ds:itemID="{AB61F245-20F3-49C0-8876-B0C7522E87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4f7b7-d3ad-4245-b398-b902f58e2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E86CAB-E08B-4D48-93CD-E5B24705C2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608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Pôle Emploi</Company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 KIVAN Gwenaelle</dc:creator>
  <cp:keywords/>
  <dc:description/>
  <cp:lastModifiedBy>CADET Ludivine (DRA REUNION)</cp:lastModifiedBy>
  <cp:revision>13</cp:revision>
  <cp:lastPrinted>2016-02-25T10:11:00Z</cp:lastPrinted>
  <dcterms:created xsi:type="dcterms:W3CDTF">2023-10-12T13:07:00Z</dcterms:created>
  <dcterms:modified xsi:type="dcterms:W3CDTF">2025-08-22T07:14:00Z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0x010100B2A02B569D8F164BA1B05530B16567E8</vt:lpwstr>
  </property>
  <property fmtid="{D5CDD505-2E9C-101B-9397-08002B2CF9AE}" pid="3" name="Order">
    <vt:r8>4903800</vt:r8>
  </property>
  <property fmtid="{D5CDD505-2E9C-101B-9397-08002B2CF9AE}" pid="4" name="MediaServiceImageTags">
    <vt:lpwstr/>
  </property>
</Properties>
</file>