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F817E7"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B8821F0" w14:textId="7E1AF1E1" w:rsidR="0083082B" w:rsidRPr="00C36C5D" w:rsidRDefault="00C36C5D" w:rsidP="0083082B">
            <w:pPr>
              <w:jc w:val="both"/>
              <w:rPr>
                <w:rFonts w:asciiTheme="minorHAnsi" w:hAnsiTheme="minorHAnsi" w:cstheme="minorHAnsi"/>
                <w:b/>
                <w:sz w:val="22"/>
                <w:szCs w:val="22"/>
                <w:lang w:val="en-US"/>
              </w:rPr>
            </w:pPr>
            <w:r w:rsidRPr="006D39BF">
              <w:rPr>
                <w:rFonts w:asciiTheme="minorHAnsi" w:hAnsiTheme="minorHAnsi" w:cs="Calibri"/>
                <w:sz w:val="22"/>
                <w:szCs w:val="22"/>
                <w:lang w:val="en-US"/>
              </w:rPr>
              <w:t xml:space="preserve">Provision of business coaching and </w:t>
            </w:r>
            <w:r>
              <w:rPr>
                <w:rFonts w:asciiTheme="minorHAnsi" w:hAnsiTheme="minorHAnsi" w:cs="Calibri"/>
                <w:sz w:val="22"/>
                <w:szCs w:val="22"/>
                <w:lang w:val="en-US"/>
              </w:rPr>
              <w:t xml:space="preserve">Earth-Observation (EO)-related coaching, training and </w:t>
            </w:r>
            <w:r w:rsidRPr="006D39BF">
              <w:rPr>
                <w:rFonts w:asciiTheme="minorHAnsi" w:hAnsiTheme="minorHAnsi" w:cs="Calibri"/>
                <w:sz w:val="22"/>
                <w:szCs w:val="22"/>
                <w:lang w:val="en-US"/>
              </w:rPr>
              <w:t>technical services t</w:t>
            </w:r>
            <w:r>
              <w:rPr>
                <w:rFonts w:asciiTheme="minorHAnsi" w:hAnsiTheme="minorHAnsi" w:cs="Calibri"/>
                <w:sz w:val="22"/>
                <w:szCs w:val="22"/>
                <w:lang w:val="en-US"/>
              </w:rPr>
              <w:t xml:space="preserve">o </w:t>
            </w:r>
            <w:r w:rsidRPr="006D39BF">
              <w:rPr>
                <w:rFonts w:asciiTheme="minorHAnsi" w:hAnsiTheme="minorHAnsi" w:cs="Calibri"/>
                <w:sz w:val="22"/>
                <w:szCs w:val="22"/>
                <w:lang w:val="en-US"/>
              </w:rPr>
              <w:t>local start-ups and enterprises</w:t>
            </w:r>
            <w:r w:rsidR="00EB19CC">
              <w:rPr>
                <w:rFonts w:asciiTheme="minorHAnsi" w:hAnsiTheme="minorHAnsi" w:cs="Calibri"/>
                <w:sz w:val="22"/>
                <w:szCs w:val="22"/>
                <w:lang w:val="en-US"/>
              </w:rPr>
              <w:t xml:space="preserve"> </w:t>
            </w:r>
            <w:r w:rsidR="00EB19CC" w:rsidRPr="006D39BF">
              <w:rPr>
                <w:rFonts w:asciiTheme="minorHAnsi" w:hAnsiTheme="minorHAnsi" w:cstheme="minorHAnsi"/>
                <w:sz w:val="22"/>
                <w:szCs w:val="22"/>
                <w:lang w:val="en-US"/>
              </w:rPr>
              <w:t xml:space="preserve">benefiting from the Digital &amp; Green Innovation (DGI) project, led by Expertise France in </w:t>
            </w:r>
            <w:r w:rsidR="00EB19CC">
              <w:rPr>
                <w:rFonts w:asciiTheme="minorHAnsi" w:hAnsiTheme="minorHAnsi" w:cstheme="minorHAnsi"/>
                <w:sz w:val="22"/>
                <w:szCs w:val="22"/>
                <w:lang w:val="en-US"/>
              </w:rPr>
              <w:t>Latin America and Caribbean (</w:t>
            </w:r>
            <w:r w:rsidR="00EB19CC" w:rsidRPr="006D39BF">
              <w:rPr>
                <w:rFonts w:asciiTheme="minorHAnsi" w:hAnsiTheme="minorHAnsi" w:cstheme="minorHAnsi"/>
                <w:sz w:val="22"/>
                <w:szCs w:val="22"/>
                <w:lang w:val="en-US"/>
              </w:rPr>
              <w:t>LAC</w:t>
            </w:r>
            <w:r w:rsidR="00EB19CC">
              <w:rPr>
                <w:rFonts w:asciiTheme="minorHAnsi" w:hAnsiTheme="minorHAnsi" w:cstheme="minorHAnsi"/>
                <w:sz w:val="22"/>
                <w:szCs w:val="22"/>
                <w:lang w:val="en-US"/>
              </w:rPr>
              <w:t>)</w:t>
            </w:r>
            <w:r w:rsidR="00EB19CC" w:rsidRPr="006D39BF">
              <w:rPr>
                <w:rFonts w:asciiTheme="minorHAnsi" w:hAnsiTheme="minorHAnsi" w:cstheme="minorHAnsi"/>
                <w:sz w:val="22"/>
                <w:szCs w:val="22"/>
                <w:lang w:val="en-US"/>
              </w:rPr>
              <w:t xml:space="preserve"> countries</w:t>
            </w:r>
            <w:r w:rsidR="00EB19CC">
              <w:rPr>
                <w:rFonts w:asciiTheme="minorHAnsi" w:hAnsiTheme="minorHAnsi" w:cstheme="minorHAnsi"/>
                <w:sz w:val="22"/>
                <w:szCs w:val="22"/>
                <w:lang w:val="en-US"/>
              </w:rPr>
              <w:t>.</w:t>
            </w:r>
          </w:p>
        </w:tc>
      </w:tr>
      <w:tr w:rsidR="0083082B" w:rsidRPr="00F817E7" w14:paraId="36B2EDB6" w14:textId="77777777" w:rsidTr="0083082B">
        <w:tc>
          <w:tcPr>
            <w:tcW w:w="236" w:type="dxa"/>
            <w:tcBorders>
              <w:top w:val="nil"/>
              <w:left w:val="nil"/>
              <w:bottom w:val="nil"/>
              <w:right w:val="single" w:sz="4" w:space="0" w:color="auto"/>
            </w:tcBorders>
          </w:tcPr>
          <w:p w14:paraId="07BB57F8" w14:textId="77777777" w:rsidR="0083082B" w:rsidRPr="00C36C5D"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3082B" w:rsidRPr="00F817E7"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F817E7"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DATE AND TIME OF OFFER SUBMISSION DEADLINE:</w:t>
            </w:r>
          </w:p>
          <w:p w14:paraId="5ADFEC75" w14:textId="5572E89A" w:rsidR="0083082B" w:rsidRPr="00342E4D" w:rsidRDefault="00AF0BE5" w:rsidP="00C36C5D">
            <w:pPr>
              <w:rPr>
                <w:rFonts w:asciiTheme="minorHAnsi" w:hAnsiTheme="minorHAnsi" w:cstheme="minorHAnsi"/>
                <w:sz w:val="22"/>
                <w:szCs w:val="22"/>
                <w:lang w:val="en-GB"/>
              </w:rPr>
            </w:pPr>
            <w:r>
              <w:rPr>
                <w:rFonts w:asciiTheme="minorHAnsi" w:hAnsiTheme="minorHAnsi" w:cstheme="minorHAnsi"/>
                <w:b/>
                <w:bCs/>
                <w:sz w:val="22"/>
                <w:szCs w:val="22"/>
                <w:highlight w:val="yellow"/>
                <w:lang w:val="en"/>
              </w:rPr>
              <w:t>26</w:t>
            </w:r>
            <w:r w:rsidR="005529B3">
              <w:rPr>
                <w:rFonts w:asciiTheme="minorHAnsi" w:hAnsiTheme="minorHAnsi" w:cstheme="minorHAnsi"/>
                <w:b/>
                <w:bCs/>
                <w:sz w:val="22"/>
                <w:szCs w:val="22"/>
                <w:highlight w:val="yellow"/>
                <w:lang w:val="en"/>
              </w:rPr>
              <w:t>/09</w:t>
            </w:r>
            <w:r w:rsidR="0083082B">
              <w:rPr>
                <w:rFonts w:asciiTheme="minorHAnsi" w:hAnsiTheme="minorHAnsi" w:cstheme="minorHAnsi"/>
                <w:b/>
                <w:bCs/>
                <w:sz w:val="22"/>
                <w:szCs w:val="22"/>
                <w:highlight w:val="yellow"/>
                <w:lang w:val="en"/>
              </w:rPr>
              <w:t>/20</w:t>
            </w:r>
            <w:r w:rsidR="00C36C5D">
              <w:rPr>
                <w:rFonts w:asciiTheme="minorHAnsi" w:hAnsiTheme="minorHAnsi" w:cstheme="minorHAnsi"/>
                <w:b/>
                <w:bCs/>
                <w:sz w:val="22"/>
                <w:szCs w:val="22"/>
                <w:highlight w:val="yellow"/>
                <w:lang w:val="en"/>
              </w:rPr>
              <w:t>25</w:t>
            </w:r>
            <w:r w:rsidR="0083082B">
              <w:rPr>
                <w:rFonts w:asciiTheme="minorHAnsi" w:hAnsiTheme="minorHAnsi" w:cstheme="minorHAnsi"/>
                <w:b/>
                <w:bCs/>
                <w:sz w:val="22"/>
                <w:szCs w:val="22"/>
                <w:highlight w:val="yellow"/>
                <w:lang w:val="en"/>
              </w:rPr>
              <w:t xml:space="preserve"> at </w:t>
            </w:r>
            <w:r w:rsidR="00C36C5D" w:rsidRPr="00B01E07">
              <w:rPr>
                <w:rFonts w:asciiTheme="minorHAnsi" w:hAnsiTheme="minorHAnsi" w:cstheme="minorHAnsi"/>
                <w:b/>
                <w:bCs/>
                <w:sz w:val="22"/>
                <w:szCs w:val="22"/>
                <w:highlight w:val="yellow"/>
                <w:lang w:val="en"/>
              </w:rPr>
              <w:t>17:00</w:t>
            </w:r>
            <w:r w:rsidR="0083082B" w:rsidRPr="00B01E07">
              <w:rPr>
                <w:rFonts w:asciiTheme="minorHAnsi" w:hAnsiTheme="minorHAnsi" w:cstheme="minorHAnsi"/>
                <w:b/>
                <w:bCs/>
                <w:smallCaps/>
                <w:sz w:val="22"/>
                <w:szCs w:val="22"/>
                <w:highlight w:val="yellow"/>
                <w:lang w:val="en"/>
              </w:rPr>
              <w:t xml:space="preserve"> </w:t>
            </w:r>
            <w:r w:rsidR="00C243A0" w:rsidRPr="00B01E07">
              <w:rPr>
                <w:rFonts w:asciiTheme="minorHAnsi" w:hAnsiTheme="minorHAnsi" w:cstheme="minorHAnsi"/>
                <w:b/>
                <w:bCs/>
                <w:smallCaps/>
                <w:sz w:val="22"/>
                <w:szCs w:val="22"/>
                <w:highlight w:val="yellow"/>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7DC8C37" w14:textId="77777777" w:rsidR="00342E4D"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83119986" w:history="1">
            <w:r w:rsidR="00342E4D" w:rsidRPr="00753FB9">
              <w:rPr>
                <w:rStyle w:val="Lienhypertexte"/>
                <w:rFonts w:cstheme="minorHAnsi"/>
                <w:b/>
                <w:caps/>
                <w:noProof/>
                <w:lang w:val="en-GB"/>
              </w:rPr>
              <w:t>ARTICLE 1:</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Object and scope of the tender</w:t>
            </w:r>
            <w:r w:rsidR="00342E4D">
              <w:rPr>
                <w:noProof/>
                <w:webHidden/>
              </w:rPr>
              <w:tab/>
            </w:r>
            <w:r w:rsidR="00342E4D">
              <w:rPr>
                <w:noProof/>
                <w:webHidden/>
              </w:rPr>
              <w:fldChar w:fldCharType="begin"/>
            </w:r>
            <w:r w:rsidR="00342E4D">
              <w:rPr>
                <w:noProof/>
                <w:webHidden/>
              </w:rPr>
              <w:instrText xml:space="preserve"> PAGEREF _Toc83119986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2FBC965" w14:textId="77777777" w:rsidR="00342E4D" w:rsidRDefault="00E82232">
          <w:pPr>
            <w:pStyle w:val="TM2"/>
            <w:rPr>
              <w:noProof/>
            </w:rPr>
          </w:pPr>
          <w:hyperlink w:anchor="_Toc83119987" w:history="1">
            <w:r w:rsidR="00342E4D" w:rsidRPr="00753FB9">
              <w:rPr>
                <w:rStyle w:val="Lienhypertexte"/>
                <w:rFonts w:cstheme="minorHAnsi"/>
                <w:noProof/>
                <w:lang w:val="en"/>
              </w:rPr>
              <w:t>Object of the tender</w:t>
            </w:r>
            <w:r w:rsidR="00342E4D">
              <w:rPr>
                <w:noProof/>
                <w:webHidden/>
              </w:rPr>
              <w:tab/>
            </w:r>
            <w:r w:rsidR="00342E4D">
              <w:rPr>
                <w:noProof/>
                <w:webHidden/>
              </w:rPr>
              <w:fldChar w:fldCharType="begin"/>
            </w:r>
            <w:r w:rsidR="00342E4D">
              <w:rPr>
                <w:noProof/>
                <w:webHidden/>
              </w:rPr>
              <w:instrText xml:space="preserve"> PAGEREF _Toc83119987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069E232" w14:textId="77777777" w:rsidR="00342E4D" w:rsidRDefault="00E82232">
          <w:pPr>
            <w:pStyle w:val="TM2"/>
            <w:rPr>
              <w:noProof/>
            </w:rPr>
          </w:pPr>
          <w:hyperlink w:anchor="_Toc83119988" w:history="1">
            <w:r w:rsidR="00342E4D" w:rsidRPr="00753FB9">
              <w:rPr>
                <w:rStyle w:val="Lienhypertexte"/>
                <w:rFonts w:cstheme="minorHAnsi"/>
                <w:noProof/>
                <w:lang w:val="en"/>
              </w:rPr>
              <w:t>Scope of the tender</w:t>
            </w:r>
            <w:r w:rsidR="00342E4D">
              <w:rPr>
                <w:noProof/>
                <w:webHidden/>
              </w:rPr>
              <w:tab/>
            </w:r>
            <w:r w:rsidR="00342E4D">
              <w:rPr>
                <w:noProof/>
                <w:webHidden/>
              </w:rPr>
              <w:fldChar w:fldCharType="begin"/>
            </w:r>
            <w:r w:rsidR="00342E4D">
              <w:rPr>
                <w:noProof/>
                <w:webHidden/>
              </w:rPr>
              <w:instrText xml:space="preserve"> PAGEREF _Toc83119988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49174E2C" w14:textId="77777777" w:rsidR="00342E4D" w:rsidRDefault="00E82232">
          <w:pPr>
            <w:pStyle w:val="TM2"/>
            <w:rPr>
              <w:noProof/>
            </w:rPr>
          </w:pPr>
          <w:hyperlink w:anchor="_Toc83119989" w:history="1">
            <w:r w:rsidR="00342E4D" w:rsidRPr="00753FB9">
              <w:rPr>
                <w:rStyle w:val="Lienhypertexte"/>
                <w:rFonts w:cstheme="minorHAnsi"/>
                <w:noProof/>
                <w:lang w:val="en"/>
              </w:rPr>
              <w:t>Provisional schedule of the tender</w:t>
            </w:r>
            <w:r w:rsidR="00342E4D">
              <w:rPr>
                <w:noProof/>
                <w:webHidden/>
              </w:rPr>
              <w:tab/>
            </w:r>
            <w:r w:rsidR="00342E4D">
              <w:rPr>
                <w:noProof/>
                <w:webHidden/>
              </w:rPr>
              <w:fldChar w:fldCharType="begin"/>
            </w:r>
            <w:r w:rsidR="00342E4D">
              <w:rPr>
                <w:noProof/>
                <w:webHidden/>
              </w:rPr>
              <w:instrText xml:space="preserve"> PAGEREF _Toc83119989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E1EBEE4" w14:textId="77777777" w:rsidR="00342E4D" w:rsidRDefault="00E82232">
          <w:pPr>
            <w:pStyle w:val="TM2"/>
            <w:rPr>
              <w:noProof/>
            </w:rPr>
          </w:pPr>
          <w:hyperlink w:anchor="_Toc83119990" w:history="1">
            <w:r w:rsidR="00342E4D" w:rsidRPr="00753FB9">
              <w:rPr>
                <w:rStyle w:val="Lienhypertexte"/>
                <w:rFonts w:cstheme="minorHAnsi"/>
                <w:noProof/>
                <w:lang w:val="en"/>
              </w:rPr>
              <w:t>Tender language – currency</w:t>
            </w:r>
            <w:r w:rsidR="00342E4D">
              <w:rPr>
                <w:noProof/>
                <w:webHidden/>
              </w:rPr>
              <w:tab/>
            </w:r>
            <w:r w:rsidR="00342E4D">
              <w:rPr>
                <w:noProof/>
                <w:webHidden/>
              </w:rPr>
              <w:fldChar w:fldCharType="begin"/>
            </w:r>
            <w:r w:rsidR="00342E4D">
              <w:rPr>
                <w:noProof/>
                <w:webHidden/>
              </w:rPr>
              <w:instrText xml:space="preserve"> PAGEREF _Toc83119990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C8DF2C4" w14:textId="77777777" w:rsidR="00342E4D" w:rsidRDefault="00E82232">
          <w:pPr>
            <w:pStyle w:val="TM2"/>
            <w:rPr>
              <w:noProof/>
            </w:rPr>
          </w:pPr>
          <w:hyperlink w:anchor="_Toc83119991" w:history="1">
            <w:r w:rsidR="00342E4D" w:rsidRPr="00753FB9">
              <w:rPr>
                <w:rStyle w:val="Lienhypertexte"/>
                <w:rFonts w:cstheme="minorHAnsi"/>
                <w:noProof/>
                <w:lang w:val="en"/>
              </w:rPr>
              <w:t>Composition of the tender documents</w:t>
            </w:r>
            <w:r w:rsidR="00342E4D">
              <w:rPr>
                <w:noProof/>
                <w:webHidden/>
              </w:rPr>
              <w:tab/>
            </w:r>
            <w:r w:rsidR="00342E4D">
              <w:rPr>
                <w:noProof/>
                <w:webHidden/>
              </w:rPr>
              <w:fldChar w:fldCharType="begin"/>
            </w:r>
            <w:r w:rsidR="00342E4D">
              <w:rPr>
                <w:noProof/>
                <w:webHidden/>
              </w:rPr>
              <w:instrText xml:space="preserve"> PAGEREF _Toc83119991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CA71D0D" w14:textId="77777777" w:rsidR="00342E4D" w:rsidRDefault="00E82232">
          <w:pPr>
            <w:pStyle w:val="TM2"/>
            <w:rPr>
              <w:noProof/>
            </w:rPr>
          </w:pPr>
          <w:hyperlink w:anchor="_Toc83119992" w:history="1">
            <w:r w:rsidR="00342E4D" w:rsidRPr="00753FB9">
              <w:rPr>
                <w:rStyle w:val="Lienhypertexte"/>
                <w:rFonts w:cstheme="minorHAnsi"/>
                <w:noProof/>
                <w:lang w:val="en"/>
              </w:rPr>
              <w:t>Modification of the tender documents</w:t>
            </w:r>
            <w:r w:rsidR="00342E4D">
              <w:rPr>
                <w:noProof/>
                <w:webHidden/>
              </w:rPr>
              <w:tab/>
            </w:r>
            <w:r w:rsidR="00342E4D">
              <w:rPr>
                <w:noProof/>
                <w:webHidden/>
              </w:rPr>
              <w:fldChar w:fldCharType="begin"/>
            </w:r>
            <w:r w:rsidR="00342E4D">
              <w:rPr>
                <w:noProof/>
                <w:webHidden/>
              </w:rPr>
              <w:instrText xml:space="preserve"> PAGEREF _Toc83119992 \h </w:instrText>
            </w:r>
            <w:r w:rsidR="00342E4D">
              <w:rPr>
                <w:noProof/>
                <w:webHidden/>
              </w:rPr>
            </w:r>
            <w:r w:rsidR="00342E4D">
              <w:rPr>
                <w:noProof/>
                <w:webHidden/>
              </w:rPr>
              <w:fldChar w:fldCharType="separate"/>
            </w:r>
            <w:r w:rsidR="00342E4D">
              <w:rPr>
                <w:noProof/>
                <w:webHidden/>
              </w:rPr>
              <w:t>5</w:t>
            </w:r>
            <w:r w:rsidR="00342E4D">
              <w:rPr>
                <w:noProof/>
                <w:webHidden/>
              </w:rPr>
              <w:fldChar w:fldCharType="end"/>
            </w:r>
          </w:hyperlink>
        </w:p>
        <w:p w14:paraId="02123905" w14:textId="77777777" w:rsidR="00342E4D" w:rsidRDefault="00E82232">
          <w:pPr>
            <w:pStyle w:val="TM1"/>
            <w:tabs>
              <w:tab w:val="left" w:pos="1540"/>
              <w:tab w:val="right" w:leader="dot" w:pos="9329"/>
            </w:tabs>
            <w:rPr>
              <w:rFonts w:asciiTheme="minorHAnsi" w:eastAsiaTheme="minorEastAsia" w:hAnsiTheme="minorHAnsi" w:cstheme="minorBidi"/>
              <w:noProof/>
              <w:sz w:val="22"/>
              <w:szCs w:val="22"/>
            </w:rPr>
          </w:pPr>
          <w:hyperlink w:anchor="_Toc83119993" w:history="1">
            <w:r w:rsidR="00342E4D" w:rsidRPr="00753FB9">
              <w:rPr>
                <w:rStyle w:val="Lienhypertexte"/>
                <w:rFonts w:cstheme="minorHAnsi"/>
                <w:b/>
                <w:caps/>
                <w:noProof/>
                <w:lang w:val="en-GB"/>
              </w:rPr>
              <w:t>ARTICLE 2:</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General characteristics of the proposed contract</w:t>
            </w:r>
            <w:r w:rsidR="00342E4D">
              <w:rPr>
                <w:noProof/>
                <w:webHidden/>
              </w:rPr>
              <w:tab/>
            </w:r>
            <w:r w:rsidR="00342E4D">
              <w:rPr>
                <w:noProof/>
                <w:webHidden/>
              </w:rPr>
              <w:fldChar w:fldCharType="begin"/>
            </w:r>
            <w:r w:rsidR="00342E4D">
              <w:rPr>
                <w:noProof/>
                <w:webHidden/>
              </w:rPr>
              <w:instrText xml:space="preserve"> PAGEREF _Toc83119993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221843" w14:textId="77777777" w:rsidR="00342E4D" w:rsidRDefault="00E82232">
          <w:pPr>
            <w:pStyle w:val="TM2"/>
            <w:rPr>
              <w:noProof/>
            </w:rPr>
          </w:pPr>
          <w:hyperlink w:anchor="_Toc83119994" w:history="1">
            <w:r w:rsidR="00342E4D" w:rsidRPr="00753FB9">
              <w:rPr>
                <w:rStyle w:val="Lienhypertexte"/>
                <w:rFonts w:cstheme="minorHAnsi"/>
                <w:noProof/>
                <w:lang w:val="en"/>
              </w:rPr>
              <w:t>Form of the contract</w:t>
            </w:r>
            <w:r w:rsidR="00342E4D">
              <w:rPr>
                <w:noProof/>
                <w:webHidden/>
              </w:rPr>
              <w:tab/>
            </w:r>
            <w:r w:rsidR="00342E4D">
              <w:rPr>
                <w:noProof/>
                <w:webHidden/>
              </w:rPr>
              <w:fldChar w:fldCharType="begin"/>
            </w:r>
            <w:r w:rsidR="00342E4D">
              <w:rPr>
                <w:noProof/>
                <w:webHidden/>
              </w:rPr>
              <w:instrText xml:space="preserve"> PAGEREF _Toc83119994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0709729A" w14:textId="77777777" w:rsidR="00342E4D" w:rsidRDefault="00E82232">
          <w:pPr>
            <w:pStyle w:val="TM2"/>
            <w:rPr>
              <w:noProof/>
            </w:rPr>
          </w:pPr>
          <w:hyperlink w:anchor="_Toc83119995" w:history="1">
            <w:r w:rsidR="00342E4D" w:rsidRPr="00753FB9">
              <w:rPr>
                <w:rStyle w:val="Lienhypertexte"/>
                <w:rFonts w:cstheme="minorHAnsi"/>
                <w:noProof/>
                <w:lang w:val="en"/>
              </w:rPr>
              <w:t>Estimated amount of the need</w:t>
            </w:r>
            <w:r w:rsidR="00342E4D">
              <w:rPr>
                <w:noProof/>
                <w:webHidden/>
              </w:rPr>
              <w:tab/>
            </w:r>
            <w:r w:rsidR="00342E4D">
              <w:rPr>
                <w:noProof/>
                <w:webHidden/>
              </w:rPr>
              <w:fldChar w:fldCharType="begin"/>
            </w:r>
            <w:r w:rsidR="00342E4D">
              <w:rPr>
                <w:noProof/>
                <w:webHidden/>
              </w:rPr>
              <w:instrText xml:space="preserve"> PAGEREF _Toc83119995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7E212A" w14:textId="77777777" w:rsidR="00342E4D" w:rsidRDefault="00E82232">
          <w:pPr>
            <w:pStyle w:val="TM2"/>
            <w:rPr>
              <w:noProof/>
            </w:rPr>
          </w:pPr>
          <w:hyperlink w:anchor="_Toc83119996" w:history="1">
            <w:r w:rsidR="00342E4D" w:rsidRPr="00753FB9">
              <w:rPr>
                <w:rStyle w:val="Lienhypertexte"/>
                <w:rFonts w:cstheme="minorHAnsi"/>
                <w:noProof/>
                <w:lang w:val="en"/>
              </w:rPr>
              <w:t>Term of the contract</w:t>
            </w:r>
            <w:r w:rsidR="00342E4D">
              <w:rPr>
                <w:noProof/>
                <w:webHidden/>
              </w:rPr>
              <w:tab/>
            </w:r>
            <w:r w:rsidR="00342E4D">
              <w:rPr>
                <w:noProof/>
                <w:webHidden/>
              </w:rPr>
              <w:fldChar w:fldCharType="begin"/>
            </w:r>
            <w:r w:rsidR="00342E4D">
              <w:rPr>
                <w:noProof/>
                <w:webHidden/>
              </w:rPr>
              <w:instrText xml:space="preserve"> PAGEREF _Toc83119996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51CB09F8" w14:textId="77777777" w:rsidR="00342E4D" w:rsidRDefault="00E82232">
          <w:pPr>
            <w:pStyle w:val="TM2"/>
            <w:rPr>
              <w:noProof/>
            </w:rPr>
          </w:pPr>
          <w:hyperlink w:anchor="_Toc83119997" w:history="1">
            <w:r w:rsidR="00342E4D" w:rsidRPr="00753FB9">
              <w:rPr>
                <w:rStyle w:val="Lienhypertexte"/>
                <w:rFonts w:cstheme="minorHAnsi"/>
                <w:noProof/>
                <w:lang w:val="en"/>
              </w:rPr>
              <w:t>Allotment</w:t>
            </w:r>
            <w:r w:rsidR="00342E4D">
              <w:rPr>
                <w:noProof/>
                <w:webHidden/>
              </w:rPr>
              <w:tab/>
            </w:r>
            <w:r w:rsidR="00342E4D">
              <w:rPr>
                <w:noProof/>
                <w:webHidden/>
              </w:rPr>
              <w:fldChar w:fldCharType="begin"/>
            </w:r>
            <w:r w:rsidR="00342E4D">
              <w:rPr>
                <w:noProof/>
                <w:webHidden/>
              </w:rPr>
              <w:instrText xml:space="preserve"> PAGEREF _Toc83119997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754A5465" w14:textId="77777777" w:rsidR="00342E4D" w:rsidRDefault="00E82232">
          <w:pPr>
            <w:pStyle w:val="TM2"/>
            <w:rPr>
              <w:noProof/>
            </w:rPr>
          </w:pPr>
          <w:hyperlink w:anchor="_Toc83119998" w:history="1">
            <w:r w:rsidR="00342E4D" w:rsidRPr="00753FB9">
              <w:rPr>
                <w:rStyle w:val="Lienhypertexte"/>
                <w:noProof/>
                <w:lang w:val="en"/>
              </w:rPr>
              <w:t>Options</w:t>
            </w:r>
            <w:r w:rsidR="00342E4D">
              <w:rPr>
                <w:noProof/>
                <w:webHidden/>
              </w:rPr>
              <w:tab/>
            </w:r>
            <w:r w:rsidR="00342E4D">
              <w:rPr>
                <w:noProof/>
                <w:webHidden/>
              </w:rPr>
              <w:fldChar w:fldCharType="begin"/>
            </w:r>
            <w:r w:rsidR="00342E4D">
              <w:rPr>
                <w:noProof/>
                <w:webHidden/>
              </w:rPr>
              <w:instrText xml:space="preserve"> PAGEREF _Toc83119998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3F9496B6" w14:textId="77777777" w:rsidR="00342E4D" w:rsidRDefault="00E82232">
          <w:pPr>
            <w:pStyle w:val="TM2"/>
            <w:rPr>
              <w:noProof/>
            </w:rPr>
          </w:pPr>
          <w:hyperlink w:anchor="_Toc83119999" w:history="1">
            <w:r w:rsidR="00342E4D" w:rsidRPr="00753FB9">
              <w:rPr>
                <w:rStyle w:val="Lienhypertexte"/>
                <w:rFonts w:cstheme="minorHAnsi"/>
                <w:i/>
                <w:iCs/>
                <w:noProof/>
                <w:lang w:val="en"/>
              </w:rPr>
              <w:t>Similar services</w:t>
            </w:r>
            <w:r w:rsidR="00342E4D">
              <w:rPr>
                <w:noProof/>
                <w:webHidden/>
              </w:rPr>
              <w:tab/>
            </w:r>
            <w:r w:rsidR="00342E4D">
              <w:rPr>
                <w:noProof/>
                <w:webHidden/>
              </w:rPr>
              <w:fldChar w:fldCharType="begin"/>
            </w:r>
            <w:r w:rsidR="00342E4D">
              <w:rPr>
                <w:noProof/>
                <w:webHidden/>
              </w:rPr>
              <w:instrText xml:space="preserve"> PAGEREF _Toc83119999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42668CDF" w14:textId="77777777" w:rsidR="00342E4D" w:rsidRDefault="00E82232">
          <w:pPr>
            <w:pStyle w:val="TM2"/>
            <w:rPr>
              <w:noProof/>
            </w:rPr>
          </w:pPr>
          <w:hyperlink w:anchor="_Toc83120000" w:history="1">
            <w:r w:rsidR="00342E4D" w:rsidRPr="00753FB9">
              <w:rPr>
                <w:rStyle w:val="Lienhypertexte"/>
                <w:rFonts w:cstheme="minorHAnsi"/>
                <w:i/>
                <w:iCs/>
                <w:noProof/>
                <w:lang w:val="en"/>
              </w:rPr>
              <w:t>Renewal</w:t>
            </w:r>
            <w:r w:rsidR="00342E4D">
              <w:rPr>
                <w:noProof/>
                <w:webHidden/>
              </w:rPr>
              <w:tab/>
            </w:r>
            <w:r w:rsidR="00342E4D">
              <w:rPr>
                <w:noProof/>
                <w:webHidden/>
              </w:rPr>
              <w:fldChar w:fldCharType="begin"/>
            </w:r>
            <w:r w:rsidR="00342E4D">
              <w:rPr>
                <w:noProof/>
                <w:webHidden/>
              </w:rPr>
              <w:instrText xml:space="preserve"> PAGEREF _Toc83120000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73372F29" w14:textId="77777777" w:rsidR="00342E4D" w:rsidRDefault="00E82232">
          <w:pPr>
            <w:pStyle w:val="TM2"/>
            <w:rPr>
              <w:noProof/>
            </w:rPr>
          </w:pPr>
          <w:hyperlink w:anchor="_Toc83120001" w:history="1">
            <w:r w:rsidR="00342E4D" w:rsidRPr="00753FB9">
              <w:rPr>
                <w:rStyle w:val="Lienhypertexte"/>
                <w:rFonts w:cstheme="minorHAnsi"/>
                <w:i/>
                <w:iCs/>
                <w:noProof/>
                <w:lang w:val="en"/>
              </w:rPr>
              <w:t>Optional tranches</w:t>
            </w:r>
            <w:r w:rsidR="00342E4D">
              <w:rPr>
                <w:noProof/>
                <w:webHidden/>
              </w:rPr>
              <w:tab/>
            </w:r>
            <w:r w:rsidR="00342E4D">
              <w:rPr>
                <w:noProof/>
                <w:webHidden/>
              </w:rPr>
              <w:fldChar w:fldCharType="begin"/>
            </w:r>
            <w:r w:rsidR="00342E4D">
              <w:rPr>
                <w:noProof/>
                <w:webHidden/>
              </w:rPr>
              <w:instrText xml:space="preserve"> PAGEREF _Toc83120001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2719242B" w14:textId="77777777" w:rsidR="00342E4D" w:rsidRDefault="00E82232">
          <w:pPr>
            <w:pStyle w:val="TM1"/>
            <w:tabs>
              <w:tab w:val="left" w:pos="1540"/>
              <w:tab w:val="right" w:leader="dot" w:pos="9329"/>
            </w:tabs>
            <w:rPr>
              <w:rFonts w:asciiTheme="minorHAnsi" w:eastAsiaTheme="minorEastAsia" w:hAnsiTheme="minorHAnsi" w:cstheme="minorBidi"/>
              <w:noProof/>
              <w:sz w:val="22"/>
              <w:szCs w:val="22"/>
            </w:rPr>
          </w:pPr>
          <w:hyperlink w:anchor="_Toc83120002" w:history="1">
            <w:r w:rsidR="00342E4D" w:rsidRPr="00753FB9">
              <w:rPr>
                <w:rStyle w:val="Lienhypertexte"/>
                <w:rFonts w:cstheme="minorHAnsi"/>
                <w:b/>
                <w:caps/>
                <w:noProof/>
              </w:rPr>
              <w:t>ARTICLE 3:</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Candidate participation conditions</w:t>
            </w:r>
            <w:r w:rsidR="00342E4D">
              <w:rPr>
                <w:noProof/>
                <w:webHidden/>
              </w:rPr>
              <w:tab/>
            </w:r>
            <w:r w:rsidR="00342E4D">
              <w:rPr>
                <w:noProof/>
                <w:webHidden/>
              </w:rPr>
              <w:fldChar w:fldCharType="begin"/>
            </w:r>
            <w:r w:rsidR="00342E4D">
              <w:rPr>
                <w:noProof/>
                <w:webHidden/>
              </w:rPr>
              <w:instrText xml:space="preserve"> PAGEREF _Toc83120002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0A8D4B3C" w14:textId="77777777" w:rsidR="00342E4D" w:rsidRDefault="00E82232">
          <w:pPr>
            <w:pStyle w:val="TM2"/>
            <w:rPr>
              <w:noProof/>
            </w:rPr>
          </w:pPr>
          <w:hyperlink w:anchor="_Toc83120003" w:history="1">
            <w:r w:rsidR="00342E4D" w:rsidRPr="00753FB9">
              <w:rPr>
                <w:rStyle w:val="Lienhypertexte"/>
                <w:rFonts w:cstheme="minorHAnsi"/>
                <w:noProof/>
                <w:lang w:val="en"/>
              </w:rPr>
              <w:t>Candidate presentation conditions</w:t>
            </w:r>
            <w:r w:rsidR="00342E4D">
              <w:rPr>
                <w:noProof/>
                <w:webHidden/>
              </w:rPr>
              <w:tab/>
            </w:r>
            <w:r w:rsidR="00342E4D">
              <w:rPr>
                <w:noProof/>
                <w:webHidden/>
              </w:rPr>
              <w:fldChar w:fldCharType="begin"/>
            </w:r>
            <w:r w:rsidR="00342E4D">
              <w:rPr>
                <w:noProof/>
                <w:webHidden/>
              </w:rPr>
              <w:instrText xml:space="preserve"> PAGEREF _Toc83120003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698BE674" w14:textId="77777777" w:rsidR="00342E4D" w:rsidRDefault="00E82232">
          <w:pPr>
            <w:pStyle w:val="TM2"/>
            <w:rPr>
              <w:noProof/>
            </w:rPr>
          </w:pPr>
          <w:hyperlink w:anchor="_Toc83120004" w:history="1">
            <w:r w:rsidR="00342E4D" w:rsidRPr="00753FB9">
              <w:rPr>
                <w:rStyle w:val="Lienhypertexte"/>
                <w:rFonts w:cstheme="minorHAnsi"/>
                <w:noProof/>
                <w:lang w:val="en"/>
              </w:rPr>
              <w:t>Grounds and conditions of exclusion</w:t>
            </w:r>
            <w:r w:rsidR="00342E4D">
              <w:rPr>
                <w:noProof/>
                <w:webHidden/>
              </w:rPr>
              <w:tab/>
            </w:r>
            <w:r w:rsidR="00342E4D">
              <w:rPr>
                <w:noProof/>
                <w:webHidden/>
              </w:rPr>
              <w:fldChar w:fldCharType="begin"/>
            </w:r>
            <w:r w:rsidR="00342E4D">
              <w:rPr>
                <w:noProof/>
                <w:webHidden/>
              </w:rPr>
              <w:instrText xml:space="preserve"> PAGEREF _Toc83120004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714F00B" w14:textId="77777777" w:rsidR="00342E4D" w:rsidRDefault="00E82232">
          <w:pPr>
            <w:pStyle w:val="TM2"/>
            <w:rPr>
              <w:noProof/>
            </w:rPr>
          </w:pPr>
          <w:hyperlink w:anchor="_Toc83120005" w:history="1">
            <w:r w:rsidR="00342E4D" w:rsidRPr="00753FB9">
              <w:rPr>
                <w:rStyle w:val="Lienhypertexte"/>
                <w:noProof/>
                <w:lang w:val="en"/>
              </w:rPr>
              <w:t>Minimum prerequisites in terms of economic, technical and professional capacity</w:t>
            </w:r>
            <w:r w:rsidR="00342E4D">
              <w:rPr>
                <w:noProof/>
                <w:webHidden/>
              </w:rPr>
              <w:tab/>
            </w:r>
            <w:r w:rsidR="00342E4D">
              <w:rPr>
                <w:noProof/>
                <w:webHidden/>
              </w:rPr>
              <w:fldChar w:fldCharType="begin"/>
            </w:r>
            <w:r w:rsidR="00342E4D">
              <w:rPr>
                <w:noProof/>
                <w:webHidden/>
              </w:rPr>
              <w:instrText xml:space="preserve"> PAGEREF _Toc83120005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949B229" w14:textId="77777777" w:rsidR="00342E4D" w:rsidRDefault="00E82232">
          <w:pPr>
            <w:pStyle w:val="TM2"/>
            <w:rPr>
              <w:noProof/>
            </w:rPr>
          </w:pPr>
          <w:hyperlink w:anchor="_Toc83120006" w:history="1">
            <w:r w:rsidR="00342E4D" w:rsidRPr="00753FB9">
              <w:rPr>
                <w:rStyle w:val="Lienhypertexte"/>
                <w:rFonts w:cstheme="minorHAnsi"/>
                <w:i/>
                <w:iCs/>
                <w:noProof/>
                <w:lang w:val="en"/>
              </w:rPr>
              <w:t>ECONOMIC AND FINANCIAL CAPACITY</w:t>
            </w:r>
            <w:r w:rsidR="00342E4D">
              <w:rPr>
                <w:noProof/>
                <w:webHidden/>
              </w:rPr>
              <w:tab/>
            </w:r>
            <w:r w:rsidR="00342E4D">
              <w:rPr>
                <w:noProof/>
                <w:webHidden/>
              </w:rPr>
              <w:fldChar w:fldCharType="begin"/>
            </w:r>
            <w:r w:rsidR="00342E4D">
              <w:rPr>
                <w:noProof/>
                <w:webHidden/>
              </w:rPr>
              <w:instrText xml:space="preserve"> PAGEREF _Toc83120006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5B449267" w14:textId="77777777" w:rsidR="00342E4D" w:rsidRDefault="00E82232">
          <w:pPr>
            <w:pStyle w:val="TM2"/>
            <w:rPr>
              <w:noProof/>
            </w:rPr>
          </w:pPr>
          <w:hyperlink w:anchor="_Toc83120007" w:history="1">
            <w:r w:rsidR="00342E4D" w:rsidRPr="00753FB9">
              <w:rPr>
                <w:rStyle w:val="Lienhypertexte"/>
                <w:rFonts w:cstheme="minorHAnsi"/>
                <w:i/>
                <w:iCs/>
                <w:noProof/>
                <w:lang w:val="en"/>
              </w:rPr>
              <w:t>TECHNICAL AND PROFESSIONAL CAPACITY</w:t>
            </w:r>
            <w:r w:rsidR="00342E4D">
              <w:rPr>
                <w:noProof/>
                <w:webHidden/>
              </w:rPr>
              <w:tab/>
            </w:r>
            <w:r w:rsidR="00342E4D">
              <w:rPr>
                <w:noProof/>
                <w:webHidden/>
              </w:rPr>
              <w:fldChar w:fldCharType="begin"/>
            </w:r>
            <w:r w:rsidR="00342E4D">
              <w:rPr>
                <w:noProof/>
                <w:webHidden/>
              </w:rPr>
              <w:instrText xml:space="preserve"> PAGEREF _Toc83120007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70B16C81" w14:textId="77777777" w:rsidR="00342E4D" w:rsidRDefault="00E82232">
          <w:pPr>
            <w:pStyle w:val="TM2"/>
            <w:rPr>
              <w:noProof/>
            </w:rPr>
          </w:pPr>
          <w:hyperlink w:anchor="_Toc83120008" w:history="1">
            <w:r w:rsidR="00342E4D" w:rsidRPr="00753FB9">
              <w:rPr>
                <w:rStyle w:val="Lienhypertexte"/>
                <w:rFonts w:cstheme="minorHAnsi"/>
                <w:noProof/>
                <w:lang w:val="en"/>
              </w:rPr>
              <w:t>Specific requirements for consortia of economic operators</w:t>
            </w:r>
            <w:r w:rsidR="00342E4D">
              <w:rPr>
                <w:noProof/>
                <w:webHidden/>
              </w:rPr>
              <w:tab/>
            </w:r>
            <w:r w:rsidR="00342E4D">
              <w:rPr>
                <w:noProof/>
                <w:webHidden/>
              </w:rPr>
              <w:fldChar w:fldCharType="begin"/>
            </w:r>
            <w:r w:rsidR="00342E4D">
              <w:rPr>
                <w:noProof/>
                <w:webHidden/>
              </w:rPr>
              <w:instrText xml:space="preserve"> PAGEREF _Toc83120008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619C9110" w14:textId="77777777" w:rsidR="00342E4D" w:rsidRDefault="00E82232">
          <w:pPr>
            <w:pStyle w:val="TM2"/>
            <w:rPr>
              <w:noProof/>
            </w:rPr>
          </w:pPr>
          <w:hyperlink w:anchor="_Toc83120009" w:history="1">
            <w:r w:rsidR="00342E4D" w:rsidRPr="00753FB9">
              <w:rPr>
                <w:rStyle w:val="Lienhypertexte"/>
                <w:rFonts w:cstheme="minorHAnsi"/>
                <w:i/>
                <w:iCs/>
                <w:noProof/>
                <w:lang w:val="en"/>
              </w:rPr>
              <w:t>Grounds for the exclusion of consortia</w:t>
            </w:r>
            <w:r w:rsidR="00342E4D">
              <w:rPr>
                <w:noProof/>
                <w:webHidden/>
              </w:rPr>
              <w:tab/>
            </w:r>
            <w:r w:rsidR="00342E4D">
              <w:rPr>
                <w:noProof/>
                <w:webHidden/>
              </w:rPr>
              <w:fldChar w:fldCharType="begin"/>
            </w:r>
            <w:r w:rsidR="00342E4D">
              <w:rPr>
                <w:noProof/>
                <w:webHidden/>
              </w:rPr>
              <w:instrText xml:space="preserve"> PAGEREF _Toc83120009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4E760AEC" w14:textId="77777777" w:rsidR="00342E4D" w:rsidRDefault="00E82232">
          <w:pPr>
            <w:pStyle w:val="TM2"/>
            <w:rPr>
              <w:noProof/>
            </w:rPr>
          </w:pPr>
          <w:hyperlink w:anchor="_Toc83120010" w:history="1">
            <w:r w:rsidR="00342E4D" w:rsidRPr="00753FB9">
              <w:rPr>
                <w:rStyle w:val="Lienhypertexte"/>
                <w:rFonts w:cstheme="minorHAnsi"/>
                <w:i/>
                <w:iCs/>
                <w:noProof/>
                <w:lang w:val="en"/>
              </w:rPr>
              <w:t>Form of the consortium</w:t>
            </w:r>
            <w:r w:rsidR="00342E4D">
              <w:rPr>
                <w:noProof/>
                <w:webHidden/>
              </w:rPr>
              <w:tab/>
            </w:r>
            <w:r w:rsidR="00342E4D">
              <w:rPr>
                <w:noProof/>
                <w:webHidden/>
              </w:rPr>
              <w:fldChar w:fldCharType="begin"/>
            </w:r>
            <w:r w:rsidR="00342E4D">
              <w:rPr>
                <w:noProof/>
                <w:webHidden/>
              </w:rPr>
              <w:instrText xml:space="preserve"> PAGEREF _Toc83120010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18DE018" w14:textId="77777777" w:rsidR="00342E4D" w:rsidRDefault="00E82232">
          <w:pPr>
            <w:pStyle w:val="TM2"/>
            <w:rPr>
              <w:noProof/>
            </w:rPr>
          </w:pPr>
          <w:hyperlink w:anchor="_Toc83120011" w:history="1">
            <w:r w:rsidR="00342E4D" w:rsidRPr="00753FB9">
              <w:rPr>
                <w:rStyle w:val="Lienhypertexte"/>
                <w:rFonts w:cstheme="minorHAnsi"/>
                <w:noProof/>
                <w:lang w:val="en"/>
              </w:rPr>
              <w:t>Subcontracting</w:t>
            </w:r>
            <w:r w:rsidR="00342E4D">
              <w:rPr>
                <w:noProof/>
                <w:webHidden/>
              </w:rPr>
              <w:tab/>
            </w:r>
            <w:r w:rsidR="00342E4D">
              <w:rPr>
                <w:noProof/>
                <w:webHidden/>
              </w:rPr>
              <w:fldChar w:fldCharType="begin"/>
            </w:r>
            <w:r w:rsidR="00342E4D">
              <w:rPr>
                <w:noProof/>
                <w:webHidden/>
              </w:rPr>
              <w:instrText xml:space="preserve"> PAGEREF _Toc83120011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5ADAC2D2" w14:textId="77777777" w:rsidR="00342E4D" w:rsidRDefault="00E82232">
          <w:pPr>
            <w:pStyle w:val="TM2"/>
            <w:rPr>
              <w:noProof/>
            </w:rPr>
          </w:pPr>
          <w:hyperlink w:anchor="_Toc83120012" w:history="1">
            <w:r w:rsidR="00342E4D" w:rsidRPr="00753FB9">
              <w:rPr>
                <w:rStyle w:val="Lienhypertexte"/>
                <w:rFonts w:cstheme="minorHAnsi"/>
                <w:i/>
                <w:iCs/>
                <w:noProof/>
                <w:lang w:val="en"/>
              </w:rPr>
              <w:t>Grounds for exclusion in the case of subcontracting</w:t>
            </w:r>
            <w:r w:rsidR="00342E4D">
              <w:rPr>
                <w:noProof/>
                <w:webHidden/>
              </w:rPr>
              <w:tab/>
            </w:r>
            <w:r w:rsidR="00342E4D">
              <w:rPr>
                <w:noProof/>
                <w:webHidden/>
              </w:rPr>
              <w:fldChar w:fldCharType="begin"/>
            </w:r>
            <w:r w:rsidR="00342E4D">
              <w:rPr>
                <w:noProof/>
                <w:webHidden/>
              </w:rPr>
              <w:instrText xml:space="preserve"> PAGEREF _Toc83120012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1570E4C8" w14:textId="77777777" w:rsidR="00342E4D" w:rsidRDefault="00E82232">
          <w:pPr>
            <w:pStyle w:val="TM2"/>
            <w:rPr>
              <w:noProof/>
            </w:rPr>
          </w:pPr>
          <w:hyperlink w:anchor="_Toc83120013" w:history="1">
            <w:r w:rsidR="00342E4D" w:rsidRPr="00753FB9">
              <w:rPr>
                <w:rStyle w:val="Lienhypertexte"/>
                <w:rFonts w:cstheme="minorHAnsi"/>
                <w:i/>
                <w:iCs/>
                <w:noProof/>
                <w:lang w:val="en"/>
              </w:rPr>
              <w:t>Presentation of a subcontractor</w:t>
            </w:r>
            <w:r w:rsidR="00342E4D">
              <w:rPr>
                <w:noProof/>
                <w:webHidden/>
              </w:rPr>
              <w:tab/>
            </w:r>
            <w:r w:rsidR="00342E4D">
              <w:rPr>
                <w:noProof/>
                <w:webHidden/>
              </w:rPr>
              <w:fldChar w:fldCharType="begin"/>
            </w:r>
            <w:r w:rsidR="00342E4D">
              <w:rPr>
                <w:noProof/>
                <w:webHidden/>
              </w:rPr>
              <w:instrText xml:space="preserve"> PAGEREF _Toc83120013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705951D" w14:textId="77777777" w:rsidR="00342E4D" w:rsidRDefault="00E82232">
          <w:pPr>
            <w:pStyle w:val="TM1"/>
            <w:tabs>
              <w:tab w:val="left" w:pos="1540"/>
              <w:tab w:val="right" w:leader="dot" w:pos="9329"/>
            </w:tabs>
            <w:rPr>
              <w:rFonts w:asciiTheme="minorHAnsi" w:eastAsiaTheme="minorEastAsia" w:hAnsiTheme="minorHAnsi" w:cstheme="minorBidi"/>
              <w:noProof/>
              <w:sz w:val="22"/>
              <w:szCs w:val="22"/>
            </w:rPr>
          </w:pPr>
          <w:hyperlink w:anchor="_Toc83120014" w:history="1">
            <w:r w:rsidR="00342E4D" w:rsidRPr="00753FB9">
              <w:rPr>
                <w:rStyle w:val="Lienhypertexte"/>
                <w:rFonts w:cstheme="minorHAnsi"/>
                <w:b/>
                <w:caps/>
                <w:noProof/>
                <w:lang w:val="en-GB"/>
              </w:rPr>
              <w:t>ARTICLE 4:</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Presentation of bids and submission process</w:t>
            </w:r>
            <w:r w:rsidR="00342E4D">
              <w:rPr>
                <w:noProof/>
                <w:webHidden/>
              </w:rPr>
              <w:tab/>
            </w:r>
            <w:r w:rsidR="00342E4D">
              <w:rPr>
                <w:noProof/>
                <w:webHidden/>
              </w:rPr>
              <w:fldChar w:fldCharType="begin"/>
            </w:r>
            <w:r w:rsidR="00342E4D">
              <w:rPr>
                <w:noProof/>
                <w:webHidden/>
              </w:rPr>
              <w:instrText xml:space="preserve"> PAGEREF _Toc83120014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1C3645D1" w14:textId="77777777" w:rsidR="00342E4D" w:rsidRDefault="00E82232">
          <w:pPr>
            <w:pStyle w:val="TM2"/>
            <w:rPr>
              <w:noProof/>
            </w:rPr>
          </w:pPr>
          <w:hyperlink w:anchor="_Toc83120015" w:history="1">
            <w:r w:rsidR="00342E4D" w:rsidRPr="00753FB9">
              <w:rPr>
                <w:rStyle w:val="Lienhypertexte"/>
                <w:rFonts w:cstheme="minorHAnsi"/>
                <w:noProof/>
                <w:lang w:val="en"/>
              </w:rPr>
              <w:t>Application documents</w:t>
            </w:r>
            <w:r w:rsidR="00342E4D">
              <w:rPr>
                <w:noProof/>
                <w:webHidden/>
              </w:rPr>
              <w:tab/>
            </w:r>
            <w:r w:rsidR="00342E4D">
              <w:rPr>
                <w:noProof/>
                <w:webHidden/>
              </w:rPr>
              <w:fldChar w:fldCharType="begin"/>
            </w:r>
            <w:r w:rsidR="00342E4D">
              <w:rPr>
                <w:noProof/>
                <w:webHidden/>
              </w:rPr>
              <w:instrText xml:space="preserve"> PAGEREF _Toc83120015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692112F4" w14:textId="77777777" w:rsidR="00342E4D" w:rsidRDefault="00E82232">
          <w:pPr>
            <w:pStyle w:val="TM2"/>
            <w:rPr>
              <w:noProof/>
            </w:rPr>
          </w:pPr>
          <w:hyperlink w:anchor="_Toc83120016" w:history="1">
            <w:r w:rsidR="00342E4D" w:rsidRPr="00753FB9">
              <w:rPr>
                <w:rStyle w:val="Lienhypertexte"/>
                <w:rFonts w:cstheme="minorHAnsi"/>
                <w:noProof/>
                <w:lang w:val="en"/>
              </w:rPr>
              <w:t>Bid documents</w:t>
            </w:r>
            <w:r w:rsidR="00342E4D">
              <w:rPr>
                <w:noProof/>
                <w:webHidden/>
              </w:rPr>
              <w:tab/>
            </w:r>
            <w:r w:rsidR="00342E4D">
              <w:rPr>
                <w:noProof/>
                <w:webHidden/>
              </w:rPr>
              <w:fldChar w:fldCharType="begin"/>
            </w:r>
            <w:r w:rsidR="00342E4D">
              <w:rPr>
                <w:noProof/>
                <w:webHidden/>
              </w:rPr>
              <w:instrText xml:space="preserve"> PAGEREF _Toc83120016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4E1050A" w14:textId="77777777" w:rsidR="00342E4D" w:rsidRDefault="00E82232">
          <w:pPr>
            <w:pStyle w:val="TM2"/>
            <w:rPr>
              <w:noProof/>
            </w:rPr>
          </w:pPr>
          <w:hyperlink w:anchor="_Toc83120017" w:history="1">
            <w:r w:rsidR="00342E4D" w:rsidRPr="00753FB9">
              <w:rPr>
                <w:rStyle w:val="Lienhypertexte"/>
                <w:rFonts w:cstheme="minorHAnsi"/>
                <w:noProof/>
                <w:lang w:val="en"/>
              </w:rPr>
              <w:t>Bid validity period</w:t>
            </w:r>
            <w:r w:rsidR="00342E4D">
              <w:rPr>
                <w:noProof/>
                <w:webHidden/>
              </w:rPr>
              <w:tab/>
            </w:r>
            <w:r w:rsidR="00342E4D">
              <w:rPr>
                <w:noProof/>
                <w:webHidden/>
              </w:rPr>
              <w:fldChar w:fldCharType="begin"/>
            </w:r>
            <w:r w:rsidR="00342E4D">
              <w:rPr>
                <w:noProof/>
                <w:webHidden/>
              </w:rPr>
              <w:instrText xml:space="preserve"> PAGEREF _Toc83120017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78B27C6" w14:textId="77777777" w:rsidR="00342E4D" w:rsidRDefault="00E82232">
          <w:pPr>
            <w:pStyle w:val="TM2"/>
            <w:rPr>
              <w:noProof/>
            </w:rPr>
          </w:pPr>
          <w:hyperlink w:anchor="_Toc83120018" w:history="1">
            <w:r w:rsidR="00342E4D" w:rsidRPr="00753FB9">
              <w:rPr>
                <w:rStyle w:val="Lienhypertexte"/>
                <w:rFonts w:cstheme="minorHAnsi"/>
                <w:noProof/>
                <w:lang w:val="en"/>
              </w:rPr>
              <w:t>Bid submission process</w:t>
            </w:r>
            <w:r w:rsidR="00342E4D">
              <w:rPr>
                <w:noProof/>
                <w:webHidden/>
              </w:rPr>
              <w:tab/>
            </w:r>
            <w:r w:rsidR="00342E4D">
              <w:rPr>
                <w:noProof/>
                <w:webHidden/>
              </w:rPr>
              <w:fldChar w:fldCharType="begin"/>
            </w:r>
            <w:r w:rsidR="00342E4D">
              <w:rPr>
                <w:noProof/>
                <w:webHidden/>
              </w:rPr>
              <w:instrText xml:space="preserve"> PAGEREF _Toc83120018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7081BA48" w14:textId="77777777" w:rsidR="00342E4D" w:rsidRDefault="00E82232">
          <w:pPr>
            <w:pStyle w:val="TM2"/>
            <w:rPr>
              <w:noProof/>
            </w:rPr>
          </w:pPr>
          <w:hyperlink w:anchor="_Toc83120019" w:history="1">
            <w:r w:rsidR="00342E4D" w:rsidRPr="00753FB9">
              <w:rPr>
                <w:rStyle w:val="Lienhypertexte"/>
                <w:rFonts w:cstheme="minorHAnsi"/>
                <w:i/>
                <w:iCs/>
                <w:noProof/>
                <w:lang w:val="en"/>
              </w:rPr>
              <w:t>Bids submitted in paper format</w:t>
            </w:r>
            <w:r w:rsidR="00342E4D">
              <w:rPr>
                <w:noProof/>
                <w:webHidden/>
              </w:rPr>
              <w:tab/>
            </w:r>
            <w:r w:rsidR="00342E4D">
              <w:rPr>
                <w:noProof/>
                <w:webHidden/>
              </w:rPr>
              <w:fldChar w:fldCharType="begin"/>
            </w:r>
            <w:r w:rsidR="00342E4D">
              <w:rPr>
                <w:noProof/>
                <w:webHidden/>
              </w:rPr>
              <w:instrText xml:space="preserve"> PAGEREF _Toc83120019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3BD456D0" w14:textId="77777777" w:rsidR="00342E4D" w:rsidRDefault="00E82232">
          <w:pPr>
            <w:pStyle w:val="TM2"/>
            <w:rPr>
              <w:noProof/>
            </w:rPr>
          </w:pPr>
          <w:hyperlink w:anchor="_Toc83120020" w:history="1">
            <w:r w:rsidR="00342E4D" w:rsidRPr="00753FB9">
              <w:rPr>
                <w:rStyle w:val="Lienhypertexte"/>
                <w:rFonts w:cstheme="minorHAnsi"/>
                <w:i/>
                <w:iCs/>
                <w:noProof/>
                <w:lang w:val="en"/>
              </w:rPr>
              <w:t>Electronic submission</w:t>
            </w:r>
            <w:r w:rsidR="00342E4D">
              <w:rPr>
                <w:noProof/>
                <w:webHidden/>
              </w:rPr>
              <w:tab/>
            </w:r>
            <w:r w:rsidR="00342E4D">
              <w:rPr>
                <w:noProof/>
                <w:webHidden/>
              </w:rPr>
              <w:fldChar w:fldCharType="begin"/>
            </w:r>
            <w:r w:rsidR="00342E4D">
              <w:rPr>
                <w:noProof/>
                <w:webHidden/>
              </w:rPr>
              <w:instrText xml:space="preserve"> PAGEREF _Toc83120020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5C1350BD" w14:textId="77777777" w:rsidR="00342E4D" w:rsidRDefault="00E82232">
          <w:pPr>
            <w:pStyle w:val="TM1"/>
            <w:tabs>
              <w:tab w:val="left" w:pos="1540"/>
              <w:tab w:val="right" w:leader="dot" w:pos="9329"/>
            </w:tabs>
            <w:rPr>
              <w:rFonts w:asciiTheme="minorHAnsi" w:eastAsiaTheme="minorEastAsia" w:hAnsiTheme="minorHAnsi" w:cstheme="minorBidi"/>
              <w:noProof/>
              <w:sz w:val="22"/>
              <w:szCs w:val="22"/>
            </w:rPr>
          </w:pPr>
          <w:hyperlink w:anchor="_Toc83120021" w:history="1">
            <w:r w:rsidR="00342E4D" w:rsidRPr="00753FB9">
              <w:rPr>
                <w:rStyle w:val="Lienhypertexte"/>
                <w:rFonts w:cstheme="minorHAnsi"/>
                <w:b/>
                <w:caps/>
                <w:noProof/>
              </w:rPr>
              <w:t>ARTICLE 5:</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Analysis of applications</w:t>
            </w:r>
            <w:r w:rsidR="00342E4D">
              <w:rPr>
                <w:noProof/>
                <w:webHidden/>
              </w:rPr>
              <w:tab/>
            </w:r>
            <w:r w:rsidR="00342E4D">
              <w:rPr>
                <w:noProof/>
                <w:webHidden/>
              </w:rPr>
              <w:fldChar w:fldCharType="begin"/>
            </w:r>
            <w:r w:rsidR="00342E4D">
              <w:rPr>
                <w:noProof/>
                <w:webHidden/>
              </w:rPr>
              <w:instrText xml:space="preserve"> PAGEREF _Toc83120021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6C0D4111" w14:textId="77777777" w:rsidR="00342E4D" w:rsidRDefault="00E82232">
          <w:pPr>
            <w:pStyle w:val="TM2"/>
            <w:rPr>
              <w:noProof/>
            </w:rPr>
          </w:pPr>
          <w:hyperlink w:anchor="_Toc83120022" w:history="1">
            <w:r w:rsidR="00342E4D" w:rsidRPr="00753FB9">
              <w:rPr>
                <w:rStyle w:val="Lienhypertexte"/>
                <w:rFonts w:cstheme="minorHAnsi"/>
                <w:noProof/>
                <w:lang w:val="en"/>
              </w:rPr>
              <w:t>Application supplementary information requests</w:t>
            </w:r>
            <w:r w:rsidR="00342E4D">
              <w:rPr>
                <w:noProof/>
                <w:webHidden/>
              </w:rPr>
              <w:tab/>
            </w:r>
            <w:r w:rsidR="00342E4D">
              <w:rPr>
                <w:noProof/>
                <w:webHidden/>
              </w:rPr>
              <w:fldChar w:fldCharType="begin"/>
            </w:r>
            <w:r w:rsidR="00342E4D">
              <w:rPr>
                <w:noProof/>
                <w:webHidden/>
              </w:rPr>
              <w:instrText xml:space="preserve"> PAGEREF _Toc83120022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3862448" w14:textId="77777777" w:rsidR="00342E4D" w:rsidRDefault="00E82232">
          <w:pPr>
            <w:pStyle w:val="TM2"/>
            <w:rPr>
              <w:noProof/>
            </w:rPr>
          </w:pPr>
          <w:hyperlink w:anchor="_Toc83120023" w:history="1">
            <w:r w:rsidR="00342E4D" w:rsidRPr="00753FB9">
              <w:rPr>
                <w:rStyle w:val="Lienhypertexte"/>
                <w:rFonts w:cstheme="minorHAnsi"/>
                <w:noProof/>
                <w:lang w:val="en"/>
              </w:rPr>
              <w:t>Rejection of late applications - Opening bids</w:t>
            </w:r>
            <w:r w:rsidR="00342E4D">
              <w:rPr>
                <w:noProof/>
                <w:webHidden/>
              </w:rPr>
              <w:tab/>
            </w:r>
            <w:r w:rsidR="00342E4D">
              <w:rPr>
                <w:noProof/>
                <w:webHidden/>
              </w:rPr>
              <w:fldChar w:fldCharType="begin"/>
            </w:r>
            <w:r w:rsidR="00342E4D">
              <w:rPr>
                <w:noProof/>
                <w:webHidden/>
              </w:rPr>
              <w:instrText xml:space="preserve"> PAGEREF _Toc83120023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C2AC8C7" w14:textId="77777777" w:rsidR="00342E4D" w:rsidRDefault="00E82232">
          <w:pPr>
            <w:pStyle w:val="TM2"/>
            <w:rPr>
              <w:noProof/>
            </w:rPr>
          </w:pPr>
          <w:hyperlink w:anchor="_Toc83120024" w:history="1">
            <w:r w:rsidR="00342E4D" w:rsidRPr="00753FB9">
              <w:rPr>
                <w:rStyle w:val="Lienhypertexte"/>
                <w:rFonts w:cstheme="minorHAnsi"/>
                <w:noProof/>
                <w:lang w:val="en"/>
              </w:rPr>
              <w:t>Admissibility of applications</w:t>
            </w:r>
            <w:r w:rsidR="00342E4D">
              <w:rPr>
                <w:noProof/>
                <w:webHidden/>
              </w:rPr>
              <w:tab/>
            </w:r>
            <w:r w:rsidR="00342E4D">
              <w:rPr>
                <w:noProof/>
                <w:webHidden/>
              </w:rPr>
              <w:fldChar w:fldCharType="begin"/>
            </w:r>
            <w:r w:rsidR="00342E4D">
              <w:rPr>
                <w:noProof/>
                <w:webHidden/>
              </w:rPr>
              <w:instrText xml:space="preserve"> PAGEREF _Toc83120024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70656656" w14:textId="77777777" w:rsidR="00342E4D" w:rsidRDefault="00E82232">
          <w:pPr>
            <w:pStyle w:val="TM2"/>
            <w:rPr>
              <w:noProof/>
            </w:rPr>
          </w:pPr>
          <w:hyperlink w:anchor="_Toc83120025" w:history="1">
            <w:r w:rsidR="00342E4D" w:rsidRPr="00753FB9">
              <w:rPr>
                <w:rStyle w:val="Lienhypertexte"/>
                <w:rFonts w:cstheme="minorHAnsi"/>
                <w:noProof/>
                <w:lang w:val="en"/>
              </w:rPr>
              <w:t>Application selection</w:t>
            </w:r>
            <w:r w:rsidR="00342E4D">
              <w:rPr>
                <w:noProof/>
                <w:webHidden/>
              </w:rPr>
              <w:tab/>
            </w:r>
            <w:r w:rsidR="00342E4D">
              <w:rPr>
                <w:noProof/>
                <w:webHidden/>
              </w:rPr>
              <w:fldChar w:fldCharType="begin"/>
            </w:r>
            <w:r w:rsidR="00342E4D">
              <w:rPr>
                <w:noProof/>
                <w:webHidden/>
              </w:rPr>
              <w:instrText xml:space="preserve"> PAGEREF _Toc83120025 \h </w:instrText>
            </w:r>
            <w:r w:rsidR="00342E4D">
              <w:rPr>
                <w:noProof/>
                <w:webHidden/>
              </w:rPr>
            </w:r>
            <w:r w:rsidR="00342E4D">
              <w:rPr>
                <w:noProof/>
                <w:webHidden/>
              </w:rPr>
              <w:fldChar w:fldCharType="separate"/>
            </w:r>
            <w:r w:rsidR="00342E4D">
              <w:rPr>
                <w:noProof/>
                <w:webHidden/>
              </w:rPr>
              <w:t>14</w:t>
            </w:r>
            <w:r w:rsidR="00342E4D">
              <w:rPr>
                <w:noProof/>
                <w:webHidden/>
              </w:rPr>
              <w:fldChar w:fldCharType="end"/>
            </w:r>
          </w:hyperlink>
        </w:p>
        <w:p w14:paraId="7D13EE98" w14:textId="77777777" w:rsidR="00342E4D" w:rsidRDefault="00E82232">
          <w:pPr>
            <w:pStyle w:val="TM1"/>
            <w:tabs>
              <w:tab w:val="left" w:pos="1540"/>
              <w:tab w:val="right" w:leader="dot" w:pos="9329"/>
            </w:tabs>
            <w:rPr>
              <w:rFonts w:asciiTheme="minorHAnsi" w:eastAsiaTheme="minorEastAsia" w:hAnsiTheme="minorHAnsi" w:cstheme="minorBidi"/>
              <w:noProof/>
              <w:sz w:val="22"/>
              <w:szCs w:val="22"/>
            </w:rPr>
          </w:pPr>
          <w:hyperlink w:anchor="_Toc83120026" w:history="1">
            <w:r w:rsidR="00342E4D" w:rsidRPr="00753FB9">
              <w:rPr>
                <w:rStyle w:val="Lienhypertexte"/>
                <w:rFonts w:cstheme="minorHAnsi"/>
                <w:b/>
                <w:caps/>
                <w:noProof/>
              </w:rPr>
              <w:t>ARTICLE 6:</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Bid evaluation, negotiations and award</w:t>
            </w:r>
            <w:r w:rsidR="00342E4D">
              <w:rPr>
                <w:noProof/>
                <w:webHidden/>
              </w:rPr>
              <w:tab/>
            </w:r>
            <w:r w:rsidR="00342E4D">
              <w:rPr>
                <w:noProof/>
                <w:webHidden/>
              </w:rPr>
              <w:fldChar w:fldCharType="begin"/>
            </w:r>
            <w:r w:rsidR="00342E4D">
              <w:rPr>
                <w:noProof/>
                <w:webHidden/>
              </w:rPr>
              <w:instrText xml:space="preserve"> PAGEREF _Toc83120026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00B53914" w14:textId="77777777" w:rsidR="00342E4D" w:rsidRDefault="00E82232">
          <w:pPr>
            <w:pStyle w:val="TM2"/>
            <w:rPr>
              <w:noProof/>
            </w:rPr>
          </w:pPr>
          <w:hyperlink w:anchor="_Toc83120027" w:history="1">
            <w:r w:rsidR="00342E4D" w:rsidRPr="00753FB9">
              <w:rPr>
                <w:rStyle w:val="Lienhypertexte"/>
                <w:rFonts w:cstheme="minorHAnsi"/>
                <w:noProof/>
                <w:lang w:val="en"/>
              </w:rPr>
              <w:t>Rejection of late bids - Opening bids</w:t>
            </w:r>
            <w:r w:rsidR="00342E4D">
              <w:rPr>
                <w:noProof/>
                <w:webHidden/>
              </w:rPr>
              <w:tab/>
            </w:r>
            <w:r w:rsidR="00342E4D">
              <w:rPr>
                <w:noProof/>
                <w:webHidden/>
              </w:rPr>
              <w:fldChar w:fldCharType="begin"/>
            </w:r>
            <w:r w:rsidR="00342E4D">
              <w:rPr>
                <w:noProof/>
                <w:webHidden/>
              </w:rPr>
              <w:instrText xml:space="preserve"> PAGEREF _Toc83120027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435B717B" w14:textId="77777777" w:rsidR="00342E4D" w:rsidRDefault="00E82232">
          <w:pPr>
            <w:pStyle w:val="TM2"/>
            <w:rPr>
              <w:noProof/>
            </w:rPr>
          </w:pPr>
          <w:hyperlink w:anchor="_Toc83120028" w:history="1">
            <w:r w:rsidR="00342E4D" w:rsidRPr="00753FB9">
              <w:rPr>
                <w:rStyle w:val="Lienhypertexte"/>
                <w:rFonts w:cstheme="minorHAnsi"/>
                <w:noProof/>
                <w:lang w:val="en"/>
              </w:rPr>
              <w:t>Bid analysis</w:t>
            </w:r>
            <w:r w:rsidR="00342E4D">
              <w:rPr>
                <w:noProof/>
                <w:webHidden/>
              </w:rPr>
              <w:tab/>
            </w:r>
            <w:r w:rsidR="00342E4D">
              <w:rPr>
                <w:noProof/>
                <w:webHidden/>
              </w:rPr>
              <w:fldChar w:fldCharType="begin"/>
            </w:r>
            <w:r w:rsidR="00342E4D">
              <w:rPr>
                <w:noProof/>
                <w:webHidden/>
              </w:rPr>
              <w:instrText xml:space="preserve"> PAGEREF _Toc83120028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61D64E3" w14:textId="77777777" w:rsidR="00342E4D" w:rsidRDefault="00E82232">
          <w:pPr>
            <w:pStyle w:val="TM2"/>
            <w:rPr>
              <w:noProof/>
            </w:rPr>
          </w:pPr>
          <w:hyperlink w:anchor="_Toc83120029" w:history="1">
            <w:r w:rsidR="00342E4D" w:rsidRPr="00753FB9">
              <w:rPr>
                <w:rStyle w:val="Lienhypertexte"/>
                <w:rFonts w:cstheme="minorHAnsi"/>
                <w:noProof/>
                <w:lang w:val="en"/>
              </w:rPr>
              <w:t>Rejection of non-conforming, inadmissible or inappropriate bids</w:t>
            </w:r>
            <w:r w:rsidR="00342E4D">
              <w:rPr>
                <w:noProof/>
                <w:webHidden/>
              </w:rPr>
              <w:tab/>
            </w:r>
            <w:r w:rsidR="00342E4D">
              <w:rPr>
                <w:noProof/>
                <w:webHidden/>
              </w:rPr>
              <w:fldChar w:fldCharType="begin"/>
            </w:r>
            <w:r w:rsidR="00342E4D">
              <w:rPr>
                <w:noProof/>
                <w:webHidden/>
              </w:rPr>
              <w:instrText xml:space="preserve"> PAGEREF _Toc83120029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0B4184E" w14:textId="77777777" w:rsidR="00342E4D" w:rsidRDefault="00E82232">
          <w:pPr>
            <w:pStyle w:val="TM2"/>
            <w:rPr>
              <w:noProof/>
            </w:rPr>
          </w:pPr>
          <w:hyperlink w:anchor="_Toc83120030" w:history="1">
            <w:r w:rsidR="00342E4D" w:rsidRPr="00753FB9">
              <w:rPr>
                <w:rStyle w:val="Lienhypertexte"/>
                <w:rFonts w:cstheme="minorHAnsi"/>
                <w:noProof/>
                <w:lang w:val="en"/>
              </w:rPr>
              <w:t>Comparison of bids for selection of the most economically beneficial bid</w:t>
            </w:r>
            <w:r w:rsidR="00342E4D">
              <w:rPr>
                <w:noProof/>
                <w:webHidden/>
              </w:rPr>
              <w:tab/>
            </w:r>
            <w:r w:rsidR="00342E4D">
              <w:rPr>
                <w:noProof/>
                <w:webHidden/>
              </w:rPr>
              <w:fldChar w:fldCharType="begin"/>
            </w:r>
            <w:r w:rsidR="00342E4D">
              <w:rPr>
                <w:noProof/>
                <w:webHidden/>
              </w:rPr>
              <w:instrText xml:space="preserve"> PAGEREF _Toc83120030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81538E3" w14:textId="77777777" w:rsidR="00342E4D" w:rsidRDefault="00E82232">
          <w:pPr>
            <w:pStyle w:val="TM2"/>
            <w:rPr>
              <w:noProof/>
            </w:rPr>
          </w:pPr>
          <w:hyperlink w:anchor="_Toc83120031" w:history="1">
            <w:r w:rsidR="00342E4D" w:rsidRPr="00753FB9">
              <w:rPr>
                <w:rStyle w:val="Lienhypertexte"/>
                <w:rFonts w:cstheme="minorHAnsi"/>
                <w:i/>
                <w:iCs/>
                <w:noProof/>
                <w:lang w:val="en"/>
              </w:rPr>
              <w:t>Criterion 1: price of the services</w:t>
            </w:r>
            <w:r w:rsidR="00342E4D">
              <w:rPr>
                <w:noProof/>
                <w:webHidden/>
              </w:rPr>
              <w:tab/>
            </w:r>
            <w:r w:rsidR="00342E4D">
              <w:rPr>
                <w:noProof/>
                <w:webHidden/>
              </w:rPr>
              <w:fldChar w:fldCharType="begin"/>
            </w:r>
            <w:r w:rsidR="00342E4D">
              <w:rPr>
                <w:noProof/>
                <w:webHidden/>
              </w:rPr>
              <w:instrText xml:space="preserve"> PAGEREF _Toc83120031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1341A0E" w14:textId="77777777" w:rsidR="00342E4D" w:rsidRDefault="00E82232">
          <w:pPr>
            <w:pStyle w:val="TM2"/>
            <w:rPr>
              <w:noProof/>
            </w:rPr>
          </w:pPr>
          <w:hyperlink w:anchor="_Toc83120032" w:history="1">
            <w:r w:rsidR="00342E4D" w:rsidRPr="00753FB9">
              <w:rPr>
                <w:rStyle w:val="Lienhypertexte"/>
                <w:rFonts w:cstheme="minorHAnsi"/>
                <w:i/>
                <w:iCs/>
                <w:noProof/>
                <w:lang w:val="en"/>
              </w:rPr>
              <w:t>Criterion 2: Technical offer</w:t>
            </w:r>
            <w:r w:rsidR="00342E4D">
              <w:rPr>
                <w:noProof/>
                <w:webHidden/>
              </w:rPr>
              <w:tab/>
            </w:r>
            <w:r w:rsidR="00342E4D">
              <w:rPr>
                <w:noProof/>
                <w:webHidden/>
              </w:rPr>
              <w:fldChar w:fldCharType="begin"/>
            </w:r>
            <w:r w:rsidR="00342E4D">
              <w:rPr>
                <w:noProof/>
                <w:webHidden/>
              </w:rPr>
              <w:instrText xml:space="preserve"> PAGEREF _Toc83120032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6D870C3" w14:textId="77777777" w:rsidR="00342E4D" w:rsidRDefault="00E82232">
          <w:pPr>
            <w:pStyle w:val="TM2"/>
            <w:rPr>
              <w:noProof/>
            </w:rPr>
          </w:pPr>
          <w:hyperlink w:anchor="_Toc83120033" w:history="1">
            <w:r w:rsidR="00342E4D" w:rsidRPr="00753FB9">
              <w:rPr>
                <w:rStyle w:val="Lienhypertexte"/>
                <w:rFonts w:cstheme="minorHAnsi"/>
                <w:noProof/>
                <w:lang w:val="en"/>
              </w:rPr>
              <w:t>Negotiations</w:t>
            </w:r>
            <w:r w:rsidR="00342E4D">
              <w:rPr>
                <w:noProof/>
                <w:webHidden/>
              </w:rPr>
              <w:tab/>
            </w:r>
            <w:r w:rsidR="00342E4D">
              <w:rPr>
                <w:noProof/>
                <w:webHidden/>
              </w:rPr>
              <w:fldChar w:fldCharType="begin"/>
            </w:r>
            <w:r w:rsidR="00342E4D">
              <w:rPr>
                <w:noProof/>
                <w:webHidden/>
              </w:rPr>
              <w:instrText xml:space="preserve"> PAGEREF _Toc83120033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86AD556" w14:textId="77777777" w:rsidR="00342E4D" w:rsidRDefault="00E82232">
          <w:pPr>
            <w:pStyle w:val="TM2"/>
            <w:rPr>
              <w:noProof/>
            </w:rPr>
          </w:pPr>
          <w:hyperlink w:anchor="_Toc83120034" w:history="1">
            <w:r w:rsidR="00342E4D" w:rsidRPr="00753FB9">
              <w:rPr>
                <w:rStyle w:val="Lienhypertexte"/>
                <w:rFonts w:cstheme="minorHAnsi"/>
                <w:i/>
                <w:iCs/>
                <w:noProof/>
                <w:lang w:val="en"/>
              </w:rPr>
              <w:t>Bidder interviews – bid negotiations</w:t>
            </w:r>
            <w:r w:rsidR="00342E4D">
              <w:rPr>
                <w:noProof/>
                <w:webHidden/>
              </w:rPr>
              <w:tab/>
            </w:r>
            <w:r w:rsidR="00342E4D">
              <w:rPr>
                <w:noProof/>
                <w:webHidden/>
              </w:rPr>
              <w:fldChar w:fldCharType="begin"/>
            </w:r>
            <w:r w:rsidR="00342E4D">
              <w:rPr>
                <w:noProof/>
                <w:webHidden/>
              </w:rPr>
              <w:instrText xml:space="preserve"> PAGEREF _Toc83120034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5871EAE" w14:textId="77777777" w:rsidR="00342E4D" w:rsidRDefault="00E82232">
          <w:pPr>
            <w:pStyle w:val="TM2"/>
            <w:rPr>
              <w:noProof/>
            </w:rPr>
          </w:pPr>
          <w:hyperlink w:anchor="_Toc83120035" w:history="1">
            <w:r w:rsidR="00342E4D" w:rsidRPr="00753FB9">
              <w:rPr>
                <w:rStyle w:val="Lienhypertexte"/>
                <w:rFonts w:cstheme="minorHAnsi"/>
                <w:noProof/>
                <w:lang w:val="en"/>
              </w:rPr>
              <w:t>Award process</w:t>
            </w:r>
            <w:r w:rsidR="00342E4D">
              <w:rPr>
                <w:noProof/>
                <w:webHidden/>
              </w:rPr>
              <w:tab/>
            </w:r>
            <w:r w:rsidR="00342E4D">
              <w:rPr>
                <w:noProof/>
                <w:webHidden/>
              </w:rPr>
              <w:fldChar w:fldCharType="begin"/>
            </w:r>
            <w:r w:rsidR="00342E4D">
              <w:rPr>
                <w:noProof/>
                <w:webHidden/>
              </w:rPr>
              <w:instrText xml:space="preserve"> PAGEREF _Toc83120035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6BB0DC44" w14:textId="77777777" w:rsidR="00342E4D" w:rsidRDefault="00E82232">
          <w:pPr>
            <w:pStyle w:val="TM1"/>
            <w:tabs>
              <w:tab w:val="left" w:pos="1540"/>
              <w:tab w:val="right" w:leader="dot" w:pos="9329"/>
            </w:tabs>
            <w:rPr>
              <w:rFonts w:asciiTheme="minorHAnsi" w:eastAsiaTheme="minorEastAsia" w:hAnsiTheme="minorHAnsi" w:cstheme="minorBidi"/>
              <w:noProof/>
              <w:sz w:val="22"/>
              <w:szCs w:val="22"/>
            </w:rPr>
          </w:pPr>
          <w:hyperlink w:anchor="_Toc83120036" w:history="1">
            <w:r w:rsidR="00342E4D" w:rsidRPr="00753FB9">
              <w:rPr>
                <w:rStyle w:val="Lienhypertexte"/>
                <w:rFonts w:cstheme="minorHAnsi"/>
                <w:b/>
                <w:caps/>
                <w:noProof/>
                <w:lang w:val="en-GB"/>
              </w:rPr>
              <w:t>ARTICLE 7:</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Processing of personal data in the context of this tender and for the purposes of contract monitoring</w:t>
            </w:r>
            <w:r w:rsidR="00342E4D">
              <w:rPr>
                <w:noProof/>
                <w:webHidden/>
              </w:rPr>
              <w:tab/>
            </w:r>
            <w:r w:rsidR="00342E4D">
              <w:rPr>
                <w:noProof/>
                <w:webHidden/>
              </w:rPr>
              <w:fldChar w:fldCharType="begin"/>
            </w:r>
            <w:r w:rsidR="00342E4D">
              <w:rPr>
                <w:noProof/>
                <w:webHidden/>
              </w:rPr>
              <w:instrText xml:space="preserve"> PAGEREF _Toc83120036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7AFEFB7C" w14:textId="77777777" w:rsidR="00342E4D" w:rsidRDefault="00E82232">
          <w:pPr>
            <w:pStyle w:val="TM2"/>
            <w:rPr>
              <w:noProof/>
            </w:rPr>
          </w:pPr>
          <w:hyperlink w:anchor="_Toc83120037" w:history="1">
            <w:r w:rsidR="00342E4D" w:rsidRPr="00753FB9">
              <w:rPr>
                <w:rStyle w:val="Lienhypertexte"/>
                <w:rFonts w:cstheme="minorHAnsi"/>
                <w:noProof/>
                <w:lang w:val="en"/>
              </w:rPr>
              <w:t>Identity and contact details of the data controller and its representative</w:t>
            </w:r>
            <w:r w:rsidR="00342E4D">
              <w:rPr>
                <w:noProof/>
                <w:webHidden/>
              </w:rPr>
              <w:tab/>
            </w:r>
            <w:r w:rsidR="00342E4D">
              <w:rPr>
                <w:noProof/>
                <w:webHidden/>
              </w:rPr>
              <w:fldChar w:fldCharType="begin"/>
            </w:r>
            <w:r w:rsidR="00342E4D">
              <w:rPr>
                <w:noProof/>
                <w:webHidden/>
              </w:rPr>
              <w:instrText xml:space="preserve"> PAGEREF _Toc83120037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2302BBB6" w14:textId="77777777" w:rsidR="00342E4D" w:rsidRDefault="00E82232">
          <w:pPr>
            <w:pStyle w:val="TM2"/>
            <w:rPr>
              <w:noProof/>
            </w:rPr>
          </w:pPr>
          <w:hyperlink w:anchor="_Toc83120038" w:history="1">
            <w:r w:rsidR="00342E4D" w:rsidRPr="00753FB9">
              <w:rPr>
                <w:rStyle w:val="Lienhypertexte"/>
                <w:rFonts w:cstheme="minorHAnsi"/>
                <w:noProof/>
              </w:rPr>
              <w:t>For the PLACE platform:</w:t>
            </w:r>
            <w:r w:rsidR="00342E4D">
              <w:rPr>
                <w:noProof/>
                <w:webHidden/>
              </w:rPr>
              <w:tab/>
            </w:r>
            <w:r w:rsidR="00342E4D">
              <w:rPr>
                <w:noProof/>
                <w:webHidden/>
              </w:rPr>
              <w:fldChar w:fldCharType="begin"/>
            </w:r>
            <w:r w:rsidR="00342E4D">
              <w:rPr>
                <w:noProof/>
                <w:webHidden/>
              </w:rPr>
              <w:instrText xml:space="preserve"> PAGEREF _Toc83120038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3AE7EBBE" w14:textId="77777777" w:rsidR="00342E4D" w:rsidRDefault="00E82232">
          <w:pPr>
            <w:pStyle w:val="TM2"/>
            <w:rPr>
              <w:noProof/>
            </w:rPr>
          </w:pPr>
          <w:hyperlink w:anchor="_Toc83120039" w:history="1">
            <w:r w:rsidR="00342E4D" w:rsidRPr="00753FB9">
              <w:rPr>
                <w:rStyle w:val="Lienhypertexte"/>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_Toc83120039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E4B9B75" w14:textId="77777777" w:rsidR="00342E4D" w:rsidRDefault="00E82232">
          <w:pPr>
            <w:pStyle w:val="TM2"/>
            <w:rPr>
              <w:noProof/>
            </w:rPr>
          </w:pPr>
          <w:hyperlink w:anchor="_Toc83120040" w:history="1">
            <w:r w:rsidR="00342E4D" w:rsidRPr="00753FB9">
              <w:rPr>
                <w:rStyle w:val="Lienhypertexte"/>
                <w:rFonts w:cstheme="minorHAnsi"/>
                <w:noProof/>
                <w:lang w:val="en"/>
              </w:rPr>
              <w:t>For the contracting authority:</w:t>
            </w:r>
            <w:r w:rsidR="00342E4D">
              <w:rPr>
                <w:noProof/>
                <w:webHidden/>
              </w:rPr>
              <w:tab/>
            </w:r>
            <w:r w:rsidR="00342E4D">
              <w:rPr>
                <w:noProof/>
                <w:webHidden/>
              </w:rPr>
              <w:fldChar w:fldCharType="begin"/>
            </w:r>
            <w:r w:rsidR="00342E4D">
              <w:rPr>
                <w:noProof/>
                <w:webHidden/>
              </w:rPr>
              <w:instrText xml:space="preserve"> PAGEREF _Toc83120040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597C3A0" w14:textId="77777777" w:rsidR="00342E4D" w:rsidRDefault="00E82232">
          <w:pPr>
            <w:pStyle w:val="TM2"/>
            <w:rPr>
              <w:noProof/>
            </w:rPr>
          </w:pPr>
          <w:hyperlink w:anchor="_Toc83120041" w:history="1">
            <w:r w:rsidR="00342E4D" w:rsidRPr="00753FB9">
              <w:rPr>
                <w:rStyle w:val="Lienhypertexte"/>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_Toc83120041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0A38AF2A" w14:textId="77777777" w:rsidR="00342E4D" w:rsidRDefault="00E82232">
          <w:pPr>
            <w:pStyle w:val="TM1"/>
            <w:tabs>
              <w:tab w:val="left" w:pos="1540"/>
              <w:tab w:val="right" w:leader="dot" w:pos="9329"/>
            </w:tabs>
            <w:rPr>
              <w:rFonts w:asciiTheme="minorHAnsi" w:eastAsiaTheme="minorEastAsia" w:hAnsiTheme="minorHAnsi" w:cstheme="minorBidi"/>
              <w:noProof/>
              <w:sz w:val="22"/>
              <w:szCs w:val="22"/>
            </w:rPr>
          </w:pPr>
          <w:hyperlink w:anchor="_Toc83120042" w:history="1">
            <w:r w:rsidR="00342E4D" w:rsidRPr="00753FB9">
              <w:rPr>
                <w:rStyle w:val="Lienhypertexte"/>
                <w:rFonts w:cstheme="minorHAnsi"/>
                <w:b/>
                <w:caps/>
                <w:noProof/>
              </w:rPr>
              <w:t>ARTICLE 8:</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ADDITIONAL INFORMATION</w:t>
            </w:r>
            <w:r w:rsidR="00342E4D">
              <w:rPr>
                <w:noProof/>
                <w:webHidden/>
              </w:rPr>
              <w:tab/>
            </w:r>
            <w:r w:rsidR="00342E4D">
              <w:rPr>
                <w:noProof/>
                <w:webHidden/>
              </w:rPr>
              <w:fldChar w:fldCharType="begin"/>
            </w:r>
            <w:r w:rsidR="00342E4D">
              <w:rPr>
                <w:noProof/>
                <w:webHidden/>
              </w:rPr>
              <w:instrText xml:space="preserve"> PAGEREF _Toc83120042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3BA49029" w14:textId="77777777" w:rsidR="00342E4D" w:rsidRDefault="00E82232">
          <w:pPr>
            <w:pStyle w:val="TM1"/>
            <w:tabs>
              <w:tab w:val="left" w:pos="1540"/>
              <w:tab w:val="right" w:leader="dot" w:pos="9329"/>
            </w:tabs>
            <w:rPr>
              <w:rFonts w:asciiTheme="minorHAnsi" w:eastAsiaTheme="minorEastAsia" w:hAnsiTheme="minorHAnsi" w:cstheme="minorBidi"/>
              <w:noProof/>
              <w:sz w:val="22"/>
              <w:szCs w:val="22"/>
            </w:rPr>
          </w:pPr>
          <w:hyperlink w:anchor="_Toc83120043" w:history="1">
            <w:r w:rsidR="00342E4D" w:rsidRPr="00753FB9">
              <w:rPr>
                <w:rStyle w:val="Lienhypertexte"/>
                <w:rFonts w:cstheme="minorHAnsi"/>
                <w:b/>
                <w:caps/>
                <w:noProof/>
              </w:rPr>
              <w:t>ARTICLE 9:</w:t>
            </w:r>
            <w:r w:rsidR="00342E4D">
              <w:rPr>
                <w:rFonts w:asciiTheme="minorHAnsi" w:eastAsiaTheme="minorEastAsia" w:hAnsiTheme="minorHAnsi" w:cstheme="minorBidi"/>
                <w:noProof/>
                <w:sz w:val="22"/>
                <w:szCs w:val="22"/>
              </w:rPr>
              <w:tab/>
            </w:r>
            <w:r w:rsidR="00342E4D" w:rsidRPr="00753FB9">
              <w:rPr>
                <w:rStyle w:val="Lienhypertexte"/>
                <w:rFonts w:cstheme="minorHAnsi"/>
                <w:b/>
                <w:bCs/>
                <w:caps/>
                <w:noProof/>
                <w:lang w:val="en"/>
              </w:rPr>
              <w:t>Appeal channels and deadlines</w:t>
            </w:r>
            <w:r w:rsidR="00342E4D">
              <w:rPr>
                <w:noProof/>
                <w:webHidden/>
              </w:rPr>
              <w:tab/>
            </w:r>
            <w:r w:rsidR="00342E4D">
              <w:rPr>
                <w:noProof/>
                <w:webHidden/>
              </w:rPr>
              <w:fldChar w:fldCharType="begin"/>
            </w:r>
            <w:r w:rsidR="00342E4D">
              <w:rPr>
                <w:noProof/>
                <w:webHidden/>
              </w:rPr>
              <w:instrText xml:space="preserve"> PAGEREF _Toc83120043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83119986"/>
      <w:r>
        <w:rPr>
          <w:rFonts w:asciiTheme="minorHAnsi" w:hAnsiTheme="minorHAnsi" w:cstheme="minorHAnsi"/>
          <w:b/>
          <w:bCs/>
          <w:caps/>
          <w:sz w:val="28"/>
          <w:szCs w:val="22"/>
          <w:u w:val="single"/>
          <w:lang w:val="en"/>
        </w:rPr>
        <w:lastRenderedPageBreak/>
        <w:t>Object and scope of the tender</w:t>
      </w:r>
      <w:bookmarkEnd w:id="2"/>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83119987"/>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0676B909" w:rsidR="00A5417F" w:rsidRPr="00342E4D"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Pr>
          <w:rFonts w:asciiTheme="minorHAnsi" w:hAnsiTheme="minorHAnsi" w:cstheme="minorHAnsi"/>
          <w:szCs w:val="22"/>
          <w:lang w:val="en"/>
        </w:rPr>
        <w:t xml:space="preserve">The tender covers the award of a </w:t>
      </w:r>
      <w:r w:rsidR="00C36C5D">
        <w:rPr>
          <w:rFonts w:asciiTheme="minorHAnsi" w:hAnsiTheme="minorHAnsi" w:cstheme="minorHAnsi"/>
          <w:szCs w:val="22"/>
          <w:lang w:val="en"/>
        </w:rPr>
        <w:t xml:space="preserve">service </w:t>
      </w:r>
      <w:r>
        <w:rPr>
          <w:rFonts w:asciiTheme="minorHAnsi" w:hAnsiTheme="minorHAnsi" w:cstheme="minorHAnsi"/>
          <w:szCs w:val="22"/>
          <w:lang w:val="en"/>
        </w:rPr>
        <w:t>contract covering “</w:t>
      </w:r>
      <w:r w:rsidR="00C36C5D" w:rsidRPr="006D39BF">
        <w:rPr>
          <w:rFonts w:asciiTheme="minorHAnsi" w:hAnsiTheme="minorHAnsi" w:cs="Calibri"/>
          <w:szCs w:val="22"/>
          <w:lang w:val="en-US"/>
        </w:rPr>
        <w:t xml:space="preserve">Provision of business coaching and </w:t>
      </w:r>
      <w:r w:rsidR="00C36C5D">
        <w:rPr>
          <w:rFonts w:asciiTheme="minorHAnsi" w:hAnsiTheme="minorHAnsi" w:cs="Calibri"/>
          <w:szCs w:val="22"/>
          <w:lang w:val="en-US"/>
        </w:rPr>
        <w:t xml:space="preserve">Earth-Observation (EO)-related coaching, training and </w:t>
      </w:r>
      <w:r w:rsidR="00C36C5D" w:rsidRPr="006D39BF">
        <w:rPr>
          <w:rFonts w:asciiTheme="minorHAnsi" w:hAnsiTheme="minorHAnsi" w:cs="Calibri"/>
          <w:szCs w:val="22"/>
          <w:lang w:val="en-US"/>
        </w:rPr>
        <w:t>technical services t</w:t>
      </w:r>
      <w:r w:rsidR="00C36C5D">
        <w:rPr>
          <w:rFonts w:asciiTheme="minorHAnsi" w:hAnsiTheme="minorHAnsi" w:cs="Calibri"/>
          <w:szCs w:val="22"/>
          <w:lang w:val="en-US"/>
        </w:rPr>
        <w:t xml:space="preserve">o </w:t>
      </w:r>
      <w:r w:rsidR="00C36C5D" w:rsidRPr="006D39BF">
        <w:rPr>
          <w:rFonts w:asciiTheme="minorHAnsi" w:hAnsiTheme="minorHAnsi" w:cs="Calibri"/>
          <w:szCs w:val="22"/>
          <w:lang w:val="en-US"/>
        </w:rPr>
        <w:t>local start-ups and enterprises</w:t>
      </w:r>
      <w:r w:rsidR="00EB19CC">
        <w:rPr>
          <w:rFonts w:asciiTheme="minorHAnsi" w:hAnsiTheme="minorHAnsi" w:cs="Calibri"/>
          <w:szCs w:val="22"/>
          <w:lang w:val="en-US"/>
        </w:rPr>
        <w:t xml:space="preserve"> </w:t>
      </w:r>
      <w:r w:rsidR="00EB19CC" w:rsidRPr="006D39BF">
        <w:rPr>
          <w:rFonts w:asciiTheme="minorHAnsi" w:hAnsiTheme="minorHAnsi" w:cstheme="minorHAnsi"/>
          <w:szCs w:val="22"/>
          <w:lang w:val="en-US"/>
        </w:rPr>
        <w:t xml:space="preserve">benefiting from the Digital &amp; Green Innovation (DGI) project, led by Expertise France in </w:t>
      </w:r>
      <w:r w:rsidR="00EB19CC">
        <w:rPr>
          <w:rFonts w:asciiTheme="minorHAnsi" w:hAnsiTheme="minorHAnsi" w:cstheme="minorHAnsi"/>
          <w:szCs w:val="22"/>
          <w:lang w:val="en-US"/>
        </w:rPr>
        <w:t>Latin America and Caribbean (</w:t>
      </w:r>
      <w:r w:rsidR="00EB19CC" w:rsidRPr="006D39BF">
        <w:rPr>
          <w:rFonts w:asciiTheme="minorHAnsi" w:hAnsiTheme="minorHAnsi" w:cstheme="minorHAnsi"/>
          <w:szCs w:val="22"/>
          <w:lang w:val="en-US"/>
        </w:rPr>
        <w:t>LAC</w:t>
      </w:r>
      <w:r w:rsidR="00EB19CC">
        <w:rPr>
          <w:rFonts w:asciiTheme="minorHAnsi" w:hAnsiTheme="minorHAnsi" w:cstheme="minorHAnsi"/>
          <w:szCs w:val="22"/>
          <w:lang w:val="en-US"/>
        </w:rPr>
        <w:t>)</w:t>
      </w:r>
      <w:r w:rsidR="00EB19CC" w:rsidRPr="006D39BF">
        <w:rPr>
          <w:rFonts w:asciiTheme="minorHAnsi" w:hAnsiTheme="minorHAnsi" w:cstheme="minorHAnsi"/>
          <w:szCs w:val="22"/>
          <w:lang w:val="en-US"/>
        </w:rPr>
        <w:t xml:space="preserve"> countries</w:t>
      </w:r>
      <w:r>
        <w:rPr>
          <w:rFonts w:asciiTheme="minorHAnsi" w:hAnsiTheme="minorHAnsi" w:cstheme="minorHAns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2" w:name="_Toc83119988"/>
      <w:r>
        <w:rPr>
          <w:rFonts w:asciiTheme="minorHAnsi" w:hAnsiTheme="minorHAnsi" w:cstheme="minorHAnsi"/>
          <w:sz w:val="22"/>
          <w:szCs w:val="22"/>
          <w:u w:val="single"/>
          <w:lang w:val="en"/>
        </w:rPr>
        <w:t>Scope of the tender</w:t>
      </w:r>
      <w:bookmarkEnd w:id="12"/>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5BE08E4" w14:textId="5C2AE470" w:rsidR="009009F8" w:rsidRPr="00C36C5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It is awarded by means of</w:t>
      </w:r>
      <w:r w:rsidRPr="00C36C5D">
        <w:rPr>
          <w:rFonts w:asciiTheme="minorHAnsi" w:hAnsiTheme="minorHAnsi" w:cstheme="minorHAnsi"/>
          <w:szCs w:val="22"/>
          <w:lang w:val="en"/>
        </w:rPr>
        <w:t>: open tender in application of Articles L. 2124-2, R. 2161-2, R. 2161-3,</w:t>
      </w:r>
      <w:r w:rsidR="00C36C5D" w:rsidRPr="00C36C5D">
        <w:rPr>
          <w:rFonts w:asciiTheme="minorHAnsi" w:hAnsiTheme="minorHAnsi" w:cstheme="minorHAnsi"/>
          <w:szCs w:val="22"/>
          <w:lang w:val="en"/>
        </w:rPr>
        <w:t xml:space="preserve"> R. 2161-4 and R. 2161-5 of CCP.</w:t>
      </w:r>
    </w:p>
    <w:p w14:paraId="544F5D6E" w14:textId="77777777" w:rsidR="00C36C5D" w:rsidRDefault="00C36C5D" w:rsidP="0006068D">
      <w:pPr>
        <w:pStyle w:val="Titre2"/>
        <w:spacing w:before="120" w:after="120" w:line="240" w:lineRule="auto"/>
        <w:jc w:val="both"/>
        <w:rPr>
          <w:rFonts w:asciiTheme="minorHAnsi" w:eastAsia="Times New Roman" w:hAnsiTheme="minorHAnsi" w:cstheme="minorHAnsi"/>
          <w:b w:val="0"/>
          <w:bCs w:val="0"/>
          <w:sz w:val="22"/>
          <w:szCs w:val="22"/>
          <w:lang w:val="en-GB"/>
        </w:rPr>
      </w:pPr>
      <w:bookmarkStart w:id="13" w:name="_Toc83119990"/>
    </w:p>
    <w:p w14:paraId="32F1A50D" w14:textId="5EBB58ED" w:rsidR="009009F8" w:rsidRPr="00C36C5D" w:rsidRDefault="009009F8" w:rsidP="0006068D">
      <w:pPr>
        <w:pStyle w:val="Titre2"/>
        <w:spacing w:before="120" w:after="120" w:line="240" w:lineRule="auto"/>
        <w:jc w:val="both"/>
        <w:rPr>
          <w:rFonts w:asciiTheme="minorHAnsi" w:hAnsiTheme="minorHAnsi" w:cstheme="minorHAnsi"/>
          <w:sz w:val="22"/>
          <w:szCs w:val="22"/>
          <w:u w:val="single"/>
          <w:lang w:val="en-US"/>
        </w:rPr>
      </w:pPr>
      <w:r>
        <w:rPr>
          <w:rFonts w:asciiTheme="minorHAnsi" w:hAnsiTheme="minorHAnsi" w:cstheme="minorHAnsi"/>
          <w:sz w:val="22"/>
          <w:szCs w:val="22"/>
          <w:u w:val="single"/>
          <w:lang w:val="en"/>
        </w:rPr>
        <w:t>Tender language – currency</w:t>
      </w:r>
      <w:bookmarkEnd w:id="13"/>
    </w:p>
    <w:p w14:paraId="16D24AA3" w14:textId="1103D1C2"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C36C5D">
        <w:rPr>
          <w:rFonts w:asciiTheme="minorHAnsi" w:hAnsiTheme="minorHAnsi" w:cstheme="minorHAnsi"/>
          <w:sz w:val="22"/>
          <w:szCs w:val="22"/>
          <w:lang w:val="en"/>
        </w:rPr>
        <w:t>English</w:t>
      </w:r>
      <w:r>
        <w:rPr>
          <w:rFonts w:asciiTheme="minorHAnsi" w:hAnsiTheme="minorHAnsi" w:cstheme="minorHAnsi"/>
          <w:sz w:val="22"/>
          <w:szCs w:val="22"/>
          <w:lang w:val="en"/>
        </w:rPr>
        <w:t xml:space="preserve">. </w:t>
      </w:r>
    </w:p>
    <w:p w14:paraId="7B55A535" w14:textId="1C85FC40"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will conclude contracts in the following currency: euro (€).</w:t>
      </w:r>
    </w:p>
    <w:p w14:paraId="4966A990" w14:textId="77777777" w:rsidR="00425606" w:rsidRPr="00342E4D" w:rsidRDefault="00425606"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4" w:name="_Toc83119991"/>
      <w:r>
        <w:rPr>
          <w:rFonts w:asciiTheme="minorHAnsi" w:hAnsiTheme="minorHAnsi" w:cstheme="minorHAnsi"/>
          <w:sz w:val="22"/>
          <w:szCs w:val="22"/>
          <w:u w:val="single"/>
          <w:lang w:val="en"/>
        </w:rPr>
        <w:t>Composition of the tender documents</w:t>
      </w:r>
      <w:bookmarkEnd w:id="14"/>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5D47567" w14:textId="77777777" w:rsidR="00C36C5D" w:rsidRPr="00C36C5D" w:rsidRDefault="00C36C5D" w:rsidP="00C36C5D">
      <w:pPr>
        <w:widowControl w:val="0"/>
        <w:numPr>
          <w:ilvl w:val="0"/>
          <w:numId w:val="7"/>
        </w:numPr>
        <w:overflowPunct w:val="0"/>
        <w:autoSpaceDE w:val="0"/>
        <w:autoSpaceDN w:val="0"/>
        <w:adjustRightInd w:val="0"/>
        <w:spacing w:line="240" w:lineRule="auto"/>
        <w:jc w:val="both"/>
        <w:textAlignment w:val="baseline"/>
        <w:rPr>
          <w:rFonts w:asciiTheme="minorHAnsi" w:eastAsia="Times New Roman" w:hAnsiTheme="minorHAnsi" w:cs="Calibri"/>
          <w:sz w:val="22"/>
          <w:szCs w:val="22"/>
          <w:lang w:val="en-GB"/>
        </w:rPr>
      </w:pPr>
      <w:r w:rsidRPr="00C36C5D">
        <w:rPr>
          <w:rFonts w:asciiTheme="minorHAnsi" w:eastAsia="Times New Roman" w:hAnsiTheme="minorHAnsi" w:cs="Calibri"/>
          <w:sz w:val="22"/>
          <w:szCs w:val="22"/>
          <w:lang w:val="en"/>
        </w:rPr>
        <w:t>These tender rules (the “Rules”);</w:t>
      </w:r>
    </w:p>
    <w:p w14:paraId="22A8D2BA" w14:textId="77777777" w:rsidR="00C36C5D" w:rsidRPr="00C36C5D" w:rsidRDefault="00C36C5D" w:rsidP="00C36C5D">
      <w:pPr>
        <w:numPr>
          <w:ilvl w:val="0"/>
          <w:numId w:val="7"/>
        </w:numPr>
        <w:spacing w:line="240" w:lineRule="auto"/>
        <w:ind w:left="714" w:hanging="357"/>
        <w:contextualSpacing/>
        <w:jc w:val="both"/>
        <w:rPr>
          <w:rFonts w:asciiTheme="minorHAnsi" w:eastAsia="Times New Roman" w:hAnsiTheme="minorHAnsi" w:cs="Calibri"/>
          <w:szCs w:val="22"/>
          <w:lang w:val="en-GB"/>
        </w:rPr>
      </w:pPr>
      <w:r w:rsidRPr="00C36C5D">
        <w:rPr>
          <w:rFonts w:asciiTheme="minorHAnsi" w:eastAsia="Times New Roman" w:hAnsiTheme="minorHAnsi" w:cs="Calibri"/>
          <w:color w:val="000000"/>
          <w:sz w:val="22"/>
          <w:szCs w:val="22"/>
          <w:lang w:val="en"/>
        </w:rPr>
        <w:t>The draft contract (general conditions and special conditions) and any annexes;</w:t>
      </w:r>
      <w:r w:rsidRPr="00C36C5D">
        <w:rPr>
          <w:rFonts w:asciiTheme="minorHAnsi" w:eastAsia="Times New Roman" w:hAnsiTheme="minorHAnsi" w:cs="Calibri"/>
          <w:szCs w:val="22"/>
          <w:lang w:val="en"/>
        </w:rPr>
        <w:t xml:space="preserve"> </w:t>
      </w:r>
    </w:p>
    <w:p w14:paraId="41A8E909" w14:textId="77777777" w:rsidR="00C36C5D" w:rsidRPr="00C36C5D" w:rsidRDefault="00C36C5D" w:rsidP="00C36C5D">
      <w:pPr>
        <w:widowControl w:val="0"/>
        <w:numPr>
          <w:ilvl w:val="0"/>
          <w:numId w:val="7"/>
        </w:numPr>
        <w:overflowPunct w:val="0"/>
        <w:autoSpaceDE w:val="0"/>
        <w:autoSpaceDN w:val="0"/>
        <w:adjustRightInd w:val="0"/>
        <w:spacing w:line="240" w:lineRule="auto"/>
        <w:jc w:val="both"/>
        <w:textAlignment w:val="baseline"/>
        <w:rPr>
          <w:rFonts w:asciiTheme="minorHAnsi" w:eastAsia="Times New Roman" w:hAnsiTheme="minorHAnsi" w:cs="Calibri"/>
          <w:sz w:val="22"/>
          <w:szCs w:val="22"/>
          <w:lang w:val="en-GB"/>
        </w:rPr>
      </w:pPr>
      <w:r w:rsidRPr="00C36C5D">
        <w:rPr>
          <w:rFonts w:asciiTheme="minorHAnsi" w:eastAsia="Times New Roman" w:hAnsiTheme="minorHAnsi" w:cs="Calibri"/>
          <w:sz w:val="22"/>
          <w:szCs w:val="22"/>
          <w:lang w:val="en"/>
        </w:rPr>
        <w:t>The Specifications and any annexes;</w:t>
      </w:r>
    </w:p>
    <w:p w14:paraId="0800D258" w14:textId="77777777" w:rsidR="00C36C5D" w:rsidRPr="00C36C5D" w:rsidRDefault="00C36C5D" w:rsidP="00C36C5D">
      <w:pPr>
        <w:widowControl w:val="0"/>
        <w:numPr>
          <w:ilvl w:val="0"/>
          <w:numId w:val="7"/>
        </w:numPr>
        <w:spacing w:line="240" w:lineRule="auto"/>
        <w:jc w:val="both"/>
        <w:rPr>
          <w:rFonts w:ascii="Times New Roman" w:eastAsia="Times New Roman" w:hAnsi="Times New Roman"/>
          <w:sz w:val="24"/>
          <w:szCs w:val="24"/>
          <w:lang w:val="en-US"/>
        </w:rPr>
      </w:pPr>
      <w:r w:rsidRPr="00C36C5D">
        <w:rPr>
          <w:rFonts w:ascii="Calibri" w:eastAsia="Times New Roman" w:hAnsi="Calibri" w:cs="Calibri"/>
          <w:color w:val="000000"/>
          <w:sz w:val="22"/>
          <w:szCs w:val="22"/>
          <w:lang w:val="en-US"/>
        </w:rPr>
        <w:t>The application form (including the third-party sheet and the “Sworn statement on exclusion criteria, the absence of conflict of interest“);</w:t>
      </w:r>
    </w:p>
    <w:p w14:paraId="229225CE" w14:textId="77777777" w:rsidR="00C36C5D" w:rsidRPr="00C36C5D" w:rsidRDefault="00C36C5D" w:rsidP="00C36C5D">
      <w:pPr>
        <w:widowControl w:val="0"/>
        <w:numPr>
          <w:ilvl w:val="0"/>
          <w:numId w:val="7"/>
        </w:numPr>
        <w:overflowPunct w:val="0"/>
        <w:autoSpaceDE w:val="0"/>
        <w:autoSpaceDN w:val="0"/>
        <w:adjustRightInd w:val="0"/>
        <w:spacing w:line="240" w:lineRule="auto"/>
        <w:jc w:val="both"/>
        <w:textAlignment w:val="baseline"/>
        <w:rPr>
          <w:rFonts w:asciiTheme="minorHAnsi" w:eastAsia="Times New Roman" w:hAnsiTheme="minorHAnsi" w:cs="Calibri"/>
          <w:sz w:val="22"/>
          <w:szCs w:val="22"/>
          <w:lang w:val="en-GB"/>
        </w:rPr>
      </w:pPr>
      <w:r w:rsidRPr="00C36C5D">
        <w:rPr>
          <w:rFonts w:asciiTheme="minorHAnsi" w:eastAsia="Times New Roman" w:hAnsiTheme="minorHAnsi" w:cs="Calibri"/>
          <w:sz w:val="22"/>
          <w:szCs w:val="22"/>
          <w:lang w:val="en"/>
        </w:rPr>
        <w:t>The candidate GDPR compliance verification form;</w:t>
      </w:r>
    </w:p>
    <w:p w14:paraId="5BC10D47" w14:textId="1949DF95" w:rsidR="00C36C5D" w:rsidRPr="00C36C5D" w:rsidRDefault="00C36C5D" w:rsidP="00C36C5D">
      <w:pPr>
        <w:widowControl w:val="0"/>
        <w:numPr>
          <w:ilvl w:val="0"/>
          <w:numId w:val="7"/>
        </w:numPr>
        <w:overflowPunct w:val="0"/>
        <w:autoSpaceDE w:val="0"/>
        <w:autoSpaceDN w:val="0"/>
        <w:adjustRightInd w:val="0"/>
        <w:spacing w:line="240" w:lineRule="auto"/>
        <w:jc w:val="both"/>
        <w:textAlignment w:val="baseline"/>
        <w:rPr>
          <w:rFonts w:asciiTheme="minorHAnsi" w:eastAsia="Times New Roman" w:hAnsiTheme="minorHAnsi" w:cs="Calibri"/>
          <w:sz w:val="22"/>
          <w:szCs w:val="22"/>
          <w:lang w:val="en-GB"/>
        </w:rPr>
      </w:pPr>
      <w:r w:rsidRPr="00C36C5D">
        <w:rPr>
          <w:rFonts w:asciiTheme="minorHAnsi" w:eastAsia="Times New Roman" w:hAnsiTheme="minorHAnsi" w:cs="Calibri"/>
          <w:sz w:val="22"/>
          <w:szCs w:val="22"/>
          <w:lang w:val="en-GB"/>
        </w:rPr>
        <w:t>DAJ_GU006ENG_v01 - PLACE user guide for companies</w:t>
      </w:r>
      <w:r w:rsidR="00220443">
        <w:rPr>
          <w:rFonts w:asciiTheme="minorHAnsi" w:eastAsia="Times New Roman" w:hAnsiTheme="minorHAnsi" w:cs="Calibri"/>
          <w:sz w:val="22"/>
          <w:szCs w:val="22"/>
          <w:lang w:val="en-GB"/>
        </w:rPr>
        <w:t>;</w:t>
      </w:r>
    </w:p>
    <w:p w14:paraId="060FADAB" w14:textId="77777777" w:rsidR="0085192B" w:rsidRPr="00B66CE6" w:rsidRDefault="00C36C5D" w:rsidP="00C36C5D">
      <w:pPr>
        <w:widowControl w:val="0"/>
        <w:numPr>
          <w:ilvl w:val="0"/>
          <w:numId w:val="7"/>
        </w:numPr>
        <w:overflowPunct w:val="0"/>
        <w:autoSpaceDE w:val="0"/>
        <w:autoSpaceDN w:val="0"/>
        <w:adjustRightInd w:val="0"/>
        <w:spacing w:line="240" w:lineRule="auto"/>
        <w:jc w:val="both"/>
        <w:textAlignment w:val="baseline"/>
        <w:rPr>
          <w:rFonts w:asciiTheme="minorHAnsi" w:eastAsia="Times New Roman" w:hAnsiTheme="minorHAnsi" w:cs="Calibri"/>
          <w:sz w:val="22"/>
          <w:szCs w:val="22"/>
          <w:lang w:val="en-GB"/>
        </w:rPr>
      </w:pPr>
      <w:r w:rsidRPr="00C36C5D">
        <w:rPr>
          <w:rFonts w:asciiTheme="minorHAnsi" w:eastAsia="Times New Roman" w:hAnsiTheme="minorHAnsi" w:cs="Calibri"/>
          <w:sz w:val="22"/>
          <w:szCs w:val="22"/>
          <w:lang w:val="en"/>
        </w:rPr>
        <w:t>Annex to the contract covering the processing of personal data in the event of GDPR data processing (collection of personal data on behalf of Expertise France)</w:t>
      </w:r>
      <w:r w:rsidR="0085192B">
        <w:rPr>
          <w:rFonts w:asciiTheme="minorHAnsi" w:eastAsia="Times New Roman" w:hAnsiTheme="minorHAnsi" w:cs="Calibri"/>
          <w:sz w:val="22"/>
          <w:szCs w:val="22"/>
          <w:lang w:val="en"/>
        </w:rPr>
        <w:t>;</w:t>
      </w:r>
    </w:p>
    <w:p w14:paraId="18273489" w14:textId="772246E6" w:rsidR="00C36C5D" w:rsidRPr="00C36C5D" w:rsidRDefault="0085192B" w:rsidP="00C36C5D">
      <w:pPr>
        <w:widowControl w:val="0"/>
        <w:numPr>
          <w:ilvl w:val="0"/>
          <w:numId w:val="7"/>
        </w:numPr>
        <w:overflowPunct w:val="0"/>
        <w:autoSpaceDE w:val="0"/>
        <w:autoSpaceDN w:val="0"/>
        <w:adjustRightInd w:val="0"/>
        <w:spacing w:line="240" w:lineRule="auto"/>
        <w:jc w:val="both"/>
        <w:textAlignment w:val="baseline"/>
        <w:rPr>
          <w:rFonts w:asciiTheme="minorHAnsi" w:eastAsia="Times New Roman" w:hAnsiTheme="minorHAnsi" w:cs="Calibri"/>
          <w:sz w:val="22"/>
          <w:szCs w:val="22"/>
          <w:lang w:val="en-GB"/>
        </w:rPr>
      </w:pPr>
      <w:r>
        <w:rPr>
          <w:rFonts w:asciiTheme="minorHAnsi" w:eastAsia="Times New Roman" w:hAnsiTheme="minorHAnsi" w:cs="Calibri"/>
          <w:sz w:val="22"/>
          <w:szCs w:val="22"/>
          <w:lang w:val="en"/>
        </w:rPr>
        <w:t>The financial response framework.</w:t>
      </w:r>
    </w:p>
    <w:p w14:paraId="0CBD669D" w14:textId="3B439A64" w:rsidR="004B18E1" w:rsidRPr="00220443" w:rsidRDefault="004B18E1">
      <w:pPr>
        <w:spacing w:line="240" w:lineRule="auto"/>
        <w:rPr>
          <w:rFonts w:asciiTheme="minorHAnsi" w:eastAsia="Times New Roman" w:hAnsiTheme="minorHAnsi" w:cstheme="minorHAnsi"/>
          <w:b/>
          <w:caps/>
          <w:sz w:val="28"/>
          <w:szCs w:val="22"/>
          <w:u w:val="single"/>
          <w:lang w:val="en-US"/>
        </w:rPr>
      </w:pPr>
    </w:p>
    <w:p w14:paraId="0A96F8D8" w14:textId="238B4BA1" w:rsidR="00390B8F" w:rsidRPr="00C36C5D" w:rsidRDefault="00390B8F" w:rsidP="0006068D">
      <w:pPr>
        <w:pStyle w:val="Titre2"/>
        <w:spacing w:before="120" w:after="120" w:line="240" w:lineRule="auto"/>
        <w:jc w:val="both"/>
        <w:rPr>
          <w:rFonts w:asciiTheme="minorHAnsi" w:hAnsiTheme="minorHAnsi" w:cstheme="minorHAnsi"/>
          <w:sz w:val="22"/>
          <w:szCs w:val="22"/>
          <w:u w:val="single"/>
          <w:lang w:val="en-US"/>
        </w:rPr>
      </w:pPr>
      <w:bookmarkStart w:id="15" w:name="_Toc83119992"/>
      <w:r>
        <w:rPr>
          <w:rFonts w:asciiTheme="minorHAnsi" w:hAnsiTheme="minorHAnsi" w:cstheme="minorHAnsi"/>
          <w:sz w:val="22"/>
          <w:szCs w:val="22"/>
          <w:u w:val="single"/>
          <w:lang w:val="en"/>
        </w:rPr>
        <w:t>Modification of the tender documents</w:t>
      </w:r>
      <w:bookmarkEnd w:id="15"/>
    </w:p>
    <w:p w14:paraId="5CD530C3" w14:textId="093A40FA"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C36C5D">
        <w:rPr>
          <w:rFonts w:asciiTheme="minorHAnsi" w:hAnsiTheme="minorHAnsi" w:cstheme="minorHAnsi"/>
          <w:sz w:val="22"/>
          <w:szCs w:val="22"/>
          <w:lang w:val="en"/>
        </w:rPr>
        <w:t>6</w:t>
      </w:r>
      <w:r>
        <w:rPr>
          <w:rFonts w:asciiTheme="minorHAnsi" w:hAnsiTheme="minorHAnsi" w:cstheme="minorHAnsi"/>
          <w:sz w:val="22"/>
          <w:szCs w:val="22"/>
          <w:lang w:val="en"/>
        </w:rPr>
        <w:t xml:space="preserve"> days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rsidP="003B79A4">
      <w:pPr>
        <w:spacing w:line="240" w:lineRule="auto"/>
        <w:jc w:val="both"/>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53762D3A" w14:textId="77777777" w:rsidR="003B79A4" w:rsidRDefault="003B79A4">
      <w:pPr>
        <w:spacing w:line="240" w:lineRule="auto"/>
        <w:rPr>
          <w:rFonts w:asciiTheme="minorHAnsi" w:eastAsia="Times New Roman" w:hAnsiTheme="minorHAnsi" w:cstheme="minorHAnsi"/>
          <w:b/>
          <w:caps/>
          <w:sz w:val="28"/>
          <w:szCs w:val="22"/>
          <w:highlight w:val="lightGray"/>
          <w:lang w:val="en-GB"/>
        </w:rPr>
      </w:pPr>
      <w:bookmarkStart w:id="16" w:name="_Toc83119993"/>
      <w:r>
        <w:rPr>
          <w:rFonts w:asciiTheme="minorHAnsi" w:hAnsiTheme="minorHAnsi" w:cstheme="minorHAnsi"/>
          <w:b/>
          <w:caps/>
          <w:sz w:val="28"/>
          <w:szCs w:val="22"/>
          <w:highlight w:val="lightGray"/>
          <w:lang w:val="en-GB"/>
        </w:rPr>
        <w:br w:type="page"/>
      </w:r>
    </w:p>
    <w:p w14:paraId="22C5B967" w14:textId="2F0E5240" w:rsidR="00533387" w:rsidRPr="00342E4D" w:rsidRDefault="00BC4295" w:rsidP="003B79A4">
      <w:pPr>
        <w:pStyle w:val="v"/>
        <w:widowControl w:val="0"/>
        <w:spacing w:before="240" w:after="120"/>
        <w:ind w:left="0" w:firstLine="0"/>
        <w:outlineLvl w:val="0"/>
        <w:rPr>
          <w:rFonts w:asciiTheme="minorHAnsi" w:hAnsiTheme="minorHAnsi" w:cstheme="minorHAnsi"/>
          <w:b/>
          <w:caps/>
          <w:sz w:val="28"/>
          <w:szCs w:val="22"/>
          <w:u w:val="single"/>
          <w:lang w:val="en-GB"/>
        </w:rPr>
      </w:pPr>
      <w:r>
        <w:rPr>
          <w:rFonts w:asciiTheme="minorHAnsi" w:hAnsiTheme="minorHAnsi" w:cstheme="minorHAnsi"/>
          <w:b/>
          <w:bCs/>
          <w:caps/>
          <w:sz w:val="28"/>
          <w:szCs w:val="22"/>
          <w:u w:val="single"/>
          <w:lang w:val="en"/>
        </w:rPr>
        <w:lastRenderedPageBreak/>
        <w:t>General characteristics of the proposed contract</w:t>
      </w:r>
      <w:bookmarkEnd w:id="16"/>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7" w:name="_Toc83119994"/>
      <w:bookmarkStart w:id="18" w:name="_Toc455587878"/>
      <w:bookmarkStart w:id="19" w:name="_Toc455679203"/>
      <w:bookmarkStart w:id="20" w:name="_Toc455768062"/>
      <w:bookmarkStart w:id="21" w:name="_Toc452049140"/>
      <w:bookmarkStart w:id="22" w:name="_Toc417653416"/>
      <w:bookmarkStart w:id="23" w:name="_Toc419212432"/>
      <w:bookmarkStart w:id="24" w:name="_Toc443657766"/>
      <w:bookmarkStart w:id="25" w:name="_Toc446628685"/>
      <w:bookmarkStart w:id="26" w:name="_Toc379270787"/>
      <w:r>
        <w:rPr>
          <w:rFonts w:asciiTheme="minorHAnsi" w:hAnsiTheme="minorHAnsi" w:cstheme="minorHAnsi"/>
          <w:sz w:val="22"/>
          <w:szCs w:val="22"/>
          <w:u w:val="single"/>
          <w:lang w:val="en"/>
        </w:rPr>
        <w:t>Form of the contract</w:t>
      </w:r>
      <w:bookmarkEnd w:id="17"/>
    </w:p>
    <w:p w14:paraId="5F67BB7C" w14:textId="13CBF6A8" w:rsidR="00D513D1" w:rsidRPr="00D513D1" w:rsidRDefault="003B79A4" w:rsidP="00D513D1">
      <w:pPr>
        <w:spacing w:line="240" w:lineRule="auto"/>
        <w:rPr>
          <w:rFonts w:asciiTheme="minorHAnsi" w:hAnsiTheme="minorHAnsi" w:cstheme="minorHAnsi"/>
          <w:sz w:val="22"/>
          <w:szCs w:val="22"/>
          <w:lang w:val="en"/>
        </w:rPr>
      </w:pPr>
      <w:r w:rsidRPr="00D513D1">
        <w:rPr>
          <w:rFonts w:asciiTheme="minorHAnsi" w:hAnsiTheme="minorHAnsi" w:cstheme="minorHAnsi"/>
          <w:sz w:val="22"/>
          <w:szCs w:val="22"/>
          <w:lang w:val="en"/>
        </w:rPr>
        <w:t xml:space="preserve">The contract constitutes public procurement composed of a single item subject to fixed pricing </w:t>
      </w:r>
      <w:r w:rsidR="00D513D1" w:rsidRPr="00D513D1">
        <w:rPr>
          <w:rFonts w:asciiTheme="minorHAnsi" w:hAnsiTheme="minorHAnsi" w:cstheme="minorHAnsi"/>
          <w:sz w:val="22"/>
          <w:szCs w:val="22"/>
          <w:lang w:val="en"/>
        </w:rPr>
        <w:t>for what regards the Phase 1 – Initial assessment and individual planning for DGI beneficiary start-ups and SMEs</w:t>
      </w:r>
      <w:r w:rsidR="00F40870">
        <w:rPr>
          <w:rFonts w:asciiTheme="minorHAnsi" w:hAnsiTheme="minorHAnsi" w:cstheme="minorHAnsi"/>
          <w:sz w:val="22"/>
          <w:szCs w:val="22"/>
          <w:lang w:val="en"/>
        </w:rPr>
        <w:t>, as defined in the Terms of Reference</w:t>
      </w:r>
      <w:r w:rsidR="00D513D1">
        <w:rPr>
          <w:rFonts w:asciiTheme="minorHAnsi" w:hAnsiTheme="minorHAnsi" w:cstheme="minorHAnsi"/>
          <w:sz w:val="22"/>
          <w:szCs w:val="22"/>
          <w:lang w:val="en"/>
        </w:rPr>
        <w:t>.</w:t>
      </w:r>
    </w:p>
    <w:p w14:paraId="5E451A0B" w14:textId="12602044" w:rsidR="003B79A4" w:rsidRPr="00D513D1" w:rsidRDefault="003B79A4" w:rsidP="00E0425F">
      <w:pPr>
        <w:spacing w:line="240" w:lineRule="auto"/>
        <w:rPr>
          <w:rFonts w:asciiTheme="minorHAnsi" w:hAnsiTheme="minorHAnsi" w:cstheme="minorHAnsi"/>
          <w:sz w:val="22"/>
          <w:szCs w:val="22"/>
          <w:lang w:val="en-US"/>
        </w:rPr>
      </w:pPr>
    </w:p>
    <w:p w14:paraId="0C55277B" w14:textId="20508EC2" w:rsidR="00093D39" w:rsidRDefault="00BF2D98" w:rsidP="00E0425F">
      <w:pPr>
        <w:spacing w:line="240" w:lineRule="auto"/>
        <w:rPr>
          <w:rFonts w:asciiTheme="minorHAnsi" w:hAnsiTheme="minorHAnsi" w:cstheme="minorHAnsi"/>
          <w:sz w:val="22"/>
          <w:szCs w:val="22"/>
          <w:lang w:val="en"/>
        </w:rPr>
      </w:pPr>
      <w:r>
        <w:rPr>
          <w:rFonts w:asciiTheme="minorHAnsi" w:hAnsiTheme="minorHAnsi" w:cstheme="minorHAnsi"/>
          <w:sz w:val="22"/>
          <w:szCs w:val="22"/>
          <w:lang w:val="en"/>
        </w:rPr>
        <w:t>It is a framework contract via subsequent contracts entered into with a single operator, with regard to the following phases.</w:t>
      </w:r>
    </w:p>
    <w:p w14:paraId="4D817308" w14:textId="77777777" w:rsidR="00BF2D98" w:rsidRPr="00342E4D" w:rsidRDefault="00BF2D98" w:rsidP="00E0425F">
      <w:pPr>
        <w:spacing w:line="240" w:lineRule="auto"/>
        <w:rPr>
          <w:rFonts w:asciiTheme="minorHAnsi" w:hAnsiTheme="minorHAnsi" w:cstheme="minorHAnsi"/>
          <w:sz w:val="22"/>
          <w:szCs w:val="22"/>
          <w:lang w:val="en-GB"/>
        </w:rPr>
      </w:pPr>
    </w:p>
    <w:p w14:paraId="16666276" w14:textId="4F20DEE5" w:rsidR="002B4D22" w:rsidRPr="00342E4D" w:rsidRDefault="009B6B50" w:rsidP="00510257">
      <w:pPr>
        <w:pStyle w:val="Titre2"/>
        <w:spacing w:before="120" w:after="120" w:line="240" w:lineRule="auto"/>
        <w:jc w:val="both"/>
        <w:rPr>
          <w:rFonts w:asciiTheme="minorHAnsi" w:hAnsiTheme="minorHAnsi" w:cstheme="minorHAnsi"/>
          <w:sz w:val="22"/>
          <w:szCs w:val="22"/>
          <w:u w:val="single"/>
          <w:lang w:val="en-GB"/>
        </w:rPr>
      </w:pPr>
      <w:bookmarkStart w:id="27" w:name="_Toc83119995"/>
      <w:r>
        <w:rPr>
          <w:rFonts w:asciiTheme="minorHAnsi" w:hAnsiTheme="minorHAnsi" w:cstheme="minorHAnsi"/>
          <w:sz w:val="22"/>
          <w:szCs w:val="22"/>
          <w:u w:val="single"/>
          <w:lang w:val="en"/>
        </w:rPr>
        <w:t>Estimated amount of the need</w:t>
      </w:r>
      <w:bookmarkEnd w:id="18"/>
      <w:bookmarkEnd w:id="19"/>
      <w:bookmarkEnd w:id="20"/>
      <w:bookmarkEnd w:id="21"/>
      <w:bookmarkEnd w:id="27"/>
    </w:p>
    <w:p w14:paraId="29B3A32A" w14:textId="68436C5A" w:rsidR="008139A8" w:rsidRPr="00342E4D" w:rsidRDefault="003D6FFE" w:rsidP="008139A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amount of the </w:t>
      </w:r>
      <w:r w:rsidR="008104BB">
        <w:rPr>
          <w:rFonts w:asciiTheme="minorHAnsi" w:hAnsiTheme="minorHAnsi" w:cstheme="minorHAnsi"/>
          <w:sz w:val="22"/>
          <w:szCs w:val="22"/>
          <w:lang w:val="en"/>
        </w:rPr>
        <w:t xml:space="preserve">framework </w:t>
      </w:r>
      <w:r>
        <w:rPr>
          <w:rFonts w:asciiTheme="minorHAnsi" w:hAnsiTheme="minorHAnsi" w:cstheme="minorHAnsi"/>
          <w:sz w:val="22"/>
          <w:szCs w:val="22"/>
          <w:lang w:val="en"/>
        </w:rPr>
        <w:t>contract is fixed at a maximum of €</w:t>
      </w:r>
      <w:r w:rsidR="00C36C5D">
        <w:rPr>
          <w:rFonts w:asciiTheme="minorHAnsi" w:hAnsiTheme="minorHAnsi" w:cstheme="minorHAnsi"/>
          <w:sz w:val="22"/>
          <w:szCs w:val="22"/>
          <w:lang w:val="en"/>
        </w:rPr>
        <w:t xml:space="preserve"> </w:t>
      </w:r>
      <w:r w:rsidR="008104BB">
        <w:rPr>
          <w:rFonts w:asciiTheme="minorHAnsi" w:hAnsiTheme="minorHAnsi" w:cstheme="minorHAnsi"/>
          <w:sz w:val="22"/>
          <w:szCs w:val="22"/>
          <w:lang w:val="en"/>
        </w:rPr>
        <w:t>490</w:t>
      </w:r>
      <w:r w:rsidR="00C36C5D">
        <w:rPr>
          <w:rFonts w:asciiTheme="minorHAnsi" w:hAnsiTheme="minorHAnsi" w:cstheme="minorHAnsi"/>
          <w:sz w:val="22"/>
          <w:szCs w:val="22"/>
          <w:lang w:val="en"/>
        </w:rPr>
        <w:t>.000 excl. VAT</w:t>
      </w:r>
      <w:r>
        <w:rPr>
          <w:rFonts w:asciiTheme="minorHAnsi" w:hAnsiTheme="minorHAnsi" w:cstheme="minorHAnsi"/>
          <w:sz w:val="22"/>
          <w:szCs w:val="22"/>
          <w:lang w:val="en"/>
        </w:rPr>
        <w:t>.</w:t>
      </w:r>
      <w:r w:rsidR="00C36C5D">
        <w:rPr>
          <w:rFonts w:asciiTheme="minorHAnsi" w:hAnsiTheme="minorHAnsi" w:cstheme="minorHAnsi"/>
          <w:sz w:val="22"/>
          <w:szCs w:val="22"/>
          <w:lang w:val="en"/>
        </w:rPr>
        <w:t xml:space="preserve"> </w:t>
      </w:r>
      <w:r>
        <w:rPr>
          <w:rFonts w:asciiTheme="minorHAnsi" w:hAnsiTheme="minorHAnsi" w:cstheme="minorHAnsi"/>
          <w:sz w:val="22"/>
          <w:szCs w:val="22"/>
          <w:lang w:val="en"/>
        </w:rPr>
        <w:t>The contract is entered into without a minimum amount.</w:t>
      </w: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28" w:name="_Toc83119996"/>
      <w:r>
        <w:rPr>
          <w:rFonts w:asciiTheme="minorHAnsi" w:hAnsiTheme="minorHAnsi" w:cstheme="minorHAnsi"/>
          <w:sz w:val="22"/>
          <w:szCs w:val="22"/>
          <w:u w:val="single"/>
          <w:lang w:val="en"/>
        </w:rPr>
        <w:t>Term of the contract</w:t>
      </w:r>
      <w:bookmarkEnd w:id="28"/>
    </w:p>
    <w:p w14:paraId="4E3C0306" w14:textId="77777777" w:rsidR="009318CC" w:rsidRPr="00342E4D" w:rsidRDefault="009318CC" w:rsidP="009318CC">
      <w:pPr>
        <w:spacing w:line="240" w:lineRule="auto"/>
        <w:jc w:val="both"/>
        <w:rPr>
          <w:rFonts w:asciiTheme="minorHAnsi" w:hAnsiTheme="minorHAnsi" w:cstheme="minorHAnsi"/>
          <w:sz w:val="22"/>
          <w:szCs w:val="22"/>
          <w:lang w:val="en-GB"/>
        </w:rPr>
      </w:pPr>
      <w:bookmarkStart w:id="29" w:name="_Toc83119997"/>
      <w:r>
        <w:rPr>
          <w:rFonts w:asciiTheme="minorHAnsi" w:hAnsiTheme="minorHAnsi" w:cstheme="minorHAnsi"/>
          <w:sz w:val="22"/>
          <w:szCs w:val="22"/>
          <w:lang w:val="en"/>
        </w:rPr>
        <w:t>The term of the contract is from its award dat</w:t>
      </w:r>
      <w:r w:rsidRPr="00BC7B40">
        <w:rPr>
          <w:rFonts w:asciiTheme="minorHAnsi" w:hAnsiTheme="minorHAnsi" w:cstheme="minorHAnsi"/>
          <w:sz w:val="22"/>
          <w:szCs w:val="22"/>
          <w:lang w:val="en"/>
        </w:rPr>
        <w:t xml:space="preserve">e to </w:t>
      </w:r>
      <w:r>
        <w:rPr>
          <w:rFonts w:asciiTheme="minorHAnsi" w:hAnsiTheme="minorHAnsi" w:cstheme="minorHAnsi"/>
          <w:sz w:val="22"/>
          <w:szCs w:val="22"/>
          <w:lang w:val="en"/>
        </w:rPr>
        <w:t>A</w:t>
      </w:r>
      <w:r w:rsidRPr="00BC7B40">
        <w:rPr>
          <w:rFonts w:asciiTheme="minorHAnsi" w:hAnsiTheme="minorHAnsi" w:cstheme="minorHAnsi"/>
          <w:sz w:val="22"/>
          <w:szCs w:val="22"/>
          <w:lang w:val="en"/>
        </w:rPr>
        <w:t>pril the 30</w:t>
      </w:r>
      <w:r w:rsidRPr="00BC7B40">
        <w:rPr>
          <w:rFonts w:asciiTheme="minorHAnsi" w:hAnsiTheme="minorHAnsi" w:cstheme="minorHAnsi"/>
          <w:sz w:val="22"/>
          <w:szCs w:val="22"/>
          <w:vertAlign w:val="superscript"/>
          <w:lang w:val="en"/>
        </w:rPr>
        <w:t>th</w:t>
      </w:r>
      <w:r w:rsidRPr="00BC7B40">
        <w:rPr>
          <w:rFonts w:asciiTheme="minorHAnsi" w:hAnsiTheme="minorHAnsi" w:cstheme="minorHAnsi"/>
          <w:sz w:val="22"/>
          <w:szCs w:val="22"/>
          <w:lang w:val="en"/>
        </w:rPr>
        <w:t xml:space="preserve"> 2026</w:t>
      </w:r>
      <w:r>
        <w:rPr>
          <w:rFonts w:asciiTheme="minorHAnsi" w:hAnsiTheme="minorHAnsi" w:cstheme="minorHAnsi"/>
          <w:sz w:val="22"/>
          <w:szCs w:val="22"/>
          <w:lang w:val="en"/>
        </w:rPr>
        <w:t xml:space="preserve">. </w:t>
      </w:r>
      <w:bookmarkStart w:id="30" w:name="_GoBack"/>
      <w:bookmarkEnd w:id="30"/>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u w:val="single"/>
          <w:lang w:val="en"/>
        </w:rPr>
        <w:t>Allotment</w:t>
      </w:r>
      <w:bookmarkEnd w:id="29"/>
    </w:p>
    <w:p w14:paraId="700E2B90" w14:textId="6C7BD7F3" w:rsidR="009B6B50" w:rsidRPr="00342E4D" w:rsidRDefault="009B6B50" w:rsidP="009B6B5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This tender is </w:t>
      </w:r>
      <w:r w:rsidR="009318CC">
        <w:rPr>
          <w:rFonts w:asciiTheme="minorHAnsi" w:hAnsiTheme="minorHAnsi" w:cstheme="minorHAnsi"/>
          <w:sz w:val="22"/>
          <w:szCs w:val="22"/>
          <w:lang w:val="en"/>
        </w:rPr>
        <w:t>not divided into lots.</w:t>
      </w:r>
    </w:p>
    <w:p w14:paraId="78157605" w14:textId="77777777" w:rsidR="00F07EDC" w:rsidRPr="00342E4D" w:rsidRDefault="00F07EDC" w:rsidP="009318CC">
      <w:pPr>
        <w:pStyle w:val="Titre2"/>
        <w:spacing w:before="120" w:after="120" w:line="240" w:lineRule="auto"/>
        <w:jc w:val="both"/>
        <w:rPr>
          <w:rFonts w:asciiTheme="minorHAnsi" w:hAnsiTheme="minorHAnsi" w:cstheme="minorHAnsi"/>
          <w:i/>
          <w:sz w:val="22"/>
          <w:szCs w:val="22"/>
          <w:lang w:val="en-GB"/>
        </w:rPr>
      </w:pPr>
      <w:bookmarkStart w:id="31" w:name="_Toc83119999"/>
      <w:bookmarkStart w:id="32" w:name="_Toc417653425"/>
      <w:bookmarkStart w:id="33" w:name="_Toc419212441"/>
      <w:bookmarkStart w:id="34" w:name="_Toc443657775"/>
      <w:bookmarkStart w:id="35" w:name="_Toc446628694"/>
      <w:bookmarkEnd w:id="22"/>
      <w:bookmarkEnd w:id="23"/>
      <w:bookmarkEnd w:id="24"/>
      <w:bookmarkEnd w:id="25"/>
      <w:bookmarkEnd w:id="26"/>
      <w:r>
        <w:rPr>
          <w:rFonts w:asciiTheme="minorHAnsi" w:hAnsiTheme="minorHAnsi" w:cstheme="minorHAnsi"/>
          <w:i/>
          <w:iCs/>
          <w:sz w:val="22"/>
          <w:szCs w:val="22"/>
          <w:lang w:val="en"/>
        </w:rPr>
        <w:t>Similar services</w:t>
      </w:r>
      <w:bookmarkEnd w:id="31"/>
    </w:p>
    <w:p w14:paraId="6A5DA150" w14:textId="77777777" w:rsidR="00F07EDC" w:rsidRPr="00342E4D" w:rsidRDefault="00F07EDC" w:rsidP="00F07EDC">
      <w:pPr>
        <w:jc w:val="both"/>
        <w:rPr>
          <w:rFonts w:asciiTheme="minorHAnsi" w:hAnsiTheme="minorHAnsi" w:cstheme="minorHAnsi"/>
          <w:bCs/>
          <w:iCs/>
          <w:sz w:val="22"/>
          <w:szCs w:val="22"/>
          <w:lang w:val="en-GB"/>
        </w:rPr>
      </w:pPr>
      <w:r>
        <w:rPr>
          <w:rFonts w:asciiTheme="minorHAnsi" w:hAnsiTheme="minorHAnsi"/>
          <w:sz w:val="22"/>
          <w:szCs w:val="22"/>
          <w:lang w:val="en"/>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250271E0" w14:textId="77777777" w:rsidR="00F07EDC" w:rsidRPr="00342E4D" w:rsidRDefault="00F07EDC" w:rsidP="00F07EDC">
      <w:pPr>
        <w:pStyle w:val="v"/>
        <w:widowControl w:val="0"/>
        <w:ind w:left="0" w:firstLine="0"/>
        <w:rPr>
          <w:rFonts w:asciiTheme="minorHAnsi" w:hAnsiTheme="minorHAnsi" w:cstheme="minorHAnsi"/>
          <w:szCs w:val="22"/>
          <w:lang w:val="en-GB"/>
        </w:rPr>
      </w:pPr>
      <w:bookmarkStart w:id="36" w:name="_Toc491193961"/>
      <w:bookmarkEnd w:id="36"/>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7" w:name="_Toc83120002"/>
      <w:bookmarkEnd w:id="32"/>
      <w:bookmarkEnd w:id="33"/>
      <w:bookmarkEnd w:id="34"/>
      <w:bookmarkEnd w:id="35"/>
      <w:r>
        <w:rPr>
          <w:rFonts w:asciiTheme="minorHAnsi" w:hAnsiTheme="minorHAnsi" w:cstheme="minorHAnsi"/>
          <w:b/>
          <w:bCs/>
          <w:caps/>
          <w:sz w:val="28"/>
          <w:szCs w:val="22"/>
          <w:u w:val="single"/>
          <w:lang w:val="en"/>
        </w:rPr>
        <w:t>Candidate participation conditions</w:t>
      </w:r>
      <w:bookmarkEnd w:id="37"/>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8" w:name="_Toc83120003"/>
      <w:r>
        <w:rPr>
          <w:rFonts w:asciiTheme="minorHAnsi" w:hAnsiTheme="minorHAnsi" w:cstheme="minorHAnsi"/>
          <w:sz w:val="22"/>
          <w:szCs w:val="22"/>
          <w:u w:val="single"/>
          <w:lang w:val="en"/>
        </w:rPr>
        <w:t>Candidate presentation conditions</w:t>
      </w:r>
      <w:bookmarkEnd w:id="38"/>
    </w:p>
    <w:p w14:paraId="73F7C4C4" w14:textId="6500B9EA"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however, the contracting authority authorises 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9" w:name="_Toc83120004"/>
      <w:r>
        <w:rPr>
          <w:rFonts w:asciiTheme="minorHAnsi" w:hAnsiTheme="minorHAnsi" w:cstheme="minorHAnsi"/>
          <w:sz w:val="22"/>
          <w:szCs w:val="22"/>
          <w:u w:val="single"/>
          <w:lang w:val="en"/>
        </w:rPr>
        <w:t>Grounds and conditions of exclusion</w:t>
      </w:r>
      <w:bookmarkEnd w:id="39"/>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6E949D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The French Law no. 2016-1691 of 9 December 2016 on transparency, anti-corruption and modernisation of the economy, the so-called “Sapin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lastRenderedPageBreak/>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40" w:name="_Toc83120005"/>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40"/>
      <w:r>
        <w:rPr>
          <w:rFonts w:asciiTheme="minorHAnsi" w:hAnsiTheme="minorHAnsi"/>
          <w:sz w:val="22"/>
          <w:szCs w:val="22"/>
          <w:u w:val="single"/>
          <w:lang w:val="en"/>
        </w:rPr>
        <w:t xml:space="preserve"> </w:t>
      </w:r>
    </w:p>
    <w:p w14:paraId="1E87415D" w14:textId="781674C2" w:rsidR="00630EE6" w:rsidRPr="00342E4D" w:rsidRDefault="00D03A5A" w:rsidP="00630EE6">
      <w:pPr>
        <w:pStyle w:val="Default"/>
        <w:jc w:val="both"/>
        <w:rPr>
          <w:rFonts w:asciiTheme="minorHAnsi" w:hAnsiTheme="minorHAnsi" w:cstheme="minorHAnsi"/>
          <w:sz w:val="22"/>
          <w:szCs w:val="22"/>
          <w:lang w:val="en-GB"/>
        </w:rPr>
      </w:pPr>
      <w:r w:rsidDel="00D03A5A">
        <w:rPr>
          <w:rFonts w:asciiTheme="minorHAnsi" w:hAnsiTheme="minorHAnsi" w:cstheme="minorHAnsi"/>
          <w:sz w:val="22"/>
          <w:szCs w:val="22"/>
          <w:lang w:val="en"/>
        </w:rPr>
        <w:t xml:space="preserve"> </w:t>
      </w:r>
      <w:r w:rsidR="00630EE6">
        <w:rPr>
          <w:rFonts w:asciiTheme="minorHAnsi" w:hAnsiTheme="minorHAnsi" w:cstheme="minorHAnsi"/>
          <w:sz w:val="22"/>
          <w:szCs w:val="22"/>
          <w:lang w:val="en"/>
        </w:rPr>
        <w:t>The contracting authority imposes the following minimum capacity levels on candidates:</w:t>
      </w:r>
    </w:p>
    <w:p w14:paraId="45E3491A" w14:textId="21AD1184" w:rsidR="00630EE6" w:rsidRPr="00342E4D" w:rsidRDefault="00630EE6" w:rsidP="00630EE6">
      <w:pPr>
        <w:pStyle w:val="Default"/>
        <w:jc w:val="both"/>
        <w:rPr>
          <w:rFonts w:asciiTheme="minorHAnsi" w:hAnsiTheme="minorHAnsi" w:cstheme="minorHAnsi"/>
          <w:sz w:val="22"/>
          <w:szCs w:val="22"/>
          <w:lang w:val="en-GB"/>
        </w:rPr>
      </w:pPr>
    </w:p>
    <w:p w14:paraId="3B784CC0" w14:textId="2E814B4A" w:rsidR="00630EE6" w:rsidRPr="00EB19CC" w:rsidRDefault="00630EE6" w:rsidP="0006068D">
      <w:pPr>
        <w:pStyle w:val="Titre2"/>
        <w:spacing w:before="120" w:after="120" w:line="240" w:lineRule="auto"/>
        <w:ind w:left="708"/>
        <w:jc w:val="both"/>
        <w:rPr>
          <w:rFonts w:asciiTheme="minorHAnsi" w:hAnsiTheme="minorHAnsi" w:cstheme="minorHAnsi"/>
          <w:i/>
          <w:sz w:val="22"/>
          <w:szCs w:val="22"/>
        </w:rPr>
      </w:pPr>
      <w:bookmarkStart w:id="41" w:name="_Toc83120006"/>
      <w:r>
        <w:rPr>
          <w:rFonts w:asciiTheme="minorHAnsi" w:hAnsiTheme="minorHAnsi" w:cstheme="minorHAnsi"/>
          <w:i/>
          <w:iCs/>
          <w:sz w:val="22"/>
          <w:szCs w:val="22"/>
          <w:lang w:val="en"/>
        </w:rPr>
        <w:t>ECONOMIC AND FINANCIAL CAPACITY</w:t>
      </w:r>
      <w:bookmarkEnd w:id="41"/>
    </w:p>
    <w:p w14:paraId="60A98F2F" w14:textId="67C9F6F1" w:rsidR="00743145" w:rsidRPr="00342E4D" w:rsidRDefault="00986929" w:rsidP="00630EE6">
      <w:pPr>
        <w:pStyle w:val="Default"/>
        <w:numPr>
          <w:ilvl w:val="0"/>
          <w:numId w:val="34"/>
        </w:numPr>
        <w:jc w:val="both"/>
        <w:rPr>
          <w:rFonts w:asciiTheme="minorHAnsi" w:hAnsiTheme="minorHAnsi" w:cstheme="minorHAnsi"/>
          <w:sz w:val="22"/>
          <w:szCs w:val="22"/>
          <w:lang w:val="en-GB"/>
        </w:rPr>
      </w:pPr>
      <w:r>
        <w:rPr>
          <w:rStyle w:val="docdata"/>
          <w:rFonts w:ascii="Calibri" w:hAnsi="Calibri" w:cs="Calibri"/>
          <w:sz w:val="22"/>
          <w:szCs w:val="22"/>
        </w:rPr>
        <w:t>The tenderer is expected to present its annual revenue over the last 3 years, proving at least half (50%) the maximum amount of the contract (€250,000).</w:t>
      </w: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In the case of a temporary consortium, the aforementioned participation conditions will be assessed on an overall basis; the application file must include authorisation of the lead company from its co-contractors, which may be issued via form DC1.</w:t>
      </w: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2" w:name="_Toc55543797"/>
      <w:bookmarkStart w:id="43" w:name="_Toc55543747"/>
      <w:bookmarkStart w:id="44" w:name="__RefHeading__47578_1391709442"/>
      <w:bookmarkStart w:id="45" w:name="_Toc83120008"/>
      <w:r>
        <w:rPr>
          <w:rFonts w:asciiTheme="minorHAnsi" w:hAnsiTheme="minorHAnsi" w:cstheme="minorHAnsi"/>
          <w:sz w:val="22"/>
          <w:szCs w:val="22"/>
          <w:u w:val="single"/>
          <w:lang w:val="en"/>
        </w:rPr>
        <w:t>Specific requirements for consortia of economic operators</w:t>
      </w:r>
      <w:bookmarkEnd w:id="42"/>
      <w:bookmarkEnd w:id="43"/>
      <w:bookmarkEnd w:id="44"/>
      <w:bookmarkEnd w:id="45"/>
    </w:p>
    <w:p w14:paraId="05C8477C" w14:textId="4B25AA67" w:rsidR="004C6134" w:rsidRPr="00342E4D" w:rsidRDefault="004C6134" w:rsidP="0006068D">
      <w:pPr>
        <w:pStyle w:val="Standard"/>
        <w:rPr>
          <w:rFonts w:asciiTheme="minorHAnsi" w:hAnsiTheme="minorHAnsi" w:cstheme="minorHAnsi"/>
          <w:bCs/>
          <w:iCs/>
          <w:sz w:val="22"/>
          <w:szCs w:val="22"/>
          <w:lang w:val="en-GB"/>
        </w:rPr>
      </w:pPr>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6" w:name="_Toc55543798"/>
      <w:bookmarkStart w:id="47" w:name="_Toc83120009"/>
      <w:r>
        <w:rPr>
          <w:rFonts w:asciiTheme="minorHAnsi" w:hAnsiTheme="minorHAnsi" w:cstheme="minorHAnsi"/>
          <w:i/>
          <w:iCs/>
          <w:sz w:val="22"/>
          <w:szCs w:val="22"/>
          <w:lang w:val="en"/>
        </w:rPr>
        <w:t>Grounds for the exclusion of consortia</w:t>
      </w:r>
      <w:bookmarkEnd w:id="46"/>
      <w:bookmarkEnd w:id="47"/>
    </w:p>
    <w:p w14:paraId="55422F18" w14:textId="0467730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342E4D" w:rsidRDefault="002F2416" w:rsidP="002F2416">
      <w:pPr>
        <w:pStyle w:val="Standard"/>
        <w:rPr>
          <w:rFonts w:asciiTheme="minorHAnsi" w:hAnsiTheme="minorHAnsi" w:cstheme="minorHAnsi"/>
          <w:bCs/>
          <w:iCs/>
          <w:sz w:val="22"/>
          <w:szCs w:val="22"/>
          <w:lang w:val="en-GB"/>
        </w:rPr>
      </w:pPr>
    </w:p>
    <w:p w14:paraId="5D6B7599"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8" w:name="_Toc55543800"/>
      <w:bookmarkStart w:id="49" w:name="_Toc83120010"/>
      <w:r>
        <w:rPr>
          <w:rFonts w:asciiTheme="minorHAnsi" w:hAnsiTheme="minorHAnsi" w:cstheme="minorHAnsi"/>
          <w:i/>
          <w:iCs/>
          <w:sz w:val="22"/>
          <w:szCs w:val="22"/>
          <w:lang w:val="en"/>
        </w:rPr>
        <w:t>Form of the consortium</w:t>
      </w:r>
      <w:bookmarkEnd w:id="48"/>
      <w:bookmarkEnd w:id="49"/>
    </w:p>
    <w:p w14:paraId="3D1E6E72" w14:textId="4A135CBC" w:rsidR="002F2416" w:rsidRPr="00342E4D" w:rsidRDefault="00127407"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consortium shall be jointly liable. The lead company is liable for execution of the contract by each of the consortium members with regard to their contractual obligations vis-à-vis Expertise France.</w:t>
      </w:r>
    </w:p>
    <w:p w14:paraId="3BC3F89E" w14:textId="77777777" w:rsidR="00027BDB" w:rsidRPr="00342E4D" w:rsidRDefault="00027BDB" w:rsidP="002F2416">
      <w:pPr>
        <w:pStyle w:val="Standard"/>
        <w:rPr>
          <w:rFonts w:asciiTheme="minorHAnsi" w:hAnsiTheme="minorHAnsi" w:cstheme="minorHAnsi"/>
          <w:bCs/>
          <w:iCs/>
          <w:sz w:val="22"/>
          <w:szCs w:val="22"/>
          <w:lang w:val="en-GB"/>
        </w:rPr>
      </w:pP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50" w:name="_Toc55543801"/>
      <w:bookmarkStart w:id="51" w:name="_Toc55543748"/>
      <w:bookmarkStart w:id="52" w:name="__RefHeading__47580_1391709442"/>
      <w:bookmarkStart w:id="53" w:name="_Toc83120011"/>
      <w:r>
        <w:rPr>
          <w:rFonts w:asciiTheme="minorHAnsi" w:hAnsiTheme="minorHAnsi" w:cstheme="minorHAnsi"/>
          <w:sz w:val="22"/>
          <w:szCs w:val="22"/>
          <w:u w:val="single"/>
          <w:lang w:val="en"/>
        </w:rPr>
        <w:t>Subcontracting</w:t>
      </w:r>
      <w:bookmarkEnd w:id="50"/>
      <w:bookmarkEnd w:id="51"/>
      <w:bookmarkEnd w:id="52"/>
      <w:bookmarkEnd w:id="53"/>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4" w:name="_Toc55543802"/>
      <w:bookmarkStart w:id="55" w:name="_Toc83120012"/>
      <w:r>
        <w:rPr>
          <w:rFonts w:asciiTheme="minorHAnsi" w:hAnsiTheme="minorHAnsi" w:cstheme="minorHAnsi"/>
          <w:i/>
          <w:iCs/>
          <w:sz w:val="22"/>
          <w:szCs w:val="22"/>
          <w:lang w:val="en"/>
        </w:rPr>
        <w:t>Grounds for exclusion in the case of subcontracting</w:t>
      </w:r>
      <w:bookmarkEnd w:id="54"/>
      <w:bookmarkEnd w:id="55"/>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Where the subcontractor subject to grounds for exclusion is presented at the application phase, the contracting </w:t>
      </w:r>
      <w:r>
        <w:rPr>
          <w:rFonts w:asciiTheme="minorHAnsi" w:hAnsiTheme="minorHAnsi" w:cstheme="minorHAnsi"/>
          <w:sz w:val="22"/>
          <w:szCs w:val="22"/>
          <w:lang w:val="en"/>
        </w:rPr>
        <w:lastRenderedPageBreak/>
        <w:t>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6" w:name="_Toc55543803"/>
      <w:bookmarkStart w:id="57" w:name="_Toc83120013"/>
      <w:r>
        <w:rPr>
          <w:rFonts w:asciiTheme="minorHAnsi" w:hAnsiTheme="minorHAnsi" w:cstheme="minorHAnsi"/>
          <w:i/>
          <w:iCs/>
          <w:sz w:val="22"/>
          <w:szCs w:val="22"/>
          <w:lang w:val="en"/>
        </w:rPr>
        <w:t>Presentation of a subcontractor</w:t>
      </w:r>
      <w:bookmarkEnd w:id="56"/>
      <w:bookmarkEnd w:id="57"/>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Appelnotedebasdep"/>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8" w:name="_Toc63419888"/>
      <w:bookmarkStart w:id="59" w:name="_Toc56790441"/>
      <w:bookmarkStart w:id="60" w:name="_Toc56789984"/>
      <w:bookmarkStart w:id="61" w:name="_Toc56722965"/>
      <w:bookmarkStart w:id="62" w:name="_Toc83120014"/>
      <w:bookmarkEnd w:id="58"/>
      <w:bookmarkEnd w:id="59"/>
      <w:bookmarkEnd w:id="60"/>
      <w:bookmarkEnd w:id="61"/>
      <w:r>
        <w:rPr>
          <w:rFonts w:asciiTheme="minorHAnsi" w:hAnsiTheme="minorHAnsi" w:cstheme="minorHAnsi"/>
          <w:b/>
          <w:bCs/>
          <w:caps/>
          <w:sz w:val="28"/>
          <w:szCs w:val="22"/>
          <w:u w:val="single"/>
          <w:lang w:val="en"/>
        </w:rPr>
        <w:t>Presentation of bids and submission process</w:t>
      </w:r>
      <w:bookmarkEnd w:id="62"/>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3" w:name="_Toc417653428"/>
      <w:bookmarkStart w:id="64" w:name="_Toc419212444"/>
      <w:bookmarkStart w:id="65" w:name="_Toc443657778"/>
      <w:bookmarkStart w:id="66"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7" w:name="_Toc455768072"/>
      <w:bookmarkStart w:id="68" w:name="_Toc455679215"/>
      <w:bookmarkStart w:id="69" w:name="_Toc455587889"/>
      <w:bookmarkStart w:id="70" w:name="_Toc452049149"/>
      <w:bookmarkStart w:id="71" w:name="_Toc83120015"/>
      <w:bookmarkEnd w:id="63"/>
      <w:bookmarkEnd w:id="64"/>
      <w:bookmarkEnd w:id="65"/>
      <w:bookmarkEnd w:id="66"/>
      <w:r>
        <w:rPr>
          <w:rFonts w:asciiTheme="minorHAnsi" w:hAnsiTheme="minorHAnsi" w:cstheme="minorHAnsi"/>
          <w:sz w:val="22"/>
          <w:szCs w:val="22"/>
          <w:u w:val="single"/>
          <w:lang w:val="en"/>
        </w:rPr>
        <w:t>Application documents</w:t>
      </w:r>
      <w:bookmarkEnd w:id="67"/>
      <w:bookmarkEnd w:id="68"/>
      <w:bookmarkEnd w:id="69"/>
      <w:bookmarkEnd w:id="70"/>
      <w:bookmarkEnd w:id="71"/>
    </w:p>
    <w:p w14:paraId="5DB4650B" w14:textId="77777777" w:rsidR="00C36D61" w:rsidRPr="00342E4D" w:rsidRDefault="00C36D61" w:rsidP="00C36D61">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Proof of registration at the trade and companies registry (“k-bis” or equivalent);</w:t>
      </w:r>
    </w:p>
    <w:p w14:paraId="6C953F12" w14:textId="77777777" w:rsidR="00C36D61" w:rsidRPr="004D545A" w:rsidRDefault="00C36D61" w:rsidP="00C36D61">
      <w:pPr>
        <w:pStyle w:val="Default"/>
        <w:numPr>
          <w:ilvl w:val="0"/>
          <w:numId w:val="18"/>
        </w:numPr>
        <w:ind w:hanging="294"/>
        <w:jc w:val="both"/>
        <w:rPr>
          <w:rFonts w:asciiTheme="minorHAnsi" w:hAnsiTheme="minorHAnsi" w:cstheme="minorHAnsi"/>
          <w:sz w:val="22"/>
          <w:szCs w:val="22"/>
          <w:lang w:val="en-US"/>
        </w:rPr>
      </w:pPr>
      <w:r>
        <w:rPr>
          <w:rFonts w:asciiTheme="minorHAnsi" w:hAnsiTheme="minorHAnsi" w:cstheme="minorHAnsi"/>
          <w:sz w:val="22"/>
          <w:szCs w:val="22"/>
          <w:lang w:val="en"/>
        </w:rPr>
        <w:t xml:space="preserve">The attached application form </w:t>
      </w:r>
      <w:r w:rsidRPr="004D545A">
        <w:rPr>
          <w:rFonts w:ascii="Calibri" w:hAnsi="Calibri" w:cs="Calibri"/>
          <w:sz w:val="22"/>
          <w:szCs w:val="22"/>
          <w:lang w:val="en-US"/>
        </w:rPr>
        <w:t>(including the third-party sheet and the “Sworn statement on exclusion criteria, the absence of conflict of interest</w:t>
      </w:r>
      <w:r>
        <w:rPr>
          <w:rFonts w:asciiTheme="minorHAnsi" w:hAnsiTheme="minorHAnsi" w:cstheme="minorHAnsi"/>
          <w:sz w:val="22"/>
          <w:szCs w:val="22"/>
          <w:lang w:val="en"/>
        </w:rPr>
        <w:t>;</w:t>
      </w:r>
    </w:p>
    <w:p w14:paraId="34A17AD8" w14:textId="5A4A7CE3" w:rsidR="00C36D61" w:rsidRPr="00342E4D" w:rsidRDefault="00C36D61" w:rsidP="00C36D61">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The attached GDPR compliance verification form, used to verify that the bidder has implemented appropriate technical and organisational measures such that data processing complies with relevant data protection laws and regulations (GDPR and French data protection legislation), thereby guaranteeing the rights of data subjects;</w:t>
      </w:r>
    </w:p>
    <w:p w14:paraId="31F27A20" w14:textId="77777777" w:rsidR="00C36D61" w:rsidRPr="00342E4D" w:rsidRDefault="00C36D61" w:rsidP="00C36D61">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r>
        <w:rPr>
          <w:rFonts w:asciiTheme="minorHAnsi" w:hAnsiTheme="minorHAnsi" w:cstheme="minorHAnsi"/>
          <w:i/>
          <w:iCs/>
          <w:sz w:val="22"/>
          <w:szCs w:val="22"/>
          <w:lang w:val="en"/>
        </w:rPr>
        <w:t>redressement judiciaire</w:t>
      </w:r>
      <w:r>
        <w:rPr>
          <w:rFonts w:asciiTheme="minorHAnsi" w:hAnsiTheme="minorHAnsi" w:cstheme="minorHAnsi"/>
          <w:sz w:val="22"/>
          <w:szCs w:val="22"/>
          <w:lang w:val="en"/>
        </w:rPr>
        <w:t>);</w:t>
      </w:r>
    </w:p>
    <w:p w14:paraId="3E43E64E" w14:textId="77777777" w:rsidR="00C36D61" w:rsidRPr="00342E4D" w:rsidRDefault="00C36D61" w:rsidP="00C36D61">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human resources:</w:t>
      </w:r>
    </w:p>
    <w:p w14:paraId="4DE71F84" w14:textId="77777777" w:rsidR="00C36D61" w:rsidRPr="00342E4D" w:rsidRDefault="00C36D61" w:rsidP="00C36D61">
      <w:pPr>
        <w:pStyle w:val="Default"/>
        <w:numPr>
          <w:ilvl w:val="1"/>
          <w:numId w:val="18"/>
        </w:numPr>
        <w:jc w:val="both"/>
        <w:rPr>
          <w:rFonts w:asciiTheme="minorHAnsi" w:hAnsiTheme="minorHAnsi" w:cstheme="minorHAnsi"/>
          <w:sz w:val="22"/>
          <w:szCs w:val="22"/>
          <w:lang w:val="en-GB"/>
        </w:rPr>
      </w:pPr>
      <w:r>
        <w:rPr>
          <w:rFonts w:asciiTheme="minorHAnsi" w:hAnsiTheme="minorHAnsi" w:cstheme="minorHAnsi"/>
          <w:sz w:val="22"/>
          <w:szCs w:val="22"/>
          <w:lang w:val="en"/>
        </w:rPr>
        <w:t>A declaration stating the company’s current headcount and the number of supervisory personnel;</w:t>
      </w:r>
    </w:p>
    <w:p w14:paraId="36B0FB59" w14:textId="77777777" w:rsidR="00C36D61" w:rsidRPr="00342E4D" w:rsidRDefault="00C36D61" w:rsidP="00C36D61">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w:t>
      </w:r>
    </w:p>
    <w:p w14:paraId="3EA74A7E" w14:textId="77777777" w:rsidR="00C36D61" w:rsidRPr="00342E4D" w:rsidRDefault="00C36D61" w:rsidP="00C36D61">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32E1905A" w14:textId="77777777" w:rsidR="00C36D61" w:rsidRPr="00342E4D" w:rsidRDefault="00C36D61" w:rsidP="00C36D61">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Declaration stating the technical tools and equipment available to the candidate for delivery of the services specified in the contract;</w:t>
      </w:r>
    </w:p>
    <w:p w14:paraId="126B989A" w14:textId="77777777" w:rsidR="00C36D61" w:rsidRPr="00342E4D" w:rsidRDefault="00C36D61" w:rsidP="00C36D61">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w:t>
      </w:r>
    </w:p>
    <w:p w14:paraId="44C9FF7F" w14:textId="77777777" w:rsidR="00C36D61" w:rsidRPr="00342E4D" w:rsidRDefault="00C36D61" w:rsidP="00C36D61">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145B83C8" w14:textId="77777777" w:rsidR="00C36D61" w:rsidRPr="00342E4D" w:rsidRDefault="00C36D61" w:rsidP="00C36D61">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civil and/or professional liability;</w:t>
      </w:r>
    </w:p>
    <w:p w14:paraId="34742FC0" w14:textId="77777777" w:rsidR="004B5EF6" w:rsidRPr="00EA5C18" w:rsidRDefault="004B5EF6" w:rsidP="00C36D61">
      <w:pPr>
        <w:pStyle w:val="Default"/>
        <w:jc w:val="both"/>
        <w:rPr>
          <w:rFonts w:asciiTheme="minorHAnsi" w:eastAsia="Times" w:hAnsiTheme="minorHAnsi" w:cstheme="minorHAnsi"/>
          <w:color w:val="auto"/>
          <w:sz w:val="22"/>
          <w:szCs w:val="22"/>
          <w:lang w:val="en-GB"/>
        </w:rPr>
      </w:pP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2" w:name="_Toc83120016"/>
      <w:r>
        <w:rPr>
          <w:rFonts w:asciiTheme="minorHAnsi" w:hAnsiTheme="minorHAnsi" w:cstheme="minorHAnsi"/>
          <w:sz w:val="22"/>
          <w:szCs w:val="22"/>
          <w:u w:val="single"/>
          <w:lang w:val="en"/>
        </w:rPr>
        <w:t>Bid documents</w:t>
      </w:r>
      <w:bookmarkEnd w:id="72"/>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4D0824C" w14:textId="77777777" w:rsidR="00C36D61" w:rsidRPr="00342E4D" w:rsidRDefault="00C36D61" w:rsidP="00C36D61">
      <w:pPr>
        <w:pStyle w:val="Default"/>
        <w:numPr>
          <w:ilvl w:val="0"/>
          <w:numId w:val="18"/>
        </w:numPr>
        <w:jc w:val="both"/>
        <w:rPr>
          <w:rFonts w:asciiTheme="minorHAnsi" w:eastAsia="Times" w:hAnsiTheme="minorHAnsi" w:cstheme="minorHAnsi"/>
          <w:color w:val="auto"/>
          <w:sz w:val="22"/>
          <w:szCs w:val="22"/>
          <w:lang w:val="en-GB"/>
        </w:rPr>
      </w:pPr>
      <w:bookmarkStart w:id="73" w:name="_Toc83120017"/>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7E239D22" w14:textId="44AA259A" w:rsidR="00C36D61" w:rsidRPr="00342E4D" w:rsidRDefault="00743145" w:rsidP="00C36D61">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T</w:t>
      </w:r>
      <w:r w:rsidR="00C36D61">
        <w:rPr>
          <w:rFonts w:asciiTheme="minorHAnsi" w:eastAsia="Times" w:hAnsiTheme="minorHAnsi" w:cstheme="minorHAnsi"/>
          <w:color w:val="auto"/>
          <w:sz w:val="22"/>
          <w:szCs w:val="22"/>
          <w:lang w:val="en"/>
        </w:rPr>
        <w:t>he annex covering the definition and conditions for processing personal data on behalf of the contracting authority, duly completed;</w:t>
      </w:r>
    </w:p>
    <w:p w14:paraId="3750278D" w14:textId="12CCF7DA" w:rsidR="00C36D61" w:rsidRDefault="00C36D61" w:rsidP="00C36D61">
      <w:pPr>
        <w:spacing w:after="40"/>
        <w:ind w:firstLine="357"/>
        <w:jc w:val="both"/>
        <w:rPr>
          <w:rFonts w:asciiTheme="minorHAnsi" w:eastAsia="Times New Roman" w:hAnsiTheme="minorHAnsi" w:cstheme="minorHAnsi"/>
          <w:color w:val="000000"/>
          <w:sz w:val="22"/>
          <w:szCs w:val="22"/>
          <w:lang w:val="en"/>
        </w:rPr>
      </w:pPr>
      <w:r w:rsidRPr="008F2645">
        <w:rPr>
          <w:rFonts w:asciiTheme="minorHAnsi" w:eastAsia="Times New Roman" w:hAnsiTheme="minorHAnsi" w:cstheme="minorHAnsi"/>
          <w:color w:val="000000"/>
          <w:sz w:val="22"/>
          <w:szCs w:val="22"/>
          <w:lang w:val="en"/>
        </w:rPr>
        <w:t xml:space="preserve">- </w:t>
      </w:r>
      <w:r>
        <w:rPr>
          <w:rFonts w:asciiTheme="minorHAnsi" w:eastAsia="Times New Roman" w:hAnsiTheme="minorHAnsi" w:cstheme="minorHAnsi"/>
          <w:color w:val="000000"/>
          <w:sz w:val="22"/>
          <w:szCs w:val="22"/>
          <w:lang w:val="en"/>
        </w:rPr>
        <w:tab/>
      </w:r>
      <w:r w:rsidRPr="008F2645">
        <w:rPr>
          <w:rFonts w:asciiTheme="minorHAnsi" w:eastAsia="Times New Roman" w:hAnsiTheme="minorHAnsi" w:cstheme="minorHAnsi"/>
          <w:color w:val="000000"/>
          <w:sz w:val="22"/>
          <w:szCs w:val="22"/>
          <w:lang w:val="en"/>
        </w:rPr>
        <w:t>A technical and financial proposal including:</w:t>
      </w:r>
    </w:p>
    <w:p w14:paraId="110EE61C" w14:textId="77777777" w:rsidR="00850E0C" w:rsidRPr="00982A77" w:rsidRDefault="00850E0C" w:rsidP="00850E0C">
      <w:pPr>
        <w:pStyle w:val="Paragraphedeliste"/>
        <w:numPr>
          <w:ilvl w:val="0"/>
          <w:numId w:val="41"/>
        </w:numPr>
        <w:spacing w:after="120" w:line="240" w:lineRule="auto"/>
        <w:ind w:left="714" w:hanging="357"/>
        <w:jc w:val="both"/>
        <w:rPr>
          <w:rFonts w:asciiTheme="minorHAnsi" w:hAnsiTheme="minorHAnsi" w:cs="Calibri"/>
          <w:b/>
          <w:i/>
          <w:iCs/>
          <w:sz w:val="22"/>
          <w:szCs w:val="22"/>
          <w:lang w:val="en-US"/>
        </w:rPr>
      </w:pPr>
      <w:r w:rsidRPr="00D11F86">
        <w:rPr>
          <w:rFonts w:asciiTheme="minorHAnsi" w:hAnsiTheme="minorHAnsi" w:cs="Calibri"/>
          <w:b/>
          <w:iCs/>
          <w:sz w:val="22"/>
          <w:szCs w:val="22"/>
          <w:lang w:val="en-US"/>
        </w:rPr>
        <w:t xml:space="preserve">The CVs of proposed trainers and experts </w:t>
      </w:r>
      <w:r w:rsidRPr="00D11F86">
        <w:rPr>
          <w:rFonts w:asciiTheme="minorHAnsi" w:hAnsiTheme="minorHAnsi" w:cs="Calibri"/>
          <w:b/>
          <w:i/>
          <w:iCs/>
          <w:sz w:val="22"/>
          <w:szCs w:val="22"/>
          <w:lang w:val="en-US"/>
        </w:rPr>
        <w:t>(max. 4 pages)</w:t>
      </w:r>
      <w:r w:rsidRPr="00982A77">
        <w:rPr>
          <w:rFonts w:asciiTheme="minorHAnsi" w:hAnsiTheme="minorHAnsi" w:cs="Calibri"/>
          <w:iCs/>
          <w:sz w:val="22"/>
          <w:szCs w:val="22"/>
          <w:lang w:val="en-US"/>
        </w:rPr>
        <w:t xml:space="preserve">, with different </w:t>
      </w:r>
      <w:r w:rsidRPr="00E30729">
        <w:rPr>
          <w:rFonts w:asciiTheme="minorHAnsi" w:hAnsiTheme="minorHAnsi" w:cs="Calibri"/>
          <w:iCs/>
          <w:sz w:val="22"/>
          <w:szCs w:val="22"/>
          <w:lang w:val="en-US"/>
        </w:rPr>
        <w:t xml:space="preserve">specialties, </w:t>
      </w:r>
      <w:r w:rsidRPr="00982A77">
        <w:rPr>
          <w:rFonts w:asciiTheme="minorHAnsi" w:hAnsiTheme="minorHAnsi" w:cs="Calibri"/>
          <w:iCs/>
          <w:sz w:val="22"/>
          <w:szCs w:val="22"/>
          <w:lang w:val="en-US"/>
        </w:rPr>
        <w:t xml:space="preserve">who will carry out the activities, including references for similar services </w:t>
      </w:r>
      <w:r w:rsidRPr="00D11F86">
        <w:rPr>
          <w:rFonts w:asciiTheme="minorHAnsi" w:hAnsiTheme="minorHAnsi" w:cs="Calibri"/>
          <w:iCs/>
          <w:sz w:val="22"/>
          <w:szCs w:val="22"/>
          <w:lang w:val="en-US"/>
        </w:rPr>
        <w:t xml:space="preserve">previously provided </w:t>
      </w:r>
      <w:r w:rsidRPr="00D11F86">
        <w:rPr>
          <w:rFonts w:asciiTheme="minorHAnsi" w:hAnsiTheme="minorHAnsi" w:cs="Calibri"/>
          <w:i/>
          <w:iCs/>
          <w:sz w:val="22"/>
          <w:szCs w:val="22"/>
          <w:lang w:val="en-US"/>
        </w:rPr>
        <w:t>highlighting the skills and experience corresponding to those required for this assignment, together with references of similar missions from the experts.</w:t>
      </w:r>
    </w:p>
    <w:p w14:paraId="68EE76A3" w14:textId="7AB78414" w:rsidR="007D61D5" w:rsidRPr="008C60E9" w:rsidRDefault="00850E0C" w:rsidP="00987FC5">
      <w:pPr>
        <w:pStyle w:val="Paragraphedeliste"/>
        <w:numPr>
          <w:ilvl w:val="0"/>
          <w:numId w:val="41"/>
        </w:numPr>
        <w:spacing w:after="120" w:line="240" w:lineRule="auto"/>
        <w:ind w:left="714" w:hanging="357"/>
        <w:jc w:val="both"/>
        <w:rPr>
          <w:rFonts w:asciiTheme="minorHAnsi" w:hAnsiTheme="minorHAnsi" w:cs="Calibri"/>
          <w:i/>
          <w:iCs/>
          <w:sz w:val="22"/>
          <w:szCs w:val="22"/>
          <w:lang w:val="en-US"/>
        </w:rPr>
      </w:pPr>
      <w:r w:rsidRPr="008C60E9">
        <w:rPr>
          <w:rFonts w:asciiTheme="minorHAnsi" w:hAnsiTheme="minorHAnsi" w:cs="Calibri"/>
          <w:b/>
          <w:i/>
          <w:iCs/>
          <w:sz w:val="22"/>
          <w:szCs w:val="22"/>
          <w:lang w:val="en-US"/>
        </w:rPr>
        <w:lastRenderedPageBreak/>
        <w:t>A methodology note (max. 7 pages)</w:t>
      </w:r>
      <w:r w:rsidRPr="008C60E9">
        <w:rPr>
          <w:rFonts w:asciiTheme="minorHAnsi" w:hAnsiTheme="minorHAnsi" w:cs="Calibri"/>
          <w:i/>
          <w:iCs/>
          <w:sz w:val="22"/>
          <w:szCs w:val="22"/>
          <w:lang w:val="en-US"/>
        </w:rPr>
        <w:t xml:space="preserve"> </w:t>
      </w:r>
      <w:r w:rsidR="007D61D5" w:rsidRPr="008C60E9">
        <w:rPr>
          <w:rFonts w:asciiTheme="minorHAnsi" w:hAnsiTheme="minorHAnsi" w:cs="Calibri"/>
          <w:i/>
          <w:iCs/>
          <w:sz w:val="22"/>
          <w:szCs w:val="22"/>
          <w:lang w:val="en-US"/>
        </w:rPr>
        <w:t>usindetailing the elements required to understand the mission, the proposed approach for the business coaching, EO coaching and EO services support. The note shall outline the methodology, deliverables, timeline, and alignment with project objectives and the TORs. It must include technical and thematic details of the services and trainers to be mobilized. Beneficiary profiles and potential support needs must be considered in line with the available budget and schedule. Estimated training hours (individual live, group, e-learning) and EO-related service packages must be specified. The proposal should also list the tools and materials to be developed for beneficiaries.</w:t>
      </w:r>
    </w:p>
    <w:p w14:paraId="7D47545D" w14:textId="77777777" w:rsidR="00AF0BE5" w:rsidRDefault="00AF0BE5" w:rsidP="00B66CE6">
      <w:pPr>
        <w:pStyle w:val="Paragraphedeliste"/>
        <w:spacing w:after="120" w:line="240" w:lineRule="auto"/>
        <w:ind w:left="714"/>
        <w:jc w:val="both"/>
        <w:rPr>
          <w:rFonts w:asciiTheme="minorHAnsi" w:hAnsiTheme="minorHAnsi" w:cs="Calibri"/>
          <w:i/>
          <w:iCs/>
          <w:sz w:val="22"/>
          <w:szCs w:val="22"/>
          <w:lang w:val="en-US"/>
        </w:rPr>
      </w:pPr>
    </w:p>
    <w:p w14:paraId="2D625626" w14:textId="0810E201" w:rsidR="00AF0BE5" w:rsidRPr="00AF0BE5" w:rsidRDefault="00AF0BE5" w:rsidP="008C60E9">
      <w:pPr>
        <w:pStyle w:val="Paragraphedeliste"/>
        <w:numPr>
          <w:ilvl w:val="0"/>
          <w:numId w:val="41"/>
        </w:numPr>
        <w:spacing w:line="240" w:lineRule="auto"/>
        <w:jc w:val="both"/>
        <w:rPr>
          <w:rFonts w:ascii="Calibri" w:eastAsia="Times New Roman" w:hAnsi="Calibri" w:cs="Calibri"/>
          <w:color w:val="000000"/>
          <w:sz w:val="22"/>
          <w:szCs w:val="22"/>
        </w:rPr>
      </w:pPr>
      <w:r w:rsidRPr="008C60E9">
        <w:rPr>
          <w:rFonts w:ascii="Calibri" w:eastAsia="Times New Roman" w:hAnsi="Calibri" w:cs="Calibri"/>
          <w:b/>
          <w:color w:val="000000"/>
          <w:sz w:val="22"/>
          <w:szCs w:val="22"/>
        </w:rPr>
        <w:t>A catalogue of relevant selected EO technical services</w:t>
      </w:r>
      <w:r w:rsidRPr="00AF0BE5">
        <w:rPr>
          <w:rFonts w:ascii="Calibri" w:eastAsia="Times New Roman" w:hAnsi="Calibri" w:cs="Calibri"/>
          <w:color w:val="000000"/>
          <w:sz w:val="22"/>
          <w:szCs w:val="22"/>
        </w:rPr>
        <w:t xml:space="preserve"> to support EO-based innovation and climate-related solutions</w:t>
      </w:r>
      <w:r w:rsidR="008C60E9" w:rsidRPr="008C60E9">
        <w:rPr>
          <w:rFonts w:ascii="Calibri" w:eastAsia="Times New Roman" w:hAnsi="Calibri" w:cs="Calibri"/>
          <w:color w:val="000000"/>
          <w:sz w:val="22"/>
          <w:szCs w:val="22"/>
        </w:rPr>
        <w:t xml:space="preserve"> which must align with the service types and requirements outlined in the Terms of Reference</w:t>
      </w:r>
      <w:r w:rsidR="008C60E9">
        <w:rPr>
          <w:rFonts w:ascii="Calibri" w:eastAsia="Times New Roman" w:hAnsi="Calibri" w:cs="Calibri"/>
          <w:color w:val="000000"/>
          <w:sz w:val="22"/>
          <w:szCs w:val="22"/>
        </w:rPr>
        <w:t>,</w:t>
      </w:r>
      <w:r w:rsidRPr="00AF0BE5">
        <w:rPr>
          <w:rFonts w:ascii="Calibri" w:eastAsia="Times New Roman" w:hAnsi="Calibri" w:cs="Calibri"/>
          <w:color w:val="000000"/>
          <w:sz w:val="22"/>
          <w:szCs w:val="22"/>
        </w:rPr>
        <w:t xml:space="preserve"> </w:t>
      </w:r>
      <w:r w:rsidRPr="008C60E9">
        <w:rPr>
          <w:rFonts w:ascii="Calibri" w:eastAsia="Times New Roman" w:hAnsi="Calibri" w:cs="Calibri"/>
          <w:b/>
          <w:color w:val="000000"/>
          <w:sz w:val="22"/>
          <w:szCs w:val="22"/>
        </w:rPr>
        <w:t>with the corresponding prices</w:t>
      </w:r>
    </w:p>
    <w:p w14:paraId="2ACECEDD" w14:textId="77777777" w:rsidR="00AF0BE5" w:rsidRPr="003E4698" w:rsidRDefault="00AF0BE5" w:rsidP="00B66CE6">
      <w:pPr>
        <w:pStyle w:val="Paragraphedeliste"/>
        <w:spacing w:after="120" w:line="240" w:lineRule="auto"/>
        <w:ind w:left="714"/>
        <w:jc w:val="both"/>
        <w:rPr>
          <w:rFonts w:asciiTheme="minorHAnsi" w:hAnsiTheme="minorHAnsi" w:cs="Calibri"/>
          <w:i/>
          <w:iCs/>
          <w:sz w:val="22"/>
          <w:szCs w:val="22"/>
          <w:lang w:val="en-US"/>
        </w:rPr>
      </w:pPr>
    </w:p>
    <w:p w14:paraId="5C4D10E7" w14:textId="36D0EEAF" w:rsidR="00850E0C" w:rsidRPr="00563976" w:rsidRDefault="00850E0C" w:rsidP="00563976">
      <w:pPr>
        <w:numPr>
          <w:ilvl w:val="0"/>
          <w:numId w:val="41"/>
        </w:numPr>
        <w:spacing w:after="40" w:line="240" w:lineRule="auto"/>
        <w:ind w:left="714" w:firstLine="357"/>
        <w:jc w:val="both"/>
        <w:rPr>
          <w:rFonts w:asciiTheme="minorHAnsi" w:eastAsia="Times New Roman" w:hAnsiTheme="minorHAnsi" w:cstheme="minorHAnsi"/>
          <w:color w:val="000000"/>
          <w:sz w:val="22"/>
          <w:szCs w:val="22"/>
          <w:lang w:val="en-US"/>
        </w:rPr>
      </w:pPr>
      <w:r w:rsidRPr="00563976">
        <w:rPr>
          <w:rFonts w:asciiTheme="minorHAnsi" w:hAnsiTheme="minorHAnsi" w:cs="Calibri"/>
          <w:b/>
          <w:i/>
          <w:iCs/>
          <w:sz w:val="22"/>
          <w:szCs w:val="22"/>
          <w:lang w:val="en-US"/>
        </w:rPr>
        <w:t xml:space="preserve">Financial Proposal (in Euros): </w:t>
      </w:r>
      <w:r w:rsidR="007D61D5">
        <w:rPr>
          <w:rFonts w:asciiTheme="minorHAnsi" w:hAnsiTheme="minorHAnsi" w:cs="Calibri"/>
          <w:b/>
          <w:i/>
          <w:iCs/>
          <w:sz w:val="22"/>
          <w:szCs w:val="22"/>
          <w:lang w:val="en-US"/>
        </w:rPr>
        <w:t>using the form provided (Excel file).</w:t>
      </w:r>
    </w:p>
    <w:p w14:paraId="3C6E01EE" w14:textId="24BE3196" w:rsidR="009009F8" w:rsidRPr="009F7AAE" w:rsidRDefault="009009F8" w:rsidP="0006068D">
      <w:pPr>
        <w:pStyle w:val="Titre2"/>
        <w:spacing w:before="240" w:after="120" w:line="240" w:lineRule="auto"/>
        <w:jc w:val="both"/>
        <w:rPr>
          <w:rFonts w:asciiTheme="minorHAnsi" w:hAnsiTheme="minorHAnsi" w:cstheme="minorHAnsi"/>
          <w:sz w:val="22"/>
          <w:szCs w:val="22"/>
          <w:u w:val="single"/>
          <w:lang w:val="en-US"/>
        </w:rPr>
      </w:pPr>
      <w:r>
        <w:rPr>
          <w:rFonts w:asciiTheme="minorHAnsi" w:hAnsiTheme="minorHAnsi" w:cstheme="minorHAnsi"/>
          <w:sz w:val="22"/>
          <w:szCs w:val="22"/>
          <w:u w:val="single"/>
          <w:lang w:val="en"/>
        </w:rPr>
        <w:t>Bid validity period</w:t>
      </w:r>
      <w:bookmarkEnd w:id="73"/>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4" w:name="_Toc491193966"/>
      <w:bookmarkStart w:id="75" w:name="_Toc491193511"/>
      <w:bookmarkStart w:id="76" w:name="_Toc83120018"/>
      <w:bookmarkEnd w:id="74"/>
      <w:bookmarkEnd w:id="75"/>
      <w:r>
        <w:rPr>
          <w:rFonts w:asciiTheme="minorHAnsi" w:hAnsiTheme="minorHAnsi" w:cstheme="minorHAnsi"/>
          <w:sz w:val="22"/>
          <w:szCs w:val="22"/>
          <w:u w:val="single"/>
          <w:lang w:val="en"/>
        </w:rPr>
        <w:t>Bid submission process</w:t>
      </w:r>
      <w:bookmarkEnd w:id="76"/>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7" w:name="_Toc83120019"/>
      <w:r>
        <w:rPr>
          <w:rFonts w:asciiTheme="minorHAnsi" w:hAnsiTheme="minorHAnsi" w:cstheme="minorHAnsi"/>
          <w:i/>
          <w:iCs/>
          <w:sz w:val="22"/>
          <w:szCs w:val="22"/>
          <w:lang w:val="en"/>
        </w:rPr>
        <w:t>Bids submitted in paper format</w:t>
      </w:r>
      <w:bookmarkEnd w:id="77"/>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8" w:name="_Toc83120020"/>
      <w:r>
        <w:rPr>
          <w:rFonts w:asciiTheme="minorHAnsi" w:hAnsiTheme="minorHAnsi" w:cstheme="minorHAnsi"/>
          <w:i/>
          <w:iCs/>
          <w:sz w:val="22"/>
          <w:szCs w:val="22"/>
          <w:lang w:val="en"/>
        </w:rPr>
        <w:t>Electronic submission</w:t>
      </w:r>
      <w:bookmarkEnd w:id="78"/>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E82232" w:rsidP="00DF31D8">
      <w:pPr>
        <w:spacing w:line="240" w:lineRule="auto"/>
        <w:jc w:val="both"/>
        <w:rPr>
          <w:rFonts w:asciiTheme="minorHAnsi" w:hAnsiTheme="minorHAnsi" w:cstheme="minorHAnsi"/>
          <w:sz w:val="22"/>
          <w:szCs w:val="22"/>
          <w:lang w:val="en-GB"/>
        </w:rPr>
      </w:pPr>
      <w:hyperlink w:history="1">
        <w:r w:rsidR="00287171">
          <w:rPr>
            <w:rStyle w:val="Lienhypertexte"/>
            <w:rFonts w:asciiTheme="minorHAnsi" w:hAnsiTheme="minorHAnsi" w:cstheme="minorHAnsi"/>
            <w:sz w:val="22"/>
            <w:szCs w:val="22"/>
            <w:lang w:val="en"/>
          </w:rPr>
          <w:t xml:space="preserve">https://www.marches-publics.gouv.fr </w:t>
        </w:r>
      </w:hyperlink>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3"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3767D6D8" w14:textId="77777777" w:rsidR="00F654E9" w:rsidRDefault="00F654E9" w:rsidP="00B66CE6">
      <w:pPr>
        <w:spacing w:line="240" w:lineRule="auto"/>
        <w:rPr>
          <w:rFonts w:asciiTheme="minorHAnsi" w:hAnsiTheme="minorHAnsi" w:cstheme="minorHAnsi"/>
          <w:b/>
          <w:bCs/>
          <w:sz w:val="22"/>
          <w:szCs w:val="22"/>
          <w:lang w:val="en"/>
        </w:rPr>
      </w:pPr>
    </w:p>
    <w:p w14:paraId="6264228B" w14:textId="1001FD87" w:rsidR="006E370B" w:rsidRPr="00342E4D" w:rsidRDefault="006E370B" w:rsidP="00B66CE6">
      <w:pPr>
        <w:spacing w:line="240" w:lineRule="auto"/>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lastRenderedPageBreak/>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9" w:name="_Toc63419905"/>
      <w:bookmarkStart w:id="80" w:name="_Toc63419901"/>
      <w:bookmarkEnd w:id="79"/>
      <w:bookmarkEnd w:id="80"/>
      <w:r>
        <w:rPr>
          <w:rFonts w:asciiTheme="minorHAnsi" w:hAnsiTheme="minorHAnsi" w:cstheme="minorHAnsi"/>
          <w:b/>
          <w:bCs/>
          <w:caps/>
          <w:sz w:val="28"/>
          <w:szCs w:val="22"/>
          <w:u w:val="single"/>
          <w:lang w:val="en"/>
        </w:rPr>
        <w:t> </w:t>
      </w:r>
      <w:bookmarkStart w:id="81" w:name="_Toc83120021"/>
      <w:r>
        <w:rPr>
          <w:rFonts w:asciiTheme="minorHAnsi" w:hAnsiTheme="minorHAnsi" w:cstheme="minorHAnsi"/>
          <w:b/>
          <w:bCs/>
          <w:caps/>
          <w:sz w:val="28"/>
          <w:szCs w:val="22"/>
          <w:u w:val="single"/>
          <w:lang w:val="en"/>
        </w:rPr>
        <w:t>Analysis of applications</w:t>
      </w:r>
      <w:bookmarkEnd w:id="81"/>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08D089B5"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7AAED9F4"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w:t>
      </w:r>
      <w:r w:rsidR="001E4354">
        <w:rPr>
          <w:rFonts w:asciiTheme="minorHAnsi" w:hAnsiTheme="minorHAnsi" w:cstheme="minorHAnsi"/>
          <w:color w:val="000000"/>
          <w:sz w:val="22"/>
          <w:szCs w:val="22"/>
          <w:lang w:val="en"/>
        </w:rPr>
        <w:t>lected for award of the tender.</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2" w:name="_Toc83120022"/>
      <w:r>
        <w:rPr>
          <w:rFonts w:asciiTheme="minorHAnsi" w:hAnsiTheme="minorHAnsi" w:cstheme="minorHAnsi"/>
          <w:sz w:val="22"/>
          <w:szCs w:val="22"/>
          <w:u w:val="single"/>
          <w:lang w:val="en"/>
        </w:rPr>
        <w:t>Application supplementary information requests</w:t>
      </w:r>
      <w:bookmarkEnd w:id="82"/>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3" w:name="_Toc83120023"/>
      <w:r>
        <w:rPr>
          <w:rFonts w:asciiTheme="minorHAnsi" w:hAnsiTheme="minorHAnsi" w:cstheme="minorHAnsi"/>
          <w:sz w:val="22"/>
          <w:szCs w:val="22"/>
          <w:u w:val="single"/>
          <w:lang w:val="en"/>
        </w:rPr>
        <w:t>Rejection of late applications - Opening bids</w:t>
      </w:r>
      <w:bookmarkEnd w:id="83"/>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4" w:name="_Toc83120024"/>
      <w:r>
        <w:rPr>
          <w:rFonts w:asciiTheme="minorHAnsi" w:hAnsiTheme="minorHAnsi" w:cstheme="minorHAnsi"/>
          <w:sz w:val="22"/>
          <w:szCs w:val="22"/>
          <w:u w:val="single"/>
          <w:lang w:val="en"/>
        </w:rPr>
        <w:t>Admissibility of applications</w:t>
      </w:r>
      <w:bookmarkEnd w:id="84"/>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AD293E9"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registration at the trade and companies registry (or equivalent)</w:t>
      </w:r>
      <w:r w:rsidR="003D1A66">
        <w:rPr>
          <w:rFonts w:asciiTheme="minorHAnsi" w:hAnsiTheme="minorHAnsi" w:cstheme="minorHAnsi"/>
          <w:color w:val="000000"/>
          <w:sz w:val="22"/>
          <w:szCs w:val="22"/>
          <w:lang w:val="en"/>
        </w:rPr>
        <w:t>.</w:t>
      </w:r>
    </w:p>
    <w:p w14:paraId="7AA3CDC9" w14:textId="7B813C5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r w:rsidR="003D1A66">
        <w:rPr>
          <w:rFonts w:asciiTheme="minorHAnsi" w:hAnsiTheme="minorHAnsi" w:cstheme="minorHAnsi"/>
          <w:color w:val="000000"/>
          <w:sz w:val="22"/>
          <w:szCs w:val="22"/>
          <w:lang w:val="en"/>
        </w:rPr>
        <w:t>.</w:t>
      </w:r>
    </w:p>
    <w:p w14:paraId="791A9E84" w14:textId="27F4C89F"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r w:rsidR="003D1A66">
        <w:rPr>
          <w:rFonts w:asciiTheme="minorHAnsi" w:hAnsiTheme="minorHAnsi" w:cstheme="minorHAnsi"/>
          <w:color w:val="000000"/>
          <w:sz w:val="22"/>
          <w:szCs w:val="22"/>
          <w:lang w:val="en"/>
        </w:rPr>
        <w:t>.</w:t>
      </w:r>
    </w:p>
    <w:p w14:paraId="52ECC461" w14:textId="74C14EB4"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r w:rsidR="003D1A66">
        <w:rPr>
          <w:rFonts w:asciiTheme="minorHAnsi" w:hAnsiTheme="minorHAnsi" w:cstheme="minorHAnsi"/>
          <w:sz w:val="22"/>
          <w:szCs w:val="22"/>
          <w:lang w:val="en"/>
        </w:rPr>
        <w:t>.</w:t>
      </w:r>
    </w:p>
    <w:p w14:paraId="6EE4AC8E" w14:textId="36F55284"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r w:rsidR="003D1A66">
        <w:rPr>
          <w:rFonts w:asciiTheme="minorHAnsi" w:hAnsiTheme="minorHAnsi" w:cstheme="minorHAnsi"/>
          <w:color w:val="000000"/>
          <w:sz w:val="22"/>
          <w:szCs w:val="22"/>
          <w:lang w:val="en"/>
        </w:rPr>
        <w:t>.</w:t>
      </w:r>
    </w:p>
    <w:p w14:paraId="56ABE2C5" w14:textId="7037AED9"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lastRenderedPageBreak/>
        <w:t>The candidate must be able to demonstrate adequate implementation of appropriate technical and organisational measures such that data processing conforms with relevant data protection laws and regulations (GDPR and French data protection legislation), thereby guaranteeing the rights of data subjects</w:t>
      </w:r>
      <w:r w:rsidR="003D1A66">
        <w:rPr>
          <w:rFonts w:asciiTheme="minorHAnsi" w:hAnsiTheme="minorHAnsi" w:cstheme="minorHAnsi"/>
          <w:color w:val="000000"/>
          <w:sz w:val="22"/>
          <w:szCs w:val="22"/>
          <w:lang w:val="en"/>
        </w:rPr>
        <w:t>.</w:t>
      </w:r>
    </w:p>
    <w:p w14:paraId="49539DD1" w14:textId="55F62558" w:rsidR="00927F3A" w:rsidRPr="009E270B" w:rsidRDefault="009866DE" w:rsidP="00927F3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capacity and/or which do not meet the minimum capacity levels will be eliminated</w:t>
      </w:r>
      <w:r w:rsidR="003D1A66">
        <w:rPr>
          <w:rFonts w:asciiTheme="minorHAnsi" w:hAnsiTheme="minorHAnsi" w:cstheme="minorHAnsi"/>
          <w:color w:val="000000"/>
          <w:sz w:val="22"/>
          <w:szCs w:val="22"/>
          <w:lang w:val="en"/>
        </w:rPr>
        <w:t>.</w:t>
      </w:r>
    </w:p>
    <w:p w14:paraId="15B9FC7A" w14:textId="77777777" w:rsidR="00322BC8" w:rsidRDefault="00322BC8" w:rsidP="00322BC8">
      <w:pPr>
        <w:pStyle w:val="Paragraphedeliste"/>
        <w:numPr>
          <w:ilvl w:val="0"/>
          <w:numId w:val="32"/>
        </w:numPr>
        <w:jc w:val="both"/>
        <w:rPr>
          <w:rFonts w:asciiTheme="minorHAnsi" w:hAnsiTheme="minorHAnsi" w:cstheme="minorHAnsi"/>
          <w:color w:val="000000"/>
          <w:sz w:val="22"/>
          <w:szCs w:val="22"/>
          <w:lang w:val="en-GB"/>
        </w:rPr>
      </w:pPr>
      <w:r w:rsidRPr="00261E96">
        <w:rPr>
          <w:rFonts w:asciiTheme="minorHAnsi" w:hAnsiTheme="minorHAnsi" w:cstheme="minorHAnsi"/>
          <w:color w:val="000000"/>
          <w:sz w:val="22"/>
          <w:szCs w:val="22"/>
          <w:lang w:val="en-GB"/>
        </w:rPr>
        <w:t>Ideally, proof of capacity will be provided in the following way:</w:t>
      </w:r>
    </w:p>
    <w:p w14:paraId="44A1EAD1" w14:textId="77777777" w:rsidR="00912ADB" w:rsidRPr="003C18F7" w:rsidRDefault="00912ADB" w:rsidP="00912ADB">
      <w:pPr>
        <w:numPr>
          <w:ilvl w:val="1"/>
          <w:numId w:val="32"/>
        </w:numPr>
        <w:tabs>
          <w:tab w:val="left" w:pos="3010"/>
        </w:tabs>
        <w:spacing w:after="60" w:line="240" w:lineRule="auto"/>
        <w:jc w:val="both"/>
        <w:rPr>
          <w:rFonts w:asciiTheme="minorHAnsi" w:hAnsiTheme="minorHAnsi" w:cs="Calibri"/>
          <w:i/>
          <w:sz w:val="22"/>
          <w:szCs w:val="22"/>
          <w:lang w:val="en-US"/>
        </w:rPr>
      </w:pPr>
      <w:r w:rsidRPr="003C18F7">
        <w:rPr>
          <w:rFonts w:asciiTheme="minorHAnsi" w:hAnsiTheme="minorHAnsi" w:cs="Calibri"/>
          <w:b/>
          <w:i/>
          <w:sz w:val="22"/>
          <w:szCs w:val="22"/>
          <w:lang w:val="en-US"/>
        </w:rPr>
        <w:t xml:space="preserve">Proven experience in </w:t>
      </w:r>
      <w:r>
        <w:rPr>
          <w:rFonts w:asciiTheme="minorHAnsi" w:hAnsiTheme="minorHAnsi" w:cs="Calibri"/>
          <w:b/>
          <w:i/>
          <w:sz w:val="22"/>
          <w:szCs w:val="22"/>
          <w:lang w:val="en-US"/>
        </w:rPr>
        <w:t xml:space="preserve">designing and </w:t>
      </w:r>
      <w:r w:rsidRPr="003C18F7">
        <w:rPr>
          <w:rFonts w:asciiTheme="minorHAnsi" w:hAnsiTheme="minorHAnsi" w:cs="Calibri"/>
          <w:b/>
          <w:i/>
          <w:sz w:val="22"/>
          <w:szCs w:val="22"/>
          <w:lang w:val="en-US"/>
        </w:rPr>
        <w:t>delivering business coaching, EO coaching, and technical services for start-ups and innovators</w:t>
      </w:r>
      <w:r w:rsidRPr="003C18F7">
        <w:rPr>
          <w:rFonts w:asciiTheme="minorHAnsi" w:hAnsiTheme="minorHAnsi" w:cs="Calibri"/>
          <w:i/>
          <w:sz w:val="22"/>
          <w:szCs w:val="22"/>
          <w:lang w:val="en-US"/>
        </w:rPr>
        <w:t xml:space="preserve"> in the fields of Earth Observation, digital and green innovation, and sustainable business development.</w:t>
      </w:r>
    </w:p>
    <w:p w14:paraId="12BA3DBA" w14:textId="77777777" w:rsidR="00912ADB" w:rsidRPr="003C18F7" w:rsidRDefault="00912ADB" w:rsidP="00912ADB">
      <w:pPr>
        <w:numPr>
          <w:ilvl w:val="1"/>
          <w:numId w:val="32"/>
        </w:numPr>
        <w:tabs>
          <w:tab w:val="left" w:pos="3010"/>
        </w:tabs>
        <w:spacing w:after="60" w:line="240" w:lineRule="auto"/>
        <w:jc w:val="both"/>
        <w:rPr>
          <w:rFonts w:asciiTheme="minorHAnsi" w:hAnsiTheme="minorHAnsi" w:cs="Calibri"/>
          <w:i/>
          <w:sz w:val="22"/>
          <w:szCs w:val="22"/>
          <w:lang w:val="en-US"/>
        </w:rPr>
      </w:pPr>
      <w:r w:rsidRPr="003C18F7">
        <w:rPr>
          <w:rFonts w:asciiTheme="minorHAnsi" w:hAnsiTheme="minorHAnsi" w:cs="Calibri"/>
          <w:b/>
          <w:i/>
          <w:sz w:val="22"/>
          <w:szCs w:val="22"/>
          <w:lang w:val="en-US"/>
        </w:rPr>
        <w:t>In-depth knowledge of the EO ecosystem</w:t>
      </w:r>
      <w:r w:rsidRPr="003C18F7">
        <w:rPr>
          <w:rFonts w:asciiTheme="minorHAnsi" w:hAnsiTheme="minorHAnsi" w:cs="Calibri"/>
          <w:i/>
          <w:sz w:val="22"/>
          <w:szCs w:val="22"/>
          <w:lang w:val="en-US"/>
        </w:rPr>
        <w:t xml:space="preserve"> </w:t>
      </w:r>
      <w:r>
        <w:rPr>
          <w:rFonts w:asciiTheme="minorHAnsi" w:hAnsiTheme="minorHAnsi" w:cs="Calibri"/>
          <w:i/>
          <w:sz w:val="22"/>
          <w:szCs w:val="22"/>
          <w:lang w:val="en-US"/>
        </w:rPr>
        <w:t xml:space="preserve">particularly </w:t>
      </w:r>
      <w:r w:rsidRPr="003C18F7">
        <w:rPr>
          <w:rFonts w:asciiTheme="minorHAnsi" w:hAnsiTheme="minorHAnsi" w:cs="Calibri"/>
          <w:i/>
          <w:sz w:val="22"/>
          <w:szCs w:val="22"/>
          <w:lang w:val="en-US"/>
        </w:rPr>
        <w:t>in Europe</w:t>
      </w:r>
      <w:r>
        <w:rPr>
          <w:rFonts w:asciiTheme="minorHAnsi" w:hAnsiTheme="minorHAnsi" w:cs="Calibri"/>
          <w:i/>
          <w:sz w:val="22"/>
          <w:szCs w:val="22"/>
          <w:lang w:val="en-US"/>
        </w:rPr>
        <w:t>,</w:t>
      </w:r>
      <w:r w:rsidRPr="003C18F7">
        <w:rPr>
          <w:rFonts w:asciiTheme="minorHAnsi" w:hAnsiTheme="minorHAnsi" w:cs="Calibri"/>
          <w:i/>
          <w:sz w:val="22"/>
          <w:szCs w:val="22"/>
          <w:lang w:val="en-US"/>
        </w:rPr>
        <w:t xml:space="preserve"> and Latin America, including Copernicus services, contributing missions (CCMs), UAV–satellite synergies, and open-source EO platforms.</w:t>
      </w:r>
    </w:p>
    <w:p w14:paraId="0DDECE55" w14:textId="77777777" w:rsidR="00912ADB" w:rsidRPr="003C18F7" w:rsidRDefault="00912ADB" w:rsidP="00912ADB">
      <w:pPr>
        <w:numPr>
          <w:ilvl w:val="1"/>
          <w:numId w:val="32"/>
        </w:numPr>
        <w:tabs>
          <w:tab w:val="left" w:pos="3010"/>
        </w:tabs>
        <w:spacing w:after="60" w:line="240" w:lineRule="auto"/>
        <w:jc w:val="both"/>
        <w:rPr>
          <w:rFonts w:asciiTheme="minorHAnsi" w:hAnsiTheme="minorHAnsi" w:cs="Calibri"/>
          <w:i/>
          <w:sz w:val="22"/>
          <w:szCs w:val="22"/>
          <w:lang w:val="en-US"/>
        </w:rPr>
      </w:pPr>
      <w:r w:rsidRPr="003C18F7">
        <w:rPr>
          <w:rFonts w:asciiTheme="minorHAnsi" w:hAnsiTheme="minorHAnsi" w:cs="Calibri"/>
          <w:b/>
          <w:i/>
          <w:sz w:val="22"/>
          <w:szCs w:val="22"/>
          <w:lang w:val="en-US"/>
        </w:rPr>
        <w:t>Demonstrated ability to manage complex service delivery</w:t>
      </w:r>
      <w:r w:rsidRPr="003C18F7">
        <w:rPr>
          <w:rFonts w:asciiTheme="minorHAnsi" w:hAnsiTheme="minorHAnsi" w:cs="Calibri"/>
          <w:i/>
          <w:sz w:val="22"/>
          <w:szCs w:val="22"/>
          <w:lang w:val="en-US"/>
        </w:rPr>
        <w:t>, including coordination of multi-provider technical interventions and supervision of third-party experts.</w:t>
      </w:r>
    </w:p>
    <w:p w14:paraId="379E4A7A" w14:textId="77777777" w:rsidR="00912ADB" w:rsidRPr="003C18F7" w:rsidRDefault="00912ADB" w:rsidP="00912ADB">
      <w:pPr>
        <w:numPr>
          <w:ilvl w:val="1"/>
          <w:numId w:val="32"/>
        </w:numPr>
        <w:tabs>
          <w:tab w:val="left" w:pos="3010"/>
        </w:tabs>
        <w:spacing w:after="60" w:line="240" w:lineRule="auto"/>
        <w:jc w:val="both"/>
        <w:rPr>
          <w:rFonts w:asciiTheme="minorHAnsi" w:hAnsiTheme="minorHAnsi" w:cs="Calibri"/>
          <w:i/>
          <w:sz w:val="22"/>
          <w:szCs w:val="22"/>
          <w:lang w:val="en-US"/>
        </w:rPr>
      </w:pPr>
      <w:r w:rsidRPr="003C18F7">
        <w:rPr>
          <w:rFonts w:asciiTheme="minorHAnsi" w:hAnsiTheme="minorHAnsi" w:cs="Calibri"/>
          <w:b/>
          <w:i/>
          <w:sz w:val="22"/>
          <w:szCs w:val="22"/>
          <w:lang w:val="en-US"/>
        </w:rPr>
        <w:t>Experience in procurement and financial monitoring</w:t>
      </w:r>
      <w:r w:rsidRPr="003C18F7">
        <w:rPr>
          <w:rFonts w:asciiTheme="minorHAnsi" w:hAnsiTheme="minorHAnsi" w:cs="Calibri"/>
          <w:i/>
          <w:sz w:val="22"/>
          <w:szCs w:val="22"/>
          <w:lang w:val="en-US"/>
        </w:rPr>
        <w:t>, particularly in managing voucher-based assistance mechanisms.</w:t>
      </w:r>
    </w:p>
    <w:p w14:paraId="5E6F48B6" w14:textId="425247BF" w:rsidR="00F31102" w:rsidRPr="009E270B" w:rsidRDefault="00912ADB"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r w:rsidRPr="003D1A66">
        <w:rPr>
          <w:rFonts w:asciiTheme="minorHAnsi" w:hAnsiTheme="minorHAnsi" w:cs="Calibri"/>
          <w:b/>
          <w:i/>
          <w:szCs w:val="22"/>
          <w:lang w:val="en-US"/>
        </w:rPr>
        <w:t xml:space="preserve">Operational capacity </w:t>
      </w:r>
      <w:r w:rsidRPr="003D1A66">
        <w:rPr>
          <w:rFonts w:asciiTheme="minorHAnsi" w:hAnsiTheme="minorHAnsi" w:cs="Calibri"/>
          <w:i/>
          <w:szCs w:val="22"/>
          <w:lang w:val="en-US"/>
        </w:rPr>
        <w:t>to implement remote support in Spanish (or translated), using professional digital tools, with a strong track record of at least three similar assignments in the last five years.</w:t>
      </w:r>
      <w:bookmarkStart w:id="85" w:name="_Toc83120026"/>
      <w:r w:rsidR="00F31102">
        <w:rPr>
          <w:rFonts w:asciiTheme="minorHAnsi" w:hAnsiTheme="minorHAnsi" w:cstheme="minorHAnsi"/>
          <w:b/>
          <w:bCs/>
          <w:caps/>
          <w:sz w:val="28"/>
          <w:szCs w:val="22"/>
          <w:u w:val="single"/>
          <w:lang w:val="en"/>
        </w:rPr>
        <w:t>Bid evaluation, negotiations and award</w:t>
      </w:r>
      <w:bookmarkEnd w:id="85"/>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6" w:name="_Toc83120027"/>
      <w:r>
        <w:rPr>
          <w:rFonts w:asciiTheme="minorHAnsi" w:hAnsiTheme="minorHAnsi" w:cstheme="minorHAnsi"/>
          <w:sz w:val="22"/>
          <w:szCs w:val="22"/>
          <w:u w:val="single"/>
          <w:lang w:val="en"/>
        </w:rPr>
        <w:t>Rejection of late bids - Opening bids</w:t>
      </w:r>
      <w:bookmarkEnd w:id="86"/>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7" w:name="_Toc83120028"/>
      <w:r>
        <w:rPr>
          <w:rFonts w:asciiTheme="minorHAnsi" w:hAnsiTheme="minorHAnsi" w:cstheme="minorHAnsi"/>
          <w:sz w:val="22"/>
          <w:szCs w:val="22"/>
          <w:u w:val="single"/>
          <w:lang w:val="en"/>
        </w:rPr>
        <w:t>Bid analysis</w:t>
      </w:r>
      <w:bookmarkEnd w:id="87"/>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8" w:name="_Toc83120029"/>
      <w:r>
        <w:rPr>
          <w:rFonts w:asciiTheme="minorHAnsi" w:hAnsiTheme="minorHAnsi" w:cstheme="minorHAnsi"/>
          <w:sz w:val="22"/>
          <w:szCs w:val="22"/>
          <w:u w:val="single"/>
          <w:lang w:val="en"/>
        </w:rPr>
        <w:t>Rejection of non-conforming, inadmissible or inappropriate bids</w:t>
      </w:r>
      <w:bookmarkEnd w:id="88"/>
    </w:p>
    <w:p w14:paraId="3160E03D" w14:textId="57ED5731"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2F01284F" w14:textId="674B5A2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9" w:name="_Toc83120030"/>
      <w:r>
        <w:rPr>
          <w:rFonts w:asciiTheme="minorHAnsi" w:hAnsiTheme="minorHAnsi" w:cstheme="minorHAnsi"/>
          <w:sz w:val="22"/>
          <w:szCs w:val="22"/>
          <w:u w:val="single"/>
          <w:lang w:val="en"/>
        </w:rPr>
        <w:t>Comparison of bids for selection of the most economically beneficial bid</w:t>
      </w:r>
      <w:bookmarkEnd w:id="89"/>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6769D717" w:rsidR="00D93D99" w:rsidRPr="00342E4D" w:rsidRDefault="00150C8B" w:rsidP="0006068D">
      <w:pPr>
        <w:pStyle w:val="Titre2"/>
        <w:spacing w:before="120" w:after="120" w:line="240" w:lineRule="auto"/>
        <w:ind w:left="708"/>
        <w:jc w:val="both"/>
        <w:rPr>
          <w:rFonts w:asciiTheme="minorHAnsi" w:hAnsiTheme="minorHAnsi" w:cstheme="minorHAnsi"/>
          <w:i/>
          <w:sz w:val="22"/>
          <w:szCs w:val="22"/>
          <w:lang w:val="en-GB"/>
        </w:rPr>
      </w:pPr>
      <w:bookmarkStart w:id="90" w:name="_Toc83120031"/>
      <w:r>
        <w:rPr>
          <w:rFonts w:asciiTheme="minorHAnsi" w:hAnsiTheme="minorHAnsi" w:cstheme="minorHAnsi"/>
          <w:i/>
          <w:iCs/>
          <w:sz w:val="22"/>
          <w:szCs w:val="22"/>
          <w:lang w:val="en"/>
        </w:rPr>
        <w:t>Criterion 1: P</w:t>
      </w:r>
      <w:r w:rsidR="00D93D99">
        <w:rPr>
          <w:rFonts w:asciiTheme="minorHAnsi" w:hAnsiTheme="minorHAnsi" w:cstheme="minorHAnsi"/>
          <w:i/>
          <w:iCs/>
          <w:sz w:val="22"/>
          <w:szCs w:val="22"/>
          <w:lang w:val="en"/>
        </w:rPr>
        <w:t>rice of the services</w:t>
      </w:r>
      <w:bookmarkEnd w:id="90"/>
      <w:r w:rsidR="00D93D99">
        <w:rPr>
          <w:rFonts w:asciiTheme="minorHAnsi" w:hAnsiTheme="minorHAnsi" w:cstheme="minorHAnsi"/>
          <w:i/>
          <w:iCs/>
          <w:sz w:val="22"/>
          <w:szCs w:val="22"/>
          <w:lang w:val="en"/>
        </w:rPr>
        <w:t xml:space="preserve"> </w:t>
      </w:r>
    </w:p>
    <w:p w14:paraId="427BB65A" w14:textId="7A172918" w:rsidR="000603AA" w:rsidRPr="00342E4D" w:rsidRDefault="000603AA">
      <w:pPr>
        <w:spacing w:before="120"/>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financial score (FS out of a maximum of</w:t>
      </w:r>
      <w:r w:rsidR="00960489">
        <w:rPr>
          <w:rFonts w:asciiTheme="minorHAnsi" w:hAnsiTheme="minorHAnsi" w:cstheme="minorHAnsi"/>
          <w:b/>
          <w:bCs/>
          <w:sz w:val="22"/>
          <w:szCs w:val="22"/>
          <w:lang w:val="en"/>
        </w:rPr>
        <w:t xml:space="preserve"> </w:t>
      </w:r>
      <w:r w:rsidR="005769F4">
        <w:rPr>
          <w:rFonts w:asciiTheme="minorHAnsi" w:hAnsiTheme="minorHAnsi" w:cstheme="minorHAnsi"/>
          <w:b/>
          <w:bCs/>
          <w:sz w:val="22"/>
          <w:szCs w:val="22"/>
          <w:lang w:val="en"/>
        </w:rPr>
        <w:t>20 p</w:t>
      </w:r>
      <w:r>
        <w:rPr>
          <w:rFonts w:asciiTheme="minorHAnsi" w:hAnsiTheme="minorHAnsi" w:cstheme="minorHAnsi"/>
          <w:b/>
          <w:bCs/>
          <w:sz w:val="22"/>
          <w:szCs w:val="22"/>
          <w:lang w:val="en"/>
        </w:rPr>
        <w:t>oints)</w:t>
      </w:r>
      <w:r>
        <w:rPr>
          <w:rFonts w:asciiTheme="minorHAnsi" w:hAnsiTheme="minorHAnsi" w:cstheme="minorHAnsi"/>
          <w:sz w:val="22"/>
          <w:szCs w:val="22"/>
          <w:lang w:val="en"/>
        </w:rPr>
        <w:t xml:space="preserve"> will cover the comparison of the financial offers of all candidates having submitted a conforming bid.</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1" w:name="_Toc83120032"/>
      <w:r>
        <w:rPr>
          <w:rFonts w:asciiTheme="minorHAnsi" w:hAnsiTheme="minorHAnsi" w:cstheme="minorHAnsi"/>
          <w:i/>
          <w:iCs/>
          <w:sz w:val="22"/>
          <w:szCs w:val="22"/>
          <w:lang w:val="en"/>
        </w:rPr>
        <w:t>Criterion 2: Technical offer</w:t>
      </w:r>
      <w:bookmarkEnd w:id="91"/>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lastRenderedPageBreak/>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D93D99" w:rsidRPr="0006068D" w14:paraId="1CCCFFD5" w14:textId="77777777" w:rsidTr="009009F8">
        <w:tc>
          <w:tcPr>
            <w:tcW w:w="6654" w:type="dxa"/>
          </w:tcPr>
          <w:p w14:paraId="2F00278C" w14:textId="77777777" w:rsidR="00D93D99" w:rsidRDefault="00DA0CCE" w:rsidP="00347B59">
            <w:pPr>
              <w:jc w:val="both"/>
              <w:rPr>
                <w:rFonts w:asciiTheme="minorHAnsi" w:hAnsiTheme="minorHAnsi" w:cstheme="minorHAnsi"/>
                <w:b/>
                <w:bCs/>
                <w:sz w:val="22"/>
                <w:szCs w:val="22"/>
                <w:lang w:val="en-US"/>
              </w:rPr>
            </w:pPr>
            <w:r w:rsidRPr="00347B59">
              <w:rPr>
                <w:rFonts w:asciiTheme="minorHAnsi" w:hAnsiTheme="minorHAnsi" w:cstheme="minorHAnsi"/>
                <w:b/>
                <w:bCs/>
                <w:sz w:val="22"/>
                <w:szCs w:val="22"/>
                <w:lang w:val="en"/>
              </w:rPr>
              <w:t xml:space="preserve">Sub-criterion 1: </w:t>
            </w:r>
            <w:r w:rsidR="00347B59">
              <w:rPr>
                <w:rFonts w:asciiTheme="minorHAnsi" w:hAnsiTheme="minorHAnsi" w:cstheme="minorHAnsi"/>
                <w:b/>
                <w:bCs/>
                <w:sz w:val="22"/>
                <w:szCs w:val="22"/>
                <w:lang w:val="en-US"/>
              </w:rPr>
              <w:t xml:space="preserve"> Relevance and q</w:t>
            </w:r>
            <w:r w:rsidR="00347B59" w:rsidRPr="00F85FB7">
              <w:rPr>
                <w:rFonts w:asciiTheme="minorHAnsi" w:hAnsiTheme="minorHAnsi" w:cstheme="minorHAnsi"/>
                <w:b/>
                <w:bCs/>
                <w:sz w:val="22"/>
                <w:szCs w:val="22"/>
                <w:lang w:val="en-US"/>
              </w:rPr>
              <w:t>ualit</w:t>
            </w:r>
            <w:r w:rsidR="00347B59">
              <w:rPr>
                <w:rFonts w:asciiTheme="minorHAnsi" w:hAnsiTheme="minorHAnsi" w:cstheme="minorHAnsi"/>
                <w:b/>
                <w:bCs/>
                <w:sz w:val="22"/>
                <w:szCs w:val="22"/>
                <w:lang w:val="en-US"/>
              </w:rPr>
              <w:t>y of the proposed methodology</w:t>
            </w:r>
          </w:p>
          <w:p w14:paraId="7A846D32" w14:textId="77777777" w:rsidR="00347B59" w:rsidRPr="00C967E3" w:rsidRDefault="00347B59" w:rsidP="00347B59">
            <w:pPr>
              <w:numPr>
                <w:ilvl w:val="1"/>
                <w:numId w:val="42"/>
              </w:numPr>
              <w:tabs>
                <w:tab w:val="left" w:pos="3010"/>
              </w:tabs>
              <w:spacing w:after="60" w:line="257" w:lineRule="auto"/>
              <w:ind w:left="1434" w:hanging="357"/>
              <w:jc w:val="both"/>
              <w:rPr>
                <w:rFonts w:asciiTheme="minorHAnsi" w:hAnsiTheme="minorHAnsi" w:cs="Calibri"/>
                <w:sz w:val="22"/>
                <w:szCs w:val="22"/>
                <w:lang w:val="en-US"/>
              </w:rPr>
            </w:pPr>
            <w:r>
              <w:rPr>
                <w:rFonts w:asciiTheme="minorHAnsi" w:hAnsiTheme="minorHAnsi" w:cs="Calibri"/>
                <w:sz w:val="22"/>
                <w:szCs w:val="22"/>
                <w:lang w:val="en-US"/>
              </w:rPr>
              <w:t>Coherent and context-appropriate approach</w:t>
            </w:r>
            <w:r w:rsidRPr="00C967E3">
              <w:rPr>
                <w:rFonts w:asciiTheme="minorHAnsi" w:hAnsiTheme="minorHAnsi" w:cs="Calibri"/>
                <w:sz w:val="22"/>
                <w:szCs w:val="22"/>
                <w:lang w:val="en-US"/>
              </w:rPr>
              <w:t xml:space="preserve"> and operational feasibility of the proposed methodology across all components</w:t>
            </w:r>
            <w:r>
              <w:rPr>
                <w:rFonts w:asciiTheme="minorHAnsi" w:hAnsiTheme="minorHAnsi" w:cs="Calibri"/>
                <w:sz w:val="22"/>
                <w:szCs w:val="22"/>
                <w:lang w:val="en-US"/>
              </w:rPr>
              <w:t xml:space="preserve"> in line with the TORs expectations</w:t>
            </w:r>
            <w:r w:rsidRPr="00C967E3">
              <w:rPr>
                <w:rFonts w:asciiTheme="minorHAnsi" w:hAnsiTheme="minorHAnsi" w:cs="Calibri"/>
                <w:sz w:val="22"/>
                <w:szCs w:val="22"/>
                <w:lang w:val="en-US"/>
              </w:rPr>
              <w:t>: business coaching, EO coaching, development and delivering of the technical service catalogue, management of the voucher system, coordination with service providers, and monitoring mechanisms.</w:t>
            </w:r>
          </w:p>
          <w:p w14:paraId="455DFE44" w14:textId="77777777" w:rsidR="00347B59" w:rsidRDefault="00347B59" w:rsidP="00347B59">
            <w:pPr>
              <w:numPr>
                <w:ilvl w:val="1"/>
                <w:numId w:val="42"/>
              </w:numPr>
              <w:tabs>
                <w:tab w:val="left" w:pos="3010"/>
              </w:tabs>
              <w:spacing w:after="60" w:line="257" w:lineRule="auto"/>
              <w:ind w:left="1434" w:hanging="357"/>
              <w:jc w:val="both"/>
              <w:rPr>
                <w:rFonts w:asciiTheme="minorHAnsi" w:hAnsiTheme="minorHAnsi" w:cs="Calibri"/>
                <w:sz w:val="22"/>
                <w:szCs w:val="22"/>
                <w:lang w:val="en-US"/>
              </w:rPr>
            </w:pPr>
            <w:r w:rsidRPr="00E70574">
              <w:rPr>
                <w:rFonts w:asciiTheme="minorHAnsi" w:hAnsiTheme="minorHAnsi" w:cs="Calibri"/>
                <w:sz w:val="22"/>
                <w:szCs w:val="22"/>
                <w:lang w:val="en-US"/>
              </w:rPr>
              <w:t>Ability to adapt the approach to the diverse maturity levels and specific needs of supported innovators, and to effectively integrate Earth Observation technologies and data addressing climate-related challenges into business and technical development strategies.</w:t>
            </w:r>
          </w:p>
          <w:p w14:paraId="41F04E25" w14:textId="77777777" w:rsidR="00347B59" w:rsidRPr="00E70574" w:rsidRDefault="00347B59" w:rsidP="00347B59">
            <w:pPr>
              <w:numPr>
                <w:ilvl w:val="1"/>
                <w:numId w:val="42"/>
              </w:numPr>
              <w:tabs>
                <w:tab w:val="left" w:pos="3010"/>
              </w:tabs>
              <w:spacing w:after="60" w:line="257" w:lineRule="auto"/>
              <w:ind w:left="1434" w:hanging="357"/>
              <w:jc w:val="both"/>
              <w:rPr>
                <w:rFonts w:asciiTheme="minorHAnsi" w:hAnsiTheme="minorHAnsi" w:cs="Calibri"/>
                <w:sz w:val="22"/>
                <w:szCs w:val="22"/>
                <w:lang w:val="en-US"/>
              </w:rPr>
            </w:pPr>
            <w:r w:rsidRPr="00E70574">
              <w:rPr>
                <w:rFonts w:asciiTheme="minorHAnsi" w:hAnsiTheme="minorHAnsi" w:cs="Calibri"/>
                <w:sz w:val="22"/>
                <w:szCs w:val="22"/>
                <w:lang w:val="en-US"/>
              </w:rPr>
              <w:t>Clearly defined deliverables in terms of format, timeline, and relevance to project goals, along with responsiveness to the challenges of remote delivery and strong capacity to coordinate activities across multiple countries, providers, and stakeholders.</w:t>
            </w:r>
          </w:p>
          <w:p w14:paraId="3983C8CD" w14:textId="75B15469" w:rsidR="00347B59" w:rsidRPr="00347B59" w:rsidRDefault="00347B59" w:rsidP="00347B59">
            <w:pPr>
              <w:jc w:val="both"/>
              <w:rPr>
                <w:rFonts w:asciiTheme="minorHAnsi" w:hAnsiTheme="minorHAnsi" w:cstheme="minorHAnsi"/>
                <w:b/>
                <w:sz w:val="22"/>
                <w:szCs w:val="22"/>
                <w:highlight w:val="yellow"/>
                <w:lang w:val="en-US"/>
              </w:rPr>
            </w:pPr>
          </w:p>
        </w:tc>
        <w:tc>
          <w:tcPr>
            <w:tcW w:w="2692" w:type="dxa"/>
          </w:tcPr>
          <w:p w14:paraId="0FBB3AD7" w14:textId="2539406B" w:rsidR="00D93D99" w:rsidRPr="0006068D" w:rsidRDefault="00347B5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35</w:t>
            </w:r>
          </w:p>
        </w:tc>
      </w:tr>
      <w:tr w:rsidR="00D93D99" w:rsidRPr="0006068D" w14:paraId="6D0AFDAA" w14:textId="77777777" w:rsidTr="009009F8">
        <w:tc>
          <w:tcPr>
            <w:tcW w:w="6654" w:type="dxa"/>
          </w:tcPr>
          <w:p w14:paraId="2DB72AD7" w14:textId="77777777" w:rsidR="00D93D99" w:rsidRDefault="00DA0CCE" w:rsidP="00347B59">
            <w:pPr>
              <w:jc w:val="both"/>
              <w:rPr>
                <w:rFonts w:asciiTheme="minorHAnsi" w:hAnsiTheme="minorHAnsi" w:cstheme="minorHAnsi"/>
                <w:b/>
                <w:bCs/>
                <w:sz w:val="22"/>
                <w:szCs w:val="22"/>
                <w:lang w:val="en-US"/>
              </w:rPr>
            </w:pPr>
            <w:r w:rsidRPr="00347B59">
              <w:rPr>
                <w:rFonts w:asciiTheme="minorHAnsi" w:hAnsiTheme="minorHAnsi" w:cstheme="minorHAnsi"/>
                <w:b/>
                <w:bCs/>
                <w:sz w:val="22"/>
                <w:szCs w:val="22"/>
                <w:lang w:val="en"/>
              </w:rPr>
              <w:t xml:space="preserve">Sub-criterion 2: </w:t>
            </w:r>
            <w:r w:rsidR="00347B59">
              <w:rPr>
                <w:rFonts w:asciiTheme="minorHAnsi" w:hAnsiTheme="minorHAnsi" w:cstheme="minorHAnsi"/>
                <w:b/>
                <w:bCs/>
                <w:sz w:val="22"/>
                <w:szCs w:val="22"/>
                <w:lang w:val="en-US"/>
              </w:rPr>
              <w:t>Composition and c</w:t>
            </w:r>
            <w:r w:rsidR="00347B59" w:rsidRPr="00F85FB7">
              <w:rPr>
                <w:rFonts w:asciiTheme="minorHAnsi" w:hAnsiTheme="minorHAnsi" w:cstheme="minorHAnsi"/>
                <w:b/>
                <w:bCs/>
                <w:sz w:val="22"/>
                <w:szCs w:val="22"/>
                <w:lang w:val="en-US"/>
              </w:rPr>
              <w:t>o</w:t>
            </w:r>
            <w:r w:rsidR="00347B59">
              <w:rPr>
                <w:rFonts w:asciiTheme="minorHAnsi" w:hAnsiTheme="minorHAnsi" w:cstheme="minorHAnsi"/>
                <w:b/>
                <w:bCs/>
                <w:sz w:val="22"/>
                <w:szCs w:val="22"/>
                <w:lang w:val="en-US"/>
              </w:rPr>
              <w:t>mpetence of the proposed team and experts</w:t>
            </w:r>
          </w:p>
          <w:p w14:paraId="22FEB4D2" w14:textId="77777777" w:rsidR="00347B59" w:rsidRPr="00A667F6" w:rsidRDefault="00347B59" w:rsidP="00347B59">
            <w:pPr>
              <w:tabs>
                <w:tab w:val="left" w:pos="3010"/>
              </w:tabs>
              <w:spacing w:after="60" w:line="259" w:lineRule="auto"/>
              <w:ind w:left="720"/>
              <w:rPr>
                <w:rFonts w:asciiTheme="minorHAnsi" w:hAnsiTheme="minorHAnsi" w:cstheme="minorHAnsi"/>
                <w:sz w:val="2"/>
                <w:szCs w:val="2"/>
                <w:lang w:val="en-US"/>
              </w:rPr>
            </w:pPr>
          </w:p>
          <w:p w14:paraId="6598B29F" w14:textId="08B01FE1" w:rsidR="00347B59" w:rsidRPr="0033316E" w:rsidRDefault="0033316E" w:rsidP="00347B59">
            <w:pPr>
              <w:spacing w:after="40"/>
              <w:ind w:left="708"/>
              <w:jc w:val="both"/>
              <w:rPr>
                <w:rFonts w:asciiTheme="minorHAnsi" w:eastAsia="Arial Unicode MS" w:hAnsiTheme="minorHAnsi" w:cs="Calibri"/>
                <w:bCs/>
                <w:i/>
                <w:sz w:val="22"/>
                <w:szCs w:val="22"/>
                <w:lang w:val="en-US"/>
              </w:rPr>
            </w:pPr>
            <w:r w:rsidRPr="0033316E">
              <w:rPr>
                <w:rFonts w:asciiTheme="minorHAnsi" w:eastAsia="Arial Unicode MS" w:hAnsiTheme="minorHAnsi" w:cs="Calibri"/>
                <w:bCs/>
                <w:i/>
                <w:sz w:val="22"/>
                <w:szCs w:val="22"/>
                <w:lang w:val="en-US"/>
              </w:rPr>
              <w:t>Mandatory</w:t>
            </w:r>
            <w:r>
              <w:rPr>
                <w:rFonts w:asciiTheme="minorHAnsi" w:eastAsia="Arial Unicode MS" w:hAnsiTheme="minorHAnsi" w:cs="Calibri"/>
                <w:bCs/>
                <w:i/>
                <w:sz w:val="22"/>
                <w:szCs w:val="22"/>
                <w:lang w:val="en-US"/>
              </w:rPr>
              <w:t>:</w:t>
            </w:r>
          </w:p>
          <w:p w14:paraId="206B9C0E" w14:textId="4E246738" w:rsidR="00347B59" w:rsidRDefault="00347B59" w:rsidP="00347B59">
            <w:pPr>
              <w:spacing w:after="40"/>
              <w:ind w:left="708"/>
              <w:jc w:val="both"/>
              <w:rPr>
                <w:rFonts w:asciiTheme="minorHAnsi" w:eastAsia="Arial Unicode MS" w:hAnsiTheme="minorHAnsi" w:cs="Calibri"/>
                <w:bCs/>
                <w:sz w:val="22"/>
                <w:szCs w:val="22"/>
                <w:lang w:val="en-US"/>
              </w:rPr>
            </w:pPr>
            <w:r w:rsidRPr="005C08C1">
              <w:rPr>
                <w:rFonts w:asciiTheme="minorHAnsi" w:eastAsia="Arial Unicode MS" w:hAnsiTheme="minorHAnsi" w:cs="Calibri"/>
                <w:bCs/>
                <w:sz w:val="22"/>
                <w:szCs w:val="22"/>
                <w:lang w:val="en-US"/>
              </w:rPr>
              <w:t xml:space="preserve">The selected </w:t>
            </w:r>
            <w:r>
              <w:rPr>
                <w:rFonts w:asciiTheme="minorHAnsi" w:eastAsia="Arial Unicode MS" w:hAnsiTheme="minorHAnsi" w:cs="Calibri"/>
                <w:bCs/>
                <w:sz w:val="22"/>
                <w:szCs w:val="22"/>
                <w:lang w:val="en-US"/>
              </w:rPr>
              <w:t xml:space="preserve">proposed </w:t>
            </w:r>
            <w:r w:rsidRPr="005C08C1">
              <w:rPr>
                <w:rFonts w:asciiTheme="minorHAnsi" w:eastAsia="Arial Unicode MS" w:hAnsiTheme="minorHAnsi" w:cs="Calibri"/>
                <w:bCs/>
                <w:sz w:val="22"/>
                <w:szCs w:val="22"/>
                <w:lang w:val="en-US"/>
              </w:rPr>
              <w:t xml:space="preserve">experts </w:t>
            </w:r>
            <w:r>
              <w:rPr>
                <w:rFonts w:asciiTheme="minorHAnsi" w:eastAsia="Arial Unicode MS" w:hAnsiTheme="minorHAnsi" w:cs="Calibri"/>
                <w:bCs/>
                <w:sz w:val="22"/>
                <w:szCs w:val="22"/>
                <w:lang w:val="en-US"/>
              </w:rPr>
              <w:t xml:space="preserve">and trainers, senior </w:t>
            </w:r>
            <w:r w:rsidRPr="00077525">
              <w:rPr>
                <w:rFonts w:asciiTheme="minorHAnsi" w:eastAsia="Arial Unicode MS" w:hAnsiTheme="minorHAnsi" w:cs="Calibri"/>
                <w:bCs/>
                <w:sz w:val="22"/>
                <w:szCs w:val="22"/>
                <w:lang w:val="en-US"/>
              </w:rPr>
              <w:t xml:space="preserve">level (minimum </w:t>
            </w:r>
            <w:r>
              <w:rPr>
                <w:rFonts w:asciiTheme="minorHAnsi" w:eastAsia="Arial Unicode MS" w:hAnsiTheme="minorHAnsi" w:cs="Calibri"/>
                <w:bCs/>
                <w:sz w:val="22"/>
                <w:szCs w:val="22"/>
                <w:lang w:val="en-US"/>
              </w:rPr>
              <w:t>6 people within the proposal</w:t>
            </w:r>
            <w:r w:rsidRPr="00077525">
              <w:rPr>
                <w:rFonts w:asciiTheme="minorHAnsi" w:eastAsia="Arial Unicode MS" w:hAnsiTheme="minorHAnsi" w:cs="Calibri"/>
                <w:bCs/>
                <w:sz w:val="22"/>
                <w:szCs w:val="22"/>
                <w:lang w:val="en-US"/>
              </w:rPr>
              <w:t>)</w:t>
            </w:r>
            <w:r>
              <w:rPr>
                <w:rFonts w:asciiTheme="minorHAnsi" w:eastAsia="Arial Unicode MS" w:hAnsiTheme="minorHAnsi" w:cs="Calibri"/>
                <w:bCs/>
                <w:sz w:val="22"/>
                <w:szCs w:val="22"/>
                <w:lang w:val="en-US"/>
              </w:rPr>
              <w:t xml:space="preserve"> </w:t>
            </w:r>
            <w:r w:rsidRPr="00077525">
              <w:rPr>
                <w:rFonts w:asciiTheme="minorHAnsi" w:eastAsia="Arial Unicode MS" w:hAnsiTheme="minorHAnsi" w:cs="Calibri"/>
                <w:bCs/>
                <w:sz w:val="22"/>
                <w:szCs w:val="22"/>
                <w:lang w:val="en-US"/>
              </w:rPr>
              <w:t>should demonstrate strong and complementary co</w:t>
            </w:r>
            <w:r w:rsidRPr="005C08C1">
              <w:rPr>
                <w:rFonts w:asciiTheme="minorHAnsi" w:eastAsia="Arial Unicode MS" w:hAnsiTheme="minorHAnsi" w:cs="Calibri"/>
                <w:bCs/>
                <w:sz w:val="22"/>
                <w:szCs w:val="22"/>
                <w:lang w:val="en-US"/>
              </w:rPr>
              <w:t>mpetencies in the following areas</w:t>
            </w:r>
            <w:r>
              <w:rPr>
                <w:rFonts w:asciiTheme="minorHAnsi" w:eastAsia="Arial Unicode MS" w:hAnsiTheme="minorHAnsi" w:cs="Calibri"/>
                <w:bCs/>
                <w:sz w:val="22"/>
                <w:szCs w:val="22"/>
                <w:lang w:val="en-US"/>
              </w:rPr>
              <w:t>. The team must have and cover all of the following areas of expertise</w:t>
            </w:r>
            <w:r w:rsidRPr="005C08C1">
              <w:rPr>
                <w:rFonts w:asciiTheme="minorHAnsi" w:eastAsia="Arial Unicode MS" w:hAnsiTheme="minorHAnsi" w:cs="Calibri"/>
                <w:bCs/>
                <w:sz w:val="22"/>
                <w:szCs w:val="22"/>
                <w:lang w:val="en-US"/>
              </w:rPr>
              <w:t>:</w:t>
            </w:r>
          </w:p>
          <w:p w14:paraId="5B4E8EAA" w14:textId="77777777" w:rsidR="00347B59" w:rsidRPr="00445FBE" w:rsidRDefault="00347B59" w:rsidP="00347B59">
            <w:pPr>
              <w:spacing w:after="40"/>
              <w:ind w:left="708"/>
              <w:jc w:val="both"/>
              <w:rPr>
                <w:rFonts w:asciiTheme="minorHAnsi" w:eastAsia="Arial Unicode MS" w:hAnsiTheme="minorHAnsi" w:cs="Calibri"/>
                <w:bCs/>
                <w:sz w:val="6"/>
                <w:szCs w:val="6"/>
                <w:lang w:val="en-US"/>
              </w:rPr>
            </w:pPr>
          </w:p>
          <w:p w14:paraId="6FC3F7D5" w14:textId="77777777" w:rsidR="00347B59" w:rsidRPr="00CD63F9" w:rsidRDefault="00347B59" w:rsidP="00347B59">
            <w:pPr>
              <w:numPr>
                <w:ilvl w:val="1"/>
                <w:numId w:val="42"/>
              </w:numPr>
              <w:tabs>
                <w:tab w:val="left" w:pos="3010"/>
              </w:tabs>
              <w:spacing w:after="60" w:line="240" w:lineRule="auto"/>
              <w:ind w:left="1434" w:hanging="357"/>
              <w:jc w:val="both"/>
              <w:rPr>
                <w:rFonts w:asciiTheme="minorHAnsi" w:hAnsiTheme="minorHAnsi" w:cstheme="minorHAnsi"/>
                <w:sz w:val="22"/>
                <w:szCs w:val="22"/>
                <w:lang w:val="en-US"/>
              </w:rPr>
            </w:pPr>
            <w:r w:rsidRPr="00CD63F9">
              <w:rPr>
                <w:rFonts w:asciiTheme="minorHAnsi" w:hAnsiTheme="minorHAnsi" w:cs="Calibri"/>
                <w:b/>
                <w:sz w:val="22"/>
                <w:szCs w:val="22"/>
                <w:lang w:val="en-US"/>
              </w:rPr>
              <w:t>Proven experience in designing and delivering business coaching, entrepreneurial support and training for innovators</w:t>
            </w:r>
            <w:r w:rsidRPr="00CD63F9">
              <w:rPr>
                <w:rFonts w:asciiTheme="minorHAnsi" w:hAnsiTheme="minorHAnsi" w:cs="Calibri"/>
                <w:sz w:val="22"/>
                <w:szCs w:val="22"/>
                <w:lang w:val="en-US"/>
              </w:rPr>
              <w:t xml:space="preserve"> </w:t>
            </w:r>
            <w:r w:rsidRPr="00CD63F9">
              <w:rPr>
                <w:rFonts w:asciiTheme="minorHAnsi" w:hAnsiTheme="minorHAnsi" w:cstheme="minorHAnsi"/>
                <w:sz w:val="22"/>
                <w:szCs w:val="22"/>
                <w:lang w:val="en-US"/>
              </w:rPr>
              <w:t>(start-up, scale-up, green and digital sectors).</w:t>
            </w:r>
          </w:p>
          <w:p w14:paraId="4C078BAE" w14:textId="77777777" w:rsidR="00347B59" w:rsidRPr="00CD63F9" w:rsidRDefault="00347B59" w:rsidP="00347B59">
            <w:pPr>
              <w:numPr>
                <w:ilvl w:val="1"/>
                <w:numId w:val="42"/>
              </w:numPr>
              <w:tabs>
                <w:tab w:val="left" w:pos="3010"/>
              </w:tabs>
              <w:spacing w:after="60" w:line="240" w:lineRule="auto"/>
              <w:ind w:left="1434" w:hanging="357"/>
              <w:jc w:val="both"/>
              <w:rPr>
                <w:rFonts w:asciiTheme="minorHAnsi" w:hAnsiTheme="minorHAnsi" w:cs="Calibri"/>
                <w:sz w:val="22"/>
                <w:szCs w:val="22"/>
                <w:lang w:val="en-US"/>
              </w:rPr>
            </w:pPr>
            <w:r w:rsidRPr="00CD63F9">
              <w:rPr>
                <w:rFonts w:asciiTheme="minorHAnsi" w:hAnsiTheme="minorHAnsi" w:cs="Calibri"/>
                <w:b/>
                <w:sz w:val="22"/>
                <w:szCs w:val="22"/>
                <w:lang w:val="en-US"/>
              </w:rPr>
              <w:t>Proven experience in designing and delivering EO coaching</w:t>
            </w:r>
            <w:r>
              <w:rPr>
                <w:rFonts w:asciiTheme="minorHAnsi" w:hAnsiTheme="minorHAnsi" w:cs="Calibri"/>
                <w:b/>
                <w:sz w:val="22"/>
                <w:szCs w:val="22"/>
                <w:lang w:val="en-US"/>
              </w:rPr>
              <w:t>, trainings</w:t>
            </w:r>
            <w:r w:rsidRPr="00CD63F9">
              <w:rPr>
                <w:rFonts w:asciiTheme="minorHAnsi" w:hAnsiTheme="minorHAnsi" w:cs="Calibri"/>
                <w:b/>
                <w:sz w:val="22"/>
                <w:szCs w:val="22"/>
                <w:lang w:val="en-US"/>
              </w:rPr>
              <w:t xml:space="preserve"> and </w:t>
            </w:r>
            <w:r>
              <w:rPr>
                <w:rFonts w:asciiTheme="minorHAnsi" w:hAnsiTheme="minorHAnsi" w:cs="Calibri"/>
                <w:b/>
                <w:sz w:val="22"/>
                <w:szCs w:val="22"/>
                <w:lang w:val="en-US"/>
              </w:rPr>
              <w:t xml:space="preserve">EO-related technical </w:t>
            </w:r>
            <w:r w:rsidRPr="00CD63F9">
              <w:rPr>
                <w:rFonts w:asciiTheme="minorHAnsi" w:hAnsiTheme="minorHAnsi" w:cs="Calibri"/>
                <w:b/>
                <w:sz w:val="22"/>
                <w:szCs w:val="22"/>
                <w:lang w:val="en-US"/>
              </w:rPr>
              <w:t>services</w:t>
            </w:r>
            <w:r w:rsidRPr="00CD63F9">
              <w:rPr>
                <w:rFonts w:asciiTheme="minorHAnsi" w:hAnsiTheme="minorHAnsi" w:cs="Calibri"/>
                <w:sz w:val="22"/>
                <w:szCs w:val="22"/>
                <w:lang w:val="en-US"/>
              </w:rPr>
              <w:t>, including the development of EO-based data products and applications for environmental and business use cases (ex. EO apps, signal processing, software and platform development).</w:t>
            </w:r>
          </w:p>
          <w:p w14:paraId="5886823A" w14:textId="77777777" w:rsidR="00347B59" w:rsidRPr="00E70574" w:rsidRDefault="00347B59" w:rsidP="00347B59">
            <w:pPr>
              <w:numPr>
                <w:ilvl w:val="1"/>
                <w:numId w:val="42"/>
              </w:numPr>
              <w:tabs>
                <w:tab w:val="left" w:pos="3010"/>
              </w:tabs>
              <w:spacing w:after="60" w:line="240" w:lineRule="auto"/>
              <w:ind w:left="1434" w:hanging="357"/>
              <w:jc w:val="both"/>
              <w:rPr>
                <w:rFonts w:asciiTheme="minorHAnsi" w:hAnsiTheme="minorHAnsi" w:cs="Calibri"/>
                <w:sz w:val="22"/>
                <w:szCs w:val="22"/>
                <w:lang w:val="en-US"/>
              </w:rPr>
            </w:pPr>
            <w:r w:rsidRPr="00E70574">
              <w:rPr>
                <w:rFonts w:asciiTheme="minorHAnsi" w:hAnsiTheme="minorHAnsi" w:cs="Calibri"/>
                <w:b/>
                <w:sz w:val="22"/>
                <w:szCs w:val="22"/>
                <w:lang w:val="en-US"/>
              </w:rPr>
              <w:t>Advanced technical expertise in EO technologies and data ecosystems</w:t>
            </w:r>
            <w:r w:rsidRPr="00E70574">
              <w:rPr>
                <w:rFonts w:asciiTheme="minorHAnsi" w:hAnsiTheme="minorHAnsi" w:cs="Calibri"/>
                <w:sz w:val="22"/>
                <w:szCs w:val="22"/>
                <w:lang w:val="en-US"/>
              </w:rPr>
              <w:t xml:space="preserve">, including Copernicus Services and Contributing Missions (ex. Sentinel, BIOMASS, SWOT, etc.), the integration of UAV, radar, optical and LIDAR remote sensing for climate and land monitoring applications, as well </w:t>
            </w:r>
            <w:r>
              <w:rPr>
                <w:rFonts w:asciiTheme="minorHAnsi" w:hAnsiTheme="minorHAnsi" w:cs="Calibri"/>
                <w:sz w:val="22"/>
                <w:szCs w:val="22"/>
                <w:lang w:val="en-US"/>
              </w:rPr>
              <w:t>on</w:t>
            </w:r>
            <w:r w:rsidRPr="00E70574">
              <w:rPr>
                <w:rFonts w:asciiTheme="minorHAnsi" w:hAnsiTheme="minorHAnsi" w:cs="Calibri"/>
                <w:sz w:val="22"/>
                <w:szCs w:val="22"/>
                <w:lang w:val="en-US"/>
              </w:rPr>
              <w:t xml:space="preserve"> algorithm design, cloud-based and big data workflows, and AI/ML techniques for use cases such as land cover classification (LULCC), anomaly detection, crop forecasting, soil erosion, forest </w:t>
            </w:r>
            <w:r w:rsidRPr="00E70574">
              <w:rPr>
                <w:rFonts w:asciiTheme="minorHAnsi" w:hAnsiTheme="minorHAnsi" w:cs="Calibri"/>
                <w:sz w:val="22"/>
                <w:szCs w:val="22"/>
                <w:lang w:val="en-US"/>
              </w:rPr>
              <w:lastRenderedPageBreak/>
              <w:t>monitoring, and early warning systems for floods and wildfires.</w:t>
            </w:r>
          </w:p>
          <w:p w14:paraId="3B3EDA1D" w14:textId="68FF73F7" w:rsidR="00347B59" w:rsidRDefault="00347B59" w:rsidP="00347B59">
            <w:pPr>
              <w:numPr>
                <w:ilvl w:val="1"/>
                <w:numId w:val="42"/>
              </w:numPr>
              <w:tabs>
                <w:tab w:val="left" w:pos="3010"/>
              </w:tabs>
              <w:spacing w:after="60" w:line="240" w:lineRule="auto"/>
              <w:ind w:left="1434" w:hanging="357"/>
              <w:jc w:val="both"/>
              <w:rPr>
                <w:rFonts w:asciiTheme="minorHAnsi" w:hAnsiTheme="minorHAnsi" w:cs="Calibri"/>
                <w:sz w:val="22"/>
                <w:szCs w:val="22"/>
                <w:lang w:val="en-US"/>
              </w:rPr>
            </w:pPr>
            <w:r w:rsidRPr="00CD63F9">
              <w:rPr>
                <w:rFonts w:asciiTheme="minorHAnsi" w:hAnsiTheme="minorHAnsi" w:cs="Calibri"/>
                <w:b/>
                <w:sz w:val="22"/>
                <w:szCs w:val="22"/>
                <w:lang w:val="en-US"/>
              </w:rPr>
              <w:t>Proven track record of at least three similar assignments over the past five years</w:t>
            </w:r>
            <w:r w:rsidRPr="00CD63F9">
              <w:rPr>
                <w:rFonts w:asciiTheme="minorHAnsi" w:hAnsiTheme="minorHAnsi" w:cs="Calibri"/>
                <w:sz w:val="22"/>
                <w:szCs w:val="22"/>
                <w:lang w:val="en-US"/>
              </w:rPr>
              <w:t>, with demonstrated capacity to deliver training and technical support remotely in Spanish (or with translation).</w:t>
            </w:r>
          </w:p>
          <w:p w14:paraId="2B10A88B" w14:textId="398E101A" w:rsidR="00347B59" w:rsidRDefault="00347B59" w:rsidP="00347B59">
            <w:pPr>
              <w:tabs>
                <w:tab w:val="left" w:pos="3010"/>
              </w:tabs>
              <w:spacing w:after="60" w:line="240" w:lineRule="auto"/>
              <w:ind w:left="1434"/>
              <w:jc w:val="both"/>
              <w:rPr>
                <w:rFonts w:asciiTheme="minorHAnsi" w:hAnsiTheme="minorHAnsi" w:cs="Calibri"/>
                <w:b/>
                <w:sz w:val="22"/>
                <w:szCs w:val="22"/>
                <w:lang w:val="en-US"/>
              </w:rPr>
            </w:pPr>
          </w:p>
          <w:p w14:paraId="1A0C761C" w14:textId="2B471FBE" w:rsidR="00347B59" w:rsidRPr="0033316E" w:rsidRDefault="0033316E" w:rsidP="00347B59">
            <w:pPr>
              <w:tabs>
                <w:tab w:val="left" w:pos="3010"/>
              </w:tabs>
              <w:spacing w:after="60" w:line="240" w:lineRule="auto"/>
              <w:ind w:left="1434"/>
              <w:jc w:val="both"/>
              <w:rPr>
                <w:rFonts w:asciiTheme="minorHAnsi" w:hAnsiTheme="minorHAnsi" w:cs="Calibri"/>
                <w:i/>
                <w:sz w:val="22"/>
                <w:szCs w:val="22"/>
                <w:lang w:val="en-US"/>
              </w:rPr>
            </w:pPr>
            <w:r w:rsidRPr="0033316E">
              <w:rPr>
                <w:rFonts w:asciiTheme="minorHAnsi" w:hAnsiTheme="minorHAnsi" w:cs="Calibri"/>
                <w:i/>
                <w:sz w:val="22"/>
                <w:szCs w:val="22"/>
                <w:lang w:val="en-US"/>
              </w:rPr>
              <w:t>Sub-criterion evaluation:</w:t>
            </w:r>
          </w:p>
          <w:p w14:paraId="4EC352B5" w14:textId="77777777" w:rsidR="00347B59" w:rsidRPr="00F85FB7" w:rsidRDefault="00347B59" w:rsidP="00347B59">
            <w:pPr>
              <w:numPr>
                <w:ilvl w:val="1"/>
                <w:numId w:val="42"/>
              </w:numPr>
              <w:tabs>
                <w:tab w:val="left" w:pos="3010"/>
              </w:tabs>
              <w:spacing w:after="60" w:line="259" w:lineRule="auto"/>
              <w:rPr>
                <w:rFonts w:asciiTheme="minorHAnsi" w:hAnsiTheme="minorHAnsi" w:cs="Calibri"/>
                <w:sz w:val="22"/>
                <w:szCs w:val="22"/>
                <w:lang w:val="en-US"/>
              </w:rPr>
            </w:pPr>
            <w:r w:rsidRPr="00F85FB7">
              <w:rPr>
                <w:rFonts w:asciiTheme="minorHAnsi" w:hAnsiTheme="minorHAnsi" w:cs="Calibri"/>
                <w:sz w:val="22"/>
                <w:szCs w:val="22"/>
                <w:lang w:val="en-US"/>
              </w:rPr>
              <w:t xml:space="preserve">Qualifications and relevant experience of proposed experts (education, languages, facilitation experience of similar assignments </w:t>
            </w:r>
            <w:r>
              <w:rPr>
                <w:rFonts w:asciiTheme="minorHAnsi" w:hAnsiTheme="minorHAnsi" w:cs="Calibri"/>
                <w:sz w:val="22"/>
                <w:szCs w:val="22"/>
                <w:lang w:val="en-US"/>
              </w:rPr>
              <w:t>particularly in Europe, or</w:t>
            </w:r>
            <w:r w:rsidRPr="00F85FB7">
              <w:rPr>
                <w:rFonts w:asciiTheme="minorHAnsi" w:hAnsiTheme="minorHAnsi" w:cs="Calibri"/>
                <w:sz w:val="22"/>
                <w:szCs w:val="22"/>
                <w:lang w:val="en-US"/>
              </w:rPr>
              <w:t xml:space="preserve"> in the region).</w:t>
            </w:r>
          </w:p>
          <w:p w14:paraId="7F7F4AEB" w14:textId="71679474" w:rsidR="00347B59" w:rsidRPr="00347B59" w:rsidRDefault="00347B59" w:rsidP="00A87F3A">
            <w:pPr>
              <w:tabs>
                <w:tab w:val="left" w:pos="3010"/>
              </w:tabs>
              <w:spacing w:after="60" w:line="240" w:lineRule="auto"/>
              <w:ind w:left="1434"/>
              <w:jc w:val="both"/>
              <w:rPr>
                <w:rFonts w:asciiTheme="minorHAnsi" w:hAnsiTheme="minorHAnsi" w:cstheme="minorHAnsi"/>
                <w:b/>
                <w:sz w:val="22"/>
                <w:szCs w:val="22"/>
                <w:highlight w:val="yellow"/>
                <w:lang w:val="en-US"/>
              </w:rPr>
            </w:pPr>
          </w:p>
        </w:tc>
        <w:tc>
          <w:tcPr>
            <w:tcW w:w="2692" w:type="dxa"/>
          </w:tcPr>
          <w:p w14:paraId="6C5B9B53" w14:textId="2A08C0E9" w:rsidR="00D93D99" w:rsidRPr="00F817E7" w:rsidRDefault="00D93D99" w:rsidP="00D93D99">
            <w:pPr>
              <w:jc w:val="center"/>
              <w:rPr>
                <w:rFonts w:asciiTheme="minorHAnsi" w:hAnsiTheme="minorHAnsi" w:cstheme="minorHAnsi"/>
                <w:b/>
                <w:sz w:val="22"/>
                <w:szCs w:val="22"/>
                <w:lang w:val="en-US"/>
              </w:rPr>
            </w:pPr>
          </w:p>
          <w:p w14:paraId="1EBFD6B4" w14:textId="77777777" w:rsidR="00347B59" w:rsidRPr="00F817E7" w:rsidRDefault="00347B59" w:rsidP="00D93D99">
            <w:pPr>
              <w:jc w:val="center"/>
              <w:rPr>
                <w:rFonts w:asciiTheme="minorHAnsi" w:hAnsiTheme="minorHAnsi" w:cstheme="minorHAnsi"/>
                <w:b/>
                <w:sz w:val="22"/>
                <w:szCs w:val="22"/>
                <w:lang w:val="en-US"/>
              </w:rPr>
            </w:pPr>
          </w:p>
          <w:p w14:paraId="556980F7" w14:textId="77777777" w:rsidR="00347B59" w:rsidRPr="00F817E7" w:rsidRDefault="00347B59" w:rsidP="00D93D99">
            <w:pPr>
              <w:jc w:val="center"/>
              <w:rPr>
                <w:rFonts w:asciiTheme="minorHAnsi" w:hAnsiTheme="minorHAnsi" w:cstheme="minorHAnsi"/>
                <w:b/>
                <w:sz w:val="22"/>
                <w:szCs w:val="22"/>
                <w:lang w:val="en-US"/>
              </w:rPr>
            </w:pPr>
          </w:p>
          <w:p w14:paraId="1063B895" w14:textId="77777777" w:rsidR="00347B59" w:rsidRPr="00F817E7" w:rsidRDefault="00347B59" w:rsidP="00D93D99">
            <w:pPr>
              <w:jc w:val="center"/>
              <w:rPr>
                <w:rFonts w:asciiTheme="minorHAnsi" w:hAnsiTheme="minorHAnsi" w:cstheme="minorHAnsi"/>
                <w:b/>
                <w:sz w:val="22"/>
                <w:szCs w:val="22"/>
                <w:lang w:val="en-US"/>
              </w:rPr>
            </w:pPr>
          </w:p>
          <w:p w14:paraId="402CCB2B" w14:textId="77777777" w:rsidR="00347B59" w:rsidRPr="00F817E7" w:rsidRDefault="00347B59" w:rsidP="00D93D99">
            <w:pPr>
              <w:jc w:val="center"/>
              <w:rPr>
                <w:rFonts w:asciiTheme="minorHAnsi" w:hAnsiTheme="minorHAnsi" w:cstheme="minorHAnsi"/>
                <w:b/>
                <w:sz w:val="22"/>
                <w:szCs w:val="22"/>
                <w:lang w:val="en-US"/>
              </w:rPr>
            </w:pPr>
          </w:p>
          <w:p w14:paraId="1734C7FD" w14:textId="77777777" w:rsidR="00347B59" w:rsidRPr="00F817E7" w:rsidRDefault="00347B59" w:rsidP="00D93D99">
            <w:pPr>
              <w:jc w:val="center"/>
              <w:rPr>
                <w:rFonts w:asciiTheme="minorHAnsi" w:hAnsiTheme="minorHAnsi" w:cstheme="minorHAnsi"/>
                <w:b/>
                <w:sz w:val="22"/>
                <w:szCs w:val="22"/>
                <w:lang w:val="en-US"/>
              </w:rPr>
            </w:pPr>
          </w:p>
          <w:p w14:paraId="140B5254" w14:textId="77777777" w:rsidR="00347B59" w:rsidRPr="00F817E7" w:rsidRDefault="00347B59" w:rsidP="00D93D99">
            <w:pPr>
              <w:jc w:val="center"/>
              <w:rPr>
                <w:rFonts w:asciiTheme="minorHAnsi" w:hAnsiTheme="minorHAnsi" w:cstheme="minorHAnsi"/>
                <w:b/>
                <w:sz w:val="22"/>
                <w:szCs w:val="22"/>
                <w:lang w:val="en-US"/>
              </w:rPr>
            </w:pPr>
          </w:p>
          <w:p w14:paraId="40ABD92B" w14:textId="77777777" w:rsidR="00347B59" w:rsidRPr="00F817E7" w:rsidRDefault="00347B59" w:rsidP="00D93D99">
            <w:pPr>
              <w:jc w:val="center"/>
              <w:rPr>
                <w:rFonts w:asciiTheme="minorHAnsi" w:hAnsiTheme="minorHAnsi" w:cstheme="minorHAnsi"/>
                <w:b/>
                <w:sz w:val="22"/>
                <w:szCs w:val="22"/>
                <w:lang w:val="en-US"/>
              </w:rPr>
            </w:pPr>
          </w:p>
          <w:p w14:paraId="1186787A" w14:textId="77777777" w:rsidR="00347B59" w:rsidRPr="00F817E7" w:rsidRDefault="00347B59" w:rsidP="00D93D99">
            <w:pPr>
              <w:jc w:val="center"/>
              <w:rPr>
                <w:rFonts w:asciiTheme="minorHAnsi" w:hAnsiTheme="minorHAnsi" w:cstheme="minorHAnsi"/>
                <w:b/>
                <w:sz w:val="22"/>
                <w:szCs w:val="22"/>
                <w:lang w:val="en-US"/>
              </w:rPr>
            </w:pPr>
          </w:p>
          <w:p w14:paraId="348FA07E" w14:textId="77777777" w:rsidR="00347B59" w:rsidRPr="00F817E7" w:rsidRDefault="00347B59" w:rsidP="00D93D99">
            <w:pPr>
              <w:jc w:val="center"/>
              <w:rPr>
                <w:rFonts w:asciiTheme="minorHAnsi" w:hAnsiTheme="minorHAnsi" w:cstheme="minorHAnsi"/>
                <w:b/>
                <w:sz w:val="22"/>
                <w:szCs w:val="22"/>
                <w:lang w:val="en-US"/>
              </w:rPr>
            </w:pPr>
          </w:p>
          <w:p w14:paraId="51DE063B" w14:textId="77777777" w:rsidR="00347B59" w:rsidRPr="00F817E7" w:rsidRDefault="00347B59" w:rsidP="00D93D99">
            <w:pPr>
              <w:jc w:val="center"/>
              <w:rPr>
                <w:rFonts w:asciiTheme="minorHAnsi" w:hAnsiTheme="minorHAnsi" w:cstheme="minorHAnsi"/>
                <w:b/>
                <w:sz w:val="22"/>
                <w:szCs w:val="22"/>
                <w:lang w:val="en-US"/>
              </w:rPr>
            </w:pPr>
          </w:p>
          <w:p w14:paraId="03F29F9A" w14:textId="77777777" w:rsidR="00347B59" w:rsidRPr="00F817E7" w:rsidRDefault="00347B59" w:rsidP="00D93D99">
            <w:pPr>
              <w:jc w:val="center"/>
              <w:rPr>
                <w:rFonts w:asciiTheme="minorHAnsi" w:hAnsiTheme="minorHAnsi" w:cstheme="minorHAnsi"/>
                <w:b/>
                <w:sz w:val="22"/>
                <w:szCs w:val="22"/>
                <w:lang w:val="en-US"/>
              </w:rPr>
            </w:pPr>
          </w:p>
          <w:p w14:paraId="5766CF81" w14:textId="77777777" w:rsidR="00347B59" w:rsidRPr="00F817E7" w:rsidRDefault="00347B59" w:rsidP="00D93D99">
            <w:pPr>
              <w:jc w:val="center"/>
              <w:rPr>
                <w:rFonts w:asciiTheme="minorHAnsi" w:hAnsiTheme="minorHAnsi" w:cstheme="minorHAnsi"/>
                <w:b/>
                <w:sz w:val="22"/>
                <w:szCs w:val="22"/>
                <w:lang w:val="en-US"/>
              </w:rPr>
            </w:pPr>
          </w:p>
          <w:p w14:paraId="5B71803B" w14:textId="77777777" w:rsidR="00347B59" w:rsidRPr="00F817E7" w:rsidRDefault="00347B59" w:rsidP="00D93D99">
            <w:pPr>
              <w:jc w:val="center"/>
              <w:rPr>
                <w:rFonts w:asciiTheme="minorHAnsi" w:hAnsiTheme="minorHAnsi" w:cstheme="minorHAnsi"/>
                <w:b/>
                <w:sz w:val="22"/>
                <w:szCs w:val="22"/>
                <w:lang w:val="en-US"/>
              </w:rPr>
            </w:pPr>
          </w:p>
          <w:p w14:paraId="2A15F2F7" w14:textId="77777777" w:rsidR="00347B59" w:rsidRPr="00F817E7" w:rsidRDefault="00347B59" w:rsidP="00D93D99">
            <w:pPr>
              <w:jc w:val="center"/>
              <w:rPr>
                <w:rFonts w:asciiTheme="minorHAnsi" w:hAnsiTheme="minorHAnsi" w:cstheme="minorHAnsi"/>
                <w:b/>
                <w:sz w:val="22"/>
                <w:szCs w:val="22"/>
                <w:lang w:val="en-US"/>
              </w:rPr>
            </w:pPr>
          </w:p>
          <w:p w14:paraId="1E8A1F4D" w14:textId="77777777" w:rsidR="00347B59" w:rsidRPr="00F817E7" w:rsidRDefault="00347B59" w:rsidP="00D93D99">
            <w:pPr>
              <w:jc w:val="center"/>
              <w:rPr>
                <w:rFonts w:asciiTheme="minorHAnsi" w:hAnsiTheme="minorHAnsi" w:cstheme="minorHAnsi"/>
                <w:b/>
                <w:sz w:val="22"/>
                <w:szCs w:val="22"/>
                <w:lang w:val="en-US"/>
              </w:rPr>
            </w:pPr>
          </w:p>
          <w:p w14:paraId="0BA756BD" w14:textId="77777777" w:rsidR="00347B59" w:rsidRPr="00F817E7" w:rsidRDefault="00347B59" w:rsidP="00D93D99">
            <w:pPr>
              <w:jc w:val="center"/>
              <w:rPr>
                <w:rFonts w:asciiTheme="minorHAnsi" w:hAnsiTheme="minorHAnsi" w:cstheme="minorHAnsi"/>
                <w:b/>
                <w:sz w:val="22"/>
                <w:szCs w:val="22"/>
                <w:lang w:val="en-US"/>
              </w:rPr>
            </w:pPr>
          </w:p>
          <w:p w14:paraId="4C27BA0D" w14:textId="77777777" w:rsidR="00347B59" w:rsidRPr="00F817E7" w:rsidRDefault="00347B59" w:rsidP="00D93D99">
            <w:pPr>
              <w:jc w:val="center"/>
              <w:rPr>
                <w:rFonts w:asciiTheme="minorHAnsi" w:hAnsiTheme="minorHAnsi" w:cstheme="minorHAnsi"/>
                <w:b/>
                <w:sz w:val="22"/>
                <w:szCs w:val="22"/>
                <w:lang w:val="en-US"/>
              </w:rPr>
            </w:pPr>
          </w:p>
          <w:p w14:paraId="0EA37C2A" w14:textId="77777777" w:rsidR="00347B59" w:rsidRPr="00F817E7" w:rsidRDefault="00347B59" w:rsidP="00D93D99">
            <w:pPr>
              <w:jc w:val="center"/>
              <w:rPr>
                <w:rFonts w:asciiTheme="minorHAnsi" w:hAnsiTheme="minorHAnsi" w:cstheme="minorHAnsi"/>
                <w:b/>
                <w:sz w:val="22"/>
                <w:szCs w:val="22"/>
                <w:lang w:val="en-US"/>
              </w:rPr>
            </w:pPr>
          </w:p>
          <w:p w14:paraId="4BFD7957" w14:textId="77777777" w:rsidR="00347B59" w:rsidRPr="00F817E7" w:rsidRDefault="00347B59" w:rsidP="00D93D99">
            <w:pPr>
              <w:jc w:val="center"/>
              <w:rPr>
                <w:rFonts w:asciiTheme="minorHAnsi" w:hAnsiTheme="minorHAnsi" w:cstheme="minorHAnsi"/>
                <w:b/>
                <w:sz w:val="22"/>
                <w:szCs w:val="22"/>
                <w:lang w:val="en-US"/>
              </w:rPr>
            </w:pPr>
          </w:p>
          <w:p w14:paraId="7E64C0EC" w14:textId="77777777" w:rsidR="00347B59" w:rsidRPr="00F817E7" w:rsidRDefault="00347B59" w:rsidP="00D93D99">
            <w:pPr>
              <w:jc w:val="center"/>
              <w:rPr>
                <w:rFonts w:asciiTheme="minorHAnsi" w:hAnsiTheme="minorHAnsi" w:cstheme="minorHAnsi"/>
                <w:b/>
                <w:sz w:val="22"/>
                <w:szCs w:val="22"/>
                <w:lang w:val="en-US"/>
              </w:rPr>
            </w:pPr>
          </w:p>
          <w:p w14:paraId="2C8121A4" w14:textId="77777777" w:rsidR="00347B59" w:rsidRPr="00F817E7" w:rsidRDefault="00347B59" w:rsidP="00D93D99">
            <w:pPr>
              <w:jc w:val="center"/>
              <w:rPr>
                <w:rFonts w:asciiTheme="minorHAnsi" w:hAnsiTheme="minorHAnsi" w:cstheme="minorHAnsi"/>
                <w:b/>
                <w:sz w:val="22"/>
                <w:szCs w:val="22"/>
                <w:lang w:val="en-US"/>
              </w:rPr>
            </w:pPr>
          </w:p>
          <w:p w14:paraId="5A5939A4" w14:textId="77777777" w:rsidR="00347B59" w:rsidRPr="00F817E7" w:rsidRDefault="00347B59" w:rsidP="00D93D99">
            <w:pPr>
              <w:jc w:val="center"/>
              <w:rPr>
                <w:rFonts w:asciiTheme="minorHAnsi" w:hAnsiTheme="minorHAnsi" w:cstheme="minorHAnsi"/>
                <w:b/>
                <w:sz w:val="22"/>
                <w:szCs w:val="22"/>
                <w:lang w:val="en-US"/>
              </w:rPr>
            </w:pPr>
          </w:p>
          <w:p w14:paraId="3BE6C781" w14:textId="77777777" w:rsidR="00347B59" w:rsidRPr="00F817E7" w:rsidRDefault="00347B59" w:rsidP="00D93D99">
            <w:pPr>
              <w:jc w:val="center"/>
              <w:rPr>
                <w:rFonts w:asciiTheme="minorHAnsi" w:hAnsiTheme="minorHAnsi" w:cstheme="minorHAnsi"/>
                <w:b/>
                <w:sz w:val="22"/>
                <w:szCs w:val="22"/>
                <w:lang w:val="en-US"/>
              </w:rPr>
            </w:pPr>
          </w:p>
          <w:p w14:paraId="20DDD0DD" w14:textId="77777777" w:rsidR="00347B59" w:rsidRPr="00F817E7" w:rsidRDefault="00347B59" w:rsidP="00D93D99">
            <w:pPr>
              <w:jc w:val="center"/>
              <w:rPr>
                <w:rFonts w:asciiTheme="minorHAnsi" w:hAnsiTheme="minorHAnsi" w:cstheme="minorHAnsi"/>
                <w:b/>
                <w:sz w:val="22"/>
                <w:szCs w:val="22"/>
                <w:lang w:val="en-US"/>
              </w:rPr>
            </w:pPr>
          </w:p>
          <w:p w14:paraId="5FB7D4D0" w14:textId="77777777" w:rsidR="00347B59" w:rsidRDefault="00347B59" w:rsidP="00D93D99">
            <w:pPr>
              <w:jc w:val="center"/>
              <w:rPr>
                <w:rFonts w:asciiTheme="minorHAnsi" w:hAnsiTheme="minorHAnsi" w:cstheme="minorHAnsi"/>
                <w:b/>
                <w:sz w:val="22"/>
                <w:szCs w:val="22"/>
              </w:rPr>
            </w:pPr>
            <w:r>
              <w:rPr>
                <w:rFonts w:asciiTheme="minorHAnsi" w:hAnsiTheme="minorHAnsi" w:cstheme="minorHAnsi"/>
                <w:b/>
                <w:sz w:val="22"/>
                <w:szCs w:val="22"/>
              </w:rPr>
              <w:t>MANDATORY</w:t>
            </w:r>
          </w:p>
          <w:p w14:paraId="083D2D72" w14:textId="77777777" w:rsidR="00347B59" w:rsidRDefault="00347B59" w:rsidP="00D93D99">
            <w:pPr>
              <w:jc w:val="center"/>
              <w:rPr>
                <w:rFonts w:asciiTheme="minorHAnsi" w:hAnsiTheme="minorHAnsi" w:cstheme="minorHAnsi"/>
                <w:b/>
                <w:sz w:val="22"/>
                <w:szCs w:val="22"/>
              </w:rPr>
            </w:pPr>
          </w:p>
          <w:p w14:paraId="06523A2D" w14:textId="77777777" w:rsidR="00347B59" w:rsidRDefault="00347B59" w:rsidP="00D93D99">
            <w:pPr>
              <w:jc w:val="center"/>
              <w:rPr>
                <w:rFonts w:asciiTheme="minorHAnsi" w:hAnsiTheme="minorHAnsi" w:cstheme="minorHAnsi"/>
                <w:b/>
                <w:sz w:val="22"/>
                <w:szCs w:val="22"/>
              </w:rPr>
            </w:pPr>
          </w:p>
          <w:p w14:paraId="4EB9EFBB" w14:textId="77777777" w:rsidR="00347B59" w:rsidRDefault="00347B59" w:rsidP="00D93D99">
            <w:pPr>
              <w:jc w:val="center"/>
              <w:rPr>
                <w:rFonts w:asciiTheme="minorHAnsi" w:hAnsiTheme="minorHAnsi" w:cstheme="minorHAnsi"/>
                <w:b/>
                <w:sz w:val="22"/>
                <w:szCs w:val="22"/>
              </w:rPr>
            </w:pPr>
          </w:p>
          <w:p w14:paraId="360D490D" w14:textId="77777777" w:rsidR="00347B59" w:rsidRDefault="00347B59" w:rsidP="00D93D99">
            <w:pPr>
              <w:jc w:val="center"/>
              <w:rPr>
                <w:rFonts w:asciiTheme="minorHAnsi" w:hAnsiTheme="minorHAnsi" w:cstheme="minorHAnsi"/>
                <w:b/>
                <w:sz w:val="22"/>
                <w:szCs w:val="22"/>
              </w:rPr>
            </w:pPr>
          </w:p>
          <w:p w14:paraId="1562EC65" w14:textId="77777777" w:rsidR="00347B59" w:rsidRDefault="00347B59" w:rsidP="00D93D99">
            <w:pPr>
              <w:jc w:val="center"/>
              <w:rPr>
                <w:rFonts w:asciiTheme="minorHAnsi" w:hAnsiTheme="minorHAnsi" w:cstheme="minorHAnsi"/>
                <w:b/>
                <w:sz w:val="22"/>
                <w:szCs w:val="22"/>
              </w:rPr>
            </w:pPr>
          </w:p>
          <w:p w14:paraId="1E6130BE" w14:textId="77777777" w:rsidR="00347B59" w:rsidRDefault="00347B59" w:rsidP="00D93D99">
            <w:pPr>
              <w:jc w:val="center"/>
              <w:rPr>
                <w:rFonts w:asciiTheme="minorHAnsi" w:hAnsiTheme="minorHAnsi" w:cstheme="minorHAnsi"/>
                <w:b/>
                <w:sz w:val="22"/>
                <w:szCs w:val="22"/>
              </w:rPr>
            </w:pPr>
          </w:p>
          <w:p w14:paraId="0DCA5193" w14:textId="77777777" w:rsidR="00347B59" w:rsidRDefault="00347B59" w:rsidP="00D93D99">
            <w:pPr>
              <w:jc w:val="center"/>
              <w:rPr>
                <w:rFonts w:asciiTheme="minorHAnsi" w:hAnsiTheme="minorHAnsi" w:cstheme="minorHAnsi"/>
                <w:b/>
                <w:sz w:val="22"/>
                <w:szCs w:val="22"/>
              </w:rPr>
            </w:pPr>
          </w:p>
          <w:p w14:paraId="66105C83" w14:textId="77777777" w:rsidR="00347B59" w:rsidRDefault="00347B59" w:rsidP="00D93D99">
            <w:pPr>
              <w:jc w:val="center"/>
              <w:rPr>
                <w:rFonts w:asciiTheme="minorHAnsi" w:hAnsiTheme="minorHAnsi" w:cstheme="minorHAnsi"/>
                <w:b/>
                <w:sz w:val="22"/>
                <w:szCs w:val="22"/>
              </w:rPr>
            </w:pPr>
          </w:p>
          <w:p w14:paraId="17CE4013" w14:textId="77777777" w:rsidR="00347B59" w:rsidRDefault="00347B59" w:rsidP="00D93D99">
            <w:pPr>
              <w:jc w:val="center"/>
              <w:rPr>
                <w:rFonts w:asciiTheme="minorHAnsi" w:hAnsiTheme="minorHAnsi" w:cstheme="minorHAnsi"/>
                <w:b/>
                <w:sz w:val="22"/>
                <w:szCs w:val="22"/>
              </w:rPr>
            </w:pPr>
          </w:p>
          <w:p w14:paraId="2F5AE313" w14:textId="77777777" w:rsidR="00347B59" w:rsidRDefault="00347B59" w:rsidP="00D93D99">
            <w:pPr>
              <w:jc w:val="center"/>
              <w:rPr>
                <w:rFonts w:asciiTheme="minorHAnsi" w:hAnsiTheme="minorHAnsi" w:cstheme="minorHAnsi"/>
                <w:b/>
                <w:sz w:val="22"/>
                <w:szCs w:val="22"/>
              </w:rPr>
            </w:pPr>
          </w:p>
          <w:p w14:paraId="516A1095" w14:textId="74589CC5" w:rsidR="00347B59" w:rsidRPr="0006068D" w:rsidRDefault="00347B59" w:rsidP="00D93D99">
            <w:pPr>
              <w:jc w:val="center"/>
              <w:rPr>
                <w:rFonts w:asciiTheme="minorHAnsi" w:hAnsiTheme="minorHAnsi" w:cstheme="minorHAnsi"/>
                <w:b/>
                <w:sz w:val="22"/>
                <w:szCs w:val="22"/>
              </w:rPr>
            </w:pPr>
            <w:r>
              <w:rPr>
                <w:rFonts w:asciiTheme="minorHAnsi" w:hAnsiTheme="minorHAnsi" w:cstheme="minorHAnsi"/>
                <w:b/>
                <w:sz w:val="22"/>
                <w:szCs w:val="22"/>
              </w:rPr>
              <w:t>45</w:t>
            </w:r>
          </w:p>
        </w:tc>
      </w:tr>
      <w:tr w:rsidR="00116C24" w:rsidRPr="0006068D" w14:paraId="399D4C70" w14:textId="77777777" w:rsidTr="009009F8">
        <w:tc>
          <w:tcPr>
            <w:tcW w:w="6654" w:type="dxa"/>
          </w:tcPr>
          <w:p w14:paraId="3C0DA4EC" w14:textId="628A2473" w:rsidR="00116C24" w:rsidRPr="00F6291E" w:rsidRDefault="00116C24" w:rsidP="00F10B36">
            <w:pPr>
              <w:jc w:val="right"/>
              <w:rPr>
                <w:rFonts w:asciiTheme="minorHAnsi" w:hAnsiTheme="minorHAnsi" w:cstheme="minorHAnsi"/>
                <w:b/>
                <w:sz w:val="22"/>
                <w:szCs w:val="22"/>
              </w:rPr>
            </w:pPr>
            <w:r w:rsidRPr="00F6291E">
              <w:rPr>
                <w:rFonts w:asciiTheme="minorHAnsi" w:hAnsiTheme="minorHAnsi" w:cstheme="minorHAnsi"/>
                <w:b/>
                <w:bCs/>
                <w:sz w:val="22"/>
                <w:szCs w:val="22"/>
                <w:lang w:val="en"/>
              </w:rPr>
              <w:lastRenderedPageBreak/>
              <w:t>TOTAL</w:t>
            </w:r>
          </w:p>
        </w:tc>
        <w:tc>
          <w:tcPr>
            <w:tcW w:w="2692" w:type="dxa"/>
          </w:tcPr>
          <w:p w14:paraId="727CD250" w14:textId="527A07AD" w:rsidR="00116C24" w:rsidRPr="00F6291E" w:rsidRDefault="00F6291E" w:rsidP="00D93D99">
            <w:pPr>
              <w:jc w:val="center"/>
              <w:rPr>
                <w:rFonts w:asciiTheme="minorHAnsi" w:hAnsiTheme="minorHAnsi" w:cstheme="minorHAnsi"/>
                <w:b/>
                <w:sz w:val="22"/>
                <w:szCs w:val="22"/>
              </w:rPr>
            </w:pPr>
            <w:r w:rsidRPr="00F6291E">
              <w:rPr>
                <w:rFonts w:asciiTheme="minorHAnsi" w:hAnsiTheme="minorHAnsi" w:cstheme="minorHAnsi"/>
                <w:b/>
                <w:bCs/>
                <w:sz w:val="22"/>
                <w:szCs w:val="22"/>
                <w:lang w:val="en"/>
              </w:rPr>
              <w:t>80</w:t>
            </w:r>
          </w:p>
        </w:tc>
      </w:tr>
    </w:tbl>
    <w:p w14:paraId="73E810B8" w14:textId="77777777" w:rsidR="00960489" w:rsidRDefault="00960489" w:rsidP="00F10B36">
      <w:pPr>
        <w:spacing w:before="120"/>
        <w:jc w:val="both"/>
        <w:rPr>
          <w:rFonts w:asciiTheme="minorHAnsi" w:hAnsiTheme="minorHAnsi" w:cstheme="minorHAnsi"/>
          <w:sz w:val="22"/>
          <w:szCs w:val="22"/>
          <w:lang w:val="en"/>
        </w:rPr>
      </w:pPr>
    </w:p>
    <w:p w14:paraId="4067D76C" w14:textId="6590826A" w:rsidR="00D93D99"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maximum of </w:t>
      </w:r>
      <w:r w:rsidR="008948F8">
        <w:rPr>
          <w:rFonts w:asciiTheme="minorHAnsi" w:hAnsiTheme="minorHAnsi" w:cstheme="minorHAnsi"/>
          <w:b/>
          <w:bCs/>
          <w:sz w:val="22"/>
          <w:szCs w:val="22"/>
          <w:lang w:val="en"/>
        </w:rPr>
        <w:t>80</w:t>
      </w:r>
      <w:r>
        <w:rPr>
          <w:rFonts w:asciiTheme="minorHAnsi" w:hAnsiTheme="minorHAnsi" w:cstheme="minorHAnsi"/>
          <w:b/>
          <w:bCs/>
          <w:sz w:val="22"/>
          <w:szCs w:val="22"/>
          <w:lang w:val="en"/>
        </w:rPr>
        <w:t xml:space="preserve"> points) </w:t>
      </w:r>
      <w:r>
        <w:rPr>
          <w:rFonts w:asciiTheme="minorHAnsi" w:hAnsiTheme="minorHAnsi" w:cstheme="minorHAnsi"/>
          <w:sz w:val="22"/>
          <w:szCs w:val="22"/>
          <w:lang w:val="en"/>
        </w:rPr>
        <w:t>by adding up the weighted scores obtained for each sub-criterion.</w:t>
      </w:r>
    </w:p>
    <w:p w14:paraId="2918C3FC" w14:textId="31788A1C" w:rsidR="003F0AAC" w:rsidRPr="00342E4D"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92" w:name="_Toc83120033"/>
      <w:r>
        <w:rPr>
          <w:rFonts w:asciiTheme="minorHAnsi" w:hAnsiTheme="minorHAnsi" w:cstheme="minorHAnsi"/>
          <w:sz w:val="22"/>
          <w:szCs w:val="22"/>
          <w:u w:val="single"/>
          <w:lang w:val="en"/>
        </w:rPr>
        <w:t>Negotiations</w:t>
      </w:r>
      <w:bookmarkEnd w:id="92"/>
    </w:p>
    <w:p w14:paraId="30735CDD" w14:textId="72303FFA" w:rsidR="009A7AC5" w:rsidRPr="00342E4D" w:rsidRDefault="009A7AC5" w:rsidP="00403232">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This tender does not have</w:t>
      </w:r>
      <w:r w:rsidR="008948F8">
        <w:rPr>
          <w:rFonts w:asciiTheme="minorHAnsi" w:hAnsiTheme="minorHAnsi" w:cstheme="minorHAnsi"/>
          <w:color w:val="000000"/>
          <w:sz w:val="22"/>
          <w:szCs w:val="22"/>
          <w:lang w:val="en"/>
        </w:rPr>
        <w:t xml:space="preserve"> any provisions for negotiation.</w:t>
      </w:r>
    </w:p>
    <w:p w14:paraId="167A696F" w14:textId="77777777" w:rsidR="00915372" w:rsidRPr="00342E4D" w:rsidRDefault="00915372" w:rsidP="00403232">
      <w:pPr>
        <w:spacing w:before="120" w:line="240" w:lineRule="auto"/>
        <w:jc w:val="both"/>
        <w:rPr>
          <w:rFonts w:asciiTheme="minorHAnsi" w:hAnsiTheme="minorHAnsi" w:cstheme="minorHAnsi"/>
          <w:sz w:val="22"/>
          <w:szCs w:val="22"/>
          <w:lang w:val="en-GB"/>
        </w:rPr>
      </w:pP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3" w:name="_Toc83120035"/>
      <w:r>
        <w:rPr>
          <w:rFonts w:asciiTheme="minorHAnsi" w:hAnsiTheme="minorHAnsi" w:cstheme="minorHAnsi"/>
          <w:sz w:val="22"/>
          <w:szCs w:val="22"/>
          <w:u w:val="single"/>
          <w:lang w:val="en"/>
        </w:rPr>
        <w:t>Award process</w:t>
      </w:r>
      <w:bookmarkEnd w:id="93"/>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4" w:name="_Toc491193970"/>
      <w:bookmarkStart w:id="95" w:name="_Toc491193515"/>
      <w:bookmarkStart w:id="96" w:name="_Toc83120036"/>
      <w:bookmarkEnd w:id="94"/>
      <w:bookmarkEnd w:id="95"/>
      <w:r>
        <w:rPr>
          <w:rFonts w:asciiTheme="minorHAnsi" w:hAnsiTheme="minorHAnsi" w:cstheme="minorHAnsi"/>
          <w:b/>
          <w:bCs/>
          <w:caps/>
          <w:sz w:val="28"/>
          <w:szCs w:val="22"/>
          <w:u w:val="single"/>
          <w:lang w:val="en"/>
        </w:rPr>
        <w:t>Processing of personal data in the context of this tender and for the purposes of contract monitoring</w:t>
      </w:r>
      <w:bookmarkEnd w:id="96"/>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7" w:name="_Toc83120037"/>
      <w:r>
        <w:rPr>
          <w:rFonts w:asciiTheme="minorHAnsi" w:hAnsiTheme="minorHAnsi" w:cstheme="minorHAnsi"/>
          <w:sz w:val="22"/>
          <w:szCs w:val="22"/>
          <w:u w:val="single"/>
          <w:lang w:val="en"/>
        </w:rPr>
        <w:t>Identity and contact details of the data controller and its representative</w:t>
      </w:r>
      <w:bookmarkEnd w:id="97"/>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83120038"/>
      <w:r w:rsidRPr="00342E4D">
        <w:rPr>
          <w:rFonts w:asciiTheme="minorHAnsi" w:hAnsiTheme="minorHAnsi" w:cstheme="minorHAnsi"/>
          <w:sz w:val="22"/>
          <w:szCs w:val="22"/>
          <w:u w:val="single"/>
        </w:rPr>
        <w:t>For the PLACE platform:</w:t>
      </w:r>
      <w:bookmarkEnd w:id="98"/>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Accounts)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lastRenderedPageBreak/>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9" w:name="_Toc83120039"/>
      <w:r>
        <w:rPr>
          <w:rFonts w:asciiTheme="minorHAnsi" w:hAnsiTheme="minorHAnsi" w:cstheme="minorHAnsi"/>
          <w:sz w:val="22"/>
          <w:szCs w:val="22"/>
          <w:u w:val="single"/>
          <w:lang w:val="en"/>
        </w:rPr>
        <w:t>Contact details of the Data Protection Officer:</w:t>
      </w:r>
      <w:bookmarkEnd w:id="99"/>
    </w:p>
    <w:p w14:paraId="4A91DEFE" w14:textId="5924A205" w:rsidR="00FB79BF" w:rsidRPr="00342E4D" w:rsidRDefault="00E82232" w:rsidP="0002417A">
      <w:pPr>
        <w:pStyle w:val="Default"/>
        <w:spacing w:before="120"/>
        <w:jc w:val="both"/>
        <w:rPr>
          <w:rFonts w:asciiTheme="minorHAnsi" w:hAnsiTheme="minorHAnsi" w:cstheme="minorHAnsi"/>
          <w:color w:val="auto"/>
          <w:sz w:val="22"/>
          <w:szCs w:val="22"/>
          <w:lang w:val="en-GB"/>
        </w:rPr>
      </w:pPr>
      <w:hyperlink r:id="rId14"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0" w:name="_Toc83120040"/>
      <w:r>
        <w:rPr>
          <w:rFonts w:asciiTheme="minorHAnsi" w:hAnsiTheme="minorHAnsi" w:cstheme="minorHAnsi"/>
          <w:sz w:val="22"/>
          <w:szCs w:val="22"/>
          <w:u w:val="single"/>
          <w:lang w:val="en"/>
        </w:rPr>
        <w:t>For the contracting authority:</w:t>
      </w:r>
      <w:bookmarkEnd w:id="100"/>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1" w:name="_Toc83120041"/>
      <w:r>
        <w:rPr>
          <w:rFonts w:asciiTheme="minorHAnsi" w:hAnsiTheme="minorHAnsi" w:cstheme="minorHAnsi"/>
          <w:sz w:val="22"/>
          <w:szCs w:val="22"/>
          <w:u w:val="single"/>
          <w:lang w:val="en"/>
        </w:rPr>
        <w:t>Contact details of the Data Protection Officer:</w:t>
      </w:r>
      <w:bookmarkEnd w:id="101"/>
    </w:p>
    <w:p w14:paraId="48F60AE8" w14:textId="77777777" w:rsidR="00FB79BF" w:rsidRPr="00342E4D" w:rsidRDefault="00E82232" w:rsidP="0002417A">
      <w:pPr>
        <w:pStyle w:val="Default"/>
        <w:spacing w:before="120"/>
        <w:jc w:val="both"/>
        <w:rPr>
          <w:rFonts w:asciiTheme="minorHAnsi" w:hAnsiTheme="minorHAnsi" w:cstheme="minorHAnsi"/>
          <w:color w:val="auto"/>
          <w:sz w:val="22"/>
          <w:szCs w:val="22"/>
          <w:lang w:val="en-GB"/>
        </w:rPr>
      </w:pPr>
      <w:hyperlink r:id="rId15"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2" w:name="_Toc83120042"/>
      <w:r>
        <w:rPr>
          <w:rFonts w:asciiTheme="minorHAnsi" w:hAnsiTheme="minorHAnsi" w:cstheme="minorHAnsi"/>
          <w:b/>
          <w:bCs/>
          <w:caps/>
          <w:sz w:val="28"/>
          <w:szCs w:val="22"/>
          <w:u w:val="single"/>
          <w:lang w:val="en"/>
        </w:rPr>
        <w:t>ADDITIONAL INFORMATION</w:t>
      </w:r>
      <w:bookmarkEnd w:id="102"/>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3" w:name="_Toc410899708"/>
      <w:bookmarkStart w:id="104" w:name="_Toc83120043"/>
      <w:r>
        <w:rPr>
          <w:rFonts w:asciiTheme="minorHAnsi" w:hAnsiTheme="minorHAnsi" w:cstheme="minorHAnsi"/>
          <w:b/>
          <w:bCs/>
          <w:caps/>
          <w:sz w:val="28"/>
          <w:szCs w:val="22"/>
          <w:u w:val="single"/>
          <w:lang w:val="en"/>
        </w:rPr>
        <w:t>Appeal channels and deadlines</w:t>
      </w:r>
      <w:bookmarkEnd w:id="103"/>
      <w:bookmarkEnd w:id="104"/>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Paris Judicial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16" w:history="1">
        <w:r w:rsidRPr="00E63510">
          <w:rPr>
            <w:rStyle w:val="Lienhypertexte"/>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17" w:history="1">
        <w:r w:rsidR="00E63510" w:rsidRPr="00E63510">
          <w:rPr>
            <w:rStyle w:val="Lienhypertexte"/>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0D2F4" w16cex:dateUtc="2025-07-03T14:59:00Z"/>
  <w16cex:commentExtensible w16cex:durableId="2C10D5EC" w16cex:dateUtc="2025-07-03T15:11:00Z"/>
  <w16cex:commentExtensible w16cex:durableId="2C10E1B6" w16cex:dateUtc="2025-07-03T16:02:00Z"/>
  <w16cex:commentExtensible w16cex:durableId="2C10E419" w16cex:dateUtc="2025-07-03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8DD4B" w16cid:durableId="2C10D024"/>
  <w16cid:commentId w16cid:paraId="112EBC0A" w16cid:durableId="2C10D2F4"/>
  <w16cid:commentId w16cid:paraId="775ED8B3" w16cid:durableId="2C10D026"/>
  <w16cid:commentId w16cid:paraId="7D1EC418" w16cid:durableId="2C10D5EC"/>
  <w16cid:commentId w16cid:paraId="1A8ED41F" w16cid:durableId="2C10D027"/>
  <w16cid:commentId w16cid:paraId="27DA38F6" w16cid:durableId="2C10D028"/>
  <w16cid:commentId w16cid:paraId="11ED4668" w16cid:durableId="2C10D029"/>
  <w16cid:commentId w16cid:paraId="0B948CAD" w16cid:durableId="2C10D02A"/>
  <w16cid:commentId w16cid:paraId="3B77553D" w16cid:durableId="2C10E1B6"/>
  <w16cid:commentId w16cid:paraId="616A9F2F" w16cid:durableId="2C10E4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5004C" w14:textId="77777777" w:rsidR="00E82232" w:rsidRDefault="00E82232">
      <w:r>
        <w:separator/>
      </w:r>
    </w:p>
  </w:endnote>
  <w:endnote w:type="continuationSeparator" w:id="0">
    <w:p w14:paraId="65B43578" w14:textId="77777777" w:rsidR="00E82232" w:rsidRDefault="00E8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8B0E3C" w:rsidRDefault="008B0E3C">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8B0E3C" w:rsidRDefault="008B0E3C">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8B0E3C" w:rsidRPr="00342E4D" w:rsidRDefault="008B0E3C"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7AB04FA1" w:rsidR="008B0E3C" w:rsidRDefault="008B0E3C"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881135">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881135">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5D96BA3D" w14:textId="77777777" w:rsidR="008B0E3C" w:rsidRPr="00342E4D" w:rsidRDefault="008B0E3C"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8B0E3C" w:rsidRDefault="008B0E3C"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8B0E3C" w:rsidRDefault="00E82232"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8B0E3C">
                          <w:rPr>
                            <w:rFonts w:asciiTheme="minorHAnsi" w:hAnsiTheme="minorHAnsi" w:cstheme="minorHAnsi"/>
                            <w:sz w:val="22"/>
                            <w:szCs w:val="22"/>
                          </w:rPr>
                          <w:t>DAJ_M009ENG_v07</w:t>
                        </w:r>
                        <w:r w:rsidR="008B0E3C">
                          <w:rPr>
                            <w:rFonts w:asciiTheme="minorHAnsi" w:hAnsiTheme="minorHAnsi" w:cstheme="minorHAnsi"/>
                            <w:sz w:val="22"/>
                            <w:szCs w:val="22"/>
                          </w:rPr>
                          <w:tab/>
                        </w:r>
                      </w:sdtContent>
                    </w:sdt>
                  </w:p>
                  <w:p w14:paraId="2109CE70" w14:textId="62554DB2" w:rsidR="008B0E3C" w:rsidRDefault="008B0E3C"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November 2024</w:t>
                    </w:r>
                  </w:p>
                  <w:p w14:paraId="1041511E" w14:textId="77777777" w:rsidR="008B0E3C" w:rsidRDefault="008B0E3C" w:rsidP="00030B8F">
                    <w:pPr>
                      <w:pStyle w:val="Pieddepage"/>
                      <w:spacing w:line="240" w:lineRule="exact"/>
                      <w:rPr>
                        <w:rFonts w:asciiTheme="minorHAnsi" w:hAnsiTheme="minorHAnsi" w:cstheme="minorHAnsi"/>
                        <w:b/>
                        <w:sz w:val="22"/>
                        <w:szCs w:val="22"/>
                      </w:rPr>
                    </w:pPr>
                  </w:p>
                  <w:p w14:paraId="7660B93D" w14:textId="150B62C8" w:rsidR="008B0E3C" w:rsidRPr="00825775" w:rsidRDefault="008B0E3C"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8B0E3C" w:rsidRDefault="008B0E3C">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8B0E3C" w:rsidRDefault="008B0E3C"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57D94A97" w:rsidR="008B0E3C" w:rsidRDefault="008B0E3C"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881135">
          <w:rPr>
            <w:rFonts w:asciiTheme="minorHAnsi" w:hAnsiTheme="minorHAnsi"/>
            <w:noProof/>
            <w:sz w:val="22"/>
            <w:szCs w:val="22"/>
            <w:lang w:val="en"/>
          </w:rPr>
          <w:t>6</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881135">
          <w:rPr>
            <w:rFonts w:asciiTheme="minorHAnsi" w:hAnsiTheme="minorHAnsi"/>
            <w:noProof/>
            <w:sz w:val="22"/>
            <w:szCs w:val="22"/>
            <w:lang w:val="en"/>
          </w:rPr>
          <w:t>14</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8B0E3C" w:rsidRDefault="008B0E3C"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02B6BB87" w:rsidR="008B0E3C" w:rsidRDefault="008B0E3C"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881135">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881135">
                  <w:rPr>
                    <w:rFonts w:asciiTheme="minorHAnsi" w:hAnsiTheme="minorHAnsi"/>
                    <w:noProof/>
                    <w:sz w:val="22"/>
                    <w:szCs w:val="22"/>
                    <w:lang w:val="en"/>
                  </w:rPr>
                  <w:t>14</w:t>
                </w:r>
                <w:r>
                  <w:rPr>
                    <w:rFonts w:asciiTheme="minorHAnsi" w:hAnsiTheme="minorHAnsi"/>
                    <w:sz w:val="22"/>
                    <w:szCs w:val="22"/>
                    <w:lang w:val="en"/>
                  </w:rPr>
                  <w:fldChar w:fldCharType="end"/>
                </w:r>
              </w:p>
            </w:sdtContent>
          </w:sdt>
          <w:p w14:paraId="48A61BAE" w14:textId="77777777" w:rsidR="008B0E3C" w:rsidRPr="00825775" w:rsidRDefault="00E82232"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D4110" w14:textId="77777777" w:rsidR="00E82232" w:rsidRDefault="00E82232">
      <w:r>
        <w:separator/>
      </w:r>
    </w:p>
  </w:footnote>
  <w:footnote w:type="continuationSeparator" w:id="0">
    <w:p w14:paraId="46A6AD69" w14:textId="77777777" w:rsidR="00E82232" w:rsidRDefault="00E82232">
      <w:r>
        <w:continuationSeparator/>
      </w:r>
    </w:p>
  </w:footnote>
  <w:footnote w:id="1">
    <w:p w14:paraId="047663AC" w14:textId="7BDA2A25" w:rsidR="008B0E3C" w:rsidRPr="00342E4D" w:rsidRDefault="008B0E3C">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8B0E3C" w:rsidRDefault="008B0E3C" w:rsidP="00FB089A">
    <w:pPr>
      <w:pStyle w:val="En-tte"/>
      <w:tabs>
        <w:tab w:val="clear" w:pos="9072"/>
        <w:tab w:val="right" w:pos="9339"/>
      </w:tabs>
      <w:rPr>
        <w:rFonts w:ascii="Calibri" w:hAnsi="Calibri"/>
        <w:bCs/>
        <w:sz w:val="22"/>
        <w:szCs w:val="28"/>
        <w:u w:val="single"/>
      </w:rPr>
    </w:pPr>
  </w:p>
  <w:p w14:paraId="20B764FC" w14:textId="77777777" w:rsidR="008B0E3C" w:rsidRPr="009E270B" w:rsidRDefault="008B0E3C"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8B0E3C" w:rsidRDefault="008B0E3C"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8B0E3C" w:rsidRDefault="008B0E3C" w:rsidP="004537EA">
    <w:pPr>
      <w:pStyle w:val="En-tte"/>
    </w:pPr>
    <w:bookmarkStart w:id="0" w:name="_Hlk62125806"/>
    <w:bookmarkStart w:id="1"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8B0E3C" w:rsidRDefault="008B0E3C"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8B0E3C" w:rsidRDefault="008B0E3C" w:rsidP="00C92420">
    <w:pPr>
      <w:pStyle w:val="En-tte"/>
      <w:tabs>
        <w:tab w:val="right" w:pos="9214"/>
      </w:tabs>
      <w:rPr>
        <w:rFonts w:ascii="Calibri" w:hAnsi="Calibri"/>
        <w:bCs/>
        <w:sz w:val="22"/>
        <w:szCs w:val="28"/>
        <w:u w:val="single"/>
      </w:rPr>
    </w:pPr>
  </w:p>
  <w:p w14:paraId="17F39EBA" w14:textId="77777777" w:rsidR="008B0E3C" w:rsidRDefault="008B0E3C"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8B0E3C" w:rsidRPr="00342E4D" w:rsidRDefault="008B0E3C"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8B0E3C" w:rsidRDefault="008B0E3C" w:rsidP="004537EA">
    <w:pPr>
      <w:pStyle w:val="En-tte"/>
    </w:pPr>
  </w:p>
  <w:p w14:paraId="3FF9C650" w14:textId="77777777" w:rsidR="008B0E3C" w:rsidRDefault="008B0E3C"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8B0E3C" w:rsidRDefault="008B0E3C"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B21463"/>
    <w:multiLevelType w:val="hybridMultilevel"/>
    <w:tmpl w:val="79ECDA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9801FB7"/>
    <w:multiLevelType w:val="multilevel"/>
    <w:tmpl w:val="DCE859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7" w15:restartNumberingAfterBreak="0">
    <w:nsid w:val="712B59A5"/>
    <w:multiLevelType w:val="hybridMultilevel"/>
    <w:tmpl w:val="E81C3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8"/>
  </w:num>
  <w:num w:numId="4">
    <w:abstractNumId w:val="5"/>
  </w:num>
  <w:num w:numId="5">
    <w:abstractNumId w:val="22"/>
  </w:num>
  <w:num w:numId="6">
    <w:abstractNumId w:val="10"/>
  </w:num>
  <w:num w:numId="7">
    <w:abstractNumId w:val="19"/>
  </w:num>
  <w:num w:numId="8">
    <w:abstractNumId w:val="29"/>
  </w:num>
  <w:num w:numId="9">
    <w:abstractNumId w:val="13"/>
  </w:num>
  <w:num w:numId="10">
    <w:abstractNumId w:val="31"/>
  </w:num>
  <w:num w:numId="11">
    <w:abstractNumId w:val="3"/>
  </w:num>
  <w:num w:numId="12">
    <w:abstractNumId w:val="12"/>
  </w:num>
  <w:num w:numId="13">
    <w:abstractNumId w:val="30"/>
  </w:num>
  <w:num w:numId="14">
    <w:abstractNumId w:val="24"/>
  </w:num>
  <w:num w:numId="15">
    <w:abstractNumId w:val="35"/>
  </w:num>
  <w:num w:numId="16">
    <w:abstractNumId w:val="4"/>
  </w:num>
  <w:num w:numId="17">
    <w:abstractNumId w:val="23"/>
  </w:num>
  <w:num w:numId="18">
    <w:abstractNumId w:val="21"/>
  </w:num>
  <w:num w:numId="19">
    <w:abstractNumId w:val="15"/>
  </w:num>
  <w:num w:numId="20">
    <w:abstractNumId w:val="7"/>
  </w:num>
  <w:num w:numId="21">
    <w:abstractNumId w:val="6"/>
  </w:num>
  <w:num w:numId="22">
    <w:abstractNumId w:val="41"/>
  </w:num>
  <w:num w:numId="23">
    <w:abstractNumId w:val="1"/>
  </w:num>
  <w:num w:numId="24">
    <w:abstractNumId w:val="16"/>
  </w:num>
  <w:num w:numId="25">
    <w:abstractNumId w:val="36"/>
  </w:num>
  <w:num w:numId="26">
    <w:abstractNumId w:val="17"/>
  </w:num>
  <w:num w:numId="27">
    <w:abstractNumId w:val="42"/>
  </w:num>
  <w:num w:numId="28">
    <w:abstractNumId w:val="32"/>
  </w:num>
  <w:num w:numId="29">
    <w:abstractNumId w:val="38"/>
  </w:num>
  <w:num w:numId="30">
    <w:abstractNumId w:val="27"/>
  </w:num>
  <w:num w:numId="31">
    <w:abstractNumId w:val="34"/>
  </w:num>
  <w:num w:numId="32">
    <w:abstractNumId w:val="39"/>
  </w:num>
  <w:num w:numId="33">
    <w:abstractNumId w:val="11"/>
  </w:num>
  <w:num w:numId="34">
    <w:abstractNumId w:val="18"/>
  </w:num>
  <w:num w:numId="35">
    <w:abstractNumId w:val="9"/>
  </w:num>
  <w:num w:numId="36">
    <w:abstractNumId w:val="26"/>
  </w:num>
  <w:num w:numId="37">
    <w:abstractNumId w:val="25"/>
  </w:num>
  <w:num w:numId="38">
    <w:abstractNumId w:val="40"/>
  </w:num>
  <w:num w:numId="39">
    <w:abstractNumId w:val="43"/>
  </w:num>
  <w:num w:numId="40">
    <w:abstractNumId w:val="14"/>
  </w:num>
  <w:num w:numId="41">
    <w:abstractNumId w:val="37"/>
  </w:num>
  <w:num w:numId="42">
    <w:abstractNumId w:val="3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s-419" w:vendorID="64" w:dllVersion="6" w:nlCheck="1" w:checkStyle="0"/>
  <w:activeWritingStyle w:appName="MSWord" w:lang="es-419"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s-419" w:vendorID="64" w:dllVersion="131078" w:nlCheck="1" w:checkStyle="0"/>
  <w:activeWritingStyle w:appName="MSWord" w:lang="fr-FR" w:vendorID="64" w:dllVersion="131078" w:nlCheck="1" w:checkStyle="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473C"/>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0C8B"/>
    <w:rsid w:val="00152DDA"/>
    <w:rsid w:val="00152EB8"/>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5A8D"/>
    <w:rsid w:val="001A6683"/>
    <w:rsid w:val="001A6976"/>
    <w:rsid w:val="001B4492"/>
    <w:rsid w:val="001B4AA3"/>
    <w:rsid w:val="001B4B43"/>
    <w:rsid w:val="001C152B"/>
    <w:rsid w:val="001C264A"/>
    <w:rsid w:val="001C27CC"/>
    <w:rsid w:val="001C3011"/>
    <w:rsid w:val="001C4C19"/>
    <w:rsid w:val="001C632B"/>
    <w:rsid w:val="001C7353"/>
    <w:rsid w:val="001D0B35"/>
    <w:rsid w:val="001D0F25"/>
    <w:rsid w:val="001D352A"/>
    <w:rsid w:val="001E12A9"/>
    <w:rsid w:val="001E12AF"/>
    <w:rsid w:val="001E2B34"/>
    <w:rsid w:val="001E311F"/>
    <w:rsid w:val="001E4354"/>
    <w:rsid w:val="001E4481"/>
    <w:rsid w:val="001E4CCB"/>
    <w:rsid w:val="001E5610"/>
    <w:rsid w:val="001E5716"/>
    <w:rsid w:val="001E5A98"/>
    <w:rsid w:val="001F0544"/>
    <w:rsid w:val="001F2265"/>
    <w:rsid w:val="001F3426"/>
    <w:rsid w:val="001F354F"/>
    <w:rsid w:val="001F527A"/>
    <w:rsid w:val="00200B23"/>
    <w:rsid w:val="00203CB4"/>
    <w:rsid w:val="002104E9"/>
    <w:rsid w:val="002115E0"/>
    <w:rsid w:val="0021791A"/>
    <w:rsid w:val="00217B4E"/>
    <w:rsid w:val="00220443"/>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2FBD"/>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2BC8"/>
    <w:rsid w:val="0032428C"/>
    <w:rsid w:val="003262D7"/>
    <w:rsid w:val="00326B6C"/>
    <w:rsid w:val="00330230"/>
    <w:rsid w:val="00330929"/>
    <w:rsid w:val="0033100C"/>
    <w:rsid w:val="003318E8"/>
    <w:rsid w:val="00331EBE"/>
    <w:rsid w:val="00332162"/>
    <w:rsid w:val="003326AF"/>
    <w:rsid w:val="0033316E"/>
    <w:rsid w:val="00335765"/>
    <w:rsid w:val="003364F6"/>
    <w:rsid w:val="00336822"/>
    <w:rsid w:val="003405CD"/>
    <w:rsid w:val="003425A2"/>
    <w:rsid w:val="00342E4D"/>
    <w:rsid w:val="00345B59"/>
    <w:rsid w:val="003463A8"/>
    <w:rsid w:val="00347B59"/>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A50EA"/>
    <w:rsid w:val="003B085F"/>
    <w:rsid w:val="003B09B7"/>
    <w:rsid w:val="003B31AA"/>
    <w:rsid w:val="003B3CF2"/>
    <w:rsid w:val="003B5A58"/>
    <w:rsid w:val="003B79A4"/>
    <w:rsid w:val="003C03AC"/>
    <w:rsid w:val="003C23D3"/>
    <w:rsid w:val="003C2DFF"/>
    <w:rsid w:val="003C6042"/>
    <w:rsid w:val="003C6092"/>
    <w:rsid w:val="003C6345"/>
    <w:rsid w:val="003C68EB"/>
    <w:rsid w:val="003C7462"/>
    <w:rsid w:val="003C7805"/>
    <w:rsid w:val="003D11FB"/>
    <w:rsid w:val="003D15F3"/>
    <w:rsid w:val="003D1A66"/>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372A9"/>
    <w:rsid w:val="00437E63"/>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859"/>
    <w:rsid w:val="004A290B"/>
    <w:rsid w:val="004A56C0"/>
    <w:rsid w:val="004A615A"/>
    <w:rsid w:val="004A68D4"/>
    <w:rsid w:val="004A71EE"/>
    <w:rsid w:val="004B18E1"/>
    <w:rsid w:val="004B47E5"/>
    <w:rsid w:val="004B5A64"/>
    <w:rsid w:val="004B5EF6"/>
    <w:rsid w:val="004B6905"/>
    <w:rsid w:val="004B740F"/>
    <w:rsid w:val="004C177B"/>
    <w:rsid w:val="004C5817"/>
    <w:rsid w:val="004C6134"/>
    <w:rsid w:val="004D1FB2"/>
    <w:rsid w:val="004D27CE"/>
    <w:rsid w:val="004D33E5"/>
    <w:rsid w:val="004D47BE"/>
    <w:rsid w:val="004D5253"/>
    <w:rsid w:val="004D5269"/>
    <w:rsid w:val="004D53D7"/>
    <w:rsid w:val="004E460C"/>
    <w:rsid w:val="004E501A"/>
    <w:rsid w:val="004E56FD"/>
    <w:rsid w:val="004E76DD"/>
    <w:rsid w:val="004E7A61"/>
    <w:rsid w:val="004F0DF6"/>
    <w:rsid w:val="004F2A30"/>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90F"/>
    <w:rsid w:val="00543D2E"/>
    <w:rsid w:val="00550264"/>
    <w:rsid w:val="0055266F"/>
    <w:rsid w:val="005529B3"/>
    <w:rsid w:val="00554D33"/>
    <w:rsid w:val="005554F6"/>
    <w:rsid w:val="005563C9"/>
    <w:rsid w:val="00557987"/>
    <w:rsid w:val="0056032E"/>
    <w:rsid w:val="00563976"/>
    <w:rsid w:val="005649E2"/>
    <w:rsid w:val="0057211A"/>
    <w:rsid w:val="00572CA8"/>
    <w:rsid w:val="0057309E"/>
    <w:rsid w:val="005769F4"/>
    <w:rsid w:val="00577671"/>
    <w:rsid w:val="00577E61"/>
    <w:rsid w:val="005823A4"/>
    <w:rsid w:val="005825F5"/>
    <w:rsid w:val="00582FDB"/>
    <w:rsid w:val="00584F07"/>
    <w:rsid w:val="00585BBA"/>
    <w:rsid w:val="00592313"/>
    <w:rsid w:val="005969A4"/>
    <w:rsid w:val="00597076"/>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1E6C"/>
    <w:rsid w:val="005C4A39"/>
    <w:rsid w:val="005C77B5"/>
    <w:rsid w:val="005C785D"/>
    <w:rsid w:val="005D05E5"/>
    <w:rsid w:val="005D097A"/>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159B"/>
    <w:rsid w:val="00612D47"/>
    <w:rsid w:val="00613286"/>
    <w:rsid w:val="00616F4D"/>
    <w:rsid w:val="00616F94"/>
    <w:rsid w:val="00617F0E"/>
    <w:rsid w:val="00622405"/>
    <w:rsid w:val="006252DB"/>
    <w:rsid w:val="00625902"/>
    <w:rsid w:val="00627C95"/>
    <w:rsid w:val="00627CE3"/>
    <w:rsid w:val="00630EE6"/>
    <w:rsid w:val="00631E73"/>
    <w:rsid w:val="00632F1E"/>
    <w:rsid w:val="00632F74"/>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2EB6"/>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D51DF"/>
    <w:rsid w:val="006D6669"/>
    <w:rsid w:val="006E0488"/>
    <w:rsid w:val="006E1DF3"/>
    <w:rsid w:val="006E2A49"/>
    <w:rsid w:val="006E370B"/>
    <w:rsid w:val="006E3ED4"/>
    <w:rsid w:val="006E57FD"/>
    <w:rsid w:val="006E6486"/>
    <w:rsid w:val="006F391C"/>
    <w:rsid w:val="006F3C3F"/>
    <w:rsid w:val="006F4EAD"/>
    <w:rsid w:val="006F58B7"/>
    <w:rsid w:val="006F796C"/>
    <w:rsid w:val="00701018"/>
    <w:rsid w:val="007058E0"/>
    <w:rsid w:val="00707B69"/>
    <w:rsid w:val="0071329D"/>
    <w:rsid w:val="00713C25"/>
    <w:rsid w:val="00715F99"/>
    <w:rsid w:val="007209EE"/>
    <w:rsid w:val="00724BC4"/>
    <w:rsid w:val="00724F49"/>
    <w:rsid w:val="00725B1A"/>
    <w:rsid w:val="00726A46"/>
    <w:rsid w:val="00727007"/>
    <w:rsid w:val="00734440"/>
    <w:rsid w:val="00737A32"/>
    <w:rsid w:val="00741613"/>
    <w:rsid w:val="00741859"/>
    <w:rsid w:val="00741D2D"/>
    <w:rsid w:val="007427A0"/>
    <w:rsid w:val="00743145"/>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76DE"/>
    <w:rsid w:val="007D176B"/>
    <w:rsid w:val="007D3FA2"/>
    <w:rsid w:val="007D61D5"/>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4BB"/>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0E0C"/>
    <w:rsid w:val="0085192B"/>
    <w:rsid w:val="0085279F"/>
    <w:rsid w:val="00854F01"/>
    <w:rsid w:val="008551EE"/>
    <w:rsid w:val="00855440"/>
    <w:rsid w:val="00856A1E"/>
    <w:rsid w:val="00857425"/>
    <w:rsid w:val="008603CD"/>
    <w:rsid w:val="00861765"/>
    <w:rsid w:val="00862433"/>
    <w:rsid w:val="00863B49"/>
    <w:rsid w:val="00864832"/>
    <w:rsid w:val="008648C6"/>
    <w:rsid w:val="00866687"/>
    <w:rsid w:val="00870B9F"/>
    <w:rsid w:val="008714BB"/>
    <w:rsid w:val="00872324"/>
    <w:rsid w:val="00872AE2"/>
    <w:rsid w:val="00881135"/>
    <w:rsid w:val="0088293C"/>
    <w:rsid w:val="00883C5C"/>
    <w:rsid w:val="00884A3C"/>
    <w:rsid w:val="00884BA1"/>
    <w:rsid w:val="00884FDC"/>
    <w:rsid w:val="00887DA4"/>
    <w:rsid w:val="00892772"/>
    <w:rsid w:val="00893886"/>
    <w:rsid w:val="008948F8"/>
    <w:rsid w:val="00895F87"/>
    <w:rsid w:val="00897D5C"/>
    <w:rsid w:val="008A0A6C"/>
    <w:rsid w:val="008A1CD7"/>
    <w:rsid w:val="008A1F59"/>
    <w:rsid w:val="008A28D5"/>
    <w:rsid w:val="008A32BB"/>
    <w:rsid w:val="008A3385"/>
    <w:rsid w:val="008A3E57"/>
    <w:rsid w:val="008B0455"/>
    <w:rsid w:val="008B097A"/>
    <w:rsid w:val="008B0E3C"/>
    <w:rsid w:val="008B35A1"/>
    <w:rsid w:val="008B41BC"/>
    <w:rsid w:val="008B41D0"/>
    <w:rsid w:val="008B43FE"/>
    <w:rsid w:val="008B46C8"/>
    <w:rsid w:val="008B6161"/>
    <w:rsid w:val="008B6F06"/>
    <w:rsid w:val="008C01FE"/>
    <w:rsid w:val="008C0C5A"/>
    <w:rsid w:val="008C60E9"/>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2ADB"/>
    <w:rsid w:val="00915372"/>
    <w:rsid w:val="009157CA"/>
    <w:rsid w:val="00916802"/>
    <w:rsid w:val="00916CA9"/>
    <w:rsid w:val="00920429"/>
    <w:rsid w:val="00920A51"/>
    <w:rsid w:val="00922D1B"/>
    <w:rsid w:val="00924511"/>
    <w:rsid w:val="009272D8"/>
    <w:rsid w:val="00927F3A"/>
    <w:rsid w:val="00930038"/>
    <w:rsid w:val="00930FC5"/>
    <w:rsid w:val="009318B0"/>
    <w:rsid w:val="009318CC"/>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489"/>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6929"/>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9F7AAE"/>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ECA"/>
    <w:rsid w:val="00A85862"/>
    <w:rsid w:val="00A87F3A"/>
    <w:rsid w:val="00A903A2"/>
    <w:rsid w:val="00A92168"/>
    <w:rsid w:val="00A9277A"/>
    <w:rsid w:val="00A9294E"/>
    <w:rsid w:val="00A936D3"/>
    <w:rsid w:val="00A973A8"/>
    <w:rsid w:val="00A97B4E"/>
    <w:rsid w:val="00AA0A41"/>
    <w:rsid w:val="00AA19AC"/>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0BE5"/>
    <w:rsid w:val="00AF2330"/>
    <w:rsid w:val="00AF2A06"/>
    <w:rsid w:val="00AF307E"/>
    <w:rsid w:val="00AF33C4"/>
    <w:rsid w:val="00B00BAB"/>
    <w:rsid w:val="00B01E07"/>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A2E"/>
    <w:rsid w:val="00B37F93"/>
    <w:rsid w:val="00B42CE3"/>
    <w:rsid w:val="00B46395"/>
    <w:rsid w:val="00B46970"/>
    <w:rsid w:val="00B4713B"/>
    <w:rsid w:val="00B47209"/>
    <w:rsid w:val="00B511B4"/>
    <w:rsid w:val="00B529EE"/>
    <w:rsid w:val="00B55E76"/>
    <w:rsid w:val="00B561F2"/>
    <w:rsid w:val="00B56357"/>
    <w:rsid w:val="00B57522"/>
    <w:rsid w:val="00B60905"/>
    <w:rsid w:val="00B60C77"/>
    <w:rsid w:val="00B62E9D"/>
    <w:rsid w:val="00B64350"/>
    <w:rsid w:val="00B65E46"/>
    <w:rsid w:val="00B66CCF"/>
    <w:rsid w:val="00B66CE6"/>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4FEE"/>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2D98"/>
    <w:rsid w:val="00BF3B89"/>
    <w:rsid w:val="00BF4780"/>
    <w:rsid w:val="00BF57AC"/>
    <w:rsid w:val="00BF5E0A"/>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36C5D"/>
    <w:rsid w:val="00C36D61"/>
    <w:rsid w:val="00C4243E"/>
    <w:rsid w:val="00C4298D"/>
    <w:rsid w:val="00C43724"/>
    <w:rsid w:val="00C439BD"/>
    <w:rsid w:val="00C456CA"/>
    <w:rsid w:val="00C4598C"/>
    <w:rsid w:val="00C4716B"/>
    <w:rsid w:val="00C5036C"/>
    <w:rsid w:val="00C52A0B"/>
    <w:rsid w:val="00C53B96"/>
    <w:rsid w:val="00C55811"/>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A5A"/>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2E24"/>
    <w:rsid w:val="00D3353F"/>
    <w:rsid w:val="00D36CB2"/>
    <w:rsid w:val="00D40D76"/>
    <w:rsid w:val="00D410C2"/>
    <w:rsid w:val="00D41A15"/>
    <w:rsid w:val="00D41BAA"/>
    <w:rsid w:val="00D42404"/>
    <w:rsid w:val="00D42881"/>
    <w:rsid w:val="00D43C8B"/>
    <w:rsid w:val="00D45049"/>
    <w:rsid w:val="00D473EC"/>
    <w:rsid w:val="00D47ED5"/>
    <w:rsid w:val="00D513D1"/>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3422"/>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2232"/>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19CC"/>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5C54"/>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229A"/>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870"/>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291E"/>
    <w:rsid w:val="00F63B30"/>
    <w:rsid w:val="00F654E9"/>
    <w:rsid w:val="00F65F8F"/>
    <w:rsid w:val="00F70589"/>
    <w:rsid w:val="00F72033"/>
    <w:rsid w:val="00F7230E"/>
    <w:rsid w:val="00F73756"/>
    <w:rsid w:val="00F74E8B"/>
    <w:rsid w:val="00F766D6"/>
    <w:rsid w:val="00F7738A"/>
    <w:rsid w:val="00F77634"/>
    <w:rsid w:val="00F80AAD"/>
    <w:rsid w:val="00F817E7"/>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4D2B"/>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customStyle="1" w:styleId="docdata">
    <w:name w:val="docdata"/>
    <w:aliases w:val="docy,v5,1670,bqiaagaaeyqcaaagiaiaaamdbgaabssgaaaaaaaaaaaaaaaaaaaaaaaaaaaaaaaaaaaaaaaaaaaaaaaaaaaaaaaaaaaaaaaaaaaaaaaaaaaaaaaaaaaaaaaaaaaaaaaaaaaaaaaaaaaaaaaaaaaaaaaaaaaaaaaaaaaaaaaaaaaaaaaaaaaaaaaaaaaaaaaaaaaaaaaaaaaaaaaaaaaaaaaaaaaaaaaaaaaaaaaa"/>
    <w:basedOn w:val="Policepardfaut"/>
    <w:rsid w:val="0098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87911996">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 w:id="20756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 Type="http://schemas.openxmlformats.org/officeDocument/2006/relationships/numbering" Target="numbering.xml"/><Relationship Id="rId16" Type="http://schemas.openxmlformats.org/officeDocument/2006/relationships/hyperlink" Target="mailto:tj-paris@justice.fr" TargetMode="External"/><Relationship Id="rId20" Type="http://schemas.openxmlformats.org/officeDocument/2006/relationships/footer" Target="foot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2A89-7197-464E-8F23-4EF51ED8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TotalTime>
  <Pages>14</Pages>
  <Words>5284</Words>
  <Characters>29067</Characters>
  <Application>Microsoft Office Word</Application>
  <DocSecurity>0</DocSecurity>
  <Lines>242</Lines>
  <Paragraphs>68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ADETEF</vt:lpstr>
      <vt:lpstr>ADETEF</vt:lpstr>
    </vt:vector>
  </TitlesOfParts>
  <Company>MINEFI</Company>
  <LinksUpToDate>false</LinksUpToDate>
  <CharactersWithSpaces>34283</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Sarah FAKHET</cp:lastModifiedBy>
  <cp:revision>6</cp:revision>
  <cp:lastPrinted>2016-03-24T23:23:00Z</cp:lastPrinted>
  <dcterms:created xsi:type="dcterms:W3CDTF">2025-08-19T15:57:00Z</dcterms:created>
  <dcterms:modified xsi:type="dcterms:W3CDTF">2025-08-19T16:25:00Z</dcterms:modified>
</cp:coreProperties>
</file>