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69579" w14:textId="77777777" w:rsidR="004F7CF6" w:rsidRPr="006D39BF" w:rsidRDefault="00B70485">
      <w:pPr>
        <w:pBdr>
          <w:top w:val="single" w:sz="4" w:space="1" w:color="000000"/>
          <w:left w:val="single" w:sz="4" w:space="4" w:color="000000"/>
          <w:bottom w:val="single" w:sz="4" w:space="1" w:color="000000"/>
          <w:right w:val="single" w:sz="4" w:space="4" w:color="000000"/>
        </w:pBdr>
        <w:tabs>
          <w:tab w:val="left" w:pos="6480"/>
        </w:tabs>
        <w:spacing w:before="120"/>
        <w:jc w:val="center"/>
        <w:outlineLvl w:val="0"/>
        <w:rPr>
          <w:rFonts w:asciiTheme="minorHAnsi" w:hAnsiTheme="minorHAnsi" w:cstheme="minorHAnsi"/>
          <w:b/>
          <w:bCs/>
          <w:caps/>
          <w:sz w:val="36"/>
          <w:szCs w:val="32"/>
          <w:lang w:val="en-US"/>
        </w:rPr>
      </w:pPr>
      <w:r w:rsidRPr="006D39BF">
        <w:rPr>
          <w:rFonts w:asciiTheme="minorHAnsi" w:hAnsiTheme="minorHAnsi" w:cstheme="minorHAnsi"/>
          <w:b/>
          <w:bCs/>
          <w:caps/>
          <w:sz w:val="36"/>
          <w:szCs w:val="32"/>
          <w:lang w:val="en-US"/>
        </w:rPr>
        <w:t xml:space="preserve">Terms of reference </w:t>
      </w:r>
    </w:p>
    <w:p w14:paraId="5F3120D7" w14:textId="77777777" w:rsidR="004F7CF6" w:rsidRPr="006D39BF" w:rsidRDefault="004F7CF6">
      <w:pPr>
        <w:spacing w:before="60"/>
        <w:jc w:val="both"/>
        <w:outlineLvl w:val="0"/>
        <w:rPr>
          <w:rFonts w:asciiTheme="minorHAnsi" w:hAnsiTheme="minorHAnsi" w:cstheme="minorHAnsi"/>
          <w:sz w:val="22"/>
          <w:szCs w:val="22"/>
          <w:lang w:val="en-US"/>
        </w:rPr>
      </w:pPr>
    </w:p>
    <w:p w14:paraId="7AC5C8CB" w14:textId="77777777" w:rsidR="004F7CF6" w:rsidRPr="006D39BF"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6D39BF">
        <w:rPr>
          <w:rFonts w:asciiTheme="minorHAnsi" w:eastAsia="Arial Unicode MS" w:hAnsiTheme="minorHAnsi" w:cstheme="minorHAnsi"/>
          <w:b/>
          <w:bCs/>
          <w:sz w:val="22"/>
          <w:szCs w:val="22"/>
          <w:lang w:val="en-US"/>
        </w:rPr>
        <w:t>General information</w:t>
      </w:r>
    </w:p>
    <w:p w14:paraId="10B51B25" w14:textId="77777777" w:rsidR="004F7CF6" w:rsidRPr="008A45A3" w:rsidRDefault="004F7CF6">
      <w:pPr>
        <w:spacing w:before="60"/>
        <w:jc w:val="both"/>
        <w:outlineLvl w:val="0"/>
        <w:rPr>
          <w:rFonts w:asciiTheme="minorHAnsi" w:hAnsiTheme="minorHAnsi" w:cstheme="minorHAnsi"/>
          <w:sz w:val="12"/>
          <w:szCs w:val="12"/>
          <w:lang w:val="en-U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6170"/>
      </w:tblGrid>
      <w:tr w:rsidR="004F7CF6" w:rsidRPr="00BD27D8" w14:paraId="2179F4B4" w14:textId="77777777" w:rsidTr="008347B0">
        <w:trPr>
          <w:trHeight w:val="652"/>
        </w:trPr>
        <w:tc>
          <w:tcPr>
            <w:tcW w:w="2902" w:type="dxa"/>
            <w:shd w:val="clear" w:color="auto" w:fill="E6E6E6"/>
          </w:tcPr>
          <w:p w14:paraId="0EDF169D" w14:textId="77777777" w:rsidR="004F7CF6" w:rsidRPr="006D39BF" w:rsidRDefault="00B70485">
            <w:pPr>
              <w:spacing w:before="60"/>
              <w:outlineLvl w:val="0"/>
              <w:rPr>
                <w:rFonts w:asciiTheme="minorHAnsi" w:hAnsiTheme="minorHAnsi" w:cstheme="minorHAnsi"/>
                <w:sz w:val="22"/>
                <w:szCs w:val="22"/>
                <w:lang w:val="en-US"/>
              </w:rPr>
            </w:pPr>
            <w:r w:rsidRPr="006D39BF">
              <w:rPr>
                <w:rFonts w:asciiTheme="minorHAnsi" w:hAnsiTheme="minorHAnsi" w:cstheme="minorHAnsi"/>
                <w:sz w:val="22"/>
                <w:szCs w:val="22"/>
                <w:lang w:val="en-US"/>
              </w:rPr>
              <w:t>Assignment name</w:t>
            </w:r>
          </w:p>
        </w:tc>
        <w:tc>
          <w:tcPr>
            <w:tcW w:w="6170" w:type="dxa"/>
          </w:tcPr>
          <w:p w14:paraId="1F73330B" w14:textId="550D3C99" w:rsidR="004F7CF6" w:rsidRPr="006D39BF" w:rsidRDefault="00B723BC" w:rsidP="00C97344">
            <w:pPr>
              <w:spacing w:before="60"/>
              <w:jc w:val="center"/>
              <w:outlineLvl w:val="0"/>
              <w:rPr>
                <w:rFonts w:asciiTheme="minorHAnsi" w:hAnsiTheme="minorHAnsi" w:cstheme="minorHAnsi"/>
                <w:sz w:val="22"/>
                <w:szCs w:val="22"/>
                <w:lang w:val="en-US"/>
              </w:rPr>
            </w:pPr>
            <w:bookmarkStart w:id="0" w:name="_Hlk202435250"/>
            <w:r w:rsidRPr="006D39BF">
              <w:rPr>
                <w:rFonts w:asciiTheme="minorHAnsi" w:hAnsiTheme="minorHAnsi" w:cstheme="minorHAnsi"/>
                <w:sz w:val="22"/>
                <w:szCs w:val="22"/>
                <w:lang w:val="en-US"/>
              </w:rPr>
              <w:t xml:space="preserve">Provision of </w:t>
            </w:r>
            <w:r w:rsidR="00DD3E5A" w:rsidRPr="006D39BF">
              <w:rPr>
                <w:rFonts w:asciiTheme="minorHAnsi" w:hAnsiTheme="minorHAnsi" w:cstheme="minorHAnsi"/>
                <w:sz w:val="22"/>
                <w:szCs w:val="22"/>
                <w:lang w:val="en-US"/>
              </w:rPr>
              <w:t xml:space="preserve">business coaching and </w:t>
            </w:r>
            <w:r w:rsidR="00C97344">
              <w:rPr>
                <w:rFonts w:asciiTheme="minorHAnsi" w:hAnsiTheme="minorHAnsi" w:cstheme="minorHAnsi"/>
                <w:sz w:val="22"/>
                <w:szCs w:val="22"/>
                <w:lang w:val="en-US"/>
              </w:rPr>
              <w:t>Earth-Observation (EO)-related</w:t>
            </w:r>
            <w:r w:rsidR="00F13B68">
              <w:rPr>
                <w:rFonts w:asciiTheme="minorHAnsi" w:hAnsiTheme="minorHAnsi" w:cstheme="minorHAnsi"/>
                <w:sz w:val="22"/>
                <w:szCs w:val="22"/>
                <w:lang w:val="en-US"/>
              </w:rPr>
              <w:t xml:space="preserve"> coaching</w:t>
            </w:r>
            <w:r w:rsidR="00266125">
              <w:rPr>
                <w:rFonts w:asciiTheme="minorHAnsi" w:hAnsiTheme="minorHAnsi" w:cstheme="minorHAnsi"/>
                <w:sz w:val="22"/>
                <w:szCs w:val="22"/>
                <w:lang w:val="en-US"/>
              </w:rPr>
              <w:t>, training</w:t>
            </w:r>
            <w:r w:rsidR="00F13B68">
              <w:rPr>
                <w:rFonts w:asciiTheme="minorHAnsi" w:hAnsiTheme="minorHAnsi" w:cstheme="minorHAnsi"/>
                <w:sz w:val="22"/>
                <w:szCs w:val="22"/>
                <w:lang w:val="en-US"/>
              </w:rPr>
              <w:t xml:space="preserve"> and</w:t>
            </w:r>
            <w:r w:rsidR="00C97344">
              <w:rPr>
                <w:rFonts w:asciiTheme="minorHAnsi" w:hAnsiTheme="minorHAnsi" w:cstheme="minorHAnsi"/>
                <w:sz w:val="22"/>
                <w:szCs w:val="22"/>
                <w:lang w:val="en-US"/>
              </w:rPr>
              <w:t xml:space="preserve"> </w:t>
            </w:r>
            <w:r w:rsidR="00DD3E5A" w:rsidRPr="006D39BF">
              <w:rPr>
                <w:rFonts w:asciiTheme="minorHAnsi" w:hAnsiTheme="minorHAnsi" w:cstheme="minorHAnsi"/>
                <w:sz w:val="22"/>
                <w:szCs w:val="22"/>
                <w:lang w:val="en-US"/>
              </w:rPr>
              <w:t>technical</w:t>
            </w:r>
            <w:r w:rsidR="004A1354" w:rsidRPr="006D39BF">
              <w:rPr>
                <w:rFonts w:asciiTheme="minorHAnsi" w:hAnsiTheme="minorHAnsi" w:cstheme="minorHAnsi"/>
                <w:sz w:val="22"/>
                <w:szCs w:val="22"/>
                <w:lang w:val="en-US"/>
              </w:rPr>
              <w:t xml:space="preserve"> </w:t>
            </w:r>
            <w:r w:rsidR="00DD3E5A" w:rsidRPr="006D39BF">
              <w:rPr>
                <w:rFonts w:asciiTheme="minorHAnsi" w:hAnsiTheme="minorHAnsi" w:cstheme="minorHAnsi"/>
                <w:sz w:val="22"/>
                <w:szCs w:val="22"/>
                <w:lang w:val="en-US"/>
              </w:rPr>
              <w:t>services t</w:t>
            </w:r>
            <w:r w:rsidR="00763ACE">
              <w:rPr>
                <w:rFonts w:asciiTheme="minorHAnsi" w:hAnsiTheme="minorHAnsi" w:cstheme="minorHAnsi"/>
                <w:sz w:val="22"/>
                <w:szCs w:val="22"/>
                <w:lang w:val="en-US"/>
              </w:rPr>
              <w:t xml:space="preserve">o </w:t>
            </w:r>
            <w:r w:rsidR="00B55606" w:rsidRPr="006D39BF">
              <w:rPr>
                <w:rFonts w:asciiTheme="minorHAnsi" w:hAnsiTheme="minorHAnsi" w:cstheme="minorHAnsi"/>
                <w:sz w:val="22"/>
                <w:szCs w:val="22"/>
                <w:lang w:val="en-US"/>
              </w:rPr>
              <w:t xml:space="preserve">local </w:t>
            </w:r>
            <w:r w:rsidR="00DD3E5A" w:rsidRPr="006D39BF">
              <w:rPr>
                <w:rFonts w:asciiTheme="minorHAnsi" w:hAnsiTheme="minorHAnsi" w:cstheme="minorHAnsi"/>
                <w:sz w:val="22"/>
                <w:szCs w:val="22"/>
                <w:lang w:val="en-US"/>
              </w:rPr>
              <w:t>start-ups and enterprises</w:t>
            </w:r>
            <w:r w:rsidRPr="006D39BF">
              <w:rPr>
                <w:rFonts w:asciiTheme="minorHAnsi" w:hAnsiTheme="minorHAnsi" w:cstheme="minorHAnsi"/>
                <w:sz w:val="22"/>
                <w:szCs w:val="22"/>
                <w:lang w:val="en-US"/>
              </w:rPr>
              <w:t xml:space="preserve"> benefiting from the Digital &amp; Green Innovation </w:t>
            </w:r>
            <w:r w:rsidR="0074109E" w:rsidRPr="006D39BF">
              <w:rPr>
                <w:rFonts w:asciiTheme="minorHAnsi" w:hAnsiTheme="minorHAnsi" w:cstheme="minorHAnsi"/>
                <w:sz w:val="22"/>
                <w:szCs w:val="22"/>
                <w:lang w:val="en-US"/>
              </w:rPr>
              <w:t xml:space="preserve">(DGI) </w:t>
            </w:r>
            <w:r w:rsidRPr="006D39BF">
              <w:rPr>
                <w:rFonts w:asciiTheme="minorHAnsi" w:hAnsiTheme="minorHAnsi" w:cstheme="minorHAnsi"/>
                <w:sz w:val="22"/>
                <w:szCs w:val="22"/>
                <w:lang w:val="en-US"/>
              </w:rPr>
              <w:t xml:space="preserve">project, led by Expertise France in </w:t>
            </w:r>
            <w:r w:rsidR="000A7F73">
              <w:rPr>
                <w:rFonts w:asciiTheme="minorHAnsi" w:hAnsiTheme="minorHAnsi" w:cstheme="minorHAnsi"/>
                <w:sz w:val="22"/>
                <w:szCs w:val="22"/>
                <w:lang w:val="en-US"/>
              </w:rPr>
              <w:t>Latin America and Caribbean (</w:t>
            </w:r>
            <w:r w:rsidRPr="006D39BF">
              <w:rPr>
                <w:rFonts w:asciiTheme="minorHAnsi" w:hAnsiTheme="minorHAnsi" w:cstheme="minorHAnsi"/>
                <w:sz w:val="22"/>
                <w:szCs w:val="22"/>
                <w:lang w:val="en-US"/>
              </w:rPr>
              <w:t>LAC</w:t>
            </w:r>
            <w:r w:rsidR="000A7F73">
              <w:rPr>
                <w:rFonts w:asciiTheme="minorHAnsi" w:hAnsiTheme="minorHAnsi" w:cstheme="minorHAnsi"/>
                <w:sz w:val="22"/>
                <w:szCs w:val="22"/>
                <w:lang w:val="en-US"/>
              </w:rPr>
              <w:t>)</w:t>
            </w:r>
            <w:r w:rsidRPr="006D39BF">
              <w:rPr>
                <w:rFonts w:asciiTheme="minorHAnsi" w:hAnsiTheme="minorHAnsi" w:cstheme="minorHAnsi"/>
                <w:sz w:val="22"/>
                <w:szCs w:val="22"/>
                <w:lang w:val="en-US"/>
              </w:rPr>
              <w:t xml:space="preserve"> countries</w:t>
            </w:r>
            <w:r w:rsidR="004A37EC">
              <w:rPr>
                <w:rFonts w:asciiTheme="minorHAnsi" w:hAnsiTheme="minorHAnsi" w:cstheme="minorHAnsi"/>
                <w:sz w:val="22"/>
                <w:szCs w:val="22"/>
                <w:lang w:val="en-US"/>
              </w:rPr>
              <w:t>.</w:t>
            </w:r>
            <w:bookmarkEnd w:id="0"/>
          </w:p>
        </w:tc>
      </w:tr>
      <w:tr w:rsidR="004F7CF6" w:rsidRPr="006D39BF" w14:paraId="5F24BCB5" w14:textId="77777777" w:rsidTr="008347B0">
        <w:trPr>
          <w:trHeight w:val="315"/>
        </w:trPr>
        <w:tc>
          <w:tcPr>
            <w:tcW w:w="2902" w:type="dxa"/>
            <w:shd w:val="clear" w:color="auto" w:fill="E6E6E6"/>
          </w:tcPr>
          <w:p w14:paraId="5EAD70B6" w14:textId="77777777" w:rsidR="004F7CF6" w:rsidRPr="006D39BF" w:rsidRDefault="00B70485">
            <w:pPr>
              <w:spacing w:before="60"/>
              <w:outlineLvl w:val="0"/>
              <w:rPr>
                <w:rFonts w:asciiTheme="minorHAnsi" w:hAnsiTheme="minorHAnsi" w:cstheme="minorHAnsi"/>
                <w:sz w:val="22"/>
                <w:szCs w:val="22"/>
                <w:lang w:val="en-US"/>
              </w:rPr>
            </w:pPr>
            <w:r w:rsidRPr="006D39BF">
              <w:rPr>
                <w:rFonts w:asciiTheme="minorHAnsi" w:hAnsiTheme="minorHAnsi" w:cstheme="minorHAnsi"/>
                <w:sz w:val="22"/>
                <w:szCs w:val="22"/>
                <w:lang w:val="en-US"/>
              </w:rPr>
              <w:t>Beneficiary</w:t>
            </w:r>
          </w:p>
        </w:tc>
        <w:tc>
          <w:tcPr>
            <w:tcW w:w="6170" w:type="dxa"/>
            <w:shd w:val="clear" w:color="auto" w:fill="auto"/>
          </w:tcPr>
          <w:p w14:paraId="3EC9CF5B" w14:textId="77777777" w:rsidR="004F7CF6" w:rsidRPr="006D39BF" w:rsidRDefault="00B70485">
            <w:pPr>
              <w:spacing w:before="60"/>
              <w:jc w:val="center"/>
              <w:outlineLvl w:val="0"/>
              <w:rPr>
                <w:rFonts w:asciiTheme="minorHAnsi" w:hAnsiTheme="minorHAnsi" w:cstheme="minorHAnsi"/>
                <w:sz w:val="22"/>
                <w:szCs w:val="22"/>
                <w:lang w:val="en-US"/>
              </w:rPr>
            </w:pPr>
            <w:r w:rsidRPr="006D39BF">
              <w:rPr>
                <w:rFonts w:asciiTheme="minorHAnsi" w:hAnsiTheme="minorHAnsi" w:cstheme="minorHAnsi"/>
                <w:sz w:val="22"/>
                <w:szCs w:val="22"/>
                <w:lang w:val="en-US"/>
              </w:rPr>
              <w:t>Expertise France</w:t>
            </w:r>
          </w:p>
        </w:tc>
      </w:tr>
      <w:tr w:rsidR="004F7CF6" w:rsidRPr="00BD27D8" w14:paraId="51DBEDC4" w14:textId="77777777" w:rsidTr="008347B0">
        <w:trPr>
          <w:trHeight w:val="330"/>
        </w:trPr>
        <w:tc>
          <w:tcPr>
            <w:tcW w:w="2902" w:type="dxa"/>
            <w:shd w:val="clear" w:color="auto" w:fill="E6E6E6"/>
          </w:tcPr>
          <w:p w14:paraId="1F68661D" w14:textId="77777777" w:rsidR="004F7CF6" w:rsidRPr="006D39BF" w:rsidRDefault="00B70485">
            <w:pPr>
              <w:spacing w:before="60"/>
              <w:outlineLvl w:val="0"/>
              <w:rPr>
                <w:rFonts w:asciiTheme="minorHAnsi" w:hAnsiTheme="minorHAnsi" w:cstheme="minorHAnsi"/>
                <w:sz w:val="22"/>
                <w:szCs w:val="22"/>
                <w:lang w:val="en-US"/>
              </w:rPr>
            </w:pPr>
            <w:r w:rsidRPr="006D39BF">
              <w:rPr>
                <w:rFonts w:asciiTheme="minorHAnsi" w:hAnsiTheme="minorHAnsi" w:cstheme="minorHAnsi"/>
                <w:sz w:val="22"/>
                <w:szCs w:val="22"/>
                <w:lang w:val="en-US"/>
              </w:rPr>
              <w:t>Countries</w:t>
            </w:r>
          </w:p>
        </w:tc>
        <w:tc>
          <w:tcPr>
            <w:tcW w:w="6170" w:type="dxa"/>
            <w:shd w:val="clear" w:color="auto" w:fill="auto"/>
            <w:vAlign w:val="bottom"/>
          </w:tcPr>
          <w:p w14:paraId="45C568FF" w14:textId="77777777" w:rsidR="00B723BC" w:rsidRPr="006D39BF" w:rsidRDefault="00B70485">
            <w:pPr>
              <w:spacing w:before="60"/>
              <w:jc w:val="center"/>
              <w:outlineLvl w:val="0"/>
              <w:rPr>
                <w:rFonts w:asciiTheme="minorHAnsi" w:hAnsiTheme="minorHAnsi" w:cstheme="minorHAnsi"/>
                <w:sz w:val="22"/>
                <w:szCs w:val="22"/>
                <w:lang w:val="en-US"/>
              </w:rPr>
            </w:pPr>
            <w:r w:rsidRPr="006D39BF">
              <w:rPr>
                <w:rFonts w:asciiTheme="minorHAnsi" w:hAnsiTheme="minorHAnsi" w:cstheme="minorHAnsi"/>
                <w:sz w:val="22"/>
                <w:szCs w:val="22"/>
                <w:lang w:val="en-US"/>
              </w:rPr>
              <w:t>Chile, Panama and Colombia</w:t>
            </w:r>
            <w:r w:rsidR="00D32B0E" w:rsidRPr="006D39BF">
              <w:rPr>
                <w:rFonts w:asciiTheme="minorHAnsi" w:hAnsiTheme="minorHAnsi" w:cstheme="minorHAnsi"/>
                <w:sz w:val="22"/>
                <w:szCs w:val="22"/>
                <w:lang w:val="en-US"/>
              </w:rPr>
              <w:t xml:space="preserve"> </w:t>
            </w:r>
          </w:p>
          <w:p w14:paraId="032231C4" w14:textId="3C51FE6E" w:rsidR="004F7CF6" w:rsidRPr="006D39BF" w:rsidRDefault="00B723BC" w:rsidP="00C97344">
            <w:pPr>
              <w:spacing w:before="60"/>
              <w:jc w:val="center"/>
              <w:outlineLvl w:val="0"/>
              <w:rPr>
                <w:rFonts w:asciiTheme="minorHAnsi" w:hAnsiTheme="minorHAnsi" w:cstheme="minorHAnsi"/>
                <w:lang w:val="en-US"/>
              </w:rPr>
            </w:pPr>
            <w:r w:rsidRPr="006D39BF">
              <w:rPr>
                <w:rFonts w:asciiTheme="minorHAnsi" w:hAnsiTheme="minorHAnsi" w:cstheme="minorHAnsi"/>
                <w:sz w:val="22"/>
                <w:szCs w:val="22"/>
                <w:lang w:val="en-US"/>
              </w:rPr>
              <w:t>(</w:t>
            </w:r>
            <w:r w:rsidR="005A675D" w:rsidRPr="006D39BF">
              <w:rPr>
                <w:rFonts w:asciiTheme="minorHAnsi" w:hAnsiTheme="minorHAnsi" w:cstheme="minorHAnsi"/>
                <w:i/>
                <w:sz w:val="22"/>
                <w:szCs w:val="22"/>
                <w:lang w:val="en-US"/>
              </w:rPr>
              <w:t xml:space="preserve">Remote </w:t>
            </w:r>
            <w:r w:rsidR="00C97344">
              <w:rPr>
                <w:rFonts w:asciiTheme="minorHAnsi" w:hAnsiTheme="minorHAnsi" w:cstheme="minorHAnsi"/>
                <w:i/>
                <w:sz w:val="22"/>
                <w:szCs w:val="22"/>
                <w:lang w:val="en-US"/>
              </w:rPr>
              <w:t xml:space="preserve">support and </w:t>
            </w:r>
            <w:r w:rsidR="005A675D" w:rsidRPr="006D39BF">
              <w:rPr>
                <w:rFonts w:asciiTheme="minorHAnsi" w:hAnsiTheme="minorHAnsi" w:cstheme="minorHAnsi"/>
                <w:i/>
                <w:sz w:val="22"/>
                <w:szCs w:val="22"/>
                <w:lang w:val="en-US"/>
              </w:rPr>
              <w:t>s</w:t>
            </w:r>
            <w:r w:rsidR="00BD48BF">
              <w:rPr>
                <w:rFonts w:asciiTheme="minorHAnsi" w:hAnsiTheme="minorHAnsi" w:cstheme="minorHAnsi"/>
                <w:i/>
                <w:sz w:val="22"/>
                <w:szCs w:val="22"/>
                <w:lang w:val="en-US"/>
              </w:rPr>
              <w:t>ervices</w:t>
            </w:r>
            <w:r w:rsidR="00C97344">
              <w:rPr>
                <w:rFonts w:asciiTheme="minorHAnsi" w:hAnsiTheme="minorHAnsi" w:cstheme="minorHAnsi"/>
                <w:i/>
                <w:sz w:val="22"/>
                <w:szCs w:val="22"/>
                <w:lang w:val="en-US"/>
              </w:rPr>
              <w:t xml:space="preserve"> program</w:t>
            </w:r>
            <w:r w:rsidRPr="006D39BF">
              <w:rPr>
                <w:rFonts w:asciiTheme="minorHAnsi" w:hAnsiTheme="minorHAnsi" w:cstheme="minorHAnsi"/>
                <w:sz w:val="22"/>
                <w:szCs w:val="22"/>
                <w:lang w:val="en-US"/>
              </w:rPr>
              <w:t>)</w:t>
            </w:r>
          </w:p>
        </w:tc>
      </w:tr>
      <w:tr w:rsidR="004F7CF6" w:rsidRPr="000D3557" w14:paraId="2A1FE86B" w14:textId="77777777" w:rsidTr="008347B0">
        <w:trPr>
          <w:trHeight w:val="330"/>
        </w:trPr>
        <w:tc>
          <w:tcPr>
            <w:tcW w:w="2902" w:type="dxa"/>
            <w:shd w:val="clear" w:color="auto" w:fill="E6E6E6"/>
          </w:tcPr>
          <w:p w14:paraId="7D3D4F92" w14:textId="70BCA483" w:rsidR="004F7CF6" w:rsidRPr="006D39BF" w:rsidRDefault="000D3557" w:rsidP="000D3557">
            <w:pPr>
              <w:spacing w:before="60"/>
              <w:outlineLvl w:val="0"/>
              <w:rPr>
                <w:rFonts w:asciiTheme="minorHAnsi" w:hAnsiTheme="minorHAnsi" w:cstheme="minorHAnsi"/>
                <w:sz w:val="22"/>
                <w:szCs w:val="22"/>
                <w:lang w:val="en-US"/>
              </w:rPr>
            </w:pPr>
            <w:r>
              <w:rPr>
                <w:rFonts w:asciiTheme="minorHAnsi" w:hAnsiTheme="minorHAnsi" w:cstheme="minorHAnsi"/>
                <w:sz w:val="22"/>
                <w:szCs w:val="22"/>
                <w:lang w:val="en-US"/>
              </w:rPr>
              <w:t>Maximum amount</w:t>
            </w:r>
          </w:p>
        </w:tc>
        <w:tc>
          <w:tcPr>
            <w:tcW w:w="6170" w:type="dxa"/>
          </w:tcPr>
          <w:p w14:paraId="49DC023C" w14:textId="77777777" w:rsidR="005A4A60" w:rsidRPr="006D39BF" w:rsidRDefault="005A4A60">
            <w:pPr>
              <w:spacing w:before="60"/>
              <w:jc w:val="center"/>
              <w:outlineLvl w:val="0"/>
              <w:rPr>
                <w:rFonts w:asciiTheme="minorHAnsi" w:hAnsiTheme="minorHAnsi" w:cstheme="minorHAnsi"/>
                <w:sz w:val="2"/>
                <w:szCs w:val="2"/>
                <w:lang w:val="en-US"/>
              </w:rPr>
            </w:pPr>
          </w:p>
          <w:p w14:paraId="34227CF1" w14:textId="6EE96EDC" w:rsidR="004F7CF6" w:rsidRPr="006D39BF" w:rsidRDefault="0074109E" w:rsidP="000D3557">
            <w:pPr>
              <w:spacing w:before="60"/>
              <w:jc w:val="center"/>
              <w:outlineLvl w:val="0"/>
              <w:rPr>
                <w:rFonts w:asciiTheme="minorHAnsi" w:hAnsiTheme="minorHAnsi" w:cstheme="minorHAnsi"/>
                <w:sz w:val="22"/>
                <w:szCs w:val="22"/>
                <w:lang w:val="en-US"/>
              </w:rPr>
            </w:pPr>
            <w:r w:rsidRPr="00A77144">
              <w:rPr>
                <w:rFonts w:asciiTheme="minorHAnsi" w:hAnsiTheme="minorHAnsi" w:cstheme="minorHAnsi"/>
                <w:sz w:val="22"/>
                <w:szCs w:val="22"/>
                <w:lang w:val="en-US"/>
              </w:rPr>
              <w:t>Up to a total</w:t>
            </w:r>
            <w:r w:rsidR="006172D8" w:rsidRPr="00A77144">
              <w:rPr>
                <w:rFonts w:asciiTheme="minorHAnsi" w:hAnsiTheme="minorHAnsi" w:cstheme="minorHAnsi"/>
                <w:sz w:val="22"/>
                <w:szCs w:val="22"/>
                <w:lang w:val="en-US"/>
              </w:rPr>
              <w:t xml:space="preserve"> </w:t>
            </w:r>
            <w:r w:rsidRPr="00A77144">
              <w:rPr>
                <w:rFonts w:asciiTheme="minorHAnsi" w:hAnsiTheme="minorHAnsi" w:cstheme="minorHAnsi"/>
                <w:sz w:val="22"/>
                <w:szCs w:val="22"/>
                <w:lang w:val="en-US"/>
              </w:rPr>
              <w:t>of</w:t>
            </w:r>
            <w:r w:rsidR="00917A1D" w:rsidRPr="00A77144">
              <w:rPr>
                <w:rFonts w:asciiTheme="minorHAnsi" w:hAnsiTheme="minorHAnsi" w:cstheme="minorHAnsi"/>
                <w:sz w:val="22"/>
                <w:szCs w:val="22"/>
                <w:lang w:val="en-US"/>
              </w:rPr>
              <w:t xml:space="preserve"> </w:t>
            </w:r>
            <w:r w:rsidR="006E5F1B" w:rsidRPr="0089050B">
              <w:rPr>
                <w:rFonts w:asciiTheme="minorHAnsi" w:hAnsiTheme="minorHAnsi" w:cstheme="minorHAnsi"/>
                <w:sz w:val="22"/>
                <w:szCs w:val="22"/>
                <w:lang w:val="en-US"/>
              </w:rPr>
              <w:t xml:space="preserve">maximum </w:t>
            </w:r>
            <w:r w:rsidR="000D3557">
              <w:rPr>
                <w:rFonts w:asciiTheme="minorHAnsi" w:hAnsiTheme="minorHAnsi" w:cstheme="minorHAnsi"/>
                <w:sz w:val="22"/>
                <w:szCs w:val="22"/>
                <w:lang w:val="en-US"/>
              </w:rPr>
              <w:t>49</w:t>
            </w:r>
            <w:r w:rsidR="00DD3E5A" w:rsidRPr="0089050B">
              <w:rPr>
                <w:rFonts w:asciiTheme="minorHAnsi" w:hAnsiTheme="minorHAnsi" w:cstheme="minorHAnsi"/>
                <w:sz w:val="22"/>
                <w:szCs w:val="22"/>
                <w:lang w:val="en-US"/>
              </w:rPr>
              <w:t>0</w:t>
            </w:r>
            <w:r w:rsidR="006E5F1B" w:rsidRPr="0089050B">
              <w:rPr>
                <w:rFonts w:asciiTheme="minorHAnsi" w:hAnsiTheme="minorHAnsi" w:cstheme="minorHAnsi"/>
                <w:sz w:val="22"/>
                <w:szCs w:val="22"/>
                <w:lang w:val="en-US"/>
              </w:rPr>
              <w:t xml:space="preserve"> 000 EUR</w:t>
            </w:r>
            <w:r w:rsidR="00B20CED" w:rsidRPr="0089050B">
              <w:rPr>
                <w:rFonts w:asciiTheme="minorHAnsi" w:hAnsiTheme="minorHAnsi" w:cstheme="minorHAnsi"/>
                <w:sz w:val="22"/>
                <w:szCs w:val="22"/>
                <w:lang w:val="en-US"/>
              </w:rPr>
              <w:t xml:space="preserve"> </w:t>
            </w:r>
            <w:r w:rsidR="0089050B" w:rsidRPr="0089050B">
              <w:rPr>
                <w:rFonts w:asciiTheme="minorHAnsi" w:hAnsiTheme="minorHAnsi" w:cstheme="minorHAnsi"/>
                <w:sz w:val="22"/>
                <w:szCs w:val="22"/>
                <w:lang w:val="en-US"/>
              </w:rPr>
              <w:t>ex</w:t>
            </w:r>
            <w:r w:rsidR="00B20CED" w:rsidRPr="0089050B">
              <w:rPr>
                <w:rFonts w:asciiTheme="minorHAnsi" w:hAnsiTheme="minorHAnsi" w:cstheme="minorHAnsi"/>
                <w:sz w:val="22"/>
                <w:szCs w:val="22"/>
                <w:lang w:val="en-US"/>
              </w:rPr>
              <w:t>cl. VAT</w:t>
            </w:r>
            <w:r w:rsidR="006E5F1B" w:rsidRPr="0089050B">
              <w:rPr>
                <w:rFonts w:asciiTheme="minorHAnsi" w:hAnsiTheme="minorHAnsi" w:cstheme="minorHAnsi"/>
                <w:sz w:val="22"/>
                <w:szCs w:val="22"/>
                <w:lang w:val="en-US"/>
              </w:rPr>
              <w:t xml:space="preserve"> </w:t>
            </w:r>
            <w:r w:rsidR="000D3557">
              <w:rPr>
                <w:rFonts w:asciiTheme="minorHAnsi" w:hAnsiTheme="minorHAnsi" w:cstheme="minorHAnsi"/>
                <w:sz w:val="22"/>
                <w:szCs w:val="22"/>
                <w:lang w:val="en-US"/>
              </w:rPr>
              <w:t xml:space="preserve">for the framework part </w:t>
            </w:r>
            <w:r w:rsidR="00C83CD8" w:rsidRPr="0089050B">
              <w:rPr>
                <w:rFonts w:asciiTheme="minorHAnsi" w:hAnsiTheme="minorHAnsi" w:cstheme="minorHAnsi"/>
                <w:sz w:val="22"/>
                <w:szCs w:val="22"/>
                <w:lang w:val="en-US"/>
              </w:rPr>
              <w:t>(through</w:t>
            </w:r>
            <w:r w:rsidR="00C83CD8" w:rsidRPr="00A77144">
              <w:rPr>
                <w:rFonts w:asciiTheme="minorHAnsi" w:hAnsiTheme="minorHAnsi" w:cstheme="minorHAnsi"/>
                <w:sz w:val="22"/>
                <w:szCs w:val="22"/>
                <w:lang w:val="en-US"/>
              </w:rPr>
              <w:t xml:space="preserve"> </w:t>
            </w:r>
            <w:r w:rsidR="000D3557">
              <w:rPr>
                <w:rFonts w:asciiTheme="minorHAnsi" w:hAnsiTheme="minorHAnsi" w:cstheme="minorHAnsi"/>
                <w:sz w:val="22"/>
                <w:szCs w:val="22"/>
                <w:lang w:val="en-US"/>
              </w:rPr>
              <w:t>subsequent contracts</w:t>
            </w:r>
            <w:r w:rsidR="00C83CD8" w:rsidRPr="00A77144">
              <w:rPr>
                <w:rFonts w:asciiTheme="minorHAnsi" w:hAnsiTheme="minorHAnsi" w:cstheme="minorHAnsi"/>
                <w:sz w:val="22"/>
                <w:szCs w:val="22"/>
                <w:lang w:val="en-US"/>
              </w:rPr>
              <w:t>)</w:t>
            </w:r>
            <w:r w:rsidR="006172D8" w:rsidRPr="00A77144">
              <w:rPr>
                <w:rFonts w:asciiTheme="minorHAnsi" w:hAnsiTheme="minorHAnsi" w:cstheme="minorHAnsi"/>
                <w:sz w:val="22"/>
                <w:szCs w:val="22"/>
                <w:lang w:val="en-US"/>
              </w:rPr>
              <w:t xml:space="preserve"> </w:t>
            </w:r>
            <w:r w:rsidR="003B3AB3" w:rsidRPr="00A77144">
              <w:rPr>
                <w:rFonts w:asciiTheme="minorHAnsi" w:hAnsiTheme="minorHAnsi" w:cstheme="minorHAnsi"/>
                <w:sz w:val="22"/>
                <w:szCs w:val="22"/>
                <w:lang w:val="en-US"/>
              </w:rPr>
              <w:t xml:space="preserve">over a period of </w:t>
            </w:r>
            <w:r w:rsidR="000D3557">
              <w:rPr>
                <w:rFonts w:asciiTheme="minorHAnsi" w:hAnsiTheme="minorHAnsi" w:cstheme="minorHAnsi"/>
                <w:sz w:val="22"/>
                <w:szCs w:val="22"/>
                <w:lang w:val="en-US"/>
              </w:rPr>
              <w:t xml:space="preserve">nearly </w:t>
            </w:r>
            <w:r w:rsidR="006E5F1B" w:rsidRPr="00A77144">
              <w:rPr>
                <w:rFonts w:asciiTheme="minorHAnsi" w:hAnsiTheme="minorHAnsi" w:cstheme="minorHAnsi"/>
                <w:sz w:val="22"/>
                <w:szCs w:val="22"/>
                <w:lang w:val="en-US"/>
              </w:rPr>
              <w:t>s</w:t>
            </w:r>
            <w:r w:rsidR="000E7240" w:rsidRPr="00A77144">
              <w:rPr>
                <w:rFonts w:asciiTheme="minorHAnsi" w:hAnsiTheme="minorHAnsi" w:cstheme="minorHAnsi"/>
                <w:sz w:val="22"/>
                <w:szCs w:val="22"/>
                <w:lang w:val="en-US"/>
              </w:rPr>
              <w:t>even</w:t>
            </w:r>
            <w:r w:rsidR="00F06983" w:rsidRPr="00A77144">
              <w:rPr>
                <w:rFonts w:asciiTheme="minorHAnsi" w:hAnsiTheme="minorHAnsi" w:cstheme="minorHAnsi"/>
                <w:sz w:val="22"/>
                <w:szCs w:val="22"/>
                <w:lang w:val="en-US"/>
              </w:rPr>
              <w:t xml:space="preserve"> months</w:t>
            </w:r>
          </w:p>
        </w:tc>
      </w:tr>
    </w:tbl>
    <w:p w14:paraId="2524138F" w14:textId="192F06F0" w:rsidR="004F7CF6" w:rsidRPr="003E4698" w:rsidRDefault="004F7CF6">
      <w:pPr>
        <w:spacing w:before="60"/>
        <w:jc w:val="both"/>
        <w:outlineLvl w:val="0"/>
        <w:rPr>
          <w:rFonts w:asciiTheme="minorHAnsi" w:hAnsiTheme="minorHAnsi" w:cstheme="minorHAnsi"/>
          <w:sz w:val="28"/>
          <w:szCs w:val="28"/>
          <w:lang w:val="en-US"/>
        </w:rPr>
      </w:pPr>
    </w:p>
    <w:p w14:paraId="740F21BF" w14:textId="77777777" w:rsidR="004F7CF6" w:rsidRPr="006D39BF"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6D39BF">
        <w:rPr>
          <w:rFonts w:asciiTheme="minorHAnsi" w:eastAsia="Arial Unicode MS" w:hAnsiTheme="minorHAnsi" w:cstheme="minorHAnsi"/>
          <w:b/>
          <w:bCs/>
          <w:sz w:val="22"/>
          <w:szCs w:val="22"/>
          <w:lang w:val="en-US"/>
        </w:rPr>
        <w:t>Context and justification of the need</w:t>
      </w:r>
    </w:p>
    <w:p w14:paraId="038EA390" w14:textId="77777777" w:rsidR="004F7CF6" w:rsidRPr="006D39BF" w:rsidRDefault="004F7CF6">
      <w:pPr>
        <w:rPr>
          <w:rFonts w:asciiTheme="minorHAnsi" w:hAnsiTheme="minorHAnsi" w:cstheme="minorHAnsi"/>
          <w:sz w:val="22"/>
          <w:szCs w:val="22"/>
          <w:lang w:val="en-US"/>
        </w:rPr>
      </w:pPr>
    </w:p>
    <w:p w14:paraId="12257281" w14:textId="77777777" w:rsidR="004F7CF6" w:rsidRPr="006D39BF" w:rsidRDefault="00B70485">
      <w:pPr>
        <w:pStyle w:val="Paragraphedeliste2"/>
        <w:spacing w:after="200" w:line="276" w:lineRule="auto"/>
        <w:ind w:left="0"/>
        <w:contextualSpacing/>
        <w:jc w:val="both"/>
        <w:rPr>
          <w:rFonts w:asciiTheme="minorHAnsi" w:hAnsiTheme="minorHAnsi" w:cstheme="minorHAnsi"/>
          <w:b/>
          <w:bCs/>
          <w:sz w:val="22"/>
          <w:szCs w:val="22"/>
          <w:lang w:val="en-US"/>
        </w:rPr>
      </w:pPr>
      <w:r w:rsidRPr="006D39BF">
        <w:rPr>
          <w:rFonts w:asciiTheme="minorHAnsi" w:hAnsiTheme="minorHAnsi" w:cstheme="minorHAnsi"/>
          <w:b/>
          <w:bCs/>
          <w:sz w:val="22"/>
          <w:szCs w:val="22"/>
          <w:lang w:val="en-US"/>
        </w:rPr>
        <w:t xml:space="preserve">2.1 EXPERTISE FRANCE </w:t>
      </w:r>
    </w:p>
    <w:p w14:paraId="41A67244" w14:textId="77777777" w:rsidR="004F7CF6" w:rsidRPr="003E4698" w:rsidRDefault="004F7CF6">
      <w:pPr>
        <w:pStyle w:val="Paragraphedeliste2"/>
        <w:spacing w:after="200" w:line="276" w:lineRule="auto"/>
        <w:ind w:left="0"/>
        <w:contextualSpacing/>
        <w:jc w:val="both"/>
        <w:rPr>
          <w:rFonts w:asciiTheme="minorHAnsi" w:hAnsiTheme="minorHAnsi" w:cstheme="minorHAnsi"/>
          <w:sz w:val="6"/>
          <w:szCs w:val="6"/>
          <w:lang w:val="en-US"/>
        </w:rPr>
      </w:pPr>
    </w:p>
    <w:p w14:paraId="58C98576" w14:textId="77777777" w:rsidR="00C3252F" w:rsidRPr="006D39BF" w:rsidRDefault="00C3252F" w:rsidP="00C3252F">
      <w:pPr>
        <w:pStyle w:val="Paragraphedeliste2"/>
        <w:spacing w:after="200"/>
        <w:ind w:left="0"/>
        <w:jc w:val="both"/>
        <w:rPr>
          <w:rFonts w:asciiTheme="minorHAnsi" w:hAnsiTheme="minorHAnsi" w:cs="Calibri"/>
          <w:sz w:val="22"/>
          <w:szCs w:val="22"/>
          <w:lang w:val="en-US"/>
        </w:rPr>
      </w:pPr>
      <w:r w:rsidRPr="006D39BF">
        <w:rPr>
          <w:rFonts w:asciiTheme="minorHAnsi" w:hAnsiTheme="minorHAnsi" w:cs="Calibri"/>
          <w:sz w:val="22"/>
          <w:szCs w:val="22"/>
          <w:lang w:val="en-US"/>
        </w:rPr>
        <w:t>Expertise France (</w:t>
      </w:r>
      <w:hyperlink r:id="rId8" w:history="1">
        <w:r w:rsidRPr="006D39BF">
          <w:rPr>
            <w:rStyle w:val="Lienhypertexte"/>
            <w:rFonts w:asciiTheme="minorHAnsi" w:hAnsiTheme="minorHAnsi" w:cs="Calibri"/>
            <w:sz w:val="22"/>
            <w:szCs w:val="22"/>
            <w:lang w:val="en-US"/>
          </w:rPr>
          <w:t>www.expertisefrance.fr</w:t>
        </w:r>
      </w:hyperlink>
      <w:r w:rsidRPr="006D39BF">
        <w:rPr>
          <w:rFonts w:asciiTheme="minorHAnsi" w:hAnsiTheme="minorHAnsi" w:cs="Calibri"/>
          <w:sz w:val="22"/>
          <w:szCs w:val="22"/>
          <w:lang w:val="en-US"/>
        </w:rPr>
        <w:t xml:space="preserve">) is the public agency for international technical cooperation. The agency addresses the technical assistance needs of partner countries in the main fields of public action: democratic and financial governance, security, sustainable development, and human development. Through its action in the field, it contributes to the objectives of solidarity and influence of French and European development policy. </w:t>
      </w:r>
    </w:p>
    <w:p w14:paraId="4611D79C" w14:textId="77777777" w:rsidR="00C3252F" w:rsidRPr="006D39BF" w:rsidRDefault="00C3252F" w:rsidP="00C3252F">
      <w:pPr>
        <w:pStyle w:val="Paragraphedeliste2"/>
        <w:spacing w:after="200"/>
        <w:ind w:left="0"/>
        <w:jc w:val="both"/>
        <w:rPr>
          <w:rFonts w:asciiTheme="minorHAnsi" w:hAnsiTheme="minorHAnsi" w:cs="Calibri"/>
          <w:sz w:val="22"/>
          <w:szCs w:val="22"/>
          <w:lang w:val="en-US"/>
        </w:rPr>
      </w:pPr>
      <w:r w:rsidRPr="006D39BF">
        <w:rPr>
          <w:rFonts w:asciiTheme="minorHAnsi" w:hAnsiTheme="minorHAnsi" w:cs="Calibri"/>
          <w:sz w:val="22"/>
          <w:szCs w:val="22"/>
          <w:lang w:val="en-US"/>
        </w:rPr>
        <w:t>With a turnover of 390 million euros, Expertise France (EF) operates in 147 countries and manages more than 350 projects. Expertise France has more than 450 employees at its Paris headquarters and more than 600 partners worldwide. In Latin America, Expertise France primarily intervenes in regional projects, with its office in the region established in Bogota, Colombia, in 2018.</w:t>
      </w:r>
    </w:p>
    <w:p w14:paraId="48F7D15B" w14:textId="77777777" w:rsidR="004F7CF6" w:rsidRPr="006D39BF" w:rsidRDefault="004F7CF6">
      <w:pPr>
        <w:pStyle w:val="Paragraphedeliste2"/>
        <w:spacing w:after="200"/>
        <w:ind w:left="0"/>
        <w:jc w:val="both"/>
        <w:rPr>
          <w:rFonts w:asciiTheme="minorHAnsi" w:hAnsiTheme="minorHAnsi" w:cstheme="minorHAnsi"/>
          <w:sz w:val="2"/>
          <w:szCs w:val="2"/>
          <w:lang w:val="en-US"/>
        </w:rPr>
      </w:pPr>
    </w:p>
    <w:p w14:paraId="662770CA" w14:textId="77777777" w:rsidR="004F7CF6" w:rsidRPr="006D39BF" w:rsidRDefault="00B70485">
      <w:pPr>
        <w:pStyle w:val="Paragraphedeliste2"/>
        <w:spacing w:after="200" w:line="276" w:lineRule="auto"/>
        <w:ind w:left="0"/>
        <w:contextualSpacing/>
        <w:jc w:val="both"/>
        <w:rPr>
          <w:rFonts w:asciiTheme="minorHAnsi" w:hAnsiTheme="minorHAnsi" w:cstheme="minorHAnsi"/>
          <w:b/>
          <w:bCs/>
          <w:sz w:val="22"/>
          <w:szCs w:val="22"/>
          <w:lang w:val="en-US"/>
        </w:rPr>
      </w:pPr>
      <w:r w:rsidRPr="006D39BF">
        <w:rPr>
          <w:rFonts w:asciiTheme="minorHAnsi" w:hAnsiTheme="minorHAnsi" w:cstheme="minorHAnsi"/>
          <w:b/>
          <w:bCs/>
          <w:sz w:val="22"/>
          <w:szCs w:val="22"/>
          <w:lang w:val="en-US"/>
        </w:rPr>
        <w:t>2.2 THE DIGITAL &amp; GREEN INNOVATION PROJECT</w:t>
      </w:r>
    </w:p>
    <w:p w14:paraId="121EE255" w14:textId="77777777" w:rsidR="004F7CF6" w:rsidRPr="003E4698" w:rsidRDefault="004F7CF6">
      <w:pPr>
        <w:pStyle w:val="Paragraphedeliste2"/>
        <w:spacing w:after="200" w:line="276" w:lineRule="auto"/>
        <w:ind w:left="0"/>
        <w:contextualSpacing/>
        <w:jc w:val="both"/>
        <w:rPr>
          <w:rFonts w:asciiTheme="minorHAnsi" w:hAnsiTheme="minorHAnsi" w:cstheme="minorHAnsi"/>
          <w:sz w:val="6"/>
          <w:szCs w:val="6"/>
          <w:lang w:val="en-US"/>
        </w:rPr>
      </w:pPr>
    </w:p>
    <w:p w14:paraId="6F97B7D5" w14:textId="35FDDEE7" w:rsidR="00B97435" w:rsidRPr="00A77144" w:rsidRDefault="00B70485" w:rsidP="00B97435">
      <w:pPr>
        <w:pStyle w:val="Paragraphedeliste2"/>
        <w:spacing w:after="200"/>
        <w:ind w:left="0"/>
        <w:jc w:val="both"/>
        <w:rPr>
          <w:rFonts w:asciiTheme="minorHAnsi" w:hAnsiTheme="minorHAnsi" w:cstheme="minorHAnsi"/>
          <w:sz w:val="22"/>
          <w:szCs w:val="22"/>
          <w:lang w:val="en-US"/>
        </w:rPr>
      </w:pPr>
      <w:r w:rsidRPr="006D39BF">
        <w:rPr>
          <w:rFonts w:asciiTheme="minorHAnsi" w:hAnsiTheme="minorHAnsi" w:cstheme="minorHAnsi"/>
          <w:sz w:val="22"/>
          <w:szCs w:val="22"/>
          <w:lang w:val="en-US"/>
        </w:rPr>
        <w:t xml:space="preserve">Today, the challenges related to climate change are omnipresent, and the search for innovative solutions to strengthen resilience and foster adaptation has never been more crucial. It is in this context that the </w:t>
      </w:r>
      <w:r w:rsidRPr="006D39BF">
        <w:rPr>
          <w:rFonts w:asciiTheme="minorHAnsi" w:hAnsiTheme="minorHAnsi" w:cstheme="minorHAnsi"/>
          <w:b/>
          <w:bCs/>
          <w:sz w:val="22"/>
          <w:szCs w:val="22"/>
          <w:lang w:val="en-US"/>
        </w:rPr>
        <w:t>“</w:t>
      </w:r>
      <w:r w:rsidRPr="006D39BF">
        <w:rPr>
          <w:rFonts w:asciiTheme="minorHAnsi" w:hAnsiTheme="minorHAnsi" w:cstheme="minorHAnsi"/>
          <w:sz w:val="22"/>
          <w:szCs w:val="22"/>
          <w:lang w:val="en-US"/>
        </w:rPr>
        <w:t xml:space="preserve">Digital &amp; Green Innovation” (DGI) Action, co-financed by the European Union, BMZ and AFD and </w:t>
      </w:r>
      <w:r w:rsidRPr="00A77144">
        <w:rPr>
          <w:rFonts w:asciiTheme="minorHAnsi" w:hAnsiTheme="minorHAnsi" w:cstheme="minorHAnsi"/>
          <w:sz w:val="22"/>
          <w:szCs w:val="22"/>
          <w:lang w:val="en-US"/>
        </w:rPr>
        <w:t xml:space="preserve">implemented by a consortium composed of GIZ, </w:t>
      </w:r>
      <w:proofErr w:type="spellStart"/>
      <w:r w:rsidRPr="00A77144">
        <w:rPr>
          <w:rFonts w:asciiTheme="minorHAnsi" w:hAnsiTheme="minorHAnsi" w:cstheme="minorHAnsi"/>
          <w:sz w:val="22"/>
          <w:szCs w:val="22"/>
          <w:lang w:val="en-US"/>
        </w:rPr>
        <w:t>Enabel</w:t>
      </w:r>
      <w:proofErr w:type="spellEnd"/>
      <w:r w:rsidRPr="00A77144">
        <w:rPr>
          <w:rFonts w:asciiTheme="minorHAnsi" w:hAnsiTheme="minorHAnsi" w:cstheme="minorHAnsi"/>
          <w:sz w:val="22"/>
          <w:szCs w:val="22"/>
          <w:lang w:val="en-US"/>
        </w:rPr>
        <w:t xml:space="preserve">, ESTDEV, Expertise France and AFD, fits into this context. </w:t>
      </w:r>
      <w:r w:rsidR="00B97435" w:rsidRPr="00A77144">
        <w:rPr>
          <w:rFonts w:asciiTheme="minorHAnsi" w:hAnsiTheme="minorHAnsi" w:cstheme="minorHAnsi"/>
          <w:sz w:val="22"/>
          <w:szCs w:val="22"/>
          <w:lang w:val="en-US"/>
        </w:rPr>
        <w:t>Through DGI, the EU and its Member States support digital solutions to combat climate change and environmental challenges in Africa, Asia and Latin America. These solutions range from mobile apps to advanced Earth observation technologies.</w:t>
      </w:r>
    </w:p>
    <w:p w14:paraId="45DD8E67" w14:textId="321A5E27" w:rsidR="004F7CF6" w:rsidRPr="00A77144" w:rsidRDefault="006A09FB">
      <w:pPr>
        <w:pStyle w:val="Paragraphedeliste2"/>
        <w:spacing w:after="200"/>
        <w:ind w:left="0"/>
        <w:jc w:val="both"/>
        <w:rPr>
          <w:rFonts w:asciiTheme="minorHAnsi" w:hAnsiTheme="minorHAnsi" w:cstheme="minorHAnsi"/>
          <w:sz w:val="22"/>
          <w:szCs w:val="22"/>
          <w:lang w:val="en-US"/>
        </w:rPr>
      </w:pPr>
      <w:r w:rsidRPr="00A77144">
        <w:rPr>
          <w:rFonts w:asciiTheme="minorHAnsi" w:hAnsiTheme="minorHAnsi" w:cstheme="minorHAnsi"/>
          <w:sz w:val="22"/>
          <w:szCs w:val="22"/>
          <w:lang w:val="en-US"/>
        </w:rPr>
        <w:t>In many developing countries in LAC, there is a lack of detailed and up-to-date geo-information that is needed for strategizing climate change adaptation and digital and green transition. Earth Observation plays a key role in filling these information gaps.</w:t>
      </w:r>
      <w:r w:rsidR="00266125">
        <w:rPr>
          <w:rFonts w:asciiTheme="minorHAnsi" w:hAnsiTheme="minorHAnsi" w:cstheme="minorHAnsi"/>
          <w:sz w:val="22"/>
          <w:szCs w:val="22"/>
          <w:lang w:val="en-US"/>
        </w:rPr>
        <w:t xml:space="preserve"> </w:t>
      </w:r>
      <w:r w:rsidR="00B70485" w:rsidRPr="00A77144">
        <w:rPr>
          <w:rFonts w:asciiTheme="minorHAnsi" w:hAnsiTheme="minorHAnsi" w:cstheme="minorHAnsi"/>
          <w:sz w:val="22"/>
          <w:szCs w:val="22"/>
          <w:lang w:val="en-US"/>
        </w:rPr>
        <w:t>This program aims to promote digital innovation to foster the “Twin Transition” (</w:t>
      </w:r>
      <w:r w:rsidR="005867F3" w:rsidRPr="00A77144">
        <w:rPr>
          <w:rFonts w:asciiTheme="minorHAnsi" w:hAnsiTheme="minorHAnsi" w:cstheme="minorHAnsi"/>
          <w:sz w:val="22"/>
          <w:szCs w:val="22"/>
          <w:lang w:val="en-US"/>
        </w:rPr>
        <w:t xml:space="preserve">environmental transition </w:t>
      </w:r>
      <w:r w:rsidR="00AB4DC2" w:rsidRPr="00A77144">
        <w:rPr>
          <w:rFonts w:asciiTheme="minorHAnsi" w:hAnsiTheme="minorHAnsi" w:cstheme="minorHAnsi"/>
          <w:sz w:val="22"/>
          <w:szCs w:val="22"/>
          <w:lang w:val="en-US"/>
        </w:rPr>
        <w:t>and digital ecology</w:t>
      </w:r>
      <w:r w:rsidR="003D23D5" w:rsidRPr="00A77144">
        <w:rPr>
          <w:rFonts w:asciiTheme="minorHAnsi" w:hAnsiTheme="minorHAnsi" w:cstheme="minorHAnsi"/>
          <w:sz w:val="22"/>
          <w:szCs w:val="22"/>
          <w:lang w:val="en-US"/>
        </w:rPr>
        <w:t>)</w:t>
      </w:r>
      <w:r w:rsidR="00B70485" w:rsidRPr="00A77144">
        <w:rPr>
          <w:rFonts w:asciiTheme="minorHAnsi" w:hAnsiTheme="minorHAnsi" w:cstheme="minorHAnsi"/>
          <w:sz w:val="22"/>
          <w:szCs w:val="22"/>
          <w:lang w:val="en-US"/>
        </w:rPr>
        <w:t xml:space="preserve"> by supporting entrepreneurial projects.</w:t>
      </w:r>
      <w:r w:rsidR="00FC52BD">
        <w:rPr>
          <w:rFonts w:asciiTheme="minorHAnsi" w:hAnsiTheme="minorHAnsi" w:cstheme="minorHAnsi"/>
          <w:sz w:val="22"/>
          <w:szCs w:val="22"/>
          <w:lang w:val="en-US"/>
        </w:rPr>
        <w:t xml:space="preserve"> </w:t>
      </w:r>
    </w:p>
    <w:p w14:paraId="26105813" w14:textId="4527AAB4" w:rsidR="009816C5" w:rsidRPr="00A77144" w:rsidRDefault="009816C5">
      <w:pPr>
        <w:pStyle w:val="Paragraphedeliste2"/>
        <w:spacing w:after="200"/>
        <w:ind w:left="0"/>
        <w:jc w:val="both"/>
        <w:rPr>
          <w:rFonts w:asciiTheme="minorHAnsi" w:hAnsiTheme="minorHAnsi" w:cstheme="minorHAnsi"/>
          <w:sz w:val="22"/>
          <w:szCs w:val="22"/>
          <w:lang w:val="en-US"/>
        </w:rPr>
      </w:pPr>
      <w:r w:rsidRPr="00A77144">
        <w:rPr>
          <w:rFonts w:asciiTheme="minorHAnsi" w:hAnsiTheme="minorHAnsi" w:cstheme="minorHAnsi"/>
          <w:sz w:val="22"/>
          <w:szCs w:val="22"/>
          <w:lang w:val="en-US"/>
        </w:rPr>
        <w:lastRenderedPageBreak/>
        <w:t xml:space="preserve">In recognition of the digital gender divide, DGI </w:t>
      </w:r>
      <w:r w:rsidR="007949D1" w:rsidRPr="00A77144">
        <w:rPr>
          <w:rFonts w:asciiTheme="minorHAnsi" w:hAnsiTheme="minorHAnsi" w:cstheme="minorHAnsi"/>
          <w:sz w:val="22"/>
          <w:szCs w:val="22"/>
          <w:lang w:val="en-US"/>
        </w:rPr>
        <w:t>prioritizes</w:t>
      </w:r>
      <w:r w:rsidRPr="00A77144">
        <w:rPr>
          <w:rFonts w:asciiTheme="minorHAnsi" w:hAnsiTheme="minorHAnsi" w:cstheme="minorHAnsi"/>
          <w:sz w:val="22"/>
          <w:szCs w:val="22"/>
          <w:lang w:val="en-US"/>
        </w:rPr>
        <w:t xml:space="preserve"> inclusive solutions, especially those created by women and young entrepreneurs.</w:t>
      </w:r>
    </w:p>
    <w:p w14:paraId="5FACCFBF" w14:textId="6D44C830" w:rsidR="004F7CF6" w:rsidRPr="00A77144" w:rsidRDefault="00B70485">
      <w:pPr>
        <w:pStyle w:val="Paragraphedeliste2"/>
        <w:spacing w:after="200"/>
        <w:ind w:left="0"/>
        <w:jc w:val="both"/>
        <w:rPr>
          <w:rFonts w:asciiTheme="minorHAnsi" w:hAnsiTheme="minorHAnsi" w:cstheme="minorHAnsi"/>
          <w:sz w:val="22"/>
          <w:szCs w:val="22"/>
          <w:lang w:val="en-US"/>
        </w:rPr>
      </w:pPr>
      <w:r w:rsidRPr="00A77144">
        <w:rPr>
          <w:rFonts w:asciiTheme="minorHAnsi" w:hAnsiTheme="minorHAnsi" w:cstheme="minorHAnsi"/>
          <w:sz w:val="22"/>
          <w:szCs w:val="22"/>
          <w:lang w:val="en-US"/>
        </w:rPr>
        <w:t xml:space="preserve">To meet the challenges of climate change, decision-makers will need reliable and innovative data to take action in the short and long term. To support the development of solutions that improve resilience and adaptation to climate change, the use of available Earth </w:t>
      </w:r>
      <w:r w:rsidR="00DB43B2" w:rsidRPr="00A77144">
        <w:rPr>
          <w:rFonts w:asciiTheme="minorHAnsi" w:hAnsiTheme="minorHAnsi" w:cstheme="minorHAnsi"/>
          <w:sz w:val="22"/>
          <w:szCs w:val="22"/>
          <w:lang w:val="en-US"/>
        </w:rPr>
        <w:t>O</w:t>
      </w:r>
      <w:r w:rsidRPr="00A77144">
        <w:rPr>
          <w:rFonts w:asciiTheme="minorHAnsi" w:hAnsiTheme="minorHAnsi" w:cstheme="minorHAnsi"/>
          <w:sz w:val="22"/>
          <w:szCs w:val="22"/>
          <w:lang w:val="en-US"/>
        </w:rPr>
        <w:t xml:space="preserve">bservation data and services will be essential, especially within the framework of the European </w:t>
      </w:r>
      <w:r w:rsidR="00DB43B2" w:rsidRPr="00A77144">
        <w:rPr>
          <w:rFonts w:asciiTheme="minorHAnsi" w:hAnsiTheme="minorHAnsi" w:cstheme="minorHAnsi"/>
          <w:sz w:val="22"/>
          <w:szCs w:val="22"/>
          <w:lang w:val="en-US"/>
        </w:rPr>
        <w:t xml:space="preserve">Copernicus program. Indeed, </w:t>
      </w:r>
      <w:r w:rsidRPr="00A77144">
        <w:rPr>
          <w:rFonts w:asciiTheme="minorHAnsi" w:hAnsiTheme="minorHAnsi" w:cstheme="minorHAnsi"/>
          <w:sz w:val="22"/>
          <w:szCs w:val="22"/>
          <w:lang w:val="en-US"/>
        </w:rPr>
        <w:t xml:space="preserve">satellite data can provide </w:t>
      </w:r>
      <w:r w:rsidR="00587C29" w:rsidRPr="00A77144">
        <w:rPr>
          <w:rFonts w:asciiTheme="minorHAnsi" w:hAnsiTheme="minorHAnsi" w:cstheme="minorHAnsi"/>
          <w:sz w:val="22"/>
          <w:szCs w:val="22"/>
          <w:lang w:val="en-US"/>
        </w:rPr>
        <w:t>valuable,</w:t>
      </w:r>
      <w:r w:rsidR="00DB43B2" w:rsidRPr="00A77144">
        <w:rPr>
          <w:rFonts w:asciiTheme="minorHAnsi" w:hAnsiTheme="minorHAnsi" w:cstheme="minorHAnsi"/>
          <w:sz w:val="22"/>
          <w:szCs w:val="22"/>
          <w:lang w:val="en-US"/>
        </w:rPr>
        <w:t xml:space="preserve"> </w:t>
      </w:r>
      <w:r w:rsidRPr="00A77144">
        <w:rPr>
          <w:rFonts w:asciiTheme="minorHAnsi" w:hAnsiTheme="minorHAnsi" w:cstheme="minorHAnsi"/>
          <w:sz w:val="22"/>
          <w:szCs w:val="22"/>
          <w:lang w:val="en-US"/>
        </w:rPr>
        <w:t>free, reliable and recurrent climate information on a large geographic scale and over long periods of time</w:t>
      </w:r>
      <w:r w:rsidR="00DB43B2" w:rsidRPr="00A77144">
        <w:rPr>
          <w:rFonts w:asciiTheme="minorHAnsi" w:hAnsiTheme="minorHAnsi" w:cstheme="minorHAnsi"/>
          <w:sz w:val="22"/>
          <w:szCs w:val="22"/>
          <w:lang w:val="en-US"/>
        </w:rPr>
        <w:t xml:space="preserve"> for citizens and organizations across the world</w:t>
      </w:r>
      <w:r w:rsidRPr="00A77144">
        <w:rPr>
          <w:rFonts w:asciiTheme="minorHAnsi" w:hAnsiTheme="minorHAnsi" w:cstheme="minorHAnsi"/>
          <w:sz w:val="22"/>
          <w:szCs w:val="22"/>
          <w:lang w:val="en-US"/>
        </w:rPr>
        <w:t>.</w:t>
      </w:r>
    </w:p>
    <w:p w14:paraId="03AAB36C" w14:textId="02C0C005" w:rsidR="004F7CF6" w:rsidRPr="00A77144" w:rsidRDefault="00B70485">
      <w:pPr>
        <w:pStyle w:val="Paragraphedeliste2"/>
        <w:spacing w:after="200"/>
        <w:ind w:left="0"/>
        <w:jc w:val="both"/>
        <w:rPr>
          <w:rFonts w:asciiTheme="minorHAnsi" w:hAnsiTheme="minorHAnsi" w:cstheme="minorHAnsi"/>
          <w:b/>
          <w:bCs/>
          <w:sz w:val="22"/>
          <w:szCs w:val="22"/>
          <w:lang w:val="en-US"/>
        </w:rPr>
      </w:pPr>
      <w:r w:rsidRPr="00A77144">
        <w:rPr>
          <w:rFonts w:asciiTheme="minorHAnsi" w:hAnsiTheme="minorHAnsi" w:cstheme="minorHAnsi"/>
          <w:sz w:val="22"/>
          <w:szCs w:val="22"/>
          <w:lang w:val="en-US"/>
        </w:rPr>
        <w:t>Expertise France’s activities will focus on identifying and accompanying innovative solutions based on geospatial data for climate in Latin America (</w:t>
      </w:r>
      <w:r w:rsidRPr="00A77144">
        <w:rPr>
          <w:rFonts w:asciiTheme="minorHAnsi" w:hAnsiTheme="minorHAnsi" w:cstheme="minorHAnsi"/>
          <w:sz w:val="22"/>
          <w:szCs w:val="22"/>
          <w:u w:val="single"/>
          <w:lang w:val="en-US"/>
        </w:rPr>
        <w:t>Output 1.3</w:t>
      </w:r>
      <w:r w:rsidRPr="00A77144">
        <w:rPr>
          <w:rFonts w:asciiTheme="minorHAnsi" w:hAnsiTheme="minorHAnsi" w:cstheme="minorHAnsi"/>
          <w:sz w:val="22"/>
          <w:szCs w:val="22"/>
          <w:lang w:val="en-US"/>
        </w:rPr>
        <w:t xml:space="preserve">: “Improved capacities for the integration of Earth observation (EO) technologies and data (Copernicus) by Business support organizations (BSOs) as well as green and digital innovators in Latin America and the Caribbean” </w:t>
      </w:r>
      <w:r w:rsidRPr="00A77144">
        <w:rPr>
          <w:rFonts w:asciiTheme="minorHAnsi" w:hAnsiTheme="minorHAnsi" w:cstheme="minorHAnsi"/>
          <w:b/>
          <w:bCs/>
          <w:sz w:val="22"/>
          <w:szCs w:val="22"/>
          <w:lang w:val="en-US"/>
        </w:rPr>
        <w:t>which aims to foster the prototyping of advanced, digital and space-based solutions to face climate changes challenges</w:t>
      </w:r>
      <w:r w:rsidRPr="00A77144">
        <w:rPr>
          <w:rFonts w:asciiTheme="minorHAnsi" w:hAnsiTheme="minorHAnsi" w:cstheme="minorHAnsi"/>
          <w:sz w:val="22"/>
          <w:szCs w:val="22"/>
          <w:lang w:val="en-US"/>
        </w:rPr>
        <w:t>.</w:t>
      </w:r>
      <w:r w:rsidRPr="00A77144">
        <w:rPr>
          <w:rFonts w:asciiTheme="minorHAnsi" w:hAnsiTheme="minorHAnsi" w:cstheme="minorHAnsi"/>
          <w:b/>
          <w:bCs/>
          <w:sz w:val="22"/>
          <w:szCs w:val="22"/>
          <w:lang w:val="en-US"/>
        </w:rPr>
        <w:t xml:space="preserve"> </w:t>
      </w:r>
    </w:p>
    <w:p w14:paraId="703D0918" w14:textId="1BB18FDC" w:rsidR="00DD3E5A" w:rsidRPr="00A77144" w:rsidRDefault="00FF782B">
      <w:pPr>
        <w:pStyle w:val="Paragraphedeliste2"/>
        <w:spacing w:after="200"/>
        <w:ind w:left="0"/>
        <w:jc w:val="both"/>
        <w:rPr>
          <w:rFonts w:asciiTheme="minorHAnsi" w:hAnsiTheme="minorHAnsi" w:cstheme="minorHAnsi"/>
          <w:sz w:val="22"/>
          <w:szCs w:val="22"/>
          <w:lang w:val="en-US"/>
        </w:rPr>
      </w:pPr>
      <w:r w:rsidRPr="00A77144">
        <w:rPr>
          <w:rFonts w:asciiTheme="minorHAnsi" w:hAnsiTheme="minorHAnsi" w:cstheme="minorHAnsi"/>
          <w:sz w:val="22"/>
          <w:szCs w:val="22"/>
          <w:lang w:val="en-US"/>
        </w:rPr>
        <w:t xml:space="preserve">The main objective of the project led by Expertise France is therefore to strengthen resilience to climate change and scale up adaptation efforts by supporting the development of innovative climate space applications in Latin America and the Caribbean, in particular </w:t>
      </w:r>
      <w:r w:rsidRPr="00A77144">
        <w:rPr>
          <w:rFonts w:asciiTheme="minorHAnsi" w:hAnsiTheme="minorHAnsi" w:cstheme="minorHAnsi"/>
          <w:b/>
          <w:bCs/>
          <w:sz w:val="22"/>
          <w:szCs w:val="22"/>
          <w:lang w:val="en-US"/>
        </w:rPr>
        <w:t>in Chile, Panama and Colombia</w:t>
      </w:r>
      <w:r w:rsidRPr="00A77144">
        <w:rPr>
          <w:rFonts w:asciiTheme="minorHAnsi" w:hAnsiTheme="minorHAnsi" w:cstheme="minorHAnsi"/>
          <w:sz w:val="22"/>
          <w:szCs w:val="22"/>
          <w:lang w:val="en-US"/>
        </w:rPr>
        <w:t xml:space="preserve">. Expertise France's operational activities of the DGI project (output 1.3) </w:t>
      </w:r>
      <w:r w:rsidR="00C97344">
        <w:rPr>
          <w:rFonts w:asciiTheme="minorHAnsi" w:hAnsiTheme="minorHAnsi" w:cstheme="minorHAnsi"/>
          <w:sz w:val="22"/>
          <w:szCs w:val="22"/>
          <w:lang w:val="en-US"/>
        </w:rPr>
        <w:t>are</w:t>
      </w:r>
      <w:r w:rsidRPr="00A77144">
        <w:rPr>
          <w:rFonts w:asciiTheme="minorHAnsi" w:hAnsiTheme="minorHAnsi" w:cstheme="minorHAnsi"/>
          <w:sz w:val="22"/>
          <w:szCs w:val="22"/>
          <w:lang w:val="en-US"/>
        </w:rPr>
        <w:t xml:space="preserve"> managed by a project </w:t>
      </w:r>
      <w:r w:rsidR="008C3139" w:rsidRPr="00A77144">
        <w:rPr>
          <w:rFonts w:asciiTheme="minorHAnsi" w:hAnsiTheme="minorHAnsi" w:cstheme="minorHAnsi"/>
          <w:sz w:val="22"/>
          <w:szCs w:val="22"/>
          <w:lang w:val="en-US"/>
        </w:rPr>
        <w:t>Lead</w:t>
      </w:r>
      <w:r w:rsidR="00682F9C" w:rsidRPr="00A77144">
        <w:rPr>
          <w:rFonts w:asciiTheme="minorHAnsi" w:hAnsiTheme="minorHAnsi" w:cstheme="minorHAnsi"/>
          <w:sz w:val="22"/>
          <w:szCs w:val="22"/>
          <w:lang w:val="en-US"/>
        </w:rPr>
        <w:t>er</w:t>
      </w:r>
      <w:r w:rsidRPr="00A77144">
        <w:rPr>
          <w:rFonts w:asciiTheme="minorHAnsi" w:hAnsiTheme="minorHAnsi" w:cstheme="minorHAnsi"/>
          <w:sz w:val="22"/>
          <w:szCs w:val="22"/>
          <w:lang w:val="en-US"/>
        </w:rPr>
        <w:t xml:space="preserve"> based in Bogota, Colombia with the support of</w:t>
      </w:r>
      <w:r w:rsidR="00C97344">
        <w:rPr>
          <w:rFonts w:asciiTheme="minorHAnsi" w:hAnsiTheme="minorHAnsi" w:cstheme="minorHAnsi"/>
          <w:sz w:val="22"/>
          <w:szCs w:val="22"/>
          <w:lang w:val="en-US"/>
        </w:rPr>
        <w:t xml:space="preserve"> a local team and</w:t>
      </w:r>
      <w:r w:rsidRPr="00A77144">
        <w:rPr>
          <w:rFonts w:asciiTheme="minorHAnsi" w:hAnsiTheme="minorHAnsi" w:cstheme="minorHAnsi"/>
          <w:sz w:val="22"/>
          <w:szCs w:val="22"/>
          <w:lang w:val="en-US"/>
        </w:rPr>
        <w:t xml:space="preserve"> its headquarters in </w:t>
      </w:r>
      <w:r w:rsidR="008C3139" w:rsidRPr="00A77144">
        <w:rPr>
          <w:rFonts w:asciiTheme="minorHAnsi" w:hAnsiTheme="minorHAnsi" w:cstheme="minorHAnsi"/>
          <w:sz w:val="22"/>
          <w:szCs w:val="22"/>
          <w:lang w:val="en-US"/>
        </w:rPr>
        <w:t xml:space="preserve">Paris. </w:t>
      </w:r>
    </w:p>
    <w:p w14:paraId="5B4D45B6" w14:textId="65856119" w:rsidR="00087501" w:rsidRPr="00A77144" w:rsidRDefault="008C3139">
      <w:pPr>
        <w:pStyle w:val="Paragraphedeliste2"/>
        <w:spacing w:after="200"/>
        <w:ind w:left="0"/>
        <w:jc w:val="both"/>
        <w:rPr>
          <w:rFonts w:asciiTheme="minorHAnsi" w:hAnsiTheme="minorHAnsi" w:cstheme="minorHAnsi"/>
          <w:sz w:val="22"/>
          <w:szCs w:val="22"/>
          <w:lang w:val="en-US"/>
        </w:rPr>
      </w:pPr>
      <w:r w:rsidRPr="00A77144">
        <w:rPr>
          <w:rFonts w:asciiTheme="minorHAnsi" w:hAnsiTheme="minorHAnsi" w:cstheme="minorHAnsi"/>
          <w:sz w:val="22"/>
          <w:szCs w:val="22"/>
          <w:lang w:val="en-US"/>
        </w:rPr>
        <w:t>For</w:t>
      </w:r>
      <w:r w:rsidR="00087501" w:rsidRPr="00A77144">
        <w:rPr>
          <w:rFonts w:asciiTheme="minorHAnsi" w:hAnsiTheme="minorHAnsi" w:cstheme="minorHAnsi"/>
          <w:sz w:val="22"/>
          <w:szCs w:val="22"/>
          <w:lang w:val="en-US"/>
        </w:rPr>
        <w:t xml:space="preserve"> this purpose, EF </w:t>
      </w:r>
      <w:r w:rsidR="00C97344">
        <w:rPr>
          <w:rFonts w:asciiTheme="minorHAnsi" w:hAnsiTheme="minorHAnsi" w:cstheme="minorHAnsi"/>
          <w:sz w:val="22"/>
          <w:szCs w:val="22"/>
          <w:lang w:val="en-US"/>
        </w:rPr>
        <w:t>has</w:t>
      </w:r>
      <w:r w:rsidR="00087501" w:rsidRPr="00A77144">
        <w:rPr>
          <w:rFonts w:asciiTheme="minorHAnsi" w:hAnsiTheme="minorHAnsi" w:cstheme="minorHAnsi"/>
          <w:sz w:val="22"/>
          <w:szCs w:val="22"/>
          <w:lang w:val="en-US"/>
        </w:rPr>
        <w:t xml:space="preserve"> launch</w:t>
      </w:r>
      <w:r w:rsidR="00C97344">
        <w:rPr>
          <w:rFonts w:asciiTheme="minorHAnsi" w:hAnsiTheme="minorHAnsi" w:cstheme="minorHAnsi"/>
          <w:sz w:val="22"/>
          <w:szCs w:val="22"/>
          <w:lang w:val="en-US"/>
        </w:rPr>
        <w:t>ed</w:t>
      </w:r>
      <w:r w:rsidR="00087501" w:rsidRPr="00A77144">
        <w:rPr>
          <w:rFonts w:asciiTheme="minorHAnsi" w:hAnsiTheme="minorHAnsi" w:cstheme="minorHAnsi"/>
          <w:sz w:val="22"/>
          <w:szCs w:val="22"/>
          <w:lang w:val="en-US"/>
        </w:rPr>
        <w:t xml:space="preserve"> a call </w:t>
      </w:r>
      <w:r w:rsidR="008A45A3">
        <w:rPr>
          <w:rFonts w:asciiTheme="minorHAnsi" w:hAnsiTheme="minorHAnsi" w:cstheme="minorHAnsi"/>
          <w:sz w:val="22"/>
          <w:szCs w:val="22"/>
          <w:lang w:val="en-US"/>
        </w:rPr>
        <w:t xml:space="preserve">– </w:t>
      </w:r>
      <w:r w:rsidR="008A45A3" w:rsidRPr="006E63AE">
        <w:rPr>
          <w:rFonts w:asciiTheme="minorHAnsi" w:hAnsiTheme="minorHAnsi" w:cstheme="minorHAnsi"/>
          <w:i/>
          <w:sz w:val="22"/>
          <w:szCs w:val="22"/>
          <w:lang w:val="en-US"/>
        </w:rPr>
        <w:t>LAC DGI Innovation Challenge</w:t>
      </w:r>
      <w:r w:rsidR="008A45A3">
        <w:rPr>
          <w:rFonts w:asciiTheme="minorHAnsi" w:hAnsiTheme="minorHAnsi" w:cstheme="minorHAnsi"/>
          <w:sz w:val="22"/>
          <w:szCs w:val="22"/>
          <w:lang w:val="en-US"/>
        </w:rPr>
        <w:t xml:space="preserve">, </w:t>
      </w:r>
      <w:r w:rsidR="00087501" w:rsidRPr="00A77144">
        <w:rPr>
          <w:rFonts w:asciiTheme="minorHAnsi" w:hAnsiTheme="minorHAnsi" w:cstheme="minorHAnsi"/>
          <w:sz w:val="22"/>
          <w:szCs w:val="22"/>
          <w:lang w:val="en-US"/>
        </w:rPr>
        <w:t xml:space="preserve">to identify and select </w:t>
      </w:r>
      <w:r w:rsidRPr="00A77144">
        <w:rPr>
          <w:rFonts w:asciiTheme="minorHAnsi" w:hAnsiTheme="minorHAnsi" w:cstheme="minorHAnsi"/>
          <w:sz w:val="22"/>
          <w:szCs w:val="22"/>
          <w:lang w:val="en-US"/>
        </w:rPr>
        <w:t>20</w:t>
      </w:r>
      <w:r w:rsidR="00087501" w:rsidRPr="00A77144">
        <w:rPr>
          <w:rFonts w:asciiTheme="minorHAnsi" w:hAnsiTheme="minorHAnsi" w:cstheme="minorHAnsi"/>
          <w:sz w:val="22"/>
          <w:szCs w:val="22"/>
          <w:lang w:val="en-US"/>
        </w:rPr>
        <w:t xml:space="preserve"> companies </w:t>
      </w:r>
      <w:r w:rsidRPr="00A77144">
        <w:rPr>
          <w:rFonts w:asciiTheme="minorHAnsi" w:hAnsiTheme="minorHAnsi" w:cstheme="minorHAnsi"/>
          <w:sz w:val="22"/>
          <w:szCs w:val="22"/>
          <w:lang w:val="en-US"/>
        </w:rPr>
        <w:t>based in the 3 target countries:</w:t>
      </w:r>
      <w:r w:rsidR="00087501" w:rsidRPr="00A77144">
        <w:rPr>
          <w:rFonts w:asciiTheme="minorHAnsi" w:hAnsiTheme="minorHAnsi" w:cstheme="minorHAnsi"/>
          <w:sz w:val="22"/>
          <w:szCs w:val="22"/>
          <w:lang w:val="en-US"/>
        </w:rPr>
        <w:t xml:space="preserve"> Chile, </w:t>
      </w:r>
      <w:r w:rsidRPr="00A77144">
        <w:rPr>
          <w:rFonts w:asciiTheme="minorHAnsi" w:hAnsiTheme="minorHAnsi" w:cstheme="minorHAnsi"/>
          <w:sz w:val="22"/>
          <w:szCs w:val="22"/>
          <w:lang w:val="en-US"/>
        </w:rPr>
        <w:t xml:space="preserve">Panama and </w:t>
      </w:r>
      <w:r w:rsidR="00087501" w:rsidRPr="00A77144">
        <w:rPr>
          <w:rFonts w:asciiTheme="minorHAnsi" w:hAnsiTheme="minorHAnsi" w:cstheme="minorHAnsi"/>
          <w:sz w:val="22"/>
          <w:szCs w:val="22"/>
          <w:lang w:val="en-US"/>
        </w:rPr>
        <w:t>Col</w:t>
      </w:r>
      <w:r w:rsidRPr="00A77144">
        <w:rPr>
          <w:rFonts w:asciiTheme="minorHAnsi" w:hAnsiTheme="minorHAnsi" w:cstheme="minorHAnsi"/>
          <w:sz w:val="22"/>
          <w:szCs w:val="22"/>
          <w:lang w:val="en-US"/>
        </w:rPr>
        <w:t>o</w:t>
      </w:r>
      <w:r w:rsidR="00087501" w:rsidRPr="00A77144">
        <w:rPr>
          <w:rFonts w:asciiTheme="minorHAnsi" w:hAnsiTheme="minorHAnsi" w:cstheme="minorHAnsi"/>
          <w:sz w:val="22"/>
          <w:szCs w:val="22"/>
          <w:lang w:val="en-US"/>
        </w:rPr>
        <w:t xml:space="preserve">mbia, at different stage of maturity interested in using EO data from Copernicus for their business. The applications domains will be </w:t>
      </w:r>
      <w:r w:rsidRPr="00A77144">
        <w:rPr>
          <w:rFonts w:asciiTheme="minorHAnsi" w:hAnsiTheme="minorHAnsi" w:cstheme="minorHAnsi"/>
          <w:sz w:val="22"/>
          <w:szCs w:val="22"/>
          <w:lang w:val="en-US"/>
        </w:rPr>
        <w:t>i</w:t>
      </w:r>
      <w:r w:rsidR="00087501" w:rsidRPr="00A77144">
        <w:rPr>
          <w:rFonts w:asciiTheme="minorHAnsi" w:hAnsiTheme="minorHAnsi" w:cstheme="minorHAnsi"/>
          <w:sz w:val="22"/>
          <w:szCs w:val="22"/>
          <w:lang w:val="en-US"/>
        </w:rPr>
        <w:t>n line with the global objective of the project</w:t>
      </w:r>
      <w:r w:rsidR="00B570CB" w:rsidRPr="00A77144">
        <w:rPr>
          <w:rFonts w:asciiTheme="minorHAnsi" w:hAnsiTheme="minorHAnsi" w:cstheme="minorHAnsi"/>
          <w:sz w:val="22"/>
          <w:szCs w:val="22"/>
          <w:lang w:val="en-US"/>
        </w:rPr>
        <w:t xml:space="preserve"> and useful for the countries and the whole </w:t>
      </w:r>
      <w:r w:rsidR="007D63CA" w:rsidRPr="00A77144">
        <w:rPr>
          <w:rFonts w:asciiTheme="minorHAnsi" w:hAnsiTheme="minorHAnsi" w:cstheme="minorHAnsi"/>
          <w:sz w:val="22"/>
          <w:szCs w:val="22"/>
          <w:lang w:val="en-US"/>
        </w:rPr>
        <w:t>Latin America and Caribbean (</w:t>
      </w:r>
      <w:r w:rsidRPr="00A77144">
        <w:rPr>
          <w:rFonts w:asciiTheme="minorHAnsi" w:hAnsiTheme="minorHAnsi" w:cstheme="minorHAnsi"/>
          <w:sz w:val="22"/>
          <w:szCs w:val="22"/>
          <w:lang w:val="en-US"/>
        </w:rPr>
        <w:t>LAC</w:t>
      </w:r>
      <w:r w:rsidR="007D63CA" w:rsidRPr="00A77144">
        <w:rPr>
          <w:rFonts w:asciiTheme="minorHAnsi" w:hAnsiTheme="minorHAnsi" w:cstheme="minorHAnsi"/>
          <w:sz w:val="22"/>
          <w:szCs w:val="22"/>
          <w:lang w:val="en-US"/>
        </w:rPr>
        <w:t>)</w:t>
      </w:r>
      <w:r w:rsidRPr="00A77144">
        <w:rPr>
          <w:rFonts w:asciiTheme="minorHAnsi" w:hAnsiTheme="minorHAnsi" w:cstheme="minorHAnsi"/>
          <w:sz w:val="22"/>
          <w:szCs w:val="22"/>
          <w:lang w:val="en-US"/>
        </w:rPr>
        <w:t xml:space="preserve"> region</w:t>
      </w:r>
      <w:r w:rsidR="00B570CB" w:rsidRPr="00A77144">
        <w:rPr>
          <w:rFonts w:asciiTheme="minorHAnsi" w:hAnsiTheme="minorHAnsi" w:cstheme="minorHAnsi"/>
          <w:sz w:val="22"/>
          <w:szCs w:val="22"/>
          <w:lang w:val="en-US"/>
        </w:rPr>
        <w:t>.</w:t>
      </w:r>
      <w:r w:rsidR="00FF782B" w:rsidRPr="00A77144">
        <w:rPr>
          <w:rFonts w:asciiTheme="minorHAnsi" w:hAnsiTheme="minorHAnsi" w:cstheme="minorHAnsi"/>
          <w:sz w:val="22"/>
          <w:szCs w:val="22"/>
          <w:lang w:val="en-US"/>
        </w:rPr>
        <w:t xml:space="preserve"> The selected compan</w:t>
      </w:r>
      <w:r w:rsidRPr="00A77144">
        <w:rPr>
          <w:rFonts w:asciiTheme="minorHAnsi" w:hAnsiTheme="minorHAnsi" w:cstheme="minorHAnsi"/>
          <w:sz w:val="22"/>
          <w:szCs w:val="22"/>
          <w:lang w:val="en-US"/>
        </w:rPr>
        <w:t>ies/start-ups</w:t>
      </w:r>
      <w:r w:rsidR="0098658D" w:rsidRPr="00A77144">
        <w:rPr>
          <w:rFonts w:asciiTheme="minorHAnsi" w:hAnsiTheme="minorHAnsi" w:cstheme="minorHAnsi"/>
          <w:sz w:val="22"/>
          <w:szCs w:val="22"/>
          <w:lang w:val="en-US"/>
        </w:rPr>
        <w:t xml:space="preserve"> (innovators)</w:t>
      </w:r>
      <w:r w:rsidR="00FF782B" w:rsidRPr="00A77144">
        <w:rPr>
          <w:rFonts w:asciiTheme="minorHAnsi" w:hAnsiTheme="minorHAnsi" w:cstheme="minorHAnsi"/>
          <w:sz w:val="22"/>
          <w:szCs w:val="22"/>
          <w:lang w:val="en-US"/>
        </w:rPr>
        <w:t xml:space="preserve"> will be supported by the providing of tailored </w:t>
      </w:r>
      <w:r w:rsidR="0098658D" w:rsidRPr="00A77144">
        <w:rPr>
          <w:rFonts w:asciiTheme="minorHAnsi" w:hAnsiTheme="minorHAnsi" w:cstheme="minorHAnsi"/>
          <w:sz w:val="22"/>
          <w:szCs w:val="22"/>
          <w:lang w:val="en-US"/>
        </w:rPr>
        <w:t xml:space="preserve">business coaching and technical </w:t>
      </w:r>
      <w:r w:rsidR="00FF782B" w:rsidRPr="00A77144">
        <w:rPr>
          <w:rFonts w:asciiTheme="minorHAnsi" w:hAnsiTheme="minorHAnsi" w:cstheme="minorHAnsi"/>
          <w:sz w:val="22"/>
          <w:szCs w:val="22"/>
          <w:lang w:val="en-US"/>
        </w:rPr>
        <w:t>services, financed by the project</w:t>
      </w:r>
      <w:r w:rsidR="00E60A50">
        <w:rPr>
          <w:rFonts w:asciiTheme="minorHAnsi" w:hAnsiTheme="minorHAnsi" w:cstheme="minorHAnsi"/>
          <w:sz w:val="22"/>
          <w:szCs w:val="22"/>
          <w:lang w:val="en-US"/>
        </w:rPr>
        <w:t xml:space="preserve"> and object of this tender</w:t>
      </w:r>
      <w:r w:rsidR="00FF782B" w:rsidRPr="00A77144">
        <w:rPr>
          <w:rFonts w:asciiTheme="minorHAnsi" w:hAnsiTheme="minorHAnsi" w:cstheme="minorHAnsi"/>
          <w:sz w:val="22"/>
          <w:szCs w:val="22"/>
          <w:lang w:val="en-US"/>
        </w:rPr>
        <w:t xml:space="preserve">. </w:t>
      </w:r>
      <w:r w:rsidR="008A45A3" w:rsidRPr="008A45A3">
        <w:rPr>
          <w:rFonts w:asciiTheme="minorHAnsi" w:hAnsiTheme="minorHAnsi" w:cstheme="minorHAnsi"/>
          <w:i/>
          <w:sz w:val="22"/>
          <w:szCs w:val="22"/>
          <w:lang w:val="en-US"/>
        </w:rPr>
        <w:t>More details about this call</w:t>
      </w:r>
      <w:r w:rsidR="008A45A3">
        <w:rPr>
          <w:rFonts w:asciiTheme="minorHAnsi" w:hAnsiTheme="minorHAnsi" w:cstheme="minorHAnsi"/>
          <w:i/>
          <w:sz w:val="22"/>
          <w:szCs w:val="22"/>
          <w:lang w:val="en-US"/>
        </w:rPr>
        <w:t>, including selection criteria</w:t>
      </w:r>
      <w:r w:rsidR="008A45A3" w:rsidRPr="008A45A3">
        <w:rPr>
          <w:rFonts w:asciiTheme="minorHAnsi" w:hAnsiTheme="minorHAnsi" w:cstheme="minorHAnsi"/>
          <w:i/>
          <w:sz w:val="22"/>
          <w:szCs w:val="22"/>
          <w:lang w:val="en-US"/>
        </w:rPr>
        <w:t>:</w:t>
      </w:r>
      <w:r w:rsidR="008A45A3">
        <w:rPr>
          <w:rFonts w:asciiTheme="minorHAnsi" w:hAnsiTheme="minorHAnsi" w:cstheme="minorHAnsi"/>
          <w:sz w:val="22"/>
          <w:szCs w:val="22"/>
          <w:lang w:val="en-US"/>
        </w:rPr>
        <w:t xml:space="preserve"> </w:t>
      </w:r>
      <w:hyperlink r:id="rId9" w:history="1">
        <w:r w:rsidR="008A45A3" w:rsidRPr="008A45A3">
          <w:rPr>
            <w:rStyle w:val="Lienhypertexte"/>
            <w:rFonts w:cs="Calibri"/>
            <w:b/>
            <w:sz w:val="20"/>
            <w:szCs w:val="20"/>
            <w:lang w:val="en-US"/>
          </w:rPr>
          <w:t>https://d4dhub.eu/es/news/call-for-proposals-for-digital-and-green-innovation-challenge-in-latin-america-and-the-caribbean</w:t>
        </w:r>
      </w:hyperlink>
    </w:p>
    <w:p w14:paraId="6C9F9921" w14:textId="2E78087C" w:rsidR="00763ACE" w:rsidRPr="00A77144" w:rsidRDefault="00DD3E5A" w:rsidP="00DD3E5A">
      <w:pPr>
        <w:jc w:val="both"/>
        <w:rPr>
          <w:rFonts w:ascii="Calibri" w:hAnsi="Calibri" w:cs="Calibri"/>
          <w:sz w:val="22"/>
          <w:szCs w:val="22"/>
          <w:lang w:val="en-US"/>
        </w:rPr>
      </w:pPr>
      <w:r w:rsidRPr="00A77144">
        <w:rPr>
          <w:rFonts w:ascii="Calibri" w:hAnsi="Calibri" w:cs="Calibri"/>
          <w:sz w:val="22"/>
          <w:szCs w:val="22"/>
          <w:lang w:val="en-US"/>
        </w:rPr>
        <w:t>As part of this regional project to support the green and digital transition in Latin America and the Caribbean (Colombia, Chile and Panama), Expertise France is seeking a firm</w:t>
      </w:r>
      <w:r w:rsidR="00E60A50">
        <w:rPr>
          <w:rFonts w:ascii="Calibri" w:hAnsi="Calibri" w:cs="Calibri"/>
          <w:sz w:val="22"/>
          <w:szCs w:val="22"/>
          <w:lang w:val="en-US"/>
        </w:rPr>
        <w:t xml:space="preserve"> (or a consortium)</w:t>
      </w:r>
      <w:r w:rsidRPr="00A77144">
        <w:rPr>
          <w:rFonts w:ascii="Calibri" w:hAnsi="Calibri" w:cs="Calibri"/>
          <w:sz w:val="22"/>
          <w:szCs w:val="22"/>
          <w:lang w:val="en-US"/>
        </w:rPr>
        <w:t xml:space="preserve"> to deliver technical assistance and trainings in business coaching and providing and managing EO technical services for the innovators benefiting from the DGI project support. </w:t>
      </w:r>
      <w:r w:rsidR="00763ACE" w:rsidRPr="00A77144">
        <w:rPr>
          <w:rFonts w:ascii="Calibri" w:hAnsi="Calibri" w:cs="Calibri"/>
          <w:sz w:val="22"/>
          <w:szCs w:val="22"/>
          <w:lang w:val="en-US"/>
        </w:rPr>
        <w:t>The services provided may cover a broad spectrum of support needs for companies and innovators, ranging from business development capabilities to, more specifically, technical capacity-building, services and training related to the integration of Earth Observation technologies and the use of EO data, as part of the DGI project assistance program.</w:t>
      </w:r>
    </w:p>
    <w:p w14:paraId="1A01AAED" w14:textId="77777777" w:rsidR="00763ACE" w:rsidRPr="003E4698" w:rsidRDefault="00763ACE" w:rsidP="00DD3E5A">
      <w:pPr>
        <w:jc w:val="both"/>
        <w:rPr>
          <w:rFonts w:ascii="Calibri" w:hAnsi="Calibri" w:cs="Calibri"/>
          <w:sz w:val="20"/>
          <w:szCs w:val="20"/>
          <w:lang w:val="en-US"/>
        </w:rPr>
      </w:pPr>
    </w:p>
    <w:p w14:paraId="54D180FD" w14:textId="77777777" w:rsidR="00DD3E5A" w:rsidRPr="008A45A3" w:rsidRDefault="00DD3E5A" w:rsidP="00DD3E5A">
      <w:pPr>
        <w:jc w:val="both"/>
        <w:rPr>
          <w:rFonts w:asciiTheme="minorHAnsi" w:hAnsiTheme="minorHAnsi" w:cstheme="minorHAnsi"/>
          <w:sz w:val="12"/>
          <w:szCs w:val="12"/>
          <w:lang w:val="en-US"/>
        </w:rPr>
      </w:pPr>
    </w:p>
    <w:p w14:paraId="5A870379" w14:textId="77777777" w:rsidR="004F7CF6" w:rsidRPr="00A77144"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A77144">
        <w:rPr>
          <w:rFonts w:asciiTheme="minorHAnsi" w:eastAsia="Arial Unicode MS" w:hAnsiTheme="minorHAnsi" w:cstheme="minorHAnsi"/>
          <w:b/>
          <w:bCs/>
          <w:sz w:val="22"/>
          <w:szCs w:val="22"/>
          <w:lang w:val="en-US"/>
        </w:rPr>
        <w:t>Objectives and desired results</w:t>
      </w:r>
    </w:p>
    <w:p w14:paraId="089D15B9" w14:textId="77777777" w:rsidR="004F7CF6" w:rsidRPr="008A45A3" w:rsidRDefault="004F7CF6">
      <w:pPr>
        <w:jc w:val="both"/>
        <w:rPr>
          <w:rFonts w:asciiTheme="minorHAnsi" w:hAnsiTheme="minorHAnsi" w:cstheme="minorHAnsi"/>
          <w:sz w:val="12"/>
          <w:szCs w:val="12"/>
          <w:lang w:val="en-US"/>
        </w:rPr>
      </w:pPr>
    </w:p>
    <w:p w14:paraId="0D5708BE" w14:textId="77777777" w:rsidR="004F7CF6" w:rsidRPr="00A77144" w:rsidRDefault="00B70485" w:rsidP="004011CA">
      <w:pPr>
        <w:numPr>
          <w:ilvl w:val="1"/>
          <w:numId w:val="1"/>
        </w:numPr>
        <w:tabs>
          <w:tab w:val="clear" w:pos="1440"/>
          <w:tab w:val="num" w:pos="900"/>
        </w:tabs>
        <w:ind w:left="900"/>
        <w:jc w:val="both"/>
        <w:rPr>
          <w:rFonts w:asciiTheme="minorHAnsi" w:eastAsia="Arial Unicode MS" w:hAnsiTheme="minorHAnsi" w:cstheme="minorHAnsi"/>
          <w:b/>
          <w:sz w:val="22"/>
          <w:szCs w:val="22"/>
          <w:lang w:val="en-US"/>
        </w:rPr>
      </w:pPr>
      <w:r w:rsidRPr="00A77144">
        <w:rPr>
          <w:rFonts w:asciiTheme="minorHAnsi" w:eastAsia="Arial Unicode MS" w:hAnsiTheme="minorHAnsi" w:cstheme="minorHAnsi"/>
          <w:b/>
          <w:bCs/>
          <w:sz w:val="22"/>
          <w:szCs w:val="22"/>
          <w:lang w:val="en-US"/>
        </w:rPr>
        <w:t xml:space="preserve">General objective </w:t>
      </w:r>
    </w:p>
    <w:p w14:paraId="5EF70CC8" w14:textId="77777777" w:rsidR="004F7CF6" w:rsidRPr="00A77144" w:rsidRDefault="004F7CF6">
      <w:pPr>
        <w:jc w:val="both"/>
        <w:rPr>
          <w:rFonts w:asciiTheme="minorHAnsi" w:hAnsiTheme="minorHAnsi" w:cstheme="minorHAnsi"/>
          <w:sz w:val="12"/>
          <w:szCs w:val="12"/>
          <w:lang w:val="en-US"/>
        </w:rPr>
      </w:pPr>
    </w:p>
    <w:p w14:paraId="54462C14" w14:textId="0D403696" w:rsidR="00001E5B" w:rsidRDefault="00001E5B" w:rsidP="00001E5B">
      <w:pPr>
        <w:jc w:val="both"/>
        <w:rPr>
          <w:rFonts w:ascii="Calibri" w:hAnsi="Calibri" w:cs="Calibri"/>
          <w:bCs/>
          <w:sz w:val="22"/>
          <w:szCs w:val="22"/>
          <w:lang w:val="en-US"/>
        </w:rPr>
      </w:pPr>
      <w:r w:rsidRPr="00A77144">
        <w:rPr>
          <w:rFonts w:ascii="Calibri" w:hAnsi="Calibri" w:cs="Calibri"/>
          <w:bCs/>
          <w:sz w:val="22"/>
          <w:szCs w:val="22"/>
          <w:lang w:val="en-US"/>
        </w:rPr>
        <w:t xml:space="preserve">The objective of this assignment is </w:t>
      </w:r>
      <w:r w:rsidRPr="00A77144">
        <w:rPr>
          <w:rFonts w:ascii="Calibri" w:hAnsi="Calibri" w:cs="Calibri"/>
          <w:b/>
          <w:bCs/>
          <w:sz w:val="22"/>
          <w:szCs w:val="22"/>
          <w:lang w:val="en-US"/>
        </w:rPr>
        <w:t>to del</w:t>
      </w:r>
      <w:r w:rsidR="00763ACE" w:rsidRPr="00A77144">
        <w:rPr>
          <w:rFonts w:ascii="Calibri" w:hAnsi="Calibri" w:cs="Calibri"/>
          <w:b/>
          <w:bCs/>
          <w:sz w:val="22"/>
          <w:szCs w:val="22"/>
          <w:lang w:val="en-US"/>
        </w:rPr>
        <w:t>iver B</w:t>
      </w:r>
      <w:r w:rsidRPr="00A77144">
        <w:rPr>
          <w:rFonts w:ascii="Calibri" w:hAnsi="Calibri" w:cs="Calibri"/>
          <w:b/>
          <w:bCs/>
          <w:sz w:val="22"/>
          <w:szCs w:val="22"/>
          <w:lang w:val="en-US"/>
        </w:rPr>
        <w:t>usiness coaching and Earth Observation</w:t>
      </w:r>
      <w:r w:rsidR="00266125">
        <w:rPr>
          <w:rFonts w:ascii="Calibri" w:hAnsi="Calibri" w:cs="Calibri"/>
          <w:b/>
          <w:bCs/>
          <w:sz w:val="22"/>
          <w:szCs w:val="22"/>
          <w:lang w:val="en-US"/>
        </w:rPr>
        <w:t xml:space="preserve"> (EO)</w:t>
      </w:r>
      <w:r w:rsidRPr="00A77144">
        <w:rPr>
          <w:rFonts w:ascii="Calibri" w:hAnsi="Calibri" w:cs="Calibri"/>
          <w:b/>
          <w:bCs/>
          <w:sz w:val="22"/>
          <w:szCs w:val="22"/>
          <w:lang w:val="en-US"/>
        </w:rPr>
        <w:t xml:space="preserve">-related </w:t>
      </w:r>
      <w:r w:rsidR="004547F3">
        <w:rPr>
          <w:rFonts w:ascii="Calibri" w:hAnsi="Calibri" w:cs="Calibri"/>
          <w:b/>
          <w:bCs/>
          <w:sz w:val="22"/>
          <w:szCs w:val="22"/>
          <w:lang w:val="en-US"/>
        </w:rPr>
        <w:t xml:space="preserve">coaching, </w:t>
      </w:r>
      <w:r w:rsidR="004547F3" w:rsidRPr="00FC52BD">
        <w:rPr>
          <w:rFonts w:ascii="Calibri" w:hAnsi="Calibri" w:cs="Calibri"/>
          <w:b/>
          <w:bCs/>
          <w:sz w:val="22"/>
          <w:szCs w:val="22"/>
          <w:lang w:val="en-US"/>
        </w:rPr>
        <w:t>trainings and</w:t>
      </w:r>
      <w:r w:rsidR="00E60A50" w:rsidRPr="00FC52BD">
        <w:rPr>
          <w:rFonts w:ascii="Calibri" w:hAnsi="Calibri" w:cs="Calibri"/>
          <w:b/>
          <w:bCs/>
          <w:sz w:val="22"/>
          <w:szCs w:val="22"/>
          <w:lang w:val="en-US"/>
        </w:rPr>
        <w:t xml:space="preserve"> </w:t>
      </w:r>
      <w:r w:rsidRPr="00FC52BD">
        <w:rPr>
          <w:rFonts w:ascii="Calibri" w:hAnsi="Calibri" w:cs="Calibri"/>
          <w:b/>
          <w:bCs/>
          <w:sz w:val="22"/>
          <w:szCs w:val="22"/>
          <w:lang w:val="en-US"/>
        </w:rPr>
        <w:t>techn</w:t>
      </w:r>
      <w:r w:rsidR="00BD48BF" w:rsidRPr="00FC52BD">
        <w:rPr>
          <w:rFonts w:ascii="Calibri" w:hAnsi="Calibri" w:cs="Calibri"/>
          <w:b/>
          <w:bCs/>
          <w:sz w:val="22"/>
          <w:szCs w:val="22"/>
          <w:lang w:val="en-US"/>
        </w:rPr>
        <w:t xml:space="preserve">ical services for </w:t>
      </w:r>
      <w:r w:rsidR="00E60A50" w:rsidRPr="00FC52BD">
        <w:rPr>
          <w:rFonts w:ascii="Calibri" w:hAnsi="Calibri" w:cs="Calibri"/>
          <w:b/>
          <w:bCs/>
          <w:sz w:val="22"/>
          <w:szCs w:val="22"/>
          <w:lang w:val="en-US"/>
        </w:rPr>
        <w:t xml:space="preserve">selected </w:t>
      </w:r>
      <w:r w:rsidR="00BD48BF" w:rsidRPr="00FC52BD">
        <w:rPr>
          <w:rFonts w:ascii="Calibri" w:hAnsi="Calibri" w:cs="Calibri"/>
          <w:b/>
          <w:bCs/>
          <w:sz w:val="22"/>
          <w:szCs w:val="22"/>
          <w:lang w:val="en-US"/>
        </w:rPr>
        <w:t>start-ups</w:t>
      </w:r>
      <w:r w:rsidR="00F302C5" w:rsidRPr="00FC52BD">
        <w:rPr>
          <w:rFonts w:ascii="Calibri" w:hAnsi="Calibri" w:cs="Calibri"/>
          <w:b/>
          <w:bCs/>
          <w:sz w:val="22"/>
          <w:szCs w:val="22"/>
          <w:lang w:val="en-US"/>
        </w:rPr>
        <w:t>,</w:t>
      </w:r>
      <w:r w:rsidR="00C93615" w:rsidRPr="00FC52BD">
        <w:rPr>
          <w:rFonts w:ascii="Calibri" w:hAnsi="Calibri" w:cs="Calibri"/>
          <w:b/>
          <w:bCs/>
          <w:sz w:val="22"/>
          <w:szCs w:val="22"/>
          <w:lang w:val="en-US"/>
        </w:rPr>
        <w:t xml:space="preserve"> small and medium-size </w:t>
      </w:r>
      <w:r w:rsidRPr="00FC52BD">
        <w:rPr>
          <w:rFonts w:ascii="Calibri" w:hAnsi="Calibri" w:cs="Calibri"/>
          <w:b/>
          <w:bCs/>
          <w:sz w:val="22"/>
          <w:szCs w:val="22"/>
          <w:lang w:val="en-US"/>
        </w:rPr>
        <w:t>companies</w:t>
      </w:r>
      <w:r w:rsidRPr="00FC52BD">
        <w:rPr>
          <w:rFonts w:ascii="Calibri" w:hAnsi="Calibri" w:cs="Calibri"/>
          <w:bCs/>
          <w:sz w:val="22"/>
          <w:szCs w:val="22"/>
          <w:lang w:val="en-US"/>
        </w:rPr>
        <w:t xml:space="preserve"> </w:t>
      </w:r>
      <w:r w:rsidR="00C93615" w:rsidRPr="00FC52BD">
        <w:rPr>
          <w:rFonts w:ascii="Calibri" w:hAnsi="Calibri" w:cs="Calibri"/>
          <w:b/>
          <w:bCs/>
          <w:sz w:val="22"/>
          <w:szCs w:val="22"/>
          <w:lang w:val="en-US"/>
        </w:rPr>
        <w:t>(SMEs)</w:t>
      </w:r>
      <w:r w:rsidR="00F302C5" w:rsidRPr="00FC52BD">
        <w:rPr>
          <w:rFonts w:ascii="Calibri" w:hAnsi="Calibri" w:cs="Calibri"/>
          <w:b/>
          <w:bCs/>
          <w:sz w:val="22"/>
          <w:szCs w:val="22"/>
          <w:lang w:val="en-US"/>
        </w:rPr>
        <w:t xml:space="preserve"> and individual entrepreneurs</w:t>
      </w:r>
      <w:r w:rsidR="00C93615" w:rsidRPr="00FC52BD">
        <w:rPr>
          <w:rFonts w:ascii="Calibri" w:hAnsi="Calibri" w:cs="Calibri"/>
          <w:bCs/>
          <w:sz w:val="22"/>
          <w:szCs w:val="22"/>
          <w:lang w:val="en-US"/>
        </w:rPr>
        <w:t xml:space="preserve"> </w:t>
      </w:r>
      <w:r w:rsidR="00E60A50" w:rsidRPr="00FC52BD">
        <w:rPr>
          <w:rFonts w:ascii="Calibri" w:hAnsi="Calibri" w:cs="Calibri"/>
          <w:bCs/>
          <w:sz w:val="22"/>
          <w:szCs w:val="22"/>
          <w:lang w:val="en-US"/>
        </w:rPr>
        <w:t>(</w:t>
      </w:r>
      <w:r w:rsidR="00E60A50" w:rsidRPr="00FC52BD">
        <w:rPr>
          <w:rFonts w:ascii="Calibri" w:hAnsi="Calibri" w:cs="Calibri"/>
          <w:bCs/>
          <w:i/>
          <w:iCs/>
          <w:sz w:val="22"/>
          <w:szCs w:val="22"/>
          <w:lang w:val="en-US"/>
        </w:rPr>
        <w:t>from</w:t>
      </w:r>
      <w:r w:rsidR="00E60A50" w:rsidRPr="00A77144">
        <w:rPr>
          <w:rFonts w:ascii="Calibri" w:hAnsi="Calibri" w:cs="Calibri"/>
          <w:bCs/>
          <w:i/>
          <w:iCs/>
          <w:sz w:val="22"/>
          <w:szCs w:val="22"/>
          <w:lang w:val="en-US"/>
        </w:rPr>
        <w:t xml:space="preserve"> Chile, Panama and Colombia)</w:t>
      </w:r>
      <w:r w:rsidR="00E60A50">
        <w:rPr>
          <w:rFonts w:ascii="Calibri" w:hAnsi="Calibri" w:cs="Calibri"/>
          <w:bCs/>
          <w:i/>
          <w:iCs/>
          <w:sz w:val="22"/>
          <w:szCs w:val="22"/>
          <w:lang w:val="en-US"/>
        </w:rPr>
        <w:t xml:space="preserve"> </w:t>
      </w:r>
      <w:r w:rsidR="00C93615" w:rsidRPr="00A77144">
        <w:rPr>
          <w:rFonts w:ascii="Calibri" w:hAnsi="Calibri" w:cs="Calibri"/>
          <w:bCs/>
          <w:sz w:val="22"/>
          <w:szCs w:val="22"/>
          <w:lang w:val="en-US"/>
        </w:rPr>
        <w:t>b</w:t>
      </w:r>
      <w:r w:rsidRPr="00A77144">
        <w:rPr>
          <w:rFonts w:ascii="Calibri" w:hAnsi="Calibri" w:cs="Calibri"/>
          <w:bCs/>
          <w:sz w:val="22"/>
          <w:szCs w:val="22"/>
          <w:lang w:val="en-US"/>
        </w:rPr>
        <w:t>enefiting from the Digital &amp; Green Innovation project</w:t>
      </w:r>
      <w:r w:rsidR="00E60A50">
        <w:rPr>
          <w:rFonts w:ascii="Calibri" w:hAnsi="Calibri" w:cs="Calibri"/>
          <w:bCs/>
          <w:sz w:val="22"/>
          <w:szCs w:val="22"/>
          <w:lang w:val="en-US"/>
        </w:rPr>
        <w:t xml:space="preserve"> (output 1.3) led by Expertise France in LAC countries</w:t>
      </w:r>
      <w:r w:rsidRPr="00A77144">
        <w:rPr>
          <w:rFonts w:ascii="Calibri" w:hAnsi="Calibri" w:cs="Calibri"/>
          <w:bCs/>
          <w:i/>
          <w:iCs/>
          <w:sz w:val="22"/>
          <w:szCs w:val="22"/>
          <w:lang w:val="en-US"/>
        </w:rPr>
        <w:t xml:space="preserve">. </w:t>
      </w:r>
      <w:r w:rsidRPr="00A77144">
        <w:rPr>
          <w:rFonts w:ascii="Calibri" w:hAnsi="Calibri" w:cs="Calibri"/>
          <w:bCs/>
          <w:sz w:val="22"/>
          <w:szCs w:val="22"/>
          <w:lang w:val="en-US"/>
        </w:rPr>
        <w:t>The support will focus on the prototypes or ideas presented by companies that use or intend to use Earth observation and environmental data.</w:t>
      </w:r>
    </w:p>
    <w:p w14:paraId="4AD05D37" w14:textId="77777777" w:rsidR="004F7CF6" w:rsidRPr="006D39BF" w:rsidRDefault="00B70485" w:rsidP="004011CA">
      <w:pPr>
        <w:numPr>
          <w:ilvl w:val="1"/>
          <w:numId w:val="1"/>
        </w:numPr>
        <w:tabs>
          <w:tab w:val="clear" w:pos="1440"/>
          <w:tab w:val="num" w:pos="900"/>
        </w:tabs>
        <w:ind w:left="900"/>
        <w:jc w:val="both"/>
        <w:rPr>
          <w:rFonts w:asciiTheme="minorHAnsi" w:eastAsia="Arial Unicode MS" w:hAnsiTheme="minorHAnsi" w:cstheme="minorHAnsi"/>
          <w:b/>
          <w:sz w:val="22"/>
          <w:szCs w:val="22"/>
          <w:lang w:val="en-US"/>
        </w:rPr>
      </w:pPr>
      <w:r w:rsidRPr="006D39BF">
        <w:rPr>
          <w:rFonts w:asciiTheme="minorHAnsi" w:eastAsia="Arial Unicode MS" w:hAnsiTheme="minorHAnsi" w:cstheme="minorHAnsi"/>
          <w:b/>
          <w:bCs/>
          <w:sz w:val="22"/>
          <w:szCs w:val="22"/>
          <w:lang w:val="en-US"/>
        </w:rPr>
        <w:lastRenderedPageBreak/>
        <w:t>Specific objectives</w:t>
      </w:r>
    </w:p>
    <w:p w14:paraId="3694E431" w14:textId="77777777" w:rsidR="004F7CF6" w:rsidRPr="009935E6" w:rsidRDefault="004F7CF6">
      <w:pPr>
        <w:jc w:val="both"/>
        <w:rPr>
          <w:rFonts w:asciiTheme="minorHAnsi" w:hAnsiTheme="minorHAnsi" w:cstheme="minorHAnsi"/>
          <w:sz w:val="12"/>
          <w:szCs w:val="12"/>
          <w:lang w:val="en-US"/>
        </w:rPr>
      </w:pPr>
    </w:p>
    <w:p w14:paraId="644DE941" w14:textId="438514D8" w:rsidR="00FC52BD" w:rsidRPr="00FC52BD" w:rsidRDefault="00266125" w:rsidP="00205A4E">
      <w:pPr>
        <w:pStyle w:val="Paragraphedeliste"/>
        <w:numPr>
          <w:ilvl w:val="0"/>
          <w:numId w:val="2"/>
        </w:numPr>
        <w:spacing w:after="60"/>
        <w:ind w:left="1077" w:hanging="357"/>
        <w:contextualSpacing w:val="0"/>
        <w:jc w:val="both"/>
        <w:rPr>
          <w:rFonts w:asciiTheme="minorHAnsi" w:hAnsiTheme="minorHAnsi" w:cstheme="minorHAnsi"/>
          <w:sz w:val="22"/>
          <w:szCs w:val="22"/>
          <w:lang w:val="en-US"/>
        </w:rPr>
      </w:pPr>
      <w:r>
        <w:rPr>
          <w:rFonts w:asciiTheme="minorHAnsi" w:hAnsiTheme="minorHAnsi" w:cstheme="minorHAnsi"/>
          <w:sz w:val="22"/>
          <w:szCs w:val="22"/>
          <w:lang w:val="en-US"/>
        </w:rPr>
        <w:t>Assess needs, d</w:t>
      </w:r>
      <w:r w:rsidR="00FC52BD" w:rsidRPr="00FC52BD">
        <w:rPr>
          <w:rFonts w:asciiTheme="minorHAnsi" w:hAnsiTheme="minorHAnsi" w:cstheme="minorHAnsi"/>
          <w:sz w:val="22"/>
          <w:szCs w:val="22"/>
          <w:lang w:val="en-US"/>
        </w:rPr>
        <w:t>esign and deliver tailored,</w:t>
      </w:r>
      <w:r w:rsidR="00FC52BD">
        <w:rPr>
          <w:rFonts w:asciiTheme="minorHAnsi" w:hAnsiTheme="minorHAnsi" w:cstheme="minorHAnsi"/>
          <w:sz w:val="22"/>
          <w:szCs w:val="22"/>
          <w:lang w:val="en-US"/>
        </w:rPr>
        <w:t xml:space="preserve"> high-quality business coaching and </w:t>
      </w:r>
      <w:r w:rsidR="00FC52BD" w:rsidRPr="00FC52BD">
        <w:rPr>
          <w:rFonts w:asciiTheme="minorHAnsi" w:hAnsiTheme="minorHAnsi" w:cstheme="minorHAnsi"/>
          <w:sz w:val="22"/>
          <w:szCs w:val="22"/>
          <w:lang w:val="en-US"/>
        </w:rPr>
        <w:t>EO-focused support</w:t>
      </w:r>
      <w:r w:rsidR="00FC52BD">
        <w:rPr>
          <w:rFonts w:asciiTheme="minorHAnsi" w:hAnsiTheme="minorHAnsi" w:cstheme="minorHAnsi"/>
          <w:sz w:val="22"/>
          <w:szCs w:val="22"/>
          <w:lang w:val="en-US"/>
        </w:rPr>
        <w:t xml:space="preserve"> (coaching, trainings and technical services)</w:t>
      </w:r>
      <w:r w:rsidR="00FC52BD" w:rsidRPr="00FC52BD">
        <w:rPr>
          <w:rFonts w:asciiTheme="minorHAnsi" w:hAnsiTheme="minorHAnsi" w:cstheme="minorHAnsi"/>
          <w:sz w:val="22"/>
          <w:szCs w:val="22"/>
          <w:lang w:val="en-US"/>
        </w:rPr>
        <w:t xml:space="preserve"> to a </w:t>
      </w:r>
      <w:r w:rsidR="00FC52BD">
        <w:rPr>
          <w:rFonts w:asciiTheme="minorHAnsi" w:hAnsiTheme="minorHAnsi" w:cstheme="minorHAnsi"/>
          <w:sz w:val="22"/>
          <w:szCs w:val="22"/>
          <w:lang w:val="en-US"/>
        </w:rPr>
        <w:t xml:space="preserve">cohort of </w:t>
      </w:r>
      <w:r w:rsidR="009A5F30">
        <w:rPr>
          <w:rFonts w:asciiTheme="minorHAnsi" w:hAnsiTheme="minorHAnsi" w:cstheme="minorHAnsi"/>
          <w:sz w:val="22"/>
          <w:szCs w:val="22"/>
          <w:lang w:val="en-US"/>
        </w:rPr>
        <w:t xml:space="preserve">up to 20 </w:t>
      </w:r>
      <w:r w:rsidR="00FC52BD">
        <w:rPr>
          <w:rFonts w:asciiTheme="minorHAnsi" w:hAnsiTheme="minorHAnsi" w:cstheme="minorHAnsi"/>
          <w:sz w:val="22"/>
          <w:szCs w:val="22"/>
          <w:lang w:val="en-US"/>
        </w:rPr>
        <w:t xml:space="preserve">innovators (start-ups, </w:t>
      </w:r>
      <w:r w:rsidR="00FC52BD" w:rsidRPr="00FC52BD">
        <w:rPr>
          <w:rFonts w:asciiTheme="minorHAnsi" w:hAnsiTheme="minorHAnsi" w:cstheme="minorHAnsi"/>
          <w:sz w:val="22"/>
          <w:szCs w:val="22"/>
          <w:lang w:val="en-US"/>
        </w:rPr>
        <w:t>SMEs</w:t>
      </w:r>
      <w:r w:rsidR="00FC52BD">
        <w:rPr>
          <w:rFonts w:asciiTheme="minorHAnsi" w:hAnsiTheme="minorHAnsi" w:cstheme="minorHAnsi"/>
          <w:sz w:val="22"/>
          <w:szCs w:val="22"/>
          <w:lang w:val="en-US"/>
        </w:rPr>
        <w:t xml:space="preserve"> and individual entrepreneurs from Chile, Colombia and Panama</w:t>
      </w:r>
      <w:r w:rsidR="00FC52BD" w:rsidRPr="00FC52BD">
        <w:rPr>
          <w:rFonts w:asciiTheme="minorHAnsi" w:hAnsiTheme="minorHAnsi" w:cstheme="minorHAnsi"/>
          <w:sz w:val="22"/>
          <w:szCs w:val="22"/>
          <w:lang w:val="en-US"/>
        </w:rPr>
        <w:t>) selected under the DGI project, providing each with up t</w:t>
      </w:r>
      <w:r w:rsidR="00FC52BD">
        <w:rPr>
          <w:rFonts w:asciiTheme="minorHAnsi" w:hAnsiTheme="minorHAnsi" w:cstheme="minorHAnsi"/>
          <w:sz w:val="22"/>
          <w:szCs w:val="22"/>
          <w:lang w:val="en-US"/>
        </w:rPr>
        <w:t xml:space="preserve">o 30 hours of business coaching, </w:t>
      </w:r>
      <w:r w:rsidR="00FC52BD" w:rsidRPr="00FC52BD">
        <w:rPr>
          <w:rFonts w:asciiTheme="minorHAnsi" w:hAnsiTheme="minorHAnsi" w:cstheme="minorHAnsi"/>
          <w:sz w:val="22"/>
          <w:szCs w:val="22"/>
          <w:lang w:val="en-US"/>
        </w:rPr>
        <w:t xml:space="preserve">at least 42 hours of EO-based coaching and training, </w:t>
      </w:r>
      <w:r w:rsidR="00FC52BD">
        <w:rPr>
          <w:rFonts w:asciiTheme="minorHAnsi" w:hAnsiTheme="minorHAnsi" w:cstheme="minorHAnsi"/>
          <w:sz w:val="22"/>
          <w:szCs w:val="22"/>
          <w:lang w:val="en-US"/>
        </w:rPr>
        <w:t xml:space="preserve">and a set of </w:t>
      </w:r>
      <w:r w:rsidR="00CB2843">
        <w:rPr>
          <w:rFonts w:asciiTheme="minorHAnsi" w:hAnsiTheme="minorHAnsi" w:cstheme="minorHAnsi"/>
          <w:sz w:val="22"/>
          <w:szCs w:val="22"/>
          <w:lang w:val="en-US"/>
        </w:rPr>
        <w:t xml:space="preserve">selected </w:t>
      </w:r>
      <w:r w:rsidR="00FC52BD">
        <w:rPr>
          <w:rFonts w:asciiTheme="minorHAnsi" w:hAnsiTheme="minorHAnsi" w:cstheme="minorHAnsi"/>
          <w:sz w:val="22"/>
          <w:szCs w:val="22"/>
          <w:lang w:val="en-US"/>
        </w:rPr>
        <w:t xml:space="preserve">EO technical services </w:t>
      </w:r>
      <w:r w:rsidR="00FC52BD" w:rsidRPr="00FC52BD">
        <w:rPr>
          <w:rFonts w:asciiTheme="minorHAnsi" w:hAnsiTheme="minorHAnsi" w:cstheme="minorHAnsi"/>
          <w:sz w:val="22"/>
          <w:szCs w:val="22"/>
          <w:lang w:val="en-US"/>
        </w:rPr>
        <w:t>adapted to their maturity level and innovation needs.</w:t>
      </w:r>
    </w:p>
    <w:p w14:paraId="1BFA4825" w14:textId="7A1882BF" w:rsidR="00FC52BD" w:rsidRPr="00FC52BD" w:rsidRDefault="00FC52BD" w:rsidP="00205A4E">
      <w:pPr>
        <w:pStyle w:val="Paragraphedeliste"/>
        <w:numPr>
          <w:ilvl w:val="0"/>
          <w:numId w:val="2"/>
        </w:numPr>
        <w:spacing w:after="60"/>
        <w:ind w:left="1077" w:hanging="357"/>
        <w:contextualSpacing w:val="0"/>
        <w:jc w:val="both"/>
        <w:rPr>
          <w:rFonts w:asciiTheme="minorHAnsi" w:hAnsiTheme="minorHAnsi" w:cstheme="minorHAnsi"/>
          <w:sz w:val="22"/>
          <w:szCs w:val="22"/>
          <w:lang w:val="en-US"/>
        </w:rPr>
      </w:pPr>
      <w:r w:rsidRPr="00FC52BD">
        <w:rPr>
          <w:rFonts w:asciiTheme="minorHAnsi" w:hAnsiTheme="minorHAnsi" w:cstheme="minorHAnsi"/>
          <w:sz w:val="22"/>
          <w:szCs w:val="22"/>
          <w:lang w:val="en-US"/>
        </w:rPr>
        <w:t xml:space="preserve">Strengthen the business skills and entrepreneurial mindset of supported innovators through targeted coaching in areas such as </w:t>
      </w:r>
      <w:r w:rsidR="005333D8">
        <w:rPr>
          <w:rFonts w:asciiTheme="minorHAnsi" w:hAnsiTheme="minorHAnsi" w:cstheme="minorHAnsi"/>
          <w:sz w:val="22"/>
          <w:szCs w:val="22"/>
          <w:lang w:val="en-US"/>
        </w:rPr>
        <w:t xml:space="preserve">craft and communicate their innovation strategy, </w:t>
      </w:r>
      <w:r w:rsidRPr="00FC52BD">
        <w:rPr>
          <w:rFonts w:asciiTheme="minorHAnsi" w:hAnsiTheme="minorHAnsi" w:cstheme="minorHAnsi"/>
          <w:sz w:val="22"/>
          <w:szCs w:val="22"/>
          <w:lang w:val="en-US"/>
        </w:rPr>
        <w:t xml:space="preserve">business model design, financial planning, market access, </w:t>
      </w:r>
      <w:r w:rsidR="00E64AAD">
        <w:rPr>
          <w:rFonts w:asciiTheme="minorHAnsi" w:hAnsiTheme="minorHAnsi" w:cstheme="minorHAnsi"/>
          <w:sz w:val="22"/>
          <w:szCs w:val="22"/>
          <w:lang w:val="en-US"/>
        </w:rPr>
        <w:t xml:space="preserve">innovation management, </w:t>
      </w:r>
      <w:r w:rsidR="005333D8">
        <w:rPr>
          <w:rFonts w:asciiTheme="minorHAnsi" w:hAnsiTheme="minorHAnsi" w:cstheme="minorHAnsi"/>
          <w:sz w:val="22"/>
          <w:szCs w:val="22"/>
          <w:lang w:val="en-US"/>
        </w:rPr>
        <w:t xml:space="preserve">innovation strategy, </w:t>
      </w:r>
      <w:r w:rsidR="00DE0D48">
        <w:rPr>
          <w:rFonts w:asciiTheme="minorHAnsi" w:hAnsiTheme="minorHAnsi" w:cstheme="minorHAnsi"/>
          <w:sz w:val="22"/>
          <w:szCs w:val="22"/>
          <w:lang w:val="en-US"/>
        </w:rPr>
        <w:t>m</w:t>
      </w:r>
      <w:r w:rsidR="005333D8">
        <w:rPr>
          <w:rFonts w:asciiTheme="minorHAnsi" w:hAnsiTheme="minorHAnsi" w:cstheme="minorHAnsi"/>
          <w:sz w:val="22"/>
          <w:szCs w:val="22"/>
          <w:lang w:val="en-US"/>
        </w:rPr>
        <w:t xml:space="preserve">anaging Intellectual Property, </w:t>
      </w:r>
      <w:r w:rsidRPr="00FC52BD">
        <w:rPr>
          <w:rFonts w:asciiTheme="minorHAnsi" w:hAnsiTheme="minorHAnsi" w:cstheme="minorHAnsi"/>
          <w:sz w:val="22"/>
          <w:szCs w:val="22"/>
          <w:lang w:val="en-US"/>
        </w:rPr>
        <w:t>fundraising, and international marketing, while fostering peer learning, networking, and collaboration with European and Latin American innovation stakeholders (research cent</w:t>
      </w:r>
      <w:r w:rsidR="005333D8">
        <w:rPr>
          <w:rFonts w:asciiTheme="minorHAnsi" w:hAnsiTheme="minorHAnsi" w:cstheme="minorHAnsi"/>
          <w:sz w:val="22"/>
          <w:szCs w:val="22"/>
          <w:lang w:val="en-US"/>
        </w:rPr>
        <w:t>er</w:t>
      </w:r>
      <w:r w:rsidRPr="00FC52BD">
        <w:rPr>
          <w:rFonts w:asciiTheme="minorHAnsi" w:hAnsiTheme="minorHAnsi" w:cstheme="minorHAnsi"/>
          <w:sz w:val="22"/>
          <w:szCs w:val="22"/>
          <w:lang w:val="en-US"/>
        </w:rPr>
        <w:t>s, universities, companies).</w:t>
      </w:r>
    </w:p>
    <w:p w14:paraId="6BAE6BA3" w14:textId="1069481B" w:rsidR="00FC52BD" w:rsidRPr="00F85609" w:rsidRDefault="00FC52BD" w:rsidP="00F85609">
      <w:pPr>
        <w:pStyle w:val="Paragraphedeliste"/>
        <w:numPr>
          <w:ilvl w:val="0"/>
          <w:numId w:val="2"/>
        </w:numPr>
        <w:spacing w:after="60"/>
        <w:ind w:left="1077" w:hanging="357"/>
        <w:contextualSpacing w:val="0"/>
        <w:jc w:val="both"/>
        <w:rPr>
          <w:rFonts w:asciiTheme="minorHAnsi" w:hAnsiTheme="minorHAnsi" w:cstheme="minorHAnsi"/>
          <w:sz w:val="22"/>
          <w:szCs w:val="22"/>
          <w:lang w:val="en-US"/>
        </w:rPr>
      </w:pPr>
      <w:r w:rsidRPr="00F85609">
        <w:rPr>
          <w:rFonts w:asciiTheme="minorHAnsi" w:hAnsiTheme="minorHAnsi" w:cstheme="minorHAnsi"/>
          <w:sz w:val="22"/>
          <w:szCs w:val="22"/>
          <w:lang w:val="en-US"/>
        </w:rPr>
        <w:t>Develop, maintain, and coordinate a structured and compreh</w:t>
      </w:r>
      <w:r w:rsidR="00266125" w:rsidRPr="00F85609">
        <w:rPr>
          <w:rFonts w:asciiTheme="minorHAnsi" w:hAnsiTheme="minorHAnsi" w:cstheme="minorHAnsi"/>
          <w:sz w:val="22"/>
          <w:szCs w:val="22"/>
          <w:lang w:val="en-US"/>
        </w:rPr>
        <w:t>ensive catalogue of EO coaching,</w:t>
      </w:r>
      <w:r w:rsidRPr="00F85609">
        <w:rPr>
          <w:rFonts w:asciiTheme="minorHAnsi" w:hAnsiTheme="minorHAnsi" w:cstheme="minorHAnsi"/>
          <w:sz w:val="22"/>
          <w:szCs w:val="22"/>
          <w:lang w:val="en-US"/>
        </w:rPr>
        <w:t xml:space="preserve"> training, and </w:t>
      </w:r>
      <w:r w:rsidR="00266125" w:rsidRPr="00F85609">
        <w:rPr>
          <w:rFonts w:asciiTheme="minorHAnsi" w:hAnsiTheme="minorHAnsi" w:cstheme="minorHAnsi"/>
          <w:sz w:val="22"/>
          <w:szCs w:val="22"/>
          <w:lang w:val="en-US"/>
        </w:rPr>
        <w:t xml:space="preserve">a set of relevant </w:t>
      </w:r>
      <w:r w:rsidRPr="00F85609">
        <w:rPr>
          <w:rFonts w:asciiTheme="minorHAnsi" w:hAnsiTheme="minorHAnsi" w:cstheme="minorHAnsi"/>
          <w:sz w:val="22"/>
          <w:szCs w:val="22"/>
          <w:lang w:val="en-US"/>
        </w:rPr>
        <w:t>technical services to support the design and implementation of EO-based solutions, includi</w:t>
      </w:r>
      <w:r w:rsidRPr="00F65529">
        <w:rPr>
          <w:rFonts w:asciiTheme="minorHAnsi" w:hAnsiTheme="minorHAnsi" w:cstheme="minorHAnsi"/>
          <w:sz w:val="22"/>
          <w:szCs w:val="22"/>
          <w:lang w:val="en-US"/>
        </w:rPr>
        <w:t xml:space="preserve">ng data processing, </w:t>
      </w:r>
      <w:r w:rsidR="00F85609" w:rsidRPr="00F65529">
        <w:rPr>
          <w:rFonts w:asciiTheme="minorHAnsi" w:hAnsiTheme="minorHAnsi" w:cstheme="minorHAnsi"/>
          <w:sz w:val="22"/>
          <w:szCs w:val="22"/>
          <w:lang w:val="en-US"/>
        </w:rPr>
        <w:t xml:space="preserve">cloud based services, </w:t>
      </w:r>
      <w:r w:rsidRPr="003D1CC5">
        <w:rPr>
          <w:rFonts w:asciiTheme="minorHAnsi" w:hAnsiTheme="minorHAnsi" w:cstheme="minorHAnsi"/>
          <w:sz w:val="22"/>
          <w:szCs w:val="22"/>
          <w:lang w:val="en-US"/>
        </w:rPr>
        <w:t xml:space="preserve">AI/ML integration, </w:t>
      </w:r>
      <w:r w:rsidR="00F85609" w:rsidRPr="003D1CC5">
        <w:rPr>
          <w:rFonts w:asciiTheme="minorHAnsi" w:hAnsiTheme="minorHAnsi" w:cstheme="minorHAnsi"/>
          <w:sz w:val="22"/>
          <w:szCs w:val="22"/>
          <w:lang w:val="en-US"/>
        </w:rPr>
        <w:t>reproducible (robust) and big data processing techniques,</w:t>
      </w:r>
      <w:r w:rsidR="00F85609" w:rsidRPr="000F37D5">
        <w:rPr>
          <w:rFonts w:asciiTheme="minorHAnsi" w:hAnsiTheme="minorHAnsi" w:cstheme="minorHAnsi"/>
          <w:sz w:val="22"/>
          <w:szCs w:val="22"/>
          <w:lang w:val="en-US"/>
        </w:rPr>
        <w:t xml:space="preserve"> platform development</w:t>
      </w:r>
      <w:r w:rsidR="00F85609" w:rsidRPr="00BB49C9">
        <w:rPr>
          <w:rFonts w:asciiTheme="minorHAnsi" w:hAnsiTheme="minorHAnsi" w:cstheme="minorHAnsi"/>
          <w:sz w:val="22"/>
          <w:szCs w:val="22"/>
          <w:lang w:val="en-US"/>
        </w:rPr>
        <w:t xml:space="preserve">, </w:t>
      </w:r>
      <w:r w:rsidR="00F85609" w:rsidRPr="00F85609">
        <w:rPr>
          <w:rFonts w:asciiTheme="minorHAnsi" w:hAnsiTheme="minorHAnsi" w:cstheme="minorHAnsi"/>
          <w:sz w:val="22"/>
          <w:szCs w:val="22"/>
          <w:lang w:val="en-US"/>
        </w:rPr>
        <w:t xml:space="preserve">algorithms, workflows, </w:t>
      </w:r>
      <w:r w:rsidR="003A11D6">
        <w:rPr>
          <w:rFonts w:asciiTheme="minorHAnsi" w:hAnsiTheme="minorHAnsi" w:cstheme="minorHAnsi"/>
          <w:sz w:val="22"/>
          <w:szCs w:val="22"/>
          <w:lang w:val="en-US"/>
        </w:rPr>
        <w:t>web and m</w:t>
      </w:r>
      <w:r w:rsidR="00F85609">
        <w:rPr>
          <w:rFonts w:asciiTheme="minorHAnsi" w:hAnsiTheme="minorHAnsi" w:cstheme="minorHAnsi"/>
          <w:sz w:val="22"/>
          <w:szCs w:val="22"/>
          <w:lang w:val="en-US"/>
        </w:rPr>
        <w:t xml:space="preserve">obile APIs development, </w:t>
      </w:r>
      <w:r w:rsidRPr="00F85609">
        <w:rPr>
          <w:rFonts w:asciiTheme="minorHAnsi" w:hAnsiTheme="minorHAnsi" w:cstheme="minorHAnsi"/>
          <w:sz w:val="22"/>
          <w:szCs w:val="22"/>
          <w:lang w:val="en-US"/>
        </w:rPr>
        <w:t>GIS and web mapping</w:t>
      </w:r>
      <w:r w:rsidR="00F85609">
        <w:rPr>
          <w:rFonts w:asciiTheme="minorHAnsi" w:hAnsiTheme="minorHAnsi" w:cstheme="minorHAnsi"/>
          <w:sz w:val="22"/>
          <w:szCs w:val="22"/>
          <w:lang w:val="en-US"/>
        </w:rPr>
        <w:t xml:space="preserve"> tools</w:t>
      </w:r>
      <w:r w:rsidRPr="00F85609">
        <w:rPr>
          <w:rFonts w:asciiTheme="minorHAnsi" w:hAnsiTheme="minorHAnsi" w:cstheme="minorHAnsi"/>
          <w:sz w:val="22"/>
          <w:szCs w:val="22"/>
          <w:lang w:val="en-US"/>
        </w:rPr>
        <w:t>, and open-source applications addressing climate-related challenges, and promoting the uptake of European EO solutions</w:t>
      </w:r>
      <w:r w:rsidR="009A5F30" w:rsidRPr="00F85609">
        <w:rPr>
          <w:rFonts w:asciiTheme="minorHAnsi" w:hAnsiTheme="minorHAnsi" w:cstheme="minorHAnsi"/>
          <w:sz w:val="22"/>
          <w:szCs w:val="22"/>
          <w:lang w:val="en-US"/>
        </w:rPr>
        <w:t>, o</w:t>
      </w:r>
      <w:r w:rsidRPr="00F85609">
        <w:rPr>
          <w:rFonts w:asciiTheme="minorHAnsi" w:hAnsiTheme="minorHAnsi" w:cstheme="minorHAnsi"/>
          <w:sz w:val="22"/>
          <w:szCs w:val="22"/>
          <w:lang w:val="en-US"/>
        </w:rPr>
        <w:t>pen source solutions and Copernicus data.</w:t>
      </w:r>
    </w:p>
    <w:p w14:paraId="1D642EE6" w14:textId="7080BD55" w:rsidR="00FC52BD" w:rsidRPr="00FC52BD" w:rsidRDefault="002C62CE" w:rsidP="00205A4E">
      <w:pPr>
        <w:pStyle w:val="Paragraphedeliste"/>
        <w:numPr>
          <w:ilvl w:val="0"/>
          <w:numId w:val="2"/>
        </w:numPr>
        <w:spacing w:after="60"/>
        <w:ind w:left="1077" w:hanging="357"/>
        <w:contextualSpacing w:val="0"/>
        <w:jc w:val="both"/>
        <w:rPr>
          <w:rFonts w:asciiTheme="minorHAnsi" w:hAnsiTheme="minorHAnsi" w:cstheme="minorHAnsi"/>
          <w:sz w:val="22"/>
          <w:szCs w:val="22"/>
          <w:lang w:val="en-US"/>
        </w:rPr>
      </w:pPr>
      <w:r>
        <w:rPr>
          <w:rFonts w:asciiTheme="minorHAnsi" w:hAnsiTheme="minorHAnsi" w:cstheme="minorHAnsi"/>
          <w:sz w:val="22"/>
          <w:szCs w:val="22"/>
          <w:lang w:val="en-US"/>
        </w:rPr>
        <w:t>In close collaboration and with the guidance of Expertise France, i</w:t>
      </w:r>
      <w:r w:rsidR="00FC52BD" w:rsidRPr="00FC52BD">
        <w:rPr>
          <w:rFonts w:asciiTheme="minorHAnsi" w:hAnsiTheme="minorHAnsi" w:cstheme="minorHAnsi"/>
          <w:sz w:val="22"/>
          <w:szCs w:val="22"/>
          <w:lang w:val="en-US"/>
        </w:rPr>
        <w:t>dentify, coordinate, and manage a qualified network of trainers and technical</w:t>
      </w:r>
      <w:r w:rsidR="009A5F30">
        <w:rPr>
          <w:rFonts w:asciiTheme="minorHAnsi" w:hAnsiTheme="minorHAnsi" w:cstheme="minorHAnsi"/>
          <w:sz w:val="22"/>
          <w:szCs w:val="22"/>
          <w:lang w:val="en-US"/>
        </w:rPr>
        <w:t xml:space="preserve"> </w:t>
      </w:r>
      <w:r w:rsidR="00986CC1">
        <w:rPr>
          <w:rFonts w:asciiTheme="minorHAnsi" w:hAnsiTheme="minorHAnsi" w:cstheme="minorHAnsi"/>
          <w:sz w:val="22"/>
          <w:szCs w:val="22"/>
          <w:lang w:val="en-US"/>
        </w:rPr>
        <w:t>reference</w:t>
      </w:r>
      <w:r w:rsidR="00FC52BD" w:rsidRPr="00FC52BD">
        <w:rPr>
          <w:rFonts w:asciiTheme="minorHAnsi" w:hAnsiTheme="minorHAnsi" w:cstheme="minorHAnsi"/>
          <w:sz w:val="22"/>
          <w:szCs w:val="22"/>
          <w:lang w:val="en-US"/>
        </w:rPr>
        <w:t xml:space="preserve"> service providers in Europe and Latin America, and implement a technical voucher system </w:t>
      </w:r>
      <w:r w:rsidR="00FC52BD" w:rsidRPr="00E20C7E">
        <w:rPr>
          <w:rFonts w:asciiTheme="minorHAnsi" w:hAnsiTheme="minorHAnsi" w:cstheme="minorHAnsi"/>
          <w:sz w:val="22"/>
          <w:szCs w:val="22"/>
          <w:lang w:val="en-US"/>
        </w:rPr>
        <w:t xml:space="preserve">and the split between providers </w:t>
      </w:r>
      <w:r w:rsidR="00FC52BD" w:rsidRPr="00FC52BD">
        <w:rPr>
          <w:rFonts w:asciiTheme="minorHAnsi" w:hAnsiTheme="minorHAnsi" w:cstheme="minorHAnsi"/>
          <w:sz w:val="22"/>
          <w:szCs w:val="22"/>
          <w:lang w:val="en-US"/>
        </w:rPr>
        <w:t>(up to EUR 25,000 per beneficiary) to facilitate access to critical EO-related services, ensuring transparent financial and administrative management, quality assurance, and strategic alignment with project objectives.</w:t>
      </w:r>
    </w:p>
    <w:p w14:paraId="204B8A6C" w14:textId="3D8FBB04" w:rsidR="00FC52BD" w:rsidRDefault="00FC52BD" w:rsidP="00205A4E">
      <w:pPr>
        <w:pStyle w:val="Paragraphedeliste"/>
        <w:numPr>
          <w:ilvl w:val="0"/>
          <w:numId w:val="2"/>
        </w:numPr>
        <w:spacing w:after="60"/>
        <w:ind w:left="1077" w:hanging="357"/>
        <w:contextualSpacing w:val="0"/>
        <w:jc w:val="both"/>
        <w:rPr>
          <w:rFonts w:asciiTheme="minorHAnsi" w:hAnsiTheme="minorHAnsi" w:cstheme="minorHAnsi"/>
          <w:sz w:val="22"/>
          <w:szCs w:val="22"/>
          <w:lang w:val="en-US"/>
        </w:rPr>
      </w:pPr>
      <w:r w:rsidRPr="00FC52BD">
        <w:rPr>
          <w:rFonts w:asciiTheme="minorHAnsi" w:hAnsiTheme="minorHAnsi" w:cstheme="minorHAnsi"/>
          <w:sz w:val="22"/>
          <w:szCs w:val="22"/>
          <w:lang w:val="en-US"/>
        </w:rPr>
        <w:t>Ensure effective monitoring, reporting, and capitalization of all support activities, including tracking service quality and outcomes, collecting beneficiary feedback, and producing consolidated performance reports, success stories, lessons learned, and recommendations to inform future support models and strengthen EO innovation capacities in the region.</w:t>
      </w:r>
    </w:p>
    <w:p w14:paraId="34326517" w14:textId="50C0391F" w:rsidR="00F65529" w:rsidRPr="00763ACE" w:rsidRDefault="00F65529" w:rsidP="00F65529">
      <w:pPr>
        <w:pStyle w:val="Paragraphedeliste"/>
        <w:numPr>
          <w:ilvl w:val="0"/>
          <w:numId w:val="2"/>
        </w:numPr>
        <w:spacing w:after="120"/>
        <w:ind w:left="1077" w:hanging="357"/>
        <w:contextualSpacing w:val="0"/>
        <w:jc w:val="both"/>
        <w:rPr>
          <w:rFonts w:asciiTheme="minorHAnsi" w:hAnsiTheme="minorHAnsi" w:cstheme="minorHAnsi"/>
          <w:sz w:val="22"/>
          <w:szCs w:val="22"/>
          <w:lang w:val="en-US"/>
        </w:rPr>
      </w:pPr>
      <w:r w:rsidRPr="00763ACE">
        <w:rPr>
          <w:rFonts w:asciiTheme="minorHAnsi" w:hAnsiTheme="minorHAnsi" w:cstheme="minorHAnsi"/>
          <w:sz w:val="22"/>
          <w:szCs w:val="22"/>
          <w:lang w:val="en-US"/>
        </w:rPr>
        <w:t>Ensure that all support activities are personalized, results-oriented, and fully aligned with the overarching goals of the DGI project related to climate resilience and EO-based innovation.</w:t>
      </w:r>
    </w:p>
    <w:p w14:paraId="38992DBD" w14:textId="77777777" w:rsidR="00A170C8" w:rsidRPr="006D39BF" w:rsidRDefault="00A170C8" w:rsidP="00870B2C">
      <w:pPr>
        <w:ind w:left="720"/>
        <w:rPr>
          <w:rFonts w:asciiTheme="minorHAnsi" w:hAnsiTheme="minorHAnsi" w:cstheme="minorHAnsi"/>
          <w:sz w:val="22"/>
          <w:szCs w:val="22"/>
          <w:lang w:val="en-US"/>
        </w:rPr>
      </w:pPr>
    </w:p>
    <w:p w14:paraId="3EC763C7" w14:textId="77777777" w:rsidR="004F7CF6" w:rsidRPr="006D39BF" w:rsidRDefault="00B70485" w:rsidP="004011CA">
      <w:pPr>
        <w:numPr>
          <w:ilvl w:val="1"/>
          <w:numId w:val="1"/>
        </w:numPr>
        <w:tabs>
          <w:tab w:val="clear" w:pos="1440"/>
          <w:tab w:val="num" w:pos="900"/>
        </w:tabs>
        <w:ind w:left="900"/>
        <w:jc w:val="both"/>
        <w:rPr>
          <w:rFonts w:asciiTheme="minorHAnsi" w:eastAsia="Arial Unicode MS" w:hAnsiTheme="minorHAnsi" w:cstheme="minorHAnsi"/>
          <w:b/>
          <w:sz w:val="22"/>
          <w:szCs w:val="22"/>
          <w:lang w:val="en-US"/>
        </w:rPr>
      </w:pPr>
      <w:r w:rsidRPr="006D39BF">
        <w:rPr>
          <w:rFonts w:asciiTheme="minorHAnsi" w:eastAsia="Arial Unicode MS" w:hAnsiTheme="minorHAnsi" w:cstheme="minorHAnsi"/>
          <w:b/>
          <w:bCs/>
          <w:sz w:val="22"/>
          <w:szCs w:val="22"/>
          <w:lang w:val="en-US"/>
        </w:rPr>
        <w:t>Anticipated results</w:t>
      </w:r>
    </w:p>
    <w:p w14:paraId="024BB20C" w14:textId="77777777" w:rsidR="004F7CF6" w:rsidRPr="009935E6" w:rsidRDefault="004F7CF6">
      <w:pPr>
        <w:jc w:val="both"/>
        <w:rPr>
          <w:rFonts w:asciiTheme="minorHAnsi" w:hAnsiTheme="minorHAnsi" w:cstheme="minorHAnsi"/>
          <w:sz w:val="12"/>
          <w:szCs w:val="12"/>
          <w:lang w:val="en-US"/>
        </w:rPr>
      </w:pPr>
    </w:p>
    <w:p w14:paraId="16E8279F" w14:textId="3199E368" w:rsidR="00FC52BD" w:rsidRPr="00FC52BD" w:rsidRDefault="00FC52BD" w:rsidP="00205A4E">
      <w:pPr>
        <w:pStyle w:val="Paragraphedeliste"/>
        <w:numPr>
          <w:ilvl w:val="0"/>
          <w:numId w:val="5"/>
        </w:numPr>
        <w:spacing w:after="60"/>
        <w:ind w:left="1077" w:hanging="357"/>
        <w:contextualSpacing w:val="0"/>
        <w:jc w:val="both"/>
        <w:rPr>
          <w:rFonts w:asciiTheme="minorHAnsi" w:hAnsiTheme="minorHAnsi" w:cstheme="minorHAnsi"/>
          <w:sz w:val="22"/>
          <w:szCs w:val="22"/>
          <w:lang w:val="en-US"/>
        </w:rPr>
      </w:pPr>
      <w:r w:rsidRPr="00FC52BD">
        <w:rPr>
          <w:rFonts w:asciiTheme="minorHAnsi" w:hAnsiTheme="minorHAnsi" w:cstheme="minorHAnsi"/>
          <w:sz w:val="22"/>
          <w:szCs w:val="22"/>
          <w:lang w:val="en-US"/>
        </w:rPr>
        <w:t>Personalized support plans are designed and implemented for each selected innovator, including up to 30 hours of business coaching</w:t>
      </w:r>
      <w:r>
        <w:rPr>
          <w:rFonts w:asciiTheme="minorHAnsi" w:hAnsiTheme="minorHAnsi" w:cstheme="minorHAnsi"/>
          <w:sz w:val="22"/>
          <w:szCs w:val="22"/>
          <w:lang w:val="en-US"/>
        </w:rPr>
        <w:t>,</w:t>
      </w:r>
      <w:r w:rsidRPr="00FC52BD">
        <w:rPr>
          <w:rFonts w:asciiTheme="minorHAnsi" w:hAnsiTheme="minorHAnsi" w:cstheme="minorHAnsi"/>
          <w:sz w:val="22"/>
          <w:szCs w:val="22"/>
          <w:lang w:val="en-US"/>
        </w:rPr>
        <w:t xml:space="preserve"> at least 42 hours of EO-focused coaching and training</w:t>
      </w:r>
      <w:r w:rsidR="002C62CE">
        <w:rPr>
          <w:rFonts w:asciiTheme="minorHAnsi" w:hAnsiTheme="minorHAnsi" w:cstheme="minorHAnsi"/>
          <w:sz w:val="22"/>
          <w:szCs w:val="22"/>
          <w:lang w:val="en-US"/>
        </w:rPr>
        <w:t xml:space="preserve"> (on line individual and group live sessions, e-learning)</w:t>
      </w:r>
      <w:r w:rsidRPr="00FC52BD">
        <w:rPr>
          <w:rFonts w:asciiTheme="minorHAnsi" w:hAnsiTheme="minorHAnsi" w:cstheme="minorHAnsi"/>
          <w:sz w:val="22"/>
          <w:szCs w:val="22"/>
          <w:lang w:val="en-US"/>
        </w:rPr>
        <w:t xml:space="preserve">, </w:t>
      </w:r>
      <w:r>
        <w:rPr>
          <w:rFonts w:asciiTheme="minorHAnsi" w:hAnsiTheme="minorHAnsi" w:cstheme="minorHAnsi"/>
          <w:sz w:val="22"/>
          <w:szCs w:val="22"/>
          <w:lang w:val="en-US"/>
        </w:rPr>
        <w:t xml:space="preserve">and a set of EO technical services </w:t>
      </w:r>
      <w:r w:rsidRPr="00FC52BD">
        <w:rPr>
          <w:rFonts w:asciiTheme="minorHAnsi" w:hAnsiTheme="minorHAnsi" w:cstheme="minorHAnsi"/>
          <w:sz w:val="22"/>
          <w:szCs w:val="22"/>
          <w:lang w:val="en-US"/>
        </w:rPr>
        <w:t>tailored to individual profiles and maturity levels.</w:t>
      </w:r>
    </w:p>
    <w:p w14:paraId="6344AAE5" w14:textId="299BA77C" w:rsidR="00FC52BD" w:rsidRPr="00FC52BD" w:rsidRDefault="00FC52BD" w:rsidP="00205A4E">
      <w:pPr>
        <w:pStyle w:val="Paragraphedeliste"/>
        <w:numPr>
          <w:ilvl w:val="0"/>
          <w:numId w:val="5"/>
        </w:numPr>
        <w:spacing w:after="60"/>
        <w:ind w:left="1077" w:hanging="357"/>
        <w:contextualSpacing w:val="0"/>
        <w:jc w:val="both"/>
        <w:rPr>
          <w:rFonts w:asciiTheme="minorHAnsi" w:hAnsiTheme="minorHAnsi" w:cstheme="minorHAnsi"/>
          <w:sz w:val="22"/>
          <w:szCs w:val="22"/>
          <w:lang w:val="en-US"/>
        </w:rPr>
      </w:pPr>
      <w:r w:rsidRPr="00FC52BD">
        <w:rPr>
          <w:rFonts w:asciiTheme="minorHAnsi" w:hAnsiTheme="minorHAnsi" w:cstheme="minorHAnsi"/>
          <w:sz w:val="22"/>
          <w:szCs w:val="22"/>
          <w:lang w:val="en-US"/>
        </w:rPr>
        <w:t xml:space="preserve">A structured and operational technical service catalogue is established, detailing EO coaching </w:t>
      </w:r>
      <w:r>
        <w:rPr>
          <w:rFonts w:asciiTheme="minorHAnsi" w:hAnsiTheme="minorHAnsi" w:cstheme="minorHAnsi"/>
          <w:sz w:val="22"/>
          <w:szCs w:val="22"/>
          <w:lang w:val="en-US"/>
        </w:rPr>
        <w:t>and technical services (ex.</w:t>
      </w:r>
      <w:r w:rsidRPr="00FC52BD">
        <w:rPr>
          <w:rFonts w:asciiTheme="minorHAnsi" w:hAnsiTheme="minorHAnsi" w:cstheme="minorHAnsi"/>
          <w:sz w:val="22"/>
          <w:szCs w:val="22"/>
          <w:lang w:val="en-US"/>
        </w:rPr>
        <w:t xml:space="preserve"> big data processing, platform integration, AI/ML, GIS, web mapping, open-source tools) and listing qualified providers from Europe and Latin America.</w:t>
      </w:r>
    </w:p>
    <w:p w14:paraId="5C5CEC81" w14:textId="53E40E60" w:rsidR="00FC52BD" w:rsidRPr="00FC52BD" w:rsidRDefault="00FC52BD" w:rsidP="00205A4E">
      <w:pPr>
        <w:pStyle w:val="Paragraphedeliste"/>
        <w:numPr>
          <w:ilvl w:val="0"/>
          <w:numId w:val="5"/>
        </w:numPr>
        <w:spacing w:after="60"/>
        <w:ind w:left="1077" w:hanging="357"/>
        <w:contextualSpacing w:val="0"/>
        <w:jc w:val="both"/>
        <w:rPr>
          <w:rFonts w:asciiTheme="minorHAnsi" w:hAnsiTheme="minorHAnsi" w:cstheme="minorHAnsi"/>
          <w:sz w:val="22"/>
          <w:szCs w:val="22"/>
          <w:lang w:val="en-US"/>
        </w:rPr>
      </w:pPr>
      <w:r w:rsidRPr="00FC52BD">
        <w:rPr>
          <w:rFonts w:asciiTheme="minorHAnsi" w:hAnsiTheme="minorHAnsi" w:cstheme="minorHAnsi"/>
          <w:sz w:val="22"/>
          <w:szCs w:val="22"/>
          <w:lang w:val="en-US"/>
        </w:rPr>
        <w:lastRenderedPageBreak/>
        <w:t xml:space="preserve">A pool of qualified </w:t>
      </w:r>
      <w:r w:rsidR="00FF75A9">
        <w:rPr>
          <w:rFonts w:asciiTheme="minorHAnsi" w:hAnsiTheme="minorHAnsi" w:cstheme="minorHAnsi"/>
          <w:sz w:val="22"/>
          <w:szCs w:val="22"/>
          <w:lang w:val="en-US"/>
        </w:rPr>
        <w:t>coaches</w:t>
      </w:r>
      <w:r w:rsidR="00BE790D">
        <w:rPr>
          <w:rFonts w:asciiTheme="minorHAnsi" w:hAnsiTheme="minorHAnsi" w:cstheme="minorHAnsi"/>
          <w:sz w:val="22"/>
          <w:szCs w:val="22"/>
          <w:lang w:val="en-US"/>
        </w:rPr>
        <w:t xml:space="preserve">, trainers and </w:t>
      </w:r>
      <w:r w:rsidRPr="00FC52BD">
        <w:rPr>
          <w:rFonts w:asciiTheme="minorHAnsi" w:hAnsiTheme="minorHAnsi" w:cstheme="minorHAnsi"/>
          <w:sz w:val="22"/>
          <w:szCs w:val="22"/>
          <w:lang w:val="en-US"/>
        </w:rPr>
        <w:t xml:space="preserve">technical service providers is identified, mobilized, and managed, ensuring high-quality, timely, and remote delivery of technical </w:t>
      </w:r>
      <w:r w:rsidR="00BE790D">
        <w:rPr>
          <w:rFonts w:asciiTheme="minorHAnsi" w:hAnsiTheme="minorHAnsi" w:cstheme="minorHAnsi"/>
          <w:sz w:val="22"/>
          <w:szCs w:val="22"/>
          <w:lang w:val="en-US"/>
        </w:rPr>
        <w:t xml:space="preserve">services, support and coaching services mainly in Spanish, </w:t>
      </w:r>
      <w:r w:rsidRPr="00FC52BD">
        <w:rPr>
          <w:rFonts w:asciiTheme="minorHAnsi" w:hAnsiTheme="minorHAnsi" w:cstheme="minorHAnsi"/>
          <w:sz w:val="22"/>
          <w:szCs w:val="22"/>
          <w:lang w:val="en-US"/>
        </w:rPr>
        <w:t xml:space="preserve">and </w:t>
      </w:r>
      <w:r w:rsidR="00BE790D">
        <w:rPr>
          <w:rFonts w:asciiTheme="minorHAnsi" w:hAnsiTheme="minorHAnsi" w:cstheme="minorHAnsi"/>
          <w:sz w:val="22"/>
          <w:szCs w:val="22"/>
          <w:lang w:val="en-US"/>
        </w:rPr>
        <w:t xml:space="preserve">partially in </w:t>
      </w:r>
      <w:r w:rsidRPr="00FC52BD">
        <w:rPr>
          <w:rFonts w:asciiTheme="minorHAnsi" w:hAnsiTheme="minorHAnsi" w:cstheme="minorHAnsi"/>
          <w:sz w:val="22"/>
          <w:szCs w:val="22"/>
          <w:lang w:val="en-US"/>
        </w:rPr>
        <w:t>English</w:t>
      </w:r>
      <w:r w:rsidR="00BE790D">
        <w:rPr>
          <w:rFonts w:asciiTheme="minorHAnsi" w:hAnsiTheme="minorHAnsi" w:cstheme="minorHAnsi"/>
          <w:sz w:val="22"/>
          <w:szCs w:val="22"/>
          <w:lang w:val="en-US"/>
        </w:rPr>
        <w:t xml:space="preserve"> (with Spanish translation if applicable and required)</w:t>
      </w:r>
      <w:r w:rsidRPr="00FC52BD">
        <w:rPr>
          <w:rFonts w:asciiTheme="minorHAnsi" w:hAnsiTheme="minorHAnsi" w:cstheme="minorHAnsi"/>
          <w:sz w:val="22"/>
          <w:szCs w:val="22"/>
          <w:lang w:val="en-US"/>
        </w:rPr>
        <w:t xml:space="preserve"> as needed.</w:t>
      </w:r>
    </w:p>
    <w:p w14:paraId="73E9FE7B" w14:textId="75E6ED9E" w:rsidR="00FC52BD" w:rsidRPr="00FC52BD" w:rsidRDefault="00FC52BD" w:rsidP="00205A4E">
      <w:pPr>
        <w:pStyle w:val="Paragraphedeliste"/>
        <w:numPr>
          <w:ilvl w:val="0"/>
          <w:numId w:val="5"/>
        </w:numPr>
        <w:spacing w:after="60"/>
        <w:ind w:left="1077" w:hanging="357"/>
        <w:contextualSpacing w:val="0"/>
        <w:jc w:val="both"/>
        <w:rPr>
          <w:rFonts w:asciiTheme="minorHAnsi" w:hAnsiTheme="minorHAnsi" w:cstheme="minorHAnsi"/>
          <w:sz w:val="22"/>
          <w:szCs w:val="22"/>
          <w:lang w:val="en-US"/>
        </w:rPr>
      </w:pPr>
      <w:r w:rsidRPr="00FC52BD">
        <w:rPr>
          <w:rFonts w:asciiTheme="minorHAnsi" w:hAnsiTheme="minorHAnsi" w:cstheme="minorHAnsi"/>
          <w:sz w:val="22"/>
          <w:szCs w:val="22"/>
          <w:lang w:val="en-US"/>
        </w:rPr>
        <w:t>A transparent, results-oriented voucher system</w:t>
      </w:r>
      <w:r w:rsidR="00B55C7F">
        <w:rPr>
          <w:rFonts w:asciiTheme="minorHAnsi" w:hAnsiTheme="minorHAnsi" w:cstheme="minorHAnsi"/>
          <w:sz w:val="22"/>
          <w:szCs w:val="22"/>
          <w:lang w:val="en-US"/>
        </w:rPr>
        <w:t xml:space="preserve"> i</w:t>
      </w:r>
      <w:r w:rsidRPr="00FC52BD">
        <w:rPr>
          <w:rFonts w:asciiTheme="minorHAnsi" w:hAnsiTheme="minorHAnsi" w:cstheme="minorHAnsi"/>
          <w:sz w:val="22"/>
          <w:szCs w:val="22"/>
          <w:lang w:val="en-US"/>
        </w:rPr>
        <w:t>s implemented and monitored, enabling each beneficiary to access up to EUR 25,000 in technical services (business coaching, EO coaching</w:t>
      </w:r>
      <w:r>
        <w:rPr>
          <w:rFonts w:asciiTheme="minorHAnsi" w:hAnsiTheme="minorHAnsi" w:cstheme="minorHAnsi"/>
          <w:sz w:val="22"/>
          <w:szCs w:val="22"/>
          <w:lang w:val="en-US"/>
        </w:rPr>
        <w:t xml:space="preserve"> and trainings</w:t>
      </w:r>
      <w:r w:rsidRPr="00FC52BD">
        <w:rPr>
          <w:rFonts w:asciiTheme="minorHAnsi" w:hAnsiTheme="minorHAnsi" w:cstheme="minorHAnsi"/>
          <w:sz w:val="22"/>
          <w:szCs w:val="22"/>
          <w:lang w:val="en-US"/>
        </w:rPr>
        <w:t xml:space="preserve">, EO-related technical </w:t>
      </w:r>
      <w:r>
        <w:rPr>
          <w:rFonts w:asciiTheme="minorHAnsi" w:hAnsiTheme="minorHAnsi" w:cstheme="minorHAnsi"/>
          <w:sz w:val="22"/>
          <w:szCs w:val="22"/>
          <w:lang w:val="en-US"/>
        </w:rPr>
        <w:t>services</w:t>
      </w:r>
      <w:r w:rsidRPr="00FC52BD">
        <w:rPr>
          <w:rFonts w:asciiTheme="minorHAnsi" w:hAnsiTheme="minorHAnsi" w:cstheme="minorHAnsi"/>
          <w:sz w:val="22"/>
          <w:szCs w:val="22"/>
          <w:lang w:val="en-US"/>
        </w:rPr>
        <w:t>), with clear procedures for provider engagement, financial tracking, and reporting.</w:t>
      </w:r>
    </w:p>
    <w:p w14:paraId="72D4AAEB" w14:textId="2E82A907" w:rsidR="00FC52BD" w:rsidRPr="00FC52BD" w:rsidRDefault="00FC52BD" w:rsidP="00205A4E">
      <w:pPr>
        <w:pStyle w:val="Paragraphedeliste"/>
        <w:numPr>
          <w:ilvl w:val="0"/>
          <w:numId w:val="5"/>
        </w:numPr>
        <w:spacing w:after="60"/>
        <w:ind w:left="1077" w:hanging="357"/>
        <w:contextualSpacing w:val="0"/>
        <w:jc w:val="both"/>
        <w:rPr>
          <w:rFonts w:asciiTheme="minorHAnsi" w:hAnsiTheme="minorHAnsi" w:cstheme="minorHAnsi"/>
          <w:sz w:val="22"/>
          <w:szCs w:val="22"/>
          <w:lang w:val="en-US"/>
        </w:rPr>
      </w:pPr>
      <w:r w:rsidRPr="00FC52BD">
        <w:rPr>
          <w:rFonts w:asciiTheme="minorHAnsi" w:hAnsiTheme="minorHAnsi" w:cstheme="minorHAnsi"/>
          <w:sz w:val="22"/>
          <w:szCs w:val="22"/>
          <w:lang w:val="en-US"/>
        </w:rPr>
        <w:t xml:space="preserve">Service delivery is continuously monitored and quality assured, with tangible outputs produced </w:t>
      </w:r>
      <w:r w:rsidRPr="00CD6A13">
        <w:rPr>
          <w:rFonts w:asciiTheme="minorHAnsi" w:hAnsiTheme="minorHAnsi" w:cstheme="minorHAnsi"/>
          <w:sz w:val="22"/>
          <w:szCs w:val="22"/>
          <w:lang w:val="en-US"/>
        </w:rPr>
        <w:t>needs (</w:t>
      </w:r>
      <w:r>
        <w:rPr>
          <w:rFonts w:asciiTheme="minorHAnsi" w:hAnsiTheme="minorHAnsi" w:cstheme="minorHAnsi"/>
          <w:sz w:val="22"/>
          <w:szCs w:val="22"/>
          <w:lang w:val="en-US"/>
        </w:rPr>
        <w:t xml:space="preserve">ex. </w:t>
      </w:r>
      <w:r w:rsidRPr="00CD6A13">
        <w:rPr>
          <w:rFonts w:asciiTheme="minorHAnsi" w:hAnsiTheme="minorHAnsi" w:cstheme="minorHAnsi"/>
          <w:sz w:val="22"/>
          <w:szCs w:val="22"/>
          <w:lang w:val="en-US"/>
        </w:rPr>
        <w:t xml:space="preserve">algorithms, prototypes, workflows, visualizations, reports), </w:t>
      </w:r>
      <w:r w:rsidRPr="00FC52BD">
        <w:rPr>
          <w:rFonts w:asciiTheme="minorHAnsi" w:hAnsiTheme="minorHAnsi" w:cstheme="minorHAnsi"/>
          <w:sz w:val="22"/>
          <w:szCs w:val="22"/>
          <w:lang w:val="en-US"/>
        </w:rPr>
        <w:t>in alignment with each innovator’s needs and the DGI project’s climate resilienc</w:t>
      </w:r>
      <w:r w:rsidR="009935E6">
        <w:rPr>
          <w:rFonts w:asciiTheme="minorHAnsi" w:hAnsiTheme="minorHAnsi" w:cstheme="minorHAnsi"/>
          <w:sz w:val="22"/>
          <w:szCs w:val="22"/>
          <w:lang w:val="en-US"/>
        </w:rPr>
        <w:t>e and innovation objectives.</w:t>
      </w:r>
    </w:p>
    <w:p w14:paraId="63ADEB7C" w14:textId="7A155808" w:rsidR="00FC52BD" w:rsidRDefault="00FC52BD" w:rsidP="00205A4E">
      <w:pPr>
        <w:pStyle w:val="Paragraphedeliste"/>
        <w:numPr>
          <w:ilvl w:val="0"/>
          <w:numId w:val="5"/>
        </w:numPr>
        <w:spacing w:after="60"/>
        <w:ind w:left="1077" w:hanging="357"/>
        <w:contextualSpacing w:val="0"/>
        <w:jc w:val="both"/>
        <w:rPr>
          <w:rFonts w:asciiTheme="minorHAnsi" w:hAnsiTheme="minorHAnsi" w:cstheme="minorHAnsi"/>
          <w:sz w:val="22"/>
          <w:szCs w:val="22"/>
          <w:lang w:val="en-US"/>
        </w:rPr>
      </w:pPr>
      <w:r w:rsidRPr="00FC52BD">
        <w:rPr>
          <w:rFonts w:asciiTheme="minorHAnsi" w:hAnsiTheme="minorHAnsi" w:cstheme="minorHAnsi"/>
          <w:sz w:val="22"/>
          <w:szCs w:val="22"/>
          <w:lang w:val="en-US"/>
        </w:rPr>
        <w:t xml:space="preserve">Effective coordination, peer learning, and knowledge sharing are fostered, ensuring smooth collaboration among Expertise France, beneficiaries, coaches, technical providers, and regional/EU stakeholders, and </w:t>
      </w:r>
      <w:r w:rsidR="009D119A">
        <w:rPr>
          <w:rFonts w:asciiTheme="minorHAnsi" w:hAnsiTheme="minorHAnsi" w:cstheme="minorHAnsi"/>
          <w:sz w:val="22"/>
          <w:szCs w:val="22"/>
          <w:lang w:val="en-US"/>
        </w:rPr>
        <w:t>resulting</w:t>
      </w:r>
      <w:r w:rsidRPr="00FC52BD">
        <w:rPr>
          <w:rFonts w:asciiTheme="minorHAnsi" w:hAnsiTheme="minorHAnsi" w:cstheme="minorHAnsi"/>
          <w:sz w:val="22"/>
          <w:szCs w:val="22"/>
          <w:lang w:val="en-US"/>
        </w:rPr>
        <w:t xml:space="preserve"> in consolidated reporting, lessons learned, and recommendations for future EO innovation support.</w:t>
      </w:r>
    </w:p>
    <w:p w14:paraId="2AD3F2E8" w14:textId="77777777" w:rsidR="003D1CC5" w:rsidRPr="00A170C8" w:rsidRDefault="003D1CC5" w:rsidP="003D1CC5">
      <w:pPr>
        <w:pStyle w:val="Paragraphedeliste"/>
        <w:numPr>
          <w:ilvl w:val="0"/>
          <w:numId w:val="5"/>
        </w:numPr>
        <w:spacing w:after="120"/>
        <w:ind w:left="1077" w:hanging="357"/>
        <w:contextualSpacing w:val="0"/>
        <w:jc w:val="both"/>
        <w:rPr>
          <w:rFonts w:asciiTheme="minorHAnsi" w:hAnsiTheme="minorHAnsi" w:cstheme="minorHAnsi"/>
          <w:sz w:val="22"/>
          <w:szCs w:val="22"/>
          <w:lang w:val="en-US"/>
        </w:rPr>
      </w:pPr>
      <w:r w:rsidRPr="00A170C8">
        <w:rPr>
          <w:rFonts w:asciiTheme="minorHAnsi" w:hAnsiTheme="minorHAnsi" w:cstheme="minorHAnsi"/>
          <w:sz w:val="22"/>
          <w:szCs w:val="22"/>
          <w:lang w:val="en-US"/>
        </w:rPr>
        <w:t>Mechanisms for feedback and continuous improvement are put in place, allowing innovators to assess the quality and relevance of coaching and technical services received.</w:t>
      </w:r>
    </w:p>
    <w:p w14:paraId="620D1463" w14:textId="77777777" w:rsidR="003D1CC5" w:rsidRPr="00FC52BD" w:rsidRDefault="003D1CC5" w:rsidP="003D1CC5">
      <w:pPr>
        <w:pStyle w:val="Paragraphedeliste"/>
        <w:spacing w:after="60"/>
        <w:ind w:left="1077"/>
        <w:contextualSpacing w:val="0"/>
        <w:jc w:val="both"/>
        <w:rPr>
          <w:rFonts w:asciiTheme="minorHAnsi" w:hAnsiTheme="minorHAnsi" w:cstheme="minorHAnsi"/>
          <w:sz w:val="22"/>
          <w:szCs w:val="22"/>
          <w:lang w:val="en-US"/>
        </w:rPr>
      </w:pPr>
    </w:p>
    <w:p w14:paraId="1239F24D" w14:textId="77777777" w:rsidR="004F7CF6" w:rsidRPr="006D39BF"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6D39BF">
        <w:rPr>
          <w:rFonts w:asciiTheme="minorHAnsi" w:eastAsia="Arial Unicode MS" w:hAnsiTheme="minorHAnsi" w:cstheme="minorHAnsi"/>
          <w:b/>
          <w:bCs/>
          <w:sz w:val="22"/>
          <w:szCs w:val="22"/>
          <w:lang w:val="en-US"/>
        </w:rPr>
        <w:t>Description of the assignment</w:t>
      </w:r>
    </w:p>
    <w:p w14:paraId="48EBEADA" w14:textId="2A6015BC" w:rsidR="004F7CF6" w:rsidRPr="00FC2D5F" w:rsidRDefault="004F7CF6" w:rsidP="009214B2">
      <w:pPr>
        <w:tabs>
          <w:tab w:val="num" w:pos="900"/>
        </w:tabs>
        <w:jc w:val="both"/>
        <w:rPr>
          <w:rFonts w:asciiTheme="minorHAnsi" w:hAnsiTheme="minorHAnsi" w:cstheme="minorHAnsi"/>
          <w:sz w:val="18"/>
          <w:szCs w:val="18"/>
          <w:lang w:val="en-US"/>
        </w:rPr>
      </w:pPr>
    </w:p>
    <w:p w14:paraId="3A4CCBEA" w14:textId="612F7822" w:rsidR="006D39BF" w:rsidRPr="006D39BF" w:rsidRDefault="006D39BF" w:rsidP="006D39BF">
      <w:pPr>
        <w:jc w:val="both"/>
        <w:rPr>
          <w:rFonts w:asciiTheme="minorHAnsi" w:hAnsiTheme="minorHAnsi" w:cstheme="minorHAnsi"/>
          <w:sz w:val="22"/>
          <w:szCs w:val="22"/>
          <w:lang w:val="en-US"/>
        </w:rPr>
      </w:pPr>
      <w:r w:rsidRPr="006D39BF">
        <w:rPr>
          <w:rFonts w:asciiTheme="minorHAnsi" w:hAnsiTheme="minorHAnsi" w:cstheme="minorHAnsi"/>
          <w:sz w:val="22"/>
          <w:szCs w:val="22"/>
          <w:lang w:val="en-US"/>
        </w:rPr>
        <w:t>The service provider</w:t>
      </w:r>
      <w:r w:rsidR="00E60A50">
        <w:rPr>
          <w:rFonts w:asciiTheme="minorHAnsi" w:hAnsiTheme="minorHAnsi" w:cstheme="minorHAnsi"/>
          <w:sz w:val="22"/>
          <w:szCs w:val="22"/>
          <w:lang w:val="en-US"/>
        </w:rPr>
        <w:t xml:space="preserve">, </w:t>
      </w:r>
      <w:r w:rsidR="00E60A50" w:rsidRPr="00E23C8B">
        <w:rPr>
          <w:rFonts w:asciiTheme="minorHAnsi" w:hAnsiTheme="minorHAnsi" w:cs="Calibri"/>
          <w:sz w:val="22"/>
          <w:szCs w:val="22"/>
          <w:lang w:val="en"/>
        </w:rPr>
        <w:t xml:space="preserve">whether acting alone or as part of a consortium, </w:t>
      </w:r>
      <w:r w:rsidRPr="006D39BF">
        <w:rPr>
          <w:rFonts w:asciiTheme="minorHAnsi" w:hAnsiTheme="minorHAnsi" w:cstheme="minorHAnsi"/>
          <w:sz w:val="22"/>
          <w:szCs w:val="22"/>
          <w:lang w:val="en-US"/>
        </w:rPr>
        <w:t>will be responsible for designing, implementing, and coordinating a comprehensive technical</w:t>
      </w:r>
      <w:r w:rsidR="0062489D">
        <w:rPr>
          <w:rFonts w:asciiTheme="minorHAnsi" w:hAnsiTheme="minorHAnsi" w:cstheme="minorHAnsi"/>
          <w:sz w:val="22"/>
          <w:szCs w:val="22"/>
          <w:lang w:val="en-US"/>
        </w:rPr>
        <w:t xml:space="preserve"> services</w:t>
      </w:r>
      <w:r w:rsidRPr="006D39BF">
        <w:rPr>
          <w:rFonts w:asciiTheme="minorHAnsi" w:hAnsiTheme="minorHAnsi" w:cstheme="minorHAnsi"/>
          <w:sz w:val="22"/>
          <w:szCs w:val="22"/>
          <w:lang w:val="en-US"/>
        </w:rPr>
        <w:t xml:space="preserve"> and business support program for selected innovators under the DGI project. </w:t>
      </w:r>
    </w:p>
    <w:p w14:paraId="10EAB612" w14:textId="316702D3" w:rsidR="00087C38" w:rsidRDefault="00087C38" w:rsidP="006D39BF">
      <w:pPr>
        <w:jc w:val="both"/>
        <w:rPr>
          <w:rFonts w:asciiTheme="minorHAnsi" w:hAnsiTheme="minorHAnsi" w:cstheme="minorHAnsi"/>
          <w:sz w:val="22"/>
          <w:szCs w:val="22"/>
          <w:lang w:val="en-US"/>
        </w:rPr>
      </w:pPr>
    </w:p>
    <w:p w14:paraId="70689148" w14:textId="017DD99A" w:rsidR="00413F37" w:rsidRDefault="00205A4E" w:rsidP="00413F37">
      <w:pPr>
        <w:jc w:val="both"/>
        <w:rPr>
          <w:rFonts w:asciiTheme="minorHAnsi" w:hAnsiTheme="minorHAnsi" w:cs="Calibri"/>
          <w:sz w:val="22"/>
          <w:szCs w:val="22"/>
          <w:lang w:val="en"/>
        </w:rPr>
      </w:pPr>
      <w:r w:rsidRPr="00205A4E">
        <w:rPr>
          <w:rFonts w:asciiTheme="minorHAnsi" w:hAnsiTheme="minorHAnsi" w:cstheme="minorHAnsi"/>
          <w:sz w:val="22"/>
          <w:szCs w:val="22"/>
          <w:lang w:val="en-US"/>
        </w:rPr>
        <w:t>All support services are delivered remotely (unless otherwise agreed), and are accessible mainly in Spanish and/or English (with translation if required), ensuring inclusiveness ac</w:t>
      </w:r>
      <w:r>
        <w:rPr>
          <w:rFonts w:asciiTheme="minorHAnsi" w:hAnsiTheme="minorHAnsi" w:cstheme="minorHAnsi"/>
          <w:sz w:val="22"/>
          <w:szCs w:val="22"/>
          <w:lang w:val="en-US"/>
        </w:rPr>
        <w:t>ross the three target countries</w:t>
      </w:r>
      <w:r w:rsidR="006D39BF" w:rsidRPr="00A77144">
        <w:rPr>
          <w:rFonts w:asciiTheme="minorHAnsi" w:hAnsiTheme="minorHAnsi" w:cstheme="minorHAnsi"/>
          <w:sz w:val="22"/>
          <w:szCs w:val="22"/>
          <w:lang w:val="en"/>
        </w:rPr>
        <w:t xml:space="preserve"> within the set deadlines during </w:t>
      </w:r>
      <w:r w:rsidR="006D39BF" w:rsidRPr="003E4698">
        <w:rPr>
          <w:rFonts w:asciiTheme="minorHAnsi" w:hAnsiTheme="minorHAnsi" w:cstheme="minorHAnsi"/>
          <w:sz w:val="22"/>
          <w:szCs w:val="22"/>
          <w:lang w:val="en"/>
        </w:rPr>
        <w:t xml:space="preserve">the period from October, 2025 to April, 2026, including reporting and supporting documents provided (the start date will depend on the Contract signing date for this intervention period, estimated at </w:t>
      </w:r>
      <w:r w:rsidR="000E7240" w:rsidRPr="003E4698">
        <w:rPr>
          <w:rFonts w:asciiTheme="minorHAnsi" w:hAnsiTheme="minorHAnsi" w:cstheme="minorHAnsi"/>
          <w:sz w:val="22"/>
          <w:szCs w:val="22"/>
          <w:lang w:val="en"/>
        </w:rPr>
        <w:t>7</w:t>
      </w:r>
      <w:r w:rsidR="006D39BF" w:rsidRPr="003E4698">
        <w:rPr>
          <w:rFonts w:asciiTheme="minorHAnsi" w:hAnsiTheme="minorHAnsi" w:cstheme="minorHAnsi"/>
          <w:sz w:val="22"/>
          <w:szCs w:val="22"/>
          <w:lang w:val="en"/>
        </w:rPr>
        <w:t xml:space="preserve"> months, with final invoicing based on the actual delivered activities</w:t>
      </w:r>
      <w:r w:rsidR="0038309C" w:rsidRPr="003E4698">
        <w:rPr>
          <w:rFonts w:asciiTheme="minorHAnsi" w:hAnsiTheme="minorHAnsi" w:cstheme="minorHAnsi"/>
          <w:sz w:val="22"/>
          <w:szCs w:val="22"/>
          <w:lang w:val="en"/>
        </w:rPr>
        <w:t>)</w:t>
      </w:r>
      <w:r w:rsidR="006D39BF" w:rsidRPr="003E4698">
        <w:rPr>
          <w:rFonts w:asciiTheme="minorHAnsi" w:hAnsiTheme="minorHAnsi" w:cstheme="minorHAnsi"/>
          <w:sz w:val="22"/>
          <w:szCs w:val="22"/>
          <w:lang w:val="en"/>
        </w:rPr>
        <w:t>.</w:t>
      </w:r>
      <w:r w:rsidR="00413F37" w:rsidRPr="003E4698">
        <w:rPr>
          <w:rFonts w:asciiTheme="minorHAnsi" w:hAnsiTheme="minorHAnsi" w:cstheme="minorHAnsi"/>
          <w:sz w:val="22"/>
          <w:szCs w:val="22"/>
          <w:lang w:val="en"/>
        </w:rPr>
        <w:t xml:space="preserve"> </w:t>
      </w:r>
      <w:r w:rsidR="00413F37" w:rsidRPr="003E4698">
        <w:rPr>
          <w:rFonts w:asciiTheme="minorHAnsi" w:hAnsiTheme="minorHAnsi" w:cs="Calibri"/>
          <w:sz w:val="22"/>
          <w:szCs w:val="22"/>
          <w:lang w:val="en"/>
        </w:rPr>
        <w:t>Any potential travel expenses, equipment’s or logistics will be borne by the service provider and will not be included in the financial offer.</w:t>
      </w:r>
    </w:p>
    <w:p w14:paraId="041F2B01" w14:textId="77777777" w:rsidR="00087C38" w:rsidRDefault="00087C38" w:rsidP="00087C38">
      <w:pPr>
        <w:jc w:val="both"/>
        <w:rPr>
          <w:rFonts w:asciiTheme="minorHAnsi" w:hAnsiTheme="minorHAnsi" w:cstheme="minorHAnsi"/>
          <w:sz w:val="22"/>
          <w:szCs w:val="22"/>
          <w:lang w:val="en-US"/>
        </w:rPr>
      </w:pPr>
    </w:p>
    <w:p w14:paraId="4B02BDCF" w14:textId="3A83E1F8" w:rsidR="006D39BF" w:rsidRDefault="00087C38" w:rsidP="006D39BF">
      <w:pPr>
        <w:jc w:val="both"/>
        <w:rPr>
          <w:rFonts w:asciiTheme="minorHAnsi" w:hAnsiTheme="minorHAnsi" w:cstheme="minorHAnsi"/>
          <w:sz w:val="22"/>
          <w:szCs w:val="22"/>
          <w:lang w:val="en-US"/>
        </w:rPr>
      </w:pPr>
      <w:r w:rsidRPr="00087C38">
        <w:rPr>
          <w:rFonts w:asciiTheme="minorHAnsi" w:hAnsiTheme="minorHAnsi" w:cstheme="minorHAnsi"/>
          <w:b/>
          <w:sz w:val="22"/>
          <w:szCs w:val="22"/>
          <w:lang w:val="en-US"/>
        </w:rPr>
        <w:t>A total of 20 innovators</w:t>
      </w:r>
      <w:r w:rsidR="00CD6A13">
        <w:rPr>
          <w:rFonts w:asciiTheme="minorHAnsi" w:hAnsiTheme="minorHAnsi" w:cstheme="minorHAnsi"/>
          <w:b/>
          <w:sz w:val="22"/>
          <w:szCs w:val="22"/>
          <w:lang w:val="en-US"/>
        </w:rPr>
        <w:t xml:space="preserve"> (start-</w:t>
      </w:r>
      <w:r w:rsidR="00CD6A13" w:rsidRPr="00E20C7E">
        <w:rPr>
          <w:rFonts w:asciiTheme="minorHAnsi" w:hAnsiTheme="minorHAnsi" w:cstheme="minorHAnsi"/>
          <w:b/>
          <w:sz w:val="22"/>
          <w:szCs w:val="22"/>
          <w:lang w:val="en-US"/>
        </w:rPr>
        <w:t>ups</w:t>
      </w:r>
      <w:r w:rsidR="00C576B9" w:rsidRPr="00E20C7E">
        <w:rPr>
          <w:rFonts w:asciiTheme="minorHAnsi" w:hAnsiTheme="minorHAnsi" w:cstheme="minorHAnsi"/>
          <w:b/>
          <w:sz w:val="22"/>
          <w:szCs w:val="22"/>
          <w:lang w:val="en-US"/>
        </w:rPr>
        <w:t>,</w:t>
      </w:r>
      <w:r w:rsidR="00CD6A13" w:rsidRPr="00E20C7E">
        <w:rPr>
          <w:rFonts w:asciiTheme="minorHAnsi" w:hAnsiTheme="minorHAnsi" w:cstheme="minorHAnsi"/>
          <w:b/>
          <w:sz w:val="22"/>
          <w:szCs w:val="22"/>
          <w:lang w:val="en-US"/>
        </w:rPr>
        <w:t xml:space="preserve"> SMEs</w:t>
      </w:r>
      <w:r w:rsidR="00C576B9" w:rsidRPr="00E20C7E">
        <w:rPr>
          <w:rFonts w:asciiTheme="minorHAnsi" w:hAnsiTheme="minorHAnsi" w:cstheme="minorHAnsi"/>
          <w:b/>
          <w:sz w:val="22"/>
          <w:szCs w:val="22"/>
          <w:lang w:val="en-US"/>
        </w:rPr>
        <w:t xml:space="preserve"> and individual entrepreneurs</w:t>
      </w:r>
      <w:r w:rsidR="00CD6A13" w:rsidRPr="00E20C7E">
        <w:rPr>
          <w:rFonts w:asciiTheme="minorHAnsi" w:hAnsiTheme="minorHAnsi" w:cstheme="minorHAnsi"/>
          <w:b/>
          <w:sz w:val="22"/>
          <w:szCs w:val="22"/>
          <w:lang w:val="en-US"/>
        </w:rPr>
        <w:t>)</w:t>
      </w:r>
      <w:r w:rsidR="00C576B9" w:rsidRPr="00E20C7E">
        <w:rPr>
          <w:rFonts w:asciiTheme="minorHAnsi" w:hAnsiTheme="minorHAnsi" w:cstheme="minorHAnsi"/>
          <w:b/>
          <w:sz w:val="22"/>
          <w:szCs w:val="22"/>
          <w:lang w:val="en-US"/>
        </w:rPr>
        <w:t xml:space="preserve"> from Chile, Colombia and Panama</w:t>
      </w:r>
      <w:r w:rsidRPr="00E20C7E">
        <w:rPr>
          <w:rFonts w:asciiTheme="minorHAnsi" w:hAnsiTheme="minorHAnsi" w:cstheme="minorHAnsi"/>
          <w:sz w:val="22"/>
          <w:szCs w:val="22"/>
          <w:lang w:val="en-US"/>
        </w:rPr>
        <w:t xml:space="preserve"> are expected to be selected and supported</w:t>
      </w:r>
      <w:r w:rsidR="00F62EA1" w:rsidRPr="00E20C7E">
        <w:rPr>
          <w:rFonts w:asciiTheme="minorHAnsi" w:hAnsiTheme="minorHAnsi" w:cstheme="minorHAnsi"/>
          <w:sz w:val="22"/>
          <w:szCs w:val="22"/>
          <w:lang w:val="en-US"/>
        </w:rPr>
        <w:t xml:space="preserve"> as beneficiaries</w:t>
      </w:r>
      <w:r w:rsidRPr="00E20C7E">
        <w:rPr>
          <w:rFonts w:asciiTheme="minorHAnsi" w:hAnsiTheme="minorHAnsi" w:cstheme="minorHAnsi"/>
          <w:sz w:val="22"/>
          <w:szCs w:val="22"/>
          <w:lang w:val="en-US"/>
        </w:rPr>
        <w:t>. However, due to various factors - such as withdrawal or underuse</w:t>
      </w:r>
      <w:r w:rsidRPr="00087C38">
        <w:rPr>
          <w:rFonts w:asciiTheme="minorHAnsi" w:hAnsiTheme="minorHAnsi" w:cstheme="minorHAnsi"/>
          <w:sz w:val="22"/>
          <w:szCs w:val="22"/>
          <w:lang w:val="en-US"/>
        </w:rPr>
        <w:t xml:space="preserve"> of the total amount of serv</w:t>
      </w:r>
      <w:r>
        <w:rPr>
          <w:rFonts w:asciiTheme="minorHAnsi" w:hAnsiTheme="minorHAnsi" w:cstheme="minorHAnsi"/>
          <w:sz w:val="22"/>
          <w:szCs w:val="22"/>
          <w:lang w:val="en-US"/>
        </w:rPr>
        <w:t>ices allocated per beneficiary -</w:t>
      </w:r>
      <w:r w:rsidRPr="00087C38">
        <w:rPr>
          <w:rFonts w:asciiTheme="minorHAnsi" w:hAnsiTheme="minorHAnsi" w:cstheme="minorHAnsi"/>
          <w:sz w:val="22"/>
          <w:szCs w:val="22"/>
          <w:lang w:val="en-US"/>
        </w:rPr>
        <w:t xml:space="preserve"> additional beneficiaries</w:t>
      </w:r>
      <w:r>
        <w:rPr>
          <w:rFonts w:asciiTheme="minorHAnsi" w:hAnsiTheme="minorHAnsi" w:cstheme="minorHAnsi"/>
          <w:sz w:val="22"/>
          <w:szCs w:val="22"/>
          <w:lang w:val="en-US"/>
        </w:rPr>
        <w:t xml:space="preserve"> may be considered for support</w:t>
      </w:r>
      <w:r w:rsidRPr="00B20CED">
        <w:rPr>
          <w:lang w:val="en-US"/>
        </w:rPr>
        <w:t xml:space="preserve">, </w:t>
      </w:r>
      <w:r w:rsidRPr="00087C38">
        <w:rPr>
          <w:rFonts w:asciiTheme="minorHAnsi" w:hAnsiTheme="minorHAnsi" w:cstheme="minorHAnsi"/>
          <w:sz w:val="22"/>
          <w:szCs w:val="22"/>
          <w:lang w:val="en-US"/>
        </w:rPr>
        <w:t>as long as the total service envelope originally allocated for all beneficiaries is not exceeded.</w:t>
      </w:r>
      <w:r w:rsidR="008B444C">
        <w:rPr>
          <w:rFonts w:asciiTheme="minorHAnsi" w:hAnsiTheme="minorHAnsi" w:cstheme="minorHAnsi"/>
          <w:sz w:val="22"/>
          <w:szCs w:val="22"/>
          <w:lang w:val="en-US"/>
        </w:rPr>
        <w:t xml:space="preserve"> </w:t>
      </w:r>
    </w:p>
    <w:p w14:paraId="1A3E6793" w14:textId="1AFDCF9A" w:rsidR="00FF75A9" w:rsidRDefault="00FF75A9" w:rsidP="006D39BF">
      <w:pPr>
        <w:jc w:val="both"/>
        <w:rPr>
          <w:rFonts w:asciiTheme="minorHAnsi" w:hAnsiTheme="minorHAnsi" w:cstheme="minorHAnsi"/>
          <w:sz w:val="12"/>
          <w:szCs w:val="12"/>
          <w:lang w:val="en"/>
        </w:rPr>
      </w:pPr>
    </w:p>
    <w:p w14:paraId="0A39C210" w14:textId="53B87517" w:rsidR="00E60A50" w:rsidRPr="00E60A50" w:rsidRDefault="00E60A50" w:rsidP="00E60A50">
      <w:pPr>
        <w:pStyle w:val="Paragraphedeliste"/>
        <w:numPr>
          <w:ilvl w:val="1"/>
          <w:numId w:val="1"/>
        </w:numPr>
        <w:spacing w:before="100" w:beforeAutospacing="1"/>
        <w:rPr>
          <w:rFonts w:asciiTheme="minorHAnsi" w:hAnsiTheme="minorHAnsi" w:cstheme="minorHAnsi"/>
          <w:b/>
          <w:sz w:val="22"/>
          <w:szCs w:val="22"/>
          <w:lang w:val="en"/>
        </w:rPr>
      </w:pPr>
      <w:r w:rsidRPr="00E60A50">
        <w:rPr>
          <w:rFonts w:asciiTheme="minorHAnsi" w:hAnsiTheme="minorHAnsi" w:cstheme="minorHAnsi"/>
          <w:b/>
          <w:sz w:val="22"/>
          <w:szCs w:val="22"/>
          <w:u w:val="single"/>
          <w:lang w:val="en"/>
        </w:rPr>
        <w:t>Planned Activities</w:t>
      </w:r>
      <w:r w:rsidRPr="00E60A50">
        <w:rPr>
          <w:rFonts w:asciiTheme="minorHAnsi" w:hAnsiTheme="minorHAnsi" w:cstheme="minorHAnsi"/>
          <w:b/>
          <w:sz w:val="22"/>
          <w:szCs w:val="22"/>
          <w:lang w:val="en"/>
        </w:rPr>
        <w:t>:</w:t>
      </w:r>
    </w:p>
    <w:p w14:paraId="07D448CF" w14:textId="77777777" w:rsidR="00E60A50" w:rsidRPr="00FC2D5F" w:rsidRDefault="00E60A50" w:rsidP="006D39BF">
      <w:pPr>
        <w:jc w:val="both"/>
        <w:rPr>
          <w:rFonts w:asciiTheme="minorHAnsi" w:hAnsiTheme="minorHAnsi" w:cs="Calibri"/>
          <w:sz w:val="12"/>
          <w:szCs w:val="12"/>
          <w:lang w:val="en"/>
        </w:rPr>
      </w:pPr>
    </w:p>
    <w:p w14:paraId="6814ECA2" w14:textId="4649441E" w:rsidR="00114431" w:rsidRDefault="00114431" w:rsidP="00114431">
      <w:pPr>
        <w:jc w:val="both"/>
        <w:rPr>
          <w:rFonts w:asciiTheme="minorHAnsi" w:hAnsiTheme="minorHAnsi" w:cs="Calibri"/>
          <w:sz w:val="22"/>
          <w:szCs w:val="22"/>
          <w:lang w:val="en"/>
        </w:rPr>
      </w:pPr>
      <w:r w:rsidRPr="00FC0B49">
        <w:rPr>
          <w:rFonts w:asciiTheme="minorHAnsi" w:hAnsiTheme="minorHAnsi" w:cs="Calibri"/>
          <w:sz w:val="22"/>
          <w:szCs w:val="22"/>
          <w:lang w:val="en"/>
        </w:rPr>
        <w:t xml:space="preserve">The service provider is expected to ensure maximum availability </w:t>
      </w:r>
      <w:r w:rsidR="00CD6A13">
        <w:rPr>
          <w:rFonts w:asciiTheme="minorHAnsi" w:hAnsiTheme="minorHAnsi" w:cs="Calibri"/>
          <w:sz w:val="22"/>
          <w:szCs w:val="22"/>
          <w:lang w:val="en"/>
        </w:rPr>
        <w:t xml:space="preserve">and agile mobilization of its selected trainers and technical service providers </w:t>
      </w:r>
      <w:r w:rsidRPr="00FC0B49">
        <w:rPr>
          <w:rFonts w:asciiTheme="minorHAnsi" w:hAnsiTheme="minorHAnsi" w:cs="Calibri"/>
          <w:sz w:val="22"/>
          <w:szCs w:val="22"/>
          <w:lang w:val="en"/>
        </w:rPr>
        <w:t xml:space="preserve">during the mission period, even though this is not a full-time engagement. The dates and times for delivering support will be planned by the service provider in </w:t>
      </w:r>
      <w:r>
        <w:rPr>
          <w:rFonts w:asciiTheme="minorHAnsi" w:hAnsiTheme="minorHAnsi" w:cs="Calibri"/>
          <w:sz w:val="22"/>
          <w:szCs w:val="22"/>
          <w:lang w:val="en"/>
        </w:rPr>
        <w:t xml:space="preserve">close </w:t>
      </w:r>
      <w:r w:rsidRPr="00FC0B49">
        <w:rPr>
          <w:rFonts w:asciiTheme="minorHAnsi" w:hAnsiTheme="minorHAnsi" w:cs="Calibri"/>
          <w:sz w:val="22"/>
          <w:szCs w:val="22"/>
          <w:lang w:val="en"/>
        </w:rPr>
        <w:t xml:space="preserve">coordination with </w:t>
      </w:r>
      <w:r>
        <w:rPr>
          <w:rFonts w:asciiTheme="minorHAnsi" w:hAnsiTheme="minorHAnsi" w:cs="Calibri"/>
          <w:sz w:val="22"/>
          <w:szCs w:val="22"/>
          <w:lang w:val="en"/>
        </w:rPr>
        <w:t>DGI project Focal point</w:t>
      </w:r>
      <w:r w:rsidRPr="00FC0B49">
        <w:rPr>
          <w:rFonts w:asciiTheme="minorHAnsi" w:hAnsiTheme="minorHAnsi" w:cs="Calibri"/>
          <w:sz w:val="22"/>
          <w:szCs w:val="22"/>
          <w:lang w:val="en"/>
        </w:rPr>
        <w:t xml:space="preserve"> and proposed for validation with the beneficiar</w:t>
      </w:r>
      <w:r>
        <w:rPr>
          <w:rFonts w:asciiTheme="minorHAnsi" w:hAnsiTheme="minorHAnsi" w:cs="Calibri"/>
          <w:sz w:val="22"/>
          <w:szCs w:val="22"/>
          <w:lang w:val="en"/>
        </w:rPr>
        <w:t>ies</w:t>
      </w:r>
      <w:r w:rsidRPr="00FC0B49">
        <w:rPr>
          <w:rFonts w:asciiTheme="minorHAnsi" w:hAnsiTheme="minorHAnsi" w:cs="Calibri"/>
          <w:sz w:val="22"/>
          <w:szCs w:val="22"/>
          <w:lang w:val="en"/>
        </w:rPr>
        <w:t xml:space="preserve">. </w:t>
      </w:r>
    </w:p>
    <w:p w14:paraId="614BAF84" w14:textId="0D1BFC66" w:rsidR="00114431" w:rsidRPr="00510BE0" w:rsidRDefault="00114431" w:rsidP="00114431">
      <w:pPr>
        <w:jc w:val="both"/>
        <w:rPr>
          <w:rFonts w:asciiTheme="minorHAnsi" w:hAnsiTheme="minorHAnsi" w:cs="Calibri"/>
          <w:sz w:val="22"/>
          <w:szCs w:val="22"/>
          <w:lang w:val="en-US"/>
        </w:rPr>
      </w:pPr>
      <w:r w:rsidRPr="00510BE0">
        <w:rPr>
          <w:rFonts w:asciiTheme="minorHAnsi" w:hAnsiTheme="minorHAnsi" w:cs="Calibri"/>
          <w:sz w:val="22"/>
          <w:szCs w:val="22"/>
          <w:lang w:val="en-US"/>
        </w:rPr>
        <w:lastRenderedPageBreak/>
        <w:t>(</w:t>
      </w:r>
      <w:r w:rsidRPr="00510BE0">
        <w:rPr>
          <w:rFonts w:asciiTheme="minorHAnsi" w:hAnsiTheme="minorHAnsi" w:cs="Calibri"/>
          <w:sz w:val="22"/>
          <w:szCs w:val="22"/>
          <w:u w:val="single"/>
          <w:lang w:val="en-US"/>
        </w:rPr>
        <w:t>Note</w:t>
      </w:r>
      <w:r w:rsidRPr="00510BE0">
        <w:rPr>
          <w:rFonts w:asciiTheme="minorHAnsi" w:hAnsiTheme="minorHAnsi" w:cs="Calibri"/>
          <w:sz w:val="22"/>
          <w:szCs w:val="22"/>
          <w:lang w:val="en-US"/>
        </w:rPr>
        <w:t xml:space="preserve">: </w:t>
      </w:r>
      <w:r w:rsidRPr="00510BE0">
        <w:rPr>
          <w:rFonts w:asciiTheme="minorHAnsi" w:hAnsiTheme="minorHAnsi" w:cs="Calibri"/>
          <w:bCs/>
          <w:i/>
          <w:sz w:val="22"/>
          <w:szCs w:val="22"/>
          <w:lang w:val="en-US"/>
        </w:rPr>
        <w:t xml:space="preserve">the service provider’ candidate may propose adjustments and recommendations </w:t>
      </w:r>
      <w:r w:rsidRPr="00510BE0">
        <w:rPr>
          <w:rFonts w:asciiTheme="minorHAnsi" w:hAnsiTheme="minorHAnsi" w:cs="Calibri"/>
          <w:i/>
          <w:sz w:val="22"/>
          <w:szCs w:val="22"/>
          <w:lang w:val="en-US"/>
        </w:rPr>
        <w:t>on its technical approach, methodology, the specific added value of its proposed service</w:t>
      </w:r>
      <w:r>
        <w:rPr>
          <w:rFonts w:asciiTheme="minorHAnsi" w:hAnsiTheme="minorHAnsi" w:cs="Calibri"/>
          <w:i/>
          <w:sz w:val="22"/>
          <w:szCs w:val="22"/>
          <w:lang w:val="en-US"/>
        </w:rPr>
        <w:t>s, technical specificities</w:t>
      </w:r>
      <w:r w:rsidRPr="00510BE0">
        <w:rPr>
          <w:rFonts w:asciiTheme="minorHAnsi" w:hAnsiTheme="minorHAnsi" w:cs="Calibri"/>
          <w:i/>
          <w:sz w:val="22"/>
          <w:szCs w:val="22"/>
          <w:lang w:val="en-US"/>
        </w:rPr>
        <w:t>, training formats, themes and tools. Any such amendments should be clearly justified in the offer</w:t>
      </w:r>
      <w:r w:rsidRPr="00510BE0">
        <w:rPr>
          <w:rFonts w:asciiTheme="minorHAnsi" w:hAnsiTheme="minorHAnsi" w:cs="Calibri"/>
          <w:sz w:val="22"/>
          <w:szCs w:val="22"/>
          <w:lang w:val="en-US"/>
        </w:rPr>
        <w:t>).</w:t>
      </w:r>
    </w:p>
    <w:p w14:paraId="2F2C3026" w14:textId="6BDF92D5" w:rsidR="008B444C" w:rsidRPr="00413F37" w:rsidRDefault="008B444C" w:rsidP="0062489D">
      <w:pPr>
        <w:jc w:val="both"/>
        <w:rPr>
          <w:rFonts w:asciiTheme="minorHAnsi" w:hAnsiTheme="minorHAnsi" w:cstheme="minorHAnsi"/>
          <w:b/>
          <w:bCs/>
          <w:lang w:val="en-US"/>
        </w:rPr>
      </w:pPr>
    </w:p>
    <w:p w14:paraId="215B94F2" w14:textId="77777777" w:rsidR="00266125" w:rsidRPr="00266125" w:rsidRDefault="00266125" w:rsidP="0062489D">
      <w:pPr>
        <w:jc w:val="both"/>
        <w:rPr>
          <w:rFonts w:asciiTheme="minorHAnsi" w:hAnsiTheme="minorHAnsi" w:cstheme="minorHAnsi"/>
          <w:b/>
          <w:bCs/>
          <w:sz w:val="12"/>
          <w:szCs w:val="12"/>
          <w:lang w:val="en-US"/>
        </w:rPr>
      </w:pPr>
    </w:p>
    <w:p w14:paraId="1C48C9E1" w14:textId="73552A14" w:rsidR="00A77144" w:rsidRPr="00047ECE" w:rsidRDefault="00A77144" w:rsidP="00506CCD">
      <w:pPr>
        <w:pStyle w:val="Paragraphedeliste"/>
        <w:numPr>
          <w:ilvl w:val="0"/>
          <w:numId w:val="31"/>
        </w:numPr>
        <w:shd w:val="clear" w:color="auto" w:fill="EEECE1" w:themeFill="background2"/>
        <w:contextualSpacing w:val="0"/>
        <w:jc w:val="both"/>
        <w:rPr>
          <w:rFonts w:ascii="Calibri" w:hAnsi="Calibri"/>
          <w:b/>
          <w:bCs/>
          <w:sz w:val="22"/>
          <w:szCs w:val="22"/>
          <w:lang w:val="en-US" w:eastAsia="en-US"/>
        </w:rPr>
      </w:pPr>
      <w:r w:rsidRPr="00047ECE">
        <w:rPr>
          <w:rFonts w:ascii="Calibri" w:hAnsi="Calibri"/>
          <w:b/>
          <w:bCs/>
          <w:sz w:val="22"/>
          <w:szCs w:val="22"/>
          <w:lang w:val="en-US" w:eastAsia="en-US"/>
        </w:rPr>
        <w:t xml:space="preserve">Phase 1 – </w:t>
      </w:r>
      <w:r w:rsidR="00047ECE" w:rsidRPr="00047ECE">
        <w:rPr>
          <w:rFonts w:ascii="Calibri" w:hAnsi="Calibri"/>
          <w:b/>
          <w:bCs/>
          <w:sz w:val="22"/>
          <w:szCs w:val="22"/>
          <w:lang w:val="en-US" w:eastAsia="en-US"/>
        </w:rPr>
        <w:t>Initial</w:t>
      </w:r>
      <w:r w:rsidRPr="00047ECE">
        <w:rPr>
          <w:rFonts w:ascii="Calibri" w:hAnsi="Calibri"/>
          <w:b/>
          <w:bCs/>
          <w:sz w:val="22"/>
          <w:szCs w:val="22"/>
          <w:lang w:val="en-US" w:eastAsia="en-US"/>
        </w:rPr>
        <w:t xml:space="preserve"> assessment and individual planning</w:t>
      </w:r>
      <w:r w:rsidR="00047ECE" w:rsidRPr="00047ECE">
        <w:rPr>
          <w:rFonts w:ascii="Calibri" w:hAnsi="Calibri"/>
          <w:b/>
          <w:bCs/>
          <w:sz w:val="22"/>
          <w:szCs w:val="22"/>
          <w:lang w:val="en-US" w:eastAsia="en-US"/>
        </w:rPr>
        <w:t xml:space="preserve"> for DGI beneficiary start-ups and </w:t>
      </w:r>
      <w:r w:rsidR="00114431">
        <w:rPr>
          <w:rFonts w:ascii="Calibri" w:hAnsi="Calibri"/>
          <w:b/>
          <w:bCs/>
          <w:sz w:val="22"/>
          <w:szCs w:val="22"/>
          <w:lang w:val="en-US" w:eastAsia="en-US"/>
        </w:rPr>
        <w:t>SMEs</w:t>
      </w:r>
    </w:p>
    <w:p w14:paraId="610864DD" w14:textId="77777777" w:rsidR="0062489D" w:rsidRPr="00506CCD" w:rsidRDefault="0062489D" w:rsidP="0062489D">
      <w:pPr>
        <w:jc w:val="both"/>
        <w:rPr>
          <w:rFonts w:ascii="Calibri" w:hAnsi="Calibri"/>
          <w:b/>
          <w:bCs/>
          <w:sz w:val="12"/>
          <w:szCs w:val="12"/>
          <w:lang w:val="en-US" w:eastAsia="en-US"/>
        </w:rPr>
      </w:pPr>
    </w:p>
    <w:p w14:paraId="5E105A01" w14:textId="43B9AEEB" w:rsidR="00047ECE" w:rsidRDefault="00047ECE" w:rsidP="0062489D">
      <w:pPr>
        <w:jc w:val="both"/>
        <w:rPr>
          <w:rFonts w:ascii="Calibri" w:hAnsi="Calibri"/>
          <w:bCs/>
          <w:sz w:val="22"/>
          <w:szCs w:val="22"/>
          <w:lang w:val="en-US" w:eastAsia="en-US"/>
        </w:rPr>
      </w:pPr>
      <w:r w:rsidRPr="00047ECE">
        <w:rPr>
          <w:rFonts w:ascii="Calibri" w:hAnsi="Calibri"/>
          <w:b/>
          <w:bCs/>
          <w:sz w:val="22"/>
          <w:szCs w:val="22"/>
          <w:lang w:val="en-US" w:eastAsia="en-US"/>
        </w:rPr>
        <w:t>Timeline:</w:t>
      </w:r>
      <w:r w:rsidRPr="00047ECE">
        <w:rPr>
          <w:rFonts w:ascii="Calibri" w:hAnsi="Calibri"/>
          <w:bCs/>
          <w:sz w:val="22"/>
          <w:szCs w:val="22"/>
          <w:lang w:val="en-US" w:eastAsia="en-US"/>
        </w:rPr>
        <w:t xml:space="preserve"> </w:t>
      </w:r>
      <w:r w:rsidR="00BD56C3">
        <w:rPr>
          <w:rFonts w:ascii="Calibri" w:hAnsi="Calibri"/>
          <w:bCs/>
          <w:sz w:val="22"/>
          <w:szCs w:val="22"/>
          <w:lang w:val="en-US" w:eastAsia="en-US"/>
        </w:rPr>
        <w:t>m</w:t>
      </w:r>
      <w:r w:rsidRPr="00047ECE">
        <w:rPr>
          <w:rFonts w:ascii="Calibri" w:hAnsi="Calibri"/>
          <w:bCs/>
          <w:sz w:val="22"/>
          <w:szCs w:val="22"/>
          <w:lang w:val="en-US" w:eastAsia="en-US"/>
        </w:rPr>
        <w:t>onth</w:t>
      </w:r>
      <w:r w:rsidR="0038309C">
        <w:rPr>
          <w:rFonts w:ascii="Calibri" w:hAnsi="Calibri"/>
          <w:bCs/>
          <w:sz w:val="22"/>
          <w:szCs w:val="22"/>
          <w:lang w:val="en-US" w:eastAsia="en-US"/>
        </w:rPr>
        <w:t xml:space="preserve"> 0 to</w:t>
      </w:r>
      <w:r w:rsidRPr="00047ECE">
        <w:rPr>
          <w:rFonts w:ascii="Calibri" w:hAnsi="Calibri"/>
          <w:bCs/>
          <w:sz w:val="22"/>
          <w:szCs w:val="22"/>
          <w:lang w:val="en-US" w:eastAsia="en-US"/>
        </w:rPr>
        <w:t xml:space="preserve"> </w:t>
      </w:r>
      <w:r w:rsidR="0038309C">
        <w:rPr>
          <w:rFonts w:ascii="Calibri" w:hAnsi="Calibri"/>
          <w:bCs/>
          <w:sz w:val="22"/>
          <w:szCs w:val="22"/>
          <w:lang w:val="en-US" w:eastAsia="en-US"/>
        </w:rPr>
        <w:t xml:space="preserve">max. </w:t>
      </w:r>
      <w:r w:rsidRPr="00047ECE">
        <w:rPr>
          <w:rFonts w:ascii="Calibri" w:hAnsi="Calibri"/>
          <w:bCs/>
          <w:sz w:val="22"/>
          <w:szCs w:val="22"/>
          <w:lang w:val="en-US" w:eastAsia="en-US"/>
        </w:rPr>
        <w:t>1</w:t>
      </w:r>
      <w:r w:rsidR="0038309C">
        <w:rPr>
          <w:rFonts w:ascii="Calibri" w:hAnsi="Calibri"/>
          <w:bCs/>
          <w:sz w:val="22"/>
          <w:szCs w:val="22"/>
          <w:lang w:val="en-US" w:eastAsia="en-US"/>
        </w:rPr>
        <w:t>,5</w:t>
      </w:r>
      <w:r w:rsidRPr="00047ECE">
        <w:rPr>
          <w:rFonts w:ascii="Calibri" w:hAnsi="Calibri"/>
          <w:bCs/>
          <w:sz w:val="22"/>
          <w:szCs w:val="22"/>
          <w:lang w:val="en-US" w:eastAsia="en-US"/>
        </w:rPr>
        <w:t xml:space="preserve"> </w:t>
      </w:r>
    </w:p>
    <w:p w14:paraId="6D2FC28F" w14:textId="52E31A14" w:rsidR="00406F3B" w:rsidRDefault="00A77144" w:rsidP="0062489D">
      <w:pPr>
        <w:jc w:val="both"/>
        <w:rPr>
          <w:rFonts w:ascii="Calibri" w:hAnsi="Calibri"/>
          <w:bCs/>
          <w:sz w:val="22"/>
          <w:szCs w:val="22"/>
          <w:lang w:val="en-US" w:eastAsia="en-US"/>
        </w:rPr>
      </w:pPr>
      <w:r w:rsidRPr="00A77144">
        <w:rPr>
          <w:rFonts w:ascii="Calibri" w:hAnsi="Calibri"/>
          <w:b/>
          <w:bCs/>
          <w:sz w:val="22"/>
          <w:szCs w:val="22"/>
          <w:lang w:val="en-US" w:eastAsia="en-US"/>
        </w:rPr>
        <w:t>Objective:</w:t>
      </w:r>
      <w:r w:rsidRPr="00A77144">
        <w:rPr>
          <w:rFonts w:ascii="Calibri" w:hAnsi="Calibri"/>
          <w:bCs/>
          <w:sz w:val="22"/>
          <w:szCs w:val="22"/>
          <w:lang w:val="en-US" w:eastAsia="en-US"/>
        </w:rPr>
        <w:t xml:space="preserve"> </w:t>
      </w:r>
      <w:r w:rsidR="00047ECE">
        <w:rPr>
          <w:rFonts w:ascii="Calibri" w:hAnsi="Calibri"/>
          <w:bCs/>
          <w:sz w:val="22"/>
          <w:szCs w:val="22"/>
          <w:lang w:val="en-US" w:eastAsia="en-US"/>
        </w:rPr>
        <w:t>Rapid assessment of</w:t>
      </w:r>
      <w:r w:rsidR="00047ECE" w:rsidRPr="00047ECE">
        <w:rPr>
          <w:rFonts w:ascii="Calibri" w:hAnsi="Calibri"/>
          <w:bCs/>
          <w:sz w:val="22"/>
          <w:szCs w:val="22"/>
          <w:lang w:val="en-US" w:eastAsia="en-US"/>
        </w:rPr>
        <w:t xml:space="preserve"> individual needs</w:t>
      </w:r>
      <w:r w:rsidRPr="00A77144">
        <w:rPr>
          <w:rFonts w:ascii="Calibri" w:hAnsi="Calibri"/>
          <w:bCs/>
          <w:sz w:val="22"/>
          <w:szCs w:val="22"/>
          <w:lang w:val="en-US" w:eastAsia="en-US"/>
        </w:rPr>
        <w:t>, maturity level, and challenges</w:t>
      </w:r>
      <w:r w:rsidR="00047ECE">
        <w:rPr>
          <w:rFonts w:ascii="Calibri" w:hAnsi="Calibri"/>
          <w:bCs/>
          <w:sz w:val="22"/>
          <w:szCs w:val="22"/>
          <w:lang w:val="en-US" w:eastAsia="en-US"/>
        </w:rPr>
        <w:t xml:space="preserve"> of each selected innovator and</w:t>
      </w:r>
      <w:r w:rsidR="00047ECE" w:rsidRPr="00047ECE">
        <w:rPr>
          <w:rFonts w:ascii="Calibri" w:hAnsi="Calibri"/>
          <w:bCs/>
          <w:sz w:val="22"/>
          <w:szCs w:val="22"/>
          <w:lang w:val="en-US" w:eastAsia="en-US"/>
        </w:rPr>
        <w:t xml:space="preserve"> co-design </w:t>
      </w:r>
      <w:r w:rsidR="00FF75A9">
        <w:rPr>
          <w:rFonts w:ascii="Calibri" w:hAnsi="Calibri"/>
          <w:bCs/>
          <w:sz w:val="22"/>
          <w:szCs w:val="22"/>
          <w:lang w:val="en-US" w:eastAsia="en-US"/>
        </w:rPr>
        <w:t xml:space="preserve">of </w:t>
      </w:r>
      <w:r w:rsidR="00047ECE" w:rsidRPr="00047ECE">
        <w:rPr>
          <w:rFonts w:ascii="Calibri" w:hAnsi="Calibri"/>
          <w:bCs/>
          <w:sz w:val="22"/>
          <w:szCs w:val="22"/>
          <w:lang w:val="en-US" w:eastAsia="en-US"/>
        </w:rPr>
        <w:t xml:space="preserve">tailored </w:t>
      </w:r>
      <w:r w:rsidR="00F23EA1">
        <w:rPr>
          <w:rFonts w:ascii="Calibri" w:hAnsi="Calibri"/>
          <w:bCs/>
          <w:sz w:val="22"/>
          <w:szCs w:val="22"/>
          <w:lang w:val="en-US" w:eastAsia="en-US"/>
        </w:rPr>
        <w:t xml:space="preserve">individual </w:t>
      </w:r>
      <w:r w:rsidR="00047ECE" w:rsidRPr="00047ECE">
        <w:rPr>
          <w:rFonts w:ascii="Calibri" w:hAnsi="Calibri"/>
          <w:bCs/>
          <w:sz w:val="22"/>
          <w:szCs w:val="22"/>
          <w:lang w:val="en-US" w:eastAsia="en-US"/>
        </w:rPr>
        <w:t xml:space="preserve">support </w:t>
      </w:r>
      <w:r w:rsidR="00DE0D48" w:rsidRPr="00047ECE">
        <w:rPr>
          <w:rFonts w:ascii="Calibri" w:hAnsi="Calibri"/>
          <w:bCs/>
          <w:sz w:val="22"/>
          <w:szCs w:val="22"/>
          <w:lang w:val="en-US" w:eastAsia="en-US"/>
        </w:rPr>
        <w:t>plan</w:t>
      </w:r>
      <w:r w:rsidR="00F23EA1">
        <w:rPr>
          <w:rFonts w:ascii="Calibri" w:hAnsi="Calibri"/>
          <w:bCs/>
          <w:sz w:val="22"/>
          <w:szCs w:val="22"/>
          <w:lang w:val="en-US" w:eastAsia="en-US"/>
        </w:rPr>
        <w:t>s</w:t>
      </w:r>
      <w:r w:rsidR="00FF75A9">
        <w:rPr>
          <w:rFonts w:ascii="Calibri" w:hAnsi="Calibri"/>
          <w:bCs/>
          <w:sz w:val="22"/>
          <w:szCs w:val="22"/>
          <w:lang w:val="en-US" w:eastAsia="en-US"/>
        </w:rPr>
        <w:t xml:space="preserve"> aligned</w:t>
      </w:r>
      <w:r w:rsidR="00047ECE" w:rsidRPr="00A77144">
        <w:rPr>
          <w:rFonts w:ascii="Calibri" w:hAnsi="Calibri"/>
          <w:bCs/>
          <w:sz w:val="22"/>
          <w:szCs w:val="22"/>
          <w:lang w:val="en-US" w:eastAsia="en-US"/>
        </w:rPr>
        <w:t xml:space="preserve"> </w:t>
      </w:r>
      <w:r w:rsidR="00FF75A9">
        <w:rPr>
          <w:rFonts w:ascii="Calibri" w:hAnsi="Calibri"/>
          <w:bCs/>
          <w:sz w:val="22"/>
          <w:szCs w:val="22"/>
          <w:lang w:val="en-US" w:eastAsia="en-US"/>
        </w:rPr>
        <w:t>with the types and thematic areas of services and activities outlined in these TORs, while complying with the maximum</w:t>
      </w:r>
      <w:r w:rsidR="00FF75A9" w:rsidRPr="00486BC5">
        <w:rPr>
          <w:rFonts w:ascii="Calibri" w:hAnsi="Calibri"/>
          <w:bCs/>
          <w:sz w:val="22"/>
          <w:szCs w:val="22"/>
          <w:lang w:val="en-US" w:eastAsia="en-US"/>
        </w:rPr>
        <w:t xml:space="preserve"> budgets</w:t>
      </w:r>
      <w:r w:rsidR="00FF75A9">
        <w:rPr>
          <w:rFonts w:ascii="Calibri" w:hAnsi="Calibri"/>
          <w:bCs/>
          <w:sz w:val="22"/>
          <w:szCs w:val="22"/>
          <w:lang w:val="en-US" w:eastAsia="en-US"/>
        </w:rPr>
        <w:t xml:space="preserve"> </w:t>
      </w:r>
      <w:r w:rsidR="00FF75A9" w:rsidRPr="00486BC5">
        <w:rPr>
          <w:rFonts w:ascii="Calibri" w:hAnsi="Calibri"/>
          <w:bCs/>
          <w:sz w:val="22"/>
          <w:szCs w:val="22"/>
          <w:lang w:val="en-US" w:eastAsia="en-US"/>
        </w:rPr>
        <w:t>allocated to each beneficiary</w:t>
      </w:r>
      <w:r w:rsidR="00FF75A9">
        <w:rPr>
          <w:rFonts w:ascii="Calibri" w:hAnsi="Calibri"/>
          <w:bCs/>
          <w:sz w:val="22"/>
          <w:szCs w:val="22"/>
          <w:lang w:val="en-US" w:eastAsia="en-US"/>
        </w:rPr>
        <w:t>.</w:t>
      </w:r>
    </w:p>
    <w:p w14:paraId="7DCF9B8D" w14:textId="7B6DB672" w:rsidR="0062489D" w:rsidRDefault="003B6925" w:rsidP="0062489D">
      <w:pPr>
        <w:jc w:val="both"/>
        <w:rPr>
          <w:rFonts w:asciiTheme="minorHAnsi" w:hAnsiTheme="minorHAnsi" w:cstheme="minorHAnsi"/>
          <w:i/>
          <w:sz w:val="22"/>
          <w:szCs w:val="22"/>
          <w:lang w:val="en-US"/>
        </w:rPr>
      </w:pPr>
      <w:r w:rsidRPr="00506CCD">
        <w:rPr>
          <w:rFonts w:asciiTheme="minorHAnsi" w:hAnsiTheme="minorHAnsi" w:cstheme="minorHAnsi"/>
          <w:i/>
          <w:sz w:val="22"/>
          <w:szCs w:val="22"/>
          <w:lang w:val="en-US"/>
        </w:rPr>
        <w:t>At the start of the assignment, Expertise France will provide the selected service provider with</w:t>
      </w:r>
      <w:r w:rsidR="00885BD4">
        <w:rPr>
          <w:rFonts w:asciiTheme="minorHAnsi" w:hAnsiTheme="minorHAnsi" w:cstheme="minorHAnsi"/>
          <w:i/>
          <w:sz w:val="22"/>
          <w:szCs w:val="22"/>
          <w:lang w:val="en-US"/>
        </w:rPr>
        <w:t xml:space="preserve"> the list and</w:t>
      </w:r>
      <w:r w:rsidRPr="00506CCD">
        <w:rPr>
          <w:rFonts w:asciiTheme="minorHAnsi" w:hAnsiTheme="minorHAnsi" w:cstheme="minorHAnsi"/>
          <w:i/>
          <w:sz w:val="22"/>
          <w:szCs w:val="22"/>
          <w:lang w:val="en-US"/>
        </w:rPr>
        <w:t xml:space="preserve"> relevant information on the beneficiaries, including descriptions and details of their pr</w:t>
      </w:r>
      <w:r w:rsidR="006E63AE">
        <w:rPr>
          <w:rFonts w:asciiTheme="minorHAnsi" w:hAnsiTheme="minorHAnsi" w:cstheme="minorHAnsi"/>
          <w:i/>
          <w:sz w:val="22"/>
          <w:szCs w:val="22"/>
          <w:lang w:val="en-US"/>
        </w:rPr>
        <w:t>ojects and any other useful available information</w:t>
      </w:r>
      <w:r w:rsidRPr="00506CCD">
        <w:rPr>
          <w:rFonts w:asciiTheme="minorHAnsi" w:hAnsiTheme="minorHAnsi" w:cstheme="minorHAnsi"/>
          <w:i/>
          <w:sz w:val="22"/>
          <w:szCs w:val="22"/>
          <w:lang w:val="en-US"/>
        </w:rPr>
        <w:t>.</w:t>
      </w:r>
    </w:p>
    <w:p w14:paraId="003E92C6" w14:textId="77777777" w:rsidR="00FC52BD" w:rsidRDefault="00FC52BD" w:rsidP="0062489D">
      <w:pPr>
        <w:jc w:val="both"/>
        <w:rPr>
          <w:rFonts w:asciiTheme="minorHAnsi" w:hAnsiTheme="minorHAnsi" w:cstheme="minorHAnsi"/>
          <w:i/>
          <w:sz w:val="22"/>
          <w:szCs w:val="22"/>
          <w:lang w:val="en-US"/>
        </w:rPr>
      </w:pPr>
    </w:p>
    <w:p w14:paraId="4B6F5C56" w14:textId="5FB6AB1F" w:rsidR="00A77144" w:rsidRPr="00A77144" w:rsidRDefault="00A77144" w:rsidP="0062489D">
      <w:pPr>
        <w:jc w:val="both"/>
        <w:rPr>
          <w:rFonts w:ascii="Calibri" w:hAnsi="Calibri"/>
          <w:b/>
          <w:bCs/>
          <w:sz w:val="22"/>
          <w:szCs w:val="22"/>
          <w:lang w:eastAsia="en-US"/>
        </w:rPr>
      </w:pPr>
      <w:proofErr w:type="spellStart"/>
      <w:r w:rsidRPr="00A77144">
        <w:rPr>
          <w:rFonts w:ascii="Calibri" w:hAnsi="Calibri"/>
          <w:b/>
          <w:bCs/>
          <w:sz w:val="22"/>
          <w:szCs w:val="22"/>
          <w:lang w:eastAsia="en-US"/>
        </w:rPr>
        <w:t>Activities</w:t>
      </w:r>
      <w:proofErr w:type="spellEnd"/>
      <w:r w:rsidRPr="00A77144">
        <w:rPr>
          <w:rFonts w:ascii="Calibri" w:hAnsi="Calibri"/>
          <w:b/>
          <w:bCs/>
          <w:sz w:val="22"/>
          <w:szCs w:val="22"/>
          <w:lang w:eastAsia="en-US"/>
        </w:rPr>
        <w:t>:</w:t>
      </w:r>
    </w:p>
    <w:p w14:paraId="0A363BA1" w14:textId="0D0A2708" w:rsidR="00A77144" w:rsidRPr="00A77144" w:rsidRDefault="00A77144" w:rsidP="0062489D">
      <w:pPr>
        <w:numPr>
          <w:ilvl w:val="0"/>
          <w:numId w:val="17"/>
        </w:numPr>
        <w:jc w:val="both"/>
        <w:rPr>
          <w:rFonts w:ascii="Calibri" w:hAnsi="Calibri"/>
          <w:bCs/>
          <w:sz w:val="22"/>
          <w:szCs w:val="22"/>
          <w:lang w:val="en-US" w:eastAsia="en-US"/>
        </w:rPr>
      </w:pPr>
      <w:r w:rsidRPr="00A77144">
        <w:rPr>
          <w:rFonts w:ascii="Calibri" w:hAnsi="Calibri"/>
          <w:bCs/>
          <w:sz w:val="22"/>
          <w:szCs w:val="22"/>
          <w:lang w:val="en-US" w:eastAsia="en-US"/>
        </w:rPr>
        <w:t xml:space="preserve">Conduct individual interviews with each selected beneficiary (up to 20), to understand their current status in terms of </w:t>
      </w:r>
      <w:r w:rsidR="00047ECE">
        <w:rPr>
          <w:rFonts w:ascii="Calibri" w:hAnsi="Calibri"/>
          <w:bCs/>
          <w:sz w:val="22"/>
          <w:szCs w:val="22"/>
          <w:lang w:val="en-US" w:eastAsia="en-US"/>
        </w:rPr>
        <w:t xml:space="preserve">project maturity, priorities and goals, </w:t>
      </w:r>
      <w:r w:rsidRPr="00A77144">
        <w:rPr>
          <w:rFonts w:ascii="Calibri" w:hAnsi="Calibri"/>
          <w:bCs/>
          <w:sz w:val="22"/>
          <w:szCs w:val="22"/>
          <w:lang w:val="en-US" w:eastAsia="en-US"/>
        </w:rPr>
        <w:t>business development and technical readiness related to EO-based innovation.</w:t>
      </w:r>
    </w:p>
    <w:p w14:paraId="5D9A4C54" w14:textId="69F34355" w:rsidR="00A77144" w:rsidRPr="00A77144" w:rsidRDefault="00A77144" w:rsidP="0062489D">
      <w:pPr>
        <w:numPr>
          <w:ilvl w:val="0"/>
          <w:numId w:val="17"/>
        </w:numPr>
        <w:jc w:val="both"/>
        <w:rPr>
          <w:rFonts w:ascii="Calibri" w:hAnsi="Calibri"/>
          <w:bCs/>
          <w:sz w:val="22"/>
          <w:szCs w:val="22"/>
          <w:lang w:val="en-US" w:eastAsia="en-US"/>
        </w:rPr>
      </w:pPr>
      <w:r w:rsidRPr="00A77144">
        <w:rPr>
          <w:rFonts w:ascii="Calibri" w:hAnsi="Calibri"/>
          <w:bCs/>
          <w:sz w:val="22"/>
          <w:szCs w:val="22"/>
          <w:lang w:val="en-US" w:eastAsia="en-US"/>
        </w:rPr>
        <w:t>Assess their business and technical capacities, identify</w:t>
      </w:r>
      <w:r w:rsidR="006E63AE">
        <w:rPr>
          <w:rFonts w:ascii="Calibri" w:hAnsi="Calibri"/>
          <w:bCs/>
          <w:sz w:val="22"/>
          <w:szCs w:val="22"/>
          <w:lang w:val="en-US" w:eastAsia="en-US"/>
        </w:rPr>
        <w:t>/confirm</w:t>
      </w:r>
      <w:r w:rsidRPr="00A77144">
        <w:rPr>
          <w:rFonts w:ascii="Calibri" w:hAnsi="Calibri"/>
          <w:bCs/>
          <w:sz w:val="22"/>
          <w:szCs w:val="22"/>
          <w:lang w:val="en-US" w:eastAsia="en-US"/>
        </w:rPr>
        <w:t xml:space="preserve"> gaps and key areas requiring support</w:t>
      </w:r>
      <w:r w:rsidR="00CD6A13">
        <w:rPr>
          <w:rFonts w:ascii="Calibri" w:hAnsi="Calibri"/>
          <w:bCs/>
          <w:sz w:val="22"/>
          <w:szCs w:val="22"/>
          <w:lang w:val="en-US" w:eastAsia="en-US"/>
        </w:rPr>
        <w:t xml:space="preserve"> (</w:t>
      </w:r>
      <w:r w:rsidR="00CD6A13" w:rsidRPr="006E63AE">
        <w:rPr>
          <w:rFonts w:ascii="Calibri" w:hAnsi="Calibri"/>
          <w:bCs/>
          <w:i/>
          <w:sz w:val="22"/>
          <w:szCs w:val="22"/>
          <w:lang w:val="en-US" w:eastAsia="en-US"/>
        </w:rPr>
        <w:t>co-design approach including each beneficiary, the service provider and Expertise France DGI focal point</w:t>
      </w:r>
      <w:r w:rsidR="00CD6A13">
        <w:rPr>
          <w:rFonts w:ascii="Calibri" w:hAnsi="Calibri"/>
          <w:bCs/>
          <w:sz w:val="22"/>
          <w:szCs w:val="22"/>
          <w:lang w:val="en-US" w:eastAsia="en-US"/>
        </w:rPr>
        <w:t>)</w:t>
      </w:r>
      <w:r w:rsidRPr="00A77144">
        <w:rPr>
          <w:rFonts w:ascii="Calibri" w:hAnsi="Calibri"/>
          <w:bCs/>
          <w:sz w:val="22"/>
          <w:szCs w:val="22"/>
          <w:lang w:val="en-US" w:eastAsia="en-US"/>
        </w:rPr>
        <w:t>.</w:t>
      </w:r>
    </w:p>
    <w:p w14:paraId="577FCA14" w14:textId="513B2DC2" w:rsidR="00A77144" w:rsidRPr="00FB007E" w:rsidRDefault="00047ECE" w:rsidP="0062489D">
      <w:pPr>
        <w:numPr>
          <w:ilvl w:val="0"/>
          <w:numId w:val="17"/>
        </w:numPr>
        <w:jc w:val="both"/>
        <w:rPr>
          <w:rFonts w:ascii="Calibri" w:hAnsi="Calibri"/>
          <w:bCs/>
          <w:sz w:val="22"/>
          <w:szCs w:val="22"/>
          <w:lang w:val="en-US" w:eastAsia="en-US"/>
        </w:rPr>
      </w:pPr>
      <w:r w:rsidRPr="00047ECE">
        <w:rPr>
          <w:rFonts w:ascii="Calibri" w:hAnsi="Calibri"/>
          <w:bCs/>
          <w:sz w:val="22"/>
          <w:szCs w:val="22"/>
          <w:lang w:val="en-US" w:eastAsia="en-US"/>
        </w:rPr>
        <w:t xml:space="preserve">Develop tailored support plans </w:t>
      </w:r>
      <w:r w:rsidR="00A77144" w:rsidRPr="00B04F3D">
        <w:rPr>
          <w:rFonts w:ascii="Calibri" w:hAnsi="Calibri"/>
          <w:bCs/>
          <w:sz w:val="22"/>
          <w:szCs w:val="22"/>
          <w:lang w:val="en-US" w:eastAsia="en-US"/>
        </w:rPr>
        <w:t>per innovator, combining business coaching (up to 30 hours</w:t>
      </w:r>
      <w:r w:rsidR="00ED4B16" w:rsidRPr="00B04F3D">
        <w:rPr>
          <w:rFonts w:ascii="Calibri" w:hAnsi="Calibri"/>
          <w:bCs/>
          <w:sz w:val="22"/>
          <w:szCs w:val="22"/>
          <w:lang w:val="en-US" w:eastAsia="en-US"/>
        </w:rPr>
        <w:t>, individual sessions</w:t>
      </w:r>
      <w:r w:rsidR="00A77144" w:rsidRPr="00B04F3D">
        <w:rPr>
          <w:rFonts w:ascii="Calibri" w:hAnsi="Calibri"/>
          <w:bCs/>
          <w:sz w:val="22"/>
          <w:szCs w:val="22"/>
          <w:lang w:val="en-US" w:eastAsia="en-US"/>
        </w:rPr>
        <w:t>)</w:t>
      </w:r>
      <w:r w:rsidR="006E63AE" w:rsidRPr="00B04F3D">
        <w:rPr>
          <w:rFonts w:ascii="Calibri" w:hAnsi="Calibri"/>
          <w:bCs/>
          <w:sz w:val="22"/>
          <w:szCs w:val="22"/>
          <w:lang w:val="en-US" w:eastAsia="en-US"/>
        </w:rPr>
        <w:t>, EO coaching &amp; trainings</w:t>
      </w:r>
      <w:r w:rsidR="00A77144" w:rsidRPr="00B04F3D">
        <w:rPr>
          <w:rFonts w:ascii="Calibri" w:hAnsi="Calibri"/>
          <w:bCs/>
          <w:sz w:val="22"/>
          <w:szCs w:val="22"/>
          <w:lang w:val="en-US" w:eastAsia="en-US"/>
        </w:rPr>
        <w:t xml:space="preserve"> </w:t>
      </w:r>
      <w:r w:rsidR="00A77144" w:rsidRPr="0038309C">
        <w:rPr>
          <w:rFonts w:ascii="Calibri" w:hAnsi="Calibri"/>
          <w:bCs/>
          <w:sz w:val="22"/>
          <w:szCs w:val="22"/>
          <w:lang w:val="en-US" w:eastAsia="en-US"/>
        </w:rPr>
        <w:t>(at least 42 hours</w:t>
      </w:r>
      <w:r w:rsidR="002C62CE" w:rsidRPr="0038309C">
        <w:rPr>
          <w:rFonts w:ascii="Calibri" w:hAnsi="Calibri"/>
          <w:bCs/>
          <w:sz w:val="22"/>
          <w:szCs w:val="22"/>
          <w:lang w:val="en-US" w:eastAsia="en-US"/>
        </w:rPr>
        <w:t xml:space="preserve"> </w:t>
      </w:r>
      <w:r w:rsidR="007A52F3" w:rsidRPr="0038309C">
        <w:rPr>
          <w:rFonts w:ascii="Calibri" w:hAnsi="Calibri"/>
          <w:bCs/>
          <w:sz w:val="22"/>
          <w:szCs w:val="22"/>
          <w:lang w:val="en-US" w:eastAsia="en-US"/>
        </w:rPr>
        <w:t>combining</w:t>
      </w:r>
      <w:r w:rsidR="002C62CE" w:rsidRPr="0038309C">
        <w:rPr>
          <w:rFonts w:ascii="Calibri" w:hAnsi="Calibri"/>
          <w:bCs/>
          <w:sz w:val="22"/>
          <w:szCs w:val="22"/>
          <w:lang w:val="en-US" w:eastAsia="en-US"/>
        </w:rPr>
        <w:t xml:space="preserve"> </w:t>
      </w:r>
      <w:r w:rsidR="002C62CE" w:rsidRPr="0038309C">
        <w:rPr>
          <w:rFonts w:asciiTheme="minorHAnsi" w:hAnsiTheme="minorHAnsi" w:cstheme="minorHAnsi"/>
          <w:sz w:val="22"/>
          <w:szCs w:val="22"/>
          <w:lang w:val="en-US"/>
        </w:rPr>
        <w:t xml:space="preserve">on-line individual </w:t>
      </w:r>
      <w:r w:rsidR="007A52F3" w:rsidRPr="0038309C">
        <w:rPr>
          <w:rFonts w:asciiTheme="minorHAnsi" w:hAnsiTheme="minorHAnsi" w:cstheme="minorHAnsi"/>
          <w:sz w:val="22"/>
          <w:szCs w:val="22"/>
          <w:lang w:val="en-US"/>
        </w:rPr>
        <w:t xml:space="preserve">and group </w:t>
      </w:r>
      <w:r w:rsidR="002C62CE" w:rsidRPr="0038309C">
        <w:rPr>
          <w:rFonts w:asciiTheme="minorHAnsi" w:hAnsiTheme="minorHAnsi" w:cstheme="minorHAnsi"/>
          <w:sz w:val="22"/>
          <w:szCs w:val="22"/>
          <w:lang w:val="en-US"/>
        </w:rPr>
        <w:t>live sessions</w:t>
      </w:r>
      <w:r w:rsidR="007A52F3" w:rsidRPr="0038309C">
        <w:rPr>
          <w:rFonts w:asciiTheme="minorHAnsi" w:hAnsiTheme="minorHAnsi" w:cstheme="minorHAnsi"/>
          <w:sz w:val="22"/>
          <w:szCs w:val="22"/>
          <w:lang w:val="en-US"/>
        </w:rPr>
        <w:t>, group workshops</w:t>
      </w:r>
      <w:r w:rsidR="002C62CE" w:rsidRPr="0038309C">
        <w:rPr>
          <w:rFonts w:asciiTheme="minorHAnsi" w:hAnsiTheme="minorHAnsi" w:cstheme="minorHAnsi"/>
          <w:sz w:val="22"/>
          <w:szCs w:val="22"/>
          <w:lang w:val="en-US"/>
        </w:rPr>
        <w:t>, e-learning)</w:t>
      </w:r>
      <w:r w:rsidR="006E63AE" w:rsidRPr="0038309C">
        <w:rPr>
          <w:rFonts w:ascii="Calibri" w:hAnsi="Calibri"/>
          <w:bCs/>
          <w:sz w:val="22"/>
          <w:szCs w:val="22"/>
          <w:lang w:val="en-US" w:eastAsia="en-US"/>
        </w:rPr>
        <w:t>,</w:t>
      </w:r>
      <w:r w:rsidR="006E63AE" w:rsidRPr="00B04F3D">
        <w:rPr>
          <w:rFonts w:ascii="Calibri" w:hAnsi="Calibri"/>
          <w:bCs/>
          <w:sz w:val="22"/>
          <w:szCs w:val="22"/>
          <w:lang w:val="en-US" w:eastAsia="en-US"/>
        </w:rPr>
        <w:t xml:space="preserve"> and </w:t>
      </w:r>
      <w:r w:rsidR="00266125" w:rsidRPr="00B04F3D">
        <w:rPr>
          <w:rFonts w:ascii="Calibri" w:hAnsi="Calibri"/>
          <w:bCs/>
          <w:sz w:val="22"/>
          <w:szCs w:val="22"/>
          <w:lang w:val="en-US" w:eastAsia="en-US"/>
        </w:rPr>
        <w:t xml:space="preserve">a set of relevant </w:t>
      </w:r>
      <w:r w:rsidR="006E63AE" w:rsidRPr="00B04F3D">
        <w:rPr>
          <w:rFonts w:ascii="Calibri" w:hAnsi="Calibri"/>
          <w:bCs/>
          <w:sz w:val="22"/>
          <w:szCs w:val="22"/>
          <w:lang w:val="en-US" w:eastAsia="en-US"/>
        </w:rPr>
        <w:t>technical/EO-related support services</w:t>
      </w:r>
      <w:r w:rsidR="00A77144" w:rsidRPr="00B04F3D">
        <w:rPr>
          <w:rFonts w:ascii="Calibri" w:hAnsi="Calibri"/>
          <w:bCs/>
          <w:sz w:val="22"/>
          <w:szCs w:val="22"/>
          <w:lang w:val="en-US" w:eastAsia="en-US"/>
        </w:rPr>
        <w:t xml:space="preserve">, adapted to their </w:t>
      </w:r>
      <w:r w:rsidR="00AF4886">
        <w:rPr>
          <w:rFonts w:ascii="Calibri" w:hAnsi="Calibri"/>
          <w:bCs/>
          <w:sz w:val="22"/>
          <w:szCs w:val="22"/>
          <w:lang w:val="en-US" w:eastAsia="en-US"/>
        </w:rPr>
        <w:t>project’s stage of development</w:t>
      </w:r>
      <w:r w:rsidR="00F23EA1" w:rsidRPr="00B04F3D">
        <w:rPr>
          <w:rFonts w:ascii="Calibri" w:hAnsi="Calibri"/>
          <w:bCs/>
          <w:sz w:val="22"/>
          <w:szCs w:val="22"/>
          <w:lang w:val="en-US" w:eastAsia="en-US"/>
        </w:rPr>
        <w:t xml:space="preserve"> </w:t>
      </w:r>
      <w:r w:rsidR="00F23EA1" w:rsidRPr="0038309C">
        <w:rPr>
          <w:rFonts w:asciiTheme="minorHAnsi" w:hAnsiTheme="minorHAnsi" w:cs="Calibri"/>
          <w:b/>
          <w:sz w:val="22"/>
          <w:szCs w:val="22"/>
          <w:lang w:val="en-US"/>
        </w:rPr>
        <w:t>(individual plans up to EUR 25,000 of services per beneficiary, including business coaching, EO coaching and training, EO-related services support costs as well as all associated advisory and management fees).</w:t>
      </w:r>
    </w:p>
    <w:p w14:paraId="3D0ED931" w14:textId="77777777" w:rsidR="0062489D" w:rsidRPr="00762F9B" w:rsidRDefault="0062489D" w:rsidP="0062489D">
      <w:pPr>
        <w:jc w:val="both"/>
        <w:rPr>
          <w:rFonts w:ascii="Calibri" w:hAnsi="Calibri"/>
          <w:b/>
          <w:bCs/>
          <w:sz w:val="12"/>
          <w:szCs w:val="12"/>
          <w:lang w:val="en-US" w:eastAsia="en-US"/>
        </w:rPr>
      </w:pPr>
    </w:p>
    <w:p w14:paraId="590E3024" w14:textId="7AF250B3" w:rsidR="00A77144" w:rsidRPr="00A77144" w:rsidRDefault="00A77144" w:rsidP="0062489D">
      <w:pPr>
        <w:jc w:val="both"/>
        <w:rPr>
          <w:rFonts w:ascii="Calibri" w:hAnsi="Calibri"/>
          <w:b/>
          <w:bCs/>
          <w:sz w:val="22"/>
          <w:szCs w:val="22"/>
          <w:lang w:eastAsia="en-US"/>
        </w:rPr>
      </w:pPr>
      <w:r>
        <w:rPr>
          <w:rFonts w:ascii="Calibri" w:hAnsi="Calibri"/>
          <w:b/>
          <w:bCs/>
          <w:sz w:val="22"/>
          <w:szCs w:val="22"/>
          <w:lang w:eastAsia="en-US"/>
        </w:rPr>
        <w:t xml:space="preserve">Key </w:t>
      </w:r>
      <w:proofErr w:type="spellStart"/>
      <w:r>
        <w:rPr>
          <w:rFonts w:ascii="Calibri" w:hAnsi="Calibri"/>
          <w:b/>
          <w:bCs/>
          <w:sz w:val="22"/>
          <w:szCs w:val="22"/>
          <w:lang w:eastAsia="en-US"/>
        </w:rPr>
        <w:t>d</w:t>
      </w:r>
      <w:r w:rsidRPr="00A77144">
        <w:rPr>
          <w:rFonts w:ascii="Calibri" w:hAnsi="Calibri"/>
          <w:b/>
          <w:bCs/>
          <w:sz w:val="22"/>
          <w:szCs w:val="22"/>
          <w:lang w:eastAsia="en-US"/>
        </w:rPr>
        <w:t>eliverables</w:t>
      </w:r>
      <w:proofErr w:type="spellEnd"/>
      <w:r w:rsidRPr="00A77144">
        <w:rPr>
          <w:rFonts w:ascii="Calibri" w:hAnsi="Calibri"/>
          <w:b/>
          <w:bCs/>
          <w:sz w:val="22"/>
          <w:szCs w:val="22"/>
          <w:lang w:eastAsia="en-US"/>
        </w:rPr>
        <w:t>:</w:t>
      </w:r>
    </w:p>
    <w:p w14:paraId="1059ABC6" w14:textId="35F51A39" w:rsidR="00A77144" w:rsidRDefault="00A77144" w:rsidP="0062489D">
      <w:pPr>
        <w:numPr>
          <w:ilvl w:val="0"/>
          <w:numId w:val="18"/>
        </w:numPr>
        <w:jc w:val="both"/>
        <w:rPr>
          <w:rFonts w:ascii="Calibri" w:hAnsi="Calibri"/>
          <w:bCs/>
          <w:sz w:val="22"/>
          <w:szCs w:val="22"/>
          <w:lang w:val="en-US" w:eastAsia="en-US"/>
        </w:rPr>
      </w:pPr>
      <w:r w:rsidRPr="00E20C7E">
        <w:rPr>
          <w:rFonts w:ascii="Calibri" w:hAnsi="Calibri"/>
          <w:bCs/>
          <w:sz w:val="22"/>
          <w:szCs w:val="22"/>
          <w:lang w:val="en-US" w:eastAsia="en-US"/>
        </w:rPr>
        <w:t xml:space="preserve">One needs assessment report per innovator, </w:t>
      </w:r>
      <w:r w:rsidR="00F302C5" w:rsidRPr="00E20C7E">
        <w:rPr>
          <w:rFonts w:ascii="Calibri" w:hAnsi="Calibri"/>
          <w:bCs/>
          <w:sz w:val="22"/>
          <w:szCs w:val="22"/>
          <w:lang w:val="en-US" w:eastAsia="en-US"/>
        </w:rPr>
        <w:t xml:space="preserve">with defined baseline indicators and </w:t>
      </w:r>
      <w:r w:rsidRPr="00E20C7E">
        <w:rPr>
          <w:rFonts w:ascii="Calibri" w:hAnsi="Calibri"/>
          <w:bCs/>
          <w:sz w:val="22"/>
          <w:szCs w:val="22"/>
          <w:lang w:val="en-US" w:eastAsia="en-US"/>
        </w:rPr>
        <w:t>including business and EO readiness profiles.</w:t>
      </w:r>
    </w:p>
    <w:p w14:paraId="16FBC95D" w14:textId="1F431FB3" w:rsidR="00A571DC" w:rsidRPr="00E20C7E" w:rsidRDefault="00A571DC" w:rsidP="0062489D">
      <w:pPr>
        <w:numPr>
          <w:ilvl w:val="0"/>
          <w:numId w:val="18"/>
        </w:numPr>
        <w:jc w:val="both"/>
        <w:rPr>
          <w:rFonts w:ascii="Calibri" w:hAnsi="Calibri"/>
          <w:bCs/>
          <w:sz w:val="22"/>
          <w:szCs w:val="22"/>
          <w:lang w:val="en-US" w:eastAsia="en-US"/>
        </w:rPr>
      </w:pPr>
      <w:r w:rsidRPr="00A571DC">
        <w:rPr>
          <w:rFonts w:ascii="Calibri" w:hAnsi="Calibri"/>
          <w:bCs/>
          <w:sz w:val="22"/>
          <w:szCs w:val="22"/>
          <w:lang w:val="en-US" w:eastAsia="en-US"/>
        </w:rPr>
        <w:t xml:space="preserve">One integrated support plan per innovator, combining up to 30 hours of business coaching, </w:t>
      </w:r>
      <w:r>
        <w:rPr>
          <w:rFonts w:ascii="Calibri" w:hAnsi="Calibri"/>
          <w:bCs/>
          <w:sz w:val="22"/>
          <w:szCs w:val="22"/>
          <w:lang w:val="en-US" w:eastAsia="en-US"/>
        </w:rPr>
        <w:t xml:space="preserve">complemented by </w:t>
      </w:r>
      <w:r w:rsidRPr="00A571DC">
        <w:rPr>
          <w:rFonts w:ascii="Calibri" w:hAnsi="Calibri"/>
          <w:bCs/>
          <w:sz w:val="22"/>
          <w:szCs w:val="22"/>
          <w:lang w:val="en-US" w:eastAsia="en-US"/>
        </w:rPr>
        <w:t xml:space="preserve">EO coaching, training, and </w:t>
      </w:r>
      <w:r>
        <w:rPr>
          <w:rFonts w:ascii="Calibri" w:hAnsi="Calibri"/>
          <w:bCs/>
          <w:sz w:val="22"/>
          <w:szCs w:val="22"/>
          <w:lang w:val="en-US" w:eastAsia="en-US"/>
        </w:rPr>
        <w:t xml:space="preserve">EO-related </w:t>
      </w:r>
      <w:r w:rsidRPr="00A571DC">
        <w:rPr>
          <w:rFonts w:ascii="Calibri" w:hAnsi="Calibri"/>
          <w:bCs/>
          <w:sz w:val="22"/>
          <w:szCs w:val="22"/>
          <w:lang w:val="en-US" w:eastAsia="en-US"/>
        </w:rPr>
        <w:t xml:space="preserve">services from the catalogue and voucher mechanism, with detailed voucher allocation and individual </w:t>
      </w:r>
      <w:proofErr w:type="spellStart"/>
      <w:r w:rsidRPr="00A571DC">
        <w:rPr>
          <w:rFonts w:ascii="Calibri" w:hAnsi="Calibri"/>
          <w:bCs/>
          <w:sz w:val="22"/>
          <w:szCs w:val="22"/>
          <w:lang w:val="en-US" w:eastAsia="en-US"/>
        </w:rPr>
        <w:t>workplans</w:t>
      </w:r>
      <w:proofErr w:type="spellEnd"/>
      <w:r w:rsidRPr="00A571DC">
        <w:rPr>
          <w:rFonts w:ascii="Calibri" w:hAnsi="Calibri"/>
          <w:bCs/>
          <w:sz w:val="22"/>
          <w:szCs w:val="22"/>
          <w:lang w:val="en-US" w:eastAsia="en-US"/>
        </w:rPr>
        <w:t xml:space="preserve"> specifying service distribution across providers.</w:t>
      </w:r>
    </w:p>
    <w:p w14:paraId="6B36EE20" w14:textId="3263EA2C" w:rsidR="00A77144" w:rsidRPr="00A77144" w:rsidRDefault="00DE0469" w:rsidP="0062489D">
      <w:pPr>
        <w:numPr>
          <w:ilvl w:val="0"/>
          <w:numId w:val="18"/>
        </w:numPr>
        <w:jc w:val="both"/>
        <w:rPr>
          <w:rFonts w:ascii="Calibri" w:hAnsi="Calibri"/>
          <w:bCs/>
          <w:sz w:val="22"/>
          <w:szCs w:val="22"/>
          <w:lang w:val="en-US" w:eastAsia="en-US"/>
        </w:rPr>
      </w:pPr>
      <w:r>
        <w:rPr>
          <w:rFonts w:ascii="Calibri" w:hAnsi="Calibri"/>
          <w:bCs/>
          <w:sz w:val="22"/>
          <w:szCs w:val="22"/>
          <w:lang w:val="en-US" w:eastAsia="en-US"/>
        </w:rPr>
        <w:t>A g</w:t>
      </w:r>
      <w:r w:rsidR="00A77144" w:rsidRPr="00A77144">
        <w:rPr>
          <w:rFonts w:ascii="Calibri" w:hAnsi="Calibri"/>
          <w:bCs/>
          <w:sz w:val="22"/>
          <w:szCs w:val="22"/>
          <w:lang w:val="en-US" w:eastAsia="en-US"/>
        </w:rPr>
        <w:t xml:space="preserve">lobal implementation schedule aligning coaching sessions and </w:t>
      </w:r>
      <w:r>
        <w:rPr>
          <w:rFonts w:ascii="Calibri" w:hAnsi="Calibri"/>
          <w:bCs/>
          <w:sz w:val="22"/>
          <w:szCs w:val="22"/>
          <w:lang w:val="en-US" w:eastAsia="en-US"/>
        </w:rPr>
        <w:t xml:space="preserve">EO-related </w:t>
      </w:r>
      <w:r w:rsidR="00A77144" w:rsidRPr="00A77144">
        <w:rPr>
          <w:rFonts w:ascii="Calibri" w:hAnsi="Calibri"/>
          <w:bCs/>
          <w:sz w:val="22"/>
          <w:szCs w:val="22"/>
          <w:lang w:val="en-US" w:eastAsia="en-US"/>
        </w:rPr>
        <w:t>service delivery milestones.</w:t>
      </w:r>
    </w:p>
    <w:p w14:paraId="3ACA2C9F" w14:textId="3F09E1C2" w:rsidR="00266125" w:rsidRDefault="00266125" w:rsidP="0062489D">
      <w:pPr>
        <w:jc w:val="both"/>
        <w:rPr>
          <w:rFonts w:asciiTheme="minorHAnsi" w:hAnsiTheme="minorHAnsi" w:cstheme="minorHAnsi"/>
          <w:b/>
          <w:bCs/>
          <w:sz w:val="12"/>
          <w:szCs w:val="12"/>
          <w:lang w:val="en-US"/>
        </w:rPr>
      </w:pPr>
    </w:p>
    <w:p w14:paraId="7926A9E9" w14:textId="715C37D6" w:rsidR="002570DC" w:rsidRDefault="002570DC" w:rsidP="0062489D">
      <w:pPr>
        <w:jc w:val="both"/>
        <w:rPr>
          <w:rFonts w:asciiTheme="minorHAnsi" w:hAnsiTheme="minorHAnsi" w:cstheme="minorHAnsi"/>
          <w:b/>
          <w:bCs/>
          <w:sz w:val="12"/>
          <w:szCs w:val="12"/>
          <w:lang w:val="en-US"/>
        </w:rPr>
      </w:pPr>
    </w:p>
    <w:p w14:paraId="79D6F8DC" w14:textId="780970CF" w:rsidR="00FC2D5F" w:rsidRDefault="00FC2D5F" w:rsidP="0062489D">
      <w:pPr>
        <w:jc w:val="both"/>
        <w:rPr>
          <w:rFonts w:asciiTheme="minorHAnsi" w:hAnsiTheme="minorHAnsi" w:cstheme="minorHAnsi"/>
          <w:b/>
          <w:bCs/>
          <w:sz w:val="12"/>
          <w:szCs w:val="12"/>
          <w:lang w:val="en-US"/>
        </w:rPr>
      </w:pPr>
    </w:p>
    <w:p w14:paraId="1D39A1EC" w14:textId="0C1A2C2A" w:rsidR="00FC2D5F" w:rsidRDefault="00FC2D5F" w:rsidP="0062489D">
      <w:pPr>
        <w:jc w:val="both"/>
        <w:rPr>
          <w:rFonts w:asciiTheme="minorHAnsi" w:hAnsiTheme="minorHAnsi" w:cstheme="minorHAnsi"/>
          <w:b/>
          <w:bCs/>
          <w:sz w:val="12"/>
          <w:szCs w:val="12"/>
          <w:lang w:val="en-US"/>
        </w:rPr>
      </w:pPr>
    </w:p>
    <w:p w14:paraId="631CFACF" w14:textId="7592E57C" w:rsidR="00FC2D5F" w:rsidRDefault="00FC2D5F" w:rsidP="0062489D">
      <w:pPr>
        <w:jc w:val="both"/>
        <w:rPr>
          <w:rFonts w:asciiTheme="minorHAnsi" w:hAnsiTheme="minorHAnsi" w:cstheme="minorHAnsi"/>
          <w:b/>
          <w:bCs/>
          <w:sz w:val="12"/>
          <w:szCs w:val="12"/>
          <w:lang w:val="en-US"/>
        </w:rPr>
      </w:pPr>
    </w:p>
    <w:p w14:paraId="1F7AC055" w14:textId="42C68723" w:rsidR="00FC2D5F" w:rsidRDefault="00FC2D5F" w:rsidP="0062489D">
      <w:pPr>
        <w:jc w:val="both"/>
        <w:rPr>
          <w:rFonts w:asciiTheme="minorHAnsi" w:hAnsiTheme="minorHAnsi" w:cstheme="minorHAnsi"/>
          <w:b/>
          <w:bCs/>
          <w:sz w:val="12"/>
          <w:szCs w:val="12"/>
          <w:lang w:val="en-US"/>
        </w:rPr>
      </w:pPr>
    </w:p>
    <w:p w14:paraId="553B29D9" w14:textId="04F6C39C" w:rsidR="00FC2D5F" w:rsidRDefault="00FC2D5F" w:rsidP="0062489D">
      <w:pPr>
        <w:jc w:val="both"/>
        <w:rPr>
          <w:rFonts w:asciiTheme="minorHAnsi" w:hAnsiTheme="minorHAnsi" w:cstheme="minorHAnsi"/>
          <w:b/>
          <w:bCs/>
          <w:sz w:val="12"/>
          <w:szCs w:val="12"/>
          <w:lang w:val="en-US"/>
        </w:rPr>
      </w:pPr>
    </w:p>
    <w:p w14:paraId="09BADD24" w14:textId="58342818" w:rsidR="00FC2D5F" w:rsidRDefault="00FC2D5F" w:rsidP="0062489D">
      <w:pPr>
        <w:jc w:val="both"/>
        <w:rPr>
          <w:rFonts w:asciiTheme="minorHAnsi" w:hAnsiTheme="minorHAnsi" w:cstheme="minorHAnsi"/>
          <w:b/>
          <w:bCs/>
          <w:sz w:val="12"/>
          <w:szCs w:val="12"/>
          <w:lang w:val="en-US"/>
        </w:rPr>
      </w:pPr>
    </w:p>
    <w:p w14:paraId="63F2FD41" w14:textId="302F3906" w:rsidR="00FC2D5F" w:rsidRDefault="00FC2D5F" w:rsidP="0062489D">
      <w:pPr>
        <w:jc w:val="both"/>
        <w:rPr>
          <w:rFonts w:asciiTheme="minorHAnsi" w:hAnsiTheme="minorHAnsi" w:cstheme="minorHAnsi"/>
          <w:b/>
          <w:bCs/>
          <w:sz w:val="12"/>
          <w:szCs w:val="12"/>
          <w:lang w:val="en-US"/>
        </w:rPr>
      </w:pPr>
    </w:p>
    <w:p w14:paraId="1EAB7878" w14:textId="4A402F8D" w:rsidR="00FC2D5F" w:rsidRDefault="00FC2D5F" w:rsidP="0062489D">
      <w:pPr>
        <w:jc w:val="both"/>
        <w:rPr>
          <w:rFonts w:asciiTheme="minorHAnsi" w:hAnsiTheme="minorHAnsi" w:cstheme="minorHAnsi"/>
          <w:b/>
          <w:bCs/>
          <w:sz w:val="12"/>
          <w:szCs w:val="12"/>
          <w:lang w:val="en-US"/>
        </w:rPr>
      </w:pPr>
    </w:p>
    <w:p w14:paraId="1B6D11D0" w14:textId="0AECFF08" w:rsidR="00FC2D5F" w:rsidRDefault="00FC2D5F" w:rsidP="0062489D">
      <w:pPr>
        <w:jc w:val="both"/>
        <w:rPr>
          <w:rFonts w:asciiTheme="minorHAnsi" w:hAnsiTheme="minorHAnsi" w:cstheme="minorHAnsi"/>
          <w:b/>
          <w:bCs/>
          <w:sz w:val="12"/>
          <w:szCs w:val="12"/>
          <w:lang w:val="en-US"/>
        </w:rPr>
      </w:pPr>
    </w:p>
    <w:p w14:paraId="41009DD6" w14:textId="07CE956D" w:rsidR="00FC2D5F" w:rsidRDefault="00FC2D5F" w:rsidP="0062489D">
      <w:pPr>
        <w:jc w:val="both"/>
        <w:rPr>
          <w:rFonts w:asciiTheme="minorHAnsi" w:hAnsiTheme="minorHAnsi" w:cstheme="minorHAnsi"/>
          <w:b/>
          <w:bCs/>
          <w:sz w:val="12"/>
          <w:szCs w:val="12"/>
          <w:lang w:val="en-US"/>
        </w:rPr>
      </w:pPr>
    </w:p>
    <w:p w14:paraId="1B472009" w14:textId="7E9AE90A" w:rsidR="00FC2D5F" w:rsidRDefault="00FC2D5F" w:rsidP="0062489D">
      <w:pPr>
        <w:jc w:val="both"/>
        <w:rPr>
          <w:rFonts w:asciiTheme="minorHAnsi" w:hAnsiTheme="minorHAnsi" w:cstheme="minorHAnsi"/>
          <w:b/>
          <w:bCs/>
          <w:sz w:val="12"/>
          <w:szCs w:val="12"/>
          <w:lang w:val="en-US"/>
        </w:rPr>
      </w:pPr>
    </w:p>
    <w:p w14:paraId="17EB1D45" w14:textId="24DF91EB" w:rsidR="00FC2D5F" w:rsidRDefault="00FC2D5F" w:rsidP="0062489D">
      <w:pPr>
        <w:jc w:val="both"/>
        <w:rPr>
          <w:rFonts w:asciiTheme="minorHAnsi" w:hAnsiTheme="minorHAnsi" w:cstheme="minorHAnsi"/>
          <w:b/>
          <w:bCs/>
          <w:sz w:val="12"/>
          <w:szCs w:val="12"/>
          <w:lang w:val="en-US"/>
        </w:rPr>
      </w:pPr>
    </w:p>
    <w:p w14:paraId="2FED9A9F" w14:textId="56E874CF" w:rsidR="00FC2D5F" w:rsidRDefault="00FC2D5F" w:rsidP="0062489D">
      <w:pPr>
        <w:jc w:val="both"/>
        <w:rPr>
          <w:rFonts w:asciiTheme="minorHAnsi" w:hAnsiTheme="minorHAnsi" w:cstheme="minorHAnsi"/>
          <w:b/>
          <w:bCs/>
          <w:sz w:val="12"/>
          <w:szCs w:val="12"/>
          <w:lang w:val="en-US"/>
        </w:rPr>
      </w:pPr>
    </w:p>
    <w:p w14:paraId="2ED5FAF3" w14:textId="2F17E395" w:rsidR="00FC2D5F" w:rsidRDefault="00FC2D5F" w:rsidP="0062489D">
      <w:pPr>
        <w:jc w:val="both"/>
        <w:rPr>
          <w:rFonts w:asciiTheme="minorHAnsi" w:hAnsiTheme="minorHAnsi" w:cstheme="minorHAnsi"/>
          <w:b/>
          <w:bCs/>
          <w:sz w:val="12"/>
          <w:szCs w:val="12"/>
          <w:lang w:val="en-US"/>
        </w:rPr>
      </w:pPr>
    </w:p>
    <w:p w14:paraId="42829456" w14:textId="77777777" w:rsidR="00FC2D5F" w:rsidRDefault="00FC2D5F" w:rsidP="0062489D">
      <w:pPr>
        <w:jc w:val="both"/>
        <w:rPr>
          <w:rFonts w:asciiTheme="minorHAnsi" w:hAnsiTheme="minorHAnsi" w:cstheme="minorHAnsi"/>
          <w:b/>
          <w:bCs/>
          <w:sz w:val="12"/>
          <w:szCs w:val="12"/>
          <w:lang w:val="en-US"/>
        </w:rPr>
      </w:pPr>
    </w:p>
    <w:p w14:paraId="0590E1BC" w14:textId="4BAFDF48" w:rsidR="0059258F" w:rsidRPr="003E4698" w:rsidRDefault="0059258F" w:rsidP="0062489D">
      <w:pPr>
        <w:jc w:val="both"/>
        <w:rPr>
          <w:rFonts w:asciiTheme="minorHAnsi" w:hAnsiTheme="minorHAnsi" w:cstheme="minorHAnsi"/>
          <w:b/>
          <w:bCs/>
          <w:i/>
          <w:sz w:val="22"/>
          <w:szCs w:val="22"/>
          <w:lang w:val="en-US"/>
        </w:rPr>
      </w:pPr>
      <w:commentRangeStart w:id="1"/>
      <w:commentRangeStart w:id="2"/>
      <w:r w:rsidRPr="003E4698">
        <w:rPr>
          <w:i/>
          <w:sz w:val="22"/>
          <w:szCs w:val="22"/>
        </w:rPr>
        <w:lastRenderedPageBreak/>
        <w:t xml:space="preserve">This </w:t>
      </w:r>
      <w:proofErr w:type="spellStart"/>
      <w:r w:rsidR="002570DC">
        <w:rPr>
          <w:i/>
          <w:sz w:val="22"/>
          <w:szCs w:val="22"/>
        </w:rPr>
        <w:t>following</w:t>
      </w:r>
      <w:proofErr w:type="spellEnd"/>
      <w:r w:rsidR="002570DC">
        <w:rPr>
          <w:i/>
          <w:sz w:val="22"/>
          <w:szCs w:val="22"/>
        </w:rPr>
        <w:t xml:space="preserve"> </w:t>
      </w:r>
      <w:r w:rsidRPr="003E4698">
        <w:rPr>
          <w:i/>
          <w:sz w:val="22"/>
          <w:szCs w:val="22"/>
        </w:rPr>
        <w:t xml:space="preserve">part </w:t>
      </w:r>
      <w:proofErr w:type="spellStart"/>
      <w:r w:rsidRPr="003E4698">
        <w:rPr>
          <w:i/>
          <w:sz w:val="22"/>
          <w:szCs w:val="22"/>
        </w:rPr>
        <w:t>may</w:t>
      </w:r>
      <w:proofErr w:type="spellEnd"/>
      <w:r w:rsidRPr="003E4698">
        <w:rPr>
          <w:i/>
          <w:sz w:val="22"/>
          <w:szCs w:val="22"/>
        </w:rPr>
        <w:t xml:space="preserve"> </w:t>
      </w:r>
      <w:proofErr w:type="spellStart"/>
      <w:r w:rsidRPr="003E4698">
        <w:rPr>
          <w:i/>
          <w:sz w:val="22"/>
          <w:szCs w:val="22"/>
        </w:rPr>
        <w:t>be</w:t>
      </w:r>
      <w:proofErr w:type="spellEnd"/>
      <w:r w:rsidRPr="003E4698">
        <w:rPr>
          <w:i/>
          <w:sz w:val="22"/>
          <w:szCs w:val="22"/>
        </w:rPr>
        <w:t xml:space="preserve"> </w:t>
      </w:r>
      <w:proofErr w:type="spellStart"/>
      <w:r w:rsidRPr="003E4698">
        <w:rPr>
          <w:i/>
          <w:sz w:val="22"/>
          <w:szCs w:val="22"/>
        </w:rPr>
        <w:t>adjusted</w:t>
      </w:r>
      <w:proofErr w:type="spellEnd"/>
      <w:r w:rsidRPr="003E4698">
        <w:rPr>
          <w:i/>
          <w:sz w:val="22"/>
          <w:szCs w:val="22"/>
        </w:rPr>
        <w:t xml:space="preserve"> and </w:t>
      </w:r>
      <w:proofErr w:type="spellStart"/>
      <w:r w:rsidRPr="003E4698">
        <w:rPr>
          <w:i/>
          <w:sz w:val="22"/>
          <w:szCs w:val="22"/>
        </w:rPr>
        <w:t>detailed</w:t>
      </w:r>
      <w:proofErr w:type="spellEnd"/>
      <w:r w:rsidRPr="003E4698">
        <w:rPr>
          <w:i/>
          <w:sz w:val="22"/>
          <w:szCs w:val="22"/>
        </w:rPr>
        <w:t xml:space="preserve"> in </w:t>
      </w:r>
      <w:proofErr w:type="spellStart"/>
      <w:r w:rsidRPr="003E4698">
        <w:rPr>
          <w:i/>
          <w:sz w:val="22"/>
          <w:szCs w:val="22"/>
        </w:rPr>
        <w:t>subsequent</w:t>
      </w:r>
      <w:proofErr w:type="spellEnd"/>
      <w:r w:rsidRPr="003E4698">
        <w:rPr>
          <w:i/>
          <w:sz w:val="22"/>
          <w:szCs w:val="22"/>
        </w:rPr>
        <w:t xml:space="preserve"> </w:t>
      </w:r>
      <w:proofErr w:type="spellStart"/>
      <w:r w:rsidRPr="003E4698">
        <w:rPr>
          <w:i/>
          <w:sz w:val="22"/>
          <w:szCs w:val="22"/>
        </w:rPr>
        <w:t>contracts</w:t>
      </w:r>
      <w:proofErr w:type="spellEnd"/>
      <w:r w:rsidRPr="003E4698">
        <w:rPr>
          <w:i/>
          <w:sz w:val="22"/>
          <w:szCs w:val="22"/>
        </w:rPr>
        <w:t xml:space="preserve"> </w:t>
      </w:r>
      <w:proofErr w:type="spellStart"/>
      <w:r w:rsidRPr="003E4698">
        <w:rPr>
          <w:i/>
          <w:sz w:val="22"/>
          <w:szCs w:val="22"/>
        </w:rPr>
        <w:t>between</w:t>
      </w:r>
      <w:proofErr w:type="spellEnd"/>
      <w:r w:rsidRPr="003E4698">
        <w:rPr>
          <w:i/>
          <w:sz w:val="22"/>
          <w:szCs w:val="22"/>
        </w:rPr>
        <w:t xml:space="preserve"> the service provider and Expertise </w:t>
      </w:r>
      <w:r>
        <w:rPr>
          <w:i/>
          <w:sz w:val="22"/>
          <w:szCs w:val="22"/>
        </w:rPr>
        <w:t>France :</w:t>
      </w:r>
      <w:commentRangeEnd w:id="1"/>
      <w:r w:rsidR="00FC2D5F">
        <w:rPr>
          <w:rStyle w:val="Marquedecommentaire"/>
        </w:rPr>
        <w:commentReference w:id="1"/>
      </w:r>
      <w:commentRangeEnd w:id="2"/>
      <w:r w:rsidR="00BC0E15">
        <w:rPr>
          <w:rStyle w:val="Marquedecommentaire"/>
        </w:rPr>
        <w:commentReference w:id="2"/>
      </w:r>
    </w:p>
    <w:p w14:paraId="782635BE" w14:textId="77777777" w:rsidR="00BD56C3" w:rsidRPr="00A77144" w:rsidRDefault="00BD56C3" w:rsidP="0062489D">
      <w:pPr>
        <w:jc w:val="both"/>
        <w:rPr>
          <w:rFonts w:asciiTheme="minorHAnsi" w:hAnsiTheme="minorHAnsi" w:cstheme="minorHAnsi"/>
          <w:b/>
          <w:bCs/>
          <w:sz w:val="22"/>
          <w:szCs w:val="22"/>
          <w:lang w:val="en-US"/>
        </w:rPr>
      </w:pPr>
    </w:p>
    <w:p w14:paraId="2F919E11" w14:textId="097AA30A" w:rsidR="00FB007E" w:rsidRPr="00047ECE" w:rsidRDefault="00FC52BD" w:rsidP="00506CCD">
      <w:pPr>
        <w:pStyle w:val="Paragraphedeliste"/>
        <w:numPr>
          <w:ilvl w:val="0"/>
          <w:numId w:val="30"/>
        </w:numPr>
        <w:shd w:val="clear" w:color="auto" w:fill="EEECE1" w:themeFill="background2"/>
        <w:contextualSpacing w:val="0"/>
        <w:jc w:val="both"/>
        <w:rPr>
          <w:rFonts w:ascii="Calibri" w:hAnsi="Calibri" w:cs="Calibri"/>
          <w:b/>
          <w:bCs/>
          <w:sz w:val="22"/>
          <w:szCs w:val="22"/>
          <w:lang w:val="en-US" w:eastAsia="en-US"/>
        </w:rPr>
      </w:pPr>
      <w:r>
        <w:rPr>
          <w:rFonts w:ascii="Calibri" w:hAnsi="Calibri" w:cs="Calibri"/>
          <w:b/>
          <w:bCs/>
          <w:sz w:val="22"/>
          <w:szCs w:val="22"/>
          <w:lang w:val="en-US" w:eastAsia="en-US"/>
        </w:rPr>
        <w:t>Phase 2 – D</w:t>
      </w:r>
      <w:r w:rsidR="00486BC5">
        <w:rPr>
          <w:rFonts w:ascii="Calibri" w:hAnsi="Calibri" w:cs="Calibri"/>
          <w:b/>
          <w:bCs/>
          <w:sz w:val="22"/>
          <w:szCs w:val="22"/>
          <w:lang w:val="en-US" w:eastAsia="en-US"/>
        </w:rPr>
        <w:t xml:space="preserve">esign and </w:t>
      </w:r>
      <w:r w:rsidR="00FB007E" w:rsidRPr="00047ECE">
        <w:rPr>
          <w:rFonts w:ascii="Calibri" w:hAnsi="Calibri" w:cs="Calibri"/>
          <w:b/>
          <w:bCs/>
          <w:sz w:val="22"/>
          <w:szCs w:val="22"/>
          <w:lang w:val="en-US" w:eastAsia="en-US"/>
        </w:rPr>
        <w:t>implementation</w:t>
      </w:r>
      <w:r>
        <w:rPr>
          <w:rFonts w:ascii="Calibri" w:hAnsi="Calibri" w:cs="Calibri"/>
          <w:b/>
          <w:bCs/>
          <w:sz w:val="22"/>
          <w:szCs w:val="22"/>
          <w:lang w:val="en-US" w:eastAsia="en-US"/>
        </w:rPr>
        <w:t xml:space="preserve"> of </w:t>
      </w:r>
      <w:r w:rsidR="00BE458F">
        <w:rPr>
          <w:rFonts w:ascii="Calibri" w:hAnsi="Calibri" w:cs="Calibri"/>
          <w:b/>
          <w:bCs/>
          <w:sz w:val="22"/>
          <w:szCs w:val="22"/>
          <w:lang w:val="en-US" w:eastAsia="en-US"/>
        </w:rPr>
        <w:t xml:space="preserve">a set of services including </w:t>
      </w:r>
      <w:r>
        <w:rPr>
          <w:rFonts w:ascii="Calibri" w:hAnsi="Calibri" w:cs="Calibri"/>
          <w:b/>
          <w:bCs/>
          <w:sz w:val="22"/>
          <w:szCs w:val="22"/>
          <w:lang w:val="en-US" w:eastAsia="en-US"/>
        </w:rPr>
        <w:t>business coaching</w:t>
      </w:r>
      <w:r w:rsidR="00BE458F">
        <w:rPr>
          <w:rFonts w:ascii="Calibri" w:hAnsi="Calibri" w:cs="Calibri"/>
          <w:b/>
          <w:bCs/>
          <w:sz w:val="22"/>
          <w:szCs w:val="22"/>
          <w:lang w:val="en-US" w:eastAsia="en-US"/>
        </w:rPr>
        <w:t>, EO coaching &amp; training, and EO-related technical services</w:t>
      </w:r>
    </w:p>
    <w:p w14:paraId="427064B2" w14:textId="77777777" w:rsidR="0062489D" w:rsidRPr="00506CCD" w:rsidRDefault="0062489D" w:rsidP="0062489D">
      <w:pPr>
        <w:jc w:val="both"/>
        <w:rPr>
          <w:rFonts w:ascii="Calibri" w:hAnsi="Calibri" w:cs="Calibri"/>
          <w:b/>
          <w:bCs/>
          <w:sz w:val="12"/>
          <w:szCs w:val="12"/>
          <w:lang w:val="en-US" w:eastAsia="en-US"/>
        </w:rPr>
      </w:pPr>
    </w:p>
    <w:p w14:paraId="59204EB1" w14:textId="11C125BB" w:rsidR="00585EE7" w:rsidRPr="0038309C" w:rsidRDefault="00585EE7" w:rsidP="0038309C">
      <w:pPr>
        <w:pStyle w:val="Paragraphedeliste"/>
        <w:numPr>
          <w:ilvl w:val="0"/>
          <w:numId w:val="40"/>
        </w:numPr>
        <w:jc w:val="both"/>
        <w:rPr>
          <w:rFonts w:ascii="Calibri" w:hAnsi="Calibri" w:cs="Calibri"/>
          <w:b/>
          <w:bCs/>
          <w:sz w:val="22"/>
          <w:szCs w:val="22"/>
          <w:u w:val="single"/>
          <w:lang w:val="en-US" w:eastAsia="en-US"/>
        </w:rPr>
      </w:pPr>
      <w:r w:rsidRPr="0038309C">
        <w:rPr>
          <w:rFonts w:ascii="Calibri" w:hAnsi="Calibri" w:cs="Calibri"/>
          <w:b/>
          <w:bCs/>
          <w:sz w:val="22"/>
          <w:szCs w:val="22"/>
          <w:u w:val="single"/>
          <w:lang w:val="en-US" w:eastAsia="en-US"/>
        </w:rPr>
        <w:t>BUSINESS COACHING</w:t>
      </w:r>
    </w:p>
    <w:p w14:paraId="3D9CAE3B" w14:textId="77777777" w:rsidR="00585EE7" w:rsidRDefault="00585EE7" w:rsidP="0062489D">
      <w:pPr>
        <w:jc w:val="both"/>
        <w:rPr>
          <w:rFonts w:ascii="Calibri" w:hAnsi="Calibri" w:cs="Calibri"/>
          <w:b/>
          <w:bCs/>
          <w:sz w:val="22"/>
          <w:szCs w:val="22"/>
          <w:lang w:val="en-US" w:eastAsia="en-US"/>
        </w:rPr>
      </w:pPr>
    </w:p>
    <w:p w14:paraId="1BEE387E" w14:textId="6832E109" w:rsidR="00047ECE" w:rsidRPr="00047ECE" w:rsidRDefault="00047ECE" w:rsidP="0062489D">
      <w:pPr>
        <w:jc w:val="both"/>
        <w:rPr>
          <w:rFonts w:ascii="Calibri" w:hAnsi="Calibri" w:cs="Calibri"/>
          <w:bCs/>
          <w:sz w:val="22"/>
          <w:szCs w:val="22"/>
          <w:lang w:val="en-US" w:eastAsia="en-US"/>
        </w:rPr>
      </w:pPr>
      <w:r w:rsidRPr="00047ECE">
        <w:rPr>
          <w:rFonts w:ascii="Calibri" w:hAnsi="Calibri" w:cs="Calibri"/>
          <w:b/>
          <w:bCs/>
          <w:sz w:val="22"/>
          <w:szCs w:val="22"/>
          <w:lang w:val="en-US" w:eastAsia="en-US"/>
        </w:rPr>
        <w:t>Timeline:</w:t>
      </w:r>
      <w:r w:rsidR="00486BC5">
        <w:rPr>
          <w:rFonts w:ascii="Calibri" w:hAnsi="Calibri" w:cs="Calibri"/>
          <w:bCs/>
          <w:sz w:val="22"/>
          <w:szCs w:val="22"/>
          <w:lang w:val="en-US" w:eastAsia="en-US"/>
        </w:rPr>
        <w:t xml:space="preserve"> Months </w:t>
      </w:r>
      <w:r w:rsidR="00DE0469">
        <w:rPr>
          <w:rFonts w:ascii="Calibri" w:hAnsi="Calibri" w:cs="Calibri"/>
          <w:bCs/>
          <w:sz w:val="22"/>
          <w:szCs w:val="22"/>
          <w:lang w:val="en-US" w:eastAsia="en-US"/>
        </w:rPr>
        <w:t>1,5</w:t>
      </w:r>
      <w:r w:rsidRPr="00047ECE">
        <w:rPr>
          <w:rFonts w:ascii="Calibri" w:hAnsi="Calibri" w:cs="Calibri"/>
          <w:bCs/>
          <w:sz w:val="22"/>
          <w:szCs w:val="22"/>
          <w:lang w:val="en-US" w:eastAsia="en-US"/>
        </w:rPr>
        <w:t xml:space="preserve"> to </w:t>
      </w:r>
      <w:r w:rsidR="00BD56C3">
        <w:rPr>
          <w:rFonts w:ascii="Calibri" w:hAnsi="Calibri" w:cs="Calibri"/>
          <w:bCs/>
          <w:sz w:val="22"/>
          <w:szCs w:val="22"/>
          <w:lang w:val="en-US" w:eastAsia="en-US"/>
        </w:rPr>
        <w:t>7</w:t>
      </w:r>
    </w:p>
    <w:p w14:paraId="0069BFA8" w14:textId="2A9A2717" w:rsidR="00FB007E" w:rsidRPr="00FB007E" w:rsidRDefault="00FB007E" w:rsidP="0062489D">
      <w:pPr>
        <w:jc w:val="both"/>
        <w:rPr>
          <w:rFonts w:ascii="Calibri" w:hAnsi="Calibri" w:cs="Calibri"/>
          <w:bCs/>
          <w:sz w:val="22"/>
          <w:szCs w:val="22"/>
          <w:lang w:val="en-US" w:eastAsia="en-US"/>
        </w:rPr>
      </w:pPr>
      <w:r w:rsidRPr="00FB007E">
        <w:rPr>
          <w:rFonts w:ascii="Calibri" w:hAnsi="Calibri" w:cs="Calibri"/>
          <w:b/>
          <w:bCs/>
          <w:sz w:val="22"/>
          <w:szCs w:val="22"/>
          <w:lang w:val="en-US" w:eastAsia="en-US"/>
        </w:rPr>
        <w:t>Objective:</w:t>
      </w:r>
      <w:r w:rsidRPr="00FB007E">
        <w:rPr>
          <w:rFonts w:ascii="Calibri" w:hAnsi="Calibri" w:cs="Calibri"/>
          <w:bCs/>
          <w:sz w:val="22"/>
          <w:szCs w:val="22"/>
          <w:lang w:val="en-US" w:eastAsia="en-US"/>
        </w:rPr>
        <w:t xml:space="preserve"> Strengthen entrepreneurial capacities and business development strategies of supported innovators through tailored coaching.</w:t>
      </w:r>
    </w:p>
    <w:p w14:paraId="463C2B9C" w14:textId="77777777" w:rsidR="0062489D" w:rsidRPr="00762F9B" w:rsidRDefault="0062489D" w:rsidP="0062489D">
      <w:pPr>
        <w:jc w:val="both"/>
        <w:rPr>
          <w:rFonts w:ascii="Calibri" w:hAnsi="Calibri" w:cs="Calibri"/>
          <w:b/>
          <w:bCs/>
          <w:sz w:val="12"/>
          <w:szCs w:val="12"/>
          <w:lang w:val="en-US" w:eastAsia="en-US"/>
        </w:rPr>
      </w:pPr>
    </w:p>
    <w:p w14:paraId="73EA3C76" w14:textId="74DFBBFF" w:rsidR="00FB007E" w:rsidRPr="00FB007E" w:rsidRDefault="00FB007E" w:rsidP="0062489D">
      <w:pPr>
        <w:jc w:val="both"/>
        <w:rPr>
          <w:rFonts w:ascii="Calibri" w:hAnsi="Calibri" w:cs="Calibri"/>
          <w:b/>
          <w:bCs/>
          <w:sz w:val="22"/>
          <w:szCs w:val="22"/>
          <w:lang w:eastAsia="en-US"/>
        </w:rPr>
      </w:pPr>
      <w:proofErr w:type="spellStart"/>
      <w:r w:rsidRPr="00FB007E">
        <w:rPr>
          <w:rFonts w:ascii="Calibri" w:hAnsi="Calibri" w:cs="Calibri"/>
          <w:b/>
          <w:bCs/>
          <w:sz w:val="22"/>
          <w:szCs w:val="22"/>
          <w:lang w:eastAsia="en-US"/>
        </w:rPr>
        <w:t>Activities</w:t>
      </w:r>
      <w:proofErr w:type="spellEnd"/>
      <w:r w:rsidRPr="00FB007E">
        <w:rPr>
          <w:rFonts w:ascii="Calibri" w:hAnsi="Calibri" w:cs="Calibri"/>
          <w:b/>
          <w:bCs/>
          <w:sz w:val="22"/>
          <w:szCs w:val="22"/>
          <w:lang w:eastAsia="en-US"/>
        </w:rPr>
        <w:t>:</w:t>
      </w:r>
    </w:p>
    <w:p w14:paraId="6708DFB8" w14:textId="4C35A1C3" w:rsidR="00012C24" w:rsidRPr="00824401" w:rsidRDefault="00012C24" w:rsidP="00824401">
      <w:pPr>
        <w:numPr>
          <w:ilvl w:val="0"/>
          <w:numId w:val="19"/>
        </w:numPr>
        <w:jc w:val="both"/>
        <w:rPr>
          <w:rFonts w:asciiTheme="minorHAnsi" w:hAnsiTheme="minorHAnsi" w:cs="Calibri"/>
          <w:i/>
          <w:sz w:val="22"/>
          <w:szCs w:val="22"/>
          <w:lang w:val="en-US"/>
        </w:rPr>
      </w:pPr>
      <w:r w:rsidRPr="00824401">
        <w:rPr>
          <w:rFonts w:asciiTheme="minorHAnsi" w:hAnsiTheme="minorHAnsi" w:cs="Calibri"/>
          <w:sz w:val="22"/>
          <w:szCs w:val="22"/>
          <w:lang w:val="en-US"/>
        </w:rPr>
        <w:t>Mobilize and coordinate a pool of qualified business coaches covering key thematic areas such as:</w:t>
      </w:r>
      <w:r w:rsidR="00824401" w:rsidRPr="00824401">
        <w:rPr>
          <w:rFonts w:asciiTheme="minorHAnsi" w:hAnsiTheme="minorHAnsi" w:cs="Calibri"/>
          <w:sz w:val="22"/>
          <w:szCs w:val="22"/>
          <w:lang w:val="en-US"/>
        </w:rPr>
        <w:t xml:space="preserve"> </w:t>
      </w:r>
      <w:r w:rsidR="000F37D5">
        <w:rPr>
          <w:rFonts w:asciiTheme="minorHAnsi" w:hAnsiTheme="minorHAnsi" w:cstheme="minorHAnsi"/>
          <w:sz w:val="22"/>
          <w:szCs w:val="22"/>
          <w:lang w:val="en-US"/>
        </w:rPr>
        <w:t xml:space="preserve">craft and communicate their innovation strategy, </w:t>
      </w:r>
      <w:r w:rsidRPr="00824401">
        <w:rPr>
          <w:rFonts w:asciiTheme="minorHAnsi" w:hAnsiTheme="minorHAnsi" w:cs="Calibri"/>
          <w:i/>
          <w:sz w:val="22"/>
          <w:szCs w:val="22"/>
          <w:lang w:val="en-US"/>
        </w:rPr>
        <w:t>Business model design</w:t>
      </w:r>
      <w:r w:rsidR="00824401" w:rsidRPr="00824401">
        <w:rPr>
          <w:rFonts w:asciiTheme="minorHAnsi" w:hAnsiTheme="minorHAnsi" w:cs="Calibri"/>
          <w:i/>
          <w:sz w:val="22"/>
          <w:szCs w:val="22"/>
          <w:lang w:val="en-US"/>
        </w:rPr>
        <w:t xml:space="preserve">; </w:t>
      </w:r>
      <w:r w:rsidRPr="00824401">
        <w:rPr>
          <w:rFonts w:asciiTheme="minorHAnsi" w:hAnsiTheme="minorHAnsi" w:cs="Calibri"/>
          <w:i/>
          <w:sz w:val="22"/>
          <w:szCs w:val="22"/>
          <w:lang w:val="en-US"/>
        </w:rPr>
        <w:t>Fundraising and financial planning</w:t>
      </w:r>
      <w:r w:rsidR="00824401" w:rsidRPr="00824401">
        <w:rPr>
          <w:rFonts w:asciiTheme="minorHAnsi" w:hAnsiTheme="minorHAnsi" w:cs="Calibri"/>
          <w:i/>
          <w:sz w:val="22"/>
          <w:szCs w:val="22"/>
          <w:lang w:val="en-US"/>
        </w:rPr>
        <w:t xml:space="preserve">; </w:t>
      </w:r>
      <w:r w:rsidRPr="00824401">
        <w:rPr>
          <w:rFonts w:asciiTheme="minorHAnsi" w:hAnsiTheme="minorHAnsi" w:cs="Calibri"/>
          <w:i/>
          <w:sz w:val="22"/>
          <w:szCs w:val="22"/>
          <w:lang w:val="en-US"/>
        </w:rPr>
        <w:t>Market access, feasibility study methodology and customer engagement</w:t>
      </w:r>
      <w:r w:rsidR="00824401" w:rsidRPr="00824401">
        <w:rPr>
          <w:rFonts w:asciiTheme="minorHAnsi" w:hAnsiTheme="minorHAnsi" w:cs="Calibri"/>
          <w:i/>
          <w:sz w:val="22"/>
          <w:szCs w:val="22"/>
          <w:lang w:val="en-US"/>
        </w:rPr>
        <w:t xml:space="preserve">; </w:t>
      </w:r>
      <w:r w:rsidRPr="00824401">
        <w:rPr>
          <w:rFonts w:asciiTheme="minorHAnsi" w:hAnsiTheme="minorHAnsi" w:cs="Calibri"/>
          <w:i/>
          <w:sz w:val="22"/>
          <w:szCs w:val="22"/>
          <w:lang w:val="en-US"/>
        </w:rPr>
        <w:t>Investor readiness and pitching</w:t>
      </w:r>
      <w:r w:rsidR="00824401" w:rsidRPr="00824401">
        <w:rPr>
          <w:rFonts w:asciiTheme="minorHAnsi" w:hAnsiTheme="minorHAnsi" w:cs="Calibri"/>
          <w:i/>
          <w:sz w:val="22"/>
          <w:szCs w:val="22"/>
          <w:lang w:val="en-US"/>
        </w:rPr>
        <w:t xml:space="preserve">; </w:t>
      </w:r>
      <w:r w:rsidRPr="00824401">
        <w:rPr>
          <w:rFonts w:asciiTheme="minorHAnsi" w:hAnsiTheme="minorHAnsi" w:cs="Calibri"/>
          <w:i/>
          <w:sz w:val="22"/>
          <w:szCs w:val="22"/>
          <w:lang w:val="en-US"/>
        </w:rPr>
        <w:t>Marketing, branding, and negotiation</w:t>
      </w:r>
      <w:r w:rsidR="00824401">
        <w:rPr>
          <w:rFonts w:asciiTheme="minorHAnsi" w:hAnsiTheme="minorHAnsi" w:cs="Calibri"/>
          <w:i/>
          <w:sz w:val="22"/>
          <w:szCs w:val="22"/>
          <w:lang w:val="en-US"/>
        </w:rPr>
        <w:t xml:space="preserve">; </w:t>
      </w:r>
      <w:r w:rsidRPr="00824401">
        <w:rPr>
          <w:rFonts w:asciiTheme="minorHAnsi" w:hAnsiTheme="minorHAnsi" w:cs="Calibri"/>
          <w:i/>
          <w:sz w:val="22"/>
          <w:szCs w:val="22"/>
          <w:lang w:val="en-US"/>
        </w:rPr>
        <w:t>Team development and leadership</w:t>
      </w:r>
      <w:r w:rsidR="00824401">
        <w:rPr>
          <w:rFonts w:asciiTheme="minorHAnsi" w:hAnsiTheme="minorHAnsi" w:cs="Calibri"/>
          <w:i/>
          <w:sz w:val="22"/>
          <w:szCs w:val="22"/>
          <w:lang w:val="en-US"/>
        </w:rPr>
        <w:t xml:space="preserve">; </w:t>
      </w:r>
      <w:r w:rsidRPr="00824401">
        <w:rPr>
          <w:rFonts w:ascii="Calibri" w:hAnsi="Calibri" w:cs="Calibri"/>
          <w:i/>
          <w:sz w:val="22"/>
          <w:szCs w:val="22"/>
          <w:lang w:val="en-US"/>
        </w:rPr>
        <w:t>Entrepreneurial mindset and resilience</w:t>
      </w:r>
      <w:r w:rsidR="00824401">
        <w:rPr>
          <w:rFonts w:asciiTheme="minorHAnsi" w:hAnsiTheme="minorHAnsi" w:cs="Calibri"/>
          <w:i/>
          <w:sz w:val="22"/>
          <w:szCs w:val="22"/>
          <w:lang w:val="en-US"/>
        </w:rPr>
        <w:t xml:space="preserve">; </w:t>
      </w:r>
      <w:r w:rsidR="000F37D5">
        <w:rPr>
          <w:rFonts w:asciiTheme="minorHAnsi" w:hAnsiTheme="minorHAnsi" w:cstheme="minorHAnsi"/>
          <w:sz w:val="22"/>
          <w:szCs w:val="22"/>
          <w:lang w:val="en-US"/>
        </w:rPr>
        <w:t xml:space="preserve">innovation management, innovation strategy, </w:t>
      </w:r>
      <w:r w:rsidR="007A7670">
        <w:rPr>
          <w:rFonts w:asciiTheme="minorHAnsi" w:hAnsiTheme="minorHAnsi" w:cstheme="minorHAnsi"/>
          <w:sz w:val="22"/>
          <w:szCs w:val="22"/>
          <w:lang w:val="en-US"/>
        </w:rPr>
        <w:t>m</w:t>
      </w:r>
      <w:r w:rsidR="000F37D5">
        <w:rPr>
          <w:rFonts w:asciiTheme="minorHAnsi" w:hAnsiTheme="minorHAnsi" w:cstheme="minorHAnsi"/>
          <w:sz w:val="22"/>
          <w:szCs w:val="22"/>
          <w:lang w:val="en-US"/>
        </w:rPr>
        <w:t xml:space="preserve">anaging Intellectual Property, </w:t>
      </w:r>
      <w:r w:rsidRPr="00824401">
        <w:rPr>
          <w:rFonts w:asciiTheme="minorHAnsi" w:hAnsiTheme="minorHAnsi" w:cs="Calibri"/>
          <w:i/>
          <w:sz w:val="22"/>
          <w:szCs w:val="22"/>
          <w:lang w:val="en-US"/>
        </w:rPr>
        <w:t xml:space="preserve">Strategic partnerships and </w:t>
      </w:r>
      <w:r w:rsidR="00CD6A13" w:rsidRPr="00824401">
        <w:rPr>
          <w:rFonts w:asciiTheme="minorHAnsi" w:hAnsiTheme="minorHAnsi" w:cs="Calibri"/>
          <w:i/>
          <w:sz w:val="22"/>
          <w:szCs w:val="22"/>
          <w:lang w:val="en-US"/>
        </w:rPr>
        <w:t>collaborations, other.</w:t>
      </w:r>
    </w:p>
    <w:p w14:paraId="2ED41132" w14:textId="77777777" w:rsidR="00012C24" w:rsidRPr="00012C24" w:rsidRDefault="00012C24" w:rsidP="0062489D">
      <w:pPr>
        <w:jc w:val="both"/>
        <w:rPr>
          <w:rFonts w:asciiTheme="minorHAnsi" w:hAnsiTheme="minorHAnsi" w:cs="Calibri"/>
          <w:i/>
          <w:sz w:val="6"/>
          <w:szCs w:val="6"/>
          <w:lang w:val="en-US"/>
        </w:rPr>
      </w:pPr>
    </w:p>
    <w:p w14:paraId="617F4F70" w14:textId="148399ED" w:rsidR="00AF4886" w:rsidRDefault="00012C24" w:rsidP="00AF4886">
      <w:pPr>
        <w:numPr>
          <w:ilvl w:val="0"/>
          <w:numId w:val="19"/>
        </w:numPr>
        <w:jc w:val="both"/>
        <w:rPr>
          <w:rFonts w:ascii="Calibri" w:hAnsi="Calibri" w:cs="Calibri"/>
          <w:bCs/>
          <w:sz w:val="22"/>
          <w:szCs w:val="22"/>
          <w:lang w:val="en-US" w:eastAsia="en-US"/>
        </w:rPr>
      </w:pPr>
      <w:r>
        <w:rPr>
          <w:rFonts w:ascii="Calibri" w:hAnsi="Calibri" w:cs="Calibri"/>
          <w:bCs/>
          <w:sz w:val="22"/>
          <w:szCs w:val="22"/>
          <w:lang w:val="en-US" w:eastAsia="en-US"/>
        </w:rPr>
        <w:t xml:space="preserve">Based on the individual coaching plans, </w:t>
      </w:r>
      <w:r w:rsidR="00266125">
        <w:rPr>
          <w:rFonts w:ascii="Calibri" w:hAnsi="Calibri" w:cs="Calibri"/>
          <w:bCs/>
          <w:sz w:val="22"/>
          <w:szCs w:val="22"/>
          <w:lang w:val="en-US" w:eastAsia="en-US"/>
        </w:rPr>
        <w:t xml:space="preserve">mobilize qualified </w:t>
      </w:r>
      <w:r w:rsidR="00DE0D48">
        <w:rPr>
          <w:rFonts w:ascii="Calibri" w:hAnsi="Calibri" w:cs="Calibri"/>
          <w:bCs/>
          <w:sz w:val="22"/>
          <w:szCs w:val="22"/>
          <w:lang w:val="en-US" w:eastAsia="en-US"/>
        </w:rPr>
        <w:t>coaches</w:t>
      </w:r>
      <w:r w:rsidR="00266125">
        <w:rPr>
          <w:rFonts w:ascii="Calibri" w:hAnsi="Calibri" w:cs="Calibri"/>
          <w:bCs/>
          <w:sz w:val="22"/>
          <w:szCs w:val="22"/>
          <w:lang w:val="en-US" w:eastAsia="en-US"/>
        </w:rPr>
        <w:t xml:space="preserve"> and </w:t>
      </w:r>
      <w:r>
        <w:rPr>
          <w:rFonts w:ascii="Calibri" w:hAnsi="Calibri" w:cs="Calibri"/>
          <w:bCs/>
          <w:sz w:val="22"/>
          <w:szCs w:val="22"/>
          <w:lang w:val="en-US" w:eastAsia="en-US"/>
        </w:rPr>
        <w:t>d</w:t>
      </w:r>
      <w:r w:rsidR="00FB007E" w:rsidRPr="00FB007E">
        <w:rPr>
          <w:rFonts w:ascii="Calibri" w:hAnsi="Calibri" w:cs="Calibri"/>
          <w:bCs/>
          <w:sz w:val="22"/>
          <w:szCs w:val="22"/>
          <w:lang w:val="en-US" w:eastAsia="en-US"/>
        </w:rPr>
        <w:t xml:space="preserve">eliver up to 30 hours of </w:t>
      </w:r>
      <w:r w:rsidR="00047ECE">
        <w:rPr>
          <w:rFonts w:ascii="Calibri" w:hAnsi="Calibri" w:cs="Calibri"/>
          <w:bCs/>
          <w:sz w:val="22"/>
          <w:szCs w:val="22"/>
          <w:lang w:val="en-US" w:eastAsia="en-US"/>
        </w:rPr>
        <w:t xml:space="preserve">virtual </w:t>
      </w:r>
      <w:r w:rsidR="00FB007E" w:rsidRPr="00FB007E">
        <w:rPr>
          <w:rFonts w:ascii="Calibri" w:hAnsi="Calibri" w:cs="Calibri"/>
          <w:bCs/>
          <w:sz w:val="22"/>
          <w:szCs w:val="22"/>
          <w:lang w:val="en-US" w:eastAsia="en-US"/>
        </w:rPr>
        <w:t xml:space="preserve">one-on-one coaching per innovator, </w:t>
      </w:r>
      <w:r w:rsidR="00CD6A13">
        <w:rPr>
          <w:rFonts w:ascii="Calibri" w:hAnsi="Calibri" w:cs="Calibri"/>
          <w:bCs/>
          <w:sz w:val="22"/>
          <w:szCs w:val="22"/>
          <w:lang w:val="en-US" w:eastAsia="en-US"/>
        </w:rPr>
        <w:t>distributed</w:t>
      </w:r>
      <w:r w:rsidR="00FB007E" w:rsidRPr="00FB007E">
        <w:rPr>
          <w:rFonts w:ascii="Calibri" w:hAnsi="Calibri" w:cs="Calibri"/>
          <w:bCs/>
          <w:sz w:val="22"/>
          <w:szCs w:val="22"/>
          <w:lang w:val="en-US" w:eastAsia="en-US"/>
        </w:rPr>
        <w:t xml:space="preserve"> over time according t</w:t>
      </w:r>
      <w:r w:rsidR="00AF4886">
        <w:rPr>
          <w:rFonts w:ascii="Calibri" w:hAnsi="Calibri" w:cs="Calibri"/>
          <w:bCs/>
          <w:sz w:val="22"/>
          <w:szCs w:val="22"/>
          <w:lang w:val="en-US" w:eastAsia="en-US"/>
        </w:rPr>
        <w:t>o progress and identified needs, including</w:t>
      </w:r>
      <w:r w:rsidR="00AF4886" w:rsidRPr="00AF4886">
        <w:rPr>
          <w:rFonts w:ascii="Calibri" w:hAnsi="Calibri" w:cs="Calibri"/>
          <w:bCs/>
          <w:sz w:val="22"/>
          <w:szCs w:val="22"/>
          <w:lang w:val="en-US" w:eastAsia="en-US"/>
        </w:rPr>
        <w:t xml:space="preserve"> </w:t>
      </w:r>
      <w:r w:rsidR="00AF4886">
        <w:rPr>
          <w:rFonts w:ascii="Calibri" w:hAnsi="Calibri" w:cs="Calibri"/>
          <w:bCs/>
          <w:sz w:val="22"/>
          <w:szCs w:val="22"/>
          <w:lang w:val="en-US" w:eastAsia="en-US"/>
        </w:rPr>
        <w:t>the development of t</w:t>
      </w:r>
      <w:r w:rsidR="00AF4886" w:rsidRPr="00486BC5">
        <w:rPr>
          <w:rFonts w:ascii="Calibri" w:hAnsi="Calibri" w:cs="Calibri"/>
          <w:bCs/>
          <w:sz w:val="22"/>
          <w:szCs w:val="22"/>
          <w:lang w:val="en-US" w:eastAsia="en-US"/>
        </w:rPr>
        <w:t>raining materials</w:t>
      </w:r>
      <w:r w:rsidR="00AF4886">
        <w:rPr>
          <w:rFonts w:ascii="Calibri" w:hAnsi="Calibri" w:cs="Calibri"/>
          <w:bCs/>
          <w:sz w:val="22"/>
          <w:szCs w:val="22"/>
          <w:lang w:val="en-US" w:eastAsia="en-US"/>
        </w:rPr>
        <w:t>, support documents</w:t>
      </w:r>
      <w:r w:rsidR="00AF4886" w:rsidRPr="00486BC5">
        <w:rPr>
          <w:rFonts w:ascii="Calibri" w:hAnsi="Calibri" w:cs="Calibri"/>
          <w:bCs/>
          <w:sz w:val="22"/>
          <w:szCs w:val="22"/>
          <w:lang w:val="en-US" w:eastAsia="en-US"/>
        </w:rPr>
        <w:t xml:space="preserve"> and business coaching </w:t>
      </w:r>
      <w:r w:rsidR="00796B41">
        <w:rPr>
          <w:rFonts w:ascii="Calibri" w:hAnsi="Calibri" w:cs="Calibri"/>
          <w:bCs/>
          <w:sz w:val="22"/>
          <w:szCs w:val="22"/>
          <w:lang w:val="en-US" w:eastAsia="en-US"/>
        </w:rPr>
        <w:t>guidelines</w:t>
      </w:r>
      <w:r w:rsidR="00AF4886">
        <w:rPr>
          <w:rFonts w:ascii="Calibri" w:hAnsi="Calibri" w:cs="Calibri"/>
          <w:bCs/>
          <w:sz w:val="22"/>
          <w:szCs w:val="22"/>
          <w:lang w:val="en-US" w:eastAsia="en-US"/>
        </w:rPr>
        <w:t>.</w:t>
      </w:r>
    </w:p>
    <w:p w14:paraId="67BEA626" w14:textId="77777777" w:rsidR="00DE0469" w:rsidRDefault="00FB007E" w:rsidP="0062489D">
      <w:pPr>
        <w:numPr>
          <w:ilvl w:val="0"/>
          <w:numId w:val="19"/>
        </w:numPr>
        <w:jc w:val="both"/>
        <w:rPr>
          <w:rFonts w:ascii="Calibri" w:hAnsi="Calibri" w:cs="Calibri"/>
          <w:bCs/>
          <w:sz w:val="22"/>
          <w:szCs w:val="22"/>
          <w:lang w:val="en-US" w:eastAsia="en-US"/>
        </w:rPr>
      </w:pPr>
      <w:r w:rsidRPr="00FB007E">
        <w:rPr>
          <w:rFonts w:ascii="Calibri" w:hAnsi="Calibri" w:cs="Calibri"/>
          <w:bCs/>
          <w:sz w:val="22"/>
          <w:szCs w:val="22"/>
          <w:lang w:val="en-US" w:eastAsia="en-US"/>
        </w:rPr>
        <w:t>Document each session, capture beneficiary feedback, and adjust the coaching content as needed.</w:t>
      </w:r>
    </w:p>
    <w:p w14:paraId="4EC28C16" w14:textId="5656DEAA" w:rsidR="0062489D" w:rsidRPr="00DE0469" w:rsidRDefault="00DE0469" w:rsidP="0062489D">
      <w:pPr>
        <w:numPr>
          <w:ilvl w:val="0"/>
          <w:numId w:val="19"/>
        </w:numPr>
        <w:jc w:val="both"/>
        <w:rPr>
          <w:rFonts w:ascii="Calibri" w:hAnsi="Calibri" w:cs="Calibri"/>
          <w:bCs/>
          <w:sz w:val="22"/>
          <w:szCs w:val="22"/>
          <w:lang w:val="en-US" w:eastAsia="en-US"/>
        </w:rPr>
      </w:pPr>
      <w:r w:rsidRPr="00DE0469">
        <w:rPr>
          <w:rFonts w:ascii="Calibri" w:hAnsi="Calibri" w:cs="Calibri"/>
          <w:bCs/>
          <w:sz w:val="22"/>
          <w:szCs w:val="22"/>
          <w:lang w:val="en-US" w:eastAsia="en-US"/>
        </w:rPr>
        <w:t>Update beneficiary support plans as needed</w:t>
      </w:r>
      <w:r>
        <w:rPr>
          <w:rFonts w:ascii="Calibri" w:hAnsi="Calibri" w:cs="Calibri"/>
          <w:bCs/>
          <w:sz w:val="22"/>
          <w:szCs w:val="22"/>
          <w:lang w:val="en-US" w:eastAsia="en-US"/>
        </w:rPr>
        <w:t>.</w:t>
      </w:r>
    </w:p>
    <w:p w14:paraId="50269AFF" w14:textId="77777777" w:rsidR="00DE0469" w:rsidRPr="00DE0469" w:rsidRDefault="00DE0469" w:rsidP="00DE0469">
      <w:pPr>
        <w:ind w:left="720"/>
        <w:jc w:val="both"/>
        <w:rPr>
          <w:rFonts w:ascii="Calibri" w:hAnsi="Calibri" w:cs="Calibri"/>
          <w:bCs/>
          <w:sz w:val="22"/>
          <w:szCs w:val="22"/>
          <w:lang w:val="en-US" w:eastAsia="en-US"/>
        </w:rPr>
      </w:pPr>
    </w:p>
    <w:p w14:paraId="2AC1F006" w14:textId="191B3206" w:rsidR="00FB007E" w:rsidRPr="00FB007E" w:rsidRDefault="00FB007E" w:rsidP="0062489D">
      <w:pPr>
        <w:jc w:val="both"/>
        <w:rPr>
          <w:rFonts w:ascii="Calibri" w:hAnsi="Calibri" w:cs="Calibri"/>
          <w:b/>
          <w:bCs/>
          <w:sz w:val="22"/>
          <w:szCs w:val="22"/>
          <w:lang w:eastAsia="en-US"/>
        </w:rPr>
      </w:pPr>
      <w:r w:rsidRPr="00FB007E">
        <w:rPr>
          <w:rFonts w:ascii="Calibri" w:hAnsi="Calibri" w:cs="Calibri"/>
          <w:b/>
          <w:bCs/>
          <w:sz w:val="22"/>
          <w:szCs w:val="22"/>
          <w:lang w:eastAsia="en-US"/>
        </w:rPr>
        <w:t xml:space="preserve">Key </w:t>
      </w:r>
      <w:proofErr w:type="spellStart"/>
      <w:proofErr w:type="gramStart"/>
      <w:r w:rsidRPr="00FB007E">
        <w:rPr>
          <w:rFonts w:ascii="Calibri" w:hAnsi="Calibri" w:cs="Calibri"/>
          <w:b/>
          <w:bCs/>
          <w:sz w:val="22"/>
          <w:szCs w:val="22"/>
          <w:lang w:eastAsia="en-US"/>
        </w:rPr>
        <w:t>deliverables</w:t>
      </w:r>
      <w:proofErr w:type="spellEnd"/>
      <w:r w:rsidRPr="00FB007E">
        <w:rPr>
          <w:rFonts w:ascii="Calibri" w:hAnsi="Calibri" w:cs="Calibri"/>
          <w:b/>
          <w:bCs/>
          <w:sz w:val="22"/>
          <w:szCs w:val="22"/>
          <w:lang w:eastAsia="en-US"/>
        </w:rPr>
        <w:t>:</w:t>
      </w:r>
      <w:proofErr w:type="gramEnd"/>
    </w:p>
    <w:p w14:paraId="6D21EBF8" w14:textId="1884D798" w:rsidR="00FB007E" w:rsidRPr="00FB007E" w:rsidRDefault="00FB007E" w:rsidP="0062489D">
      <w:pPr>
        <w:numPr>
          <w:ilvl w:val="0"/>
          <w:numId w:val="20"/>
        </w:numPr>
        <w:ind w:left="714" w:hanging="357"/>
        <w:jc w:val="both"/>
        <w:rPr>
          <w:rFonts w:ascii="Calibri" w:hAnsi="Calibri" w:cs="Calibri"/>
          <w:bCs/>
          <w:sz w:val="22"/>
          <w:szCs w:val="22"/>
          <w:lang w:val="en-US" w:eastAsia="en-US"/>
        </w:rPr>
      </w:pPr>
      <w:r w:rsidRPr="00FB007E">
        <w:rPr>
          <w:rFonts w:ascii="Calibri" w:hAnsi="Calibri" w:cs="Calibri"/>
          <w:bCs/>
          <w:sz w:val="22"/>
          <w:szCs w:val="22"/>
          <w:lang w:val="en-US" w:eastAsia="en-US"/>
        </w:rPr>
        <w:t xml:space="preserve">Coaching session reports </w:t>
      </w:r>
      <w:r w:rsidR="00DE0469" w:rsidRPr="00DE0469">
        <w:rPr>
          <w:rFonts w:ascii="Calibri" w:hAnsi="Calibri" w:cs="Calibri"/>
          <w:bCs/>
          <w:sz w:val="22"/>
          <w:szCs w:val="22"/>
          <w:lang w:val="en-US" w:eastAsia="en-US"/>
        </w:rPr>
        <w:t xml:space="preserve">and final business coaching reports </w:t>
      </w:r>
      <w:r w:rsidRPr="00FB007E">
        <w:rPr>
          <w:rFonts w:ascii="Calibri" w:hAnsi="Calibri" w:cs="Calibri"/>
          <w:bCs/>
          <w:sz w:val="22"/>
          <w:szCs w:val="22"/>
          <w:lang w:val="en-US" w:eastAsia="en-US"/>
        </w:rPr>
        <w:t>per innovator (</w:t>
      </w:r>
      <w:r w:rsidR="00DE0469">
        <w:rPr>
          <w:rFonts w:ascii="Calibri" w:hAnsi="Calibri" w:cs="Calibri"/>
          <w:bCs/>
          <w:sz w:val="22"/>
          <w:szCs w:val="22"/>
          <w:lang w:val="en-US" w:eastAsia="en-US"/>
        </w:rPr>
        <w:t xml:space="preserve">including content </w:t>
      </w:r>
      <w:r w:rsidRPr="00FB007E">
        <w:rPr>
          <w:rFonts w:ascii="Calibri" w:hAnsi="Calibri" w:cs="Calibri"/>
          <w:bCs/>
          <w:sz w:val="22"/>
          <w:szCs w:val="22"/>
          <w:lang w:val="en-US" w:eastAsia="en-US"/>
        </w:rPr>
        <w:t>summary, participation, and next steps).</w:t>
      </w:r>
    </w:p>
    <w:p w14:paraId="49668879" w14:textId="77777777" w:rsidR="00FB007E" w:rsidRPr="00FB007E" w:rsidRDefault="00FB007E" w:rsidP="0062489D">
      <w:pPr>
        <w:numPr>
          <w:ilvl w:val="0"/>
          <w:numId w:val="20"/>
        </w:numPr>
        <w:ind w:left="714" w:hanging="357"/>
        <w:jc w:val="both"/>
        <w:rPr>
          <w:rFonts w:ascii="Calibri" w:hAnsi="Calibri" w:cs="Calibri"/>
          <w:bCs/>
          <w:sz w:val="22"/>
          <w:szCs w:val="22"/>
          <w:lang w:val="en-US" w:eastAsia="en-US"/>
        </w:rPr>
      </w:pPr>
      <w:r w:rsidRPr="00FB007E">
        <w:rPr>
          <w:rFonts w:ascii="Calibri" w:hAnsi="Calibri" w:cs="Calibri"/>
          <w:bCs/>
          <w:sz w:val="22"/>
          <w:szCs w:val="22"/>
          <w:lang w:val="en-US" w:eastAsia="en-US"/>
        </w:rPr>
        <w:t>Coaching tools, templates, and learning materials distributed to innovators.</w:t>
      </w:r>
    </w:p>
    <w:p w14:paraId="594609CD" w14:textId="77777777" w:rsidR="00012C24" w:rsidRPr="00012C24" w:rsidRDefault="00012C24" w:rsidP="0062489D">
      <w:pPr>
        <w:jc w:val="both"/>
        <w:rPr>
          <w:rFonts w:ascii="Calibri" w:hAnsi="Calibri" w:cs="Calibri"/>
          <w:bCs/>
          <w:i/>
          <w:iCs/>
          <w:sz w:val="12"/>
          <w:szCs w:val="12"/>
          <w:lang w:val="en-US" w:eastAsia="en-US"/>
        </w:rPr>
      </w:pPr>
    </w:p>
    <w:p w14:paraId="63E9181D" w14:textId="7B03CAE8" w:rsidR="00012C24" w:rsidRDefault="00FB007E" w:rsidP="0062489D">
      <w:pPr>
        <w:jc w:val="both"/>
        <w:rPr>
          <w:rFonts w:asciiTheme="minorHAnsi" w:hAnsiTheme="minorHAnsi" w:cs="Calibri"/>
          <w:sz w:val="22"/>
          <w:szCs w:val="22"/>
          <w:highlight w:val="cyan"/>
          <w:lang w:val="en-US"/>
        </w:rPr>
      </w:pPr>
      <w:r w:rsidRPr="00FB007E">
        <w:rPr>
          <w:rFonts w:ascii="Calibri" w:hAnsi="Calibri" w:cs="Calibri"/>
          <w:bCs/>
          <w:i/>
          <w:iCs/>
          <w:sz w:val="22"/>
          <w:szCs w:val="22"/>
          <w:lang w:val="en-US" w:eastAsia="en-US"/>
        </w:rPr>
        <w:t>Unused coaching hours (if any) may be reallocated to Earth Observation (EO) support activities, with prior validation from Expertise France.</w:t>
      </w:r>
      <w:r w:rsidR="00012C24" w:rsidRPr="007861AE">
        <w:rPr>
          <w:rFonts w:asciiTheme="minorHAnsi" w:hAnsiTheme="minorHAnsi" w:cs="Calibri"/>
          <w:sz w:val="22"/>
          <w:szCs w:val="22"/>
          <w:highlight w:val="cyan"/>
          <w:lang w:val="en-US"/>
        </w:rPr>
        <w:t xml:space="preserve"> </w:t>
      </w:r>
    </w:p>
    <w:p w14:paraId="5B8C1360" w14:textId="77777777" w:rsidR="00AB3561" w:rsidRPr="009935E6" w:rsidRDefault="00AB3561" w:rsidP="0062489D">
      <w:pPr>
        <w:jc w:val="both"/>
        <w:rPr>
          <w:rFonts w:asciiTheme="minorHAnsi" w:hAnsiTheme="minorHAnsi" w:cs="Calibri"/>
          <w:sz w:val="40"/>
          <w:szCs w:val="40"/>
          <w:highlight w:val="cyan"/>
          <w:lang w:val="en-US"/>
        </w:rPr>
      </w:pPr>
    </w:p>
    <w:p w14:paraId="757ED7B2" w14:textId="77777777" w:rsidR="008F1422" w:rsidRPr="00506CCD" w:rsidRDefault="008F1422" w:rsidP="0062489D">
      <w:pPr>
        <w:jc w:val="both"/>
        <w:rPr>
          <w:rFonts w:asciiTheme="minorHAnsi" w:hAnsiTheme="minorHAnsi" w:cs="Calibri"/>
          <w:b/>
          <w:bCs/>
          <w:sz w:val="12"/>
          <w:szCs w:val="12"/>
          <w:lang w:val="en-US"/>
        </w:rPr>
      </w:pPr>
    </w:p>
    <w:p w14:paraId="55668D1A" w14:textId="34486D93" w:rsidR="00BE458F" w:rsidRPr="0038309C" w:rsidRDefault="00BE458F" w:rsidP="0038309C">
      <w:pPr>
        <w:pStyle w:val="Paragraphedeliste"/>
        <w:numPr>
          <w:ilvl w:val="0"/>
          <w:numId w:val="40"/>
        </w:numPr>
        <w:jc w:val="both"/>
        <w:rPr>
          <w:rFonts w:ascii="Calibri" w:hAnsi="Calibri" w:cs="Calibri"/>
          <w:b/>
          <w:bCs/>
          <w:sz w:val="22"/>
          <w:szCs w:val="22"/>
          <w:u w:val="single"/>
          <w:lang w:val="en-US" w:eastAsia="en-US"/>
        </w:rPr>
      </w:pPr>
      <w:r w:rsidRPr="00BE458F">
        <w:rPr>
          <w:rFonts w:ascii="Calibri" w:hAnsi="Calibri" w:cs="Calibri"/>
          <w:b/>
          <w:bCs/>
          <w:sz w:val="22"/>
          <w:szCs w:val="22"/>
          <w:u w:val="single"/>
          <w:lang w:val="en-US" w:eastAsia="en-US"/>
        </w:rPr>
        <w:t>SET UP AND DELIVERY OF A TECHNICAL SERVICE CATALOGUE INCLUDING EO-RELATED COACHING, TRAINING AND TECHNICAL SERVICES</w:t>
      </w:r>
    </w:p>
    <w:p w14:paraId="2758E2D8" w14:textId="77777777" w:rsidR="00BE458F" w:rsidRDefault="00BE458F" w:rsidP="0062489D">
      <w:pPr>
        <w:jc w:val="both"/>
        <w:rPr>
          <w:rFonts w:ascii="Calibri" w:hAnsi="Calibri"/>
          <w:b/>
          <w:bCs/>
          <w:sz w:val="22"/>
          <w:szCs w:val="22"/>
          <w:lang w:val="en-US" w:eastAsia="en-US"/>
        </w:rPr>
      </w:pPr>
    </w:p>
    <w:p w14:paraId="4B25AA6A" w14:textId="6A45312B" w:rsidR="00047ECE" w:rsidRPr="00047ECE" w:rsidRDefault="00047ECE" w:rsidP="0062489D">
      <w:pPr>
        <w:jc w:val="both"/>
        <w:rPr>
          <w:rFonts w:ascii="Calibri" w:hAnsi="Calibri"/>
          <w:bCs/>
          <w:sz w:val="22"/>
          <w:szCs w:val="22"/>
          <w:lang w:val="en-US" w:eastAsia="en-US"/>
        </w:rPr>
      </w:pPr>
      <w:r w:rsidRPr="00047ECE">
        <w:rPr>
          <w:rFonts w:ascii="Calibri" w:hAnsi="Calibri"/>
          <w:b/>
          <w:bCs/>
          <w:sz w:val="22"/>
          <w:szCs w:val="22"/>
          <w:lang w:val="en-US" w:eastAsia="en-US"/>
        </w:rPr>
        <w:t>Timeline:</w:t>
      </w:r>
      <w:r w:rsidR="00DE0469">
        <w:rPr>
          <w:rFonts w:ascii="Calibri" w:hAnsi="Calibri"/>
          <w:bCs/>
          <w:sz w:val="22"/>
          <w:szCs w:val="22"/>
          <w:lang w:val="en-US" w:eastAsia="en-US"/>
        </w:rPr>
        <w:t xml:space="preserve"> Months 1,5</w:t>
      </w:r>
      <w:r w:rsidR="0089050B">
        <w:rPr>
          <w:rFonts w:ascii="Calibri" w:hAnsi="Calibri"/>
          <w:bCs/>
          <w:sz w:val="22"/>
          <w:szCs w:val="22"/>
          <w:lang w:val="en-US" w:eastAsia="en-US"/>
        </w:rPr>
        <w:t xml:space="preserve"> to </w:t>
      </w:r>
      <w:r w:rsidR="00BD56C3">
        <w:rPr>
          <w:rFonts w:ascii="Calibri" w:hAnsi="Calibri"/>
          <w:bCs/>
          <w:sz w:val="22"/>
          <w:szCs w:val="22"/>
          <w:lang w:val="en-US" w:eastAsia="en-US"/>
        </w:rPr>
        <w:t>7</w:t>
      </w:r>
    </w:p>
    <w:p w14:paraId="783C8D4E" w14:textId="56544AAD" w:rsidR="004D677D" w:rsidRDefault="004D677D" w:rsidP="0062489D">
      <w:pPr>
        <w:jc w:val="both"/>
        <w:rPr>
          <w:rFonts w:ascii="Calibri" w:hAnsi="Calibri"/>
          <w:bCs/>
          <w:sz w:val="22"/>
          <w:szCs w:val="22"/>
          <w:lang w:val="en-US" w:eastAsia="en-US"/>
        </w:rPr>
      </w:pPr>
      <w:r w:rsidRPr="004D677D">
        <w:rPr>
          <w:rFonts w:ascii="Calibri" w:hAnsi="Calibri"/>
          <w:b/>
          <w:bCs/>
          <w:sz w:val="22"/>
          <w:szCs w:val="22"/>
          <w:lang w:val="en-US" w:eastAsia="en-US"/>
        </w:rPr>
        <w:t>Objective:</w:t>
      </w:r>
      <w:r w:rsidRPr="004D677D">
        <w:rPr>
          <w:rFonts w:ascii="Calibri" w:hAnsi="Calibri"/>
          <w:bCs/>
          <w:sz w:val="22"/>
          <w:szCs w:val="22"/>
          <w:lang w:val="en-US" w:eastAsia="en-US"/>
        </w:rPr>
        <w:t xml:space="preserve"> </w:t>
      </w:r>
      <w:r w:rsidR="00FC52BD">
        <w:rPr>
          <w:rFonts w:ascii="Calibri" w:hAnsi="Calibri"/>
          <w:bCs/>
          <w:sz w:val="22"/>
          <w:szCs w:val="22"/>
          <w:lang w:val="en-US" w:eastAsia="en-US"/>
        </w:rPr>
        <w:t>Set up</w:t>
      </w:r>
      <w:r w:rsidR="0089050B" w:rsidRPr="0089050B">
        <w:rPr>
          <w:rFonts w:ascii="Calibri" w:hAnsi="Calibri"/>
          <w:bCs/>
          <w:sz w:val="22"/>
          <w:szCs w:val="22"/>
          <w:lang w:val="en-US" w:eastAsia="en-US"/>
        </w:rPr>
        <w:t xml:space="preserve"> and implement a structured, dynamic catalogue of relevant Earth Observation (EO) coaching resources and technical services, categorized and tailored </w:t>
      </w:r>
      <w:r w:rsidR="00ED4B16">
        <w:rPr>
          <w:rFonts w:ascii="Calibri" w:hAnsi="Calibri"/>
          <w:bCs/>
          <w:sz w:val="22"/>
          <w:szCs w:val="22"/>
          <w:lang w:val="en-US" w:eastAsia="en-US"/>
        </w:rPr>
        <w:t>for the DGI project beneficiaries’</w:t>
      </w:r>
      <w:r w:rsidR="0089050B" w:rsidRPr="0089050B">
        <w:rPr>
          <w:rFonts w:ascii="Calibri" w:hAnsi="Calibri"/>
          <w:bCs/>
          <w:sz w:val="22"/>
          <w:szCs w:val="22"/>
          <w:lang w:val="en-US" w:eastAsia="en-US"/>
        </w:rPr>
        <w:t xml:space="preserve"> innovators. Deliver personalized technical support and services accordingly.</w:t>
      </w:r>
    </w:p>
    <w:p w14:paraId="6E1AF3F9" w14:textId="1BE6C913" w:rsidR="00796B41" w:rsidRDefault="00796B41" w:rsidP="0062489D">
      <w:pPr>
        <w:jc w:val="both"/>
        <w:rPr>
          <w:rFonts w:ascii="Calibri" w:hAnsi="Calibri"/>
          <w:bCs/>
          <w:sz w:val="22"/>
          <w:szCs w:val="22"/>
          <w:lang w:val="en-US" w:eastAsia="en-US"/>
        </w:rPr>
      </w:pPr>
    </w:p>
    <w:p w14:paraId="4605F06E" w14:textId="543F7655" w:rsidR="004D677D" w:rsidRPr="0089050B" w:rsidRDefault="004D677D" w:rsidP="0062489D">
      <w:pPr>
        <w:jc w:val="both"/>
        <w:rPr>
          <w:rFonts w:ascii="Calibri" w:hAnsi="Calibri"/>
          <w:b/>
          <w:bCs/>
          <w:sz w:val="22"/>
          <w:szCs w:val="22"/>
          <w:lang w:val="en-US" w:eastAsia="en-US"/>
        </w:rPr>
      </w:pPr>
      <w:r w:rsidRPr="0089050B">
        <w:rPr>
          <w:rFonts w:ascii="Calibri" w:hAnsi="Calibri"/>
          <w:b/>
          <w:bCs/>
          <w:sz w:val="22"/>
          <w:szCs w:val="22"/>
          <w:lang w:val="en-US" w:eastAsia="en-US"/>
        </w:rPr>
        <w:t>Activities:</w:t>
      </w:r>
    </w:p>
    <w:p w14:paraId="11A46109" w14:textId="4C9FFAE8" w:rsidR="0062489D" w:rsidRPr="00F23EA1" w:rsidRDefault="0062489D" w:rsidP="0062489D">
      <w:pPr>
        <w:numPr>
          <w:ilvl w:val="0"/>
          <w:numId w:val="13"/>
        </w:numPr>
        <w:jc w:val="both"/>
        <w:rPr>
          <w:rFonts w:asciiTheme="minorHAnsi" w:hAnsiTheme="minorHAnsi" w:cs="Calibri"/>
          <w:sz w:val="22"/>
          <w:szCs w:val="22"/>
          <w:lang w:val="en-US"/>
        </w:rPr>
      </w:pPr>
      <w:r w:rsidRPr="006D39BF">
        <w:rPr>
          <w:rFonts w:asciiTheme="minorHAnsi" w:hAnsiTheme="minorHAnsi" w:cs="Calibri"/>
          <w:sz w:val="22"/>
          <w:szCs w:val="22"/>
          <w:lang w:val="en-US"/>
        </w:rPr>
        <w:t xml:space="preserve">Establish </w:t>
      </w:r>
      <w:r w:rsidR="00ED4B16">
        <w:rPr>
          <w:rFonts w:asciiTheme="minorHAnsi" w:hAnsiTheme="minorHAnsi" w:cs="Calibri"/>
          <w:sz w:val="22"/>
          <w:szCs w:val="22"/>
          <w:lang w:val="en-US"/>
        </w:rPr>
        <w:t xml:space="preserve">and maintain </w:t>
      </w:r>
      <w:r w:rsidRPr="006D39BF">
        <w:rPr>
          <w:rFonts w:asciiTheme="minorHAnsi" w:hAnsiTheme="minorHAnsi" w:cs="Calibri"/>
          <w:sz w:val="22"/>
          <w:szCs w:val="22"/>
          <w:lang w:val="en-US"/>
        </w:rPr>
        <w:t xml:space="preserve">a structured and categorized catalogue of relevant </w:t>
      </w:r>
      <w:r w:rsidR="00486BC5">
        <w:rPr>
          <w:rFonts w:asciiTheme="minorHAnsi" w:hAnsiTheme="minorHAnsi" w:cs="Calibri"/>
          <w:sz w:val="22"/>
          <w:szCs w:val="22"/>
          <w:lang w:val="en-US"/>
        </w:rPr>
        <w:t>selected</w:t>
      </w:r>
      <w:r w:rsidR="002D1073">
        <w:rPr>
          <w:rFonts w:asciiTheme="minorHAnsi" w:hAnsiTheme="minorHAnsi" w:cs="Calibri"/>
          <w:sz w:val="22"/>
          <w:szCs w:val="22"/>
          <w:lang w:val="en-US"/>
        </w:rPr>
        <w:t xml:space="preserve"> </w:t>
      </w:r>
      <w:r w:rsidR="00FC52BD">
        <w:rPr>
          <w:rFonts w:asciiTheme="minorHAnsi" w:hAnsiTheme="minorHAnsi" w:cs="Calibri"/>
          <w:sz w:val="22"/>
          <w:szCs w:val="22"/>
          <w:lang w:val="en-US"/>
        </w:rPr>
        <w:t xml:space="preserve">EO </w:t>
      </w:r>
      <w:r w:rsidRPr="006D39BF">
        <w:rPr>
          <w:rFonts w:asciiTheme="minorHAnsi" w:hAnsiTheme="minorHAnsi" w:cs="Calibri"/>
          <w:sz w:val="22"/>
          <w:szCs w:val="22"/>
          <w:lang w:val="en-US"/>
        </w:rPr>
        <w:t>technical services to support EO-based innovation</w:t>
      </w:r>
      <w:r w:rsidR="00445FBE">
        <w:rPr>
          <w:rFonts w:asciiTheme="minorHAnsi" w:hAnsiTheme="minorHAnsi" w:cs="Calibri"/>
          <w:sz w:val="22"/>
          <w:szCs w:val="22"/>
          <w:lang w:val="en-US"/>
        </w:rPr>
        <w:t xml:space="preserve"> and </w:t>
      </w:r>
      <w:r w:rsidR="00445FBE" w:rsidRPr="00445FBE">
        <w:rPr>
          <w:rFonts w:asciiTheme="minorHAnsi" w:hAnsiTheme="minorHAnsi" w:cs="Calibri"/>
          <w:sz w:val="22"/>
          <w:szCs w:val="22"/>
          <w:lang w:val="en-US"/>
        </w:rPr>
        <w:t>climate-related solutions</w:t>
      </w:r>
      <w:r w:rsidR="00BF71C4">
        <w:rPr>
          <w:rFonts w:asciiTheme="minorHAnsi" w:hAnsiTheme="minorHAnsi" w:cs="Calibri"/>
          <w:sz w:val="22"/>
          <w:szCs w:val="22"/>
          <w:lang w:val="en-US"/>
        </w:rPr>
        <w:t xml:space="preserve"> and related providers </w:t>
      </w:r>
      <w:r w:rsidR="00BF71C4" w:rsidRPr="00F23EA1">
        <w:rPr>
          <w:rFonts w:asciiTheme="minorHAnsi" w:hAnsiTheme="minorHAnsi" w:cs="Calibri"/>
          <w:sz w:val="22"/>
          <w:szCs w:val="22"/>
          <w:lang w:val="en-US"/>
        </w:rPr>
        <w:t>which will be mobilized</w:t>
      </w:r>
      <w:r w:rsidRPr="00F23EA1">
        <w:rPr>
          <w:rFonts w:asciiTheme="minorHAnsi" w:hAnsiTheme="minorHAnsi" w:cs="Calibri"/>
          <w:sz w:val="22"/>
          <w:szCs w:val="22"/>
          <w:lang w:val="en-US"/>
        </w:rPr>
        <w:t>, including:</w:t>
      </w:r>
    </w:p>
    <w:p w14:paraId="6A2B5056" w14:textId="095F4DC3" w:rsidR="0062489D" w:rsidRDefault="0062489D" w:rsidP="0062489D">
      <w:pPr>
        <w:numPr>
          <w:ilvl w:val="1"/>
          <w:numId w:val="12"/>
        </w:numPr>
        <w:jc w:val="both"/>
        <w:rPr>
          <w:rFonts w:asciiTheme="minorHAnsi" w:hAnsiTheme="minorHAnsi" w:cs="Calibri"/>
          <w:i/>
          <w:sz w:val="22"/>
          <w:szCs w:val="22"/>
          <w:lang w:val="en-US"/>
        </w:rPr>
      </w:pPr>
      <w:r w:rsidRPr="0038309C">
        <w:rPr>
          <w:rFonts w:asciiTheme="minorHAnsi" w:hAnsiTheme="minorHAnsi" w:cs="Calibri"/>
          <w:i/>
          <w:sz w:val="22"/>
          <w:szCs w:val="22"/>
          <w:lang w:val="en-US"/>
        </w:rPr>
        <w:lastRenderedPageBreak/>
        <w:t xml:space="preserve">EO data </w:t>
      </w:r>
      <w:r w:rsidR="00BB49C9" w:rsidRPr="0038309C">
        <w:rPr>
          <w:rFonts w:asciiTheme="minorHAnsi" w:hAnsiTheme="minorHAnsi" w:cs="Calibri"/>
          <w:i/>
          <w:sz w:val="22"/>
          <w:szCs w:val="22"/>
          <w:lang w:val="en-US"/>
        </w:rPr>
        <w:t xml:space="preserve">knowledge, </w:t>
      </w:r>
      <w:r w:rsidRPr="0038309C">
        <w:rPr>
          <w:rFonts w:asciiTheme="minorHAnsi" w:hAnsiTheme="minorHAnsi" w:cs="Calibri"/>
          <w:i/>
          <w:sz w:val="22"/>
          <w:szCs w:val="22"/>
          <w:lang w:val="en-US"/>
        </w:rPr>
        <w:t>processing and implementation</w:t>
      </w:r>
      <w:r w:rsidRPr="00F23EA1">
        <w:rPr>
          <w:rFonts w:asciiTheme="minorHAnsi" w:hAnsiTheme="minorHAnsi" w:cs="Calibri"/>
          <w:i/>
          <w:sz w:val="22"/>
          <w:szCs w:val="22"/>
          <w:lang w:val="en-US"/>
        </w:rPr>
        <w:t xml:space="preserve"> </w:t>
      </w:r>
      <w:r w:rsidRPr="0038309C">
        <w:rPr>
          <w:rFonts w:asciiTheme="minorHAnsi" w:hAnsiTheme="minorHAnsi" w:cs="Calibri"/>
          <w:i/>
          <w:sz w:val="22"/>
          <w:szCs w:val="22"/>
          <w:lang w:val="en-US"/>
        </w:rPr>
        <w:t>from basis to advanced</w:t>
      </w:r>
      <w:r w:rsidRPr="00F23EA1">
        <w:rPr>
          <w:rFonts w:asciiTheme="minorHAnsi" w:hAnsiTheme="minorHAnsi" w:cs="Calibri"/>
          <w:i/>
          <w:sz w:val="22"/>
          <w:szCs w:val="22"/>
          <w:lang w:val="en-US"/>
        </w:rPr>
        <w:t xml:space="preserve"> EO</w:t>
      </w:r>
      <w:r w:rsidRPr="0062489D">
        <w:rPr>
          <w:rFonts w:asciiTheme="minorHAnsi" w:hAnsiTheme="minorHAnsi" w:cs="Calibri"/>
          <w:i/>
          <w:sz w:val="22"/>
          <w:szCs w:val="22"/>
          <w:lang w:val="en-US"/>
        </w:rPr>
        <w:t xml:space="preserve"> solutions to the innovative idea/prototype presented by each selected innovator (e</w:t>
      </w:r>
      <w:r w:rsidR="00486BC5">
        <w:rPr>
          <w:rFonts w:asciiTheme="minorHAnsi" w:hAnsiTheme="minorHAnsi" w:cs="Calibri"/>
          <w:i/>
          <w:sz w:val="22"/>
          <w:szCs w:val="22"/>
          <w:lang w:val="en-US"/>
        </w:rPr>
        <w:t xml:space="preserve">x. </w:t>
      </w:r>
      <w:r w:rsidR="00BB49C9">
        <w:rPr>
          <w:rFonts w:asciiTheme="minorHAnsi" w:hAnsiTheme="minorHAnsi" w:cs="Calibri"/>
          <w:i/>
          <w:sz w:val="22"/>
          <w:szCs w:val="22"/>
          <w:lang w:val="en-US"/>
        </w:rPr>
        <w:t>EO metadata, Remote Sensin</w:t>
      </w:r>
      <w:r w:rsidR="003A11D6">
        <w:rPr>
          <w:rFonts w:asciiTheme="minorHAnsi" w:hAnsiTheme="minorHAnsi" w:cs="Calibri"/>
          <w:i/>
          <w:sz w:val="22"/>
          <w:szCs w:val="22"/>
          <w:lang w:val="en-US"/>
        </w:rPr>
        <w:t>g</w:t>
      </w:r>
      <w:r w:rsidR="00BB49C9">
        <w:rPr>
          <w:rFonts w:asciiTheme="minorHAnsi" w:hAnsiTheme="minorHAnsi" w:cs="Calibri"/>
          <w:i/>
          <w:sz w:val="22"/>
          <w:szCs w:val="22"/>
          <w:lang w:val="en-US"/>
        </w:rPr>
        <w:t xml:space="preserve">, </w:t>
      </w:r>
      <w:r w:rsidRPr="0062489D">
        <w:rPr>
          <w:rFonts w:asciiTheme="minorHAnsi" w:hAnsiTheme="minorHAnsi" w:cs="Calibri"/>
          <w:i/>
          <w:sz w:val="22"/>
          <w:szCs w:val="22"/>
          <w:lang w:val="en-US"/>
        </w:rPr>
        <w:t>Optical and radar data of Copernicus Ecosystem, Copernicus Services, Copernicus Contributing</w:t>
      </w:r>
      <w:r>
        <w:rPr>
          <w:rFonts w:asciiTheme="minorHAnsi" w:hAnsiTheme="minorHAnsi" w:cs="Calibri"/>
          <w:i/>
          <w:sz w:val="22"/>
          <w:szCs w:val="22"/>
          <w:lang w:val="en-US"/>
        </w:rPr>
        <w:t xml:space="preserve"> </w:t>
      </w:r>
      <w:r w:rsidRPr="0062489D">
        <w:rPr>
          <w:rFonts w:asciiTheme="minorHAnsi" w:hAnsiTheme="minorHAnsi" w:cs="Calibri"/>
          <w:i/>
          <w:sz w:val="22"/>
          <w:szCs w:val="22"/>
          <w:lang w:val="en-US"/>
        </w:rPr>
        <w:t>Missions - CCMs, Sentinel-1/2/3/5P, Biomass forest mission - Radar P satellite, SWOT Mission, commercial imagery,</w:t>
      </w:r>
      <w:r w:rsidR="00BB49C9">
        <w:rPr>
          <w:rFonts w:asciiTheme="minorHAnsi" w:hAnsiTheme="minorHAnsi" w:cs="Calibri"/>
          <w:i/>
          <w:sz w:val="22"/>
          <w:szCs w:val="22"/>
          <w:lang w:val="en-US"/>
        </w:rPr>
        <w:t xml:space="preserve"> </w:t>
      </w:r>
      <w:proofErr w:type="spellStart"/>
      <w:r w:rsidR="00BB49C9">
        <w:rPr>
          <w:rFonts w:asciiTheme="minorHAnsi" w:hAnsiTheme="minorHAnsi" w:cs="Calibri"/>
          <w:i/>
          <w:sz w:val="22"/>
          <w:szCs w:val="22"/>
          <w:lang w:val="en-US"/>
        </w:rPr>
        <w:t>NetCDF</w:t>
      </w:r>
      <w:proofErr w:type="spellEnd"/>
      <w:r w:rsidR="00BB49C9">
        <w:rPr>
          <w:rFonts w:asciiTheme="minorHAnsi" w:hAnsiTheme="minorHAnsi" w:cs="Calibri"/>
          <w:i/>
          <w:sz w:val="22"/>
          <w:szCs w:val="22"/>
          <w:lang w:val="en-US"/>
        </w:rPr>
        <w:t xml:space="preserve"> and </w:t>
      </w:r>
      <w:proofErr w:type="spellStart"/>
      <w:r w:rsidR="00BB49C9">
        <w:rPr>
          <w:rFonts w:asciiTheme="minorHAnsi" w:hAnsiTheme="minorHAnsi" w:cs="Calibri"/>
          <w:i/>
          <w:sz w:val="22"/>
          <w:szCs w:val="22"/>
          <w:lang w:val="en-US"/>
        </w:rPr>
        <w:t>zarr</w:t>
      </w:r>
      <w:proofErr w:type="spellEnd"/>
      <w:r w:rsidR="00BB49C9">
        <w:rPr>
          <w:rFonts w:asciiTheme="minorHAnsi" w:hAnsiTheme="minorHAnsi" w:cs="Calibri"/>
          <w:i/>
          <w:sz w:val="22"/>
          <w:szCs w:val="22"/>
          <w:lang w:val="en-US"/>
        </w:rPr>
        <w:t xml:space="preserve"> format</w:t>
      </w:r>
      <w:r w:rsidR="005C1FE8">
        <w:rPr>
          <w:rFonts w:asciiTheme="minorHAnsi" w:hAnsiTheme="minorHAnsi" w:cs="Calibri"/>
          <w:i/>
          <w:sz w:val="22"/>
          <w:szCs w:val="22"/>
          <w:lang w:val="en-US"/>
        </w:rPr>
        <w:t>s</w:t>
      </w:r>
      <w:r w:rsidR="00BB49C9">
        <w:rPr>
          <w:rFonts w:asciiTheme="minorHAnsi" w:hAnsiTheme="minorHAnsi" w:cs="Calibri"/>
          <w:i/>
          <w:sz w:val="22"/>
          <w:szCs w:val="22"/>
          <w:lang w:val="en-US"/>
        </w:rPr>
        <w:t xml:space="preserve">, </w:t>
      </w:r>
      <w:r w:rsidR="001B400B">
        <w:rPr>
          <w:rFonts w:asciiTheme="minorHAnsi" w:hAnsiTheme="minorHAnsi" w:cs="Calibri"/>
          <w:i/>
          <w:sz w:val="22"/>
          <w:szCs w:val="22"/>
          <w:lang w:val="en-US"/>
        </w:rPr>
        <w:t>shared computing environments, EO platforms,</w:t>
      </w:r>
      <w:r w:rsidR="00F23EA1">
        <w:rPr>
          <w:rFonts w:asciiTheme="minorHAnsi" w:hAnsiTheme="minorHAnsi" w:cs="Calibri"/>
          <w:i/>
          <w:sz w:val="22"/>
          <w:szCs w:val="22"/>
          <w:lang w:val="en-US"/>
        </w:rPr>
        <w:t xml:space="preserve"> etc.</w:t>
      </w:r>
      <w:r w:rsidRPr="0062489D">
        <w:rPr>
          <w:rFonts w:asciiTheme="minorHAnsi" w:hAnsiTheme="minorHAnsi" w:cs="Calibri"/>
          <w:i/>
          <w:sz w:val="22"/>
          <w:szCs w:val="22"/>
          <w:lang w:val="en-US"/>
        </w:rPr>
        <w:t>)</w:t>
      </w:r>
      <w:r w:rsidR="00BB49C9">
        <w:rPr>
          <w:rFonts w:asciiTheme="minorHAnsi" w:hAnsiTheme="minorHAnsi" w:cs="Calibri"/>
          <w:i/>
          <w:sz w:val="22"/>
          <w:szCs w:val="22"/>
          <w:lang w:val="en-US"/>
        </w:rPr>
        <w:t xml:space="preserve">. </w:t>
      </w:r>
    </w:p>
    <w:p w14:paraId="1AB5EAAE" w14:textId="77777777" w:rsidR="0062489D" w:rsidRDefault="0062489D" w:rsidP="0062489D">
      <w:pPr>
        <w:numPr>
          <w:ilvl w:val="1"/>
          <w:numId w:val="12"/>
        </w:numPr>
        <w:jc w:val="both"/>
        <w:rPr>
          <w:rFonts w:asciiTheme="minorHAnsi" w:hAnsiTheme="minorHAnsi" w:cs="Calibri"/>
          <w:i/>
          <w:sz w:val="22"/>
          <w:szCs w:val="22"/>
          <w:lang w:val="en-US"/>
        </w:rPr>
      </w:pPr>
      <w:r w:rsidRPr="00A36B4D">
        <w:rPr>
          <w:rFonts w:asciiTheme="minorHAnsi" w:hAnsiTheme="minorHAnsi" w:cs="Calibri"/>
          <w:i/>
          <w:sz w:val="22"/>
          <w:szCs w:val="22"/>
          <w:lang w:val="en-US"/>
        </w:rPr>
        <w:t>Cloud-based computing and geospatial platforms</w:t>
      </w:r>
    </w:p>
    <w:p w14:paraId="4FF8DD37" w14:textId="77777777" w:rsidR="0062489D" w:rsidRPr="00591F18" w:rsidRDefault="0062489D" w:rsidP="0062489D">
      <w:pPr>
        <w:numPr>
          <w:ilvl w:val="1"/>
          <w:numId w:val="12"/>
        </w:numPr>
        <w:jc w:val="both"/>
        <w:rPr>
          <w:rFonts w:asciiTheme="minorHAnsi" w:hAnsiTheme="minorHAnsi" w:cs="Calibri"/>
          <w:i/>
          <w:sz w:val="22"/>
          <w:szCs w:val="22"/>
          <w:lang w:val="en-US"/>
        </w:rPr>
      </w:pPr>
      <w:r w:rsidRPr="0062489D">
        <w:rPr>
          <w:rFonts w:asciiTheme="minorHAnsi" w:hAnsiTheme="minorHAnsi" w:cs="Calibri"/>
          <w:i/>
          <w:sz w:val="22"/>
          <w:szCs w:val="22"/>
          <w:lang w:val="en-US"/>
        </w:rPr>
        <w:t>Robust, reproducible and big data processing techniques</w:t>
      </w:r>
    </w:p>
    <w:p w14:paraId="194B762D" w14:textId="23F769E8" w:rsidR="0062489D" w:rsidRPr="00A36B4D" w:rsidRDefault="0062489D" w:rsidP="0062489D">
      <w:pPr>
        <w:numPr>
          <w:ilvl w:val="1"/>
          <w:numId w:val="12"/>
        </w:numPr>
        <w:jc w:val="both"/>
        <w:rPr>
          <w:rFonts w:asciiTheme="minorHAnsi" w:hAnsiTheme="minorHAnsi" w:cs="Calibri"/>
          <w:i/>
          <w:sz w:val="22"/>
          <w:szCs w:val="22"/>
          <w:lang w:val="en-US"/>
        </w:rPr>
      </w:pPr>
      <w:r w:rsidRPr="00A36B4D">
        <w:rPr>
          <w:rFonts w:asciiTheme="minorHAnsi" w:hAnsiTheme="minorHAnsi" w:cs="Calibri"/>
          <w:i/>
          <w:sz w:val="22"/>
          <w:szCs w:val="22"/>
          <w:lang w:val="en-US"/>
        </w:rPr>
        <w:t>AI/ML integration for EO (ex.</w:t>
      </w:r>
      <w:r>
        <w:rPr>
          <w:rFonts w:asciiTheme="minorHAnsi" w:hAnsiTheme="minorHAnsi" w:cs="Calibri"/>
          <w:i/>
          <w:sz w:val="22"/>
          <w:szCs w:val="22"/>
          <w:lang w:val="en-US"/>
        </w:rPr>
        <w:t xml:space="preserve"> </w:t>
      </w:r>
      <w:r w:rsidRPr="0062489D">
        <w:rPr>
          <w:rFonts w:asciiTheme="minorHAnsi" w:hAnsiTheme="minorHAnsi" w:cs="Calibri"/>
          <w:i/>
          <w:sz w:val="22"/>
          <w:szCs w:val="22"/>
          <w:lang w:val="en-US"/>
        </w:rPr>
        <w:t xml:space="preserve">analysis and management of data from EO </w:t>
      </w:r>
      <w:r w:rsidR="002D1073" w:rsidRPr="0062489D">
        <w:rPr>
          <w:rFonts w:asciiTheme="minorHAnsi" w:hAnsiTheme="minorHAnsi" w:cs="Calibri"/>
          <w:i/>
          <w:sz w:val="22"/>
          <w:szCs w:val="22"/>
          <w:lang w:val="en-US"/>
        </w:rPr>
        <w:t>satellite,</w:t>
      </w:r>
      <w:r w:rsidR="002D1073">
        <w:rPr>
          <w:rFonts w:asciiTheme="minorHAnsi" w:hAnsiTheme="minorHAnsi" w:cs="Calibri"/>
          <w:i/>
          <w:sz w:val="22"/>
          <w:szCs w:val="22"/>
          <w:lang w:val="en-US"/>
        </w:rPr>
        <w:t xml:space="preserve"> </w:t>
      </w:r>
      <w:r w:rsidR="002D1073" w:rsidRPr="00A36B4D">
        <w:rPr>
          <w:rFonts w:asciiTheme="minorHAnsi" w:hAnsiTheme="minorHAnsi" w:cs="Calibri"/>
          <w:i/>
          <w:sz w:val="22"/>
          <w:szCs w:val="22"/>
          <w:lang w:val="en-US"/>
        </w:rPr>
        <w:t>classification</w:t>
      </w:r>
      <w:r>
        <w:rPr>
          <w:rFonts w:asciiTheme="minorHAnsi" w:hAnsiTheme="minorHAnsi" w:cs="Calibri"/>
          <w:i/>
          <w:sz w:val="22"/>
          <w:szCs w:val="22"/>
          <w:lang w:val="en-US"/>
        </w:rPr>
        <w:t>, anomaly dete</w:t>
      </w:r>
      <w:r w:rsidRPr="00A36B4D">
        <w:rPr>
          <w:rFonts w:asciiTheme="minorHAnsi" w:hAnsiTheme="minorHAnsi" w:cs="Calibri"/>
          <w:i/>
          <w:sz w:val="22"/>
          <w:szCs w:val="22"/>
          <w:lang w:val="en-US"/>
        </w:rPr>
        <w:t>ction</w:t>
      </w:r>
      <w:r>
        <w:rPr>
          <w:rFonts w:asciiTheme="minorHAnsi" w:hAnsiTheme="minorHAnsi" w:cs="Calibri"/>
          <w:i/>
          <w:sz w:val="22"/>
          <w:szCs w:val="22"/>
          <w:lang w:val="en-US"/>
        </w:rPr>
        <w:t xml:space="preserve">, </w:t>
      </w:r>
      <w:r w:rsidRPr="0062489D">
        <w:rPr>
          <w:rFonts w:asciiTheme="minorHAnsi" w:hAnsiTheme="minorHAnsi" w:cs="Calibri"/>
          <w:i/>
          <w:sz w:val="22"/>
          <w:szCs w:val="22"/>
          <w:lang w:val="en-US"/>
        </w:rPr>
        <w:t xml:space="preserve">crop forecasting, soil erosion, forest monitoring, floods and fire early detection / </w:t>
      </w:r>
      <w:r w:rsidR="002D1073" w:rsidRPr="0062489D">
        <w:rPr>
          <w:rFonts w:asciiTheme="minorHAnsi" w:hAnsiTheme="minorHAnsi" w:cs="Calibri"/>
          <w:i/>
          <w:sz w:val="22"/>
          <w:szCs w:val="22"/>
          <w:lang w:val="en-US"/>
        </w:rPr>
        <w:t>management, …)</w:t>
      </w:r>
    </w:p>
    <w:p w14:paraId="7F016519" w14:textId="77777777" w:rsidR="0062489D" w:rsidRDefault="0062489D" w:rsidP="0062489D">
      <w:pPr>
        <w:numPr>
          <w:ilvl w:val="1"/>
          <w:numId w:val="12"/>
        </w:numPr>
        <w:jc w:val="both"/>
        <w:rPr>
          <w:rFonts w:asciiTheme="minorHAnsi" w:hAnsiTheme="minorHAnsi" w:cs="Calibri"/>
          <w:i/>
          <w:sz w:val="22"/>
          <w:szCs w:val="22"/>
          <w:lang w:val="en-US"/>
        </w:rPr>
      </w:pPr>
      <w:r w:rsidRPr="0062489D">
        <w:rPr>
          <w:rFonts w:asciiTheme="minorHAnsi" w:hAnsiTheme="minorHAnsi" w:cs="Calibri"/>
          <w:i/>
          <w:sz w:val="22"/>
          <w:szCs w:val="22"/>
          <w:lang w:val="en-US"/>
        </w:rPr>
        <w:t>GIS Data visualization and web mapping tools</w:t>
      </w:r>
    </w:p>
    <w:p w14:paraId="1ADD99D5" w14:textId="2836E1CC" w:rsidR="001B400B" w:rsidRPr="0062489D" w:rsidRDefault="001B400B" w:rsidP="0062489D">
      <w:pPr>
        <w:numPr>
          <w:ilvl w:val="1"/>
          <w:numId w:val="12"/>
        </w:numPr>
        <w:jc w:val="both"/>
        <w:rPr>
          <w:rFonts w:asciiTheme="minorHAnsi" w:hAnsiTheme="minorHAnsi" w:cs="Calibri"/>
          <w:i/>
          <w:sz w:val="22"/>
          <w:szCs w:val="22"/>
          <w:lang w:val="en-US"/>
        </w:rPr>
      </w:pPr>
      <w:r>
        <w:rPr>
          <w:rFonts w:asciiTheme="minorHAnsi" w:hAnsiTheme="minorHAnsi" w:cs="Calibri"/>
          <w:i/>
          <w:sz w:val="22"/>
          <w:szCs w:val="22"/>
          <w:lang w:val="en-US"/>
        </w:rPr>
        <w:t xml:space="preserve">Web and mobile APIs </w:t>
      </w:r>
      <w:r w:rsidR="00406F3B">
        <w:rPr>
          <w:rFonts w:asciiTheme="minorHAnsi" w:hAnsiTheme="minorHAnsi" w:cs="Calibri"/>
          <w:i/>
          <w:sz w:val="22"/>
          <w:szCs w:val="22"/>
          <w:lang w:val="en-US"/>
        </w:rPr>
        <w:t>development</w:t>
      </w:r>
    </w:p>
    <w:p w14:paraId="73907E98" w14:textId="77777777" w:rsidR="0062489D" w:rsidRPr="00A36B4D" w:rsidRDefault="0062489D" w:rsidP="0062489D">
      <w:pPr>
        <w:numPr>
          <w:ilvl w:val="1"/>
          <w:numId w:val="12"/>
        </w:numPr>
        <w:jc w:val="both"/>
        <w:rPr>
          <w:rFonts w:asciiTheme="minorHAnsi" w:hAnsiTheme="minorHAnsi" w:cs="Calibri"/>
          <w:i/>
          <w:sz w:val="22"/>
          <w:szCs w:val="22"/>
          <w:lang w:val="en-US"/>
        </w:rPr>
      </w:pPr>
      <w:r w:rsidRPr="00A36B4D">
        <w:rPr>
          <w:rFonts w:asciiTheme="minorHAnsi" w:hAnsiTheme="minorHAnsi" w:cs="Calibri"/>
          <w:i/>
          <w:sz w:val="22"/>
          <w:szCs w:val="22"/>
          <w:lang w:val="en-US"/>
        </w:rPr>
        <w:t>Access to high-res data (optical, radar, thermal)</w:t>
      </w:r>
    </w:p>
    <w:p w14:paraId="095579A5" w14:textId="77777777" w:rsidR="0062489D" w:rsidRPr="00A36B4D" w:rsidRDefault="0062489D" w:rsidP="0062489D">
      <w:pPr>
        <w:numPr>
          <w:ilvl w:val="1"/>
          <w:numId w:val="12"/>
        </w:numPr>
        <w:jc w:val="both"/>
        <w:rPr>
          <w:rFonts w:asciiTheme="minorHAnsi" w:hAnsiTheme="minorHAnsi" w:cs="Calibri"/>
          <w:i/>
          <w:sz w:val="22"/>
          <w:szCs w:val="22"/>
          <w:lang w:val="en-US"/>
        </w:rPr>
      </w:pPr>
      <w:r w:rsidRPr="00A36B4D">
        <w:rPr>
          <w:rFonts w:asciiTheme="minorHAnsi" w:hAnsiTheme="minorHAnsi" w:cs="Calibri"/>
          <w:i/>
          <w:sz w:val="22"/>
          <w:szCs w:val="22"/>
          <w:lang w:val="en-US"/>
        </w:rPr>
        <w:t>Technical mentoring (ex. validation methodologies, platform architecture</w:t>
      </w:r>
      <w:r>
        <w:rPr>
          <w:rFonts w:asciiTheme="minorHAnsi" w:hAnsiTheme="minorHAnsi" w:cs="Calibri"/>
          <w:i/>
          <w:sz w:val="22"/>
          <w:szCs w:val="22"/>
          <w:lang w:val="en-US"/>
        </w:rPr>
        <w:t xml:space="preserve">, </w:t>
      </w:r>
      <w:r w:rsidRPr="0062489D">
        <w:rPr>
          <w:rFonts w:asciiTheme="minorHAnsi" w:hAnsiTheme="minorHAnsi" w:cs="Calibri"/>
          <w:i/>
          <w:sz w:val="22"/>
          <w:szCs w:val="22"/>
          <w:lang w:val="en-US"/>
        </w:rPr>
        <w:t>GIS implementation, UAV and satellite synergies for optical, radar, LIDAR remote sensing applications, …)</w:t>
      </w:r>
    </w:p>
    <w:p w14:paraId="2F285C20" w14:textId="7240C74B" w:rsidR="0062489D" w:rsidRDefault="0062489D" w:rsidP="0062489D">
      <w:pPr>
        <w:numPr>
          <w:ilvl w:val="1"/>
          <w:numId w:val="12"/>
        </w:numPr>
        <w:jc w:val="both"/>
        <w:rPr>
          <w:rFonts w:asciiTheme="minorHAnsi" w:hAnsiTheme="minorHAnsi" w:cs="Calibri"/>
          <w:i/>
          <w:sz w:val="22"/>
          <w:szCs w:val="22"/>
          <w:lang w:val="en-US"/>
        </w:rPr>
      </w:pPr>
      <w:r w:rsidRPr="00A36B4D">
        <w:rPr>
          <w:rFonts w:asciiTheme="minorHAnsi" w:hAnsiTheme="minorHAnsi" w:cs="Calibri"/>
          <w:i/>
          <w:sz w:val="22"/>
          <w:szCs w:val="22"/>
          <w:lang w:val="en-US"/>
        </w:rPr>
        <w:t>Custom algorithm development or platform integration</w:t>
      </w:r>
    </w:p>
    <w:p w14:paraId="3A2A8441" w14:textId="2198C16B" w:rsidR="00FF53C1" w:rsidRDefault="00FF53C1" w:rsidP="0062489D">
      <w:pPr>
        <w:numPr>
          <w:ilvl w:val="1"/>
          <w:numId w:val="12"/>
        </w:numPr>
        <w:jc w:val="both"/>
        <w:rPr>
          <w:rFonts w:asciiTheme="minorHAnsi" w:hAnsiTheme="minorHAnsi" w:cs="Calibri"/>
          <w:i/>
          <w:sz w:val="22"/>
          <w:szCs w:val="22"/>
          <w:lang w:val="en-US"/>
        </w:rPr>
      </w:pPr>
      <w:r w:rsidRPr="003E4698">
        <w:rPr>
          <w:rFonts w:asciiTheme="minorHAnsi" w:hAnsiTheme="minorHAnsi" w:cs="Calibri"/>
          <w:i/>
          <w:sz w:val="22"/>
          <w:szCs w:val="22"/>
          <w:lang w:val="en-US"/>
        </w:rPr>
        <w:t>Cybersecurity: provided as a service and/or as learning support to help startups secure their apps and prevent unauthorized access or cyberattacks</w:t>
      </w:r>
    </w:p>
    <w:p w14:paraId="3A62FF68" w14:textId="41035CFC" w:rsidR="0062489D" w:rsidRPr="00377A9D" w:rsidRDefault="0062489D" w:rsidP="0062489D">
      <w:pPr>
        <w:numPr>
          <w:ilvl w:val="1"/>
          <w:numId w:val="12"/>
        </w:numPr>
        <w:jc w:val="both"/>
        <w:rPr>
          <w:rFonts w:asciiTheme="minorHAnsi" w:hAnsiTheme="minorHAnsi" w:cs="Calibri"/>
          <w:i/>
          <w:sz w:val="22"/>
          <w:szCs w:val="22"/>
          <w:lang w:val="en-US"/>
        </w:rPr>
      </w:pPr>
      <w:r w:rsidRPr="0062489D">
        <w:rPr>
          <w:rFonts w:asciiTheme="minorHAnsi" w:hAnsiTheme="minorHAnsi" w:cs="Calibri"/>
          <w:i/>
          <w:sz w:val="22"/>
          <w:szCs w:val="22"/>
          <w:lang w:val="en-US"/>
        </w:rPr>
        <w:t>Open Source solutions and applications oriented to climate challenges</w:t>
      </w:r>
      <w:r w:rsidR="002D1073">
        <w:rPr>
          <w:rFonts w:asciiTheme="minorHAnsi" w:hAnsiTheme="minorHAnsi" w:cs="Calibri"/>
          <w:i/>
          <w:sz w:val="22"/>
          <w:szCs w:val="22"/>
          <w:lang w:val="en-US"/>
        </w:rPr>
        <w:t xml:space="preserve"> </w:t>
      </w:r>
      <w:r w:rsidR="002D1073" w:rsidRPr="00DD5A78">
        <w:rPr>
          <w:rFonts w:asciiTheme="minorHAnsi" w:hAnsiTheme="minorHAnsi" w:cs="Calibri"/>
          <w:sz w:val="22"/>
          <w:szCs w:val="22"/>
          <w:lang w:val="en-US"/>
        </w:rPr>
        <w:t xml:space="preserve">(In addition to proposed </w:t>
      </w:r>
      <w:r w:rsidR="00DD5A78" w:rsidRPr="00DD5A78">
        <w:rPr>
          <w:rFonts w:asciiTheme="minorHAnsi" w:hAnsiTheme="minorHAnsi" w:cs="Calibri"/>
          <w:sz w:val="22"/>
          <w:szCs w:val="22"/>
          <w:lang w:val="en-US"/>
        </w:rPr>
        <w:t>solutions</w:t>
      </w:r>
      <w:r w:rsidR="002D1073" w:rsidRPr="00DD5A78">
        <w:rPr>
          <w:rFonts w:asciiTheme="minorHAnsi" w:hAnsiTheme="minorHAnsi" w:cs="Calibri"/>
          <w:sz w:val="22"/>
          <w:szCs w:val="22"/>
          <w:lang w:val="en-US"/>
        </w:rPr>
        <w:t xml:space="preserve"> by the service provider, </w:t>
      </w:r>
      <w:r w:rsidR="00DD5A78" w:rsidRPr="00DD5A78">
        <w:rPr>
          <w:rFonts w:asciiTheme="minorHAnsi" w:hAnsiTheme="minorHAnsi" w:cs="Calibri"/>
          <w:sz w:val="22"/>
          <w:szCs w:val="22"/>
          <w:lang w:val="en-US"/>
        </w:rPr>
        <w:t>a recently developed catalogue will be made available by Expertise France and will serve as a reference framework).</w:t>
      </w:r>
    </w:p>
    <w:p w14:paraId="0BA2B370" w14:textId="451C5EF8" w:rsidR="00377A9D" w:rsidRPr="0062489D" w:rsidRDefault="00377A9D" w:rsidP="0062489D">
      <w:pPr>
        <w:numPr>
          <w:ilvl w:val="1"/>
          <w:numId w:val="12"/>
        </w:numPr>
        <w:jc w:val="both"/>
        <w:rPr>
          <w:rFonts w:asciiTheme="minorHAnsi" w:hAnsiTheme="minorHAnsi" w:cs="Calibri"/>
          <w:i/>
          <w:sz w:val="22"/>
          <w:szCs w:val="22"/>
          <w:lang w:val="en-US"/>
        </w:rPr>
      </w:pPr>
      <w:r w:rsidRPr="00DE0D48">
        <w:rPr>
          <w:rFonts w:ascii="Calibri" w:hAnsi="Calibri"/>
          <w:color w:val="222222"/>
          <w:sz w:val="22"/>
          <w:szCs w:val="22"/>
          <w:shd w:val="clear" w:color="auto" w:fill="FFFFFF"/>
          <w:lang w:val="en-US"/>
        </w:rPr>
        <w:t>Initial support to beneficiaries in understanding FAIR data principles. </w:t>
      </w:r>
    </w:p>
    <w:p w14:paraId="6723EBD3" w14:textId="77777777" w:rsidR="0062489D" w:rsidRPr="00506CCD" w:rsidRDefault="0062489D" w:rsidP="0062489D">
      <w:pPr>
        <w:jc w:val="both"/>
        <w:rPr>
          <w:rFonts w:asciiTheme="minorHAnsi" w:hAnsiTheme="minorHAnsi" w:cs="Calibri"/>
          <w:i/>
          <w:sz w:val="6"/>
          <w:szCs w:val="6"/>
          <w:highlight w:val="cyan"/>
          <w:lang w:val="en-US"/>
        </w:rPr>
      </w:pPr>
    </w:p>
    <w:p w14:paraId="73434DD3" w14:textId="2AF7E04B" w:rsidR="00486BC5" w:rsidRPr="00DD5A78" w:rsidRDefault="00486BC5" w:rsidP="00486BC5">
      <w:pPr>
        <w:numPr>
          <w:ilvl w:val="0"/>
          <w:numId w:val="13"/>
        </w:numPr>
        <w:ind w:left="714" w:hanging="357"/>
        <w:jc w:val="both"/>
        <w:rPr>
          <w:rFonts w:ascii="Calibri" w:hAnsi="Calibri" w:cs="Calibri"/>
          <w:bCs/>
          <w:sz w:val="22"/>
          <w:szCs w:val="22"/>
          <w:lang w:val="en-US" w:eastAsia="en-US"/>
        </w:rPr>
      </w:pPr>
      <w:r>
        <w:rPr>
          <w:rFonts w:ascii="Calibri" w:hAnsi="Calibri"/>
          <w:bCs/>
          <w:sz w:val="22"/>
          <w:szCs w:val="22"/>
          <w:lang w:val="en-US" w:eastAsia="en-US"/>
        </w:rPr>
        <w:t>Prepare the program support, contents</w:t>
      </w:r>
      <w:r w:rsidR="0012024D">
        <w:rPr>
          <w:rFonts w:ascii="Calibri" w:hAnsi="Calibri"/>
          <w:bCs/>
          <w:sz w:val="22"/>
          <w:szCs w:val="22"/>
          <w:lang w:val="en-US" w:eastAsia="en-US"/>
        </w:rPr>
        <w:t>, materials</w:t>
      </w:r>
      <w:r>
        <w:rPr>
          <w:rFonts w:ascii="Calibri" w:hAnsi="Calibri"/>
          <w:bCs/>
          <w:sz w:val="22"/>
          <w:szCs w:val="22"/>
          <w:lang w:val="en-US" w:eastAsia="en-US"/>
        </w:rPr>
        <w:t xml:space="preserve"> and schedule for</w:t>
      </w:r>
      <w:r w:rsidR="0062489D" w:rsidRPr="0062489D">
        <w:rPr>
          <w:rFonts w:ascii="Calibri" w:hAnsi="Calibri"/>
          <w:bCs/>
          <w:sz w:val="22"/>
          <w:szCs w:val="22"/>
          <w:lang w:val="en-US" w:eastAsia="en-US"/>
        </w:rPr>
        <w:t xml:space="preserve"> at least 42 hours</w:t>
      </w:r>
      <w:r>
        <w:rPr>
          <w:rFonts w:ascii="Calibri" w:hAnsi="Calibri"/>
          <w:bCs/>
          <w:sz w:val="22"/>
          <w:szCs w:val="22"/>
          <w:lang w:val="en-US" w:eastAsia="en-US"/>
        </w:rPr>
        <w:t xml:space="preserve"> per beneficiary</w:t>
      </w:r>
      <w:r w:rsidR="0062489D" w:rsidRPr="0062489D">
        <w:rPr>
          <w:rFonts w:ascii="Calibri" w:hAnsi="Calibri"/>
          <w:bCs/>
          <w:sz w:val="22"/>
          <w:szCs w:val="22"/>
          <w:lang w:val="en-US" w:eastAsia="en-US"/>
        </w:rPr>
        <w:t xml:space="preserve"> of EO Coaching and dynamic training in EO based support solutions, general and oriented to the innovative idea/prototype per innovator</w:t>
      </w:r>
      <w:r w:rsidR="00ED4B16">
        <w:rPr>
          <w:rFonts w:ascii="Calibri" w:hAnsi="Calibri"/>
          <w:bCs/>
          <w:sz w:val="22"/>
          <w:szCs w:val="22"/>
          <w:lang w:val="en-US" w:eastAsia="en-US"/>
        </w:rPr>
        <w:t xml:space="preserve"> (individual sessions, group workshops)</w:t>
      </w:r>
      <w:r w:rsidR="0062489D" w:rsidRPr="0062489D">
        <w:rPr>
          <w:rFonts w:ascii="Calibri" w:hAnsi="Calibri"/>
          <w:bCs/>
          <w:sz w:val="22"/>
          <w:szCs w:val="22"/>
          <w:lang w:val="en-US" w:eastAsia="en-US"/>
        </w:rPr>
        <w:t>. Distributed over ti</w:t>
      </w:r>
      <w:r>
        <w:rPr>
          <w:rFonts w:ascii="Calibri" w:hAnsi="Calibri"/>
          <w:bCs/>
          <w:sz w:val="22"/>
          <w:szCs w:val="22"/>
          <w:lang w:val="en-US" w:eastAsia="en-US"/>
        </w:rPr>
        <w:t>me based on needs and progress,</w:t>
      </w:r>
      <w:r w:rsidRPr="00DD5A78">
        <w:rPr>
          <w:rFonts w:ascii="Calibri" w:hAnsi="Calibri" w:cs="Calibri"/>
          <w:bCs/>
          <w:sz w:val="22"/>
          <w:szCs w:val="22"/>
          <w:lang w:val="en-US" w:eastAsia="en-US"/>
        </w:rPr>
        <w:t xml:space="preserve"> including:</w:t>
      </w:r>
    </w:p>
    <w:p w14:paraId="780D7E27" w14:textId="77777777" w:rsidR="00486BC5" w:rsidRDefault="00486BC5" w:rsidP="00486BC5">
      <w:pPr>
        <w:numPr>
          <w:ilvl w:val="1"/>
          <w:numId w:val="12"/>
        </w:numPr>
        <w:jc w:val="both"/>
        <w:rPr>
          <w:rFonts w:asciiTheme="minorHAnsi" w:hAnsiTheme="minorHAnsi" w:cs="Calibri"/>
          <w:i/>
          <w:sz w:val="22"/>
          <w:szCs w:val="22"/>
          <w:lang w:val="en-US"/>
        </w:rPr>
      </w:pPr>
      <w:r w:rsidRPr="00DD5A78">
        <w:rPr>
          <w:rFonts w:asciiTheme="minorHAnsi" w:hAnsiTheme="minorHAnsi" w:cs="Calibri"/>
          <w:i/>
          <w:sz w:val="22"/>
          <w:szCs w:val="22"/>
          <w:lang w:val="en-US"/>
        </w:rPr>
        <w:t>Thematic tra</w:t>
      </w:r>
      <w:r>
        <w:rPr>
          <w:rFonts w:asciiTheme="minorHAnsi" w:hAnsiTheme="minorHAnsi" w:cs="Calibri"/>
          <w:i/>
          <w:sz w:val="22"/>
          <w:szCs w:val="22"/>
          <w:lang w:val="en-US"/>
        </w:rPr>
        <w:t>ining sessions (group or 1to</w:t>
      </w:r>
      <w:r w:rsidRPr="00DD5A78">
        <w:rPr>
          <w:rFonts w:asciiTheme="minorHAnsi" w:hAnsiTheme="minorHAnsi" w:cs="Calibri"/>
          <w:i/>
          <w:sz w:val="22"/>
          <w:szCs w:val="22"/>
          <w:lang w:val="en-US"/>
        </w:rPr>
        <w:t>1)</w:t>
      </w:r>
    </w:p>
    <w:p w14:paraId="38AD8A97" w14:textId="77777777" w:rsidR="00486BC5" w:rsidRDefault="00486BC5" w:rsidP="00486BC5">
      <w:pPr>
        <w:numPr>
          <w:ilvl w:val="1"/>
          <w:numId w:val="12"/>
        </w:numPr>
        <w:jc w:val="both"/>
        <w:rPr>
          <w:rFonts w:asciiTheme="minorHAnsi" w:hAnsiTheme="minorHAnsi" w:cs="Calibri"/>
          <w:i/>
          <w:sz w:val="22"/>
          <w:szCs w:val="22"/>
          <w:lang w:val="en-US"/>
        </w:rPr>
      </w:pPr>
      <w:r w:rsidRPr="00DD5A78">
        <w:rPr>
          <w:rFonts w:asciiTheme="minorHAnsi" w:hAnsiTheme="minorHAnsi" w:cs="Calibri"/>
          <w:i/>
          <w:sz w:val="22"/>
          <w:szCs w:val="22"/>
          <w:lang w:val="en-US"/>
        </w:rPr>
        <w:t>Technical mentoring and algorithm validation</w:t>
      </w:r>
    </w:p>
    <w:p w14:paraId="7571F251" w14:textId="42BC7DFE" w:rsidR="0060138B" w:rsidRDefault="00486BC5" w:rsidP="0060138B">
      <w:pPr>
        <w:numPr>
          <w:ilvl w:val="1"/>
          <w:numId w:val="12"/>
        </w:numPr>
        <w:jc w:val="both"/>
        <w:rPr>
          <w:rFonts w:asciiTheme="minorHAnsi" w:hAnsiTheme="minorHAnsi" w:cs="Calibri"/>
          <w:i/>
          <w:sz w:val="22"/>
          <w:szCs w:val="22"/>
          <w:lang w:val="en-US"/>
        </w:rPr>
      </w:pPr>
      <w:r w:rsidRPr="00DD5A78">
        <w:rPr>
          <w:rFonts w:asciiTheme="minorHAnsi" w:hAnsiTheme="minorHAnsi" w:cs="Calibri"/>
          <w:i/>
          <w:sz w:val="22"/>
          <w:szCs w:val="22"/>
          <w:lang w:val="en-US"/>
        </w:rPr>
        <w:t>Data access, visualization, platform integration</w:t>
      </w:r>
      <w:r w:rsidR="0060138B">
        <w:rPr>
          <w:rFonts w:asciiTheme="minorHAnsi" w:hAnsiTheme="minorHAnsi" w:cs="Calibri"/>
          <w:i/>
          <w:sz w:val="22"/>
          <w:szCs w:val="22"/>
          <w:lang w:val="en-US"/>
        </w:rPr>
        <w:t>, web and mobile APIs development</w:t>
      </w:r>
    </w:p>
    <w:p w14:paraId="4F58B533" w14:textId="77777777" w:rsidR="00486BC5" w:rsidRPr="00DD5A78" w:rsidRDefault="00486BC5" w:rsidP="00486BC5">
      <w:pPr>
        <w:numPr>
          <w:ilvl w:val="1"/>
          <w:numId w:val="12"/>
        </w:numPr>
        <w:jc w:val="both"/>
        <w:rPr>
          <w:rFonts w:asciiTheme="minorHAnsi" w:hAnsiTheme="minorHAnsi" w:cs="Calibri"/>
          <w:i/>
          <w:sz w:val="22"/>
          <w:szCs w:val="22"/>
          <w:lang w:val="en-US"/>
        </w:rPr>
      </w:pPr>
      <w:r w:rsidRPr="00DD5A78">
        <w:rPr>
          <w:rFonts w:asciiTheme="minorHAnsi" w:hAnsiTheme="minorHAnsi" w:cs="Calibri"/>
          <w:i/>
          <w:sz w:val="22"/>
          <w:szCs w:val="22"/>
          <w:lang w:val="en-US"/>
        </w:rPr>
        <w:t>Support for prototyping and EO solution development</w:t>
      </w:r>
      <w:r w:rsidRPr="00DD5A78">
        <w:rPr>
          <w:rFonts w:ascii="Calibri" w:hAnsi="Calibri" w:cs="Calibri"/>
          <w:bCs/>
          <w:sz w:val="22"/>
          <w:szCs w:val="22"/>
          <w:lang w:val="en-US" w:eastAsia="en-US"/>
        </w:rPr>
        <w:t xml:space="preserve"> </w:t>
      </w:r>
    </w:p>
    <w:p w14:paraId="192C3FF8" w14:textId="77777777" w:rsidR="00486BC5" w:rsidRPr="00DD5A78" w:rsidRDefault="00486BC5" w:rsidP="00486BC5">
      <w:pPr>
        <w:numPr>
          <w:ilvl w:val="1"/>
          <w:numId w:val="12"/>
        </w:numPr>
        <w:jc w:val="both"/>
        <w:rPr>
          <w:rFonts w:asciiTheme="minorHAnsi" w:hAnsiTheme="minorHAnsi" w:cs="Calibri"/>
          <w:i/>
          <w:sz w:val="22"/>
          <w:szCs w:val="22"/>
          <w:lang w:val="en-US"/>
        </w:rPr>
      </w:pPr>
      <w:r w:rsidRPr="00DD5A78">
        <w:rPr>
          <w:rFonts w:asciiTheme="minorHAnsi" w:hAnsiTheme="minorHAnsi" w:cs="Calibri"/>
          <w:i/>
          <w:sz w:val="22"/>
          <w:szCs w:val="22"/>
          <w:lang w:val="en-US"/>
        </w:rPr>
        <w:t xml:space="preserve">Support on system architecture or platform integration when relevant </w:t>
      </w:r>
    </w:p>
    <w:p w14:paraId="519EC9C9" w14:textId="432B2DDE" w:rsidR="00486BC5" w:rsidRDefault="00486BC5" w:rsidP="00486BC5">
      <w:pPr>
        <w:numPr>
          <w:ilvl w:val="1"/>
          <w:numId w:val="12"/>
        </w:numPr>
        <w:jc w:val="both"/>
        <w:rPr>
          <w:rFonts w:asciiTheme="minorHAnsi" w:hAnsiTheme="minorHAnsi" w:cs="Calibri"/>
          <w:i/>
          <w:sz w:val="22"/>
          <w:szCs w:val="22"/>
          <w:lang w:val="en-US"/>
        </w:rPr>
      </w:pPr>
      <w:r w:rsidRPr="00DD5A78">
        <w:rPr>
          <w:rFonts w:asciiTheme="minorHAnsi" w:hAnsiTheme="minorHAnsi" w:cs="Calibri"/>
          <w:i/>
          <w:sz w:val="22"/>
          <w:szCs w:val="22"/>
          <w:lang w:val="en-US"/>
        </w:rPr>
        <w:t xml:space="preserve">Guidance on </w:t>
      </w:r>
      <w:r w:rsidR="00BF71C4">
        <w:rPr>
          <w:rFonts w:asciiTheme="minorHAnsi" w:hAnsiTheme="minorHAnsi" w:cs="Calibri"/>
          <w:i/>
          <w:sz w:val="22"/>
          <w:szCs w:val="22"/>
          <w:lang w:val="en-US"/>
        </w:rPr>
        <w:t>validating EO-based outputs (ex</w:t>
      </w:r>
      <w:r w:rsidRPr="00DD5A78">
        <w:rPr>
          <w:rFonts w:asciiTheme="minorHAnsi" w:hAnsiTheme="minorHAnsi" w:cs="Calibri"/>
          <w:i/>
          <w:sz w:val="22"/>
          <w:szCs w:val="22"/>
          <w:lang w:val="en-US"/>
        </w:rPr>
        <w:t>. accuracy assessment, ground</w:t>
      </w:r>
      <w:r w:rsidR="0060138B">
        <w:rPr>
          <w:rFonts w:asciiTheme="minorHAnsi" w:hAnsiTheme="minorHAnsi" w:cs="Calibri"/>
          <w:i/>
          <w:sz w:val="22"/>
          <w:szCs w:val="22"/>
          <w:lang w:val="en-US"/>
        </w:rPr>
        <w:t>-</w:t>
      </w:r>
      <w:r w:rsidRPr="00DD5A78">
        <w:rPr>
          <w:rFonts w:asciiTheme="minorHAnsi" w:hAnsiTheme="minorHAnsi" w:cs="Calibri"/>
          <w:i/>
          <w:sz w:val="22"/>
          <w:szCs w:val="22"/>
          <w:lang w:val="en-US"/>
        </w:rPr>
        <w:t>truthing strategies)</w:t>
      </w:r>
    </w:p>
    <w:p w14:paraId="18DF12B0" w14:textId="77777777" w:rsidR="00486BC5" w:rsidRPr="00BF71C4" w:rsidRDefault="00486BC5" w:rsidP="00486BC5">
      <w:pPr>
        <w:jc w:val="both"/>
        <w:rPr>
          <w:rFonts w:asciiTheme="minorHAnsi" w:hAnsiTheme="minorHAnsi" w:cs="Calibri"/>
          <w:i/>
          <w:sz w:val="6"/>
          <w:szCs w:val="6"/>
          <w:lang w:val="en-US"/>
        </w:rPr>
      </w:pPr>
    </w:p>
    <w:p w14:paraId="3C5E8F46" w14:textId="44B1E36C" w:rsidR="00486BC5" w:rsidRDefault="00486BC5" w:rsidP="00486BC5">
      <w:pPr>
        <w:numPr>
          <w:ilvl w:val="0"/>
          <w:numId w:val="12"/>
        </w:numPr>
        <w:jc w:val="both"/>
        <w:rPr>
          <w:rFonts w:asciiTheme="minorHAnsi" w:hAnsiTheme="minorHAnsi" w:cs="Calibri"/>
          <w:sz w:val="22"/>
          <w:szCs w:val="22"/>
          <w:lang w:val="en-US"/>
        </w:rPr>
      </w:pPr>
      <w:r w:rsidRPr="006D39BF">
        <w:rPr>
          <w:rFonts w:asciiTheme="minorHAnsi" w:hAnsiTheme="minorHAnsi" w:cs="Calibri"/>
          <w:sz w:val="22"/>
          <w:szCs w:val="22"/>
          <w:lang w:val="en-US"/>
        </w:rPr>
        <w:t>Identify</w:t>
      </w:r>
      <w:r w:rsidR="00823BCB">
        <w:rPr>
          <w:rFonts w:asciiTheme="minorHAnsi" w:hAnsiTheme="minorHAnsi" w:cs="Calibri"/>
          <w:sz w:val="22"/>
          <w:szCs w:val="22"/>
          <w:lang w:val="en-US"/>
        </w:rPr>
        <w:t xml:space="preserve"> </w:t>
      </w:r>
      <w:r w:rsidRPr="006D39BF">
        <w:rPr>
          <w:rFonts w:asciiTheme="minorHAnsi" w:hAnsiTheme="minorHAnsi" w:cs="Calibri"/>
          <w:sz w:val="22"/>
          <w:szCs w:val="22"/>
          <w:lang w:val="en-US"/>
        </w:rPr>
        <w:t>and contract a network of service providers (freelancers, labs, companies) in Europe a</w:t>
      </w:r>
      <w:r>
        <w:rPr>
          <w:rFonts w:asciiTheme="minorHAnsi" w:hAnsiTheme="minorHAnsi" w:cs="Calibri"/>
          <w:sz w:val="22"/>
          <w:szCs w:val="22"/>
          <w:lang w:val="en-US"/>
        </w:rPr>
        <w:t xml:space="preserve">nd LAC with proven EO expertise to deliver EO coaching &amp; trainings, and to provide </w:t>
      </w:r>
      <w:r w:rsidR="00257DEF">
        <w:rPr>
          <w:rFonts w:asciiTheme="minorHAnsi" w:hAnsiTheme="minorHAnsi" w:cs="Calibri"/>
          <w:sz w:val="22"/>
          <w:szCs w:val="22"/>
          <w:lang w:val="en-US"/>
        </w:rPr>
        <w:t xml:space="preserve">a relevant selection of a set of </w:t>
      </w:r>
      <w:r>
        <w:rPr>
          <w:rFonts w:asciiTheme="minorHAnsi" w:hAnsiTheme="minorHAnsi" w:cs="Calibri"/>
          <w:sz w:val="22"/>
          <w:szCs w:val="22"/>
          <w:lang w:val="en-US"/>
        </w:rPr>
        <w:t>EO-related technical services.</w:t>
      </w:r>
    </w:p>
    <w:p w14:paraId="0F2F2123" w14:textId="6E4B7313" w:rsidR="0089050B" w:rsidRPr="00DD5A78" w:rsidRDefault="00BE790D" w:rsidP="0089050B">
      <w:pPr>
        <w:numPr>
          <w:ilvl w:val="0"/>
          <w:numId w:val="12"/>
        </w:numPr>
        <w:jc w:val="both"/>
        <w:rPr>
          <w:rFonts w:ascii="Calibri" w:hAnsi="Calibri" w:cs="Calibri"/>
          <w:bCs/>
          <w:sz w:val="22"/>
          <w:szCs w:val="22"/>
          <w:lang w:val="en-US" w:eastAsia="en-US"/>
        </w:rPr>
      </w:pPr>
      <w:r>
        <w:rPr>
          <w:rFonts w:ascii="Calibri" w:hAnsi="Calibri" w:cs="Calibri"/>
          <w:bCs/>
          <w:sz w:val="22"/>
          <w:szCs w:val="22"/>
          <w:lang w:val="en-US" w:eastAsia="en-US"/>
        </w:rPr>
        <w:t>D</w:t>
      </w:r>
      <w:r w:rsidR="00AB3561">
        <w:rPr>
          <w:rFonts w:ascii="Calibri" w:hAnsi="Calibri" w:cs="Calibri"/>
          <w:bCs/>
          <w:sz w:val="22"/>
          <w:szCs w:val="22"/>
          <w:lang w:val="en-US" w:eastAsia="en-US"/>
        </w:rPr>
        <w:t xml:space="preserve">eliver at least </w:t>
      </w:r>
      <w:r w:rsidR="0089050B" w:rsidRPr="00DD5A78">
        <w:rPr>
          <w:rFonts w:ascii="Calibri" w:hAnsi="Calibri" w:cs="Calibri"/>
          <w:bCs/>
          <w:sz w:val="22"/>
          <w:szCs w:val="22"/>
          <w:lang w:val="en-US" w:eastAsia="en-US"/>
        </w:rPr>
        <w:t>42 hours of EO coaching per innovator</w:t>
      </w:r>
      <w:r w:rsidR="0089050B">
        <w:rPr>
          <w:rFonts w:ascii="Calibri" w:hAnsi="Calibri" w:cs="Calibri"/>
          <w:bCs/>
          <w:sz w:val="22"/>
          <w:szCs w:val="22"/>
          <w:lang w:val="en-US" w:eastAsia="en-US"/>
        </w:rPr>
        <w:t>.</w:t>
      </w:r>
    </w:p>
    <w:p w14:paraId="1E16E647" w14:textId="20716EE8" w:rsidR="0089050B" w:rsidRPr="00DD5A78" w:rsidRDefault="00266125" w:rsidP="0089050B">
      <w:pPr>
        <w:numPr>
          <w:ilvl w:val="0"/>
          <w:numId w:val="12"/>
        </w:numPr>
        <w:jc w:val="both"/>
        <w:rPr>
          <w:rFonts w:ascii="Calibri" w:hAnsi="Calibri" w:cs="Calibri"/>
          <w:bCs/>
          <w:sz w:val="22"/>
          <w:szCs w:val="22"/>
          <w:lang w:val="en-US" w:eastAsia="en-US"/>
        </w:rPr>
      </w:pPr>
      <w:r>
        <w:rPr>
          <w:rFonts w:ascii="Calibri" w:hAnsi="Calibri" w:cs="Calibri"/>
          <w:bCs/>
          <w:sz w:val="22"/>
          <w:szCs w:val="22"/>
          <w:lang w:val="en-US" w:eastAsia="en-US"/>
        </w:rPr>
        <w:t>Mobilize, activate purchase orders and coordinate providers for</w:t>
      </w:r>
      <w:r w:rsidR="0089050B" w:rsidRPr="00DD5A78">
        <w:rPr>
          <w:rFonts w:ascii="Calibri" w:hAnsi="Calibri" w:cs="Calibri"/>
          <w:bCs/>
          <w:sz w:val="22"/>
          <w:szCs w:val="22"/>
          <w:lang w:val="en-US" w:eastAsia="en-US"/>
        </w:rPr>
        <w:t xml:space="preserve"> </w:t>
      </w:r>
      <w:r w:rsidR="0089050B">
        <w:rPr>
          <w:rFonts w:ascii="Calibri" w:hAnsi="Calibri" w:cs="Calibri"/>
          <w:bCs/>
          <w:sz w:val="22"/>
          <w:szCs w:val="22"/>
          <w:lang w:val="en-US" w:eastAsia="en-US"/>
        </w:rPr>
        <w:t xml:space="preserve">the delivery of </w:t>
      </w:r>
      <w:r w:rsidR="00AB3561">
        <w:rPr>
          <w:rFonts w:ascii="Calibri" w:hAnsi="Calibri" w:cs="Calibri"/>
          <w:bCs/>
          <w:sz w:val="22"/>
          <w:szCs w:val="22"/>
          <w:lang w:val="en-US" w:eastAsia="en-US"/>
        </w:rPr>
        <w:t xml:space="preserve">selected </w:t>
      </w:r>
      <w:r w:rsidR="0089050B">
        <w:rPr>
          <w:rFonts w:ascii="Calibri" w:hAnsi="Calibri" w:cs="Calibri"/>
          <w:bCs/>
          <w:sz w:val="22"/>
          <w:szCs w:val="22"/>
          <w:lang w:val="en-US" w:eastAsia="en-US"/>
        </w:rPr>
        <w:t xml:space="preserve">EO </w:t>
      </w:r>
      <w:r w:rsidR="0089050B" w:rsidRPr="00DD5A78">
        <w:rPr>
          <w:rFonts w:ascii="Calibri" w:hAnsi="Calibri" w:cs="Calibri"/>
          <w:bCs/>
          <w:sz w:val="22"/>
          <w:szCs w:val="22"/>
          <w:lang w:val="en-US" w:eastAsia="en-US"/>
        </w:rPr>
        <w:t>technical service</w:t>
      </w:r>
      <w:r w:rsidR="0089050B">
        <w:rPr>
          <w:rFonts w:ascii="Calibri" w:hAnsi="Calibri" w:cs="Calibri"/>
          <w:bCs/>
          <w:sz w:val="22"/>
          <w:szCs w:val="22"/>
          <w:lang w:val="en-US" w:eastAsia="en-US"/>
        </w:rPr>
        <w:t>s</w:t>
      </w:r>
      <w:r w:rsidR="0089050B" w:rsidRPr="00DD5A78">
        <w:rPr>
          <w:rFonts w:ascii="Calibri" w:hAnsi="Calibri" w:cs="Calibri"/>
          <w:bCs/>
          <w:sz w:val="22"/>
          <w:szCs w:val="22"/>
          <w:lang w:val="en-US" w:eastAsia="en-US"/>
        </w:rPr>
        <w:t xml:space="preserve"> through selected </w:t>
      </w:r>
      <w:r>
        <w:rPr>
          <w:rFonts w:ascii="Calibri" w:hAnsi="Calibri" w:cs="Calibri"/>
          <w:bCs/>
          <w:sz w:val="22"/>
          <w:szCs w:val="22"/>
          <w:lang w:val="en-US" w:eastAsia="en-US"/>
        </w:rPr>
        <w:t xml:space="preserve">reference </w:t>
      </w:r>
      <w:r w:rsidR="0089050B" w:rsidRPr="00DD5A78">
        <w:rPr>
          <w:rFonts w:ascii="Calibri" w:hAnsi="Calibri" w:cs="Calibri"/>
          <w:bCs/>
          <w:sz w:val="22"/>
          <w:szCs w:val="22"/>
          <w:lang w:val="en-US" w:eastAsia="en-US"/>
        </w:rPr>
        <w:t>providers.</w:t>
      </w:r>
    </w:p>
    <w:p w14:paraId="0984272A" w14:textId="77777777" w:rsidR="00823BCB" w:rsidRPr="00823BCB" w:rsidRDefault="0089050B" w:rsidP="00AB3561">
      <w:pPr>
        <w:numPr>
          <w:ilvl w:val="0"/>
          <w:numId w:val="12"/>
        </w:numPr>
        <w:jc w:val="both"/>
        <w:rPr>
          <w:rFonts w:asciiTheme="minorHAnsi" w:hAnsiTheme="minorHAnsi" w:cs="Calibri"/>
          <w:sz w:val="22"/>
          <w:szCs w:val="22"/>
          <w:lang w:val="en-US"/>
        </w:rPr>
      </w:pPr>
      <w:r w:rsidRPr="00DD5A78">
        <w:rPr>
          <w:rFonts w:ascii="Calibri" w:hAnsi="Calibri" w:cs="Calibri"/>
          <w:bCs/>
          <w:sz w:val="22"/>
          <w:szCs w:val="22"/>
          <w:lang w:val="en-US" w:eastAsia="en-US"/>
        </w:rPr>
        <w:t>Provide access to tools, EO platforms, and shared co</w:t>
      </w:r>
      <w:r w:rsidR="00823BCB">
        <w:rPr>
          <w:rFonts w:ascii="Calibri" w:hAnsi="Calibri" w:cs="Calibri"/>
          <w:bCs/>
          <w:sz w:val="22"/>
          <w:szCs w:val="22"/>
          <w:lang w:val="en-US" w:eastAsia="en-US"/>
        </w:rPr>
        <w:t xml:space="preserve">mputing environments </w:t>
      </w:r>
      <w:r w:rsidRPr="00DD5A78">
        <w:rPr>
          <w:rFonts w:ascii="Calibri" w:hAnsi="Calibri" w:cs="Calibri"/>
          <w:bCs/>
          <w:sz w:val="22"/>
          <w:szCs w:val="22"/>
          <w:lang w:val="en-US" w:eastAsia="en-US"/>
        </w:rPr>
        <w:t>(open source or licensed).</w:t>
      </w:r>
      <w:r w:rsidR="00823BCB">
        <w:rPr>
          <w:rFonts w:ascii="Calibri" w:hAnsi="Calibri" w:cs="Calibri"/>
          <w:bCs/>
          <w:sz w:val="22"/>
          <w:szCs w:val="22"/>
          <w:lang w:val="en-US" w:eastAsia="en-US"/>
        </w:rPr>
        <w:t xml:space="preserve"> </w:t>
      </w:r>
    </w:p>
    <w:p w14:paraId="0CA802DD" w14:textId="4BEE2166" w:rsidR="00AB3561" w:rsidRDefault="00AB3561" w:rsidP="00AB3561">
      <w:pPr>
        <w:numPr>
          <w:ilvl w:val="0"/>
          <w:numId w:val="12"/>
        </w:numPr>
        <w:jc w:val="both"/>
        <w:rPr>
          <w:rFonts w:asciiTheme="minorHAnsi" w:hAnsiTheme="minorHAnsi" w:cs="Calibri"/>
          <w:sz w:val="22"/>
          <w:szCs w:val="22"/>
          <w:lang w:val="en-US"/>
        </w:rPr>
      </w:pPr>
      <w:r w:rsidRPr="00AB3561">
        <w:rPr>
          <w:rFonts w:asciiTheme="minorHAnsi" w:hAnsiTheme="minorHAnsi" w:cs="Calibri"/>
          <w:sz w:val="22"/>
          <w:szCs w:val="22"/>
          <w:lang w:val="en-US"/>
        </w:rPr>
        <w:t>Ensure alignment of all services with European open-source standards, Copernicus data, and the reference list of EO solutions promoted by Expertise France.</w:t>
      </w:r>
    </w:p>
    <w:p w14:paraId="352142E3" w14:textId="5D1BF227" w:rsidR="00823BCB" w:rsidRPr="00823BCB" w:rsidRDefault="00823BCB" w:rsidP="00823BCB">
      <w:pPr>
        <w:numPr>
          <w:ilvl w:val="0"/>
          <w:numId w:val="12"/>
        </w:numPr>
        <w:jc w:val="both"/>
        <w:rPr>
          <w:rFonts w:ascii="Calibri" w:hAnsi="Calibri" w:cs="Calibri"/>
          <w:bCs/>
          <w:sz w:val="22"/>
          <w:szCs w:val="22"/>
          <w:lang w:val="en-US" w:eastAsia="en-US"/>
        </w:rPr>
      </w:pPr>
      <w:r w:rsidRPr="00DE0469">
        <w:rPr>
          <w:rFonts w:ascii="Calibri" w:hAnsi="Calibri" w:cs="Calibri"/>
          <w:bCs/>
          <w:sz w:val="22"/>
          <w:szCs w:val="22"/>
          <w:lang w:val="en-US" w:eastAsia="en-US"/>
        </w:rPr>
        <w:t>Update beneficiary support plans as needed</w:t>
      </w:r>
      <w:r>
        <w:rPr>
          <w:rFonts w:ascii="Calibri" w:hAnsi="Calibri" w:cs="Calibri"/>
          <w:bCs/>
          <w:sz w:val="22"/>
          <w:szCs w:val="22"/>
          <w:lang w:val="en-US" w:eastAsia="en-US"/>
        </w:rPr>
        <w:t>.</w:t>
      </w:r>
    </w:p>
    <w:p w14:paraId="2470280D" w14:textId="57DED46C" w:rsidR="00DE0469" w:rsidRDefault="00DE0469" w:rsidP="00DE0469">
      <w:pPr>
        <w:ind w:left="720"/>
        <w:jc w:val="both"/>
        <w:rPr>
          <w:rFonts w:asciiTheme="minorHAnsi" w:hAnsiTheme="minorHAnsi" w:cs="Calibri"/>
          <w:sz w:val="22"/>
          <w:szCs w:val="22"/>
          <w:lang w:val="en-US"/>
        </w:rPr>
      </w:pPr>
    </w:p>
    <w:p w14:paraId="1A882A73" w14:textId="77777777" w:rsidR="00FC2D5F" w:rsidRPr="00AB3561" w:rsidRDefault="00FC2D5F" w:rsidP="00DE0469">
      <w:pPr>
        <w:ind w:left="720"/>
        <w:jc w:val="both"/>
        <w:rPr>
          <w:rFonts w:asciiTheme="minorHAnsi" w:hAnsiTheme="minorHAnsi" w:cs="Calibri"/>
          <w:sz w:val="22"/>
          <w:szCs w:val="22"/>
          <w:lang w:val="en-US"/>
        </w:rPr>
      </w:pPr>
    </w:p>
    <w:p w14:paraId="652FD7FD" w14:textId="77777777" w:rsidR="004D677D" w:rsidRPr="004D677D" w:rsidRDefault="004D677D" w:rsidP="0062489D">
      <w:pPr>
        <w:jc w:val="both"/>
        <w:rPr>
          <w:rFonts w:ascii="Calibri" w:hAnsi="Calibri"/>
          <w:b/>
          <w:bCs/>
          <w:sz w:val="22"/>
          <w:szCs w:val="22"/>
          <w:lang w:eastAsia="en-US"/>
        </w:rPr>
      </w:pPr>
      <w:r w:rsidRPr="004D677D">
        <w:rPr>
          <w:rFonts w:ascii="Calibri" w:hAnsi="Calibri"/>
          <w:b/>
          <w:bCs/>
          <w:sz w:val="22"/>
          <w:szCs w:val="22"/>
          <w:lang w:eastAsia="en-US"/>
        </w:rPr>
        <w:lastRenderedPageBreak/>
        <w:t xml:space="preserve">Key </w:t>
      </w:r>
      <w:proofErr w:type="spellStart"/>
      <w:proofErr w:type="gramStart"/>
      <w:r w:rsidRPr="004D677D">
        <w:rPr>
          <w:rFonts w:ascii="Calibri" w:hAnsi="Calibri"/>
          <w:b/>
          <w:bCs/>
          <w:sz w:val="22"/>
          <w:szCs w:val="22"/>
          <w:lang w:eastAsia="en-US"/>
        </w:rPr>
        <w:t>Deliverables</w:t>
      </w:r>
      <w:proofErr w:type="spellEnd"/>
      <w:r w:rsidRPr="004D677D">
        <w:rPr>
          <w:rFonts w:ascii="Calibri" w:hAnsi="Calibri"/>
          <w:b/>
          <w:bCs/>
          <w:sz w:val="22"/>
          <w:szCs w:val="22"/>
          <w:lang w:eastAsia="en-US"/>
        </w:rPr>
        <w:t>:</w:t>
      </w:r>
      <w:proofErr w:type="gramEnd"/>
    </w:p>
    <w:p w14:paraId="00649697" w14:textId="77777777" w:rsidR="00A571DC" w:rsidRDefault="00DE0469" w:rsidP="0089050B">
      <w:pPr>
        <w:numPr>
          <w:ilvl w:val="0"/>
          <w:numId w:val="24"/>
        </w:numPr>
        <w:jc w:val="both"/>
        <w:rPr>
          <w:rFonts w:ascii="Calibri" w:hAnsi="Calibri" w:cs="Calibri"/>
          <w:bCs/>
          <w:sz w:val="22"/>
          <w:szCs w:val="22"/>
          <w:lang w:val="en-US" w:eastAsia="en-US"/>
        </w:rPr>
      </w:pPr>
      <w:r w:rsidRPr="00DE0469">
        <w:rPr>
          <w:rFonts w:ascii="Calibri" w:hAnsi="Calibri" w:cs="Calibri"/>
          <w:bCs/>
          <w:sz w:val="22"/>
          <w:szCs w:val="22"/>
          <w:lang w:val="en-US" w:eastAsia="en-US"/>
        </w:rPr>
        <w:t>Finalized EO technical services catalogue and coaching program, plus database of qualified trainers/providers with expertise, availability, and rates</w:t>
      </w:r>
    </w:p>
    <w:p w14:paraId="327757A5" w14:textId="37BBFB5C" w:rsidR="0089050B" w:rsidRPr="00AF4886" w:rsidRDefault="00DE0469" w:rsidP="00AF4886">
      <w:pPr>
        <w:numPr>
          <w:ilvl w:val="0"/>
          <w:numId w:val="24"/>
        </w:numPr>
        <w:jc w:val="both"/>
        <w:rPr>
          <w:rFonts w:ascii="Calibri" w:hAnsi="Calibri" w:cs="Calibri"/>
          <w:bCs/>
          <w:sz w:val="22"/>
          <w:szCs w:val="22"/>
          <w:lang w:val="en-US" w:eastAsia="en-US"/>
        </w:rPr>
      </w:pPr>
      <w:r w:rsidRPr="00DE0469">
        <w:rPr>
          <w:rFonts w:ascii="Calibri" w:hAnsi="Calibri" w:cs="Calibri"/>
          <w:bCs/>
          <w:sz w:val="22"/>
          <w:szCs w:val="22"/>
          <w:lang w:val="en-US" w:eastAsia="en-US"/>
        </w:rPr>
        <w:t xml:space="preserve">Reports on EO coaching sessions and </w:t>
      </w:r>
      <w:proofErr w:type="spellStart"/>
      <w:r w:rsidRPr="00AF4886">
        <w:rPr>
          <w:rFonts w:ascii="Calibri" w:hAnsi="Calibri"/>
          <w:sz w:val="22"/>
          <w:szCs w:val="22"/>
          <w:lang w:eastAsia="en-US"/>
        </w:rPr>
        <w:t>technical</w:t>
      </w:r>
      <w:proofErr w:type="spellEnd"/>
      <w:r w:rsidRPr="00AF4886">
        <w:rPr>
          <w:rFonts w:ascii="Calibri" w:hAnsi="Calibri"/>
          <w:sz w:val="22"/>
          <w:szCs w:val="22"/>
          <w:lang w:eastAsia="en-US"/>
        </w:rPr>
        <w:t xml:space="preserve"> services </w:t>
      </w:r>
      <w:proofErr w:type="spellStart"/>
      <w:r w:rsidR="00A571DC">
        <w:rPr>
          <w:rFonts w:ascii="Calibri" w:hAnsi="Calibri"/>
          <w:sz w:val="22"/>
          <w:szCs w:val="22"/>
          <w:lang w:eastAsia="en-US"/>
        </w:rPr>
        <w:t>provided</w:t>
      </w:r>
      <w:proofErr w:type="spellEnd"/>
      <w:r w:rsidR="00A571DC">
        <w:rPr>
          <w:rFonts w:ascii="Calibri" w:hAnsi="Calibri"/>
          <w:sz w:val="22"/>
          <w:szCs w:val="22"/>
          <w:lang w:eastAsia="en-US"/>
        </w:rPr>
        <w:t xml:space="preserve"> </w:t>
      </w:r>
      <w:r w:rsidRPr="00AF4886">
        <w:rPr>
          <w:rFonts w:ascii="Calibri" w:hAnsi="Calibri"/>
          <w:sz w:val="22"/>
          <w:szCs w:val="22"/>
          <w:lang w:eastAsia="en-US"/>
        </w:rPr>
        <w:t xml:space="preserve">per </w:t>
      </w:r>
      <w:proofErr w:type="spellStart"/>
      <w:r w:rsidRPr="00AF4886">
        <w:rPr>
          <w:rFonts w:ascii="Calibri" w:hAnsi="Calibri"/>
          <w:sz w:val="22"/>
          <w:szCs w:val="22"/>
          <w:lang w:eastAsia="en-US"/>
        </w:rPr>
        <w:t>innovator</w:t>
      </w:r>
      <w:proofErr w:type="spellEnd"/>
      <w:r w:rsidRPr="00AF4886">
        <w:rPr>
          <w:rFonts w:ascii="Calibri" w:hAnsi="Calibri"/>
          <w:sz w:val="22"/>
          <w:szCs w:val="22"/>
          <w:lang w:eastAsia="en-US"/>
        </w:rPr>
        <w:t xml:space="preserve">, </w:t>
      </w:r>
      <w:proofErr w:type="spellStart"/>
      <w:r w:rsidRPr="00AF4886">
        <w:rPr>
          <w:rFonts w:ascii="Calibri" w:hAnsi="Calibri"/>
          <w:sz w:val="22"/>
          <w:szCs w:val="22"/>
          <w:lang w:eastAsia="en-US"/>
        </w:rPr>
        <w:t>including</w:t>
      </w:r>
      <w:proofErr w:type="spellEnd"/>
      <w:r w:rsidRPr="00AF4886">
        <w:rPr>
          <w:rFonts w:ascii="Calibri" w:hAnsi="Calibri"/>
          <w:sz w:val="22"/>
          <w:szCs w:val="22"/>
          <w:lang w:eastAsia="en-US"/>
        </w:rPr>
        <w:t xml:space="preserve"> content, </w:t>
      </w:r>
      <w:proofErr w:type="spellStart"/>
      <w:r w:rsidRPr="00AF4886">
        <w:rPr>
          <w:rFonts w:ascii="Calibri" w:hAnsi="Calibri"/>
          <w:sz w:val="22"/>
          <w:szCs w:val="22"/>
          <w:lang w:eastAsia="en-US"/>
        </w:rPr>
        <w:t>tools</w:t>
      </w:r>
      <w:proofErr w:type="spellEnd"/>
      <w:r w:rsidRPr="00AF4886">
        <w:rPr>
          <w:rFonts w:ascii="Calibri" w:hAnsi="Calibri"/>
          <w:sz w:val="22"/>
          <w:szCs w:val="22"/>
          <w:lang w:eastAsia="en-US"/>
        </w:rPr>
        <w:t xml:space="preserve">, </w:t>
      </w:r>
      <w:r w:rsidRPr="00AF4886">
        <w:rPr>
          <w:rFonts w:ascii="Calibri" w:hAnsi="Calibri" w:cs="Calibri"/>
          <w:bCs/>
          <w:sz w:val="22"/>
          <w:szCs w:val="22"/>
          <w:lang w:val="en-US" w:eastAsia="en-US"/>
        </w:rPr>
        <w:t>and outputs (maps, data sets, algorithms, dashboards, documentation, etc.)</w:t>
      </w:r>
      <w:r w:rsidR="00AF4886">
        <w:rPr>
          <w:rFonts w:ascii="Calibri" w:hAnsi="Calibri" w:cs="Calibri"/>
          <w:bCs/>
          <w:sz w:val="22"/>
          <w:szCs w:val="22"/>
          <w:lang w:val="en-US" w:eastAsia="en-US"/>
        </w:rPr>
        <w:t>.</w:t>
      </w:r>
    </w:p>
    <w:p w14:paraId="33A57ABC" w14:textId="13F16106" w:rsidR="00AF4886" w:rsidRPr="00AF4886" w:rsidRDefault="00AF4886" w:rsidP="00AF4886">
      <w:pPr>
        <w:numPr>
          <w:ilvl w:val="0"/>
          <w:numId w:val="24"/>
        </w:numPr>
        <w:jc w:val="both"/>
        <w:rPr>
          <w:rFonts w:ascii="Calibri" w:hAnsi="Calibri" w:cs="Calibri"/>
          <w:bCs/>
          <w:sz w:val="22"/>
          <w:szCs w:val="22"/>
          <w:lang w:val="en-US" w:eastAsia="en-US"/>
        </w:rPr>
      </w:pPr>
      <w:r w:rsidRPr="00AF4886">
        <w:rPr>
          <w:rFonts w:ascii="Calibri" w:hAnsi="Calibri" w:cs="Calibri"/>
          <w:bCs/>
          <w:sz w:val="22"/>
          <w:szCs w:val="22"/>
          <w:lang w:val="en-US" w:eastAsia="en-US"/>
        </w:rPr>
        <w:t>Platform demos/documentation (if applicable)</w:t>
      </w:r>
      <w:r>
        <w:rPr>
          <w:rFonts w:ascii="Calibri" w:hAnsi="Calibri" w:cs="Calibri"/>
          <w:bCs/>
          <w:sz w:val="22"/>
          <w:szCs w:val="22"/>
          <w:lang w:val="en-US" w:eastAsia="en-US"/>
        </w:rPr>
        <w:t>.</w:t>
      </w:r>
    </w:p>
    <w:p w14:paraId="21109752" w14:textId="7E5C9F8A" w:rsidR="0089050B" w:rsidRPr="00AF4886" w:rsidRDefault="0089050B" w:rsidP="00AF4886">
      <w:pPr>
        <w:numPr>
          <w:ilvl w:val="0"/>
          <w:numId w:val="24"/>
        </w:numPr>
        <w:jc w:val="both"/>
        <w:rPr>
          <w:rFonts w:ascii="Calibri" w:hAnsi="Calibri" w:cs="Calibri"/>
          <w:bCs/>
          <w:sz w:val="22"/>
          <w:szCs w:val="22"/>
          <w:lang w:val="en-US" w:eastAsia="en-US"/>
        </w:rPr>
      </w:pPr>
      <w:r w:rsidRPr="00AF4886">
        <w:rPr>
          <w:rFonts w:ascii="Calibri" w:hAnsi="Calibri" w:cs="Calibri"/>
          <w:bCs/>
          <w:sz w:val="22"/>
          <w:szCs w:val="22"/>
          <w:lang w:val="en-US" w:eastAsia="en-US"/>
        </w:rPr>
        <w:t>Consolidated technical service progress report</w:t>
      </w:r>
      <w:r w:rsidR="00E20C7E" w:rsidRPr="00AF4886">
        <w:rPr>
          <w:rFonts w:ascii="Calibri" w:hAnsi="Calibri" w:cs="Calibri"/>
          <w:bCs/>
          <w:sz w:val="22"/>
          <w:szCs w:val="22"/>
          <w:lang w:val="en-US" w:eastAsia="en-US"/>
        </w:rPr>
        <w:t>.</w:t>
      </w:r>
    </w:p>
    <w:p w14:paraId="75FE9066" w14:textId="1B67FCE5" w:rsidR="00266125" w:rsidRDefault="00266125" w:rsidP="0062489D">
      <w:pPr>
        <w:jc w:val="both"/>
        <w:rPr>
          <w:rFonts w:ascii="Calibri" w:hAnsi="Calibri" w:cs="Calibri"/>
          <w:bCs/>
          <w:sz w:val="18"/>
          <w:szCs w:val="18"/>
          <w:lang w:val="en-US" w:eastAsia="en-US"/>
        </w:rPr>
      </w:pPr>
    </w:p>
    <w:p w14:paraId="5144F4FB" w14:textId="655FE2BB" w:rsidR="00266125" w:rsidRDefault="00625D31" w:rsidP="0062489D">
      <w:pPr>
        <w:jc w:val="both"/>
        <w:rPr>
          <w:rFonts w:ascii="Calibri" w:hAnsi="Calibri" w:cs="Calibri"/>
          <w:bCs/>
          <w:sz w:val="22"/>
          <w:szCs w:val="22"/>
          <w:lang w:val="en-US" w:eastAsia="en-US"/>
        </w:rPr>
      </w:pPr>
      <w:r>
        <w:rPr>
          <w:rFonts w:ascii="Calibri" w:hAnsi="Calibri" w:cs="Calibri"/>
          <w:bCs/>
          <w:sz w:val="22"/>
          <w:szCs w:val="22"/>
          <w:lang w:val="en-US" w:eastAsia="en-US"/>
        </w:rPr>
        <w:t>During the implementation and delivering of services to the selected beneficiaries, the service provider will e</w:t>
      </w:r>
      <w:r w:rsidRPr="0089050B">
        <w:rPr>
          <w:rFonts w:ascii="Calibri" w:hAnsi="Calibri" w:cs="Calibri"/>
          <w:bCs/>
          <w:sz w:val="22"/>
          <w:szCs w:val="22"/>
          <w:lang w:val="en-US" w:eastAsia="en-US"/>
        </w:rPr>
        <w:t>nsure the effective, transparent allocation and monitoring of technical services through the v</w:t>
      </w:r>
      <w:r>
        <w:rPr>
          <w:rFonts w:ascii="Calibri" w:hAnsi="Calibri" w:cs="Calibri"/>
          <w:bCs/>
          <w:sz w:val="22"/>
          <w:szCs w:val="22"/>
          <w:lang w:val="en-US" w:eastAsia="en-US"/>
        </w:rPr>
        <w:t>oucher mechanism and split betwe</w:t>
      </w:r>
      <w:r w:rsidRPr="0089050B">
        <w:rPr>
          <w:rFonts w:ascii="Calibri" w:hAnsi="Calibri" w:cs="Calibri"/>
          <w:bCs/>
          <w:sz w:val="22"/>
          <w:szCs w:val="22"/>
          <w:lang w:val="en-US" w:eastAsia="en-US"/>
        </w:rPr>
        <w:t xml:space="preserve">en providers (up to </w:t>
      </w:r>
      <w:r w:rsidRPr="000405FB">
        <w:rPr>
          <w:rFonts w:ascii="Calibri" w:hAnsi="Calibri" w:cs="Calibri"/>
          <w:bCs/>
          <w:sz w:val="22"/>
          <w:szCs w:val="22"/>
          <w:lang w:val="en-US" w:eastAsia="en-US"/>
        </w:rPr>
        <w:t>EUR 25,000 per</w:t>
      </w:r>
      <w:r w:rsidRPr="0089050B">
        <w:rPr>
          <w:rFonts w:ascii="Calibri" w:hAnsi="Calibri" w:cs="Calibri"/>
          <w:bCs/>
          <w:sz w:val="22"/>
          <w:szCs w:val="22"/>
          <w:lang w:val="en-US" w:eastAsia="en-US"/>
        </w:rPr>
        <w:t xml:space="preserve"> innovator), while coordinating closely with innovators, Expertise F</w:t>
      </w:r>
      <w:r>
        <w:rPr>
          <w:rFonts w:ascii="Calibri" w:hAnsi="Calibri" w:cs="Calibri"/>
          <w:bCs/>
          <w:sz w:val="22"/>
          <w:szCs w:val="22"/>
          <w:lang w:val="en-US" w:eastAsia="en-US"/>
        </w:rPr>
        <w:t>r</w:t>
      </w:r>
      <w:r w:rsidRPr="0089050B">
        <w:rPr>
          <w:rFonts w:ascii="Calibri" w:hAnsi="Calibri" w:cs="Calibri"/>
          <w:bCs/>
          <w:sz w:val="22"/>
          <w:szCs w:val="22"/>
          <w:lang w:val="en-US" w:eastAsia="en-US"/>
        </w:rPr>
        <w:t>ance and the providers and consolidating reporting, learning, and recommendations.</w:t>
      </w:r>
    </w:p>
    <w:p w14:paraId="018DAC03" w14:textId="79618F42" w:rsidR="00625D31" w:rsidRDefault="00625D31" w:rsidP="0062489D">
      <w:pPr>
        <w:jc w:val="both"/>
        <w:rPr>
          <w:rFonts w:ascii="Calibri" w:hAnsi="Calibri" w:cs="Calibri"/>
          <w:bCs/>
          <w:sz w:val="22"/>
          <w:szCs w:val="22"/>
          <w:lang w:val="en-US" w:eastAsia="en-US"/>
        </w:rPr>
      </w:pPr>
    </w:p>
    <w:p w14:paraId="2EC1C918" w14:textId="1CF28C40" w:rsidR="00A571DC" w:rsidRDefault="00A571DC" w:rsidP="0062489D">
      <w:pPr>
        <w:jc w:val="both"/>
        <w:rPr>
          <w:rFonts w:ascii="Calibri" w:hAnsi="Calibri" w:cs="Calibri"/>
          <w:bCs/>
          <w:sz w:val="22"/>
          <w:szCs w:val="22"/>
          <w:lang w:val="en-US" w:eastAsia="en-US"/>
        </w:rPr>
      </w:pPr>
    </w:p>
    <w:p w14:paraId="1FFB2CF3" w14:textId="73C03991" w:rsidR="00A571DC" w:rsidRPr="003E4698" w:rsidRDefault="00FF53C1" w:rsidP="003E4698">
      <w:pPr>
        <w:pStyle w:val="Paragraphedeliste"/>
        <w:numPr>
          <w:ilvl w:val="0"/>
          <w:numId w:val="30"/>
        </w:numPr>
        <w:shd w:val="clear" w:color="auto" w:fill="EEECE1" w:themeFill="background2"/>
        <w:contextualSpacing w:val="0"/>
        <w:jc w:val="both"/>
        <w:rPr>
          <w:rFonts w:ascii="Calibri" w:hAnsi="Calibri" w:cs="Calibri"/>
          <w:b/>
          <w:bCs/>
          <w:sz w:val="22"/>
          <w:szCs w:val="22"/>
          <w:lang w:val="en-US" w:eastAsia="en-US"/>
        </w:rPr>
      </w:pPr>
      <w:r>
        <w:rPr>
          <w:rFonts w:ascii="Calibri" w:hAnsi="Calibri" w:cs="Calibri"/>
          <w:b/>
          <w:bCs/>
          <w:sz w:val="22"/>
          <w:szCs w:val="22"/>
          <w:lang w:val="en-US" w:eastAsia="en-US"/>
        </w:rPr>
        <w:t xml:space="preserve">Phase 3 - </w:t>
      </w:r>
      <w:r w:rsidR="00A571DC" w:rsidRPr="003E4698">
        <w:rPr>
          <w:rFonts w:ascii="Calibri" w:hAnsi="Calibri" w:cs="Calibri"/>
          <w:b/>
          <w:bCs/>
          <w:sz w:val="22"/>
          <w:szCs w:val="22"/>
          <w:lang w:val="en-US" w:eastAsia="en-US"/>
        </w:rPr>
        <w:t>Monitoring and final reporting</w:t>
      </w:r>
    </w:p>
    <w:p w14:paraId="1E8E1911" w14:textId="77777777" w:rsidR="00B33089" w:rsidRDefault="00B33089" w:rsidP="0062489D">
      <w:pPr>
        <w:jc w:val="both"/>
        <w:rPr>
          <w:rFonts w:ascii="Calibri" w:hAnsi="Calibri" w:cs="Calibri"/>
          <w:b/>
          <w:bCs/>
          <w:sz w:val="22"/>
          <w:szCs w:val="22"/>
          <w:lang w:val="en-US" w:eastAsia="en-US"/>
        </w:rPr>
      </w:pPr>
    </w:p>
    <w:p w14:paraId="6213C6D0" w14:textId="6F48B092" w:rsidR="00A571DC" w:rsidRPr="003E4698" w:rsidRDefault="00B33089" w:rsidP="0062489D">
      <w:pPr>
        <w:jc w:val="both"/>
        <w:rPr>
          <w:rFonts w:ascii="Calibri" w:hAnsi="Calibri" w:cs="Calibri"/>
          <w:bCs/>
          <w:sz w:val="22"/>
          <w:szCs w:val="22"/>
          <w:lang w:val="en-US" w:eastAsia="en-US"/>
        </w:rPr>
      </w:pPr>
      <w:r w:rsidRPr="003E4698">
        <w:rPr>
          <w:rFonts w:ascii="Calibri" w:hAnsi="Calibri" w:cs="Calibri"/>
          <w:b/>
          <w:bCs/>
          <w:sz w:val="22"/>
          <w:szCs w:val="22"/>
          <w:lang w:val="en-US" w:eastAsia="en-US"/>
        </w:rPr>
        <w:t>Timeline:</w:t>
      </w:r>
      <w:r w:rsidRPr="003E4698">
        <w:rPr>
          <w:rFonts w:ascii="Calibri" w:hAnsi="Calibri" w:cs="Calibri"/>
          <w:bCs/>
          <w:sz w:val="22"/>
          <w:szCs w:val="22"/>
          <w:lang w:val="en-US" w:eastAsia="en-US"/>
        </w:rPr>
        <w:t xml:space="preserve"> continuously</w:t>
      </w:r>
    </w:p>
    <w:p w14:paraId="10285F44" w14:textId="353A15E5" w:rsidR="00B33089" w:rsidRPr="003E4698" w:rsidRDefault="00B33089" w:rsidP="00B33089">
      <w:pPr>
        <w:jc w:val="both"/>
        <w:rPr>
          <w:rFonts w:asciiTheme="minorHAnsi" w:hAnsiTheme="minorHAnsi" w:cs="Calibri"/>
          <w:sz w:val="22"/>
          <w:szCs w:val="22"/>
          <w:lang w:val="en-US"/>
        </w:rPr>
      </w:pPr>
      <w:r w:rsidRPr="003E4698">
        <w:rPr>
          <w:rFonts w:ascii="Calibri" w:hAnsi="Calibri" w:cs="Calibri"/>
          <w:b/>
          <w:bCs/>
          <w:sz w:val="22"/>
          <w:szCs w:val="22"/>
          <w:lang w:val="en-US" w:eastAsia="en-US"/>
        </w:rPr>
        <w:t>Objective:</w:t>
      </w:r>
      <w:r w:rsidRPr="003E4698">
        <w:rPr>
          <w:rFonts w:ascii="Calibri" w:hAnsi="Calibri" w:cs="Calibri"/>
          <w:bCs/>
          <w:sz w:val="22"/>
          <w:szCs w:val="22"/>
          <w:lang w:val="en-US" w:eastAsia="en-US"/>
        </w:rPr>
        <w:t xml:space="preserve"> Ensure an effective monitoring with progress reports, and p</w:t>
      </w:r>
      <w:r w:rsidRPr="003E4698">
        <w:rPr>
          <w:rFonts w:asciiTheme="minorHAnsi" w:hAnsiTheme="minorHAnsi" w:cs="Calibri"/>
          <w:sz w:val="22"/>
          <w:szCs w:val="22"/>
          <w:lang w:val="en-US"/>
        </w:rPr>
        <w:t>rovide all final supporting documents providing evidence of activities, and a final project report summarizing results, lessons learned, and recommendations.</w:t>
      </w:r>
    </w:p>
    <w:p w14:paraId="52AAB704" w14:textId="77777777" w:rsidR="00B33089" w:rsidRPr="003E4698" w:rsidRDefault="00B33089" w:rsidP="0062489D">
      <w:pPr>
        <w:jc w:val="both"/>
        <w:rPr>
          <w:rFonts w:ascii="Calibri" w:hAnsi="Calibri" w:cs="Calibri"/>
          <w:bCs/>
          <w:sz w:val="22"/>
          <w:szCs w:val="22"/>
          <w:lang w:val="en-US" w:eastAsia="en-US"/>
        </w:rPr>
      </w:pPr>
    </w:p>
    <w:p w14:paraId="2079B7F7" w14:textId="675CAF91" w:rsidR="00625D31" w:rsidRPr="003E4698" w:rsidRDefault="00823BCB" w:rsidP="0062489D">
      <w:pPr>
        <w:jc w:val="both"/>
        <w:rPr>
          <w:rFonts w:ascii="Calibri" w:hAnsi="Calibri" w:cs="Calibri"/>
          <w:b/>
          <w:bCs/>
          <w:sz w:val="22"/>
          <w:szCs w:val="22"/>
          <w:lang w:val="en-US" w:eastAsia="en-US"/>
        </w:rPr>
      </w:pPr>
      <w:r w:rsidRPr="003E4698">
        <w:rPr>
          <w:rFonts w:ascii="Calibri" w:hAnsi="Calibri" w:cs="Calibri"/>
          <w:b/>
          <w:bCs/>
          <w:sz w:val="22"/>
          <w:szCs w:val="22"/>
          <w:lang w:val="en-US" w:eastAsia="en-US"/>
        </w:rPr>
        <w:t xml:space="preserve">Key </w:t>
      </w:r>
      <w:r w:rsidR="00625D31" w:rsidRPr="003E4698">
        <w:rPr>
          <w:rFonts w:ascii="Calibri" w:hAnsi="Calibri" w:cs="Calibri"/>
          <w:b/>
          <w:bCs/>
          <w:sz w:val="22"/>
          <w:szCs w:val="22"/>
          <w:lang w:val="en-US" w:eastAsia="en-US"/>
        </w:rPr>
        <w:t>Deliverables:</w:t>
      </w:r>
    </w:p>
    <w:p w14:paraId="0A1B739E" w14:textId="77777777" w:rsidR="00B33089" w:rsidRPr="003E4698" w:rsidRDefault="00B33089" w:rsidP="00B33089">
      <w:pPr>
        <w:numPr>
          <w:ilvl w:val="0"/>
          <w:numId w:val="34"/>
        </w:numPr>
        <w:jc w:val="both"/>
        <w:rPr>
          <w:rFonts w:ascii="Calibri" w:hAnsi="Calibri" w:cs="Calibri"/>
          <w:bCs/>
          <w:sz w:val="22"/>
          <w:szCs w:val="22"/>
          <w:lang w:val="en-US" w:eastAsia="en-US"/>
        </w:rPr>
      </w:pPr>
      <w:r w:rsidRPr="003E4698">
        <w:rPr>
          <w:rFonts w:ascii="Calibri" w:hAnsi="Calibri" w:cs="Calibri"/>
          <w:bCs/>
          <w:sz w:val="22"/>
          <w:szCs w:val="22"/>
          <w:lang w:val="en-US" w:eastAsia="en-US"/>
        </w:rPr>
        <w:t>Monthly progress and validation reports, including voucher usage and budget tracking (planned vs. actual), validation of completed technical services (including deliverables and beneficiary/provider feedback), progress updates, quality assessment, and any adaptations required.</w:t>
      </w:r>
    </w:p>
    <w:p w14:paraId="0DF625CD" w14:textId="77777777" w:rsidR="00B33089" w:rsidRPr="003E4698" w:rsidRDefault="00B33089" w:rsidP="00B33089">
      <w:pPr>
        <w:numPr>
          <w:ilvl w:val="0"/>
          <w:numId w:val="34"/>
        </w:numPr>
        <w:jc w:val="both"/>
        <w:rPr>
          <w:rFonts w:ascii="Calibri" w:hAnsi="Calibri" w:cs="Calibri"/>
          <w:bCs/>
          <w:sz w:val="22"/>
          <w:szCs w:val="22"/>
          <w:lang w:val="en-US" w:eastAsia="en-US"/>
        </w:rPr>
      </w:pPr>
      <w:r w:rsidRPr="003E4698">
        <w:rPr>
          <w:rFonts w:ascii="Calibri" w:hAnsi="Calibri" w:cs="Calibri"/>
          <w:bCs/>
          <w:sz w:val="22"/>
          <w:szCs w:val="22"/>
          <w:lang w:val="en-US" w:eastAsia="en-US"/>
        </w:rPr>
        <w:t>All final supporting documents providing evidence of activities aligned with Expertise France’s M&amp;E requirements, as well as all deliverables produced under the assignment (ex. coaching reports, technical reports, learning materials)</w:t>
      </w:r>
    </w:p>
    <w:p w14:paraId="3714CF16" w14:textId="77777777" w:rsidR="00B33089" w:rsidRPr="003E4698" w:rsidRDefault="00B33089" w:rsidP="00B33089">
      <w:pPr>
        <w:numPr>
          <w:ilvl w:val="0"/>
          <w:numId w:val="34"/>
        </w:numPr>
        <w:jc w:val="both"/>
        <w:rPr>
          <w:rFonts w:ascii="Calibri" w:hAnsi="Calibri" w:cs="Calibri"/>
          <w:bCs/>
          <w:sz w:val="22"/>
          <w:szCs w:val="22"/>
          <w:lang w:val="en-US" w:eastAsia="en-US"/>
        </w:rPr>
      </w:pPr>
      <w:r w:rsidRPr="003E4698">
        <w:rPr>
          <w:rFonts w:ascii="Calibri" w:hAnsi="Calibri" w:cs="Calibri"/>
          <w:bCs/>
          <w:sz w:val="22"/>
          <w:szCs w:val="22"/>
          <w:lang w:val="en-US" w:eastAsia="en-US"/>
        </w:rPr>
        <w:t>Final consolidated report covering: a comprehensive overview of activities and services delivered; achievements and beneficiary progress compared to baseline indicators; complete financial records and a financial summary detailing voucher consumption; documented success stories and lessons learned; and recommendations for future support models.</w:t>
      </w:r>
    </w:p>
    <w:p w14:paraId="76BA771B" w14:textId="77777777" w:rsidR="00B33089" w:rsidRPr="00F84CE8" w:rsidRDefault="00B33089" w:rsidP="00B33089">
      <w:pPr>
        <w:ind w:left="720"/>
        <w:jc w:val="both"/>
        <w:rPr>
          <w:rFonts w:ascii="Calibri" w:hAnsi="Calibri" w:cs="Calibri"/>
          <w:bCs/>
          <w:sz w:val="22"/>
          <w:szCs w:val="22"/>
          <w:lang w:val="en-US" w:eastAsia="en-US"/>
        </w:rPr>
      </w:pPr>
    </w:p>
    <w:p w14:paraId="0F7CDB23" w14:textId="77777777" w:rsidR="00827D69" w:rsidRPr="00506CCD" w:rsidRDefault="00827D69" w:rsidP="0062489D">
      <w:pPr>
        <w:jc w:val="both"/>
        <w:rPr>
          <w:rFonts w:ascii="Calibri" w:hAnsi="Calibri" w:cs="Calibri"/>
          <w:bCs/>
          <w:sz w:val="18"/>
          <w:szCs w:val="18"/>
          <w:lang w:val="en-US" w:eastAsia="en-US"/>
        </w:rPr>
      </w:pPr>
    </w:p>
    <w:p w14:paraId="05EF1578" w14:textId="77777777" w:rsidR="004F7CF6" w:rsidRDefault="00B70485" w:rsidP="004011CA">
      <w:pPr>
        <w:numPr>
          <w:ilvl w:val="1"/>
          <w:numId w:val="1"/>
        </w:numPr>
        <w:tabs>
          <w:tab w:val="clear" w:pos="1440"/>
          <w:tab w:val="num" w:pos="900"/>
        </w:tabs>
        <w:ind w:left="900"/>
        <w:jc w:val="both"/>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 xml:space="preserve">Coordination </w:t>
      </w:r>
    </w:p>
    <w:p w14:paraId="40175949" w14:textId="77777777" w:rsidR="004F7CF6" w:rsidRPr="001D0BED" w:rsidRDefault="004F7CF6">
      <w:pPr>
        <w:jc w:val="both"/>
        <w:rPr>
          <w:rFonts w:asciiTheme="minorHAnsi" w:hAnsiTheme="minorHAnsi" w:cstheme="minorHAnsi"/>
          <w:sz w:val="12"/>
          <w:szCs w:val="12"/>
          <w:highlight w:val="cyan"/>
        </w:rPr>
      </w:pPr>
    </w:p>
    <w:p w14:paraId="5AC9244D" w14:textId="77777777" w:rsidR="004F7CF6" w:rsidRDefault="00B70485" w:rsidP="00682F9C">
      <w:pPr>
        <w:jc w:val="both"/>
        <w:rPr>
          <w:rFonts w:asciiTheme="minorHAnsi" w:hAnsiTheme="minorHAnsi" w:cstheme="minorHAnsi"/>
          <w:sz w:val="22"/>
          <w:szCs w:val="22"/>
          <w:lang w:val="en-US"/>
        </w:rPr>
      </w:pPr>
      <w:r>
        <w:rPr>
          <w:rFonts w:asciiTheme="minorHAnsi" w:hAnsiTheme="minorHAnsi" w:cstheme="minorHAnsi"/>
          <w:sz w:val="22"/>
          <w:szCs w:val="22"/>
          <w:lang w:val="en"/>
        </w:rPr>
        <w:t>The service provider shall designate a single contact person for project implementation purposes.</w:t>
      </w:r>
    </w:p>
    <w:p w14:paraId="7182958E" w14:textId="77777777" w:rsidR="004F7CF6" w:rsidRDefault="00B70485" w:rsidP="00682F9C">
      <w:pPr>
        <w:jc w:val="both"/>
        <w:rPr>
          <w:rFonts w:asciiTheme="minorHAnsi" w:hAnsiTheme="minorHAnsi" w:cstheme="minorHAnsi"/>
          <w:sz w:val="22"/>
          <w:szCs w:val="22"/>
          <w:lang w:val="en-US"/>
        </w:rPr>
      </w:pPr>
      <w:r>
        <w:rPr>
          <w:rFonts w:asciiTheme="minorHAnsi" w:hAnsiTheme="minorHAnsi" w:cstheme="minorHAnsi"/>
          <w:sz w:val="22"/>
          <w:szCs w:val="22"/>
          <w:lang w:val="en"/>
        </w:rPr>
        <w:t>The Project Leader of the DGI project (Output 1.3) part of the Sustainable and Inclusive Economy Department will be the service provider’s sole contact person for Expertise France.</w:t>
      </w:r>
      <w:r>
        <w:rPr>
          <w:rFonts w:asciiTheme="minorHAnsi" w:hAnsiTheme="minorHAnsi" w:cstheme="minorHAnsi"/>
          <w:sz w:val="22"/>
          <w:szCs w:val="22"/>
          <w:lang w:val="en-US"/>
        </w:rPr>
        <w:t xml:space="preserve"> </w:t>
      </w:r>
      <w:r>
        <w:rPr>
          <w:rFonts w:asciiTheme="minorHAnsi" w:hAnsiTheme="minorHAnsi" w:cstheme="minorHAnsi"/>
          <w:sz w:val="22"/>
          <w:szCs w:val="22"/>
          <w:lang w:val="en"/>
        </w:rPr>
        <w:t>Telephone and E-mail will be mentioned within the contract of this mission of technical expertise.</w:t>
      </w:r>
    </w:p>
    <w:p w14:paraId="39B064E5" w14:textId="77777777" w:rsidR="004F7CF6" w:rsidRDefault="004F7CF6" w:rsidP="00682F9C">
      <w:pPr>
        <w:jc w:val="both"/>
        <w:rPr>
          <w:rFonts w:asciiTheme="minorHAnsi" w:hAnsiTheme="minorHAnsi" w:cstheme="minorHAnsi"/>
          <w:sz w:val="22"/>
          <w:szCs w:val="22"/>
          <w:lang w:val="en-US"/>
        </w:rPr>
      </w:pPr>
    </w:p>
    <w:p w14:paraId="3F1B65DB" w14:textId="4F1505FE" w:rsidR="004F7CF6" w:rsidRDefault="00B70485" w:rsidP="00682F9C">
      <w:pPr>
        <w:jc w:val="both"/>
        <w:rPr>
          <w:rFonts w:asciiTheme="minorHAnsi" w:hAnsiTheme="minorHAnsi" w:cstheme="minorHAnsi"/>
          <w:sz w:val="22"/>
          <w:szCs w:val="22"/>
          <w:lang w:val="en-US"/>
        </w:rPr>
      </w:pPr>
      <w:r>
        <w:rPr>
          <w:rFonts w:asciiTheme="minorHAnsi" w:hAnsiTheme="minorHAnsi" w:cstheme="minorHAnsi"/>
          <w:sz w:val="22"/>
          <w:szCs w:val="22"/>
          <w:lang w:val="en"/>
        </w:rPr>
        <w:t>A launch meeting shall be held one week after the contract has been notified.</w:t>
      </w:r>
    </w:p>
    <w:p w14:paraId="191F5309" w14:textId="0385A787" w:rsidR="004F7CF6" w:rsidRDefault="00B70485" w:rsidP="00682F9C">
      <w:pPr>
        <w:jc w:val="both"/>
        <w:rPr>
          <w:rFonts w:asciiTheme="minorHAnsi" w:hAnsiTheme="minorHAnsi" w:cstheme="minorHAnsi"/>
          <w:sz w:val="22"/>
          <w:szCs w:val="22"/>
          <w:lang w:val="en"/>
        </w:rPr>
      </w:pPr>
      <w:r>
        <w:rPr>
          <w:rFonts w:asciiTheme="minorHAnsi" w:hAnsiTheme="minorHAnsi" w:cstheme="minorHAnsi"/>
          <w:sz w:val="22"/>
          <w:szCs w:val="22"/>
          <w:lang w:val="en"/>
        </w:rPr>
        <w:t xml:space="preserve">Close collaboration must take place between the service provider through </w:t>
      </w:r>
      <w:r w:rsidR="0070163A">
        <w:rPr>
          <w:rFonts w:asciiTheme="minorHAnsi" w:hAnsiTheme="minorHAnsi" w:cstheme="minorHAnsi"/>
          <w:sz w:val="22"/>
          <w:szCs w:val="22"/>
          <w:lang w:val="en"/>
        </w:rPr>
        <w:t>a focal point</w:t>
      </w:r>
      <w:r>
        <w:rPr>
          <w:rFonts w:asciiTheme="minorHAnsi" w:hAnsiTheme="minorHAnsi" w:cstheme="minorHAnsi"/>
          <w:sz w:val="22"/>
          <w:szCs w:val="22"/>
          <w:lang w:val="en"/>
        </w:rPr>
        <w:t xml:space="preserve"> and Expertise France’s Project Leader and also </w:t>
      </w:r>
      <w:r w:rsidR="00EA276B">
        <w:rPr>
          <w:rFonts w:asciiTheme="minorHAnsi" w:hAnsiTheme="minorHAnsi" w:cstheme="minorHAnsi"/>
          <w:sz w:val="22"/>
          <w:szCs w:val="22"/>
          <w:lang w:val="en"/>
        </w:rPr>
        <w:t xml:space="preserve">Expertise France </w:t>
      </w:r>
      <w:r>
        <w:rPr>
          <w:rFonts w:asciiTheme="minorHAnsi" w:hAnsiTheme="minorHAnsi" w:cstheme="minorHAnsi"/>
          <w:sz w:val="22"/>
          <w:szCs w:val="22"/>
          <w:lang w:val="en"/>
        </w:rPr>
        <w:t>Project</w:t>
      </w:r>
      <w:r w:rsidR="00200F7C">
        <w:rPr>
          <w:rFonts w:asciiTheme="minorHAnsi" w:hAnsiTheme="minorHAnsi" w:cstheme="minorHAnsi"/>
          <w:sz w:val="22"/>
          <w:szCs w:val="22"/>
          <w:lang w:val="en"/>
        </w:rPr>
        <w:t xml:space="preserve"> Officer</w:t>
      </w:r>
      <w:r>
        <w:rPr>
          <w:rFonts w:asciiTheme="minorHAnsi" w:hAnsiTheme="minorHAnsi" w:cstheme="minorHAnsi"/>
          <w:sz w:val="22"/>
          <w:szCs w:val="22"/>
          <w:lang w:val="en"/>
        </w:rPr>
        <w:t xml:space="preserve"> from assignment preparation right up to completion. Furthermore, regular exchanges must take place on assignment progress and any difficulties that may be encountered.</w:t>
      </w:r>
    </w:p>
    <w:p w14:paraId="3978903A" w14:textId="20F16E63" w:rsidR="00762F9B" w:rsidRDefault="00762F9B" w:rsidP="00682F9C">
      <w:pPr>
        <w:jc w:val="both"/>
        <w:rPr>
          <w:rFonts w:asciiTheme="minorHAnsi" w:hAnsiTheme="minorHAnsi" w:cstheme="minorHAnsi"/>
          <w:sz w:val="22"/>
          <w:szCs w:val="22"/>
          <w:lang w:val="en"/>
        </w:rPr>
      </w:pPr>
    </w:p>
    <w:p w14:paraId="69249FA8" w14:textId="44EA699F" w:rsidR="00762F9B" w:rsidRPr="00762F9B" w:rsidRDefault="00762F9B" w:rsidP="00682F9C">
      <w:pPr>
        <w:jc w:val="both"/>
        <w:rPr>
          <w:rFonts w:asciiTheme="minorHAnsi" w:hAnsiTheme="minorHAnsi" w:cstheme="minorHAnsi"/>
          <w:i/>
          <w:sz w:val="22"/>
          <w:szCs w:val="22"/>
          <w:lang w:val="en"/>
        </w:rPr>
      </w:pPr>
      <w:r w:rsidRPr="00762F9B">
        <w:rPr>
          <w:rFonts w:asciiTheme="minorHAnsi" w:hAnsiTheme="minorHAnsi" w:cstheme="minorHAnsi"/>
          <w:i/>
          <w:sz w:val="22"/>
          <w:szCs w:val="22"/>
          <w:lang w:val="en"/>
        </w:rPr>
        <w:lastRenderedPageBreak/>
        <w:t xml:space="preserve">Within the framework of the DGI project, and in coordination with Expertise France, should additional, smaller-scale support activities be delivered </w:t>
      </w:r>
      <w:r>
        <w:rPr>
          <w:rFonts w:asciiTheme="minorHAnsi" w:hAnsiTheme="minorHAnsi" w:cstheme="minorHAnsi"/>
          <w:i/>
          <w:sz w:val="22"/>
          <w:szCs w:val="22"/>
          <w:lang w:val="en"/>
        </w:rPr>
        <w:t xml:space="preserve">in parallel </w:t>
      </w:r>
      <w:r w:rsidRPr="00762F9B">
        <w:rPr>
          <w:rFonts w:asciiTheme="minorHAnsi" w:hAnsiTheme="minorHAnsi" w:cstheme="minorHAnsi"/>
          <w:i/>
          <w:sz w:val="22"/>
          <w:szCs w:val="22"/>
          <w:lang w:val="en"/>
        </w:rPr>
        <w:t>to the same beneficiaries by another provider</w:t>
      </w:r>
      <w:r w:rsidR="00711F4F">
        <w:rPr>
          <w:rFonts w:asciiTheme="minorHAnsi" w:hAnsiTheme="minorHAnsi" w:cstheme="minorHAnsi"/>
          <w:i/>
          <w:sz w:val="22"/>
          <w:szCs w:val="22"/>
          <w:lang w:val="en"/>
        </w:rPr>
        <w:t xml:space="preserve"> directly managed by Expertise France</w:t>
      </w:r>
      <w:r w:rsidRPr="00762F9B">
        <w:rPr>
          <w:rFonts w:asciiTheme="minorHAnsi" w:hAnsiTheme="minorHAnsi" w:cstheme="minorHAnsi"/>
          <w:i/>
          <w:sz w:val="22"/>
          <w:szCs w:val="22"/>
          <w:lang w:val="en"/>
        </w:rPr>
        <w:t>, the selected service provider</w:t>
      </w:r>
      <w:r w:rsidR="00711F4F">
        <w:rPr>
          <w:rFonts w:asciiTheme="minorHAnsi" w:hAnsiTheme="minorHAnsi" w:cstheme="minorHAnsi"/>
          <w:i/>
          <w:sz w:val="22"/>
          <w:szCs w:val="22"/>
          <w:lang w:val="en"/>
        </w:rPr>
        <w:t xml:space="preserve"> for this assignment</w:t>
      </w:r>
      <w:r w:rsidRPr="00762F9B">
        <w:rPr>
          <w:rFonts w:asciiTheme="minorHAnsi" w:hAnsiTheme="minorHAnsi" w:cstheme="minorHAnsi"/>
          <w:i/>
          <w:sz w:val="22"/>
          <w:szCs w:val="22"/>
          <w:lang w:val="en"/>
        </w:rPr>
        <w:t xml:space="preserve"> will be required to ensure coherence and complementarity in the overall approach. This includes coordinating on the adjustment of each beneficiary’s action plan and budget allocation, so that the total value of services received does not exceed the maximum amount foreseen per beneficiary.</w:t>
      </w:r>
    </w:p>
    <w:p w14:paraId="4BF50DA3" w14:textId="77777777" w:rsidR="00B27F85" w:rsidRPr="00B27F85" w:rsidRDefault="00B27F85" w:rsidP="00B27F85">
      <w:pPr>
        <w:jc w:val="both"/>
        <w:rPr>
          <w:rFonts w:asciiTheme="minorHAnsi" w:hAnsiTheme="minorHAnsi" w:cstheme="minorHAnsi"/>
          <w:sz w:val="22"/>
          <w:szCs w:val="22"/>
          <w:lang w:val="en-US"/>
        </w:rPr>
      </w:pPr>
    </w:p>
    <w:p w14:paraId="075BB1BC" w14:textId="77777777" w:rsidR="002F51A7" w:rsidRDefault="00DF19D3" w:rsidP="009C5F45">
      <w:pPr>
        <w:jc w:val="both"/>
        <w:rPr>
          <w:rFonts w:asciiTheme="minorHAnsi" w:hAnsiTheme="minorHAnsi" w:cstheme="minorHAnsi"/>
          <w:sz w:val="22"/>
          <w:szCs w:val="22"/>
          <w:lang w:val="en-US"/>
        </w:rPr>
      </w:pPr>
      <w:r w:rsidRPr="002F51A7">
        <w:rPr>
          <w:rFonts w:asciiTheme="minorHAnsi" w:hAnsiTheme="minorHAnsi" w:cstheme="minorHAnsi"/>
          <w:sz w:val="22"/>
          <w:szCs w:val="22"/>
          <w:lang w:val="en-US"/>
        </w:rPr>
        <w:t>The service provider must ensure:</w:t>
      </w:r>
    </w:p>
    <w:p w14:paraId="23AFD6E7" w14:textId="0D060677" w:rsidR="002F51A7" w:rsidRDefault="00DF19D3" w:rsidP="00565587">
      <w:pPr>
        <w:pStyle w:val="Paragraphedeliste"/>
        <w:numPr>
          <w:ilvl w:val="0"/>
          <w:numId w:val="7"/>
        </w:numPr>
        <w:rPr>
          <w:rFonts w:asciiTheme="minorHAnsi" w:hAnsiTheme="minorHAnsi" w:cstheme="minorHAnsi"/>
          <w:sz w:val="22"/>
          <w:szCs w:val="22"/>
          <w:lang w:val="en-US"/>
        </w:rPr>
      </w:pPr>
      <w:r w:rsidRPr="002F51A7">
        <w:rPr>
          <w:rFonts w:asciiTheme="minorHAnsi" w:hAnsiTheme="minorHAnsi" w:cstheme="minorHAnsi"/>
          <w:sz w:val="22"/>
          <w:szCs w:val="22"/>
          <w:lang w:val="en-US"/>
        </w:rPr>
        <w:t>Smooth coordination</w:t>
      </w:r>
      <w:r w:rsidR="002F51A7">
        <w:rPr>
          <w:rFonts w:asciiTheme="minorHAnsi" w:hAnsiTheme="minorHAnsi" w:cstheme="minorHAnsi"/>
          <w:sz w:val="22"/>
          <w:szCs w:val="22"/>
          <w:lang w:val="en-US"/>
        </w:rPr>
        <w:t xml:space="preserve"> with Expertise France</w:t>
      </w:r>
      <w:r w:rsidR="00B15189">
        <w:rPr>
          <w:rFonts w:asciiTheme="minorHAnsi" w:hAnsiTheme="minorHAnsi" w:cstheme="minorHAnsi"/>
          <w:sz w:val="22"/>
          <w:szCs w:val="22"/>
          <w:lang w:val="en-US"/>
        </w:rPr>
        <w:t>.</w:t>
      </w:r>
    </w:p>
    <w:p w14:paraId="33C20914" w14:textId="3A7C5B87" w:rsidR="002F51A7" w:rsidRPr="002F51A7" w:rsidRDefault="002F51A7" w:rsidP="00565587">
      <w:pPr>
        <w:pStyle w:val="Paragraphedeliste"/>
        <w:numPr>
          <w:ilvl w:val="0"/>
          <w:numId w:val="7"/>
        </w:numPr>
        <w:jc w:val="both"/>
        <w:rPr>
          <w:rFonts w:asciiTheme="minorHAnsi" w:hAnsiTheme="minorHAnsi" w:cstheme="minorHAnsi"/>
          <w:sz w:val="22"/>
          <w:szCs w:val="22"/>
          <w:lang w:val="en-US"/>
        </w:rPr>
      </w:pPr>
      <w:r w:rsidRPr="002F51A7">
        <w:rPr>
          <w:rFonts w:asciiTheme="minorHAnsi" w:hAnsiTheme="minorHAnsi" w:cstheme="minorHAnsi"/>
          <w:sz w:val="22"/>
          <w:szCs w:val="22"/>
          <w:lang w:val="en-US"/>
        </w:rPr>
        <w:t xml:space="preserve">Mobilization of the required expertise for business </w:t>
      </w:r>
      <w:r>
        <w:rPr>
          <w:rFonts w:asciiTheme="minorHAnsi" w:hAnsiTheme="minorHAnsi" w:cstheme="minorHAnsi"/>
          <w:sz w:val="22"/>
          <w:szCs w:val="22"/>
          <w:lang w:val="en-US"/>
        </w:rPr>
        <w:t xml:space="preserve">&amp; training </w:t>
      </w:r>
      <w:r w:rsidRPr="002F51A7">
        <w:rPr>
          <w:rFonts w:asciiTheme="minorHAnsi" w:hAnsiTheme="minorHAnsi" w:cstheme="minorHAnsi"/>
          <w:sz w:val="22"/>
          <w:szCs w:val="22"/>
          <w:lang w:val="en-US"/>
        </w:rPr>
        <w:t>coaching sessions</w:t>
      </w:r>
      <w:r w:rsidR="00E56531">
        <w:rPr>
          <w:rFonts w:asciiTheme="minorHAnsi" w:hAnsiTheme="minorHAnsi" w:cstheme="minorHAnsi"/>
          <w:sz w:val="22"/>
          <w:szCs w:val="22"/>
          <w:lang w:val="en-US"/>
        </w:rPr>
        <w:t>, and for Earth Observation</w:t>
      </w:r>
      <w:r w:rsidR="00A6570E">
        <w:rPr>
          <w:rFonts w:asciiTheme="minorHAnsi" w:hAnsiTheme="minorHAnsi" w:cstheme="minorHAnsi"/>
          <w:sz w:val="22"/>
          <w:szCs w:val="22"/>
          <w:lang w:val="en-US"/>
        </w:rPr>
        <w:t xml:space="preserve"> </w:t>
      </w:r>
      <w:r w:rsidR="00A6570E" w:rsidRPr="00DD5A78">
        <w:rPr>
          <w:rFonts w:asciiTheme="minorHAnsi" w:hAnsiTheme="minorHAnsi" w:cstheme="minorHAnsi"/>
          <w:sz w:val="22"/>
          <w:szCs w:val="22"/>
          <w:lang w:val="en-US"/>
        </w:rPr>
        <w:t>coaching and</w:t>
      </w:r>
      <w:r w:rsidR="00A6570E">
        <w:rPr>
          <w:rFonts w:asciiTheme="minorHAnsi" w:hAnsiTheme="minorHAnsi" w:cstheme="minorHAnsi"/>
          <w:sz w:val="22"/>
          <w:szCs w:val="22"/>
          <w:lang w:val="en-US"/>
        </w:rPr>
        <w:t xml:space="preserve"> </w:t>
      </w:r>
      <w:r w:rsidR="00E56531">
        <w:rPr>
          <w:rFonts w:asciiTheme="minorHAnsi" w:hAnsiTheme="minorHAnsi" w:cstheme="minorHAnsi"/>
          <w:sz w:val="22"/>
          <w:szCs w:val="22"/>
          <w:lang w:val="en-US"/>
        </w:rPr>
        <w:t>services support</w:t>
      </w:r>
      <w:r w:rsidR="00B15189">
        <w:rPr>
          <w:rFonts w:asciiTheme="minorHAnsi" w:hAnsiTheme="minorHAnsi" w:cstheme="minorHAnsi"/>
          <w:sz w:val="22"/>
          <w:szCs w:val="22"/>
          <w:lang w:val="en-US"/>
        </w:rPr>
        <w:t>.</w:t>
      </w:r>
    </w:p>
    <w:p w14:paraId="5C5B3615" w14:textId="064F38F0" w:rsidR="002F51A7" w:rsidRDefault="00DF19D3" w:rsidP="00565587">
      <w:pPr>
        <w:pStyle w:val="Paragraphedeliste"/>
        <w:numPr>
          <w:ilvl w:val="0"/>
          <w:numId w:val="7"/>
        </w:numPr>
        <w:rPr>
          <w:rFonts w:asciiTheme="minorHAnsi" w:hAnsiTheme="minorHAnsi" w:cstheme="minorHAnsi"/>
          <w:sz w:val="22"/>
          <w:szCs w:val="22"/>
          <w:lang w:val="en-US"/>
        </w:rPr>
      </w:pPr>
      <w:r w:rsidRPr="002F51A7">
        <w:rPr>
          <w:rFonts w:asciiTheme="minorHAnsi" w:hAnsiTheme="minorHAnsi" w:cstheme="minorHAnsi"/>
          <w:sz w:val="22"/>
          <w:szCs w:val="22"/>
          <w:lang w:val="en-US"/>
        </w:rPr>
        <w:t xml:space="preserve">Provision of digital training materials to </w:t>
      </w:r>
      <w:r w:rsidR="002F51A7" w:rsidRPr="002F51A7">
        <w:rPr>
          <w:rFonts w:asciiTheme="minorHAnsi" w:hAnsiTheme="minorHAnsi" w:cstheme="minorHAnsi"/>
          <w:sz w:val="22"/>
          <w:szCs w:val="22"/>
          <w:lang w:val="en-US"/>
        </w:rPr>
        <w:t>each beneficiary</w:t>
      </w:r>
      <w:r w:rsidRPr="002F51A7">
        <w:rPr>
          <w:rFonts w:asciiTheme="minorHAnsi" w:hAnsiTheme="minorHAnsi" w:cstheme="minorHAnsi"/>
          <w:sz w:val="22"/>
          <w:szCs w:val="22"/>
          <w:lang w:val="en-US"/>
        </w:rPr>
        <w:t xml:space="preserve"> at the </w:t>
      </w:r>
      <w:r w:rsidR="002F51A7" w:rsidRPr="002F51A7">
        <w:rPr>
          <w:rFonts w:asciiTheme="minorHAnsi" w:hAnsiTheme="minorHAnsi" w:cstheme="minorHAnsi"/>
          <w:sz w:val="22"/>
          <w:szCs w:val="22"/>
          <w:lang w:val="en-US"/>
        </w:rPr>
        <w:t>beginning</w:t>
      </w:r>
      <w:r w:rsidRPr="002F51A7">
        <w:rPr>
          <w:rFonts w:asciiTheme="minorHAnsi" w:hAnsiTheme="minorHAnsi" w:cstheme="minorHAnsi"/>
          <w:sz w:val="22"/>
          <w:szCs w:val="22"/>
          <w:lang w:val="en-US"/>
        </w:rPr>
        <w:t xml:space="preserve"> of </w:t>
      </w:r>
      <w:r w:rsidR="002F51A7" w:rsidRPr="002F51A7">
        <w:rPr>
          <w:rFonts w:asciiTheme="minorHAnsi" w:hAnsiTheme="minorHAnsi" w:cstheme="minorHAnsi"/>
          <w:sz w:val="22"/>
          <w:szCs w:val="22"/>
          <w:lang w:val="en-US"/>
        </w:rPr>
        <w:t xml:space="preserve">business </w:t>
      </w:r>
      <w:r w:rsidRPr="002F51A7">
        <w:rPr>
          <w:rFonts w:asciiTheme="minorHAnsi" w:hAnsiTheme="minorHAnsi" w:cstheme="minorHAnsi"/>
          <w:sz w:val="22"/>
          <w:szCs w:val="22"/>
          <w:lang w:val="en-US"/>
        </w:rPr>
        <w:t>coaching</w:t>
      </w:r>
      <w:r w:rsidR="002F51A7" w:rsidRPr="002F51A7">
        <w:rPr>
          <w:rFonts w:asciiTheme="minorHAnsi" w:hAnsiTheme="minorHAnsi" w:cstheme="minorHAnsi"/>
          <w:sz w:val="22"/>
          <w:szCs w:val="22"/>
          <w:lang w:val="en-US"/>
        </w:rPr>
        <w:t xml:space="preserve"> sessions</w:t>
      </w:r>
      <w:r w:rsidR="00B100DC">
        <w:rPr>
          <w:rFonts w:asciiTheme="minorHAnsi" w:hAnsiTheme="minorHAnsi" w:cstheme="minorHAnsi"/>
          <w:sz w:val="22"/>
          <w:szCs w:val="22"/>
          <w:lang w:val="en-US"/>
        </w:rPr>
        <w:t xml:space="preserve"> and </w:t>
      </w:r>
      <w:r w:rsidR="00AB7CCD">
        <w:rPr>
          <w:rFonts w:asciiTheme="minorHAnsi" w:hAnsiTheme="minorHAnsi" w:cstheme="minorHAnsi"/>
          <w:sz w:val="22"/>
          <w:szCs w:val="22"/>
          <w:lang w:val="en-US"/>
        </w:rPr>
        <w:t xml:space="preserve">EO </w:t>
      </w:r>
      <w:r w:rsidR="00B100DC">
        <w:rPr>
          <w:rFonts w:asciiTheme="minorHAnsi" w:hAnsiTheme="minorHAnsi" w:cstheme="minorHAnsi"/>
          <w:sz w:val="22"/>
          <w:szCs w:val="22"/>
          <w:lang w:val="en-US"/>
        </w:rPr>
        <w:t>technical services support</w:t>
      </w:r>
      <w:r w:rsidR="00B15189">
        <w:rPr>
          <w:rFonts w:asciiTheme="minorHAnsi" w:hAnsiTheme="minorHAnsi" w:cstheme="minorHAnsi"/>
          <w:sz w:val="22"/>
          <w:szCs w:val="22"/>
          <w:lang w:val="en-US"/>
        </w:rPr>
        <w:t>.</w:t>
      </w:r>
    </w:p>
    <w:p w14:paraId="50559D23" w14:textId="0E227E7D" w:rsidR="00DF19D3" w:rsidRPr="002F51A7" w:rsidRDefault="00DF19D3" w:rsidP="00565587">
      <w:pPr>
        <w:pStyle w:val="Paragraphedeliste"/>
        <w:numPr>
          <w:ilvl w:val="0"/>
          <w:numId w:val="7"/>
        </w:numPr>
        <w:rPr>
          <w:rFonts w:asciiTheme="minorHAnsi" w:hAnsiTheme="minorHAnsi" w:cstheme="minorHAnsi"/>
          <w:sz w:val="22"/>
          <w:szCs w:val="22"/>
          <w:lang w:val="en-US"/>
        </w:rPr>
      </w:pPr>
      <w:r w:rsidRPr="002F51A7">
        <w:rPr>
          <w:rFonts w:asciiTheme="minorHAnsi" w:hAnsiTheme="minorHAnsi" w:cstheme="minorHAnsi"/>
          <w:sz w:val="22"/>
          <w:szCs w:val="22"/>
          <w:lang w:val="en-US"/>
        </w:rPr>
        <w:t>Coverage of necessary expenses</w:t>
      </w:r>
      <w:r w:rsidR="002F51A7" w:rsidRPr="002F51A7">
        <w:rPr>
          <w:rFonts w:asciiTheme="minorHAnsi" w:hAnsiTheme="minorHAnsi" w:cstheme="minorHAnsi"/>
          <w:sz w:val="22"/>
          <w:szCs w:val="22"/>
          <w:lang w:val="en-US"/>
        </w:rPr>
        <w:t xml:space="preserve"> (ex.</w:t>
      </w:r>
      <w:r w:rsidRPr="002F51A7">
        <w:rPr>
          <w:rFonts w:asciiTheme="minorHAnsi" w:hAnsiTheme="minorHAnsi" w:cstheme="minorHAnsi"/>
          <w:sz w:val="22"/>
          <w:szCs w:val="22"/>
          <w:lang w:val="en-US"/>
        </w:rPr>
        <w:t xml:space="preserve"> internet, phone usage, equipment, training materials).</w:t>
      </w:r>
    </w:p>
    <w:p w14:paraId="2077E176" w14:textId="16F291B4" w:rsidR="00DF19D3" w:rsidRPr="002F51A7" w:rsidRDefault="00DF19D3" w:rsidP="00B27F85">
      <w:pPr>
        <w:jc w:val="both"/>
        <w:rPr>
          <w:rFonts w:asciiTheme="minorHAnsi" w:hAnsiTheme="minorHAnsi" w:cstheme="minorHAnsi"/>
          <w:sz w:val="22"/>
          <w:szCs w:val="22"/>
          <w:lang w:val="en-US"/>
        </w:rPr>
      </w:pPr>
    </w:p>
    <w:p w14:paraId="7E56DF99" w14:textId="77777777" w:rsidR="00B27F85" w:rsidRPr="00B27F85" w:rsidRDefault="00B27F85" w:rsidP="00B27F85">
      <w:pPr>
        <w:jc w:val="both"/>
        <w:rPr>
          <w:rFonts w:asciiTheme="minorHAnsi" w:hAnsiTheme="minorHAnsi" w:cstheme="minorHAnsi"/>
          <w:sz w:val="22"/>
          <w:szCs w:val="22"/>
          <w:lang w:val="en-US"/>
        </w:rPr>
      </w:pPr>
      <w:r w:rsidRPr="00B27F85">
        <w:rPr>
          <w:rFonts w:asciiTheme="minorHAnsi" w:hAnsiTheme="minorHAnsi" w:cstheme="minorHAnsi"/>
          <w:sz w:val="22"/>
          <w:szCs w:val="22"/>
          <w:lang w:val="en-US"/>
        </w:rPr>
        <w:t>The contractor will be evaluated based on the following indicators upon submission of the required reports and deliverables for the interventions carried out:</w:t>
      </w:r>
    </w:p>
    <w:p w14:paraId="7FEB1B75" w14:textId="21494E2E" w:rsidR="00B27F85" w:rsidRPr="00B27F85" w:rsidRDefault="00B27F85" w:rsidP="00565587">
      <w:pPr>
        <w:pStyle w:val="Paragraphedeliste"/>
        <w:numPr>
          <w:ilvl w:val="0"/>
          <w:numId w:val="7"/>
        </w:numPr>
        <w:rPr>
          <w:rFonts w:asciiTheme="minorHAnsi" w:hAnsiTheme="minorHAnsi" w:cstheme="minorHAnsi"/>
          <w:sz w:val="22"/>
          <w:szCs w:val="22"/>
          <w:lang w:val="en-US"/>
        </w:rPr>
      </w:pPr>
      <w:r w:rsidRPr="00B27F85">
        <w:rPr>
          <w:rFonts w:asciiTheme="minorHAnsi" w:hAnsiTheme="minorHAnsi" w:cstheme="minorHAnsi"/>
          <w:sz w:val="22"/>
          <w:szCs w:val="22"/>
          <w:lang w:val="en-US"/>
        </w:rPr>
        <w:t>Acceptance and compliance with the mandate requirements</w:t>
      </w:r>
      <w:r w:rsidR="00B15189">
        <w:rPr>
          <w:rFonts w:asciiTheme="minorHAnsi" w:hAnsiTheme="minorHAnsi" w:cstheme="minorHAnsi"/>
          <w:sz w:val="22"/>
          <w:szCs w:val="22"/>
          <w:lang w:val="en-US"/>
        </w:rPr>
        <w:t>.</w:t>
      </w:r>
    </w:p>
    <w:p w14:paraId="79896052" w14:textId="14490B09" w:rsidR="00B27F85" w:rsidRPr="00B27F85" w:rsidRDefault="00B27F85" w:rsidP="00565587">
      <w:pPr>
        <w:pStyle w:val="Paragraphedeliste"/>
        <w:numPr>
          <w:ilvl w:val="0"/>
          <w:numId w:val="7"/>
        </w:numPr>
        <w:rPr>
          <w:rFonts w:asciiTheme="minorHAnsi" w:hAnsiTheme="minorHAnsi" w:cstheme="minorHAnsi"/>
          <w:sz w:val="22"/>
          <w:szCs w:val="22"/>
          <w:lang w:val="en-US"/>
        </w:rPr>
      </w:pPr>
      <w:r w:rsidRPr="00B27F85">
        <w:rPr>
          <w:rFonts w:asciiTheme="minorHAnsi" w:hAnsiTheme="minorHAnsi" w:cstheme="minorHAnsi"/>
          <w:sz w:val="22"/>
          <w:szCs w:val="22"/>
          <w:lang w:val="en-US"/>
        </w:rPr>
        <w:t>Technical expertise of the key personnel assigned</w:t>
      </w:r>
      <w:r w:rsidR="00B15189">
        <w:rPr>
          <w:rFonts w:asciiTheme="minorHAnsi" w:hAnsiTheme="minorHAnsi" w:cstheme="minorHAnsi"/>
          <w:sz w:val="22"/>
          <w:szCs w:val="22"/>
          <w:lang w:val="en-US"/>
        </w:rPr>
        <w:t>.</w:t>
      </w:r>
    </w:p>
    <w:p w14:paraId="26411DB4" w14:textId="51392751" w:rsidR="00B27F85" w:rsidRPr="00B27F85" w:rsidRDefault="00B27F85" w:rsidP="00565587">
      <w:pPr>
        <w:pStyle w:val="Paragraphedeliste"/>
        <w:numPr>
          <w:ilvl w:val="0"/>
          <w:numId w:val="7"/>
        </w:numPr>
        <w:rPr>
          <w:rFonts w:asciiTheme="minorHAnsi" w:hAnsiTheme="minorHAnsi" w:cstheme="minorHAnsi"/>
          <w:sz w:val="22"/>
          <w:szCs w:val="22"/>
          <w:lang w:val="en-US"/>
        </w:rPr>
      </w:pPr>
      <w:r w:rsidRPr="00B27F85">
        <w:rPr>
          <w:rFonts w:asciiTheme="minorHAnsi" w:hAnsiTheme="minorHAnsi" w:cstheme="minorHAnsi"/>
          <w:sz w:val="22"/>
          <w:szCs w:val="22"/>
          <w:lang w:val="en-US"/>
        </w:rPr>
        <w:t>Delivery of outputs and achievement of results within the allocated timeframe</w:t>
      </w:r>
      <w:r w:rsidR="00B15189">
        <w:rPr>
          <w:rFonts w:asciiTheme="minorHAnsi" w:hAnsiTheme="minorHAnsi" w:cstheme="minorHAnsi"/>
          <w:sz w:val="22"/>
          <w:szCs w:val="22"/>
          <w:lang w:val="en-US"/>
        </w:rPr>
        <w:t>.</w:t>
      </w:r>
    </w:p>
    <w:p w14:paraId="341E7F80" w14:textId="7F554B70" w:rsidR="00B27F85" w:rsidRDefault="00B27F85" w:rsidP="00565587">
      <w:pPr>
        <w:pStyle w:val="Paragraphedeliste"/>
        <w:numPr>
          <w:ilvl w:val="0"/>
          <w:numId w:val="7"/>
        </w:numPr>
        <w:rPr>
          <w:rFonts w:asciiTheme="minorHAnsi" w:hAnsiTheme="minorHAnsi" w:cstheme="minorHAnsi"/>
          <w:sz w:val="22"/>
          <w:szCs w:val="22"/>
          <w:lang w:val="en-US"/>
        </w:rPr>
      </w:pPr>
      <w:r w:rsidRPr="00B27F85">
        <w:rPr>
          <w:rFonts w:asciiTheme="minorHAnsi" w:hAnsiTheme="minorHAnsi" w:cstheme="minorHAnsi"/>
          <w:sz w:val="22"/>
          <w:szCs w:val="22"/>
          <w:lang w:val="en-US"/>
        </w:rPr>
        <w:t>Quality of the services provided</w:t>
      </w:r>
      <w:r w:rsidR="002F51A7">
        <w:rPr>
          <w:rFonts w:asciiTheme="minorHAnsi" w:hAnsiTheme="minorHAnsi" w:cstheme="minorHAnsi"/>
          <w:sz w:val="22"/>
          <w:szCs w:val="22"/>
          <w:lang w:val="en-US"/>
        </w:rPr>
        <w:t>.</w:t>
      </w:r>
    </w:p>
    <w:p w14:paraId="27C89040" w14:textId="5E626402" w:rsidR="004F7CF6" w:rsidRDefault="004F7CF6">
      <w:pPr>
        <w:rPr>
          <w:rFonts w:asciiTheme="minorHAnsi" w:hAnsiTheme="minorHAnsi" w:cstheme="minorHAnsi"/>
          <w:sz w:val="28"/>
          <w:szCs w:val="28"/>
          <w:lang w:val="en-US"/>
        </w:rPr>
      </w:pPr>
    </w:p>
    <w:p w14:paraId="7FA37A56" w14:textId="77777777" w:rsidR="00ED4B16" w:rsidRPr="00FC2D5F" w:rsidRDefault="00ED4B16">
      <w:pPr>
        <w:rPr>
          <w:rFonts w:asciiTheme="minorHAnsi" w:hAnsiTheme="minorHAnsi" w:cstheme="minorHAnsi"/>
          <w:sz w:val="6"/>
          <w:szCs w:val="6"/>
          <w:lang w:val="en-US"/>
        </w:rPr>
      </w:pPr>
    </w:p>
    <w:p w14:paraId="54529ED9" w14:textId="77777777" w:rsidR="004F7CF6"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rPr>
      </w:pPr>
      <w:r>
        <w:rPr>
          <w:rFonts w:asciiTheme="minorHAnsi" w:eastAsia="Arial Unicode MS" w:hAnsiTheme="minorHAnsi" w:cstheme="minorHAnsi"/>
          <w:b/>
          <w:bCs/>
          <w:sz w:val="22"/>
          <w:szCs w:val="22"/>
          <w:lang w:val="en"/>
        </w:rPr>
        <w:t>Place, duration and terms of performance</w:t>
      </w:r>
    </w:p>
    <w:p w14:paraId="00A4BC22" w14:textId="77777777" w:rsidR="004F7CF6" w:rsidRDefault="004F7CF6">
      <w:pPr>
        <w:rPr>
          <w:rFonts w:asciiTheme="minorHAnsi" w:hAnsiTheme="minorHAnsi" w:cstheme="minorHAnsi"/>
          <w:sz w:val="22"/>
          <w:szCs w:val="22"/>
          <w:highlight w:val="cyan"/>
          <w:lang w:val="en-US"/>
        </w:rPr>
      </w:pPr>
    </w:p>
    <w:p w14:paraId="4AD21AE6" w14:textId="54B032F4" w:rsidR="004F7CF6" w:rsidRPr="00DD5A78" w:rsidRDefault="00B70485" w:rsidP="00DD5A78">
      <w:pPr>
        <w:numPr>
          <w:ilvl w:val="1"/>
          <w:numId w:val="1"/>
        </w:numPr>
        <w:tabs>
          <w:tab w:val="clear" w:pos="1440"/>
          <w:tab w:val="num" w:pos="900"/>
        </w:tabs>
        <w:ind w:left="900"/>
        <w:rPr>
          <w:rFonts w:asciiTheme="minorHAnsi" w:eastAsia="Arial Unicode MS" w:hAnsiTheme="minorHAnsi" w:cs="Calibri"/>
          <w:b/>
          <w:sz w:val="22"/>
          <w:szCs w:val="22"/>
          <w:lang w:val="en-US"/>
        </w:rPr>
      </w:pPr>
      <w:r w:rsidRPr="00DA5714">
        <w:rPr>
          <w:rFonts w:asciiTheme="minorHAnsi" w:eastAsia="Arial Unicode MS" w:hAnsiTheme="minorHAnsi" w:cstheme="minorHAnsi"/>
          <w:b/>
          <w:bCs/>
          <w:sz w:val="22"/>
          <w:szCs w:val="22"/>
          <w:lang w:val="en"/>
        </w:rPr>
        <w:t xml:space="preserve">Implementation period: </w:t>
      </w:r>
      <w:r w:rsidR="00DD5A78" w:rsidRPr="00077525">
        <w:rPr>
          <w:rFonts w:asciiTheme="minorHAnsi" w:eastAsia="Arial Unicode MS" w:hAnsiTheme="minorHAnsi" w:cs="Calibri"/>
          <w:sz w:val="22"/>
          <w:szCs w:val="22"/>
          <w:lang w:val="en"/>
        </w:rPr>
        <w:t>From the contract notification date to the 30</w:t>
      </w:r>
      <w:r w:rsidR="00DD5A78" w:rsidRPr="00077525">
        <w:rPr>
          <w:rFonts w:asciiTheme="minorHAnsi" w:eastAsia="Arial Unicode MS" w:hAnsiTheme="minorHAnsi" w:cs="Calibri"/>
          <w:sz w:val="22"/>
          <w:szCs w:val="22"/>
          <w:vertAlign w:val="superscript"/>
          <w:lang w:val="en"/>
        </w:rPr>
        <w:t>TH</w:t>
      </w:r>
      <w:r w:rsidR="00DD5A78" w:rsidRPr="00077525">
        <w:rPr>
          <w:rFonts w:asciiTheme="minorHAnsi" w:eastAsia="Arial Unicode MS" w:hAnsiTheme="minorHAnsi" w:cs="Calibri"/>
          <w:sz w:val="22"/>
          <w:szCs w:val="22"/>
          <w:lang w:val="en"/>
        </w:rPr>
        <w:t xml:space="preserve"> of April of 2026, approximately 7</w:t>
      </w:r>
      <w:r w:rsidR="00DD5A78" w:rsidRPr="00F36ED2">
        <w:rPr>
          <w:rFonts w:asciiTheme="minorHAnsi" w:eastAsia="Arial Unicode MS" w:hAnsiTheme="minorHAnsi" w:cs="Calibri"/>
          <w:sz w:val="22"/>
          <w:szCs w:val="22"/>
          <w:lang w:val="en"/>
        </w:rPr>
        <w:t xml:space="preserve"> months</w:t>
      </w:r>
      <w:r w:rsidR="00DD5A78">
        <w:rPr>
          <w:rFonts w:asciiTheme="minorHAnsi" w:eastAsia="Arial Unicode MS" w:hAnsiTheme="minorHAnsi" w:cs="Calibri"/>
          <w:sz w:val="22"/>
          <w:szCs w:val="22"/>
          <w:lang w:val="en"/>
        </w:rPr>
        <w:t>.</w:t>
      </w:r>
    </w:p>
    <w:p w14:paraId="795ECC62" w14:textId="77777777" w:rsidR="004F7CF6" w:rsidRPr="00DD5A78" w:rsidRDefault="004F7CF6">
      <w:pPr>
        <w:ind w:left="1080"/>
        <w:rPr>
          <w:rFonts w:asciiTheme="minorHAnsi" w:hAnsiTheme="minorHAnsi" w:cstheme="minorHAnsi"/>
          <w:sz w:val="18"/>
          <w:szCs w:val="18"/>
          <w:lang w:val="en-US"/>
        </w:rPr>
      </w:pPr>
    </w:p>
    <w:p w14:paraId="44D3C74F" w14:textId="5C9BB2CF" w:rsidR="004F7CF6" w:rsidRPr="00DA5714" w:rsidRDefault="00B70485" w:rsidP="004011CA">
      <w:pPr>
        <w:numPr>
          <w:ilvl w:val="1"/>
          <w:numId w:val="1"/>
        </w:numPr>
        <w:tabs>
          <w:tab w:val="clear" w:pos="1440"/>
          <w:tab w:val="num" w:pos="900"/>
        </w:tabs>
        <w:ind w:left="900"/>
        <w:jc w:val="both"/>
        <w:rPr>
          <w:rFonts w:asciiTheme="minorHAnsi" w:hAnsiTheme="minorHAnsi" w:cstheme="minorHAnsi"/>
          <w:sz w:val="22"/>
          <w:szCs w:val="22"/>
          <w:lang w:val="en-US"/>
        </w:rPr>
      </w:pPr>
      <w:r w:rsidRPr="00DA5714">
        <w:rPr>
          <w:rFonts w:asciiTheme="minorHAnsi" w:eastAsia="Arial Unicode MS" w:hAnsiTheme="minorHAnsi" w:cstheme="minorHAnsi"/>
          <w:b/>
          <w:bCs/>
          <w:sz w:val="22"/>
          <w:szCs w:val="22"/>
          <w:lang w:val="en"/>
        </w:rPr>
        <w:t xml:space="preserve">Estimative start date: </w:t>
      </w:r>
      <w:r w:rsidR="00E56531" w:rsidRPr="00DA5714">
        <w:rPr>
          <w:rFonts w:asciiTheme="minorHAnsi" w:eastAsia="Arial Unicode MS" w:hAnsiTheme="minorHAnsi" w:cstheme="minorHAnsi"/>
          <w:bCs/>
          <w:sz w:val="22"/>
          <w:szCs w:val="22"/>
          <w:lang w:val="en"/>
        </w:rPr>
        <w:t>October</w:t>
      </w:r>
      <w:r w:rsidR="003B3AB3" w:rsidRPr="00DA5714">
        <w:rPr>
          <w:rFonts w:asciiTheme="minorHAnsi" w:eastAsia="Arial Unicode MS" w:hAnsiTheme="minorHAnsi" w:cstheme="minorHAnsi"/>
          <w:sz w:val="22"/>
          <w:szCs w:val="22"/>
          <w:lang w:val="en"/>
        </w:rPr>
        <w:t xml:space="preserve"> 2025</w:t>
      </w:r>
    </w:p>
    <w:p w14:paraId="0B91F759" w14:textId="77777777" w:rsidR="004F7CF6" w:rsidRPr="00DA5714" w:rsidRDefault="004F7CF6">
      <w:pPr>
        <w:jc w:val="both"/>
        <w:rPr>
          <w:rFonts w:asciiTheme="minorHAnsi" w:hAnsiTheme="minorHAnsi" w:cstheme="minorHAnsi"/>
          <w:sz w:val="18"/>
          <w:szCs w:val="18"/>
          <w:lang w:val="en-US"/>
        </w:rPr>
      </w:pPr>
    </w:p>
    <w:p w14:paraId="79CAB60B" w14:textId="22AF7115" w:rsidR="004F7CF6" w:rsidRPr="00DD5A78" w:rsidRDefault="00B70485" w:rsidP="004011CA">
      <w:pPr>
        <w:numPr>
          <w:ilvl w:val="1"/>
          <w:numId w:val="1"/>
        </w:numPr>
        <w:tabs>
          <w:tab w:val="clear" w:pos="1440"/>
          <w:tab w:val="num" w:pos="900"/>
        </w:tabs>
        <w:ind w:left="900"/>
        <w:jc w:val="both"/>
        <w:rPr>
          <w:rFonts w:asciiTheme="minorHAnsi" w:hAnsiTheme="minorHAnsi" w:cstheme="minorHAnsi"/>
          <w:sz w:val="22"/>
          <w:szCs w:val="22"/>
          <w:lang w:val="en-US"/>
        </w:rPr>
      </w:pPr>
      <w:r w:rsidRPr="00DA5714">
        <w:rPr>
          <w:rFonts w:asciiTheme="minorHAnsi" w:eastAsia="Arial Unicode MS" w:hAnsiTheme="minorHAnsi" w:cstheme="minorHAnsi"/>
          <w:b/>
          <w:bCs/>
          <w:sz w:val="22"/>
          <w:szCs w:val="22"/>
          <w:lang w:val="en"/>
        </w:rPr>
        <w:t xml:space="preserve">End date: </w:t>
      </w:r>
      <w:r w:rsidR="00DD5A78" w:rsidRPr="00077525">
        <w:rPr>
          <w:rFonts w:asciiTheme="minorHAnsi" w:eastAsia="Arial Unicode MS" w:hAnsiTheme="minorHAnsi" w:cs="Calibri"/>
          <w:sz w:val="22"/>
          <w:szCs w:val="22"/>
          <w:lang w:val="en"/>
        </w:rPr>
        <w:t>the 30</w:t>
      </w:r>
      <w:r w:rsidR="00DD5A78" w:rsidRPr="00077525">
        <w:rPr>
          <w:rFonts w:asciiTheme="minorHAnsi" w:eastAsia="Arial Unicode MS" w:hAnsiTheme="minorHAnsi" w:cs="Calibri"/>
          <w:sz w:val="22"/>
          <w:szCs w:val="22"/>
          <w:vertAlign w:val="superscript"/>
          <w:lang w:val="en"/>
        </w:rPr>
        <w:t>th</w:t>
      </w:r>
      <w:r w:rsidR="00DD5A78" w:rsidRPr="00077525">
        <w:rPr>
          <w:rFonts w:asciiTheme="minorHAnsi" w:eastAsia="Arial Unicode MS" w:hAnsiTheme="minorHAnsi" w:cs="Calibri"/>
          <w:sz w:val="22"/>
          <w:szCs w:val="22"/>
          <w:lang w:val="en"/>
        </w:rPr>
        <w:t xml:space="preserve"> of </w:t>
      </w:r>
      <w:r w:rsidR="00426FCF" w:rsidRPr="00DA5714">
        <w:rPr>
          <w:rFonts w:asciiTheme="minorHAnsi" w:eastAsia="Arial Unicode MS" w:hAnsiTheme="minorHAnsi" w:cstheme="minorHAnsi"/>
          <w:sz w:val="22"/>
          <w:szCs w:val="22"/>
          <w:lang w:val="en"/>
        </w:rPr>
        <w:t>April</w:t>
      </w:r>
      <w:r w:rsidRPr="00DA5714">
        <w:rPr>
          <w:rFonts w:asciiTheme="minorHAnsi" w:eastAsia="Arial Unicode MS" w:hAnsiTheme="minorHAnsi" w:cstheme="minorHAnsi"/>
          <w:sz w:val="22"/>
          <w:szCs w:val="22"/>
          <w:lang w:val="en"/>
        </w:rPr>
        <w:t xml:space="preserve"> 2026</w:t>
      </w:r>
    </w:p>
    <w:p w14:paraId="52C220C9" w14:textId="306CC7FF" w:rsidR="00A667F6" w:rsidRDefault="00A667F6" w:rsidP="005C08C1">
      <w:pPr>
        <w:pStyle w:val="Paragraphedeliste"/>
        <w:rPr>
          <w:rFonts w:asciiTheme="minorHAnsi" w:hAnsiTheme="minorHAnsi" w:cstheme="minorHAnsi"/>
          <w:sz w:val="22"/>
          <w:szCs w:val="22"/>
          <w:highlight w:val="yellow"/>
          <w:lang w:val="en-US"/>
        </w:rPr>
      </w:pPr>
    </w:p>
    <w:p w14:paraId="4B2F00D6" w14:textId="0C53CC97" w:rsidR="00A667F6" w:rsidRPr="00FC2D5F" w:rsidRDefault="00A667F6" w:rsidP="005C08C1">
      <w:pPr>
        <w:pStyle w:val="Paragraphedeliste"/>
        <w:rPr>
          <w:rFonts w:asciiTheme="minorHAnsi" w:hAnsiTheme="minorHAnsi" w:cstheme="minorHAnsi"/>
          <w:sz w:val="12"/>
          <w:szCs w:val="12"/>
          <w:highlight w:val="yellow"/>
          <w:lang w:val="en-US"/>
        </w:rPr>
      </w:pPr>
    </w:p>
    <w:p w14:paraId="61F1D2C3" w14:textId="77777777" w:rsidR="004F7CF6" w:rsidRDefault="00B70485" w:rsidP="004011C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Required expertise and profile</w:t>
      </w:r>
    </w:p>
    <w:p w14:paraId="152F6A2C" w14:textId="77777777" w:rsidR="004F7CF6" w:rsidRPr="00A667F6" w:rsidRDefault="004F7CF6">
      <w:pPr>
        <w:ind w:left="540"/>
        <w:jc w:val="both"/>
        <w:rPr>
          <w:rFonts w:asciiTheme="minorHAnsi" w:eastAsia="Arial Unicode MS" w:hAnsiTheme="minorHAnsi" w:cstheme="minorHAnsi"/>
          <w:b/>
          <w:sz w:val="20"/>
          <w:szCs w:val="20"/>
        </w:rPr>
      </w:pPr>
    </w:p>
    <w:p w14:paraId="37CB2663" w14:textId="44B7E0A7" w:rsidR="00C9250B" w:rsidRPr="00701616" w:rsidRDefault="00701616" w:rsidP="00565587">
      <w:pPr>
        <w:pStyle w:val="Paragraphedeliste"/>
        <w:numPr>
          <w:ilvl w:val="0"/>
          <w:numId w:val="11"/>
        </w:numPr>
        <w:tabs>
          <w:tab w:val="left" w:pos="3010"/>
        </w:tabs>
        <w:rPr>
          <w:rFonts w:asciiTheme="minorHAnsi" w:hAnsiTheme="minorHAnsi" w:cstheme="minorHAnsi"/>
          <w:b/>
          <w:bCs/>
          <w:sz w:val="22"/>
          <w:szCs w:val="22"/>
          <w:u w:val="single"/>
        </w:rPr>
      </w:pPr>
      <w:r w:rsidRPr="00701616">
        <w:rPr>
          <w:rFonts w:asciiTheme="minorHAnsi" w:hAnsiTheme="minorHAnsi" w:cstheme="minorHAnsi"/>
          <w:b/>
          <w:bCs/>
          <w:sz w:val="22"/>
          <w:szCs w:val="22"/>
          <w:u w:val="single"/>
        </w:rPr>
        <w:t>TECHNICAL EVALUATION CRITERIA</w:t>
      </w:r>
      <w:r w:rsidR="003A184D">
        <w:rPr>
          <w:rFonts w:asciiTheme="minorHAnsi" w:hAnsiTheme="minorHAnsi" w:cstheme="minorHAnsi"/>
          <w:b/>
          <w:bCs/>
          <w:sz w:val="22"/>
          <w:szCs w:val="22"/>
          <w:u w:val="single"/>
        </w:rPr>
        <w:t xml:space="preserve"> (</w:t>
      </w:r>
      <w:r w:rsidR="00DD5A78">
        <w:rPr>
          <w:rFonts w:asciiTheme="minorHAnsi" w:hAnsiTheme="minorHAnsi" w:cstheme="minorHAnsi"/>
          <w:b/>
          <w:bCs/>
          <w:sz w:val="22"/>
          <w:szCs w:val="22"/>
          <w:u w:val="single"/>
        </w:rPr>
        <w:t>80 points</w:t>
      </w:r>
      <w:r>
        <w:rPr>
          <w:rFonts w:asciiTheme="minorHAnsi" w:hAnsiTheme="minorHAnsi" w:cstheme="minorHAnsi"/>
          <w:b/>
          <w:bCs/>
          <w:sz w:val="22"/>
          <w:szCs w:val="22"/>
          <w:u w:val="single"/>
        </w:rPr>
        <w:t>)</w:t>
      </w:r>
    </w:p>
    <w:p w14:paraId="15BEF34F" w14:textId="77777777" w:rsidR="00C9250B" w:rsidRPr="00A667F6" w:rsidRDefault="00C9250B" w:rsidP="00C9250B">
      <w:pPr>
        <w:tabs>
          <w:tab w:val="left" w:pos="3010"/>
        </w:tabs>
        <w:rPr>
          <w:rFonts w:asciiTheme="minorHAnsi" w:hAnsiTheme="minorHAnsi" w:cstheme="minorHAnsi"/>
          <w:b/>
          <w:bCs/>
          <w:sz w:val="14"/>
          <w:szCs w:val="14"/>
        </w:rPr>
      </w:pPr>
    </w:p>
    <w:p w14:paraId="0BED5FAD" w14:textId="34C84606" w:rsidR="00C9250B" w:rsidRPr="00C967E3" w:rsidRDefault="00445FBE" w:rsidP="00565587">
      <w:pPr>
        <w:numPr>
          <w:ilvl w:val="0"/>
          <w:numId w:val="9"/>
        </w:numPr>
        <w:tabs>
          <w:tab w:val="left" w:pos="3010"/>
        </w:tabs>
        <w:spacing w:line="259" w:lineRule="auto"/>
        <w:rPr>
          <w:rFonts w:asciiTheme="minorHAnsi" w:hAnsiTheme="minorHAnsi" w:cstheme="minorHAnsi"/>
          <w:sz w:val="22"/>
          <w:szCs w:val="22"/>
          <w:lang w:val="en-US"/>
        </w:rPr>
      </w:pPr>
      <w:r>
        <w:rPr>
          <w:rFonts w:asciiTheme="minorHAnsi" w:hAnsiTheme="minorHAnsi" w:cstheme="minorHAnsi"/>
          <w:b/>
          <w:bCs/>
          <w:sz w:val="22"/>
          <w:szCs w:val="22"/>
          <w:lang w:val="en-US"/>
        </w:rPr>
        <w:t>Relevance and q</w:t>
      </w:r>
      <w:r w:rsidR="00C9250B" w:rsidRPr="00F85FB7">
        <w:rPr>
          <w:rFonts w:asciiTheme="minorHAnsi" w:hAnsiTheme="minorHAnsi" w:cstheme="minorHAnsi"/>
          <w:b/>
          <w:bCs/>
          <w:sz w:val="22"/>
          <w:szCs w:val="22"/>
          <w:lang w:val="en-US"/>
        </w:rPr>
        <w:t>ualit</w:t>
      </w:r>
      <w:r w:rsidR="00DD5A78">
        <w:rPr>
          <w:rFonts w:asciiTheme="minorHAnsi" w:hAnsiTheme="minorHAnsi" w:cstheme="minorHAnsi"/>
          <w:b/>
          <w:bCs/>
          <w:sz w:val="22"/>
          <w:szCs w:val="22"/>
          <w:lang w:val="en-US"/>
        </w:rPr>
        <w:t>y of the proposed methodology (35</w:t>
      </w:r>
      <w:r w:rsidR="00C9250B" w:rsidRPr="00F85FB7">
        <w:rPr>
          <w:rFonts w:asciiTheme="minorHAnsi" w:hAnsiTheme="minorHAnsi" w:cstheme="minorHAnsi"/>
          <w:b/>
          <w:bCs/>
          <w:sz w:val="22"/>
          <w:szCs w:val="22"/>
          <w:lang w:val="en-US"/>
        </w:rPr>
        <w:t xml:space="preserve"> points)</w:t>
      </w:r>
    </w:p>
    <w:p w14:paraId="02333597" w14:textId="77777777" w:rsidR="00C967E3" w:rsidRPr="00C967E3" w:rsidRDefault="00C967E3" w:rsidP="00C967E3">
      <w:pPr>
        <w:tabs>
          <w:tab w:val="left" w:pos="3010"/>
        </w:tabs>
        <w:spacing w:line="259" w:lineRule="auto"/>
        <w:ind w:left="720"/>
        <w:rPr>
          <w:rFonts w:asciiTheme="minorHAnsi" w:hAnsiTheme="minorHAnsi" w:cstheme="minorHAnsi"/>
          <w:sz w:val="6"/>
          <w:szCs w:val="6"/>
          <w:lang w:val="en-US"/>
        </w:rPr>
      </w:pPr>
    </w:p>
    <w:p w14:paraId="46FCC6DF" w14:textId="2D656AEA" w:rsidR="00C967E3" w:rsidRPr="00C967E3" w:rsidRDefault="00F7547C" w:rsidP="00CD63F9">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Pr>
          <w:rFonts w:asciiTheme="minorHAnsi" w:hAnsiTheme="minorHAnsi" w:cs="Calibri"/>
          <w:sz w:val="22"/>
          <w:szCs w:val="22"/>
          <w:lang w:val="en-US"/>
        </w:rPr>
        <w:t>Coherent and context-appropriate approach</w:t>
      </w:r>
      <w:r w:rsidR="00C967E3" w:rsidRPr="00C967E3">
        <w:rPr>
          <w:rFonts w:asciiTheme="minorHAnsi" w:hAnsiTheme="minorHAnsi" w:cs="Calibri"/>
          <w:sz w:val="22"/>
          <w:szCs w:val="22"/>
          <w:lang w:val="en-US"/>
        </w:rPr>
        <w:t xml:space="preserve"> and operational feasibility of the proposed methodology across all components</w:t>
      </w:r>
      <w:r w:rsidR="00E70574">
        <w:rPr>
          <w:rFonts w:asciiTheme="minorHAnsi" w:hAnsiTheme="minorHAnsi" w:cs="Calibri"/>
          <w:sz w:val="22"/>
          <w:szCs w:val="22"/>
          <w:lang w:val="en-US"/>
        </w:rPr>
        <w:t xml:space="preserve"> in line with the TORs expectations</w:t>
      </w:r>
      <w:r w:rsidR="00C967E3" w:rsidRPr="00C967E3">
        <w:rPr>
          <w:rFonts w:asciiTheme="minorHAnsi" w:hAnsiTheme="minorHAnsi" w:cs="Calibri"/>
          <w:sz w:val="22"/>
          <w:szCs w:val="22"/>
          <w:lang w:val="en-US"/>
        </w:rPr>
        <w:t>: business coaching, EO coaching, development and delivering of the technical service catalogue, management of the voucher system, coordination with service providers, and monitoring mechanisms.</w:t>
      </w:r>
    </w:p>
    <w:p w14:paraId="04226427" w14:textId="77777777" w:rsidR="00E70574" w:rsidRDefault="00E70574" w:rsidP="00CD63F9">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E70574">
        <w:rPr>
          <w:rFonts w:asciiTheme="minorHAnsi" w:hAnsiTheme="minorHAnsi" w:cs="Calibri"/>
          <w:sz w:val="22"/>
          <w:szCs w:val="22"/>
          <w:lang w:val="en-US"/>
        </w:rPr>
        <w:t>Ability to adapt the approach to the diverse maturity levels and specific needs of supported innovators, and to effectively integrate Earth Observation technologies and data addressing climate-related challenges into business and technical development strategies.</w:t>
      </w:r>
    </w:p>
    <w:p w14:paraId="1CC9E3DB" w14:textId="2D426CEB" w:rsidR="00C9250B" w:rsidRPr="00E70574" w:rsidRDefault="00E70574" w:rsidP="00E70574">
      <w:pPr>
        <w:numPr>
          <w:ilvl w:val="1"/>
          <w:numId w:val="9"/>
        </w:numPr>
        <w:tabs>
          <w:tab w:val="left" w:pos="3010"/>
        </w:tabs>
        <w:spacing w:after="60" w:line="257" w:lineRule="auto"/>
        <w:ind w:left="1434" w:hanging="357"/>
        <w:jc w:val="both"/>
        <w:rPr>
          <w:rFonts w:asciiTheme="minorHAnsi" w:hAnsiTheme="minorHAnsi" w:cs="Calibri"/>
          <w:sz w:val="22"/>
          <w:szCs w:val="22"/>
          <w:lang w:val="en-US"/>
        </w:rPr>
      </w:pPr>
      <w:r w:rsidRPr="00E70574">
        <w:rPr>
          <w:rFonts w:asciiTheme="minorHAnsi" w:hAnsiTheme="minorHAnsi" w:cs="Calibri"/>
          <w:sz w:val="22"/>
          <w:szCs w:val="22"/>
          <w:lang w:val="en-US"/>
        </w:rPr>
        <w:lastRenderedPageBreak/>
        <w:t>Clearly defined deliverables in terms of format, timeline, and relevance to project goals, along with responsiveness to the challenges of remote delivery and strong capacity to coordinate activities across multiple countries, providers, and stakeholders.</w:t>
      </w:r>
    </w:p>
    <w:p w14:paraId="68594BC9" w14:textId="77777777" w:rsidR="00E70574" w:rsidRPr="00E70574" w:rsidRDefault="00E70574" w:rsidP="00C9250B">
      <w:pPr>
        <w:tabs>
          <w:tab w:val="left" w:pos="3010"/>
        </w:tabs>
        <w:spacing w:line="259" w:lineRule="auto"/>
        <w:ind w:left="1440"/>
        <w:rPr>
          <w:rFonts w:asciiTheme="minorHAnsi" w:hAnsiTheme="minorHAnsi" w:cstheme="minorHAnsi"/>
          <w:sz w:val="18"/>
          <w:szCs w:val="18"/>
          <w:lang w:val="en-US"/>
        </w:rPr>
      </w:pPr>
    </w:p>
    <w:p w14:paraId="2B782310" w14:textId="2A0FC278" w:rsidR="00C9250B" w:rsidRPr="00445FBE" w:rsidRDefault="00445FBE" w:rsidP="00C967E3">
      <w:pPr>
        <w:numPr>
          <w:ilvl w:val="0"/>
          <w:numId w:val="9"/>
        </w:numPr>
        <w:tabs>
          <w:tab w:val="left" w:pos="3010"/>
        </w:tabs>
        <w:spacing w:after="60" w:line="259" w:lineRule="auto"/>
        <w:rPr>
          <w:rFonts w:asciiTheme="minorHAnsi" w:hAnsiTheme="minorHAnsi" w:cstheme="minorHAnsi"/>
          <w:sz w:val="22"/>
          <w:szCs w:val="22"/>
          <w:lang w:val="en-US"/>
        </w:rPr>
      </w:pPr>
      <w:r>
        <w:rPr>
          <w:rFonts w:asciiTheme="minorHAnsi" w:hAnsiTheme="minorHAnsi" w:cstheme="minorHAnsi"/>
          <w:b/>
          <w:bCs/>
          <w:sz w:val="22"/>
          <w:szCs w:val="22"/>
          <w:lang w:val="en-US"/>
        </w:rPr>
        <w:t>Composition and c</w:t>
      </w:r>
      <w:r w:rsidR="00C9250B" w:rsidRPr="00F85FB7">
        <w:rPr>
          <w:rFonts w:asciiTheme="minorHAnsi" w:hAnsiTheme="minorHAnsi" w:cstheme="minorHAnsi"/>
          <w:b/>
          <w:bCs/>
          <w:sz w:val="22"/>
          <w:szCs w:val="22"/>
          <w:lang w:val="en-US"/>
        </w:rPr>
        <w:t>o</w:t>
      </w:r>
      <w:r w:rsidR="003A184D">
        <w:rPr>
          <w:rFonts w:asciiTheme="minorHAnsi" w:hAnsiTheme="minorHAnsi" w:cstheme="minorHAnsi"/>
          <w:b/>
          <w:bCs/>
          <w:sz w:val="22"/>
          <w:szCs w:val="22"/>
          <w:lang w:val="en-US"/>
        </w:rPr>
        <w:t>m</w:t>
      </w:r>
      <w:r w:rsidR="00DD5A78">
        <w:rPr>
          <w:rFonts w:asciiTheme="minorHAnsi" w:hAnsiTheme="minorHAnsi" w:cstheme="minorHAnsi"/>
          <w:b/>
          <w:bCs/>
          <w:sz w:val="22"/>
          <w:szCs w:val="22"/>
          <w:lang w:val="en-US"/>
        </w:rPr>
        <w:t xml:space="preserve">petence of the proposed team </w:t>
      </w:r>
      <w:r>
        <w:rPr>
          <w:rFonts w:asciiTheme="minorHAnsi" w:hAnsiTheme="minorHAnsi" w:cstheme="minorHAnsi"/>
          <w:b/>
          <w:bCs/>
          <w:sz w:val="22"/>
          <w:szCs w:val="22"/>
          <w:lang w:val="en-US"/>
        </w:rPr>
        <w:t xml:space="preserve">and experts </w:t>
      </w:r>
      <w:r w:rsidR="00DD5A78">
        <w:rPr>
          <w:rFonts w:asciiTheme="minorHAnsi" w:hAnsiTheme="minorHAnsi" w:cstheme="minorHAnsi"/>
          <w:b/>
          <w:bCs/>
          <w:sz w:val="22"/>
          <w:szCs w:val="22"/>
          <w:lang w:val="en-US"/>
        </w:rPr>
        <w:t>(45</w:t>
      </w:r>
      <w:r w:rsidR="00C9250B" w:rsidRPr="00F85FB7">
        <w:rPr>
          <w:rFonts w:asciiTheme="minorHAnsi" w:hAnsiTheme="minorHAnsi" w:cstheme="minorHAnsi"/>
          <w:b/>
          <w:bCs/>
          <w:sz w:val="22"/>
          <w:szCs w:val="22"/>
          <w:lang w:val="en-US"/>
        </w:rPr>
        <w:t xml:space="preserve"> points)</w:t>
      </w:r>
    </w:p>
    <w:p w14:paraId="1A165BAD" w14:textId="1A52E5D8" w:rsidR="00445FBE" w:rsidRPr="00F85FB7" w:rsidRDefault="00445FBE" w:rsidP="00C967E3">
      <w:pPr>
        <w:numPr>
          <w:ilvl w:val="1"/>
          <w:numId w:val="9"/>
        </w:numPr>
        <w:tabs>
          <w:tab w:val="left" w:pos="3010"/>
        </w:tabs>
        <w:spacing w:after="60" w:line="259" w:lineRule="auto"/>
        <w:rPr>
          <w:rFonts w:asciiTheme="minorHAnsi" w:hAnsiTheme="minorHAnsi" w:cs="Calibri"/>
          <w:sz w:val="22"/>
          <w:szCs w:val="22"/>
          <w:lang w:val="en-US"/>
        </w:rPr>
      </w:pPr>
      <w:r w:rsidRPr="00F85FB7">
        <w:rPr>
          <w:rFonts w:asciiTheme="minorHAnsi" w:hAnsiTheme="minorHAnsi" w:cs="Calibri"/>
          <w:sz w:val="22"/>
          <w:szCs w:val="22"/>
          <w:lang w:val="en-US"/>
        </w:rPr>
        <w:t xml:space="preserve">Qualifications and relevant experience of proposed experts (education, languages, facilitation experience of similar assignments </w:t>
      </w:r>
      <w:r>
        <w:rPr>
          <w:rFonts w:asciiTheme="minorHAnsi" w:hAnsiTheme="minorHAnsi" w:cs="Calibri"/>
          <w:sz w:val="22"/>
          <w:szCs w:val="22"/>
          <w:lang w:val="en-US"/>
        </w:rPr>
        <w:t>particularly in Europe, or</w:t>
      </w:r>
      <w:r w:rsidRPr="00F85FB7">
        <w:rPr>
          <w:rFonts w:asciiTheme="minorHAnsi" w:hAnsiTheme="minorHAnsi" w:cs="Calibri"/>
          <w:sz w:val="22"/>
          <w:szCs w:val="22"/>
          <w:lang w:val="en-US"/>
        </w:rPr>
        <w:t xml:space="preserve"> in the region).</w:t>
      </w:r>
    </w:p>
    <w:p w14:paraId="143A2A04" w14:textId="77777777" w:rsidR="00445FBE" w:rsidRPr="00A667F6" w:rsidRDefault="00445FBE" w:rsidP="00C967E3">
      <w:pPr>
        <w:tabs>
          <w:tab w:val="left" w:pos="3010"/>
        </w:tabs>
        <w:spacing w:after="60" w:line="259" w:lineRule="auto"/>
        <w:ind w:left="720"/>
        <w:rPr>
          <w:rFonts w:asciiTheme="minorHAnsi" w:hAnsiTheme="minorHAnsi" w:cstheme="minorHAnsi"/>
          <w:sz w:val="2"/>
          <w:szCs w:val="2"/>
          <w:lang w:val="en-US"/>
        </w:rPr>
      </w:pPr>
    </w:p>
    <w:p w14:paraId="129F6A18" w14:textId="1F13830B" w:rsidR="00445FBE" w:rsidRDefault="00445FBE" w:rsidP="00445FBE">
      <w:pPr>
        <w:spacing w:after="40"/>
        <w:ind w:left="708"/>
        <w:jc w:val="both"/>
        <w:rPr>
          <w:rFonts w:asciiTheme="minorHAnsi" w:eastAsia="Arial Unicode MS" w:hAnsiTheme="minorHAnsi" w:cs="Calibri"/>
          <w:bCs/>
          <w:sz w:val="22"/>
          <w:szCs w:val="22"/>
          <w:lang w:val="en-US"/>
        </w:rPr>
      </w:pPr>
      <w:r w:rsidRPr="005C08C1">
        <w:rPr>
          <w:rFonts w:asciiTheme="minorHAnsi" w:eastAsia="Arial Unicode MS" w:hAnsiTheme="minorHAnsi" w:cs="Calibri"/>
          <w:bCs/>
          <w:sz w:val="22"/>
          <w:szCs w:val="22"/>
          <w:lang w:val="en-US"/>
        </w:rPr>
        <w:t xml:space="preserve">The selected </w:t>
      </w:r>
      <w:r>
        <w:rPr>
          <w:rFonts w:asciiTheme="minorHAnsi" w:eastAsia="Arial Unicode MS" w:hAnsiTheme="minorHAnsi" w:cs="Calibri"/>
          <w:bCs/>
          <w:sz w:val="22"/>
          <w:szCs w:val="22"/>
          <w:lang w:val="en-US"/>
        </w:rPr>
        <w:t xml:space="preserve">proposed </w:t>
      </w:r>
      <w:r w:rsidRPr="005C08C1">
        <w:rPr>
          <w:rFonts w:asciiTheme="minorHAnsi" w:eastAsia="Arial Unicode MS" w:hAnsiTheme="minorHAnsi" w:cs="Calibri"/>
          <w:bCs/>
          <w:sz w:val="22"/>
          <w:szCs w:val="22"/>
          <w:lang w:val="en-US"/>
        </w:rPr>
        <w:t xml:space="preserve">experts </w:t>
      </w:r>
      <w:r>
        <w:rPr>
          <w:rFonts w:asciiTheme="minorHAnsi" w:eastAsia="Arial Unicode MS" w:hAnsiTheme="minorHAnsi" w:cs="Calibri"/>
          <w:bCs/>
          <w:sz w:val="22"/>
          <w:szCs w:val="22"/>
          <w:lang w:val="en-US"/>
        </w:rPr>
        <w:t xml:space="preserve">and trainers, senior </w:t>
      </w:r>
      <w:r w:rsidRPr="00077525">
        <w:rPr>
          <w:rFonts w:asciiTheme="minorHAnsi" w:eastAsia="Arial Unicode MS" w:hAnsiTheme="minorHAnsi" w:cs="Calibri"/>
          <w:bCs/>
          <w:sz w:val="22"/>
          <w:szCs w:val="22"/>
          <w:lang w:val="en-US"/>
        </w:rPr>
        <w:t xml:space="preserve">level (minimum </w:t>
      </w:r>
      <w:r>
        <w:rPr>
          <w:rFonts w:asciiTheme="minorHAnsi" w:eastAsia="Arial Unicode MS" w:hAnsiTheme="minorHAnsi" w:cs="Calibri"/>
          <w:bCs/>
          <w:sz w:val="22"/>
          <w:szCs w:val="22"/>
          <w:lang w:val="en-US"/>
        </w:rPr>
        <w:t>6 people within the proposal</w:t>
      </w:r>
      <w:r w:rsidRPr="00077525">
        <w:rPr>
          <w:rFonts w:asciiTheme="minorHAnsi" w:eastAsia="Arial Unicode MS" w:hAnsiTheme="minorHAnsi" w:cs="Calibri"/>
          <w:bCs/>
          <w:sz w:val="22"/>
          <w:szCs w:val="22"/>
          <w:lang w:val="en-US"/>
        </w:rPr>
        <w:t>)</w:t>
      </w:r>
      <w:r>
        <w:rPr>
          <w:rFonts w:asciiTheme="minorHAnsi" w:eastAsia="Arial Unicode MS" w:hAnsiTheme="minorHAnsi" w:cs="Calibri"/>
          <w:bCs/>
          <w:sz w:val="22"/>
          <w:szCs w:val="22"/>
          <w:lang w:val="en-US"/>
        </w:rPr>
        <w:t xml:space="preserve"> </w:t>
      </w:r>
      <w:r w:rsidRPr="00077525">
        <w:rPr>
          <w:rFonts w:asciiTheme="minorHAnsi" w:eastAsia="Arial Unicode MS" w:hAnsiTheme="minorHAnsi" w:cs="Calibri"/>
          <w:bCs/>
          <w:sz w:val="22"/>
          <w:szCs w:val="22"/>
          <w:lang w:val="en-US"/>
        </w:rPr>
        <w:t>should demonstrate strong and complementary co</w:t>
      </w:r>
      <w:r w:rsidRPr="005C08C1">
        <w:rPr>
          <w:rFonts w:asciiTheme="minorHAnsi" w:eastAsia="Arial Unicode MS" w:hAnsiTheme="minorHAnsi" w:cs="Calibri"/>
          <w:bCs/>
          <w:sz w:val="22"/>
          <w:szCs w:val="22"/>
          <w:lang w:val="en-US"/>
        </w:rPr>
        <w:t>mpetencies in the following areas</w:t>
      </w:r>
      <w:r>
        <w:rPr>
          <w:rFonts w:asciiTheme="minorHAnsi" w:eastAsia="Arial Unicode MS" w:hAnsiTheme="minorHAnsi" w:cs="Calibri"/>
          <w:bCs/>
          <w:sz w:val="22"/>
          <w:szCs w:val="22"/>
          <w:lang w:val="en-US"/>
        </w:rPr>
        <w:t>. The team must have and cover all of the following areas of expertise</w:t>
      </w:r>
      <w:r w:rsidRPr="005C08C1">
        <w:rPr>
          <w:rFonts w:asciiTheme="minorHAnsi" w:eastAsia="Arial Unicode MS" w:hAnsiTheme="minorHAnsi" w:cs="Calibri"/>
          <w:bCs/>
          <w:sz w:val="22"/>
          <w:szCs w:val="22"/>
          <w:lang w:val="en-US"/>
        </w:rPr>
        <w:t>:</w:t>
      </w:r>
    </w:p>
    <w:p w14:paraId="4A96F857" w14:textId="77777777" w:rsidR="00445FBE" w:rsidRPr="00445FBE" w:rsidRDefault="00445FBE" w:rsidP="00445FBE">
      <w:pPr>
        <w:spacing w:after="40"/>
        <w:ind w:left="708"/>
        <w:jc w:val="both"/>
        <w:rPr>
          <w:rFonts w:asciiTheme="minorHAnsi" w:eastAsia="Arial Unicode MS" w:hAnsiTheme="minorHAnsi" w:cs="Calibri"/>
          <w:bCs/>
          <w:sz w:val="6"/>
          <w:szCs w:val="6"/>
          <w:lang w:val="en-US"/>
        </w:rPr>
      </w:pPr>
    </w:p>
    <w:p w14:paraId="3DA1758D" w14:textId="65E3E102" w:rsidR="00445FBE" w:rsidRPr="00CD63F9" w:rsidRDefault="00445FBE" w:rsidP="00CD63F9">
      <w:pPr>
        <w:numPr>
          <w:ilvl w:val="1"/>
          <w:numId w:val="9"/>
        </w:numPr>
        <w:tabs>
          <w:tab w:val="left" w:pos="3010"/>
        </w:tabs>
        <w:spacing w:after="60"/>
        <w:ind w:left="1434" w:hanging="357"/>
        <w:jc w:val="both"/>
        <w:rPr>
          <w:rFonts w:asciiTheme="minorHAnsi" w:hAnsiTheme="minorHAnsi" w:cstheme="minorHAnsi"/>
          <w:sz w:val="22"/>
          <w:szCs w:val="22"/>
          <w:lang w:val="en-US"/>
        </w:rPr>
      </w:pPr>
      <w:r w:rsidRPr="00CD63F9">
        <w:rPr>
          <w:rFonts w:asciiTheme="minorHAnsi" w:hAnsiTheme="minorHAnsi" w:cs="Calibri"/>
          <w:b/>
          <w:sz w:val="22"/>
          <w:szCs w:val="22"/>
          <w:lang w:val="en-US"/>
        </w:rPr>
        <w:t>Proven experience in designing and delivering business coaching, entrepreneurial support and training for innovators</w:t>
      </w:r>
      <w:r w:rsidRPr="00CD63F9">
        <w:rPr>
          <w:rFonts w:asciiTheme="minorHAnsi" w:hAnsiTheme="minorHAnsi" w:cs="Calibri"/>
          <w:sz w:val="22"/>
          <w:szCs w:val="22"/>
          <w:lang w:val="en-US"/>
        </w:rPr>
        <w:t xml:space="preserve"> </w:t>
      </w:r>
      <w:r w:rsidR="003A184D" w:rsidRPr="00CD63F9">
        <w:rPr>
          <w:rFonts w:asciiTheme="minorHAnsi" w:hAnsiTheme="minorHAnsi" w:cstheme="minorHAnsi"/>
          <w:sz w:val="22"/>
          <w:szCs w:val="22"/>
          <w:lang w:val="en-US"/>
        </w:rPr>
        <w:t>(start-up, scale-up, green and digital sectors).</w:t>
      </w:r>
    </w:p>
    <w:p w14:paraId="497A8641" w14:textId="31904E4B" w:rsidR="006A18E3" w:rsidRPr="00CD63F9" w:rsidRDefault="006A18E3" w:rsidP="00CD63F9">
      <w:pPr>
        <w:numPr>
          <w:ilvl w:val="1"/>
          <w:numId w:val="9"/>
        </w:numPr>
        <w:tabs>
          <w:tab w:val="left" w:pos="3010"/>
        </w:tabs>
        <w:spacing w:after="60"/>
        <w:ind w:left="1434" w:hanging="357"/>
        <w:jc w:val="both"/>
        <w:rPr>
          <w:rFonts w:asciiTheme="minorHAnsi" w:hAnsiTheme="minorHAnsi" w:cs="Calibri"/>
          <w:sz w:val="22"/>
          <w:szCs w:val="22"/>
          <w:lang w:val="en-US"/>
        </w:rPr>
      </w:pPr>
      <w:r w:rsidRPr="00CD63F9">
        <w:rPr>
          <w:rFonts w:asciiTheme="minorHAnsi" w:hAnsiTheme="minorHAnsi" w:cs="Calibri"/>
          <w:b/>
          <w:sz w:val="22"/>
          <w:szCs w:val="22"/>
          <w:lang w:val="en-US"/>
        </w:rPr>
        <w:t>Proven experience in designing and delivering EO coaching</w:t>
      </w:r>
      <w:r w:rsidR="00E70574">
        <w:rPr>
          <w:rFonts w:asciiTheme="minorHAnsi" w:hAnsiTheme="minorHAnsi" w:cs="Calibri"/>
          <w:b/>
          <w:sz w:val="22"/>
          <w:szCs w:val="22"/>
          <w:lang w:val="en-US"/>
        </w:rPr>
        <w:t>, trainings</w:t>
      </w:r>
      <w:r w:rsidRPr="00CD63F9">
        <w:rPr>
          <w:rFonts w:asciiTheme="minorHAnsi" w:hAnsiTheme="minorHAnsi" w:cs="Calibri"/>
          <w:b/>
          <w:sz w:val="22"/>
          <w:szCs w:val="22"/>
          <w:lang w:val="en-US"/>
        </w:rPr>
        <w:t xml:space="preserve"> and </w:t>
      </w:r>
      <w:r w:rsidR="00E70574">
        <w:rPr>
          <w:rFonts w:asciiTheme="minorHAnsi" w:hAnsiTheme="minorHAnsi" w:cs="Calibri"/>
          <w:b/>
          <w:sz w:val="22"/>
          <w:szCs w:val="22"/>
          <w:lang w:val="en-US"/>
        </w:rPr>
        <w:t xml:space="preserve">EO-related technical </w:t>
      </w:r>
      <w:r w:rsidRPr="00CD63F9">
        <w:rPr>
          <w:rFonts w:asciiTheme="minorHAnsi" w:hAnsiTheme="minorHAnsi" w:cs="Calibri"/>
          <w:b/>
          <w:sz w:val="22"/>
          <w:szCs w:val="22"/>
          <w:lang w:val="en-US"/>
        </w:rPr>
        <w:t>services</w:t>
      </w:r>
      <w:r w:rsidRPr="00CD63F9">
        <w:rPr>
          <w:rFonts w:asciiTheme="minorHAnsi" w:hAnsiTheme="minorHAnsi" w:cs="Calibri"/>
          <w:sz w:val="22"/>
          <w:szCs w:val="22"/>
          <w:lang w:val="en-US"/>
        </w:rPr>
        <w:t>, including the development of EO-based data products and applications for environmental and business use cases (ex. EO apps, signal processing, software and platform development).</w:t>
      </w:r>
    </w:p>
    <w:p w14:paraId="6B1DD8FC" w14:textId="1F574963" w:rsidR="006A18E3" w:rsidRPr="00E70574" w:rsidRDefault="006A18E3" w:rsidP="00406F3B">
      <w:pPr>
        <w:numPr>
          <w:ilvl w:val="1"/>
          <w:numId w:val="9"/>
        </w:numPr>
        <w:tabs>
          <w:tab w:val="left" w:pos="3010"/>
        </w:tabs>
        <w:spacing w:after="60"/>
        <w:ind w:left="1434" w:hanging="357"/>
        <w:jc w:val="both"/>
        <w:rPr>
          <w:rFonts w:asciiTheme="minorHAnsi" w:hAnsiTheme="minorHAnsi" w:cs="Calibri"/>
          <w:sz w:val="22"/>
          <w:szCs w:val="22"/>
          <w:lang w:val="en-US"/>
        </w:rPr>
      </w:pPr>
      <w:r w:rsidRPr="00E70574">
        <w:rPr>
          <w:rFonts w:asciiTheme="minorHAnsi" w:hAnsiTheme="minorHAnsi" w:cs="Calibri"/>
          <w:b/>
          <w:sz w:val="22"/>
          <w:szCs w:val="22"/>
          <w:lang w:val="en-US"/>
        </w:rPr>
        <w:t>Advanced technical expertise in EO technologies and data ecosystems</w:t>
      </w:r>
      <w:r w:rsidRPr="00E70574">
        <w:rPr>
          <w:rFonts w:asciiTheme="minorHAnsi" w:hAnsiTheme="minorHAnsi" w:cs="Calibri"/>
          <w:sz w:val="22"/>
          <w:szCs w:val="22"/>
          <w:lang w:val="en-US"/>
        </w:rPr>
        <w:t xml:space="preserve">, including Copernicus Services and Contributing Missions (ex. Sentinel, BIOMASS, </w:t>
      </w:r>
      <w:r w:rsidR="002308C6" w:rsidRPr="00E70574">
        <w:rPr>
          <w:rFonts w:asciiTheme="minorHAnsi" w:hAnsiTheme="minorHAnsi" w:cs="Calibri"/>
          <w:sz w:val="22"/>
          <w:szCs w:val="22"/>
          <w:lang w:val="en-US"/>
        </w:rPr>
        <w:t xml:space="preserve">SWOT, </w:t>
      </w:r>
      <w:r w:rsidRPr="00E70574">
        <w:rPr>
          <w:rFonts w:asciiTheme="minorHAnsi" w:hAnsiTheme="minorHAnsi" w:cs="Calibri"/>
          <w:sz w:val="22"/>
          <w:szCs w:val="22"/>
          <w:lang w:val="en-US"/>
        </w:rPr>
        <w:t>etc.), the integration of UAV, radar, optical and LIDAR remote sensing for climate a</w:t>
      </w:r>
      <w:r w:rsidR="00E70574" w:rsidRPr="00E70574">
        <w:rPr>
          <w:rFonts w:asciiTheme="minorHAnsi" w:hAnsiTheme="minorHAnsi" w:cs="Calibri"/>
          <w:sz w:val="22"/>
          <w:szCs w:val="22"/>
          <w:lang w:val="en-US"/>
        </w:rPr>
        <w:t xml:space="preserve">nd land monitoring applications, as well </w:t>
      </w:r>
      <w:r w:rsidR="00E70574">
        <w:rPr>
          <w:rFonts w:asciiTheme="minorHAnsi" w:hAnsiTheme="minorHAnsi" w:cs="Calibri"/>
          <w:sz w:val="22"/>
          <w:szCs w:val="22"/>
          <w:lang w:val="en-US"/>
        </w:rPr>
        <w:t>on</w:t>
      </w:r>
      <w:r w:rsidRPr="00E70574">
        <w:rPr>
          <w:rFonts w:asciiTheme="minorHAnsi" w:hAnsiTheme="minorHAnsi" w:cs="Calibri"/>
          <w:sz w:val="22"/>
          <w:szCs w:val="22"/>
          <w:lang w:val="en-US"/>
        </w:rPr>
        <w:t xml:space="preserve"> algorithm design, cloud-based and big data workflows, and AI/ML techniques for use cases such as land cover classification (LULCC), anomaly detection, crop forecasting, soil erosion, forest monitoring, and early warning systems for floods and wildfires.</w:t>
      </w:r>
    </w:p>
    <w:p w14:paraId="3F063A79" w14:textId="41BA86A1" w:rsidR="003A2E29" w:rsidRPr="00CD63F9" w:rsidRDefault="003A2E29" w:rsidP="00CD63F9">
      <w:pPr>
        <w:numPr>
          <w:ilvl w:val="1"/>
          <w:numId w:val="9"/>
        </w:numPr>
        <w:tabs>
          <w:tab w:val="left" w:pos="3010"/>
        </w:tabs>
        <w:spacing w:after="60"/>
        <w:ind w:left="1434" w:hanging="357"/>
        <w:jc w:val="both"/>
        <w:rPr>
          <w:rFonts w:asciiTheme="minorHAnsi" w:hAnsiTheme="minorHAnsi" w:cs="Calibri"/>
          <w:sz w:val="22"/>
          <w:szCs w:val="22"/>
          <w:lang w:val="en-US"/>
        </w:rPr>
      </w:pPr>
      <w:r w:rsidRPr="00CD63F9">
        <w:rPr>
          <w:rFonts w:asciiTheme="minorHAnsi" w:hAnsiTheme="minorHAnsi" w:cs="Calibri"/>
          <w:b/>
          <w:sz w:val="22"/>
          <w:szCs w:val="22"/>
          <w:lang w:val="en-US"/>
        </w:rPr>
        <w:t>Proven track record of at least three similar assignments over the past five years</w:t>
      </w:r>
      <w:r w:rsidRPr="00CD63F9">
        <w:rPr>
          <w:rFonts w:asciiTheme="minorHAnsi" w:hAnsiTheme="minorHAnsi" w:cs="Calibri"/>
          <w:sz w:val="22"/>
          <w:szCs w:val="22"/>
          <w:lang w:val="en-US"/>
        </w:rPr>
        <w:t>, with demonstrated capacity to deliver training and technical support remotely in Spanish (or with translation).</w:t>
      </w:r>
    </w:p>
    <w:p w14:paraId="2BCBB37E" w14:textId="77777777" w:rsidR="00A667F6" w:rsidRPr="006E63AE" w:rsidRDefault="00A667F6" w:rsidP="00A667F6">
      <w:pPr>
        <w:tabs>
          <w:tab w:val="left" w:pos="3010"/>
        </w:tabs>
        <w:spacing w:after="60"/>
        <w:rPr>
          <w:rFonts w:asciiTheme="minorHAnsi" w:hAnsiTheme="minorHAnsi" w:cs="Calibri"/>
          <w:i/>
          <w:sz w:val="14"/>
          <w:szCs w:val="14"/>
          <w:lang w:val="en-US"/>
        </w:rPr>
      </w:pPr>
    </w:p>
    <w:p w14:paraId="0FBA3A06" w14:textId="172C77FD" w:rsidR="00C9250B" w:rsidRDefault="00445FBE" w:rsidP="00565587">
      <w:pPr>
        <w:pStyle w:val="Paragraphedeliste"/>
        <w:numPr>
          <w:ilvl w:val="0"/>
          <w:numId w:val="11"/>
        </w:numPr>
        <w:tabs>
          <w:tab w:val="left" w:pos="3010"/>
        </w:tabs>
        <w:rPr>
          <w:rFonts w:asciiTheme="minorHAnsi" w:hAnsiTheme="minorHAnsi" w:cstheme="minorHAnsi"/>
          <w:b/>
          <w:bCs/>
          <w:sz w:val="22"/>
          <w:szCs w:val="22"/>
          <w:u w:val="single"/>
        </w:rPr>
      </w:pPr>
      <w:r>
        <w:rPr>
          <w:rFonts w:asciiTheme="minorHAnsi" w:hAnsiTheme="minorHAnsi" w:cstheme="minorHAnsi"/>
          <w:b/>
          <w:bCs/>
          <w:sz w:val="22"/>
          <w:szCs w:val="22"/>
          <w:u w:val="single"/>
        </w:rPr>
        <w:t xml:space="preserve">Financial </w:t>
      </w:r>
      <w:proofErr w:type="spellStart"/>
      <w:r>
        <w:rPr>
          <w:rFonts w:asciiTheme="minorHAnsi" w:hAnsiTheme="minorHAnsi" w:cstheme="minorHAnsi"/>
          <w:b/>
          <w:bCs/>
          <w:sz w:val="22"/>
          <w:szCs w:val="22"/>
          <w:u w:val="single"/>
        </w:rPr>
        <w:t>evaluation</w:t>
      </w:r>
      <w:proofErr w:type="spellEnd"/>
      <w:r>
        <w:rPr>
          <w:rFonts w:asciiTheme="minorHAnsi" w:hAnsiTheme="minorHAnsi" w:cstheme="minorHAnsi"/>
          <w:b/>
          <w:bCs/>
          <w:sz w:val="22"/>
          <w:szCs w:val="22"/>
          <w:u w:val="single"/>
        </w:rPr>
        <w:t xml:space="preserve"> </w:t>
      </w:r>
      <w:proofErr w:type="spellStart"/>
      <w:r>
        <w:rPr>
          <w:rFonts w:asciiTheme="minorHAnsi" w:hAnsiTheme="minorHAnsi" w:cstheme="minorHAnsi"/>
          <w:b/>
          <w:bCs/>
          <w:sz w:val="22"/>
          <w:szCs w:val="22"/>
          <w:u w:val="single"/>
        </w:rPr>
        <w:t>c</w:t>
      </w:r>
      <w:r w:rsidR="00C9250B" w:rsidRPr="00701616">
        <w:rPr>
          <w:rFonts w:asciiTheme="minorHAnsi" w:hAnsiTheme="minorHAnsi" w:cstheme="minorHAnsi"/>
          <w:b/>
          <w:bCs/>
          <w:sz w:val="22"/>
          <w:szCs w:val="22"/>
          <w:u w:val="single"/>
        </w:rPr>
        <w:t>riteria</w:t>
      </w:r>
      <w:proofErr w:type="spellEnd"/>
      <w:r w:rsidR="00DD5A78">
        <w:rPr>
          <w:rFonts w:asciiTheme="minorHAnsi" w:hAnsiTheme="minorHAnsi" w:cstheme="minorHAnsi"/>
          <w:b/>
          <w:bCs/>
          <w:sz w:val="22"/>
          <w:szCs w:val="22"/>
          <w:u w:val="single"/>
        </w:rPr>
        <w:t xml:space="preserve"> (2</w:t>
      </w:r>
      <w:r w:rsidR="009146B5">
        <w:rPr>
          <w:rFonts w:asciiTheme="minorHAnsi" w:hAnsiTheme="minorHAnsi" w:cstheme="minorHAnsi"/>
          <w:b/>
          <w:bCs/>
          <w:sz w:val="22"/>
          <w:szCs w:val="22"/>
          <w:u w:val="single"/>
        </w:rPr>
        <w:t>0</w:t>
      </w:r>
      <w:r w:rsidR="009408A7" w:rsidRPr="00701616">
        <w:rPr>
          <w:rFonts w:asciiTheme="minorHAnsi" w:hAnsiTheme="minorHAnsi" w:cstheme="minorHAnsi"/>
          <w:b/>
          <w:bCs/>
          <w:sz w:val="22"/>
          <w:szCs w:val="22"/>
          <w:u w:val="single"/>
        </w:rPr>
        <w:t xml:space="preserve"> points)</w:t>
      </w:r>
    </w:p>
    <w:p w14:paraId="2003EA39" w14:textId="0F485076" w:rsidR="004D4901" w:rsidRDefault="004D4901" w:rsidP="004D4901">
      <w:pPr>
        <w:pStyle w:val="Paragraphedeliste"/>
        <w:tabs>
          <w:tab w:val="left" w:pos="3010"/>
        </w:tabs>
        <w:rPr>
          <w:rFonts w:asciiTheme="minorHAnsi" w:hAnsiTheme="minorHAnsi" w:cstheme="minorHAnsi"/>
          <w:b/>
          <w:bCs/>
          <w:sz w:val="22"/>
          <w:szCs w:val="22"/>
          <w:u w:val="single"/>
        </w:rPr>
      </w:pPr>
    </w:p>
    <w:p w14:paraId="6443799C" w14:textId="77777777" w:rsidR="00FC2D5F" w:rsidRPr="00FC2D5F" w:rsidRDefault="00FC2D5F" w:rsidP="004D4901">
      <w:pPr>
        <w:pStyle w:val="Paragraphedeliste"/>
        <w:tabs>
          <w:tab w:val="left" w:pos="3010"/>
        </w:tabs>
        <w:rPr>
          <w:rFonts w:asciiTheme="minorHAnsi" w:hAnsiTheme="minorHAnsi" w:cstheme="minorHAnsi"/>
          <w:b/>
          <w:bCs/>
          <w:sz w:val="12"/>
          <w:szCs w:val="12"/>
          <w:u w:val="single"/>
        </w:rPr>
      </w:pPr>
    </w:p>
    <w:p w14:paraId="7444350F" w14:textId="77777777" w:rsidR="004D4901" w:rsidRPr="004D4901" w:rsidRDefault="004D4901" w:rsidP="004D4901">
      <w:pPr>
        <w:pStyle w:val="Paragraphedeliste"/>
        <w:tabs>
          <w:tab w:val="left" w:pos="3010"/>
        </w:tabs>
        <w:rPr>
          <w:rFonts w:asciiTheme="minorHAnsi" w:hAnsiTheme="minorHAnsi" w:cstheme="minorHAnsi"/>
          <w:b/>
          <w:bCs/>
          <w:sz w:val="6"/>
          <w:szCs w:val="6"/>
          <w:u w:val="single"/>
        </w:rPr>
      </w:pPr>
    </w:p>
    <w:p w14:paraId="5E7BE268" w14:textId="7BADAAA3" w:rsidR="00706796" w:rsidRPr="00706796" w:rsidRDefault="00706796" w:rsidP="00706796">
      <w:pPr>
        <w:numPr>
          <w:ilvl w:val="0"/>
          <w:numId w:val="1"/>
        </w:numPr>
        <w:shd w:val="clear" w:color="auto" w:fill="E6E6E6"/>
        <w:tabs>
          <w:tab w:val="clear" w:pos="720"/>
          <w:tab w:val="num" w:pos="180"/>
        </w:tabs>
        <w:ind w:left="180"/>
        <w:rPr>
          <w:rFonts w:asciiTheme="minorHAnsi" w:hAnsiTheme="minorHAnsi" w:cstheme="minorHAnsi"/>
          <w:b/>
          <w:bCs/>
          <w:sz w:val="22"/>
          <w:szCs w:val="22"/>
          <w:lang w:val="en"/>
        </w:rPr>
      </w:pPr>
      <w:r w:rsidRPr="00706796">
        <w:rPr>
          <w:rFonts w:asciiTheme="minorHAnsi" w:eastAsia="Arial Unicode MS" w:hAnsiTheme="minorHAnsi" w:cstheme="minorHAnsi"/>
          <w:b/>
          <w:bCs/>
          <w:sz w:val="22"/>
          <w:szCs w:val="22"/>
          <w:lang w:val="en"/>
        </w:rPr>
        <w:t>Composition of the offer to be provided:</w:t>
      </w:r>
    </w:p>
    <w:p w14:paraId="3A10B771" w14:textId="77777777" w:rsidR="00706796" w:rsidRPr="00FC2D5F" w:rsidRDefault="00706796" w:rsidP="00706796">
      <w:pPr>
        <w:spacing w:after="40"/>
        <w:jc w:val="both"/>
        <w:rPr>
          <w:rFonts w:asciiTheme="minorHAnsi" w:hAnsiTheme="minorHAnsi" w:cstheme="minorHAnsi"/>
          <w:sz w:val="12"/>
          <w:szCs w:val="12"/>
          <w:lang w:val="en"/>
        </w:rPr>
      </w:pPr>
    </w:p>
    <w:p w14:paraId="7506BEF1" w14:textId="36F5B7A9" w:rsidR="003A184D" w:rsidRPr="003C18F7" w:rsidRDefault="00DD5A78" w:rsidP="00DD5A78">
      <w:pPr>
        <w:pStyle w:val="Paragraphedeliste"/>
        <w:numPr>
          <w:ilvl w:val="0"/>
          <w:numId w:val="36"/>
        </w:numPr>
        <w:spacing w:after="40"/>
        <w:jc w:val="both"/>
        <w:rPr>
          <w:rFonts w:asciiTheme="minorHAnsi" w:hAnsiTheme="minorHAnsi" w:cs="Calibri"/>
          <w:b/>
          <w:i/>
          <w:iCs/>
          <w:sz w:val="22"/>
          <w:szCs w:val="22"/>
          <w:lang w:val="en-US"/>
        </w:rPr>
      </w:pPr>
      <w:r w:rsidRPr="00DD5A78">
        <w:rPr>
          <w:rFonts w:asciiTheme="minorHAnsi" w:hAnsiTheme="minorHAnsi" w:cs="Calibri"/>
          <w:b/>
          <w:i/>
          <w:iCs/>
          <w:sz w:val="22"/>
          <w:szCs w:val="22"/>
          <w:lang w:val="en-US"/>
        </w:rPr>
        <w:t>Ideal experience and expertise of the</w:t>
      </w:r>
      <w:r w:rsidR="003A184D" w:rsidRPr="00DD5A78">
        <w:rPr>
          <w:rFonts w:asciiTheme="minorHAnsi" w:hAnsiTheme="minorHAnsi" w:cstheme="minorHAnsi"/>
          <w:b/>
          <w:bCs/>
          <w:sz w:val="22"/>
          <w:szCs w:val="22"/>
          <w:lang w:val="en-US"/>
        </w:rPr>
        <w:t xml:space="preserve"> service provider (organization or consortium):</w:t>
      </w:r>
    </w:p>
    <w:p w14:paraId="0B93AC6F" w14:textId="77777777" w:rsidR="003C18F7" w:rsidRPr="003C18F7" w:rsidRDefault="003C18F7" w:rsidP="003C18F7">
      <w:pPr>
        <w:spacing w:after="40"/>
        <w:ind w:left="360"/>
        <w:jc w:val="both"/>
        <w:rPr>
          <w:rFonts w:asciiTheme="minorHAnsi" w:hAnsiTheme="minorHAnsi" w:cs="Calibri"/>
          <w:b/>
          <w:i/>
          <w:iCs/>
          <w:sz w:val="6"/>
          <w:szCs w:val="6"/>
          <w:lang w:val="en-US"/>
        </w:rPr>
      </w:pPr>
    </w:p>
    <w:p w14:paraId="5D8297E7" w14:textId="15ABD9D3" w:rsidR="003C18F7" w:rsidRPr="003C18F7" w:rsidRDefault="003C18F7" w:rsidP="00CD63F9">
      <w:pPr>
        <w:numPr>
          <w:ilvl w:val="1"/>
          <w:numId w:val="9"/>
        </w:numPr>
        <w:tabs>
          <w:tab w:val="left" w:pos="3010"/>
        </w:tabs>
        <w:spacing w:after="60"/>
        <w:ind w:left="1434" w:hanging="357"/>
        <w:jc w:val="both"/>
        <w:rPr>
          <w:rFonts w:asciiTheme="minorHAnsi" w:hAnsiTheme="minorHAnsi" w:cs="Calibri"/>
          <w:i/>
          <w:sz w:val="22"/>
          <w:szCs w:val="22"/>
          <w:lang w:val="en-US"/>
        </w:rPr>
      </w:pPr>
      <w:r w:rsidRPr="003C18F7">
        <w:rPr>
          <w:rFonts w:asciiTheme="minorHAnsi" w:hAnsiTheme="minorHAnsi" w:cs="Calibri"/>
          <w:b/>
          <w:i/>
          <w:sz w:val="22"/>
          <w:szCs w:val="22"/>
          <w:lang w:val="en-US"/>
        </w:rPr>
        <w:t xml:space="preserve">Proven experience in </w:t>
      </w:r>
      <w:r>
        <w:rPr>
          <w:rFonts w:asciiTheme="minorHAnsi" w:hAnsiTheme="minorHAnsi" w:cs="Calibri"/>
          <w:b/>
          <w:i/>
          <w:sz w:val="22"/>
          <w:szCs w:val="22"/>
          <w:lang w:val="en-US"/>
        </w:rPr>
        <w:t xml:space="preserve">designing and </w:t>
      </w:r>
      <w:r w:rsidRPr="003C18F7">
        <w:rPr>
          <w:rFonts w:asciiTheme="minorHAnsi" w:hAnsiTheme="minorHAnsi" w:cs="Calibri"/>
          <w:b/>
          <w:i/>
          <w:sz w:val="22"/>
          <w:szCs w:val="22"/>
          <w:lang w:val="en-US"/>
        </w:rPr>
        <w:t>delivering business coaching, EO coaching, and technical services for start-ups and innovators</w:t>
      </w:r>
      <w:r w:rsidRPr="003C18F7">
        <w:rPr>
          <w:rFonts w:asciiTheme="minorHAnsi" w:hAnsiTheme="minorHAnsi" w:cs="Calibri"/>
          <w:i/>
          <w:sz w:val="22"/>
          <w:szCs w:val="22"/>
          <w:lang w:val="en-US"/>
        </w:rPr>
        <w:t xml:space="preserve"> in the fields of Earth Observation, digital and green innovation, and sustainable business development.</w:t>
      </w:r>
    </w:p>
    <w:p w14:paraId="760A6BA1" w14:textId="6D078566" w:rsidR="003C18F7" w:rsidRPr="003C18F7" w:rsidRDefault="003C18F7" w:rsidP="00CD63F9">
      <w:pPr>
        <w:numPr>
          <w:ilvl w:val="1"/>
          <w:numId w:val="9"/>
        </w:numPr>
        <w:tabs>
          <w:tab w:val="left" w:pos="3010"/>
        </w:tabs>
        <w:spacing w:after="60"/>
        <w:ind w:left="1434" w:hanging="357"/>
        <w:jc w:val="both"/>
        <w:rPr>
          <w:rFonts w:asciiTheme="minorHAnsi" w:hAnsiTheme="minorHAnsi" w:cs="Calibri"/>
          <w:i/>
          <w:sz w:val="22"/>
          <w:szCs w:val="22"/>
          <w:lang w:val="en-US"/>
        </w:rPr>
      </w:pPr>
      <w:r w:rsidRPr="003C18F7">
        <w:rPr>
          <w:rFonts w:asciiTheme="minorHAnsi" w:hAnsiTheme="minorHAnsi" w:cs="Calibri"/>
          <w:b/>
          <w:i/>
          <w:sz w:val="22"/>
          <w:szCs w:val="22"/>
          <w:lang w:val="en-US"/>
        </w:rPr>
        <w:t>In-depth knowledge of the EO ecosystem</w:t>
      </w:r>
      <w:r w:rsidRPr="003C18F7">
        <w:rPr>
          <w:rFonts w:asciiTheme="minorHAnsi" w:hAnsiTheme="minorHAnsi" w:cs="Calibri"/>
          <w:i/>
          <w:sz w:val="22"/>
          <w:szCs w:val="22"/>
          <w:lang w:val="en-US"/>
        </w:rPr>
        <w:t xml:space="preserve"> </w:t>
      </w:r>
      <w:r>
        <w:rPr>
          <w:rFonts w:asciiTheme="minorHAnsi" w:hAnsiTheme="minorHAnsi" w:cs="Calibri"/>
          <w:i/>
          <w:sz w:val="22"/>
          <w:szCs w:val="22"/>
          <w:lang w:val="en-US"/>
        </w:rPr>
        <w:t xml:space="preserve">particularly </w:t>
      </w:r>
      <w:r w:rsidRPr="003C18F7">
        <w:rPr>
          <w:rFonts w:asciiTheme="minorHAnsi" w:hAnsiTheme="minorHAnsi" w:cs="Calibri"/>
          <w:i/>
          <w:sz w:val="22"/>
          <w:szCs w:val="22"/>
          <w:lang w:val="en-US"/>
        </w:rPr>
        <w:t>in Europe</w:t>
      </w:r>
      <w:r>
        <w:rPr>
          <w:rFonts w:asciiTheme="minorHAnsi" w:hAnsiTheme="minorHAnsi" w:cs="Calibri"/>
          <w:i/>
          <w:sz w:val="22"/>
          <w:szCs w:val="22"/>
          <w:lang w:val="en-US"/>
        </w:rPr>
        <w:t>,</w:t>
      </w:r>
      <w:r w:rsidRPr="003C18F7">
        <w:rPr>
          <w:rFonts w:asciiTheme="minorHAnsi" w:hAnsiTheme="minorHAnsi" w:cs="Calibri"/>
          <w:i/>
          <w:sz w:val="22"/>
          <w:szCs w:val="22"/>
          <w:lang w:val="en-US"/>
        </w:rPr>
        <w:t xml:space="preserve"> and Latin America, including Copernicus services, contributing missions (CCMs), UAV–satellite synergies, and open-source EO platforms.</w:t>
      </w:r>
    </w:p>
    <w:p w14:paraId="08D00337" w14:textId="4FAEA6F5" w:rsidR="003C18F7" w:rsidRPr="003C18F7" w:rsidRDefault="003C18F7" w:rsidP="00CD63F9">
      <w:pPr>
        <w:numPr>
          <w:ilvl w:val="1"/>
          <w:numId w:val="9"/>
        </w:numPr>
        <w:tabs>
          <w:tab w:val="left" w:pos="3010"/>
        </w:tabs>
        <w:spacing w:after="60"/>
        <w:ind w:left="1434" w:hanging="357"/>
        <w:jc w:val="both"/>
        <w:rPr>
          <w:rFonts w:asciiTheme="minorHAnsi" w:hAnsiTheme="minorHAnsi" w:cs="Calibri"/>
          <w:i/>
          <w:sz w:val="22"/>
          <w:szCs w:val="22"/>
          <w:lang w:val="en-US"/>
        </w:rPr>
      </w:pPr>
      <w:r w:rsidRPr="003C18F7">
        <w:rPr>
          <w:rFonts w:asciiTheme="minorHAnsi" w:hAnsiTheme="minorHAnsi" w:cs="Calibri"/>
          <w:b/>
          <w:i/>
          <w:sz w:val="22"/>
          <w:szCs w:val="22"/>
          <w:lang w:val="en-US"/>
        </w:rPr>
        <w:t>Demonstrated ability to manage complex service delivery</w:t>
      </w:r>
      <w:r w:rsidRPr="003C18F7">
        <w:rPr>
          <w:rFonts w:asciiTheme="minorHAnsi" w:hAnsiTheme="minorHAnsi" w:cs="Calibri"/>
          <w:i/>
          <w:sz w:val="22"/>
          <w:szCs w:val="22"/>
          <w:lang w:val="en-US"/>
        </w:rPr>
        <w:t>, including coordination of multi-provider technical interventions and supervision of third-party experts.</w:t>
      </w:r>
    </w:p>
    <w:p w14:paraId="2F18150C" w14:textId="5C4FECCC" w:rsidR="003C18F7" w:rsidRPr="003C18F7" w:rsidRDefault="003C18F7" w:rsidP="00CD63F9">
      <w:pPr>
        <w:numPr>
          <w:ilvl w:val="1"/>
          <w:numId w:val="9"/>
        </w:numPr>
        <w:tabs>
          <w:tab w:val="left" w:pos="3010"/>
        </w:tabs>
        <w:spacing w:after="60"/>
        <w:ind w:left="1434" w:hanging="357"/>
        <w:jc w:val="both"/>
        <w:rPr>
          <w:rFonts w:asciiTheme="minorHAnsi" w:hAnsiTheme="minorHAnsi" w:cs="Calibri"/>
          <w:i/>
          <w:sz w:val="22"/>
          <w:szCs w:val="22"/>
          <w:lang w:val="en-US"/>
        </w:rPr>
      </w:pPr>
      <w:r w:rsidRPr="003C18F7">
        <w:rPr>
          <w:rFonts w:asciiTheme="minorHAnsi" w:hAnsiTheme="minorHAnsi" w:cs="Calibri"/>
          <w:b/>
          <w:i/>
          <w:sz w:val="22"/>
          <w:szCs w:val="22"/>
          <w:lang w:val="en-US"/>
        </w:rPr>
        <w:t>Experience in procurement and financial monitoring</w:t>
      </w:r>
      <w:r w:rsidRPr="003C18F7">
        <w:rPr>
          <w:rFonts w:asciiTheme="minorHAnsi" w:hAnsiTheme="minorHAnsi" w:cs="Calibri"/>
          <w:i/>
          <w:sz w:val="22"/>
          <w:szCs w:val="22"/>
          <w:lang w:val="en-US"/>
        </w:rPr>
        <w:t>, particularly in managing voucher-based assistance mechanisms.</w:t>
      </w:r>
    </w:p>
    <w:p w14:paraId="49EC2C73" w14:textId="52A8B32E" w:rsidR="003C18F7" w:rsidRPr="003C18F7" w:rsidRDefault="003C18F7" w:rsidP="00CD63F9">
      <w:pPr>
        <w:numPr>
          <w:ilvl w:val="1"/>
          <w:numId w:val="9"/>
        </w:numPr>
        <w:tabs>
          <w:tab w:val="left" w:pos="3010"/>
        </w:tabs>
        <w:spacing w:after="60"/>
        <w:ind w:left="1434" w:hanging="357"/>
        <w:jc w:val="both"/>
        <w:rPr>
          <w:rFonts w:asciiTheme="minorHAnsi" w:hAnsiTheme="minorHAnsi" w:cs="Calibri"/>
          <w:i/>
          <w:sz w:val="22"/>
          <w:szCs w:val="22"/>
          <w:lang w:val="en-US"/>
        </w:rPr>
      </w:pPr>
      <w:r w:rsidRPr="003C18F7">
        <w:rPr>
          <w:rFonts w:asciiTheme="minorHAnsi" w:hAnsiTheme="minorHAnsi" w:cs="Calibri"/>
          <w:b/>
          <w:i/>
          <w:sz w:val="22"/>
          <w:szCs w:val="22"/>
          <w:lang w:val="en-US"/>
        </w:rPr>
        <w:lastRenderedPageBreak/>
        <w:t xml:space="preserve">Operational capacity </w:t>
      </w:r>
      <w:r w:rsidRPr="003C18F7">
        <w:rPr>
          <w:rFonts w:asciiTheme="minorHAnsi" w:hAnsiTheme="minorHAnsi" w:cs="Calibri"/>
          <w:i/>
          <w:sz w:val="22"/>
          <w:szCs w:val="22"/>
          <w:lang w:val="en-US"/>
        </w:rPr>
        <w:t>to implement remote support in Spanish (or translated), using professional digital tools, with a strong track record of at least three similar assignments in the last five years.</w:t>
      </w:r>
    </w:p>
    <w:p w14:paraId="3ED3EAE9" w14:textId="77777777" w:rsidR="00CA555E" w:rsidRDefault="00CA555E" w:rsidP="003B3AB3">
      <w:pPr>
        <w:spacing w:after="40"/>
        <w:jc w:val="both"/>
        <w:rPr>
          <w:rFonts w:asciiTheme="minorHAnsi" w:hAnsiTheme="minorHAnsi" w:cs="Calibri"/>
          <w:b/>
          <w:i/>
          <w:iCs/>
          <w:sz w:val="22"/>
          <w:szCs w:val="22"/>
          <w:lang w:val="en-US"/>
        </w:rPr>
      </w:pPr>
    </w:p>
    <w:p w14:paraId="06B503AD" w14:textId="714516C8" w:rsidR="003B3AB3" w:rsidRPr="003E4698" w:rsidRDefault="003B3AB3" w:rsidP="00DD5A78">
      <w:pPr>
        <w:pStyle w:val="Paragraphedeliste"/>
        <w:numPr>
          <w:ilvl w:val="0"/>
          <w:numId w:val="36"/>
        </w:numPr>
        <w:spacing w:after="40"/>
        <w:jc w:val="both"/>
        <w:rPr>
          <w:rFonts w:asciiTheme="minorHAnsi" w:hAnsiTheme="minorHAnsi" w:cs="Calibri"/>
          <w:b/>
          <w:i/>
          <w:iCs/>
          <w:sz w:val="22"/>
          <w:szCs w:val="22"/>
          <w:lang w:val="en-US"/>
        </w:rPr>
      </w:pPr>
      <w:r w:rsidRPr="003E4698">
        <w:rPr>
          <w:rFonts w:asciiTheme="minorHAnsi" w:hAnsiTheme="minorHAnsi" w:cs="Calibri"/>
          <w:b/>
          <w:i/>
          <w:iCs/>
          <w:sz w:val="22"/>
          <w:szCs w:val="22"/>
          <w:lang w:val="en-US"/>
        </w:rPr>
        <w:t>A technical and financial proposal including:</w:t>
      </w:r>
    </w:p>
    <w:p w14:paraId="695AB5D3" w14:textId="77777777" w:rsidR="003B3AB3" w:rsidRPr="003B3AB3" w:rsidRDefault="003B3AB3" w:rsidP="003B3AB3">
      <w:pPr>
        <w:spacing w:after="40"/>
        <w:jc w:val="both"/>
        <w:rPr>
          <w:rFonts w:asciiTheme="minorHAnsi" w:hAnsiTheme="minorHAnsi" w:cs="Calibri"/>
          <w:b/>
          <w:i/>
          <w:iCs/>
          <w:sz w:val="6"/>
          <w:szCs w:val="6"/>
          <w:lang w:val="en-US"/>
        </w:rPr>
      </w:pPr>
    </w:p>
    <w:p w14:paraId="4A7A1C21" w14:textId="0C22839F" w:rsidR="00DD5A78" w:rsidRDefault="00DD5A78" w:rsidP="00DD5A78">
      <w:pPr>
        <w:pStyle w:val="Paragraphedeliste"/>
        <w:numPr>
          <w:ilvl w:val="0"/>
          <w:numId w:val="6"/>
        </w:numPr>
        <w:spacing w:after="120"/>
        <w:ind w:left="714" w:hanging="357"/>
        <w:jc w:val="both"/>
        <w:rPr>
          <w:rFonts w:asciiTheme="minorHAnsi" w:hAnsiTheme="minorHAnsi" w:cs="Calibri"/>
          <w:i/>
          <w:iCs/>
          <w:sz w:val="22"/>
          <w:szCs w:val="22"/>
          <w:lang w:val="en-US"/>
        </w:rPr>
      </w:pPr>
      <w:r w:rsidRPr="00D11F86">
        <w:rPr>
          <w:rFonts w:asciiTheme="minorHAnsi" w:hAnsiTheme="minorHAnsi" w:cs="Calibri"/>
          <w:b/>
          <w:iCs/>
          <w:sz w:val="22"/>
          <w:szCs w:val="22"/>
          <w:lang w:val="en-US"/>
        </w:rPr>
        <w:t>The CVs of proposed trainers and experts</w:t>
      </w:r>
      <w:r w:rsidR="00D11F86" w:rsidRPr="00D11F86">
        <w:rPr>
          <w:rFonts w:asciiTheme="minorHAnsi" w:hAnsiTheme="minorHAnsi" w:cs="Calibri"/>
          <w:b/>
          <w:iCs/>
          <w:sz w:val="22"/>
          <w:szCs w:val="22"/>
          <w:lang w:val="en-US"/>
        </w:rPr>
        <w:t xml:space="preserve"> </w:t>
      </w:r>
      <w:r w:rsidR="00D11F86" w:rsidRPr="00D11F86">
        <w:rPr>
          <w:rFonts w:asciiTheme="minorHAnsi" w:hAnsiTheme="minorHAnsi" w:cs="Calibri"/>
          <w:b/>
          <w:i/>
          <w:iCs/>
          <w:sz w:val="22"/>
          <w:szCs w:val="22"/>
          <w:lang w:val="en-US"/>
        </w:rPr>
        <w:t>(max. 4 pages)</w:t>
      </w:r>
      <w:r w:rsidRPr="00982A77">
        <w:rPr>
          <w:rFonts w:asciiTheme="minorHAnsi" w:hAnsiTheme="minorHAnsi" w:cs="Calibri"/>
          <w:iCs/>
          <w:sz w:val="22"/>
          <w:szCs w:val="22"/>
          <w:lang w:val="en-US"/>
        </w:rPr>
        <w:t xml:space="preserve">, with different </w:t>
      </w:r>
      <w:r w:rsidRPr="00E30729">
        <w:rPr>
          <w:rFonts w:asciiTheme="minorHAnsi" w:hAnsiTheme="minorHAnsi" w:cs="Calibri"/>
          <w:iCs/>
          <w:sz w:val="22"/>
          <w:szCs w:val="22"/>
          <w:lang w:val="en-US"/>
        </w:rPr>
        <w:t xml:space="preserve">specialties, </w:t>
      </w:r>
      <w:r w:rsidRPr="00982A77">
        <w:rPr>
          <w:rFonts w:asciiTheme="minorHAnsi" w:hAnsiTheme="minorHAnsi" w:cs="Calibri"/>
          <w:iCs/>
          <w:sz w:val="22"/>
          <w:szCs w:val="22"/>
          <w:lang w:val="en-US"/>
        </w:rPr>
        <w:t xml:space="preserve">who will carry out the activities, including references for similar services </w:t>
      </w:r>
      <w:r w:rsidRPr="00D11F86">
        <w:rPr>
          <w:rFonts w:asciiTheme="minorHAnsi" w:hAnsiTheme="minorHAnsi" w:cs="Calibri"/>
          <w:iCs/>
          <w:sz w:val="22"/>
          <w:szCs w:val="22"/>
          <w:lang w:val="en-US"/>
        </w:rPr>
        <w:t xml:space="preserve">previously provided </w:t>
      </w:r>
      <w:r w:rsidRPr="00D11F86">
        <w:rPr>
          <w:rFonts w:asciiTheme="minorHAnsi" w:hAnsiTheme="minorHAnsi" w:cs="Calibri"/>
          <w:i/>
          <w:iCs/>
          <w:sz w:val="22"/>
          <w:szCs w:val="22"/>
          <w:lang w:val="en-US"/>
        </w:rPr>
        <w:t xml:space="preserve">highlighting the skills and experience corresponding to those required for this assignment, </w:t>
      </w:r>
      <w:r w:rsidRPr="003E4698">
        <w:rPr>
          <w:rFonts w:asciiTheme="minorHAnsi" w:hAnsiTheme="minorHAnsi" w:cs="Calibri"/>
          <w:i/>
          <w:iCs/>
          <w:sz w:val="22"/>
          <w:szCs w:val="22"/>
          <w:lang w:val="en-US"/>
        </w:rPr>
        <w:t>together with references of similar missions from the experts.</w:t>
      </w:r>
    </w:p>
    <w:p w14:paraId="23203145" w14:textId="77777777" w:rsidR="003E4698" w:rsidRDefault="003E4698" w:rsidP="003E4698">
      <w:pPr>
        <w:pStyle w:val="Paragraphedeliste"/>
        <w:spacing w:after="120"/>
        <w:ind w:left="714"/>
        <w:jc w:val="both"/>
        <w:rPr>
          <w:rFonts w:asciiTheme="minorHAnsi" w:hAnsiTheme="minorHAnsi" w:cs="Calibri"/>
          <w:i/>
          <w:iCs/>
          <w:sz w:val="22"/>
          <w:szCs w:val="22"/>
          <w:lang w:val="en-US"/>
        </w:rPr>
      </w:pPr>
    </w:p>
    <w:p w14:paraId="4995EAF0" w14:textId="27CEE87B" w:rsidR="00DD5A78" w:rsidRPr="003E4698" w:rsidRDefault="00435964" w:rsidP="003E4698">
      <w:pPr>
        <w:pStyle w:val="Paragraphedeliste"/>
        <w:numPr>
          <w:ilvl w:val="0"/>
          <w:numId w:val="6"/>
        </w:numPr>
        <w:spacing w:after="120"/>
        <w:ind w:left="714" w:hanging="357"/>
        <w:jc w:val="both"/>
        <w:rPr>
          <w:rFonts w:asciiTheme="minorHAnsi" w:hAnsiTheme="minorHAnsi" w:cs="Calibri"/>
          <w:i/>
          <w:iCs/>
          <w:sz w:val="22"/>
          <w:szCs w:val="22"/>
          <w:lang w:val="en-US"/>
        </w:rPr>
      </w:pPr>
      <w:r w:rsidRPr="003E4698">
        <w:rPr>
          <w:rFonts w:asciiTheme="minorHAnsi" w:hAnsiTheme="minorHAnsi" w:cs="Calibri"/>
          <w:b/>
          <w:iCs/>
          <w:sz w:val="22"/>
          <w:szCs w:val="22"/>
          <w:lang w:val="en-US"/>
        </w:rPr>
        <w:t>A methodology note (max. 7</w:t>
      </w:r>
      <w:r w:rsidR="00DD5A78" w:rsidRPr="003E4698">
        <w:rPr>
          <w:rFonts w:asciiTheme="minorHAnsi" w:hAnsiTheme="minorHAnsi" w:cs="Calibri"/>
          <w:b/>
          <w:iCs/>
          <w:sz w:val="22"/>
          <w:szCs w:val="22"/>
          <w:lang w:val="en-US"/>
        </w:rPr>
        <w:t xml:space="preserve"> pages)</w:t>
      </w:r>
      <w:r w:rsidR="00DD5A78" w:rsidRPr="003E4698">
        <w:rPr>
          <w:rFonts w:asciiTheme="minorHAnsi" w:hAnsiTheme="minorHAnsi" w:cs="Calibri"/>
          <w:i/>
          <w:iCs/>
          <w:sz w:val="22"/>
          <w:szCs w:val="22"/>
          <w:lang w:val="en-US"/>
        </w:rPr>
        <w:t xml:space="preserve"> </w:t>
      </w:r>
      <w:r w:rsidR="00A137D0" w:rsidRPr="003E4698">
        <w:rPr>
          <w:rFonts w:asciiTheme="minorHAnsi" w:hAnsiTheme="minorHAnsi" w:cs="Calibri"/>
          <w:i/>
          <w:iCs/>
          <w:sz w:val="22"/>
          <w:szCs w:val="22"/>
          <w:lang w:val="en-US"/>
        </w:rPr>
        <w:t>detailing the elements required to understand the mission, the proposed approach for the business coaching, EO coaching and EO services support.</w:t>
      </w:r>
      <w:r w:rsidR="003E4698" w:rsidRPr="003E4698">
        <w:rPr>
          <w:rFonts w:asciiTheme="minorHAnsi" w:hAnsiTheme="minorHAnsi" w:cs="Calibri"/>
          <w:i/>
          <w:iCs/>
          <w:sz w:val="22"/>
          <w:szCs w:val="22"/>
          <w:lang w:val="en-US"/>
        </w:rPr>
        <w:t xml:space="preserve"> </w:t>
      </w:r>
      <w:r w:rsidR="00A137D0" w:rsidRPr="003E4698">
        <w:rPr>
          <w:rFonts w:asciiTheme="minorHAnsi" w:hAnsiTheme="minorHAnsi" w:cs="Calibri"/>
          <w:i/>
          <w:iCs/>
          <w:sz w:val="22"/>
          <w:szCs w:val="22"/>
          <w:lang w:val="en-US"/>
        </w:rPr>
        <w:t>The note shall outline the methodology, deliverables, timeline, and alignment with project objectives and the TORs. It must include technical and thematic details of the services and trainers to be mobilized. Beneficiary profiles and potential support needs must be considered in line with the available budget and schedule. Estimated training hours (individual live, group, e-learning) and EO-related service packages must be specified. The proposal should also list the tools and materials to be developed for beneficiaries.</w:t>
      </w:r>
    </w:p>
    <w:p w14:paraId="56A6821D" w14:textId="6487A36C" w:rsidR="00706796" w:rsidRPr="003E4698" w:rsidRDefault="00DD5A78" w:rsidP="00DD5A78">
      <w:pPr>
        <w:numPr>
          <w:ilvl w:val="0"/>
          <w:numId w:val="6"/>
        </w:numPr>
        <w:spacing w:after="120"/>
        <w:ind w:left="714" w:hanging="357"/>
        <w:jc w:val="both"/>
        <w:rPr>
          <w:rFonts w:asciiTheme="minorHAnsi" w:hAnsiTheme="minorHAnsi" w:cs="Calibri"/>
          <w:b/>
          <w:bCs/>
          <w:i/>
          <w:iCs/>
          <w:sz w:val="22"/>
          <w:szCs w:val="22"/>
          <w:highlight w:val="yellow"/>
          <w:lang w:val="en-US"/>
        </w:rPr>
      </w:pPr>
      <w:r w:rsidRPr="003E4698">
        <w:rPr>
          <w:rFonts w:asciiTheme="minorHAnsi" w:hAnsiTheme="minorHAnsi" w:cs="Calibri"/>
          <w:b/>
          <w:i/>
          <w:iCs/>
          <w:sz w:val="22"/>
          <w:szCs w:val="22"/>
          <w:highlight w:val="yellow"/>
          <w:lang w:val="en-US"/>
        </w:rPr>
        <w:t>Financial Proposal (in Euros</w:t>
      </w:r>
      <w:commentRangeStart w:id="3"/>
      <w:r w:rsidRPr="003E4698">
        <w:rPr>
          <w:rFonts w:asciiTheme="minorHAnsi" w:hAnsiTheme="minorHAnsi" w:cs="Calibri"/>
          <w:b/>
          <w:i/>
          <w:iCs/>
          <w:sz w:val="22"/>
          <w:szCs w:val="22"/>
          <w:highlight w:val="yellow"/>
          <w:lang w:val="en-US"/>
        </w:rPr>
        <w:t xml:space="preserve">): </w:t>
      </w:r>
      <w:ins w:id="4" w:author="emmanuel.leroy" w:date="2025-07-30T16:00:00Z">
        <w:r w:rsidR="00BC0E15">
          <w:rPr>
            <w:rFonts w:asciiTheme="minorHAnsi" w:hAnsiTheme="minorHAnsi" w:cs="Calibri"/>
            <w:b/>
            <w:i/>
            <w:iCs/>
            <w:sz w:val="22"/>
            <w:szCs w:val="22"/>
            <w:highlight w:val="yellow"/>
            <w:lang w:val="en-US"/>
          </w:rPr>
          <w:t>using the form provided (Excel file)</w:t>
        </w:r>
      </w:ins>
      <w:r w:rsidR="00BC0E15" w:rsidRPr="003E4698">
        <w:rPr>
          <w:rFonts w:asciiTheme="minorHAnsi" w:hAnsiTheme="minorHAnsi" w:cs="Calibri"/>
          <w:b/>
          <w:bCs/>
          <w:i/>
          <w:iCs/>
          <w:sz w:val="22"/>
          <w:szCs w:val="22"/>
          <w:highlight w:val="yellow"/>
          <w:lang w:val="en-US"/>
        </w:rPr>
        <w:t xml:space="preserve"> </w:t>
      </w:r>
      <w:bookmarkStart w:id="5" w:name="_GoBack"/>
      <w:bookmarkEnd w:id="5"/>
      <w:commentRangeEnd w:id="3"/>
      <w:r w:rsidR="00BC0E15">
        <w:rPr>
          <w:rStyle w:val="Marquedecommentaire"/>
        </w:rPr>
        <w:commentReference w:id="3"/>
      </w:r>
    </w:p>
    <w:sectPr w:rsidR="00706796" w:rsidRPr="003E4698">
      <w:headerReference w:type="even" r:id="rId12"/>
      <w:headerReference w:type="default" r:id="rId13"/>
      <w:footerReference w:type="even" r:id="rId14"/>
      <w:footerReference w:type="default" r:id="rId15"/>
      <w:headerReference w:type="first" r:id="rId16"/>
      <w:footerReference w:type="first" r:id="rId17"/>
      <w:pgSz w:w="11906" w:h="16838"/>
      <w:pgMar w:top="1977" w:right="1417" w:bottom="1417" w:left="1417" w:header="708" w:footer="480" w:gutter="0"/>
      <w:cols w:space="708"/>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ntoine.bureau" w:date="2025-07-28T14:26:00Z" w:initials="a">
    <w:p w14:paraId="16CA1C3A" w14:textId="43C93F4D" w:rsidR="00FC2D5F" w:rsidRDefault="00FC2D5F">
      <w:pPr>
        <w:pStyle w:val="Commentaire"/>
      </w:pPr>
      <w:r>
        <w:rPr>
          <w:rStyle w:val="Marquedecommentaire"/>
        </w:rPr>
        <w:annotationRef/>
      </w:r>
      <w:r>
        <w:t xml:space="preserve">Fine </w:t>
      </w:r>
      <w:proofErr w:type="spellStart"/>
      <w:r>
        <w:t>like</w:t>
      </w:r>
      <w:proofErr w:type="spellEnd"/>
      <w:r>
        <w:t xml:space="preserve"> </w:t>
      </w:r>
      <w:proofErr w:type="spellStart"/>
      <w:r>
        <w:t>that</w:t>
      </w:r>
      <w:proofErr w:type="spellEnd"/>
      <w:r>
        <w:t> ?</w:t>
      </w:r>
    </w:p>
  </w:comment>
  <w:comment w:id="2" w:author="emmanuel.leroy" w:date="2025-07-30T15:59:00Z" w:initials="e">
    <w:p w14:paraId="265CB362" w14:textId="1569FF78" w:rsidR="00BC0E15" w:rsidRDefault="00BC0E15">
      <w:pPr>
        <w:pStyle w:val="Commentaire"/>
      </w:pPr>
      <w:r>
        <w:rPr>
          <w:rStyle w:val="Marquedecommentaire"/>
        </w:rPr>
        <w:annotationRef/>
      </w:r>
      <w:proofErr w:type="spellStart"/>
      <w:r>
        <w:t>Yes</w:t>
      </w:r>
      <w:proofErr w:type="spellEnd"/>
    </w:p>
  </w:comment>
  <w:comment w:id="3" w:author="emmanuel.leroy" w:date="2025-07-30T16:00:00Z" w:initials="e">
    <w:p w14:paraId="4ED764EB" w14:textId="005E4A12" w:rsidR="00BC0E15" w:rsidRPr="00BC0E15" w:rsidRDefault="00BC0E15">
      <w:pPr>
        <w:pStyle w:val="Commentaire"/>
        <w:rPr>
          <w:lang w:val="es-419"/>
        </w:rPr>
      </w:pPr>
      <w:r>
        <w:rPr>
          <w:rStyle w:val="Marquedecommentaire"/>
        </w:rPr>
        <w:annotationRef/>
      </w:r>
      <w:r w:rsidRPr="00BC0E15">
        <w:rPr>
          <w:lang w:val="es-419"/>
        </w:rPr>
        <w:t xml:space="preserve">Retomé la </w:t>
      </w:r>
      <w:proofErr w:type="spellStart"/>
      <w:r w:rsidRPr="00BC0E15">
        <w:rPr>
          <w:lang w:val="es-419"/>
        </w:rPr>
        <w:t>formulacion</w:t>
      </w:r>
      <w:proofErr w:type="spellEnd"/>
      <w:r w:rsidRPr="00BC0E15">
        <w:rPr>
          <w:lang w:val="es-419"/>
        </w:rPr>
        <w:t xml:space="preserve"> que puse e</w:t>
      </w:r>
      <w:r>
        <w:rPr>
          <w:lang w:val="es-419"/>
        </w:rPr>
        <w:t>n los Tender Rules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CA1C3A" w15:done="0"/>
  <w15:commentEx w15:paraId="265CB362" w15:paraIdParent="16CA1C3A" w15:done="0"/>
  <w15:commentEx w15:paraId="4ED764E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A5950" w14:textId="77777777" w:rsidR="00533864" w:rsidRDefault="00533864">
      <w:r>
        <w:separator/>
      </w:r>
    </w:p>
  </w:endnote>
  <w:endnote w:type="continuationSeparator" w:id="0">
    <w:p w14:paraId="1516D7F7" w14:textId="77777777" w:rsidR="00533864" w:rsidRDefault="0053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17EAF" w14:textId="77777777" w:rsidR="00625D31" w:rsidRDefault="00625D31">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5645CBDA" w14:textId="77777777" w:rsidR="00625D31" w:rsidRDefault="00625D3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E80AB" w14:textId="77777777" w:rsidR="00625D31" w:rsidRDefault="00625D31">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EndPr/>
    <w:sdtContent>
      <w:p w14:paraId="07AAF1DF" w14:textId="0533A0D9" w:rsidR="00625D31" w:rsidRDefault="00533864">
        <w:pPr>
          <w:pStyle w:val="Pieddepage"/>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1275321880"/>
            <w:docPartObj>
              <w:docPartGallery w:val="Page Numbers (Top of Page)"/>
              <w:docPartUnique/>
            </w:docPartObj>
          </w:sdtPr>
          <w:sdtEndPr/>
          <w:sdtContent>
            <w:r w:rsidR="00625D31">
              <w:rPr>
                <w:rFonts w:asciiTheme="minorHAnsi" w:hAnsiTheme="minorHAnsi" w:cs="Arial"/>
                <w:sz w:val="16"/>
                <w:szCs w:val="16"/>
                <w:lang w:val="en-GB"/>
              </w:rPr>
              <w:t>DAJ_M003ENG_v02, May 2021</w:t>
            </w:r>
            <w:r w:rsidR="00625D31">
              <w:rPr>
                <w:rFonts w:asciiTheme="minorHAnsi" w:hAnsiTheme="minorHAnsi" w:cstheme="minorHAnsi"/>
                <w:sz w:val="22"/>
                <w:szCs w:val="22"/>
                <w:lang w:val="en-GB"/>
              </w:rPr>
              <w:tab/>
            </w:r>
            <w:sdt>
              <w:sdtPr>
                <w:rPr>
                  <w:rFonts w:asciiTheme="minorHAnsi" w:hAnsiTheme="minorHAnsi"/>
                  <w:sz w:val="22"/>
                </w:rPr>
                <w:id w:val="196748648"/>
                <w:docPartObj>
                  <w:docPartGallery w:val="Page Numbers (Bottom of Page)"/>
                  <w:docPartUnique/>
                </w:docPartObj>
              </w:sdtPr>
              <w:sdtEndPr/>
              <w:sdtContent>
                <w:sdt>
                  <w:sdtPr>
                    <w:rPr>
                      <w:rFonts w:asciiTheme="minorHAnsi" w:hAnsiTheme="minorHAnsi"/>
                      <w:b/>
                      <w:sz w:val="22"/>
                    </w:rPr>
                    <w:id w:val="1658034465"/>
                    <w:docPartObj>
                      <w:docPartGallery w:val="Page Numbers (Top of Page)"/>
                      <w:docPartUnique/>
                    </w:docPartObj>
                  </w:sdtPr>
                  <w:sdtEndPr/>
                  <w:sdtContent>
                    <w:r w:rsidR="00625D31">
                      <w:rPr>
                        <w:rFonts w:asciiTheme="minorHAnsi" w:hAnsiTheme="minorHAnsi"/>
                        <w:b/>
                        <w:sz w:val="22"/>
                        <w:lang w:val="en"/>
                      </w:rPr>
                      <w:t xml:space="preserve">Page </w:t>
                    </w:r>
                    <w:r w:rsidR="00625D31">
                      <w:rPr>
                        <w:rFonts w:asciiTheme="minorHAnsi" w:hAnsiTheme="minorHAnsi"/>
                        <w:b/>
                        <w:sz w:val="22"/>
                        <w:lang w:val="en"/>
                      </w:rPr>
                      <w:fldChar w:fldCharType="begin"/>
                    </w:r>
                    <w:r w:rsidR="00625D31">
                      <w:rPr>
                        <w:rFonts w:asciiTheme="minorHAnsi" w:hAnsiTheme="minorHAnsi"/>
                        <w:b/>
                        <w:sz w:val="22"/>
                        <w:lang w:val="en"/>
                      </w:rPr>
                      <w:instrText>PAGE</w:instrText>
                    </w:r>
                    <w:r w:rsidR="00625D31">
                      <w:rPr>
                        <w:rFonts w:asciiTheme="minorHAnsi" w:hAnsiTheme="minorHAnsi"/>
                        <w:b/>
                        <w:sz w:val="22"/>
                        <w:lang w:val="en"/>
                      </w:rPr>
                      <w:fldChar w:fldCharType="separate"/>
                    </w:r>
                    <w:r w:rsidR="00BC0E15">
                      <w:rPr>
                        <w:rFonts w:asciiTheme="minorHAnsi" w:hAnsiTheme="minorHAnsi"/>
                        <w:b/>
                        <w:noProof/>
                        <w:sz w:val="22"/>
                        <w:lang w:val="en"/>
                      </w:rPr>
                      <w:t>10</w:t>
                    </w:r>
                    <w:r w:rsidR="00625D31">
                      <w:rPr>
                        <w:rFonts w:asciiTheme="minorHAnsi" w:hAnsiTheme="minorHAnsi"/>
                        <w:b/>
                        <w:sz w:val="22"/>
                        <w:lang w:val="en"/>
                      </w:rPr>
                      <w:fldChar w:fldCharType="end"/>
                    </w:r>
                    <w:r w:rsidR="00625D31">
                      <w:rPr>
                        <w:rFonts w:asciiTheme="minorHAnsi" w:hAnsiTheme="minorHAnsi"/>
                        <w:b/>
                        <w:sz w:val="22"/>
                        <w:lang w:val="en"/>
                      </w:rPr>
                      <w:t xml:space="preserve"> of </w:t>
                    </w:r>
                    <w:r w:rsidR="00625D31">
                      <w:rPr>
                        <w:rFonts w:asciiTheme="minorHAnsi" w:hAnsiTheme="minorHAnsi"/>
                        <w:b/>
                        <w:sz w:val="22"/>
                        <w:lang w:val="en"/>
                      </w:rPr>
                      <w:fldChar w:fldCharType="begin"/>
                    </w:r>
                    <w:r w:rsidR="00625D31">
                      <w:rPr>
                        <w:rFonts w:asciiTheme="minorHAnsi" w:hAnsiTheme="minorHAnsi"/>
                        <w:b/>
                        <w:sz w:val="22"/>
                        <w:lang w:val="en"/>
                      </w:rPr>
                      <w:instrText>NUMPAGES</w:instrText>
                    </w:r>
                    <w:r w:rsidR="00625D31">
                      <w:rPr>
                        <w:rFonts w:asciiTheme="minorHAnsi" w:hAnsiTheme="minorHAnsi"/>
                        <w:b/>
                        <w:sz w:val="22"/>
                        <w:lang w:val="en"/>
                      </w:rPr>
                      <w:fldChar w:fldCharType="separate"/>
                    </w:r>
                    <w:r w:rsidR="00BC0E15">
                      <w:rPr>
                        <w:rFonts w:asciiTheme="minorHAnsi" w:hAnsiTheme="minorHAnsi"/>
                        <w:b/>
                        <w:noProof/>
                        <w:sz w:val="22"/>
                        <w:lang w:val="en"/>
                      </w:rPr>
                      <w:t>11</w:t>
                    </w:r>
                    <w:r w:rsidR="00625D31">
                      <w:rPr>
                        <w:rFonts w:asciiTheme="minorHAnsi" w:hAnsiTheme="minorHAnsi"/>
                        <w:b/>
                        <w:sz w:val="22"/>
                        <w:lang w:val="en"/>
                      </w:rPr>
                      <w:fldChar w:fldCharType="end"/>
                    </w:r>
                  </w:sdtContent>
                </w:sdt>
              </w:sdtContent>
            </w:sdt>
          </w:sdtContent>
        </w:sdt>
      </w:p>
      <w:p w14:paraId="440DB202" w14:textId="77777777" w:rsidR="00625D31" w:rsidRDefault="00625D31">
        <w:pPr>
          <w:pStyle w:val="a"/>
          <w:widowControl w:val="0"/>
          <w:jc w:val="left"/>
          <w:rPr>
            <w:rFonts w:asciiTheme="minorHAnsi" w:hAnsiTheme="minorHAnsi" w:cs="Arial"/>
            <w:sz w:val="16"/>
            <w:szCs w:val="16"/>
          </w:rPr>
        </w:pPr>
        <w:r>
          <w:rPr>
            <w:rFonts w:asciiTheme="minorHAnsi" w:hAnsiTheme="minorHAnsi"/>
            <w:sz w:val="16"/>
            <w:szCs w:val="16"/>
          </w:rPr>
          <w:t xml:space="preserve">Expertise France - </w:t>
        </w:r>
        <w:r>
          <w:rPr>
            <w:rFonts w:asciiTheme="minorHAnsi" w:hAnsiTheme="minorHAnsi"/>
            <w:sz w:val="16"/>
            <w:szCs w:val="16"/>
          </w:rPr>
          <w:br/>
        </w:r>
        <w:r>
          <w:rPr>
            <w:rFonts w:asciiTheme="minorHAnsi" w:hAnsiTheme="minorHAnsi" w:cs="Arial"/>
            <w:sz w:val="16"/>
            <w:szCs w:val="16"/>
          </w:rPr>
          <w:t>SIRET : 808 734 792 – 40 Boulevard de Port-Royal, 75005 PARIS – France</w:t>
        </w:r>
      </w:p>
    </w:sdtContent>
  </w:sdt>
  <w:p w14:paraId="5C72C0D4" w14:textId="77777777" w:rsidR="00625D31" w:rsidRDefault="00625D31">
    <w:pPr>
      <w:pStyle w:val="Pieddepage"/>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747CA4E3" w14:textId="77777777" w:rsidR="00625D31" w:rsidRDefault="00625D31">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CCE95F8" w14:textId="2C01D027" w:rsidR="00625D31" w:rsidRDefault="00533864">
            <w:pPr>
              <w:pStyle w:val="Pieddepage"/>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540024111"/>
                <w:docPartObj>
                  <w:docPartGallery w:val="Page Numbers (Top of Page)"/>
                  <w:docPartUnique/>
                </w:docPartObj>
              </w:sdtPr>
              <w:sdtEndPr/>
              <w:sdtContent>
                <w:r w:rsidR="00625D31">
                  <w:rPr>
                    <w:rFonts w:asciiTheme="minorHAnsi" w:hAnsiTheme="minorHAnsi" w:cs="Arial"/>
                    <w:sz w:val="16"/>
                    <w:szCs w:val="16"/>
                    <w:lang w:val="en-GB"/>
                  </w:rPr>
                  <w:t>DAJ_M003ENG_v02, May 2021</w:t>
                </w:r>
                <w:r w:rsidR="00625D31">
                  <w:rPr>
                    <w:rFonts w:asciiTheme="minorHAnsi" w:hAnsiTheme="minorHAnsi" w:cstheme="minorHAnsi"/>
                    <w:sz w:val="22"/>
                    <w:szCs w:val="22"/>
                    <w:lang w:val="en-GB"/>
                  </w:rPr>
                  <w:tab/>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b/>
                          <w:sz w:val="22"/>
                        </w:rPr>
                        <w:id w:val="-1769616900"/>
                        <w:docPartObj>
                          <w:docPartGallery w:val="Page Numbers (Top of Page)"/>
                          <w:docPartUnique/>
                        </w:docPartObj>
                      </w:sdtPr>
                      <w:sdtEndPr/>
                      <w:sdtContent>
                        <w:r w:rsidR="00625D31">
                          <w:rPr>
                            <w:rFonts w:asciiTheme="minorHAnsi" w:hAnsiTheme="minorHAnsi"/>
                            <w:b/>
                            <w:sz w:val="22"/>
                            <w:lang w:val="en"/>
                          </w:rPr>
                          <w:t xml:space="preserve">Page </w:t>
                        </w:r>
                        <w:r w:rsidR="00625D31">
                          <w:rPr>
                            <w:rFonts w:asciiTheme="minorHAnsi" w:hAnsiTheme="minorHAnsi"/>
                            <w:b/>
                            <w:sz w:val="22"/>
                            <w:lang w:val="en"/>
                          </w:rPr>
                          <w:fldChar w:fldCharType="begin"/>
                        </w:r>
                        <w:r w:rsidR="00625D31">
                          <w:rPr>
                            <w:rFonts w:asciiTheme="minorHAnsi" w:hAnsiTheme="minorHAnsi"/>
                            <w:b/>
                            <w:sz w:val="22"/>
                            <w:lang w:val="en"/>
                          </w:rPr>
                          <w:instrText>PAGE</w:instrText>
                        </w:r>
                        <w:r w:rsidR="00625D31">
                          <w:rPr>
                            <w:rFonts w:asciiTheme="minorHAnsi" w:hAnsiTheme="minorHAnsi"/>
                            <w:b/>
                            <w:sz w:val="22"/>
                            <w:lang w:val="en"/>
                          </w:rPr>
                          <w:fldChar w:fldCharType="separate"/>
                        </w:r>
                        <w:r w:rsidR="00BC0E15">
                          <w:rPr>
                            <w:rFonts w:asciiTheme="minorHAnsi" w:hAnsiTheme="minorHAnsi"/>
                            <w:b/>
                            <w:noProof/>
                            <w:sz w:val="22"/>
                            <w:lang w:val="en"/>
                          </w:rPr>
                          <w:t>1</w:t>
                        </w:r>
                        <w:r w:rsidR="00625D31">
                          <w:rPr>
                            <w:rFonts w:asciiTheme="minorHAnsi" w:hAnsiTheme="minorHAnsi"/>
                            <w:b/>
                            <w:sz w:val="22"/>
                            <w:lang w:val="en"/>
                          </w:rPr>
                          <w:fldChar w:fldCharType="end"/>
                        </w:r>
                        <w:r w:rsidR="00625D31">
                          <w:rPr>
                            <w:rFonts w:asciiTheme="minorHAnsi" w:hAnsiTheme="minorHAnsi"/>
                            <w:b/>
                            <w:sz w:val="22"/>
                            <w:lang w:val="en"/>
                          </w:rPr>
                          <w:t xml:space="preserve"> of </w:t>
                        </w:r>
                        <w:r w:rsidR="00625D31">
                          <w:rPr>
                            <w:rFonts w:asciiTheme="minorHAnsi" w:hAnsiTheme="minorHAnsi"/>
                            <w:b/>
                            <w:sz w:val="22"/>
                            <w:lang w:val="en"/>
                          </w:rPr>
                          <w:fldChar w:fldCharType="begin"/>
                        </w:r>
                        <w:r w:rsidR="00625D31">
                          <w:rPr>
                            <w:rFonts w:asciiTheme="minorHAnsi" w:hAnsiTheme="minorHAnsi"/>
                            <w:b/>
                            <w:sz w:val="22"/>
                            <w:lang w:val="en"/>
                          </w:rPr>
                          <w:instrText>NUMPAGES</w:instrText>
                        </w:r>
                        <w:r w:rsidR="00625D31">
                          <w:rPr>
                            <w:rFonts w:asciiTheme="minorHAnsi" w:hAnsiTheme="minorHAnsi"/>
                            <w:b/>
                            <w:sz w:val="22"/>
                            <w:lang w:val="en"/>
                          </w:rPr>
                          <w:fldChar w:fldCharType="separate"/>
                        </w:r>
                        <w:r w:rsidR="00BC0E15">
                          <w:rPr>
                            <w:rFonts w:asciiTheme="minorHAnsi" w:hAnsiTheme="minorHAnsi"/>
                            <w:b/>
                            <w:noProof/>
                            <w:sz w:val="22"/>
                            <w:lang w:val="en"/>
                          </w:rPr>
                          <w:t>11</w:t>
                        </w:r>
                        <w:r w:rsidR="00625D31">
                          <w:rPr>
                            <w:rFonts w:asciiTheme="minorHAnsi" w:hAnsiTheme="minorHAnsi"/>
                            <w:b/>
                            <w:sz w:val="22"/>
                            <w:lang w:val="en"/>
                          </w:rPr>
                          <w:fldChar w:fldCharType="end"/>
                        </w:r>
                      </w:sdtContent>
                    </w:sdt>
                  </w:sdtContent>
                </w:sdt>
              </w:sdtContent>
            </w:sdt>
          </w:p>
          <w:p w14:paraId="4C5C2E86" w14:textId="77777777" w:rsidR="00625D31" w:rsidRDefault="00625D31">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Pr>
                <w:rFonts w:asciiTheme="minorHAnsi" w:hAnsiTheme="minorHAnsi"/>
                <w:sz w:val="16"/>
                <w:szCs w:val="16"/>
              </w:rPr>
              <w:br/>
            </w:r>
            <w:r>
              <w:rPr>
                <w:rFonts w:asciiTheme="minorHAnsi" w:hAnsiTheme="minorHAnsi" w:cs="Arial"/>
                <w:sz w:val="16"/>
                <w:szCs w:val="16"/>
              </w:rPr>
              <w:t>SIRET : 808 734 792 – 40 Boulevard de Port-Royal, 75005 PARIS– France</w:t>
            </w:r>
          </w:p>
          <w:p w14:paraId="0771A605" w14:textId="77777777" w:rsidR="00625D31" w:rsidRDefault="00533864">
            <w:pPr>
              <w:pStyle w:val="Pieddepage"/>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C40CC" w14:textId="77777777" w:rsidR="00533864" w:rsidRDefault="00533864">
      <w:r>
        <w:separator/>
      </w:r>
    </w:p>
  </w:footnote>
  <w:footnote w:type="continuationSeparator" w:id="0">
    <w:p w14:paraId="1C3B5070" w14:textId="77777777" w:rsidR="00533864" w:rsidRDefault="005338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2082D" w14:textId="77777777" w:rsidR="00625D31" w:rsidRDefault="00625D31">
    <w:pPr>
      <w:pStyle w:val="En-tte"/>
    </w:pPr>
    <w:r>
      <w:rPr>
        <w:noProof/>
      </w:rPr>
      <w:drawing>
        <wp:anchor distT="0" distB="0" distL="114300" distR="114300" simplePos="0" relativeHeight="251657216" behindDoc="1" locked="0" layoutInCell="0" allowOverlap="1" wp14:anchorId="1E3F7C2C" wp14:editId="048B5B49">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pic:cNvPicPr>
                </pic:nvPicPr>
                <pic:blipFill>
                  <a:blip r:embed="rId1">
                    <a:lum bright="70000" contrast="-70000"/>
                  </a:blip>
                  <a:stretch/>
                </pic:blipFill>
                <pic:spPr bwMode="auto">
                  <a:xfrm>
                    <a:off x="0" y="0"/>
                    <a:ext cx="10706100" cy="10693400"/>
                  </a:xfrm>
                  <a:prstGeom prst="rect">
                    <a:avLst/>
                  </a:prstGeom>
                  <a:noFill/>
                </pic:spPr>
              </pic:pic>
            </a:graphicData>
          </a:graphic>
        </wp:anchor>
      </w:drawing>
    </w:r>
    <w:r>
      <w:rPr>
        <w:noProof/>
      </w:rPr>
      <w:drawing>
        <wp:anchor distT="0" distB="0" distL="114300" distR="114300" simplePos="0" relativeHeight="251658240" behindDoc="1" locked="0" layoutInCell="0" allowOverlap="1" wp14:anchorId="7139B4F1" wp14:editId="4DDF6EF2">
          <wp:simplePos x="0" y="0"/>
          <wp:positionH relativeFrom="margin">
            <wp:align>center</wp:align>
          </wp:positionH>
          <wp:positionV relativeFrom="margin">
            <wp:align>center</wp:align>
          </wp:positionV>
          <wp:extent cx="10706100" cy="10693400"/>
          <wp:effectExtent l="0" t="0" r="0" b="0"/>
          <wp:wrapNone/>
          <wp:docPr id="2" name="WordPictureWatermark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bwMode="auto">
                  <a:xfrm>
                    <a:off x="0" y="0"/>
                    <a:ext cx="10706100" cy="106934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753C7" w14:textId="77777777" w:rsidR="00625D31" w:rsidRDefault="00625D31">
    <w:pPr>
      <w:pStyle w:val="En-tte"/>
      <w:rPr>
        <w:rFonts w:ascii="Calibri" w:hAnsi="Calibri" w:cs="Arial"/>
      </w:rPr>
    </w:pPr>
  </w:p>
  <w:p w14:paraId="1225FA79" w14:textId="77777777" w:rsidR="00625D31" w:rsidRDefault="00625D31">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Terms of reference / specifications</w:t>
    </w:r>
  </w:p>
  <w:p w14:paraId="5606AD20" w14:textId="77777777" w:rsidR="00625D31" w:rsidRDefault="00625D31">
    <w:pPr>
      <w:pStyle w:val="En-tte"/>
      <w:tabs>
        <w:tab w:val="clear" w:pos="4536"/>
        <w:tab w:val="clear" w:pos="9072"/>
        <w:tab w:val="right" w:pos="9781"/>
      </w:tabs>
      <w:rPr>
        <w:rFonts w:ascii="Calibri" w:hAnsi="Calibri" w:cs="Arial"/>
        <w:sz w:val="18"/>
        <w:u w:val="single"/>
      </w:rPr>
    </w:pPr>
    <w:r>
      <w:rPr>
        <w:u w:val="single"/>
        <w:lang w:val="en"/>
      </w:rPr>
      <w:tab/>
    </w:r>
  </w:p>
  <w:p w14:paraId="592C952B" w14:textId="77777777" w:rsidR="00625D31" w:rsidRDefault="00625D31">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857A7" w14:textId="525104DA" w:rsidR="00625D31" w:rsidRDefault="00625D31" w:rsidP="005A4A60">
    <w:pPr>
      <w:pStyle w:val="En-tte"/>
      <w:jc w:val="center"/>
    </w:pPr>
    <w:r>
      <w:rPr>
        <w:noProof/>
      </w:rPr>
      <w:drawing>
        <wp:inline distT="0" distB="0" distL="0" distR="0" wp14:anchorId="29A975F3" wp14:editId="18CAFF4C">
          <wp:extent cx="2836364" cy="716196"/>
          <wp:effectExtent l="0" t="0" r="2540" b="8255"/>
          <wp:docPr id="7014175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2486" cy="7253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CAED51A"/>
    <w:lvl w:ilvl="0">
      <w:start w:val="1"/>
      <w:numFmt w:val="decimal"/>
      <w:pStyle w:val="Listenumros"/>
      <w:lvlText w:val="%1."/>
      <w:lvlJc w:val="left"/>
      <w:pPr>
        <w:tabs>
          <w:tab w:val="num" w:pos="360"/>
        </w:tabs>
        <w:ind w:left="360" w:hanging="360"/>
      </w:pPr>
      <w:rPr>
        <w:rFonts w:cs="Times New Roman"/>
      </w:rPr>
    </w:lvl>
  </w:abstractNum>
  <w:abstractNum w:abstractNumId="1" w15:restartNumberingAfterBreak="0">
    <w:nsid w:val="02911867"/>
    <w:multiLevelType w:val="multilevel"/>
    <w:tmpl w:val="AFE67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17A2E"/>
    <w:multiLevelType w:val="multilevel"/>
    <w:tmpl w:val="2A44DE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131D2C"/>
    <w:multiLevelType w:val="multilevel"/>
    <w:tmpl w:val="9020B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6331B6"/>
    <w:multiLevelType w:val="multilevel"/>
    <w:tmpl w:val="B6E04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A6079"/>
    <w:multiLevelType w:val="multilevel"/>
    <w:tmpl w:val="827A0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25841"/>
    <w:multiLevelType w:val="multilevel"/>
    <w:tmpl w:val="F58A6B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Calibri" w:eastAsia="Times New Roman" w:hAnsi="Calibri" w:cs="Calibri"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DE57E3"/>
    <w:multiLevelType w:val="multilevel"/>
    <w:tmpl w:val="BBAC2606"/>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2"/>
      </w:rPr>
    </w:lvl>
    <w:lvl w:ilvl="2">
      <w:start w:val="1"/>
      <w:numFmt w:val="decimal"/>
      <w:lvlText w:val="%3."/>
      <w:lvlJc w:val="left"/>
      <w:pPr>
        <w:tabs>
          <w:tab w:val="num" w:pos="2340"/>
        </w:tabs>
        <w:ind w:left="2340" w:hanging="360"/>
      </w:pPr>
      <w:rPr>
        <w:rFonts w:ascii="Calibri" w:hAnsi="Calibri" w:hint="default"/>
        <w:b w:val="0"/>
        <w:i w:val="0"/>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231FA1"/>
    <w:multiLevelType w:val="hybridMultilevel"/>
    <w:tmpl w:val="7C28773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A536EC"/>
    <w:multiLevelType w:val="multilevel"/>
    <w:tmpl w:val="8A3C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A4AD9"/>
    <w:multiLevelType w:val="hybridMultilevel"/>
    <w:tmpl w:val="4EA228E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8F36FC"/>
    <w:multiLevelType w:val="multilevel"/>
    <w:tmpl w:val="274CF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473062"/>
    <w:multiLevelType w:val="hybridMultilevel"/>
    <w:tmpl w:val="C352CC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9C653F"/>
    <w:multiLevelType w:val="multilevel"/>
    <w:tmpl w:val="FE524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65432E"/>
    <w:multiLevelType w:val="multilevel"/>
    <w:tmpl w:val="FC7E3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EF11EE"/>
    <w:multiLevelType w:val="multilevel"/>
    <w:tmpl w:val="DCE859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21463"/>
    <w:multiLevelType w:val="hybridMultilevel"/>
    <w:tmpl w:val="79ECDAF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68454E"/>
    <w:multiLevelType w:val="multilevel"/>
    <w:tmpl w:val="12803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D02749"/>
    <w:multiLevelType w:val="hybridMultilevel"/>
    <w:tmpl w:val="DAB25CB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51567BD"/>
    <w:multiLevelType w:val="hybridMultilevel"/>
    <w:tmpl w:val="E50A2EBC"/>
    <w:lvl w:ilvl="0" w:tplc="7CDC8C9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0661F2"/>
    <w:multiLevelType w:val="multilevel"/>
    <w:tmpl w:val="ACA83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7A20DD"/>
    <w:multiLevelType w:val="multilevel"/>
    <w:tmpl w:val="0796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6D3992"/>
    <w:multiLevelType w:val="multilevel"/>
    <w:tmpl w:val="C93695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EA099E"/>
    <w:multiLevelType w:val="multilevel"/>
    <w:tmpl w:val="4C6C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271F68"/>
    <w:multiLevelType w:val="multilevel"/>
    <w:tmpl w:val="08FCE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001523"/>
    <w:multiLevelType w:val="multilevel"/>
    <w:tmpl w:val="059A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CC0A15"/>
    <w:multiLevelType w:val="multilevel"/>
    <w:tmpl w:val="139CC9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496FE7"/>
    <w:multiLevelType w:val="multilevel"/>
    <w:tmpl w:val="8DFA21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6A634A"/>
    <w:multiLevelType w:val="hybridMultilevel"/>
    <w:tmpl w:val="AF224F1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244822"/>
    <w:multiLevelType w:val="multilevel"/>
    <w:tmpl w:val="EBEEA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9801FB7"/>
    <w:multiLevelType w:val="multilevel"/>
    <w:tmpl w:val="DCE859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7A7317"/>
    <w:multiLevelType w:val="multilevel"/>
    <w:tmpl w:val="178CB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682864"/>
    <w:multiLevelType w:val="hybridMultilevel"/>
    <w:tmpl w:val="08666B8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2B59A5"/>
    <w:multiLevelType w:val="hybridMultilevel"/>
    <w:tmpl w:val="B1DA7B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9902CD"/>
    <w:multiLevelType w:val="multilevel"/>
    <w:tmpl w:val="50E85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184D68"/>
    <w:multiLevelType w:val="multilevel"/>
    <w:tmpl w:val="9FE6DA56"/>
    <w:lvl w:ilvl="0">
      <w:start w:val="1"/>
      <w:numFmt w:val="decimal"/>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6" w15:restartNumberingAfterBreak="0">
    <w:nsid w:val="77334332"/>
    <w:multiLevelType w:val="multilevel"/>
    <w:tmpl w:val="13C4B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98B1E93"/>
    <w:multiLevelType w:val="multilevel"/>
    <w:tmpl w:val="603A2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1D0110"/>
    <w:multiLevelType w:val="multilevel"/>
    <w:tmpl w:val="DC508816"/>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9" w15:restartNumberingAfterBreak="0">
    <w:nsid w:val="7FAB2393"/>
    <w:multiLevelType w:val="multilevel"/>
    <w:tmpl w:val="05DACD78"/>
    <w:lvl w:ilvl="0">
      <w:start w:val="1"/>
      <w:numFmt w:val="bullet"/>
      <w:lvlText w:val=""/>
      <w:lvlJc w:val="left"/>
      <w:pPr>
        <w:ind w:left="1080" w:hanging="360"/>
      </w:pPr>
      <w:rPr>
        <w:rFonts w:ascii="Wingdings" w:hAnsi="Wingdings" w:hint="default"/>
        <w:sz w:val="18"/>
        <w:szCs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num w:numId="1">
    <w:abstractNumId w:val="7"/>
  </w:num>
  <w:num w:numId="2">
    <w:abstractNumId w:val="35"/>
  </w:num>
  <w:num w:numId="3">
    <w:abstractNumId w:val="38"/>
  </w:num>
  <w:num w:numId="4">
    <w:abstractNumId w:val="29"/>
  </w:num>
  <w:num w:numId="5">
    <w:abstractNumId w:val="39"/>
  </w:num>
  <w:num w:numId="6">
    <w:abstractNumId w:val="33"/>
  </w:num>
  <w:num w:numId="7">
    <w:abstractNumId w:val="12"/>
  </w:num>
  <w:num w:numId="8">
    <w:abstractNumId w:val="0"/>
  </w:num>
  <w:num w:numId="9">
    <w:abstractNumId w:val="30"/>
  </w:num>
  <w:num w:numId="10">
    <w:abstractNumId w:val="15"/>
  </w:num>
  <w:num w:numId="11">
    <w:abstractNumId w:val="28"/>
  </w:num>
  <w:num w:numId="12">
    <w:abstractNumId w:val="1"/>
  </w:num>
  <w:num w:numId="13">
    <w:abstractNumId w:val="26"/>
  </w:num>
  <w:num w:numId="14">
    <w:abstractNumId w:val="22"/>
  </w:num>
  <w:num w:numId="15">
    <w:abstractNumId w:val="4"/>
  </w:num>
  <w:num w:numId="16">
    <w:abstractNumId w:val="27"/>
  </w:num>
  <w:num w:numId="17">
    <w:abstractNumId w:val="31"/>
  </w:num>
  <w:num w:numId="18">
    <w:abstractNumId w:val="13"/>
  </w:num>
  <w:num w:numId="19">
    <w:abstractNumId w:val="2"/>
  </w:num>
  <w:num w:numId="20">
    <w:abstractNumId w:val="36"/>
  </w:num>
  <w:num w:numId="21">
    <w:abstractNumId w:val="3"/>
  </w:num>
  <w:num w:numId="22">
    <w:abstractNumId w:val="11"/>
  </w:num>
  <w:num w:numId="23">
    <w:abstractNumId w:val="20"/>
  </w:num>
  <w:num w:numId="24">
    <w:abstractNumId w:val="23"/>
  </w:num>
  <w:num w:numId="25">
    <w:abstractNumId w:val="37"/>
  </w:num>
  <w:num w:numId="26">
    <w:abstractNumId w:val="25"/>
  </w:num>
  <w:num w:numId="27">
    <w:abstractNumId w:val="9"/>
  </w:num>
  <w:num w:numId="28">
    <w:abstractNumId w:val="34"/>
  </w:num>
  <w:num w:numId="29">
    <w:abstractNumId w:val="8"/>
  </w:num>
  <w:num w:numId="30">
    <w:abstractNumId w:val="32"/>
  </w:num>
  <w:num w:numId="31">
    <w:abstractNumId w:val="16"/>
  </w:num>
  <w:num w:numId="32">
    <w:abstractNumId w:val="21"/>
  </w:num>
  <w:num w:numId="33">
    <w:abstractNumId w:val="24"/>
  </w:num>
  <w:num w:numId="34">
    <w:abstractNumId w:val="17"/>
  </w:num>
  <w:num w:numId="35">
    <w:abstractNumId w:val="10"/>
  </w:num>
  <w:num w:numId="36">
    <w:abstractNumId w:val="19"/>
  </w:num>
  <w:num w:numId="37">
    <w:abstractNumId w:val="6"/>
  </w:num>
  <w:num w:numId="38">
    <w:abstractNumId w:val="5"/>
  </w:num>
  <w:num w:numId="39">
    <w:abstractNumId w:val="14"/>
  </w:num>
  <w:num w:numId="40">
    <w:abstractNumId w:val="18"/>
  </w:num>
  <w:numIdMacAtCleanup w:val="3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toine.bureau">
    <w15:presenceInfo w15:providerId="Windows Live" w15:userId="e50db591d920b4b5"/>
  </w15:person>
  <w15:person w15:author="emmanuel.leroy">
    <w15:presenceInfo w15:providerId="Windows Live" w15:userId="459d7d0873fcb0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fr-FR" w:vendorID="64" w:dllVersion="6" w:nlCheck="1" w:checkStyle="0"/>
  <w:activeWritingStyle w:appName="MSWord" w:lang="en-GB" w:vendorID="64" w:dllVersion="6" w:nlCheck="1" w:checkStyle="0"/>
  <w:activeWritingStyle w:appName="MSWord" w:lang="en-US" w:vendorID="64" w:dllVersion="131078" w:nlCheck="1" w:checkStyle="0"/>
  <w:activeWritingStyle w:appName="MSWord" w:lang="fr-FR" w:vendorID="64" w:dllVersion="131078" w:nlCheck="1" w:checkStyle="0"/>
  <w:activeWritingStyle w:appName="MSWord" w:lang="es-419" w:vendorID="64" w:dllVersion="131078" w:nlCheck="1" w:checkStyle="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CF6"/>
    <w:rsid w:val="00000B59"/>
    <w:rsid w:val="00001E5B"/>
    <w:rsid w:val="00002F0E"/>
    <w:rsid w:val="00012BAF"/>
    <w:rsid w:val="00012C24"/>
    <w:rsid w:val="00023192"/>
    <w:rsid w:val="0003207B"/>
    <w:rsid w:val="000363DF"/>
    <w:rsid w:val="000405FB"/>
    <w:rsid w:val="000452C1"/>
    <w:rsid w:val="00045ECB"/>
    <w:rsid w:val="00047A57"/>
    <w:rsid w:val="00047ECE"/>
    <w:rsid w:val="0005075E"/>
    <w:rsid w:val="0005700A"/>
    <w:rsid w:val="00071AB0"/>
    <w:rsid w:val="00073D50"/>
    <w:rsid w:val="00087501"/>
    <w:rsid w:val="00087953"/>
    <w:rsid w:val="00087C38"/>
    <w:rsid w:val="00092F6D"/>
    <w:rsid w:val="000A55B5"/>
    <w:rsid w:val="000A7F73"/>
    <w:rsid w:val="000B6816"/>
    <w:rsid w:val="000C3BDF"/>
    <w:rsid w:val="000D23FC"/>
    <w:rsid w:val="000D3557"/>
    <w:rsid w:val="000E29B3"/>
    <w:rsid w:val="000E7240"/>
    <w:rsid w:val="000F37D5"/>
    <w:rsid w:val="001005B7"/>
    <w:rsid w:val="00100E07"/>
    <w:rsid w:val="001045FF"/>
    <w:rsid w:val="0011135B"/>
    <w:rsid w:val="00114431"/>
    <w:rsid w:val="001167D6"/>
    <w:rsid w:val="0012024D"/>
    <w:rsid w:val="00120825"/>
    <w:rsid w:val="0012240C"/>
    <w:rsid w:val="001301E0"/>
    <w:rsid w:val="00136334"/>
    <w:rsid w:val="0014303A"/>
    <w:rsid w:val="001434CA"/>
    <w:rsid w:val="00144C03"/>
    <w:rsid w:val="00145A20"/>
    <w:rsid w:val="0015373F"/>
    <w:rsid w:val="00155105"/>
    <w:rsid w:val="00163BC9"/>
    <w:rsid w:val="00164BAE"/>
    <w:rsid w:val="00175A66"/>
    <w:rsid w:val="00181766"/>
    <w:rsid w:val="001822A4"/>
    <w:rsid w:val="00184FD7"/>
    <w:rsid w:val="00192949"/>
    <w:rsid w:val="001A08BC"/>
    <w:rsid w:val="001A247E"/>
    <w:rsid w:val="001A40E0"/>
    <w:rsid w:val="001B0A09"/>
    <w:rsid w:val="001B1AD6"/>
    <w:rsid w:val="001B391C"/>
    <w:rsid w:val="001B400B"/>
    <w:rsid w:val="001B6775"/>
    <w:rsid w:val="001D0BED"/>
    <w:rsid w:val="001D50D4"/>
    <w:rsid w:val="001E4B2F"/>
    <w:rsid w:val="001F0120"/>
    <w:rsid w:val="001F0E94"/>
    <w:rsid w:val="00200F7C"/>
    <w:rsid w:val="002027E8"/>
    <w:rsid w:val="00202B10"/>
    <w:rsid w:val="0020404F"/>
    <w:rsid w:val="00204CD6"/>
    <w:rsid w:val="00205A4E"/>
    <w:rsid w:val="002146B0"/>
    <w:rsid w:val="002155DE"/>
    <w:rsid w:val="002308C6"/>
    <w:rsid w:val="0023584F"/>
    <w:rsid w:val="00236E86"/>
    <w:rsid w:val="00244FF2"/>
    <w:rsid w:val="002529CB"/>
    <w:rsid w:val="00254E5D"/>
    <w:rsid w:val="002570DC"/>
    <w:rsid w:val="0025741E"/>
    <w:rsid w:val="00257DEF"/>
    <w:rsid w:val="002600A8"/>
    <w:rsid w:val="002629B0"/>
    <w:rsid w:val="0026587B"/>
    <w:rsid w:val="00266125"/>
    <w:rsid w:val="00266547"/>
    <w:rsid w:val="00267115"/>
    <w:rsid w:val="002837BC"/>
    <w:rsid w:val="00290CEA"/>
    <w:rsid w:val="002A4324"/>
    <w:rsid w:val="002A6035"/>
    <w:rsid w:val="002A7ADD"/>
    <w:rsid w:val="002B0207"/>
    <w:rsid w:val="002C54D9"/>
    <w:rsid w:val="002C62CE"/>
    <w:rsid w:val="002D006B"/>
    <w:rsid w:val="002D1073"/>
    <w:rsid w:val="002D3A55"/>
    <w:rsid w:val="002D4CD2"/>
    <w:rsid w:val="002F09C6"/>
    <w:rsid w:val="002F0FB2"/>
    <w:rsid w:val="002F51A7"/>
    <w:rsid w:val="002F5C0E"/>
    <w:rsid w:val="00313264"/>
    <w:rsid w:val="0031424B"/>
    <w:rsid w:val="00321EA2"/>
    <w:rsid w:val="00322089"/>
    <w:rsid w:val="0033344C"/>
    <w:rsid w:val="003402B6"/>
    <w:rsid w:val="00340C75"/>
    <w:rsid w:val="00342ACD"/>
    <w:rsid w:val="003514E7"/>
    <w:rsid w:val="00370A7C"/>
    <w:rsid w:val="00373722"/>
    <w:rsid w:val="0037631D"/>
    <w:rsid w:val="00377A9D"/>
    <w:rsid w:val="0038157B"/>
    <w:rsid w:val="0038309C"/>
    <w:rsid w:val="0038714E"/>
    <w:rsid w:val="003A002B"/>
    <w:rsid w:val="003A11D6"/>
    <w:rsid w:val="003A184D"/>
    <w:rsid w:val="003A2E29"/>
    <w:rsid w:val="003A43DA"/>
    <w:rsid w:val="003A5533"/>
    <w:rsid w:val="003B3AB3"/>
    <w:rsid w:val="003B6925"/>
    <w:rsid w:val="003C18F7"/>
    <w:rsid w:val="003D1CC5"/>
    <w:rsid w:val="003D23D5"/>
    <w:rsid w:val="003D7F5F"/>
    <w:rsid w:val="003E4698"/>
    <w:rsid w:val="003E5DCA"/>
    <w:rsid w:val="003F6005"/>
    <w:rsid w:val="004011CA"/>
    <w:rsid w:val="00403F24"/>
    <w:rsid w:val="00406F3B"/>
    <w:rsid w:val="00413F37"/>
    <w:rsid w:val="00423E89"/>
    <w:rsid w:val="00426FCF"/>
    <w:rsid w:val="00427C7B"/>
    <w:rsid w:val="0043256F"/>
    <w:rsid w:val="00433866"/>
    <w:rsid w:val="00434457"/>
    <w:rsid w:val="00435964"/>
    <w:rsid w:val="004360EA"/>
    <w:rsid w:val="00445FBE"/>
    <w:rsid w:val="0045395E"/>
    <w:rsid w:val="004547F3"/>
    <w:rsid w:val="00456535"/>
    <w:rsid w:val="00457392"/>
    <w:rsid w:val="0045749F"/>
    <w:rsid w:val="00461F9D"/>
    <w:rsid w:val="004660B1"/>
    <w:rsid w:val="00466404"/>
    <w:rsid w:val="0047235C"/>
    <w:rsid w:val="004725C2"/>
    <w:rsid w:val="00477F02"/>
    <w:rsid w:val="00486A1A"/>
    <w:rsid w:val="00486BC5"/>
    <w:rsid w:val="00487B08"/>
    <w:rsid w:val="004A05B4"/>
    <w:rsid w:val="004A1354"/>
    <w:rsid w:val="004A305C"/>
    <w:rsid w:val="004A37EC"/>
    <w:rsid w:val="004A4436"/>
    <w:rsid w:val="004B0D58"/>
    <w:rsid w:val="004B23D5"/>
    <w:rsid w:val="004B2550"/>
    <w:rsid w:val="004B4BE6"/>
    <w:rsid w:val="004C650A"/>
    <w:rsid w:val="004D4901"/>
    <w:rsid w:val="004D677D"/>
    <w:rsid w:val="004E0C30"/>
    <w:rsid w:val="004E0F4E"/>
    <w:rsid w:val="004E2940"/>
    <w:rsid w:val="004E2D06"/>
    <w:rsid w:val="004E3AC2"/>
    <w:rsid w:val="004F107E"/>
    <w:rsid w:val="004F7BD1"/>
    <w:rsid w:val="004F7CF6"/>
    <w:rsid w:val="00506C46"/>
    <w:rsid w:val="00506CCD"/>
    <w:rsid w:val="00511020"/>
    <w:rsid w:val="005130C6"/>
    <w:rsid w:val="0051386B"/>
    <w:rsid w:val="00520A07"/>
    <w:rsid w:val="005275B8"/>
    <w:rsid w:val="005333D8"/>
    <w:rsid w:val="00533864"/>
    <w:rsid w:val="00537835"/>
    <w:rsid w:val="00540CE8"/>
    <w:rsid w:val="00547290"/>
    <w:rsid w:val="00551DB2"/>
    <w:rsid w:val="00565587"/>
    <w:rsid w:val="005679A9"/>
    <w:rsid w:val="00574C29"/>
    <w:rsid w:val="00574F80"/>
    <w:rsid w:val="005828E3"/>
    <w:rsid w:val="00585EE7"/>
    <w:rsid w:val="005867F3"/>
    <w:rsid w:val="00587C29"/>
    <w:rsid w:val="00591F18"/>
    <w:rsid w:val="0059258F"/>
    <w:rsid w:val="00594703"/>
    <w:rsid w:val="005963E9"/>
    <w:rsid w:val="005A0360"/>
    <w:rsid w:val="005A4A60"/>
    <w:rsid w:val="005A675D"/>
    <w:rsid w:val="005A7500"/>
    <w:rsid w:val="005A76A1"/>
    <w:rsid w:val="005B1EE7"/>
    <w:rsid w:val="005B6E68"/>
    <w:rsid w:val="005C08C1"/>
    <w:rsid w:val="005C1FE8"/>
    <w:rsid w:val="005C7EB0"/>
    <w:rsid w:val="005F7C18"/>
    <w:rsid w:val="0060138B"/>
    <w:rsid w:val="006019EA"/>
    <w:rsid w:val="00604387"/>
    <w:rsid w:val="00605C77"/>
    <w:rsid w:val="006172D8"/>
    <w:rsid w:val="0062489D"/>
    <w:rsid w:val="00625D31"/>
    <w:rsid w:val="006336EE"/>
    <w:rsid w:val="00634394"/>
    <w:rsid w:val="00634AB7"/>
    <w:rsid w:val="00637016"/>
    <w:rsid w:val="00637D8F"/>
    <w:rsid w:val="0064038F"/>
    <w:rsid w:val="00645C3D"/>
    <w:rsid w:val="00650E23"/>
    <w:rsid w:val="00656FB2"/>
    <w:rsid w:val="006723E9"/>
    <w:rsid w:val="00672659"/>
    <w:rsid w:val="00673A0D"/>
    <w:rsid w:val="0067521B"/>
    <w:rsid w:val="00676568"/>
    <w:rsid w:val="00677161"/>
    <w:rsid w:val="006816E9"/>
    <w:rsid w:val="00682F9C"/>
    <w:rsid w:val="006844BB"/>
    <w:rsid w:val="006A09FB"/>
    <w:rsid w:val="006A18E3"/>
    <w:rsid w:val="006A63FA"/>
    <w:rsid w:val="006D1297"/>
    <w:rsid w:val="006D39BF"/>
    <w:rsid w:val="006D40E3"/>
    <w:rsid w:val="006E07F8"/>
    <w:rsid w:val="006E5F1B"/>
    <w:rsid w:val="006E63AE"/>
    <w:rsid w:val="006E71E4"/>
    <w:rsid w:val="006E761D"/>
    <w:rsid w:val="00701616"/>
    <w:rsid w:val="0070163A"/>
    <w:rsid w:val="00706796"/>
    <w:rsid w:val="00707A40"/>
    <w:rsid w:val="00707E46"/>
    <w:rsid w:val="00711F4F"/>
    <w:rsid w:val="00726201"/>
    <w:rsid w:val="00726A78"/>
    <w:rsid w:val="00733C5F"/>
    <w:rsid w:val="0073537F"/>
    <w:rsid w:val="0074109E"/>
    <w:rsid w:val="007433B1"/>
    <w:rsid w:val="0074381B"/>
    <w:rsid w:val="00753434"/>
    <w:rsid w:val="00762F9B"/>
    <w:rsid w:val="00763ACE"/>
    <w:rsid w:val="0077704E"/>
    <w:rsid w:val="00782F05"/>
    <w:rsid w:val="007861AE"/>
    <w:rsid w:val="00786AC2"/>
    <w:rsid w:val="007949D1"/>
    <w:rsid w:val="00796B41"/>
    <w:rsid w:val="007A3135"/>
    <w:rsid w:val="007A52F3"/>
    <w:rsid w:val="007A62B1"/>
    <w:rsid w:val="007A634E"/>
    <w:rsid w:val="007A7670"/>
    <w:rsid w:val="007C0E06"/>
    <w:rsid w:val="007C1275"/>
    <w:rsid w:val="007C13C8"/>
    <w:rsid w:val="007D45D4"/>
    <w:rsid w:val="007D6185"/>
    <w:rsid w:val="007D63CA"/>
    <w:rsid w:val="007D6CDF"/>
    <w:rsid w:val="007E2281"/>
    <w:rsid w:val="007F1B5D"/>
    <w:rsid w:val="00815266"/>
    <w:rsid w:val="00822735"/>
    <w:rsid w:val="00823BCB"/>
    <w:rsid w:val="00824401"/>
    <w:rsid w:val="00827D69"/>
    <w:rsid w:val="008347B0"/>
    <w:rsid w:val="00841FC9"/>
    <w:rsid w:val="0084665D"/>
    <w:rsid w:val="00847C87"/>
    <w:rsid w:val="008537F5"/>
    <w:rsid w:val="008550C6"/>
    <w:rsid w:val="008552F6"/>
    <w:rsid w:val="00860633"/>
    <w:rsid w:val="00862224"/>
    <w:rsid w:val="008625DB"/>
    <w:rsid w:val="008660C6"/>
    <w:rsid w:val="00870B2C"/>
    <w:rsid w:val="00885BD4"/>
    <w:rsid w:val="0089050B"/>
    <w:rsid w:val="008A45A3"/>
    <w:rsid w:val="008B0303"/>
    <w:rsid w:val="008B444C"/>
    <w:rsid w:val="008B4F80"/>
    <w:rsid w:val="008B7A37"/>
    <w:rsid w:val="008C3139"/>
    <w:rsid w:val="008C45FA"/>
    <w:rsid w:val="008D5A70"/>
    <w:rsid w:val="008D71B0"/>
    <w:rsid w:val="008E2197"/>
    <w:rsid w:val="008E5BAD"/>
    <w:rsid w:val="008E6739"/>
    <w:rsid w:val="008E728C"/>
    <w:rsid w:val="008F1422"/>
    <w:rsid w:val="008F41DF"/>
    <w:rsid w:val="009146B5"/>
    <w:rsid w:val="00917A1D"/>
    <w:rsid w:val="009214B2"/>
    <w:rsid w:val="00923AD4"/>
    <w:rsid w:val="00933189"/>
    <w:rsid w:val="00934FE5"/>
    <w:rsid w:val="009408A7"/>
    <w:rsid w:val="00944DE7"/>
    <w:rsid w:val="009454E3"/>
    <w:rsid w:val="009554E3"/>
    <w:rsid w:val="0095631B"/>
    <w:rsid w:val="009612AB"/>
    <w:rsid w:val="00971365"/>
    <w:rsid w:val="009816C5"/>
    <w:rsid w:val="00982A77"/>
    <w:rsid w:val="00983095"/>
    <w:rsid w:val="0098658D"/>
    <w:rsid w:val="00986CC1"/>
    <w:rsid w:val="00990BB1"/>
    <w:rsid w:val="009935E6"/>
    <w:rsid w:val="009978C7"/>
    <w:rsid w:val="009A2EB3"/>
    <w:rsid w:val="009A5F30"/>
    <w:rsid w:val="009B1ED5"/>
    <w:rsid w:val="009B68EF"/>
    <w:rsid w:val="009C2B60"/>
    <w:rsid w:val="009C45C5"/>
    <w:rsid w:val="009C5F45"/>
    <w:rsid w:val="009D119A"/>
    <w:rsid w:val="009D18FA"/>
    <w:rsid w:val="009D5C07"/>
    <w:rsid w:val="009D72F8"/>
    <w:rsid w:val="009D7B60"/>
    <w:rsid w:val="009E27CD"/>
    <w:rsid w:val="009F05D0"/>
    <w:rsid w:val="009F5B66"/>
    <w:rsid w:val="009F5EEC"/>
    <w:rsid w:val="00A0127A"/>
    <w:rsid w:val="00A0153F"/>
    <w:rsid w:val="00A024F3"/>
    <w:rsid w:val="00A0313E"/>
    <w:rsid w:val="00A06472"/>
    <w:rsid w:val="00A137D0"/>
    <w:rsid w:val="00A15C0E"/>
    <w:rsid w:val="00A170C8"/>
    <w:rsid w:val="00A20662"/>
    <w:rsid w:val="00A361F5"/>
    <w:rsid w:val="00A36B4D"/>
    <w:rsid w:val="00A4118A"/>
    <w:rsid w:val="00A46A9B"/>
    <w:rsid w:val="00A56E9A"/>
    <w:rsid w:val="00A571DC"/>
    <w:rsid w:val="00A57ACC"/>
    <w:rsid w:val="00A60AEA"/>
    <w:rsid w:val="00A6333F"/>
    <w:rsid w:val="00A6570E"/>
    <w:rsid w:val="00A667F6"/>
    <w:rsid w:val="00A70EC8"/>
    <w:rsid w:val="00A72871"/>
    <w:rsid w:val="00A77144"/>
    <w:rsid w:val="00A90A25"/>
    <w:rsid w:val="00A91C42"/>
    <w:rsid w:val="00A94932"/>
    <w:rsid w:val="00AA0011"/>
    <w:rsid w:val="00AA2BBF"/>
    <w:rsid w:val="00AB1698"/>
    <w:rsid w:val="00AB1927"/>
    <w:rsid w:val="00AB3561"/>
    <w:rsid w:val="00AB4DC2"/>
    <w:rsid w:val="00AB5CAC"/>
    <w:rsid w:val="00AB7CCD"/>
    <w:rsid w:val="00AB7CFE"/>
    <w:rsid w:val="00AC1AF1"/>
    <w:rsid w:val="00AC414E"/>
    <w:rsid w:val="00AD11E4"/>
    <w:rsid w:val="00AD2E4A"/>
    <w:rsid w:val="00AE7352"/>
    <w:rsid w:val="00AF4886"/>
    <w:rsid w:val="00B017DF"/>
    <w:rsid w:val="00B04F3D"/>
    <w:rsid w:val="00B100DC"/>
    <w:rsid w:val="00B1066B"/>
    <w:rsid w:val="00B12C15"/>
    <w:rsid w:val="00B15189"/>
    <w:rsid w:val="00B16412"/>
    <w:rsid w:val="00B20CED"/>
    <w:rsid w:val="00B25175"/>
    <w:rsid w:val="00B27F85"/>
    <w:rsid w:val="00B33089"/>
    <w:rsid w:val="00B37732"/>
    <w:rsid w:val="00B45272"/>
    <w:rsid w:val="00B45ED4"/>
    <w:rsid w:val="00B45FF4"/>
    <w:rsid w:val="00B460D2"/>
    <w:rsid w:val="00B51338"/>
    <w:rsid w:val="00B52FEB"/>
    <w:rsid w:val="00B535F9"/>
    <w:rsid w:val="00B55606"/>
    <w:rsid w:val="00B55C7F"/>
    <w:rsid w:val="00B56CF0"/>
    <w:rsid w:val="00B570CB"/>
    <w:rsid w:val="00B65700"/>
    <w:rsid w:val="00B70485"/>
    <w:rsid w:val="00B7131E"/>
    <w:rsid w:val="00B7205B"/>
    <w:rsid w:val="00B723BC"/>
    <w:rsid w:val="00B74425"/>
    <w:rsid w:val="00B97435"/>
    <w:rsid w:val="00BA2F96"/>
    <w:rsid w:val="00BA5E92"/>
    <w:rsid w:val="00BA65E5"/>
    <w:rsid w:val="00BA660B"/>
    <w:rsid w:val="00BB49C9"/>
    <w:rsid w:val="00BB6F73"/>
    <w:rsid w:val="00BC0E15"/>
    <w:rsid w:val="00BC2DBA"/>
    <w:rsid w:val="00BD01DF"/>
    <w:rsid w:val="00BD0539"/>
    <w:rsid w:val="00BD057A"/>
    <w:rsid w:val="00BD273A"/>
    <w:rsid w:val="00BD27D8"/>
    <w:rsid w:val="00BD48BF"/>
    <w:rsid w:val="00BD56C3"/>
    <w:rsid w:val="00BD7584"/>
    <w:rsid w:val="00BE0293"/>
    <w:rsid w:val="00BE458F"/>
    <w:rsid w:val="00BE790D"/>
    <w:rsid w:val="00BF3875"/>
    <w:rsid w:val="00BF6B08"/>
    <w:rsid w:val="00BF71C4"/>
    <w:rsid w:val="00C06816"/>
    <w:rsid w:val="00C15210"/>
    <w:rsid w:val="00C22179"/>
    <w:rsid w:val="00C22836"/>
    <w:rsid w:val="00C22B5D"/>
    <w:rsid w:val="00C3252F"/>
    <w:rsid w:val="00C35077"/>
    <w:rsid w:val="00C4513B"/>
    <w:rsid w:val="00C52A9B"/>
    <w:rsid w:val="00C536AE"/>
    <w:rsid w:val="00C576B9"/>
    <w:rsid w:val="00C70D6D"/>
    <w:rsid w:val="00C83CD8"/>
    <w:rsid w:val="00C854FE"/>
    <w:rsid w:val="00C9250B"/>
    <w:rsid w:val="00C93615"/>
    <w:rsid w:val="00C956D6"/>
    <w:rsid w:val="00C967E3"/>
    <w:rsid w:val="00C97344"/>
    <w:rsid w:val="00CA555E"/>
    <w:rsid w:val="00CB2843"/>
    <w:rsid w:val="00CB67E4"/>
    <w:rsid w:val="00CB6C49"/>
    <w:rsid w:val="00CB7C4B"/>
    <w:rsid w:val="00CC40D3"/>
    <w:rsid w:val="00CD63F9"/>
    <w:rsid w:val="00CD6A13"/>
    <w:rsid w:val="00CE01CC"/>
    <w:rsid w:val="00CE01E2"/>
    <w:rsid w:val="00CF470E"/>
    <w:rsid w:val="00CF7C56"/>
    <w:rsid w:val="00D04C3E"/>
    <w:rsid w:val="00D10034"/>
    <w:rsid w:val="00D11F86"/>
    <w:rsid w:val="00D14E40"/>
    <w:rsid w:val="00D150FD"/>
    <w:rsid w:val="00D151BB"/>
    <w:rsid w:val="00D21ED2"/>
    <w:rsid w:val="00D22363"/>
    <w:rsid w:val="00D231B5"/>
    <w:rsid w:val="00D2421F"/>
    <w:rsid w:val="00D27A43"/>
    <w:rsid w:val="00D300F5"/>
    <w:rsid w:val="00D32B0E"/>
    <w:rsid w:val="00D346CD"/>
    <w:rsid w:val="00D4136D"/>
    <w:rsid w:val="00D429D0"/>
    <w:rsid w:val="00D44AF7"/>
    <w:rsid w:val="00D51779"/>
    <w:rsid w:val="00D56824"/>
    <w:rsid w:val="00D577E4"/>
    <w:rsid w:val="00D613AD"/>
    <w:rsid w:val="00D636A1"/>
    <w:rsid w:val="00D63A78"/>
    <w:rsid w:val="00D64CE7"/>
    <w:rsid w:val="00D70DD6"/>
    <w:rsid w:val="00D72612"/>
    <w:rsid w:val="00D73C68"/>
    <w:rsid w:val="00D77E8E"/>
    <w:rsid w:val="00D87F0D"/>
    <w:rsid w:val="00DA1A4C"/>
    <w:rsid w:val="00DA5714"/>
    <w:rsid w:val="00DB0D39"/>
    <w:rsid w:val="00DB43B2"/>
    <w:rsid w:val="00DC36B0"/>
    <w:rsid w:val="00DD3E5A"/>
    <w:rsid w:val="00DD5A78"/>
    <w:rsid w:val="00DE0469"/>
    <w:rsid w:val="00DE0D48"/>
    <w:rsid w:val="00DE1228"/>
    <w:rsid w:val="00DE1E15"/>
    <w:rsid w:val="00DE435E"/>
    <w:rsid w:val="00DE4784"/>
    <w:rsid w:val="00DE675C"/>
    <w:rsid w:val="00DF19D3"/>
    <w:rsid w:val="00DF5BBA"/>
    <w:rsid w:val="00DF6E04"/>
    <w:rsid w:val="00DF7140"/>
    <w:rsid w:val="00E0676B"/>
    <w:rsid w:val="00E077F8"/>
    <w:rsid w:val="00E126BA"/>
    <w:rsid w:val="00E162F9"/>
    <w:rsid w:val="00E20C7E"/>
    <w:rsid w:val="00E23C8B"/>
    <w:rsid w:val="00E27B75"/>
    <w:rsid w:val="00E423CF"/>
    <w:rsid w:val="00E453E5"/>
    <w:rsid w:val="00E46B44"/>
    <w:rsid w:val="00E56531"/>
    <w:rsid w:val="00E575DE"/>
    <w:rsid w:val="00E60310"/>
    <w:rsid w:val="00E60A50"/>
    <w:rsid w:val="00E64AAD"/>
    <w:rsid w:val="00E70574"/>
    <w:rsid w:val="00E751B2"/>
    <w:rsid w:val="00E81142"/>
    <w:rsid w:val="00E95EA2"/>
    <w:rsid w:val="00E95F76"/>
    <w:rsid w:val="00EA276B"/>
    <w:rsid w:val="00EA6D96"/>
    <w:rsid w:val="00EC1F15"/>
    <w:rsid w:val="00ED4B16"/>
    <w:rsid w:val="00ED6C23"/>
    <w:rsid w:val="00EE3288"/>
    <w:rsid w:val="00EE66A9"/>
    <w:rsid w:val="00EF162C"/>
    <w:rsid w:val="00EF27F2"/>
    <w:rsid w:val="00EF2E34"/>
    <w:rsid w:val="00EF3C4F"/>
    <w:rsid w:val="00EF5F82"/>
    <w:rsid w:val="00F040F7"/>
    <w:rsid w:val="00F06983"/>
    <w:rsid w:val="00F13B68"/>
    <w:rsid w:val="00F142A3"/>
    <w:rsid w:val="00F149CC"/>
    <w:rsid w:val="00F225F0"/>
    <w:rsid w:val="00F23EA1"/>
    <w:rsid w:val="00F24140"/>
    <w:rsid w:val="00F302BC"/>
    <w:rsid w:val="00F302C5"/>
    <w:rsid w:val="00F30EFE"/>
    <w:rsid w:val="00F3316C"/>
    <w:rsid w:val="00F4085E"/>
    <w:rsid w:val="00F42D7B"/>
    <w:rsid w:val="00F44C2E"/>
    <w:rsid w:val="00F4659A"/>
    <w:rsid w:val="00F46983"/>
    <w:rsid w:val="00F47EDB"/>
    <w:rsid w:val="00F54B9F"/>
    <w:rsid w:val="00F6162E"/>
    <w:rsid w:val="00F62E82"/>
    <w:rsid w:val="00F62EA1"/>
    <w:rsid w:val="00F65529"/>
    <w:rsid w:val="00F677FB"/>
    <w:rsid w:val="00F72C1C"/>
    <w:rsid w:val="00F7301E"/>
    <w:rsid w:val="00F7547C"/>
    <w:rsid w:val="00F83A3D"/>
    <w:rsid w:val="00F85609"/>
    <w:rsid w:val="00F85FB7"/>
    <w:rsid w:val="00F9712F"/>
    <w:rsid w:val="00F972E2"/>
    <w:rsid w:val="00FA20D1"/>
    <w:rsid w:val="00FB007E"/>
    <w:rsid w:val="00FB44A1"/>
    <w:rsid w:val="00FB5588"/>
    <w:rsid w:val="00FC0B49"/>
    <w:rsid w:val="00FC204C"/>
    <w:rsid w:val="00FC2D5F"/>
    <w:rsid w:val="00FC4094"/>
    <w:rsid w:val="00FC52BD"/>
    <w:rsid w:val="00FD200E"/>
    <w:rsid w:val="00FD20C9"/>
    <w:rsid w:val="00FE197A"/>
    <w:rsid w:val="00FF100F"/>
    <w:rsid w:val="00FF23D5"/>
    <w:rsid w:val="00FF53C1"/>
    <w:rsid w:val="00FF75A9"/>
    <w:rsid w:val="00FF78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C23D7"/>
  <w15:docId w15:val="{3864BDEA-9C57-4986-BE9E-2C6F49A8D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365F9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qFormat/>
    <w:pPr>
      <w:keepNext/>
      <w:outlineLvl w:val="3"/>
    </w:pPr>
    <w:rPr>
      <w:rFonts w:ascii="Arial" w:hAnsi="Arial" w:cs="Arial"/>
      <w:b/>
      <w:bCs/>
      <w:i/>
      <w:iCs/>
      <w:sz w:val="22"/>
      <w:szCs w:val="20"/>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character" w:customStyle="1" w:styleId="NotedebasdepageCar">
    <w:name w:val="Note de bas de page Car"/>
    <w:basedOn w:val="Policepardfaut"/>
    <w:link w:val="Notedebasdepage"/>
    <w:uiPriority w:val="99"/>
    <w:semiHidden/>
    <w:rPr>
      <w:sz w:val="20"/>
      <w:szCs w:val="20"/>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Corpsdetexte">
    <w:name w:val="Body Text"/>
    <w:basedOn w:val="Normal"/>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jc w:val="both"/>
    </w:pPr>
    <w:rPr>
      <w:spacing w:val="-2"/>
      <w:sz w:val="22"/>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customStyle="1" w:styleId="En-tteCar">
    <w:name w:val="En-tête Car"/>
    <w:basedOn w:val="Policepardfaut"/>
    <w:link w:val="En-tte"/>
    <w:uiPriority w:val="99"/>
    <w:rPr>
      <w:sz w:val="24"/>
      <w:szCs w:val="24"/>
      <w:lang w:val="fr-FR" w:eastAsia="fr-FR" w:bidi="ar-SA"/>
    </w:rPr>
  </w:style>
  <w:style w:type="character" w:styleId="Numrodepage">
    <w:name w:val="page number"/>
    <w:basedOn w:val="Policepardfaut"/>
  </w:style>
  <w:style w:type="paragraph" w:customStyle="1" w:styleId="Paragraphedeliste1">
    <w:name w:val="Paragraphe de liste1"/>
    <w:basedOn w:val="Normal"/>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Pr>
      <w:sz w:val="24"/>
      <w:szCs w:val="24"/>
      <w:lang w:val="fr-FR" w:eastAsia="fr-FR" w:bidi="ar-SA"/>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character" w:styleId="Marquedecommentaire">
    <w:name w:val="annotation reference"/>
    <w:basedOn w:val="Policepardfaut"/>
    <w:uiPriority w:val="99"/>
    <w:semiHidden/>
    <w:rPr>
      <w:sz w:val="16"/>
      <w:szCs w:val="16"/>
    </w:rPr>
  </w:style>
  <w:style w:type="paragraph" w:styleId="Commentaire">
    <w:name w:val="annotation text"/>
    <w:basedOn w:val="Normal"/>
    <w:link w:val="CommentaireCar"/>
    <w:uiPriority w:val="99"/>
    <w:semiHidden/>
    <w:rPr>
      <w:sz w:val="20"/>
      <w:szCs w:val="20"/>
    </w:rPr>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Tahoma"/>
      <w:sz w:val="16"/>
      <w:szCs w:val="16"/>
    </w:rPr>
  </w:style>
  <w:style w:type="character" w:styleId="Textedelespacerserv">
    <w:name w:val="Placeholder Text"/>
    <w:basedOn w:val="Policepardfaut"/>
    <w:uiPriority w:val="99"/>
    <w:semiHidden/>
    <w:rPr>
      <w:color w:val="808080"/>
    </w:rPr>
  </w:style>
  <w:style w:type="character" w:styleId="Lienhypertexte">
    <w:name w:val="Hyperlink"/>
    <w:basedOn w:val="Policepardfaut"/>
    <w:rPr>
      <w:color w:val="0000FF"/>
      <w:u w:val="single"/>
    </w:rPr>
  </w:style>
  <w:style w:type="paragraph" w:styleId="Paragraphedeliste">
    <w:name w:val="List Paragraph"/>
    <w:basedOn w:val="Normal"/>
    <w:uiPriority w:val="34"/>
    <w:qFormat/>
    <w:pPr>
      <w:ind w:left="720"/>
      <w:contextualSpacing/>
    </w:pPr>
  </w:style>
  <w:style w:type="paragraph" w:customStyle="1" w:styleId="Paragraphedeliste2">
    <w:name w:val="Paragraphe de liste2"/>
    <w:basedOn w:val="Normal"/>
    <w:uiPriority w:val="34"/>
    <w:qFormat/>
    <w:pPr>
      <w:ind w:left="708"/>
    </w:pPr>
  </w:style>
  <w:style w:type="table" w:customStyle="1" w:styleId="Grilledutableau1">
    <w:name w:val="Grille du tableau1"/>
    <w:basedOn w:val="TableauNormal"/>
    <w:next w:val="Grilledutableau"/>
    <w:uiPriority w:val="3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Georgia" w:hAnsi="Georgia" w:cs="Georgia"/>
      <w:color w:val="000000"/>
      <w:sz w:val="24"/>
      <w:szCs w:val="24"/>
    </w:rPr>
  </w:style>
  <w:style w:type="character" w:customStyle="1" w:styleId="PieddepageCar">
    <w:name w:val="Pied de page Car"/>
    <w:basedOn w:val="Policepardfaut"/>
    <w:link w:val="Pieddepage"/>
    <w:uiPriority w:val="99"/>
    <w:rPr>
      <w:sz w:val="24"/>
      <w:szCs w:val="24"/>
    </w:rPr>
  </w:style>
  <w:style w:type="paragraph" w:customStyle="1" w:styleId="textepuce2">
    <w:name w:val="texte puce2"/>
    <w:basedOn w:val="Normal"/>
    <w:pPr>
      <w:numPr>
        <w:numId w:val="3"/>
      </w:numPr>
      <w:spacing w:line="300" w:lineRule="atLeast"/>
    </w:pPr>
    <w:rPr>
      <w:rFonts w:ascii="Arial" w:eastAsia="Times" w:hAnsi="Arial"/>
      <w:sz w:val="20"/>
      <w:szCs w:val="20"/>
    </w:rPr>
  </w:style>
  <w:style w:type="paragraph" w:customStyle="1" w:styleId="a">
    <w:name w:val="a"/>
    <w:basedOn w:val="Normal"/>
    <w:pPr>
      <w:jc w:val="both"/>
    </w:pPr>
    <w:rPr>
      <w:rFonts w:ascii="Arial" w:hAnsi="Arial"/>
      <w:sz w:val="22"/>
      <w:szCs w:val="20"/>
    </w:rPr>
  </w:style>
  <w:style w:type="paragraph" w:styleId="Rvision">
    <w:name w:val="Revision"/>
    <w:hidden/>
    <w:uiPriority w:val="99"/>
    <w:semiHidden/>
    <w:rPr>
      <w:sz w:val="24"/>
      <w:szCs w:val="24"/>
    </w:rPr>
  </w:style>
  <w:style w:type="paragraph" w:styleId="NormalWeb">
    <w:name w:val="Normal (Web)"/>
    <w:basedOn w:val="Normal"/>
    <w:uiPriority w:val="99"/>
    <w:semiHidden/>
    <w:unhideWhenUsed/>
    <w:pPr>
      <w:spacing w:before="100" w:beforeAutospacing="1" w:after="100" w:afterAutospacing="1"/>
    </w:pPr>
    <w:rPr>
      <w:rFonts w:eastAsiaTheme="minorHAnsi"/>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Listenumros">
    <w:name w:val="List Number"/>
    <w:basedOn w:val="Normal"/>
    <w:uiPriority w:val="99"/>
    <w:unhideWhenUsed/>
    <w:rsid w:val="00A0127A"/>
    <w:pPr>
      <w:numPr>
        <w:numId w:val="8"/>
      </w:numPr>
      <w:spacing w:after="200" w:line="276" w:lineRule="auto"/>
      <w:contextualSpacing/>
    </w:pPr>
    <w:rPr>
      <w:rFonts w:asciiTheme="minorHAnsi" w:eastAsiaTheme="minorEastAsia" w:hAnsiTheme="minorHAnsi"/>
      <w:sz w:val="22"/>
      <w:szCs w:val="22"/>
      <w:lang w:val="en-US" w:eastAsia="en-US"/>
    </w:rPr>
  </w:style>
  <w:style w:type="character" w:customStyle="1" w:styleId="CommentaireCar">
    <w:name w:val="Commentaire Car"/>
    <w:basedOn w:val="Policepardfaut"/>
    <w:link w:val="Commentaire"/>
    <w:uiPriority w:val="99"/>
    <w:semiHidden/>
    <w:locked/>
    <w:rsid w:val="00486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355">
      <w:bodyDiv w:val="1"/>
      <w:marLeft w:val="0"/>
      <w:marRight w:val="0"/>
      <w:marTop w:val="0"/>
      <w:marBottom w:val="0"/>
      <w:divBdr>
        <w:top w:val="none" w:sz="0" w:space="0" w:color="auto"/>
        <w:left w:val="none" w:sz="0" w:space="0" w:color="auto"/>
        <w:bottom w:val="none" w:sz="0" w:space="0" w:color="auto"/>
        <w:right w:val="none" w:sz="0" w:space="0" w:color="auto"/>
      </w:divBdr>
    </w:div>
    <w:div w:id="115637670">
      <w:bodyDiv w:val="1"/>
      <w:marLeft w:val="0"/>
      <w:marRight w:val="0"/>
      <w:marTop w:val="0"/>
      <w:marBottom w:val="0"/>
      <w:divBdr>
        <w:top w:val="none" w:sz="0" w:space="0" w:color="auto"/>
        <w:left w:val="none" w:sz="0" w:space="0" w:color="auto"/>
        <w:bottom w:val="none" w:sz="0" w:space="0" w:color="auto"/>
        <w:right w:val="none" w:sz="0" w:space="0" w:color="auto"/>
      </w:divBdr>
    </w:div>
    <w:div w:id="162816219">
      <w:bodyDiv w:val="1"/>
      <w:marLeft w:val="0"/>
      <w:marRight w:val="0"/>
      <w:marTop w:val="0"/>
      <w:marBottom w:val="0"/>
      <w:divBdr>
        <w:top w:val="none" w:sz="0" w:space="0" w:color="auto"/>
        <w:left w:val="none" w:sz="0" w:space="0" w:color="auto"/>
        <w:bottom w:val="none" w:sz="0" w:space="0" w:color="auto"/>
        <w:right w:val="none" w:sz="0" w:space="0" w:color="auto"/>
      </w:divBdr>
    </w:div>
    <w:div w:id="175964569">
      <w:bodyDiv w:val="1"/>
      <w:marLeft w:val="0"/>
      <w:marRight w:val="0"/>
      <w:marTop w:val="0"/>
      <w:marBottom w:val="0"/>
      <w:divBdr>
        <w:top w:val="none" w:sz="0" w:space="0" w:color="auto"/>
        <w:left w:val="none" w:sz="0" w:space="0" w:color="auto"/>
        <w:bottom w:val="none" w:sz="0" w:space="0" w:color="auto"/>
        <w:right w:val="none" w:sz="0" w:space="0" w:color="auto"/>
      </w:divBdr>
    </w:div>
    <w:div w:id="191891009">
      <w:bodyDiv w:val="1"/>
      <w:marLeft w:val="0"/>
      <w:marRight w:val="0"/>
      <w:marTop w:val="0"/>
      <w:marBottom w:val="0"/>
      <w:divBdr>
        <w:top w:val="none" w:sz="0" w:space="0" w:color="auto"/>
        <w:left w:val="none" w:sz="0" w:space="0" w:color="auto"/>
        <w:bottom w:val="none" w:sz="0" w:space="0" w:color="auto"/>
        <w:right w:val="none" w:sz="0" w:space="0" w:color="auto"/>
      </w:divBdr>
    </w:div>
    <w:div w:id="194658407">
      <w:bodyDiv w:val="1"/>
      <w:marLeft w:val="0"/>
      <w:marRight w:val="0"/>
      <w:marTop w:val="0"/>
      <w:marBottom w:val="0"/>
      <w:divBdr>
        <w:top w:val="none" w:sz="0" w:space="0" w:color="auto"/>
        <w:left w:val="none" w:sz="0" w:space="0" w:color="auto"/>
        <w:bottom w:val="none" w:sz="0" w:space="0" w:color="auto"/>
        <w:right w:val="none" w:sz="0" w:space="0" w:color="auto"/>
      </w:divBdr>
    </w:div>
    <w:div w:id="201291615">
      <w:bodyDiv w:val="1"/>
      <w:marLeft w:val="0"/>
      <w:marRight w:val="0"/>
      <w:marTop w:val="0"/>
      <w:marBottom w:val="0"/>
      <w:divBdr>
        <w:top w:val="none" w:sz="0" w:space="0" w:color="auto"/>
        <w:left w:val="none" w:sz="0" w:space="0" w:color="auto"/>
        <w:bottom w:val="none" w:sz="0" w:space="0" w:color="auto"/>
        <w:right w:val="none" w:sz="0" w:space="0" w:color="auto"/>
      </w:divBdr>
    </w:div>
    <w:div w:id="332998818">
      <w:bodyDiv w:val="1"/>
      <w:marLeft w:val="0"/>
      <w:marRight w:val="0"/>
      <w:marTop w:val="0"/>
      <w:marBottom w:val="0"/>
      <w:divBdr>
        <w:top w:val="none" w:sz="0" w:space="0" w:color="auto"/>
        <w:left w:val="none" w:sz="0" w:space="0" w:color="auto"/>
        <w:bottom w:val="none" w:sz="0" w:space="0" w:color="auto"/>
        <w:right w:val="none" w:sz="0" w:space="0" w:color="auto"/>
      </w:divBdr>
    </w:div>
    <w:div w:id="364060705">
      <w:bodyDiv w:val="1"/>
      <w:marLeft w:val="0"/>
      <w:marRight w:val="0"/>
      <w:marTop w:val="0"/>
      <w:marBottom w:val="0"/>
      <w:divBdr>
        <w:top w:val="none" w:sz="0" w:space="0" w:color="auto"/>
        <w:left w:val="none" w:sz="0" w:space="0" w:color="auto"/>
        <w:bottom w:val="none" w:sz="0" w:space="0" w:color="auto"/>
        <w:right w:val="none" w:sz="0" w:space="0" w:color="auto"/>
      </w:divBdr>
    </w:div>
    <w:div w:id="374622113">
      <w:bodyDiv w:val="1"/>
      <w:marLeft w:val="0"/>
      <w:marRight w:val="0"/>
      <w:marTop w:val="0"/>
      <w:marBottom w:val="0"/>
      <w:divBdr>
        <w:top w:val="none" w:sz="0" w:space="0" w:color="auto"/>
        <w:left w:val="none" w:sz="0" w:space="0" w:color="auto"/>
        <w:bottom w:val="none" w:sz="0" w:space="0" w:color="auto"/>
        <w:right w:val="none" w:sz="0" w:space="0" w:color="auto"/>
      </w:divBdr>
    </w:div>
    <w:div w:id="391582677">
      <w:bodyDiv w:val="1"/>
      <w:marLeft w:val="0"/>
      <w:marRight w:val="0"/>
      <w:marTop w:val="0"/>
      <w:marBottom w:val="0"/>
      <w:divBdr>
        <w:top w:val="none" w:sz="0" w:space="0" w:color="auto"/>
        <w:left w:val="none" w:sz="0" w:space="0" w:color="auto"/>
        <w:bottom w:val="none" w:sz="0" w:space="0" w:color="auto"/>
        <w:right w:val="none" w:sz="0" w:space="0" w:color="auto"/>
      </w:divBdr>
    </w:div>
    <w:div w:id="416633118">
      <w:bodyDiv w:val="1"/>
      <w:marLeft w:val="0"/>
      <w:marRight w:val="0"/>
      <w:marTop w:val="0"/>
      <w:marBottom w:val="0"/>
      <w:divBdr>
        <w:top w:val="none" w:sz="0" w:space="0" w:color="auto"/>
        <w:left w:val="none" w:sz="0" w:space="0" w:color="auto"/>
        <w:bottom w:val="none" w:sz="0" w:space="0" w:color="auto"/>
        <w:right w:val="none" w:sz="0" w:space="0" w:color="auto"/>
      </w:divBdr>
    </w:div>
    <w:div w:id="433403511">
      <w:bodyDiv w:val="1"/>
      <w:marLeft w:val="0"/>
      <w:marRight w:val="0"/>
      <w:marTop w:val="0"/>
      <w:marBottom w:val="0"/>
      <w:divBdr>
        <w:top w:val="none" w:sz="0" w:space="0" w:color="auto"/>
        <w:left w:val="none" w:sz="0" w:space="0" w:color="auto"/>
        <w:bottom w:val="none" w:sz="0" w:space="0" w:color="auto"/>
        <w:right w:val="none" w:sz="0" w:space="0" w:color="auto"/>
      </w:divBdr>
    </w:div>
    <w:div w:id="527840724">
      <w:bodyDiv w:val="1"/>
      <w:marLeft w:val="0"/>
      <w:marRight w:val="0"/>
      <w:marTop w:val="0"/>
      <w:marBottom w:val="0"/>
      <w:divBdr>
        <w:top w:val="none" w:sz="0" w:space="0" w:color="auto"/>
        <w:left w:val="none" w:sz="0" w:space="0" w:color="auto"/>
        <w:bottom w:val="none" w:sz="0" w:space="0" w:color="auto"/>
        <w:right w:val="none" w:sz="0" w:space="0" w:color="auto"/>
      </w:divBdr>
    </w:div>
    <w:div w:id="596983033">
      <w:bodyDiv w:val="1"/>
      <w:marLeft w:val="0"/>
      <w:marRight w:val="0"/>
      <w:marTop w:val="0"/>
      <w:marBottom w:val="0"/>
      <w:divBdr>
        <w:top w:val="none" w:sz="0" w:space="0" w:color="auto"/>
        <w:left w:val="none" w:sz="0" w:space="0" w:color="auto"/>
        <w:bottom w:val="none" w:sz="0" w:space="0" w:color="auto"/>
        <w:right w:val="none" w:sz="0" w:space="0" w:color="auto"/>
      </w:divBdr>
    </w:div>
    <w:div w:id="639043720">
      <w:bodyDiv w:val="1"/>
      <w:marLeft w:val="0"/>
      <w:marRight w:val="0"/>
      <w:marTop w:val="0"/>
      <w:marBottom w:val="0"/>
      <w:divBdr>
        <w:top w:val="none" w:sz="0" w:space="0" w:color="auto"/>
        <w:left w:val="none" w:sz="0" w:space="0" w:color="auto"/>
        <w:bottom w:val="none" w:sz="0" w:space="0" w:color="auto"/>
        <w:right w:val="none" w:sz="0" w:space="0" w:color="auto"/>
      </w:divBdr>
    </w:div>
    <w:div w:id="641886967">
      <w:bodyDiv w:val="1"/>
      <w:marLeft w:val="0"/>
      <w:marRight w:val="0"/>
      <w:marTop w:val="0"/>
      <w:marBottom w:val="0"/>
      <w:divBdr>
        <w:top w:val="none" w:sz="0" w:space="0" w:color="auto"/>
        <w:left w:val="none" w:sz="0" w:space="0" w:color="auto"/>
        <w:bottom w:val="none" w:sz="0" w:space="0" w:color="auto"/>
        <w:right w:val="none" w:sz="0" w:space="0" w:color="auto"/>
      </w:divBdr>
    </w:div>
    <w:div w:id="811562578">
      <w:bodyDiv w:val="1"/>
      <w:marLeft w:val="0"/>
      <w:marRight w:val="0"/>
      <w:marTop w:val="0"/>
      <w:marBottom w:val="0"/>
      <w:divBdr>
        <w:top w:val="none" w:sz="0" w:space="0" w:color="auto"/>
        <w:left w:val="none" w:sz="0" w:space="0" w:color="auto"/>
        <w:bottom w:val="none" w:sz="0" w:space="0" w:color="auto"/>
        <w:right w:val="none" w:sz="0" w:space="0" w:color="auto"/>
      </w:divBdr>
    </w:div>
    <w:div w:id="838160534">
      <w:bodyDiv w:val="1"/>
      <w:marLeft w:val="0"/>
      <w:marRight w:val="0"/>
      <w:marTop w:val="0"/>
      <w:marBottom w:val="0"/>
      <w:divBdr>
        <w:top w:val="none" w:sz="0" w:space="0" w:color="auto"/>
        <w:left w:val="none" w:sz="0" w:space="0" w:color="auto"/>
        <w:bottom w:val="none" w:sz="0" w:space="0" w:color="auto"/>
        <w:right w:val="none" w:sz="0" w:space="0" w:color="auto"/>
      </w:divBdr>
    </w:div>
    <w:div w:id="871727007">
      <w:bodyDiv w:val="1"/>
      <w:marLeft w:val="0"/>
      <w:marRight w:val="0"/>
      <w:marTop w:val="0"/>
      <w:marBottom w:val="0"/>
      <w:divBdr>
        <w:top w:val="none" w:sz="0" w:space="0" w:color="auto"/>
        <w:left w:val="none" w:sz="0" w:space="0" w:color="auto"/>
        <w:bottom w:val="none" w:sz="0" w:space="0" w:color="auto"/>
        <w:right w:val="none" w:sz="0" w:space="0" w:color="auto"/>
      </w:divBdr>
    </w:div>
    <w:div w:id="903491216">
      <w:bodyDiv w:val="1"/>
      <w:marLeft w:val="0"/>
      <w:marRight w:val="0"/>
      <w:marTop w:val="0"/>
      <w:marBottom w:val="0"/>
      <w:divBdr>
        <w:top w:val="none" w:sz="0" w:space="0" w:color="auto"/>
        <w:left w:val="none" w:sz="0" w:space="0" w:color="auto"/>
        <w:bottom w:val="none" w:sz="0" w:space="0" w:color="auto"/>
        <w:right w:val="none" w:sz="0" w:space="0" w:color="auto"/>
      </w:divBdr>
    </w:div>
    <w:div w:id="992177290">
      <w:bodyDiv w:val="1"/>
      <w:marLeft w:val="0"/>
      <w:marRight w:val="0"/>
      <w:marTop w:val="0"/>
      <w:marBottom w:val="0"/>
      <w:divBdr>
        <w:top w:val="none" w:sz="0" w:space="0" w:color="auto"/>
        <w:left w:val="none" w:sz="0" w:space="0" w:color="auto"/>
        <w:bottom w:val="none" w:sz="0" w:space="0" w:color="auto"/>
        <w:right w:val="none" w:sz="0" w:space="0" w:color="auto"/>
      </w:divBdr>
    </w:div>
    <w:div w:id="1031757524">
      <w:bodyDiv w:val="1"/>
      <w:marLeft w:val="0"/>
      <w:marRight w:val="0"/>
      <w:marTop w:val="0"/>
      <w:marBottom w:val="0"/>
      <w:divBdr>
        <w:top w:val="none" w:sz="0" w:space="0" w:color="auto"/>
        <w:left w:val="none" w:sz="0" w:space="0" w:color="auto"/>
        <w:bottom w:val="none" w:sz="0" w:space="0" w:color="auto"/>
        <w:right w:val="none" w:sz="0" w:space="0" w:color="auto"/>
      </w:divBdr>
    </w:div>
    <w:div w:id="1179467269">
      <w:bodyDiv w:val="1"/>
      <w:marLeft w:val="0"/>
      <w:marRight w:val="0"/>
      <w:marTop w:val="0"/>
      <w:marBottom w:val="0"/>
      <w:divBdr>
        <w:top w:val="none" w:sz="0" w:space="0" w:color="auto"/>
        <w:left w:val="none" w:sz="0" w:space="0" w:color="auto"/>
        <w:bottom w:val="none" w:sz="0" w:space="0" w:color="auto"/>
        <w:right w:val="none" w:sz="0" w:space="0" w:color="auto"/>
      </w:divBdr>
    </w:div>
    <w:div w:id="1191454195">
      <w:bodyDiv w:val="1"/>
      <w:marLeft w:val="0"/>
      <w:marRight w:val="0"/>
      <w:marTop w:val="0"/>
      <w:marBottom w:val="0"/>
      <w:divBdr>
        <w:top w:val="none" w:sz="0" w:space="0" w:color="auto"/>
        <w:left w:val="none" w:sz="0" w:space="0" w:color="auto"/>
        <w:bottom w:val="none" w:sz="0" w:space="0" w:color="auto"/>
        <w:right w:val="none" w:sz="0" w:space="0" w:color="auto"/>
      </w:divBdr>
    </w:div>
    <w:div w:id="1191987470">
      <w:bodyDiv w:val="1"/>
      <w:marLeft w:val="0"/>
      <w:marRight w:val="0"/>
      <w:marTop w:val="0"/>
      <w:marBottom w:val="0"/>
      <w:divBdr>
        <w:top w:val="none" w:sz="0" w:space="0" w:color="auto"/>
        <w:left w:val="none" w:sz="0" w:space="0" w:color="auto"/>
        <w:bottom w:val="none" w:sz="0" w:space="0" w:color="auto"/>
        <w:right w:val="none" w:sz="0" w:space="0" w:color="auto"/>
      </w:divBdr>
    </w:div>
    <w:div w:id="1250892025">
      <w:bodyDiv w:val="1"/>
      <w:marLeft w:val="0"/>
      <w:marRight w:val="0"/>
      <w:marTop w:val="0"/>
      <w:marBottom w:val="0"/>
      <w:divBdr>
        <w:top w:val="none" w:sz="0" w:space="0" w:color="auto"/>
        <w:left w:val="none" w:sz="0" w:space="0" w:color="auto"/>
        <w:bottom w:val="none" w:sz="0" w:space="0" w:color="auto"/>
        <w:right w:val="none" w:sz="0" w:space="0" w:color="auto"/>
      </w:divBdr>
    </w:div>
    <w:div w:id="1351449559">
      <w:bodyDiv w:val="1"/>
      <w:marLeft w:val="0"/>
      <w:marRight w:val="0"/>
      <w:marTop w:val="0"/>
      <w:marBottom w:val="0"/>
      <w:divBdr>
        <w:top w:val="none" w:sz="0" w:space="0" w:color="auto"/>
        <w:left w:val="none" w:sz="0" w:space="0" w:color="auto"/>
        <w:bottom w:val="none" w:sz="0" w:space="0" w:color="auto"/>
        <w:right w:val="none" w:sz="0" w:space="0" w:color="auto"/>
      </w:divBdr>
    </w:div>
    <w:div w:id="1387221178">
      <w:bodyDiv w:val="1"/>
      <w:marLeft w:val="0"/>
      <w:marRight w:val="0"/>
      <w:marTop w:val="0"/>
      <w:marBottom w:val="0"/>
      <w:divBdr>
        <w:top w:val="none" w:sz="0" w:space="0" w:color="auto"/>
        <w:left w:val="none" w:sz="0" w:space="0" w:color="auto"/>
        <w:bottom w:val="none" w:sz="0" w:space="0" w:color="auto"/>
        <w:right w:val="none" w:sz="0" w:space="0" w:color="auto"/>
      </w:divBdr>
    </w:div>
    <w:div w:id="1388214328">
      <w:bodyDiv w:val="1"/>
      <w:marLeft w:val="0"/>
      <w:marRight w:val="0"/>
      <w:marTop w:val="0"/>
      <w:marBottom w:val="0"/>
      <w:divBdr>
        <w:top w:val="none" w:sz="0" w:space="0" w:color="auto"/>
        <w:left w:val="none" w:sz="0" w:space="0" w:color="auto"/>
        <w:bottom w:val="none" w:sz="0" w:space="0" w:color="auto"/>
        <w:right w:val="none" w:sz="0" w:space="0" w:color="auto"/>
      </w:divBdr>
    </w:div>
    <w:div w:id="1417435323">
      <w:bodyDiv w:val="1"/>
      <w:marLeft w:val="0"/>
      <w:marRight w:val="0"/>
      <w:marTop w:val="0"/>
      <w:marBottom w:val="0"/>
      <w:divBdr>
        <w:top w:val="none" w:sz="0" w:space="0" w:color="auto"/>
        <w:left w:val="none" w:sz="0" w:space="0" w:color="auto"/>
        <w:bottom w:val="none" w:sz="0" w:space="0" w:color="auto"/>
        <w:right w:val="none" w:sz="0" w:space="0" w:color="auto"/>
      </w:divBdr>
    </w:div>
    <w:div w:id="1448160090">
      <w:bodyDiv w:val="1"/>
      <w:marLeft w:val="0"/>
      <w:marRight w:val="0"/>
      <w:marTop w:val="0"/>
      <w:marBottom w:val="0"/>
      <w:divBdr>
        <w:top w:val="none" w:sz="0" w:space="0" w:color="auto"/>
        <w:left w:val="none" w:sz="0" w:space="0" w:color="auto"/>
        <w:bottom w:val="none" w:sz="0" w:space="0" w:color="auto"/>
        <w:right w:val="none" w:sz="0" w:space="0" w:color="auto"/>
      </w:divBdr>
    </w:div>
    <w:div w:id="1533836923">
      <w:bodyDiv w:val="1"/>
      <w:marLeft w:val="0"/>
      <w:marRight w:val="0"/>
      <w:marTop w:val="0"/>
      <w:marBottom w:val="0"/>
      <w:divBdr>
        <w:top w:val="none" w:sz="0" w:space="0" w:color="auto"/>
        <w:left w:val="none" w:sz="0" w:space="0" w:color="auto"/>
        <w:bottom w:val="none" w:sz="0" w:space="0" w:color="auto"/>
        <w:right w:val="none" w:sz="0" w:space="0" w:color="auto"/>
      </w:divBdr>
    </w:div>
    <w:div w:id="1571236100">
      <w:bodyDiv w:val="1"/>
      <w:marLeft w:val="0"/>
      <w:marRight w:val="0"/>
      <w:marTop w:val="0"/>
      <w:marBottom w:val="0"/>
      <w:divBdr>
        <w:top w:val="none" w:sz="0" w:space="0" w:color="auto"/>
        <w:left w:val="none" w:sz="0" w:space="0" w:color="auto"/>
        <w:bottom w:val="none" w:sz="0" w:space="0" w:color="auto"/>
        <w:right w:val="none" w:sz="0" w:space="0" w:color="auto"/>
      </w:divBdr>
    </w:div>
    <w:div w:id="1623879002">
      <w:bodyDiv w:val="1"/>
      <w:marLeft w:val="0"/>
      <w:marRight w:val="0"/>
      <w:marTop w:val="0"/>
      <w:marBottom w:val="0"/>
      <w:divBdr>
        <w:top w:val="none" w:sz="0" w:space="0" w:color="auto"/>
        <w:left w:val="none" w:sz="0" w:space="0" w:color="auto"/>
        <w:bottom w:val="none" w:sz="0" w:space="0" w:color="auto"/>
        <w:right w:val="none" w:sz="0" w:space="0" w:color="auto"/>
      </w:divBdr>
    </w:div>
    <w:div w:id="1646201501">
      <w:bodyDiv w:val="1"/>
      <w:marLeft w:val="0"/>
      <w:marRight w:val="0"/>
      <w:marTop w:val="0"/>
      <w:marBottom w:val="0"/>
      <w:divBdr>
        <w:top w:val="none" w:sz="0" w:space="0" w:color="auto"/>
        <w:left w:val="none" w:sz="0" w:space="0" w:color="auto"/>
        <w:bottom w:val="none" w:sz="0" w:space="0" w:color="auto"/>
        <w:right w:val="none" w:sz="0" w:space="0" w:color="auto"/>
      </w:divBdr>
    </w:div>
    <w:div w:id="1685133950">
      <w:bodyDiv w:val="1"/>
      <w:marLeft w:val="0"/>
      <w:marRight w:val="0"/>
      <w:marTop w:val="0"/>
      <w:marBottom w:val="0"/>
      <w:divBdr>
        <w:top w:val="none" w:sz="0" w:space="0" w:color="auto"/>
        <w:left w:val="none" w:sz="0" w:space="0" w:color="auto"/>
        <w:bottom w:val="none" w:sz="0" w:space="0" w:color="auto"/>
        <w:right w:val="none" w:sz="0" w:space="0" w:color="auto"/>
      </w:divBdr>
    </w:div>
    <w:div w:id="1777679068">
      <w:bodyDiv w:val="1"/>
      <w:marLeft w:val="0"/>
      <w:marRight w:val="0"/>
      <w:marTop w:val="0"/>
      <w:marBottom w:val="0"/>
      <w:divBdr>
        <w:top w:val="none" w:sz="0" w:space="0" w:color="auto"/>
        <w:left w:val="none" w:sz="0" w:space="0" w:color="auto"/>
        <w:bottom w:val="none" w:sz="0" w:space="0" w:color="auto"/>
        <w:right w:val="none" w:sz="0" w:space="0" w:color="auto"/>
      </w:divBdr>
    </w:div>
    <w:div w:id="1783106803">
      <w:bodyDiv w:val="1"/>
      <w:marLeft w:val="0"/>
      <w:marRight w:val="0"/>
      <w:marTop w:val="0"/>
      <w:marBottom w:val="0"/>
      <w:divBdr>
        <w:top w:val="none" w:sz="0" w:space="0" w:color="auto"/>
        <w:left w:val="none" w:sz="0" w:space="0" w:color="auto"/>
        <w:bottom w:val="none" w:sz="0" w:space="0" w:color="auto"/>
        <w:right w:val="none" w:sz="0" w:space="0" w:color="auto"/>
      </w:divBdr>
    </w:div>
    <w:div w:id="1815442845">
      <w:bodyDiv w:val="1"/>
      <w:marLeft w:val="0"/>
      <w:marRight w:val="0"/>
      <w:marTop w:val="0"/>
      <w:marBottom w:val="0"/>
      <w:divBdr>
        <w:top w:val="none" w:sz="0" w:space="0" w:color="auto"/>
        <w:left w:val="none" w:sz="0" w:space="0" w:color="auto"/>
        <w:bottom w:val="none" w:sz="0" w:space="0" w:color="auto"/>
        <w:right w:val="none" w:sz="0" w:space="0" w:color="auto"/>
      </w:divBdr>
    </w:div>
    <w:div w:id="1869486534">
      <w:bodyDiv w:val="1"/>
      <w:marLeft w:val="0"/>
      <w:marRight w:val="0"/>
      <w:marTop w:val="0"/>
      <w:marBottom w:val="0"/>
      <w:divBdr>
        <w:top w:val="none" w:sz="0" w:space="0" w:color="auto"/>
        <w:left w:val="none" w:sz="0" w:space="0" w:color="auto"/>
        <w:bottom w:val="none" w:sz="0" w:space="0" w:color="auto"/>
        <w:right w:val="none" w:sz="0" w:space="0" w:color="auto"/>
      </w:divBdr>
    </w:div>
    <w:div w:id="1935282617">
      <w:bodyDiv w:val="1"/>
      <w:marLeft w:val="0"/>
      <w:marRight w:val="0"/>
      <w:marTop w:val="0"/>
      <w:marBottom w:val="0"/>
      <w:divBdr>
        <w:top w:val="none" w:sz="0" w:space="0" w:color="auto"/>
        <w:left w:val="none" w:sz="0" w:space="0" w:color="auto"/>
        <w:bottom w:val="none" w:sz="0" w:space="0" w:color="auto"/>
        <w:right w:val="none" w:sz="0" w:space="0" w:color="auto"/>
      </w:divBdr>
    </w:div>
    <w:div w:id="1952200378">
      <w:bodyDiv w:val="1"/>
      <w:marLeft w:val="0"/>
      <w:marRight w:val="0"/>
      <w:marTop w:val="0"/>
      <w:marBottom w:val="0"/>
      <w:divBdr>
        <w:top w:val="none" w:sz="0" w:space="0" w:color="auto"/>
        <w:left w:val="none" w:sz="0" w:space="0" w:color="auto"/>
        <w:bottom w:val="none" w:sz="0" w:space="0" w:color="auto"/>
        <w:right w:val="none" w:sz="0" w:space="0" w:color="auto"/>
      </w:divBdr>
    </w:div>
    <w:div w:id="1973243683">
      <w:bodyDiv w:val="1"/>
      <w:marLeft w:val="0"/>
      <w:marRight w:val="0"/>
      <w:marTop w:val="0"/>
      <w:marBottom w:val="0"/>
      <w:divBdr>
        <w:top w:val="none" w:sz="0" w:space="0" w:color="auto"/>
        <w:left w:val="none" w:sz="0" w:space="0" w:color="auto"/>
        <w:bottom w:val="none" w:sz="0" w:space="0" w:color="auto"/>
        <w:right w:val="none" w:sz="0" w:space="0" w:color="auto"/>
      </w:divBdr>
    </w:div>
    <w:div w:id="1979529848">
      <w:bodyDiv w:val="1"/>
      <w:marLeft w:val="0"/>
      <w:marRight w:val="0"/>
      <w:marTop w:val="0"/>
      <w:marBottom w:val="0"/>
      <w:divBdr>
        <w:top w:val="none" w:sz="0" w:space="0" w:color="auto"/>
        <w:left w:val="none" w:sz="0" w:space="0" w:color="auto"/>
        <w:bottom w:val="none" w:sz="0" w:space="0" w:color="auto"/>
        <w:right w:val="none" w:sz="0" w:space="0" w:color="auto"/>
      </w:divBdr>
    </w:div>
    <w:div w:id="1981106724">
      <w:bodyDiv w:val="1"/>
      <w:marLeft w:val="0"/>
      <w:marRight w:val="0"/>
      <w:marTop w:val="0"/>
      <w:marBottom w:val="0"/>
      <w:divBdr>
        <w:top w:val="none" w:sz="0" w:space="0" w:color="auto"/>
        <w:left w:val="none" w:sz="0" w:space="0" w:color="auto"/>
        <w:bottom w:val="none" w:sz="0" w:space="0" w:color="auto"/>
        <w:right w:val="none" w:sz="0" w:space="0" w:color="auto"/>
      </w:divBdr>
    </w:div>
    <w:div w:id="2003074939">
      <w:bodyDiv w:val="1"/>
      <w:marLeft w:val="0"/>
      <w:marRight w:val="0"/>
      <w:marTop w:val="0"/>
      <w:marBottom w:val="0"/>
      <w:divBdr>
        <w:top w:val="none" w:sz="0" w:space="0" w:color="auto"/>
        <w:left w:val="none" w:sz="0" w:space="0" w:color="auto"/>
        <w:bottom w:val="none" w:sz="0" w:space="0" w:color="auto"/>
        <w:right w:val="none" w:sz="0" w:space="0" w:color="auto"/>
      </w:divBdr>
    </w:div>
    <w:div w:id="2077391112">
      <w:bodyDiv w:val="1"/>
      <w:marLeft w:val="0"/>
      <w:marRight w:val="0"/>
      <w:marTop w:val="0"/>
      <w:marBottom w:val="0"/>
      <w:divBdr>
        <w:top w:val="none" w:sz="0" w:space="0" w:color="auto"/>
        <w:left w:val="none" w:sz="0" w:space="0" w:color="auto"/>
        <w:bottom w:val="none" w:sz="0" w:space="0" w:color="auto"/>
        <w:right w:val="none" w:sz="0" w:space="0" w:color="auto"/>
      </w:divBdr>
    </w:div>
    <w:div w:id="2115978746">
      <w:bodyDiv w:val="1"/>
      <w:marLeft w:val="0"/>
      <w:marRight w:val="0"/>
      <w:marTop w:val="0"/>
      <w:marBottom w:val="0"/>
      <w:divBdr>
        <w:top w:val="none" w:sz="0" w:space="0" w:color="auto"/>
        <w:left w:val="none" w:sz="0" w:space="0" w:color="auto"/>
        <w:bottom w:val="none" w:sz="0" w:space="0" w:color="auto"/>
        <w:right w:val="none" w:sz="0" w:space="0" w:color="auto"/>
      </w:divBdr>
    </w:div>
    <w:div w:id="211828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isefrance.f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d4dhub.eu/es/news/call-for-proposals-for-digital-and-green-innovation-challenge-in-latin-america-and-the-caribbea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664FB-74B3-4CCD-84AC-CE8A8C0DC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11</Pages>
  <Words>4727</Words>
  <Characters>25999</Characters>
  <Application>Microsoft Office Word</Application>
  <DocSecurity>0</DocSecurity>
  <Lines>216</Lines>
  <Paragraphs>61</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Lmaria</dc:creator>
  <cp:lastModifiedBy>emmanuel.leroy</cp:lastModifiedBy>
  <cp:revision>17</cp:revision>
  <dcterms:created xsi:type="dcterms:W3CDTF">2025-07-18T14:37:00Z</dcterms:created>
  <dcterms:modified xsi:type="dcterms:W3CDTF">2025-07-30T21:01:00Z</dcterms:modified>
</cp:coreProperties>
</file>