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558F18A2"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8D6FCF">
        <w:rPr>
          <w:rFonts w:asciiTheme="minorHAnsi" w:hAnsiTheme="minorHAnsi" w:cs="Arial"/>
          <w:sz w:val="22"/>
          <w:lang w:val="en-GB"/>
        </w:rPr>
        <w:t xml:space="preserve">the Digital and </w:t>
      </w:r>
      <w:r w:rsidR="00443146">
        <w:rPr>
          <w:rFonts w:asciiTheme="minorHAnsi" w:hAnsiTheme="minorHAnsi" w:cs="Arial"/>
          <w:sz w:val="22"/>
          <w:lang w:val="en-GB"/>
        </w:rPr>
        <w:t>Green Innovation Project</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2AAACFD3" w14:textId="77777777" w:rsidR="00EE0FB8" w:rsidRDefault="0094346F" w:rsidP="00EE0FB8">
      <w:pPr>
        <w:spacing w:before="120" w:line="240" w:lineRule="auto"/>
        <w:jc w:val="both"/>
        <w:rPr>
          <w:rFonts w:asciiTheme="minorHAnsi" w:hAnsiTheme="minorHAnsi" w:cstheme="minorHAnsi"/>
          <w:sz w:val="22"/>
          <w:szCs w:val="22"/>
          <w:lang w:val="en-US"/>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EE0FB8" w:rsidRPr="006D39BF">
        <w:rPr>
          <w:rFonts w:asciiTheme="minorHAnsi" w:hAnsiTheme="minorHAnsi" w:cstheme="minorHAnsi"/>
          <w:sz w:val="22"/>
          <w:szCs w:val="22"/>
          <w:lang w:val="en-US"/>
        </w:rPr>
        <w:t xml:space="preserve">Provision of business coaching and </w:t>
      </w:r>
      <w:r w:rsidR="00EE0FB8">
        <w:rPr>
          <w:rFonts w:asciiTheme="minorHAnsi" w:hAnsiTheme="minorHAnsi" w:cstheme="minorHAnsi"/>
          <w:sz w:val="22"/>
          <w:szCs w:val="22"/>
          <w:lang w:val="en-US"/>
        </w:rPr>
        <w:t xml:space="preserve">Earth-Observation (EO)-related coaching, training and </w:t>
      </w:r>
      <w:r w:rsidR="00EE0FB8" w:rsidRPr="006D39BF">
        <w:rPr>
          <w:rFonts w:asciiTheme="minorHAnsi" w:hAnsiTheme="minorHAnsi" w:cstheme="minorHAnsi"/>
          <w:sz w:val="22"/>
          <w:szCs w:val="22"/>
          <w:lang w:val="en-US"/>
        </w:rPr>
        <w:t>technical services t</w:t>
      </w:r>
      <w:r w:rsidR="00EE0FB8">
        <w:rPr>
          <w:rFonts w:asciiTheme="minorHAnsi" w:hAnsiTheme="minorHAnsi" w:cstheme="minorHAnsi"/>
          <w:sz w:val="22"/>
          <w:szCs w:val="22"/>
          <w:lang w:val="en-US"/>
        </w:rPr>
        <w:t xml:space="preserve">o </w:t>
      </w:r>
      <w:r w:rsidR="00EE0FB8" w:rsidRPr="006D39BF">
        <w:rPr>
          <w:rFonts w:asciiTheme="minorHAnsi" w:hAnsiTheme="minorHAnsi" w:cstheme="minorHAnsi"/>
          <w:sz w:val="22"/>
          <w:szCs w:val="22"/>
          <w:lang w:val="en-US"/>
        </w:rPr>
        <w:t xml:space="preserve">local start-ups and enterprises benefiting from the Digital &amp; Green Innovation (DGI) project, led by Expertise France in </w:t>
      </w:r>
      <w:r w:rsidR="00EE0FB8">
        <w:rPr>
          <w:rFonts w:asciiTheme="minorHAnsi" w:hAnsiTheme="minorHAnsi" w:cstheme="minorHAnsi"/>
          <w:sz w:val="22"/>
          <w:szCs w:val="22"/>
          <w:lang w:val="en-US"/>
        </w:rPr>
        <w:t>Latin America and Caribbean (</w:t>
      </w:r>
      <w:r w:rsidR="00EE0FB8" w:rsidRPr="006D39BF">
        <w:rPr>
          <w:rFonts w:asciiTheme="minorHAnsi" w:hAnsiTheme="minorHAnsi" w:cstheme="minorHAnsi"/>
          <w:sz w:val="22"/>
          <w:szCs w:val="22"/>
          <w:lang w:val="en-US"/>
        </w:rPr>
        <w:t>LAC</w:t>
      </w:r>
      <w:r w:rsidR="00EE0FB8">
        <w:rPr>
          <w:rFonts w:asciiTheme="minorHAnsi" w:hAnsiTheme="minorHAnsi" w:cstheme="minorHAnsi"/>
          <w:sz w:val="22"/>
          <w:szCs w:val="22"/>
          <w:lang w:val="en-US"/>
        </w:rPr>
        <w:t>)</w:t>
      </w:r>
      <w:r w:rsidR="00EE0FB8" w:rsidRPr="006D39BF">
        <w:rPr>
          <w:rFonts w:asciiTheme="minorHAnsi" w:hAnsiTheme="minorHAnsi" w:cstheme="minorHAnsi"/>
          <w:sz w:val="22"/>
          <w:szCs w:val="22"/>
          <w:lang w:val="en-US"/>
        </w:rPr>
        <w:t xml:space="preserve"> countries</w:t>
      </w:r>
      <w:r w:rsidR="00EE0FB8">
        <w:rPr>
          <w:rFonts w:asciiTheme="minorHAnsi" w:hAnsiTheme="minorHAnsi" w:cstheme="minorHAnsi"/>
          <w:sz w:val="22"/>
          <w:szCs w:val="22"/>
          <w:lang w:val="en-US"/>
        </w:rPr>
        <w:t>.</w:t>
      </w:r>
    </w:p>
    <w:p w14:paraId="3CD7D177" w14:textId="7F52E868" w:rsidR="005B33E4" w:rsidRPr="00167803" w:rsidRDefault="005B33E4" w:rsidP="00EE0FB8">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67C7DE5E" w14:textId="63A8F204" w:rsidR="00443146"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w:t>
      </w:r>
      <w:r w:rsidR="00443146">
        <w:rPr>
          <w:rFonts w:asciiTheme="minorHAnsi" w:hAnsiTheme="minorHAnsi" w:cs="Arial"/>
          <w:sz w:val="22"/>
          <w:lang w:val="en-GB"/>
        </w:rPr>
        <w:t xml:space="preserve"> :</w:t>
      </w:r>
    </w:p>
    <w:p w14:paraId="045449B4" w14:textId="77777777" w:rsidR="00443146" w:rsidRPr="00342E4D" w:rsidRDefault="00443146" w:rsidP="00443146">
      <w:pPr>
        <w:pStyle w:val="Default"/>
        <w:numPr>
          <w:ilvl w:val="0"/>
          <w:numId w:val="18"/>
        </w:numPr>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human resources:</w:t>
      </w:r>
    </w:p>
    <w:p w14:paraId="309C328B" w14:textId="77777777" w:rsidR="00443146" w:rsidRPr="00342E4D" w:rsidRDefault="00443146" w:rsidP="00443146">
      <w:pPr>
        <w:pStyle w:val="Default"/>
        <w:numPr>
          <w:ilvl w:val="1"/>
          <w:numId w:val="18"/>
        </w:numPr>
        <w:jc w:val="both"/>
        <w:rPr>
          <w:rFonts w:asciiTheme="minorHAnsi" w:hAnsiTheme="minorHAnsi" w:cstheme="minorHAnsi"/>
          <w:sz w:val="22"/>
          <w:szCs w:val="22"/>
          <w:lang w:val="en-GB"/>
        </w:rPr>
      </w:pPr>
      <w:r>
        <w:rPr>
          <w:rFonts w:asciiTheme="minorHAnsi" w:hAnsiTheme="minorHAnsi" w:cstheme="minorHAnsi"/>
          <w:sz w:val="22"/>
          <w:szCs w:val="22"/>
          <w:lang w:val="en"/>
        </w:rPr>
        <w:t>A declaration stating the company’s current headcount and the number of supervisory personnel;</w:t>
      </w:r>
    </w:p>
    <w:p w14:paraId="734BC227" w14:textId="77777777" w:rsidR="00443146" w:rsidRPr="00342E4D" w:rsidRDefault="00443146" w:rsidP="00443146">
      <w:pPr>
        <w:pStyle w:val="Default"/>
        <w:numPr>
          <w:ilvl w:val="0"/>
          <w:numId w:val="18"/>
        </w:numPr>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technical resources:</w:t>
      </w:r>
    </w:p>
    <w:p w14:paraId="3C645332" w14:textId="77777777" w:rsidR="00443146" w:rsidRPr="00342E4D" w:rsidRDefault="00443146" w:rsidP="00443146">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p>
    <w:p w14:paraId="6FD876E9" w14:textId="77777777" w:rsidR="00443146" w:rsidRPr="00342E4D" w:rsidRDefault="00443146" w:rsidP="00443146">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Declaration stating the technical tools and equipment available to the candidate for delivery of the services specified in the contract;</w:t>
      </w:r>
    </w:p>
    <w:p w14:paraId="5E56A900" w14:textId="77777777" w:rsidR="00443146" w:rsidRPr="00342E4D" w:rsidRDefault="00443146" w:rsidP="00443146">
      <w:pPr>
        <w:pStyle w:val="Default"/>
        <w:numPr>
          <w:ilvl w:val="0"/>
          <w:numId w:val="18"/>
        </w:numPr>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lastRenderedPageBreak/>
        <w:t>A description of the economic and financial resources:</w:t>
      </w:r>
    </w:p>
    <w:p w14:paraId="3D9E559E" w14:textId="77777777" w:rsidR="00443146" w:rsidRPr="00342E4D" w:rsidRDefault="00443146" w:rsidP="00443146">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Revenue declarations for the last three available financial years;</w:t>
      </w:r>
    </w:p>
    <w:p w14:paraId="7E476875" w14:textId="77777777" w:rsidR="00443146" w:rsidRPr="00342E4D" w:rsidRDefault="00443146" w:rsidP="00443146">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Currently valid insurance certificates for civil and/or professional liability;</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2A4072F0" w14:textId="77777777" w:rsidR="00443146" w:rsidRDefault="00443146" w:rsidP="00443146">
      <w:pPr>
        <w:pStyle w:val="Prrafodelista"/>
        <w:jc w:val="both"/>
        <w:rPr>
          <w:rFonts w:asciiTheme="minorHAnsi" w:hAnsiTheme="minorHAnsi" w:cstheme="minorHAnsi"/>
          <w:color w:val="000000"/>
          <w:sz w:val="22"/>
          <w:szCs w:val="22"/>
          <w:lang w:val="en-GB"/>
        </w:rPr>
      </w:pPr>
      <w:r w:rsidRPr="00261E96">
        <w:rPr>
          <w:rFonts w:asciiTheme="minorHAnsi" w:hAnsiTheme="minorHAnsi" w:cstheme="minorHAnsi"/>
          <w:color w:val="000000"/>
          <w:sz w:val="22"/>
          <w:szCs w:val="22"/>
          <w:lang w:val="en-GB"/>
        </w:rPr>
        <w:t>Ideally, proof of capacity will be provided in the following way:</w:t>
      </w:r>
    </w:p>
    <w:p w14:paraId="058635A3" w14:textId="77777777" w:rsidR="00443146" w:rsidRPr="00933189" w:rsidRDefault="00443146" w:rsidP="00443146">
      <w:pPr>
        <w:numPr>
          <w:ilvl w:val="1"/>
          <w:numId w:val="46"/>
        </w:numPr>
        <w:tabs>
          <w:tab w:val="left" w:pos="3010"/>
        </w:tabs>
        <w:spacing w:line="259" w:lineRule="auto"/>
        <w:rPr>
          <w:rFonts w:asciiTheme="minorHAnsi" w:hAnsiTheme="minorHAnsi" w:cstheme="minorHAnsi"/>
          <w:i/>
          <w:sz w:val="22"/>
          <w:szCs w:val="22"/>
          <w:lang w:val="en-US"/>
        </w:rPr>
      </w:pPr>
      <w:r w:rsidRPr="00933189">
        <w:rPr>
          <w:rFonts w:asciiTheme="minorHAnsi" w:hAnsiTheme="minorHAnsi" w:cstheme="minorHAnsi"/>
          <w:i/>
          <w:sz w:val="22"/>
          <w:szCs w:val="22"/>
          <w:lang w:val="en-US"/>
        </w:rPr>
        <w:t>Proven experience in designing and delivering capacity building programs for Business Support Organizations (BSOs), particularly in the fields of EO related green and digital innovation and enterprise development.</w:t>
      </w:r>
    </w:p>
    <w:p w14:paraId="08C45688" w14:textId="77777777" w:rsidR="00443146" w:rsidRPr="00933189" w:rsidRDefault="00443146" w:rsidP="00443146">
      <w:pPr>
        <w:numPr>
          <w:ilvl w:val="1"/>
          <w:numId w:val="46"/>
        </w:numPr>
        <w:tabs>
          <w:tab w:val="left" w:pos="3010"/>
        </w:tabs>
        <w:spacing w:line="259" w:lineRule="auto"/>
        <w:rPr>
          <w:rFonts w:asciiTheme="minorHAnsi" w:hAnsiTheme="minorHAnsi" w:cstheme="minorHAnsi"/>
          <w:i/>
          <w:sz w:val="22"/>
          <w:szCs w:val="22"/>
          <w:lang w:val="en-US"/>
        </w:rPr>
      </w:pPr>
      <w:r w:rsidRPr="00933189">
        <w:rPr>
          <w:rFonts w:asciiTheme="minorHAnsi" w:hAnsiTheme="minorHAnsi" w:cstheme="minorHAnsi"/>
          <w:i/>
          <w:sz w:val="22"/>
          <w:szCs w:val="22"/>
          <w:lang w:val="en-US"/>
        </w:rPr>
        <w:t>Demonstrated track record of at least three similar assignments in the last five years.</w:t>
      </w:r>
    </w:p>
    <w:p w14:paraId="6F38483D" w14:textId="77777777" w:rsidR="00443146" w:rsidRPr="00933189" w:rsidRDefault="00443146" w:rsidP="00443146">
      <w:pPr>
        <w:numPr>
          <w:ilvl w:val="1"/>
          <w:numId w:val="46"/>
        </w:numPr>
        <w:tabs>
          <w:tab w:val="left" w:pos="3010"/>
        </w:tabs>
        <w:spacing w:line="259" w:lineRule="auto"/>
        <w:rPr>
          <w:rFonts w:asciiTheme="minorHAnsi" w:hAnsiTheme="minorHAnsi" w:cstheme="minorHAnsi"/>
          <w:i/>
          <w:sz w:val="22"/>
          <w:szCs w:val="22"/>
          <w:lang w:val="en-US"/>
        </w:rPr>
      </w:pPr>
      <w:r w:rsidRPr="00933189">
        <w:rPr>
          <w:rFonts w:asciiTheme="minorHAnsi" w:hAnsiTheme="minorHAnsi" w:cstheme="minorHAnsi"/>
          <w:i/>
          <w:sz w:val="22"/>
          <w:szCs w:val="22"/>
          <w:lang w:val="en-US"/>
        </w:rPr>
        <w:t>Strong knowledge of EO ecosystems and key stakeholder and networking’s in Europe</w:t>
      </w:r>
      <w:r>
        <w:rPr>
          <w:rFonts w:asciiTheme="minorHAnsi" w:hAnsiTheme="minorHAnsi" w:cstheme="minorHAnsi"/>
          <w:i/>
          <w:sz w:val="22"/>
          <w:szCs w:val="22"/>
          <w:lang w:val="en-US"/>
        </w:rPr>
        <w:t>.</w:t>
      </w:r>
    </w:p>
    <w:p w14:paraId="5D384C23" w14:textId="77777777" w:rsidR="00443146" w:rsidRPr="00933189" w:rsidRDefault="00443146" w:rsidP="00443146">
      <w:pPr>
        <w:numPr>
          <w:ilvl w:val="1"/>
          <w:numId w:val="46"/>
        </w:numPr>
        <w:tabs>
          <w:tab w:val="left" w:pos="3010"/>
        </w:tabs>
        <w:spacing w:after="40" w:line="259" w:lineRule="auto"/>
        <w:jc w:val="both"/>
        <w:rPr>
          <w:rFonts w:asciiTheme="minorHAnsi" w:hAnsiTheme="minorHAnsi" w:cs="Calibri"/>
          <w:b/>
          <w:i/>
          <w:iCs/>
          <w:sz w:val="22"/>
          <w:szCs w:val="22"/>
          <w:lang w:val="en-US"/>
        </w:rPr>
      </w:pPr>
      <w:r w:rsidRPr="00933189">
        <w:rPr>
          <w:rFonts w:asciiTheme="minorHAnsi" w:hAnsiTheme="minorHAnsi" w:cstheme="minorHAnsi"/>
          <w:i/>
          <w:sz w:val="22"/>
          <w:szCs w:val="22"/>
          <w:lang w:val="en-US"/>
        </w:rPr>
        <w:t>Capacity to deliver the interventions virtually and in Spanish</w:t>
      </w:r>
      <w:r>
        <w:rPr>
          <w:rFonts w:asciiTheme="minorHAnsi" w:hAnsiTheme="minorHAnsi" w:cstheme="minorHAnsi"/>
          <w:i/>
          <w:sz w:val="22"/>
          <w:szCs w:val="22"/>
          <w:lang w:val="en-US"/>
        </w:rPr>
        <w:t>.</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aconcuadrcula"/>
        <w:tblW w:w="0" w:type="auto"/>
        <w:tblLook w:val="04A0" w:firstRow="1" w:lastRow="0" w:firstColumn="1" w:lastColumn="0" w:noHBand="0" w:noVBand="1"/>
      </w:tblPr>
      <w:tblGrid>
        <w:gridCol w:w="3397"/>
        <w:gridCol w:w="5665"/>
      </w:tblGrid>
      <w:tr w:rsidR="00426657" w:rsidRPr="00EE0FB8"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5F396CF" w:rsidR="00426657" w:rsidRDefault="00426657" w:rsidP="00891B43">
      <w:pPr>
        <w:spacing w:before="120" w:line="240" w:lineRule="auto"/>
        <w:jc w:val="both"/>
        <w:rPr>
          <w:rFonts w:asciiTheme="minorHAnsi" w:hAnsiTheme="minorHAnsi" w:cs="Arial"/>
          <w:sz w:val="22"/>
        </w:rPr>
      </w:pPr>
    </w:p>
    <w:p w14:paraId="1CED7624" w14:textId="77777777" w:rsidR="00EE0FB8" w:rsidRPr="00891B43" w:rsidRDefault="00EE0FB8" w:rsidP="00891B43">
      <w:pPr>
        <w:spacing w:before="120" w:line="240" w:lineRule="auto"/>
        <w:jc w:val="both"/>
        <w:rPr>
          <w:rFonts w:asciiTheme="minorHAnsi" w:hAnsiTheme="minorHAnsi" w:cs="Arial"/>
          <w:sz w:val="22"/>
        </w:r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34834CD7"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EE0FB8" w:rsidRPr="006D39BF">
        <w:rPr>
          <w:rFonts w:asciiTheme="minorHAnsi" w:hAnsiTheme="minorHAnsi" w:cstheme="minorHAnsi"/>
          <w:sz w:val="22"/>
          <w:szCs w:val="22"/>
          <w:lang w:val="en-US"/>
        </w:rPr>
        <w:t xml:space="preserve">Provision of business coaching and </w:t>
      </w:r>
      <w:r w:rsidR="00EE0FB8">
        <w:rPr>
          <w:rFonts w:asciiTheme="minorHAnsi" w:hAnsiTheme="minorHAnsi" w:cstheme="minorHAnsi"/>
          <w:sz w:val="22"/>
          <w:szCs w:val="22"/>
          <w:lang w:val="en-US"/>
        </w:rPr>
        <w:t xml:space="preserve">Earth-Observation (EO)-related coaching, training and </w:t>
      </w:r>
      <w:r w:rsidR="00EE0FB8" w:rsidRPr="006D39BF">
        <w:rPr>
          <w:rFonts w:asciiTheme="minorHAnsi" w:hAnsiTheme="minorHAnsi" w:cstheme="minorHAnsi"/>
          <w:sz w:val="22"/>
          <w:szCs w:val="22"/>
          <w:lang w:val="en-US"/>
        </w:rPr>
        <w:t>technical services t</w:t>
      </w:r>
      <w:r w:rsidR="00EE0FB8">
        <w:rPr>
          <w:rFonts w:asciiTheme="minorHAnsi" w:hAnsiTheme="minorHAnsi" w:cstheme="minorHAnsi"/>
          <w:sz w:val="22"/>
          <w:szCs w:val="22"/>
          <w:lang w:val="en-US"/>
        </w:rPr>
        <w:t xml:space="preserve">o </w:t>
      </w:r>
      <w:r w:rsidR="00EE0FB8" w:rsidRPr="006D39BF">
        <w:rPr>
          <w:rFonts w:asciiTheme="minorHAnsi" w:hAnsiTheme="minorHAnsi" w:cstheme="minorHAnsi"/>
          <w:sz w:val="22"/>
          <w:szCs w:val="22"/>
          <w:lang w:val="en-US"/>
        </w:rPr>
        <w:t xml:space="preserve">local start-ups and enterprises benefiting from the Digital &amp; Green Innovation (DGI) project, led by Expertise France in </w:t>
      </w:r>
      <w:r w:rsidR="00EE0FB8">
        <w:rPr>
          <w:rFonts w:asciiTheme="minorHAnsi" w:hAnsiTheme="minorHAnsi" w:cstheme="minorHAnsi"/>
          <w:sz w:val="22"/>
          <w:szCs w:val="22"/>
          <w:lang w:val="en-US"/>
        </w:rPr>
        <w:t>Latin America and Caribbean (</w:t>
      </w:r>
      <w:r w:rsidR="00EE0FB8" w:rsidRPr="006D39BF">
        <w:rPr>
          <w:rFonts w:asciiTheme="minorHAnsi" w:hAnsiTheme="minorHAnsi" w:cstheme="minorHAnsi"/>
          <w:sz w:val="22"/>
          <w:szCs w:val="22"/>
          <w:lang w:val="en-US"/>
        </w:rPr>
        <w:t>LAC</w:t>
      </w:r>
      <w:r w:rsidR="00EE0FB8">
        <w:rPr>
          <w:rFonts w:asciiTheme="minorHAnsi" w:hAnsiTheme="minorHAnsi" w:cstheme="minorHAnsi"/>
          <w:sz w:val="22"/>
          <w:szCs w:val="22"/>
          <w:lang w:val="en-US"/>
        </w:rPr>
        <w:t>)</w:t>
      </w:r>
      <w:r w:rsidR="00EE0FB8" w:rsidRPr="006D39BF">
        <w:rPr>
          <w:rFonts w:asciiTheme="minorHAnsi" w:hAnsiTheme="minorHAnsi" w:cstheme="minorHAnsi"/>
          <w:sz w:val="22"/>
          <w:szCs w:val="22"/>
          <w:lang w:val="en-US"/>
        </w:rPr>
        <w:t xml:space="preserve"> countries</w:t>
      </w:r>
      <w:r w:rsidR="00EE0FB8">
        <w:rPr>
          <w:rFonts w:asciiTheme="minorHAnsi" w:hAnsiTheme="minorHAnsi" w:cstheme="minorHAnsi"/>
          <w:sz w:val="22"/>
          <w:szCs w:val="22"/>
          <w:lang w:val="en-US"/>
        </w:rPr>
        <w:t>.</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443146">
        <w:rPr>
          <w:rFonts w:ascii="Calibri" w:hAnsi="Calibri"/>
          <w:sz w:val="22"/>
          <w:szCs w:val="22"/>
          <w:highlight w:val="yellow"/>
          <w:lang w:val="en-GB"/>
        </w:rPr>
        <w:t>(</w:t>
      </w:r>
      <w:r w:rsidRPr="00443146">
        <w:rPr>
          <w:rFonts w:ascii="Calibri" w:hAnsi="Calibri"/>
          <w:i/>
          <w:iCs/>
          <w:sz w:val="22"/>
          <w:szCs w:val="22"/>
          <w:highlight w:val="yellow"/>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rrafodelista"/>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Refdenotaalpi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8" w:history="1">
        <w:r w:rsidR="009F3CFA" w:rsidRPr="00181EC2">
          <w:rPr>
            <w:rStyle w:val="Hipervnculo"/>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9"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0" w:history="1">
        <w:r w:rsidR="00BF6DF7" w:rsidRPr="00181EC2">
          <w:rPr>
            <w:rStyle w:val="Hipervnculo"/>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1"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2"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EE0FB8"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16">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17">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75pt;height:694.5pt" o:ole="">
            <v:imagedata r:id="rId18" o:title=""/>
          </v:shape>
          <o:OLEObject Type="Embed" ProgID="Excel.Sheet.12" ShapeID="_x0000_i1025" DrawAspect="Content" ObjectID="_1813048052" r:id="rId19"/>
        </w:object>
      </w:r>
    </w:p>
    <w:sectPr w:rsidR="00B76D6F" w:rsidRPr="00432FF8" w:rsidSect="005E2CD1">
      <w:headerReference w:type="default" r:id="rId20"/>
      <w:headerReference w:type="first" r:id="rId21"/>
      <w:footerReference w:type="first" r:id="rId22"/>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018025" w14:textId="77777777" w:rsidR="008A0128" w:rsidRDefault="008A0128">
      <w:r>
        <w:separator/>
      </w:r>
    </w:p>
  </w:endnote>
  <w:endnote w:type="continuationSeparator" w:id="0">
    <w:p w14:paraId="15E7A787" w14:textId="77777777" w:rsidR="008A0128" w:rsidRDefault="008A01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A19958A" w:rsidR="00422A4E" w:rsidRDefault="00422A4E"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43146">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43146">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epgina"/>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399A019A" w:rsidR="005E2CD1"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4314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43146">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2F1EF6" w14:textId="77777777" w:rsidR="008A0128" w:rsidRDefault="008A0128">
      <w:r>
        <w:separator/>
      </w:r>
    </w:p>
  </w:footnote>
  <w:footnote w:type="continuationSeparator" w:id="0">
    <w:p w14:paraId="20BCE624" w14:textId="77777777" w:rsidR="008A0128" w:rsidRDefault="008A0128">
      <w:r>
        <w:continuationSeparator/>
      </w:r>
    </w:p>
  </w:footnote>
  <w:footnote w:id="1">
    <w:p w14:paraId="337BBA3F" w14:textId="77777777" w:rsidR="003F0FCE" w:rsidRPr="008F1262" w:rsidRDefault="003F0FCE" w:rsidP="003F0FCE">
      <w:pPr>
        <w:pStyle w:val="Textonotapie"/>
        <w:ind w:left="284" w:hanging="284"/>
        <w:rPr>
          <w:rStyle w:val="Refdenotaalpie"/>
          <w:sz w:val="16"/>
          <w:szCs w:val="18"/>
          <w:vertAlign w:val="baseline"/>
        </w:rPr>
      </w:pPr>
      <w:r w:rsidRPr="008F53EE">
        <w:rPr>
          <w:rStyle w:val="Refdenotaalpie"/>
          <w:rFonts w:ascii="Calibri" w:hAnsi="Calibri"/>
          <w:sz w:val="18"/>
          <w:szCs w:val="18"/>
          <w:vertAlign w:val="baseline"/>
        </w:rPr>
        <w:footnoteRef/>
      </w:r>
      <w:r w:rsidRPr="008F1262">
        <w:rPr>
          <w:rStyle w:val="Refdenotaalpie"/>
          <w:rFonts w:ascii="Calibri" w:hAnsi="Calibri"/>
          <w:sz w:val="18"/>
          <w:szCs w:val="18"/>
          <w:vertAlign w:val="baseline"/>
        </w:rPr>
        <w:t xml:space="preserve"> </w:t>
      </w:r>
      <w:r w:rsidRPr="008F1262">
        <w:rPr>
          <w:rStyle w:val="Refdenotaalpie"/>
          <w:rFonts w:ascii="Calibri" w:hAnsi="Calibri"/>
          <w:sz w:val="18"/>
          <w:szCs w:val="18"/>
          <w:vertAlign w:val="baseline"/>
        </w:rPr>
        <w:tab/>
        <w:t xml:space="preserve">Recent certificates or letters issued by the competent authorities of the relevant State are required. These documents </w:t>
      </w:r>
      <w:r w:rsidRPr="008F1262">
        <w:rPr>
          <w:rStyle w:val="Refdenotaalpie"/>
          <w:rFonts w:ascii="Calibri" w:hAnsi="Calibri"/>
          <w:sz w:val="18"/>
          <w:vertAlign w:val="baseline"/>
        </w:rPr>
        <w:t xml:space="preserve"> </w:t>
      </w:r>
      <w:r w:rsidRPr="008F1262">
        <w:rPr>
          <w:rStyle w:val="Refdenotaalpi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Textonotapie"/>
        <w:rPr>
          <w:lang w:val="en-GB"/>
        </w:rPr>
      </w:pPr>
      <w:r>
        <w:rPr>
          <w:rStyle w:val="Refdenotaalpi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Textonotapie"/>
        <w:spacing w:before="120"/>
        <w:ind w:left="284" w:hanging="284"/>
        <w:rPr>
          <w:rFonts w:ascii="Times New Roman" w:hAnsi="Times New Roman"/>
          <w:sz w:val="16"/>
          <w:lang w:val="en-GB"/>
        </w:rPr>
      </w:pPr>
      <w:r>
        <w:rPr>
          <w:rStyle w:val="Refdenotaalpi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8C231" w14:textId="33B26605" w:rsidR="00F36983" w:rsidRDefault="00F36983" w:rsidP="00F36983">
    <w:pPr>
      <w:pStyle w:val="Encabezado"/>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cabezado"/>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52B93" w14:textId="0B138B57" w:rsidR="00ED1A63" w:rsidRDefault="00ED1A63">
    <w:pPr>
      <w:pStyle w:val="Encabezado"/>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1C13CD" w14:textId="77777777" w:rsidR="005E2CD1" w:rsidRPr="005E2CD1" w:rsidRDefault="005E2CD1" w:rsidP="005E2CD1">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157E83" w14:textId="776197D1" w:rsidR="00A060BA" w:rsidRDefault="008807B2" w:rsidP="00432FF8">
    <w:pPr>
      <w:pStyle w:val="Encabezado"/>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cabezado"/>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D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6863F69"/>
    <w:multiLevelType w:val="hybridMultilevel"/>
    <w:tmpl w:val="CA50E95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40"/>
  </w:num>
  <w:num w:numId="23">
    <w:abstractNumId w:val="1"/>
  </w:num>
  <w:num w:numId="24">
    <w:abstractNumId w:val="17"/>
  </w:num>
  <w:num w:numId="25">
    <w:abstractNumId w:val="37"/>
  </w:num>
  <w:num w:numId="26">
    <w:abstractNumId w:val="18"/>
  </w:num>
  <w:num w:numId="27">
    <w:abstractNumId w:val="41"/>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1"/>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 w:numId="46">
    <w:abstractNumId w:val="3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3EF"/>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1BEC"/>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0B9B"/>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146"/>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3DC9"/>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128"/>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6FCF"/>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0FB8"/>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tulo1">
    <w:name w:val="heading 1"/>
    <w:basedOn w:val="Normal"/>
    <w:next w:val="Normal"/>
    <w:qFormat/>
    <w:pPr>
      <w:keepNext/>
      <w:spacing w:line="440" w:lineRule="exact"/>
      <w:outlineLvl w:val="0"/>
    </w:pPr>
    <w:rPr>
      <w:rFonts w:cs="Arial"/>
      <w:b/>
      <w:bCs/>
      <w:caps/>
    </w:rPr>
  </w:style>
  <w:style w:type="paragraph" w:styleId="Ttulo2">
    <w:name w:val="heading 2"/>
    <w:basedOn w:val="Normal"/>
    <w:next w:val="Normal"/>
    <w:link w:val="Ttulo2Car"/>
    <w:qFormat/>
    <w:pPr>
      <w:keepNext/>
      <w:widowControl w:val="0"/>
      <w:outlineLvl w:val="1"/>
    </w:pPr>
    <w:rPr>
      <w:rFonts w:cs="Arial"/>
      <w:b/>
      <w:bCs/>
      <w:sz w:val="18"/>
    </w:rPr>
  </w:style>
  <w:style w:type="paragraph" w:styleId="Ttulo3">
    <w:name w:val="heading 3"/>
    <w:basedOn w:val="Normal"/>
    <w:next w:val="Normal"/>
    <w:qFormat/>
    <w:pPr>
      <w:keepNext/>
      <w:spacing w:before="240" w:after="60"/>
      <w:outlineLvl w:val="2"/>
    </w:pPr>
    <w:rPr>
      <w:rFonts w:ascii="Helvetica" w:hAnsi="Helvetica"/>
      <w:sz w:val="24"/>
    </w:rPr>
  </w:style>
  <w:style w:type="paragraph" w:styleId="Ttulo4">
    <w:name w:val="heading 4"/>
    <w:basedOn w:val="Normal"/>
    <w:next w:val="Normal"/>
    <w:qFormat/>
    <w:pPr>
      <w:keepNext/>
      <w:widowControl w:val="0"/>
      <w:jc w:val="both"/>
      <w:outlineLvl w:val="3"/>
    </w:pPr>
    <w:rPr>
      <w:rFonts w:cs="Arial"/>
      <w:b/>
      <w:bCs/>
      <w:i/>
      <w:iCs/>
      <w:color w:val="0000FF"/>
    </w:rPr>
  </w:style>
  <w:style w:type="paragraph" w:styleId="Ttulo5">
    <w:name w:val="heading 5"/>
    <w:basedOn w:val="Normal"/>
    <w:next w:val="Normal"/>
    <w:qFormat/>
    <w:pPr>
      <w:keepNext/>
      <w:widowControl w:val="0"/>
      <w:jc w:val="both"/>
      <w:outlineLvl w:val="4"/>
    </w:pPr>
    <w:rPr>
      <w:rFonts w:cs="Arial"/>
      <w:b/>
      <w:bCs/>
    </w:rPr>
  </w:style>
  <w:style w:type="paragraph" w:styleId="Ttulo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tulo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tulo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tulo9">
    <w:name w:val="heading 9"/>
    <w:basedOn w:val="Normal"/>
    <w:next w:val="Normal"/>
    <w:link w:val="Ttulo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536"/>
        <w:tab w:val="right" w:pos="9072"/>
      </w:tabs>
    </w:pPr>
  </w:style>
  <w:style w:type="paragraph" w:styleId="Piedepgina">
    <w:name w:val="footer"/>
    <w:basedOn w:val="Normal"/>
    <w:link w:val="PiedepginaCar"/>
    <w:uiPriority w:val="99"/>
    <w:pPr>
      <w:tabs>
        <w:tab w:val="center" w:pos="4536"/>
        <w:tab w:val="right" w:pos="9072"/>
      </w:tabs>
    </w:pPr>
  </w:style>
  <w:style w:type="character" w:styleId="Hipervnculo">
    <w:name w:val="Hyperlink"/>
    <w:basedOn w:val="Fuentedeprrafopredeter"/>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merodepgina">
    <w:name w:val="page number"/>
    <w:basedOn w:val="Fuentedeprrafopredeter"/>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Textoindependien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Fuentedeprrafopredeter"/>
    <w:rPr>
      <w:rFonts w:ascii="Garamond" w:hAnsi="Garamond"/>
      <w:sz w:val="22"/>
      <w:lang w:val="en-GB" w:eastAsia="fr-FR" w:bidi="ar-SA"/>
    </w:rPr>
  </w:style>
  <w:style w:type="paragraph" w:styleId="Ttulo">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HTML">
    <w:name w:val="HTML Cite"/>
    <w:basedOn w:val="Fuentedeprrafopredeter"/>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nfasis">
    <w:name w:val="Emphasis"/>
    <w:basedOn w:val="Fuentedeprrafopredeter"/>
    <w:uiPriority w:val="20"/>
    <w:qFormat/>
    <w:rPr>
      <w:b/>
      <w:bCs/>
      <w:i w:val="0"/>
      <w:iCs w:val="0"/>
    </w:rPr>
  </w:style>
  <w:style w:type="paragraph" w:styleId="TDC3">
    <w:name w:val="toc 3"/>
    <w:basedOn w:val="Normal"/>
    <w:next w:val="Normal"/>
    <w:autoRedefine/>
    <w:uiPriority w:val="39"/>
    <w:semiHidden/>
    <w:qFormat/>
    <w:pPr>
      <w:numPr>
        <w:numId w:val="5"/>
      </w:numPr>
    </w:pPr>
  </w:style>
  <w:style w:type="paragraph" w:styleId="Textodeglobo">
    <w:name w:val="Balloon Text"/>
    <w:basedOn w:val="Normal"/>
    <w:link w:val="TextodegloboCar"/>
    <w:uiPriority w:val="99"/>
    <w:semiHidden/>
    <w:unhideWhenUsed/>
    <w:rsid w:val="00A34452"/>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34452"/>
    <w:rPr>
      <w:rFonts w:ascii="Tahoma" w:hAnsi="Tahoma" w:cs="Tahoma"/>
      <w:sz w:val="16"/>
      <w:szCs w:val="16"/>
    </w:rPr>
  </w:style>
  <w:style w:type="table" w:styleId="Tablaconcuadrcula">
    <w:name w:val="Table Grid"/>
    <w:basedOn w:val="Tabla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DC1">
    <w:name w:val="toc 1"/>
    <w:basedOn w:val="Normal"/>
    <w:next w:val="Normal"/>
    <w:autoRedefine/>
    <w:uiPriority w:val="39"/>
    <w:unhideWhenUsed/>
    <w:qFormat/>
    <w:rsid w:val="000A6E96"/>
    <w:pPr>
      <w:spacing w:after="100"/>
    </w:pPr>
  </w:style>
  <w:style w:type="paragraph" w:styleId="TD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Textonotapie">
    <w:name w:val="footnote text"/>
    <w:basedOn w:val="Normal"/>
    <w:link w:val="TextonotapieCar"/>
    <w:unhideWhenUsed/>
    <w:rsid w:val="006D3BE8"/>
    <w:pPr>
      <w:spacing w:before="240" w:line="240" w:lineRule="auto"/>
      <w:jc w:val="both"/>
    </w:pPr>
    <w:rPr>
      <w:rFonts w:ascii="Times" w:eastAsia="Times New Roman" w:hAnsi="Times" w:cs="Times"/>
    </w:rPr>
  </w:style>
  <w:style w:type="character" w:customStyle="1" w:styleId="TextonotapieCar">
    <w:name w:val="Texto nota pie Car"/>
    <w:basedOn w:val="Fuentedeprrafopredeter"/>
    <w:link w:val="Textonotapie"/>
    <w:rsid w:val="006D3BE8"/>
    <w:rPr>
      <w:rFonts w:eastAsia="Times New Roman" w:cs="Times"/>
    </w:rPr>
  </w:style>
  <w:style w:type="character" w:styleId="Refdenotaalpie">
    <w:name w:val="footnote reference"/>
    <w:unhideWhenUsed/>
    <w:rsid w:val="006D3BE8"/>
    <w:rPr>
      <w:rFonts w:ascii="Times New Roman" w:hAnsi="Times New Roman" w:cs="Times New Roman" w:hint="default"/>
      <w:vertAlign w:val="superscript"/>
    </w:rPr>
  </w:style>
  <w:style w:type="paragraph" w:styleId="Prrafodelista">
    <w:name w:val="List Paragraph"/>
    <w:basedOn w:val="Normal"/>
    <w:uiPriority w:val="34"/>
    <w:qFormat/>
    <w:rsid w:val="006D3BE8"/>
    <w:pPr>
      <w:ind w:left="720"/>
      <w:contextualSpacing/>
    </w:pPr>
  </w:style>
  <w:style w:type="character" w:styleId="Refdecomentario">
    <w:name w:val="annotation reference"/>
    <w:basedOn w:val="Fuentedeprrafopredeter"/>
    <w:uiPriority w:val="99"/>
    <w:semiHidden/>
    <w:unhideWhenUsed/>
    <w:rsid w:val="006D3BE8"/>
    <w:rPr>
      <w:sz w:val="16"/>
      <w:szCs w:val="16"/>
    </w:rPr>
  </w:style>
  <w:style w:type="paragraph" w:styleId="Textocomentario">
    <w:name w:val="annotation text"/>
    <w:basedOn w:val="Normal"/>
    <w:link w:val="TextocomentarioCar"/>
    <w:uiPriority w:val="99"/>
    <w:unhideWhenUsed/>
    <w:rsid w:val="006D3BE8"/>
    <w:pPr>
      <w:spacing w:line="240" w:lineRule="auto"/>
    </w:pPr>
  </w:style>
  <w:style w:type="character" w:customStyle="1" w:styleId="TextocomentarioCar">
    <w:name w:val="Texto comentario Car"/>
    <w:basedOn w:val="Fuentedeprrafopredeter"/>
    <w:link w:val="Textocomentario"/>
    <w:uiPriority w:val="99"/>
    <w:rsid w:val="006D3BE8"/>
    <w:rPr>
      <w:rFonts w:ascii="Arial" w:hAnsi="Arial"/>
    </w:rPr>
  </w:style>
  <w:style w:type="paragraph" w:styleId="Asuntodelcomentario">
    <w:name w:val="annotation subject"/>
    <w:basedOn w:val="Textocomentario"/>
    <w:next w:val="Textocomentario"/>
    <w:link w:val="AsuntodelcomentarioCar"/>
    <w:uiPriority w:val="99"/>
    <w:semiHidden/>
    <w:unhideWhenUsed/>
    <w:rsid w:val="006D3BE8"/>
    <w:rPr>
      <w:b/>
      <w:bCs/>
    </w:rPr>
  </w:style>
  <w:style w:type="character" w:customStyle="1" w:styleId="AsuntodelcomentarioCar">
    <w:name w:val="Asunto del comentario Car"/>
    <w:basedOn w:val="TextocomentarioCar"/>
    <w:link w:val="Asuntodelcomentario"/>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epginaCar">
    <w:name w:val="Pie de página Car"/>
    <w:basedOn w:val="Fuentedeprrafopredeter"/>
    <w:link w:val="Piedepgina"/>
    <w:uiPriority w:val="99"/>
    <w:rsid w:val="005204FC"/>
    <w:rPr>
      <w:rFonts w:ascii="Arial" w:hAnsi="Arial"/>
    </w:rPr>
  </w:style>
  <w:style w:type="paragraph" w:styleId="Textoindependiente2">
    <w:name w:val="Body Text 2"/>
    <w:basedOn w:val="Normal"/>
    <w:link w:val="Textoindependiente2Car"/>
    <w:uiPriority w:val="99"/>
    <w:semiHidden/>
    <w:unhideWhenUsed/>
    <w:rsid w:val="00893886"/>
    <w:pPr>
      <w:spacing w:after="120" w:line="480" w:lineRule="auto"/>
    </w:pPr>
  </w:style>
  <w:style w:type="character" w:customStyle="1" w:styleId="Textoindependiente2Car">
    <w:name w:val="Texto independiente 2 Car"/>
    <w:basedOn w:val="Fuentedeprrafopredeter"/>
    <w:link w:val="Textoindependiente2"/>
    <w:uiPriority w:val="99"/>
    <w:semiHidden/>
    <w:rsid w:val="00893886"/>
    <w:rPr>
      <w:rFonts w:ascii="Arial" w:hAnsi="Arial"/>
    </w:rPr>
  </w:style>
  <w:style w:type="character" w:customStyle="1" w:styleId="Ttulo2Car">
    <w:name w:val="Título 2 Car"/>
    <w:basedOn w:val="Fuentedeprrafopredeter"/>
    <w:link w:val="Ttulo2"/>
    <w:rsid w:val="00E6519B"/>
    <w:rPr>
      <w:rFonts w:ascii="Arial" w:hAnsi="Arial" w:cs="Arial"/>
      <w:b/>
      <w:bCs/>
      <w:sz w:val="18"/>
    </w:rPr>
  </w:style>
  <w:style w:type="character" w:styleId="Ttulodellibro">
    <w:name w:val="Book Title"/>
    <w:basedOn w:val="Fuentedeprrafopredeter"/>
    <w:uiPriority w:val="33"/>
    <w:qFormat/>
    <w:rsid w:val="002C46DE"/>
    <w:rPr>
      <w:b/>
      <w:bCs/>
      <w:smallCaps/>
      <w:spacing w:val="5"/>
    </w:rPr>
  </w:style>
  <w:style w:type="character" w:customStyle="1" w:styleId="Caractresdenotedebasdepage">
    <w:name w:val="Caractères de note de bas de page"/>
    <w:basedOn w:val="Fuentedeprrafopredeter"/>
    <w:rsid w:val="00390537"/>
    <w:rPr>
      <w:rFonts w:ascii="Times New Roman" w:hAnsi="Times New Roman" w:cs="Times New Roman" w:hint="default"/>
      <w:vertAlign w:val="superscript"/>
    </w:rPr>
  </w:style>
  <w:style w:type="paragraph" w:styleId="Revisin">
    <w:name w:val="Revision"/>
    <w:hidden/>
    <w:uiPriority w:val="99"/>
    <w:semiHidden/>
    <w:rsid w:val="00F51120"/>
    <w:rPr>
      <w:rFonts w:ascii="Arial" w:hAnsi="Arial"/>
    </w:rPr>
  </w:style>
  <w:style w:type="paragraph" w:styleId="Textoindependiente3">
    <w:name w:val="Body Text 3"/>
    <w:basedOn w:val="Normal"/>
    <w:link w:val="Textoindependiente3Car"/>
    <w:uiPriority w:val="99"/>
    <w:unhideWhenUsed/>
    <w:rsid w:val="001020FE"/>
    <w:pPr>
      <w:spacing w:after="120"/>
    </w:pPr>
    <w:rPr>
      <w:sz w:val="16"/>
      <w:szCs w:val="16"/>
    </w:rPr>
  </w:style>
  <w:style w:type="character" w:customStyle="1" w:styleId="Textoindependiente3Car">
    <w:name w:val="Texto independiente 3 Car"/>
    <w:basedOn w:val="Fuentedeprrafopredeter"/>
    <w:link w:val="Textoindependien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Fuentedeprrafopredeter"/>
    <w:link w:val="Normal1"/>
    <w:rsid w:val="00533387"/>
    <w:rPr>
      <w:rFonts w:ascii="Times New Roman" w:eastAsia="Times New Roman" w:hAnsi="Times New Roman"/>
      <w:sz w:val="22"/>
      <w:szCs w:val="22"/>
    </w:rPr>
  </w:style>
  <w:style w:type="table" w:styleId="Sombreadomedio1-nfasis1">
    <w:name w:val="Medium Shading 1 Accent 1"/>
    <w:basedOn w:val="Tabla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cabezadoCar">
    <w:name w:val="Encabezado Car"/>
    <w:link w:val="Encabezado"/>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tulo9Car">
    <w:name w:val="Título 9 Car"/>
    <w:basedOn w:val="Fuentedeprrafopredeter"/>
    <w:link w:val="Ttulo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odelmarcadordeposicin">
    <w:name w:val="Placeholder Text"/>
    <w:basedOn w:val="Fuentedeprrafopredeter"/>
    <w:uiPriority w:val="99"/>
    <w:semiHidden/>
    <w:rsid w:val="00230D6B"/>
    <w:rPr>
      <w:color w:val="808080"/>
    </w:rPr>
  </w:style>
  <w:style w:type="table" w:customStyle="1" w:styleId="Grilledutableau1">
    <w:name w:val="Grille du tableau1"/>
    <w:basedOn w:val="Tablanormal"/>
    <w:next w:val="Tablaconcuadrcula"/>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30.jpg"/><Relationship Id="rId2" Type="http://schemas.openxmlformats.org/officeDocument/2006/relationships/numbering" Target="numbering.xml"/><Relationship Id="rId16" Type="http://schemas.openxmlformats.org/officeDocument/2006/relationships/image" Target="media/image3.jp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hyperlink" Target="https://gels-avoirs.dgtresor.gouv.fr/List" TargetMode="External"/><Relationship Id="rId19"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6C9DD0-5969-41F7-929E-CDB16A6DEA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TotalTime>
  <Pages>6</Pages>
  <Words>1599</Words>
  <Characters>8797</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10376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Yuliana MEJIA</cp:lastModifiedBy>
  <cp:revision>3</cp:revision>
  <cp:lastPrinted>2016-03-24T23:23:00Z</cp:lastPrinted>
  <dcterms:created xsi:type="dcterms:W3CDTF">2025-06-12T20:14:00Z</dcterms:created>
  <dcterms:modified xsi:type="dcterms:W3CDTF">2025-07-03T16:41:00Z</dcterms:modified>
</cp:coreProperties>
</file>