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4D038" w14:textId="77777777" w:rsidR="002F1770" w:rsidRPr="00236C20" w:rsidRDefault="002F1770" w:rsidP="002F1770">
      <w:pPr>
        <w:spacing w:after="120"/>
        <w:jc w:val="right"/>
        <w:rPr>
          <w:rFonts w:cs="Arial"/>
        </w:rPr>
      </w:pPr>
      <w:r w:rsidRPr="00236C20">
        <w:rPr>
          <w:rFonts w:cs="Arial"/>
          <w:noProof/>
        </w:rPr>
        <w:drawing>
          <wp:anchor distT="0" distB="0" distL="114300" distR="114300" simplePos="0" relativeHeight="251661312" behindDoc="0" locked="0" layoutInCell="1" allowOverlap="0" wp14:anchorId="7ED70220" wp14:editId="19797B31">
            <wp:simplePos x="0" y="0"/>
            <wp:positionH relativeFrom="column">
              <wp:posOffset>6477</wp:posOffset>
            </wp:positionH>
            <wp:positionV relativeFrom="paragraph">
              <wp:posOffset>-18058</wp:posOffset>
            </wp:positionV>
            <wp:extent cx="795020" cy="899338"/>
            <wp:effectExtent l="0" t="0" r="0" b="0"/>
            <wp:wrapSquare wrapText="bothSides"/>
            <wp:docPr id="6"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1"/>
                    <a:stretch>
                      <a:fillRect/>
                    </a:stretch>
                  </pic:blipFill>
                  <pic:spPr>
                    <a:xfrm>
                      <a:off x="0" y="0"/>
                      <a:ext cx="795020" cy="899338"/>
                    </a:xfrm>
                    <a:prstGeom prst="rect">
                      <a:avLst/>
                    </a:prstGeom>
                  </pic:spPr>
                </pic:pic>
              </a:graphicData>
            </a:graphic>
          </wp:anchor>
        </w:drawing>
      </w:r>
      <w:r w:rsidRPr="00236C20">
        <w:rPr>
          <w:rFonts w:eastAsia="Times New Roman" w:cs="Arial"/>
          <w:b/>
        </w:rPr>
        <w:t xml:space="preserve">Secrétariat général du Gouvernement et </w:t>
      </w:r>
    </w:p>
    <w:p w14:paraId="62C4C351" w14:textId="77777777" w:rsidR="002F1770" w:rsidRPr="00236C20" w:rsidRDefault="002F1770" w:rsidP="002F1770">
      <w:pPr>
        <w:spacing w:after="120"/>
        <w:jc w:val="right"/>
        <w:rPr>
          <w:rFonts w:cs="Arial"/>
        </w:rPr>
      </w:pPr>
      <w:r w:rsidRPr="00236C20">
        <w:rPr>
          <w:rFonts w:eastAsia="Times New Roman" w:cs="Arial"/>
          <w:b/>
        </w:rPr>
        <w:t>Direction de l’information légale et administrative</w:t>
      </w:r>
      <w:r w:rsidRPr="00236C20">
        <w:rPr>
          <w:rFonts w:eastAsia="Arial" w:cs="Arial"/>
          <w:b/>
        </w:rPr>
        <w:t xml:space="preserve"> </w:t>
      </w:r>
    </w:p>
    <w:p w14:paraId="3185E580" w14:textId="77777777" w:rsidR="002F1770" w:rsidRPr="00236C20" w:rsidRDefault="002F1770" w:rsidP="002F1770">
      <w:pPr>
        <w:spacing w:after="120"/>
        <w:rPr>
          <w:rFonts w:cs="Arial"/>
        </w:rPr>
      </w:pPr>
    </w:p>
    <w:p w14:paraId="78C228A0" w14:textId="77777777" w:rsidR="002F1770" w:rsidRPr="00236C20" w:rsidRDefault="002F1770" w:rsidP="002F1770">
      <w:pPr>
        <w:spacing w:after="120"/>
        <w:rPr>
          <w:rFonts w:cs="Arial"/>
        </w:rPr>
      </w:pPr>
    </w:p>
    <w:p w14:paraId="4B9D8D1E" w14:textId="77777777" w:rsidR="002F1770" w:rsidRDefault="002F1770" w:rsidP="002F1770">
      <w:pPr>
        <w:ind w:left="-1210"/>
      </w:pPr>
    </w:p>
    <w:p w14:paraId="763B8FA3" w14:textId="77777777" w:rsidR="002F1770" w:rsidRDefault="002F1770" w:rsidP="002F1770">
      <w:pPr>
        <w:pStyle w:val="RedTitre1"/>
        <w:framePr w:w="9942" w:h="10434" w:hRule="exact" w:wrap="auto" w:y="925"/>
        <w:spacing w:before="720"/>
        <w:jc w:val="both"/>
        <w:rPr>
          <w:rStyle w:val="lev"/>
          <w:szCs w:val="22"/>
        </w:rPr>
      </w:pPr>
    </w:p>
    <w:p w14:paraId="660254F3" w14:textId="77777777" w:rsidR="002F1770" w:rsidRDefault="002F1770" w:rsidP="002F1770">
      <w:pPr>
        <w:pStyle w:val="RedTitre1"/>
        <w:framePr w:w="9942" w:h="10434" w:hRule="exact" w:wrap="auto" w:y="925"/>
        <w:spacing w:before="720"/>
        <w:rPr>
          <w:rStyle w:val="lev"/>
          <w:szCs w:val="22"/>
        </w:rPr>
      </w:pPr>
      <w:r w:rsidRPr="00CF0200">
        <w:rPr>
          <w:rStyle w:val="lev"/>
          <w:szCs w:val="22"/>
        </w:rPr>
        <w:t xml:space="preserve">CADRE DE REPONSE </w:t>
      </w:r>
      <w:r w:rsidR="007D7369">
        <w:rPr>
          <w:rStyle w:val="lev"/>
          <w:szCs w:val="22"/>
        </w:rPr>
        <w:t xml:space="preserve">PLAN ASSURANCE </w:t>
      </w:r>
      <w:r w:rsidR="009040BA">
        <w:rPr>
          <w:rStyle w:val="lev"/>
          <w:szCs w:val="22"/>
        </w:rPr>
        <w:t>SECURITE</w:t>
      </w:r>
    </w:p>
    <w:p w14:paraId="0281EE7C" w14:textId="77777777" w:rsidR="003330A0" w:rsidRPr="00CF0200" w:rsidRDefault="003330A0" w:rsidP="002F1770">
      <w:pPr>
        <w:pStyle w:val="RedTitre1"/>
        <w:framePr w:w="9942" w:h="10434" w:hRule="exact" w:wrap="auto" w:y="925"/>
        <w:spacing w:before="720"/>
        <w:rPr>
          <w:rStyle w:val="lev"/>
          <w:b/>
          <w:bCs w:val="0"/>
          <w:szCs w:val="22"/>
        </w:rPr>
      </w:pPr>
      <w:r>
        <w:rPr>
          <w:rStyle w:val="lev"/>
          <w:szCs w:val="22"/>
        </w:rPr>
        <w:t>Template 1.0</w:t>
      </w:r>
      <w:r w:rsidR="009D6526">
        <w:rPr>
          <w:rStyle w:val="lev"/>
          <w:szCs w:val="22"/>
        </w:rPr>
        <w:t>.</w:t>
      </w:r>
      <w:r w:rsidR="000156F2">
        <w:rPr>
          <w:rStyle w:val="lev"/>
          <w:szCs w:val="22"/>
        </w:rPr>
        <w:t>3</w:t>
      </w:r>
    </w:p>
    <w:p w14:paraId="4DA6B65B" w14:textId="77777777" w:rsidR="002F1770" w:rsidRPr="00711207" w:rsidRDefault="002F1770" w:rsidP="002F1770">
      <w:pPr>
        <w:framePr w:w="9942" w:h="10434" w:hRule="exact" w:hSpace="142" w:wrap="auto" w:vAnchor="text" w:hAnchor="text" w:xAlign="center" w:y="925"/>
        <w:autoSpaceDE w:val="0"/>
        <w:autoSpaceDN w:val="0"/>
        <w:adjustRightInd w:val="0"/>
        <w:rPr>
          <w:rFonts w:ascii="Tahoma" w:hAnsi="Tahoma" w:cs="Tahoma"/>
        </w:rPr>
      </w:pPr>
    </w:p>
    <w:p w14:paraId="0FAE9A74" w14:textId="77777777" w:rsidR="002F1770" w:rsidRPr="00711207" w:rsidRDefault="002F1770" w:rsidP="002F1770">
      <w:pPr>
        <w:framePr w:w="9942" w:h="10434" w:hRule="exact" w:hSpace="142" w:wrap="auto" w:vAnchor="text" w:hAnchor="text" w:xAlign="center" w:y="925"/>
        <w:jc w:val="center"/>
      </w:pPr>
    </w:p>
    <w:p w14:paraId="38681302" w14:textId="77777777" w:rsidR="002F1770" w:rsidRPr="00711207" w:rsidRDefault="002F1770" w:rsidP="002F1770">
      <w:pPr>
        <w:framePr w:w="9942" w:h="10434" w:hRule="exact" w:hSpace="142" w:wrap="auto" w:vAnchor="text" w:hAnchor="text" w:xAlign="center" w:y="925"/>
        <w:jc w:val="center"/>
      </w:pPr>
      <w:r>
        <w:rPr>
          <w:noProof/>
          <w:lang w:eastAsia="fr-FR"/>
        </w:rPr>
        <mc:AlternateContent>
          <mc:Choice Requires="wps">
            <w:drawing>
              <wp:anchor distT="0" distB="0" distL="114300" distR="114300" simplePos="0" relativeHeight="251659264" behindDoc="0" locked="0" layoutInCell="1" allowOverlap="1" wp14:anchorId="6477BA20" wp14:editId="602C47B9">
                <wp:simplePos x="0" y="0"/>
                <wp:positionH relativeFrom="column">
                  <wp:posOffset>470535</wp:posOffset>
                </wp:positionH>
                <wp:positionV relativeFrom="paragraph">
                  <wp:posOffset>172085</wp:posOffset>
                </wp:positionV>
                <wp:extent cx="6019800" cy="0"/>
                <wp:effectExtent l="6350" t="13970" r="12700" b="5080"/>
                <wp:wrapNone/>
                <wp:docPr id="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4E5887" id="Line 4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5pt,13.55pt" to="511.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"/>
            </w:pict>
          </mc:Fallback>
        </mc:AlternateContent>
      </w:r>
    </w:p>
    <w:p w14:paraId="0BADF66B" w14:textId="77777777" w:rsidR="00703E1C" w:rsidRDefault="00703E1C" w:rsidP="002F1770">
      <w:pPr>
        <w:framePr w:w="9942" w:h="10434" w:hRule="exact" w:hSpace="142" w:wrap="auto" w:vAnchor="text" w:hAnchor="text" w:xAlign="center" w:y="925"/>
        <w:autoSpaceDE w:val="0"/>
        <w:autoSpaceDN w:val="0"/>
        <w:adjustRightInd w:val="0"/>
        <w:rPr>
          <w:rFonts w:ascii="Tahoma" w:hAnsi="Tahoma" w:cs="Tahoma"/>
          <w:b/>
          <w:bCs/>
          <w:spacing w:val="-1"/>
          <w:sz w:val="21"/>
          <w:szCs w:val="21"/>
        </w:rPr>
      </w:pPr>
    </w:p>
    <w:p w14:paraId="2BD30D50" w14:textId="77777777" w:rsidR="002F1770" w:rsidRDefault="001462BB" w:rsidP="002E20A6">
      <w:pPr>
        <w:framePr w:w="9942" w:h="10434" w:hRule="exact" w:hSpace="142" w:wrap="auto" w:vAnchor="text" w:hAnchor="text" w:xAlign="center" w:y="925"/>
        <w:autoSpaceDE w:val="0"/>
        <w:autoSpaceDN w:val="0"/>
        <w:adjustRightInd w:val="0"/>
        <w:jc w:val="center"/>
        <w:rPr>
          <w:rFonts w:ascii="Tahoma" w:hAnsi="Tahoma" w:cs="Tahoma"/>
          <w:b/>
          <w:bCs/>
          <w:spacing w:val="-1"/>
          <w:sz w:val="21"/>
          <w:szCs w:val="21"/>
        </w:rPr>
      </w:pPr>
      <w:r>
        <w:rPr>
          <w:rFonts w:ascii="Tahoma" w:hAnsi="Tahoma" w:cs="Tahoma"/>
          <w:b/>
          <w:bCs/>
          <w:spacing w:val="-1"/>
          <w:sz w:val="21"/>
          <w:szCs w:val="21"/>
        </w:rPr>
        <w:t>Société</w:t>
      </w:r>
      <w:r w:rsidR="002E20A6">
        <w:rPr>
          <w:rFonts w:ascii="Tahoma" w:hAnsi="Tahoma" w:cs="Tahoma"/>
          <w:b/>
          <w:bCs/>
          <w:spacing w:val="-1"/>
          <w:sz w:val="21"/>
          <w:szCs w:val="21"/>
        </w:rPr>
        <w:t> :</w:t>
      </w:r>
    </w:p>
    <w:p w14:paraId="5AB27081" w14:textId="77777777" w:rsidR="001462BB" w:rsidRDefault="001462BB" w:rsidP="002E20A6">
      <w:pPr>
        <w:framePr w:w="9942" w:h="10434" w:hRule="exact" w:hSpace="142" w:wrap="auto" w:vAnchor="text" w:hAnchor="text" w:xAlign="center" w:y="925"/>
        <w:autoSpaceDE w:val="0"/>
        <w:autoSpaceDN w:val="0"/>
        <w:adjustRightInd w:val="0"/>
        <w:jc w:val="center"/>
        <w:rPr>
          <w:rFonts w:ascii="Tahoma" w:hAnsi="Tahoma" w:cs="Tahoma"/>
          <w:b/>
          <w:bCs/>
          <w:spacing w:val="-1"/>
          <w:sz w:val="21"/>
          <w:szCs w:val="21"/>
        </w:rPr>
      </w:pPr>
    </w:p>
    <w:p w14:paraId="0A92F8C8" w14:textId="77777777" w:rsidR="001462BB" w:rsidRDefault="001462BB" w:rsidP="002E20A6">
      <w:pPr>
        <w:framePr w:w="9942" w:h="10434" w:hRule="exact" w:hSpace="142" w:wrap="auto" w:vAnchor="text" w:hAnchor="text" w:xAlign="center" w:y="925"/>
        <w:autoSpaceDE w:val="0"/>
        <w:autoSpaceDN w:val="0"/>
        <w:adjustRightInd w:val="0"/>
        <w:jc w:val="center"/>
        <w:rPr>
          <w:rFonts w:ascii="Tahoma" w:hAnsi="Tahoma" w:cs="Tahoma"/>
          <w:b/>
          <w:bCs/>
          <w:spacing w:val="-1"/>
          <w:sz w:val="21"/>
          <w:szCs w:val="21"/>
        </w:rPr>
      </w:pPr>
      <w:r>
        <w:rPr>
          <w:rFonts w:ascii="Tahoma" w:hAnsi="Tahoma" w:cs="Tahoma"/>
          <w:b/>
          <w:bCs/>
          <w:spacing w:val="-1"/>
          <w:sz w:val="21"/>
          <w:szCs w:val="21"/>
        </w:rPr>
        <w:t>Projet</w:t>
      </w:r>
      <w:r w:rsidR="002E20A6">
        <w:rPr>
          <w:rFonts w:ascii="Tahoma" w:hAnsi="Tahoma" w:cs="Tahoma"/>
          <w:b/>
          <w:bCs/>
          <w:spacing w:val="-1"/>
          <w:sz w:val="21"/>
          <w:szCs w:val="21"/>
        </w:rPr>
        <w:t xml:space="preserve"> : </w:t>
      </w:r>
    </w:p>
    <w:p w14:paraId="435EC40F" w14:textId="77777777" w:rsidR="002E20A6" w:rsidRDefault="002E20A6" w:rsidP="002E20A6">
      <w:pPr>
        <w:framePr w:w="9942" w:h="10434" w:hRule="exact" w:hSpace="142" w:wrap="auto" w:vAnchor="text" w:hAnchor="text" w:xAlign="center" w:y="925"/>
        <w:autoSpaceDE w:val="0"/>
        <w:autoSpaceDN w:val="0"/>
        <w:adjustRightInd w:val="0"/>
        <w:jc w:val="center"/>
        <w:rPr>
          <w:rFonts w:ascii="Tahoma" w:hAnsi="Tahoma" w:cs="Tahoma"/>
          <w:b/>
          <w:bCs/>
          <w:spacing w:val="-1"/>
          <w:sz w:val="21"/>
          <w:szCs w:val="21"/>
        </w:rPr>
      </w:pPr>
    </w:p>
    <w:p w14:paraId="25943E28" w14:textId="77777777" w:rsidR="002E20A6" w:rsidRPr="00711207" w:rsidRDefault="002E20A6" w:rsidP="002E20A6">
      <w:pPr>
        <w:framePr w:w="9942" w:h="10434" w:hRule="exact" w:hSpace="142" w:wrap="auto" w:vAnchor="text" w:hAnchor="text" w:xAlign="center" w:y="925"/>
        <w:autoSpaceDE w:val="0"/>
        <w:autoSpaceDN w:val="0"/>
        <w:adjustRightInd w:val="0"/>
        <w:jc w:val="center"/>
        <w:rPr>
          <w:rFonts w:ascii="Tahoma" w:hAnsi="Tahoma" w:cs="Tahoma"/>
          <w:b/>
          <w:bCs/>
          <w:spacing w:val="-1"/>
          <w:sz w:val="21"/>
          <w:szCs w:val="21"/>
        </w:rPr>
      </w:pPr>
      <w:r>
        <w:rPr>
          <w:rFonts w:ascii="Tahoma" w:hAnsi="Tahoma" w:cs="Tahoma"/>
          <w:b/>
          <w:bCs/>
          <w:spacing w:val="-1"/>
          <w:sz w:val="21"/>
          <w:szCs w:val="21"/>
        </w:rPr>
        <w:t>Cadre de la réponse</w:t>
      </w:r>
      <w:r w:rsidR="00FA7E74">
        <w:rPr>
          <w:rFonts w:ascii="Tahoma" w:hAnsi="Tahoma" w:cs="Tahoma"/>
          <w:b/>
          <w:bCs/>
          <w:spacing w:val="-1"/>
          <w:sz w:val="21"/>
          <w:szCs w:val="21"/>
        </w:rPr>
        <w:t xml:space="preserve"> : </w:t>
      </w:r>
      <w:r w:rsidR="00FA7E74" w:rsidRPr="00A1792E">
        <w:rPr>
          <w:rFonts w:ascii="Tahoma" w:hAnsi="Tahoma" w:cs="Tahoma"/>
          <w:b/>
          <w:bCs/>
          <w:color w:val="FF0000"/>
          <w:spacing w:val="-1"/>
          <w:sz w:val="21"/>
          <w:szCs w:val="21"/>
        </w:rPr>
        <w:t xml:space="preserve">préciser le </w:t>
      </w:r>
      <w:r w:rsidRPr="00A1792E">
        <w:rPr>
          <w:rFonts w:ascii="Tahoma" w:hAnsi="Tahoma" w:cs="Tahoma"/>
          <w:b/>
          <w:bCs/>
          <w:color w:val="FF0000"/>
          <w:spacing w:val="-1"/>
          <w:sz w:val="21"/>
          <w:szCs w:val="21"/>
        </w:rPr>
        <w:t xml:space="preserve">marché, </w:t>
      </w:r>
      <w:r w:rsidR="00FA7E74" w:rsidRPr="00A1792E">
        <w:rPr>
          <w:rFonts w:ascii="Tahoma" w:hAnsi="Tahoma" w:cs="Tahoma"/>
          <w:b/>
          <w:bCs/>
          <w:color w:val="FF0000"/>
          <w:spacing w:val="-1"/>
          <w:sz w:val="21"/>
          <w:szCs w:val="21"/>
        </w:rPr>
        <w:t xml:space="preserve">le </w:t>
      </w:r>
      <w:r w:rsidRPr="00A1792E">
        <w:rPr>
          <w:rFonts w:ascii="Tahoma" w:hAnsi="Tahoma" w:cs="Tahoma"/>
          <w:b/>
          <w:bCs/>
          <w:color w:val="FF0000"/>
          <w:spacing w:val="-1"/>
          <w:sz w:val="21"/>
          <w:szCs w:val="21"/>
        </w:rPr>
        <w:t>périmètre</w:t>
      </w:r>
      <w:r w:rsidR="00FA7E74" w:rsidRPr="00A1792E">
        <w:rPr>
          <w:rFonts w:ascii="Tahoma" w:hAnsi="Tahoma" w:cs="Tahoma"/>
          <w:b/>
          <w:bCs/>
          <w:color w:val="FF0000"/>
          <w:spacing w:val="-1"/>
          <w:sz w:val="21"/>
          <w:szCs w:val="21"/>
        </w:rPr>
        <w:t xml:space="preserve"> </w:t>
      </w:r>
      <w:r w:rsidR="00172337" w:rsidRPr="00A1792E">
        <w:rPr>
          <w:rFonts w:ascii="Tahoma" w:hAnsi="Tahoma" w:cs="Tahoma"/>
          <w:b/>
          <w:bCs/>
          <w:color w:val="FF0000"/>
          <w:spacing w:val="-1"/>
          <w:sz w:val="21"/>
          <w:szCs w:val="21"/>
        </w:rPr>
        <w:t>le cas échéant</w:t>
      </w:r>
    </w:p>
    <w:p w14:paraId="43213BAE" w14:textId="77777777" w:rsidR="002F1770" w:rsidRDefault="002F1770" w:rsidP="002F1770">
      <w:pPr>
        <w:framePr w:w="9942" w:h="10434" w:hRule="exact" w:hSpace="142" w:wrap="auto" w:vAnchor="text" w:hAnchor="text" w:xAlign="center" w:y="925"/>
        <w:widowControl w:val="0"/>
        <w:autoSpaceDE w:val="0"/>
        <w:autoSpaceDN w:val="0"/>
        <w:adjustRightInd w:val="0"/>
        <w:spacing w:before="37"/>
        <w:jc w:val="center"/>
        <w:rPr>
          <w:rFonts w:ascii="Tahoma" w:hAnsi="Tahoma" w:cs="Tahoma"/>
          <w:b/>
          <w:bCs/>
          <w:spacing w:val="-1"/>
          <w:sz w:val="21"/>
          <w:szCs w:val="21"/>
        </w:rPr>
      </w:pPr>
    </w:p>
    <w:p w14:paraId="6CFB500F" w14:textId="77777777" w:rsidR="00B515EC" w:rsidRDefault="00B515EC" w:rsidP="002F1770">
      <w:pPr>
        <w:framePr w:w="9942" w:h="10434" w:hRule="exact" w:hSpace="142" w:wrap="auto" w:vAnchor="text" w:hAnchor="text" w:xAlign="center" w:y="925"/>
        <w:widowControl w:val="0"/>
        <w:autoSpaceDE w:val="0"/>
        <w:autoSpaceDN w:val="0"/>
        <w:adjustRightInd w:val="0"/>
        <w:spacing w:before="37"/>
        <w:jc w:val="center"/>
        <w:rPr>
          <w:rFonts w:ascii="Tahoma" w:hAnsi="Tahoma" w:cs="Tahoma"/>
          <w:b/>
          <w:bCs/>
          <w:spacing w:val="-1"/>
          <w:sz w:val="21"/>
          <w:szCs w:val="21"/>
        </w:rPr>
      </w:pPr>
    </w:p>
    <w:p w14:paraId="003B4517" w14:textId="77777777" w:rsidR="00AD3365" w:rsidRDefault="00AD3365" w:rsidP="002F1770">
      <w:pPr>
        <w:framePr w:w="9942" w:h="10434" w:hRule="exact" w:hSpace="142" w:wrap="auto" w:vAnchor="text" w:hAnchor="text" w:xAlign="center" w:y="925"/>
        <w:widowControl w:val="0"/>
        <w:autoSpaceDE w:val="0"/>
        <w:autoSpaceDN w:val="0"/>
        <w:adjustRightInd w:val="0"/>
        <w:spacing w:before="37"/>
        <w:jc w:val="center"/>
        <w:rPr>
          <w:rFonts w:ascii="Tahoma" w:hAnsi="Tahoma" w:cs="Tahoma"/>
          <w:b/>
          <w:bCs/>
          <w:spacing w:val="-1"/>
          <w:sz w:val="21"/>
          <w:szCs w:val="21"/>
        </w:rPr>
      </w:pPr>
    </w:p>
    <w:p w14:paraId="7CD63DB9" w14:textId="77777777" w:rsidR="00AD3365" w:rsidRPr="00711207" w:rsidRDefault="00AD3365" w:rsidP="002F1770">
      <w:pPr>
        <w:framePr w:w="9942" w:h="10434" w:hRule="exact" w:hSpace="142" w:wrap="auto" w:vAnchor="text" w:hAnchor="text" w:xAlign="center" w:y="925"/>
        <w:widowControl w:val="0"/>
        <w:autoSpaceDE w:val="0"/>
        <w:autoSpaceDN w:val="0"/>
        <w:adjustRightInd w:val="0"/>
        <w:spacing w:before="37"/>
        <w:jc w:val="center"/>
        <w:rPr>
          <w:rFonts w:ascii="Tahoma" w:hAnsi="Tahoma" w:cs="Tahoma"/>
          <w:b/>
          <w:bCs/>
          <w:spacing w:val="-1"/>
          <w:sz w:val="21"/>
          <w:szCs w:val="21"/>
        </w:rPr>
      </w:pPr>
    </w:p>
    <w:p w14:paraId="420ACF28" w14:textId="77777777" w:rsidR="00701A18" w:rsidRDefault="001462BB" w:rsidP="00701A18">
      <w:r>
        <w:rPr>
          <w:rFonts w:ascii="Tahoma" w:hAnsi="Tahoma" w:cs="Tahoma"/>
          <w:b/>
          <w:bCs/>
          <w:noProof/>
          <w:spacing w:val="-1"/>
          <w:sz w:val="21"/>
          <w:szCs w:val="21"/>
          <w:lang w:eastAsia="fr-FR"/>
        </w:rPr>
        <mc:AlternateContent>
          <mc:Choice Requires="wps">
            <w:drawing>
              <wp:anchor distT="0" distB="0" distL="114300" distR="114300" simplePos="0" relativeHeight="251660288" behindDoc="0" locked="0" layoutInCell="1" allowOverlap="1" wp14:anchorId="1DC865D7" wp14:editId="2BF7B695">
                <wp:simplePos x="0" y="0"/>
                <wp:positionH relativeFrom="column">
                  <wp:posOffset>179705</wp:posOffset>
                </wp:positionH>
                <wp:positionV relativeFrom="paragraph">
                  <wp:posOffset>4560570</wp:posOffset>
                </wp:positionV>
                <wp:extent cx="6019800" cy="0"/>
                <wp:effectExtent l="0" t="0" r="0" b="0"/>
                <wp:wrapNone/>
                <wp:docPr id="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3CF56D" id="Line 4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359.1pt" to="488.15pt,3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"/>
            </w:pict>
          </mc:Fallback>
        </mc:AlternateContent>
      </w:r>
      <w:r w:rsidR="002F1770">
        <w:br w:type="page"/>
      </w:r>
    </w:p>
    <w:p w14:paraId="33B9F771" w14:textId="77777777" w:rsidR="00F11A7F" w:rsidRDefault="00F11A7F" w:rsidP="00701A18">
      <w:pPr>
        <w:rPr>
          <w:rFonts w:asciiTheme="majorHAnsi" w:eastAsiaTheme="majorEastAsia" w:hAnsiTheme="majorHAnsi" w:cstheme="majorBidi"/>
          <w:spacing w:val="-10"/>
          <w:kern w:val="28"/>
          <w:sz w:val="56"/>
          <w:szCs w:val="56"/>
        </w:rPr>
        <w:sectPr w:rsidR="00F11A7F">
          <w:footerReference w:type="default" r:id="rId12"/>
          <w:pgSz w:w="11906" w:h="16838"/>
          <w:pgMar w:top="1440" w:right="1440" w:bottom="1440" w:left="1440" w:header="720" w:footer="720" w:gutter="0"/>
          <w:cols w:space="720"/>
          <w:docGrid w:linePitch="360"/>
        </w:sectPr>
      </w:pPr>
    </w:p>
    <w:sdt>
      <w:sdtPr>
        <w:rPr>
          <w:rFonts w:asciiTheme="minorHAnsi" w:eastAsiaTheme="minorHAnsi" w:hAnsiTheme="minorHAnsi" w:cstheme="minorBidi"/>
          <w:color w:val="auto"/>
          <w:sz w:val="22"/>
          <w:szCs w:val="22"/>
          <w:lang w:eastAsia="en-US"/>
        </w:rPr>
        <w:id w:val="746471039"/>
        <w:docPartObj>
          <w:docPartGallery w:val="Table of Contents"/>
          <w:docPartUnique/>
        </w:docPartObj>
      </w:sdtPr>
      <w:sdtEndPr>
        <w:rPr>
          <w:b/>
          <w:bCs/>
        </w:rPr>
      </w:sdtEndPr>
      <w:sdtContent>
        <w:p w14:paraId="00566F97" w14:textId="77777777" w:rsidR="0062367C" w:rsidRDefault="0062367C">
          <w:pPr>
            <w:pStyle w:val="En-ttedetabledesmatires"/>
          </w:pPr>
          <w:r>
            <w:t>Table des matières</w:t>
          </w:r>
        </w:p>
        <w:p w14:paraId="0F03968D" w14:textId="77777777" w:rsidR="003330A0" w:rsidRDefault="0062367C">
          <w:pPr>
            <w:pStyle w:val="TM1"/>
            <w:tabs>
              <w:tab w:val="right" w:leader="dot" w:pos="9016"/>
            </w:tabs>
            <w:rPr>
              <w:rFonts w:eastAsiaTheme="minorEastAsia"/>
              <w:noProof/>
              <w:lang w:eastAsia="fr-FR"/>
            </w:rPr>
          </w:pPr>
          <w:r>
            <w:fldChar w:fldCharType="begin"/>
          </w:r>
          <w:r>
            <w:instrText xml:space="preserve"> TOC \o "1-3" \h \z \u </w:instrText>
          </w:r>
          <w:r>
            <w:fldChar w:fldCharType="separate"/>
          </w:r>
          <w:hyperlink w:anchor="_Toc109914538" w:history="1">
            <w:r w:rsidR="003330A0" w:rsidRPr="00836A5C">
              <w:rPr>
                <w:rStyle w:val="Lienhypertexte"/>
                <w:noProof/>
              </w:rPr>
              <w:t>Suivi des versions</w:t>
            </w:r>
            <w:r w:rsidR="003330A0">
              <w:rPr>
                <w:noProof/>
                <w:webHidden/>
              </w:rPr>
              <w:tab/>
            </w:r>
            <w:r w:rsidR="003330A0">
              <w:rPr>
                <w:noProof/>
                <w:webHidden/>
              </w:rPr>
              <w:fldChar w:fldCharType="begin"/>
            </w:r>
            <w:r w:rsidR="003330A0">
              <w:rPr>
                <w:noProof/>
                <w:webHidden/>
              </w:rPr>
              <w:instrText xml:space="preserve"> PAGEREF _Toc109914538 \h </w:instrText>
            </w:r>
            <w:r w:rsidR="003330A0">
              <w:rPr>
                <w:noProof/>
                <w:webHidden/>
              </w:rPr>
            </w:r>
            <w:r w:rsidR="003330A0">
              <w:rPr>
                <w:noProof/>
                <w:webHidden/>
              </w:rPr>
              <w:fldChar w:fldCharType="separate"/>
            </w:r>
            <w:r w:rsidR="003330A0">
              <w:rPr>
                <w:noProof/>
                <w:webHidden/>
              </w:rPr>
              <w:t>3</w:t>
            </w:r>
            <w:r w:rsidR="003330A0">
              <w:rPr>
                <w:noProof/>
                <w:webHidden/>
              </w:rPr>
              <w:fldChar w:fldCharType="end"/>
            </w:r>
          </w:hyperlink>
        </w:p>
        <w:p w14:paraId="17B35686" w14:textId="77777777" w:rsidR="003330A0" w:rsidRDefault="003330A0">
          <w:pPr>
            <w:pStyle w:val="TM1"/>
            <w:tabs>
              <w:tab w:val="right" w:leader="dot" w:pos="9016"/>
            </w:tabs>
            <w:rPr>
              <w:rFonts w:eastAsiaTheme="minorEastAsia"/>
              <w:noProof/>
              <w:lang w:eastAsia="fr-FR"/>
            </w:rPr>
          </w:pPr>
          <w:hyperlink w:anchor="_Toc109914539" w:history="1">
            <w:r w:rsidRPr="00836A5C">
              <w:rPr>
                <w:rStyle w:val="Lienhypertexte"/>
                <w:noProof/>
              </w:rPr>
              <w:t>Préambule</w:t>
            </w:r>
            <w:r>
              <w:rPr>
                <w:noProof/>
                <w:webHidden/>
              </w:rPr>
              <w:tab/>
            </w:r>
            <w:r>
              <w:rPr>
                <w:noProof/>
                <w:webHidden/>
              </w:rPr>
              <w:fldChar w:fldCharType="begin"/>
            </w:r>
            <w:r>
              <w:rPr>
                <w:noProof/>
                <w:webHidden/>
              </w:rPr>
              <w:instrText xml:space="preserve"> PAGEREF _Toc109914539 \h </w:instrText>
            </w:r>
            <w:r>
              <w:rPr>
                <w:noProof/>
                <w:webHidden/>
              </w:rPr>
            </w:r>
            <w:r>
              <w:rPr>
                <w:noProof/>
                <w:webHidden/>
              </w:rPr>
              <w:fldChar w:fldCharType="separate"/>
            </w:r>
            <w:r>
              <w:rPr>
                <w:noProof/>
                <w:webHidden/>
              </w:rPr>
              <w:t>4</w:t>
            </w:r>
            <w:r>
              <w:rPr>
                <w:noProof/>
                <w:webHidden/>
              </w:rPr>
              <w:fldChar w:fldCharType="end"/>
            </w:r>
          </w:hyperlink>
        </w:p>
        <w:p w14:paraId="560B1678" w14:textId="77777777" w:rsidR="003330A0" w:rsidRDefault="003330A0">
          <w:pPr>
            <w:pStyle w:val="TM1"/>
            <w:tabs>
              <w:tab w:val="left" w:pos="440"/>
              <w:tab w:val="right" w:leader="dot" w:pos="9016"/>
            </w:tabs>
            <w:rPr>
              <w:rFonts w:eastAsiaTheme="minorEastAsia"/>
              <w:noProof/>
              <w:lang w:eastAsia="fr-FR"/>
            </w:rPr>
          </w:pPr>
          <w:hyperlink w:anchor="_Toc109914540" w:history="1">
            <w:r w:rsidRPr="00836A5C">
              <w:rPr>
                <w:rStyle w:val="Lienhypertexte"/>
                <w:rFonts w:eastAsia="Times New Roman"/>
                <w:noProof/>
                <w:lang w:eastAsia="fr-FR"/>
              </w:rPr>
              <w:t>1</w:t>
            </w:r>
            <w:r>
              <w:rPr>
                <w:rFonts w:eastAsiaTheme="minorEastAsia"/>
                <w:noProof/>
                <w:lang w:eastAsia="fr-FR"/>
              </w:rPr>
              <w:tab/>
            </w:r>
            <w:r w:rsidRPr="00836A5C">
              <w:rPr>
                <w:rStyle w:val="Lienhypertexte"/>
                <w:rFonts w:eastAsia="Times New Roman"/>
                <w:noProof/>
                <w:lang w:eastAsia="fr-FR"/>
              </w:rPr>
              <w:t>Description de la prestation</w:t>
            </w:r>
            <w:r>
              <w:rPr>
                <w:noProof/>
                <w:webHidden/>
              </w:rPr>
              <w:tab/>
            </w:r>
            <w:r>
              <w:rPr>
                <w:noProof/>
                <w:webHidden/>
              </w:rPr>
              <w:fldChar w:fldCharType="begin"/>
            </w:r>
            <w:r>
              <w:rPr>
                <w:noProof/>
                <w:webHidden/>
              </w:rPr>
              <w:instrText xml:space="preserve"> PAGEREF _Toc109914540 \h </w:instrText>
            </w:r>
            <w:r>
              <w:rPr>
                <w:noProof/>
                <w:webHidden/>
              </w:rPr>
            </w:r>
            <w:r>
              <w:rPr>
                <w:noProof/>
                <w:webHidden/>
              </w:rPr>
              <w:fldChar w:fldCharType="separate"/>
            </w:r>
            <w:r>
              <w:rPr>
                <w:noProof/>
                <w:webHidden/>
              </w:rPr>
              <w:t>5</w:t>
            </w:r>
            <w:r>
              <w:rPr>
                <w:noProof/>
                <w:webHidden/>
              </w:rPr>
              <w:fldChar w:fldCharType="end"/>
            </w:r>
          </w:hyperlink>
        </w:p>
        <w:p w14:paraId="0269EA0C" w14:textId="77777777" w:rsidR="003330A0" w:rsidRDefault="003330A0">
          <w:pPr>
            <w:pStyle w:val="TM2"/>
            <w:tabs>
              <w:tab w:val="left" w:pos="880"/>
              <w:tab w:val="right" w:leader="dot" w:pos="9016"/>
            </w:tabs>
            <w:rPr>
              <w:rFonts w:eastAsiaTheme="minorEastAsia"/>
              <w:noProof/>
              <w:lang w:eastAsia="fr-FR"/>
            </w:rPr>
          </w:pPr>
          <w:hyperlink w:anchor="_Toc109914541" w:history="1">
            <w:r w:rsidRPr="00836A5C">
              <w:rPr>
                <w:rStyle w:val="Lienhypertexte"/>
                <w:rFonts w:eastAsia="Times New Roman"/>
                <w:noProof/>
                <w:lang w:eastAsia="fr-FR"/>
              </w:rPr>
              <w:t>1.1</w:t>
            </w:r>
            <w:r>
              <w:rPr>
                <w:rFonts w:eastAsiaTheme="minorEastAsia"/>
                <w:noProof/>
                <w:lang w:eastAsia="fr-FR"/>
              </w:rPr>
              <w:tab/>
            </w:r>
            <w:r w:rsidRPr="00836A5C">
              <w:rPr>
                <w:rStyle w:val="Lienhypertexte"/>
                <w:rFonts w:eastAsia="Times New Roman"/>
                <w:noProof/>
                <w:lang w:eastAsia="fr-FR"/>
              </w:rPr>
              <w:t>Glossaire et définitions</w:t>
            </w:r>
            <w:r>
              <w:rPr>
                <w:noProof/>
                <w:webHidden/>
              </w:rPr>
              <w:tab/>
            </w:r>
            <w:r>
              <w:rPr>
                <w:noProof/>
                <w:webHidden/>
              </w:rPr>
              <w:fldChar w:fldCharType="begin"/>
            </w:r>
            <w:r>
              <w:rPr>
                <w:noProof/>
                <w:webHidden/>
              </w:rPr>
              <w:instrText xml:space="preserve"> PAGEREF _Toc109914541 \h </w:instrText>
            </w:r>
            <w:r>
              <w:rPr>
                <w:noProof/>
                <w:webHidden/>
              </w:rPr>
            </w:r>
            <w:r>
              <w:rPr>
                <w:noProof/>
                <w:webHidden/>
              </w:rPr>
              <w:fldChar w:fldCharType="separate"/>
            </w:r>
            <w:r>
              <w:rPr>
                <w:noProof/>
                <w:webHidden/>
              </w:rPr>
              <w:t>5</w:t>
            </w:r>
            <w:r>
              <w:rPr>
                <w:noProof/>
                <w:webHidden/>
              </w:rPr>
              <w:fldChar w:fldCharType="end"/>
            </w:r>
          </w:hyperlink>
        </w:p>
        <w:p w14:paraId="34447BFE" w14:textId="77777777" w:rsidR="003330A0" w:rsidRDefault="003330A0">
          <w:pPr>
            <w:pStyle w:val="TM2"/>
            <w:tabs>
              <w:tab w:val="left" w:pos="880"/>
              <w:tab w:val="right" w:leader="dot" w:pos="9016"/>
            </w:tabs>
            <w:rPr>
              <w:rFonts w:eastAsiaTheme="minorEastAsia"/>
              <w:noProof/>
              <w:lang w:eastAsia="fr-FR"/>
            </w:rPr>
          </w:pPr>
          <w:hyperlink w:anchor="_Toc109914542" w:history="1">
            <w:r w:rsidRPr="00836A5C">
              <w:rPr>
                <w:rStyle w:val="Lienhypertexte"/>
                <w:rFonts w:eastAsia="Times New Roman"/>
                <w:noProof/>
                <w:lang w:eastAsia="fr-FR"/>
              </w:rPr>
              <w:t>1.2</w:t>
            </w:r>
            <w:r>
              <w:rPr>
                <w:rFonts w:eastAsiaTheme="minorEastAsia"/>
                <w:noProof/>
                <w:lang w:eastAsia="fr-FR"/>
              </w:rPr>
              <w:tab/>
            </w:r>
            <w:r w:rsidRPr="00836A5C">
              <w:rPr>
                <w:rStyle w:val="Lienhypertexte"/>
                <w:rFonts w:eastAsia="Times New Roman"/>
                <w:noProof/>
                <w:lang w:eastAsia="fr-FR"/>
              </w:rPr>
              <w:t>Documents de référence et associés</w:t>
            </w:r>
            <w:r>
              <w:rPr>
                <w:noProof/>
                <w:webHidden/>
              </w:rPr>
              <w:tab/>
            </w:r>
            <w:r>
              <w:rPr>
                <w:noProof/>
                <w:webHidden/>
              </w:rPr>
              <w:fldChar w:fldCharType="begin"/>
            </w:r>
            <w:r>
              <w:rPr>
                <w:noProof/>
                <w:webHidden/>
              </w:rPr>
              <w:instrText xml:space="preserve"> PAGEREF _Toc109914542 \h </w:instrText>
            </w:r>
            <w:r>
              <w:rPr>
                <w:noProof/>
                <w:webHidden/>
              </w:rPr>
            </w:r>
            <w:r>
              <w:rPr>
                <w:noProof/>
                <w:webHidden/>
              </w:rPr>
              <w:fldChar w:fldCharType="separate"/>
            </w:r>
            <w:r>
              <w:rPr>
                <w:noProof/>
                <w:webHidden/>
              </w:rPr>
              <w:t>5</w:t>
            </w:r>
            <w:r>
              <w:rPr>
                <w:noProof/>
                <w:webHidden/>
              </w:rPr>
              <w:fldChar w:fldCharType="end"/>
            </w:r>
          </w:hyperlink>
        </w:p>
        <w:p w14:paraId="42558A81" w14:textId="77777777" w:rsidR="003330A0" w:rsidRDefault="003330A0">
          <w:pPr>
            <w:pStyle w:val="TM2"/>
            <w:tabs>
              <w:tab w:val="left" w:pos="880"/>
              <w:tab w:val="right" w:leader="dot" w:pos="9016"/>
            </w:tabs>
            <w:rPr>
              <w:rFonts w:eastAsiaTheme="minorEastAsia"/>
              <w:noProof/>
              <w:lang w:eastAsia="fr-FR"/>
            </w:rPr>
          </w:pPr>
          <w:hyperlink w:anchor="_Toc109914543" w:history="1">
            <w:r w:rsidRPr="00836A5C">
              <w:rPr>
                <w:rStyle w:val="Lienhypertexte"/>
                <w:noProof/>
                <w:lang w:eastAsia="fr-FR"/>
              </w:rPr>
              <w:t>1.3</w:t>
            </w:r>
            <w:r>
              <w:rPr>
                <w:rFonts w:eastAsiaTheme="minorEastAsia"/>
                <w:noProof/>
                <w:lang w:eastAsia="fr-FR"/>
              </w:rPr>
              <w:tab/>
            </w:r>
            <w:r w:rsidRPr="00836A5C">
              <w:rPr>
                <w:rStyle w:val="Lienhypertexte"/>
                <w:noProof/>
                <w:lang w:eastAsia="fr-FR"/>
              </w:rPr>
              <w:t>Périmètre du « plan assurance sécurité »</w:t>
            </w:r>
            <w:r>
              <w:rPr>
                <w:noProof/>
                <w:webHidden/>
              </w:rPr>
              <w:tab/>
            </w:r>
            <w:r>
              <w:rPr>
                <w:noProof/>
                <w:webHidden/>
              </w:rPr>
              <w:fldChar w:fldCharType="begin"/>
            </w:r>
            <w:r>
              <w:rPr>
                <w:noProof/>
                <w:webHidden/>
              </w:rPr>
              <w:instrText xml:space="preserve"> PAGEREF _Toc109914543 \h </w:instrText>
            </w:r>
            <w:r>
              <w:rPr>
                <w:noProof/>
                <w:webHidden/>
              </w:rPr>
            </w:r>
            <w:r>
              <w:rPr>
                <w:noProof/>
                <w:webHidden/>
              </w:rPr>
              <w:fldChar w:fldCharType="separate"/>
            </w:r>
            <w:r>
              <w:rPr>
                <w:noProof/>
                <w:webHidden/>
              </w:rPr>
              <w:t>5</w:t>
            </w:r>
            <w:r>
              <w:rPr>
                <w:noProof/>
                <w:webHidden/>
              </w:rPr>
              <w:fldChar w:fldCharType="end"/>
            </w:r>
          </w:hyperlink>
        </w:p>
        <w:p w14:paraId="66AF4F6D" w14:textId="77777777" w:rsidR="003330A0" w:rsidRDefault="003330A0">
          <w:pPr>
            <w:pStyle w:val="TM1"/>
            <w:tabs>
              <w:tab w:val="left" w:pos="440"/>
              <w:tab w:val="right" w:leader="dot" w:pos="9016"/>
            </w:tabs>
            <w:rPr>
              <w:rFonts w:eastAsiaTheme="minorEastAsia"/>
              <w:noProof/>
              <w:lang w:eastAsia="fr-FR"/>
            </w:rPr>
          </w:pPr>
          <w:hyperlink w:anchor="_Toc109914544" w:history="1">
            <w:r w:rsidRPr="00836A5C">
              <w:rPr>
                <w:rStyle w:val="Lienhypertexte"/>
                <w:rFonts w:eastAsia="Times New Roman"/>
                <w:noProof/>
                <w:lang w:eastAsia="fr-FR"/>
              </w:rPr>
              <w:t>2</w:t>
            </w:r>
            <w:r>
              <w:rPr>
                <w:rFonts w:eastAsiaTheme="minorEastAsia"/>
                <w:noProof/>
                <w:lang w:eastAsia="fr-FR"/>
              </w:rPr>
              <w:tab/>
            </w:r>
            <w:r w:rsidRPr="00836A5C">
              <w:rPr>
                <w:rStyle w:val="Lienhypertexte"/>
                <w:rFonts w:eastAsia="Times New Roman"/>
                <w:noProof/>
                <w:lang w:eastAsia="fr-FR"/>
              </w:rPr>
              <w:t>Exigences de sécurité</w:t>
            </w:r>
            <w:r>
              <w:rPr>
                <w:noProof/>
                <w:webHidden/>
              </w:rPr>
              <w:tab/>
            </w:r>
            <w:r>
              <w:rPr>
                <w:noProof/>
                <w:webHidden/>
              </w:rPr>
              <w:fldChar w:fldCharType="begin"/>
            </w:r>
            <w:r>
              <w:rPr>
                <w:noProof/>
                <w:webHidden/>
              </w:rPr>
              <w:instrText xml:space="preserve"> PAGEREF _Toc109914544 \h </w:instrText>
            </w:r>
            <w:r>
              <w:rPr>
                <w:noProof/>
                <w:webHidden/>
              </w:rPr>
            </w:r>
            <w:r>
              <w:rPr>
                <w:noProof/>
                <w:webHidden/>
              </w:rPr>
              <w:fldChar w:fldCharType="separate"/>
            </w:r>
            <w:r>
              <w:rPr>
                <w:noProof/>
                <w:webHidden/>
              </w:rPr>
              <w:t>5</w:t>
            </w:r>
            <w:r>
              <w:rPr>
                <w:noProof/>
                <w:webHidden/>
              </w:rPr>
              <w:fldChar w:fldCharType="end"/>
            </w:r>
          </w:hyperlink>
        </w:p>
        <w:p w14:paraId="6E86FD42" w14:textId="77777777" w:rsidR="003330A0" w:rsidRDefault="003330A0">
          <w:pPr>
            <w:pStyle w:val="TM2"/>
            <w:tabs>
              <w:tab w:val="left" w:pos="880"/>
              <w:tab w:val="right" w:leader="dot" w:pos="9016"/>
            </w:tabs>
            <w:rPr>
              <w:rFonts w:eastAsiaTheme="minorEastAsia"/>
              <w:noProof/>
              <w:lang w:eastAsia="fr-FR"/>
            </w:rPr>
          </w:pPr>
          <w:hyperlink w:anchor="_Toc109914545" w:history="1">
            <w:r w:rsidRPr="00836A5C">
              <w:rPr>
                <w:rStyle w:val="Lienhypertexte"/>
                <w:rFonts w:eastAsia="Times New Roman"/>
                <w:noProof/>
                <w:lang w:eastAsia="fr-FR"/>
              </w:rPr>
              <w:t>2.1</w:t>
            </w:r>
            <w:r>
              <w:rPr>
                <w:rFonts w:eastAsiaTheme="minorEastAsia"/>
                <w:noProof/>
                <w:lang w:eastAsia="fr-FR"/>
              </w:rPr>
              <w:tab/>
            </w:r>
            <w:r w:rsidRPr="00836A5C">
              <w:rPr>
                <w:rStyle w:val="Lienhypertexte"/>
                <w:rFonts w:eastAsia="Times New Roman"/>
                <w:noProof/>
                <w:lang w:eastAsia="fr-FR"/>
              </w:rPr>
              <w:t>Sécurité des ressources humaines</w:t>
            </w:r>
            <w:r>
              <w:rPr>
                <w:noProof/>
                <w:webHidden/>
              </w:rPr>
              <w:tab/>
            </w:r>
            <w:r>
              <w:rPr>
                <w:noProof/>
                <w:webHidden/>
              </w:rPr>
              <w:fldChar w:fldCharType="begin"/>
            </w:r>
            <w:r>
              <w:rPr>
                <w:noProof/>
                <w:webHidden/>
              </w:rPr>
              <w:instrText xml:space="preserve"> PAGEREF _Toc109914545 \h </w:instrText>
            </w:r>
            <w:r>
              <w:rPr>
                <w:noProof/>
                <w:webHidden/>
              </w:rPr>
            </w:r>
            <w:r>
              <w:rPr>
                <w:noProof/>
                <w:webHidden/>
              </w:rPr>
              <w:fldChar w:fldCharType="separate"/>
            </w:r>
            <w:r>
              <w:rPr>
                <w:noProof/>
                <w:webHidden/>
              </w:rPr>
              <w:t>5</w:t>
            </w:r>
            <w:r>
              <w:rPr>
                <w:noProof/>
                <w:webHidden/>
              </w:rPr>
              <w:fldChar w:fldCharType="end"/>
            </w:r>
          </w:hyperlink>
        </w:p>
        <w:p w14:paraId="4BAEC60F" w14:textId="77777777" w:rsidR="003330A0" w:rsidRDefault="003330A0">
          <w:pPr>
            <w:pStyle w:val="TM2"/>
            <w:tabs>
              <w:tab w:val="left" w:pos="880"/>
              <w:tab w:val="right" w:leader="dot" w:pos="9016"/>
            </w:tabs>
            <w:rPr>
              <w:rFonts w:eastAsiaTheme="minorEastAsia"/>
              <w:noProof/>
              <w:lang w:eastAsia="fr-FR"/>
            </w:rPr>
          </w:pPr>
          <w:hyperlink w:anchor="_Toc109914546" w:history="1">
            <w:r w:rsidRPr="00836A5C">
              <w:rPr>
                <w:rStyle w:val="Lienhypertexte"/>
                <w:rFonts w:eastAsia="Times New Roman"/>
                <w:noProof/>
                <w:lang w:eastAsia="fr-FR"/>
              </w:rPr>
              <w:t>2.2</w:t>
            </w:r>
            <w:r>
              <w:rPr>
                <w:rFonts w:eastAsiaTheme="minorEastAsia"/>
                <w:noProof/>
                <w:lang w:eastAsia="fr-FR"/>
              </w:rPr>
              <w:tab/>
            </w:r>
            <w:r w:rsidRPr="00836A5C">
              <w:rPr>
                <w:rStyle w:val="Lienhypertexte"/>
                <w:rFonts w:eastAsia="Times New Roman"/>
                <w:noProof/>
                <w:lang w:eastAsia="fr-FR"/>
              </w:rPr>
              <w:t>Gestion des actifs</w:t>
            </w:r>
            <w:r>
              <w:rPr>
                <w:noProof/>
                <w:webHidden/>
              </w:rPr>
              <w:tab/>
            </w:r>
            <w:r>
              <w:rPr>
                <w:noProof/>
                <w:webHidden/>
              </w:rPr>
              <w:fldChar w:fldCharType="begin"/>
            </w:r>
            <w:r>
              <w:rPr>
                <w:noProof/>
                <w:webHidden/>
              </w:rPr>
              <w:instrText xml:space="preserve"> PAGEREF _Toc109914546 \h </w:instrText>
            </w:r>
            <w:r>
              <w:rPr>
                <w:noProof/>
                <w:webHidden/>
              </w:rPr>
            </w:r>
            <w:r>
              <w:rPr>
                <w:noProof/>
                <w:webHidden/>
              </w:rPr>
              <w:fldChar w:fldCharType="separate"/>
            </w:r>
            <w:r>
              <w:rPr>
                <w:noProof/>
                <w:webHidden/>
              </w:rPr>
              <w:t>5</w:t>
            </w:r>
            <w:r>
              <w:rPr>
                <w:noProof/>
                <w:webHidden/>
              </w:rPr>
              <w:fldChar w:fldCharType="end"/>
            </w:r>
          </w:hyperlink>
        </w:p>
        <w:p w14:paraId="0AF11BAC" w14:textId="77777777" w:rsidR="003330A0" w:rsidRDefault="003330A0">
          <w:pPr>
            <w:pStyle w:val="TM2"/>
            <w:tabs>
              <w:tab w:val="left" w:pos="880"/>
              <w:tab w:val="right" w:leader="dot" w:pos="9016"/>
            </w:tabs>
            <w:rPr>
              <w:rFonts w:eastAsiaTheme="minorEastAsia"/>
              <w:noProof/>
              <w:lang w:eastAsia="fr-FR"/>
            </w:rPr>
          </w:pPr>
          <w:hyperlink w:anchor="_Toc109914547" w:history="1">
            <w:r w:rsidRPr="00836A5C">
              <w:rPr>
                <w:rStyle w:val="Lienhypertexte"/>
                <w:noProof/>
              </w:rPr>
              <w:t>2.3</w:t>
            </w:r>
            <w:r>
              <w:rPr>
                <w:rFonts w:eastAsiaTheme="minorEastAsia"/>
                <w:noProof/>
                <w:lang w:eastAsia="fr-FR"/>
              </w:rPr>
              <w:tab/>
            </w:r>
            <w:r w:rsidRPr="00836A5C">
              <w:rPr>
                <w:rStyle w:val="Lienhypertexte"/>
                <w:noProof/>
              </w:rPr>
              <w:t>Gestion des accès logiques</w:t>
            </w:r>
            <w:r>
              <w:rPr>
                <w:noProof/>
                <w:webHidden/>
              </w:rPr>
              <w:tab/>
            </w:r>
            <w:r>
              <w:rPr>
                <w:noProof/>
                <w:webHidden/>
              </w:rPr>
              <w:fldChar w:fldCharType="begin"/>
            </w:r>
            <w:r>
              <w:rPr>
                <w:noProof/>
                <w:webHidden/>
              </w:rPr>
              <w:instrText xml:space="preserve"> PAGEREF _Toc109914547 \h </w:instrText>
            </w:r>
            <w:r>
              <w:rPr>
                <w:noProof/>
                <w:webHidden/>
              </w:rPr>
            </w:r>
            <w:r>
              <w:rPr>
                <w:noProof/>
                <w:webHidden/>
              </w:rPr>
              <w:fldChar w:fldCharType="separate"/>
            </w:r>
            <w:r>
              <w:rPr>
                <w:noProof/>
                <w:webHidden/>
              </w:rPr>
              <w:t>5</w:t>
            </w:r>
            <w:r>
              <w:rPr>
                <w:noProof/>
                <w:webHidden/>
              </w:rPr>
              <w:fldChar w:fldCharType="end"/>
            </w:r>
          </w:hyperlink>
        </w:p>
        <w:p w14:paraId="5EBF5060" w14:textId="77777777" w:rsidR="003330A0" w:rsidRDefault="003330A0">
          <w:pPr>
            <w:pStyle w:val="TM2"/>
            <w:tabs>
              <w:tab w:val="left" w:pos="880"/>
              <w:tab w:val="right" w:leader="dot" w:pos="9016"/>
            </w:tabs>
            <w:rPr>
              <w:rFonts w:eastAsiaTheme="minorEastAsia"/>
              <w:noProof/>
              <w:lang w:eastAsia="fr-FR"/>
            </w:rPr>
          </w:pPr>
          <w:hyperlink w:anchor="_Toc109914548" w:history="1">
            <w:r w:rsidRPr="00836A5C">
              <w:rPr>
                <w:rStyle w:val="Lienhypertexte"/>
                <w:noProof/>
              </w:rPr>
              <w:t>2.4</w:t>
            </w:r>
            <w:r>
              <w:rPr>
                <w:rFonts w:eastAsiaTheme="minorEastAsia"/>
                <w:noProof/>
                <w:lang w:eastAsia="fr-FR"/>
              </w:rPr>
              <w:tab/>
            </w:r>
            <w:r w:rsidRPr="00836A5C">
              <w:rPr>
                <w:rStyle w:val="Lienhypertexte"/>
                <w:noProof/>
              </w:rPr>
              <w:t>Gestion des authentifiants</w:t>
            </w:r>
            <w:r>
              <w:rPr>
                <w:noProof/>
                <w:webHidden/>
              </w:rPr>
              <w:tab/>
            </w:r>
            <w:r>
              <w:rPr>
                <w:noProof/>
                <w:webHidden/>
              </w:rPr>
              <w:fldChar w:fldCharType="begin"/>
            </w:r>
            <w:r>
              <w:rPr>
                <w:noProof/>
                <w:webHidden/>
              </w:rPr>
              <w:instrText xml:space="preserve"> PAGEREF _Toc109914548 \h </w:instrText>
            </w:r>
            <w:r>
              <w:rPr>
                <w:noProof/>
                <w:webHidden/>
              </w:rPr>
            </w:r>
            <w:r>
              <w:rPr>
                <w:noProof/>
                <w:webHidden/>
              </w:rPr>
              <w:fldChar w:fldCharType="separate"/>
            </w:r>
            <w:r>
              <w:rPr>
                <w:noProof/>
                <w:webHidden/>
              </w:rPr>
              <w:t>6</w:t>
            </w:r>
            <w:r>
              <w:rPr>
                <w:noProof/>
                <w:webHidden/>
              </w:rPr>
              <w:fldChar w:fldCharType="end"/>
            </w:r>
          </w:hyperlink>
        </w:p>
        <w:p w14:paraId="6C7B6A3C" w14:textId="77777777" w:rsidR="003330A0" w:rsidRDefault="003330A0">
          <w:pPr>
            <w:pStyle w:val="TM2"/>
            <w:tabs>
              <w:tab w:val="left" w:pos="880"/>
              <w:tab w:val="right" w:leader="dot" w:pos="9016"/>
            </w:tabs>
            <w:rPr>
              <w:rFonts w:eastAsiaTheme="minorEastAsia"/>
              <w:noProof/>
              <w:lang w:eastAsia="fr-FR"/>
            </w:rPr>
          </w:pPr>
          <w:hyperlink w:anchor="_Toc109914549" w:history="1">
            <w:r w:rsidRPr="00836A5C">
              <w:rPr>
                <w:rStyle w:val="Lienhypertexte"/>
                <w:noProof/>
              </w:rPr>
              <w:t>2.5</w:t>
            </w:r>
            <w:r>
              <w:rPr>
                <w:rFonts w:eastAsiaTheme="minorEastAsia"/>
                <w:noProof/>
                <w:lang w:eastAsia="fr-FR"/>
              </w:rPr>
              <w:tab/>
            </w:r>
            <w:r w:rsidRPr="00836A5C">
              <w:rPr>
                <w:rStyle w:val="Lienhypertexte"/>
                <w:noProof/>
              </w:rPr>
              <w:t>Sécurité physique</w:t>
            </w:r>
            <w:r>
              <w:rPr>
                <w:noProof/>
                <w:webHidden/>
              </w:rPr>
              <w:tab/>
            </w:r>
            <w:r>
              <w:rPr>
                <w:noProof/>
                <w:webHidden/>
              </w:rPr>
              <w:fldChar w:fldCharType="begin"/>
            </w:r>
            <w:r>
              <w:rPr>
                <w:noProof/>
                <w:webHidden/>
              </w:rPr>
              <w:instrText xml:space="preserve"> PAGEREF _Toc109914549 \h </w:instrText>
            </w:r>
            <w:r>
              <w:rPr>
                <w:noProof/>
                <w:webHidden/>
              </w:rPr>
            </w:r>
            <w:r>
              <w:rPr>
                <w:noProof/>
                <w:webHidden/>
              </w:rPr>
              <w:fldChar w:fldCharType="separate"/>
            </w:r>
            <w:r>
              <w:rPr>
                <w:noProof/>
                <w:webHidden/>
              </w:rPr>
              <w:t>6</w:t>
            </w:r>
            <w:r>
              <w:rPr>
                <w:noProof/>
                <w:webHidden/>
              </w:rPr>
              <w:fldChar w:fldCharType="end"/>
            </w:r>
          </w:hyperlink>
        </w:p>
        <w:p w14:paraId="55A76732" w14:textId="77777777" w:rsidR="003330A0" w:rsidRDefault="003330A0">
          <w:pPr>
            <w:pStyle w:val="TM2"/>
            <w:tabs>
              <w:tab w:val="left" w:pos="880"/>
              <w:tab w:val="right" w:leader="dot" w:pos="9016"/>
            </w:tabs>
            <w:rPr>
              <w:rFonts w:eastAsiaTheme="minorEastAsia"/>
              <w:noProof/>
              <w:lang w:eastAsia="fr-FR"/>
            </w:rPr>
          </w:pPr>
          <w:hyperlink w:anchor="_Toc109914550" w:history="1">
            <w:r w:rsidRPr="00836A5C">
              <w:rPr>
                <w:rStyle w:val="Lienhypertexte"/>
                <w:noProof/>
              </w:rPr>
              <w:t>2.6</w:t>
            </w:r>
            <w:r>
              <w:rPr>
                <w:rFonts w:eastAsiaTheme="minorEastAsia"/>
                <w:noProof/>
                <w:lang w:eastAsia="fr-FR"/>
              </w:rPr>
              <w:tab/>
            </w:r>
            <w:r w:rsidRPr="00836A5C">
              <w:rPr>
                <w:rStyle w:val="Lienhypertexte"/>
                <w:noProof/>
              </w:rPr>
              <w:t>Sécurité de l’exploitation des SI</w:t>
            </w:r>
            <w:r>
              <w:rPr>
                <w:noProof/>
                <w:webHidden/>
              </w:rPr>
              <w:tab/>
            </w:r>
            <w:r>
              <w:rPr>
                <w:noProof/>
                <w:webHidden/>
              </w:rPr>
              <w:fldChar w:fldCharType="begin"/>
            </w:r>
            <w:r>
              <w:rPr>
                <w:noProof/>
                <w:webHidden/>
              </w:rPr>
              <w:instrText xml:space="preserve"> PAGEREF _Toc109914550 \h </w:instrText>
            </w:r>
            <w:r>
              <w:rPr>
                <w:noProof/>
                <w:webHidden/>
              </w:rPr>
            </w:r>
            <w:r>
              <w:rPr>
                <w:noProof/>
                <w:webHidden/>
              </w:rPr>
              <w:fldChar w:fldCharType="separate"/>
            </w:r>
            <w:r>
              <w:rPr>
                <w:noProof/>
                <w:webHidden/>
              </w:rPr>
              <w:t>6</w:t>
            </w:r>
            <w:r>
              <w:rPr>
                <w:noProof/>
                <w:webHidden/>
              </w:rPr>
              <w:fldChar w:fldCharType="end"/>
            </w:r>
          </w:hyperlink>
        </w:p>
        <w:p w14:paraId="122EDC7B" w14:textId="77777777" w:rsidR="003330A0" w:rsidRDefault="003330A0">
          <w:pPr>
            <w:pStyle w:val="TM2"/>
            <w:tabs>
              <w:tab w:val="left" w:pos="880"/>
              <w:tab w:val="right" w:leader="dot" w:pos="9016"/>
            </w:tabs>
            <w:rPr>
              <w:rFonts w:eastAsiaTheme="minorEastAsia"/>
              <w:noProof/>
              <w:lang w:eastAsia="fr-FR"/>
            </w:rPr>
          </w:pPr>
          <w:hyperlink w:anchor="_Toc109914551" w:history="1">
            <w:r w:rsidRPr="00836A5C">
              <w:rPr>
                <w:rStyle w:val="Lienhypertexte"/>
                <w:rFonts w:eastAsia="Times New Roman"/>
                <w:noProof/>
                <w:lang w:eastAsia="fr-FR"/>
              </w:rPr>
              <w:t>2.7</w:t>
            </w:r>
            <w:r>
              <w:rPr>
                <w:rFonts w:eastAsiaTheme="minorEastAsia"/>
                <w:noProof/>
                <w:lang w:eastAsia="fr-FR"/>
              </w:rPr>
              <w:tab/>
            </w:r>
            <w:r w:rsidRPr="00836A5C">
              <w:rPr>
                <w:rStyle w:val="Lienhypertexte"/>
                <w:rFonts w:eastAsia="Times New Roman"/>
                <w:noProof/>
                <w:lang w:eastAsia="fr-FR"/>
              </w:rPr>
              <w:t>Sécurité des communications</w:t>
            </w:r>
            <w:r>
              <w:rPr>
                <w:noProof/>
                <w:webHidden/>
              </w:rPr>
              <w:tab/>
            </w:r>
            <w:r>
              <w:rPr>
                <w:noProof/>
                <w:webHidden/>
              </w:rPr>
              <w:fldChar w:fldCharType="begin"/>
            </w:r>
            <w:r>
              <w:rPr>
                <w:noProof/>
                <w:webHidden/>
              </w:rPr>
              <w:instrText xml:space="preserve"> PAGEREF _Toc109914551 \h </w:instrText>
            </w:r>
            <w:r>
              <w:rPr>
                <w:noProof/>
                <w:webHidden/>
              </w:rPr>
            </w:r>
            <w:r>
              <w:rPr>
                <w:noProof/>
                <w:webHidden/>
              </w:rPr>
              <w:fldChar w:fldCharType="separate"/>
            </w:r>
            <w:r>
              <w:rPr>
                <w:noProof/>
                <w:webHidden/>
              </w:rPr>
              <w:t>6</w:t>
            </w:r>
            <w:r>
              <w:rPr>
                <w:noProof/>
                <w:webHidden/>
              </w:rPr>
              <w:fldChar w:fldCharType="end"/>
            </w:r>
          </w:hyperlink>
        </w:p>
        <w:p w14:paraId="2ACD2311" w14:textId="77777777" w:rsidR="003330A0" w:rsidRDefault="003330A0">
          <w:pPr>
            <w:pStyle w:val="TM2"/>
            <w:tabs>
              <w:tab w:val="left" w:pos="880"/>
              <w:tab w:val="right" w:leader="dot" w:pos="9016"/>
            </w:tabs>
            <w:rPr>
              <w:rFonts w:eastAsiaTheme="minorEastAsia"/>
              <w:noProof/>
              <w:lang w:eastAsia="fr-FR"/>
            </w:rPr>
          </w:pPr>
          <w:hyperlink w:anchor="_Toc109914552" w:history="1">
            <w:r w:rsidRPr="00836A5C">
              <w:rPr>
                <w:rStyle w:val="Lienhypertexte"/>
                <w:rFonts w:eastAsia="Times New Roman"/>
                <w:noProof/>
                <w:lang w:eastAsia="fr-FR"/>
              </w:rPr>
              <w:t>2.8</w:t>
            </w:r>
            <w:r>
              <w:rPr>
                <w:rFonts w:eastAsiaTheme="minorEastAsia"/>
                <w:noProof/>
                <w:lang w:eastAsia="fr-FR"/>
              </w:rPr>
              <w:tab/>
            </w:r>
            <w:r w:rsidRPr="00836A5C">
              <w:rPr>
                <w:rStyle w:val="Lienhypertexte"/>
                <w:rFonts w:eastAsia="Times New Roman"/>
                <w:noProof/>
                <w:lang w:eastAsia="fr-FR"/>
              </w:rPr>
              <w:t>Sécurité des développements</w:t>
            </w:r>
            <w:r>
              <w:rPr>
                <w:noProof/>
                <w:webHidden/>
              </w:rPr>
              <w:tab/>
            </w:r>
            <w:r>
              <w:rPr>
                <w:noProof/>
                <w:webHidden/>
              </w:rPr>
              <w:fldChar w:fldCharType="begin"/>
            </w:r>
            <w:r>
              <w:rPr>
                <w:noProof/>
                <w:webHidden/>
              </w:rPr>
              <w:instrText xml:space="preserve"> PAGEREF _Toc109914552 \h </w:instrText>
            </w:r>
            <w:r>
              <w:rPr>
                <w:noProof/>
                <w:webHidden/>
              </w:rPr>
            </w:r>
            <w:r>
              <w:rPr>
                <w:noProof/>
                <w:webHidden/>
              </w:rPr>
              <w:fldChar w:fldCharType="separate"/>
            </w:r>
            <w:r>
              <w:rPr>
                <w:noProof/>
                <w:webHidden/>
              </w:rPr>
              <w:t>6</w:t>
            </w:r>
            <w:r>
              <w:rPr>
                <w:noProof/>
                <w:webHidden/>
              </w:rPr>
              <w:fldChar w:fldCharType="end"/>
            </w:r>
          </w:hyperlink>
        </w:p>
        <w:p w14:paraId="1AC7087D" w14:textId="77777777" w:rsidR="003330A0" w:rsidRDefault="003330A0">
          <w:pPr>
            <w:pStyle w:val="TM2"/>
            <w:tabs>
              <w:tab w:val="left" w:pos="880"/>
              <w:tab w:val="right" w:leader="dot" w:pos="9016"/>
            </w:tabs>
            <w:rPr>
              <w:rFonts w:eastAsiaTheme="minorEastAsia"/>
              <w:noProof/>
              <w:lang w:eastAsia="fr-FR"/>
            </w:rPr>
          </w:pPr>
          <w:hyperlink w:anchor="_Toc109914553" w:history="1">
            <w:r w:rsidRPr="00836A5C">
              <w:rPr>
                <w:rStyle w:val="Lienhypertexte"/>
                <w:rFonts w:eastAsia="Times New Roman"/>
                <w:noProof/>
                <w:lang w:eastAsia="fr-FR"/>
              </w:rPr>
              <w:t>2.9</w:t>
            </w:r>
            <w:r>
              <w:rPr>
                <w:rFonts w:eastAsiaTheme="minorEastAsia"/>
                <w:noProof/>
                <w:lang w:eastAsia="fr-FR"/>
              </w:rPr>
              <w:tab/>
            </w:r>
            <w:r w:rsidRPr="00836A5C">
              <w:rPr>
                <w:rStyle w:val="Lienhypertexte"/>
                <w:rFonts w:eastAsia="Times New Roman"/>
                <w:noProof/>
                <w:lang w:eastAsia="fr-FR"/>
              </w:rPr>
              <w:t>Maintenance des SI</w:t>
            </w:r>
            <w:r>
              <w:rPr>
                <w:noProof/>
                <w:webHidden/>
              </w:rPr>
              <w:tab/>
            </w:r>
            <w:r>
              <w:rPr>
                <w:noProof/>
                <w:webHidden/>
              </w:rPr>
              <w:fldChar w:fldCharType="begin"/>
            </w:r>
            <w:r>
              <w:rPr>
                <w:noProof/>
                <w:webHidden/>
              </w:rPr>
              <w:instrText xml:space="preserve"> PAGEREF _Toc109914553 \h </w:instrText>
            </w:r>
            <w:r>
              <w:rPr>
                <w:noProof/>
                <w:webHidden/>
              </w:rPr>
            </w:r>
            <w:r>
              <w:rPr>
                <w:noProof/>
                <w:webHidden/>
              </w:rPr>
              <w:fldChar w:fldCharType="separate"/>
            </w:r>
            <w:r>
              <w:rPr>
                <w:noProof/>
                <w:webHidden/>
              </w:rPr>
              <w:t>7</w:t>
            </w:r>
            <w:r>
              <w:rPr>
                <w:noProof/>
                <w:webHidden/>
              </w:rPr>
              <w:fldChar w:fldCharType="end"/>
            </w:r>
          </w:hyperlink>
        </w:p>
        <w:p w14:paraId="609D578F" w14:textId="77777777" w:rsidR="003330A0" w:rsidRDefault="003330A0">
          <w:pPr>
            <w:pStyle w:val="TM2"/>
            <w:tabs>
              <w:tab w:val="left" w:pos="880"/>
              <w:tab w:val="right" w:leader="dot" w:pos="9016"/>
            </w:tabs>
            <w:rPr>
              <w:rFonts w:eastAsiaTheme="minorEastAsia"/>
              <w:noProof/>
              <w:lang w:eastAsia="fr-FR"/>
            </w:rPr>
          </w:pPr>
          <w:hyperlink w:anchor="_Toc109914554" w:history="1">
            <w:r w:rsidRPr="00836A5C">
              <w:rPr>
                <w:rStyle w:val="Lienhypertexte"/>
                <w:rFonts w:eastAsia="Times New Roman"/>
                <w:noProof/>
                <w:lang w:eastAsia="fr-FR"/>
              </w:rPr>
              <w:t>2.10</w:t>
            </w:r>
            <w:r>
              <w:rPr>
                <w:rFonts w:eastAsiaTheme="minorEastAsia"/>
                <w:noProof/>
                <w:lang w:eastAsia="fr-FR"/>
              </w:rPr>
              <w:tab/>
            </w:r>
            <w:r w:rsidRPr="00836A5C">
              <w:rPr>
                <w:rStyle w:val="Lienhypertexte"/>
                <w:rFonts w:eastAsia="Times New Roman"/>
                <w:noProof/>
                <w:lang w:eastAsia="fr-FR"/>
              </w:rPr>
              <w:t>Relation avec les tiers</w:t>
            </w:r>
            <w:r>
              <w:rPr>
                <w:noProof/>
                <w:webHidden/>
              </w:rPr>
              <w:tab/>
            </w:r>
            <w:r>
              <w:rPr>
                <w:noProof/>
                <w:webHidden/>
              </w:rPr>
              <w:fldChar w:fldCharType="begin"/>
            </w:r>
            <w:r>
              <w:rPr>
                <w:noProof/>
                <w:webHidden/>
              </w:rPr>
              <w:instrText xml:space="preserve"> PAGEREF _Toc109914554 \h </w:instrText>
            </w:r>
            <w:r>
              <w:rPr>
                <w:noProof/>
                <w:webHidden/>
              </w:rPr>
            </w:r>
            <w:r>
              <w:rPr>
                <w:noProof/>
                <w:webHidden/>
              </w:rPr>
              <w:fldChar w:fldCharType="separate"/>
            </w:r>
            <w:r>
              <w:rPr>
                <w:noProof/>
                <w:webHidden/>
              </w:rPr>
              <w:t>7</w:t>
            </w:r>
            <w:r>
              <w:rPr>
                <w:noProof/>
                <w:webHidden/>
              </w:rPr>
              <w:fldChar w:fldCharType="end"/>
            </w:r>
          </w:hyperlink>
        </w:p>
        <w:p w14:paraId="0F34F2FA" w14:textId="77777777" w:rsidR="003330A0" w:rsidRDefault="003330A0">
          <w:pPr>
            <w:pStyle w:val="TM2"/>
            <w:tabs>
              <w:tab w:val="left" w:pos="880"/>
              <w:tab w:val="right" w:leader="dot" w:pos="9016"/>
            </w:tabs>
            <w:rPr>
              <w:rFonts w:eastAsiaTheme="minorEastAsia"/>
              <w:noProof/>
              <w:lang w:eastAsia="fr-FR"/>
            </w:rPr>
          </w:pPr>
          <w:hyperlink w:anchor="_Toc109914555" w:history="1">
            <w:r w:rsidRPr="00836A5C">
              <w:rPr>
                <w:rStyle w:val="Lienhypertexte"/>
                <w:rFonts w:eastAsia="Times New Roman"/>
                <w:noProof/>
                <w:lang w:eastAsia="fr-FR"/>
              </w:rPr>
              <w:t>2.11</w:t>
            </w:r>
            <w:r>
              <w:rPr>
                <w:rFonts w:eastAsiaTheme="minorEastAsia"/>
                <w:noProof/>
                <w:lang w:eastAsia="fr-FR"/>
              </w:rPr>
              <w:tab/>
            </w:r>
            <w:r w:rsidRPr="00836A5C">
              <w:rPr>
                <w:rStyle w:val="Lienhypertexte"/>
                <w:rFonts w:eastAsia="Times New Roman"/>
                <w:noProof/>
                <w:lang w:eastAsia="fr-FR"/>
              </w:rPr>
              <w:t>Gestion des incidents et des alertes</w:t>
            </w:r>
            <w:r>
              <w:rPr>
                <w:noProof/>
                <w:webHidden/>
              </w:rPr>
              <w:tab/>
            </w:r>
            <w:r>
              <w:rPr>
                <w:noProof/>
                <w:webHidden/>
              </w:rPr>
              <w:fldChar w:fldCharType="begin"/>
            </w:r>
            <w:r>
              <w:rPr>
                <w:noProof/>
                <w:webHidden/>
              </w:rPr>
              <w:instrText xml:space="preserve"> PAGEREF _Toc109914555 \h </w:instrText>
            </w:r>
            <w:r>
              <w:rPr>
                <w:noProof/>
                <w:webHidden/>
              </w:rPr>
            </w:r>
            <w:r>
              <w:rPr>
                <w:noProof/>
                <w:webHidden/>
              </w:rPr>
              <w:fldChar w:fldCharType="separate"/>
            </w:r>
            <w:r>
              <w:rPr>
                <w:noProof/>
                <w:webHidden/>
              </w:rPr>
              <w:t>7</w:t>
            </w:r>
            <w:r>
              <w:rPr>
                <w:noProof/>
                <w:webHidden/>
              </w:rPr>
              <w:fldChar w:fldCharType="end"/>
            </w:r>
          </w:hyperlink>
        </w:p>
        <w:p w14:paraId="7D5A151E" w14:textId="77777777" w:rsidR="003330A0" w:rsidRDefault="003330A0">
          <w:pPr>
            <w:pStyle w:val="TM2"/>
            <w:tabs>
              <w:tab w:val="left" w:pos="880"/>
              <w:tab w:val="right" w:leader="dot" w:pos="9016"/>
            </w:tabs>
            <w:rPr>
              <w:rFonts w:eastAsiaTheme="minorEastAsia"/>
              <w:noProof/>
              <w:lang w:eastAsia="fr-FR"/>
            </w:rPr>
          </w:pPr>
          <w:hyperlink w:anchor="_Toc109914556" w:history="1">
            <w:r w:rsidRPr="00836A5C">
              <w:rPr>
                <w:rStyle w:val="Lienhypertexte"/>
                <w:rFonts w:eastAsia="Times New Roman"/>
                <w:noProof/>
                <w:lang w:eastAsia="fr-FR"/>
              </w:rPr>
              <w:t>2.12</w:t>
            </w:r>
            <w:r>
              <w:rPr>
                <w:rFonts w:eastAsiaTheme="minorEastAsia"/>
                <w:noProof/>
                <w:lang w:eastAsia="fr-FR"/>
              </w:rPr>
              <w:tab/>
            </w:r>
            <w:r w:rsidRPr="00836A5C">
              <w:rPr>
                <w:rStyle w:val="Lienhypertexte"/>
                <w:rFonts w:eastAsia="Times New Roman"/>
                <w:noProof/>
                <w:lang w:eastAsia="fr-FR"/>
              </w:rPr>
              <w:t xml:space="preserve">Gestion de la continuité d’activité </w:t>
            </w:r>
            <w:r>
              <w:rPr>
                <w:noProof/>
                <w:webHidden/>
              </w:rPr>
              <w:tab/>
            </w:r>
            <w:r>
              <w:rPr>
                <w:noProof/>
                <w:webHidden/>
              </w:rPr>
              <w:fldChar w:fldCharType="begin"/>
            </w:r>
            <w:r>
              <w:rPr>
                <w:noProof/>
                <w:webHidden/>
              </w:rPr>
              <w:instrText xml:space="preserve"> PAGEREF _Toc109914556 \h </w:instrText>
            </w:r>
            <w:r>
              <w:rPr>
                <w:noProof/>
                <w:webHidden/>
              </w:rPr>
            </w:r>
            <w:r>
              <w:rPr>
                <w:noProof/>
                <w:webHidden/>
              </w:rPr>
              <w:fldChar w:fldCharType="separate"/>
            </w:r>
            <w:r>
              <w:rPr>
                <w:noProof/>
                <w:webHidden/>
              </w:rPr>
              <w:t>7</w:t>
            </w:r>
            <w:r>
              <w:rPr>
                <w:noProof/>
                <w:webHidden/>
              </w:rPr>
              <w:fldChar w:fldCharType="end"/>
            </w:r>
          </w:hyperlink>
        </w:p>
        <w:p w14:paraId="03E917DD" w14:textId="77777777" w:rsidR="003330A0" w:rsidRDefault="003330A0">
          <w:pPr>
            <w:pStyle w:val="TM2"/>
            <w:tabs>
              <w:tab w:val="left" w:pos="880"/>
              <w:tab w:val="right" w:leader="dot" w:pos="9016"/>
            </w:tabs>
            <w:rPr>
              <w:rFonts w:eastAsiaTheme="minorEastAsia"/>
              <w:noProof/>
              <w:lang w:eastAsia="fr-FR"/>
            </w:rPr>
          </w:pPr>
          <w:hyperlink w:anchor="_Toc109914557" w:history="1">
            <w:r w:rsidRPr="00836A5C">
              <w:rPr>
                <w:rStyle w:val="Lienhypertexte"/>
                <w:rFonts w:eastAsia="Times New Roman"/>
                <w:noProof/>
                <w:lang w:eastAsia="fr-FR"/>
              </w:rPr>
              <w:t>2.13</w:t>
            </w:r>
            <w:r>
              <w:rPr>
                <w:rFonts w:eastAsiaTheme="minorEastAsia"/>
                <w:noProof/>
                <w:lang w:eastAsia="fr-FR"/>
              </w:rPr>
              <w:tab/>
            </w:r>
            <w:r w:rsidRPr="00836A5C">
              <w:rPr>
                <w:rStyle w:val="Lienhypertexte"/>
                <w:rFonts w:eastAsia="Times New Roman"/>
                <w:noProof/>
                <w:lang w:eastAsia="fr-FR"/>
              </w:rPr>
              <w:t xml:space="preserve">Mise à jour des systèmes et logiciels </w:t>
            </w:r>
            <w:r>
              <w:rPr>
                <w:noProof/>
                <w:webHidden/>
              </w:rPr>
              <w:tab/>
            </w:r>
            <w:r>
              <w:rPr>
                <w:noProof/>
                <w:webHidden/>
              </w:rPr>
              <w:fldChar w:fldCharType="begin"/>
            </w:r>
            <w:r>
              <w:rPr>
                <w:noProof/>
                <w:webHidden/>
              </w:rPr>
              <w:instrText xml:space="preserve"> PAGEREF _Toc109914557 \h </w:instrText>
            </w:r>
            <w:r>
              <w:rPr>
                <w:noProof/>
                <w:webHidden/>
              </w:rPr>
            </w:r>
            <w:r>
              <w:rPr>
                <w:noProof/>
                <w:webHidden/>
              </w:rPr>
              <w:fldChar w:fldCharType="separate"/>
            </w:r>
            <w:r>
              <w:rPr>
                <w:noProof/>
                <w:webHidden/>
              </w:rPr>
              <w:t>7</w:t>
            </w:r>
            <w:r>
              <w:rPr>
                <w:noProof/>
                <w:webHidden/>
              </w:rPr>
              <w:fldChar w:fldCharType="end"/>
            </w:r>
          </w:hyperlink>
        </w:p>
        <w:p w14:paraId="2045256C" w14:textId="77777777" w:rsidR="003330A0" w:rsidRDefault="003330A0">
          <w:pPr>
            <w:pStyle w:val="TM2"/>
            <w:tabs>
              <w:tab w:val="left" w:pos="880"/>
              <w:tab w:val="right" w:leader="dot" w:pos="9016"/>
            </w:tabs>
            <w:rPr>
              <w:rFonts w:eastAsiaTheme="minorEastAsia"/>
              <w:noProof/>
              <w:lang w:eastAsia="fr-FR"/>
            </w:rPr>
          </w:pPr>
          <w:hyperlink w:anchor="_Toc109914558" w:history="1">
            <w:r w:rsidRPr="00836A5C">
              <w:rPr>
                <w:rStyle w:val="Lienhypertexte"/>
                <w:rFonts w:eastAsia="Times New Roman"/>
                <w:noProof/>
                <w:lang w:eastAsia="fr-FR"/>
              </w:rPr>
              <w:t>2.14</w:t>
            </w:r>
            <w:r>
              <w:rPr>
                <w:rFonts w:eastAsiaTheme="minorEastAsia"/>
                <w:noProof/>
                <w:lang w:eastAsia="fr-FR"/>
              </w:rPr>
              <w:tab/>
            </w:r>
            <w:r w:rsidRPr="00836A5C">
              <w:rPr>
                <w:rStyle w:val="Lienhypertexte"/>
                <w:rFonts w:eastAsia="Times New Roman"/>
                <w:noProof/>
                <w:lang w:eastAsia="fr-FR"/>
              </w:rPr>
              <w:t>Gestion de la documentation</w:t>
            </w:r>
            <w:r>
              <w:rPr>
                <w:noProof/>
                <w:webHidden/>
              </w:rPr>
              <w:tab/>
            </w:r>
            <w:r>
              <w:rPr>
                <w:noProof/>
                <w:webHidden/>
              </w:rPr>
              <w:fldChar w:fldCharType="begin"/>
            </w:r>
            <w:r>
              <w:rPr>
                <w:noProof/>
                <w:webHidden/>
              </w:rPr>
              <w:instrText xml:space="preserve"> PAGEREF _Toc109914558 \h </w:instrText>
            </w:r>
            <w:r>
              <w:rPr>
                <w:noProof/>
                <w:webHidden/>
              </w:rPr>
            </w:r>
            <w:r>
              <w:rPr>
                <w:noProof/>
                <w:webHidden/>
              </w:rPr>
              <w:fldChar w:fldCharType="separate"/>
            </w:r>
            <w:r>
              <w:rPr>
                <w:noProof/>
                <w:webHidden/>
              </w:rPr>
              <w:t>8</w:t>
            </w:r>
            <w:r>
              <w:rPr>
                <w:noProof/>
                <w:webHidden/>
              </w:rPr>
              <w:fldChar w:fldCharType="end"/>
            </w:r>
          </w:hyperlink>
        </w:p>
        <w:p w14:paraId="17B95330" w14:textId="77777777" w:rsidR="003330A0" w:rsidRDefault="003330A0">
          <w:pPr>
            <w:pStyle w:val="TM2"/>
            <w:tabs>
              <w:tab w:val="left" w:pos="880"/>
              <w:tab w:val="right" w:leader="dot" w:pos="9016"/>
            </w:tabs>
            <w:rPr>
              <w:rFonts w:eastAsiaTheme="minorEastAsia"/>
              <w:noProof/>
              <w:lang w:eastAsia="fr-FR"/>
            </w:rPr>
          </w:pPr>
          <w:hyperlink w:anchor="_Toc109914559" w:history="1">
            <w:r w:rsidRPr="00836A5C">
              <w:rPr>
                <w:rStyle w:val="Lienhypertexte"/>
                <w:rFonts w:eastAsia="Times New Roman"/>
                <w:noProof/>
                <w:lang w:eastAsia="fr-FR"/>
              </w:rPr>
              <w:t>2.15</w:t>
            </w:r>
            <w:r>
              <w:rPr>
                <w:rFonts w:eastAsiaTheme="minorEastAsia"/>
                <w:noProof/>
                <w:lang w:eastAsia="fr-FR"/>
              </w:rPr>
              <w:tab/>
            </w:r>
            <w:r w:rsidRPr="00836A5C">
              <w:rPr>
                <w:rStyle w:val="Lienhypertexte"/>
                <w:rFonts w:eastAsia="Times New Roman"/>
                <w:noProof/>
                <w:lang w:eastAsia="fr-FR"/>
              </w:rPr>
              <w:t>Contrôle et évaluation</w:t>
            </w:r>
            <w:r>
              <w:rPr>
                <w:noProof/>
                <w:webHidden/>
              </w:rPr>
              <w:tab/>
            </w:r>
            <w:r>
              <w:rPr>
                <w:noProof/>
                <w:webHidden/>
              </w:rPr>
              <w:fldChar w:fldCharType="begin"/>
            </w:r>
            <w:r>
              <w:rPr>
                <w:noProof/>
                <w:webHidden/>
              </w:rPr>
              <w:instrText xml:space="preserve"> PAGEREF _Toc109914559 \h </w:instrText>
            </w:r>
            <w:r>
              <w:rPr>
                <w:noProof/>
                <w:webHidden/>
              </w:rPr>
            </w:r>
            <w:r>
              <w:rPr>
                <w:noProof/>
                <w:webHidden/>
              </w:rPr>
              <w:fldChar w:fldCharType="separate"/>
            </w:r>
            <w:r>
              <w:rPr>
                <w:noProof/>
                <w:webHidden/>
              </w:rPr>
              <w:t>8</w:t>
            </w:r>
            <w:r>
              <w:rPr>
                <w:noProof/>
                <w:webHidden/>
              </w:rPr>
              <w:fldChar w:fldCharType="end"/>
            </w:r>
          </w:hyperlink>
        </w:p>
        <w:p w14:paraId="3BB91FB2" w14:textId="77777777" w:rsidR="003330A0" w:rsidRDefault="003330A0">
          <w:pPr>
            <w:pStyle w:val="TM1"/>
            <w:tabs>
              <w:tab w:val="left" w:pos="440"/>
              <w:tab w:val="right" w:leader="dot" w:pos="9016"/>
            </w:tabs>
            <w:rPr>
              <w:rFonts w:eastAsiaTheme="minorEastAsia"/>
              <w:noProof/>
              <w:lang w:eastAsia="fr-FR"/>
            </w:rPr>
          </w:pPr>
          <w:hyperlink w:anchor="_Toc109914560" w:history="1">
            <w:r w:rsidRPr="00836A5C">
              <w:rPr>
                <w:rStyle w:val="Lienhypertexte"/>
                <w:noProof/>
              </w:rPr>
              <w:t>3</w:t>
            </w:r>
            <w:r>
              <w:rPr>
                <w:rFonts w:eastAsiaTheme="minorEastAsia"/>
                <w:noProof/>
                <w:lang w:eastAsia="fr-FR"/>
              </w:rPr>
              <w:tab/>
            </w:r>
            <w:r w:rsidRPr="00836A5C">
              <w:rPr>
                <w:rStyle w:val="Lienhypertexte"/>
                <w:noProof/>
              </w:rPr>
              <w:t>Organisation de la sécurité</w:t>
            </w:r>
            <w:r>
              <w:rPr>
                <w:noProof/>
                <w:webHidden/>
              </w:rPr>
              <w:tab/>
            </w:r>
            <w:r>
              <w:rPr>
                <w:noProof/>
                <w:webHidden/>
              </w:rPr>
              <w:fldChar w:fldCharType="begin"/>
            </w:r>
            <w:r>
              <w:rPr>
                <w:noProof/>
                <w:webHidden/>
              </w:rPr>
              <w:instrText xml:space="preserve"> PAGEREF _Toc109914560 \h </w:instrText>
            </w:r>
            <w:r>
              <w:rPr>
                <w:noProof/>
                <w:webHidden/>
              </w:rPr>
            </w:r>
            <w:r>
              <w:rPr>
                <w:noProof/>
                <w:webHidden/>
              </w:rPr>
              <w:fldChar w:fldCharType="separate"/>
            </w:r>
            <w:r>
              <w:rPr>
                <w:noProof/>
                <w:webHidden/>
              </w:rPr>
              <w:t>8</w:t>
            </w:r>
            <w:r>
              <w:rPr>
                <w:noProof/>
                <w:webHidden/>
              </w:rPr>
              <w:fldChar w:fldCharType="end"/>
            </w:r>
          </w:hyperlink>
        </w:p>
        <w:p w14:paraId="4801BF8A" w14:textId="77777777" w:rsidR="003330A0" w:rsidRDefault="003330A0">
          <w:pPr>
            <w:pStyle w:val="TM1"/>
            <w:tabs>
              <w:tab w:val="left" w:pos="440"/>
              <w:tab w:val="right" w:leader="dot" w:pos="9016"/>
            </w:tabs>
            <w:rPr>
              <w:rFonts w:eastAsiaTheme="minorEastAsia"/>
              <w:noProof/>
              <w:lang w:eastAsia="fr-FR"/>
            </w:rPr>
          </w:pPr>
          <w:hyperlink w:anchor="_Toc109914561" w:history="1">
            <w:r w:rsidRPr="00836A5C">
              <w:rPr>
                <w:rStyle w:val="Lienhypertexte"/>
                <w:noProof/>
              </w:rPr>
              <w:t>4</w:t>
            </w:r>
            <w:r>
              <w:rPr>
                <w:rFonts w:eastAsiaTheme="minorEastAsia"/>
                <w:noProof/>
                <w:lang w:eastAsia="fr-FR"/>
              </w:rPr>
              <w:tab/>
            </w:r>
            <w:r w:rsidRPr="00836A5C">
              <w:rPr>
                <w:rStyle w:val="Lienhypertexte"/>
                <w:noProof/>
              </w:rPr>
              <w:t>Responsabilités liées au PAS</w:t>
            </w:r>
            <w:r>
              <w:rPr>
                <w:noProof/>
                <w:webHidden/>
              </w:rPr>
              <w:tab/>
            </w:r>
            <w:r>
              <w:rPr>
                <w:noProof/>
                <w:webHidden/>
              </w:rPr>
              <w:fldChar w:fldCharType="begin"/>
            </w:r>
            <w:r>
              <w:rPr>
                <w:noProof/>
                <w:webHidden/>
              </w:rPr>
              <w:instrText xml:space="preserve"> PAGEREF _Toc109914561 \h </w:instrText>
            </w:r>
            <w:r>
              <w:rPr>
                <w:noProof/>
                <w:webHidden/>
              </w:rPr>
            </w:r>
            <w:r>
              <w:rPr>
                <w:noProof/>
                <w:webHidden/>
              </w:rPr>
              <w:fldChar w:fldCharType="separate"/>
            </w:r>
            <w:r>
              <w:rPr>
                <w:noProof/>
                <w:webHidden/>
              </w:rPr>
              <w:t>8</w:t>
            </w:r>
            <w:r>
              <w:rPr>
                <w:noProof/>
                <w:webHidden/>
              </w:rPr>
              <w:fldChar w:fldCharType="end"/>
            </w:r>
          </w:hyperlink>
        </w:p>
        <w:p w14:paraId="061DDCBD" w14:textId="77777777" w:rsidR="003330A0" w:rsidRDefault="003330A0">
          <w:pPr>
            <w:pStyle w:val="TM1"/>
            <w:tabs>
              <w:tab w:val="left" w:pos="440"/>
              <w:tab w:val="right" w:leader="dot" w:pos="9016"/>
            </w:tabs>
            <w:rPr>
              <w:rFonts w:eastAsiaTheme="minorEastAsia"/>
              <w:noProof/>
              <w:lang w:eastAsia="fr-FR"/>
            </w:rPr>
          </w:pPr>
          <w:hyperlink w:anchor="_Toc109914562" w:history="1">
            <w:r w:rsidRPr="00836A5C">
              <w:rPr>
                <w:rStyle w:val="Lienhypertexte"/>
                <w:noProof/>
              </w:rPr>
              <w:t>5</w:t>
            </w:r>
            <w:r>
              <w:rPr>
                <w:rFonts w:eastAsiaTheme="minorEastAsia"/>
                <w:noProof/>
                <w:lang w:eastAsia="fr-FR"/>
              </w:rPr>
              <w:tab/>
            </w:r>
            <w:r w:rsidRPr="00836A5C">
              <w:rPr>
                <w:rStyle w:val="Lienhypertexte"/>
                <w:noProof/>
              </w:rPr>
              <w:t>Procédures d’évolution du PAS</w:t>
            </w:r>
            <w:r>
              <w:rPr>
                <w:noProof/>
                <w:webHidden/>
              </w:rPr>
              <w:tab/>
            </w:r>
            <w:r>
              <w:rPr>
                <w:noProof/>
                <w:webHidden/>
              </w:rPr>
              <w:fldChar w:fldCharType="begin"/>
            </w:r>
            <w:r>
              <w:rPr>
                <w:noProof/>
                <w:webHidden/>
              </w:rPr>
              <w:instrText xml:space="preserve"> PAGEREF _Toc109914562 \h </w:instrText>
            </w:r>
            <w:r>
              <w:rPr>
                <w:noProof/>
                <w:webHidden/>
              </w:rPr>
            </w:r>
            <w:r>
              <w:rPr>
                <w:noProof/>
                <w:webHidden/>
              </w:rPr>
              <w:fldChar w:fldCharType="separate"/>
            </w:r>
            <w:r>
              <w:rPr>
                <w:noProof/>
                <w:webHidden/>
              </w:rPr>
              <w:t>8</w:t>
            </w:r>
            <w:r>
              <w:rPr>
                <w:noProof/>
                <w:webHidden/>
              </w:rPr>
              <w:fldChar w:fldCharType="end"/>
            </w:r>
          </w:hyperlink>
        </w:p>
        <w:p w14:paraId="42A9FCB3" w14:textId="77777777" w:rsidR="003330A0" w:rsidRDefault="003330A0">
          <w:pPr>
            <w:pStyle w:val="TM1"/>
            <w:tabs>
              <w:tab w:val="left" w:pos="440"/>
              <w:tab w:val="right" w:leader="dot" w:pos="9016"/>
            </w:tabs>
            <w:rPr>
              <w:rFonts w:eastAsiaTheme="minorEastAsia"/>
              <w:noProof/>
              <w:lang w:eastAsia="fr-FR"/>
            </w:rPr>
          </w:pPr>
          <w:hyperlink w:anchor="_Toc109914563" w:history="1">
            <w:r w:rsidRPr="00836A5C">
              <w:rPr>
                <w:rStyle w:val="Lienhypertexte"/>
                <w:noProof/>
              </w:rPr>
              <w:t>6</w:t>
            </w:r>
            <w:r>
              <w:rPr>
                <w:rFonts w:eastAsiaTheme="minorEastAsia"/>
                <w:noProof/>
                <w:lang w:eastAsia="fr-FR"/>
              </w:rPr>
              <w:tab/>
            </w:r>
            <w:r w:rsidRPr="00836A5C">
              <w:rPr>
                <w:rStyle w:val="Lienhypertexte"/>
                <w:noProof/>
              </w:rPr>
              <w:t>Mesures de sécurité</w:t>
            </w:r>
            <w:r>
              <w:rPr>
                <w:noProof/>
                <w:webHidden/>
              </w:rPr>
              <w:tab/>
            </w:r>
            <w:r>
              <w:rPr>
                <w:noProof/>
                <w:webHidden/>
              </w:rPr>
              <w:fldChar w:fldCharType="begin"/>
            </w:r>
            <w:r>
              <w:rPr>
                <w:noProof/>
                <w:webHidden/>
              </w:rPr>
              <w:instrText xml:space="preserve"> PAGEREF _Toc109914563 \h </w:instrText>
            </w:r>
            <w:r>
              <w:rPr>
                <w:noProof/>
                <w:webHidden/>
              </w:rPr>
            </w:r>
            <w:r>
              <w:rPr>
                <w:noProof/>
                <w:webHidden/>
              </w:rPr>
              <w:fldChar w:fldCharType="separate"/>
            </w:r>
            <w:r>
              <w:rPr>
                <w:noProof/>
                <w:webHidden/>
              </w:rPr>
              <w:t>8</w:t>
            </w:r>
            <w:r>
              <w:rPr>
                <w:noProof/>
                <w:webHidden/>
              </w:rPr>
              <w:fldChar w:fldCharType="end"/>
            </w:r>
          </w:hyperlink>
        </w:p>
        <w:p w14:paraId="0E504828" w14:textId="77777777" w:rsidR="003330A0" w:rsidRDefault="003330A0">
          <w:pPr>
            <w:pStyle w:val="TM1"/>
            <w:tabs>
              <w:tab w:val="left" w:pos="440"/>
              <w:tab w:val="right" w:leader="dot" w:pos="9016"/>
            </w:tabs>
            <w:rPr>
              <w:rFonts w:eastAsiaTheme="minorEastAsia"/>
              <w:noProof/>
              <w:lang w:eastAsia="fr-FR"/>
            </w:rPr>
          </w:pPr>
          <w:hyperlink w:anchor="_Toc109914564" w:history="1">
            <w:r w:rsidRPr="00836A5C">
              <w:rPr>
                <w:rStyle w:val="Lienhypertexte"/>
                <w:noProof/>
              </w:rPr>
              <w:t>7</w:t>
            </w:r>
            <w:r>
              <w:rPr>
                <w:rFonts w:eastAsiaTheme="minorEastAsia"/>
                <w:noProof/>
                <w:lang w:eastAsia="fr-FR"/>
              </w:rPr>
              <w:tab/>
            </w:r>
            <w:r w:rsidRPr="00836A5C">
              <w:rPr>
                <w:rStyle w:val="Lienhypertexte"/>
                <w:noProof/>
              </w:rPr>
              <w:t>Couverture des exigences de sécurité</w:t>
            </w:r>
            <w:r>
              <w:rPr>
                <w:noProof/>
                <w:webHidden/>
              </w:rPr>
              <w:tab/>
            </w:r>
            <w:r>
              <w:rPr>
                <w:noProof/>
                <w:webHidden/>
              </w:rPr>
              <w:fldChar w:fldCharType="begin"/>
            </w:r>
            <w:r>
              <w:rPr>
                <w:noProof/>
                <w:webHidden/>
              </w:rPr>
              <w:instrText xml:space="preserve"> PAGEREF _Toc109914564 \h </w:instrText>
            </w:r>
            <w:r>
              <w:rPr>
                <w:noProof/>
                <w:webHidden/>
              </w:rPr>
            </w:r>
            <w:r>
              <w:rPr>
                <w:noProof/>
                <w:webHidden/>
              </w:rPr>
              <w:fldChar w:fldCharType="separate"/>
            </w:r>
            <w:r>
              <w:rPr>
                <w:noProof/>
                <w:webHidden/>
              </w:rPr>
              <w:t>8</w:t>
            </w:r>
            <w:r>
              <w:rPr>
                <w:noProof/>
                <w:webHidden/>
              </w:rPr>
              <w:fldChar w:fldCharType="end"/>
            </w:r>
          </w:hyperlink>
        </w:p>
        <w:p w14:paraId="38ECD3F0" w14:textId="77777777" w:rsidR="003330A0" w:rsidRDefault="003330A0">
          <w:pPr>
            <w:pStyle w:val="TM1"/>
            <w:tabs>
              <w:tab w:val="left" w:pos="440"/>
              <w:tab w:val="right" w:leader="dot" w:pos="9016"/>
            </w:tabs>
            <w:rPr>
              <w:rFonts w:eastAsiaTheme="minorEastAsia"/>
              <w:noProof/>
              <w:lang w:eastAsia="fr-FR"/>
            </w:rPr>
          </w:pPr>
          <w:hyperlink w:anchor="_Toc109914565" w:history="1">
            <w:r w:rsidRPr="00836A5C">
              <w:rPr>
                <w:rStyle w:val="Lienhypertexte"/>
                <w:noProof/>
              </w:rPr>
              <w:t>8</w:t>
            </w:r>
            <w:r>
              <w:rPr>
                <w:rFonts w:eastAsiaTheme="minorEastAsia"/>
                <w:noProof/>
                <w:lang w:eastAsia="fr-FR"/>
              </w:rPr>
              <w:tab/>
            </w:r>
            <w:r w:rsidRPr="00836A5C">
              <w:rPr>
                <w:rStyle w:val="Lienhypertexte"/>
                <w:noProof/>
              </w:rPr>
              <w:t>Documentation de suivi</w:t>
            </w:r>
            <w:r>
              <w:rPr>
                <w:noProof/>
                <w:webHidden/>
              </w:rPr>
              <w:tab/>
            </w:r>
            <w:r>
              <w:rPr>
                <w:noProof/>
                <w:webHidden/>
              </w:rPr>
              <w:fldChar w:fldCharType="begin"/>
            </w:r>
            <w:r>
              <w:rPr>
                <w:noProof/>
                <w:webHidden/>
              </w:rPr>
              <w:instrText xml:space="preserve"> PAGEREF _Toc109914565 \h </w:instrText>
            </w:r>
            <w:r>
              <w:rPr>
                <w:noProof/>
                <w:webHidden/>
              </w:rPr>
            </w:r>
            <w:r>
              <w:rPr>
                <w:noProof/>
                <w:webHidden/>
              </w:rPr>
              <w:fldChar w:fldCharType="separate"/>
            </w:r>
            <w:r>
              <w:rPr>
                <w:noProof/>
                <w:webHidden/>
              </w:rPr>
              <w:t>9</w:t>
            </w:r>
            <w:r>
              <w:rPr>
                <w:noProof/>
                <w:webHidden/>
              </w:rPr>
              <w:fldChar w:fldCharType="end"/>
            </w:r>
          </w:hyperlink>
        </w:p>
        <w:p w14:paraId="708B7ADF" w14:textId="77777777" w:rsidR="0062367C" w:rsidRDefault="0062367C">
          <w:r>
            <w:rPr>
              <w:b/>
              <w:bCs/>
            </w:rPr>
            <w:fldChar w:fldCharType="end"/>
          </w:r>
        </w:p>
      </w:sdtContent>
    </w:sdt>
    <w:p w14:paraId="31F5B14D" w14:textId="77777777" w:rsidR="00AD3365" w:rsidRDefault="00AD3365">
      <w:r>
        <w:br w:type="page"/>
      </w:r>
    </w:p>
    <w:p w14:paraId="518B8E24" w14:textId="77777777" w:rsidR="00701A18" w:rsidRDefault="00F727F9" w:rsidP="00F727F9">
      <w:pPr>
        <w:pStyle w:val="Titre1"/>
        <w:numPr>
          <w:ilvl w:val="0"/>
          <w:numId w:val="0"/>
        </w:numPr>
      </w:pPr>
      <w:bookmarkStart w:id="0" w:name="_Toc109914539"/>
      <w:r>
        <w:lastRenderedPageBreak/>
        <w:t>Préambule</w:t>
      </w:r>
      <w:bookmarkEnd w:id="0"/>
    </w:p>
    <w:p w14:paraId="71D8E194" w14:textId="77777777" w:rsidR="00136BE1" w:rsidRDefault="00136BE1" w:rsidP="00136BE1">
      <w:pPr>
        <w:pStyle w:val="Corpsdetexte"/>
      </w:pPr>
      <w:r>
        <w:t xml:space="preserve">Le présent document est le cadre de réponse pour le plan d’assurance sécurité que </w:t>
      </w:r>
      <w:r w:rsidRPr="002E2B56">
        <w:rPr>
          <w:rStyle w:val="Accentuationintense"/>
        </w:rPr>
        <w:t xml:space="preserve">les soumissionnaires doivent impérativement respecter pour constituer leur </w:t>
      </w:r>
      <w:r w:rsidR="002E2B56" w:rsidRPr="002E2B56">
        <w:rPr>
          <w:rStyle w:val="Accentuationintense"/>
        </w:rPr>
        <w:t>réponse</w:t>
      </w:r>
      <w:r>
        <w:t>.</w:t>
      </w:r>
    </w:p>
    <w:p w14:paraId="2852D730" w14:textId="3C0CE163" w:rsidR="000156F2" w:rsidRDefault="000156F2" w:rsidP="00136BE1">
      <w:pPr>
        <w:pStyle w:val="Corpsdetexte"/>
      </w:pPr>
      <w:r>
        <w:t xml:space="preserve">Ce document ne concerne que la sécurité des systèmes d’information associée au marché </w:t>
      </w:r>
      <w:r w:rsidR="006230B5" w:rsidRPr="006230B5">
        <w:t>26</w:t>
      </w:r>
      <w:r w:rsidR="006230B5">
        <w:t>_</w:t>
      </w:r>
      <w:r w:rsidR="006230B5" w:rsidRPr="006230B5">
        <w:t>BAM</w:t>
      </w:r>
      <w:r w:rsidR="006230B5">
        <w:t>_</w:t>
      </w:r>
      <w:r w:rsidR="006230B5" w:rsidRPr="006230B5">
        <w:t>695</w:t>
      </w:r>
      <w:r w:rsidR="006230B5">
        <w:t xml:space="preserve">, </w:t>
      </w:r>
      <w:r w:rsidR="006230B5" w:rsidRPr="006230B5">
        <w:t>Prestations de restauration au bénéfice de la Direction de l’information légale et administrative (DILA)</w:t>
      </w:r>
      <w:r w:rsidR="00BA39D8">
        <w:t xml:space="preserve">, </w:t>
      </w:r>
      <w:r w:rsidR="006230B5" w:rsidRPr="006230B5">
        <w:t>site Desaix</w:t>
      </w:r>
      <w:r>
        <w:t>. Dans le cadre d’une sous-traitance, ce document sera rempli par le fournisseur de la solution informatique.</w:t>
      </w:r>
    </w:p>
    <w:p w14:paraId="0D161FFC" w14:textId="77777777" w:rsidR="000156F2" w:rsidRDefault="000156F2" w:rsidP="00136BE1">
      <w:pPr>
        <w:pStyle w:val="Corpsdetexte"/>
      </w:pPr>
    </w:p>
    <w:p w14:paraId="24D5CE55" w14:textId="77777777" w:rsidR="00136BE1" w:rsidRDefault="00136BE1" w:rsidP="00136BE1">
      <w:pPr>
        <w:pStyle w:val="Corpsdetexte"/>
      </w:pPr>
      <w:r>
        <w:t>Le respect des indications du présent cadre technique et plus généralement des exigences est pris en compte dans le critère « Cohérence et conformité de la réponse du soumissionnaire ».</w:t>
      </w:r>
    </w:p>
    <w:p w14:paraId="395946CE" w14:textId="77777777" w:rsidR="00136BE1" w:rsidRDefault="00136BE1" w:rsidP="00136BE1">
      <w:pPr>
        <w:pStyle w:val="Corpsdetexte"/>
      </w:pPr>
      <w:r>
        <w:t>Il définit les chapitres qui devront être présents dans leur mémoire technique. Les chapitres doivent être nommés de manière identique et présentés dans le même ordre que ceux présentés dans le tableau ci-dessous. Tout chapitre ne respectant ces règles et tout chapitre supplémentaire ajouté à l’initiative d’un soumissionnaire ne sera pas pris en compte dans l’évaluation de l’offre.</w:t>
      </w:r>
    </w:p>
    <w:p w14:paraId="30FE21F5" w14:textId="77777777" w:rsidR="00136BE1" w:rsidRDefault="00136BE1" w:rsidP="00136BE1">
      <w:pPr>
        <w:pStyle w:val="Corpsdetexte"/>
      </w:pPr>
      <w:r>
        <w:t>Les soumissionnaires sont libres de joindre des documents annexes permettant de mieux apprécier leur offre technique. Le pouvoir adjudicateur n’a toutefois aucune obligation d’en tenir compte pour l’évaluation des offres.</w:t>
      </w:r>
    </w:p>
    <w:p w14:paraId="206974AB" w14:textId="77777777" w:rsidR="00136BE1" w:rsidRDefault="00136BE1" w:rsidP="00136BE1">
      <w:pPr>
        <w:pStyle w:val="Corpsdetexte"/>
        <w:rPr>
          <w:rFonts w:cstheme="minorHAnsi"/>
        </w:rPr>
      </w:pPr>
      <w:r w:rsidRPr="000D360C">
        <w:rPr>
          <w:rFonts w:cstheme="minorHAnsi"/>
        </w:rPr>
        <w:t>Le</w:t>
      </w:r>
      <w:r>
        <w:rPr>
          <w:rFonts w:cstheme="minorHAnsi"/>
        </w:rPr>
        <w:t>s</w:t>
      </w:r>
      <w:r w:rsidRPr="000D360C">
        <w:rPr>
          <w:rFonts w:cstheme="minorHAnsi"/>
        </w:rPr>
        <w:t xml:space="preserve"> soumissionnaire</w:t>
      </w:r>
      <w:r>
        <w:rPr>
          <w:rFonts w:cstheme="minorHAnsi"/>
        </w:rPr>
        <w:t>s</w:t>
      </w:r>
      <w:r w:rsidRPr="000D360C">
        <w:rPr>
          <w:rFonts w:cstheme="minorHAnsi"/>
        </w:rPr>
        <w:t xml:space="preserve"> veille</w:t>
      </w:r>
      <w:r>
        <w:rPr>
          <w:rFonts w:cstheme="minorHAnsi"/>
        </w:rPr>
        <w:t>nt</w:t>
      </w:r>
      <w:r w:rsidRPr="000D360C">
        <w:rPr>
          <w:rFonts w:cstheme="minorHAnsi"/>
        </w:rPr>
        <w:t xml:space="preserve"> à faire des réponses concises et précises</w:t>
      </w:r>
      <w:r>
        <w:rPr>
          <w:rFonts w:cstheme="minorHAnsi"/>
        </w:rPr>
        <w:t>.</w:t>
      </w:r>
    </w:p>
    <w:p w14:paraId="08AD9499" w14:textId="77777777" w:rsidR="002740BD" w:rsidRDefault="00527C84" w:rsidP="00527C84">
      <w:pPr>
        <w:pStyle w:val="Corpsdetexte"/>
      </w:pPr>
      <w:r w:rsidRPr="00527C84">
        <w:t xml:space="preserve">Pour chaque section, le soumissionnaire démontre sa capacité à répondre aux exigences du cahier des charges et à être une force de proposition réactive et proactive, sans se limiter aux éléments énoncés dans le CCTP. Il fournit quand cela est possible des exemples concrets, des schémas clairs en plus des explications et des engagements pris. Il s’attache à démontrer la qualité de son organisation pour </w:t>
      </w:r>
      <w:r w:rsidR="002740BD" w:rsidRPr="006F42CA">
        <w:t>décri</w:t>
      </w:r>
      <w:r w:rsidR="002740BD">
        <w:t>re</w:t>
      </w:r>
      <w:r w:rsidR="002740BD" w:rsidRPr="006F42CA">
        <w:t xml:space="preserve"> l’ensemble des actions spécifiques </w:t>
      </w:r>
      <w:r w:rsidR="002740BD">
        <w:t xml:space="preserve">à mettre en œuvre </w:t>
      </w:r>
      <w:r w:rsidR="002740BD" w:rsidRPr="006F42CA">
        <w:t>lors de l’exécution du marché pour garantir le respect des exigences de sécurité.</w:t>
      </w:r>
      <w:r w:rsidR="002740BD">
        <w:t xml:space="preserve"> A ce titre, </w:t>
      </w:r>
      <w:r w:rsidR="00CA486C">
        <w:t>le répondant</w:t>
      </w:r>
      <w:r w:rsidR="002740BD">
        <w:t xml:space="preserve"> explicite les méthodologies utilisées et décrire les moyens techniques, organisationnel et humain mis en œuvre pour maintenir un niveau de sécurité optimum.</w:t>
      </w:r>
    </w:p>
    <w:p w14:paraId="062A6835" w14:textId="77777777" w:rsidR="000156F2" w:rsidRDefault="000156F2" w:rsidP="00527C84">
      <w:pPr>
        <w:pStyle w:val="Corpsdetexte"/>
      </w:pPr>
      <w:r>
        <w:t xml:space="preserve">Le modèle proposé reprend les principales thématiques permettant de s’assurer du bon niveau de prise en compte de la sécurité des systèmes d’information. Les </w:t>
      </w:r>
      <w:r w:rsidR="00C70B85">
        <w:t>rubriques ci-dessous sont, dans le cas du présent marché, données à titre indicatif. Si certaines informations sont jugées nécessaires par l’acheteur, il se réserve le droit de poser les questions afférentes au soumissionnaire.</w:t>
      </w:r>
    </w:p>
    <w:p w14:paraId="23EC7CB1" w14:textId="77777777" w:rsidR="00D407B2" w:rsidRDefault="00D407B2" w:rsidP="00D407B2">
      <w:pPr>
        <w:pStyle w:val="Corpsdetexte"/>
      </w:pPr>
    </w:p>
    <w:p w14:paraId="4278580F" w14:textId="77777777" w:rsidR="001770C2" w:rsidRDefault="001770C2">
      <w:pPr>
        <w:rPr>
          <w:rFonts w:asciiTheme="majorHAnsi" w:eastAsia="Times New Roman" w:hAnsiTheme="majorHAnsi" w:cstheme="majorBidi"/>
          <w:color w:val="2F5496" w:themeColor="accent1" w:themeShade="BF"/>
          <w:sz w:val="32"/>
          <w:szCs w:val="32"/>
          <w:lang w:eastAsia="fr-FR"/>
        </w:rPr>
      </w:pPr>
      <w:r>
        <w:rPr>
          <w:rFonts w:eastAsia="Times New Roman"/>
          <w:lang w:eastAsia="fr-FR"/>
        </w:rPr>
        <w:br w:type="page"/>
      </w:r>
    </w:p>
    <w:p w14:paraId="1DD71569" w14:textId="77777777" w:rsidR="0058751F" w:rsidRDefault="0058751F" w:rsidP="000B7462">
      <w:pPr>
        <w:pStyle w:val="Titre1"/>
        <w:rPr>
          <w:rFonts w:eastAsia="Times New Roman"/>
          <w:lang w:eastAsia="fr-FR"/>
        </w:rPr>
      </w:pPr>
      <w:bookmarkStart w:id="1" w:name="_Toc109914540"/>
      <w:r w:rsidRPr="008A308D">
        <w:rPr>
          <w:rFonts w:eastAsia="Times New Roman"/>
          <w:lang w:eastAsia="fr-FR"/>
        </w:rPr>
        <w:lastRenderedPageBreak/>
        <w:t>Description de la prestation</w:t>
      </w:r>
      <w:bookmarkEnd w:id="1"/>
    </w:p>
    <w:p w14:paraId="5F5D2E71" w14:textId="77777777" w:rsidR="002432F8" w:rsidRDefault="002432F8" w:rsidP="002432F8">
      <w:pPr>
        <w:pStyle w:val="Titre2"/>
        <w:rPr>
          <w:rFonts w:eastAsia="Times New Roman"/>
          <w:lang w:eastAsia="fr-FR"/>
        </w:rPr>
      </w:pPr>
      <w:bookmarkStart w:id="2" w:name="_Toc109914541"/>
      <w:r w:rsidRPr="008A308D">
        <w:rPr>
          <w:rFonts w:eastAsia="Times New Roman"/>
          <w:lang w:eastAsia="fr-FR"/>
        </w:rPr>
        <w:t>Glossaire et définitions</w:t>
      </w:r>
      <w:bookmarkEnd w:id="2"/>
    </w:p>
    <w:p w14:paraId="14CB81F7" w14:textId="77777777" w:rsidR="002432F8" w:rsidRDefault="002432F8" w:rsidP="002432F8">
      <w:pPr>
        <w:pStyle w:val="Texteinformatif"/>
        <w:rPr>
          <w:rStyle w:val="Texteinformatiftitre"/>
        </w:rPr>
      </w:pPr>
      <w:r>
        <w:rPr>
          <w:rStyle w:val="Texteinformatiftitre"/>
        </w:rPr>
        <w:t>Aide pour compléter le dossier (à effacer)</w:t>
      </w:r>
    </w:p>
    <w:p w14:paraId="5E459D32" w14:textId="77777777" w:rsidR="002432F8" w:rsidRPr="00E079B9" w:rsidRDefault="002432F8" w:rsidP="002432F8">
      <w:pPr>
        <w:pStyle w:val="Texteinformatif"/>
        <w:rPr>
          <w:lang w:eastAsia="fr-FR"/>
        </w:rPr>
      </w:pPr>
      <w:r w:rsidRPr="00E079B9">
        <w:t>Ajouter ici les informations nécessaires à la bonne compréhension des termes mentionnés dans le document.</w:t>
      </w:r>
    </w:p>
    <w:p w14:paraId="2FAC7768" w14:textId="77777777" w:rsidR="002432F8" w:rsidRDefault="002432F8" w:rsidP="002432F8">
      <w:pPr>
        <w:pStyle w:val="Titre2"/>
        <w:rPr>
          <w:rFonts w:eastAsia="Times New Roman"/>
          <w:lang w:eastAsia="fr-FR"/>
        </w:rPr>
      </w:pPr>
      <w:bookmarkStart w:id="3" w:name="_Toc109914542"/>
      <w:r w:rsidRPr="008A308D">
        <w:rPr>
          <w:rFonts w:eastAsia="Times New Roman"/>
          <w:lang w:eastAsia="fr-FR"/>
        </w:rPr>
        <w:t>Documents de référence et associés</w:t>
      </w:r>
      <w:bookmarkEnd w:id="3"/>
    </w:p>
    <w:p w14:paraId="066DAE5F" w14:textId="77777777" w:rsidR="002432F8" w:rsidRDefault="002432F8" w:rsidP="002432F8">
      <w:pPr>
        <w:pStyle w:val="Texteinformatif"/>
        <w:rPr>
          <w:rStyle w:val="Texteinformatiftitre"/>
        </w:rPr>
      </w:pPr>
      <w:r>
        <w:rPr>
          <w:rStyle w:val="Texteinformatiftitre"/>
        </w:rPr>
        <w:t>Aide pour compléter le dossier (à effacer)</w:t>
      </w:r>
    </w:p>
    <w:p w14:paraId="38C720F8" w14:textId="77777777" w:rsidR="002432F8" w:rsidRPr="00E079B9" w:rsidRDefault="002432F8" w:rsidP="002432F8">
      <w:pPr>
        <w:pStyle w:val="Texteinformatif"/>
        <w:rPr>
          <w:lang w:eastAsia="fr-FR"/>
        </w:rPr>
      </w:pPr>
      <w:r>
        <w:t>Lister ici tous les documents auquel le PAS fait référence. Pour les documents qui ne sont pas fournis par la DILA, expliquer en quelques mots le sujet du document mentionné.</w:t>
      </w:r>
    </w:p>
    <w:p w14:paraId="4A48953F" w14:textId="77777777" w:rsidR="002432F8" w:rsidRDefault="001770C2" w:rsidP="002432F8">
      <w:pPr>
        <w:pStyle w:val="Titre2"/>
        <w:rPr>
          <w:lang w:eastAsia="fr-FR"/>
        </w:rPr>
      </w:pPr>
      <w:bookmarkStart w:id="4" w:name="_Toc109914543"/>
      <w:r>
        <w:rPr>
          <w:lang w:eastAsia="fr-FR"/>
        </w:rPr>
        <w:t>Périmètre du « plan assurance sécurité »</w:t>
      </w:r>
      <w:bookmarkEnd w:id="4"/>
    </w:p>
    <w:p w14:paraId="5D9272D8" w14:textId="77777777" w:rsidR="002432F8" w:rsidRDefault="002432F8" w:rsidP="002432F8">
      <w:pPr>
        <w:pStyle w:val="Texteinformatif"/>
        <w:rPr>
          <w:rStyle w:val="Texteinformatiftitre"/>
        </w:rPr>
      </w:pPr>
      <w:r>
        <w:rPr>
          <w:rStyle w:val="Texteinformatiftitre"/>
        </w:rPr>
        <w:t>Aide pour compléter le dossier (à effacer)</w:t>
      </w:r>
    </w:p>
    <w:p w14:paraId="564CA3F5" w14:textId="77777777" w:rsidR="002432F8" w:rsidRPr="00E079B9" w:rsidRDefault="002432F8" w:rsidP="002432F8">
      <w:pPr>
        <w:pStyle w:val="Texteinformatif"/>
        <w:rPr>
          <w:lang w:eastAsia="fr-FR"/>
        </w:rPr>
      </w:pPr>
      <w:r>
        <w:t>Décrire ici en quelques mots les éléments de la prestation couverts par le plan d’assurance qualité.</w:t>
      </w:r>
    </w:p>
    <w:p w14:paraId="553ABF86" w14:textId="77777777" w:rsidR="002432F8" w:rsidRPr="002432F8" w:rsidRDefault="002432F8" w:rsidP="002432F8">
      <w:pPr>
        <w:rPr>
          <w:lang w:eastAsia="fr-FR"/>
        </w:rPr>
      </w:pPr>
    </w:p>
    <w:p w14:paraId="49D2697F" w14:textId="77777777" w:rsidR="00185EA9" w:rsidRDefault="0058751F" w:rsidP="00185EA9">
      <w:pPr>
        <w:pStyle w:val="Titre1"/>
        <w:rPr>
          <w:rFonts w:eastAsia="Times New Roman"/>
          <w:lang w:eastAsia="fr-FR"/>
        </w:rPr>
      </w:pPr>
      <w:bookmarkStart w:id="5" w:name="_Toc109914544"/>
      <w:r w:rsidRPr="008A308D">
        <w:rPr>
          <w:rFonts w:eastAsia="Times New Roman"/>
          <w:lang w:eastAsia="fr-FR"/>
        </w:rPr>
        <w:t>Exigences de sécurité</w:t>
      </w:r>
      <w:bookmarkEnd w:id="5"/>
    </w:p>
    <w:p w14:paraId="2826039B" w14:textId="77777777" w:rsidR="00185EA9" w:rsidRDefault="0058751F" w:rsidP="00185EA9">
      <w:pPr>
        <w:pStyle w:val="Titre2"/>
        <w:rPr>
          <w:rFonts w:eastAsia="Times New Roman"/>
          <w:lang w:eastAsia="fr-FR"/>
        </w:rPr>
      </w:pPr>
      <w:bookmarkStart w:id="6" w:name="_Toc109914545"/>
      <w:r w:rsidRPr="008A308D">
        <w:rPr>
          <w:rFonts w:eastAsia="Times New Roman"/>
          <w:lang w:eastAsia="fr-FR"/>
        </w:rPr>
        <w:t>Sécurité des ressources humaines</w:t>
      </w:r>
      <w:bookmarkEnd w:id="6"/>
    </w:p>
    <w:p w14:paraId="55651C50" w14:textId="77777777" w:rsidR="00185EA9" w:rsidRDefault="00185EA9" w:rsidP="00185EA9">
      <w:pPr>
        <w:pStyle w:val="Texteinformatif"/>
        <w:rPr>
          <w:rStyle w:val="Texteinformatiftitre"/>
        </w:rPr>
      </w:pPr>
      <w:r>
        <w:rPr>
          <w:rStyle w:val="Texteinformatiftitre"/>
        </w:rPr>
        <w:t>Aide pour compléter le dossier (à effacer)</w:t>
      </w:r>
    </w:p>
    <w:p w14:paraId="22FBFC16" w14:textId="77777777" w:rsidR="007C684A" w:rsidRDefault="00185EA9" w:rsidP="00185EA9">
      <w:pPr>
        <w:pStyle w:val="Texteinformatif"/>
      </w:pPr>
      <w:r>
        <w:t>Décrire ici en quelques mots les éléments</w:t>
      </w:r>
      <w:r w:rsidR="007C684A">
        <w:t xml:space="preserve"> mis en œuvre sur les sujets suivants</w:t>
      </w:r>
      <w:r w:rsidR="00C70B85">
        <w:t xml:space="preserve"> afin de s’assurer que les personnes en charge du système d’information sont à même d’assurer le niveau de prestation attendu</w:t>
      </w:r>
      <w:r w:rsidR="007C684A">
        <w:t> :</w:t>
      </w:r>
    </w:p>
    <w:p w14:paraId="3802955C" w14:textId="77777777" w:rsidR="007C684A" w:rsidRDefault="007C684A" w:rsidP="007C684A">
      <w:pPr>
        <w:pStyle w:val="Texteinformatif"/>
        <w:numPr>
          <w:ilvl w:val="0"/>
          <w:numId w:val="5"/>
        </w:numPr>
      </w:pPr>
      <w:r>
        <w:t>Recrutement</w:t>
      </w:r>
    </w:p>
    <w:p w14:paraId="5628BB32" w14:textId="77777777" w:rsidR="007C684A" w:rsidRDefault="007C684A" w:rsidP="007C684A">
      <w:pPr>
        <w:pStyle w:val="Texteinformatif"/>
        <w:numPr>
          <w:ilvl w:val="0"/>
          <w:numId w:val="5"/>
        </w:numPr>
      </w:pPr>
      <w:r>
        <w:t>Gestion des arrivées départ</w:t>
      </w:r>
    </w:p>
    <w:p w14:paraId="73A23FA8" w14:textId="77777777" w:rsidR="007C684A" w:rsidRDefault="007C684A" w:rsidP="007C684A">
      <w:pPr>
        <w:pStyle w:val="Texteinformatif"/>
        <w:numPr>
          <w:ilvl w:val="0"/>
          <w:numId w:val="5"/>
        </w:numPr>
      </w:pPr>
      <w:r>
        <w:t>Sensibilisation et formation à la SSI</w:t>
      </w:r>
    </w:p>
    <w:p w14:paraId="32710FB6" w14:textId="77777777" w:rsidR="00E66D18" w:rsidRDefault="004F5508" w:rsidP="004F5508">
      <w:pPr>
        <w:pStyle w:val="Titre2"/>
        <w:rPr>
          <w:rFonts w:eastAsia="Times New Roman"/>
          <w:lang w:eastAsia="fr-FR"/>
        </w:rPr>
      </w:pPr>
      <w:bookmarkStart w:id="7" w:name="_Toc109914546"/>
      <w:r w:rsidRPr="004F5508">
        <w:rPr>
          <w:rFonts w:eastAsia="Times New Roman"/>
          <w:lang w:eastAsia="fr-FR"/>
        </w:rPr>
        <w:t>Gestion des actifs</w:t>
      </w:r>
      <w:bookmarkEnd w:id="7"/>
    </w:p>
    <w:p w14:paraId="36748060" w14:textId="77777777" w:rsidR="00FD4C71" w:rsidRPr="00FD4C71" w:rsidRDefault="00FD4C71" w:rsidP="00120962">
      <w:pPr>
        <w:pStyle w:val="Texteinformatif"/>
        <w:rPr>
          <w:b/>
          <w:i w:val="0"/>
          <w:u w:val="single"/>
        </w:rPr>
      </w:pPr>
      <w:r>
        <w:rPr>
          <w:rStyle w:val="Texteinformatiftitre"/>
        </w:rPr>
        <w:t>Aide pour compléter le dossier (à effacer)</w:t>
      </w:r>
    </w:p>
    <w:p w14:paraId="2E6DB2C0" w14:textId="77777777" w:rsidR="0045471C" w:rsidRPr="00120962" w:rsidRDefault="0045471C" w:rsidP="00120962">
      <w:pPr>
        <w:pStyle w:val="Texteinformatif"/>
      </w:pPr>
      <w:r w:rsidRPr="00120962">
        <w:t>Décrire ici en quelques mots les éléments mis en œuvre sur les sujets suivants :</w:t>
      </w:r>
    </w:p>
    <w:p w14:paraId="416F3B5A" w14:textId="77777777" w:rsidR="0045471C" w:rsidRPr="00120962" w:rsidRDefault="0045471C" w:rsidP="00120962">
      <w:pPr>
        <w:pStyle w:val="Texteinformatif"/>
        <w:numPr>
          <w:ilvl w:val="0"/>
          <w:numId w:val="6"/>
        </w:numPr>
      </w:pPr>
      <w:r w:rsidRPr="00120962">
        <w:t xml:space="preserve">Cartographie des actifs </w:t>
      </w:r>
    </w:p>
    <w:p w14:paraId="6344D019" w14:textId="77777777" w:rsidR="005A4889" w:rsidRPr="00120962" w:rsidRDefault="0045471C" w:rsidP="00120962">
      <w:pPr>
        <w:pStyle w:val="Texteinformatif"/>
        <w:numPr>
          <w:ilvl w:val="0"/>
          <w:numId w:val="6"/>
        </w:numPr>
      </w:pPr>
      <w:r w:rsidRPr="00120962">
        <w:t>Classification des actifs</w:t>
      </w:r>
    </w:p>
    <w:p w14:paraId="61F03834" w14:textId="77777777" w:rsidR="005A4889" w:rsidRPr="00120962" w:rsidRDefault="0045471C" w:rsidP="00120962">
      <w:pPr>
        <w:pStyle w:val="Texteinformatif"/>
        <w:numPr>
          <w:ilvl w:val="0"/>
          <w:numId w:val="6"/>
        </w:numPr>
      </w:pPr>
      <w:r w:rsidRPr="00120962">
        <w:t>Protection des informations</w:t>
      </w:r>
    </w:p>
    <w:p w14:paraId="57A91D06" w14:textId="77777777" w:rsidR="005A4889" w:rsidRDefault="00BB7A67" w:rsidP="00BB7A67">
      <w:pPr>
        <w:pStyle w:val="Titre2"/>
      </w:pPr>
      <w:bookmarkStart w:id="8" w:name="_Toc109914547"/>
      <w:r w:rsidRPr="00BB7A67">
        <w:t>Gestion des accès logiques</w:t>
      </w:r>
      <w:bookmarkEnd w:id="8"/>
    </w:p>
    <w:p w14:paraId="0DCB4BDF" w14:textId="77777777" w:rsidR="00BB7A67" w:rsidRPr="00FD4C71" w:rsidRDefault="00BB7A67" w:rsidP="00BB7A67">
      <w:pPr>
        <w:pStyle w:val="Texteinformatif"/>
        <w:rPr>
          <w:b/>
          <w:i w:val="0"/>
          <w:u w:val="single"/>
        </w:rPr>
      </w:pPr>
      <w:r>
        <w:rPr>
          <w:rStyle w:val="Texteinformatiftitre"/>
        </w:rPr>
        <w:t>Aide pour compléter le dossier (à effacer)</w:t>
      </w:r>
    </w:p>
    <w:p w14:paraId="4B2A5193" w14:textId="77777777" w:rsidR="00BB7A67" w:rsidRPr="00120962" w:rsidRDefault="00BB7A67" w:rsidP="00BB7A67">
      <w:pPr>
        <w:pStyle w:val="Texteinformatif"/>
      </w:pPr>
      <w:r w:rsidRPr="00120962">
        <w:t>Décrire ici en quelques mots les éléments mis en œuvre sur les sujets suivants :</w:t>
      </w:r>
    </w:p>
    <w:p w14:paraId="31884AA5" w14:textId="77777777" w:rsidR="00BB7A67" w:rsidRDefault="00BB7A67" w:rsidP="005960E1">
      <w:pPr>
        <w:pStyle w:val="Texteinformatif"/>
        <w:numPr>
          <w:ilvl w:val="0"/>
          <w:numId w:val="6"/>
        </w:numPr>
      </w:pPr>
      <w:r w:rsidRPr="00BB7A67">
        <w:lastRenderedPageBreak/>
        <w:t>Droits d’accès aux ressources</w:t>
      </w:r>
    </w:p>
    <w:p w14:paraId="54A47867" w14:textId="77777777" w:rsidR="00BB7A67" w:rsidRDefault="00BB7A67" w:rsidP="005960E1">
      <w:pPr>
        <w:pStyle w:val="Texteinformatif"/>
        <w:numPr>
          <w:ilvl w:val="0"/>
          <w:numId w:val="6"/>
        </w:numPr>
      </w:pPr>
      <w:r w:rsidRPr="00BB7A67">
        <w:t>Contrôle d’accès logique aux SI</w:t>
      </w:r>
    </w:p>
    <w:p w14:paraId="44ABE6CD" w14:textId="77777777" w:rsidR="00BB7A67" w:rsidRDefault="00BB7A67" w:rsidP="005960E1">
      <w:pPr>
        <w:pStyle w:val="Texteinformatif"/>
        <w:numPr>
          <w:ilvl w:val="0"/>
          <w:numId w:val="6"/>
        </w:numPr>
      </w:pPr>
      <w:r w:rsidRPr="00BB7A67">
        <w:t>Gestion des habilitations</w:t>
      </w:r>
    </w:p>
    <w:p w14:paraId="11C22915" w14:textId="77777777" w:rsidR="00BB7A67" w:rsidRDefault="00BB7A67" w:rsidP="005960E1">
      <w:pPr>
        <w:pStyle w:val="Texteinformatif"/>
        <w:numPr>
          <w:ilvl w:val="0"/>
          <w:numId w:val="6"/>
        </w:numPr>
      </w:pPr>
      <w:r w:rsidRPr="00BB7A67">
        <w:t>Gestion des sessions inactives</w:t>
      </w:r>
    </w:p>
    <w:p w14:paraId="60AEBF9A" w14:textId="77777777" w:rsidR="00BB7A67" w:rsidRPr="00BB7A67" w:rsidRDefault="00BB7A67" w:rsidP="005960E1">
      <w:pPr>
        <w:pStyle w:val="Texteinformatif"/>
        <w:numPr>
          <w:ilvl w:val="0"/>
          <w:numId w:val="6"/>
        </w:numPr>
      </w:pPr>
      <w:r w:rsidRPr="00BB7A67">
        <w:t>Traçabilité des accès</w:t>
      </w:r>
    </w:p>
    <w:p w14:paraId="2AF960E5" w14:textId="77777777" w:rsidR="00D93182" w:rsidRDefault="0058751F" w:rsidP="003D41EC">
      <w:pPr>
        <w:pStyle w:val="Titre2"/>
      </w:pPr>
      <w:bookmarkStart w:id="9" w:name="_Toc109914548"/>
      <w:r w:rsidRPr="00D745FE">
        <w:t xml:space="preserve">Gestion des </w:t>
      </w:r>
      <w:proofErr w:type="spellStart"/>
      <w:r w:rsidRPr="00D745FE">
        <w:t>authentifiants</w:t>
      </w:r>
      <w:bookmarkEnd w:id="9"/>
      <w:proofErr w:type="spellEnd"/>
    </w:p>
    <w:p w14:paraId="3C0704E3" w14:textId="77777777" w:rsidR="003D41EC" w:rsidRPr="00FD4C71" w:rsidRDefault="003D41EC" w:rsidP="003D41EC">
      <w:pPr>
        <w:pStyle w:val="Texteinformatif"/>
        <w:rPr>
          <w:b/>
          <w:i w:val="0"/>
          <w:u w:val="single"/>
        </w:rPr>
      </w:pPr>
      <w:r>
        <w:rPr>
          <w:rStyle w:val="Texteinformatiftitre"/>
        </w:rPr>
        <w:t>Aide pour compléter le dossier (à effacer)</w:t>
      </w:r>
    </w:p>
    <w:p w14:paraId="74534E2E" w14:textId="77777777" w:rsidR="003D41EC" w:rsidRPr="00120962" w:rsidRDefault="003D41EC" w:rsidP="003D41EC">
      <w:pPr>
        <w:pStyle w:val="Texteinformatif"/>
      </w:pPr>
      <w:r w:rsidRPr="00120962">
        <w:t>Décrire ici en quelques mots les éléments mis en œuvre sur les sujets suivants :</w:t>
      </w:r>
    </w:p>
    <w:p w14:paraId="3AEB331F" w14:textId="77777777" w:rsidR="003D41EC" w:rsidRDefault="003D41EC" w:rsidP="003D41EC">
      <w:pPr>
        <w:pStyle w:val="Texteinformatif"/>
        <w:numPr>
          <w:ilvl w:val="0"/>
          <w:numId w:val="6"/>
        </w:numPr>
      </w:pPr>
      <w:r w:rsidRPr="003D41EC">
        <w:t>Gestion des mots de passe</w:t>
      </w:r>
    </w:p>
    <w:p w14:paraId="6C150234" w14:textId="77777777" w:rsidR="003D41EC" w:rsidRPr="003D41EC" w:rsidRDefault="003D41EC" w:rsidP="003D41EC">
      <w:pPr>
        <w:pStyle w:val="Texteinformatif"/>
        <w:numPr>
          <w:ilvl w:val="0"/>
          <w:numId w:val="6"/>
        </w:numPr>
      </w:pPr>
      <w:r w:rsidRPr="003D41EC">
        <w:t xml:space="preserve">Gestion des certificats </w:t>
      </w:r>
    </w:p>
    <w:p w14:paraId="7D026BD7" w14:textId="77777777" w:rsidR="003D41EC" w:rsidRDefault="0058751F" w:rsidP="003D41EC">
      <w:pPr>
        <w:pStyle w:val="Titre2"/>
      </w:pPr>
      <w:bookmarkStart w:id="10" w:name="_Toc109914549"/>
      <w:r w:rsidRPr="00D745FE">
        <w:t>Sécurité physique</w:t>
      </w:r>
      <w:bookmarkEnd w:id="10"/>
    </w:p>
    <w:p w14:paraId="60F0071F" w14:textId="77777777" w:rsidR="00D51B96" w:rsidRPr="00FD4C71" w:rsidRDefault="00D51B96" w:rsidP="00D51B96">
      <w:pPr>
        <w:pStyle w:val="Texteinformatif"/>
        <w:rPr>
          <w:b/>
          <w:i w:val="0"/>
          <w:u w:val="single"/>
        </w:rPr>
      </w:pPr>
      <w:r>
        <w:rPr>
          <w:rStyle w:val="Texteinformatiftitre"/>
        </w:rPr>
        <w:t>Aide pour compléter le dossier (à effacer)</w:t>
      </w:r>
    </w:p>
    <w:p w14:paraId="734E1F61" w14:textId="77777777" w:rsidR="00D51B96" w:rsidRPr="00120962" w:rsidRDefault="00D51B96" w:rsidP="00D51B96">
      <w:pPr>
        <w:pStyle w:val="Texteinformatif"/>
      </w:pPr>
      <w:r w:rsidRPr="00120962">
        <w:t>Décrire ici en quelques mots les éléments mis en œuvre sur les sujets suivants :</w:t>
      </w:r>
    </w:p>
    <w:p w14:paraId="1716B464" w14:textId="77777777" w:rsidR="003D41EC" w:rsidRDefault="0058751F" w:rsidP="00914962">
      <w:pPr>
        <w:pStyle w:val="Texteinformatif"/>
        <w:numPr>
          <w:ilvl w:val="0"/>
          <w:numId w:val="8"/>
        </w:numPr>
      </w:pPr>
      <w:r w:rsidRPr="00D745FE">
        <w:t>Contrôle d’accès physique aux locaux</w:t>
      </w:r>
    </w:p>
    <w:p w14:paraId="5D132662" w14:textId="77777777" w:rsidR="003D41EC" w:rsidRDefault="0058751F" w:rsidP="00914962">
      <w:pPr>
        <w:pStyle w:val="Texteinformatif"/>
        <w:numPr>
          <w:ilvl w:val="0"/>
          <w:numId w:val="8"/>
        </w:numPr>
      </w:pPr>
      <w:r w:rsidRPr="00D745FE">
        <w:t>Traçabilité des accès physiques aux locaux</w:t>
      </w:r>
    </w:p>
    <w:p w14:paraId="42B4776F" w14:textId="77777777" w:rsidR="00E03637" w:rsidRPr="00D745FE" w:rsidRDefault="0058751F" w:rsidP="00914962">
      <w:pPr>
        <w:pStyle w:val="Texteinformatif"/>
        <w:numPr>
          <w:ilvl w:val="0"/>
          <w:numId w:val="8"/>
        </w:numPr>
      </w:pPr>
      <w:r w:rsidRPr="00D745FE">
        <w:t>Protection des zones de sécurité physique</w:t>
      </w:r>
    </w:p>
    <w:p w14:paraId="2056C481" w14:textId="77777777" w:rsidR="003D41EC" w:rsidRDefault="0058751F" w:rsidP="003D41EC">
      <w:pPr>
        <w:pStyle w:val="Titre2"/>
      </w:pPr>
      <w:bookmarkStart w:id="11" w:name="_Toc109914550"/>
      <w:r w:rsidRPr="00D745FE">
        <w:t>Sécurité de l’exploitation des SI</w:t>
      </w:r>
      <w:bookmarkEnd w:id="11"/>
    </w:p>
    <w:p w14:paraId="3BBD40E9" w14:textId="77777777" w:rsidR="00914962" w:rsidRPr="00FD4C71" w:rsidRDefault="00914962" w:rsidP="00914962">
      <w:pPr>
        <w:pStyle w:val="Texteinformatif"/>
        <w:rPr>
          <w:b/>
          <w:i w:val="0"/>
          <w:u w:val="single"/>
        </w:rPr>
      </w:pPr>
      <w:r>
        <w:rPr>
          <w:rStyle w:val="Texteinformatiftitre"/>
        </w:rPr>
        <w:t>Aide pour compléter le dossier (à effacer)</w:t>
      </w:r>
    </w:p>
    <w:p w14:paraId="666FFF63" w14:textId="77777777" w:rsidR="00914962" w:rsidRPr="00120962" w:rsidRDefault="00914962" w:rsidP="00914962">
      <w:pPr>
        <w:pStyle w:val="Texteinformatif"/>
      </w:pPr>
      <w:r w:rsidRPr="00120962">
        <w:t>Décrire ici en quelques mots les éléments mis en œuvre sur les sujets suivants :</w:t>
      </w:r>
    </w:p>
    <w:p w14:paraId="71A56383" w14:textId="77777777" w:rsidR="00A375E9" w:rsidRDefault="0058751F" w:rsidP="00914962">
      <w:pPr>
        <w:pStyle w:val="Texteinformatif"/>
        <w:numPr>
          <w:ilvl w:val="0"/>
          <w:numId w:val="9"/>
        </w:numPr>
      </w:pPr>
      <w:r w:rsidRPr="00D745FE">
        <w:t>Durcissement des ressources informatiques</w:t>
      </w:r>
    </w:p>
    <w:p w14:paraId="70E77DAA" w14:textId="77777777" w:rsidR="00A375E9" w:rsidRDefault="0058751F" w:rsidP="00914962">
      <w:pPr>
        <w:pStyle w:val="Texteinformatif"/>
        <w:numPr>
          <w:ilvl w:val="0"/>
          <w:numId w:val="9"/>
        </w:numPr>
      </w:pPr>
      <w:r w:rsidRPr="00D745FE">
        <w:t>Sauvegardes et restauration</w:t>
      </w:r>
    </w:p>
    <w:p w14:paraId="7BCCE44E" w14:textId="77777777" w:rsidR="00A375E9" w:rsidRDefault="0058751F" w:rsidP="00914962">
      <w:pPr>
        <w:pStyle w:val="Texteinformatif"/>
        <w:numPr>
          <w:ilvl w:val="0"/>
          <w:numId w:val="9"/>
        </w:numPr>
      </w:pPr>
      <w:r w:rsidRPr="00D745FE">
        <w:t>Documentation des ressources informatiques</w:t>
      </w:r>
    </w:p>
    <w:p w14:paraId="7E5F86C8" w14:textId="77777777" w:rsidR="00A375E9" w:rsidRDefault="0058751F" w:rsidP="00914962">
      <w:pPr>
        <w:pStyle w:val="Texteinformatif"/>
        <w:numPr>
          <w:ilvl w:val="0"/>
          <w:numId w:val="9"/>
        </w:numPr>
      </w:pPr>
      <w:r w:rsidRPr="00D745FE">
        <w:t>Gestion des correctifs de sécurité</w:t>
      </w:r>
    </w:p>
    <w:p w14:paraId="31C2B000" w14:textId="77777777" w:rsidR="00A375E9" w:rsidRDefault="0058751F" w:rsidP="00914962">
      <w:pPr>
        <w:pStyle w:val="Texteinformatif"/>
        <w:numPr>
          <w:ilvl w:val="0"/>
          <w:numId w:val="9"/>
        </w:numPr>
      </w:pPr>
      <w:r w:rsidRPr="00D745FE">
        <w:t>Lutte contre les codes malveillants</w:t>
      </w:r>
    </w:p>
    <w:p w14:paraId="14E6C7E5" w14:textId="77777777" w:rsidR="00E03637" w:rsidRPr="00D745FE" w:rsidRDefault="0058751F" w:rsidP="00914962">
      <w:pPr>
        <w:pStyle w:val="Texteinformatif"/>
        <w:numPr>
          <w:ilvl w:val="0"/>
          <w:numId w:val="9"/>
        </w:numPr>
      </w:pPr>
      <w:r w:rsidRPr="00D745FE">
        <w:t>Administration des SI</w:t>
      </w:r>
    </w:p>
    <w:p w14:paraId="748F5223" w14:textId="77777777" w:rsidR="00A17D61" w:rsidRDefault="0058751F" w:rsidP="00A17D61">
      <w:pPr>
        <w:pStyle w:val="Titre2"/>
        <w:rPr>
          <w:rFonts w:eastAsia="Times New Roman"/>
          <w:lang w:eastAsia="fr-FR"/>
        </w:rPr>
      </w:pPr>
      <w:bookmarkStart w:id="12" w:name="_Toc109914551"/>
      <w:r w:rsidRPr="008A308D">
        <w:rPr>
          <w:rFonts w:eastAsia="Times New Roman"/>
          <w:lang w:eastAsia="fr-FR"/>
        </w:rPr>
        <w:t>Sécurité des communications</w:t>
      </w:r>
      <w:bookmarkEnd w:id="12"/>
    </w:p>
    <w:p w14:paraId="394F0087" w14:textId="77777777" w:rsidR="00914962" w:rsidRPr="00FD4C71" w:rsidRDefault="00914962" w:rsidP="00914962">
      <w:pPr>
        <w:pStyle w:val="Texteinformatif"/>
        <w:rPr>
          <w:b/>
          <w:i w:val="0"/>
          <w:u w:val="single"/>
        </w:rPr>
      </w:pPr>
      <w:r>
        <w:rPr>
          <w:rStyle w:val="Texteinformatiftitre"/>
        </w:rPr>
        <w:t>Aide pour compléter le dossier (à effacer)</w:t>
      </w:r>
    </w:p>
    <w:p w14:paraId="26D3FF9B" w14:textId="77777777" w:rsidR="00914962" w:rsidRPr="00120962" w:rsidRDefault="00914962" w:rsidP="00914962">
      <w:pPr>
        <w:pStyle w:val="Texteinformatif"/>
      </w:pPr>
      <w:r w:rsidRPr="00120962">
        <w:t>Décrire ici en quelques mots les éléments mis en œuvre sur les sujets suivants :</w:t>
      </w:r>
    </w:p>
    <w:p w14:paraId="2E019881" w14:textId="77777777" w:rsidR="00EC7BCB" w:rsidRDefault="0058751F" w:rsidP="00914962">
      <w:pPr>
        <w:pStyle w:val="Texteinformatif"/>
        <w:numPr>
          <w:ilvl w:val="0"/>
          <w:numId w:val="10"/>
        </w:numPr>
      </w:pPr>
      <w:r w:rsidRPr="008A308D">
        <w:t>Politique de sécurité des communications</w:t>
      </w:r>
    </w:p>
    <w:p w14:paraId="0E445360" w14:textId="77777777" w:rsidR="00EC7BCB" w:rsidRDefault="0058751F" w:rsidP="00914962">
      <w:pPr>
        <w:pStyle w:val="Texteinformatif"/>
        <w:numPr>
          <w:ilvl w:val="0"/>
          <w:numId w:val="10"/>
        </w:numPr>
      </w:pPr>
      <w:r w:rsidRPr="008A308D">
        <w:t>Sécurisation des transmissions de données</w:t>
      </w:r>
    </w:p>
    <w:p w14:paraId="6E3F3A6D" w14:textId="77777777" w:rsidR="00EC7BCB" w:rsidRDefault="0058751F" w:rsidP="00914962">
      <w:pPr>
        <w:pStyle w:val="Texteinformatif"/>
        <w:numPr>
          <w:ilvl w:val="0"/>
          <w:numId w:val="10"/>
        </w:numPr>
      </w:pPr>
      <w:r w:rsidRPr="008A308D">
        <w:t>Accès à distance aux SI</w:t>
      </w:r>
    </w:p>
    <w:p w14:paraId="0AB15C6A" w14:textId="77777777" w:rsidR="00E03637" w:rsidRDefault="0058751F" w:rsidP="00914962">
      <w:pPr>
        <w:pStyle w:val="Texteinformatif"/>
        <w:numPr>
          <w:ilvl w:val="0"/>
          <w:numId w:val="10"/>
        </w:numPr>
      </w:pPr>
      <w:r w:rsidRPr="008A308D">
        <w:t>Accès au réseau interne depuis des équipements non maîtrisés</w:t>
      </w:r>
    </w:p>
    <w:p w14:paraId="513308E0" w14:textId="77777777" w:rsidR="00A17D61" w:rsidRDefault="0058751F" w:rsidP="00A17D61">
      <w:pPr>
        <w:pStyle w:val="Titre2"/>
        <w:rPr>
          <w:rFonts w:eastAsia="Times New Roman"/>
          <w:lang w:eastAsia="fr-FR"/>
        </w:rPr>
      </w:pPr>
      <w:bookmarkStart w:id="13" w:name="_Toc109914552"/>
      <w:r w:rsidRPr="008A308D">
        <w:rPr>
          <w:rFonts w:eastAsia="Times New Roman"/>
          <w:lang w:eastAsia="fr-FR"/>
        </w:rPr>
        <w:lastRenderedPageBreak/>
        <w:t>Sécurité des développements</w:t>
      </w:r>
      <w:bookmarkEnd w:id="13"/>
    </w:p>
    <w:p w14:paraId="2DE86652" w14:textId="77777777" w:rsidR="00707F78" w:rsidRPr="00FD4C71" w:rsidRDefault="00707F78" w:rsidP="00707F78">
      <w:pPr>
        <w:pStyle w:val="Texteinformatif"/>
        <w:rPr>
          <w:b/>
          <w:i w:val="0"/>
          <w:u w:val="single"/>
        </w:rPr>
      </w:pPr>
      <w:r>
        <w:rPr>
          <w:rStyle w:val="Texteinformatiftitre"/>
        </w:rPr>
        <w:t>Aide pour compléter le dossier (à effacer)</w:t>
      </w:r>
    </w:p>
    <w:p w14:paraId="47AA35AD" w14:textId="77777777" w:rsidR="00707F78" w:rsidRPr="00120962" w:rsidRDefault="00707F78" w:rsidP="00707F78">
      <w:pPr>
        <w:pStyle w:val="Texteinformatif"/>
      </w:pPr>
      <w:r w:rsidRPr="00120962">
        <w:t>Décrire ici en quelques mots les éléments mis en œuvre sur les sujets suivants :</w:t>
      </w:r>
    </w:p>
    <w:p w14:paraId="67D9F82D" w14:textId="77777777" w:rsidR="00EC7BCB" w:rsidRDefault="0058751F" w:rsidP="00137946">
      <w:pPr>
        <w:pStyle w:val="Texteinformatif"/>
        <w:numPr>
          <w:ilvl w:val="0"/>
          <w:numId w:val="11"/>
        </w:numPr>
      </w:pPr>
      <w:r w:rsidRPr="008A308D">
        <w:t>Règles de développement</w:t>
      </w:r>
    </w:p>
    <w:p w14:paraId="3012B762" w14:textId="77777777" w:rsidR="00EC7BCB" w:rsidRDefault="0058751F" w:rsidP="00137946">
      <w:pPr>
        <w:pStyle w:val="Texteinformatif"/>
        <w:numPr>
          <w:ilvl w:val="0"/>
          <w:numId w:val="11"/>
        </w:numPr>
      </w:pPr>
      <w:r w:rsidRPr="008A308D">
        <w:t>Cloisonnement des environnements</w:t>
      </w:r>
    </w:p>
    <w:p w14:paraId="5911E6B1" w14:textId="77777777" w:rsidR="00EC7BCB" w:rsidRDefault="0058751F" w:rsidP="00137946">
      <w:pPr>
        <w:pStyle w:val="Texteinformatif"/>
        <w:numPr>
          <w:ilvl w:val="0"/>
          <w:numId w:val="11"/>
        </w:numPr>
      </w:pPr>
      <w:r w:rsidRPr="008A308D">
        <w:t>Données d’essai</w:t>
      </w:r>
    </w:p>
    <w:p w14:paraId="1ECC0811" w14:textId="77777777" w:rsidR="00E03637" w:rsidRDefault="0058751F" w:rsidP="00137946">
      <w:pPr>
        <w:pStyle w:val="Texteinformatif"/>
        <w:numPr>
          <w:ilvl w:val="0"/>
          <w:numId w:val="11"/>
        </w:numPr>
      </w:pPr>
      <w:r w:rsidRPr="008A308D">
        <w:t>Gestion des évolutions</w:t>
      </w:r>
    </w:p>
    <w:p w14:paraId="145E4002" w14:textId="77777777" w:rsidR="00575185" w:rsidRDefault="008F3154" w:rsidP="00137946">
      <w:pPr>
        <w:pStyle w:val="Texteinformatif"/>
        <w:numPr>
          <w:ilvl w:val="0"/>
          <w:numId w:val="11"/>
        </w:numPr>
      </w:pPr>
      <w:r>
        <w:t>Suivi et p</w:t>
      </w:r>
      <w:r w:rsidR="00575185">
        <w:t xml:space="preserve">rise en compte des </w:t>
      </w:r>
      <w:r>
        <w:t>alertes sécurités (notamment sur les bibliothèques utilisées)</w:t>
      </w:r>
    </w:p>
    <w:p w14:paraId="7ECA394E" w14:textId="77777777" w:rsidR="00A27E19" w:rsidRDefault="00A27E19" w:rsidP="00137946">
      <w:pPr>
        <w:pStyle w:val="Texteinformatif"/>
        <w:numPr>
          <w:ilvl w:val="0"/>
          <w:numId w:val="11"/>
        </w:numPr>
      </w:pPr>
      <w:r>
        <w:t>Réalisation d’audit interne ou externe sur les applications</w:t>
      </w:r>
    </w:p>
    <w:p w14:paraId="2F056876" w14:textId="77777777" w:rsidR="00A17D61" w:rsidRDefault="0058751F" w:rsidP="00A17D61">
      <w:pPr>
        <w:pStyle w:val="Titre2"/>
        <w:rPr>
          <w:rFonts w:eastAsia="Times New Roman"/>
          <w:lang w:eastAsia="fr-FR"/>
        </w:rPr>
      </w:pPr>
      <w:bookmarkStart w:id="14" w:name="_Toc109914553"/>
      <w:r w:rsidRPr="008A308D">
        <w:rPr>
          <w:rFonts w:eastAsia="Times New Roman"/>
          <w:lang w:eastAsia="fr-FR"/>
        </w:rPr>
        <w:t>Maintenance des SI</w:t>
      </w:r>
      <w:bookmarkEnd w:id="14"/>
    </w:p>
    <w:p w14:paraId="7D854BE8" w14:textId="77777777" w:rsidR="00EF0CAC" w:rsidRPr="00FD4C71" w:rsidRDefault="00EF0CAC" w:rsidP="00EF0CAC">
      <w:pPr>
        <w:pStyle w:val="Texteinformatif"/>
        <w:rPr>
          <w:b/>
          <w:i w:val="0"/>
          <w:u w:val="single"/>
        </w:rPr>
      </w:pPr>
      <w:r>
        <w:rPr>
          <w:rStyle w:val="Texteinformatiftitre"/>
        </w:rPr>
        <w:t>Aide pour compléter le dossier (à effacer)</w:t>
      </w:r>
    </w:p>
    <w:p w14:paraId="7DBE09B3" w14:textId="77777777" w:rsidR="00EF0CAC" w:rsidRPr="00120962" w:rsidRDefault="00EF0CAC" w:rsidP="00EF0CAC">
      <w:pPr>
        <w:pStyle w:val="Texteinformatif"/>
      </w:pPr>
      <w:r w:rsidRPr="00120962">
        <w:t>Décrire ici en quelques mots les éléments mis en œuvre sur les sujets suivants :</w:t>
      </w:r>
    </w:p>
    <w:p w14:paraId="7E871322" w14:textId="77777777" w:rsidR="00EC7BCB" w:rsidRDefault="0058751F" w:rsidP="00EF0CAC">
      <w:pPr>
        <w:pStyle w:val="Texteinformatif"/>
        <w:numPr>
          <w:ilvl w:val="0"/>
          <w:numId w:val="12"/>
        </w:numPr>
      </w:pPr>
      <w:r w:rsidRPr="008A308D">
        <w:t>Maintien du niveau de sécurité des SI</w:t>
      </w:r>
    </w:p>
    <w:p w14:paraId="1EF5E9FA" w14:textId="77777777" w:rsidR="00EC7BCB" w:rsidRDefault="0058751F" w:rsidP="00EF0CAC">
      <w:pPr>
        <w:pStyle w:val="Texteinformatif"/>
        <w:numPr>
          <w:ilvl w:val="0"/>
          <w:numId w:val="12"/>
        </w:numPr>
      </w:pPr>
      <w:r w:rsidRPr="008A308D">
        <w:t>Sécurité de la maintenance des SI</w:t>
      </w:r>
    </w:p>
    <w:p w14:paraId="5B1DE194" w14:textId="77777777" w:rsidR="00E03637" w:rsidRDefault="0058751F" w:rsidP="00EF0CAC">
      <w:pPr>
        <w:pStyle w:val="Texteinformatif"/>
        <w:numPr>
          <w:ilvl w:val="0"/>
          <w:numId w:val="12"/>
        </w:numPr>
      </w:pPr>
      <w:r w:rsidRPr="008A308D">
        <w:t>Mise au rebut</w:t>
      </w:r>
    </w:p>
    <w:p w14:paraId="2463C8BA" w14:textId="77777777" w:rsidR="00A17D61" w:rsidRDefault="0058751F" w:rsidP="00A17D61">
      <w:pPr>
        <w:pStyle w:val="Titre2"/>
        <w:rPr>
          <w:rFonts w:eastAsia="Times New Roman"/>
          <w:lang w:eastAsia="fr-FR"/>
        </w:rPr>
      </w:pPr>
      <w:bookmarkStart w:id="15" w:name="_Toc109914554"/>
      <w:r w:rsidRPr="008A308D">
        <w:rPr>
          <w:rFonts w:eastAsia="Times New Roman"/>
          <w:lang w:eastAsia="fr-FR"/>
        </w:rPr>
        <w:t>Relation avec les tiers</w:t>
      </w:r>
      <w:bookmarkEnd w:id="15"/>
    </w:p>
    <w:p w14:paraId="231858DF" w14:textId="77777777" w:rsidR="00EF0CAC" w:rsidRPr="00FD4C71" w:rsidRDefault="00EF0CAC" w:rsidP="00EF0CAC">
      <w:pPr>
        <w:pStyle w:val="Texteinformatif"/>
        <w:rPr>
          <w:b/>
          <w:i w:val="0"/>
          <w:u w:val="single"/>
        </w:rPr>
      </w:pPr>
      <w:r>
        <w:rPr>
          <w:rStyle w:val="Texteinformatiftitre"/>
        </w:rPr>
        <w:t>Aide pour compléter le dossier (à effacer)</w:t>
      </w:r>
    </w:p>
    <w:p w14:paraId="7816198E" w14:textId="77777777" w:rsidR="00EF0CAC" w:rsidRPr="00120962" w:rsidRDefault="00EF0CAC" w:rsidP="00EF0CAC">
      <w:pPr>
        <w:pStyle w:val="Texteinformatif"/>
      </w:pPr>
      <w:r w:rsidRPr="00120962">
        <w:t>Décrire ici en quelques mots les éléments mis en œuvre sur les sujets suivants :</w:t>
      </w:r>
    </w:p>
    <w:p w14:paraId="02DF65C9" w14:textId="77777777" w:rsidR="00E03637" w:rsidRDefault="0058751F" w:rsidP="00EF0CAC">
      <w:pPr>
        <w:pStyle w:val="Texteinformatif"/>
        <w:numPr>
          <w:ilvl w:val="0"/>
          <w:numId w:val="13"/>
        </w:numPr>
      </w:pPr>
      <w:r w:rsidRPr="008A308D">
        <w:t>Gestion de la sécurité avec les sous-traitants</w:t>
      </w:r>
    </w:p>
    <w:p w14:paraId="4F50739C" w14:textId="77777777" w:rsidR="00A17D61" w:rsidRDefault="0058751F" w:rsidP="00A17D61">
      <w:pPr>
        <w:pStyle w:val="Titre2"/>
        <w:rPr>
          <w:rFonts w:eastAsia="Times New Roman"/>
          <w:lang w:eastAsia="fr-FR"/>
        </w:rPr>
      </w:pPr>
      <w:bookmarkStart w:id="16" w:name="_Toc109914555"/>
      <w:r w:rsidRPr="008A308D">
        <w:rPr>
          <w:rFonts w:eastAsia="Times New Roman"/>
          <w:lang w:eastAsia="fr-FR"/>
        </w:rPr>
        <w:t>Gestion des incidents et des alertes</w:t>
      </w:r>
      <w:bookmarkEnd w:id="16"/>
    </w:p>
    <w:p w14:paraId="5C700C3A" w14:textId="77777777" w:rsidR="00EF0CAC" w:rsidRPr="00FD4C71" w:rsidRDefault="00EF0CAC" w:rsidP="00EF0CAC">
      <w:pPr>
        <w:pStyle w:val="Texteinformatif"/>
        <w:rPr>
          <w:b/>
          <w:i w:val="0"/>
          <w:u w:val="single"/>
        </w:rPr>
      </w:pPr>
      <w:r>
        <w:rPr>
          <w:rStyle w:val="Texteinformatiftitre"/>
        </w:rPr>
        <w:t>Aide pour compléter le dossier (à effacer)</w:t>
      </w:r>
    </w:p>
    <w:p w14:paraId="5191F4C5" w14:textId="77777777" w:rsidR="00EF0CAC" w:rsidRPr="00120962" w:rsidRDefault="00EF0CAC" w:rsidP="00EF0CAC">
      <w:pPr>
        <w:pStyle w:val="Texteinformatif"/>
      </w:pPr>
      <w:r w:rsidRPr="00120962">
        <w:t>Décrire ici en quelques mots les éléments mis en œuvre sur les sujets suivants :</w:t>
      </w:r>
    </w:p>
    <w:p w14:paraId="67681264" w14:textId="77777777" w:rsidR="000B53FC" w:rsidRDefault="0058751F" w:rsidP="00EF0CAC">
      <w:pPr>
        <w:pStyle w:val="Texteinformatif"/>
        <w:numPr>
          <w:ilvl w:val="0"/>
          <w:numId w:val="13"/>
        </w:numPr>
      </w:pPr>
      <w:r w:rsidRPr="008A308D">
        <w:t>Veille et gestion des vulnérabilités techniques</w:t>
      </w:r>
    </w:p>
    <w:p w14:paraId="1E966497" w14:textId="77777777" w:rsidR="000B53FC" w:rsidRDefault="0058751F" w:rsidP="00EF0CAC">
      <w:pPr>
        <w:pStyle w:val="Texteinformatif"/>
        <w:numPr>
          <w:ilvl w:val="0"/>
          <w:numId w:val="13"/>
        </w:numPr>
      </w:pPr>
      <w:r w:rsidRPr="008A308D">
        <w:t>Détection et dispositif de gestion des incidents</w:t>
      </w:r>
    </w:p>
    <w:p w14:paraId="0A9DBBAB" w14:textId="77777777" w:rsidR="000B53FC" w:rsidRDefault="0058751F" w:rsidP="00EF0CAC">
      <w:pPr>
        <w:pStyle w:val="Texteinformatif"/>
        <w:numPr>
          <w:ilvl w:val="0"/>
          <w:numId w:val="13"/>
        </w:numPr>
      </w:pPr>
      <w:r w:rsidRPr="008A308D">
        <w:t>Journalisation des incidents et des alertes</w:t>
      </w:r>
    </w:p>
    <w:p w14:paraId="6035352F" w14:textId="77777777" w:rsidR="00E03637" w:rsidRDefault="0058751F" w:rsidP="00EF0CAC">
      <w:pPr>
        <w:pStyle w:val="Texteinformatif"/>
        <w:numPr>
          <w:ilvl w:val="0"/>
          <w:numId w:val="13"/>
        </w:numPr>
      </w:pPr>
      <w:r w:rsidRPr="008A308D">
        <w:t>Gestion de crise</w:t>
      </w:r>
    </w:p>
    <w:p w14:paraId="74463066" w14:textId="77777777" w:rsidR="003F5539" w:rsidRDefault="0058751F" w:rsidP="003F5539">
      <w:pPr>
        <w:pStyle w:val="Titre2"/>
        <w:rPr>
          <w:rFonts w:eastAsia="Times New Roman"/>
          <w:lang w:eastAsia="fr-FR"/>
        </w:rPr>
      </w:pPr>
      <w:bookmarkStart w:id="17" w:name="_Toc109914556"/>
      <w:r w:rsidRPr="008A308D">
        <w:rPr>
          <w:rFonts w:eastAsia="Times New Roman"/>
          <w:lang w:eastAsia="fr-FR"/>
        </w:rPr>
        <w:t xml:space="preserve">Gestion de la continuité d’activité </w:t>
      </w:r>
      <w:bookmarkEnd w:id="17"/>
    </w:p>
    <w:p w14:paraId="43BBC193" w14:textId="77777777" w:rsidR="00EF0CAC" w:rsidRPr="00FD4C71" w:rsidRDefault="00EF0CAC" w:rsidP="00EF0CAC">
      <w:pPr>
        <w:pStyle w:val="Texteinformatif"/>
        <w:rPr>
          <w:b/>
          <w:i w:val="0"/>
          <w:u w:val="single"/>
        </w:rPr>
      </w:pPr>
      <w:r>
        <w:rPr>
          <w:rStyle w:val="Texteinformatiftitre"/>
        </w:rPr>
        <w:t>Aide pour compléter le dossier (à effacer)</w:t>
      </w:r>
    </w:p>
    <w:p w14:paraId="14FDFC72" w14:textId="77777777" w:rsidR="00EF0CAC" w:rsidRPr="00120962" w:rsidRDefault="00EF0CAC" w:rsidP="00EF0CAC">
      <w:pPr>
        <w:pStyle w:val="Texteinformatif"/>
      </w:pPr>
      <w:r w:rsidRPr="00120962">
        <w:t>Décrire ici en quelques mots les éléments mis en œuvre sur les sujets suivants :</w:t>
      </w:r>
    </w:p>
    <w:p w14:paraId="6ECA654C" w14:textId="77777777" w:rsidR="000B53FC" w:rsidRDefault="0058751F" w:rsidP="00EF0CAC">
      <w:pPr>
        <w:pStyle w:val="Texteinformatif"/>
        <w:numPr>
          <w:ilvl w:val="0"/>
          <w:numId w:val="14"/>
        </w:numPr>
      </w:pPr>
      <w:r w:rsidRPr="008A308D">
        <w:t>Définition, mise en œuvre et maintien du plan de continuité d’activité</w:t>
      </w:r>
    </w:p>
    <w:p w14:paraId="659D042D" w14:textId="77777777" w:rsidR="006F1CB1" w:rsidRDefault="0058751F" w:rsidP="00EF0CAC">
      <w:pPr>
        <w:pStyle w:val="Texteinformatif"/>
        <w:numPr>
          <w:ilvl w:val="0"/>
          <w:numId w:val="14"/>
        </w:numPr>
      </w:pPr>
      <w:r w:rsidRPr="008A308D">
        <w:t>Protection des données de sauvegarde</w:t>
      </w:r>
    </w:p>
    <w:p w14:paraId="53B61E05" w14:textId="77777777" w:rsidR="003F5539" w:rsidRDefault="0058751F" w:rsidP="003F5539">
      <w:pPr>
        <w:pStyle w:val="Titre2"/>
        <w:rPr>
          <w:rFonts w:eastAsia="Times New Roman"/>
          <w:lang w:eastAsia="fr-FR"/>
        </w:rPr>
      </w:pPr>
      <w:bookmarkStart w:id="18" w:name="_Toc109914557"/>
      <w:r w:rsidRPr="008A308D">
        <w:rPr>
          <w:rFonts w:eastAsia="Times New Roman"/>
          <w:lang w:eastAsia="fr-FR"/>
        </w:rPr>
        <w:lastRenderedPageBreak/>
        <w:t xml:space="preserve">Mise à jour des systèmes et logiciels </w:t>
      </w:r>
      <w:bookmarkEnd w:id="18"/>
    </w:p>
    <w:p w14:paraId="0CAA8055" w14:textId="77777777" w:rsidR="00EF0CAC" w:rsidRPr="00FD4C71" w:rsidRDefault="00EF0CAC" w:rsidP="00EF0CAC">
      <w:pPr>
        <w:pStyle w:val="Texteinformatif"/>
        <w:rPr>
          <w:b/>
          <w:i w:val="0"/>
          <w:u w:val="single"/>
        </w:rPr>
      </w:pPr>
      <w:r>
        <w:rPr>
          <w:rStyle w:val="Texteinformatiftitre"/>
        </w:rPr>
        <w:t>Aide pour compléter le dossier (à effacer)</w:t>
      </w:r>
    </w:p>
    <w:p w14:paraId="040A008B" w14:textId="77777777" w:rsidR="00EF0CAC" w:rsidRPr="00120962" w:rsidRDefault="00EF0CAC" w:rsidP="00EF0CAC">
      <w:pPr>
        <w:pStyle w:val="Texteinformatif"/>
      </w:pPr>
      <w:r w:rsidRPr="00120962">
        <w:t>Décrire ici en quelques mots les éléments mis en œuvre sur les sujets suivants :</w:t>
      </w:r>
    </w:p>
    <w:p w14:paraId="0EC388CD" w14:textId="77777777" w:rsidR="000B53FC" w:rsidRDefault="0058751F" w:rsidP="00EF0CAC">
      <w:pPr>
        <w:pStyle w:val="Texteinformatif"/>
        <w:numPr>
          <w:ilvl w:val="0"/>
          <w:numId w:val="15"/>
        </w:numPr>
      </w:pPr>
      <w:r w:rsidRPr="008A308D">
        <w:t>Sécurité des postes de travail</w:t>
      </w:r>
    </w:p>
    <w:p w14:paraId="7E63CBB4" w14:textId="77777777" w:rsidR="000B53FC" w:rsidRDefault="0058751F" w:rsidP="00EF0CAC">
      <w:pPr>
        <w:pStyle w:val="Texteinformatif"/>
        <w:numPr>
          <w:ilvl w:val="0"/>
          <w:numId w:val="15"/>
        </w:numPr>
      </w:pPr>
      <w:r w:rsidRPr="008A308D">
        <w:t>Utilisation de terminaux personnels</w:t>
      </w:r>
    </w:p>
    <w:p w14:paraId="558AB12D" w14:textId="77777777" w:rsidR="000B53FC" w:rsidRDefault="0058751F" w:rsidP="00EF0CAC">
      <w:pPr>
        <w:pStyle w:val="Texteinformatif"/>
        <w:numPr>
          <w:ilvl w:val="0"/>
          <w:numId w:val="15"/>
        </w:numPr>
      </w:pPr>
      <w:r w:rsidRPr="008A308D">
        <w:t>Privilèges des utilisateurs sur les postes de travail</w:t>
      </w:r>
    </w:p>
    <w:p w14:paraId="44BBDDB2" w14:textId="77777777" w:rsidR="000B53FC" w:rsidRDefault="0058751F" w:rsidP="00EF0CAC">
      <w:pPr>
        <w:pStyle w:val="Texteinformatif"/>
        <w:numPr>
          <w:ilvl w:val="0"/>
          <w:numId w:val="15"/>
        </w:numPr>
      </w:pPr>
      <w:r w:rsidRPr="008A308D">
        <w:t>Stockage des informations</w:t>
      </w:r>
    </w:p>
    <w:p w14:paraId="7634C10A" w14:textId="77777777" w:rsidR="000B53FC" w:rsidRDefault="0058751F" w:rsidP="00EF0CAC">
      <w:pPr>
        <w:pStyle w:val="Texteinformatif"/>
        <w:numPr>
          <w:ilvl w:val="0"/>
          <w:numId w:val="15"/>
        </w:numPr>
      </w:pPr>
      <w:r w:rsidRPr="008A308D">
        <w:t>Protection des données critiques</w:t>
      </w:r>
    </w:p>
    <w:p w14:paraId="60DE927E" w14:textId="77777777" w:rsidR="002461F4" w:rsidRDefault="0058751F" w:rsidP="00EF0CAC">
      <w:pPr>
        <w:pStyle w:val="Texteinformatif"/>
        <w:numPr>
          <w:ilvl w:val="0"/>
          <w:numId w:val="15"/>
        </w:numPr>
      </w:pPr>
      <w:r w:rsidRPr="008A308D">
        <w:t>Configuration du navigateur internet</w:t>
      </w:r>
    </w:p>
    <w:p w14:paraId="55A6E156" w14:textId="77777777" w:rsidR="003F5539" w:rsidRDefault="0058751F" w:rsidP="003F5539">
      <w:pPr>
        <w:pStyle w:val="Titre2"/>
        <w:rPr>
          <w:rFonts w:eastAsia="Times New Roman"/>
          <w:lang w:eastAsia="fr-FR"/>
        </w:rPr>
      </w:pPr>
      <w:bookmarkStart w:id="19" w:name="_Toc109914558"/>
      <w:r w:rsidRPr="008A308D">
        <w:rPr>
          <w:rFonts w:eastAsia="Times New Roman"/>
          <w:lang w:eastAsia="fr-FR"/>
        </w:rPr>
        <w:t>Gestion de la documentation</w:t>
      </w:r>
      <w:bookmarkEnd w:id="19"/>
      <w:r w:rsidRPr="008A308D">
        <w:rPr>
          <w:rFonts w:eastAsia="Times New Roman"/>
          <w:lang w:eastAsia="fr-FR"/>
        </w:rPr>
        <w:t xml:space="preserve"> </w:t>
      </w:r>
    </w:p>
    <w:p w14:paraId="7E1F79DA" w14:textId="77777777" w:rsidR="00EF0CAC" w:rsidRPr="00FD4C71" w:rsidRDefault="00EF0CAC" w:rsidP="00EF0CAC">
      <w:pPr>
        <w:pStyle w:val="Texteinformatif"/>
        <w:rPr>
          <w:b/>
          <w:i w:val="0"/>
          <w:u w:val="single"/>
        </w:rPr>
      </w:pPr>
      <w:r>
        <w:rPr>
          <w:rStyle w:val="Texteinformatiftitre"/>
        </w:rPr>
        <w:t>Aide pour compléter le dossier (à effacer)</w:t>
      </w:r>
    </w:p>
    <w:p w14:paraId="1892A9B1" w14:textId="77777777" w:rsidR="00EF0CAC" w:rsidRPr="00120962" w:rsidRDefault="00EF0CAC" w:rsidP="00EF0CAC">
      <w:pPr>
        <w:pStyle w:val="Texteinformatif"/>
      </w:pPr>
      <w:r w:rsidRPr="00120962">
        <w:t>Décrire ici en quelques mots les éléments mis en œuvre sur les sujets suivants :</w:t>
      </w:r>
    </w:p>
    <w:p w14:paraId="4D84AAC4" w14:textId="77777777" w:rsidR="000B53FC" w:rsidRDefault="0058751F" w:rsidP="00EF0CAC">
      <w:pPr>
        <w:pStyle w:val="Texteinformatif"/>
        <w:numPr>
          <w:ilvl w:val="0"/>
          <w:numId w:val="16"/>
        </w:numPr>
      </w:pPr>
      <w:r w:rsidRPr="008A308D">
        <w:t>Référentiel documentaire</w:t>
      </w:r>
    </w:p>
    <w:p w14:paraId="7597F545" w14:textId="77777777" w:rsidR="002461F4" w:rsidRDefault="0058751F" w:rsidP="00EF0CAC">
      <w:pPr>
        <w:pStyle w:val="Texteinformatif"/>
        <w:numPr>
          <w:ilvl w:val="0"/>
          <w:numId w:val="16"/>
        </w:numPr>
      </w:pPr>
      <w:r w:rsidRPr="008A308D">
        <w:t>Gestion de la documentation</w:t>
      </w:r>
    </w:p>
    <w:p w14:paraId="61A950A0" w14:textId="77777777" w:rsidR="003F5539" w:rsidRDefault="0058751F" w:rsidP="003F5539">
      <w:pPr>
        <w:pStyle w:val="Titre2"/>
        <w:rPr>
          <w:rFonts w:eastAsia="Times New Roman"/>
          <w:lang w:eastAsia="fr-FR"/>
        </w:rPr>
      </w:pPr>
      <w:bookmarkStart w:id="20" w:name="_Toc109914559"/>
      <w:r w:rsidRPr="008A308D">
        <w:rPr>
          <w:rFonts w:eastAsia="Times New Roman"/>
          <w:lang w:eastAsia="fr-FR"/>
        </w:rPr>
        <w:t>Contrôle et évaluation</w:t>
      </w:r>
      <w:bookmarkEnd w:id="20"/>
    </w:p>
    <w:p w14:paraId="3786EE01" w14:textId="77777777" w:rsidR="00EF0CAC" w:rsidRPr="00FD4C71" w:rsidRDefault="00EF0CAC" w:rsidP="00EF0CAC">
      <w:pPr>
        <w:pStyle w:val="Texteinformatif"/>
        <w:rPr>
          <w:b/>
          <w:i w:val="0"/>
          <w:u w:val="single"/>
        </w:rPr>
      </w:pPr>
      <w:r>
        <w:rPr>
          <w:rStyle w:val="Texteinformatiftitre"/>
        </w:rPr>
        <w:t>Aide pour compléter le dossier (à effacer)</w:t>
      </w:r>
    </w:p>
    <w:p w14:paraId="4E657B12" w14:textId="77777777" w:rsidR="00EF0CAC" w:rsidRPr="00120962" w:rsidRDefault="00EF0CAC" w:rsidP="00EF0CAC">
      <w:pPr>
        <w:pStyle w:val="Texteinformatif"/>
      </w:pPr>
      <w:r w:rsidRPr="00120962">
        <w:t>Décrire ici en quelques mots les éléments mis en œuvre sur les sujets suivants :</w:t>
      </w:r>
    </w:p>
    <w:p w14:paraId="262F5228" w14:textId="77777777" w:rsidR="0013618F" w:rsidRDefault="0058751F" w:rsidP="00EF0CAC">
      <w:pPr>
        <w:pStyle w:val="Texteinformatif"/>
        <w:numPr>
          <w:ilvl w:val="0"/>
          <w:numId w:val="17"/>
        </w:numPr>
      </w:pPr>
      <w:r w:rsidRPr="008A308D">
        <w:t>Contrôles récurrents de conformité à la PSSI</w:t>
      </w:r>
    </w:p>
    <w:p w14:paraId="006FA299" w14:textId="77777777" w:rsidR="0013618F" w:rsidRDefault="0058751F" w:rsidP="00EF0CAC">
      <w:pPr>
        <w:pStyle w:val="Texteinformatif"/>
        <w:numPr>
          <w:ilvl w:val="0"/>
          <w:numId w:val="17"/>
        </w:numPr>
      </w:pPr>
      <w:r w:rsidRPr="008A308D">
        <w:t>Audits ponctuels de conformité à la PSSI</w:t>
      </w:r>
    </w:p>
    <w:p w14:paraId="55BD87CB" w14:textId="77777777" w:rsidR="0058751F" w:rsidRDefault="0058751F" w:rsidP="00EF0CAC">
      <w:pPr>
        <w:pStyle w:val="Texteinformatif"/>
        <w:numPr>
          <w:ilvl w:val="0"/>
          <w:numId w:val="17"/>
        </w:numPr>
      </w:pPr>
      <w:proofErr w:type="spellStart"/>
      <w:r w:rsidRPr="008A308D">
        <w:t>Reporting</w:t>
      </w:r>
      <w:proofErr w:type="spellEnd"/>
      <w:r w:rsidRPr="008A308D">
        <w:t xml:space="preserve"> SSI</w:t>
      </w:r>
    </w:p>
    <w:p w14:paraId="630F6A23" w14:textId="77777777" w:rsidR="0058751F" w:rsidRDefault="0058751F" w:rsidP="000577FB">
      <w:pPr>
        <w:pStyle w:val="Titre1"/>
      </w:pPr>
      <w:bookmarkStart w:id="21" w:name="_Toc109914560"/>
      <w:r w:rsidRPr="000577FB">
        <w:t>Organisation de la sécurité</w:t>
      </w:r>
      <w:bookmarkEnd w:id="21"/>
    </w:p>
    <w:p w14:paraId="61679B87" w14:textId="77777777" w:rsidR="000577FB" w:rsidRPr="00FD4C71" w:rsidRDefault="000577FB" w:rsidP="000577FB">
      <w:pPr>
        <w:pStyle w:val="Texteinformatif"/>
        <w:rPr>
          <w:b/>
          <w:i w:val="0"/>
          <w:u w:val="single"/>
        </w:rPr>
      </w:pPr>
      <w:r>
        <w:rPr>
          <w:rStyle w:val="Texteinformatiftitre"/>
        </w:rPr>
        <w:t>Aide pour compléter le dossier (à effacer)</w:t>
      </w:r>
    </w:p>
    <w:p w14:paraId="5EC66993" w14:textId="77777777" w:rsidR="000577FB" w:rsidRPr="000577FB" w:rsidRDefault="000577FB" w:rsidP="000577FB">
      <w:pPr>
        <w:pStyle w:val="Texteinformatif"/>
      </w:pPr>
      <w:r w:rsidRPr="00120962">
        <w:t>Décrire</w:t>
      </w:r>
      <w:r>
        <w:t xml:space="preserve"> comment est organisée la sécurité au sein des équipes projet (processus, couverture…)</w:t>
      </w:r>
    </w:p>
    <w:p w14:paraId="7CCD1CF1" w14:textId="77777777" w:rsidR="0058751F" w:rsidRDefault="0058751F" w:rsidP="000577FB">
      <w:pPr>
        <w:pStyle w:val="Titre1"/>
      </w:pPr>
      <w:bookmarkStart w:id="22" w:name="_Toc109914561"/>
      <w:r w:rsidRPr="000577FB">
        <w:t>Responsabilités liées au PAS</w:t>
      </w:r>
      <w:bookmarkEnd w:id="22"/>
    </w:p>
    <w:p w14:paraId="63DC4302" w14:textId="77777777" w:rsidR="009A0E56" w:rsidRDefault="009A0E56" w:rsidP="009A0E56">
      <w:pPr>
        <w:pStyle w:val="Texteinformatif"/>
        <w:rPr>
          <w:rStyle w:val="Texteinformatiftitre"/>
        </w:rPr>
      </w:pPr>
      <w:r>
        <w:rPr>
          <w:rStyle w:val="Texteinformatiftitre"/>
        </w:rPr>
        <w:t>Aide pour compléter le dossier (à effacer)</w:t>
      </w:r>
    </w:p>
    <w:p w14:paraId="14038E81" w14:textId="77777777" w:rsidR="00FE48E4" w:rsidRPr="00FE48E4" w:rsidRDefault="00FE48E4" w:rsidP="00FE48E4">
      <w:pPr>
        <w:pStyle w:val="Texteinformatif"/>
      </w:pPr>
      <w:r w:rsidRPr="00FE48E4">
        <w:rPr>
          <w:rStyle w:val="Texteinformatiftitre"/>
          <w:b w:val="0"/>
          <w:i/>
          <w:u w:val="none"/>
        </w:rPr>
        <w:t xml:space="preserve">Lister </w:t>
      </w:r>
      <w:r w:rsidR="00993217">
        <w:rPr>
          <w:rStyle w:val="Texteinformatiftitre"/>
          <w:b w:val="0"/>
          <w:i/>
          <w:u w:val="none"/>
        </w:rPr>
        <w:t>les différentes personnes / rôles ayant une responsabilité dans la mise en œuvre du PAS</w:t>
      </w:r>
      <w:r w:rsidR="008F6985">
        <w:rPr>
          <w:rStyle w:val="Texteinformatiftitre"/>
          <w:b w:val="0"/>
          <w:i/>
          <w:u w:val="none"/>
        </w:rPr>
        <w:t xml:space="preserve"> ainsi que leur périmètre d’intervention.</w:t>
      </w:r>
    </w:p>
    <w:p w14:paraId="677E981E" w14:textId="77777777" w:rsidR="0058751F" w:rsidRDefault="0058751F" w:rsidP="000577FB">
      <w:pPr>
        <w:pStyle w:val="Titre1"/>
      </w:pPr>
      <w:bookmarkStart w:id="23" w:name="_Toc109914562"/>
      <w:r w:rsidRPr="000577FB">
        <w:t>Procédures d’évolution du PAS</w:t>
      </w:r>
      <w:bookmarkEnd w:id="23"/>
    </w:p>
    <w:p w14:paraId="7E9EAC02" w14:textId="77777777" w:rsidR="00201F43" w:rsidRPr="00FD4C71" w:rsidRDefault="00201F43" w:rsidP="00201F43">
      <w:pPr>
        <w:pStyle w:val="Texteinformatif"/>
        <w:rPr>
          <w:b/>
          <w:i w:val="0"/>
          <w:u w:val="single"/>
        </w:rPr>
      </w:pPr>
      <w:r>
        <w:rPr>
          <w:rStyle w:val="Texteinformatiftitre"/>
        </w:rPr>
        <w:t>Aide pour compléter le dossier (à effacer)</w:t>
      </w:r>
    </w:p>
    <w:p w14:paraId="2839C542" w14:textId="52B91D9C" w:rsidR="00201F43" w:rsidRPr="000577FB" w:rsidRDefault="00201F43" w:rsidP="00201F43">
      <w:pPr>
        <w:pStyle w:val="Texteinformatif"/>
      </w:pPr>
      <w:r w:rsidRPr="00120962">
        <w:t>Décrire</w:t>
      </w:r>
      <w:r>
        <w:t xml:space="preserve"> </w:t>
      </w:r>
      <w:r w:rsidR="001D7B0A">
        <w:t xml:space="preserve">les </w:t>
      </w:r>
      <w:r w:rsidR="00D85133">
        <w:t xml:space="preserve">procédures envisagées </w:t>
      </w:r>
      <w:r w:rsidR="00967F13">
        <w:t>pour faire é</w:t>
      </w:r>
      <w:r w:rsidR="002C5682">
        <w:t>voluer le PAS, soit à la demande du titulaire, soit à la demande de l’acheteur</w:t>
      </w:r>
      <w:r>
        <w:t xml:space="preserve"> </w:t>
      </w:r>
    </w:p>
    <w:p w14:paraId="4B514A9F" w14:textId="77777777" w:rsidR="0058751F" w:rsidRDefault="0058751F" w:rsidP="000577FB">
      <w:pPr>
        <w:pStyle w:val="Titre1"/>
      </w:pPr>
      <w:bookmarkStart w:id="24" w:name="_Toc109914563"/>
      <w:r w:rsidRPr="000577FB">
        <w:lastRenderedPageBreak/>
        <w:t>Mesures de sécurité</w:t>
      </w:r>
      <w:bookmarkEnd w:id="24"/>
    </w:p>
    <w:p w14:paraId="08A880D8" w14:textId="77777777" w:rsidR="002C5682" w:rsidRPr="00FD4C71" w:rsidRDefault="002C5682" w:rsidP="002C5682">
      <w:pPr>
        <w:pStyle w:val="Texteinformatif"/>
        <w:rPr>
          <w:b/>
          <w:i w:val="0"/>
          <w:u w:val="single"/>
        </w:rPr>
      </w:pPr>
      <w:r>
        <w:rPr>
          <w:rStyle w:val="Texteinformatiftitre"/>
        </w:rPr>
        <w:t>Aide pour compléter le dossier (à effacer)</w:t>
      </w:r>
    </w:p>
    <w:p w14:paraId="43639218" w14:textId="77777777" w:rsidR="002C5682" w:rsidRPr="002C5682" w:rsidRDefault="002C5682" w:rsidP="002C5682">
      <w:pPr>
        <w:pStyle w:val="Texteinformatif"/>
      </w:pPr>
      <w:r w:rsidRPr="00120962">
        <w:t>Décrire</w:t>
      </w:r>
      <w:r>
        <w:t xml:space="preserve"> ici les mesures de sécurité mises en place dans le</w:t>
      </w:r>
      <w:r w:rsidR="00844396">
        <w:t xml:space="preserve"> marché</w:t>
      </w:r>
      <w:r w:rsidR="00DE3E30">
        <w:t xml:space="preserve">. </w:t>
      </w:r>
      <w:r w:rsidR="00506E39">
        <w:t>Ce point englobe aussi la manière dont il est envisagé par le titulaire de réaliser un développement sécurisé by design.</w:t>
      </w:r>
    </w:p>
    <w:p w14:paraId="5DE88253" w14:textId="77777777" w:rsidR="0058751F" w:rsidRDefault="0058751F" w:rsidP="000577FB">
      <w:pPr>
        <w:pStyle w:val="Titre1"/>
      </w:pPr>
      <w:bookmarkStart w:id="25" w:name="_Toc109914564"/>
      <w:r w:rsidRPr="000577FB">
        <w:t>Couverture des exigences de sécurité</w:t>
      </w:r>
      <w:bookmarkEnd w:id="25"/>
    </w:p>
    <w:p w14:paraId="3BDCA1AA" w14:textId="77777777" w:rsidR="00506E39" w:rsidRPr="00FD4C71" w:rsidRDefault="00506E39" w:rsidP="00506E39">
      <w:pPr>
        <w:pStyle w:val="Texteinformatif"/>
        <w:rPr>
          <w:b/>
          <w:i w:val="0"/>
          <w:u w:val="single"/>
        </w:rPr>
      </w:pPr>
      <w:r>
        <w:rPr>
          <w:rStyle w:val="Texteinformatiftitre"/>
        </w:rPr>
        <w:t>Aide pour compléter le dossier (à effacer)</w:t>
      </w:r>
    </w:p>
    <w:p w14:paraId="1A32C5BC" w14:textId="77777777" w:rsidR="004F021E" w:rsidRDefault="004F021E" w:rsidP="00506E39">
      <w:pPr>
        <w:pStyle w:val="Texteinformatif"/>
      </w:pPr>
      <w:r>
        <w:t>Mettre ici un t</w:t>
      </w:r>
      <w:r w:rsidR="00FF5315">
        <w:t xml:space="preserve">ableau </w:t>
      </w:r>
      <w:r>
        <w:t xml:space="preserve">regroupant les </w:t>
      </w:r>
      <w:r w:rsidR="00FF5315">
        <w:t xml:space="preserve">mesures </w:t>
      </w:r>
      <w:r>
        <w:t>de sécurité demandées et leur niveau de couverture</w:t>
      </w:r>
      <w:r w:rsidR="007A0CAD">
        <w:t xml:space="preserve"> (justi</w:t>
      </w:r>
      <w:r w:rsidR="00A36EAA">
        <w:t xml:space="preserve">fier les </w:t>
      </w:r>
      <w:r w:rsidR="00F5411A">
        <w:t>réponses)</w:t>
      </w:r>
      <w:r>
        <w:t> :</w:t>
      </w:r>
    </w:p>
    <w:p w14:paraId="28D88202" w14:textId="77777777" w:rsidR="004F021E" w:rsidRDefault="00521D55" w:rsidP="004F021E">
      <w:pPr>
        <w:pStyle w:val="Texteinformatif"/>
        <w:numPr>
          <w:ilvl w:val="0"/>
          <w:numId w:val="18"/>
        </w:numPr>
      </w:pPr>
      <w:r>
        <w:t>- : non couver</w:t>
      </w:r>
      <w:r w:rsidR="004D2CE8">
        <w:t>t</w:t>
      </w:r>
      <w:r w:rsidR="00384C00">
        <w:t> ;</w:t>
      </w:r>
    </w:p>
    <w:p w14:paraId="15004FDC" w14:textId="77777777" w:rsidR="00384C00" w:rsidRDefault="00384C00" w:rsidP="004F021E">
      <w:pPr>
        <w:pStyle w:val="Texteinformatif"/>
        <w:numPr>
          <w:ilvl w:val="0"/>
          <w:numId w:val="18"/>
        </w:numPr>
      </w:pPr>
      <w:r>
        <w:t xml:space="preserve">* : </w:t>
      </w:r>
      <w:r w:rsidR="007A0CAD">
        <w:t>partiellement couvert</w:t>
      </w:r>
    </w:p>
    <w:p w14:paraId="48046930" w14:textId="77777777" w:rsidR="007A0CAD" w:rsidRDefault="007A0CAD" w:rsidP="004F021E">
      <w:pPr>
        <w:pStyle w:val="Texteinformatif"/>
        <w:numPr>
          <w:ilvl w:val="0"/>
          <w:numId w:val="18"/>
        </w:numPr>
      </w:pPr>
      <w:r>
        <w:t>** : complètement couvert</w:t>
      </w:r>
    </w:p>
    <w:p w14:paraId="6C442E1A" w14:textId="77777777" w:rsidR="00635B5D" w:rsidRDefault="00635B5D" w:rsidP="00635B5D">
      <w:pPr>
        <w:pStyle w:val="Texteinformatif"/>
      </w:pPr>
    </w:p>
    <w:p w14:paraId="0EA98938" w14:textId="77777777" w:rsidR="00635B5D" w:rsidRPr="00506E39" w:rsidRDefault="00E40B43" w:rsidP="006C47C7">
      <w:pPr>
        <w:pStyle w:val="Texteinformatif"/>
      </w:pPr>
      <w:r>
        <w:t xml:space="preserve">Le tableau pourra être construit sur la base de </w:t>
      </w:r>
      <w:r w:rsidR="009B4342">
        <w:t>la PSSIE</w:t>
      </w:r>
      <w:r w:rsidR="004714DB">
        <w:t>, le guide d’architecture technique et les bonnes pratiques référencées sur le site de l’ANSSI.</w:t>
      </w:r>
    </w:p>
    <w:p w14:paraId="1901E0DE" w14:textId="77777777" w:rsidR="0058751F" w:rsidRPr="000577FB" w:rsidRDefault="0058751F" w:rsidP="000577FB">
      <w:pPr>
        <w:pStyle w:val="Titre1"/>
      </w:pPr>
      <w:bookmarkStart w:id="26" w:name="_Toc109914565"/>
      <w:r w:rsidRPr="000577FB">
        <w:t>Documentation de suivi</w:t>
      </w:r>
      <w:bookmarkEnd w:id="26"/>
    </w:p>
    <w:p w14:paraId="781C6EF9" w14:textId="77777777" w:rsidR="00572AC1" w:rsidRDefault="00572AC1" w:rsidP="00572AC1">
      <w:pPr>
        <w:pStyle w:val="Texteinformatif"/>
        <w:rPr>
          <w:rStyle w:val="Texteinformatiftitre"/>
        </w:rPr>
      </w:pPr>
      <w:r>
        <w:rPr>
          <w:rStyle w:val="Texteinformatiftitre"/>
        </w:rPr>
        <w:t>Aide pour compléter le dossier (à effacer)</w:t>
      </w:r>
    </w:p>
    <w:p w14:paraId="75DA4DD9" w14:textId="77777777" w:rsidR="00C47297" w:rsidRDefault="00291074" w:rsidP="00C47297">
      <w:pPr>
        <w:pStyle w:val="Texteinformatif"/>
      </w:pPr>
      <w:r>
        <w:t>Lister</w:t>
      </w:r>
      <w:r w:rsidR="0090413E">
        <w:t xml:space="preserve">, joindre et décrire en quelque ligne les différents documents sur lesquels la répondant s’appuie pour </w:t>
      </w:r>
      <w:r w:rsidR="00225233">
        <w:t>suivre le plan d’assurance sécurité proposé.</w:t>
      </w:r>
    </w:p>
    <w:p w14:paraId="52E986BA" w14:textId="77777777" w:rsidR="001C0622" w:rsidRPr="00C47297" w:rsidRDefault="001C0622" w:rsidP="00C47297">
      <w:pPr>
        <w:pStyle w:val="Texteinformatif"/>
      </w:pPr>
      <w:r>
        <w:t xml:space="preserve">Cela peut couvrir selon l’organisation mise en place </w:t>
      </w:r>
      <w:r w:rsidR="0078327D">
        <w:t xml:space="preserve">des documents contractuels avec un hébergeur, les documents de références sur lesquels le répondant s’appuie pour mener à bien </w:t>
      </w:r>
      <w:r w:rsidR="00904E20">
        <w:t>son plan d’assurance qualité.</w:t>
      </w:r>
    </w:p>
    <w:p w14:paraId="63E26203" w14:textId="77777777" w:rsidR="00E860BE" w:rsidRDefault="00E860BE"/>
    <w:sectPr w:rsidR="00E860B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3D879" w14:textId="77777777" w:rsidR="00871BEB" w:rsidRDefault="00871BEB" w:rsidP="006D1BB9">
      <w:pPr>
        <w:spacing w:after="0" w:line="240" w:lineRule="auto"/>
      </w:pPr>
      <w:r>
        <w:separator/>
      </w:r>
    </w:p>
  </w:endnote>
  <w:endnote w:type="continuationSeparator" w:id="0">
    <w:p w14:paraId="6FE0DBDE" w14:textId="77777777" w:rsidR="00871BEB" w:rsidRDefault="00871BEB" w:rsidP="006D1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66F9A" w14:textId="77777777" w:rsidR="0082257B" w:rsidRPr="00B90ABE" w:rsidRDefault="00992D35" w:rsidP="0082257B">
    <w:pPr>
      <w:pStyle w:val="Pieddepage"/>
      <w:jc w:val="center"/>
      <w:rPr>
        <w:rFonts w:ascii="Tahoma" w:hAnsi="Tahoma" w:cs="Tahoma"/>
        <w:sz w:val="18"/>
        <w:szCs w:val="18"/>
      </w:rPr>
    </w:pPr>
    <w:r>
      <w:rPr>
        <w:rStyle w:val="Numrodepage"/>
        <w:rFonts w:ascii="Tahoma" w:hAnsi="Tahoma" w:cs="Tahoma"/>
        <w:sz w:val="18"/>
        <w:szCs w:val="18"/>
      </w:rPr>
      <w:t>Plan Assurance Sécurité</w:t>
    </w:r>
    <w:r w:rsidR="0082257B" w:rsidRPr="00B90ABE">
      <w:rPr>
        <w:rStyle w:val="Numrodepage"/>
        <w:rFonts w:ascii="Tahoma" w:hAnsi="Tahoma" w:cs="Tahoma"/>
        <w:sz w:val="18"/>
        <w:szCs w:val="18"/>
      </w:rPr>
      <w:tab/>
    </w:r>
    <w:r w:rsidR="0082257B" w:rsidRPr="00B90ABE">
      <w:rPr>
        <w:rStyle w:val="Numrodepage"/>
        <w:rFonts w:ascii="Tahoma" w:hAnsi="Tahoma" w:cs="Tahoma"/>
        <w:sz w:val="18"/>
        <w:szCs w:val="18"/>
      </w:rPr>
      <w:fldChar w:fldCharType="begin"/>
    </w:r>
    <w:r w:rsidR="0082257B" w:rsidRPr="00B90ABE">
      <w:rPr>
        <w:rStyle w:val="Numrodepage"/>
        <w:rFonts w:ascii="Tahoma" w:hAnsi="Tahoma" w:cs="Tahoma"/>
        <w:sz w:val="18"/>
        <w:szCs w:val="18"/>
      </w:rPr>
      <w:instrText xml:space="preserve"> PAGE </w:instrText>
    </w:r>
    <w:r w:rsidR="0082257B" w:rsidRPr="00B90ABE">
      <w:rPr>
        <w:rStyle w:val="Numrodepage"/>
        <w:rFonts w:ascii="Tahoma" w:hAnsi="Tahoma" w:cs="Tahoma"/>
        <w:sz w:val="18"/>
        <w:szCs w:val="18"/>
      </w:rPr>
      <w:fldChar w:fldCharType="separate"/>
    </w:r>
    <w:r w:rsidR="0082257B">
      <w:rPr>
        <w:rStyle w:val="Numrodepage"/>
        <w:rFonts w:ascii="Tahoma" w:hAnsi="Tahoma" w:cs="Tahoma"/>
        <w:sz w:val="18"/>
        <w:szCs w:val="18"/>
      </w:rPr>
      <w:t>2</w:t>
    </w:r>
    <w:r w:rsidR="0082257B" w:rsidRPr="00B90ABE">
      <w:rPr>
        <w:rStyle w:val="Numrodepage"/>
        <w:rFonts w:ascii="Tahoma" w:hAnsi="Tahoma" w:cs="Tahoma"/>
        <w:sz w:val="18"/>
        <w:szCs w:val="18"/>
      </w:rPr>
      <w:fldChar w:fldCharType="end"/>
    </w:r>
    <w:r w:rsidR="0082257B" w:rsidRPr="00B90ABE">
      <w:rPr>
        <w:rStyle w:val="Numrodepage"/>
        <w:rFonts w:ascii="Tahoma" w:hAnsi="Tahoma" w:cs="Tahoma"/>
        <w:sz w:val="18"/>
        <w:szCs w:val="18"/>
      </w:rPr>
      <w:t xml:space="preserve"> / </w:t>
    </w:r>
    <w:r w:rsidR="0082257B" w:rsidRPr="00B90ABE">
      <w:rPr>
        <w:rStyle w:val="Numrodepage"/>
        <w:rFonts w:ascii="Tahoma" w:hAnsi="Tahoma" w:cs="Tahoma"/>
        <w:sz w:val="18"/>
        <w:szCs w:val="18"/>
      </w:rPr>
      <w:fldChar w:fldCharType="begin"/>
    </w:r>
    <w:r w:rsidR="0082257B" w:rsidRPr="00B90ABE">
      <w:rPr>
        <w:rStyle w:val="Numrodepage"/>
        <w:rFonts w:ascii="Tahoma" w:hAnsi="Tahoma" w:cs="Tahoma"/>
        <w:sz w:val="18"/>
        <w:szCs w:val="18"/>
      </w:rPr>
      <w:instrText xml:space="preserve"> NUMPAGES </w:instrText>
    </w:r>
    <w:r w:rsidR="0082257B" w:rsidRPr="00B90ABE">
      <w:rPr>
        <w:rStyle w:val="Numrodepage"/>
        <w:rFonts w:ascii="Tahoma" w:hAnsi="Tahoma" w:cs="Tahoma"/>
        <w:sz w:val="18"/>
        <w:szCs w:val="18"/>
      </w:rPr>
      <w:fldChar w:fldCharType="separate"/>
    </w:r>
    <w:r w:rsidR="0082257B">
      <w:rPr>
        <w:rStyle w:val="Numrodepage"/>
        <w:rFonts w:ascii="Tahoma" w:hAnsi="Tahoma" w:cs="Tahoma"/>
        <w:sz w:val="18"/>
        <w:szCs w:val="18"/>
      </w:rPr>
      <w:t>10</w:t>
    </w:r>
    <w:r w:rsidR="0082257B" w:rsidRPr="00B90ABE">
      <w:rPr>
        <w:rStyle w:val="Numrodepage"/>
        <w:rFonts w:ascii="Tahoma" w:hAnsi="Tahoma" w:cs="Tahoma"/>
        <w:sz w:val="18"/>
        <w:szCs w:val="18"/>
      </w:rPr>
      <w:fldChar w:fldCharType="end"/>
    </w:r>
    <w:r w:rsidR="0082257B" w:rsidRPr="00B90ABE">
      <w:rPr>
        <w:rStyle w:val="Numrodepage"/>
        <w:rFonts w:ascii="Tahoma" w:hAnsi="Tahoma" w:cs="Tahoma"/>
        <w:sz w:val="18"/>
        <w:szCs w:val="18"/>
      </w:rPr>
      <w:tab/>
    </w:r>
    <w:r>
      <w:rPr>
        <w:rStyle w:val="Numrodepage"/>
        <w:rFonts w:ascii="Tahoma" w:hAnsi="Tahoma" w:cs="Tahoma"/>
        <w:sz w:val="18"/>
        <w:szCs w:val="18"/>
      </w:rPr>
      <w:t>mardi 11 janvier 2022</w:t>
    </w:r>
  </w:p>
  <w:p w14:paraId="27742FA1" w14:textId="77777777" w:rsidR="0082257B" w:rsidRDefault="008225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506EC" w14:textId="77777777" w:rsidR="00871BEB" w:rsidRDefault="00871BEB" w:rsidP="006D1BB9">
      <w:pPr>
        <w:spacing w:after="0" w:line="240" w:lineRule="auto"/>
      </w:pPr>
      <w:r>
        <w:separator/>
      </w:r>
    </w:p>
  </w:footnote>
  <w:footnote w:type="continuationSeparator" w:id="0">
    <w:p w14:paraId="769F0461" w14:textId="77777777" w:rsidR="00871BEB" w:rsidRDefault="00871BEB" w:rsidP="006D1B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26B55"/>
    <w:multiLevelType w:val="hybridMultilevel"/>
    <w:tmpl w:val="BA04BCE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57602CB"/>
    <w:multiLevelType w:val="hybridMultilevel"/>
    <w:tmpl w:val="9B70C0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C134BC"/>
    <w:multiLevelType w:val="hybridMultilevel"/>
    <w:tmpl w:val="BEFEAD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D167CB8"/>
    <w:multiLevelType w:val="hybridMultilevel"/>
    <w:tmpl w:val="F022F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EE35C2"/>
    <w:multiLevelType w:val="hybridMultilevel"/>
    <w:tmpl w:val="26C4B2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3A0700E"/>
    <w:multiLevelType w:val="hybridMultilevel"/>
    <w:tmpl w:val="1EC27D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312BF9"/>
    <w:multiLevelType w:val="hybridMultilevel"/>
    <w:tmpl w:val="4B9C2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164195"/>
    <w:multiLevelType w:val="hybridMultilevel"/>
    <w:tmpl w:val="10F614C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F95753"/>
    <w:multiLevelType w:val="hybridMultilevel"/>
    <w:tmpl w:val="B44AF0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30E72"/>
    <w:multiLevelType w:val="hybridMultilevel"/>
    <w:tmpl w:val="B5C6EC1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C0B17F2"/>
    <w:multiLevelType w:val="hybridMultilevel"/>
    <w:tmpl w:val="B8A298D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1045718"/>
    <w:multiLevelType w:val="hybridMultilevel"/>
    <w:tmpl w:val="093A5CE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3A826E1"/>
    <w:multiLevelType w:val="hybridMultilevel"/>
    <w:tmpl w:val="6F5EE9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AC92074"/>
    <w:multiLevelType w:val="multilevel"/>
    <w:tmpl w:val="8454F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7A1A1C"/>
    <w:multiLevelType w:val="hybridMultilevel"/>
    <w:tmpl w:val="C6C03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C4411C"/>
    <w:multiLevelType w:val="multilevel"/>
    <w:tmpl w:val="1C9ABA0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15:restartNumberingAfterBreak="0">
    <w:nsid w:val="6BB96779"/>
    <w:multiLevelType w:val="hybridMultilevel"/>
    <w:tmpl w:val="97C0498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E6B5C62"/>
    <w:multiLevelType w:val="hybridMultilevel"/>
    <w:tmpl w:val="AF225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F662C0"/>
    <w:multiLevelType w:val="hybridMultilevel"/>
    <w:tmpl w:val="630638C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7C0F2173"/>
    <w:multiLevelType w:val="hybridMultilevel"/>
    <w:tmpl w:val="ED36E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E9364C"/>
    <w:multiLevelType w:val="multilevel"/>
    <w:tmpl w:val="94C49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9634263">
    <w:abstractNumId w:val="15"/>
  </w:num>
  <w:num w:numId="2" w16cid:durableId="1264993717">
    <w:abstractNumId w:val="19"/>
  </w:num>
  <w:num w:numId="3" w16cid:durableId="1014498827">
    <w:abstractNumId w:val="13"/>
  </w:num>
  <w:num w:numId="4" w16cid:durableId="1297488735">
    <w:abstractNumId w:val="20"/>
  </w:num>
  <w:num w:numId="5" w16cid:durableId="1594775612">
    <w:abstractNumId w:val="0"/>
  </w:num>
  <w:num w:numId="6" w16cid:durableId="496844682">
    <w:abstractNumId w:val="9"/>
  </w:num>
  <w:num w:numId="7" w16cid:durableId="579170673">
    <w:abstractNumId w:val="3"/>
  </w:num>
  <w:num w:numId="8" w16cid:durableId="214706552">
    <w:abstractNumId w:val="18"/>
  </w:num>
  <w:num w:numId="9" w16cid:durableId="1592394971">
    <w:abstractNumId w:val="5"/>
  </w:num>
  <w:num w:numId="10" w16cid:durableId="173154970">
    <w:abstractNumId w:val="10"/>
  </w:num>
  <w:num w:numId="11" w16cid:durableId="1623803076">
    <w:abstractNumId w:val="12"/>
  </w:num>
  <w:num w:numId="12" w16cid:durableId="131750055">
    <w:abstractNumId w:val="4"/>
  </w:num>
  <w:num w:numId="13" w16cid:durableId="1692338619">
    <w:abstractNumId w:val="8"/>
  </w:num>
  <w:num w:numId="14" w16cid:durableId="8875469">
    <w:abstractNumId w:val="16"/>
  </w:num>
  <w:num w:numId="15" w16cid:durableId="490680071">
    <w:abstractNumId w:val="11"/>
  </w:num>
  <w:num w:numId="16" w16cid:durableId="224611017">
    <w:abstractNumId w:val="1"/>
  </w:num>
  <w:num w:numId="17" w16cid:durableId="1540437560">
    <w:abstractNumId w:val="2"/>
  </w:num>
  <w:num w:numId="18" w16cid:durableId="830948011">
    <w:abstractNumId w:val="7"/>
  </w:num>
  <w:num w:numId="19" w16cid:durableId="1462766842">
    <w:abstractNumId w:val="6"/>
  </w:num>
  <w:num w:numId="20" w16cid:durableId="1441341538">
    <w:abstractNumId w:val="17"/>
  </w:num>
  <w:num w:numId="21" w16cid:durableId="213289245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BEB"/>
    <w:rsid w:val="000100F4"/>
    <w:rsid w:val="000156F2"/>
    <w:rsid w:val="00051005"/>
    <w:rsid w:val="000577FB"/>
    <w:rsid w:val="000B53FC"/>
    <w:rsid w:val="000B7462"/>
    <w:rsid w:val="000F0646"/>
    <w:rsid w:val="00120962"/>
    <w:rsid w:val="00124E80"/>
    <w:rsid w:val="0013618F"/>
    <w:rsid w:val="00136BE1"/>
    <w:rsid w:val="00137946"/>
    <w:rsid w:val="001462BB"/>
    <w:rsid w:val="001472D1"/>
    <w:rsid w:val="00172337"/>
    <w:rsid w:val="001770C2"/>
    <w:rsid w:val="00185EA9"/>
    <w:rsid w:val="001902AC"/>
    <w:rsid w:val="001A26B6"/>
    <w:rsid w:val="001C0622"/>
    <w:rsid w:val="001D39F0"/>
    <w:rsid w:val="001D7B0A"/>
    <w:rsid w:val="00201F43"/>
    <w:rsid w:val="00225233"/>
    <w:rsid w:val="002432F8"/>
    <w:rsid w:val="002461F4"/>
    <w:rsid w:val="002740BD"/>
    <w:rsid w:val="00291074"/>
    <w:rsid w:val="002C5682"/>
    <w:rsid w:val="002E20A6"/>
    <w:rsid w:val="002E2B56"/>
    <w:rsid w:val="002F1770"/>
    <w:rsid w:val="0031128F"/>
    <w:rsid w:val="00312C25"/>
    <w:rsid w:val="003330A0"/>
    <w:rsid w:val="00361E56"/>
    <w:rsid w:val="00384C00"/>
    <w:rsid w:val="00385710"/>
    <w:rsid w:val="003964A9"/>
    <w:rsid w:val="003A3175"/>
    <w:rsid w:val="003B4AB1"/>
    <w:rsid w:val="003D41EC"/>
    <w:rsid w:val="003D7555"/>
    <w:rsid w:val="003F5539"/>
    <w:rsid w:val="003F6BD1"/>
    <w:rsid w:val="003F6F73"/>
    <w:rsid w:val="00400ACD"/>
    <w:rsid w:val="0045471C"/>
    <w:rsid w:val="004714DB"/>
    <w:rsid w:val="00474AFA"/>
    <w:rsid w:val="00484DAF"/>
    <w:rsid w:val="004A0296"/>
    <w:rsid w:val="004D2CE8"/>
    <w:rsid w:val="004D6CF8"/>
    <w:rsid w:val="004E0977"/>
    <w:rsid w:val="004F021E"/>
    <w:rsid w:val="004F48E0"/>
    <w:rsid w:val="004F5508"/>
    <w:rsid w:val="00506E39"/>
    <w:rsid w:val="0051326F"/>
    <w:rsid w:val="00521D55"/>
    <w:rsid w:val="00527C84"/>
    <w:rsid w:val="00532A6B"/>
    <w:rsid w:val="00572AC1"/>
    <w:rsid w:val="00575185"/>
    <w:rsid w:val="0058751F"/>
    <w:rsid w:val="005960E1"/>
    <w:rsid w:val="005A1146"/>
    <w:rsid w:val="005A4889"/>
    <w:rsid w:val="005D40FD"/>
    <w:rsid w:val="005D7D5B"/>
    <w:rsid w:val="005F0715"/>
    <w:rsid w:val="00603F11"/>
    <w:rsid w:val="006230B5"/>
    <w:rsid w:val="0062367C"/>
    <w:rsid w:val="00635B5D"/>
    <w:rsid w:val="006741A6"/>
    <w:rsid w:val="0068070D"/>
    <w:rsid w:val="00682F47"/>
    <w:rsid w:val="006A310B"/>
    <w:rsid w:val="006C4569"/>
    <w:rsid w:val="006C47C7"/>
    <w:rsid w:val="006D1BB9"/>
    <w:rsid w:val="006F1CB1"/>
    <w:rsid w:val="00701A18"/>
    <w:rsid w:val="00703E1C"/>
    <w:rsid w:val="00707F78"/>
    <w:rsid w:val="00767917"/>
    <w:rsid w:val="0077749E"/>
    <w:rsid w:val="0078327D"/>
    <w:rsid w:val="007A0CAD"/>
    <w:rsid w:val="007A7BCD"/>
    <w:rsid w:val="007C684A"/>
    <w:rsid w:val="007D44EE"/>
    <w:rsid w:val="007D5105"/>
    <w:rsid w:val="007D7369"/>
    <w:rsid w:val="007F671F"/>
    <w:rsid w:val="00806A66"/>
    <w:rsid w:val="008173F8"/>
    <w:rsid w:val="0082257B"/>
    <w:rsid w:val="00844396"/>
    <w:rsid w:val="00845120"/>
    <w:rsid w:val="00860173"/>
    <w:rsid w:val="00871BEB"/>
    <w:rsid w:val="008F3154"/>
    <w:rsid w:val="008F6985"/>
    <w:rsid w:val="009040BA"/>
    <w:rsid w:val="0090413E"/>
    <w:rsid w:val="00904E20"/>
    <w:rsid w:val="00914962"/>
    <w:rsid w:val="00937D49"/>
    <w:rsid w:val="00967F13"/>
    <w:rsid w:val="00992D35"/>
    <w:rsid w:val="00993217"/>
    <w:rsid w:val="009A0E56"/>
    <w:rsid w:val="009B4342"/>
    <w:rsid w:val="009C774E"/>
    <w:rsid w:val="009D423E"/>
    <w:rsid w:val="009D6526"/>
    <w:rsid w:val="009F1615"/>
    <w:rsid w:val="009F192C"/>
    <w:rsid w:val="009F5AEF"/>
    <w:rsid w:val="00A06EF4"/>
    <w:rsid w:val="00A1792E"/>
    <w:rsid w:val="00A17D61"/>
    <w:rsid w:val="00A27E19"/>
    <w:rsid w:val="00A36EAA"/>
    <w:rsid w:val="00A375E9"/>
    <w:rsid w:val="00A60189"/>
    <w:rsid w:val="00A66EBA"/>
    <w:rsid w:val="00AA7D7A"/>
    <w:rsid w:val="00AC6932"/>
    <w:rsid w:val="00AD0BDA"/>
    <w:rsid w:val="00AD21F6"/>
    <w:rsid w:val="00AD3365"/>
    <w:rsid w:val="00B13D96"/>
    <w:rsid w:val="00B140D7"/>
    <w:rsid w:val="00B3699D"/>
    <w:rsid w:val="00B418ED"/>
    <w:rsid w:val="00B515EC"/>
    <w:rsid w:val="00B92500"/>
    <w:rsid w:val="00BA39D8"/>
    <w:rsid w:val="00BB7A67"/>
    <w:rsid w:val="00BF2639"/>
    <w:rsid w:val="00C177F9"/>
    <w:rsid w:val="00C47297"/>
    <w:rsid w:val="00C61CD4"/>
    <w:rsid w:val="00C70B85"/>
    <w:rsid w:val="00C80D8D"/>
    <w:rsid w:val="00CA486C"/>
    <w:rsid w:val="00CC3678"/>
    <w:rsid w:val="00CE12B4"/>
    <w:rsid w:val="00D060B6"/>
    <w:rsid w:val="00D407B2"/>
    <w:rsid w:val="00D51B96"/>
    <w:rsid w:val="00D745FE"/>
    <w:rsid w:val="00D85133"/>
    <w:rsid w:val="00D93182"/>
    <w:rsid w:val="00DE3E30"/>
    <w:rsid w:val="00E03637"/>
    <w:rsid w:val="00E079B9"/>
    <w:rsid w:val="00E35754"/>
    <w:rsid w:val="00E40B43"/>
    <w:rsid w:val="00E66D18"/>
    <w:rsid w:val="00E860BE"/>
    <w:rsid w:val="00EC7BCB"/>
    <w:rsid w:val="00EE1BB3"/>
    <w:rsid w:val="00EF0CAC"/>
    <w:rsid w:val="00F00139"/>
    <w:rsid w:val="00F11A7F"/>
    <w:rsid w:val="00F5411A"/>
    <w:rsid w:val="00F55DC4"/>
    <w:rsid w:val="00F727F9"/>
    <w:rsid w:val="00F90966"/>
    <w:rsid w:val="00FA7E74"/>
    <w:rsid w:val="00FD4C71"/>
    <w:rsid w:val="00FE48E4"/>
    <w:rsid w:val="00FF5315"/>
    <w:rsid w:val="479C4BBF"/>
    <w:rsid w:val="698CB1A8"/>
    <w:rsid w:val="73E350DA"/>
    <w:rsid w:val="7683F9C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D6A4D"/>
  <w15:chartTrackingRefBased/>
  <w15:docId w15:val="{7AB4FB6F-9350-4701-8B9B-402C6F16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AEF"/>
  </w:style>
  <w:style w:type="paragraph" w:styleId="Titre1">
    <w:name w:val="heading 1"/>
    <w:basedOn w:val="Normal"/>
    <w:next w:val="Normal"/>
    <w:link w:val="Titre1Car"/>
    <w:uiPriority w:val="9"/>
    <w:qFormat/>
    <w:rsid w:val="00701A18"/>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F5508"/>
    <w:pPr>
      <w:keepNext/>
      <w:keepLines/>
      <w:numPr>
        <w:ilvl w:val="1"/>
        <w:numId w:val="1"/>
      </w:numPr>
      <w:spacing w:before="240" w:after="0"/>
      <w:ind w:left="578" w:hanging="578"/>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A18"/>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701A18"/>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701A18"/>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01A18"/>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701A18"/>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701A1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01A1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37D4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7D49"/>
    <w:rPr>
      <w:rFonts w:ascii="Segoe UI" w:hAnsi="Segoe UI" w:cs="Segoe UI"/>
      <w:sz w:val="18"/>
      <w:szCs w:val="18"/>
    </w:rPr>
  </w:style>
  <w:style w:type="paragraph" w:styleId="Titre">
    <w:name w:val="Title"/>
    <w:basedOn w:val="Normal"/>
    <w:next w:val="Normal"/>
    <w:link w:val="TitreCar"/>
    <w:uiPriority w:val="10"/>
    <w:qFormat/>
    <w:rsid w:val="009F5A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5AE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F5AEF"/>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F5AEF"/>
    <w:rPr>
      <w:rFonts w:eastAsiaTheme="minorEastAsia"/>
      <w:color w:val="5A5A5A" w:themeColor="text1" w:themeTint="A5"/>
      <w:spacing w:val="15"/>
    </w:rPr>
  </w:style>
  <w:style w:type="character" w:customStyle="1" w:styleId="Titre1Car">
    <w:name w:val="Titre 1 Car"/>
    <w:basedOn w:val="Policepardfaut"/>
    <w:link w:val="Titre1"/>
    <w:uiPriority w:val="9"/>
    <w:rsid w:val="00701A18"/>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4F5508"/>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701A18"/>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701A18"/>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701A18"/>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701A18"/>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701A18"/>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701A18"/>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01A18"/>
    <w:rPr>
      <w:rFonts w:asciiTheme="majorHAnsi" w:eastAsiaTheme="majorEastAsia" w:hAnsiTheme="majorHAnsi" w:cstheme="majorBidi"/>
      <w:i/>
      <w:iCs/>
      <w:color w:val="272727" w:themeColor="text1" w:themeTint="D8"/>
      <w:sz w:val="21"/>
      <w:szCs w:val="21"/>
    </w:rPr>
  </w:style>
  <w:style w:type="paragraph" w:styleId="Corpsdetexte">
    <w:name w:val="Body Text"/>
    <w:basedOn w:val="Normal"/>
    <w:link w:val="CorpsdetexteCar"/>
    <w:uiPriority w:val="99"/>
    <w:unhideWhenUsed/>
    <w:qFormat/>
    <w:rsid w:val="00701A18"/>
    <w:pPr>
      <w:spacing w:after="120"/>
      <w:jc w:val="both"/>
    </w:pPr>
  </w:style>
  <w:style w:type="character" w:customStyle="1" w:styleId="CorpsdetexteCar">
    <w:name w:val="Corps de texte Car"/>
    <w:basedOn w:val="Policepardfaut"/>
    <w:link w:val="Corpsdetexte"/>
    <w:uiPriority w:val="99"/>
    <w:rsid w:val="00701A18"/>
  </w:style>
  <w:style w:type="character" w:styleId="Accentuationintense">
    <w:name w:val="Intense Emphasis"/>
    <w:basedOn w:val="Policepardfaut"/>
    <w:uiPriority w:val="21"/>
    <w:qFormat/>
    <w:rsid w:val="00701A18"/>
    <w:rPr>
      <w:i/>
      <w:iCs/>
      <w:color w:val="4472C4" w:themeColor="accent1"/>
    </w:rPr>
  </w:style>
  <w:style w:type="paragraph" w:styleId="En-ttedetabledesmatires">
    <w:name w:val="TOC Heading"/>
    <w:basedOn w:val="Titre1"/>
    <w:next w:val="Normal"/>
    <w:uiPriority w:val="39"/>
    <w:unhideWhenUsed/>
    <w:qFormat/>
    <w:rsid w:val="00701A18"/>
    <w:pPr>
      <w:numPr>
        <w:numId w:val="0"/>
      </w:numPr>
      <w:outlineLvl w:val="9"/>
    </w:pPr>
    <w:rPr>
      <w:lang w:eastAsia="fr-FR"/>
    </w:rPr>
  </w:style>
  <w:style w:type="paragraph" w:styleId="TM1">
    <w:name w:val="toc 1"/>
    <w:basedOn w:val="Normal"/>
    <w:next w:val="Normal"/>
    <w:autoRedefine/>
    <w:uiPriority w:val="39"/>
    <w:unhideWhenUsed/>
    <w:rsid w:val="00701A18"/>
    <w:pPr>
      <w:spacing w:after="100"/>
    </w:pPr>
  </w:style>
  <w:style w:type="paragraph" w:styleId="TM2">
    <w:name w:val="toc 2"/>
    <w:basedOn w:val="Normal"/>
    <w:next w:val="Normal"/>
    <w:autoRedefine/>
    <w:uiPriority w:val="39"/>
    <w:unhideWhenUsed/>
    <w:rsid w:val="00701A18"/>
    <w:pPr>
      <w:spacing w:after="100"/>
      <w:ind w:left="220"/>
    </w:pPr>
  </w:style>
  <w:style w:type="character" w:styleId="Lienhypertexte">
    <w:name w:val="Hyperlink"/>
    <w:basedOn w:val="Policepardfaut"/>
    <w:uiPriority w:val="99"/>
    <w:unhideWhenUsed/>
    <w:rsid w:val="00701A18"/>
    <w:rPr>
      <w:color w:val="0563C1" w:themeColor="hyperlink"/>
      <w:u w:val="single"/>
    </w:rPr>
  </w:style>
  <w:style w:type="table" w:styleId="Grilledutableau">
    <w:name w:val="Table Grid"/>
    <w:basedOn w:val="TableauNormal"/>
    <w:uiPriority w:val="39"/>
    <w:rsid w:val="00701A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01A18"/>
    <w:rPr>
      <w:sz w:val="16"/>
      <w:szCs w:val="16"/>
    </w:rPr>
  </w:style>
  <w:style w:type="paragraph" w:styleId="Commentaire">
    <w:name w:val="annotation text"/>
    <w:basedOn w:val="Normal"/>
    <w:link w:val="CommentaireCar"/>
    <w:uiPriority w:val="99"/>
    <w:semiHidden/>
    <w:unhideWhenUsed/>
    <w:rsid w:val="00701A18"/>
    <w:pPr>
      <w:spacing w:line="240" w:lineRule="auto"/>
    </w:pPr>
    <w:rPr>
      <w:sz w:val="20"/>
      <w:szCs w:val="20"/>
    </w:rPr>
  </w:style>
  <w:style w:type="character" w:customStyle="1" w:styleId="CommentaireCar">
    <w:name w:val="Commentaire Car"/>
    <w:basedOn w:val="Policepardfaut"/>
    <w:link w:val="Commentaire"/>
    <w:uiPriority w:val="99"/>
    <w:semiHidden/>
    <w:rsid w:val="00701A18"/>
    <w:rPr>
      <w:sz w:val="20"/>
      <w:szCs w:val="20"/>
    </w:rPr>
  </w:style>
  <w:style w:type="paragraph" w:customStyle="1" w:styleId="Texteinformatif">
    <w:name w:val="Texte informatif"/>
    <w:basedOn w:val="Normal"/>
    <w:qFormat/>
    <w:rsid w:val="00E079B9"/>
    <w:pPr>
      <w:keepLines/>
      <w:pBdr>
        <w:top w:val="single" w:sz="4" w:space="4" w:color="auto"/>
        <w:left w:val="single" w:sz="4" w:space="4" w:color="auto"/>
        <w:bottom w:val="single" w:sz="4" w:space="4" w:color="auto"/>
        <w:right w:val="single" w:sz="4" w:space="4" w:color="auto"/>
      </w:pBdr>
      <w:shd w:val="clear" w:color="auto" w:fill="8DB3E2"/>
      <w:suppressAutoHyphens/>
      <w:spacing w:before="120" w:after="0" w:line="240" w:lineRule="auto"/>
      <w:jc w:val="both"/>
    </w:pPr>
    <w:rPr>
      <w:rFonts w:ascii="Century Gothic" w:eastAsia="Times New Roman" w:hAnsi="Century Gothic" w:cs="Times New Roman"/>
      <w:i/>
      <w:sz w:val="20"/>
      <w:szCs w:val="20"/>
      <w:lang w:eastAsia="ar-SA"/>
    </w:rPr>
  </w:style>
  <w:style w:type="character" w:customStyle="1" w:styleId="Texteinformatiftitre">
    <w:name w:val="Texte informatif : titre"/>
    <w:qFormat/>
    <w:rsid w:val="00E079B9"/>
    <w:rPr>
      <w:b/>
      <w:bCs w:val="0"/>
      <w:i/>
      <w:iCs w:val="0"/>
      <w:u w:val="single"/>
    </w:rPr>
  </w:style>
  <w:style w:type="paragraph" w:styleId="Paragraphedeliste">
    <w:name w:val="List Paragraph"/>
    <w:basedOn w:val="Normal"/>
    <w:uiPriority w:val="34"/>
    <w:qFormat/>
    <w:rsid w:val="00BB7A67"/>
    <w:pPr>
      <w:ind w:left="720"/>
      <w:contextualSpacing/>
    </w:pPr>
  </w:style>
  <w:style w:type="paragraph" w:styleId="Objetducommentaire">
    <w:name w:val="annotation subject"/>
    <w:basedOn w:val="Commentaire"/>
    <w:next w:val="Commentaire"/>
    <w:link w:val="ObjetducommentaireCar"/>
    <w:uiPriority w:val="99"/>
    <w:semiHidden/>
    <w:unhideWhenUsed/>
    <w:rsid w:val="00BB7A67"/>
    <w:rPr>
      <w:b/>
      <w:bCs/>
    </w:rPr>
  </w:style>
  <w:style w:type="character" w:customStyle="1" w:styleId="ObjetducommentaireCar">
    <w:name w:val="Objet du commentaire Car"/>
    <w:basedOn w:val="CommentaireCar"/>
    <w:link w:val="Objetducommentaire"/>
    <w:uiPriority w:val="99"/>
    <w:semiHidden/>
    <w:rsid w:val="00BB7A67"/>
    <w:rPr>
      <w:b/>
      <w:bCs/>
      <w:sz w:val="20"/>
      <w:szCs w:val="20"/>
    </w:rPr>
  </w:style>
  <w:style w:type="character" w:styleId="Mentionnonrsolue">
    <w:name w:val="Unresolved Mention"/>
    <w:basedOn w:val="Policepardfaut"/>
    <w:uiPriority w:val="99"/>
    <w:unhideWhenUsed/>
    <w:rsid w:val="00201F43"/>
    <w:rPr>
      <w:color w:val="605E5C"/>
      <w:shd w:val="clear" w:color="auto" w:fill="E1DFDD"/>
    </w:rPr>
  </w:style>
  <w:style w:type="character" w:styleId="Mention">
    <w:name w:val="Mention"/>
    <w:basedOn w:val="Policepardfaut"/>
    <w:uiPriority w:val="99"/>
    <w:unhideWhenUsed/>
    <w:rsid w:val="00201F43"/>
    <w:rPr>
      <w:color w:val="2B579A"/>
      <w:shd w:val="clear" w:color="auto" w:fill="E1DFDD"/>
    </w:rPr>
  </w:style>
  <w:style w:type="character" w:styleId="lev">
    <w:name w:val="Strong"/>
    <w:uiPriority w:val="22"/>
    <w:qFormat/>
    <w:rsid w:val="002F1770"/>
    <w:rPr>
      <w:b/>
      <w:bCs/>
    </w:rPr>
  </w:style>
  <w:style w:type="paragraph" w:customStyle="1" w:styleId="RedTitre1">
    <w:name w:val="RedTitre1"/>
    <w:basedOn w:val="Normal"/>
    <w:rsid w:val="002F1770"/>
    <w:pPr>
      <w:framePr w:hSpace="142" w:wrap="auto" w:vAnchor="text" w:hAnchor="text" w:xAlign="center" w:y="1"/>
      <w:widowControl w:val="0"/>
      <w:spacing w:after="0" w:line="240" w:lineRule="auto"/>
      <w:jc w:val="center"/>
    </w:pPr>
    <w:rPr>
      <w:rFonts w:ascii="Arial" w:eastAsia="Times New Roman" w:hAnsi="Arial" w:cs="Times New Roman"/>
      <w:b/>
      <w:szCs w:val="24"/>
      <w:lang w:eastAsia="fr-FR"/>
    </w:rPr>
  </w:style>
  <w:style w:type="paragraph" w:styleId="En-tte">
    <w:name w:val="header"/>
    <w:basedOn w:val="Normal"/>
    <w:link w:val="En-tteCar"/>
    <w:uiPriority w:val="99"/>
    <w:unhideWhenUsed/>
    <w:rsid w:val="006D1BB9"/>
    <w:pPr>
      <w:tabs>
        <w:tab w:val="center" w:pos="4536"/>
        <w:tab w:val="right" w:pos="9072"/>
      </w:tabs>
      <w:spacing w:after="0" w:line="240" w:lineRule="auto"/>
    </w:pPr>
  </w:style>
  <w:style w:type="character" w:customStyle="1" w:styleId="En-tteCar">
    <w:name w:val="En-tête Car"/>
    <w:basedOn w:val="Policepardfaut"/>
    <w:link w:val="En-tte"/>
    <w:uiPriority w:val="99"/>
    <w:rsid w:val="006D1BB9"/>
  </w:style>
  <w:style w:type="paragraph" w:styleId="Pieddepage">
    <w:name w:val="footer"/>
    <w:basedOn w:val="Normal"/>
    <w:link w:val="PieddepageCar"/>
    <w:unhideWhenUsed/>
    <w:rsid w:val="006D1BB9"/>
    <w:pPr>
      <w:tabs>
        <w:tab w:val="center" w:pos="4536"/>
        <w:tab w:val="right" w:pos="9072"/>
      </w:tabs>
      <w:spacing w:after="0" w:line="240" w:lineRule="auto"/>
    </w:pPr>
  </w:style>
  <w:style w:type="character" w:customStyle="1" w:styleId="PieddepageCar">
    <w:name w:val="Pied de page Car"/>
    <w:basedOn w:val="Policepardfaut"/>
    <w:link w:val="Pieddepage"/>
    <w:rsid w:val="006D1BB9"/>
  </w:style>
  <w:style w:type="character" w:styleId="Numrodepage">
    <w:name w:val="page number"/>
    <w:unhideWhenUsed/>
    <w:rsid w:val="0082257B"/>
  </w:style>
  <w:style w:type="character" w:styleId="Rfrenceintense">
    <w:name w:val="Intense Reference"/>
    <w:basedOn w:val="Policepardfaut"/>
    <w:uiPriority w:val="32"/>
    <w:qFormat/>
    <w:rsid w:val="00B418ED"/>
    <w:rPr>
      <w:b/>
      <w:bCs/>
      <w:smallCaps/>
      <w:color w:val="4472C4" w:themeColor="accent1"/>
      <w:spacing w:val="5"/>
    </w:rPr>
  </w:style>
  <w:style w:type="paragraph" w:styleId="Rvision">
    <w:name w:val="Revision"/>
    <w:hidden/>
    <w:uiPriority w:val="99"/>
    <w:semiHidden/>
    <w:rsid w:val="001902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04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2FF89B144964DB25A2B002903BB83" ma:contentTypeVersion="6" ma:contentTypeDescription="Crée un document." ma:contentTypeScope="" ma:versionID="0ba3e711471af83936995cbcff3e7588">
  <xsd:schema xmlns:xsd="http://www.w3.org/2001/XMLSchema" xmlns:xs="http://www.w3.org/2001/XMLSchema" xmlns:p="http://schemas.microsoft.com/office/2006/metadata/properties" xmlns:ns2="236bface-a6b1-4cbf-af82-488e1bc03ead" xmlns:ns3="4ca3efa7-d673-42a3-8c55-9e687958f6ec" targetNamespace="http://schemas.microsoft.com/office/2006/metadata/properties" ma:root="true" ma:fieldsID="0846fe1d932e49fcfb431aa03383ee67" ns2:_="" ns3:_="">
    <xsd:import namespace="236bface-a6b1-4cbf-af82-488e1bc03ead"/>
    <xsd:import namespace="4ca3efa7-d673-42a3-8c55-9e687958f6ec"/>
    <xsd:element name="properties">
      <xsd:complexType>
        <xsd:sequence>
          <xsd:element name="documentManagement">
            <xsd:complexType>
              <xsd:all>
                <xsd:element ref="ns2:MediaServiceMetadata" minOccurs="0"/>
                <xsd:element ref="ns2:MediaServiceFastMetadata" minOccurs="0"/>
                <xsd:element ref="ns2:Lie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6bface-a6b1-4cbf-af82-488e1bc03e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ien" ma:index="10" nillable="true" ma:displayName="Lien" ma:description="Lien vers le fichier Teams" ma:format="Hyperlink" ma:internalName="Lien">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a3efa7-d673-42a3-8c55-9e687958f6ec"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en xmlns="236bface-a6b1-4cbf-af82-488e1bc03ead">
      <Url xsi:nil="true"/>
      <Description xsi:nil="true"/>
    </Lien>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D6E3AF-5E62-4920-9394-E1B267D04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6bface-a6b1-4cbf-af82-488e1bc03ead"/>
    <ds:schemaRef ds:uri="4ca3efa7-d673-42a3-8c55-9e687958f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F7BCAE-0E2D-43F4-8789-3F0A75E6212F}">
  <ds:schemaRefs>
    <ds:schemaRef ds:uri="http://schemas.microsoft.com/office/2006/metadata/properties"/>
    <ds:schemaRef ds:uri="http://schemas.microsoft.com/office/infopath/2007/PartnerControls"/>
    <ds:schemaRef ds:uri="236bface-a6b1-4cbf-af82-488e1bc03ead"/>
  </ds:schemaRefs>
</ds:datastoreItem>
</file>

<file path=customXml/itemProps3.xml><?xml version="1.0" encoding="utf-8"?>
<ds:datastoreItem xmlns:ds="http://schemas.openxmlformats.org/officeDocument/2006/customXml" ds:itemID="{F5B9AE39-7045-474F-B8C2-EBB012EC28C4}">
  <ds:schemaRefs>
    <ds:schemaRef ds:uri="http://schemas.openxmlformats.org/officeDocument/2006/bibliography"/>
  </ds:schemaRefs>
</ds:datastoreItem>
</file>

<file path=customXml/itemProps4.xml><?xml version="1.0" encoding="utf-8"?>
<ds:datastoreItem xmlns:ds="http://schemas.openxmlformats.org/officeDocument/2006/customXml" ds:itemID="{28F2A110-2790-40F6-AB2B-AA6A248B29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1855</Words>
  <Characters>10208</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UNVOIS Sophie</dc:creator>
  <cp:keywords/>
  <dc:description/>
  <cp:lastModifiedBy>UNVOIS Sophie</cp:lastModifiedBy>
  <cp:revision>3</cp:revision>
  <dcterms:created xsi:type="dcterms:W3CDTF">2025-07-23T14:35:00Z</dcterms:created>
  <dcterms:modified xsi:type="dcterms:W3CDTF">2025-07-23T14:48:00Z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0x010100FC62FF89B144964DB25A2B002903BB83</vt:lpwstr>
  </property>
</Properties>
</file>