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D9A48" w14:textId="236DBF95" w:rsidR="002E5BDB" w:rsidRDefault="002E5BDB" w:rsidP="002012F7">
      <w:pPr>
        <w:jc w:val="both"/>
        <w:rPr>
          <w:rFonts w:ascii="Arial" w:hAnsi="Arial" w:cs="Arial"/>
        </w:rPr>
      </w:pPr>
    </w:p>
    <w:p w14:paraId="445B6F40" w14:textId="24D82700" w:rsidR="000A3863" w:rsidRDefault="000A3863" w:rsidP="002012F7">
      <w:pPr>
        <w:jc w:val="both"/>
        <w:rPr>
          <w:rFonts w:ascii="Arial" w:hAnsi="Arial" w:cs="Arial"/>
        </w:rPr>
      </w:pPr>
    </w:p>
    <w:p w14:paraId="135CE778" w14:textId="0CD94A9E" w:rsidR="000A3863" w:rsidRDefault="000A3863" w:rsidP="002012F7">
      <w:pPr>
        <w:jc w:val="both"/>
        <w:rPr>
          <w:rFonts w:ascii="Arial" w:hAnsi="Arial" w:cs="Arial"/>
        </w:rPr>
      </w:pPr>
    </w:p>
    <w:p w14:paraId="071044E7" w14:textId="77777777" w:rsidR="000A3863" w:rsidRDefault="000A3863" w:rsidP="002012F7">
      <w:pPr>
        <w:jc w:val="both"/>
        <w:rPr>
          <w:rFonts w:ascii="Arial" w:hAnsi="Arial" w:cs="Arial"/>
        </w:rPr>
      </w:pPr>
    </w:p>
    <w:p w14:paraId="01162AD6" w14:textId="77777777" w:rsidR="002012F7" w:rsidRPr="00B2480F" w:rsidRDefault="002012F7" w:rsidP="002012F7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right="-2"/>
        <w:rPr>
          <w:rFonts w:ascii="Arial" w:hAnsi="Arial" w:cs="Arial"/>
          <w:b/>
          <w:sz w:val="22"/>
          <w:szCs w:val="22"/>
        </w:rPr>
      </w:pPr>
    </w:p>
    <w:p w14:paraId="0924209E" w14:textId="493673C2" w:rsidR="00FE6CC9" w:rsidRPr="00FE6CC9" w:rsidRDefault="00FE6CC9" w:rsidP="00FE6CC9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right="-2"/>
        <w:jc w:val="center"/>
        <w:rPr>
          <w:rFonts w:ascii="Arial" w:hAnsi="Arial" w:cs="Arial"/>
          <w:b/>
          <w:sz w:val="36"/>
          <w:szCs w:val="22"/>
        </w:rPr>
      </w:pPr>
      <w:r w:rsidRPr="00FE6CC9">
        <w:rPr>
          <w:rFonts w:ascii="Arial" w:hAnsi="Arial" w:cs="Arial"/>
          <w:b/>
          <w:sz w:val="36"/>
          <w:szCs w:val="22"/>
        </w:rPr>
        <w:t xml:space="preserve">Marché </w:t>
      </w:r>
      <w:r w:rsidR="00E45318">
        <w:rPr>
          <w:rFonts w:ascii="Arial" w:hAnsi="Arial" w:cs="Arial"/>
          <w:b/>
          <w:sz w:val="36"/>
          <w:szCs w:val="22"/>
        </w:rPr>
        <w:t xml:space="preserve">« tous corps d’état » pour la </w:t>
      </w:r>
      <w:r w:rsidRPr="00FE6CC9">
        <w:rPr>
          <w:rFonts w:ascii="Arial" w:hAnsi="Arial" w:cs="Arial"/>
          <w:b/>
          <w:sz w:val="36"/>
          <w:szCs w:val="22"/>
        </w:rPr>
        <w:t>conception</w:t>
      </w:r>
      <w:r w:rsidR="00E45318">
        <w:rPr>
          <w:rFonts w:ascii="Arial" w:hAnsi="Arial" w:cs="Arial"/>
          <w:b/>
          <w:sz w:val="36"/>
          <w:szCs w:val="22"/>
        </w:rPr>
        <w:t xml:space="preserve"> et la </w:t>
      </w:r>
      <w:r w:rsidRPr="00FE6CC9">
        <w:rPr>
          <w:rFonts w:ascii="Arial" w:hAnsi="Arial" w:cs="Arial"/>
          <w:b/>
          <w:sz w:val="36"/>
          <w:szCs w:val="22"/>
        </w:rPr>
        <w:t>réalisation de</w:t>
      </w:r>
      <w:r w:rsidR="00E45318">
        <w:rPr>
          <w:rFonts w:ascii="Arial" w:hAnsi="Arial" w:cs="Arial"/>
          <w:b/>
          <w:sz w:val="36"/>
          <w:szCs w:val="22"/>
        </w:rPr>
        <w:t xml:space="preserve"> travaux pour </w:t>
      </w:r>
      <w:r w:rsidRPr="00FE6CC9">
        <w:rPr>
          <w:rFonts w:ascii="Arial" w:hAnsi="Arial" w:cs="Arial"/>
          <w:b/>
          <w:sz w:val="36"/>
          <w:szCs w:val="22"/>
        </w:rPr>
        <w:t>la sécurisation des parkings de la CPAM de Meurthe-</w:t>
      </w:r>
      <w:r w:rsidR="00C84E42">
        <w:rPr>
          <w:rFonts w:ascii="Arial" w:hAnsi="Arial" w:cs="Arial"/>
          <w:b/>
          <w:sz w:val="36"/>
          <w:szCs w:val="22"/>
        </w:rPr>
        <w:t>e</w:t>
      </w:r>
      <w:r w:rsidRPr="00FE6CC9">
        <w:rPr>
          <w:rFonts w:ascii="Arial" w:hAnsi="Arial" w:cs="Arial"/>
          <w:b/>
          <w:sz w:val="36"/>
          <w:szCs w:val="22"/>
        </w:rPr>
        <w:t>t-Moselle</w:t>
      </w:r>
    </w:p>
    <w:p w14:paraId="4A041302" w14:textId="77777777" w:rsidR="00FE6CC9" w:rsidRPr="00FE6CC9" w:rsidRDefault="00FE6CC9" w:rsidP="00FE6CC9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right="-2"/>
        <w:jc w:val="center"/>
        <w:rPr>
          <w:rFonts w:ascii="Arial" w:hAnsi="Arial" w:cs="Arial"/>
          <w:b/>
          <w:sz w:val="36"/>
          <w:szCs w:val="22"/>
        </w:rPr>
      </w:pPr>
    </w:p>
    <w:p w14:paraId="195A03C1" w14:textId="77777777" w:rsidR="00FE6CC9" w:rsidRPr="00FE6CC9" w:rsidRDefault="00FE6CC9" w:rsidP="00FE6CC9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right="-2"/>
        <w:jc w:val="center"/>
        <w:rPr>
          <w:rFonts w:ascii="Arial" w:hAnsi="Arial" w:cs="Arial"/>
          <w:b/>
          <w:sz w:val="36"/>
          <w:szCs w:val="22"/>
        </w:rPr>
      </w:pPr>
      <w:r w:rsidRPr="00FE6CC9">
        <w:rPr>
          <w:rFonts w:ascii="Arial" w:hAnsi="Arial" w:cs="Arial"/>
          <w:b/>
          <w:sz w:val="36"/>
          <w:szCs w:val="22"/>
        </w:rPr>
        <w:t>Site de LONGWY</w:t>
      </w:r>
    </w:p>
    <w:p w14:paraId="2C19CB5D" w14:textId="77777777" w:rsidR="002012F7" w:rsidRPr="00B2480F" w:rsidRDefault="002012F7" w:rsidP="002012F7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ind w:right="-2"/>
        <w:rPr>
          <w:rFonts w:ascii="Arial" w:hAnsi="Arial" w:cs="Arial"/>
          <w:b/>
          <w:sz w:val="22"/>
          <w:szCs w:val="22"/>
        </w:rPr>
      </w:pPr>
    </w:p>
    <w:p w14:paraId="749B840D" w14:textId="77777777" w:rsidR="002012F7" w:rsidRPr="00B2480F" w:rsidRDefault="002012F7" w:rsidP="002012F7">
      <w:pPr>
        <w:ind w:right="-2"/>
        <w:rPr>
          <w:rFonts w:ascii="Arial" w:hAnsi="Arial" w:cs="Arial"/>
        </w:rPr>
      </w:pPr>
    </w:p>
    <w:p w14:paraId="0D25DBB0" w14:textId="12D367CD" w:rsidR="002012F7" w:rsidRDefault="002012F7" w:rsidP="002012F7">
      <w:pPr>
        <w:ind w:right="-2"/>
        <w:rPr>
          <w:rFonts w:ascii="Arial" w:hAnsi="Arial" w:cs="Arial"/>
        </w:rPr>
      </w:pPr>
    </w:p>
    <w:p w14:paraId="5341E303" w14:textId="77777777" w:rsidR="000A3863" w:rsidRPr="00B2480F" w:rsidRDefault="000A3863" w:rsidP="002012F7">
      <w:pPr>
        <w:ind w:right="-2"/>
        <w:rPr>
          <w:rFonts w:ascii="Arial" w:hAnsi="Arial" w:cs="Arial"/>
        </w:rPr>
      </w:pPr>
    </w:p>
    <w:p w14:paraId="0069B73F" w14:textId="77777777" w:rsidR="002012F7" w:rsidRPr="00B2480F" w:rsidRDefault="002012F7" w:rsidP="002012F7">
      <w:pPr>
        <w:ind w:right="-2"/>
        <w:rPr>
          <w:rFonts w:ascii="Arial" w:hAnsi="Arial" w:cs="Arial"/>
        </w:rPr>
      </w:pPr>
    </w:p>
    <w:p w14:paraId="72A7AA39" w14:textId="77777777" w:rsidR="002012F7" w:rsidRPr="00B2480F" w:rsidRDefault="002012F7" w:rsidP="002012F7">
      <w:pPr>
        <w:ind w:right="-2"/>
        <w:jc w:val="center"/>
        <w:rPr>
          <w:rFonts w:ascii="Arial" w:hAnsi="Arial" w:cs="Arial"/>
          <w:b/>
          <w:caps/>
          <w:color w:val="000000"/>
          <w:sz w:val="40"/>
          <w:szCs w:val="22"/>
        </w:rPr>
      </w:pPr>
      <w:r w:rsidRPr="00B2480F">
        <w:rPr>
          <w:rFonts w:ascii="Arial" w:hAnsi="Arial" w:cs="Arial"/>
          <w:b/>
          <w:caps/>
          <w:color w:val="000000"/>
          <w:sz w:val="40"/>
          <w:szCs w:val="22"/>
        </w:rPr>
        <w:t>Marché DE TRAVAUX</w:t>
      </w:r>
    </w:p>
    <w:p w14:paraId="253A51B5" w14:textId="77777777" w:rsidR="002012F7" w:rsidRPr="00B2480F" w:rsidRDefault="002012F7" w:rsidP="002012F7">
      <w:pPr>
        <w:ind w:right="-2"/>
        <w:jc w:val="center"/>
        <w:rPr>
          <w:rFonts w:ascii="Arial" w:hAnsi="Arial" w:cs="Arial"/>
          <w:b/>
          <w:caps/>
          <w:sz w:val="36"/>
          <w:szCs w:val="22"/>
        </w:rPr>
      </w:pPr>
    </w:p>
    <w:p w14:paraId="495D5E80" w14:textId="77777777" w:rsidR="002012F7" w:rsidRPr="00B2480F" w:rsidRDefault="002012F7" w:rsidP="002012F7">
      <w:pPr>
        <w:ind w:right="-2"/>
        <w:jc w:val="center"/>
        <w:rPr>
          <w:rFonts w:ascii="Arial" w:hAnsi="Arial" w:cs="Arial"/>
          <w:b/>
          <w:caps/>
          <w:sz w:val="36"/>
          <w:szCs w:val="22"/>
        </w:rPr>
      </w:pPr>
    </w:p>
    <w:p w14:paraId="1DFF34DC" w14:textId="0133BF37" w:rsidR="002012F7" w:rsidRPr="00B2480F" w:rsidRDefault="002012F7" w:rsidP="002012F7">
      <w:pPr>
        <w:ind w:right="-2"/>
        <w:jc w:val="center"/>
        <w:rPr>
          <w:rFonts w:ascii="Arial" w:hAnsi="Arial" w:cs="Arial"/>
          <w:b/>
          <w:caps/>
          <w:sz w:val="36"/>
          <w:szCs w:val="22"/>
        </w:rPr>
      </w:pPr>
      <w:r w:rsidRPr="00E84932">
        <w:rPr>
          <w:rFonts w:ascii="Arial" w:hAnsi="Arial" w:cs="Arial"/>
          <w:b/>
          <w:caps/>
          <w:sz w:val="36"/>
          <w:szCs w:val="22"/>
        </w:rPr>
        <w:t>MEMOIR</w:t>
      </w:r>
      <w:r w:rsidR="00FE6CC9" w:rsidRPr="00E84932">
        <w:rPr>
          <w:rFonts w:ascii="Arial" w:hAnsi="Arial" w:cs="Arial"/>
          <w:b/>
          <w:caps/>
          <w:sz w:val="36"/>
          <w:szCs w:val="22"/>
        </w:rPr>
        <w:t>E</w:t>
      </w:r>
      <w:r w:rsidRPr="00E84932">
        <w:rPr>
          <w:rFonts w:ascii="Arial" w:hAnsi="Arial" w:cs="Arial"/>
          <w:b/>
          <w:caps/>
          <w:sz w:val="36"/>
          <w:szCs w:val="22"/>
        </w:rPr>
        <w:t xml:space="preserve"> TECHNIQUE (M.T.)</w:t>
      </w:r>
      <w:r w:rsidRPr="00B2480F">
        <w:rPr>
          <w:rFonts w:ascii="Arial" w:hAnsi="Arial" w:cs="Arial"/>
          <w:b/>
          <w:caps/>
          <w:sz w:val="36"/>
          <w:szCs w:val="22"/>
        </w:rPr>
        <w:t xml:space="preserve"> </w:t>
      </w:r>
    </w:p>
    <w:p w14:paraId="2F704F09" w14:textId="77777777" w:rsidR="002012F7" w:rsidRPr="00E84932" w:rsidRDefault="002012F7" w:rsidP="002012F7">
      <w:pPr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E84932">
        <w:rPr>
          <w:rFonts w:ascii="Arial" w:hAnsi="Arial" w:cs="Arial"/>
          <w:b/>
          <w:color w:val="FF0000"/>
          <w:sz w:val="28"/>
          <w:szCs w:val="28"/>
          <w:u w:val="single"/>
        </w:rPr>
        <w:t>À utiliser impérativement pour la remise des offres</w:t>
      </w:r>
    </w:p>
    <w:p w14:paraId="629BA606" w14:textId="2DCFF148" w:rsidR="002012F7" w:rsidRDefault="002012F7" w:rsidP="002012F7">
      <w:pPr>
        <w:ind w:right="-2"/>
        <w:rPr>
          <w:rFonts w:ascii="Arial" w:hAnsi="Arial" w:cs="Arial"/>
          <w:sz w:val="22"/>
          <w:szCs w:val="22"/>
        </w:rPr>
      </w:pPr>
    </w:p>
    <w:p w14:paraId="1D682024" w14:textId="77777777" w:rsidR="002012F7" w:rsidRPr="00B2480F" w:rsidRDefault="002012F7" w:rsidP="002012F7">
      <w:pPr>
        <w:ind w:right="-2"/>
        <w:rPr>
          <w:rFonts w:ascii="Arial" w:hAnsi="Arial" w:cs="Arial"/>
          <w:sz w:val="22"/>
          <w:szCs w:val="22"/>
        </w:rPr>
      </w:pPr>
    </w:p>
    <w:p w14:paraId="083D26AD" w14:textId="77777777" w:rsidR="002012F7" w:rsidRPr="00B2480F" w:rsidRDefault="002012F7" w:rsidP="002012F7">
      <w:pPr>
        <w:ind w:right="-2"/>
        <w:jc w:val="center"/>
        <w:rPr>
          <w:rFonts w:ascii="Arial" w:hAnsi="Arial" w:cs="Arial"/>
          <w:sz w:val="22"/>
          <w:szCs w:val="22"/>
        </w:rPr>
      </w:pPr>
      <w:r w:rsidRPr="00B2480F">
        <w:rPr>
          <w:rFonts w:ascii="Arial" w:hAnsi="Arial" w:cs="Arial"/>
          <w:sz w:val="22"/>
          <w:szCs w:val="22"/>
        </w:rPr>
        <w:t>Marché A Procédure Adaptée (MAPA) passé selon les articles L.2123-1, R.2123-1 et R.2123-4 du Code de la commande publique</w:t>
      </w:r>
    </w:p>
    <w:p w14:paraId="2D015CF1" w14:textId="77777777" w:rsidR="002012F7" w:rsidRPr="00B2480F" w:rsidRDefault="002012F7" w:rsidP="002012F7">
      <w:pPr>
        <w:ind w:right="-2"/>
        <w:jc w:val="center"/>
        <w:rPr>
          <w:rFonts w:ascii="Arial" w:hAnsi="Arial" w:cs="Arial"/>
          <w:sz w:val="22"/>
          <w:szCs w:val="22"/>
        </w:rPr>
      </w:pPr>
    </w:p>
    <w:p w14:paraId="285755D4" w14:textId="26C4E2E3" w:rsidR="002012F7" w:rsidRDefault="002012F7" w:rsidP="002012F7">
      <w:pPr>
        <w:ind w:right="-2"/>
        <w:jc w:val="center"/>
        <w:rPr>
          <w:rFonts w:ascii="Arial" w:hAnsi="Arial" w:cs="Arial"/>
          <w:sz w:val="22"/>
          <w:szCs w:val="22"/>
        </w:rPr>
      </w:pPr>
    </w:p>
    <w:p w14:paraId="6A40E75E" w14:textId="77777777" w:rsidR="00FE6CC9" w:rsidRPr="00B2480F" w:rsidRDefault="00FE6CC9" w:rsidP="002012F7">
      <w:pPr>
        <w:ind w:right="-2"/>
        <w:jc w:val="center"/>
        <w:rPr>
          <w:rFonts w:ascii="Arial" w:hAnsi="Arial" w:cs="Arial"/>
          <w:sz w:val="22"/>
          <w:szCs w:val="22"/>
        </w:rPr>
      </w:pPr>
    </w:p>
    <w:p w14:paraId="6C9FB854" w14:textId="77777777" w:rsidR="00FE6CC9" w:rsidRPr="00D80C78" w:rsidRDefault="00FE6CC9" w:rsidP="00FE6CC9">
      <w:pPr>
        <w:ind w:right="-2"/>
        <w:jc w:val="center"/>
        <w:rPr>
          <w:rFonts w:ascii="Arial" w:hAnsi="Arial" w:cs="Arial"/>
          <w:b/>
        </w:rPr>
      </w:pPr>
      <w:r w:rsidRPr="00D80C78">
        <w:rPr>
          <w:rFonts w:ascii="Arial" w:hAnsi="Arial" w:cs="Arial"/>
          <w:b/>
        </w:rPr>
        <w:t>Code CPV 45340000-2, 45311000-0, 45421148-3</w:t>
      </w:r>
    </w:p>
    <w:p w14:paraId="466F6C3F" w14:textId="77777777" w:rsidR="00FE6CC9" w:rsidRPr="00B2480F" w:rsidRDefault="00FE6CC9" w:rsidP="00FE6CC9">
      <w:pPr>
        <w:ind w:right="-2"/>
        <w:jc w:val="center"/>
        <w:rPr>
          <w:rFonts w:ascii="Arial" w:hAnsi="Arial" w:cs="Arial"/>
        </w:rPr>
      </w:pPr>
    </w:p>
    <w:p w14:paraId="3B987EEF" w14:textId="77777777" w:rsidR="00FE6CC9" w:rsidRPr="00B2480F" w:rsidRDefault="00FE6CC9" w:rsidP="00FE6CC9">
      <w:pPr>
        <w:ind w:right="-2"/>
        <w:jc w:val="center"/>
        <w:rPr>
          <w:rFonts w:ascii="Arial" w:hAnsi="Arial" w:cs="Arial"/>
        </w:rPr>
      </w:pPr>
      <w:r w:rsidRPr="00B2480F">
        <w:rPr>
          <w:rFonts w:ascii="Arial" w:hAnsi="Arial" w:cs="Arial"/>
        </w:rPr>
        <w:t>(</w:t>
      </w:r>
      <w:r>
        <w:rPr>
          <w:rFonts w:ascii="Arial" w:hAnsi="Arial" w:cs="Arial"/>
        </w:rPr>
        <w:t>Travaux d’installation de clôtures, de garde-corps et de dispositifs de sécurité, travaux de câblage et d’installations électriques, installation de portails</w:t>
      </w:r>
      <w:r w:rsidRPr="00B2480F">
        <w:rPr>
          <w:rFonts w:ascii="Arial" w:hAnsi="Arial" w:cs="Arial"/>
        </w:rPr>
        <w:t>)</w:t>
      </w:r>
    </w:p>
    <w:p w14:paraId="644A6CB1" w14:textId="77777777" w:rsidR="00FE6CC9" w:rsidRDefault="00FE6CC9" w:rsidP="00FE6CC9">
      <w:pPr>
        <w:ind w:right="-2"/>
        <w:jc w:val="center"/>
        <w:rPr>
          <w:rFonts w:ascii="Arial" w:hAnsi="Arial" w:cs="Arial"/>
          <w:b/>
          <w:sz w:val="24"/>
        </w:rPr>
      </w:pPr>
    </w:p>
    <w:p w14:paraId="1638A249" w14:textId="36D0C4B0" w:rsidR="00FE6CC9" w:rsidRDefault="00FE6CC9" w:rsidP="00FE6CC9">
      <w:pPr>
        <w:ind w:right="-2"/>
        <w:jc w:val="center"/>
        <w:rPr>
          <w:rFonts w:ascii="Arial" w:hAnsi="Arial" w:cs="Arial"/>
          <w:b/>
          <w:sz w:val="24"/>
        </w:rPr>
      </w:pPr>
    </w:p>
    <w:p w14:paraId="0216635E" w14:textId="77777777" w:rsidR="00FE6CC9" w:rsidRPr="00B2480F" w:rsidRDefault="00FE6CC9" w:rsidP="00FE6CC9">
      <w:pPr>
        <w:ind w:right="-2"/>
        <w:jc w:val="center"/>
        <w:rPr>
          <w:rFonts w:ascii="Arial" w:hAnsi="Arial" w:cs="Arial"/>
          <w:b/>
          <w:sz w:val="24"/>
        </w:rPr>
      </w:pPr>
    </w:p>
    <w:p w14:paraId="15B69826" w14:textId="77777777" w:rsidR="00FE6CC9" w:rsidRPr="00B2480F" w:rsidRDefault="00FE6CC9" w:rsidP="00FE6CC9">
      <w:pPr>
        <w:ind w:right="-2"/>
        <w:jc w:val="center"/>
        <w:rPr>
          <w:rFonts w:ascii="Arial" w:hAnsi="Arial" w:cs="Arial"/>
          <w:sz w:val="28"/>
          <w:szCs w:val="22"/>
        </w:rPr>
      </w:pPr>
      <w:r w:rsidRPr="00B2480F">
        <w:rPr>
          <w:rFonts w:ascii="Arial" w:hAnsi="Arial" w:cs="Arial"/>
          <w:b/>
          <w:sz w:val="24"/>
        </w:rPr>
        <w:t xml:space="preserve">Marché N° </w:t>
      </w:r>
      <w:r>
        <w:rPr>
          <w:rFonts w:ascii="Arial" w:hAnsi="Arial" w:cs="Arial"/>
          <w:b/>
          <w:sz w:val="24"/>
        </w:rPr>
        <w:t>2025-PKG-LGY-CPAM54</w:t>
      </w:r>
    </w:p>
    <w:p w14:paraId="24EB1A85" w14:textId="0FE8017F" w:rsidR="002012F7" w:rsidRDefault="002012F7" w:rsidP="00AF049A">
      <w:pPr>
        <w:ind w:right="-2"/>
        <w:rPr>
          <w:rFonts w:ascii="Arial" w:hAnsi="Arial" w:cs="Arial"/>
          <w:sz w:val="22"/>
          <w:szCs w:val="22"/>
        </w:rPr>
      </w:pPr>
    </w:p>
    <w:p w14:paraId="528E0FFF" w14:textId="0245F993" w:rsidR="000A3863" w:rsidRDefault="000A3863" w:rsidP="00AF049A">
      <w:pPr>
        <w:ind w:right="-2"/>
        <w:rPr>
          <w:rFonts w:ascii="Arial" w:hAnsi="Arial" w:cs="Arial"/>
          <w:sz w:val="22"/>
          <w:szCs w:val="22"/>
        </w:rPr>
      </w:pPr>
    </w:p>
    <w:p w14:paraId="51842EAE" w14:textId="77777777" w:rsidR="000A3863" w:rsidRPr="00711C3A" w:rsidRDefault="000A3863" w:rsidP="00AF049A">
      <w:pPr>
        <w:ind w:right="-2"/>
        <w:rPr>
          <w:rFonts w:ascii="Arial" w:hAnsi="Arial" w:cs="Arial"/>
          <w:sz w:val="22"/>
          <w:szCs w:val="22"/>
        </w:rPr>
      </w:pPr>
    </w:p>
    <w:p w14:paraId="6A65210D" w14:textId="77777777" w:rsidR="002012F7" w:rsidRDefault="002012F7" w:rsidP="002012F7">
      <w:pPr>
        <w:tabs>
          <w:tab w:val="left" w:pos="8091"/>
        </w:tabs>
        <w:ind w:right="-2"/>
        <w:jc w:val="both"/>
        <w:rPr>
          <w:rFonts w:ascii="Arial" w:hAnsi="Arial" w:cs="Arial"/>
          <w:sz w:val="22"/>
          <w:szCs w:val="22"/>
        </w:rPr>
      </w:pPr>
    </w:p>
    <w:p w14:paraId="772381E8" w14:textId="3099F3BB" w:rsidR="00AF049A" w:rsidRDefault="00AF049A" w:rsidP="002012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83B8F81" w14:textId="77777777" w:rsidR="0066164E" w:rsidRPr="007130A6" w:rsidRDefault="00790590" w:rsidP="007130A6">
      <w:pPr>
        <w:pStyle w:val="Titre1"/>
        <w:keepLines/>
        <w:numPr>
          <w:ilvl w:val="0"/>
          <w:numId w:val="23"/>
        </w:numPr>
        <w:pBdr>
          <w:bottom w:val="single" w:sz="4" w:space="1" w:color="1F497D" w:themeColor="text2"/>
        </w:pBdr>
        <w:tabs>
          <w:tab w:val="clear" w:pos="8789"/>
        </w:tabs>
        <w:ind w:right="-2"/>
        <w:jc w:val="left"/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</w:pPr>
      <w:bookmarkStart w:id="0" w:name="_Toc176947049"/>
      <w:r w:rsidRPr="007130A6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lastRenderedPageBreak/>
        <w:t>Rappel</w:t>
      </w:r>
      <w:r w:rsidR="00DE4C37" w:rsidRPr="007130A6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> :</w:t>
      </w:r>
      <w:bookmarkEnd w:id="0"/>
    </w:p>
    <w:p w14:paraId="65BD3DA3" w14:textId="77777777" w:rsidR="007130A6" w:rsidRDefault="007130A6" w:rsidP="002012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CBB29F1" w14:textId="3998AD58" w:rsidR="008C3ECE" w:rsidRPr="008C3ECE" w:rsidRDefault="008C3ECE" w:rsidP="008C3ECE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C3ECE">
        <w:rPr>
          <w:rFonts w:ascii="Arial" w:eastAsiaTheme="minorHAnsi" w:hAnsi="Arial" w:cs="Arial"/>
          <w:sz w:val="22"/>
          <w:szCs w:val="22"/>
          <w:lang w:eastAsia="en-US"/>
        </w:rPr>
        <w:t>Le présent contrat est un marché « </w:t>
      </w:r>
      <w:r w:rsidRPr="008C3ECE">
        <w:rPr>
          <w:rFonts w:ascii="Arial" w:eastAsiaTheme="minorHAnsi" w:hAnsi="Arial" w:cs="Arial"/>
          <w:sz w:val="22"/>
          <w:szCs w:val="22"/>
          <w:u w:val="single"/>
          <w:lang w:eastAsia="en-US"/>
        </w:rPr>
        <w:t>tous corps d’état » de conception et de réalisation de travaux</w:t>
      </w:r>
      <w:r w:rsidRPr="008C3ECE">
        <w:rPr>
          <w:rFonts w:ascii="Arial" w:eastAsiaTheme="minorHAnsi" w:hAnsi="Arial" w:cs="Arial"/>
          <w:sz w:val="22"/>
          <w:szCs w:val="22"/>
          <w:lang w:eastAsia="en-US"/>
        </w:rPr>
        <w:t xml:space="preserve"> destinés à la sécurisation des parkings du site de la CPAM de Meurthe et Moselle sis au 3 rue Raymond Poincaré, à Longwy.</w:t>
      </w:r>
      <w:r w:rsidR="009D32D8">
        <w:rPr>
          <w:rFonts w:ascii="Arial" w:eastAsiaTheme="minorHAnsi" w:hAnsi="Arial" w:cs="Arial"/>
          <w:sz w:val="22"/>
          <w:szCs w:val="22"/>
          <w:lang w:eastAsia="en-US"/>
        </w:rPr>
        <w:t xml:space="preserve"> Il s’agit d’un marché avec </w:t>
      </w:r>
      <w:r w:rsidR="009D32D8" w:rsidRPr="009D32D8">
        <w:rPr>
          <w:rFonts w:ascii="Arial" w:eastAsiaTheme="minorHAnsi" w:hAnsi="Arial" w:cs="Arial"/>
          <w:b/>
          <w:sz w:val="22"/>
          <w:szCs w:val="22"/>
          <w:lang w:eastAsia="en-US"/>
        </w:rPr>
        <w:t>obligations de résultats</w:t>
      </w:r>
      <w:r w:rsidR="009D32D8">
        <w:rPr>
          <w:rFonts w:ascii="Arial" w:eastAsiaTheme="minorHAnsi" w:hAnsi="Arial" w:cs="Arial"/>
          <w:sz w:val="22"/>
          <w:szCs w:val="22"/>
          <w:lang w:eastAsia="en-US"/>
        </w:rPr>
        <w:t xml:space="preserve"> qui comprendra : </w:t>
      </w:r>
    </w:p>
    <w:p w14:paraId="6344EC46" w14:textId="77777777" w:rsidR="008C3ECE" w:rsidRPr="008C3ECE" w:rsidRDefault="008C3ECE" w:rsidP="008C3ECE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3573A98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 xml:space="preserve">Des </w:t>
      </w:r>
      <w:r w:rsidRPr="00532FC8">
        <w:rPr>
          <w:rFonts w:ascii="Arial" w:eastAsiaTheme="minorHAnsi" w:hAnsi="Arial" w:cs="Arial"/>
          <w:b/>
          <w:sz w:val="22"/>
          <w:szCs w:val="22"/>
          <w:lang w:eastAsia="en-US"/>
        </w:rPr>
        <w:t>travaux de gros œuvre</w:t>
      </w:r>
      <w:r w:rsidRPr="00532FC8">
        <w:rPr>
          <w:rFonts w:ascii="Arial" w:eastAsiaTheme="minorHAnsi" w:hAnsi="Arial" w:cs="Arial"/>
          <w:sz w:val="22"/>
          <w:szCs w:val="22"/>
          <w:lang w:eastAsia="en-US"/>
        </w:rPr>
        <w:t xml:space="preserve"> : </w:t>
      </w:r>
    </w:p>
    <w:p w14:paraId="746FD645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17C1B6B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>- travaux de maçonnerie, de terrassement, de voirie, création de murs de soutènement.</w:t>
      </w:r>
    </w:p>
    <w:p w14:paraId="11347F36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>- fourniture &amp; pose de grillages rigides,</w:t>
      </w:r>
    </w:p>
    <w:p w14:paraId="2600FBF5" w14:textId="65643A4A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>- fourniture &amp; pose de barrières automatiques.</w:t>
      </w:r>
    </w:p>
    <w:p w14:paraId="0ECEB3F8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ADAF7A4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 xml:space="preserve">Des </w:t>
      </w:r>
      <w:r w:rsidRPr="00532FC8">
        <w:rPr>
          <w:rFonts w:ascii="Arial" w:eastAsiaTheme="minorHAnsi" w:hAnsi="Arial" w:cs="Arial"/>
          <w:b/>
          <w:sz w:val="22"/>
          <w:szCs w:val="22"/>
          <w:lang w:eastAsia="en-US"/>
        </w:rPr>
        <w:t>travaux de second œuvre</w:t>
      </w:r>
      <w:r w:rsidRPr="00532FC8">
        <w:rPr>
          <w:rFonts w:ascii="Arial" w:eastAsiaTheme="minorHAnsi" w:hAnsi="Arial" w:cs="Arial"/>
          <w:sz w:val="22"/>
          <w:szCs w:val="22"/>
          <w:lang w:eastAsia="en-US"/>
        </w:rPr>
        <w:t xml:space="preserve"> : </w:t>
      </w:r>
    </w:p>
    <w:p w14:paraId="2D5B15CD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A6012AF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>- fourniture &amp; pose d’un contrôle d’accès avec boucles de détection.</w:t>
      </w:r>
    </w:p>
    <w:p w14:paraId="72B97E0E" w14:textId="77777777" w:rsidR="00532FC8" w:rsidRPr="00532FC8" w:rsidRDefault="00532FC8" w:rsidP="00532FC8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ind w:left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32FC8">
        <w:rPr>
          <w:rFonts w:ascii="Arial" w:eastAsiaTheme="minorHAnsi" w:hAnsi="Arial" w:cs="Arial"/>
          <w:sz w:val="22"/>
          <w:szCs w:val="22"/>
          <w:lang w:eastAsia="en-US"/>
        </w:rPr>
        <w:t>- travaux d’électricité pour le raccordement électrique des barrières automatiques, du portail coulissant, du contrôle d’accès et des futures bornes IRVE de rechargement de voitures électriques.</w:t>
      </w:r>
    </w:p>
    <w:p w14:paraId="0C3DBC01" w14:textId="77777777" w:rsidR="008C3ECE" w:rsidRPr="008C3ECE" w:rsidRDefault="008C3ECE" w:rsidP="008C3ECE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69D0804" w14:textId="4B5D54EF" w:rsidR="00D60439" w:rsidRDefault="00D60439" w:rsidP="00D60439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60439">
        <w:rPr>
          <w:rFonts w:ascii="Arial" w:eastAsiaTheme="minorHAnsi" w:hAnsi="Arial" w:cs="Arial"/>
          <w:sz w:val="22"/>
          <w:szCs w:val="22"/>
          <w:lang w:eastAsia="en-US"/>
        </w:rPr>
        <w:t xml:space="preserve">Le présent marché </w:t>
      </w:r>
      <w:r w:rsidRPr="00D60439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n’est pas alloti</w:t>
      </w:r>
      <w:r w:rsidRPr="00D60439">
        <w:rPr>
          <w:rFonts w:ascii="Arial" w:eastAsiaTheme="minorHAnsi" w:hAnsi="Arial" w:cs="Arial"/>
          <w:sz w:val="22"/>
          <w:szCs w:val="22"/>
          <w:lang w:eastAsia="en-US"/>
        </w:rPr>
        <w:t> ; l’allotissement risquant de rendre l’exécution difficile et financièrement coûteuse.</w:t>
      </w:r>
    </w:p>
    <w:p w14:paraId="56903242" w14:textId="77777777" w:rsidR="000E55EA" w:rsidRPr="00D60439" w:rsidRDefault="000E55EA" w:rsidP="00D60439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01B1C5B" w14:textId="77777777" w:rsidR="00271B1B" w:rsidRPr="00271B1B" w:rsidRDefault="00271B1B" w:rsidP="00271B1B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1B1B">
        <w:rPr>
          <w:rFonts w:ascii="Arial" w:eastAsiaTheme="minorHAnsi" w:hAnsi="Arial" w:cs="Arial"/>
          <w:sz w:val="22"/>
          <w:szCs w:val="22"/>
          <w:lang w:eastAsia="en-US"/>
        </w:rPr>
        <w:t xml:space="preserve">Le marché sera réalisé en </w:t>
      </w:r>
      <w:r w:rsidRPr="00271B1B">
        <w:rPr>
          <w:rFonts w:ascii="Arial" w:eastAsiaTheme="minorHAnsi" w:hAnsi="Arial" w:cs="Arial"/>
          <w:b/>
          <w:sz w:val="22"/>
          <w:szCs w:val="22"/>
          <w:lang w:eastAsia="en-US"/>
        </w:rPr>
        <w:t>3 tranches</w:t>
      </w:r>
      <w:r w:rsidRPr="00271B1B">
        <w:rPr>
          <w:rFonts w:ascii="Arial" w:eastAsiaTheme="minorHAnsi" w:hAnsi="Arial" w:cs="Arial"/>
          <w:sz w:val="22"/>
          <w:szCs w:val="22"/>
          <w:lang w:eastAsia="en-US"/>
        </w:rPr>
        <w:t xml:space="preserve"> correspondant chacune à un des 3 parkings à sécuriser.</w:t>
      </w:r>
    </w:p>
    <w:p w14:paraId="4B1BA573" w14:textId="77777777" w:rsidR="00271B1B" w:rsidRPr="00271B1B" w:rsidRDefault="00271B1B" w:rsidP="00271B1B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71B1B">
        <w:rPr>
          <w:rFonts w:ascii="Arial" w:eastAsiaTheme="minorHAnsi" w:hAnsi="Arial" w:cs="Arial"/>
          <w:sz w:val="22"/>
          <w:szCs w:val="22"/>
          <w:lang w:eastAsia="en-US"/>
        </w:rPr>
        <w:t xml:space="preserve">Pour mémoire, la CPAM de Meurthe et Moselle souhaite que le parking n°1, celui réservé aux agents, soit réalisé et terminé en priorité. Cependant, il est tout à fait envisageable que les 3 parkings soient réalisés </w:t>
      </w:r>
      <w:r w:rsidRPr="00271B1B">
        <w:rPr>
          <w:rFonts w:ascii="Arial" w:eastAsiaTheme="minorHAnsi" w:hAnsi="Arial" w:cs="Arial"/>
          <w:sz w:val="22"/>
          <w:szCs w:val="22"/>
          <w:u w:val="single"/>
          <w:lang w:eastAsia="en-US"/>
        </w:rPr>
        <w:t>de façon simultanée</w:t>
      </w:r>
      <w:r w:rsidRPr="00271B1B">
        <w:rPr>
          <w:rFonts w:ascii="Arial" w:eastAsiaTheme="minorHAnsi" w:hAnsi="Arial" w:cs="Arial"/>
          <w:sz w:val="22"/>
          <w:szCs w:val="22"/>
          <w:lang w:eastAsia="en-US"/>
        </w:rPr>
        <w:t xml:space="preserve"> pour des raisons d’efficience et d’économie.</w:t>
      </w:r>
    </w:p>
    <w:p w14:paraId="4C1E9198" w14:textId="680B4C30" w:rsidR="008C3ECE" w:rsidRPr="008C3ECE" w:rsidRDefault="008C3ECE" w:rsidP="008C3ECE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BC45BEB" w14:textId="0D90C6BF" w:rsidR="008C3ECE" w:rsidRPr="008C3ECE" w:rsidRDefault="008C3ECE" w:rsidP="008C3ECE">
      <w:pPr>
        <w:tabs>
          <w:tab w:val="left" w:pos="720"/>
          <w:tab w:val="left" w:pos="1080"/>
          <w:tab w:val="left" w:pos="1260"/>
          <w:tab w:val="left" w:pos="1440"/>
          <w:tab w:val="left" w:pos="1800"/>
        </w:tabs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8C3ECE">
        <w:rPr>
          <w:rFonts w:ascii="Arial" w:eastAsiaTheme="minorHAnsi" w:hAnsi="Arial" w:cs="Arial"/>
          <w:sz w:val="22"/>
          <w:szCs w:val="22"/>
          <w:lang w:eastAsia="en-US"/>
        </w:rPr>
        <w:t xml:space="preserve">La description des ouvrages et leurs spécifications techniques sont détaillés dans le </w:t>
      </w:r>
      <w:r w:rsidR="00D60439">
        <w:rPr>
          <w:rFonts w:ascii="Arial" w:eastAsiaTheme="minorHAnsi" w:hAnsi="Arial" w:cs="Arial"/>
          <w:sz w:val="22"/>
          <w:szCs w:val="22"/>
          <w:lang w:eastAsia="en-US"/>
        </w:rPr>
        <w:t>CCP</w:t>
      </w:r>
      <w:r w:rsidRPr="008C3ECE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8716C2F" w14:textId="7A9E1527" w:rsidR="00790590" w:rsidRDefault="00790590" w:rsidP="002012F7">
      <w:pPr>
        <w:tabs>
          <w:tab w:val="left" w:pos="4962"/>
        </w:tabs>
        <w:jc w:val="both"/>
        <w:rPr>
          <w:rFonts w:ascii="Arial" w:hAnsi="Arial" w:cs="Arial"/>
          <w:b/>
          <w:sz w:val="22"/>
          <w:szCs w:val="22"/>
        </w:rPr>
      </w:pPr>
    </w:p>
    <w:p w14:paraId="62504720" w14:textId="39A086EC" w:rsidR="00790590" w:rsidRPr="002012F7" w:rsidRDefault="000E55EA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0E55EA">
        <w:rPr>
          <w:rFonts w:ascii="Arial" w:hAnsi="Arial" w:cs="Arial"/>
          <w:b/>
          <w:color w:val="FF0000"/>
          <w:sz w:val="22"/>
          <w:szCs w:val="22"/>
        </w:rPr>
        <w:t>IMPORTANT</w:t>
      </w:r>
      <w:r>
        <w:rPr>
          <w:rFonts w:ascii="Arial" w:hAnsi="Arial" w:cs="Arial"/>
          <w:sz w:val="22"/>
          <w:szCs w:val="22"/>
        </w:rPr>
        <w:t xml:space="preserve"> : </w:t>
      </w:r>
      <w:r w:rsidR="00790590" w:rsidRPr="002012F7">
        <w:rPr>
          <w:rFonts w:ascii="Arial" w:hAnsi="Arial" w:cs="Arial"/>
          <w:sz w:val="22"/>
          <w:szCs w:val="22"/>
        </w:rPr>
        <w:t xml:space="preserve">Le présent mémoire technique est une des pièces particulières de </w:t>
      </w:r>
      <w:r w:rsidR="00A77689" w:rsidRPr="002012F7">
        <w:rPr>
          <w:rFonts w:ascii="Arial" w:hAnsi="Arial" w:cs="Arial"/>
          <w:sz w:val="22"/>
          <w:szCs w:val="22"/>
        </w:rPr>
        <w:t>ce marché</w:t>
      </w:r>
      <w:r w:rsidR="00790590" w:rsidRPr="002012F7">
        <w:rPr>
          <w:rFonts w:ascii="Arial" w:hAnsi="Arial" w:cs="Arial"/>
          <w:sz w:val="22"/>
          <w:szCs w:val="22"/>
        </w:rPr>
        <w:t xml:space="preserve"> (cf. article </w:t>
      </w:r>
      <w:r w:rsidR="00F73028" w:rsidRPr="002012F7">
        <w:rPr>
          <w:rFonts w:ascii="Arial" w:hAnsi="Arial" w:cs="Arial"/>
          <w:sz w:val="22"/>
          <w:szCs w:val="22"/>
        </w:rPr>
        <w:t xml:space="preserve">3 </w:t>
      </w:r>
      <w:r w:rsidR="007D296A" w:rsidRPr="002012F7">
        <w:rPr>
          <w:rFonts w:ascii="Arial" w:hAnsi="Arial" w:cs="Arial"/>
          <w:sz w:val="22"/>
          <w:szCs w:val="22"/>
        </w:rPr>
        <w:t>du CC</w:t>
      </w:r>
      <w:r w:rsidR="00790590" w:rsidRPr="002012F7">
        <w:rPr>
          <w:rFonts w:ascii="Arial" w:hAnsi="Arial" w:cs="Arial"/>
          <w:sz w:val="22"/>
          <w:szCs w:val="22"/>
        </w:rPr>
        <w:t>P).</w:t>
      </w:r>
    </w:p>
    <w:p w14:paraId="3CC580B9" w14:textId="77777777" w:rsidR="00790590" w:rsidRPr="002012F7" w:rsidRDefault="00790590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7FE81AD6" w14:textId="77777777" w:rsidR="00790590" w:rsidRPr="002012F7" w:rsidRDefault="00790590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9D32D8">
        <w:rPr>
          <w:rFonts w:ascii="Arial" w:hAnsi="Arial" w:cs="Arial"/>
          <w:b/>
          <w:color w:val="FF0000"/>
          <w:sz w:val="32"/>
          <w:szCs w:val="32"/>
        </w:rPr>
        <w:sym w:font="Wingdings 3" w:char="F072"/>
      </w:r>
      <w:r w:rsidRPr="009D32D8">
        <w:rPr>
          <w:rFonts w:ascii="Arial" w:hAnsi="Arial" w:cs="Arial"/>
          <w:color w:val="FF0000"/>
          <w:sz w:val="32"/>
          <w:szCs w:val="32"/>
        </w:rPr>
        <w:t xml:space="preserve"> </w:t>
      </w:r>
      <w:r w:rsidRPr="002012F7">
        <w:rPr>
          <w:rFonts w:ascii="Arial" w:hAnsi="Arial" w:cs="Arial"/>
          <w:b/>
          <w:sz w:val="22"/>
          <w:szCs w:val="22"/>
        </w:rPr>
        <w:t xml:space="preserve">Il est </w:t>
      </w:r>
      <w:r w:rsidRPr="002012F7">
        <w:rPr>
          <w:rFonts w:ascii="Arial" w:hAnsi="Arial" w:cs="Arial"/>
          <w:b/>
          <w:sz w:val="22"/>
          <w:szCs w:val="22"/>
          <w:u w:val="single"/>
        </w:rPr>
        <w:t>obligatoire de compléter les tableaux ci-dessous</w:t>
      </w:r>
      <w:r w:rsidRPr="002012F7">
        <w:rPr>
          <w:rFonts w:ascii="Arial" w:hAnsi="Arial" w:cs="Arial"/>
          <w:b/>
          <w:sz w:val="22"/>
          <w:szCs w:val="22"/>
        </w:rPr>
        <w:t xml:space="preserve"> et de </w:t>
      </w:r>
      <w:r w:rsidRPr="002012F7">
        <w:rPr>
          <w:rFonts w:ascii="Arial" w:hAnsi="Arial" w:cs="Arial"/>
          <w:b/>
          <w:sz w:val="22"/>
          <w:szCs w:val="22"/>
          <w:u w:val="single"/>
        </w:rPr>
        <w:t>parapher chaque page</w:t>
      </w:r>
      <w:r w:rsidRPr="002012F7">
        <w:rPr>
          <w:rFonts w:ascii="Arial" w:hAnsi="Arial" w:cs="Arial"/>
          <w:b/>
          <w:sz w:val="22"/>
          <w:szCs w:val="22"/>
        </w:rPr>
        <w:t>.</w:t>
      </w:r>
      <w:r w:rsidRPr="002012F7">
        <w:rPr>
          <w:rFonts w:ascii="Arial" w:hAnsi="Arial" w:cs="Arial"/>
          <w:sz w:val="22"/>
          <w:szCs w:val="22"/>
        </w:rPr>
        <w:t xml:space="preserve"> </w:t>
      </w:r>
    </w:p>
    <w:p w14:paraId="065A7796" w14:textId="77777777" w:rsidR="0025578F" w:rsidRPr="002012F7" w:rsidRDefault="0025578F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</w:p>
    <w:p w14:paraId="57AA6213" w14:textId="6BDF2FD3" w:rsidR="00A911A1" w:rsidRPr="002012F7" w:rsidRDefault="009D32D8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BB733A">
        <w:rPr>
          <w:rFonts w:ascii="Arial" w:hAnsi="Arial" w:cs="Arial"/>
          <w:b/>
          <w:color w:val="FF0000"/>
          <w:sz w:val="22"/>
          <w:szCs w:val="22"/>
          <w:u w:val="single"/>
        </w:rPr>
        <w:t>ATTENTION</w:t>
      </w:r>
      <w:r w:rsidRPr="00BB733A">
        <w:rPr>
          <w:rFonts w:ascii="Arial" w:hAnsi="Arial" w:cs="Arial"/>
          <w:color w:val="FF0000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: il sera apprécié dans le cadre de la notation de l’offre le respect du formalisme du mémoire technique.</w:t>
      </w:r>
    </w:p>
    <w:p w14:paraId="3E814FAA" w14:textId="4314E8CF" w:rsidR="00A911A1" w:rsidRDefault="00A911A1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</w:p>
    <w:p w14:paraId="14341462" w14:textId="77777777" w:rsidR="00AF049A" w:rsidRPr="002012F7" w:rsidRDefault="00AF049A" w:rsidP="002012F7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</w:p>
    <w:p w14:paraId="01DA01A8" w14:textId="739DF6B2" w:rsidR="0066164E" w:rsidRPr="007130A6" w:rsidRDefault="00F7370F" w:rsidP="007130A6">
      <w:pPr>
        <w:pStyle w:val="Titre1"/>
        <w:keepLines/>
        <w:numPr>
          <w:ilvl w:val="0"/>
          <w:numId w:val="23"/>
        </w:numPr>
        <w:pBdr>
          <w:bottom w:val="single" w:sz="4" w:space="1" w:color="1F497D" w:themeColor="text2"/>
        </w:pBdr>
        <w:tabs>
          <w:tab w:val="clear" w:pos="8789"/>
        </w:tabs>
        <w:ind w:right="-2"/>
        <w:jc w:val="left"/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</w:pPr>
      <w:bookmarkStart w:id="1" w:name="_Toc176947050"/>
      <w:r w:rsidRPr="007130A6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>Consigne</w:t>
      </w:r>
      <w:r w:rsidR="005543BF" w:rsidRPr="007130A6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>s</w:t>
      </w:r>
      <w:bookmarkEnd w:id="1"/>
    </w:p>
    <w:p w14:paraId="1F30FD73" w14:textId="77777777" w:rsidR="007130A6" w:rsidRDefault="007130A6" w:rsidP="002012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8ABFF6" w14:textId="12068535" w:rsidR="002E1C13" w:rsidRPr="00AF049A" w:rsidRDefault="00F73028" w:rsidP="002012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F049A">
        <w:rPr>
          <w:rFonts w:ascii="Arial" w:hAnsi="Arial" w:cs="Arial"/>
          <w:sz w:val="22"/>
          <w:szCs w:val="22"/>
        </w:rPr>
        <w:t>M</w:t>
      </w:r>
      <w:r w:rsidR="00FF4BA6" w:rsidRPr="00AF049A">
        <w:rPr>
          <w:rFonts w:ascii="Arial" w:hAnsi="Arial" w:cs="Arial"/>
          <w:sz w:val="22"/>
          <w:szCs w:val="22"/>
        </w:rPr>
        <w:t xml:space="preserve">erci de compléter ces tableaux de </w:t>
      </w:r>
      <w:r w:rsidR="00FF4BA6" w:rsidRPr="00AF049A">
        <w:rPr>
          <w:rFonts w:ascii="Arial" w:hAnsi="Arial" w:cs="Arial"/>
          <w:b/>
          <w:sz w:val="22"/>
          <w:szCs w:val="22"/>
        </w:rPr>
        <w:t>façon SYNTHETIQUE</w:t>
      </w:r>
      <w:r w:rsidR="00FF4BA6" w:rsidRPr="00AF049A">
        <w:rPr>
          <w:rFonts w:ascii="Arial" w:hAnsi="Arial" w:cs="Arial"/>
          <w:sz w:val="22"/>
          <w:szCs w:val="22"/>
        </w:rPr>
        <w:t xml:space="preserve">. Attention, les </w:t>
      </w:r>
      <w:r w:rsidR="00FF4BA6" w:rsidRPr="00AF049A">
        <w:rPr>
          <w:rFonts w:ascii="Arial" w:hAnsi="Arial" w:cs="Arial"/>
          <w:b/>
          <w:sz w:val="22"/>
          <w:szCs w:val="22"/>
        </w:rPr>
        <w:t>écrits mentionnés dans ces cadres de réponse vous engagent.</w:t>
      </w:r>
    </w:p>
    <w:p w14:paraId="7740E4EE" w14:textId="14960170" w:rsidR="00B07490" w:rsidRPr="00AF049A" w:rsidRDefault="00B07490" w:rsidP="002012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0323250F" w14:textId="77777777" w:rsidR="009D32D8" w:rsidRDefault="00B07490" w:rsidP="002012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AF049A">
        <w:rPr>
          <w:rFonts w:ascii="Arial" w:hAnsi="Arial" w:cs="Arial"/>
          <w:b/>
          <w:sz w:val="22"/>
          <w:szCs w:val="22"/>
        </w:rPr>
        <w:t>Il n’est pas question dans le présent mémoire technique, d’exposer la politique générale du candidat, mais de décrire les projets de celui-ci</w:t>
      </w:r>
      <w:r w:rsidR="009D32D8">
        <w:rPr>
          <w:rFonts w:ascii="Arial" w:hAnsi="Arial" w:cs="Arial"/>
          <w:b/>
          <w:sz w:val="22"/>
          <w:szCs w:val="22"/>
        </w:rPr>
        <w:t xml:space="preserve">, dans le cadre du présent marché. </w:t>
      </w:r>
    </w:p>
    <w:p w14:paraId="70278942" w14:textId="473C1AD1" w:rsidR="00310A58" w:rsidRPr="002012F7" w:rsidRDefault="00B07490" w:rsidP="002012F7">
      <w:pPr>
        <w:jc w:val="both"/>
        <w:rPr>
          <w:rFonts w:ascii="Arial" w:hAnsi="Arial" w:cs="Arial"/>
          <w:sz w:val="22"/>
          <w:szCs w:val="22"/>
        </w:rPr>
      </w:pPr>
      <w:r w:rsidRPr="002012F7">
        <w:rPr>
          <w:rFonts w:ascii="Arial" w:hAnsi="Arial" w:cs="Arial"/>
          <w:sz w:val="22"/>
          <w:szCs w:val="22"/>
        </w:rPr>
        <w:br w:type="page"/>
      </w:r>
    </w:p>
    <w:p w14:paraId="66E2BD47" w14:textId="211BD2F3" w:rsidR="00310A58" w:rsidRPr="00316E4A" w:rsidRDefault="00404A1F" w:rsidP="007130A6">
      <w:pPr>
        <w:pStyle w:val="Titre1"/>
        <w:keepLines/>
        <w:numPr>
          <w:ilvl w:val="0"/>
          <w:numId w:val="23"/>
        </w:numPr>
        <w:pBdr>
          <w:bottom w:val="single" w:sz="4" w:space="1" w:color="1F497D" w:themeColor="text2"/>
        </w:pBdr>
        <w:tabs>
          <w:tab w:val="clear" w:pos="8789"/>
        </w:tabs>
        <w:ind w:right="-2"/>
        <w:jc w:val="left"/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</w:pPr>
      <w:bookmarkStart w:id="2" w:name="_Toc176947051"/>
      <w:r w:rsidRPr="00316E4A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lastRenderedPageBreak/>
        <w:t>Valeur Technique</w:t>
      </w:r>
      <w:r w:rsidR="00310A58" w:rsidRPr="00316E4A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 xml:space="preserve"> : </w:t>
      </w:r>
      <w:r w:rsidR="00E84932" w:rsidRPr="00316E4A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>50</w:t>
      </w:r>
      <w:r w:rsidR="00310A58" w:rsidRPr="00316E4A">
        <w:rPr>
          <w:rFonts w:eastAsiaTheme="majorEastAsia" w:cs="Arial"/>
          <w:bCs/>
          <w:iCs/>
          <w:caps/>
          <w:color w:val="4F81BD" w:themeColor="accent1"/>
          <w:szCs w:val="28"/>
          <w:lang w:eastAsia="en-US"/>
        </w:rPr>
        <w:t xml:space="preserve"> / 100</w:t>
      </w:r>
      <w:bookmarkEnd w:id="2"/>
    </w:p>
    <w:p w14:paraId="57778EFA" w14:textId="537516D1" w:rsidR="007130A6" w:rsidRDefault="007130A6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5548C9" w:rsidRPr="002012F7" w14:paraId="69C2AA5C" w14:textId="77777777" w:rsidTr="00583A4B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74439AF3" w14:textId="0EF312FB" w:rsidR="005548C9" w:rsidRPr="002012F7" w:rsidRDefault="005548C9" w:rsidP="00583A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Sous-critères</w:t>
            </w:r>
            <w:r w:rsidR="00D60439">
              <w:rPr>
                <w:rFonts w:ascii="Arial" w:hAnsi="Arial" w:cs="Arial"/>
                <w:b/>
                <w:sz w:val="22"/>
                <w:szCs w:val="22"/>
              </w:rPr>
              <w:t> : planning d’exécution du marché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609C5DAD" w14:textId="77777777" w:rsidR="005548C9" w:rsidRPr="002012F7" w:rsidRDefault="005548C9" w:rsidP="00583A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5548C9" w:rsidRPr="002012F7" w14:paraId="2B6B124D" w14:textId="77777777" w:rsidTr="00583A4B">
        <w:trPr>
          <w:trHeight w:val="844"/>
        </w:trPr>
        <w:tc>
          <w:tcPr>
            <w:tcW w:w="4120" w:type="pct"/>
            <w:vAlign w:val="center"/>
          </w:tcPr>
          <w:p w14:paraId="6C0E7691" w14:textId="66EC5A32" w:rsidR="00FE39DD" w:rsidRPr="00AF049A" w:rsidRDefault="005548C9" w:rsidP="00F851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u w:val="single"/>
              </w:rPr>
              <w:t>Le planning détaillé</w:t>
            </w:r>
            <w:r w:rsidRPr="00C5131A">
              <w:rPr>
                <w:rFonts w:ascii="Arial" w:hAnsi="Arial" w:cs="Arial"/>
                <w:b/>
                <w:u w:val="single"/>
              </w:rPr>
              <w:t xml:space="preserve"> des travaux</w:t>
            </w:r>
            <w:r w:rsidRPr="00C504DA">
              <w:rPr>
                <w:rFonts w:ascii="Arial" w:hAnsi="Arial" w:cs="Arial"/>
                <w:b/>
              </w:rPr>
              <w:t> </w:t>
            </w:r>
            <w:r w:rsidRPr="00A22DBF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880" w:type="pct"/>
            <w:vAlign w:val="center"/>
          </w:tcPr>
          <w:p w14:paraId="01E78F24" w14:textId="35FA0CD2" w:rsidR="005548C9" w:rsidRPr="00316E4A" w:rsidRDefault="00E84932" w:rsidP="00E849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316E4A">
              <w:rPr>
                <w:rFonts w:ascii="Arial" w:hAnsi="Arial" w:cs="Arial"/>
                <w:b/>
                <w:szCs w:val="22"/>
              </w:rPr>
              <w:t>15 po</w:t>
            </w:r>
            <w:r w:rsidR="005548C9" w:rsidRPr="00316E4A">
              <w:rPr>
                <w:rFonts w:ascii="Arial" w:hAnsi="Arial" w:cs="Arial"/>
                <w:b/>
                <w:szCs w:val="22"/>
              </w:rPr>
              <w:t>ints</w:t>
            </w:r>
          </w:p>
        </w:tc>
      </w:tr>
      <w:tr w:rsidR="005548C9" w:rsidRPr="002012F7" w14:paraId="7CEDA34B" w14:textId="77777777" w:rsidTr="00583A4B">
        <w:trPr>
          <w:trHeight w:val="3402"/>
        </w:trPr>
        <w:tc>
          <w:tcPr>
            <w:tcW w:w="5000" w:type="pct"/>
            <w:gridSpan w:val="2"/>
          </w:tcPr>
          <w:p w14:paraId="3AAF409C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43D3F8" w14:textId="43957DD3" w:rsidR="005548C9" w:rsidRPr="00F85164" w:rsidRDefault="005548C9" w:rsidP="00554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85164">
              <w:rPr>
                <w:rFonts w:ascii="Arial" w:hAnsi="Arial" w:cs="Arial"/>
                <w:b/>
                <w:sz w:val="22"/>
                <w:szCs w:val="22"/>
                <w:u w:val="single"/>
              </w:rPr>
              <w:t>Parking n°1</w:t>
            </w:r>
          </w:p>
          <w:p w14:paraId="63A6834D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F79B83" w14:textId="1A0BDAA2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Date de début du chantier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  <w:r w:rsidR="00BB733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D8D8528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56E5A7" w14:textId="4BA36EBC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Durée des phases de travaux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  <w:r w:rsidR="00DB1A44" w:rsidRPr="00E9598E">
              <w:rPr>
                <w:rFonts w:ascii="Arial" w:hAnsi="Arial" w:cs="Arial"/>
                <w:sz w:val="22"/>
                <w:szCs w:val="22"/>
              </w:rPr>
              <w:t xml:space="preserve"> indiquer le nombre en jours ouvrés</w:t>
            </w:r>
          </w:p>
          <w:p w14:paraId="57DC11B7" w14:textId="77777777" w:rsidR="00DB1A44" w:rsidRPr="00E9598E" w:rsidRDefault="00DB1A44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D4A098" w14:textId="45C1E7F8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1) pour le sciage et les travaux de maçonnerie : </w:t>
            </w:r>
          </w:p>
          <w:p w14:paraId="45455D50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D30D90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2) pour la pose du grillage : </w:t>
            </w:r>
          </w:p>
          <w:p w14:paraId="6B0DF370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6CFA16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3) pour la pose des barrières </w:t>
            </w:r>
            <w:proofErr w:type="spellStart"/>
            <w:r w:rsidRPr="00E9598E">
              <w:rPr>
                <w:rFonts w:ascii="Arial" w:hAnsi="Arial" w:cs="Arial"/>
                <w:sz w:val="22"/>
                <w:szCs w:val="22"/>
              </w:rPr>
              <w:t>levantes</w:t>
            </w:r>
            <w:proofErr w:type="spellEnd"/>
            <w:r w:rsidRPr="00E9598E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3AD01963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1C0AAC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4) pour l’électrification des barrières (contrôle d’accès et boucle à détection magnétique) :</w:t>
            </w:r>
          </w:p>
          <w:p w14:paraId="149707A6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2C5DDA" w14:textId="704DE2E9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5) 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pour la pose de la signalétique adaptée (bande PMR) : </w:t>
            </w:r>
          </w:p>
          <w:p w14:paraId="401B9345" w14:textId="4C3F299E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8C9" w:rsidRPr="002012F7" w14:paraId="17AFD775" w14:textId="77777777" w:rsidTr="005548C9">
        <w:trPr>
          <w:trHeight w:val="3402"/>
        </w:trPr>
        <w:tc>
          <w:tcPr>
            <w:tcW w:w="5000" w:type="pct"/>
            <w:gridSpan w:val="2"/>
          </w:tcPr>
          <w:p w14:paraId="0E28B4BA" w14:textId="77777777" w:rsidR="005548C9" w:rsidRPr="00E9598E" w:rsidRDefault="005548C9" w:rsidP="005548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1325C344" w14:textId="5F5B60F3" w:rsidR="005548C9" w:rsidRPr="00F85164" w:rsidRDefault="005548C9" w:rsidP="00583A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164">
              <w:rPr>
                <w:rFonts w:ascii="Arial" w:hAnsi="Arial" w:cs="Arial"/>
                <w:b/>
                <w:sz w:val="22"/>
                <w:szCs w:val="22"/>
                <w:u w:val="single"/>
              </w:rPr>
              <w:t>Parking n°2</w:t>
            </w:r>
          </w:p>
          <w:p w14:paraId="79B9E47C" w14:textId="77777777" w:rsidR="005548C9" w:rsidRPr="00E9598E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8D2D7C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Date de début du chantier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3C16C650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9550A0" w14:textId="0014F16F" w:rsidR="00DB1A44" w:rsidRPr="00E9598E" w:rsidRDefault="00583A4B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Durée des phases de travaux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  <w:r w:rsidR="00DB1A44" w:rsidRPr="00E9598E">
              <w:rPr>
                <w:rFonts w:ascii="Arial" w:hAnsi="Arial" w:cs="Arial"/>
                <w:sz w:val="22"/>
                <w:szCs w:val="22"/>
              </w:rPr>
              <w:t xml:space="preserve"> indiquer le nombre en jours ouvrés</w:t>
            </w:r>
          </w:p>
          <w:p w14:paraId="3E7EE533" w14:textId="315907A9" w:rsidR="003C47C4" w:rsidRPr="00E9598E" w:rsidRDefault="003C47C4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CF428E" w14:textId="77777777" w:rsidR="003C47C4" w:rsidRPr="00E9598E" w:rsidRDefault="003C47C4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1) pour le débroussaillage : </w:t>
            </w:r>
          </w:p>
          <w:p w14:paraId="24C1132C" w14:textId="77777777" w:rsidR="003C47C4" w:rsidRPr="00E9598E" w:rsidRDefault="003C47C4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87B802" w14:textId="15020ACD" w:rsidR="003C47C4" w:rsidRPr="00E9598E" w:rsidRDefault="003C47C4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2) pour </w:t>
            </w:r>
            <w:r w:rsidR="00270D4F" w:rsidRPr="00E9598E">
              <w:rPr>
                <w:rFonts w:ascii="Arial" w:hAnsi="Arial" w:cs="Arial"/>
                <w:sz w:val="22"/>
                <w:szCs w:val="22"/>
              </w:rPr>
              <w:t xml:space="preserve">la fourniture et pose d’un portillon et de grillage : </w:t>
            </w:r>
            <w:r w:rsidRPr="00E9598E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0C2C3DA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E06566" w14:textId="71EAD8BF" w:rsidR="00583A4B" w:rsidRPr="00E9598E" w:rsidRDefault="00270D4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3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) pour le sciage et les travaux de maçonnerie : </w:t>
            </w:r>
          </w:p>
          <w:p w14:paraId="6D9EE6C6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B5F9EA" w14:textId="2D008F0D" w:rsidR="00583A4B" w:rsidRPr="00E9598E" w:rsidRDefault="00270D4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4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) pour la pose </w:t>
            </w:r>
            <w:r w:rsidR="00077107" w:rsidRPr="00E9598E">
              <w:rPr>
                <w:rFonts w:ascii="Arial" w:hAnsi="Arial" w:cs="Arial"/>
                <w:sz w:val="22"/>
                <w:szCs w:val="22"/>
              </w:rPr>
              <w:t>du portail coulissant à récepteur radio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5041446C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EAC8D6" w14:textId="26098CD2" w:rsidR="00583A4B" w:rsidRPr="00E9598E" w:rsidRDefault="00270D4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5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) pour l’électrification </w:t>
            </w:r>
            <w:r w:rsidR="00077107" w:rsidRPr="00E9598E">
              <w:rPr>
                <w:rFonts w:ascii="Arial" w:hAnsi="Arial" w:cs="Arial"/>
                <w:sz w:val="22"/>
                <w:szCs w:val="22"/>
              </w:rPr>
              <w:t xml:space="preserve">nécessaire au portail coulissant à récepteur radio </w:t>
            </w:r>
            <w:r w:rsidR="00515117" w:rsidRPr="00E9598E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4279F45" w14:textId="77777777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15F8B3" w14:textId="23EF9E2E" w:rsidR="00583A4B" w:rsidRPr="00E9598E" w:rsidRDefault="00270D4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6</w:t>
            </w:r>
            <w:r w:rsidR="00583A4B" w:rsidRPr="00E9598E">
              <w:rPr>
                <w:rFonts w:ascii="Arial" w:hAnsi="Arial" w:cs="Arial"/>
                <w:sz w:val="22"/>
                <w:szCs w:val="22"/>
              </w:rPr>
              <w:t xml:space="preserve">) pour la pose de la signalétique adaptée (bande PMR) : </w:t>
            </w:r>
          </w:p>
          <w:p w14:paraId="579203FD" w14:textId="6279E7AE" w:rsidR="00583A4B" w:rsidRPr="00E9598E" w:rsidRDefault="00583A4B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548C9" w:rsidRPr="002012F7" w14:paraId="7644FF38" w14:textId="77777777" w:rsidTr="005548C9">
        <w:trPr>
          <w:trHeight w:val="2684"/>
        </w:trPr>
        <w:tc>
          <w:tcPr>
            <w:tcW w:w="5000" w:type="pct"/>
            <w:gridSpan w:val="2"/>
          </w:tcPr>
          <w:p w14:paraId="68E14784" w14:textId="77777777" w:rsidR="005548C9" w:rsidRDefault="005548C9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28374172" w14:textId="0563E259" w:rsidR="005548C9" w:rsidRPr="00F85164" w:rsidRDefault="005548C9" w:rsidP="009D32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85164">
              <w:rPr>
                <w:rFonts w:ascii="Arial" w:hAnsi="Arial" w:cs="Arial"/>
                <w:b/>
                <w:sz w:val="22"/>
                <w:szCs w:val="22"/>
                <w:u w:val="single"/>
              </w:rPr>
              <w:t>Parking n°3</w:t>
            </w:r>
          </w:p>
          <w:p w14:paraId="4458AF65" w14:textId="79C014DF" w:rsidR="00DB1A44" w:rsidRPr="00E9598E" w:rsidRDefault="00DB1A44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C33F3A" w14:textId="77777777" w:rsidR="00DB1A44" w:rsidRPr="00E9598E" w:rsidRDefault="00DB1A44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Date de début du chantier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31716D90" w14:textId="77777777" w:rsidR="00307B6F" w:rsidRPr="00E9598E" w:rsidRDefault="00307B6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4D3954" w14:textId="77777777" w:rsidR="00DB1A44" w:rsidRPr="00E9598E" w:rsidRDefault="00307B6F" w:rsidP="00DB1A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Durée des phases de travaux</w:t>
            </w:r>
            <w:r w:rsidRPr="00E9598E">
              <w:rPr>
                <w:rFonts w:ascii="Arial" w:hAnsi="Arial" w:cs="Arial"/>
                <w:sz w:val="22"/>
                <w:szCs w:val="22"/>
              </w:rPr>
              <w:t> :</w:t>
            </w:r>
            <w:r w:rsidR="00DB1A44" w:rsidRPr="00E9598E">
              <w:rPr>
                <w:rFonts w:ascii="Arial" w:hAnsi="Arial" w:cs="Arial"/>
                <w:sz w:val="22"/>
                <w:szCs w:val="22"/>
              </w:rPr>
              <w:t xml:space="preserve"> indiquer le nombre en jours ouvrés</w:t>
            </w:r>
          </w:p>
          <w:p w14:paraId="69A2FFC1" w14:textId="400287F4" w:rsidR="00307B6F" w:rsidRPr="00E9598E" w:rsidRDefault="00307B6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528BAE" w14:textId="4A812561" w:rsidR="00307B6F" w:rsidRPr="00E9598E" w:rsidRDefault="00307B6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="003B3A90" w:rsidRPr="00E9598E">
              <w:rPr>
                <w:rFonts w:ascii="Arial" w:hAnsi="Arial" w:cs="Arial"/>
                <w:sz w:val="22"/>
                <w:szCs w:val="22"/>
              </w:rPr>
              <w:t>travaux préparatoires (défrichage, débroussaillage,) :</w:t>
            </w:r>
          </w:p>
          <w:p w14:paraId="5783D5E0" w14:textId="77777777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280EAE" w14:textId="247EB27E" w:rsidR="00307B6F" w:rsidRPr="00E9598E" w:rsidRDefault="00307B6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2)</w:t>
            </w:r>
            <w:r w:rsidR="003B3A90" w:rsidRPr="00E9598E">
              <w:rPr>
                <w:rFonts w:ascii="Arial" w:hAnsi="Arial" w:cs="Arial"/>
                <w:sz w:val="22"/>
                <w:szCs w:val="22"/>
              </w:rPr>
              <w:t xml:space="preserve"> terrassements généraux &amp; mur de soutènement : </w:t>
            </w:r>
          </w:p>
          <w:p w14:paraId="2B923FA0" w14:textId="77777777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B5596E" w14:textId="4C284E8D" w:rsidR="00307B6F" w:rsidRPr="00E9598E" w:rsidRDefault="00307B6F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3)</w:t>
            </w:r>
            <w:r w:rsidR="003B3A90" w:rsidRPr="00E9598E">
              <w:rPr>
                <w:rFonts w:ascii="Arial" w:hAnsi="Arial" w:cs="Arial"/>
                <w:sz w:val="22"/>
                <w:szCs w:val="22"/>
              </w:rPr>
              <w:t xml:space="preserve"> signalisation :</w:t>
            </w:r>
          </w:p>
          <w:p w14:paraId="415A661E" w14:textId="77777777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F213F9" w14:textId="0F77F523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4) serrurerie :</w:t>
            </w:r>
          </w:p>
          <w:p w14:paraId="0803FD4F" w14:textId="77777777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5C45F2" w14:textId="6499E4A1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5) électrification pour future bornes IRVE : </w:t>
            </w:r>
          </w:p>
          <w:p w14:paraId="24D5F51F" w14:textId="77777777" w:rsidR="003B3A90" w:rsidRPr="00E9598E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818E83" w14:textId="29510913" w:rsidR="003B3A90" w:rsidRPr="00C3637A" w:rsidRDefault="003B3A90" w:rsidP="00583A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F944D0" w14:textId="224FE43C" w:rsidR="005548C9" w:rsidRPr="008C200D" w:rsidRDefault="005548C9" w:rsidP="007130A6">
      <w:pPr>
        <w:rPr>
          <w:rFonts w:ascii="Arial" w:hAnsi="Arial" w:cs="Arial"/>
          <w:sz w:val="22"/>
          <w:szCs w:val="22"/>
          <w:lang w:eastAsia="en-US"/>
        </w:rPr>
      </w:pPr>
    </w:p>
    <w:p w14:paraId="6DF3A245" w14:textId="44053446" w:rsidR="008C200D" w:rsidRPr="008C200D" w:rsidRDefault="008C200D" w:rsidP="007130A6">
      <w:pPr>
        <w:rPr>
          <w:rFonts w:ascii="Arial" w:hAnsi="Arial" w:cs="Arial"/>
          <w:sz w:val="22"/>
          <w:szCs w:val="22"/>
          <w:lang w:eastAsia="en-US"/>
        </w:rPr>
      </w:pPr>
      <w:r w:rsidRPr="00F85164">
        <w:rPr>
          <w:rFonts w:ascii="Arial" w:hAnsi="Arial" w:cs="Arial"/>
          <w:b/>
          <w:color w:val="FF0000"/>
          <w:sz w:val="22"/>
          <w:szCs w:val="22"/>
          <w:u w:val="single"/>
          <w:lang w:eastAsia="en-US"/>
        </w:rPr>
        <w:t>ATTENTION</w:t>
      </w:r>
      <w:r w:rsidRPr="008C200D">
        <w:rPr>
          <w:rFonts w:ascii="Arial" w:hAnsi="Arial" w:cs="Arial"/>
          <w:color w:val="FF0000"/>
          <w:sz w:val="22"/>
          <w:szCs w:val="22"/>
          <w:lang w:eastAsia="en-US"/>
        </w:rPr>
        <w:t> </w:t>
      </w:r>
      <w:r w:rsidRPr="008C200D">
        <w:rPr>
          <w:rFonts w:ascii="Arial" w:hAnsi="Arial" w:cs="Arial"/>
          <w:sz w:val="22"/>
          <w:szCs w:val="22"/>
          <w:lang w:eastAsia="en-US"/>
        </w:rPr>
        <w:t>: cf. article 11.1 du CCP</w:t>
      </w:r>
      <w:r>
        <w:rPr>
          <w:rFonts w:ascii="Arial" w:hAnsi="Arial" w:cs="Arial"/>
          <w:sz w:val="22"/>
          <w:szCs w:val="22"/>
          <w:lang w:eastAsia="en-US"/>
        </w:rPr>
        <w:t xml:space="preserve"> « </w:t>
      </w:r>
      <w:r w:rsidRPr="008C200D">
        <w:rPr>
          <w:rFonts w:ascii="Arial" w:hAnsi="Arial" w:cs="Arial"/>
          <w:i/>
          <w:sz w:val="22"/>
          <w:szCs w:val="22"/>
          <w:lang w:eastAsia="en-US"/>
        </w:rPr>
        <w:t>période de préparation</w:t>
      </w:r>
      <w:r>
        <w:rPr>
          <w:rFonts w:ascii="Arial" w:hAnsi="Arial" w:cs="Arial"/>
          <w:sz w:val="22"/>
          <w:szCs w:val="22"/>
          <w:lang w:eastAsia="en-US"/>
        </w:rPr>
        <w:t xml:space="preserve"> ». Il est précisé à cet article qu’il y aura une période préparatoire au chantier de </w:t>
      </w:r>
      <w:r w:rsidR="00F85164">
        <w:rPr>
          <w:rFonts w:ascii="Arial" w:hAnsi="Arial" w:cs="Arial"/>
          <w:sz w:val="22"/>
          <w:szCs w:val="22"/>
          <w:lang w:eastAsia="en-US"/>
        </w:rPr>
        <w:t xml:space="preserve">2 </w:t>
      </w:r>
      <w:r>
        <w:rPr>
          <w:rFonts w:ascii="Arial" w:hAnsi="Arial" w:cs="Arial"/>
          <w:sz w:val="22"/>
          <w:szCs w:val="22"/>
          <w:lang w:eastAsia="en-US"/>
        </w:rPr>
        <w:t xml:space="preserve">semaines maximum à compter de la notification pour que le maitre de l’ouvrage et le titulaire retenu puisse organiser le chantier. </w:t>
      </w:r>
      <w:r w:rsidRPr="008C200D">
        <w:rPr>
          <w:rFonts w:ascii="Arial" w:hAnsi="Arial" w:cs="Arial"/>
          <w:sz w:val="22"/>
          <w:szCs w:val="22"/>
          <w:u w:val="single"/>
          <w:lang w:eastAsia="en-US"/>
        </w:rPr>
        <w:t xml:space="preserve">Ces </w:t>
      </w:r>
      <w:r w:rsidR="00F85164">
        <w:rPr>
          <w:rFonts w:ascii="Arial" w:hAnsi="Arial" w:cs="Arial"/>
          <w:sz w:val="22"/>
          <w:szCs w:val="22"/>
          <w:u w:val="single"/>
          <w:lang w:eastAsia="en-US"/>
        </w:rPr>
        <w:t>2</w:t>
      </w:r>
      <w:r w:rsidRPr="008C200D">
        <w:rPr>
          <w:rFonts w:ascii="Arial" w:hAnsi="Arial" w:cs="Arial"/>
          <w:sz w:val="22"/>
          <w:szCs w:val="22"/>
          <w:u w:val="single"/>
          <w:lang w:eastAsia="en-US"/>
        </w:rPr>
        <w:t xml:space="preserve"> semaines sont inclues dans le délai global d’exécution de ce chantier.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2AE60D1D" w14:textId="6C3333A9" w:rsidR="008C200D" w:rsidRPr="008C200D" w:rsidRDefault="008C200D" w:rsidP="007130A6">
      <w:pPr>
        <w:rPr>
          <w:rFonts w:ascii="Arial" w:hAnsi="Arial" w:cs="Arial"/>
          <w:sz w:val="22"/>
          <w:szCs w:val="22"/>
          <w:lang w:eastAsia="en-US"/>
        </w:rPr>
      </w:pPr>
    </w:p>
    <w:p w14:paraId="11D2154D" w14:textId="77777777" w:rsidR="008C200D" w:rsidRDefault="008C200D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9B4A78" w:rsidRPr="002012F7" w14:paraId="5E1E945B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19A681FF" w14:textId="6B417453" w:rsidR="009B4A78" w:rsidRPr="002012F7" w:rsidRDefault="009B4A7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Sous-critères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23D5DA25" w14:textId="77777777" w:rsidR="009B4A78" w:rsidRPr="002012F7" w:rsidRDefault="009B4A7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9B4A78" w:rsidRPr="007130A6" w14:paraId="22AE381A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562E5BDF" w14:textId="1F4B25DC" w:rsidR="009B4A78" w:rsidRPr="00AF049A" w:rsidRDefault="009B4A78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szCs w:val="22"/>
                <w:u w:val="single"/>
              </w:rPr>
              <w:t xml:space="preserve">Caractéristiques des réparations de maçonnerie </w:t>
            </w:r>
            <w:r w:rsidR="00656D8F">
              <w:rPr>
                <w:rFonts w:ascii="Arial" w:hAnsi="Arial" w:cs="Arial"/>
                <w:b/>
                <w:szCs w:val="22"/>
                <w:u w:val="single"/>
              </w:rPr>
              <w:t>du petit muret</w:t>
            </w:r>
            <w:r>
              <w:rPr>
                <w:rFonts w:ascii="Arial" w:hAnsi="Arial" w:cs="Arial"/>
                <w:b/>
                <w:szCs w:val="22"/>
                <w:u w:val="single"/>
              </w:rPr>
              <w:t xml:space="preserve"> parking P1</w:t>
            </w:r>
          </w:p>
        </w:tc>
        <w:tc>
          <w:tcPr>
            <w:tcW w:w="880" w:type="pct"/>
            <w:vAlign w:val="center"/>
          </w:tcPr>
          <w:p w14:paraId="4B875AAB" w14:textId="7C422603" w:rsidR="009B4A78" w:rsidRPr="00316E4A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316E4A">
              <w:rPr>
                <w:rFonts w:ascii="Arial" w:hAnsi="Arial" w:cs="Arial"/>
                <w:b/>
                <w:szCs w:val="22"/>
              </w:rPr>
              <w:t>5 p</w:t>
            </w:r>
            <w:r w:rsidR="009B4A78" w:rsidRPr="00316E4A">
              <w:rPr>
                <w:rFonts w:ascii="Arial" w:hAnsi="Arial" w:cs="Arial"/>
                <w:b/>
                <w:szCs w:val="22"/>
              </w:rPr>
              <w:t>oints</w:t>
            </w:r>
          </w:p>
        </w:tc>
      </w:tr>
      <w:tr w:rsidR="009B4A78" w:rsidRPr="00695650" w14:paraId="74C26AA2" w14:textId="77777777" w:rsidTr="009B4A78">
        <w:trPr>
          <w:trHeight w:val="3402"/>
        </w:trPr>
        <w:tc>
          <w:tcPr>
            <w:tcW w:w="5000" w:type="pct"/>
            <w:gridSpan w:val="2"/>
          </w:tcPr>
          <w:p w14:paraId="5C39B730" w14:textId="2330BACE" w:rsidR="009B4A78" w:rsidRPr="00E9598E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9598E">
              <w:rPr>
                <w:rFonts w:ascii="Arial" w:hAnsi="Arial" w:cs="Arial"/>
              </w:rPr>
              <w:t>Expliquer succinctement comment vous allez reprendre les petites réparations de maçonnerie sur le muret</w:t>
            </w:r>
            <w:r w:rsidR="000711E4" w:rsidRPr="00E9598E">
              <w:rPr>
                <w:rFonts w:ascii="Arial" w:hAnsi="Arial" w:cs="Arial"/>
              </w:rPr>
              <w:t> : ex. utilisation de ciment, de chaux, etc…</w:t>
            </w:r>
            <w:r w:rsidRPr="00E9598E">
              <w:rPr>
                <w:rFonts w:ascii="Arial" w:hAnsi="Arial" w:cs="Arial"/>
              </w:rPr>
              <w:t xml:space="preserve"> </w:t>
            </w:r>
            <w:r w:rsidR="00656D8F" w:rsidRPr="00E9598E">
              <w:rPr>
                <w:rFonts w:ascii="Arial" w:hAnsi="Arial" w:cs="Arial"/>
              </w:rPr>
              <w:t>(</w:t>
            </w:r>
            <w:r w:rsidRPr="00E9598E">
              <w:rPr>
                <w:rFonts w:ascii="Arial" w:hAnsi="Arial" w:cs="Arial"/>
              </w:rPr>
              <w:t xml:space="preserve">cf. </w:t>
            </w:r>
            <w:r w:rsidR="00656D8F" w:rsidRPr="00E9598E">
              <w:rPr>
                <w:rFonts w:ascii="Arial" w:hAnsi="Arial" w:cs="Arial"/>
              </w:rPr>
              <w:t>photos</w:t>
            </w:r>
            <w:r w:rsidRPr="00E9598E">
              <w:rPr>
                <w:rFonts w:ascii="Arial" w:hAnsi="Arial" w:cs="Arial"/>
              </w:rPr>
              <w:t xml:space="preserve"> dans le CCP</w:t>
            </w:r>
            <w:r w:rsidR="00656D8F" w:rsidRPr="00E9598E">
              <w:rPr>
                <w:rFonts w:ascii="Arial" w:hAnsi="Arial" w:cs="Arial"/>
              </w:rPr>
              <w:t>)</w:t>
            </w:r>
            <w:r w:rsidRPr="00E9598E">
              <w:rPr>
                <w:rFonts w:ascii="Arial" w:hAnsi="Arial" w:cs="Arial"/>
              </w:rPr>
              <w:t>.</w:t>
            </w:r>
          </w:p>
          <w:p w14:paraId="21BC8F9F" w14:textId="77777777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F5C29DB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7C67D999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543B7D1" w14:textId="06AB499B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74338032" w14:textId="77777777" w:rsidR="00F85164" w:rsidRDefault="00F85164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  <w:bookmarkStart w:id="3" w:name="_GoBack"/>
            <w:bookmarkEnd w:id="3"/>
          </w:p>
          <w:p w14:paraId="4ECC6C25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2B7D22E9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2FFC4F38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742E3F78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4C63088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DCF07CE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E6B0EDF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F1C822E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2758D3BF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779802A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49BFF5B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7E91242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0902BE6" w14:textId="77777777" w:rsidR="00656D8F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10E182D" w14:textId="3468B90E" w:rsidR="00656D8F" w:rsidRPr="00695650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6C7028AE" w14:textId="5D093409" w:rsidR="005548C9" w:rsidRDefault="005548C9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691E87" w:rsidRPr="002012F7" w14:paraId="322CB4AB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736978AA" w14:textId="77777777" w:rsidR="00691E87" w:rsidRPr="002012F7" w:rsidRDefault="00691E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3047163B" w14:textId="77777777" w:rsidR="00691E87" w:rsidRPr="002012F7" w:rsidRDefault="00691E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691E87" w:rsidRPr="007130A6" w14:paraId="6623E6A4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781BD8C9" w14:textId="77777777" w:rsidR="00691E87" w:rsidRPr="00AF049A" w:rsidRDefault="00691E87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szCs w:val="22"/>
                <w:u w:val="single"/>
              </w:rPr>
              <w:t xml:space="preserve">Caractéristiques des fourreaux installés </w:t>
            </w:r>
          </w:p>
        </w:tc>
        <w:tc>
          <w:tcPr>
            <w:tcW w:w="880" w:type="pct"/>
            <w:vAlign w:val="center"/>
          </w:tcPr>
          <w:p w14:paraId="5F58A0F6" w14:textId="64BE9F1F" w:rsidR="00691E87" w:rsidRPr="00316E4A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316E4A">
              <w:rPr>
                <w:rFonts w:ascii="Arial" w:hAnsi="Arial" w:cs="Arial"/>
                <w:b/>
                <w:szCs w:val="22"/>
              </w:rPr>
              <w:t>5 p</w:t>
            </w:r>
            <w:r w:rsidR="00691E87" w:rsidRPr="00316E4A">
              <w:rPr>
                <w:rFonts w:ascii="Arial" w:hAnsi="Arial" w:cs="Arial"/>
                <w:b/>
                <w:szCs w:val="22"/>
              </w:rPr>
              <w:t>oints</w:t>
            </w:r>
          </w:p>
        </w:tc>
      </w:tr>
      <w:tr w:rsidR="00691E87" w:rsidRPr="00695650" w14:paraId="62EFC051" w14:textId="77777777" w:rsidTr="009B4A78">
        <w:trPr>
          <w:trHeight w:val="3402"/>
        </w:trPr>
        <w:tc>
          <w:tcPr>
            <w:tcW w:w="5000" w:type="pct"/>
            <w:gridSpan w:val="2"/>
          </w:tcPr>
          <w:p w14:paraId="0A54034A" w14:textId="77777777" w:rsidR="00691E87" w:rsidRPr="00695650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40EDBF6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2388">
              <w:rPr>
                <w:rFonts w:ascii="Arial" w:hAnsi="Arial" w:cs="Arial"/>
                <w:sz w:val="22"/>
                <w:szCs w:val="22"/>
              </w:rPr>
              <w:t xml:space="preserve">1) </w:t>
            </w: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caractéristiques des fourreaux destinés au courant fort</w:t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59196167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BAA1FB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diamètre :</w:t>
            </w:r>
          </w:p>
          <w:p w14:paraId="3BE4F3CC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matériau :</w:t>
            </w:r>
          </w:p>
          <w:p w14:paraId="5969BC3D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garantie : ………ans après la pose.</w:t>
            </w:r>
          </w:p>
          <w:p w14:paraId="486755EA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normes </w:t>
            </w:r>
            <w:r w:rsidRPr="00E9598E">
              <w:rPr>
                <w:rFonts w:ascii="Arial" w:hAnsi="Arial" w:cs="Arial"/>
                <w:sz w:val="16"/>
                <w:szCs w:val="16"/>
              </w:rPr>
              <w:t>(ex. conforme à la norme NF C15-100)</w:t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:</w:t>
            </w:r>
          </w:p>
          <w:p w14:paraId="3F57BF1C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- code couleur : </w:t>
            </w:r>
          </w:p>
          <w:p w14:paraId="244B6B7E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- protection contre l’incendie : </w:t>
            </w:r>
            <w:r w:rsidRPr="00E959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oui     </w:t>
            </w:r>
            <w:r w:rsidRPr="00E959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non   </w:t>
            </w:r>
          </w:p>
          <w:p w14:paraId="7C677DD6" w14:textId="7C815AA2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7F0319" w14:textId="77777777" w:rsidR="00656D8F" w:rsidRPr="00E9598E" w:rsidRDefault="00656D8F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537C5F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2) </w:t>
            </w:r>
            <w:r w:rsidRPr="00E9598E">
              <w:rPr>
                <w:rFonts w:ascii="Arial" w:hAnsi="Arial" w:cs="Arial"/>
                <w:sz w:val="22"/>
                <w:szCs w:val="22"/>
                <w:u w:val="single"/>
              </w:rPr>
              <w:t>caractéristiques des fourreaux destinés au courant faible</w:t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02D70548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F25A8D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diamètre :</w:t>
            </w:r>
          </w:p>
          <w:p w14:paraId="258879F7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matériau :</w:t>
            </w:r>
          </w:p>
          <w:p w14:paraId="7FBBBFAF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garantie : ………ans après la pose.</w:t>
            </w:r>
          </w:p>
          <w:p w14:paraId="60B59D4D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>- normes </w:t>
            </w:r>
            <w:r w:rsidRPr="00E9598E">
              <w:rPr>
                <w:rFonts w:ascii="Arial" w:hAnsi="Arial" w:cs="Arial"/>
                <w:sz w:val="16"/>
                <w:szCs w:val="16"/>
              </w:rPr>
              <w:t>(ex. conforme à la norme NF C15-100)</w:t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:</w:t>
            </w:r>
          </w:p>
          <w:p w14:paraId="32606F36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- code couleur : </w:t>
            </w:r>
          </w:p>
          <w:p w14:paraId="38973519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98E">
              <w:rPr>
                <w:rFonts w:ascii="Arial" w:hAnsi="Arial" w:cs="Arial"/>
                <w:sz w:val="22"/>
                <w:szCs w:val="22"/>
              </w:rPr>
              <w:t xml:space="preserve">- protection contre l’incendie : </w:t>
            </w:r>
            <w:r w:rsidRPr="00E959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oui     </w:t>
            </w:r>
            <w:r w:rsidRPr="00E9598E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E9598E">
              <w:rPr>
                <w:rFonts w:ascii="Arial" w:hAnsi="Arial" w:cs="Arial"/>
                <w:sz w:val="22"/>
                <w:szCs w:val="22"/>
              </w:rPr>
              <w:t xml:space="preserve"> non   </w:t>
            </w:r>
          </w:p>
          <w:p w14:paraId="1BDCC8B1" w14:textId="77777777" w:rsidR="00691E87" w:rsidRPr="00E9598E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0BE228" w14:textId="77777777" w:rsidR="00691E87" w:rsidRPr="00695650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7D6F1E17" w14:textId="0F5ED58B" w:rsidR="00656D8F" w:rsidRDefault="00656D8F" w:rsidP="007130A6">
      <w:pPr>
        <w:rPr>
          <w:lang w:eastAsia="en-US"/>
        </w:rPr>
      </w:pPr>
    </w:p>
    <w:p w14:paraId="4432EB12" w14:textId="0E710FB3" w:rsidR="008C200D" w:rsidRDefault="008C200D" w:rsidP="007130A6">
      <w:pPr>
        <w:rPr>
          <w:lang w:eastAsia="en-US"/>
        </w:rPr>
      </w:pPr>
    </w:p>
    <w:p w14:paraId="22740FC2" w14:textId="29ABCC69" w:rsidR="008C200D" w:rsidRDefault="008C200D" w:rsidP="007130A6">
      <w:pPr>
        <w:rPr>
          <w:lang w:eastAsia="en-US"/>
        </w:rPr>
      </w:pPr>
    </w:p>
    <w:p w14:paraId="3ECDA44F" w14:textId="22E95053" w:rsidR="008C200D" w:rsidRDefault="008C200D" w:rsidP="007130A6">
      <w:pPr>
        <w:rPr>
          <w:lang w:eastAsia="en-US"/>
        </w:rPr>
      </w:pPr>
    </w:p>
    <w:p w14:paraId="6BBB3520" w14:textId="489C44EF" w:rsidR="008C200D" w:rsidRDefault="008C200D" w:rsidP="007130A6">
      <w:pPr>
        <w:rPr>
          <w:lang w:eastAsia="en-US"/>
        </w:rPr>
      </w:pPr>
    </w:p>
    <w:p w14:paraId="2E0D54A0" w14:textId="1DB459DB" w:rsidR="008C200D" w:rsidRDefault="008C200D" w:rsidP="007130A6">
      <w:pPr>
        <w:rPr>
          <w:lang w:eastAsia="en-US"/>
        </w:rPr>
      </w:pPr>
    </w:p>
    <w:p w14:paraId="2AE7DD08" w14:textId="127C0669" w:rsidR="008C200D" w:rsidRDefault="008C200D" w:rsidP="007130A6">
      <w:pPr>
        <w:rPr>
          <w:lang w:eastAsia="en-US"/>
        </w:rPr>
      </w:pPr>
    </w:p>
    <w:p w14:paraId="3B0EB047" w14:textId="313EEA1B" w:rsidR="008C200D" w:rsidRDefault="008C200D" w:rsidP="007130A6">
      <w:pPr>
        <w:rPr>
          <w:lang w:eastAsia="en-US"/>
        </w:rPr>
      </w:pPr>
    </w:p>
    <w:p w14:paraId="55A7DC2F" w14:textId="5FDCF317" w:rsidR="008C200D" w:rsidRDefault="008C200D" w:rsidP="007130A6">
      <w:pPr>
        <w:rPr>
          <w:lang w:eastAsia="en-US"/>
        </w:rPr>
      </w:pPr>
    </w:p>
    <w:p w14:paraId="3A669046" w14:textId="6D682AC7" w:rsidR="008C200D" w:rsidRDefault="008C200D" w:rsidP="007130A6">
      <w:pPr>
        <w:rPr>
          <w:lang w:eastAsia="en-US"/>
        </w:rPr>
      </w:pPr>
    </w:p>
    <w:p w14:paraId="503E1339" w14:textId="3567F45E" w:rsidR="008C200D" w:rsidRDefault="008C200D" w:rsidP="007130A6">
      <w:pPr>
        <w:rPr>
          <w:lang w:eastAsia="en-US"/>
        </w:rPr>
      </w:pPr>
    </w:p>
    <w:p w14:paraId="70168347" w14:textId="6D728657" w:rsidR="008C200D" w:rsidRDefault="008C200D" w:rsidP="007130A6">
      <w:pPr>
        <w:rPr>
          <w:lang w:eastAsia="en-US"/>
        </w:rPr>
      </w:pPr>
    </w:p>
    <w:p w14:paraId="5D98B4A9" w14:textId="41960C9B" w:rsidR="008C200D" w:rsidRDefault="008C200D" w:rsidP="007130A6">
      <w:pPr>
        <w:rPr>
          <w:lang w:eastAsia="en-US"/>
        </w:rPr>
      </w:pPr>
    </w:p>
    <w:p w14:paraId="346E6835" w14:textId="5F62ED03" w:rsidR="008C200D" w:rsidRDefault="008C200D" w:rsidP="007130A6">
      <w:pPr>
        <w:rPr>
          <w:lang w:eastAsia="en-US"/>
        </w:rPr>
      </w:pPr>
    </w:p>
    <w:p w14:paraId="712B68A0" w14:textId="3F8137E0" w:rsidR="008C200D" w:rsidRDefault="008C200D" w:rsidP="007130A6">
      <w:pPr>
        <w:rPr>
          <w:lang w:eastAsia="en-US"/>
        </w:rPr>
      </w:pPr>
    </w:p>
    <w:p w14:paraId="5B495AC0" w14:textId="723114EA" w:rsidR="008C200D" w:rsidRDefault="008C200D" w:rsidP="007130A6">
      <w:pPr>
        <w:rPr>
          <w:lang w:eastAsia="en-US"/>
        </w:rPr>
      </w:pPr>
    </w:p>
    <w:p w14:paraId="5FFC3823" w14:textId="26380B5B" w:rsidR="008C200D" w:rsidRDefault="008C200D" w:rsidP="007130A6">
      <w:pPr>
        <w:rPr>
          <w:lang w:eastAsia="en-US"/>
        </w:rPr>
      </w:pPr>
    </w:p>
    <w:p w14:paraId="4F186665" w14:textId="38B06419" w:rsidR="008C200D" w:rsidRDefault="008C200D" w:rsidP="007130A6">
      <w:pPr>
        <w:rPr>
          <w:lang w:eastAsia="en-US"/>
        </w:rPr>
      </w:pPr>
    </w:p>
    <w:p w14:paraId="61FCEC2C" w14:textId="2FAAFEDE" w:rsidR="008C200D" w:rsidRDefault="008C200D" w:rsidP="007130A6">
      <w:pPr>
        <w:rPr>
          <w:lang w:eastAsia="en-US"/>
        </w:rPr>
      </w:pPr>
    </w:p>
    <w:p w14:paraId="4E004757" w14:textId="31955F34" w:rsidR="008C200D" w:rsidRDefault="008C200D" w:rsidP="007130A6">
      <w:pPr>
        <w:rPr>
          <w:lang w:eastAsia="en-US"/>
        </w:rPr>
      </w:pPr>
    </w:p>
    <w:p w14:paraId="4A7210CD" w14:textId="631ED5F5" w:rsidR="008C200D" w:rsidRDefault="008C200D" w:rsidP="007130A6">
      <w:pPr>
        <w:rPr>
          <w:lang w:eastAsia="en-US"/>
        </w:rPr>
      </w:pPr>
    </w:p>
    <w:p w14:paraId="3102F73D" w14:textId="4E8D8314" w:rsidR="008C200D" w:rsidRDefault="008C200D" w:rsidP="007130A6">
      <w:pPr>
        <w:rPr>
          <w:lang w:eastAsia="en-US"/>
        </w:rPr>
      </w:pPr>
    </w:p>
    <w:p w14:paraId="25EA72F4" w14:textId="574A0B18" w:rsidR="008C200D" w:rsidRDefault="008C200D" w:rsidP="007130A6">
      <w:pPr>
        <w:rPr>
          <w:lang w:eastAsia="en-US"/>
        </w:rPr>
      </w:pPr>
    </w:p>
    <w:p w14:paraId="4E987B5F" w14:textId="2D075A73" w:rsidR="008C200D" w:rsidRDefault="008C200D" w:rsidP="007130A6">
      <w:pPr>
        <w:rPr>
          <w:lang w:eastAsia="en-US"/>
        </w:rPr>
      </w:pPr>
    </w:p>
    <w:p w14:paraId="0E25CBE4" w14:textId="336472F8" w:rsidR="008C200D" w:rsidRDefault="008C200D" w:rsidP="007130A6">
      <w:pPr>
        <w:rPr>
          <w:lang w:eastAsia="en-US"/>
        </w:rPr>
      </w:pPr>
    </w:p>
    <w:p w14:paraId="2F9B5A3A" w14:textId="3C9C1267" w:rsidR="008C200D" w:rsidRDefault="008C200D" w:rsidP="007130A6">
      <w:pPr>
        <w:rPr>
          <w:lang w:eastAsia="en-US"/>
        </w:rPr>
      </w:pPr>
    </w:p>
    <w:p w14:paraId="4A7AE012" w14:textId="207FFBC6" w:rsidR="008C200D" w:rsidRDefault="008C200D" w:rsidP="007130A6">
      <w:pPr>
        <w:rPr>
          <w:lang w:eastAsia="en-US"/>
        </w:rPr>
      </w:pPr>
    </w:p>
    <w:p w14:paraId="68EAAF12" w14:textId="6A4F59CE" w:rsidR="008C200D" w:rsidRDefault="008C200D" w:rsidP="007130A6">
      <w:pPr>
        <w:rPr>
          <w:lang w:eastAsia="en-US"/>
        </w:rPr>
      </w:pPr>
    </w:p>
    <w:p w14:paraId="0135291A" w14:textId="77777777" w:rsidR="008C200D" w:rsidRDefault="008C200D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F84287" w:rsidRPr="002012F7" w14:paraId="47397F2F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11AA71C6" w14:textId="77777777" w:rsidR="00F84287" w:rsidRPr="002012F7" w:rsidRDefault="00F842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52DB6EE1" w14:textId="77777777" w:rsidR="00F84287" w:rsidRPr="002012F7" w:rsidRDefault="00F842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F84287" w:rsidRPr="007130A6" w14:paraId="69D16AC7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03D118ED" w14:textId="44608BB6" w:rsidR="00F84287" w:rsidRPr="00AF049A" w:rsidRDefault="00F84287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szCs w:val="22"/>
                <w:u w:val="single"/>
              </w:rPr>
              <w:t>Mur de soutènement à installer parking P3</w:t>
            </w:r>
            <w:r w:rsidR="009D32D8" w:rsidRPr="009D32D8">
              <w:rPr>
                <w:rFonts w:ascii="Arial" w:hAnsi="Arial" w:cs="Arial"/>
                <w:b/>
                <w:szCs w:val="22"/>
              </w:rPr>
              <w:t> : modalités d’installation</w:t>
            </w:r>
          </w:p>
        </w:tc>
        <w:tc>
          <w:tcPr>
            <w:tcW w:w="880" w:type="pct"/>
            <w:vAlign w:val="center"/>
          </w:tcPr>
          <w:p w14:paraId="07B5F054" w14:textId="0A328D51" w:rsidR="00F84287" w:rsidRPr="00316E4A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316E4A">
              <w:rPr>
                <w:rFonts w:ascii="Arial" w:hAnsi="Arial" w:cs="Arial"/>
                <w:b/>
                <w:szCs w:val="22"/>
              </w:rPr>
              <w:t>10 p</w:t>
            </w:r>
            <w:r w:rsidR="00F84287" w:rsidRPr="00316E4A">
              <w:rPr>
                <w:rFonts w:ascii="Arial" w:hAnsi="Arial" w:cs="Arial"/>
                <w:b/>
                <w:szCs w:val="22"/>
              </w:rPr>
              <w:t>oints</w:t>
            </w:r>
          </w:p>
        </w:tc>
      </w:tr>
      <w:tr w:rsidR="00F84287" w:rsidRPr="00695650" w14:paraId="0572D9C6" w14:textId="77777777" w:rsidTr="009B4A78">
        <w:trPr>
          <w:trHeight w:val="3402"/>
        </w:trPr>
        <w:tc>
          <w:tcPr>
            <w:tcW w:w="5000" w:type="pct"/>
            <w:gridSpan w:val="2"/>
          </w:tcPr>
          <w:p w14:paraId="65697466" w14:textId="0746EDD6" w:rsidR="00F84287" w:rsidRPr="00FA3136" w:rsidRDefault="00F842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>- liste</w:t>
            </w:r>
            <w:r w:rsidR="009D32D8" w:rsidRPr="00FA3136">
              <w:rPr>
                <w:rFonts w:ascii="Arial" w:hAnsi="Arial" w:cs="Arial"/>
                <w:sz w:val="22"/>
                <w:szCs w:val="22"/>
              </w:rPr>
              <w:t>r le</w:t>
            </w:r>
            <w:r w:rsidRPr="00FA3136">
              <w:rPr>
                <w:rFonts w:ascii="Arial" w:hAnsi="Arial" w:cs="Arial"/>
                <w:sz w:val="22"/>
                <w:szCs w:val="22"/>
              </w:rPr>
              <w:t>s engins de terrassement utilisés :</w:t>
            </w:r>
          </w:p>
          <w:p w14:paraId="08A094F1" w14:textId="2D0B23CF" w:rsidR="00F84287" w:rsidRPr="00FA3136" w:rsidRDefault="00F842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991EB" w14:textId="133B7C72" w:rsidR="003B3A90" w:rsidRPr="00FA3136" w:rsidRDefault="003B3A90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21EFA3" w14:textId="1F06F0F0" w:rsidR="003B3A90" w:rsidRPr="00FA3136" w:rsidRDefault="003B3A90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55D81D" w14:textId="75EC4474" w:rsidR="003B3A90" w:rsidRPr="00FA3136" w:rsidRDefault="003B3A90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0B1A65" w14:textId="2FF7C21E" w:rsidR="003B3A90" w:rsidRPr="00FA3136" w:rsidRDefault="003B3A90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DEC387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393B95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2E5E58" w14:textId="4D59459F" w:rsidR="003B3A90" w:rsidRPr="00FA3136" w:rsidRDefault="003B3A90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D0CD5C" w14:textId="0D197C18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5BA5B0B" w14:textId="7A2EF8D6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 xml:space="preserve">- décrire la méthode utilisée pour déterminer la nature du sol : </w:t>
            </w:r>
          </w:p>
          <w:p w14:paraId="69BDDAD9" w14:textId="281FC84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5318BE" w14:textId="2B860E8C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EE550C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E34002" w14:textId="74E07522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FA955B" w14:textId="35565523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5C7594" w14:textId="1E31D6D3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9AB5E1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C2CA23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722035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5D1927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D2AE89" w14:textId="398CD57C" w:rsidR="00F84287" w:rsidRPr="00FA3136" w:rsidRDefault="00F842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560864" w:rsidRPr="00FA3136">
              <w:rPr>
                <w:rFonts w:ascii="Arial" w:hAnsi="Arial" w:cs="Arial"/>
                <w:sz w:val="22"/>
                <w:szCs w:val="22"/>
              </w:rPr>
              <w:t>références de 3 chantiers en lien avec les exigences du CCP pour le parking 3 (</w:t>
            </w:r>
            <w:proofErr w:type="spellStart"/>
            <w:r w:rsidR="00560864" w:rsidRPr="00FA3136">
              <w:rPr>
                <w:rFonts w:ascii="Arial" w:hAnsi="Arial" w:cs="Arial"/>
                <w:sz w:val="22"/>
                <w:szCs w:val="22"/>
              </w:rPr>
              <w:t>constrution</w:t>
            </w:r>
            <w:proofErr w:type="spellEnd"/>
            <w:r w:rsidR="00560864" w:rsidRPr="00FA3136">
              <w:rPr>
                <w:rFonts w:ascii="Arial" w:hAnsi="Arial" w:cs="Arial"/>
                <w:sz w:val="22"/>
                <w:szCs w:val="22"/>
              </w:rPr>
              <w:t xml:space="preserve"> d’un mur de soutènement) : </w:t>
            </w:r>
            <w:r w:rsidRPr="00FA313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AE6D7E7" w14:textId="151D2BD9" w:rsidR="00560864" w:rsidRPr="00FA3136" w:rsidRDefault="00560864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945"/>
              <w:gridCol w:w="2945"/>
              <w:gridCol w:w="2946"/>
            </w:tblGrid>
            <w:tr w:rsidR="00FA3136" w:rsidRPr="00FA3136" w14:paraId="0DFF6D9B" w14:textId="77777777" w:rsidTr="00560864">
              <w:tc>
                <w:tcPr>
                  <w:tcW w:w="2945" w:type="dxa"/>
                </w:tcPr>
                <w:p w14:paraId="30162FDE" w14:textId="63EAC5FD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3136">
                    <w:rPr>
                      <w:rFonts w:ascii="Arial" w:hAnsi="Arial" w:cs="Arial"/>
                      <w:sz w:val="22"/>
                      <w:szCs w:val="22"/>
                    </w:rPr>
                    <w:t xml:space="preserve">Intitulé de l’opération </w:t>
                  </w:r>
                </w:p>
              </w:tc>
              <w:tc>
                <w:tcPr>
                  <w:tcW w:w="2945" w:type="dxa"/>
                </w:tcPr>
                <w:p w14:paraId="5E371B28" w14:textId="6896508F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3136">
                    <w:rPr>
                      <w:rFonts w:ascii="Arial" w:hAnsi="Arial" w:cs="Arial"/>
                      <w:sz w:val="22"/>
                      <w:szCs w:val="22"/>
                    </w:rPr>
                    <w:t>Nom et coordonnées du maître de l’ouvrage (tél.)</w:t>
                  </w:r>
                </w:p>
              </w:tc>
              <w:tc>
                <w:tcPr>
                  <w:tcW w:w="2946" w:type="dxa"/>
                </w:tcPr>
                <w:p w14:paraId="0319C0A0" w14:textId="253F4D0C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A3136">
                    <w:rPr>
                      <w:rFonts w:ascii="Arial" w:hAnsi="Arial" w:cs="Arial"/>
                      <w:sz w:val="22"/>
                      <w:szCs w:val="22"/>
                    </w:rPr>
                    <w:t>Détails du chantier en lien avec le P3</w:t>
                  </w:r>
                </w:p>
              </w:tc>
            </w:tr>
            <w:tr w:rsidR="00FA3136" w:rsidRPr="00FA3136" w14:paraId="01A6BBDD" w14:textId="77777777" w:rsidTr="00560864">
              <w:tc>
                <w:tcPr>
                  <w:tcW w:w="2945" w:type="dxa"/>
                </w:tcPr>
                <w:p w14:paraId="6E7898B2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2E57566" w14:textId="52E5B70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1AB595D" w14:textId="6D6B2B7C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37020C5" w14:textId="5310A56B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0A6CED7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1C7E9F" w14:textId="36FEAAA6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45" w:type="dxa"/>
                </w:tcPr>
                <w:p w14:paraId="2F3263CB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46" w:type="dxa"/>
                </w:tcPr>
                <w:p w14:paraId="3B2B27E8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A3136" w:rsidRPr="00FA3136" w14:paraId="1C4FBDC8" w14:textId="77777777" w:rsidTr="00560864">
              <w:tc>
                <w:tcPr>
                  <w:tcW w:w="2945" w:type="dxa"/>
                </w:tcPr>
                <w:p w14:paraId="755BBDBA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5ECCFE2" w14:textId="72799275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CF48059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875D382" w14:textId="69D2CD11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711F56B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481B2D2" w14:textId="058F4F96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45" w:type="dxa"/>
                </w:tcPr>
                <w:p w14:paraId="2EB62292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946" w:type="dxa"/>
                </w:tcPr>
                <w:p w14:paraId="1C58F8DB" w14:textId="77777777" w:rsidR="00560864" w:rsidRPr="00FA3136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560864" w14:paraId="13B1C660" w14:textId="77777777" w:rsidTr="00560864">
              <w:tc>
                <w:tcPr>
                  <w:tcW w:w="2945" w:type="dxa"/>
                </w:tcPr>
                <w:p w14:paraId="1E1C092F" w14:textId="77777777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  <w:p w14:paraId="035D10A6" w14:textId="667813E9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  <w:p w14:paraId="27A0C9C2" w14:textId="77777777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  <w:p w14:paraId="0DF3A9AC" w14:textId="2E09DC7C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  <w:p w14:paraId="4B5C41B6" w14:textId="77777777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  <w:p w14:paraId="3A305B6D" w14:textId="68DD0D88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</w:tc>
              <w:tc>
                <w:tcPr>
                  <w:tcW w:w="2945" w:type="dxa"/>
                </w:tcPr>
                <w:p w14:paraId="6C304028" w14:textId="77777777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</w:tc>
              <w:tc>
                <w:tcPr>
                  <w:tcW w:w="2946" w:type="dxa"/>
                </w:tcPr>
                <w:p w14:paraId="121A3D63" w14:textId="77777777" w:rsidR="00560864" w:rsidRDefault="00560864" w:rsidP="009B4A7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color w:val="00B050"/>
                      <w:sz w:val="22"/>
                      <w:szCs w:val="22"/>
                    </w:rPr>
                  </w:pPr>
                </w:p>
              </w:tc>
            </w:tr>
          </w:tbl>
          <w:p w14:paraId="14F49132" w14:textId="77777777" w:rsidR="00F84287" w:rsidRPr="00695650" w:rsidRDefault="00F842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1C45B4B7" w14:textId="4A3E2553" w:rsidR="003B3A90" w:rsidRDefault="003B3A90" w:rsidP="007130A6">
      <w:pPr>
        <w:rPr>
          <w:lang w:eastAsia="en-US"/>
        </w:rPr>
      </w:pPr>
    </w:p>
    <w:p w14:paraId="4D2AAD0E" w14:textId="72C53162" w:rsidR="00560864" w:rsidRDefault="00560864" w:rsidP="007130A6">
      <w:pPr>
        <w:rPr>
          <w:lang w:eastAsia="en-US"/>
        </w:rPr>
      </w:pPr>
    </w:p>
    <w:p w14:paraId="12046C3F" w14:textId="21792B7D" w:rsidR="00560864" w:rsidRDefault="00560864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691E87" w:rsidRPr="002012F7" w14:paraId="2FFCD258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4B186D87" w14:textId="77777777" w:rsidR="00691E87" w:rsidRPr="002012F7" w:rsidRDefault="00691E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032EA857" w14:textId="77777777" w:rsidR="00691E87" w:rsidRPr="002012F7" w:rsidRDefault="00691E87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691E87" w:rsidRPr="007130A6" w14:paraId="779A6932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111E516A" w14:textId="64B9B80D" w:rsidR="00691E87" w:rsidRPr="00AF049A" w:rsidRDefault="00691E87" w:rsidP="00691E8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szCs w:val="22"/>
                <w:u w:val="single"/>
              </w:rPr>
              <w:t xml:space="preserve">Caractéristiques des dalles nid d’abeilles à installer parking P3 </w:t>
            </w:r>
          </w:p>
        </w:tc>
        <w:tc>
          <w:tcPr>
            <w:tcW w:w="880" w:type="pct"/>
            <w:vAlign w:val="center"/>
          </w:tcPr>
          <w:p w14:paraId="53261903" w14:textId="61A48721" w:rsidR="00691E87" w:rsidRPr="007130A6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 p</w:t>
            </w:r>
            <w:r w:rsidR="00691E87" w:rsidRPr="007130A6">
              <w:rPr>
                <w:rFonts w:ascii="Arial" w:hAnsi="Arial" w:cs="Arial"/>
                <w:szCs w:val="22"/>
              </w:rPr>
              <w:t>oints</w:t>
            </w:r>
          </w:p>
        </w:tc>
      </w:tr>
      <w:tr w:rsidR="00691E87" w:rsidRPr="00695650" w14:paraId="5C913C2D" w14:textId="77777777" w:rsidTr="009B4A78">
        <w:trPr>
          <w:trHeight w:val="3402"/>
        </w:trPr>
        <w:tc>
          <w:tcPr>
            <w:tcW w:w="5000" w:type="pct"/>
            <w:gridSpan w:val="2"/>
          </w:tcPr>
          <w:p w14:paraId="37984636" w14:textId="3CCD1149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2388">
              <w:rPr>
                <w:rFonts w:ascii="Arial" w:hAnsi="Arial" w:cs="Arial"/>
                <w:sz w:val="22"/>
                <w:szCs w:val="22"/>
              </w:rPr>
              <w:t xml:space="preserve">Caractéristiques des </w:t>
            </w:r>
            <w:r w:rsidR="00862388" w:rsidRPr="00862388">
              <w:rPr>
                <w:rFonts w:ascii="Arial" w:hAnsi="Arial" w:cs="Arial"/>
                <w:sz w:val="22"/>
                <w:szCs w:val="22"/>
              </w:rPr>
              <w:t>dalles alvéolées en béton perméables, drainantes et portantes </w:t>
            </w:r>
            <w:r w:rsidRPr="00862388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7CA58DC" w14:textId="77777777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BFE88E" w14:textId="6E4340B3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2388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AB37BA" w:rsidRPr="00862388">
              <w:rPr>
                <w:rFonts w:ascii="Arial" w:hAnsi="Arial" w:cs="Arial"/>
                <w:sz w:val="22"/>
                <w:szCs w:val="22"/>
              </w:rPr>
              <w:t xml:space="preserve">résistance des dalles par rapport aux manœuvres des véhicules </w:t>
            </w:r>
            <w:r w:rsidRPr="0086238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70BADF7" w14:textId="34D0554A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497A5C" w14:textId="430C6D73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2388">
              <w:rPr>
                <w:rFonts w:ascii="Arial" w:hAnsi="Arial" w:cs="Arial"/>
                <w:sz w:val="22"/>
                <w:szCs w:val="22"/>
              </w:rPr>
              <w:t xml:space="preserve">- résistance aux UV : </w:t>
            </w:r>
            <w:r w:rsidRPr="0086238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862388">
              <w:rPr>
                <w:rFonts w:ascii="Arial" w:hAnsi="Arial" w:cs="Arial"/>
                <w:sz w:val="22"/>
                <w:szCs w:val="22"/>
              </w:rPr>
              <w:t xml:space="preserve"> oui     </w:t>
            </w:r>
            <w:r w:rsidRPr="0086238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862388">
              <w:rPr>
                <w:rFonts w:ascii="Arial" w:hAnsi="Arial" w:cs="Arial"/>
                <w:sz w:val="22"/>
                <w:szCs w:val="22"/>
              </w:rPr>
              <w:t xml:space="preserve"> non   </w:t>
            </w:r>
          </w:p>
          <w:p w14:paraId="04B0E16F" w14:textId="0978CA23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EF4ABF" w14:textId="775B5FF8" w:rsidR="00691E87" w:rsidRPr="00862388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2388">
              <w:rPr>
                <w:rFonts w:ascii="Arial" w:hAnsi="Arial" w:cs="Arial"/>
                <w:sz w:val="22"/>
                <w:szCs w:val="22"/>
              </w:rPr>
              <w:t xml:space="preserve">- résistance au gel : </w:t>
            </w:r>
            <w:r w:rsidRPr="0086238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862388">
              <w:rPr>
                <w:rFonts w:ascii="Arial" w:hAnsi="Arial" w:cs="Arial"/>
                <w:sz w:val="22"/>
                <w:szCs w:val="22"/>
              </w:rPr>
              <w:t xml:space="preserve"> oui     </w:t>
            </w:r>
            <w:r w:rsidRPr="00862388"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862388">
              <w:rPr>
                <w:rFonts w:ascii="Arial" w:hAnsi="Arial" w:cs="Arial"/>
                <w:sz w:val="22"/>
                <w:szCs w:val="22"/>
              </w:rPr>
              <w:t xml:space="preserve"> non   </w:t>
            </w:r>
          </w:p>
          <w:p w14:paraId="79FE81B6" w14:textId="77777777" w:rsidR="00691E87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3C30B32" w14:textId="77777777" w:rsidR="00691E87" w:rsidRPr="00695650" w:rsidRDefault="00691E87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40BE434C" w14:textId="7A524307" w:rsidR="00691E87" w:rsidRDefault="00691E87" w:rsidP="007130A6">
      <w:pPr>
        <w:rPr>
          <w:lang w:eastAsia="en-US"/>
        </w:rPr>
      </w:pPr>
    </w:p>
    <w:p w14:paraId="23328C54" w14:textId="2FC7A498" w:rsidR="009D32D8" w:rsidRDefault="009D32D8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9D32D8" w:rsidRPr="002012F7" w14:paraId="15C60084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68F22DC7" w14:textId="77777777" w:rsidR="009D32D8" w:rsidRPr="002012F7" w:rsidRDefault="009D32D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Sous-critères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2DD3147E" w14:textId="77777777" w:rsidR="009D32D8" w:rsidRPr="002012F7" w:rsidRDefault="009D32D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9D32D8" w:rsidRPr="007130A6" w14:paraId="24B8A41A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125D7931" w14:textId="77777777" w:rsidR="009B4A78" w:rsidRPr="009B4A78" w:rsidRDefault="009B4A78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B4A78">
              <w:rPr>
                <w:rFonts w:ascii="Arial" w:hAnsi="Arial" w:cs="Arial"/>
                <w:b/>
                <w:sz w:val="22"/>
                <w:szCs w:val="22"/>
                <w:u w:val="single"/>
              </w:rPr>
              <w:t>Moyens humains et techniques dédiés au marché</w:t>
            </w:r>
            <w:r w:rsidRPr="009B4A78">
              <w:rPr>
                <w:rFonts w:ascii="Arial" w:hAnsi="Arial" w:cs="Arial"/>
                <w:sz w:val="22"/>
                <w:szCs w:val="22"/>
              </w:rPr>
              <w:t> : Le candidat exposera ici, les ressources et l’organisation qu’il compte mettre en place pour optimiser l’exécution du marché.</w:t>
            </w:r>
          </w:p>
          <w:p w14:paraId="680E7A27" w14:textId="26FEFE2E" w:rsidR="009D32D8" w:rsidRPr="00AF049A" w:rsidRDefault="009B4A78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 w:rsidRPr="009B4A78">
              <w:rPr>
                <w:rFonts w:ascii="Arial" w:hAnsi="Arial" w:cs="Arial"/>
                <w:b/>
                <w:i/>
                <w:color w:val="FF0000"/>
                <w:sz w:val="22"/>
                <w:szCs w:val="22"/>
                <w:u w:val="single"/>
              </w:rPr>
              <w:t>ATTENTION</w:t>
            </w:r>
            <w:r w:rsidRPr="009B4A78">
              <w:rPr>
                <w:rFonts w:ascii="Arial" w:hAnsi="Arial" w:cs="Arial"/>
                <w:i/>
                <w:color w:val="FF0000"/>
                <w:sz w:val="22"/>
                <w:szCs w:val="22"/>
              </w:rPr>
              <w:t> </w:t>
            </w:r>
            <w:r w:rsidRPr="009B4A78">
              <w:rPr>
                <w:rFonts w:ascii="Arial" w:hAnsi="Arial" w:cs="Arial"/>
                <w:i/>
                <w:sz w:val="22"/>
                <w:szCs w:val="22"/>
              </w:rPr>
              <w:t xml:space="preserve">: il s’agit pour le candidat, d’exposer les moyens </w:t>
            </w:r>
            <w:r w:rsidRPr="009B4A78">
              <w:rPr>
                <w:rFonts w:ascii="Arial" w:hAnsi="Arial" w:cs="Arial"/>
                <w:b/>
                <w:i/>
                <w:sz w:val="22"/>
                <w:szCs w:val="22"/>
              </w:rPr>
              <w:t>AFFECTES AU MARCHE</w:t>
            </w:r>
            <w:r w:rsidRPr="009B4A78">
              <w:rPr>
                <w:rFonts w:ascii="Arial" w:hAnsi="Arial" w:cs="Arial"/>
                <w:i/>
                <w:sz w:val="22"/>
                <w:szCs w:val="22"/>
              </w:rPr>
              <w:t>, et non ces moyens généraux.</w:t>
            </w:r>
          </w:p>
        </w:tc>
        <w:tc>
          <w:tcPr>
            <w:tcW w:w="880" w:type="pct"/>
            <w:vAlign w:val="center"/>
          </w:tcPr>
          <w:p w14:paraId="0E711ED6" w14:textId="289B89C8" w:rsidR="009D32D8" w:rsidRPr="007130A6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10 p</w:t>
            </w:r>
            <w:r w:rsidR="009D32D8" w:rsidRPr="007130A6">
              <w:rPr>
                <w:rFonts w:ascii="Arial" w:hAnsi="Arial" w:cs="Arial"/>
                <w:szCs w:val="22"/>
              </w:rPr>
              <w:t>oints</w:t>
            </w:r>
          </w:p>
        </w:tc>
      </w:tr>
      <w:tr w:rsidR="009D32D8" w:rsidRPr="00695650" w14:paraId="4BB1C8DF" w14:textId="77777777" w:rsidTr="009B4A78">
        <w:trPr>
          <w:trHeight w:val="3402"/>
        </w:trPr>
        <w:tc>
          <w:tcPr>
            <w:tcW w:w="5000" w:type="pct"/>
            <w:gridSpan w:val="2"/>
          </w:tcPr>
          <w:p w14:paraId="056517F0" w14:textId="77777777" w:rsidR="009D32D8" w:rsidRDefault="009D32D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3A37A48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7E4A2CA" w14:textId="608B492C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A831372" w14:textId="43E34A5A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1A82DC0" w14:textId="79E4E29C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CD682AA" w14:textId="59E40CD3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CCCEAD3" w14:textId="05960694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78700DA" w14:textId="05FC92DC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59AC7FB" w14:textId="760414FC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5A5F7F1" w14:textId="282F3A75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6E25B18" w14:textId="0E392158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0C0DEDF" w14:textId="7CC7DAF5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A27D85A" w14:textId="134EFF86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8AD6A8E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34EE1B1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604EA9B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6241BCE2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CDBD7AB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20E0AC2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B5DB880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3FB11AE" w14:textId="77777777" w:rsidR="009B4A78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6B93EFA" w14:textId="0B6BDC9C" w:rsidR="009B4A78" w:rsidRPr="00695650" w:rsidRDefault="009B4A7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190222C7" w14:textId="4F582D50" w:rsidR="009D32D8" w:rsidRDefault="009D32D8" w:rsidP="007130A6">
      <w:pPr>
        <w:rPr>
          <w:lang w:eastAsia="en-US"/>
        </w:rPr>
      </w:pPr>
    </w:p>
    <w:p w14:paraId="04CF22A5" w14:textId="6424F147" w:rsidR="009D32D8" w:rsidRDefault="009D32D8" w:rsidP="007130A6">
      <w:pPr>
        <w:rPr>
          <w:lang w:eastAsia="en-US"/>
        </w:rPr>
      </w:pPr>
    </w:p>
    <w:p w14:paraId="166D6F4E" w14:textId="5998938F" w:rsidR="00691E87" w:rsidRDefault="00691E87" w:rsidP="007130A6">
      <w:pPr>
        <w:rPr>
          <w:lang w:eastAsia="en-US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67"/>
        <w:gridCol w:w="1595"/>
      </w:tblGrid>
      <w:tr w:rsidR="009D32D8" w:rsidRPr="002012F7" w14:paraId="149A60F2" w14:textId="77777777" w:rsidTr="009B4A78">
        <w:trPr>
          <w:trHeight w:val="604"/>
        </w:trPr>
        <w:tc>
          <w:tcPr>
            <w:tcW w:w="4120" w:type="pct"/>
            <w:shd w:val="clear" w:color="auto" w:fill="BFBFBF" w:themeFill="background1" w:themeFillShade="BF"/>
            <w:vAlign w:val="center"/>
          </w:tcPr>
          <w:p w14:paraId="5A5671E7" w14:textId="77777777" w:rsidR="009D32D8" w:rsidRPr="002012F7" w:rsidRDefault="009D32D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lastRenderedPageBreak/>
              <w:t>Sous-critères</w:t>
            </w:r>
          </w:p>
        </w:tc>
        <w:tc>
          <w:tcPr>
            <w:tcW w:w="880" w:type="pct"/>
            <w:shd w:val="clear" w:color="auto" w:fill="BFBFBF" w:themeFill="background1" w:themeFillShade="BF"/>
            <w:vAlign w:val="center"/>
          </w:tcPr>
          <w:p w14:paraId="415C7FAA" w14:textId="77777777" w:rsidR="009D32D8" w:rsidRPr="002012F7" w:rsidRDefault="009D32D8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12F7">
              <w:rPr>
                <w:rFonts w:ascii="Arial" w:hAnsi="Arial" w:cs="Arial"/>
                <w:b/>
                <w:sz w:val="22"/>
                <w:szCs w:val="22"/>
              </w:rPr>
              <w:t>Points</w:t>
            </w:r>
          </w:p>
        </w:tc>
      </w:tr>
      <w:tr w:rsidR="009D32D8" w:rsidRPr="007130A6" w14:paraId="1CCD89FE" w14:textId="77777777" w:rsidTr="009B4A78">
        <w:trPr>
          <w:trHeight w:val="844"/>
        </w:trPr>
        <w:tc>
          <w:tcPr>
            <w:tcW w:w="4120" w:type="pct"/>
            <w:vAlign w:val="center"/>
          </w:tcPr>
          <w:p w14:paraId="0185E2A2" w14:textId="2B455D9A" w:rsidR="009D32D8" w:rsidRPr="00AF049A" w:rsidRDefault="009D32D8" w:rsidP="009B4A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B050"/>
                <w:szCs w:val="22"/>
              </w:rPr>
            </w:pPr>
            <w:r>
              <w:rPr>
                <w:rFonts w:ascii="Arial" w:hAnsi="Arial" w:cs="Arial"/>
                <w:b/>
                <w:szCs w:val="22"/>
                <w:u w:val="single"/>
              </w:rPr>
              <w:t xml:space="preserve">Développement durable  </w:t>
            </w:r>
          </w:p>
        </w:tc>
        <w:tc>
          <w:tcPr>
            <w:tcW w:w="880" w:type="pct"/>
            <w:vAlign w:val="center"/>
          </w:tcPr>
          <w:p w14:paraId="0854159B" w14:textId="111B01CC" w:rsidR="009D32D8" w:rsidRPr="007130A6" w:rsidRDefault="00316E4A" w:rsidP="009B4A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 p</w:t>
            </w:r>
            <w:r w:rsidR="009D32D8" w:rsidRPr="007130A6">
              <w:rPr>
                <w:rFonts w:ascii="Arial" w:hAnsi="Arial" w:cs="Arial"/>
                <w:szCs w:val="22"/>
              </w:rPr>
              <w:t>oints</w:t>
            </w:r>
          </w:p>
        </w:tc>
      </w:tr>
      <w:tr w:rsidR="009D32D8" w:rsidRPr="00695650" w14:paraId="444D6335" w14:textId="77777777" w:rsidTr="009B4A78">
        <w:trPr>
          <w:trHeight w:val="3402"/>
        </w:trPr>
        <w:tc>
          <w:tcPr>
            <w:tcW w:w="5000" w:type="pct"/>
            <w:gridSpan w:val="2"/>
          </w:tcPr>
          <w:p w14:paraId="3F1A3E86" w14:textId="77777777" w:rsidR="009D32D8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4339A79" w14:textId="5D9F30A6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 xml:space="preserve">Détailler les modalités de traitement des déchets verts (parkings 2 et 3) : </w:t>
            </w:r>
          </w:p>
          <w:p w14:paraId="1AB9D0D7" w14:textId="22071DC6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0DF00D" w14:textId="016E642C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8747053" w14:textId="514673E4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D8D4F6" w14:textId="11F2515A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27A39E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93133AB" w14:textId="30578C36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F0AFB6" w14:textId="6B7D02A4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DB428B" w14:textId="28481B7D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536482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62F3C8C" w14:textId="2AC16541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5645E7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EFC7E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150D95" w14:textId="637FBB85" w:rsidR="009D32D8" w:rsidRPr="00FA3136" w:rsidRDefault="009D32D8" w:rsidP="009D32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>Détailler les modalités de recyclage</w:t>
            </w:r>
            <w:r w:rsidR="00394BF9" w:rsidRPr="00FA3136">
              <w:rPr>
                <w:rFonts w:ascii="Arial" w:hAnsi="Arial" w:cs="Arial"/>
                <w:sz w:val="22"/>
                <w:szCs w:val="22"/>
              </w:rPr>
              <w:t xml:space="preserve"> et réemploi des matériels à supprimer (ex. les bordures des </w:t>
            </w:r>
            <w:r w:rsidRPr="00FA3136">
              <w:rPr>
                <w:rFonts w:ascii="Arial" w:hAnsi="Arial" w:cs="Arial"/>
                <w:sz w:val="22"/>
                <w:szCs w:val="22"/>
              </w:rPr>
              <w:t>parking</w:t>
            </w:r>
            <w:r w:rsidR="00394BF9" w:rsidRPr="00FA3136">
              <w:rPr>
                <w:rFonts w:ascii="Arial" w:hAnsi="Arial" w:cs="Arial"/>
                <w:sz w:val="22"/>
                <w:szCs w:val="22"/>
              </w:rPr>
              <w:t xml:space="preserve">s 2 &amp; </w:t>
            </w:r>
            <w:r w:rsidRPr="00FA3136">
              <w:rPr>
                <w:rFonts w:ascii="Arial" w:hAnsi="Arial" w:cs="Arial"/>
                <w:sz w:val="22"/>
                <w:szCs w:val="22"/>
              </w:rPr>
              <w:t xml:space="preserve">3) : </w:t>
            </w:r>
          </w:p>
          <w:p w14:paraId="5F62E67E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5F52F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4DCA14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52EB8D" w14:textId="325707F8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D984AB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F01E9D" w14:textId="745B6003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7F4BCD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0F559A" w14:textId="3F365EEE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E4A25C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472E3C" w14:textId="77777777" w:rsidR="009B4A7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A8A908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29180" w14:textId="7FD3E7AA" w:rsidR="009D32D8" w:rsidRPr="00FA3136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3136">
              <w:rPr>
                <w:rFonts w:ascii="Arial" w:hAnsi="Arial" w:cs="Arial"/>
                <w:sz w:val="22"/>
                <w:szCs w:val="22"/>
              </w:rPr>
              <w:t>Lister les produits et pourcentage de produits recyclés qui entrent dans la composition des matériels utilisés pour ce chantier :</w:t>
            </w:r>
          </w:p>
          <w:p w14:paraId="37997A35" w14:textId="77777777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4D4E05" w14:textId="12EEED5C" w:rsidR="009D32D8" w:rsidRPr="00FA3136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14AB53" w14:textId="6FDF1031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B7D15B8" w14:textId="4CD3ED58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794524D4" w14:textId="067DA361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CF166FB" w14:textId="77777777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9D0DEFC" w14:textId="77777777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08178CFD" w14:textId="1B4C18C6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15F1768" w14:textId="1D172370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BB7429A" w14:textId="77777777" w:rsidR="009B4A78" w:rsidRDefault="009B4A7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42B4FD83" w14:textId="77777777" w:rsidR="009D32D8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5B17600A" w14:textId="77777777" w:rsidR="009D32D8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06A9602" w14:textId="77777777" w:rsidR="009D32D8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10D130E4" w14:textId="6C3E630B" w:rsidR="009D32D8" w:rsidRPr="00695650" w:rsidRDefault="009D32D8" w:rsidP="009B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</w:tc>
      </w:tr>
    </w:tbl>
    <w:p w14:paraId="4D61B54E" w14:textId="38AB01FA" w:rsidR="00691E87" w:rsidRDefault="00691E87" w:rsidP="007130A6">
      <w:pPr>
        <w:rPr>
          <w:lang w:eastAsia="en-US"/>
        </w:rPr>
      </w:pPr>
    </w:p>
    <w:p w14:paraId="13779C5B" w14:textId="69CA51B8" w:rsidR="00691E87" w:rsidRDefault="00691E87" w:rsidP="007130A6">
      <w:pPr>
        <w:rPr>
          <w:lang w:eastAsia="en-US"/>
        </w:rPr>
      </w:pPr>
    </w:p>
    <w:p w14:paraId="69AC985A" w14:textId="3DEC5184" w:rsidR="00691E87" w:rsidRDefault="00691E87" w:rsidP="007130A6">
      <w:pPr>
        <w:rPr>
          <w:lang w:eastAsia="en-US"/>
        </w:rPr>
      </w:pPr>
    </w:p>
    <w:p w14:paraId="4DA1DA58" w14:textId="44B5F35A" w:rsidR="00691E87" w:rsidRDefault="00691E87" w:rsidP="007130A6">
      <w:pPr>
        <w:rPr>
          <w:lang w:eastAsia="en-US"/>
        </w:rPr>
      </w:pPr>
    </w:p>
    <w:p w14:paraId="7833F98B" w14:textId="2F5AEF97" w:rsidR="00691E87" w:rsidRDefault="00691E87" w:rsidP="007130A6">
      <w:pPr>
        <w:rPr>
          <w:lang w:eastAsia="en-US"/>
        </w:rPr>
      </w:pPr>
    </w:p>
    <w:sectPr w:rsidR="00691E87" w:rsidSect="002012F7">
      <w:headerReference w:type="default" r:id="rId8"/>
      <w:footerReference w:type="default" r:id="rId9"/>
      <w:pgSz w:w="11906" w:h="16838"/>
      <w:pgMar w:top="1417" w:right="1417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27A82" w14:textId="77777777" w:rsidR="000E55EA" w:rsidRDefault="000E55EA" w:rsidP="007B4E27">
      <w:r>
        <w:separator/>
      </w:r>
    </w:p>
  </w:endnote>
  <w:endnote w:type="continuationSeparator" w:id="0">
    <w:p w14:paraId="3D1C6A89" w14:textId="77777777" w:rsidR="000E55EA" w:rsidRDefault="000E55EA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698B9" w14:textId="77777777" w:rsidR="000E55EA" w:rsidRPr="00FE6CC9" w:rsidRDefault="000E55EA" w:rsidP="00FE6CC9">
    <w:pPr>
      <w:spacing w:line="203" w:lineRule="exact"/>
      <w:jc w:val="both"/>
      <w:rPr>
        <w:rFonts w:ascii="Arial" w:hAnsi="Arial" w:cs="Arial"/>
        <w:i/>
        <w:color w:val="0070C0"/>
        <w:sz w:val="16"/>
      </w:rPr>
    </w:pPr>
    <w:r w:rsidRPr="00FE6CC9">
      <w:rPr>
        <w:rFonts w:ascii="Arial" w:hAnsi="Arial" w:cs="Arial"/>
        <w:i/>
        <w:color w:val="0070C0"/>
        <w:sz w:val="16"/>
      </w:rPr>
      <w:t>CPAM de Meurthe-Et-Moselle</w:t>
    </w:r>
  </w:p>
  <w:p w14:paraId="322DD430" w14:textId="77777777" w:rsidR="000E55EA" w:rsidRPr="00FE6CC9" w:rsidRDefault="000E55EA" w:rsidP="00FE6CC9">
    <w:pPr>
      <w:spacing w:line="203" w:lineRule="exact"/>
      <w:jc w:val="both"/>
      <w:rPr>
        <w:rFonts w:ascii="Arial" w:hAnsi="Arial" w:cs="Arial"/>
        <w:i/>
        <w:color w:val="0070C0"/>
        <w:sz w:val="16"/>
      </w:rPr>
    </w:pPr>
    <w:r w:rsidRPr="00FE6CC9">
      <w:rPr>
        <w:rFonts w:ascii="Arial" w:hAnsi="Arial" w:cs="Arial"/>
        <w:i/>
        <w:color w:val="0070C0"/>
        <w:sz w:val="16"/>
      </w:rPr>
      <w:t>Direction Département des Ressources, Budget, Logistique et Informatique</w:t>
    </w:r>
    <w:r w:rsidRPr="00FE6CC9">
      <w:rPr>
        <w:rFonts w:ascii="Arial" w:hAnsi="Arial" w:cs="Arial"/>
        <w:i/>
        <w:color w:val="0070C0"/>
        <w:spacing w:val="-2"/>
        <w:sz w:val="16"/>
      </w:rPr>
      <w:t xml:space="preserve"> </w:t>
    </w:r>
    <w:r w:rsidRPr="00FE6CC9">
      <w:rPr>
        <w:rFonts w:ascii="Arial" w:hAnsi="Arial" w:cs="Arial"/>
        <w:i/>
        <w:color w:val="0070C0"/>
        <w:sz w:val="16"/>
      </w:rPr>
      <w:t>–</w:t>
    </w:r>
    <w:r w:rsidRPr="00FE6CC9">
      <w:rPr>
        <w:rFonts w:ascii="Arial" w:hAnsi="Arial" w:cs="Arial"/>
        <w:i/>
        <w:color w:val="0070C0"/>
        <w:spacing w:val="-3"/>
        <w:sz w:val="16"/>
      </w:rPr>
      <w:t xml:space="preserve"> </w:t>
    </w:r>
    <w:r w:rsidRPr="00FE6CC9">
      <w:rPr>
        <w:rFonts w:ascii="Arial" w:hAnsi="Arial" w:cs="Arial"/>
        <w:i/>
        <w:color w:val="0070C0"/>
        <w:sz w:val="16"/>
      </w:rPr>
      <w:t>DRBLI</w:t>
    </w:r>
  </w:p>
  <w:p w14:paraId="23320D41" w14:textId="367854C8" w:rsidR="000E55EA" w:rsidRPr="00FE6CC9" w:rsidRDefault="000E55EA" w:rsidP="00FE6CC9">
    <w:pPr>
      <w:spacing w:line="203" w:lineRule="exact"/>
      <w:jc w:val="both"/>
      <w:rPr>
        <w:rFonts w:ascii="Arial" w:hAnsi="Arial" w:cs="Arial"/>
        <w:i/>
        <w:color w:val="0070C0"/>
        <w:sz w:val="16"/>
      </w:rPr>
    </w:pPr>
    <w:r w:rsidRPr="00FE6CC9">
      <w:rPr>
        <w:rFonts w:ascii="Arial" w:hAnsi="Arial" w:cs="Arial"/>
        <w:i/>
        <w:color w:val="0070C0"/>
        <w:sz w:val="16"/>
      </w:rPr>
      <w:t xml:space="preserve">Aménagement et sécurisation des parkings – Site de Longwy – </w:t>
    </w:r>
    <w:r>
      <w:rPr>
        <w:rFonts w:ascii="Arial" w:hAnsi="Arial" w:cs="Arial"/>
        <w:i/>
        <w:color w:val="0070C0"/>
        <w:sz w:val="16"/>
      </w:rPr>
      <w:t>M.T</w:t>
    </w:r>
    <w:r w:rsidRPr="00FE6CC9">
      <w:rPr>
        <w:rFonts w:ascii="Arial" w:hAnsi="Arial" w:cs="Arial"/>
        <w:i/>
        <w:color w:val="0070C0"/>
        <w:sz w:val="16"/>
      </w:rPr>
      <w:t>. – TRAVAUX</w:t>
    </w:r>
  </w:p>
  <w:p w14:paraId="52334BF5" w14:textId="77777777" w:rsidR="000E55EA" w:rsidRPr="00FE6CC9" w:rsidRDefault="000E55EA" w:rsidP="00FE6CC9">
    <w:pPr>
      <w:spacing w:line="203" w:lineRule="exact"/>
      <w:jc w:val="both"/>
      <w:rPr>
        <w:rFonts w:ascii="Arial" w:hAnsi="Arial" w:cs="Arial"/>
        <w:i/>
        <w:color w:val="0070C0"/>
        <w:sz w:val="16"/>
      </w:rPr>
    </w:pPr>
  </w:p>
  <w:p w14:paraId="14F5CB93" w14:textId="050AF6C6" w:rsidR="000E55EA" w:rsidRPr="00FE6CC9" w:rsidRDefault="00A66435" w:rsidP="00FE6CC9">
    <w:pPr>
      <w:tabs>
        <w:tab w:val="right" w:pos="9072"/>
      </w:tabs>
      <w:rPr>
        <w:rFonts w:ascii="Arial" w:hAnsi="Arial" w:cs="Arial"/>
        <w:i/>
        <w:color w:val="0070C0"/>
        <w:sz w:val="16"/>
      </w:rPr>
    </w:pPr>
    <w:sdt>
      <w:sdtPr>
        <w:rPr>
          <w:rFonts w:ascii="Arial" w:hAnsi="Arial" w:cs="Arial"/>
          <w:i/>
          <w:color w:val="0070C0"/>
          <w:sz w:val="16"/>
        </w:rPr>
        <w:id w:val="11280528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i/>
              <w:color w:val="0070C0"/>
              <w:sz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tab/>
              <w:t xml:space="preserve">Page </w: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begin"/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instrText>PAGE</w:instrTex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color w:val="0070C0"/>
                <w:sz w:val="16"/>
              </w:rPr>
              <w:t>8</w: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end"/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t xml:space="preserve"> sur </w: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begin"/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instrText>NUMPAGES</w:instrTex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color w:val="0070C0"/>
                <w:sz w:val="16"/>
              </w:rPr>
              <w:t>8</w:t>
            </w:r>
            <w:r w:rsidR="000E55EA" w:rsidRPr="00FE6CC9">
              <w:rPr>
                <w:rFonts w:ascii="Arial" w:hAnsi="Arial" w:cs="Arial"/>
                <w:i/>
                <w:color w:val="0070C0"/>
                <w:sz w:val="16"/>
              </w:rPr>
              <w:fldChar w:fldCharType="end"/>
            </w:r>
          </w:sdtContent>
        </w:sdt>
      </w:sdtContent>
    </w:sdt>
  </w:p>
  <w:p w14:paraId="2B75B031" w14:textId="3B7B5DA3" w:rsidR="000E55EA" w:rsidRDefault="000E55EA" w:rsidP="000D4F40">
    <w:pPr>
      <w:pStyle w:val="Pieddepage"/>
      <w:tabs>
        <w:tab w:val="clear" w:pos="4536"/>
      </w:tabs>
      <w:rPr>
        <w:rFonts w:asciiTheme="minorHAnsi" w:hAnsiTheme="minorHAnsi"/>
        <w:b/>
        <w:snapToGrid w:val="0"/>
        <w:sz w:val="16"/>
        <w:szCs w:val="16"/>
      </w:rPr>
    </w:pPr>
  </w:p>
  <w:p w14:paraId="5CF51773" w14:textId="77777777" w:rsidR="000E55EA" w:rsidRDefault="000E55EA" w:rsidP="000D4F40">
    <w:pPr>
      <w:pStyle w:val="Pieddepag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2358C" w14:textId="77777777" w:rsidR="000E55EA" w:rsidRDefault="000E55EA" w:rsidP="007B4E27">
      <w:r>
        <w:separator/>
      </w:r>
    </w:p>
  </w:footnote>
  <w:footnote w:type="continuationSeparator" w:id="0">
    <w:p w14:paraId="3495363D" w14:textId="77777777" w:rsidR="000E55EA" w:rsidRDefault="000E55EA" w:rsidP="007B4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61D62" w14:textId="77777777" w:rsidR="000E55EA" w:rsidRPr="006909D2" w:rsidRDefault="000E55EA" w:rsidP="002012F7">
    <w:pPr>
      <w:pStyle w:val="En-tte"/>
      <w:tabs>
        <w:tab w:val="clear" w:pos="4536"/>
        <w:tab w:val="clear" w:pos="9072"/>
      </w:tabs>
      <w:spacing w:after="240"/>
      <w:rPr>
        <w:rFonts w:ascii="Arial" w:hAnsi="Arial" w:cs="Arial"/>
        <w:sz w:val="24"/>
      </w:rPr>
    </w:pPr>
    <w:r>
      <w:rPr>
        <w:noProof/>
      </w:rPr>
      <w:drawing>
        <wp:inline distT="0" distB="0" distL="0" distR="0" wp14:anchorId="2A721C08" wp14:editId="76AA3A2A">
          <wp:extent cx="2519680" cy="488950"/>
          <wp:effectExtent l="0" t="0" r="0" b="6350"/>
          <wp:docPr id="7" name="Image 7" descr="LogoAM2020-mmosel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AM2020-mmosel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C4A23C7"/>
    <w:multiLevelType w:val="hybridMultilevel"/>
    <w:tmpl w:val="82B85C70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AE4BA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13C430E"/>
    <w:multiLevelType w:val="hybridMultilevel"/>
    <w:tmpl w:val="604244D4"/>
    <w:lvl w:ilvl="0" w:tplc="9D5095C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233A0"/>
    <w:multiLevelType w:val="multilevel"/>
    <w:tmpl w:val="FE7689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2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6C6A"/>
    <w:multiLevelType w:val="hybridMultilevel"/>
    <w:tmpl w:val="CBCCE672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44E559B4"/>
    <w:multiLevelType w:val="hybridMultilevel"/>
    <w:tmpl w:val="2248AE44"/>
    <w:lvl w:ilvl="0" w:tplc="71960C8E">
      <w:start w:val="3"/>
      <w:numFmt w:val="bullet"/>
      <w:lvlText w:val=""/>
      <w:lvlJc w:val="left"/>
      <w:pPr>
        <w:ind w:left="-207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4592402E"/>
    <w:multiLevelType w:val="hybridMultilevel"/>
    <w:tmpl w:val="28AE155C"/>
    <w:lvl w:ilvl="0" w:tplc="44AAA8F4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1671DB2"/>
    <w:multiLevelType w:val="hybridMultilevel"/>
    <w:tmpl w:val="370886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87F184D"/>
    <w:multiLevelType w:val="hybridMultilevel"/>
    <w:tmpl w:val="CF98789A"/>
    <w:lvl w:ilvl="0" w:tplc="100E50EC">
      <w:numFmt w:val="bullet"/>
      <w:lvlText w:val="-"/>
      <w:lvlJc w:val="left"/>
      <w:pPr>
        <w:ind w:left="3" w:hanging="57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1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260A7"/>
    <w:multiLevelType w:val="hybridMultilevel"/>
    <w:tmpl w:val="BFA2449C"/>
    <w:lvl w:ilvl="0" w:tplc="040C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6C50B308"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5"/>
  </w:num>
  <w:num w:numId="4">
    <w:abstractNumId w:val="0"/>
  </w:num>
  <w:num w:numId="5">
    <w:abstractNumId w:val="9"/>
  </w:num>
  <w:num w:numId="6">
    <w:abstractNumId w:val="10"/>
  </w:num>
  <w:num w:numId="7">
    <w:abstractNumId w:val="19"/>
  </w:num>
  <w:num w:numId="8">
    <w:abstractNumId w:val="17"/>
  </w:num>
  <w:num w:numId="9">
    <w:abstractNumId w:val="12"/>
  </w:num>
  <w:num w:numId="10">
    <w:abstractNumId w:val="22"/>
  </w:num>
  <w:num w:numId="11">
    <w:abstractNumId w:val="6"/>
  </w:num>
  <w:num w:numId="12">
    <w:abstractNumId w:val="11"/>
  </w:num>
  <w:num w:numId="13">
    <w:abstractNumId w:val="4"/>
  </w:num>
  <w:num w:numId="14">
    <w:abstractNumId w:val="1"/>
  </w:num>
  <w:num w:numId="15">
    <w:abstractNumId w:val="23"/>
  </w:num>
  <w:num w:numId="16">
    <w:abstractNumId w:val="24"/>
  </w:num>
  <w:num w:numId="17">
    <w:abstractNumId w:val="16"/>
  </w:num>
  <w:num w:numId="18">
    <w:abstractNumId w:val="13"/>
  </w:num>
  <w:num w:numId="19">
    <w:abstractNumId w:val="7"/>
  </w:num>
  <w:num w:numId="20">
    <w:abstractNumId w:val="14"/>
  </w:num>
  <w:num w:numId="21">
    <w:abstractNumId w:val="20"/>
  </w:num>
  <w:num w:numId="22">
    <w:abstractNumId w:val="15"/>
  </w:num>
  <w:num w:numId="23">
    <w:abstractNumId w:val="3"/>
  </w:num>
  <w:num w:numId="24">
    <w:abstractNumId w:val="25"/>
  </w:num>
  <w:num w:numId="25">
    <w:abstractNumId w:val="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05E2D"/>
    <w:rsid w:val="00007F7D"/>
    <w:rsid w:val="00017432"/>
    <w:rsid w:val="0002178F"/>
    <w:rsid w:val="000232D7"/>
    <w:rsid w:val="000317D6"/>
    <w:rsid w:val="00033777"/>
    <w:rsid w:val="000359B6"/>
    <w:rsid w:val="000446F2"/>
    <w:rsid w:val="000449C3"/>
    <w:rsid w:val="00045732"/>
    <w:rsid w:val="00061C3B"/>
    <w:rsid w:val="000650A8"/>
    <w:rsid w:val="000711E4"/>
    <w:rsid w:val="00072389"/>
    <w:rsid w:val="000729A0"/>
    <w:rsid w:val="00074A2D"/>
    <w:rsid w:val="00077107"/>
    <w:rsid w:val="00077419"/>
    <w:rsid w:val="00087A9A"/>
    <w:rsid w:val="00095D2D"/>
    <w:rsid w:val="00096051"/>
    <w:rsid w:val="000A3863"/>
    <w:rsid w:val="000C0614"/>
    <w:rsid w:val="000C1B69"/>
    <w:rsid w:val="000C7FEB"/>
    <w:rsid w:val="000D4F40"/>
    <w:rsid w:val="000E0733"/>
    <w:rsid w:val="000E3369"/>
    <w:rsid w:val="000E34FC"/>
    <w:rsid w:val="000E4152"/>
    <w:rsid w:val="000E55EA"/>
    <w:rsid w:val="000E7395"/>
    <w:rsid w:val="000F312C"/>
    <w:rsid w:val="0010064F"/>
    <w:rsid w:val="00106D46"/>
    <w:rsid w:val="001074FD"/>
    <w:rsid w:val="0011091D"/>
    <w:rsid w:val="0011361A"/>
    <w:rsid w:val="0011416F"/>
    <w:rsid w:val="00122800"/>
    <w:rsid w:val="001264ED"/>
    <w:rsid w:val="00126BFB"/>
    <w:rsid w:val="0013133E"/>
    <w:rsid w:val="00131E38"/>
    <w:rsid w:val="00135A52"/>
    <w:rsid w:val="00137A14"/>
    <w:rsid w:val="001405D8"/>
    <w:rsid w:val="00142109"/>
    <w:rsid w:val="00153DAF"/>
    <w:rsid w:val="00156F09"/>
    <w:rsid w:val="001602C3"/>
    <w:rsid w:val="00164352"/>
    <w:rsid w:val="00164EAD"/>
    <w:rsid w:val="0017075A"/>
    <w:rsid w:val="00173581"/>
    <w:rsid w:val="00173A0B"/>
    <w:rsid w:val="0017575F"/>
    <w:rsid w:val="0019027C"/>
    <w:rsid w:val="00193AE6"/>
    <w:rsid w:val="001958C9"/>
    <w:rsid w:val="00197F04"/>
    <w:rsid w:val="001A00AA"/>
    <w:rsid w:val="001A134A"/>
    <w:rsid w:val="001B15AE"/>
    <w:rsid w:val="001B2739"/>
    <w:rsid w:val="001B7F04"/>
    <w:rsid w:val="001B7F3F"/>
    <w:rsid w:val="001C46D1"/>
    <w:rsid w:val="001C67D5"/>
    <w:rsid w:val="001D1375"/>
    <w:rsid w:val="001E2E33"/>
    <w:rsid w:val="001E30ED"/>
    <w:rsid w:val="001E49D9"/>
    <w:rsid w:val="001E748B"/>
    <w:rsid w:val="002012F7"/>
    <w:rsid w:val="00202C27"/>
    <w:rsid w:val="00204977"/>
    <w:rsid w:val="00212C4D"/>
    <w:rsid w:val="0021794F"/>
    <w:rsid w:val="0023003A"/>
    <w:rsid w:val="00231081"/>
    <w:rsid w:val="002319C5"/>
    <w:rsid w:val="00234C23"/>
    <w:rsid w:val="002371AC"/>
    <w:rsid w:val="00237329"/>
    <w:rsid w:val="00243244"/>
    <w:rsid w:val="00244281"/>
    <w:rsid w:val="00244E32"/>
    <w:rsid w:val="0025495D"/>
    <w:rsid w:val="00255678"/>
    <w:rsid w:val="0025578F"/>
    <w:rsid w:val="00261200"/>
    <w:rsid w:val="00266A60"/>
    <w:rsid w:val="00270D4F"/>
    <w:rsid w:val="00271B1B"/>
    <w:rsid w:val="002730E5"/>
    <w:rsid w:val="00287039"/>
    <w:rsid w:val="002922E6"/>
    <w:rsid w:val="00295518"/>
    <w:rsid w:val="002957A1"/>
    <w:rsid w:val="002A5696"/>
    <w:rsid w:val="002A762D"/>
    <w:rsid w:val="002B6E46"/>
    <w:rsid w:val="002C652D"/>
    <w:rsid w:val="002C78EB"/>
    <w:rsid w:val="002C7DAC"/>
    <w:rsid w:val="002E1C13"/>
    <w:rsid w:val="002E5BDB"/>
    <w:rsid w:val="002F270F"/>
    <w:rsid w:val="002F2B83"/>
    <w:rsid w:val="002F4655"/>
    <w:rsid w:val="002F5BDA"/>
    <w:rsid w:val="002F78FE"/>
    <w:rsid w:val="00301269"/>
    <w:rsid w:val="00307B6F"/>
    <w:rsid w:val="00307C27"/>
    <w:rsid w:val="003106F3"/>
    <w:rsid w:val="00310A58"/>
    <w:rsid w:val="00314E66"/>
    <w:rsid w:val="00316E4A"/>
    <w:rsid w:val="00322D32"/>
    <w:rsid w:val="00331AC2"/>
    <w:rsid w:val="003352DB"/>
    <w:rsid w:val="00341702"/>
    <w:rsid w:val="003538EF"/>
    <w:rsid w:val="003637E5"/>
    <w:rsid w:val="00372271"/>
    <w:rsid w:val="003736EC"/>
    <w:rsid w:val="00376802"/>
    <w:rsid w:val="003776B8"/>
    <w:rsid w:val="003805B4"/>
    <w:rsid w:val="003805EA"/>
    <w:rsid w:val="00390638"/>
    <w:rsid w:val="00394BF9"/>
    <w:rsid w:val="0039644F"/>
    <w:rsid w:val="003A0DE9"/>
    <w:rsid w:val="003A57AC"/>
    <w:rsid w:val="003B22F3"/>
    <w:rsid w:val="003B3A90"/>
    <w:rsid w:val="003B6546"/>
    <w:rsid w:val="003C12DE"/>
    <w:rsid w:val="003C47C4"/>
    <w:rsid w:val="003C4B5C"/>
    <w:rsid w:val="003C7DB0"/>
    <w:rsid w:val="003D006B"/>
    <w:rsid w:val="003D60F5"/>
    <w:rsid w:val="003D6AB2"/>
    <w:rsid w:val="003D7514"/>
    <w:rsid w:val="003E05DE"/>
    <w:rsid w:val="003E068A"/>
    <w:rsid w:val="003E718D"/>
    <w:rsid w:val="003F780B"/>
    <w:rsid w:val="00404A1F"/>
    <w:rsid w:val="00407729"/>
    <w:rsid w:val="00421913"/>
    <w:rsid w:val="004232EE"/>
    <w:rsid w:val="004333A7"/>
    <w:rsid w:val="00433B52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962D4"/>
    <w:rsid w:val="004A208D"/>
    <w:rsid w:val="004A3990"/>
    <w:rsid w:val="004C0D05"/>
    <w:rsid w:val="004C6610"/>
    <w:rsid w:val="004D24D5"/>
    <w:rsid w:val="004E29A0"/>
    <w:rsid w:val="004E67F1"/>
    <w:rsid w:val="004E7F68"/>
    <w:rsid w:val="004F0648"/>
    <w:rsid w:val="00510229"/>
    <w:rsid w:val="00515117"/>
    <w:rsid w:val="00530848"/>
    <w:rsid w:val="00532FC8"/>
    <w:rsid w:val="005416F1"/>
    <w:rsid w:val="005500AF"/>
    <w:rsid w:val="005543BF"/>
    <w:rsid w:val="005548C9"/>
    <w:rsid w:val="005566CC"/>
    <w:rsid w:val="00560864"/>
    <w:rsid w:val="00567772"/>
    <w:rsid w:val="0056785D"/>
    <w:rsid w:val="00574175"/>
    <w:rsid w:val="00581F5E"/>
    <w:rsid w:val="00583A4B"/>
    <w:rsid w:val="00592144"/>
    <w:rsid w:val="005A7122"/>
    <w:rsid w:val="005B76BD"/>
    <w:rsid w:val="005B7E52"/>
    <w:rsid w:val="005B7EDE"/>
    <w:rsid w:val="005C05DB"/>
    <w:rsid w:val="005D467D"/>
    <w:rsid w:val="005D6280"/>
    <w:rsid w:val="005D7F45"/>
    <w:rsid w:val="005E362A"/>
    <w:rsid w:val="005F1F21"/>
    <w:rsid w:val="005F351B"/>
    <w:rsid w:val="00601B80"/>
    <w:rsid w:val="00605EB5"/>
    <w:rsid w:val="00606AFD"/>
    <w:rsid w:val="00607E47"/>
    <w:rsid w:val="006111CB"/>
    <w:rsid w:val="00645622"/>
    <w:rsid w:val="00647245"/>
    <w:rsid w:val="00656D8F"/>
    <w:rsid w:val="0066164E"/>
    <w:rsid w:val="00667067"/>
    <w:rsid w:val="00675F7D"/>
    <w:rsid w:val="006804D2"/>
    <w:rsid w:val="00691E87"/>
    <w:rsid w:val="00695650"/>
    <w:rsid w:val="00696F0C"/>
    <w:rsid w:val="0069704D"/>
    <w:rsid w:val="006A046A"/>
    <w:rsid w:val="006A263C"/>
    <w:rsid w:val="006A3B34"/>
    <w:rsid w:val="006A4218"/>
    <w:rsid w:val="006C2654"/>
    <w:rsid w:val="006C7B56"/>
    <w:rsid w:val="006D5B11"/>
    <w:rsid w:val="006D7076"/>
    <w:rsid w:val="006E5566"/>
    <w:rsid w:val="00701487"/>
    <w:rsid w:val="00705776"/>
    <w:rsid w:val="0070630B"/>
    <w:rsid w:val="007130A6"/>
    <w:rsid w:val="00717E24"/>
    <w:rsid w:val="00723266"/>
    <w:rsid w:val="00725C21"/>
    <w:rsid w:val="00725CCC"/>
    <w:rsid w:val="00737217"/>
    <w:rsid w:val="007463EC"/>
    <w:rsid w:val="007554D6"/>
    <w:rsid w:val="00764D0F"/>
    <w:rsid w:val="00772DBB"/>
    <w:rsid w:val="00773252"/>
    <w:rsid w:val="007807E8"/>
    <w:rsid w:val="00790590"/>
    <w:rsid w:val="00792485"/>
    <w:rsid w:val="00792492"/>
    <w:rsid w:val="00795011"/>
    <w:rsid w:val="007B4E27"/>
    <w:rsid w:val="007D296A"/>
    <w:rsid w:val="007D54C8"/>
    <w:rsid w:val="007E02B5"/>
    <w:rsid w:val="007E4F36"/>
    <w:rsid w:val="007E7D83"/>
    <w:rsid w:val="00802BF0"/>
    <w:rsid w:val="00804143"/>
    <w:rsid w:val="00805C8D"/>
    <w:rsid w:val="00817130"/>
    <w:rsid w:val="00822F62"/>
    <w:rsid w:val="00830130"/>
    <w:rsid w:val="008473AB"/>
    <w:rsid w:val="008574BB"/>
    <w:rsid w:val="00862388"/>
    <w:rsid w:val="00862833"/>
    <w:rsid w:val="008630EA"/>
    <w:rsid w:val="00873A6A"/>
    <w:rsid w:val="00875667"/>
    <w:rsid w:val="00877F11"/>
    <w:rsid w:val="0089789E"/>
    <w:rsid w:val="008A47A9"/>
    <w:rsid w:val="008A7CE9"/>
    <w:rsid w:val="008B72EB"/>
    <w:rsid w:val="008C200D"/>
    <w:rsid w:val="008C3ECE"/>
    <w:rsid w:val="008C4AC1"/>
    <w:rsid w:val="008D3C7D"/>
    <w:rsid w:val="008E4530"/>
    <w:rsid w:val="00905893"/>
    <w:rsid w:val="00920D7F"/>
    <w:rsid w:val="00922886"/>
    <w:rsid w:val="009236A2"/>
    <w:rsid w:val="00925A6E"/>
    <w:rsid w:val="00940448"/>
    <w:rsid w:val="009448F1"/>
    <w:rsid w:val="009509C8"/>
    <w:rsid w:val="009573F0"/>
    <w:rsid w:val="0097146D"/>
    <w:rsid w:val="00973F92"/>
    <w:rsid w:val="009968F4"/>
    <w:rsid w:val="009A2EE9"/>
    <w:rsid w:val="009B1A4D"/>
    <w:rsid w:val="009B2336"/>
    <w:rsid w:val="009B4A78"/>
    <w:rsid w:val="009D1507"/>
    <w:rsid w:val="009D1AFD"/>
    <w:rsid w:val="009D32D8"/>
    <w:rsid w:val="009E1669"/>
    <w:rsid w:val="009F1931"/>
    <w:rsid w:val="009F3DBD"/>
    <w:rsid w:val="00A0364D"/>
    <w:rsid w:val="00A12A05"/>
    <w:rsid w:val="00A30A7E"/>
    <w:rsid w:val="00A33F34"/>
    <w:rsid w:val="00A35671"/>
    <w:rsid w:val="00A403CE"/>
    <w:rsid w:val="00A50DD5"/>
    <w:rsid w:val="00A63891"/>
    <w:rsid w:val="00A66435"/>
    <w:rsid w:val="00A6645F"/>
    <w:rsid w:val="00A739EB"/>
    <w:rsid w:val="00A7403E"/>
    <w:rsid w:val="00A77689"/>
    <w:rsid w:val="00A77B1B"/>
    <w:rsid w:val="00A86610"/>
    <w:rsid w:val="00A911A1"/>
    <w:rsid w:val="00A94C0B"/>
    <w:rsid w:val="00AA1CBF"/>
    <w:rsid w:val="00AA4AA4"/>
    <w:rsid w:val="00AB37BA"/>
    <w:rsid w:val="00AB53B6"/>
    <w:rsid w:val="00AB7D91"/>
    <w:rsid w:val="00AC34E4"/>
    <w:rsid w:val="00AC438B"/>
    <w:rsid w:val="00AC473F"/>
    <w:rsid w:val="00AC71E5"/>
    <w:rsid w:val="00AD1DCB"/>
    <w:rsid w:val="00AD35B8"/>
    <w:rsid w:val="00AF049A"/>
    <w:rsid w:val="00AF06A7"/>
    <w:rsid w:val="00AF35EC"/>
    <w:rsid w:val="00AF3A7B"/>
    <w:rsid w:val="00B027CF"/>
    <w:rsid w:val="00B048B7"/>
    <w:rsid w:val="00B07490"/>
    <w:rsid w:val="00B0794C"/>
    <w:rsid w:val="00B23D17"/>
    <w:rsid w:val="00B30B7A"/>
    <w:rsid w:val="00B35BB5"/>
    <w:rsid w:val="00B43E44"/>
    <w:rsid w:val="00B474D0"/>
    <w:rsid w:val="00B50F0F"/>
    <w:rsid w:val="00B55C99"/>
    <w:rsid w:val="00B57CB5"/>
    <w:rsid w:val="00B57F37"/>
    <w:rsid w:val="00B706F2"/>
    <w:rsid w:val="00B72622"/>
    <w:rsid w:val="00B86F15"/>
    <w:rsid w:val="00B957ED"/>
    <w:rsid w:val="00BA2AC7"/>
    <w:rsid w:val="00BA5DBD"/>
    <w:rsid w:val="00BA78DC"/>
    <w:rsid w:val="00BB3FE7"/>
    <w:rsid w:val="00BB7304"/>
    <w:rsid w:val="00BB733A"/>
    <w:rsid w:val="00BE1E50"/>
    <w:rsid w:val="00BE1FFD"/>
    <w:rsid w:val="00BF0CCF"/>
    <w:rsid w:val="00BF171F"/>
    <w:rsid w:val="00BF6855"/>
    <w:rsid w:val="00C053AC"/>
    <w:rsid w:val="00C10687"/>
    <w:rsid w:val="00C162A5"/>
    <w:rsid w:val="00C17E29"/>
    <w:rsid w:val="00C20411"/>
    <w:rsid w:val="00C21DEB"/>
    <w:rsid w:val="00C3637A"/>
    <w:rsid w:val="00C42FFF"/>
    <w:rsid w:val="00C47201"/>
    <w:rsid w:val="00C55B5B"/>
    <w:rsid w:val="00C67651"/>
    <w:rsid w:val="00C839F5"/>
    <w:rsid w:val="00C84E42"/>
    <w:rsid w:val="00C93347"/>
    <w:rsid w:val="00C9349C"/>
    <w:rsid w:val="00CB0F45"/>
    <w:rsid w:val="00CB7389"/>
    <w:rsid w:val="00CC0AF9"/>
    <w:rsid w:val="00CC0DBF"/>
    <w:rsid w:val="00CD1119"/>
    <w:rsid w:val="00CE00C3"/>
    <w:rsid w:val="00CE678C"/>
    <w:rsid w:val="00D010C3"/>
    <w:rsid w:val="00D01610"/>
    <w:rsid w:val="00D145D9"/>
    <w:rsid w:val="00D1681E"/>
    <w:rsid w:val="00D17447"/>
    <w:rsid w:val="00D22F4F"/>
    <w:rsid w:val="00D4543C"/>
    <w:rsid w:val="00D46BEE"/>
    <w:rsid w:val="00D508A2"/>
    <w:rsid w:val="00D513A3"/>
    <w:rsid w:val="00D5523E"/>
    <w:rsid w:val="00D57D5A"/>
    <w:rsid w:val="00D60439"/>
    <w:rsid w:val="00D6157E"/>
    <w:rsid w:val="00D61C7B"/>
    <w:rsid w:val="00D733FB"/>
    <w:rsid w:val="00D74E52"/>
    <w:rsid w:val="00D75A3E"/>
    <w:rsid w:val="00D80B05"/>
    <w:rsid w:val="00D823D3"/>
    <w:rsid w:val="00DA0F30"/>
    <w:rsid w:val="00DB1A44"/>
    <w:rsid w:val="00DB37F8"/>
    <w:rsid w:val="00DC2EDA"/>
    <w:rsid w:val="00DD0A2C"/>
    <w:rsid w:val="00DD7DDB"/>
    <w:rsid w:val="00DE084E"/>
    <w:rsid w:val="00DE2E9D"/>
    <w:rsid w:val="00DE4C37"/>
    <w:rsid w:val="00DE778E"/>
    <w:rsid w:val="00E00A4F"/>
    <w:rsid w:val="00E01176"/>
    <w:rsid w:val="00E043A9"/>
    <w:rsid w:val="00E0594E"/>
    <w:rsid w:val="00E1361F"/>
    <w:rsid w:val="00E1541E"/>
    <w:rsid w:val="00E16D96"/>
    <w:rsid w:val="00E20B07"/>
    <w:rsid w:val="00E26B24"/>
    <w:rsid w:val="00E3034B"/>
    <w:rsid w:val="00E36F39"/>
    <w:rsid w:val="00E36F6A"/>
    <w:rsid w:val="00E45318"/>
    <w:rsid w:val="00E45CC6"/>
    <w:rsid w:val="00E473F2"/>
    <w:rsid w:val="00E60936"/>
    <w:rsid w:val="00E618BD"/>
    <w:rsid w:val="00E731C6"/>
    <w:rsid w:val="00E7628A"/>
    <w:rsid w:val="00E76CAB"/>
    <w:rsid w:val="00E84932"/>
    <w:rsid w:val="00E85478"/>
    <w:rsid w:val="00E85D66"/>
    <w:rsid w:val="00E946D1"/>
    <w:rsid w:val="00E9598E"/>
    <w:rsid w:val="00E96586"/>
    <w:rsid w:val="00EA45E7"/>
    <w:rsid w:val="00EA6BE0"/>
    <w:rsid w:val="00EC36A2"/>
    <w:rsid w:val="00EC4781"/>
    <w:rsid w:val="00EC4D9C"/>
    <w:rsid w:val="00ED07FA"/>
    <w:rsid w:val="00ED4C31"/>
    <w:rsid w:val="00EE442A"/>
    <w:rsid w:val="00EF0863"/>
    <w:rsid w:val="00EF4261"/>
    <w:rsid w:val="00F01BCD"/>
    <w:rsid w:val="00F044E2"/>
    <w:rsid w:val="00F13608"/>
    <w:rsid w:val="00F2767E"/>
    <w:rsid w:val="00F422A2"/>
    <w:rsid w:val="00F428F7"/>
    <w:rsid w:val="00F4461B"/>
    <w:rsid w:val="00F521F5"/>
    <w:rsid w:val="00F546BF"/>
    <w:rsid w:val="00F54B4A"/>
    <w:rsid w:val="00F73028"/>
    <w:rsid w:val="00F7370F"/>
    <w:rsid w:val="00F82378"/>
    <w:rsid w:val="00F84287"/>
    <w:rsid w:val="00F85164"/>
    <w:rsid w:val="00F91262"/>
    <w:rsid w:val="00F955CD"/>
    <w:rsid w:val="00FA3136"/>
    <w:rsid w:val="00FA3513"/>
    <w:rsid w:val="00FB292F"/>
    <w:rsid w:val="00FB4F13"/>
    <w:rsid w:val="00FC13B2"/>
    <w:rsid w:val="00FC18D5"/>
    <w:rsid w:val="00FD1345"/>
    <w:rsid w:val="00FD2EA4"/>
    <w:rsid w:val="00FE39DD"/>
    <w:rsid w:val="00FE54FD"/>
    <w:rsid w:val="00FE6CC9"/>
    <w:rsid w:val="00FE7FB5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60B5769"/>
  <w15:docId w15:val="{7A656D06-9303-4144-B7F3-67D9BDBF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aliases w:val="1 ARTICLE 1"/>
    <w:basedOn w:val="Normal"/>
    <w:next w:val="Normal"/>
    <w:link w:val="Titre1Car"/>
    <w:qFormat/>
    <w:rsid w:val="006804D2"/>
    <w:pPr>
      <w:keepNext/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23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23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23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2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23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23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23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23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aliases w:val="1 ARTICL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F049A"/>
    <w:pPr>
      <w:tabs>
        <w:tab w:val="left" w:pos="709"/>
        <w:tab w:val="right" w:leader="dot" w:pos="9062"/>
      </w:tabs>
      <w:spacing w:after="100"/>
    </w:pPr>
    <w:rPr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F049A"/>
    <w:pPr>
      <w:tabs>
        <w:tab w:val="left" w:pos="709"/>
        <w:tab w:val="right" w:leader="dot" w:pos="9062"/>
      </w:tabs>
      <w:spacing w:after="1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71135-203C-43CC-88EF-521A78FF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8</Pages>
  <Words>1049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 AYACHI SGHIR (CPAM MEURTHE-ET-MOSELLE)</dc:creator>
  <cp:lastModifiedBy>SCHEMMEL HERVE (CPAM MEURTHE-ET-MOSELLE)</cp:lastModifiedBy>
  <cp:revision>33</cp:revision>
  <cp:lastPrinted>2024-09-20T12:26:00Z</cp:lastPrinted>
  <dcterms:created xsi:type="dcterms:W3CDTF">2025-06-11T09:14:00Z</dcterms:created>
  <dcterms:modified xsi:type="dcterms:W3CDTF">2025-08-18T10:03:00Z</dcterms:modified>
</cp:coreProperties>
</file>