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599EE943" w:rsidR="0083082B" w:rsidRPr="0006068D" w:rsidRDefault="001C7216" w:rsidP="0083082B">
            <w:pPr>
              <w:jc w:val="both"/>
              <w:rPr>
                <w:rFonts w:asciiTheme="minorHAnsi" w:hAnsiTheme="minorHAnsi" w:cstheme="minorHAnsi"/>
                <w:b/>
                <w:sz w:val="22"/>
                <w:szCs w:val="22"/>
              </w:rPr>
            </w:pPr>
            <w:r w:rsidRPr="001C7216">
              <w:rPr>
                <w:rFonts w:asciiTheme="minorHAnsi" w:hAnsiTheme="minorHAnsi" w:cstheme="minorHAnsi"/>
                <w:b/>
                <w:bCs/>
                <w:caps/>
                <w:sz w:val="22"/>
                <w:szCs w:val="22"/>
                <w:lang w:val="en"/>
              </w:rPr>
              <w:t>Procurement of Workwear Supplies</w:t>
            </w:r>
            <w:r w:rsidR="0083082B">
              <w:rPr>
                <w:rFonts w:asciiTheme="minorHAnsi" w:hAnsiTheme="minorHAnsi" w:cstheme="minorHAnsi"/>
                <w:b/>
                <w:bCs/>
                <w:caps/>
                <w:sz w:val="22"/>
                <w:szCs w:val="22"/>
                <w:lang w:val="en"/>
              </w:rPr>
              <w:t xml:space="preserve"> </w:t>
            </w:r>
          </w:p>
        </w:tc>
      </w:tr>
      <w:tr w:rsidR="0083082B" w:rsidRPr="00696841"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696841"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696841"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DATE AND TIME OF OFFER SUBMISSION DEADLINE:</w:t>
            </w:r>
          </w:p>
          <w:p w14:paraId="5ADFEC75" w14:textId="7B6BDADA" w:rsidR="0083082B" w:rsidRPr="00342E4D" w:rsidRDefault="00DB39F0" w:rsidP="0083082B">
            <w:pPr>
              <w:rPr>
                <w:rFonts w:asciiTheme="minorHAnsi" w:hAnsiTheme="minorHAnsi" w:cstheme="minorHAnsi"/>
                <w:sz w:val="22"/>
                <w:szCs w:val="22"/>
                <w:lang w:val="en-GB"/>
              </w:rPr>
            </w:pPr>
            <w:r>
              <w:rPr>
                <w:rFonts w:asciiTheme="minorHAnsi" w:hAnsiTheme="minorHAnsi" w:cstheme="minorHAnsi"/>
                <w:b/>
                <w:bCs/>
                <w:sz w:val="22"/>
                <w:szCs w:val="22"/>
                <w:lang w:val="en"/>
              </w:rPr>
              <w:t>05/</w:t>
            </w:r>
            <w:bookmarkStart w:id="0" w:name="_GoBack"/>
            <w:r>
              <w:rPr>
                <w:rFonts w:asciiTheme="minorHAnsi" w:hAnsiTheme="minorHAnsi" w:cstheme="minorHAnsi"/>
                <w:b/>
                <w:bCs/>
                <w:sz w:val="22"/>
                <w:szCs w:val="22"/>
                <w:lang w:val="en"/>
              </w:rPr>
              <w:t>09</w:t>
            </w:r>
            <w:r w:rsidR="001C7216" w:rsidRPr="00FF1DDF">
              <w:rPr>
                <w:rFonts w:asciiTheme="minorHAnsi" w:hAnsiTheme="minorHAnsi" w:cstheme="minorHAnsi"/>
                <w:b/>
                <w:bCs/>
                <w:sz w:val="22"/>
                <w:szCs w:val="22"/>
                <w:lang w:val="en"/>
              </w:rPr>
              <w:t>/</w:t>
            </w:r>
            <w:bookmarkEnd w:id="0"/>
            <w:r w:rsidR="001C7216" w:rsidRPr="00FF1DDF">
              <w:rPr>
                <w:rFonts w:asciiTheme="minorHAnsi" w:hAnsiTheme="minorHAnsi" w:cstheme="minorHAnsi"/>
                <w:b/>
                <w:bCs/>
                <w:sz w:val="22"/>
                <w:szCs w:val="22"/>
                <w:lang w:val="en"/>
              </w:rPr>
              <w:t>2025</w:t>
            </w:r>
            <w:r w:rsidR="00FF1DDF" w:rsidRPr="00FF1DDF">
              <w:rPr>
                <w:rFonts w:asciiTheme="minorHAnsi" w:hAnsiTheme="minorHAnsi" w:cstheme="minorHAnsi"/>
                <w:b/>
                <w:bCs/>
                <w:sz w:val="22"/>
                <w:szCs w:val="22"/>
                <w:lang w:val="en"/>
              </w:rPr>
              <w:t xml:space="preserve"> at 12:00</w:t>
            </w:r>
            <w:r w:rsidR="0083082B">
              <w:rPr>
                <w:rFonts w:asciiTheme="minorHAnsi" w:hAnsiTheme="minorHAnsi" w:cstheme="minorHAnsi"/>
                <w:b/>
                <w:bCs/>
                <w:smallCaps/>
                <w:sz w:val="22"/>
                <w:szCs w:val="22"/>
                <w:lang w:val="en"/>
              </w:rPr>
              <w:t xml:space="preserve"> </w:t>
            </w:r>
            <w:r w:rsidR="00C243A0" w:rsidRPr="00C243A0">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7DC8C37" w14:textId="77777777" w:rsidR="00342E4D"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history="1">
            <w:r w:rsidR="00342E4D" w:rsidRPr="00753FB9">
              <w:rPr>
                <w:rStyle w:val="Lienhypertexte"/>
                <w:rFonts w:cstheme="minorHAnsi"/>
                <w:b/>
                <w:caps/>
                <w:noProof/>
                <w:lang w:val="en-GB"/>
              </w:rPr>
              <w:t>ARTICLE 1:</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Object and scope of the tender</w:t>
            </w:r>
            <w:r w:rsidR="00342E4D">
              <w:rPr>
                <w:noProof/>
                <w:webHidden/>
              </w:rPr>
              <w:tab/>
            </w:r>
            <w:r w:rsidR="00342E4D">
              <w:rPr>
                <w:noProof/>
                <w:webHidden/>
              </w:rPr>
              <w:fldChar w:fldCharType="begin"/>
            </w:r>
            <w:r w:rsidR="00342E4D">
              <w:rPr>
                <w:noProof/>
                <w:webHidden/>
              </w:rPr>
              <w:instrText xml:space="preserve"> PAGEREF _Toc83119986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2FBC965" w14:textId="77777777" w:rsidR="00342E4D" w:rsidRDefault="002B6F79">
          <w:pPr>
            <w:pStyle w:val="TM2"/>
            <w:rPr>
              <w:noProof/>
            </w:rPr>
          </w:pPr>
          <w:hyperlink w:anchor="_Toc83119987" w:history="1">
            <w:r w:rsidR="00342E4D" w:rsidRPr="00753FB9">
              <w:rPr>
                <w:rStyle w:val="Lienhypertexte"/>
                <w:rFonts w:cstheme="minorHAnsi"/>
                <w:noProof/>
                <w:lang w:val="en"/>
              </w:rPr>
              <w:t>Object of the tender</w:t>
            </w:r>
            <w:r w:rsidR="00342E4D">
              <w:rPr>
                <w:noProof/>
                <w:webHidden/>
              </w:rPr>
              <w:tab/>
            </w:r>
            <w:r w:rsidR="00342E4D">
              <w:rPr>
                <w:noProof/>
                <w:webHidden/>
              </w:rPr>
              <w:fldChar w:fldCharType="begin"/>
            </w:r>
            <w:r w:rsidR="00342E4D">
              <w:rPr>
                <w:noProof/>
                <w:webHidden/>
              </w:rPr>
              <w:instrText xml:space="preserve"> PAGEREF _Toc83119987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069E232" w14:textId="77777777" w:rsidR="00342E4D" w:rsidRDefault="002B6F79">
          <w:pPr>
            <w:pStyle w:val="TM2"/>
            <w:rPr>
              <w:noProof/>
            </w:rPr>
          </w:pPr>
          <w:hyperlink w:anchor="_Toc83119988" w:history="1">
            <w:r w:rsidR="00342E4D" w:rsidRPr="00753FB9">
              <w:rPr>
                <w:rStyle w:val="Lienhypertexte"/>
                <w:rFonts w:cstheme="minorHAnsi"/>
                <w:noProof/>
                <w:lang w:val="en"/>
              </w:rPr>
              <w:t>Scope of the tender</w:t>
            </w:r>
            <w:r w:rsidR="00342E4D">
              <w:rPr>
                <w:noProof/>
                <w:webHidden/>
              </w:rPr>
              <w:tab/>
            </w:r>
            <w:r w:rsidR="00342E4D">
              <w:rPr>
                <w:noProof/>
                <w:webHidden/>
              </w:rPr>
              <w:fldChar w:fldCharType="begin"/>
            </w:r>
            <w:r w:rsidR="00342E4D">
              <w:rPr>
                <w:noProof/>
                <w:webHidden/>
              </w:rPr>
              <w:instrText xml:space="preserve"> PAGEREF _Toc83119988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49174E2C" w14:textId="77777777" w:rsidR="00342E4D" w:rsidRDefault="002B6F79">
          <w:pPr>
            <w:pStyle w:val="TM2"/>
            <w:rPr>
              <w:noProof/>
            </w:rPr>
          </w:pPr>
          <w:hyperlink w:anchor="_Toc83119989" w:history="1">
            <w:r w:rsidR="00342E4D" w:rsidRPr="00753FB9">
              <w:rPr>
                <w:rStyle w:val="Lienhypertexte"/>
                <w:rFonts w:cstheme="minorHAnsi"/>
                <w:noProof/>
                <w:lang w:val="en"/>
              </w:rPr>
              <w:t>Provisional schedule of the tender</w:t>
            </w:r>
            <w:r w:rsidR="00342E4D">
              <w:rPr>
                <w:noProof/>
                <w:webHidden/>
              </w:rPr>
              <w:tab/>
            </w:r>
            <w:r w:rsidR="00342E4D">
              <w:rPr>
                <w:noProof/>
                <w:webHidden/>
              </w:rPr>
              <w:fldChar w:fldCharType="begin"/>
            </w:r>
            <w:r w:rsidR="00342E4D">
              <w:rPr>
                <w:noProof/>
                <w:webHidden/>
              </w:rPr>
              <w:instrText xml:space="preserve"> PAGEREF _Toc83119989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E1EBEE4" w14:textId="77777777" w:rsidR="00342E4D" w:rsidRDefault="002B6F79">
          <w:pPr>
            <w:pStyle w:val="TM2"/>
            <w:rPr>
              <w:noProof/>
            </w:rPr>
          </w:pPr>
          <w:hyperlink w:anchor="_Toc83119990" w:history="1">
            <w:r w:rsidR="00342E4D" w:rsidRPr="00753FB9">
              <w:rPr>
                <w:rStyle w:val="Lienhypertexte"/>
                <w:rFonts w:cstheme="minorHAnsi"/>
                <w:noProof/>
                <w:lang w:val="en"/>
              </w:rPr>
              <w:t>Tender language – currency</w:t>
            </w:r>
            <w:r w:rsidR="00342E4D">
              <w:rPr>
                <w:noProof/>
                <w:webHidden/>
              </w:rPr>
              <w:tab/>
            </w:r>
            <w:r w:rsidR="00342E4D">
              <w:rPr>
                <w:noProof/>
                <w:webHidden/>
              </w:rPr>
              <w:fldChar w:fldCharType="begin"/>
            </w:r>
            <w:r w:rsidR="00342E4D">
              <w:rPr>
                <w:noProof/>
                <w:webHidden/>
              </w:rPr>
              <w:instrText xml:space="preserve"> PAGEREF _Toc83119990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C8DF2C4" w14:textId="77777777" w:rsidR="00342E4D" w:rsidRDefault="002B6F79">
          <w:pPr>
            <w:pStyle w:val="TM2"/>
            <w:rPr>
              <w:noProof/>
            </w:rPr>
          </w:pPr>
          <w:hyperlink w:anchor="_Toc83119991" w:history="1">
            <w:r w:rsidR="00342E4D" w:rsidRPr="00753FB9">
              <w:rPr>
                <w:rStyle w:val="Lienhypertexte"/>
                <w:rFonts w:cstheme="minorHAnsi"/>
                <w:noProof/>
                <w:lang w:val="en"/>
              </w:rPr>
              <w:t>Composition of the tender documents</w:t>
            </w:r>
            <w:r w:rsidR="00342E4D">
              <w:rPr>
                <w:noProof/>
                <w:webHidden/>
              </w:rPr>
              <w:tab/>
            </w:r>
            <w:r w:rsidR="00342E4D">
              <w:rPr>
                <w:noProof/>
                <w:webHidden/>
              </w:rPr>
              <w:fldChar w:fldCharType="begin"/>
            </w:r>
            <w:r w:rsidR="00342E4D">
              <w:rPr>
                <w:noProof/>
                <w:webHidden/>
              </w:rPr>
              <w:instrText xml:space="preserve"> PAGEREF _Toc83119991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CA71D0D" w14:textId="77777777" w:rsidR="00342E4D" w:rsidRDefault="002B6F79">
          <w:pPr>
            <w:pStyle w:val="TM2"/>
            <w:rPr>
              <w:noProof/>
            </w:rPr>
          </w:pPr>
          <w:hyperlink w:anchor="_Toc83119992" w:history="1">
            <w:r w:rsidR="00342E4D" w:rsidRPr="00753FB9">
              <w:rPr>
                <w:rStyle w:val="Lienhypertexte"/>
                <w:rFonts w:cstheme="minorHAnsi"/>
                <w:noProof/>
                <w:lang w:val="en"/>
              </w:rPr>
              <w:t>Modification of the tender documents</w:t>
            </w:r>
            <w:r w:rsidR="00342E4D">
              <w:rPr>
                <w:noProof/>
                <w:webHidden/>
              </w:rPr>
              <w:tab/>
            </w:r>
            <w:r w:rsidR="00342E4D">
              <w:rPr>
                <w:noProof/>
                <w:webHidden/>
              </w:rPr>
              <w:fldChar w:fldCharType="begin"/>
            </w:r>
            <w:r w:rsidR="00342E4D">
              <w:rPr>
                <w:noProof/>
                <w:webHidden/>
              </w:rPr>
              <w:instrText xml:space="preserve"> PAGEREF _Toc83119992 \h </w:instrText>
            </w:r>
            <w:r w:rsidR="00342E4D">
              <w:rPr>
                <w:noProof/>
                <w:webHidden/>
              </w:rPr>
            </w:r>
            <w:r w:rsidR="00342E4D">
              <w:rPr>
                <w:noProof/>
                <w:webHidden/>
              </w:rPr>
              <w:fldChar w:fldCharType="separate"/>
            </w:r>
            <w:r w:rsidR="00342E4D">
              <w:rPr>
                <w:noProof/>
                <w:webHidden/>
              </w:rPr>
              <w:t>5</w:t>
            </w:r>
            <w:r w:rsidR="00342E4D">
              <w:rPr>
                <w:noProof/>
                <w:webHidden/>
              </w:rPr>
              <w:fldChar w:fldCharType="end"/>
            </w:r>
          </w:hyperlink>
        </w:p>
        <w:p w14:paraId="02123905" w14:textId="77777777" w:rsidR="00342E4D" w:rsidRDefault="002B6F79">
          <w:pPr>
            <w:pStyle w:val="TM1"/>
            <w:tabs>
              <w:tab w:val="left" w:pos="1540"/>
              <w:tab w:val="right" w:leader="dot" w:pos="9329"/>
            </w:tabs>
            <w:rPr>
              <w:rFonts w:asciiTheme="minorHAnsi" w:eastAsiaTheme="minorEastAsia" w:hAnsiTheme="minorHAnsi" w:cstheme="minorBidi"/>
              <w:noProof/>
              <w:sz w:val="22"/>
              <w:szCs w:val="22"/>
            </w:rPr>
          </w:pPr>
          <w:hyperlink w:anchor="_Toc83119993" w:history="1">
            <w:r w:rsidR="00342E4D" w:rsidRPr="00753FB9">
              <w:rPr>
                <w:rStyle w:val="Lienhypertexte"/>
                <w:rFonts w:cstheme="minorHAnsi"/>
                <w:b/>
                <w:caps/>
                <w:noProof/>
                <w:lang w:val="en-GB"/>
              </w:rPr>
              <w:t>ARTICLE 2:</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General characteristics of the proposed contract</w:t>
            </w:r>
            <w:r w:rsidR="00342E4D">
              <w:rPr>
                <w:noProof/>
                <w:webHidden/>
              </w:rPr>
              <w:tab/>
            </w:r>
            <w:r w:rsidR="00342E4D">
              <w:rPr>
                <w:noProof/>
                <w:webHidden/>
              </w:rPr>
              <w:fldChar w:fldCharType="begin"/>
            </w:r>
            <w:r w:rsidR="00342E4D">
              <w:rPr>
                <w:noProof/>
                <w:webHidden/>
              </w:rPr>
              <w:instrText xml:space="preserve"> PAGEREF _Toc83119993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221843" w14:textId="77777777" w:rsidR="00342E4D" w:rsidRDefault="002B6F79">
          <w:pPr>
            <w:pStyle w:val="TM2"/>
            <w:rPr>
              <w:noProof/>
            </w:rPr>
          </w:pPr>
          <w:hyperlink w:anchor="_Toc83119994" w:history="1">
            <w:r w:rsidR="00342E4D" w:rsidRPr="00753FB9">
              <w:rPr>
                <w:rStyle w:val="Lienhypertexte"/>
                <w:rFonts w:cstheme="minorHAnsi"/>
                <w:noProof/>
                <w:lang w:val="en"/>
              </w:rPr>
              <w:t>Form of the contract</w:t>
            </w:r>
            <w:r w:rsidR="00342E4D">
              <w:rPr>
                <w:noProof/>
                <w:webHidden/>
              </w:rPr>
              <w:tab/>
            </w:r>
            <w:r w:rsidR="00342E4D">
              <w:rPr>
                <w:noProof/>
                <w:webHidden/>
              </w:rPr>
              <w:fldChar w:fldCharType="begin"/>
            </w:r>
            <w:r w:rsidR="00342E4D">
              <w:rPr>
                <w:noProof/>
                <w:webHidden/>
              </w:rPr>
              <w:instrText xml:space="preserve"> PAGEREF _Toc83119994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0709729A" w14:textId="77777777" w:rsidR="00342E4D" w:rsidRDefault="002B6F79">
          <w:pPr>
            <w:pStyle w:val="TM2"/>
            <w:rPr>
              <w:noProof/>
            </w:rPr>
          </w:pPr>
          <w:hyperlink w:anchor="_Toc83119995" w:history="1">
            <w:r w:rsidR="00342E4D" w:rsidRPr="00753FB9">
              <w:rPr>
                <w:rStyle w:val="Lienhypertexte"/>
                <w:rFonts w:cstheme="minorHAnsi"/>
                <w:noProof/>
                <w:lang w:val="en"/>
              </w:rPr>
              <w:t>Estimated amount of the need</w:t>
            </w:r>
            <w:r w:rsidR="00342E4D">
              <w:rPr>
                <w:noProof/>
                <w:webHidden/>
              </w:rPr>
              <w:tab/>
            </w:r>
            <w:r w:rsidR="00342E4D">
              <w:rPr>
                <w:noProof/>
                <w:webHidden/>
              </w:rPr>
              <w:fldChar w:fldCharType="begin"/>
            </w:r>
            <w:r w:rsidR="00342E4D">
              <w:rPr>
                <w:noProof/>
                <w:webHidden/>
              </w:rPr>
              <w:instrText xml:space="preserve"> PAGEREF _Toc83119995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7E212A" w14:textId="77777777" w:rsidR="00342E4D" w:rsidRDefault="002B6F79">
          <w:pPr>
            <w:pStyle w:val="TM2"/>
            <w:rPr>
              <w:noProof/>
            </w:rPr>
          </w:pPr>
          <w:hyperlink w:anchor="_Toc83119996" w:history="1">
            <w:r w:rsidR="00342E4D" w:rsidRPr="00753FB9">
              <w:rPr>
                <w:rStyle w:val="Lienhypertexte"/>
                <w:rFonts w:cstheme="minorHAnsi"/>
                <w:noProof/>
                <w:lang w:val="en"/>
              </w:rPr>
              <w:t>Term of the contract</w:t>
            </w:r>
            <w:r w:rsidR="00342E4D">
              <w:rPr>
                <w:noProof/>
                <w:webHidden/>
              </w:rPr>
              <w:tab/>
            </w:r>
            <w:r w:rsidR="00342E4D">
              <w:rPr>
                <w:noProof/>
                <w:webHidden/>
              </w:rPr>
              <w:fldChar w:fldCharType="begin"/>
            </w:r>
            <w:r w:rsidR="00342E4D">
              <w:rPr>
                <w:noProof/>
                <w:webHidden/>
              </w:rPr>
              <w:instrText xml:space="preserve"> PAGEREF _Toc83119996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51CB09F8" w14:textId="77777777" w:rsidR="00342E4D" w:rsidRDefault="002B6F79">
          <w:pPr>
            <w:pStyle w:val="TM2"/>
            <w:rPr>
              <w:noProof/>
            </w:rPr>
          </w:pPr>
          <w:hyperlink w:anchor="_Toc83119997" w:history="1">
            <w:r w:rsidR="00342E4D" w:rsidRPr="00753FB9">
              <w:rPr>
                <w:rStyle w:val="Lienhypertexte"/>
                <w:rFonts w:cstheme="minorHAnsi"/>
                <w:noProof/>
                <w:lang w:val="en"/>
              </w:rPr>
              <w:t>Allotment</w:t>
            </w:r>
            <w:r w:rsidR="00342E4D">
              <w:rPr>
                <w:noProof/>
                <w:webHidden/>
              </w:rPr>
              <w:tab/>
            </w:r>
            <w:r w:rsidR="00342E4D">
              <w:rPr>
                <w:noProof/>
                <w:webHidden/>
              </w:rPr>
              <w:fldChar w:fldCharType="begin"/>
            </w:r>
            <w:r w:rsidR="00342E4D">
              <w:rPr>
                <w:noProof/>
                <w:webHidden/>
              </w:rPr>
              <w:instrText xml:space="preserve"> PAGEREF _Toc83119997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754A5465" w14:textId="77777777" w:rsidR="00342E4D" w:rsidRDefault="002B6F79">
          <w:pPr>
            <w:pStyle w:val="TM2"/>
            <w:rPr>
              <w:noProof/>
            </w:rPr>
          </w:pPr>
          <w:hyperlink w:anchor="_Toc83119998" w:history="1">
            <w:r w:rsidR="00342E4D" w:rsidRPr="00753FB9">
              <w:rPr>
                <w:rStyle w:val="Lienhypertexte"/>
                <w:noProof/>
                <w:lang w:val="en"/>
              </w:rPr>
              <w:t>Options</w:t>
            </w:r>
            <w:r w:rsidR="00342E4D">
              <w:rPr>
                <w:noProof/>
                <w:webHidden/>
              </w:rPr>
              <w:tab/>
            </w:r>
            <w:r w:rsidR="00342E4D">
              <w:rPr>
                <w:noProof/>
                <w:webHidden/>
              </w:rPr>
              <w:fldChar w:fldCharType="begin"/>
            </w:r>
            <w:r w:rsidR="00342E4D">
              <w:rPr>
                <w:noProof/>
                <w:webHidden/>
              </w:rPr>
              <w:instrText xml:space="preserve"> PAGEREF _Toc83119998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3F9496B6" w14:textId="77777777" w:rsidR="00342E4D" w:rsidRDefault="002B6F79">
          <w:pPr>
            <w:pStyle w:val="TM2"/>
            <w:rPr>
              <w:noProof/>
            </w:rPr>
          </w:pPr>
          <w:hyperlink w:anchor="_Toc83119999" w:history="1">
            <w:r w:rsidR="00342E4D" w:rsidRPr="00753FB9">
              <w:rPr>
                <w:rStyle w:val="Lienhypertexte"/>
                <w:rFonts w:cstheme="minorHAnsi"/>
                <w:i/>
                <w:iCs/>
                <w:noProof/>
                <w:lang w:val="en"/>
              </w:rPr>
              <w:t>Similar services</w:t>
            </w:r>
            <w:r w:rsidR="00342E4D">
              <w:rPr>
                <w:noProof/>
                <w:webHidden/>
              </w:rPr>
              <w:tab/>
            </w:r>
            <w:r w:rsidR="00342E4D">
              <w:rPr>
                <w:noProof/>
                <w:webHidden/>
              </w:rPr>
              <w:fldChar w:fldCharType="begin"/>
            </w:r>
            <w:r w:rsidR="00342E4D">
              <w:rPr>
                <w:noProof/>
                <w:webHidden/>
              </w:rPr>
              <w:instrText xml:space="preserve"> PAGEREF _Toc83119999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42668CDF" w14:textId="77777777" w:rsidR="00342E4D" w:rsidRDefault="002B6F79">
          <w:pPr>
            <w:pStyle w:val="TM2"/>
            <w:rPr>
              <w:noProof/>
            </w:rPr>
          </w:pPr>
          <w:hyperlink w:anchor="_Toc83120000" w:history="1">
            <w:r w:rsidR="00342E4D" w:rsidRPr="00753FB9">
              <w:rPr>
                <w:rStyle w:val="Lienhypertexte"/>
                <w:rFonts w:cstheme="minorHAnsi"/>
                <w:i/>
                <w:iCs/>
                <w:noProof/>
                <w:lang w:val="en"/>
              </w:rPr>
              <w:t>Renewal</w:t>
            </w:r>
            <w:r w:rsidR="00342E4D">
              <w:rPr>
                <w:noProof/>
                <w:webHidden/>
              </w:rPr>
              <w:tab/>
            </w:r>
            <w:r w:rsidR="00342E4D">
              <w:rPr>
                <w:noProof/>
                <w:webHidden/>
              </w:rPr>
              <w:fldChar w:fldCharType="begin"/>
            </w:r>
            <w:r w:rsidR="00342E4D">
              <w:rPr>
                <w:noProof/>
                <w:webHidden/>
              </w:rPr>
              <w:instrText xml:space="preserve"> PAGEREF _Toc83120000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73372F29" w14:textId="77777777" w:rsidR="00342E4D" w:rsidRDefault="002B6F79">
          <w:pPr>
            <w:pStyle w:val="TM2"/>
            <w:rPr>
              <w:noProof/>
            </w:rPr>
          </w:pPr>
          <w:hyperlink w:anchor="_Toc83120001" w:history="1">
            <w:r w:rsidR="00342E4D" w:rsidRPr="00753FB9">
              <w:rPr>
                <w:rStyle w:val="Lienhypertexte"/>
                <w:rFonts w:cstheme="minorHAnsi"/>
                <w:i/>
                <w:iCs/>
                <w:noProof/>
                <w:lang w:val="en"/>
              </w:rPr>
              <w:t>Optional tranches</w:t>
            </w:r>
            <w:r w:rsidR="00342E4D">
              <w:rPr>
                <w:noProof/>
                <w:webHidden/>
              </w:rPr>
              <w:tab/>
            </w:r>
            <w:r w:rsidR="00342E4D">
              <w:rPr>
                <w:noProof/>
                <w:webHidden/>
              </w:rPr>
              <w:fldChar w:fldCharType="begin"/>
            </w:r>
            <w:r w:rsidR="00342E4D">
              <w:rPr>
                <w:noProof/>
                <w:webHidden/>
              </w:rPr>
              <w:instrText xml:space="preserve"> PAGEREF _Toc83120001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2719242B" w14:textId="77777777" w:rsidR="00342E4D" w:rsidRDefault="002B6F79">
          <w:pPr>
            <w:pStyle w:val="TM1"/>
            <w:tabs>
              <w:tab w:val="left" w:pos="1540"/>
              <w:tab w:val="right" w:leader="dot" w:pos="9329"/>
            </w:tabs>
            <w:rPr>
              <w:rFonts w:asciiTheme="minorHAnsi" w:eastAsiaTheme="minorEastAsia" w:hAnsiTheme="minorHAnsi" w:cstheme="minorBidi"/>
              <w:noProof/>
              <w:sz w:val="22"/>
              <w:szCs w:val="22"/>
            </w:rPr>
          </w:pPr>
          <w:hyperlink w:anchor="_Toc83120002" w:history="1">
            <w:r w:rsidR="00342E4D" w:rsidRPr="00753FB9">
              <w:rPr>
                <w:rStyle w:val="Lienhypertexte"/>
                <w:rFonts w:cstheme="minorHAnsi"/>
                <w:b/>
                <w:caps/>
                <w:noProof/>
              </w:rPr>
              <w:t>ARTICLE 3:</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Candidate participation conditions</w:t>
            </w:r>
            <w:r w:rsidR="00342E4D">
              <w:rPr>
                <w:noProof/>
                <w:webHidden/>
              </w:rPr>
              <w:tab/>
            </w:r>
            <w:r w:rsidR="00342E4D">
              <w:rPr>
                <w:noProof/>
                <w:webHidden/>
              </w:rPr>
              <w:fldChar w:fldCharType="begin"/>
            </w:r>
            <w:r w:rsidR="00342E4D">
              <w:rPr>
                <w:noProof/>
                <w:webHidden/>
              </w:rPr>
              <w:instrText xml:space="preserve"> PAGEREF _Toc83120002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0A8D4B3C" w14:textId="77777777" w:rsidR="00342E4D" w:rsidRDefault="002B6F79">
          <w:pPr>
            <w:pStyle w:val="TM2"/>
            <w:rPr>
              <w:noProof/>
            </w:rPr>
          </w:pPr>
          <w:hyperlink w:anchor="_Toc83120003" w:history="1">
            <w:r w:rsidR="00342E4D" w:rsidRPr="00753FB9">
              <w:rPr>
                <w:rStyle w:val="Lienhypertexte"/>
                <w:rFonts w:cstheme="minorHAnsi"/>
                <w:noProof/>
                <w:lang w:val="en"/>
              </w:rPr>
              <w:t>Candidate presentation conditions</w:t>
            </w:r>
            <w:r w:rsidR="00342E4D">
              <w:rPr>
                <w:noProof/>
                <w:webHidden/>
              </w:rPr>
              <w:tab/>
            </w:r>
            <w:r w:rsidR="00342E4D">
              <w:rPr>
                <w:noProof/>
                <w:webHidden/>
              </w:rPr>
              <w:fldChar w:fldCharType="begin"/>
            </w:r>
            <w:r w:rsidR="00342E4D">
              <w:rPr>
                <w:noProof/>
                <w:webHidden/>
              </w:rPr>
              <w:instrText xml:space="preserve"> PAGEREF _Toc83120003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698BE674" w14:textId="77777777" w:rsidR="00342E4D" w:rsidRDefault="002B6F79">
          <w:pPr>
            <w:pStyle w:val="TM2"/>
            <w:rPr>
              <w:noProof/>
            </w:rPr>
          </w:pPr>
          <w:hyperlink w:anchor="_Toc83120004" w:history="1">
            <w:r w:rsidR="00342E4D" w:rsidRPr="00753FB9">
              <w:rPr>
                <w:rStyle w:val="Lienhypertexte"/>
                <w:rFonts w:cstheme="minorHAnsi"/>
                <w:noProof/>
                <w:lang w:val="en"/>
              </w:rPr>
              <w:t>Grounds and conditions of exclusion</w:t>
            </w:r>
            <w:r w:rsidR="00342E4D">
              <w:rPr>
                <w:noProof/>
                <w:webHidden/>
              </w:rPr>
              <w:tab/>
            </w:r>
            <w:r w:rsidR="00342E4D">
              <w:rPr>
                <w:noProof/>
                <w:webHidden/>
              </w:rPr>
              <w:fldChar w:fldCharType="begin"/>
            </w:r>
            <w:r w:rsidR="00342E4D">
              <w:rPr>
                <w:noProof/>
                <w:webHidden/>
              </w:rPr>
              <w:instrText xml:space="preserve"> PAGEREF _Toc83120004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714F00B" w14:textId="77777777" w:rsidR="00342E4D" w:rsidRDefault="002B6F79">
          <w:pPr>
            <w:pStyle w:val="TM2"/>
            <w:rPr>
              <w:noProof/>
            </w:rPr>
          </w:pPr>
          <w:hyperlink w:anchor="_Toc83120005" w:history="1">
            <w:r w:rsidR="00342E4D" w:rsidRPr="00753FB9">
              <w:rPr>
                <w:rStyle w:val="Lienhypertexte"/>
                <w:noProof/>
                <w:lang w:val="en"/>
              </w:rPr>
              <w:t>Minimum prerequisites in terms of economic, technical and professional capacity</w:t>
            </w:r>
            <w:r w:rsidR="00342E4D">
              <w:rPr>
                <w:noProof/>
                <w:webHidden/>
              </w:rPr>
              <w:tab/>
            </w:r>
            <w:r w:rsidR="00342E4D">
              <w:rPr>
                <w:noProof/>
                <w:webHidden/>
              </w:rPr>
              <w:fldChar w:fldCharType="begin"/>
            </w:r>
            <w:r w:rsidR="00342E4D">
              <w:rPr>
                <w:noProof/>
                <w:webHidden/>
              </w:rPr>
              <w:instrText xml:space="preserve"> PAGEREF _Toc83120005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949B229" w14:textId="77777777" w:rsidR="00342E4D" w:rsidRDefault="002B6F79">
          <w:pPr>
            <w:pStyle w:val="TM2"/>
            <w:rPr>
              <w:noProof/>
            </w:rPr>
          </w:pPr>
          <w:hyperlink w:anchor="_Toc83120006" w:history="1">
            <w:r w:rsidR="00342E4D" w:rsidRPr="00753FB9">
              <w:rPr>
                <w:rStyle w:val="Lienhypertexte"/>
                <w:rFonts w:cstheme="minorHAnsi"/>
                <w:i/>
                <w:iCs/>
                <w:noProof/>
                <w:lang w:val="en"/>
              </w:rPr>
              <w:t>ECONOMIC AND FINANCIAL CAPACITY</w:t>
            </w:r>
            <w:r w:rsidR="00342E4D">
              <w:rPr>
                <w:noProof/>
                <w:webHidden/>
              </w:rPr>
              <w:tab/>
            </w:r>
            <w:r w:rsidR="00342E4D">
              <w:rPr>
                <w:noProof/>
                <w:webHidden/>
              </w:rPr>
              <w:fldChar w:fldCharType="begin"/>
            </w:r>
            <w:r w:rsidR="00342E4D">
              <w:rPr>
                <w:noProof/>
                <w:webHidden/>
              </w:rPr>
              <w:instrText xml:space="preserve"> PAGEREF _Toc83120006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5B449267" w14:textId="77777777" w:rsidR="00342E4D" w:rsidRDefault="002B6F79">
          <w:pPr>
            <w:pStyle w:val="TM2"/>
            <w:rPr>
              <w:noProof/>
            </w:rPr>
          </w:pPr>
          <w:hyperlink w:anchor="_Toc83120007" w:history="1">
            <w:r w:rsidR="00342E4D" w:rsidRPr="00753FB9">
              <w:rPr>
                <w:rStyle w:val="Lienhypertexte"/>
                <w:rFonts w:cstheme="minorHAnsi"/>
                <w:i/>
                <w:iCs/>
                <w:noProof/>
                <w:lang w:val="en"/>
              </w:rPr>
              <w:t>TECHNICAL AND PROFESSIONAL CAPACITY</w:t>
            </w:r>
            <w:r w:rsidR="00342E4D">
              <w:rPr>
                <w:noProof/>
                <w:webHidden/>
              </w:rPr>
              <w:tab/>
            </w:r>
            <w:r w:rsidR="00342E4D">
              <w:rPr>
                <w:noProof/>
                <w:webHidden/>
              </w:rPr>
              <w:fldChar w:fldCharType="begin"/>
            </w:r>
            <w:r w:rsidR="00342E4D">
              <w:rPr>
                <w:noProof/>
                <w:webHidden/>
              </w:rPr>
              <w:instrText xml:space="preserve"> PAGEREF _Toc83120007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70B16C81" w14:textId="77777777" w:rsidR="00342E4D" w:rsidRDefault="002B6F79">
          <w:pPr>
            <w:pStyle w:val="TM2"/>
            <w:rPr>
              <w:noProof/>
            </w:rPr>
          </w:pPr>
          <w:hyperlink w:anchor="_Toc83120008" w:history="1">
            <w:r w:rsidR="00342E4D" w:rsidRPr="00753FB9">
              <w:rPr>
                <w:rStyle w:val="Lienhypertexte"/>
                <w:rFonts w:cstheme="minorHAnsi"/>
                <w:noProof/>
                <w:lang w:val="en"/>
              </w:rPr>
              <w:t>Specific requirements for consortia of economic operators</w:t>
            </w:r>
            <w:r w:rsidR="00342E4D">
              <w:rPr>
                <w:noProof/>
                <w:webHidden/>
              </w:rPr>
              <w:tab/>
            </w:r>
            <w:r w:rsidR="00342E4D">
              <w:rPr>
                <w:noProof/>
                <w:webHidden/>
              </w:rPr>
              <w:fldChar w:fldCharType="begin"/>
            </w:r>
            <w:r w:rsidR="00342E4D">
              <w:rPr>
                <w:noProof/>
                <w:webHidden/>
              </w:rPr>
              <w:instrText xml:space="preserve"> PAGEREF _Toc83120008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619C9110" w14:textId="77777777" w:rsidR="00342E4D" w:rsidRDefault="002B6F79">
          <w:pPr>
            <w:pStyle w:val="TM2"/>
            <w:rPr>
              <w:noProof/>
            </w:rPr>
          </w:pPr>
          <w:hyperlink w:anchor="_Toc83120009" w:history="1">
            <w:r w:rsidR="00342E4D" w:rsidRPr="00753FB9">
              <w:rPr>
                <w:rStyle w:val="Lienhypertexte"/>
                <w:rFonts w:cstheme="minorHAnsi"/>
                <w:i/>
                <w:iCs/>
                <w:noProof/>
                <w:lang w:val="en"/>
              </w:rPr>
              <w:t>Grounds for the exclusion of consortia</w:t>
            </w:r>
            <w:r w:rsidR="00342E4D">
              <w:rPr>
                <w:noProof/>
                <w:webHidden/>
              </w:rPr>
              <w:tab/>
            </w:r>
            <w:r w:rsidR="00342E4D">
              <w:rPr>
                <w:noProof/>
                <w:webHidden/>
              </w:rPr>
              <w:fldChar w:fldCharType="begin"/>
            </w:r>
            <w:r w:rsidR="00342E4D">
              <w:rPr>
                <w:noProof/>
                <w:webHidden/>
              </w:rPr>
              <w:instrText xml:space="preserve"> PAGEREF _Toc83120009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4E760AEC" w14:textId="77777777" w:rsidR="00342E4D" w:rsidRDefault="002B6F79">
          <w:pPr>
            <w:pStyle w:val="TM2"/>
            <w:rPr>
              <w:noProof/>
            </w:rPr>
          </w:pPr>
          <w:hyperlink w:anchor="_Toc83120010" w:history="1">
            <w:r w:rsidR="00342E4D" w:rsidRPr="00753FB9">
              <w:rPr>
                <w:rStyle w:val="Lienhypertexte"/>
                <w:rFonts w:cstheme="minorHAnsi"/>
                <w:i/>
                <w:iCs/>
                <w:noProof/>
                <w:lang w:val="en"/>
              </w:rPr>
              <w:t>Form of the consortium</w:t>
            </w:r>
            <w:r w:rsidR="00342E4D">
              <w:rPr>
                <w:noProof/>
                <w:webHidden/>
              </w:rPr>
              <w:tab/>
            </w:r>
            <w:r w:rsidR="00342E4D">
              <w:rPr>
                <w:noProof/>
                <w:webHidden/>
              </w:rPr>
              <w:fldChar w:fldCharType="begin"/>
            </w:r>
            <w:r w:rsidR="00342E4D">
              <w:rPr>
                <w:noProof/>
                <w:webHidden/>
              </w:rPr>
              <w:instrText xml:space="preserve"> PAGEREF _Toc83120010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18DE018" w14:textId="77777777" w:rsidR="00342E4D" w:rsidRDefault="002B6F79">
          <w:pPr>
            <w:pStyle w:val="TM2"/>
            <w:rPr>
              <w:noProof/>
            </w:rPr>
          </w:pPr>
          <w:hyperlink w:anchor="_Toc83120011" w:history="1">
            <w:r w:rsidR="00342E4D" w:rsidRPr="00753FB9">
              <w:rPr>
                <w:rStyle w:val="Lienhypertexte"/>
                <w:rFonts w:cstheme="minorHAnsi"/>
                <w:noProof/>
                <w:lang w:val="en"/>
              </w:rPr>
              <w:t>Subcontracting</w:t>
            </w:r>
            <w:r w:rsidR="00342E4D">
              <w:rPr>
                <w:noProof/>
                <w:webHidden/>
              </w:rPr>
              <w:tab/>
            </w:r>
            <w:r w:rsidR="00342E4D">
              <w:rPr>
                <w:noProof/>
                <w:webHidden/>
              </w:rPr>
              <w:fldChar w:fldCharType="begin"/>
            </w:r>
            <w:r w:rsidR="00342E4D">
              <w:rPr>
                <w:noProof/>
                <w:webHidden/>
              </w:rPr>
              <w:instrText xml:space="preserve"> PAGEREF _Toc83120011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5ADAC2D2" w14:textId="77777777" w:rsidR="00342E4D" w:rsidRDefault="002B6F79">
          <w:pPr>
            <w:pStyle w:val="TM2"/>
            <w:rPr>
              <w:noProof/>
            </w:rPr>
          </w:pPr>
          <w:hyperlink w:anchor="_Toc83120012" w:history="1">
            <w:r w:rsidR="00342E4D" w:rsidRPr="00753FB9">
              <w:rPr>
                <w:rStyle w:val="Lienhypertexte"/>
                <w:rFonts w:cstheme="minorHAnsi"/>
                <w:i/>
                <w:iCs/>
                <w:noProof/>
                <w:lang w:val="en"/>
              </w:rPr>
              <w:t>Grounds for exclusion in the case of subcontracting</w:t>
            </w:r>
            <w:r w:rsidR="00342E4D">
              <w:rPr>
                <w:noProof/>
                <w:webHidden/>
              </w:rPr>
              <w:tab/>
            </w:r>
            <w:r w:rsidR="00342E4D">
              <w:rPr>
                <w:noProof/>
                <w:webHidden/>
              </w:rPr>
              <w:fldChar w:fldCharType="begin"/>
            </w:r>
            <w:r w:rsidR="00342E4D">
              <w:rPr>
                <w:noProof/>
                <w:webHidden/>
              </w:rPr>
              <w:instrText xml:space="preserve"> PAGEREF _Toc83120012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1570E4C8" w14:textId="77777777" w:rsidR="00342E4D" w:rsidRDefault="002B6F79">
          <w:pPr>
            <w:pStyle w:val="TM2"/>
            <w:rPr>
              <w:noProof/>
            </w:rPr>
          </w:pPr>
          <w:hyperlink w:anchor="_Toc83120013" w:history="1">
            <w:r w:rsidR="00342E4D" w:rsidRPr="00753FB9">
              <w:rPr>
                <w:rStyle w:val="Lienhypertexte"/>
                <w:rFonts w:cstheme="minorHAnsi"/>
                <w:i/>
                <w:iCs/>
                <w:noProof/>
                <w:lang w:val="en"/>
              </w:rPr>
              <w:t>Presentation of a subcontractor</w:t>
            </w:r>
            <w:r w:rsidR="00342E4D">
              <w:rPr>
                <w:noProof/>
                <w:webHidden/>
              </w:rPr>
              <w:tab/>
            </w:r>
            <w:r w:rsidR="00342E4D">
              <w:rPr>
                <w:noProof/>
                <w:webHidden/>
              </w:rPr>
              <w:fldChar w:fldCharType="begin"/>
            </w:r>
            <w:r w:rsidR="00342E4D">
              <w:rPr>
                <w:noProof/>
                <w:webHidden/>
              </w:rPr>
              <w:instrText xml:space="preserve"> PAGEREF _Toc83120013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705951D" w14:textId="77777777" w:rsidR="00342E4D" w:rsidRDefault="002B6F79">
          <w:pPr>
            <w:pStyle w:val="TM1"/>
            <w:tabs>
              <w:tab w:val="left" w:pos="1540"/>
              <w:tab w:val="right" w:leader="dot" w:pos="9329"/>
            </w:tabs>
            <w:rPr>
              <w:rFonts w:asciiTheme="minorHAnsi" w:eastAsiaTheme="minorEastAsia" w:hAnsiTheme="minorHAnsi" w:cstheme="minorBidi"/>
              <w:noProof/>
              <w:sz w:val="22"/>
              <w:szCs w:val="22"/>
            </w:rPr>
          </w:pPr>
          <w:hyperlink w:anchor="_Toc83120014" w:history="1">
            <w:r w:rsidR="00342E4D" w:rsidRPr="00753FB9">
              <w:rPr>
                <w:rStyle w:val="Lienhypertexte"/>
                <w:rFonts w:cstheme="minorHAnsi"/>
                <w:b/>
                <w:caps/>
                <w:noProof/>
                <w:lang w:val="en-GB"/>
              </w:rPr>
              <w:t>ARTICLE 4:</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Presentation of bids and submission process</w:t>
            </w:r>
            <w:r w:rsidR="00342E4D">
              <w:rPr>
                <w:noProof/>
                <w:webHidden/>
              </w:rPr>
              <w:tab/>
            </w:r>
            <w:r w:rsidR="00342E4D">
              <w:rPr>
                <w:noProof/>
                <w:webHidden/>
              </w:rPr>
              <w:fldChar w:fldCharType="begin"/>
            </w:r>
            <w:r w:rsidR="00342E4D">
              <w:rPr>
                <w:noProof/>
                <w:webHidden/>
              </w:rPr>
              <w:instrText xml:space="preserve"> PAGEREF _Toc83120014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1C3645D1" w14:textId="77777777" w:rsidR="00342E4D" w:rsidRDefault="002B6F79">
          <w:pPr>
            <w:pStyle w:val="TM2"/>
            <w:rPr>
              <w:noProof/>
            </w:rPr>
          </w:pPr>
          <w:hyperlink w:anchor="_Toc83120015" w:history="1">
            <w:r w:rsidR="00342E4D" w:rsidRPr="00753FB9">
              <w:rPr>
                <w:rStyle w:val="Lienhypertexte"/>
                <w:rFonts w:cstheme="minorHAnsi"/>
                <w:noProof/>
                <w:lang w:val="en"/>
              </w:rPr>
              <w:t>Application documents</w:t>
            </w:r>
            <w:r w:rsidR="00342E4D">
              <w:rPr>
                <w:noProof/>
                <w:webHidden/>
              </w:rPr>
              <w:tab/>
            </w:r>
            <w:r w:rsidR="00342E4D">
              <w:rPr>
                <w:noProof/>
                <w:webHidden/>
              </w:rPr>
              <w:fldChar w:fldCharType="begin"/>
            </w:r>
            <w:r w:rsidR="00342E4D">
              <w:rPr>
                <w:noProof/>
                <w:webHidden/>
              </w:rPr>
              <w:instrText xml:space="preserve"> PAGEREF _Toc83120015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692112F4" w14:textId="77777777" w:rsidR="00342E4D" w:rsidRDefault="002B6F79">
          <w:pPr>
            <w:pStyle w:val="TM2"/>
            <w:rPr>
              <w:noProof/>
            </w:rPr>
          </w:pPr>
          <w:hyperlink w:anchor="_Toc83120016" w:history="1">
            <w:r w:rsidR="00342E4D" w:rsidRPr="00753FB9">
              <w:rPr>
                <w:rStyle w:val="Lienhypertexte"/>
                <w:rFonts w:cstheme="minorHAnsi"/>
                <w:noProof/>
                <w:lang w:val="en"/>
              </w:rPr>
              <w:t>Bid documents</w:t>
            </w:r>
            <w:r w:rsidR="00342E4D">
              <w:rPr>
                <w:noProof/>
                <w:webHidden/>
              </w:rPr>
              <w:tab/>
            </w:r>
            <w:r w:rsidR="00342E4D">
              <w:rPr>
                <w:noProof/>
                <w:webHidden/>
              </w:rPr>
              <w:fldChar w:fldCharType="begin"/>
            </w:r>
            <w:r w:rsidR="00342E4D">
              <w:rPr>
                <w:noProof/>
                <w:webHidden/>
              </w:rPr>
              <w:instrText xml:space="preserve"> PAGEREF _Toc83120016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4E1050A" w14:textId="77777777" w:rsidR="00342E4D" w:rsidRDefault="002B6F79">
          <w:pPr>
            <w:pStyle w:val="TM2"/>
            <w:rPr>
              <w:noProof/>
            </w:rPr>
          </w:pPr>
          <w:hyperlink w:anchor="_Toc83120017" w:history="1">
            <w:r w:rsidR="00342E4D" w:rsidRPr="00753FB9">
              <w:rPr>
                <w:rStyle w:val="Lienhypertexte"/>
                <w:rFonts w:cstheme="minorHAnsi"/>
                <w:noProof/>
                <w:lang w:val="en"/>
              </w:rPr>
              <w:t>Bid validity period</w:t>
            </w:r>
            <w:r w:rsidR="00342E4D">
              <w:rPr>
                <w:noProof/>
                <w:webHidden/>
              </w:rPr>
              <w:tab/>
            </w:r>
            <w:r w:rsidR="00342E4D">
              <w:rPr>
                <w:noProof/>
                <w:webHidden/>
              </w:rPr>
              <w:fldChar w:fldCharType="begin"/>
            </w:r>
            <w:r w:rsidR="00342E4D">
              <w:rPr>
                <w:noProof/>
                <w:webHidden/>
              </w:rPr>
              <w:instrText xml:space="preserve"> PAGEREF _Toc83120017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78B27C6" w14:textId="77777777" w:rsidR="00342E4D" w:rsidRDefault="002B6F79">
          <w:pPr>
            <w:pStyle w:val="TM2"/>
            <w:rPr>
              <w:noProof/>
            </w:rPr>
          </w:pPr>
          <w:hyperlink w:anchor="_Toc83120018" w:history="1">
            <w:r w:rsidR="00342E4D" w:rsidRPr="00753FB9">
              <w:rPr>
                <w:rStyle w:val="Lienhypertexte"/>
                <w:rFonts w:cstheme="minorHAnsi"/>
                <w:noProof/>
                <w:lang w:val="en"/>
              </w:rPr>
              <w:t>Bid submission process</w:t>
            </w:r>
            <w:r w:rsidR="00342E4D">
              <w:rPr>
                <w:noProof/>
                <w:webHidden/>
              </w:rPr>
              <w:tab/>
            </w:r>
            <w:r w:rsidR="00342E4D">
              <w:rPr>
                <w:noProof/>
                <w:webHidden/>
              </w:rPr>
              <w:fldChar w:fldCharType="begin"/>
            </w:r>
            <w:r w:rsidR="00342E4D">
              <w:rPr>
                <w:noProof/>
                <w:webHidden/>
              </w:rPr>
              <w:instrText xml:space="preserve"> PAGEREF _Toc83120018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7081BA48" w14:textId="77777777" w:rsidR="00342E4D" w:rsidRDefault="002B6F79">
          <w:pPr>
            <w:pStyle w:val="TM2"/>
            <w:rPr>
              <w:noProof/>
            </w:rPr>
          </w:pPr>
          <w:hyperlink w:anchor="_Toc83120019" w:history="1">
            <w:r w:rsidR="00342E4D" w:rsidRPr="00753FB9">
              <w:rPr>
                <w:rStyle w:val="Lienhypertexte"/>
                <w:rFonts w:cstheme="minorHAnsi"/>
                <w:i/>
                <w:iCs/>
                <w:noProof/>
                <w:lang w:val="en"/>
              </w:rPr>
              <w:t>Bids submitted in paper format</w:t>
            </w:r>
            <w:r w:rsidR="00342E4D">
              <w:rPr>
                <w:noProof/>
                <w:webHidden/>
              </w:rPr>
              <w:tab/>
            </w:r>
            <w:r w:rsidR="00342E4D">
              <w:rPr>
                <w:noProof/>
                <w:webHidden/>
              </w:rPr>
              <w:fldChar w:fldCharType="begin"/>
            </w:r>
            <w:r w:rsidR="00342E4D">
              <w:rPr>
                <w:noProof/>
                <w:webHidden/>
              </w:rPr>
              <w:instrText xml:space="preserve"> PAGEREF _Toc83120019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3BD456D0" w14:textId="77777777" w:rsidR="00342E4D" w:rsidRDefault="002B6F79">
          <w:pPr>
            <w:pStyle w:val="TM2"/>
            <w:rPr>
              <w:noProof/>
            </w:rPr>
          </w:pPr>
          <w:hyperlink w:anchor="_Toc83120020" w:history="1">
            <w:r w:rsidR="00342E4D" w:rsidRPr="00753FB9">
              <w:rPr>
                <w:rStyle w:val="Lienhypertexte"/>
                <w:rFonts w:cstheme="minorHAnsi"/>
                <w:i/>
                <w:iCs/>
                <w:noProof/>
                <w:lang w:val="en"/>
              </w:rPr>
              <w:t>Electronic submission</w:t>
            </w:r>
            <w:r w:rsidR="00342E4D">
              <w:rPr>
                <w:noProof/>
                <w:webHidden/>
              </w:rPr>
              <w:tab/>
            </w:r>
            <w:r w:rsidR="00342E4D">
              <w:rPr>
                <w:noProof/>
                <w:webHidden/>
              </w:rPr>
              <w:fldChar w:fldCharType="begin"/>
            </w:r>
            <w:r w:rsidR="00342E4D">
              <w:rPr>
                <w:noProof/>
                <w:webHidden/>
              </w:rPr>
              <w:instrText xml:space="preserve"> PAGEREF _Toc83120020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5C1350BD" w14:textId="77777777" w:rsidR="00342E4D" w:rsidRDefault="002B6F79">
          <w:pPr>
            <w:pStyle w:val="TM1"/>
            <w:tabs>
              <w:tab w:val="left" w:pos="1540"/>
              <w:tab w:val="right" w:leader="dot" w:pos="9329"/>
            </w:tabs>
            <w:rPr>
              <w:rFonts w:asciiTheme="minorHAnsi" w:eastAsiaTheme="minorEastAsia" w:hAnsiTheme="minorHAnsi" w:cstheme="minorBidi"/>
              <w:noProof/>
              <w:sz w:val="22"/>
              <w:szCs w:val="22"/>
            </w:rPr>
          </w:pPr>
          <w:hyperlink w:anchor="_Toc83120021" w:history="1">
            <w:r w:rsidR="00342E4D" w:rsidRPr="00753FB9">
              <w:rPr>
                <w:rStyle w:val="Lienhypertexte"/>
                <w:rFonts w:cstheme="minorHAnsi"/>
                <w:b/>
                <w:caps/>
                <w:noProof/>
              </w:rPr>
              <w:t>ARTICLE 5:</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Analysis of applications</w:t>
            </w:r>
            <w:r w:rsidR="00342E4D">
              <w:rPr>
                <w:noProof/>
                <w:webHidden/>
              </w:rPr>
              <w:tab/>
            </w:r>
            <w:r w:rsidR="00342E4D">
              <w:rPr>
                <w:noProof/>
                <w:webHidden/>
              </w:rPr>
              <w:fldChar w:fldCharType="begin"/>
            </w:r>
            <w:r w:rsidR="00342E4D">
              <w:rPr>
                <w:noProof/>
                <w:webHidden/>
              </w:rPr>
              <w:instrText xml:space="preserve"> PAGEREF _Toc83120021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6C0D4111" w14:textId="77777777" w:rsidR="00342E4D" w:rsidRDefault="002B6F79">
          <w:pPr>
            <w:pStyle w:val="TM2"/>
            <w:rPr>
              <w:noProof/>
            </w:rPr>
          </w:pPr>
          <w:hyperlink w:anchor="_Toc83120022" w:history="1">
            <w:r w:rsidR="00342E4D" w:rsidRPr="00753FB9">
              <w:rPr>
                <w:rStyle w:val="Lienhypertexte"/>
                <w:rFonts w:cstheme="minorHAnsi"/>
                <w:noProof/>
                <w:lang w:val="en"/>
              </w:rPr>
              <w:t>Application supplementary information requests</w:t>
            </w:r>
            <w:r w:rsidR="00342E4D">
              <w:rPr>
                <w:noProof/>
                <w:webHidden/>
              </w:rPr>
              <w:tab/>
            </w:r>
            <w:r w:rsidR="00342E4D">
              <w:rPr>
                <w:noProof/>
                <w:webHidden/>
              </w:rPr>
              <w:fldChar w:fldCharType="begin"/>
            </w:r>
            <w:r w:rsidR="00342E4D">
              <w:rPr>
                <w:noProof/>
                <w:webHidden/>
              </w:rPr>
              <w:instrText xml:space="preserve"> PAGEREF _Toc83120022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3862448" w14:textId="77777777" w:rsidR="00342E4D" w:rsidRDefault="002B6F79">
          <w:pPr>
            <w:pStyle w:val="TM2"/>
            <w:rPr>
              <w:noProof/>
            </w:rPr>
          </w:pPr>
          <w:hyperlink w:anchor="_Toc83120023" w:history="1">
            <w:r w:rsidR="00342E4D" w:rsidRPr="00753FB9">
              <w:rPr>
                <w:rStyle w:val="Lienhypertexte"/>
                <w:rFonts w:cstheme="minorHAnsi"/>
                <w:noProof/>
                <w:lang w:val="en"/>
              </w:rPr>
              <w:t>Rejection of late applications - Opening bids</w:t>
            </w:r>
            <w:r w:rsidR="00342E4D">
              <w:rPr>
                <w:noProof/>
                <w:webHidden/>
              </w:rPr>
              <w:tab/>
            </w:r>
            <w:r w:rsidR="00342E4D">
              <w:rPr>
                <w:noProof/>
                <w:webHidden/>
              </w:rPr>
              <w:fldChar w:fldCharType="begin"/>
            </w:r>
            <w:r w:rsidR="00342E4D">
              <w:rPr>
                <w:noProof/>
                <w:webHidden/>
              </w:rPr>
              <w:instrText xml:space="preserve"> PAGEREF _Toc83120023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C2AC8C7" w14:textId="77777777" w:rsidR="00342E4D" w:rsidRDefault="002B6F79">
          <w:pPr>
            <w:pStyle w:val="TM2"/>
            <w:rPr>
              <w:noProof/>
            </w:rPr>
          </w:pPr>
          <w:hyperlink w:anchor="_Toc83120024" w:history="1">
            <w:r w:rsidR="00342E4D" w:rsidRPr="00753FB9">
              <w:rPr>
                <w:rStyle w:val="Lienhypertexte"/>
                <w:rFonts w:cstheme="minorHAnsi"/>
                <w:noProof/>
                <w:lang w:val="en"/>
              </w:rPr>
              <w:t>Admissibility of applications</w:t>
            </w:r>
            <w:r w:rsidR="00342E4D">
              <w:rPr>
                <w:noProof/>
                <w:webHidden/>
              </w:rPr>
              <w:tab/>
            </w:r>
            <w:r w:rsidR="00342E4D">
              <w:rPr>
                <w:noProof/>
                <w:webHidden/>
              </w:rPr>
              <w:fldChar w:fldCharType="begin"/>
            </w:r>
            <w:r w:rsidR="00342E4D">
              <w:rPr>
                <w:noProof/>
                <w:webHidden/>
              </w:rPr>
              <w:instrText xml:space="preserve"> PAGEREF _Toc83120024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70656656" w14:textId="77777777" w:rsidR="00342E4D" w:rsidRDefault="002B6F79">
          <w:pPr>
            <w:pStyle w:val="TM2"/>
            <w:rPr>
              <w:noProof/>
            </w:rPr>
          </w:pPr>
          <w:hyperlink w:anchor="_Toc83120025" w:history="1">
            <w:r w:rsidR="00342E4D" w:rsidRPr="00753FB9">
              <w:rPr>
                <w:rStyle w:val="Lienhypertexte"/>
                <w:rFonts w:cstheme="minorHAnsi"/>
                <w:noProof/>
                <w:lang w:val="en"/>
              </w:rPr>
              <w:t>Application selection</w:t>
            </w:r>
            <w:r w:rsidR="00342E4D">
              <w:rPr>
                <w:noProof/>
                <w:webHidden/>
              </w:rPr>
              <w:tab/>
            </w:r>
            <w:r w:rsidR="00342E4D">
              <w:rPr>
                <w:noProof/>
                <w:webHidden/>
              </w:rPr>
              <w:fldChar w:fldCharType="begin"/>
            </w:r>
            <w:r w:rsidR="00342E4D">
              <w:rPr>
                <w:noProof/>
                <w:webHidden/>
              </w:rPr>
              <w:instrText xml:space="preserve"> PAGEREF _Toc83120025 \h </w:instrText>
            </w:r>
            <w:r w:rsidR="00342E4D">
              <w:rPr>
                <w:noProof/>
                <w:webHidden/>
              </w:rPr>
            </w:r>
            <w:r w:rsidR="00342E4D">
              <w:rPr>
                <w:noProof/>
                <w:webHidden/>
              </w:rPr>
              <w:fldChar w:fldCharType="separate"/>
            </w:r>
            <w:r w:rsidR="00342E4D">
              <w:rPr>
                <w:noProof/>
                <w:webHidden/>
              </w:rPr>
              <w:t>14</w:t>
            </w:r>
            <w:r w:rsidR="00342E4D">
              <w:rPr>
                <w:noProof/>
                <w:webHidden/>
              </w:rPr>
              <w:fldChar w:fldCharType="end"/>
            </w:r>
          </w:hyperlink>
        </w:p>
        <w:p w14:paraId="7D13EE98" w14:textId="77777777" w:rsidR="00342E4D" w:rsidRDefault="002B6F79">
          <w:pPr>
            <w:pStyle w:val="TM1"/>
            <w:tabs>
              <w:tab w:val="left" w:pos="1540"/>
              <w:tab w:val="right" w:leader="dot" w:pos="9329"/>
            </w:tabs>
            <w:rPr>
              <w:rFonts w:asciiTheme="minorHAnsi" w:eastAsiaTheme="minorEastAsia" w:hAnsiTheme="minorHAnsi" w:cstheme="minorBidi"/>
              <w:noProof/>
              <w:sz w:val="22"/>
              <w:szCs w:val="22"/>
            </w:rPr>
          </w:pPr>
          <w:hyperlink w:anchor="_Toc83120026" w:history="1">
            <w:r w:rsidR="00342E4D" w:rsidRPr="00753FB9">
              <w:rPr>
                <w:rStyle w:val="Lienhypertexte"/>
                <w:rFonts w:cstheme="minorHAnsi"/>
                <w:b/>
                <w:caps/>
                <w:noProof/>
              </w:rPr>
              <w:t>ARTICLE 6:</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Bid evaluation, negotiations and award</w:t>
            </w:r>
            <w:r w:rsidR="00342E4D">
              <w:rPr>
                <w:noProof/>
                <w:webHidden/>
              </w:rPr>
              <w:tab/>
            </w:r>
            <w:r w:rsidR="00342E4D">
              <w:rPr>
                <w:noProof/>
                <w:webHidden/>
              </w:rPr>
              <w:fldChar w:fldCharType="begin"/>
            </w:r>
            <w:r w:rsidR="00342E4D">
              <w:rPr>
                <w:noProof/>
                <w:webHidden/>
              </w:rPr>
              <w:instrText xml:space="preserve"> PAGEREF _Toc83120026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00B53914" w14:textId="77777777" w:rsidR="00342E4D" w:rsidRDefault="002B6F79">
          <w:pPr>
            <w:pStyle w:val="TM2"/>
            <w:rPr>
              <w:noProof/>
            </w:rPr>
          </w:pPr>
          <w:hyperlink w:anchor="_Toc83120027" w:history="1">
            <w:r w:rsidR="00342E4D" w:rsidRPr="00753FB9">
              <w:rPr>
                <w:rStyle w:val="Lienhypertexte"/>
                <w:rFonts w:cstheme="minorHAnsi"/>
                <w:noProof/>
                <w:lang w:val="en"/>
              </w:rPr>
              <w:t>Rejection of late bids - Opening bids</w:t>
            </w:r>
            <w:r w:rsidR="00342E4D">
              <w:rPr>
                <w:noProof/>
                <w:webHidden/>
              </w:rPr>
              <w:tab/>
            </w:r>
            <w:r w:rsidR="00342E4D">
              <w:rPr>
                <w:noProof/>
                <w:webHidden/>
              </w:rPr>
              <w:fldChar w:fldCharType="begin"/>
            </w:r>
            <w:r w:rsidR="00342E4D">
              <w:rPr>
                <w:noProof/>
                <w:webHidden/>
              </w:rPr>
              <w:instrText xml:space="preserve"> PAGEREF _Toc83120027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435B717B" w14:textId="77777777" w:rsidR="00342E4D" w:rsidRDefault="002B6F79">
          <w:pPr>
            <w:pStyle w:val="TM2"/>
            <w:rPr>
              <w:noProof/>
            </w:rPr>
          </w:pPr>
          <w:hyperlink w:anchor="_Toc83120028" w:history="1">
            <w:r w:rsidR="00342E4D" w:rsidRPr="00753FB9">
              <w:rPr>
                <w:rStyle w:val="Lienhypertexte"/>
                <w:rFonts w:cstheme="minorHAnsi"/>
                <w:noProof/>
                <w:lang w:val="en"/>
              </w:rPr>
              <w:t>Bid analysis</w:t>
            </w:r>
            <w:r w:rsidR="00342E4D">
              <w:rPr>
                <w:noProof/>
                <w:webHidden/>
              </w:rPr>
              <w:tab/>
            </w:r>
            <w:r w:rsidR="00342E4D">
              <w:rPr>
                <w:noProof/>
                <w:webHidden/>
              </w:rPr>
              <w:fldChar w:fldCharType="begin"/>
            </w:r>
            <w:r w:rsidR="00342E4D">
              <w:rPr>
                <w:noProof/>
                <w:webHidden/>
              </w:rPr>
              <w:instrText xml:space="preserve"> PAGEREF _Toc83120028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61D64E3" w14:textId="77777777" w:rsidR="00342E4D" w:rsidRDefault="002B6F79">
          <w:pPr>
            <w:pStyle w:val="TM2"/>
            <w:rPr>
              <w:noProof/>
            </w:rPr>
          </w:pPr>
          <w:hyperlink w:anchor="_Toc83120029" w:history="1">
            <w:r w:rsidR="00342E4D" w:rsidRPr="00753FB9">
              <w:rPr>
                <w:rStyle w:val="Lienhypertexte"/>
                <w:rFonts w:cstheme="minorHAnsi"/>
                <w:noProof/>
                <w:lang w:val="en"/>
              </w:rPr>
              <w:t>Rejection of non-conforming, inadmissible or inappropriate bids</w:t>
            </w:r>
            <w:r w:rsidR="00342E4D">
              <w:rPr>
                <w:noProof/>
                <w:webHidden/>
              </w:rPr>
              <w:tab/>
            </w:r>
            <w:r w:rsidR="00342E4D">
              <w:rPr>
                <w:noProof/>
                <w:webHidden/>
              </w:rPr>
              <w:fldChar w:fldCharType="begin"/>
            </w:r>
            <w:r w:rsidR="00342E4D">
              <w:rPr>
                <w:noProof/>
                <w:webHidden/>
              </w:rPr>
              <w:instrText xml:space="preserve"> PAGEREF _Toc83120029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0B4184E" w14:textId="77777777" w:rsidR="00342E4D" w:rsidRDefault="002B6F79">
          <w:pPr>
            <w:pStyle w:val="TM2"/>
            <w:rPr>
              <w:noProof/>
            </w:rPr>
          </w:pPr>
          <w:hyperlink w:anchor="_Toc83120030" w:history="1">
            <w:r w:rsidR="00342E4D" w:rsidRPr="00753FB9">
              <w:rPr>
                <w:rStyle w:val="Lienhypertexte"/>
                <w:rFonts w:cstheme="minorHAnsi"/>
                <w:noProof/>
                <w:lang w:val="en"/>
              </w:rPr>
              <w:t>Comparison of bids for selection of the most economically beneficial bid</w:t>
            </w:r>
            <w:r w:rsidR="00342E4D">
              <w:rPr>
                <w:noProof/>
                <w:webHidden/>
              </w:rPr>
              <w:tab/>
            </w:r>
            <w:r w:rsidR="00342E4D">
              <w:rPr>
                <w:noProof/>
                <w:webHidden/>
              </w:rPr>
              <w:fldChar w:fldCharType="begin"/>
            </w:r>
            <w:r w:rsidR="00342E4D">
              <w:rPr>
                <w:noProof/>
                <w:webHidden/>
              </w:rPr>
              <w:instrText xml:space="preserve"> PAGEREF _Toc83120030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81538E3" w14:textId="77777777" w:rsidR="00342E4D" w:rsidRDefault="002B6F79">
          <w:pPr>
            <w:pStyle w:val="TM2"/>
            <w:rPr>
              <w:noProof/>
            </w:rPr>
          </w:pPr>
          <w:hyperlink w:anchor="_Toc83120031" w:history="1">
            <w:r w:rsidR="00342E4D" w:rsidRPr="00753FB9">
              <w:rPr>
                <w:rStyle w:val="Lienhypertexte"/>
                <w:rFonts w:cstheme="minorHAnsi"/>
                <w:i/>
                <w:iCs/>
                <w:noProof/>
                <w:lang w:val="en"/>
              </w:rPr>
              <w:t>Criterion 1: price of the services</w:t>
            </w:r>
            <w:r w:rsidR="00342E4D">
              <w:rPr>
                <w:noProof/>
                <w:webHidden/>
              </w:rPr>
              <w:tab/>
            </w:r>
            <w:r w:rsidR="00342E4D">
              <w:rPr>
                <w:noProof/>
                <w:webHidden/>
              </w:rPr>
              <w:fldChar w:fldCharType="begin"/>
            </w:r>
            <w:r w:rsidR="00342E4D">
              <w:rPr>
                <w:noProof/>
                <w:webHidden/>
              </w:rPr>
              <w:instrText xml:space="preserve"> PAGEREF _Toc83120031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1341A0E" w14:textId="77777777" w:rsidR="00342E4D" w:rsidRDefault="002B6F79">
          <w:pPr>
            <w:pStyle w:val="TM2"/>
            <w:rPr>
              <w:noProof/>
            </w:rPr>
          </w:pPr>
          <w:hyperlink w:anchor="_Toc83120032" w:history="1">
            <w:r w:rsidR="00342E4D" w:rsidRPr="00753FB9">
              <w:rPr>
                <w:rStyle w:val="Lienhypertexte"/>
                <w:rFonts w:cstheme="minorHAnsi"/>
                <w:i/>
                <w:iCs/>
                <w:noProof/>
                <w:lang w:val="en"/>
              </w:rPr>
              <w:t>Criterion 2: Technical offer</w:t>
            </w:r>
            <w:r w:rsidR="00342E4D">
              <w:rPr>
                <w:noProof/>
                <w:webHidden/>
              </w:rPr>
              <w:tab/>
            </w:r>
            <w:r w:rsidR="00342E4D">
              <w:rPr>
                <w:noProof/>
                <w:webHidden/>
              </w:rPr>
              <w:fldChar w:fldCharType="begin"/>
            </w:r>
            <w:r w:rsidR="00342E4D">
              <w:rPr>
                <w:noProof/>
                <w:webHidden/>
              </w:rPr>
              <w:instrText xml:space="preserve"> PAGEREF _Toc83120032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6D870C3" w14:textId="77777777" w:rsidR="00342E4D" w:rsidRDefault="002B6F79">
          <w:pPr>
            <w:pStyle w:val="TM2"/>
            <w:rPr>
              <w:noProof/>
            </w:rPr>
          </w:pPr>
          <w:hyperlink w:anchor="_Toc83120033" w:history="1">
            <w:r w:rsidR="00342E4D" w:rsidRPr="00753FB9">
              <w:rPr>
                <w:rStyle w:val="Lienhypertexte"/>
                <w:rFonts w:cstheme="minorHAnsi"/>
                <w:noProof/>
                <w:lang w:val="en"/>
              </w:rPr>
              <w:t>Negotiations</w:t>
            </w:r>
            <w:r w:rsidR="00342E4D">
              <w:rPr>
                <w:noProof/>
                <w:webHidden/>
              </w:rPr>
              <w:tab/>
            </w:r>
            <w:r w:rsidR="00342E4D">
              <w:rPr>
                <w:noProof/>
                <w:webHidden/>
              </w:rPr>
              <w:fldChar w:fldCharType="begin"/>
            </w:r>
            <w:r w:rsidR="00342E4D">
              <w:rPr>
                <w:noProof/>
                <w:webHidden/>
              </w:rPr>
              <w:instrText xml:space="preserve"> PAGEREF _Toc83120033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86AD556" w14:textId="77777777" w:rsidR="00342E4D" w:rsidRDefault="002B6F79">
          <w:pPr>
            <w:pStyle w:val="TM2"/>
            <w:rPr>
              <w:noProof/>
            </w:rPr>
          </w:pPr>
          <w:hyperlink w:anchor="_Toc83120034" w:history="1">
            <w:r w:rsidR="00342E4D" w:rsidRPr="00753FB9">
              <w:rPr>
                <w:rStyle w:val="Lienhypertexte"/>
                <w:rFonts w:cstheme="minorHAnsi"/>
                <w:i/>
                <w:iCs/>
                <w:noProof/>
                <w:lang w:val="en"/>
              </w:rPr>
              <w:t>Bidder interviews – bid negotiations</w:t>
            </w:r>
            <w:r w:rsidR="00342E4D">
              <w:rPr>
                <w:noProof/>
                <w:webHidden/>
              </w:rPr>
              <w:tab/>
            </w:r>
            <w:r w:rsidR="00342E4D">
              <w:rPr>
                <w:noProof/>
                <w:webHidden/>
              </w:rPr>
              <w:fldChar w:fldCharType="begin"/>
            </w:r>
            <w:r w:rsidR="00342E4D">
              <w:rPr>
                <w:noProof/>
                <w:webHidden/>
              </w:rPr>
              <w:instrText xml:space="preserve"> PAGEREF _Toc83120034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5871EAE" w14:textId="77777777" w:rsidR="00342E4D" w:rsidRDefault="002B6F79">
          <w:pPr>
            <w:pStyle w:val="TM2"/>
            <w:rPr>
              <w:noProof/>
            </w:rPr>
          </w:pPr>
          <w:hyperlink w:anchor="_Toc83120035" w:history="1">
            <w:r w:rsidR="00342E4D" w:rsidRPr="00753FB9">
              <w:rPr>
                <w:rStyle w:val="Lienhypertexte"/>
                <w:rFonts w:cstheme="minorHAnsi"/>
                <w:noProof/>
                <w:lang w:val="en"/>
              </w:rPr>
              <w:t>Award process</w:t>
            </w:r>
            <w:r w:rsidR="00342E4D">
              <w:rPr>
                <w:noProof/>
                <w:webHidden/>
              </w:rPr>
              <w:tab/>
            </w:r>
            <w:r w:rsidR="00342E4D">
              <w:rPr>
                <w:noProof/>
                <w:webHidden/>
              </w:rPr>
              <w:fldChar w:fldCharType="begin"/>
            </w:r>
            <w:r w:rsidR="00342E4D">
              <w:rPr>
                <w:noProof/>
                <w:webHidden/>
              </w:rPr>
              <w:instrText xml:space="preserve"> PAGEREF _Toc83120035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6BB0DC44" w14:textId="77777777" w:rsidR="00342E4D" w:rsidRDefault="002B6F79">
          <w:pPr>
            <w:pStyle w:val="TM1"/>
            <w:tabs>
              <w:tab w:val="left" w:pos="1540"/>
              <w:tab w:val="right" w:leader="dot" w:pos="9329"/>
            </w:tabs>
            <w:rPr>
              <w:rFonts w:asciiTheme="minorHAnsi" w:eastAsiaTheme="minorEastAsia" w:hAnsiTheme="minorHAnsi" w:cstheme="minorBidi"/>
              <w:noProof/>
              <w:sz w:val="22"/>
              <w:szCs w:val="22"/>
            </w:rPr>
          </w:pPr>
          <w:hyperlink w:anchor="_Toc83120036" w:history="1">
            <w:r w:rsidR="00342E4D" w:rsidRPr="00753FB9">
              <w:rPr>
                <w:rStyle w:val="Lienhypertexte"/>
                <w:rFonts w:cstheme="minorHAnsi"/>
                <w:b/>
                <w:caps/>
                <w:noProof/>
                <w:lang w:val="en-GB"/>
              </w:rPr>
              <w:t>ARTICLE 7:</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Processing of personal data in the context of this tender and for the purposes of contract monitoring</w:t>
            </w:r>
            <w:r w:rsidR="00342E4D">
              <w:rPr>
                <w:noProof/>
                <w:webHidden/>
              </w:rPr>
              <w:tab/>
            </w:r>
            <w:r w:rsidR="00342E4D">
              <w:rPr>
                <w:noProof/>
                <w:webHidden/>
              </w:rPr>
              <w:fldChar w:fldCharType="begin"/>
            </w:r>
            <w:r w:rsidR="00342E4D">
              <w:rPr>
                <w:noProof/>
                <w:webHidden/>
              </w:rPr>
              <w:instrText xml:space="preserve"> PAGEREF _Toc83120036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7AFEFB7C" w14:textId="77777777" w:rsidR="00342E4D" w:rsidRDefault="002B6F79">
          <w:pPr>
            <w:pStyle w:val="TM2"/>
            <w:rPr>
              <w:noProof/>
            </w:rPr>
          </w:pPr>
          <w:hyperlink w:anchor="_Toc83120037" w:history="1">
            <w:r w:rsidR="00342E4D" w:rsidRPr="00753FB9">
              <w:rPr>
                <w:rStyle w:val="Lienhypertexte"/>
                <w:rFonts w:cstheme="minorHAnsi"/>
                <w:noProof/>
                <w:lang w:val="en"/>
              </w:rPr>
              <w:t>Identity and contact details of the data controller and its representative</w:t>
            </w:r>
            <w:r w:rsidR="00342E4D">
              <w:rPr>
                <w:noProof/>
                <w:webHidden/>
              </w:rPr>
              <w:tab/>
            </w:r>
            <w:r w:rsidR="00342E4D">
              <w:rPr>
                <w:noProof/>
                <w:webHidden/>
              </w:rPr>
              <w:fldChar w:fldCharType="begin"/>
            </w:r>
            <w:r w:rsidR="00342E4D">
              <w:rPr>
                <w:noProof/>
                <w:webHidden/>
              </w:rPr>
              <w:instrText xml:space="preserve"> PAGEREF _Toc83120037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2302BBB6" w14:textId="77777777" w:rsidR="00342E4D" w:rsidRDefault="002B6F79">
          <w:pPr>
            <w:pStyle w:val="TM2"/>
            <w:rPr>
              <w:noProof/>
            </w:rPr>
          </w:pPr>
          <w:hyperlink w:anchor="_Toc83120038" w:history="1">
            <w:r w:rsidR="00342E4D" w:rsidRPr="00753FB9">
              <w:rPr>
                <w:rStyle w:val="Lienhypertexte"/>
                <w:rFonts w:cstheme="minorHAnsi"/>
                <w:noProof/>
              </w:rPr>
              <w:t>For the PLACE platform:</w:t>
            </w:r>
            <w:r w:rsidR="00342E4D">
              <w:rPr>
                <w:noProof/>
                <w:webHidden/>
              </w:rPr>
              <w:tab/>
            </w:r>
            <w:r w:rsidR="00342E4D">
              <w:rPr>
                <w:noProof/>
                <w:webHidden/>
              </w:rPr>
              <w:fldChar w:fldCharType="begin"/>
            </w:r>
            <w:r w:rsidR="00342E4D">
              <w:rPr>
                <w:noProof/>
                <w:webHidden/>
              </w:rPr>
              <w:instrText xml:space="preserve"> PAGEREF _Toc83120038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3AE7EBBE" w14:textId="77777777" w:rsidR="00342E4D" w:rsidRDefault="002B6F79">
          <w:pPr>
            <w:pStyle w:val="TM2"/>
            <w:rPr>
              <w:noProof/>
            </w:rPr>
          </w:pPr>
          <w:hyperlink w:anchor="_Toc83120039"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_Toc83120039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E4B9B75" w14:textId="77777777" w:rsidR="00342E4D" w:rsidRDefault="002B6F79">
          <w:pPr>
            <w:pStyle w:val="TM2"/>
            <w:rPr>
              <w:noProof/>
            </w:rPr>
          </w:pPr>
          <w:hyperlink w:anchor="_Toc83120040" w:history="1">
            <w:r w:rsidR="00342E4D" w:rsidRPr="00753FB9">
              <w:rPr>
                <w:rStyle w:val="Lienhypertexte"/>
                <w:rFonts w:cstheme="minorHAnsi"/>
                <w:noProof/>
                <w:lang w:val="en"/>
              </w:rPr>
              <w:t>For the contracting authority:</w:t>
            </w:r>
            <w:r w:rsidR="00342E4D">
              <w:rPr>
                <w:noProof/>
                <w:webHidden/>
              </w:rPr>
              <w:tab/>
            </w:r>
            <w:r w:rsidR="00342E4D">
              <w:rPr>
                <w:noProof/>
                <w:webHidden/>
              </w:rPr>
              <w:fldChar w:fldCharType="begin"/>
            </w:r>
            <w:r w:rsidR="00342E4D">
              <w:rPr>
                <w:noProof/>
                <w:webHidden/>
              </w:rPr>
              <w:instrText xml:space="preserve"> PAGEREF _Toc83120040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597C3A0" w14:textId="77777777" w:rsidR="00342E4D" w:rsidRDefault="002B6F79">
          <w:pPr>
            <w:pStyle w:val="TM2"/>
            <w:rPr>
              <w:noProof/>
            </w:rPr>
          </w:pPr>
          <w:hyperlink w:anchor="_Toc83120041"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_Toc83120041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0A38AF2A" w14:textId="77777777" w:rsidR="00342E4D" w:rsidRDefault="002B6F79">
          <w:pPr>
            <w:pStyle w:val="TM1"/>
            <w:tabs>
              <w:tab w:val="left" w:pos="1540"/>
              <w:tab w:val="right" w:leader="dot" w:pos="9329"/>
            </w:tabs>
            <w:rPr>
              <w:rFonts w:asciiTheme="minorHAnsi" w:eastAsiaTheme="minorEastAsia" w:hAnsiTheme="minorHAnsi" w:cstheme="minorBidi"/>
              <w:noProof/>
              <w:sz w:val="22"/>
              <w:szCs w:val="22"/>
            </w:rPr>
          </w:pPr>
          <w:hyperlink w:anchor="_Toc83120042" w:history="1">
            <w:r w:rsidR="00342E4D" w:rsidRPr="00753FB9">
              <w:rPr>
                <w:rStyle w:val="Lienhypertexte"/>
                <w:rFonts w:cstheme="minorHAnsi"/>
                <w:b/>
                <w:caps/>
                <w:noProof/>
              </w:rPr>
              <w:t>ARTICLE 8:</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ADDITIONAL INFORMATION</w:t>
            </w:r>
            <w:r w:rsidR="00342E4D">
              <w:rPr>
                <w:noProof/>
                <w:webHidden/>
              </w:rPr>
              <w:tab/>
            </w:r>
            <w:r w:rsidR="00342E4D">
              <w:rPr>
                <w:noProof/>
                <w:webHidden/>
              </w:rPr>
              <w:fldChar w:fldCharType="begin"/>
            </w:r>
            <w:r w:rsidR="00342E4D">
              <w:rPr>
                <w:noProof/>
                <w:webHidden/>
              </w:rPr>
              <w:instrText xml:space="preserve"> PAGEREF _Toc83120042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3BA49029" w14:textId="77777777" w:rsidR="00342E4D" w:rsidRDefault="002B6F79">
          <w:pPr>
            <w:pStyle w:val="TM1"/>
            <w:tabs>
              <w:tab w:val="left" w:pos="1540"/>
              <w:tab w:val="right" w:leader="dot" w:pos="9329"/>
            </w:tabs>
            <w:rPr>
              <w:rFonts w:asciiTheme="minorHAnsi" w:eastAsiaTheme="minorEastAsia" w:hAnsiTheme="minorHAnsi" w:cstheme="minorBidi"/>
              <w:noProof/>
              <w:sz w:val="22"/>
              <w:szCs w:val="22"/>
            </w:rPr>
          </w:pPr>
          <w:hyperlink w:anchor="_Toc83120043" w:history="1">
            <w:r w:rsidR="00342E4D" w:rsidRPr="00753FB9">
              <w:rPr>
                <w:rStyle w:val="Lienhypertexte"/>
                <w:rFonts w:cstheme="minorHAnsi"/>
                <w:b/>
                <w:caps/>
                <w:noProof/>
              </w:rPr>
              <w:t>ARTICLE 9:</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Appeal channels and deadlines</w:t>
            </w:r>
            <w:r w:rsidR="00342E4D">
              <w:rPr>
                <w:noProof/>
                <w:webHidden/>
              </w:rPr>
              <w:tab/>
            </w:r>
            <w:r w:rsidR="00342E4D">
              <w:rPr>
                <w:noProof/>
                <w:webHidden/>
              </w:rPr>
              <w:fldChar w:fldCharType="begin"/>
            </w:r>
            <w:r w:rsidR="00342E4D">
              <w:rPr>
                <w:noProof/>
                <w:webHidden/>
              </w:rPr>
              <w:instrText xml:space="preserve"> PAGEREF _Toc83120043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3" w:name="_Toc83119986"/>
      <w:r>
        <w:rPr>
          <w:rFonts w:asciiTheme="minorHAnsi" w:hAnsiTheme="minorHAnsi" w:cstheme="minorHAnsi"/>
          <w:b/>
          <w:bCs/>
          <w:caps/>
          <w:sz w:val="28"/>
          <w:szCs w:val="22"/>
          <w:u w:val="single"/>
          <w:lang w:val="en"/>
        </w:rPr>
        <w:lastRenderedPageBreak/>
        <w:t>Object and scope of the tender</w:t>
      </w:r>
      <w:bookmarkEnd w:id="3"/>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4" w:name="_Toc455768059"/>
      <w:bookmarkStart w:id="5" w:name="_Toc455679200"/>
      <w:bookmarkStart w:id="6" w:name="_Toc455587875"/>
      <w:bookmarkStart w:id="7" w:name="_Toc452049137"/>
      <w:bookmarkStart w:id="8" w:name="_Toc446628681"/>
      <w:bookmarkStart w:id="9" w:name="_Toc443657762"/>
      <w:bookmarkStart w:id="10" w:name="_Toc419212425"/>
      <w:bookmarkStart w:id="11" w:name="_Toc417653412"/>
      <w:bookmarkStart w:id="12" w:name="_Toc83119987"/>
      <w:r>
        <w:rPr>
          <w:rFonts w:asciiTheme="minorHAnsi" w:hAnsiTheme="minorHAnsi" w:cstheme="minorHAnsi"/>
          <w:sz w:val="22"/>
          <w:szCs w:val="22"/>
          <w:u w:val="single"/>
          <w:lang w:val="en"/>
        </w:rPr>
        <w:t>Object of the tender</w:t>
      </w:r>
      <w:bookmarkEnd w:id="4"/>
      <w:bookmarkEnd w:id="5"/>
      <w:bookmarkEnd w:id="6"/>
      <w:bookmarkEnd w:id="7"/>
      <w:bookmarkEnd w:id="8"/>
      <w:bookmarkEnd w:id="9"/>
      <w:bookmarkEnd w:id="10"/>
      <w:bookmarkEnd w:id="11"/>
      <w:bookmarkEnd w:id="12"/>
    </w:p>
    <w:p w14:paraId="06742FE7" w14:textId="619EE2E9"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 xml:space="preserve">The tender </w:t>
      </w:r>
      <w:r w:rsidR="0053705E">
        <w:rPr>
          <w:rFonts w:asciiTheme="minorHAnsi" w:hAnsiTheme="minorHAnsi" w:cstheme="minorHAnsi"/>
          <w:szCs w:val="22"/>
          <w:lang w:val="en"/>
        </w:rPr>
        <w:t>covers the award of a supplies</w:t>
      </w:r>
      <w:r>
        <w:rPr>
          <w:rFonts w:asciiTheme="minorHAnsi" w:hAnsiTheme="minorHAnsi" w:cstheme="minorHAnsi"/>
          <w:szCs w:val="22"/>
          <w:lang w:val="en"/>
        </w:rPr>
        <w:t xml:space="preserve"> contract covering “</w:t>
      </w:r>
      <w:r w:rsidR="0053705E">
        <w:rPr>
          <w:rFonts w:asciiTheme="minorHAnsi" w:hAnsiTheme="minorHAnsi" w:cstheme="minorHAnsi"/>
          <w:i/>
          <w:iCs/>
          <w:szCs w:val="22"/>
          <w:lang w:val="en"/>
        </w:rPr>
        <w:t>procurement of workwear s</w:t>
      </w:r>
      <w:r w:rsidR="0053705E" w:rsidRPr="0053705E">
        <w:rPr>
          <w:rFonts w:asciiTheme="minorHAnsi" w:hAnsiTheme="minorHAnsi" w:cstheme="minorHAnsi"/>
          <w:i/>
          <w:iCs/>
          <w:szCs w:val="22"/>
          <w:lang w:val="en"/>
        </w:rPr>
        <w:t>upplies</w:t>
      </w:r>
      <w:r>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3" w:name="_Toc83119988"/>
      <w:r>
        <w:rPr>
          <w:rFonts w:asciiTheme="minorHAnsi" w:hAnsiTheme="minorHAnsi" w:cstheme="minorHAnsi"/>
          <w:sz w:val="22"/>
          <w:szCs w:val="22"/>
          <w:u w:val="single"/>
          <w:lang w:val="en"/>
        </w:rPr>
        <w:t>Scope of the tender</w:t>
      </w:r>
      <w:bookmarkEnd w:id="13"/>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F8A3FCA"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p>
    <w:p w14:paraId="7B22B0C2" w14:textId="5F0FD293" w:rsidR="009009F8" w:rsidRPr="00822F2D" w:rsidRDefault="009009F8" w:rsidP="00F32194">
      <w:pPr>
        <w:pStyle w:val="u"/>
        <w:spacing w:before="120"/>
        <w:ind w:left="0"/>
        <w:rPr>
          <w:rFonts w:asciiTheme="minorHAnsi" w:hAnsiTheme="minorHAnsi" w:cstheme="minorHAnsi"/>
          <w:szCs w:val="22"/>
          <w:lang w:val="en-GB"/>
        </w:rPr>
      </w:pPr>
      <w:r w:rsidRPr="00822F2D">
        <w:rPr>
          <w:rFonts w:asciiTheme="minorHAnsi" w:hAnsiTheme="minorHAnsi" w:cstheme="minorHAnsi"/>
          <w:szCs w:val="22"/>
          <w:lang w:val="en"/>
        </w:rPr>
        <w:t>adapted procedure in application of Articles L. 2123-1 and R. 2123-1 to R. 2123-7 of CCP</w:t>
      </w:r>
    </w:p>
    <w:p w14:paraId="597715FC" w14:textId="77777777" w:rsidR="009009F8" w:rsidRPr="00342E4D" w:rsidRDefault="009009F8" w:rsidP="009009F8">
      <w:pPr>
        <w:pStyle w:val="u"/>
        <w:overflowPunct/>
        <w:autoSpaceDE/>
        <w:autoSpaceDN/>
        <w:adjustRightInd/>
        <w:spacing w:before="120"/>
        <w:ind w:left="0"/>
        <w:textAlignment w:val="auto"/>
        <w:rPr>
          <w:rFonts w:asciiTheme="minorHAnsi" w:hAnsiTheme="minorHAnsi" w:cstheme="minorHAnsi"/>
          <w:szCs w:val="22"/>
          <w:lang w:val="en-GB"/>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83119989"/>
      <w:r>
        <w:rPr>
          <w:rFonts w:asciiTheme="minorHAnsi" w:hAnsiTheme="minorHAnsi" w:cstheme="minorHAnsi"/>
          <w:sz w:val="22"/>
          <w:szCs w:val="22"/>
          <w:u w:val="single"/>
          <w:lang w:val="en"/>
        </w:rPr>
        <w:t>Provisional schedule of the tender</w:t>
      </w:r>
      <w:bookmarkEnd w:id="14"/>
      <w:r>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7C29C2" w:rsidRDefault="009009F8" w:rsidP="00A025D7">
            <w:pPr>
              <w:spacing w:line="240" w:lineRule="auto"/>
              <w:jc w:val="center"/>
              <w:rPr>
                <w:rFonts w:asciiTheme="minorHAnsi" w:hAnsiTheme="minorHAnsi" w:cstheme="minorHAnsi"/>
                <w:b/>
                <w:sz w:val="22"/>
                <w:szCs w:val="22"/>
              </w:rPr>
            </w:pPr>
            <w:r w:rsidRPr="007C29C2">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7C29C2" w:rsidRDefault="009009F8" w:rsidP="00A025D7">
            <w:pPr>
              <w:spacing w:line="240" w:lineRule="auto"/>
              <w:jc w:val="both"/>
              <w:rPr>
                <w:rFonts w:asciiTheme="minorHAnsi" w:hAnsiTheme="minorHAnsi" w:cstheme="minorHAnsi"/>
                <w:b/>
                <w:sz w:val="22"/>
                <w:szCs w:val="22"/>
              </w:rPr>
            </w:pPr>
            <w:r w:rsidRPr="007C29C2">
              <w:rPr>
                <w:rFonts w:asciiTheme="minorHAnsi" w:hAnsiTheme="minorHAnsi" w:cstheme="minorHAnsi"/>
                <w:b/>
                <w:bCs/>
                <w:sz w:val="22"/>
                <w:szCs w:val="22"/>
                <w:lang w:val="en"/>
              </w:rPr>
              <w:t>Stage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2BF5C50C" w:rsidR="009009F8" w:rsidRPr="007C29C2" w:rsidRDefault="000F2140"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12</w:t>
            </w:r>
            <w:r w:rsidR="009009F8" w:rsidRPr="007C29C2">
              <w:rPr>
                <w:rFonts w:asciiTheme="minorHAnsi" w:hAnsiTheme="minorHAnsi" w:cstheme="minorHAnsi"/>
                <w:sz w:val="22"/>
                <w:szCs w:val="22"/>
                <w:lang w:val="en"/>
              </w:rPr>
              <w:t>/</w:t>
            </w:r>
            <w:r w:rsidR="002E521C">
              <w:rPr>
                <w:rFonts w:asciiTheme="minorHAnsi" w:hAnsiTheme="minorHAnsi" w:cstheme="minorHAnsi"/>
                <w:sz w:val="22"/>
                <w:szCs w:val="22"/>
                <w:lang w:val="en"/>
              </w:rPr>
              <w:t>0</w:t>
            </w:r>
            <w:r w:rsidR="00B869D8">
              <w:rPr>
                <w:rFonts w:asciiTheme="minorHAnsi" w:hAnsiTheme="minorHAnsi" w:cstheme="minorHAnsi"/>
                <w:sz w:val="22"/>
                <w:szCs w:val="22"/>
                <w:lang w:val="en"/>
              </w:rPr>
              <w:t>8</w:t>
            </w:r>
            <w:r w:rsidR="002E521C">
              <w:rPr>
                <w:rFonts w:asciiTheme="minorHAnsi" w:hAnsiTheme="minorHAnsi" w:cstheme="minorHAnsi"/>
                <w:sz w:val="22"/>
                <w:szCs w:val="22"/>
                <w:lang w:val="en"/>
              </w:rPr>
              <w:t>/2025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1185171F" w:rsidR="009009F8" w:rsidRPr="007C29C2" w:rsidRDefault="007C29C2" w:rsidP="007C29C2">
            <w:pPr>
              <w:spacing w:line="240" w:lineRule="auto"/>
              <w:jc w:val="both"/>
              <w:rPr>
                <w:rFonts w:asciiTheme="minorHAnsi" w:hAnsiTheme="minorHAnsi" w:cstheme="minorHAnsi"/>
                <w:sz w:val="22"/>
                <w:szCs w:val="22"/>
              </w:rPr>
            </w:pPr>
            <w:r w:rsidRPr="00625014">
              <w:rPr>
                <w:rFonts w:asciiTheme="minorHAnsi" w:hAnsiTheme="minorHAnsi" w:cstheme="minorHAnsi"/>
                <w:sz w:val="22"/>
                <w:szCs w:val="22"/>
                <w:lang w:val="en-US"/>
              </w:rPr>
              <w:t>Send to publication</w:t>
            </w:r>
            <w:r w:rsidRPr="007C29C2">
              <w:rPr>
                <w:rFonts w:asciiTheme="minorHAnsi" w:hAnsiTheme="minorHAnsi" w:cstheme="minorHAnsi"/>
                <w:sz w:val="22"/>
                <w:szCs w:val="22"/>
                <w:lang w:val="en"/>
              </w:rPr>
              <w:t xml:space="preserve"> </w:t>
            </w:r>
          </w:p>
        </w:tc>
      </w:tr>
      <w:tr w:rsidR="009009F8" w:rsidRPr="00696841"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32840E5D" w:rsidR="009009F8" w:rsidRPr="007C29C2" w:rsidRDefault="00B869D8"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05</w:t>
            </w:r>
            <w:r w:rsidR="009009F8" w:rsidRPr="007C29C2">
              <w:rPr>
                <w:rFonts w:asciiTheme="minorHAnsi" w:hAnsiTheme="minorHAnsi" w:cstheme="minorHAnsi"/>
                <w:sz w:val="22"/>
                <w:szCs w:val="22"/>
                <w:lang w:val="en"/>
              </w:rPr>
              <w:t>/</w:t>
            </w:r>
            <w:r w:rsidR="002E521C">
              <w:rPr>
                <w:rFonts w:asciiTheme="minorHAnsi" w:hAnsiTheme="minorHAnsi" w:cstheme="minorHAnsi"/>
                <w:sz w:val="22"/>
                <w:szCs w:val="22"/>
                <w:lang w:val="en"/>
              </w:rPr>
              <w:t>0</w:t>
            </w:r>
            <w:r>
              <w:rPr>
                <w:rFonts w:asciiTheme="minorHAnsi" w:hAnsiTheme="minorHAnsi" w:cstheme="minorHAnsi"/>
                <w:sz w:val="22"/>
                <w:szCs w:val="22"/>
                <w:lang w:val="en"/>
              </w:rPr>
              <w:t>9</w:t>
            </w:r>
            <w:r w:rsidR="002E521C">
              <w:rPr>
                <w:rFonts w:asciiTheme="minorHAnsi" w:hAnsiTheme="minorHAnsi" w:cstheme="minorHAnsi"/>
                <w:sz w:val="22"/>
                <w:szCs w:val="22"/>
                <w:lang w:val="en"/>
              </w:rPr>
              <w:t>/2025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0F27DCC8" w:rsidR="009009F8" w:rsidRPr="007C29C2" w:rsidRDefault="007C29C2" w:rsidP="00A025D7">
            <w:pPr>
              <w:spacing w:line="240" w:lineRule="auto"/>
              <w:jc w:val="both"/>
              <w:rPr>
                <w:rFonts w:asciiTheme="minorHAnsi" w:hAnsiTheme="minorHAnsi" w:cstheme="minorHAnsi"/>
                <w:sz w:val="22"/>
                <w:szCs w:val="22"/>
                <w:lang w:val="en-GB"/>
              </w:rPr>
            </w:pPr>
            <w:r w:rsidRPr="007C29C2">
              <w:rPr>
                <w:rFonts w:asciiTheme="minorHAnsi" w:hAnsiTheme="minorHAnsi" w:cstheme="minorHAnsi"/>
                <w:sz w:val="22"/>
                <w:szCs w:val="22"/>
                <w:lang w:val="en"/>
              </w:rPr>
              <w:t>Bid submission deadline</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462889A7" w:rsidR="009009F8" w:rsidRPr="007C29C2" w:rsidRDefault="00B869D8"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20</w:t>
            </w:r>
            <w:r w:rsidR="009009F8" w:rsidRPr="007C29C2">
              <w:rPr>
                <w:rFonts w:asciiTheme="minorHAnsi" w:hAnsiTheme="minorHAnsi" w:cstheme="minorHAnsi"/>
                <w:sz w:val="22"/>
                <w:szCs w:val="22"/>
                <w:lang w:val="en"/>
              </w:rPr>
              <w:t>/</w:t>
            </w:r>
            <w:r w:rsidR="002E521C">
              <w:rPr>
                <w:rFonts w:asciiTheme="minorHAnsi" w:hAnsiTheme="minorHAnsi" w:cstheme="minorHAnsi"/>
                <w:sz w:val="22"/>
                <w:szCs w:val="22"/>
                <w:lang w:val="en"/>
              </w:rPr>
              <w:t>09/2025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1C35B206" w:rsidR="009009F8" w:rsidRPr="007C29C2" w:rsidRDefault="007C29C2" w:rsidP="00A025D7">
            <w:pPr>
              <w:spacing w:line="240" w:lineRule="auto"/>
              <w:jc w:val="both"/>
              <w:rPr>
                <w:rFonts w:asciiTheme="minorHAnsi" w:hAnsiTheme="minorHAnsi" w:cstheme="minorHAnsi"/>
                <w:sz w:val="22"/>
                <w:szCs w:val="22"/>
              </w:rPr>
            </w:pPr>
            <w:r w:rsidRPr="00625014">
              <w:rPr>
                <w:rFonts w:asciiTheme="minorHAnsi" w:hAnsiTheme="minorHAnsi" w:cstheme="minorHAnsi"/>
                <w:sz w:val="22"/>
                <w:szCs w:val="22"/>
                <w:lang w:val="en-US"/>
              </w:rPr>
              <w:t>Technical Evaluation</w:t>
            </w:r>
          </w:p>
        </w:tc>
      </w:tr>
      <w:tr w:rsidR="009009F8" w:rsidRPr="00696841"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1E75A0B9" w:rsidR="009009F8" w:rsidRPr="007C29C2" w:rsidRDefault="00B869D8" w:rsidP="00517D1A">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w:t>
            </w:r>
            <w:r w:rsidR="00517D1A">
              <w:rPr>
                <w:rFonts w:asciiTheme="minorHAnsi" w:hAnsiTheme="minorHAnsi" w:cstheme="minorHAnsi"/>
                <w:sz w:val="22"/>
                <w:szCs w:val="22"/>
                <w:lang w:val="en"/>
              </w:rPr>
              <w:t>2</w:t>
            </w:r>
            <w:r w:rsidR="009009F8" w:rsidRPr="007C29C2">
              <w:rPr>
                <w:rFonts w:asciiTheme="minorHAnsi" w:hAnsiTheme="minorHAnsi" w:cstheme="minorHAnsi"/>
                <w:sz w:val="22"/>
                <w:szCs w:val="22"/>
                <w:lang w:val="en"/>
              </w:rPr>
              <w:t>/</w:t>
            </w:r>
            <w:r w:rsidR="002E521C">
              <w:rPr>
                <w:rFonts w:asciiTheme="minorHAnsi" w:hAnsiTheme="minorHAnsi" w:cstheme="minorHAnsi"/>
                <w:sz w:val="22"/>
                <w:szCs w:val="22"/>
                <w:lang w:val="en"/>
              </w:rPr>
              <w:t>09/2025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7C29C2" w:rsidRDefault="009009F8" w:rsidP="00A025D7">
            <w:pPr>
              <w:spacing w:line="240" w:lineRule="auto"/>
              <w:rPr>
                <w:rFonts w:asciiTheme="minorHAnsi" w:hAnsiTheme="minorHAnsi" w:cstheme="minorHAnsi"/>
                <w:sz w:val="22"/>
                <w:szCs w:val="22"/>
                <w:lang w:val="en-GB"/>
              </w:rPr>
            </w:pPr>
            <w:r w:rsidRPr="007C29C2">
              <w:rPr>
                <w:rFonts w:asciiTheme="minorHAnsi" w:hAnsiTheme="minorHAnsi" w:cstheme="minorHAnsi"/>
                <w:sz w:val="22"/>
                <w:szCs w:val="22"/>
                <w:lang w:val="en"/>
              </w:rPr>
              <w:t>Rejection letters sent to non-selected candidates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4E826FA8" w:rsidR="009009F8" w:rsidRPr="007C29C2" w:rsidRDefault="00517D1A" w:rsidP="00517D1A">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25</w:t>
            </w:r>
            <w:r w:rsidR="009009F8" w:rsidRPr="007C29C2">
              <w:rPr>
                <w:rFonts w:asciiTheme="minorHAnsi" w:hAnsiTheme="minorHAnsi" w:cstheme="minorHAnsi"/>
                <w:sz w:val="22"/>
                <w:szCs w:val="22"/>
                <w:lang w:val="en"/>
              </w:rPr>
              <w:t>/</w:t>
            </w:r>
            <w:r>
              <w:rPr>
                <w:rFonts w:asciiTheme="minorHAnsi" w:hAnsiTheme="minorHAnsi" w:cstheme="minorHAnsi"/>
                <w:sz w:val="22"/>
                <w:szCs w:val="22"/>
                <w:lang w:val="en"/>
              </w:rPr>
              <w:t>09</w:t>
            </w:r>
            <w:r w:rsidR="002E521C">
              <w:rPr>
                <w:rFonts w:asciiTheme="minorHAnsi" w:hAnsiTheme="minorHAnsi" w:cstheme="minorHAnsi"/>
                <w:sz w:val="22"/>
                <w:szCs w:val="22"/>
                <w:lang w:val="en"/>
              </w:rPr>
              <w:t>/2025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1BA34BE2" w:rsidR="009009F8" w:rsidRPr="007C29C2" w:rsidRDefault="007C29C2" w:rsidP="00A025D7">
            <w:pPr>
              <w:spacing w:line="240" w:lineRule="auto"/>
              <w:jc w:val="both"/>
              <w:rPr>
                <w:rFonts w:asciiTheme="minorHAnsi" w:hAnsiTheme="minorHAnsi" w:cstheme="minorHAnsi"/>
                <w:sz w:val="22"/>
                <w:szCs w:val="22"/>
              </w:rPr>
            </w:pPr>
            <w:r w:rsidRPr="00625014">
              <w:rPr>
                <w:rFonts w:asciiTheme="minorHAnsi" w:hAnsiTheme="minorHAnsi" w:cstheme="minorHAnsi"/>
                <w:sz w:val="22"/>
                <w:szCs w:val="22"/>
                <w:lang w:val="en-US"/>
              </w:rPr>
              <w:t>Signature contract and notification</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83119990"/>
      <w:r>
        <w:rPr>
          <w:rFonts w:asciiTheme="minorHAnsi" w:hAnsiTheme="minorHAnsi" w:cstheme="minorHAnsi"/>
          <w:sz w:val="22"/>
          <w:szCs w:val="22"/>
          <w:u w:val="single"/>
          <w:lang w:val="en"/>
        </w:rPr>
        <w:t>Tender language – currency</w:t>
      </w:r>
      <w:bookmarkEnd w:id="15"/>
    </w:p>
    <w:p w14:paraId="16D24AA3" w14:textId="62A2EB7A"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5A2EA5">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83119991"/>
      <w:r>
        <w:rPr>
          <w:rFonts w:asciiTheme="minorHAnsi" w:hAnsiTheme="minorHAnsi" w:cstheme="minorHAnsi"/>
          <w:sz w:val="22"/>
          <w:szCs w:val="22"/>
          <w:u w:val="single"/>
          <w:lang w:val="en"/>
        </w:rPr>
        <w:t>Composition of the tender documents</w:t>
      </w:r>
      <w:bookmarkEnd w:id="16"/>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188E597"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7834ACDF" w14:textId="22D213D4" w:rsidR="004B18E1" w:rsidRPr="00342E4D" w:rsidRDefault="008A3720" w:rsidP="00327643">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 xml:space="preserve">Annex I - </w:t>
      </w:r>
      <w:r w:rsidR="006A58E6">
        <w:rPr>
          <w:rFonts w:asciiTheme="minorHAnsi" w:hAnsiTheme="minorHAnsi" w:cstheme="minorHAnsi"/>
          <w:szCs w:val="22"/>
          <w:lang w:val="en"/>
        </w:rPr>
        <w:t>Terms of Reference/</w:t>
      </w:r>
      <w:r w:rsidR="00327643" w:rsidRPr="00327643">
        <w:rPr>
          <w:rFonts w:asciiTheme="minorHAnsi" w:hAnsiTheme="minorHAnsi" w:cstheme="minorHAnsi"/>
          <w:szCs w:val="22"/>
          <w:lang w:val="en"/>
        </w:rPr>
        <w:t>Technical Specifications</w:t>
      </w:r>
      <w:r w:rsidR="004B18E1">
        <w:rPr>
          <w:rFonts w:asciiTheme="minorHAnsi" w:hAnsiTheme="minorHAnsi" w:cstheme="minorHAnsi"/>
          <w:szCs w:val="22"/>
          <w:lang w:val="en"/>
        </w:rPr>
        <w:t>;</w:t>
      </w:r>
    </w:p>
    <w:p w14:paraId="1230C174" w14:textId="3C795A44" w:rsidR="008A3720" w:rsidRPr="008A3720" w:rsidRDefault="008A3720"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Annex II – Technical Proposal Form</w:t>
      </w:r>
      <w:r w:rsidR="00E92AD3">
        <w:rPr>
          <w:rFonts w:asciiTheme="minorHAnsi" w:hAnsiTheme="minorHAnsi" w:cstheme="minorHAnsi"/>
          <w:szCs w:val="22"/>
          <w:lang w:val="en"/>
        </w:rPr>
        <w:t>;</w:t>
      </w:r>
    </w:p>
    <w:p w14:paraId="013383CB" w14:textId="0CD94FD6" w:rsidR="008A3720" w:rsidRPr="008A3720" w:rsidRDefault="008A3720"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Annex III – Financial Proposal Form</w:t>
      </w:r>
      <w:r w:rsidR="00E92AD3">
        <w:rPr>
          <w:rFonts w:asciiTheme="minorHAnsi" w:hAnsiTheme="minorHAnsi" w:cstheme="minorHAnsi"/>
          <w:szCs w:val="22"/>
          <w:lang w:val="en"/>
        </w:rPr>
        <w:t>;</w:t>
      </w:r>
    </w:p>
    <w:p w14:paraId="56F41CD6" w14:textId="643248BA" w:rsidR="00D62788" w:rsidRPr="00D62788" w:rsidRDefault="00D62788"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Annex IV – Distribution List</w:t>
      </w:r>
      <w:r w:rsidR="00E92AD3">
        <w:rPr>
          <w:rFonts w:asciiTheme="minorHAnsi" w:hAnsiTheme="minorHAnsi" w:cstheme="minorHAnsi"/>
          <w:szCs w:val="22"/>
          <w:lang w:val="en"/>
        </w:rPr>
        <w:t>;</w:t>
      </w:r>
    </w:p>
    <w:p w14:paraId="6B7A5E97" w14:textId="4583131E" w:rsidR="00E92AD3" w:rsidRPr="00E92AD3" w:rsidRDefault="00E92AD3" w:rsidP="00D62788">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Annex V – Third-party Identification Sheet;</w:t>
      </w:r>
    </w:p>
    <w:p w14:paraId="335371E1" w14:textId="3172228C" w:rsidR="00E92AD3" w:rsidRPr="00E92AD3" w:rsidRDefault="00E92AD3" w:rsidP="00D62788">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 xml:space="preserve">Annex VI – </w:t>
      </w:r>
      <w:r>
        <w:rPr>
          <w:rFonts w:ascii="Calibri" w:hAnsi="Calibri" w:cs="Calibri"/>
          <w:szCs w:val="22"/>
          <w:lang w:val="tr-TR"/>
        </w:rPr>
        <w:t>Sworn Statement on Exclusion Criteria, The Absence of Conflict of Interest;</w:t>
      </w:r>
      <w:r w:rsidDel="00A72DA7">
        <w:rPr>
          <w:rFonts w:asciiTheme="minorHAnsi" w:hAnsiTheme="minorHAnsi" w:cstheme="minorHAnsi"/>
          <w:szCs w:val="22"/>
          <w:lang w:val="en"/>
        </w:rPr>
        <w:t xml:space="preserve"> </w:t>
      </w:r>
    </w:p>
    <w:p w14:paraId="2E6F3E04" w14:textId="77777777" w:rsidR="00C11EE9" w:rsidRPr="00C11EE9" w:rsidRDefault="00E92AD3" w:rsidP="00D62788">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 xml:space="preserve">Annex VII – </w:t>
      </w:r>
      <w:r>
        <w:rPr>
          <w:rFonts w:ascii="Calibri" w:hAnsi="Calibri" w:cs="Calibri"/>
          <w:szCs w:val="22"/>
          <w:lang w:val="tr-TR"/>
        </w:rPr>
        <w:t>The Expression of Interest form;</w:t>
      </w:r>
    </w:p>
    <w:p w14:paraId="61940B98" w14:textId="77777777" w:rsidR="00C11EE9" w:rsidRPr="00C11EE9" w:rsidRDefault="00C11EE9" w:rsidP="00C11EE9">
      <w:pPr>
        <w:pStyle w:val="v"/>
        <w:widowControl w:val="0"/>
        <w:numPr>
          <w:ilvl w:val="0"/>
          <w:numId w:val="7"/>
        </w:numPr>
        <w:rPr>
          <w:rFonts w:asciiTheme="minorHAnsi" w:hAnsiTheme="minorHAnsi" w:cstheme="minorHAnsi"/>
          <w:szCs w:val="22"/>
        </w:rPr>
      </w:pPr>
      <w:r w:rsidRPr="00C11EE9">
        <w:rPr>
          <w:rFonts w:asciiTheme="minorHAnsi" w:hAnsiTheme="minorHAnsi" w:cstheme="minorHAnsi"/>
          <w:szCs w:val="22"/>
          <w:lang w:val="en"/>
        </w:rPr>
        <w:t>Annex VIII - Annual Revenue Chart</w:t>
      </w:r>
      <w:r>
        <w:rPr>
          <w:rFonts w:asciiTheme="minorHAnsi" w:hAnsiTheme="minorHAnsi" w:cstheme="minorHAnsi"/>
          <w:szCs w:val="22"/>
          <w:lang w:val="en"/>
        </w:rPr>
        <w:t>;</w:t>
      </w:r>
    </w:p>
    <w:p w14:paraId="72CCFA05" w14:textId="33525A39" w:rsidR="004B18E1" w:rsidRPr="00125CA8" w:rsidRDefault="00C11EE9" w:rsidP="00125CA8">
      <w:pPr>
        <w:pStyle w:val="v"/>
        <w:widowControl w:val="0"/>
        <w:numPr>
          <w:ilvl w:val="0"/>
          <w:numId w:val="7"/>
        </w:numPr>
        <w:rPr>
          <w:rFonts w:asciiTheme="minorHAnsi" w:hAnsiTheme="minorHAnsi" w:cstheme="minorHAnsi"/>
          <w:szCs w:val="22"/>
          <w:lang w:val="en-GB"/>
        </w:rPr>
      </w:pPr>
      <w:r w:rsidRPr="00C11EE9">
        <w:rPr>
          <w:rFonts w:asciiTheme="minorHAnsi" w:hAnsiTheme="minorHAnsi" w:cstheme="minorHAnsi"/>
          <w:szCs w:val="22"/>
          <w:lang w:val="en"/>
        </w:rPr>
        <w:t>Annex IX - Desing Visuals</w:t>
      </w:r>
      <w:r>
        <w:rPr>
          <w:rFonts w:asciiTheme="minorHAnsi" w:hAnsiTheme="minorHAnsi" w:cstheme="minorHAnsi"/>
          <w:szCs w:val="22"/>
          <w:lang w:val="en"/>
        </w:rPr>
        <w:t>;</w:t>
      </w:r>
      <w:r w:rsidRPr="00C11EE9" w:rsidDel="00A72DA7">
        <w:rPr>
          <w:rFonts w:asciiTheme="minorHAnsi" w:hAnsiTheme="minorHAnsi" w:cstheme="minorHAnsi"/>
          <w:szCs w:val="22"/>
          <w:lang w:val="en"/>
        </w:rPr>
        <w:t xml:space="preserve"> </w:t>
      </w:r>
    </w:p>
    <w:p w14:paraId="6B98F2E5" w14:textId="271541BD" w:rsidR="009B4A61" w:rsidRDefault="00B83745" w:rsidP="009B4A61">
      <w:pPr>
        <w:pStyle w:val="v"/>
        <w:widowControl w:val="0"/>
        <w:numPr>
          <w:ilvl w:val="0"/>
          <w:numId w:val="7"/>
        </w:numPr>
        <w:rPr>
          <w:rFonts w:asciiTheme="minorHAnsi" w:hAnsiTheme="minorHAnsi" w:cstheme="minorHAnsi"/>
          <w:szCs w:val="22"/>
          <w:lang w:val="en-GB"/>
        </w:rPr>
      </w:pPr>
      <w:r w:rsidRPr="009B4A61">
        <w:rPr>
          <w:rFonts w:asciiTheme="minorHAnsi" w:hAnsiTheme="minorHAnsi" w:cstheme="minorHAnsi"/>
          <w:szCs w:val="22"/>
          <w:lang w:val="en-GB"/>
        </w:rPr>
        <w:t>The sa</w:t>
      </w:r>
      <w:r>
        <w:rPr>
          <w:rFonts w:asciiTheme="minorHAnsi" w:hAnsiTheme="minorHAnsi" w:cstheme="minorHAnsi"/>
          <w:szCs w:val="22"/>
          <w:lang w:val="en-GB"/>
        </w:rPr>
        <w:t>fety evaluation questionnaire,</w:t>
      </w:r>
      <w:r w:rsidRPr="009B4A61">
        <w:rPr>
          <w:rFonts w:asciiTheme="minorHAnsi" w:hAnsiTheme="minorHAnsi" w:cstheme="minorHAnsi"/>
          <w:szCs w:val="22"/>
          <w:lang w:val="en-GB"/>
        </w:rPr>
        <w:t xml:space="preserve"> </w:t>
      </w:r>
      <w:r>
        <w:rPr>
          <w:rFonts w:asciiTheme="minorHAnsi" w:hAnsiTheme="minorHAnsi" w:cstheme="minorHAnsi"/>
          <w:szCs w:val="22"/>
          <w:lang w:val="en-GB"/>
        </w:rPr>
        <w:t>f</w:t>
      </w:r>
      <w:r w:rsidR="009B4A61" w:rsidRPr="009B4A61">
        <w:rPr>
          <w:rFonts w:asciiTheme="minorHAnsi" w:hAnsiTheme="minorHAnsi" w:cstheme="minorHAnsi"/>
          <w:szCs w:val="22"/>
          <w:lang w:val="en-GB"/>
        </w:rPr>
        <w:t>or any contract whose execution implies the movement of its personnel (or its subcontractor) in an orange or red zone (in accordance with the regional vigilance maps made available by the Ministry of Europe and Foreign Affairs (</w:t>
      </w:r>
      <w:hyperlink r:id="rId13" w:history="1">
        <w:r w:rsidRPr="0071727F">
          <w:rPr>
            <w:rStyle w:val="Lienhypertexte"/>
            <w:rFonts w:asciiTheme="minorHAnsi" w:hAnsiTheme="minorHAnsi" w:cstheme="minorHAnsi"/>
            <w:szCs w:val="22"/>
            <w:lang w:val="en-GB"/>
          </w:rPr>
          <w:t>https://www.diplomatie.gouv.fr/fr/conseils-aux-voyageurs/</w:t>
        </w:r>
      </w:hyperlink>
      <w:r>
        <w:rPr>
          <w:rFonts w:asciiTheme="minorHAnsi" w:hAnsiTheme="minorHAnsi" w:cstheme="minorHAnsi"/>
          <w:szCs w:val="22"/>
          <w:lang w:val="en-GB"/>
        </w:rPr>
        <w:t>),</w:t>
      </w:r>
    </w:p>
    <w:p w14:paraId="76B2A4A8" w14:textId="46EC3903" w:rsidR="00B83745" w:rsidRPr="00342E4D" w:rsidRDefault="00B83745" w:rsidP="00B83745">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438E2955" w14:textId="77777777" w:rsidR="00FE5E7B" w:rsidRPr="00342E4D" w:rsidRDefault="00FE5E7B" w:rsidP="00FE5E7B">
      <w:pPr>
        <w:pStyle w:val="v"/>
        <w:widowControl w:val="0"/>
        <w:rPr>
          <w:rFonts w:asciiTheme="minorHAnsi" w:hAnsiTheme="minorHAnsi" w:cstheme="minorHAnsi"/>
          <w:szCs w:val="22"/>
          <w:lang w:val="en-GB"/>
        </w:rPr>
      </w:pP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83119992"/>
      <w:r>
        <w:rPr>
          <w:rFonts w:asciiTheme="minorHAnsi" w:hAnsiTheme="minorHAnsi" w:cstheme="minorHAnsi"/>
          <w:sz w:val="22"/>
          <w:szCs w:val="22"/>
          <w:u w:val="single"/>
          <w:lang w:val="en"/>
        </w:rPr>
        <w:lastRenderedPageBreak/>
        <w:t>Modification of the tender documents</w:t>
      </w:r>
      <w:bookmarkEnd w:id="17"/>
    </w:p>
    <w:p w14:paraId="5CD530C3" w14:textId="01AC7B79"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5E5FCF">
        <w:rPr>
          <w:rFonts w:asciiTheme="minorHAnsi" w:hAnsiTheme="minorHAnsi" w:cstheme="minorHAnsi"/>
          <w:sz w:val="22"/>
          <w:szCs w:val="22"/>
          <w:lang w:val="en"/>
        </w:rPr>
        <w:t>6</w:t>
      </w:r>
      <w:r>
        <w:rPr>
          <w:rFonts w:asciiTheme="minorHAnsi" w:hAnsiTheme="minorHAnsi" w:cstheme="minorHAnsi"/>
          <w:sz w:val="22"/>
          <w:szCs w:val="22"/>
          <w:lang w:val="en"/>
        </w:rPr>
        <w:t xml:space="preserve"> 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83119993"/>
      <w:r>
        <w:rPr>
          <w:rFonts w:asciiTheme="minorHAnsi" w:hAnsiTheme="minorHAnsi" w:cstheme="minorHAnsi"/>
          <w:b/>
          <w:bCs/>
          <w:caps/>
          <w:sz w:val="28"/>
          <w:szCs w:val="22"/>
          <w:u w:val="single"/>
          <w:lang w:val="en"/>
        </w:rPr>
        <w:t>General characteristics of the proposed contract</w:t>
      </w:r>
      <w:bookmarkEnd w:id="18"/>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9" w:name="_Toc83119994"/>
      <w:bookmarkStart w:id="20" w:name="_Toc455587878"/>
      <w:bookmarkStart w:id="21" w:name="_Toc455679203"/>
      <w:bookmarkStart w:id="22" w:name="_Toc455768062"/>
      <w:bookmarkStart w:id="23" w:name="_Toc452049140"/>
      <w:bookmarkStart w:id="24" w:name="_Toc417653416"/>
      <w:bookmarkStart w:id="25" w:name="_Toc419212432"/>
      <w:bookmarkStart w:id="26" w:name="_Toc443657766"/>
      <w:bookmarkStart w:id="27" w:name="_Toc446628685"/>
      <w:bookmarkStart w:id="28" w:name="_Toc379270787"/>
      <w:r>
        <w:rPr>
          <w:rFonts w:asciiTheme="minorHAnsi" w:hAnsiTheme="minorHAnsi" w:cstheme="minorHAnsi"/>
          <w:sz w:val="22"/>
          <w:szCs w:val="22"/>
          <w:u w:val="single"/>
          <w:lang w:val="en"/>
        </w:rPr>
        <w:t>Form of the contract</w:t>
      </w:r>
      <w:bookmarkEnd w:id="19"/>
    </w:p>
    <w:p w14:paraId="6986A270" w14:textId="20C71915" w:rsidR="00093D39" w:rsidRPr="00342E4D" w:rsidRDefault="00093D39"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item subject to</w:t>
      </w:r>
      <w:r w:rsidR="00822B64">
        <w:rPr>
          <w:rFonts w:asciiTheme="minorHAnsi" w:hAnsiTheme="minorHAnsi" w:cstheme="minorHAnsi"/>
          <w:sz w:val="22"/>
          <w:szCs w:val="22"/>
          <w:lang w:val="en"/>
        </w:rPr>
        <w:t xml:space="preserve"> </w:t>
      </w:r>
      <w:r>
        <w:rPr>
          <w:rFonts w:asciiTheme="minorHAnsi" w:hAnsiTheme="minorHAnsi" w:cstheme="minorHAnsi"/>
          <w:sz w:val="22"/>
          <w:szCs w:val="22"/>
          <w:lang w:val="en"/>
        </w:rPr>
        <w:t>unit pricing</w:t>
      </w:r>
      <w:r w:rsidR="00822B64">
        <w:rPr>
          <w:rFonts w:asciiTheme="minorHAnsi" w:hAnsiTheme="minorHAnsi" w:cstheme="minorHAnsi"/>
          <w:sz w:val="22"/>
          <w:szCs w:val="22"/>
          <w:lang w:val="en"/>
        </w:rPr>
        <w:t>.</w:t>
      </w:r>
    </w:p>
    <w:p w14:paraId="1430D753" w14:textId="77777777" w:rsidR="00093D39" w:rsidRPr="00342E4D" w:rsidRDefault="00093D39" w:rsidP="00E0425F">
      <w:pPr>
        <w:spacing w:line="240" w:lineRule="auto"/>
        <w:rPr>
          <w:rFonts w:asciiTheme="minorHAnsi" w:hAnsiTheme="minorHAnsi" w:cstheme="minorHAnsi"/>
          <w:sz w:val="22"/>
          <w:szCs w:val="22"/>
          <w:lang w:val="en-GB"/>
        </w:rPr>
      </w:pPr>
    </w:p>
    <w:p w14:paraId="16666276" w14:textId="4F20DEE5"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9" w:name="_Toc83119995"/>
      <w:r>
        <w:rPr>
          <w:rFonts w:asciiTheme="minorHAnsi" w:hAnsiTheme="minorHAnsi" w:cstheme="minorHAnsi"/>
          <w:sz w:val="22"/>
          <w:szCs w:val="22"/>
          <w:u w:val="single"/>
          <w:lang w:val="en"/>
        </w:rPr>
        <w:t>Estimated amount of the need</w:t>
      </w:r>
      <w:bookmarkEnd w:id="20"/>
      <w:bookmarkEnd w:id="21"/>
      <w:bookmarkEnd w:id="22"/>
      <w:bookmarkEnd w:id="23"/>
      <w:bookmarkEnd w:id="29"/>
    </w:p>
    <w:p w14:paraId="29B3A32A" w14:textId="633F618D"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amount of the contract depends on the prices offered by the selected candidate.</w:t>
      </w:r>
    </w:p>
    <w:p w14:paraId="2C3E545C" w14:textId="10290FED"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30" w:name="_Toc83119996"/>
      <w:r>
        <w:rPr>
          <w:rFonts w:asciiTheme="minorHAnsi" w:hAnsiTheme="minorHAnsi" w:cstheme="minorHAnsi"/>
          <w:sz w:val="22"/>
          <w:szCs w:val="22"/>
          <w:u w:val="single"/>
          <w:lang w:val="en"/>
        </w:rPr>
        <w:t>Term of the contract</w:t>
      </w:r>
      <w:bookmarkEnd w:id="30"/>
    </w:p>
    <w:p w14:paraId="0DCA8895" w14:textId="46CD1DAE"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term of the contract is </w:t>
      </w:r>
      <w:r w:rsidR="003D4203">
        <w:rPr>
          <w:rFonts w:asciiTheme="minorHAnsi" w:hAnsiTheme="minorHAnsi" w:cstheme="minorHAnsi"/>
          <w:sz w:val="22"/>
          <w:szCs w:val="22"/>
          <w:lang w:val="en"/>
        </w:rPr>
        <w:t>4</w:t>
      </w:r>
      <w:r>
        <w:rPr>
          <w:rFonts w:asciiTheme="minorHAnsi" w:hAnsiTheme="minorHAnsi" w:cstheme="minorHAnsi"/>
          <w:sz w:val="22"/>
          <w:szCs w:val="22"/>
          <w:lang w:val="en"/>
        </w:rPr>
        <w:t xml:space="preserve"> months from its award date. For illustrative purposes only, the anticipated award date is </w:t>
      </w:r>
      <w:r w:rsidR="00D6720B">
        <w:rPr>
          <w:rFonts w:asciiTheme="minorHAnsi" w:hAnsiTheme="minorHAnsi" w:cstheme="minorHAnsi"/>
          <w:sz w:val="22"/>
          <w:szCs w:val="22"/>
          <w:lang w:val="en"/>
        </w:rPr>
        <w:t>06</w:t>
      </w:r>
      <w:r w:rsidRPr="00822F2D">
        <w:rPr>
          <w:rFonts w:asciiTheme="minorHAnsi" w:hAnsiTheme="minorHAnsi" w:cstheme="minorHAnsi"/>
          <w:sz w:val="22"/>
          <w:szCs w:val="22"/>
          <w:lang w:val="en"/>
        </w:rPr>
        <w:t>/</w:t>
      </w:r>
      <w:r w:rsidR="00D6720B">
        <w:rPr>
          <w:rFonts w:asciiTheme="minorHAnsi" w:hAnsiTheme="minorHAnsi" w:cstheme="minorHAnsi"/>
          <w:sz w:val="22"/>
          <w:szCs w:val="22"/>
          <w:lang w:val="en"/>
        </w:rPr>
        <w:t>10</w:t>
      </w:r>
      <w:r w:rsidRPr="00822F2D">
        <w:rPr>
          <w:rFonts w:asciiTheme="minorHAnsi" w:hAnsiTheme="minorHAnsi" w:cstheme="minorHAnsi"/>
          <w:sz w:val="22"/>
          <w:szCs w:val="22"/>
          <w:lang w:val="en"/>
        </w:rPr>
        <w:t>/</w:t>
      </w:r>
      <w:r w:rsidR="003D4203" w:rsidRPr="00822F2D">
        <w:rPr>
          <w:rFonts w:asciiTheme="minorHAnsi" w:hAnsiTheme="minorHAnsi" w:cstheme="minorHAnsi"/>
          <w:sz w:val="22"/>
          <w:szCs w:val="22"/>
          <w:lang w:val="en"/>
        </w:rPr>
        <w:t>2025</w:t>
      </w:r>
      <w:r>
        <w:rPr>
          <w:rFonts w:asciiTheme="minorHAnsi" w:hAnsiTheme="minorHAnsi" w:cstheme="minorHAnsi"/>
          <w:sz w:val="22"/>
          <w:szCs w:val="22"/>
          <w:lang w:val="en"/>
        </w:rPr>
        <w:t>.</w:t>
      </w:r>
    </w:p>
    <w:p w14:paraId="5117BDCC" w14:textId="77777777" w:rsidR="007F3B89" w:rsidRPr="00342E4D" w:rsidRDefault="007F3B89" w:rsidP="002E6805">
      <w:pPr>
        <w:spacing w:line="240" w:lineRule="auto"/>
        <w:jc w:val="both"/>
        <w:rPr>
          <w:rFonts w:asciiTheme="minorHAnsi" w:hAnsiTheme="minorHAnsi" w:cstheme="minorHAnsi"/>
          <w:sz w:val="22"/>
          <w:szCs w:val="22"/>
          <w:lang w:val="en-GB"/>
        </w:rPr>
      </w:pP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1" w:name="_Toc83119997"/>
      <w:r>
        <w:rPr>
          <w:rFonts w:asciiTheme="minorHAnsi" w:hAnsiTheme="minorHAnsi" w:cstheme="minorHAnsi"/>
          <w:sz w:val="22"/>
          <w:szCs w:val="22"/>
          <w:u w:val="single"/>
          <w:lang w:val="en"/>
        </w:rPr>
        <w:t>Allotment</w:t>
      </w:r>
      <w:bookmarkEnd w:id="31"/>
    </w:p>
    <w:p w14:paraId="7395367E" w14:textId="68996FF5" w:rsidR="00AD146F" w:rsidRPr="00342E4D" w:rsidRDefault="009B6B50" w:rsidP="00491774">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This tender is not divided into lots</w:t>
      </w:r>
      <w:r w:rsidR="00491774">
        <w:rPr>
          <w:rFonts w:asciiTheme="minorHAnsi" w:hAnsiTheme="minorHAnsi" w:cstheme="minorHAnsi"/>
          <w:sz w:val="22"/>
          <w:szCs w:val="22"/>
          <w:lang w:val="en"/>
        </w:rPr>
        <w:t>.</w:t>
      </w:r>
      <w:r w:rsidR="008E3936">
        <w:rPr>
          <w:rFonts w:asciiTheme="minorHAnsi" w:hAnsiTheme="minorHAnsi" w:cstheme="minorHAnsi"/>
          <w:sz w:val="22"/>
          <w:szCs w:val="22"/>
          <w:lang w:val="en"/>
        </w:rPr>
        <w:t xml:space="preserve"> </w:t>
      </w:r>
      <w:bookmarkStart w:id="32" w:name="_Toc417653425"/>
      <w:bookmarkStart w:id="33" w:name="_Toc419212441"/>
      <w:bookmarkStart w:id="34" w:name="_Toc443657775"/>
      <w:bookmarkStart w:id="35" w:name="_Toc446628694"/>
      <w:bookmarkEnd w:id="24"/>
      <w:bookmarkEnd w:id="25"/>
      <w:bookmarkEnd w:id="26"/>
      <w:bookmarkEnd w:id="27"/>
      <w:bookmarkEnd w:id="28"/>
    </w:p>
    <w:p w14:paraId="3E3AFBAC" w14:textId="77777777" w:rsidR="003D2522" w:rsidRPr="00342E4D" w:rsidRDefault="003D2522" w:rsidP="00510257">
      <w:pPr>
        <w:spacing w:line="240" w:lineRule="auto"/>
        <w:jc w:val="both"/>
        <w:rPr>
          <w:rFonts w:asciiTheme="minorHAnsi" w:hAnsiTheme="minorHAnsi" w:cstheme="minorHAnsi"/>
          <w:sz w:val="22"/>
          <w:szCs w:val="22"/>
          <w:lang w:val="en-GB"/>
        </w:rPr>
      </w:pPr>
    </w:p>
    <w:p w14:paraId="250271E0" w14:textId="4FE54D83" w:rsidR="00F07EDC" w:rsidRPr="00342E4D" w:rsidRDefault="00F07EDC" w:rsidP="00822F2D">
      <w:pPr>
        <w:pStyle w:val="Titre2"/>
        <w:spacing w:before="120" w:after="120" w:line="240" w:lineRule="auto"/>
        <w:jc w:val="both"/>
        <w:rPr>
          <w:lang w:val="en-GB"/>
        </w:rPr>
      </w:pPr>
      <w:bookmarkStart w:id="36" w:name="_Toc83119998"/>
      <w:r>
        <w:rPr>
          <w:rFonts w:asciiTheme="minorHAnsi" w:hAnsiTheme="minorHAnsi"/>
          <w:sz w:val="22"/>
          <w:szCs w:val="22"/>
          <w:u w:val="single"/>
          <w:lang w:val="en"/>
        </w:rPr>
        <w:t>Options</w:t>
      </w:r>
      <w:bookmarkStart w:id="37" w:name="_Toc491193961"/>
      <w:bookmarkEnd w:id="36"/>
      <w:bookmarkEnd w:id="37"/>
    </w:p>
    <w:p w14:paraId="05D832B9" w14:textId="52ACE1F1" w:rsidR="003D2522" w:rsidRPr="00342E4D" w:rsidRDefault="003D2522" w:rsidP="00F07EDC">
      <w:pPr>
        <w:pStyle w:val="Titre2"/>
        <w:spacing w:before="120" w:after="120" w:line="240" w:lineRule="auto"/>
        <w:ind w:left="708"/>
        <w:jc w:val="both"/>
        <w:rPr>
          <w:rFonts w:asciiTheme="minorHAnsi" w:hAnsiTheme="minorHAnsi" w:cstheme="minorHAnsi"/>
          <w:i/>
          <w:sz w:val="22"/>
          <w:szCs w:val="22"/>
          <w:lang w:val="en-GB"/>
        </w:rPr>
      </w:pPr>
      <w:bookmarkStart w:id="38" w:name="_Toc83120000"/>
      <w:r>
        <w:rPr>
          <w:rFonts w:asciiTheme="minorHAnsi" w:hAnsiTheme="minorHAnsi" w:cstheme="minorHAnsi"/>
          <w:i/>
          <w:iCs/>
          <w:sz w:val="22"/>
          <w:szCs w:val="22"/>
          <w:lang w:val="en"/>
        </w:rPr>
        <w:t>Renewal</w:t>
      </w:r>
      <w:bookmarkEnd w:id="38"/>
    </w:p>
    <w:p w14:paraId="575B60BF" w14:textId="4E2DBCE5" w:rsidR="003D2522" w:rsidRPr="00342E4D" w:rsidRDefault="003D4203" w:rsidP="003D2522">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 does not contain any renewal.</w:t>
      </w:r>
    </w:p>
    <w:p w14:paraId="45EA2049" w14:textId="3B3A9E2E" w:rsidR="00F61E7E" w:rsidRPr="00342E4D" w:rsidRDefault="00F61E7E" w:rsidP="00F07EDC">
      <w:pPr>
        <w:pStyle w:val="Titre2"/>
        <w:spacing w:before="120" w:after="120" w:line="240" w:lineRule="auto"/>
        <w:ind w:left="708"/>
        <w:jc w:val="both"/>
        <w:rPr>
          <w:rFonts w:asciiTheme="minorHAnsi" w:hAnsiTheme="minorHAnsi" w:cstheme="minorHAnsi"/>
          <w:i/>
          <w:sz w:val="22"/>
          <w:szCs w:val="22"/>
          <w:lang w:val="en-GB"/>
        </w:rPr>
      </w:pPr>
      <w:bookmarkStart w:id="39" w:name="_Toc83120001"/>
      <w:r>
        <w:rPr>
          <w:rFonts w:asciiTheme="minorHAnsi" w:hAnsiTheme="minorHAnsi" w:cstheme="minorHAnsi"/>
          <w:i/>
          <w:iCs/>
          <w:sz w:val="22"/>
          <w:szCs w:val="22"/>
          <w:lang w:val="en"/>
        </w:rPr>
        <w:t>Optional tranches</w:t>
      </w:r>
      <w:bookmarkEnd w:id="39"/>
    </w:p>
    <w:p w14:paraId="2E1832B4" w14:textId="08E8FDD5" w:rsidR="00F61E7E" w:rsidRPr="00342E4D" w:rsidRDefault="00F61E7E" w:rsidP="003D4203">
      <w:pPr>
        <w:rPr>
          <w:rFonts w:asciiTheme="minorHAnsi" w:hAnsiTheme="minorHAnsi" w:cstheme="minorHAnsi"/>
          <w:sz w:val="22"/>
          <w:szCs w:val="22"/>
          <w:lang w:val="en-GB"/>
        </w:rPr>
      </w:pPr>
      <w:r>
        <w:rPr>
          <w:rFonts w:asciiTheme="minorHAnsi" w:hAnsiTheme="minorHAnsi" w:cstheme="minorHAnsi"/>
          <w:sz w:val="22"/>
          <w:szCs w:val="22"/>
          <w:lang w:val="en"/>
        </w:rPr>
        <w:t>The contract does not contain any optional tranches.</w:t>
      </w:r>
      <w:r w:rsidR="003D4203" w:rsidDel="003D4203">
        <w:rPr>
          <w:rFonts w:asciiTheme="minorHAnsi" w:hAnsiTheme="minorHAnsi" w:cstheme="minorHAnsi"/>
          <w:sz w:val="22"/>
          <w:szCs w:val="22"/>
          <w:lang w:val="en"/>
        </w:rPr>
        <w:t xml:space="preserve"> </w:t>
      </w:r>
    </w:p>
    <w:p w14:paraId="391AF406" w14:textId="2952F9C2" w:rsidR="00F61E7E" w:rsidRPr="00342E4D" w:rsidRDefault="00F61E7E" w:rsidP="0006068D">
      <w:pPr>
        <w:rPr>
          <w:lang w:val="en-GB"/>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0" w:name="_Toc83120002"/>
      <w:bookmarkEnd w:id="32"/>
      <w:bookmarkEnd w:id="33"/>
      <w:bookmarkEnd w:id="34"/>
      <w:bookmarkEnd w:id="35"/>
      <w:r>
        <w:rPr>
          <w:rFonts w:asciiTheme="minorHAnsi" w:hAnsiTheme="minorHAnsi" w:cstheme="minorHAnsi"/>
          <w:b/>
          <w:bCs/>
          <w:caps/>
          <w:sz w:val="28"/>
          <w:szCs w:val="22"/>
          <w:u w:val="single"/>
          <w:lang w:val="en"/>
        </w:rPr>
        <w:t>Candidate participation conditions</w:t>
      </w:r>
      <w:bookmarkEnd w:id="40"/>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1" w:name="_Toc83120003"/>
      <w:r>
        <w:rPr>
          <w:rFonts w:asciiTheme="minorHAnsi" w:hAnsiTheme="minorHAnsi" w:cstheme="minorHAnsi"/>
          <w:sz w:val="22"/>
          <w:szCs w:val="22"/>
          <w:u w:val="single"/>
          <w:lang w:val="en"/>
        </w:rPr>
        <w:t>Candidate presentation conditions</w:t>
      </w:r>
      <w:bookmarkEnd w:id="41"/>
    </w:p>
    <w:p w14:paraId="73F7C4C4" w14:textId="2D64EDCF"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contracting authority does not authorise 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42" w:name="_Toc83120004"/>
      <w:r>
        <w:rPr>
          <w:rFonts w:asciiTheme="minorHAnsi" w:hAnsiTheme="minorHAnsi" w:cstheme="minorHAnsi"/>
          <w:sz w:val="22"/>
          <w:szCs w:val="22"/>
          <w:u w:val="single"/>
          <w:lang w:val="en"/>
        </w:rPr>
        <w:t>Grounds and conditions of exclusion</w:t>
      </w:r>
      <w:bookmarkEnd w:id="42"/>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lastRenderedPageBreak/>
        <w:t>The French Law no. 2016-1691 of 9 December 2016 on transparency, anti-corruption and modernisation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43" w:name="_Toc8312000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3"/>
      <w:r>
        <w:rPr>
          <w:rFonts w:asciiTheme="minorHAnsi" w:hAnsiTheme="minorHAnsi"/>
          <w:sz w:val="22"/>
          <w:szCs w:val="22"/>
          <w:u w:val="single"/>
          <w:lang w:val="en"/>
        </w:rPr>
        <w:t xml:space="preserve"> </w:t>
      </w:r>
    </w:p>
    <w:p w14:paraId="1E87415D" w14:textId="4CEFAD79" w:rsidR="00630EE6" w:rsidRPr="00342E4D" w:rsidRDefault="00B775A4" w:rsidP="00630EE6">
      <w:pPr>
        <w:pStyle w:val="Default"/>
        <w:jc w:val="both"/>
        <w:rPr>
          <w:rFonts w:asciiTheme="minorHAnsi" w:hAnsiTheme="minorHAnsi" w:cstheme="minorHAnsi"/>
          <w:sz w:val="22"/>
          <w:szCs w:val="22"/>
          <w:lang w:val="en-GB"/>
        </w:rPr>
      </w:pPr>
      <w:r w:rsidDel="00B775A4">
        <w:rPr>
          <w:rFonts w:asciiTheme="minorHAnsi" w:hAnsiTheme="minorHAnsi" w:cstheme="minorHAnsi"/>
          <w:sz w:val="22"/>
          <w:szCs w:val="22"/>
          <w:lang w:val="en"/>
        </w:rPr>
        <w:t xml:space="preserve"> </w:t>
      </w:r>
      <w:r w:rsidR="00630EE6">
        <w:rPr>
          <w:rFonts w:asciiTheme="minorHAnsi" w:hAnsiTheme="minorHAnsi" w:cstheme="minorHAnsi"/>
          <w:sz w:val="22"/>
          <w:szCs w:val="22"/>
          <w:lang w:val="en"/>
        </w:rPr>
        <w:t>The contracting authority imposes the following minimum capacity levels on candidates:</w:t>
      </w:r>
    </w:p>
    <w:p w14:paraId="45E3491A" w14:textId="77777777" w:rsidR="00630EE6" w:rsidRPr="00342E4D" w:rsidRDefault="00630EE6" w:rsidP="00630EE6">
      <w:pPr>
        <w:pStyle w:val="Default"/>
        <w:jc w:val="both"/>
        <w:rPr>
          <w:rFonts w:asciiTheme="minorHAnsi" w:hAnsiTheme="minorHAnsi" w:cstheme="minorHAnsi"/>
          <w:sz w:val="22"/>
          <w:szCs w:val="22"/>
          <w:lang w:val="en-GB"/>
        </w:rPr>
      </w:pPr>
    </w:p>
    <w:p w14:paraId="3B784CC0"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4" w:name="_Toc83120006"/>
      <w:r>
        <w:rPr>
          <w:rFonts w:asciiTheme="minorHAnsi" w:hAnsiTheme="minorHAnsi" w:cstheme="minorHAnsi"/>
          <w:i/>
          <w:iCs/>
          <w:sz w:val="22"/>
          <w:szCs w:val="22"/>
          <w:lang w:val="en"/>
        </w:rPr>
        <w:t>ECONOMIC AND FINANCIAL CAPACITY</w:t>
      </w:r>
      <w:bookmarkEnd w:id="44"/>
    </w:p>
    <w:p w14:paraId="11254795" w14:textId="509E8407" w:rsidR="00630EE6" w:rsidRPr="00921E55" w:rsidRDefault="00B775A4" w:rsidP="00630EE6">
      <w:pPr>
        <w:pStyle w:val="Default"/>
        <w:numPr>
          <w:ilvl w:val="0"/>
          <w:numId w:val="34"/>
        </w:numPr>
        <w:jc w:val="both"/>
        <w:rPr>
          <w:rFonts w:asciiTheme="minorHAnsi" w:hAnsiTheme="minorHAnsi" w:cstheme="minorHAnsi"/>
          <w:sz w:val="22"/>
          <w:szCs w:val="22"/>
        </w:rPr>
      </w:pPr>
      <w:r>
        <w:rPr>
          <w:rFonts w:asciiTheme="minorHAnsi" w:hAnsiTheme="minorHAnsi" w:cstheme="minorBidi"/>
          <w:sz w:val="22"/>
          <w:szCs w:val="22"/>
          <w:lang w:val="en-US"/>
        </w:rPr>
        <w:t>Minimum annual revenue of 50.000,00 EUR exc. VAT. for the last three available financial years. Please use “Annex VI</w:t>
      </w:r>
      <w:r w:rsidR="00125CA8">
        <w:rPr>
          <w:rFonts w:asciiTheme="minorHAnsi" w:hAnsiTheme="minorHAnsi" w:cstheme="minorBidi"/>
          <w:sz w:val="22"/>
          <w:szCs w:val="22"/>
          <w:lang w:val="en-US"/>
        </w:rPr>
        <w:t>II</w:t>
      </w:r>
      <w:r>
        <w:rPr>
          <w:rFonts w:asciiTheme="minorHAnsi" w:hAnsiTheme="minorHAnsi" w:cstheme="minorBidi"/>
          <w:sz w:val="22"/>
          <w:szCs w:val="22"/>
          <w:lang w:val="en-US"/>
        </w:rPr>
        <w:t xml:space="preserve"> – Annual Revenue Chart” document to show your revenue and provide support documents as a proof</w:t>
      </w:r>
      <w:r w:rsidR="00630EE6">
        <w:rPr>
          <w:rFonts w:asciiTheme="minorHAnsi" w:hAnsiTheme="minorHAnsi" w:cstheme="minorHAnsi"/>
          <w:sz w:val="22"/>
          <w:szCs w:val="22"/>
          <w:lang w:val="en"/>
        </w:rPr>
        <w:t>.</w:t>
      </w:r>
    </w:p>
    <w:p w14:paraId="5E37CCD5" w14:textId="77777777" w:rsidR="00630EE6" w:rsidRPr="00921E55" w:rsidRDefault="00630EE6" w:rsidP="00630EE6">
      <w:pPr>
        <w:pStyle w:val="Default"/>
        <w:jc w:val="both"/>
        <w:rPr>
          <w:rFonts w:asciiTheme="minorHAnsi" w:hAnsiTheme="minorHAnsi" w:cstheme="minorHAnsi"/>
          <w:sz w:val="22"/>
          <w:szCs w:val="22"/>
        </w:rPr>
      </w:pPr>
    </w:p>
    <w:p w14:paraId="1DB9FFF1"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5" w:name="_Toc83120007"/>
      <w:r>
        <w:rPr>
          <w:rFonts w:asciiTheme="minorHAnsi" w:hAnsiTheme="minorHAnsi" w:cstheme="minorHAnsi"/>
          <w:i/>
          <w:iCs/>
          <w:sz w:val="22"/>
          <w:szCs w:val="22"/>
          <w:lang w:val="en"/>
        </w:rPr>
        <w:t>TECHNICAL AND PROFESSIONAL CAPACITY</w:t>
      </w:r>
      <w:bookmarkEnd w:id="45"/>
    </w:p>
    <w:p w14:paraId="039C7DFF" w14:textId="3FFC6BDB" w:rsidR="00630EE6" w:rsidRPr="00342E4D" w:rsidRDefault="00CE5C8A" w:rsidP="00630EE6">
      <w:pPr>
        <w:pStyle w:val="Default"/>
        <w:numPr>
          <w:ilvl w:val="0"/>
          <w:numId w:val="34"/>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bidder shall demonstrate relevant experience in the supply and delivery of </w:t>
      </w:r>
      <w:r w:rsidR="00C0737D">
        <w:rPr>
          <w:rFonts w:asciiTheme="minorHAnsi" w:hAnsiTheme="minorHAnsi" w:cstheme="minorHAnsi"/>
          <w:sz w:val="22"/>
          <w:szCs w:val="22"/>
          <w:lang w:val="en-GB"/>
        </w:rPr>
        <w:t>workwear supplies</w:t>
      </w:r>
      <w:r>
        <w:rPr>
          <w:rFonts w:asciiTheme="minorHAnsi" w:hAnsiTheme="minorHAnsi" w:cstheme="minorHAnsi"/>
          <w:sz w:val="22"/>
          <w:szCs w:val="22"/>
          <w:lang w:val="en-GB"/>
        </w:rPr>
        <w:t xml:space="preserve"> within the last </w:t>
      </w:r>
      <w:r>
        <w:rPr>
          <w:rFonts w:asciiTheme="minorHAnsi" w:hAnsiTheme="minorHAnsi" w:cstheme="minorHAnsi"/>
          <w:b/>
          <w:bCs/>
          <w:sz w:val="22"/>
          <w:szCs w:val="22"/>
          <w:lang w:val="en-GB"/>
        </w:rPr>
        <w:t>3 years</w:t>
      </w:r>
      <w:r>
        <w:rPr>
          <w:rFonts w:asciiTheme="minorHAnsi" w:hAnsiTheme="minorHAnsi" w:cstheme="minorHAnsi"/>
          <w:sz w:val="22"/>
          <w:szCs w:val="22"/>
          <w:lang w:val="en-GB"/>
        </w:rPr>
        <w:t xml:space="preserve">. This should be supported by at least </w:t>
      </w:r>
      <w:r>
        <w:rPr>
          <w:rFonts w:asciiTheme="minorHAnsi" w:hAnsiTheme="minorHAnsi" w:cstheme="minorHAnsi"/>
          <w:b/>
          <w:bCs/>
          <w:sz w:val="22"/>
          <w:szCs w:val="22"/>
          <w:lang w:val="en-GB"/>
        </w:rPr>
        <w:t>2</w:t>
      </w:r>
      <w:r>
        <w:rPr>
          <w:rFonts w:asciiTheme="minorHAnsi" w:hAnsiTheme="minorHAnsi" w:cstheme="minorHAnsi"/>
          <w:sz w:val="22"/>
          <w:szCs w:val="22"/>
          <w:lang w:val="en-GB"/>
        </w:rPr>
        <w:t xml:space="preserve"> reference contracts or purchase orders of a similar nature and scope, with contactable client references.</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authorisation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6" w:name="_Toc55543797"/>
      <w:bookmarkStart w:id="47" w:name="_Toc55543747"/>
      <w:bookmarkStart w:id="48" w:name="__RefHeading__47578_1391709442"/>
      <w:bookmarkStart w:id="49" w:name="_Toc83120008"/>
      <w:r>
        <w:rPr>
          <w:rFonts w:asciiTheme="minorHAnsi" w:hAnsiTheme="minorHAnsi" w:cstheme="minorHAnsi"/>
          <w:sz w:val="22"/>
          <w:szCs w:val="22"/>
          <w:u w:val="single"/>
          <w:lang w:val="en"/>
        </w:rPr>
        <w:t>Specific requirements for consortia of economic operators</w:t>
      </w:r>
      <w:bookmarkEnd w:id="46"/>
      <w:bookmarkEnd w:id="47"/>
      <w:bookmarkEnd w:id="48"/>
      <w:bookmarkEnd w:id="49"/>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50" w:name="_Toc55543798"/>
      <w:bookmarkStart w:id="51" w:name="_Toc83120009"/>
      <w:r>
        <w:rPr>
          <w:rFonts w:asciiTheme="minorHAnsi" w:hAnsiTheme="minorHAnsi" w:cstheme="minorHAnsi"/>
          <w:i/>
          <w:iCs/>
          <w:sz w:val="22"/>
          <w:szCs w:val="22"/>
          <w:lang w:val="en"/>
        </w:rPr>
        <w:t>Grounds for the exclusion of consortia</w:t>
      </w:r>
      <w:bookmarkEnd w:id="50"/>
      <w:bookmarkEnd w:id="51"/>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grounds for exclusion from the tender procedure concern one of the consortium members, the </w:t>
      </w:r>
      <w:r>
        <w:rPr>
          <w:rFonts w:asciiTheme="minorHAnsi" w:hAnsiTheme="minorHAnsi" w:cstheme="minorHAnsi"/>
          <w:sz w:val="22"/>
          <w:szCs w:val="22"/>
          <w:lang w:val="en"/>
        </w:rPr>
        <w:lastRenderedPageBreak/>
        <w:t>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52" w:name="_Toc55543800"/>
      <w:bookmarkStart w:id="53" w:name="_Toc83120010"/>
      <w:r>
        <w:rPr>
          <w:rFonts w:asciiTheme="minorHAnsi" w:hAnsiTheme="minorHAnsi" w:cstheme="minorHAnsi"/>
          <w:i/>
          <w:iCs/>
          <w:sz w:val="22"/>
          <w:szCs w:val="22"/>
          <w:lang w:val="en"/>
        </w:rPr>
        <w:t>Form of the consortium</w:t>
      </w:r>
      <w:bookmarkEnd w:id="52"/>
      <w:bookmarkEnd w:id="53"/>
    </w:p>
    <w:p w14:paraId="3D1E6E72" w14:textId="22249B45" w:rsidR="002F2416" w:rsidRPr="00342E4D" w:rsidRDefault="00127407" w:rsidP="0091098D">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consortium shall be jointly and severally liable</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54" w:name="_Toc55543801"/>
      <w:bookmarkStart w:id="55" w:name="_Toc55543748"/>
      <w:bookmarkStart w:id="56" w:name="__RefHeading__47580_1391709442"/>
      <w:bookmarkStart w:id="57" w:name="_Toc83120011"/>
      <w:r>
        <w:rPr>
          <w:rFonts w:asciiTheme="minorHAnsi" w:hAnsiTheme="minorHAnsi" w:cstheme="minorHAnsi"/>
          <w:sz w:val="22"/>
          <w:szCs w:val="22"/>
          <w:u w:val="single"/>
          <w:lang w:val="en"/>
        </w:rPr>
        <w:t>Subcontracting</w:t>
      </w:r>
      <w:bookmarkEnd w:id="54"/>
      <w:bookmarkEnd w:id="55"/>
      <w:bookmarkEnd w:id="56"/>
      <w:bookmarkEnd w:id="57"/>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8" w:name="_Toc55543802"/>
      <w:bookmarkStart w:id="59" w:name="_Toc83120012"/>
      <w:r>
        <w:rPr>
          <w:rFonts w:asciiTheme="minorHAnsi" w:hAnsiTheme="minorHAnsi" w:cstheme="minorHAnsi"/>
          <w:i/>
          <w:iCs/>
          <w:sz w:val="22"/>
          <w:szCs w:val="22"/>
          <w:lang w:val="en"/>
        </w:rPr>
        <w:t>Grounds for exclusion in the case of subcontracting</w:t>
      </w:r>
      <w:bookmarkEnd w:id="58"/>
      <w:bookmarkEnd w:id="59"/>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60" w:name="_Toc55543803"/>
      <w:bookmarkStart w:id="61" w:name="_Toc83120013"/>
      <w:r>
        <w:rPr>
          <w:rFonts w:asciiTheme="minorHAnsi" w:hAnsiTheme="minorHAnsi" w:cstheme="minorHAnsi"/>
          <w:i/>
          <w:iCs/>
          <w:sz w:val="22"/>
          <w:szCs w:val="22"/>
          <w:lang w:val="en"/>
        </w:rPr>
        <w:t>Presentation of a subcontractor</w:t>
      </w:r>
      <w:bookmarkEnd w:id="60"/>
      <w:bookmarkEnd w:id="61"/>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62" w:name="_Toc63419888"/>
      <w:bookmarkStart w:id="63" w:name="_Toc56790441"/>
      <w:bookmarkStart w:id="64" w:name="_Toc56789984"/>
      <w:bookmarkStart w:id="65" w:name="_Toc56722965"/>
      <w:bookmarkStart w:id="66" w:name="_Toc83120014"/>
      <w:bookmarkEnd w:id="62"/>
      <w:bookmarkEnd w:id="63"/>
      <w:bookmarkEnd w:id="64"/>
      <w:bookmarkEnd w:id="65"/>
      <w:r>
        <w:rPr>
          <w:rFonts w:asciiTheme="minorHAnsi" w:hAnsiTheme="minorHAnsi" w:cstheme="minorHAnsi"/>
          <w:b/>
          <w:bCs/>
          <w:caps/>
          <w:sz w:val="28"/>
          <w:szCs w:val="22"/>
          <w:u w:val="single"/>
          <w:lang w:val="en"/>
        </w:rPr>
        <w:t>Presentation of bids and submission process</w:t>
      </w:r>
      <w:bookmarkEnd w:id="66"/>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7" w:name="_Toc417653428"/>
      <w:bookmarkStart w:id="68" w:name="_Toc419212444"/>
      <w:bookmarkStart w:id="69" w:name="_Toc443657778"/>
      <w:bookmarkStart w:id="70"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1" w:name="_Toc455768072"/>
      <w:bookmarkStart w:id="72" w:name="_Toc455679215"/>
      <w:bookmarkStart w:id="73" w:name="_Toc455587889"/>
      <w:bookmarkStart w:id="74" w:name="_Toc452049149"/>
      <w:bookmarkStart w:id="75" w:name="_Toc83120015"/>
      <w:bookmarkEnd w:id="67"/>
      <w:bookmarkEnd w:id="68"/>
      <w:bookmarkEnd w:id="69"/>
      <w:bookmarkEnd w:id="70"/>
      <w:r>
        <w:rPr>
          <w:rFonts w:asciiTheme="minorHAnsi" w:hAnsiTheme="minorHAnsi" w:cstheme="minorHAnsi"/>
          <w:sz w:val="22"/>
          <w:szCs w:val="22"/>
          <w:u w:val="single"/>
          <w:lang w:val="en"/>
        </w:rPr>
        <w:t>Application documents</w:t>
      </w:r>
      <w:bookmarkEnd w:id="71"/>
      <w:bookmarkEnd w:id="72"/>
      <w:bookmarkEnd w:id="73"/>
      <w:bookmarkEnd w:id="74"/>
      <w:bookmarkEnd w:id="75"/>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06A57488" w:rsidR="0025065C" w:rsidRPr="007961EF"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 (“k-bis” or equivalent);</w:t>
      </w:r>
    </w:p>
    <w:p w14:paraId="147429F9" w14:textId="7D42240E" w:rsidR="007961EF" w:rsidRPr="007961EF" w:rsidRDefault="007961EF"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Calibri" w:hAnsi="Calibri" w:cs="Calibri"/>
          <w:sz w:val="22"/>
          <w:szCs w:val="22"/>
          <w:lang w:val="en-US"/>
        </w:rPr>
        <w:t>Candidate’s compliance with its social security obligations;</w:t>
      </w:r>
    </w:p>
    <w:p w14:paraId="6D6E2E09" w14:textId="549E878B" w:rsidR="007961EF" w:rsidRPr="007961EF" w:rsidRDefault="007961EF"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Calibri" w:hAnsi="Calibri" w:cs="Calibri"/>
          <w:sz w:val="22"/>
          <w:szCs w:val="22"/>
          <w:lang w:val="en-US"/>
        </w:rPr>
        <w:t>Candidate's compliance with its tax obligations;</w:t>
      </w:r>
    </w:p>
    <w:p w14:paraId="60C2BF8D" w14:textId="7D08F1EE" w:rsidR="007961EF" w:rsidRPr="00822F2D" w:rsidRDefault="007961EF"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7043AF">
        <w:rPr>
          <w:rFonts w:asciiTheme="minorHAnsi" w:hAnsiTheme="minorHAnsi" w:cstheme="minorHAnsi"/>
          <w:sz w:val="22"/>
          <w:szCs w:val="22"/>
          <w:lang w:val="en"/>
        </w:rPr>
        <w:t xml:space="preserve">Legal representation in </w:t>
      </w:r>
      <w:r>
        <w:rPr>
          <w:rFonts w:asciiTheme="minorHAnsi" w:hAnsiTheme="minorHAnsi" w:cstheme="minorHAnsi"/>
          <w:sz w:val="22"/>
          <w:szCs w:val="22"/>
          <w:lang w:val="en"/>
        </w:rPr>
        <w:t>Türkiye</w:t>
      </w:r>
      <w:r w:rsidRPr="007043AF">
        <w:rPr>
          <w:rFonts w:asciiTheme="minorHAnsi" w:hAnsiTheme="minorHAnsi" w:cstheme="minorHAnsi"/>
          <w:sz w:val="22"/>
          <w:szCs w:val="22"/>
          <w:lang w:val="en"/>
        </w:rPr>
        <w:t xml:space="preserve"> (for international companies) (to be provided as an annex)</w:t>
      </w:r>
      <w:r>
        <w:rPr>
          <w:rFonts w:asciiTheme="minorHAnsi" w:hAnsiTheme="minorHAnsi" w:cstheme="minorHAnsi"/>
          <w:sz w:val="22"/>
          <w:szCs w:val="22"/>
          <w:lang w:val="en"/>
        </w:rPr>
        <w:t>;</w:t>
      </w:r>
    </w:p>
    <w:p w14:paraId="5B3628E7" w14:textId="652D3683" w:rsidR="0075350D" w:rsidRPr="007961EF" w:rsidRDefault="0075350D"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822F2D">
        <w:rPr>
          <w:rFonts w:asciiTheme="minorHAnsi" w:hAnsiTheme="minorHAnsi" w:cstheme="minorHAnsi"/>
          <w:sz w:val="22"/>
          <w:szCs w:val="22"/>
          <w:lang w:val="en"/>
        </w:rPr>
        <w:t>Annex I - Terms of Reference/Technical Specifications;</w:t>
      </w:r>
    </w:p>
    <w:p w14:paraId="0870F90A" w14:textId="50BD1348" w:rsidR="007961EF" w:rsidRPr="007961EF" w:rsidRDefault="007961EF"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822F2D">
        <w:rPr>
          <w:rFonts w:asciiTheme="minorHAnsi" w:hAnsiTheme="minorHAnsi" w:cstheme="minorHAnsi"/>
          <w:sz w:val="22"/>
          <w:szCs w:val="22"/>
          <w:lang w:val="en"/>
        </w:rPr>
        <w:t>Annex V – Third-party Identification Sheet;</w:t>
      </w:r>
    </w:p>
    <w:p w14:paraId="0099A47A" w14:textId="27036026" w:rsidR="007961EF" w:rsidRPr="00342E4D" w:rsidRDefault="007961EF"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822F2D">
        <w:rPr>
          <w:rFonts w:asciiTheme="minorHAnsi" w:hAnsiTheme="minorHAnsi" w:cstheme="minorHAnsi"/>
          <w:sz w:val="22"/>
          <w:szCs w:val="22"/>
          <w:lang w:val="en"/>
        </w:rPr>
        <w:t xml:space="preserve">Annex VI – </w:t>
      </w:r>
      <w:r w:rsidRPr="00822F2D">
        <w:rPr>
          <w:rFonts w:ascii="Calibri" w:hAnsi="Calibri" w:cs="Calibri"/>
          <w:sz w:val="22"/>
          <w:szCs w:val="22"/>
          <w:lang w:val="tr-TR"/>
        </w:rPr>
        <w:t>Sworn Statement on Exclusion Criteria, The Absence of Conflict of Interest</w:t>
      </w:r>
      <w:r>
        <w:rPr>
          <w:rFonts w:ascii="Calibri" w:hAnsi="Calibri" w:cs="Calibri"/>
          <w:szCs w:val="22"/>
          <w:lang w:val="tr-TR"/>
        </w:rPr>
        <w:t>;</w:t>
      </w:r>
    </w:p>
    <w:p w14:paraId="2ED29618" w14:textId="3942534F" w:rsidR="00C07783" w:rsidRPr="007961EF" w:rsidRDefault="00601318" w:rsidP="007961EF">
      <w:pPr>
        <w:pStyle w:val="Default"/>
        <w:numPr>
          <w:ilvl w:val="0"/>
          <w:numId w:val="18"/>
        </w:numPr>
        <w:ind w:hanging="294"/>
        <w:jc w:val="both"/>
        <w:rPr>
          <w:rFonts w:asciiTheme="minorHAnsi" w:hAnsiTheme="minorHAnsi" w:cstheme="minorHAnsi"/>
          <w:sz w:val="22"/>
          <w:szCs w:val="22"/>
        </w:rPr>
      </w:pPr>
      <w:r w:rsidRPr="00822F2D">
        <w:rPr>
          <w:rFonts w:asciiTheme="minorHAnsi" w:hAnsiTheme="minorHAnsi" w:cstheme="minorHAnsi"/>
          <w:sz w:val="22"/>
          <w:szCs w:val="22"/>
          <w:lang w:val="en"/>
        </w:rPr>
        <w:t xml:space="preserve">Annex VII – </w:t>
      </w:r>
      <w:r w:rsidRPr="00822F2D">
        <w:rPr>
          <w:rFonts w:ascii="Calibri" w:hAnsi="Calibri" w:cs="Calibri"/>
          <w:sz w:val="22"/>
          <w:szCs w:val="22"/>
          <w:lang w:val="tr-TR"/>
        </w:rPr>
        <w:t>The Expression of Interest form;</w:t>
      </w:r>
    </w:p>
    <w:p w14:paraId="62951418" w14:textId="77777777" w:rsidR="007A1888" w:rsidRPr="00342E4D" w:rsidRDefault="007A1888"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r>
        <w:rPr>
          <w:rFonts w:asciiTheme="minorHAnsi" w:hAnsiTheme="minorHAnsi" w:cstheme="minorHAnsi"/>
          <w:i/>
          <w:iCs/>
          <w:sz w:val="22"/>
          <w:szCs w:val="22"/>
          <w:lang w:val="en"/>
        </w:rPr>
        <w:t>redressement judiciaire</w:t>
      </w:r>
      <w:r>
        <w:rPr>
          <w:rFonts w:asciiTheme="minorHAnsi" w:hAnsiTheme="minorHAnsi" w:cstheme="minorHAnsi"/>
          <w:sz w:val="22"/>
          <w:szCs w:val="22"/>
          <w:lang w:val="en"/>
        </w:rPr>
        <w:t>);</w:t>
      </w:r>
    </w:p>
    <w:p w14:paraId="7D1E7CE0" w14:textId="423E00E8"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62DC5912" w14:textId="10089309" w:rsidR="00126664" w:rsidRPr="00822F2D" w:rsidRDefault="000A35A1">
      <w:pPr>
        <w:pStyle w:val="Default"/>
        <w:numPr>
          <w:ilvl w:val="1"/>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GB"/>
        </w:rPr>
        <w:t xml:space="preserve">Relevant experience in the supply and delivery of </w:t>
      </w:r>
      <w:r w:rsidR="001737E2">
        <w:rPr>
          <w:rFonts w:asciiTheme="minorHAnsi" w:hAnsiTheme="minorHAnsi" w:cstheme="minorHAnsi"/>
          <w:sz w:val="22"/>
          <w:szCs w:val="22"/>
          <w:lang w:val="en-GB"/>
        </w:rPr>
        <w:t>workwear supplies</w:t>
      </w:r>
      <w:r>
        <w:rPr>
          <w:rFonts w:asciiTheme="minorHAnsi" w:hAnsiTheme="minorHAnsi" w:cstheme="minorHAnsi"/>
          <w:sz w:val="22"/>
          <w:szCs w:val="22"/>
          <w:lang w:val="en-GB"/>
        </w:rPr>
        <w:t xml:space="preserve"> within the last </w:t>
      </w:r>
      <w:r>
        <w:rPr>
          <w:rFonts w:asciiTheme="minorHAnsi" w:hAnsiTheme="minorHAnsi" w:cstheme="minorHAnsi"/>
          <w:b/>
          <w:bCs/>
          <w:sz w:val="22"/>
          <w:szCs w:val="22"/>
          <w:lang w:val="en-GB"/>
        </w:rPr>
        <w:t>3 years</w:t>
      </w:r>
      <w:r w:rsidR="00126664">
        <w:rPr>
          <w:rFonts w:asciiTheme="minorHAnsi" w:eastAsia="Times" w:hAnsiTheme="minorHAnsi" w:cstheme="minorHAnsi"/>
          <w:color w:val="auto"/>
          <w:sz w:val="22"/>
          <w:szCs w:val="22"/>
          <w:lang w:val="en"/>
        </w:rPr>
        <w:t>;</w:t>
      </w:r>
    </w:p>
    <w:p w14:paraId="3760D6C4" w14:textId="4D48F950" w:rsidR="00981795" w:rsidRPr="00342E4D" w:rsidRDefault="000A35A1">
      <w:pPr>
        <w:pStyle w:val="Default"/>
        <w:numPr>
          <w:ilvl w:val="1"/>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GB"/>
        </w:rPr>
        <w:t xml:space="preserve"> S</w:t>
      </w:r>
      <w:r w:rsidR="00981795">
        <w:rPr>
          <w:rFonts w:asciiTheme="minorHAnsi" w:hAnsiTheme="minorHAnsi" w:cstheme="minorHAnsi"/>
          <w:sz w:val="22"/>
          <w:szCs w:val="22"/>
          <w:lang w:val="en-GB"/>
        </w:rPr>
        <w:t xml:space="preserve">upported by at least </w:t>
      </w:r>
      <w:r w:rsidR="00981795">
        <w:rPr>
          <w:rFonts w:asciiTheme="minorHAnsi" w:hAnsiTheme="minorHAnsi" w:cstheme="minorHAnsi"/>
          <w:b/>
          <w:bCs/>
          <w:sz w:val="22"/>
          <w:szCs w:val="22"/>
          <w:lang w:val="en-GB"/>
        </w:rPr>
        <w:t>2</w:t>
      </w:r>
      <w:r w:rsidR="00981795">
        <w:rPr>
          <w:rFonts w:asciiTheme="minorHAnsi" w:hAnsiTheme="minorHAnsi" w:cstheme="minorHAnsi"/>
          <w:sz w:val="22"/>
          <w:szCs w:val="22"/>
          <w:lang w:val="en-GB"/>
        </w:rPr>
        <w:t xml:space="preserve"> reference contracts or purchase orders of a similar nature and scope, with contactable client references.</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143211E2" w14:textId="3983199C" w:rsidR="00296DF0"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5080B2FA" w14:textId="2F4A0ED7" w:rsidR="004B5EF6" w:rsidRPr="00C07783" w:rsidRDefault="00296DF0" w:rsidP="00C07783">
      <w:pPr>
        <w:pStyle w:val="Default"/>
        <w:numPr>
          <w:ilvl w:val="1"/>
          <w:numId w:val="18"/>
        </w:numPr>
        <w:jc w:val="both"/>
        <w:rPr>
          <w:rFonts w:asciiTheme="minorHAnsi" w:eastAsia="Times" w:hAnsiTheme="minorHAnsi" w:cstheme="minorHAnsi"/>
          <w:color w:val="auto"/>
          <w:sz w:val="22"/>
          <w:szCs w:val="22"/>
          <w:lang w:val="en-GB"/>
        </w:rPr>
      </w:pPr>
      <w:r>
        <w:rPr>
          <w:rFonts w:asciiTheme="minorHAnsi" w:hAnsiTheme="minorHAnsi" w:cstheme="minorBidi"/>
          <w:sz w:val="22"/>
          <w:szCs w:val="22"/>
          <w:lang w:val="en-US"/>
        </w:rPr>
        <w:t>“Annex VI</w:t>
      </w:r>
      <w:r w:rsidR="00125CA8">
        <w:rPr>
          <w:rFonts w:asciiTheme="minorHAnsi" w:hAnsiTheme="minorHAnsi" w:cstheme="minorBidi"/>
          <w:sz w:val="22"/>
          <w:szCs w:val="22"/>
          <w:lang w:val="en-US"/>
        </w:rPr>
        <w:t>II</w:t>
      </w:r>
      <w:r>
        <w:rPr>
          <w:rFonts w:asciiTheme="minorHAnsi" w:hAnsiTheme="minorHAnsi" w:cstheme="minorBidi"/>
          <w:sz w:val="22"/>
          <w:szCs w:val="22"/>
          <w:lang w:val="en-US"/>
        </w:rPr>
        <w:t xml:space="preserve"> – Annual Revenue Chart” document</w:t>
      </w:r>
      <w:r>
        <w:rPr>
          <w:rFonts w:asciiTheme="minorHAnsi" w:eastAsia="Times" w:hAnsiTheme="minorHAnsi" w:cstheme="minorHAnsi"/>
          <w:color w:val="auto"/>
          <w:sz w:val="22"/>
          <w:szCs w:val="22"/>
          <w:lang w:val="en"/>
        </w:rPr>
        <w:t>;</w:t>
      </w:r>
    </w:p>
    <w:p w14:paraId="34742FC0" w14:textId="15685F65" w:rsidR="004B5EF6" w:rsidRPr="00EA5C18" w:rsidRDefault="00EA5C18" w:rsidP="00822F2D">
      <w:pPr>
        <w:pStyle w:val="Default"/>
        <w:ind w:left="709" w:hanging="283"/>
        <w:jc w:val="both"/>
        <w:rPr>
          <w:rFonts w:asciiTheme="minorHAnsi" w:eastAsia="Times" w:hAnsiTheme="minorHAnsi" w:cstheme="minorHAnsi"/>
          <w:color w:val="auto"/>
          <w:sz w:val="22"/>
          <w:szCs w:val="22"/>
          <w:lang w:val="en-GB"/>
        </w:rPr>
      </w:pPr>
      <w:r w:rsidRPr="00EA5C18">
        <w:rPr>
          <w:rFonts w:asciiTheme="minorHAnsi" w:eastAsia="Times" w:hAnsiTheme="minorHAnsi" w:cstheme="minorHAnsi"/>
          <w:color w:val="auto"/>
          <w:sz w:val="22"/>
          <w:szCs w:val="22"/>
          <w:lang w:val="en-GB"/>
        </w:rPr>
        <w:lastRenderedPageBreak/>
        <w:t>-</w:t>
      </w:r>
      <w:r w:rsidRPr="00EA5C18">
        <w:rPr>
          <w:rFonts w:asciiTheme="minorHAnsi" w:eastAsia="Times" w:hAnsiTheme="minorHAnsi" w:cstheme="minorHAnsi"/>
          <w:color w:val="auto"/>
          <w:sz w:val="22"/>
          <w:szCs w:val="22"/>
          <w:lang w:val="en-GB"/>
        </w:rPr>
        <w:tab/>
      </w:r>
      <w:r w:rsidR="00B83745">
        <w:rPr>
          <w:rFonts w:asciiTheme="minorHAnsi" w:eastAsia="Times" w:hAnsiTheme="minorHAnsi" w:cstheme="minorHAnsi"/>
          <w:color w:val="auto"/>
          <w:sz w:val="22"/>
          <w:szCs w:val="22"/>
          <w:lang w:val="en-GB"/>
        </w:rPr>
        <w:t>T</w:t>
      </w:r>
      <w:r w:rsidR="00B83745" w:rsidRPr="00EA5C18">
        <w:rPr>
          <w:rFonts w:asciiTheme="minorHAnsi" w:eastAsia="Times" w:hAnsiTheme="minorHAnsi" w:cstheme="minorHAnsi"/>
          <w:color w:val="auto"/>
          <w:sz w:val="22"/>
          <w:szCs w:val="22"/>
          <w:lang w:val="en-GB"/>
        </w:rPr>
        <w:t>he safety evaluation questionnaire</w:t>
      </w:r>
      <w:r w:rsidR="00B83745">
        <w:rPr>
          <w:rFonts w:asciiTheme="minorHAnsi" w:eastAsia="Times" w:hAnsiTheme="minorHAnsi" w:cstheme="minorHAnsi"/>
          <w:color w:val="auto"/>
          <w:sz w:val="22"/>
          <w:szCs w:val="22"/>
          <w:lang w:val="en-GB"/>
        </w:rPr>
        <w:t>, f</w:t>
      </w:r>
      <w:r w:rsidRPr="00EA5C18">
        <w:rPr>
          <w:rFonts w:asciiTheme="minorHAnsi" w:eastAsia="Times" w:hAnsiTheme="minorHAnsi" w:cstheme="minorHAnsi"/>
          <w:color w:val="auto"/>
          <w:sz w:val="22"/>
          <w:szCs w:val="22"/>
          <w:lang w:val="en-GB"/>
        </w:rPr>
        <w:t>or any contract whose execution implies the movement of its personnel (or its subcontractor) in an orange or red zone (in accordance with the regional vigilance maps made available by the</w:t>
      </w:r>
      <w:r w:rsidR="009A1244">
        <w:rPr>
          <w:rFonts w:asciiTheme="minorHAnsi" w:eastAsia="Times" w:hAnsiTheme="minorHAnsi" w:cstheme="minorHAnsi"/>
          <w:color w:val="auto"/>
          <w:sz w:val="22"/>
          <w:szCs w:val="22"/>
          <w:lang w:val="en-GB"/>
        </w:rPr>
        <w:t xml:space="preserve"> French</w:t>
      </w:r>
      <w:r w:rsidRPr="00EA5C18">
        <w:rPr>
          <w:rFonts w:asciiTheme="minorHAnsi" w:eastAsia="Times" w:hAnsiTheme="minorHAnsi" w:cstheme="minorHAnsi"/>
          <w:color w:val="auto"/>
          <w:sz w:val="22"/>
          <w:szCs w:val="22"/>
          <w:lang w:val="en-GB"/>
        </w:rPr>
        <w:t xml:space="preserve"> Ministry of Europe and Foreign Affairs (</w:t>
      </w:r>
      <w:hyperlink r:id="rId14" w:history="1">
        <w:r w:rsidR="005C785D" w:rsidRPr="003E3C0F">
          <w:rPr>
            <w:rStyle w:val="Lienhypertexte"/>
            <w:rFonts w:asciiTheme="minorHAnsi" w:eastAsia="Times" w:hAnsiTheme="minorHAnsi" w:cstheme="minorHAnsi"/>
            <w:sz w:val="22"/>
            <w:szCs w:val="22"/>
            <w:lang w:val="en-GB"/>
          </w:rPr>
          <w:t>https://www.diplomatie.gouv.fr/fr/conseils-aux-voyageurs/</w:t>
        </w:r>
      </w:hyperlink>
      <w:r w:rsidRPr="00EA5C18">
        <w:rPr>
          <w:rFonts w:asciiTheme="minorHAnsi" w:eastAsia="Times" w:hAnsiTheme="minorHAnsi" w:cstheme="minorHAnsi"/>
          <w:color w:val="auto"/>
          <w:sz w:val="22"/>
          <w:szCs w:val="22"/>
          <w:lang w:val="en-GB"/>
        </w:rPr>
        <w:t>)</w:t>
      </w:r>
      <w:r w:rsidR="005C785D">
        <w:rPr>
          <w:rFonts w:asciiTheme="minorHAnsi" w:eastAsia="Times" w:hAnsiTheme="minorHAnsi" w:cstheme="minorHAnsi"/>
          <w:color w:val="auto"/>
          <w:sz w:val="22"/>
          <w:szCs w:val="22"/>
          <w:lang w:val="en-GB"/>
        </w:rPr>
        <w:t>;</w:t>
      </w: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6" w:name="_Toc83120016"/>
      <w:r>
        <w:rPr>
          <w:rFonts w:asciiTheme="minorHAnsi" w:hAnsiTheme="minorHAnsi" w:cstheme="minorHAnsi"/>
          <w:sz w:val="22"/>
          <w:szCs w:val="22"/>
          <w:u w:val="single"/>
          <w:lang w:val="en"/>
        </w:rPr>
        <w:t>Bid documents</w:t>
      </w:r>
      <w:bookmarkEnd w:id="76"/>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06ECC902" w:rsidR="004E7A61" w:rsidRPr="00342E4D" w:rsidRDefault="007961EF" w:rsidP="006E3ED4">
      <w:pPr>
        <w:pStyle w:val="Default"/>
        <w:numPr>
          <w:ilvl w:val="1"/>
          <w:numId w:val="18"/>
        </w:numPr>
        <w:jc w:val="both"/>
        <w:rPr>
          <w:rFonts w:asciiTheme="minorHAnsi" w:eastAsia="Times" w:hAnsiTheme="minorHAnsi" w:cstheme="minorHAnsi"/>
          <w:color w:val="auto"/>
          <w:sz w:val="22"/>
          <w:szCs w:val="22"/>
          <w:lang w:val="en-GB"/>
        </w:rPr>
      </w:pPr>
      <w:r w:rsidRPr="00822F2D">
        <w:rPr>
          <w:rFonts w:asciiTheme="minorHAnsi" w:hAnsiTheme="minorHAnsi" w:cstheme="minorHAnsi"/>
          <w:sz w:val="22"/>
          <w:szCs w:val="22"/>
          <w:lang w:val="en"/>
        </w:rPr>
        <w:t>Annex II – Technical Proposal Form</w:t>
      </w:r>
      <w:r>
        <w:rPr>
          <w:rFonts w:asciiTheme="minorHAnsi" w:hAnsiTheme="minorHAnsi" w:cstheme="minorHAnsi"/>
          <w:sz w:val="22"/>
          <w:szCs w:val="22"/>
          <w:lang w:val="en"/>
        </w:rPr>
        <w:t xml:space="preserve"> </w:t>
      </w:r>
      <w:r w:rsidRPr="00822F2D">
        <w:rPr>
          <w:rFonts w:ascii="Calibri" w:hAnsi="Calibri" w:cs="Calibri"/>
          <w:sz w:val="22"/>
        </w:rPr>
        <w:t>with supporting documents as Data sheet, catalogue, brochure. Bidder must show clearly in the data sheet / catalogue / brochure, what exact br</w:t>
      </w:r>
      <w:r w:rsidRPr="007961EF">
        <w:rPr>
          <w:rFonts w:ascii="Calibri" w:hAnsi="Calibri" w:cs="Calibri"/>
          <w:sz w:val="22"/>
        </w:rPr>
        <w:t>and, model belongs to what item</w:t>
      </w:r>
      <w:r w:rsidRPr="00822F2D">
        <w:rPr>
          <w:rFonts w:asciiTheme="minorHAnsi" w:hAnsiTheme="minorHAnsi" w:cstheme="minorHAnsi"/>
          <w:sz w:val="22"/>
          <w:szCs w:val="22"/>
          <w:lang w:val="en"/>
        </w:rPr>
        <w:t>;</w:t>
      </w:r>
    </w:p>
    <w:p w14:paraId="40747804" w14:textId="2F327D5D" w:rsidR="00AC6321" w:rsidRPr="00342E4D" w:rsidRDefault="00C6516D" w:rsidP="006E3ED4">
      <w:pPr>
        <w:pStyle w:val="Default"/>
        <w:numPr>
          <w:ilvl w:val="1"/>
          <w:numId w:val="18"/>
        </w:numPr>
        <w:jc w:val="both"/>
        <w:rPr>
          <w:rFonts w:asciiTheme="minorHAnsi" w:eastAsia="Times" w:hAnsiTheme="minorHAnsi" w:cstheme="minorHAnsi"/>
          <w:color w:val="auto"/>
          <w:sz w:val="22"/>
          <w:szCs w:val="22"/>
          <w:lang w:val="en-GB"/>
        </w:rPr>
      </w:pPr>
      <w:r w:rsidRPr="00822F2D">
        <w:rPr>
          <w:rFonts w:asciiTheme="minorHAnsi" w:hAnsiTheme="minorHAnsi" w:cstheme="minorHAnsi"/>
          <w:sz w:val="22"/>
          <w:szCs w:val="22"/>
          <w:lang w:val="en"/>
        </w:rPr>
        <w:t>Annex III – Financial Proposal Form;</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7" w:name="_Toc83120017"/>
      <w:r>
        <w:rPr>
          <w:rFonts w:asciiTheme="minorHAnsi" w:hAnsiTheme="minorHAnsi" w:cstheme="minorHAnsi"/>
          <w:sz w:val="22"/>
          <w:szCs w:val="22"/>
          <w:u w:val="single"/>
          <w:lang w:val="en"/>
        </w:rPr>
        <w:t>Bid validity period</w:t>
      </w:r>
      <w:bookmarkEnd w:id="77"/>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8" w:name="_Toc491193966"/>
      <w:bookmarkStart w:id="79" w:name="_Toc491193511"/>
      <w:bookmarkStart w:id="80" w:name="_Toc83120018"/>
      <w:bookmarkEnd w:id="78"/>
      <w:bookmarkEnd w:id="79"/>
      <w:r>
        <w:rPr>
          <w:rFonts w:asciiTheme="minorHAnsi" w:hAnsiTheme="minorHAnsi" w:cstheme="minorHAnsi"/>
          <w:sz w:val="22"/>
          <w:szCs w:val="22"/>
          <w:u w:val="single"/>
          <w:lang w:val="en"/>
        </w:rPr>
        <w:t>Bid submission process</w:t>
      </w:r>
      <w:bookmarkEnd w:id="80"/>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81" w:name="_Toc83120019"/>
      <w:r>
        <w:rPr>
          <w:rFonts w:asciiTheme="minorHAnsi" w:hAnsiTheme="minorHAnsi" w:cstheme="minorHAnsi"/>
          <w:i/>
          <w:iCs/>
          <w:sz w:val="22"/>
          <w:szCs w:val="22"/>
          <w:lang w:val="en"/>
        </w:rPr>
        <w:t>Bids submitted in paper format</w:t>
      </w:r>
      <w:bookmarkEnd w:id="81"/>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087D0449" w14:textId="09724708" w:rsidR="00355016" w:rsidRPr="00342E4D" w:rsidRDefault="00355016" w:rsidP="00355016">
      <w:pPr>
        <w:pStyle w:val="Titre2"/>
        <w:spacing w:before="120" w:after="120" w:line="240" w:lineRule="auto"/>
        <w:ind w:left="708"/>
        <w:jc w:val="both"/>
        <w:rPr>
          <w:rFonts w:asciiTheme="minorHAnsi" w:hAnsiTheme="minorHAnsi" w:cstheme="minorHAnsi"/>
          <w:i/>
          <w:sz w:val="22"/>
          <w:szCs w:val="22"/>
          <w:lang w:val="en-GB"/>
        </w:rPr>
      </w:pPr>
      <w:r w:rsidRPr="00355016">
        <w:rPr>
          <w:rFonts w:asciiTheme="minorHAnsi" w:hAnsiTheme="minorHAnsi" w:cstheme="minorHAnsi"/>
          <w:i/>
          <w:iCs/>
          <w:sz w:val="22"/>
          <w:szCs w:val="22"/>
          <w:lang w:val="en"/>
        </w:rPr>
        <w:t xml:space="preserve">Completeness of </w:t>
      </w:r>
      <w:r w:rsidR="0032353C">
        <w:rPr>
          <w:rFonts w:asciiTheme="minorHAnsi" w:hAnsiTheme="minorHAnsi" w:cstheme="minorHAnsi"/>
          <w:i/>
          <w:iCs/>
          <w:sz w:val="22"/>
          <w:szCs w:val="22"/>
          <w:lang w:val="en"/>
        </w:rPr>
        <w:t xml:space="preserve">Financial </w:t>
      </w:r>
      <w:r w:rsidRPr="00355016">
        <w:rPr>
          <w:rFonts w:asciiTheme="minorHAnsi" w:hAnsiTheme="minorHAnsi" w:cstheme="minorHAnsi"/>
          <w:i/>
          <w:iCs/>
          <w:sz w:val="22"/>
          <w:szCs w:val="22"/>
          <w:lang w:val="en"/>
        </w:rPr>
        <w:t>Proposal</w:t>
      </w:r>
      <w:r>
        <w:rPr>
          <w:rFonts w:asciiTheme="minorHAnsi" w:hAnsiTheme="minorHAnsi" w:cstheme="minorHAnsi"/>
          <w:i/>
          <w:iCs/>
          <w:sz w:val="22"/>
          <w:szCs w:val="22"/>
          <w:lang w:val="en"/>
        </w:rPr>
        <w:t xml:space="preserve"> </w:t>
      </w:r>
    </w:p>
    <w:p w14:paraId="2762B5B2" w14:textId="74165057" w:rsidR="00384E6F" w:rsidRPr="00342E4D" w:rsidRDefault="00355016" w:rsidP="00355016">
      <w:pPr>
        <w:spacing w:before="120"/>
        <w:jc w:val="both"/>
        <w:rPr>
          <w:rFonts w:asciiTheme="minorHAnsi" w:eastAsia="Times New Roman" w:hAnsiTheme="minorHAnsi" w:cstheme="minorHAnsi"/>
          <w:sz w:val="22"/>
          <w:szCs w:val="22"/>
          <w:lang w:val="en-GB"/>
        </w:rPr>
      </w:pPr>
      <w:r w:rsidRPr="00355016">
        <w:rPr>
          <w:rFonts w:asciiTheme="minorHAnsi" w:hAnsiTheme="minorHAnsi" w:cstheme="minorHAnsi"/>
          <w:sz w:val="22"/>
          <w:szCs w:val="22"/>
          <w:lang w:val="en"/>
        </w:rPr>
        <w:t xml:space="preserve">The contractors shall submit a comprehensive </w:t>
      </w:r>
      <w:r w:rsidR="0032353C">
        <w:rPr>
          <w:rFonts w:asciiTheme="minorHAnsi" w:hAnsiTheme="minorHAnsi" w:cstheme="minorHAnsi"/>
          <w:sz w:val="22"/>
          <w:szCs w:val="22"/>
          <w:lang w:val="en"/>
        </w:rPr>
        <w:t xml:space="preserve">financial </w:t>
      </w:r>
      <w:r w:rsidRPr="00355016">
        <w:rPr>
          <w:rFonts w:asciiTheme="minorHAnsi" w:hAnsiTheme="minorHAnsi" w:cstheme="minorHAnsi"/>
          <w:sz w:val="22"/>
          <w:szCs w:val="22"/>
          <w:lang w:val="en"/>
        </w:rPr>
        <w:t xml:space="preserve">proposal covering all the required products specified in the tender. Partial or optional </w:t>
      </w:r>
      <w:r w:rsidR="0032353C">
        <w:rPr>
          <w:rFonts w:asciiTheme="minorHAnsi" w:hAnsiTheme="minorHAnsi" w:cstheme="minorHAnsi"/>
          <w:sz w:val="22"/>
          <w:szCs w:val="22"/>
          <w:lang w:val="en"/>
        </w:rPr>
        <w:t xml:space="preserve">financial </w:t>
      </w:r>
      <w:r w:rsidRPr="00355016">
        <w:rPr>
          <w:rFonts w:asciiTheme="minorHAnsi" w:hAnsiTheme="minorHAnsi" w:cstheme="minorHAnsi"/>
          <w:sz w:val="22"/>
          <w:szCs w:val="22"/>
          <w:lang w:val="en"/>
        </w:rPr>
        <w:t>proposals will be considered in</w:t>
      </w:r>
      <w:r>
        <w:rPr>
          <w:rFonts w:asciiTheme="minorHAnsi" w:hAnsiTheme="minorHAnsi" w:cstheme="minorHAnsi"/>
          <w:sz w:val="22"/>
          <w:szCs w:val="22"/>
          <w:lang w:val="en"/>
        </w:rPr>
        <w:t>valid and will not be evaluated.</w:t>
      </w: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82" w:name="_Toc83120020"/>
      <w:r>
        <w:rPr>
          <w:rFonts w:asciiTheme="minorHAnsi" w:hAnsiTheme="minorHAnsi" w:cstheme="minorHAnsi"/>
          <w:i/>
          <w:iCs/>
          <w:sz w:val="22"/>
          <w:szCs w:val="22"/>
          <w:lang w:val="en"/>
        </w:rPr>
        <w:t>Electronic submission</w:t>
      </w:r>
      <w:bookmarkEnd w:id="82"/>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2B6F79"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822F2D">
      <w:pPr>
        <w:spacing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5"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5DF8349D" w:rsidR="006E370B" w:rsidRDefault="00DF31D8" w:rsidP="00F10B36">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1607452D" w14:textId="77777777" w:rsidR="00E86688" w:rsidRPr="00342E4D" w:rsidRDefault="00E86688" w:rsidP="00F10B36">
      <w:pPr>
        <w:spacing w:before="120" w:line="240" w:lineRule="auto"/>
        <w:jc w:val="both"/>
        <w:rPr>
          <w:rFonts w:asciiTheme="minorHAnsi" w:hAnsiTheme="minorHAnsi" w:cstheme="minorHAnsi"/>
          <w:sz w:val="22"/>
          <w:szCs w:val="22"/>
          <w:lang w:val="en-GB"/>
        </w:rPr>
      </w:pP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lastRenderedPageBreak/>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3" w:name="_Toc63419905"/>
      <w:bookmarkStart w:id="84" w:name="_Toc63419901"/>
      <w:bookmarkEnd w:id="83"/>
      <w:bookmarkEnd w:id="84"/>
      <w:r>
        <w:rPr>
          <w:rFonts w:asciiTheme="minorHAnsi" w:hAnsiTheme="minorHAnsi" w:cstheme="minorHAnsi"/>
          <w:b/>
          <w:bCs/>
          <w:caps/>
          <w:sz w:val="28"/>
          <w:szCs w:val="22"/>
          <w:u w:val="single"/>
          <w:lang w:val="en"/>
        </w:rPr>
        <w:t> </w:t>
      </w:r>
      <w:bookmarkStart w:id="85" w:name="_Toc83120021"/>
      <w:r>
        <w:rPr>
          <w:rFonts w:asciiTheme="minorHAnsi" w:hAnsiTheme="minorHAnsi" w:cstheme="minorHAnsi"/>
          <w:b/>
          <w:bCs/>
          <w:caps/>
          <w:sz w:val="28"/>
          <w:szCs w:val="22"/>
          <w:u w:val="single"/>
          <w:lang w:val="en"/>
        </w:rPr>
        <w:t>Analysis of applications</w:t>
      </w:r>
      <w:bookmarkEnd w:id="85"/>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608571DC"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7A6DF0AA"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6" w:name="_Toc83120022"/>
      <w:r>
        <w:rPr>
          <w:rFonts w:asciiTheme="minorHAnsi" w:hAnsiTheme="minorHAnsi" w:cstheme="minorHAnsi"/>
          <w:sz w:val="22"/>
          <w:szCs w:val="22"/>
          <w:u w:val="single"/>
          <w:lang w:val="en"/>
        </w:rPr>
        <w:t>Application supplementary information requests</w:t>
      </w:r>
      <w:bookmarkEnd w:id="86"/>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7" w:name="_Toc83120023"/>
      <w:r>
        <w:rPr>
          <w:rFonts w:asciiTheme="minorHAnsi" w:hAnsiTheme="minorHAnsi" w:cstheme="minorHAnsi"/>
          <w:sz w:val="22"/>
          <w:szCs w:val="22"/>
          <w:u w:val="single"/>
          <w:lang w:val="en"/>
        </w:rPr>
        <w:t>Rejection of late applications - Opening bids</w:t>
      </w:r>
      <w:bookmarkEnd w:id="87"/>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8" w:name="_Toc83120024"/>
      <w:r>
        <w:rPr>
          <w:rFonts w:asciiTheme="minorHAnsi" w:hAnsiTheme="minorHAnsi" w:cstheme="minorHAnsi"/>
          <w:sz w:val="22"/>
          <w:szCs w:val="22"/>
          <w:u w:val="single"/>
          <w:lang w:val="en"/>
        </w:rPr>
        <w:t>Admissibility of applications</w:t>
      </w:r>
      <w:bookmarkEnd w:id="88"/>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 xml:space="preserve">official exclusion list, whether </w:t>
      </w:r>
      <w:r>
        <w:rPr>
          <w:rFonts w:asciiTheme="minorHAnsi" w:hAnsiTheme="minorHAnsi" w:cstheme="minorHAnsi"/>
          <w:sz w:val="22"/>
          <w:szCs w:val="22"/>
          <w:lang w:val="en"/>
        </w:rPr>
        <w:lastRenderedPageBreak/>
        <w:t>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 </w:t>
      </w:r>
    </w:p>
    <w:p w14:paraId="49539DD1" w14:textId="6AF92A5F"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aptitude and/or which manifestly do not have the professional, technical or financial capacity required for this tender will be eliminated</w:t>
      </w:r>
      <w:r w:rsidR="007D3441">
        <w:rPr>
          <w:rFonts w:asciiTheme="minorHAnsi" w:hAnsiTheme="minorHAnsi" w:cstheme="minorHAnsi"/>
          <w:color w:val="000000"/>
          <w:sz w:val="22"/>
          <w:szCs w:val="22"/>
          <w:lang w:val="en"/>
        </w:rPr>
        <w:t>.</w:t>
      </w:r>
    </w:p>
    <w:p w14:paraId="03FB18FC" w14:textId="0D32570F" w:rsidR="009E270B" w:rsidRPr="00342E4D"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6"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319F818F" w14:textId="709CBB8B" w:rsidR="00502325" w:rsidRPr="00342E4D" w:rsidRDefault="00502325" w:rsidP="00F10B36">
      <w:pPr>
        <w:spacing w:before="120"/>
        <w:jc w:val="both"/>
        <w:rPr>
          <w:rFonts w:asciiTheme="minorHAnsi" w:hAnsiTheme="minorHAnsi" w:cstheme="minorHAnsi"/>
          <w:color w:val="000000"/>
          <w:sz w:val="22"/>
          <w:szCs w:val="22"/>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9" w:name="_Toc83120026"/>
      <w:r>
        <w:rPr>
          <w:rFonts w:asciiTheme="minorHAnsi" w:hAnsiTheme="minorHAnsi" w:cstheme="minorHAnsi"/>
          <w:b/>
          <w:bCs/>
          <w:caps/>
          <w:sz w:val="28"/>
          <w:szCs w:val="22"/>
          <w:u w:val="single"/>
          <w:lang w:val="en"/>
        </w:rPr>
        <w:t>Bid evaluation, negotiations and award</w:t>
      </w:r>
      <w:bookmarkEnd w:id="89"/>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90" w:name="_Toc83120027"/>
      <w:r>
        <w:rPr>
          <w:rFonts w:asciiTheme="minorHAnsi" w:hAnsiTheme="minorHAnsi" w:cstheme="minorHAnsi"/>
          <w:sz w:val="22"/>
          <w:szCs w:val="22"/>
          <w:u w:val="single"/>
          <w:lang w:val="en"/>
        </w:rPr>
        <w:t>Rejection of late bids - Opening bids</w:t>
      </w:r>
      <w:bookmarkEnd w:id="90"/>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91" w:name="_Toc83120028"/>
      <w:r>
        <w:rPr>
          <w:rFonts w:asciiTheme="minorHAnsi" w:hAnsiTheme="minorHAnsi" w:cstheme="minorHAnsi"/>
          <w:sz w:val="22"/>
          <w:szCs w:val="22"/>
          <w:u w:val="single"/>
          <w:lang w:val="en"/>
        </w:rPr>
        <w:t>Bid analysis</w:t>
      </w:r>
      <w:bookmarkEnd w:id="91"/>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2" w:name="_Toc83120029"/>
      <w:r>
        <w:rPr>
          <w:rFonts w:asciiTheme="minorHAnsi" w:hAnsiTheme="minorHAnsi" w:cstheme="minorHAnsi"/>
          <w:sz w:val="22"/>
          <w:szCs w:val="22"/>
          <w:u w:val="single"/>
          <w:lang w:val="en"/>
        </w:rPr>
        <w:t>Rejection of non-conforming, inadmissible or inappropriate bids</w:t>
      </w:r>
      <w:bookmarkEnd w:id="92"/>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3" w:name="_Toc83120030"/>
      <w:r>
        <w:rPr>
          <w:rFonts w:asciiTheme="minorHAnsi" w:hAnsiTheme="minorHAnsi" w:cstheme="minorHAnsi"/>
          <w:sz w:val="22"/>
          <w:szCs w:val="22"/>
          <w:u w:val="single"/>
          <w:lang w:val="en"/>
        </w:rPr>
        <w:t>Comparison of bids for selection of the most economically beneficial bid</w:t>
      </w:r>
      <w:bookmarkEnd w:id="93"/>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94" w:name="_Toc83120031"/>
      <w:r>
        <w:rPr>
          <w:rFonts w:asciiTheme="minorHAnsi" w:hAnsiTheme="minorHAnsi" w:cstheme="minorHAnsi"/>
          <w:i/>
          <w:iCs/>
          <w:sz w:val="22"/>
          <w:szCs w:val="22"/>
          <w:lang w:val="en"/>
        </w:rPr>
        <w:t>Criterion 1: price of the services</w:t>
      </w:r>
      <w:bookmarkEnd w:id="94"/>
      <w:r>
        <w:rPr>
          <w:rFonts w:asciiTheme="minorHAnsi" w:hAnsiTheme="minorHAnsi" w:cstheme="minorHAnsi"/>
          <w:i/>
          <w:iCs/>
          <w:sz w:val="22"/>
          <w:szCs w:val="22"/>
          <w:lang w:val="en"/>
        </w:rPr>
        <w:t xml:space="preserve"> </w:t>
      </w:r>
    </w:p>
    <w:p w14:paraId="427BB65A" w14:textId="47D3B35D" w:rsidR="000603AA" w:rsidRDefault="000603AA">
      <w:pPr>
        <w:spacing w:before="120"/>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w:t>
      </w:r>
      <w:r w:rsidR="00DF1738">
        <w:rPr>
          <w:rFonts w:asciiTheme="minorHAnsi" w:hAnsiTheme="minorHAnsi" w:cstheme="minorHAnsi"/>
          <w:b/>
          <w:bCs/>
          <w:sz w:val="22"/>
          <w:szCs w:val="22"/>
          <w:lang w:val="en"/>
        </w:rPr>
        <w:t>6</w:t>
      </w:r>
      <w:r w:rsidRPr="00822F2D">
        <w:rPr>
          <w:rFonts w:asciiTheme="minorHAnsi" w:hAnsiTheme="minorHAnsi" w:cstheme="minorHAnsi"/>
          <w:b/>
          <w:bCs/>
          <w:sz w:val="22"/>
          <w:szCs w:val="22"/>
          <w:lang w:val="en"/>
        </w:rPr>
        <w:t>0</w:t>
      </w:r>
      <w:r>
        <w:rPr>
          <w:rFonts w:asciiTheme="minorHAnsi" w:hAnsiTheme="minorHAnsi" w:cstheme="minorHAnsi"/>
          <w:b/>
          <w:bCs/>
          <w:sz w:val="22"/>
          <w:szCs w:val="22"/>
          <w:lang w:val="en"/>
        </w:rPr>
        <w:t xml:space="preserve"> points)</w:t>
      </w:r>
      <w:r>
        <w:rPr>
          <w:rFonts w:asciiTheme="minorHAnsi" w:hAnsiTheme="minorHAnsi" w:cstheme="minorHAnsi"/>
          <w:sz w:val="22"/>
          <w:szCs w:val="22"/>
          <w:lang w:val="en"/>
        </w:rPr>
        <w:t xml:space="preserve"> will cover the comparison of the financial offers of all candidates having submitted a conforming bid.</w:t>
      </w:r>
    </w:p>
    <w:p w14:paraId="19A90F12" w14:textId="395D2109" w:rsidR="00CC5E95" w:rsidRDefault="00CC5E95">
      <w:pPr>
        <w:spacing w:before="120"/>
        <w:jc w:val="both"/>
        <w:rPr>
          <w:rFonts w:asciiTheme="minorHAnsi" w:hAnsiTheme="minorHAnsi" w:cstheme="minorHAnsi"/>
          <w:b/>
          <w:color w:val="000000"/>
          <w:sz w:val="22"/>
          <w:szCs w:val="22"/>
          <w:lang w:val="en-GB"/>
        </w:rPr>
      </w:pPr>
    </w:p>
    <w:p w14:paraId="44C91A74" w14:textId="36024E5D" w:rsidR="00ED205B" w:rsidRDefault="00ED205B">
      <w:pPr>
        <w:spacing w:before="120"/>
        <w:jc w:val="both"/>
        <w:rPr>
          <w:rFonts w:asciiTheme="minorHAnsi" w:hAnsiTheme="minorHAnsi" w:cstheme="minorHAnsi"/>
          <w:b/>
          <w:color w:val="000000"/>
          <w:sz w:val="22"/>
          <w:szCs w:val="22"/>
          <w:lang w:val="en-GB"/>
        </w:rPr>
      </w:pPr>
    </w:p>
    <w:p w14:paraId="118506C0" w14:textId="5F0A17E3" w:rsidR="00ED205B" w:rsidRDefault="00ED205B">
      <w:pPr>
        <w:spacing w:before="120"/>
        <w:jc w:val="both"/>
        <w:rPr>
          <w:rFonts w:asciiTheme="minorHAnsi" w:hAnsiTheme="minorHAnsi" w:cstheme="minorHAnsi"/>
          <w:b/>
          <w:color w:val="000000"/>
          <w:sz w:val="22"/>
          <w:szCs w:val="22"/>
          <w:lang w:val="en-GB"/>
        </w:rPr>
      </w:pPr>
    </w:p>
    <w:p w14:paraId="21434465" w14:textId="77777777" w:rsidR="00ED205B" w:rsidRPr="00342E4D" w:rsidRDefault="00ED205B">
      <w:pPr>
        <w:spacing w:before="120"/>
        <w:jc w:val="both"/>
        <w:rPr>
          <w:rFonts w:asciiTheme="minorHAnsi" w:hAnsiTheme="minorHAnsi" w:cstheme="minorHAnsi"/>
          <w:b/>
          <w:color w:val="000000"/>
          <w:sz w:val="22"/>
          <w:szCs w:val="22"/>
          <w:lang w:val="en-GB"/>
        </w:rPr>
      </w:pP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5" w:name="_Toc83120032"/>
      <w:r>
        <w:rPr>
          <w:rFonts w:asciiTheme="minorHAnsi" w:hAnsiTheme="minorHAnsi" w:cstheme="minorHAnsi"/>
          <w:i/>
          <w:iCs/>
          <w:sz w:val="22"/>
          <w:szCs w:val="22"/>
          <w:lang w:val="en"/>
        </w:rPr>
        <w:lastRenderedPageBreak/>
        <w:t>Criterion 2: Technical offer</w:t>
      </w:r>
      <w:bookmarkEnd w:id="95"/>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009009F8">
        <w:tc>
          <w:tcPr>
            <w:tcW w:w="6654" w:type="dxa"/>
          </w:tcPr>
          <w:p w14:paraId="29D4C291" w14:textId="3A8E9CCA" w:rsidR="001A55CD" w:rsidRPr="00822F2D" w:rsidRDefault="00DA0CCE" w:rsidP="00822F2D">
            <w:pPr>
              <w:jc w:val="both"/>
              <w:rPr>
                <w:rFonts w:ascii="Calibri" w:hAnsi="Calibri" w:cs="Calibri"/>
                <w:b/>
                <w:i/>
              </w:rPr>
            </w:pPr>
            <w:r w:rsidRPr="00822F2D">
              <w:rPr>
                <w:rFonts w:ascii="Calibri" w:hAnsi="Calibri" w:cs="Calibri"/>
                <w:b/>
                <w:bCs/>
                <w:sz w:val="22"/>
                <w:szCs w:val="22"/>
                <w:lang w:val="en"/>
              </w:rPr>
              <w:t xml:space="preserve">Sub-criterion 1: </w:t>
            </w:r>
            <w:r w:rsidR="001A55CD" w:rsidRPr="00822F2D">
              <w:rPr>
                <w:rFonts w:ascii="Calibri" w:hAnsi="Calibri" w:cs="Calibri"/>
                <w:b/>
                <w:sz w:val="22"/>
              </w:rPr>
              <w:t>Delivery lead time</w:t>
            </w:r>
          </w:p>
          <w:p w14:paraId="17BAF31E" w14:textId="77777777" w:rsidR="008F4A12" w:rsidRPr="00822F2D" w:rsidRDefault="001A55CD" w:rsidP="001A55CD">
            <w:pPr>
              <w:jc w:val="both"/>
              <w:rPr>
                <w:rFonts w:ascii="Calibri" w:hAnsi="Calibri" w:cs="Calibri"/>
                <w:sz w:val="22"/>
              </w:rPr>
            </w:pPr>
            <w:r w:rsidRPr="00822F2D">
              <w:rPr>
                <w:rFonts w:ascii="Calibri" w:hAnsi="Calibri" w:cs="Calibri"/>
                <w:sz w:val="22"/>
              </w:rPr>
              <w:t>Lead time refers to the total time required for full production, packaging, and delivery o</w:t>
            </w:r>
            <w:r w:rsidR="00E4454D" w:rsidRPr="00822F2D">
              <w:rPr>
                <w:rFonts w:ascii="Calibri" w:hAnsi="Calibri" w:cs="Calibri"/>
                <w:sz w:val="22"/>
              </w:rPr>
              <w:t>f all products according to the Annex IV - D</w:t>
            </w:r>
            <w:r w:rsidR="00C66C9A" w:rsidRPr="00822F2D">
              <w:rPr>
                <w:rFonts w:ascii="Calibri" w:hAnsi="Calibri" w:cs="Calibri"/>
                <w:sz w:val="22"/>
              </w:rPr>
              <w:t>istribution L</w:t>
            </w:r>
            <w:r w:rsidRPr="00822F2D">
              <w:rPr>
                <w:rFonts w:ascii="Calibri" w:hAnsi="Calibri" w:cs="Calibri"/>
                <w:sz w:val="22"/>
              </w:rPr>
              <w:t xml:space="preserve">ist. Bidders shall declare on the </w:t>
            </w:r>
            <w:r w:rsidR="003A53BD" w:rsidRPr="00822F2D">
              <w:rPr>
                <w:rFonts w:asciiTheme="minorHAnsi" w:hAnsiTheme="minorHAnsi" w:cstheme="minorHAnsi"/>
                <w:sz w:val="22"/>
                <w:szCs w:val="22"/>
                <w:lang w:val="en"/>
              </w:rPr>
              <w:t>Annex II – Technical Proposal Form</w:t>
            </w:r>
            <w:r w:rsidRPr="00822F2D">
              <w:rPr>
                <w:rFonts w:ascii="Calibri" w:hAnsi="Calibri" w:cs="Calibri"/>
                <w:sz w:val="22"/>
              </w:rPr>
              <w:t xml:space="preserve"> the total number of calendar weeks from </w:t>
            </w:r>
            <w:r w:rsidRPr="00822F2D">
              <w:rPr>
                <w:rStyle w:val="lev"/>
                <w:rFonts w:ascii="Calibri" w:hAnsi="Calibri" w:cs="Calibri"/>
                <w:sz w:val="22"/>
              </w:rPr>
              <w:t>after written sample approval</w:t>
            </w:r>
            <w:r w:rsidRPr="00822F2D">
              <w:rPr>
                <w:rFonts w:ascii="Calibri" w:hAnsi="Calibri" w:cs="Calibri"/>
                <w:sz w:val="22"/>
              </w:rPr>
              <w:t xml:space="preserve"> to completed delivery of all products.</w:t>
            </w:r>
          </w:p>
          <w:p w14:paraId="70CD8A2D" w14:textId="5FC8CF19" w:rsidR="008F4A12" w:rsidRPr="00822F2D" w:rsidRDefault="008F4A12" w:rsidP="001A55CD">
            <w:pPr>
              <w:jc w:val="both"/>
              <w:rPr>
                <w:rFonts w:ascii="Calibri" w:hAnsi="Calibri" w:cs="Calibri"/>
                <w:sz w:val="22"/>
              </w:rPr>
            </w:pPr>
            <w:r w:rsidRPr="00822F2D">
              <w:rPr>
                <w:rFonts w:ascii="Calibri" w:hAnsi="Calibri" w:cs="Calibri"/>
                <w:sz w:val="22"/>
              </w:rPr>
              <w:t>Points will be awarded according to the following schedule:</w:t>
            </w:r>
          </w:p>
          <w:p w14:paraId="35BDD510" w14:textId="77777777" w:rsidR="008F4A12" w:rsidRDefault="008F4A12" w:rsidP="001A55CD">
            <w:pPr>
              <w:jc w:val="both"/>
              <w:rPr>
                <w:rFonts w:ascii="Calibri" w:hAnsi="Calibri" w:cs="Calibri"/>
              </w:rPr>
            </w:pPr>
          </w:p>
          <w:tbl>
            <w:tblPr>
              <w:tblStyle w:val="Grilledutableau"/>
              <w:tblW w:w="0" w:type="auto"/>
              <w:tblInd w:w="1292" w:type="dxa"/>
              <w:tblLook w:val="04A0" w:firstRow="1" w:lastRow="0" w:firstColumn="1" w:lastColumn="0" w:noHBand="0" w:noVBand="1"/>
            </w:tblPr>
            <w:tblGrid>
              <w:gridCol w:w="2122"/>
              <w:gridCol w:w="1701"/>
            </w:tblGrid>
            <w:tr w:rsidR="008F4A12" w14:paraId="342CE6D3" w14:textId="77777777" w:rsidTr="00822F2D">
              <w:tc>
                <w:tcPr>
                  <w:tcW w:w="2122" w:type="dxa"/>
                </w:tcPr>
                <w:p w14:paraId="1A949FA3" w14:textId="77777777" w:rsidR="008F4A12" w:rsidRPr="00822F2D" w:rsidRDefault="008F4A12" w:rsidP="008F4A12">
                  <w:pPr>
                    <w:jc w:val="center"/>
                    <w:rPr>
                      <w:rFonts w:ascii="Calibri" w:hAnsi="Calibri" w:cs="Calibri"/>
                      <w:sz w:val="22"/>
                    </w:rPr>
                  </w:pPr>
                  <w:r w:rsidRPr="00822F2D">
                    <w:rPr>
                      <w:rFonts w:ascii="Calibri" w:hAnsi="Calibri" w:cs="Calibri"/>
                      <w:sz w:val="22"/>
                    </w:rPr>
                    <w:t>Lead Time (Weeks)</w:t>
                  </w:r>
                </w:p>
              </w:tc>
              <w:tc>
                <w:tcPr>
                  <w:tcW w:w="1701" w:type="dxa"/>
                </w:tcPr>
                <w:p w14:paraId="52BCE869" w14:textId="343B68BF" w:rsidR="008F4A12" w:rsidRPr="00822F2D" w:rsidRDefault="006246D8" w:rsidP="008F4A12">
                  <w:pPr>
                    <w:jc w:val="center"/>
                    <w:rPr>
                      <w:rFonts w:ascii="Calibri" w:hAnsi="Calibri" w:cs="Calibri"/>
                      <w:sz w:val="22"/>
                    </w:rPr>
                  </w:pPr>
                  <w:r>
                    <w:rPr>
                      <w:rFonts w:ascii="Calibri" w:hAnsi="Calibri" w:cs="Calibri"/>
                      <w:sz w:val="22"/>
                    </w:rPr>
                    <w:t xml:space="preserve">Points (Max </w:t>
                  </w:r>
                  <w:r w:rsidR="000B1F93">
                    <w:rPr>
                      <w:rFonts w:ascii="Calibri" w:hAnsi="Calibri" w:cs="Calibri"/>
                      <w:sz w:val="22"/>
                    </w:rPr>
                    <w:t>2</w:t>
                  </w:r>
                  <w:r w:rsidR="008F4A12" w:rsidRPr="00822F2D">
                    <w:rPr>
                      <w:rFonts w:ascii="Calibri" w:hAnsi="Calibri" w:cs="Calibri"/>
                      <w:sz w:val="22"/>
                    </w:rPr>
                    <w:t>0)</w:t>
                  </w:r>
                </w:p>
              </w:tc>
            </w:tr>
            <w:tr w:rsidR="008F4A12" w14:paraId="345B6973" w14:textId="77777777" w:rsidTr="00822F2D">
              <w:tc>
                <w:tcPr>
                  <w:tcW w:w="2122" w:type="dxa"/>
                </w:tcPr>
                <w:p w14:paraId="39A00EF5" w14:textId="77777777" w:rsidR="008F4A12" w:rsidRPr="00822F2D" w:rsidRDefault="008F4A12" w:rsidP="008F4A12">
                  <w:pPr>
                    <w:jc w:val="center"/>
                    <w:rPr>
                      <w:rFonts w:ascii="Calibri" w:hAnsi="Calibri" w:cs="Calibri"/>
                      <w:sz w:val="22"/>
                    </w:rPr>
                  </w:pPr>
                  <w:r w:rsidRPr="00822F2D">
                    <w:rPr>
                      <w:rFonts w:ascii="Calibri" w:hAnsi="Calibri" w:cs="Calibri"/>
                      <w:sz w:val="22"/>
                    </w:rPr>
                    <w:t>5 weeks or less</w:t>
                  </w:r>
                </w:p>
              </w:tc>
              <w:tc>
                <w:tcPr>
                  <w:tcW w:w="1701" w:type="dxa"/>
                </w:tcPr>
                <w:p w14:paraId="4C6AB2D5" w14:textId="3FAD8D94" w:rsidR="008F4A12" w:rsidRPr="00822F2D" w:rsidRDefault="00FA3223" w:rsidP="008F4A12">
                  <w:pPr>
                    <w:jc w:val="center"/>
                    <w:rPr>
                      <w:rFonts w:ascii="Calibri" w:hAnsi="Calibri" w:cs="Calibri"/>
                      <w:sz w:val="22"/>
                    </w:rPr>
                  </w:pPr>
                  <w:r>
                    <w:rPr>
                      <w:rFonts w:ascii="Calibri" w:hAnsi="Calibri" w:cs="Calibri"/>
                      <w:sz w:val="22"/>
                    </w:rPr>
                    <w:t>2</w:t>
                  </w:r>
                  <w:r w:rsidR="008F4A12" w:rsidRPr="00822F2D">
                    <w:rPr>
                      <w:rFonts w:ascii="Calibri" w:hAnsi="Calibri" w:cs="Calibri"/>
                      <w:sz w:val="22"/>
                    </w:rPr>
                    <w:t>0</w:t>
                  </w:r>
                </w:p>
              </w:tc>
            </w:tr>
            <w:tr w:rsidR="008F4A12" w14:paraId="180E0815" w14:textId="77777777" w:rsidTr="00822F2D">
              <w:tc>
                <w:tcPr>
                  <w:tcW w:w="2122" w:type="dxa"/>
                </w:tcPr>
                <w:p w14:paraId="31E932FA" w14:textId="77777777" w:rsidR="008F4A12" w:rsidRPr="00822F2D" w:rsidRDefault="008F4A12" w:rsidP="008F4A12">
                  <w:pPr>
                    <w:jc w:val="center"/>
                    <w:rPr>
                      <w:rFonts w:ascii="Calibri" w:hAnsi="Calibri" w:cs="Calibri"/>
                      <w:sz w:val="22"/>
                    </w:rPr>
                  </w:pPr>
                  <w:r w:rsidRPr="00822F2D">
                    <w:rPr>
                      <w:rFonts w:ascii="Calibri" w:hAnsi="Calibri" w:cs="Calibri"/>
                      <w:sz w:val="22"/>
                    </w:rPr>
                    <w:t>6 weeks</w:t>
                  </w:r>
                </w:p>
              </w:tc>
              <w:tc>
                <w:tcPr>
                  <w:tcW w:w="1701" w:type="dxa"/>
                </w:tcPr>
                <w:p w14:paraId="5A555E43" w14:textId="769E54DB" w:rsidR="008F4A12" w:rsidRPr="00822F2D" w:rsidRDefault="00FA3223" w:rsidP="008F4A12">
                  <w:pPr>
                    <w:jc w:val="center"/>
                    <w:rPr>
                      <w:rFonts w:ascii="Calibri" w:hAnsi="Calibri" w:cs="Calibri"/>
                      <w:sz w:val="22"/>
                    </w:rPr>
                  </w:pPr>
                  <w:r>
                    <w:rPr>
                      <w:rFonts w:ascii="Calibri" w:hAnsi="Calibri" w:cs="Calibri"/>
                      <w:sz w:val="22"/>
                    </w:rPr>
                    <w:t>16</w:t>
                  </w:r>
                </w:p>
              </w:tc>
            </w:tr>
            <w:tr w:rsidR="008F4A12" w14:paraId="75F898E5" w14:textId="77777777" w:rsidTr="00822F2D">
              <w:tc>
                <w:tcPr>
                  <w:tcW w:w="2122" w:type="dxa"/>
                </w:tcPr>
                <w:p w14:paraId="6D58DC00" w14:textId="77777777" w:rsidR="008F4A12" w:rsidRPr="00822F2D" w:rsidRDefault="008F4A12" w:rsidP="008F4A12">
                  <w:pPr>
                    <w:jc w:val="center"/>
                    <w:rPr>
                      <w:rFonts w:ascii="Calibri" w:hAnsi="Calibri" w:cs="Calibri"/>
                      <w:sz w:val="22"/>
                    </w:rPr>
                  </w:pPr>
                  <w:r w:rsidRPr="00822F2D">
                    <w:rPr>
                      <w:rFonts w:ascii="Calibri" w:hAnsi="Calibri" w:cs="Calibri"/>
                      <w:sz w:val="22"/>
                    </w:rPr>
                    <w:t>7 weeks</w:t>
                  </w:r>
                </w:p>
              </w:tc>
              <w:tc>
                <w:tcPr>
                  <w:tcW w:w="1701" w:type="dxa"/>
                </w:tcPr>
                <w:p w14:paraId="04FCEC0E" w14:textId="5BDE12AE" w:rsidR="008F4A12" w:rsidRPr="00822F2D" w:rsidRDefault="00FA3223" w:rsidP="008F4A12">
                  <w:pPr>
                    <w:jc w:val="center"/>
                    <w:rPr>
                      <w:rFonts w:ascii="Calibri" w:hAnsi="Calibri" w:cs="Calibri"/>
                      <w:sz w:val="22"/>
                    </w:rPr>
                  </w:pPr>
                  <w:r>
                    <w:rPr>
                      <w:rFonts w:ascii="Calibri" w:hAnsi="Calibri" w:cs="Calibri"/>
                      <w:sz w:val="22"/>
                    </w:rPr>
                    <w:t>12</w:t>
                  </w:r>
                </w:p>
              </w:tc>
            </w:tr>
            <w:tr w:rsidR="008F4A12" w14:paraId="6C64B29D" w14:textId="77777777" w:rsidTr="00822F2D">
              <w:tc>
                <w:tcPr>
                  <w:tcW w:w="2122" w:type="dxa"/>
                </w:tcPr>
                <w:p w14:paraId="5D0E71CA" w14:textId="77777777" w:rsidR="008F4A12" w:rsidRPr="00822F2D" w:rsidRDefault="008F4A12" w:rsidP="008F4A12">
                  <w:pPr>
                    <w:jc w:val="center"/>
                    <w:rPr>
                      <w:rFonts w:ascii="Calibri" w:hAnsi="Calibri" w:cs="Calibri"/>
                      <w:sz w:val="22"/>
                    </w:rPr>
                  </w:pPr>
                  <w:r w:rsidRPr="00822F2D">
                    <w:rPr>
                      <w:rFonts w:ascii="Calibri" w:hAnsi="Calibri" w:cs="Calibri"/>
                      <w:sz w:val="22"/>
                    </w:rPr>
                    <w:t>8 weeks</w:t>
                  </w:r>
                </w:p>
              </w:tc>
              <w:tc>
                <w:tcPr>
                  <w:tcW w:w="1701" w:type="dxa"/>
                </w:tcPr>
                <w:p w14:paraId="0E30421B" w14:textId="583438CA" w:rsidR="008F4A12" w:rsidRPr="00822F2D" w:rsidRDefault="00FA3223" w:rsidP="008F4A12">
                  <w:pPr>
                    <w:jc w:val="center"/>
                    <w:rPr>
                      <w:rFonts w:ascii="Calibri" w:hAnsi="Calibri" w:cs="Calibri"/>
                      <w:sz w:val="22"/>
                    </w:rPr>
                  </w:pPr>
                  <w:r>
                    <w:rPr>
                      <w:rFonts w:ascii="Calibri" w:hAnsi="Calibri" w:cs="Calibri"/>
                      <w:sz w:val="22"/>
                    </w:rPr>
                    <w:t>8</w:t>
                  </w:r>
                </w:p>
              </w:tc>
            </w:tr>
            <w:tr w:rsidR="008F4A12" w14:paraId="228BDFED" w14:textId="77777777" w:rsidTr="00822F2D">
              <w:tc>
                <w:tcPr>
                  <w:tcW w:w="2122" w:type="dxa"/>
                </w:tcPr>
                <w:p w14:paraId="6E2522B3" w14:textId="6F7C71C5" w:rsidR="008F4A12" w:rsidRPr="00822F2D" w:rsidRDefault="008F4A12" w:rsidP="008F4A12">
                  <w:pPr>
                    <w:jc w:val="center"/>
                    <w:rPr>
                      <w:rFonts w:ascii="Calibri" w:hAnsi="Calibri" w:cs="Calibri"/>
                      <w:sz w:val="22"/>
                    </w:rPr>
                  </w:pPr>
                  <w:r w:rsidRPr="00822F2D">
                    <w:rPr>
                      <w:rFonts w:ascii="Calibri" w:hAnsi="Calibri" w:cs="Calibri"/>
                      <w:sz w:val="22"/>
                    </w:rPr>
                    <w:t>9 weeks</w:t>
                  </w:r>
                  <w:r w:rsidR="00A22361">
                    <w:rPr>
                      <w:rFonts w:ascii="Calibri" w:hAnsi="Calibri" w:cs="Calibri"/>
                      <w:sz w:val="22"/>
                    </w:rPr>
                    <w:t xml:space="preserve"> or more</w:t>
                  </w:r>
                </w:p>
              </w:tc>
              <w:tc>
                <w:tcPr>
                  <w:tcW w:w="1701" w:type="dxa"/>
                </w:tcPr>
                <w:p w14:paraId="21B11C00" w14:textId="40F8E128" w:rsidR="008F4A12" w:rsidRPr="00822F2D" w:rsidRDefault="00FA3223" w:rsidP="008F4A12">
                  <w:pPr>
                    <w:jc w:val="center"/>
                    <w:rPr>
                      <w:rFonts w:ascii="Calibri" w:hAnsi="Calibri" w:cs="Calibri"/>
                      <w:sz w:val="22"/>
                    </w:rPr>
                  </w:pPr>
                  <w:r>
                    <w:rPr>
                      <w:rFonts w:ascii="Calibri" w:hAnsi="Calibri" w:cs="Calibri"/>
                      <w:sz w:val="22"/>
                    </w:rPr>
                    <w:t>4</w:t>
                  </w:r>
                </w:p>
              </w:tc>
            </w:tr>
            <w:tr w:rsidR="008F4A12" w14:paraId="46D7CA46" w14:textId="77777777" w:rsidTr="00822F2D">
              <w:tc>
                <w:tcPr>
                  <w:tcW w:w="2122" w:type="dxa"/>
                </w:tcPr>
                <w:p w14:paraId="6B1A5C37" w14:textId="77777777" w:rsidR="008F4A12" w:rsidRPr="00822F2D" w:rsidRDefault="008F4A12" w:rsidP="008F4A12">
                  <w:pPr>
                    <w:jc w:val="center"/>
                    <w:rPr>
                      <w:rFonts w:ascii="Calibri" w:hAnsi="Calibri" w:cs="Calibri"/>
                      <w:sz w:val="22"/>
                    </w:rPr>
                  </w:pPr>
                  <w:r w:rsidRPr="00822F2D">
                    <w:rPr>
                      <w:rFonts w:ascii="Calibri" w:hAnsi="Calibri" w:cs="Calibri"/>
                      <w:sz w:val="22"/>
                    </w:rPr>
                    <w:t>10 weeks or more</w:t>
                  </w:r>
                </w:p>
              </w:tc>
              <w:tc>
                <w:tcPr>
                  <w:tcW w:w="1701" w:type="dxa"/>
                </w:tcPr>
                <w:p w14:paraId="6D509101" w14:textId="77777777" w:rsidR="008F4A12" w:rsidRPr="00822F2D" w:rsidRDefault="008F4A12" w:rsidP="008F4A12">
                  <w:pPr>
                    <w:jc w:val="center"/>
                    <w:rPr>
                      <w:rFonts w:ascii="Calibri" w:hAnsi="Calibri" w:cs="Calibri"/>
                      <w:sz w:val="22"/>
                    </w:rPr>
                  </w:pPr>
                  <w:r w:rsidRPr="00822F2D">
                    <w:rPr>
                      <w:rFonts w:ascii="Calibri" w:hAnsi="Calibri" w:cs="Calibri"/>
                      <w:sz w:val="22"/>
                    </w:rPr>
                    <w:t>0</w:t>
                  </w:r>
                </w:p>
              </w:tc>
            </w:tr>
          </w:tbl>
          <w:p w14:paraId="3983C8CD" w14:textId="2C2E0F20" w:rsidR="00D93D99" w:rsidRPr="00822F2D" w:rsidRDefault="00D93D99" w:rsidP="001A55CD">
            <w:pPr>
              <w:jc w:val="both"/>
              <w:rPr>
                <w:rFonts w:ascii="Calibri" w:hAnsi="Calibri" w:cs="Calibri"/>
                <w:b/>
                <w:sz w:val="22"/>
                <w:szCs w:val="22"/>
                <w:highlight w:val="yellow"/>
                <w:lang w:val="en-GB"/>
              </w:rPr>
            </w:pPr>
          </w:p>
        </w:tc>
        <w:tc>
          <w:tcPr>
            <w:tcW w:w="2692" w:type="dxa"/>
          </w:tcPr>
          <w:p w14:paraId="0FBB3AD7" w14:textId="7E0703C8" w:rsidR="00D93D99" w:rsidRPr="0006068D" w:rsidRDefault="000B1F93"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2</w:t>
            </w:r>
            <w:r w:rsidR="00F216B6" w:rsidRPr="00822F2D">
              <w:rPr>
                <w:rFonts w:asciiTheme="minorHAnsi" w:hAnsiTheme="minorHAnsi" w:cstheme="minorHAnsi"/>
                <w:b/>
                <w:bCs/>
                <w:sz w:val="22"/>
                <w:szCs w:val="22"/>
                <w:lang w:val="en"/>
              </w:rPr>
              <w:t>0</w:t>
            </w:r>
          </w:p>
        </w:tc>
      </w:tr>
      <w:tr w:rsidR="00D93D99" w:rsidRPr="0006068D" w14:paraId="6D0AFDAA" w14:textId="77777777" w:rsidTr="009009F8">
        <w:tc>
          <w:tcPr>
            <w:tcW w:w="6654" w:type="dxa"/>
          </w:tcPr>
          <w:p w14:paraId="7F7F4AEB" w14:textId="6E290298" w:rsidR="00D93D99" w:rsidRPr="00822F2D" w:rsidRDefault="00873F6C" w:rsidP="00DA0CCE">
            <w:pPr>
              <w:jc w:val="both"/>
              <w:rPr>
                <w:rFonts w:ascii="Calibri" w:hAnsi="Calibri" w:cs="Calibri"/>
                <w:b/>
                <w:sz w:val="22"/>
                <w:szCs w:val="22"/>
                <w:highlight w:val="yellow"/>
                <w:lang w:val="en-GB"/>
              </w:rPr>
            </w:pPr>
            <w:r w:rsidRPr="00822F2D">
              <w:rPr>
                <w:rFonts w:ascii="Calibri" w:hAnsi="Calibri" w:cs="Calibri"/>
                <w:b/>
                <w:bCs/>
                <w:sz w:val="22"/>
                <w:szCs w:val="22"/>
                <w:lang w:val="en"/>
              </w:rPr>
              <w:t xml:space="preserve">Sub-criterion 2: Technical compliance </w:t>
            </w:r>
            <w:r w:rsidRPr="00822F2D">
              <w:rPr>
                <w:rFonts w:ascii="Calibri" w:hAnsi="Calibri" w:cs="Calibri"/>
                <w:bCs/>
                <w:i/>
                <w:iCs/>
                <w:sz w:val="22"/>
                <w:szCs w:val="22"/>
                <w:lang w:val="en"/>
              </w:rPr>
              <w:t xml:space="preserve">(If </w:t>
            </w:r>
            <w:r w:rsidR="00FA645D">
              <w:rPr>
                <w:rFonts w:ascii="Calibri" w:hAnsi="Calibri" w:cs="Calibri"/>
                <w:bCs/>
                <w:i/>
                <w:iCs/>
                <w:sz w:val="22"/>
                <w:szCs w:val="22"/>
                <w:u w:val="single"/>
                <w:lang w:val="en"/>
              </w:rPr>
              <w:t>at least one of the offered product</w:t>
            </w:r>
            <w:r w:rsidRPr="00822F2D">
              <w:rPr>
                <w:rFonts w:ascii="Calibri" w:hAnsi="Calibri" w:cs="Calibri"/>
                <w:bCs/>
                <w:i/>
                <w:iCs/>
                <w:sz w:val="22"/>
                <w:szCs w:val="22"/>
                <w:u w:val="single"/>
                <w:lang w:val="en"/>
              </w:rPr>
              <w:t>s</w:t>
            </w:r>
            <w:r w:rsidRPr="00822F2D">
              <w:rPr>
                <w:rFonts w:ascii="Calibri" w:hAnsi="Calibri" w:cs="Calibri"/>
                <w:bCs/>
                <w:i/>
                <w:iCs/>
                <w:sz w:val="22"/>
                <w:szCs w:val="22"/>
                <w:lang w:val="en"/>
              </w:rPr>
              <w:t xml:space="preserve"> does not comply with the specifications, the bidder will fail and receive 0</w:t>
            </w:r>
            <w:r w:rsidR="00FA645D">
              <w:rPr>
                <w:rFonts w:ascii="Calibri" w:hAnsi="Calibri" w:cs="Calibri"/>
                <w:bCs/>
                <w:i/>
                <w:iCs/>
                <w:sz w:val="22"/>
                <w:szCs w:val="22"/>
                <w:lang w:val="en"/>
              </w:rPr>
              <w:t xml:space="preserve"> (zero)</w:t>
            </w:r>
            <w:r w:rsidRPr="00822F2D">
              <w:rPr>
                <w:rFonts w:ascii="Calibri" w:hAnsi="Calibri" w:cs="Calibri"/>
                <w:bCs/>
                <w:i/>
                <w:iCs/>
                <w:sz w:val="22"/>
                <w:szCs w:val="22"/>
                <w:lang w:val="en"/>
              </w:rPr>
              <w:t xml:space="preserve"> points from this criterion.)</w:t>
            </w:r>
          </w:p>
        </w:tc>
        <w:tc>
          <w:tcPr>
            <w:tcW w:w="2692" w:type="dxa"/>
          </w:tcPr>
          <w:p w14:paraId="516A1095" w14:textId="365573A3" w:rsidR="00D93D99" w:rsidRPr="0006068D" w:rsidRDefault="000B1F93"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2</w:t>
            </w:r>
            <w:r w:rsidR="00873F6C" w:rsidRPr="00822F2D">
              <w:rPr>
                <w:rFonts w:asciiTheme="minorHAnsi" w:hAnsiTheme="minorHAnsi" w:cstheme="minorHAnsi"/>
                <w:b/>
                <w:bCs/>
                <w:sz w:val="22"/>
                <w:szCs w:val="22"/>
                <w:lang w:val="en"/>
              </w:rPr>
              <w:t>0</w:t>
            </w:r>
          </w:p>
        </w:tc>
      </w:tr>
      <w:tr w:rsidR="00116C24" w:rsidRPr="0006068D" w14:paraId="399D4C70" w14:textId="77777777" w:rsidTr="009009F8">
        <w:tc>
          <w:tcPr>
            <w:tcW w:w="6654" w:type="dxa"/>
          </w:tcPr>
          <w:p w14:paraId="3C0DA4EC" w14:textId="628A2473" w:rsidR="00116C24" w:rsidRPr="00E23E75" w:rsidRDefault="00116C24" w:rsidP="00F10B36">
            <w:pPr>
              <w:jc w:val="right"/>
              <w:rPr>
                <w:rFonts w:asciiTheme="minorHAnsi" w:hAnsiTheme="minorHAnsi" w:cstheme="minorHAnsi"/>
                <w:b/>
                <w:sz w:val="22"/>
                <w:szCs w:val="22"/>
                <w:highlight w:val="yellow"/>
              </w:rPr>
            </w:pPr>
            <w:r w:rsidRPr="00822F2D">
              <w:rPr>
                <w:rFonts w:asciiTheme="minorHAnsi" w:hAnsiTheme="minorHAnsi" w:cstheme="minorHAnsi"/>
                <w:b/>
                <w:bCs/>
                <w:sz w:val="22"/>
                <w:szCs w:val="22"/>
                <w:lang w:val="en"/>
              </w:rPr>
              <w:t>TOTAL</w:t>
            </w:r>
          </w:p>
        </w:tc>
        <w:tc>
          <w:tcPr>
            <w:tcW w:w="2692" w:type="dxa"/>
          </w:tcPr>
          <w:p w14:paraId="727CD250" w14:textId="0741F5C8" w:rsidR="00116C24" w:rsidRPr="00E23E75" w:rsidRDefault="00DF1738" w:rsidP="00D93D99">
            <w:pPr>
              <w:jc w:val="center"/>
              <w:rPr>
                <w:rFonts w:asciiTheme="minorHAnsi" w:hAnsiTheme="minorHAnsi" w:cstheme="minorHAnsi"/>
                <w:b/>
                <w:sz w:val="22"/>
                <w:szCs w:val="22"/>
                <w:highlight w:val="yellow"/>
              </w:rPr>
            </w:pPr>
            <w:r>
              <w:rPr>
                <w:rFonts w:asciiTheme="minorHAnsi" w:hAnsiTheme="minorHAnsi" w:cstheme="minorHAnsi"/>
                <w:b/>
                <w:bCs/>
                <w:sz w:val="22"/>
                <w:szCs w:val="22"/>
                <w:lang w:val="en"/>
              </w:rPr>
              <w:t>4</w:t>
            </w:r>
            <w:r w:rsidR="00D53223" w:rsidRPr="00822F2D">
              <w:rPr>
                <w:rFonts w:asciiTheme="minorHAnsi" w:hAnsiTheme="minorHAnsi" w:cstheme="minorHAnsi"/>
                <w:b/>
                <w:bCs/>
                <w:sz w:val="22"/>
                <w:szCs w:val="22"/>
                <w:lang w:val="en"/>
              </w:rPr>
              <w:t>0</w:t>
            </w:r>
          </w:p>
        </w:tc>
      </w:tr>
    </w:tbl>
    <w:p w14:paraId="4067D76C" w14:textId="087EAAAA"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r w:rsidR="00DF1738">
        <w:rPr>
          <w:rFonts w:asciiTheme="minorHAnsi" w:hAnsiTheme="minorHAnsi" w:cstheme="minorHAnsi"/>
          <w:b/>
          <w:bCs/>
          <w:sz w:val="22"/>
          <w:szCs w:val="22"/>
          <w:lang w:val="en"/>
        </w:rPr>
        <w:t>4</w:t>
      </w:r>
      <w:r w:rsidRPr="00822F2D">
        <w:rPr>
          <w:rFonts w:asciiTheme="minorHAnsi" w:hAnsiTheme="minorHAnsi" w:cstheme="minorHAnsi"/>
          <w:b/>
          <w:bCs/>
          <w:sz w:val="22"/>
          <w:szCs w:val="22"/>
          <w:lang w:val="en"/>
        </w:rPr>
        <w:t>0</w:t>
      </w:r>
      <w:r>
        <w:rPr>
          <w:rFonts w:asciiTheme="minorHAnsi" w:hAnsiTheme="minorHAnsi" w:cstheme="minorHAnsi"/>
          <w:b/>
          <w:bCs/>
          <w:sz w:val="22"/>
          <w:szCs w:val="22"/>
          <w:lang w:val="en"/>
        </w:rPr>
        <w:t xml:space="preserve"> points) </w:t>
      </w:r>
      <w:r>
        <w:rPr>
          <w:rFonts w:asciiTheme="minorHAnsi" w:hAnsiTheme="minorHAnsi" w:cstheme="minorHAnsi"/>
          <w:sz w:val="22"/>
          <w:szCs w:val="22"/>
          <w:lang w:val="en"/>
        </w:rPr>
        <w:t>by adding up the weighted scores obtained for each sub-criterion.</w:t>
      </w:r>
    </w:p>
    <w:p w14:paraId="24CA8EC6" w14:textId="11EC9248" w:rsidR="00E25A5B" w:rsidRPr="00342E4D" w:rsidRDefault="00E25A5B"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having obtained a technical score of less than </w:t>
      </w:r>
      <w:r w:rsidR="008E114A">
        <w:rPr>
          <w:rFonts w:asciiTheme="minorHAnsi" w:hAnsiTheme="minorHAnsi" w:cstheme="minorHAnsi"/>
          <w:sz w:val="22"/>
          <w:szCs w:val="22"/>
          <w:lang w:val="en"/>
        </w:rPr>
        <w:t>21</w:t>
      </w:r>
      <w:r w:rsidRPr="00822F2D">
        <w:rPr>
          <w:rFonts w:asciiTheme="minorHAnsi" w:hAnsiTheme="minorHAnsi" w:cstheme="minorHAnsi"/>
          <w:sz w:val="22"/>
          <w:szCs w:val="22"/>
          <w:lang w:val="en"/>
        </w:rPr>
        <w:t>/</w:t>
      </w:r>
      <w:r w:rsidR="004658FC">
        <w:rPr>
          <w:rFonts w:asciiTheme="minorHAnsi" w:hAnsiTheme="minorHAnsi" w:cstheme="minorHAnsi"/>
          <w:sz w:val="22"/>
          <w:szCs w:val="22"/>
          <w:lang w:val="en"/>
        </w:rPr>
        <w:t>4</w:t>
      </w:r>
      <w:r w:rsidR="005B22E9" w:rsidRPr="00822F2D">
        <w:rPr>
          <w:rFonts w:asciiTheme="minorHAnsi" w:hAnsiTheme="minorHAnsi" w:cstheme="minorHAnsi"/>
          <w:sz w:val="22"/>
          <w:szCs w:val="22"/>
          <w:lang w:val="en"/>
        </w:rPr>
        <w:t>0</w:t>
      </w:r>
      <w:r>
        <w:rPr>
          <w:rFonts w:asciiTheme="minorHAnsi" w:hAnsiTheme="minorHAnsi" w:cstheme="minorHAnsi"/>
          <w:sz w:val="22"/>
          <w:szCs w:val="22"/>
          <w:lang w:val="en"/>
        </w:rPr>
        <w:t xml:space="preserve"> will be deemed to be inappropriate.</w:t>
      </w: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6" w:name="_Toc83120033"/>
      <w:r>
        <w:rPr>
          <w:rFonts w:asciiTheme="minorHAnsi" w:hAnsiTheme="minorHAnsi" w:cstheme="minorHAnsi"/>
          <w:sz w:val="22"/>
          <w:szCs w:val="22"/>
          <w:u w:val="single"/>
          <w:lang w:val="en"/>
        </w:rPr>
        <w:t>Negotiations</w:t>
      </w:r>
      <w:bookmarkEnd w:id="96"/>
    </w:p>
    <w:p w14:paraId="3B8CB715" w14:textId="79BC94BB" w:rsidR="000A457A" w:rsidRPr="00342E4D" w:rsidRDefault="007237CD" w:rsidP="00403232">
      <w:pPr>
        <w:spacing w:before="120"/>
        <w:jc w:val="both"/>
        <w:rPr>
          <w:rFonts w:asciiTheme="minorHAnsi" w:hAnsiTheme="minorHAnsi" w:cstheme="minorHAnsi"/>
          <w:color w:val="000000"/>
          <w:sz w:val="22"/>
          <w:szCs w:val="22"/>
          <w:lang w:val="en-GB"/>
        </w:rPr>
      </w:pPr>
      <w:r w:rsidDel="007237CD">
        <w:rPr>
          <w:rFonts w:asciiTheme="minorHAnsi" w:hAnsiTheme="minorHAnsi" w:cstheme="minorHAnsi"/>
          <w:color w:val="000000"/>
          <w:sz w:val="22"/>
          <w:szCs w:val="22"/>
          <w:lang w:val="en"/>
        </w:rPr>
        <w:t xml:space="preserve"> </w:t>
      </w:r>
      <w:r w:rsidR="009A7AC5">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p>
    <w:p w14:paraId="167A696F" w14:textId="3275ED7F" w:rsidR="00915372" w:rsidRPr="00342E4D" w:rsidRDefault="000A457A" w:rsidP="00822F2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7" w:name="_Toc83120035"/>
      <w:r>
        <w:rPr>
          <w:rFonts w:asciiTheme="minorHAnsi" w:hAnsiTheme="minorHAnsi" w:cstheme="minorHAnsi"/>
          <w:sz w:val="22"/>
          <w:szCs w:val="22"/>
          <w:u w:val="single"/>
          <w:lang w:val="en"/>
        </w:rPr>
        <w:t>Award process</w:t>
      </w:r>
      <w:bookmarkEnd w:id="97"/>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8" w:name="_Toc491193970"/>
      <w:bookmarkStart w:id="99" w:name="_Toc491193515"/>
      <w:bookmarkStart w:id="100" w:name="_Toc83120036"/>
      <w:bookmarkEnd w:id="98"/>
      <w:bookmarkEnd w:id="99"/>
      <w:r>
        <w:rPr>
          <w:rFonts w:asciiTheme="minorHAnsi" w:hAnsiTheme="minorHAnsi" w:cstheme="minorHAnsi"/>
          <w:b/>
          <w:bCs/>
          <w:caps/>
          <w:sz w:val="28"/>
          <w:szCs w:val="22"/>
          <w:u w:val="single"/>
          <w:lang w:val="en"/>
        </w:rPr>
        <w:t>Processing of personal data in the context of this tender and for the purposes of contract monitoring</w:t>
      </w:r>
      <w:bookmarkEnd w:id="100"/>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w:t>
      </w:r>
      <w:r>
        <w:rPr>
          <w:rFonts w:asciiTheme="minorHAnsi" w:hAnsiTheme="minorHAnsi" w:cstheme="minorHAnsi"/>
          <w:color w:val="auto"/>
          <w:sz w:val="22"/>
          <w:szCs w:val="22"/>
          <w:lang w:val="en"/>
        </w:rPr>
        <w:lastRenderedPageBreak/>
        <w:t>(https://www.marches-publics.gouv.fr)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101" w:name="_Toc83120037"/>
      <w:r>
        <w:rPr>
          <w:rFonts w:asciiTheme="minorHAnsi" w:hAnsiTheme="minorHAnsi" w:cstheme="minorHAnsi"/>
          <w:sz w:val="22"/>
          <w:szCs w:val="22"/>
          <w:u w:val="single"/>
          <w:lang w:val="en"/>
        </w:rPr>
        <w:t>Identity and contact details of the data controller and its representative</w:t>
      </w:r>
      <w:bookmarkEnd w:id="101"/>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83120038"/>
      <w:r w:rsidRPr="00342E4D">
        <w:rPr>
          <w:rFonts w:asciiTheme="minorHAnsi" w:hAnsiTheme="minorHAnsi" w:cstheme="minorHAnsi"/>
          <w:sz w:val="22"/>
          <w:szCs w:val="22"/>
          <w:u w:val="single"/>
        </w:rPr>
        <w:t>For the PLACE platform:</w:t>
      </w:r>
      <w:bookmarkEnd w:id="102"/>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Accounts)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3" w:name="_Toc83120039"/>
      <w:r>
        <w:rPr>
          <w:rFonts w:asciiTheme="minorHAnsi" w:hAnsiTheme="minorHAnsi" w:cstheme="minorHAnsi"/>
          <w:sz w:val="22"/>
          <w:szCs w:val="22"/>
          <w:u w:val="single"/>
          <w:lang w:val="en"/>
        </w:rPr>
        <w:t>Contact details of the Data Protection Officer:</w:t>
      </w:r>
      <w:bookmarkEnd w:id="103"/>
    </w:p>
    <w:p w14:paraId="4A91DEFE" w14:textId="5924A205" w:rsidR="00FB79BF" w:rsidRPr="00342E4D" w:rsidRDefault="002B6F79" w:rsidP="0002417A">
      <w:pPr>
        <w:pStyle w:val="Default"/>
        <w:spacing w:before="120"/>
        <w:jc w:val="both"/>
        <w:rPr>
          <w:rFonts w:asciiTheme="minorHAnsi" w:hAnsiTheme="minorHAnsi" w:cstheme="minorHAnsi"/>
          <w:color w:val="auto"/>
          <w:sz w:val="22"/>
          <w:szCs w:val="22"/>
          <w:lang w:val="en-GB"/>
        </w:rPr>
      </w:pPr>
      <w:hyperlink r:id="rId17"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4" w:name="_Toc83120040"/>
      <w:r>
        <w:rPr>
          <w:rFonts w:asciiTheme="minorHAnsi" w:hAnsiTheme="minorHAnsi" w:cstheme="minorHAnsi"/>
          <w:sz w:val="22"/>
          <w:szCs w:val="22"/>
          <w:u w:val="single"/>
          <w:lang w:val="en"/>
        </w:rPr>
        <w:t>For the contracting authority:</w:t>
      </w:r>
      <w:bookmarkEnd w:id="104"/>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5" w:name="_Toc83120041"/>
      <w:r>
        <w:rPr>
          <w:rFonts w:asciiTheme="minorHAnsi" w:hAnsiTheme="minorHAnsi" w:cstheme="minorHAnsi"/>
          <w:sz w:val="22"/>
          <w:szCs w:val="22"/>
          <w:u w:val="single"/>
          <w:lang w:val="en"/>
        </w:rPr>
        <w:t>Contact details of the Data Protection Officer:</w:t>
      </w:r>
      <w:bookmarkEnd w:id="105"/>
    </w:p>
    <w:p w14:paraId="48F60AE8" w14:textId="77777777" w:rsidR="00FB79BF" w:rsidRPr="00342E4D" w:rsidRDefault="002B6F79" w:rsidP="0002417A">
      <w:pPr>
        <w:pStyle w:val="Default"/>
        <w:spacing w:before="120"/>
        <w:jc w:val="both"/>
        <w:rPr>
          <w:rFonts w:asciiTheme="minorHAnsi" w:hAnsiTheme="minorHAnsi" w:cstheme="minorHAnsi"/>
          <w:color w:val="auto"/>
          <w:sz w:val="22"/>
          <w:szCs w:val="22"/>
          <w:lang w:val="en-GB"/>
        </w:rPr>
      </w:pPr>
      <w:hyperlink r:id="rId18"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6" w:name="_Toc83120042"/>
      <w:r>
        <w:rPr>
          <w:rFonts w:asciiTheme="minorHAnsi" w:hAnsiTheme="minorHAnsi" w:cstheme="minorHAnsi"/>
          <w:b/>
          <w:bCs/>
          <w:caps/>
          <w:sz w:val="28"/>
          <w:szCs w:val="22"/>
          <w:u w:val="single"/>
          <w:lang w:val="en"/>
        </w:rPr>
        <w:t>ADDITIONAL INFORMATION</w:t>
      </w:r>
      <w:bookmarkEnd w:id="106"/>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7" w:name="_Toc410899708"/>
      <w:bookmarkStart w:id="108" w:name="_Toc83120043"/>
      <w:r>
        <w:rPr>
          <w:rFonts w:asciiTheme="minorHAnsi" w:hAnsiTheme="minorHAnsi" w:cstheme="minorHAnsi"/>
          <w:b/>
          <w:bCs/>
          <w:caps/>
          <w:sz w:val="28"/>
          <w:szCs w:val="22"/>
          <w:u w:val="single"/>
          <w:lang w:val="en"/>
        </w:rPr>
        <w:t>Appeal channels and deadlines</w:t>
      </w:r>
      <w:bookmarkEnd w:id="107"/>
      <w:bookmarkEnd w:id="108"/>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Paris Judicial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9"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20"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1"/>
      <w:footerReference w:type="even" r:id="rId22"/>
      <w:footerReference w:type="default" r:id="rId23"/>
      <w:headerReference w:type="first" r:id="rId24"/>
      <w:footerReference w:type="first" r:id="rId25"/>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4754" w14:textId="77777777" w:rsidR="002B6F79" w:rsidRDefault="002B6F79">
      <w:r>
        <w:separator/>
      </w:r>
    </w:p>
  </w:endnote>
  <w:endnote w:type="continuationSeparator" w:id="0">
    <w:p w14:paraId="7E94421A" w14:textId="77777777" w:rsidR="002B6F79" w:rsidRDefault="002B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A22361" w:rsidRDefault="00A22361">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A22361" w:rsidRDefault="00A2236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A22361" w:rsidRPr="00342E4D" w:rsidRDefault="00A22361"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4ABFAEF1" w:rsidR="00A22361" w:rsidRDefault="00A22361"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517D1A">
          <w:rPr>
            <w:rFonts w:asciiTheme="minorHAnsi" w:hAnsiTheme="minorHAnsi"/>
            <w:noProof/>
            <w:sz w:val="22"/>
            <w:szCs w:val="22"/>
            <w:lang w:val="en"/>
          </w:rPr>
          <w:t>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517D1A">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5D96BA3D" w14:textId="77777777" w:rsidR="00A22361" w:rsidRPr="00342E4D" w:rsidRDefault="00A22361"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A22361" w:rsidRDefault="00A22361"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A22361" w:rsidRDefault="002B6F79"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A22361">
                          <w:rPr>
                            <w:rFonts w:asciiTheme="minorHAnsi" w:hAnsiTheme="minorHAnsi" w:cstheme="minorHAnsi"/>
                            <w:sz w:val="22"/>
                            <w:szCs w:val="22"/>
                          </w:rPr>
                          <w:t>DAJ_M009ENG_v07</w:t>
                        </w:r>
                        <w:r w:rsidR="00A22361">
                          <w:rPr>
                            <w:rFonts w:asciiTheme="minorHAnsi" w:hAnsiTheme="minorHAnsi" w:cstheme="minorHAnsi"/>
                            <w:sz w:val="22"/>
                            <w:szCs w:val="22"/>
                          </w:rPr>
                          <w:tab/>
                        </w:r>
                      </w:sdtContent>
                    </w:sdt>
                  </w:p>
                  <w:p w14:paraId="2109CE70" w14:textId="62554DB2" w:rsidR="00A22361" w:rsidRDefault="00A22361"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November 2024</w:t>
                    </w:r>
                  </w:p>
                  <w:p w14:paraId="1041511E" w14:textId="77777777" w:rsidR="00A22361" w:rsidRDefault="00A22361" w:rsidP="00030B8F">
                    <w:pPr>
                      <w:pStyle w:val="Pieddepage"/>
                      <w:spacing w:line="240" w:lineRule="exact"/>
                      <w:rPr>
                        <w:rFonts w:asciiTheme="minorHAnsi" w:hAnsiTheme="minorHAnsi" w:cstheme="minorHAnsi"/>
                        <w:b/>
                        <w:sz w:val="22"/>
                        <w:szCs w:val="22"/>
                      </w:rPr>
                    </w:pPr>
                  </w:p>
                  <w:p w14:paraId="7660B93D" w14:textId="150B62C8" w:rsidR="00A22361" w:rsidRPr="00825775" w:rsidRDefault="00A22361"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A22361" w:rsidRDefault="00A22361">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A22361" w:rsidRDefault="00A22361"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58EDAFB9" w:rsidR="00A22361" w:rsidRDefault="00A22361"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517D1A">
          <w:rPr>
            <w:rFonts w:asciiTheme="minorHAnsi" w:hAnsiTheme="minorHAnsi"/>
            <w:noProof/>
            <w:sz w:val="22"/>
            <w:szCs w:val="22"/>
            <w:lang w:val="en"/>
          </w:rPr>
          <w:t>5</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517D1A">
          <w:rPr>
            <w:rFonts w:asciiTheme="minorHAnsi" w:hAnsiTheme="minorHAnsi"/>
            <w:noProof/>
            <w:sz w:val="22"/>
            <w:szCs w:val="22"/>
            <w:lang w:val="en"/>
          </w:rPr>
          <w:t>13</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A22361" w:rsidRDefault="00A22361"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46A8A650" w:rsidR="00A22361" w:rsidRDefault="00A22361"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517D1A">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517D1A">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48A61BAE" w14:textId="77777777" w:rsidR="00A22361" w:rsidRPr="00825775" w:rsidRDefault="002B6F79"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7E9E2" w14:textId="77777777" w:rsidR="002B6F79" w:rsidRDefault="002B6F79">
      <w:r>
        <w:separator/>
      </w:r>
    </w:p>
  </w:footnote>
  <w:footnote w:type="continuationSeparator" w:id="0">
    <w:p w14:paraId="28666380" w14:textId="77777777" w:rsidR="002B6F79" w:rsidRDefault="002B6F79">
      <w:r>
        <w:continuationSeparator/>
      </w:r>
    </w:p>
  </w:footnote>
  <w:footnote w:id="1">
    <w:p w14:paraId="047663AC" w14:textId="7BDA2A25" w:rsidR="00A22361" w:rsidRPr="00342E4D" w:rsidRDefault="00A22361">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A22361" w:rsidRDefault="00A22361" w:rsidP="00FB089A">
    <w:pPr>
      <w:pStyle w:val="En-tte"/>
      <w:tabs>
        <w:tab w:val="clear" w:pos="9072"/>
        <w:tab w:val="right" w:pos="9339"/>
      </w:tabs>
      <w:rPr>
        <w:rFonts w:ascii="Calibri" w:hAnsi="Calibri"/>
        <w:bCs/>
        <w:sz w:val="22"/>
        <w:szCs w:val="28"/>
        <w:u w:val="single"/>
      </w:rPr>
    </w:pPr>
  </w:p>
  <w:p w14:paraId="20B764FC" w14:textId="77777777" w:rsidR="00A22361" w:rsidRPr="009E270B" w:rsidRDefault="00A22361"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A22361" w:rsidRDefault="00A22361"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A22361" w:rsidRDefault="00A22361" w:rsidP="004537EA">
    <w:pPr>
      <w:pStyle w:val="En-tte"/>
    </w:pPr>
    <w:bookmarkStart w:id="1" w:name="_Hlk62125806"/>
    <w:bookmarkStart w:id="2"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A22361" w:rsidRDefault="00A22361"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A22361" w:rsidRDefault="00A22361" w:rsidP="00C92420">
    <w:pPr>
      <w:pStyle w:val="En-tte"/>
      <w:tabs>
        <w:tab w:val="right" w:pos="9214"/>
      </w:tabs>
      <w:rPr>
        <w:rFonts w:ascii="Calibri" w:hAnsi="Calibri"/>
        <w:bCs/>
        <w:sz w:val="22"/>
        <w:szCs w:val="28"/>
        <w:u w:val="single"/>
      </w:rPr>
    </w:pPr>
  </w:p>
  <w:p w14:paraId="17F39EBA" w14:textId="77777777" w:rsidR="00A22361" w:rsidRDefault="00A22361"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A22361" w:rsidRPr="00342E4D" w:rsidRDefault="00A22361"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A22361" w:rsidRDefault="00A22361" w:rsidP="004537EA">
    <w:pPr>
      <w:pStyle w:val="En-tte"/>
    </w:pPr>
  </w:p>
  <w:p w14:paraId="3FF9C650" w14:textId="77777777" w:rsidR="00A22361" w:rsidRDefault="00A22361"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A22361" w:rsidRDefault="00A22361"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7"/>
  </w:num>
  <w:num w:numId="4">
    <w:abstractNumId w:val="5"/>
  </w:num>
  <w:num w:numId="5">
    <w:abstractNumId w:val="21"/>
  </w:num>
  <w:num w:numId="6">
    <w:abstractNumId w:val="10"/>
  </w:num>
  <w:num w:numId="7">
    <w:abstractNumId w:val="19"/>
  </w:num>
  <w:num w:numId="8">
    <w:abstractNumId w:val="28"/>
  </w:num>
  <w:num w:numId="9">
    <w:abstractNumId w:val="13"/>
  </w:num>
  <w:num w:numId="10">
    <w:abstractNumId w:val="30"/>
  </w:num>
  <w:num w:numId="11">
    <w:abstractNumId w:val="3"/>
  </w:num>
  <w:num w:numId="12">
    <w:abstractNumId w:val="12"/>
  </w:num>
  <w:num w:numId="13">
    <w:abstractNumId w:val="29"/>
  </w:num>
  <w:num w:numId="14">
    <w:abstractNumId w:val="23"/>
  </w:num>
  <w:num w:numId="15">
    <w:abstractNumId w:val="33"/>
  </w:num>
  <w:num w:numId="16">
    <w:abstractNumId w:val="4"/>
  </w:num>
  <w:num w:numId="17">
    <w:abstractNumId w:val="22"/>
  </w:num>
  <w:num w:numId="18">
    <w:abstractNumId w:val="20"/>
  </w:num>
  <w:num w:numId="19">
    <w:abstractNumId w:val="15"/>
  </w:num>
  <w:num w:numId="20">
    <w:abstractNumId w:val="7"/>
  </w:num>
  <w:num w:numId="21">
    <w:abstractNumId w:val="6"/>
  </w:num>
  <w:num w:numId="22">
    <w:abstractNumId w:val="38"/>
  </w:num>
  <w:num w:numId="23">
    <w:abstractNumId w:val="1"/>
  </w:num>
  <w:num w:numId="24">
    <w:abstractNumId w:val="16"/>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1"/>
  </w:num>
  <w:num w:numId="34">
    <w:abstractNumId w:val="18"/>
  </w:num>
  <w:num w:numId="35">
    <w:abstractNumId w:val="9"/>
  </w:num>
  <w:num w:numId="36">
    <w:abstractNumId w:val="25"/>
  </w:num>
  <w:num w:numId="37">
    <w:abstractNumId w:val="24"/>
  </w:num>
  <w:num w:numId="38">
    <w:abstractNumId w:val="37"/>
  </w:num>
  <w:num w:numId="39">
    <w:abstractNumId w:val="40"/>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35A1"/>
    <w:rsid w:val="000A457A"/>
    <w:rsid w:val="000A5564"/>
    <w:rsid w:val="000A6914"/>
    <w:rsid w:val="000A6D39"/>
    <w:rsid w:val="000A6E96"/>
    <w:rsid w:val="000A71B0"/>
    <w:rsid w:val="000B1F93"/>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140"/>
    <w:rsid w:val="000F2C32"/>
    <w:rsid w:val="000F3643"/>
    <w:rsid w:val="000F3902"/>
    <w:rsid w:val="000F3D1E"/>
    <w:rsid w:val="000F414B"/>
    <w:rsid w:val="000F5E16"/>
    <w:rsid w:val="000F7BAD"/>
    <w:rsid w:val="0010075A"/>
    <w:rsid w:val="00101663"/>
    <w:rsid w:val="001017A9"/>
    <w:rsid w:val="001020FE"/>
    <w:rsid w:val="00105078"/>
    <w:rsid w:val="00106562"/>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5CA8"/>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0CF"/>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37E2"/>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55CD"/>
    <w:rsid w:val="001A6683"/>
    <w:rsid w:val="001A6976"/>
    <w:rsid w:val="001A77B4"/>
    <w:rsid w:val="001B4376"/>
    <w:rsid w:val="001B4492"/>
    <w:rsid w:val="001B4AA3"/>
    <w:rsid w:val="001B4B43"/>
    <w:rsid w:val="001C152B"/>
    <w:rsid w:val="001C27CC"/>
    <w:rsid w:val="001C3011"/>
    <w:rsid w:val="001C4C19"/>
    <w:rsid w:val="001C7216"/>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96DF0"/>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B6F79"/>
    <w:rsid w:val="002C040C"/>
    <w:rsid w:val="002C048E"/>
    <w:rsid w:val="002C46DE"/>
    <w:rsid w:val="002C485C"/>
    <w:rsid w:val="002C6B30"/>
    <w:rsid w:val="002D0A8A"/>
    <w:rsid w:val="002D1268"/>
    <w:rsid w:val="002D23AB"/>
    <w:rsid w:val="002D5EDB"/>
    <w:rsid w:val="002D71A9"/>
    <w:rsid w:val="002E2198"/>
    <w:rsid w:val="002E2DAC"/>
    <w:rsid w:val="002E2FFB"/>
    <w:rsid w:val="002E3017"/>
    <w:rsid w:val="002E4757"/>
    <w:rsid w:val="002E521C"/>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353C"/>
    <w:rsid w:val="0032428C"/>
    <w:rsid w:val="003262D7"/>
    <w:rsid w:val="00326B6C"/>
    <w:rsid w:val="00327643"/>
    <w:rsid w:val="00330230"/>
    <w:rsid w:val="00330929"/>
    <w:rsid w:val="0033100C"/>
    <w:rsid w:val="003318E8"/>
    <w:rsid w:val="00331EBE"/>
    <w:rsid w:val="00332162"/>
    <w:rsid w:val="003326AF"/>
    <w:rsid w:val="00335765"/>
    <w:rsid w:val="00336822"/>
    <w:rsid w:val="003405CD"/>
    <w:rsid w:val="003425A2"/>
    <w:rsid w:val="00342E4D"/>
    <w:rsid w:val="00343F52"/>
    <w:rsid w:val="00345B59"/>
    <w:rsid w:val="003463A8"/>
    <w:rsid w:val="00347B70"/>
    <w:rsid w:val="0035299C"/>
    <w:rsid w:val="00355016"/>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694C"/>
    <w:rsid w:val="003977DE"/>
    <w:rsid w:val="003A224A"/>
    <w:rsid w:val="003A2A16"/>
    <w:rsid w:val="003A2E66"/>
    <w:rsid w:val="003A4647"/>
    <w:rsid w:val="003A4792"/>
    <w:rsid w:val="003A53BD"/>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203"/>
    <w:rsid w:val="003D4AD5"/>
    <w:rsid w:val="003D6FFE"/>
    <w:rsid w:val="003D7B99"/>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658FC"/>
    <w:rsid w:val="00471060"/>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1774"/>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3B32"/>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17D1A"/>
    <w:rsid w:val="005204FC"/>
    <w:rsid w:val="00524075"/>
    <w:rsid w:val="005253D0"/>
    <w:rsid w:val="00526D81"/>
    <w:rsid w:val="00532631"/>
    <w:rsid w:val="00533387"/>
    <w:rsid w:val="0053705E"/>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2EA5"/>
    <w:rsid w:val="005A4EB8"/>
    <w:rsid w:val="005A5925"/>
    <w:rsid w:val="005A5CB4"/>
    <w:rsid w:val="005A6F56"/>
    <w:rsid w:val="005B1764"/>
    <w:rsid w:val="005B1AFE"/>
    <w:rsid w:val="005B22E9"/>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5FCF"/>
    <w:rsid w:val="005E6D1C"/>
    <w:rsid w:val="005E701F"/>
    <w:rsid w:val="005E75F8"/>
    <w:rsid w:val="005F0039"/>
    <w:rsid w:val="005F13E0"/>
    <w:rsid w:val="005F189E"/>
    <w:rsid w:val="005F1AD6"/>
    <w:rsid w:val="005F3084"/>
    <w:rsid w:val="005F36E6"/>
    <w:rsid w:val="005F52C6"/>
    <w:rsid w:val="005F5466"/>
    <w:rsid w:val="005F5C99"/>
    <w:rsid w:val="00601318"/>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46D8"/>
    <w:rsid w:val="006252DB"/>
    <w:rsid w:val="00625902"/>
    <w:rsid w:val="00627C95"/>
    <w:rsid w:val="00627CE3"/>
    <w:rsid w:val="00630EE6"/>
    <w:rsid w:val="00631E73"/>
    <w:rsid w:val="00632F1E"/>
    <w:rsid w:val="00635FAC"/>
    <w:rsid w:val="00637713"/>
    <w:rsid w:val="00640419"/>
    <w:rsid w:val="006405D3"/>
    <w:rsid w:val="00641B9F"/>
    <w:rsid w:val="00643A41"/>
    <w:rsid w:val="0064472B"/>
    <w:rsid w:val="00644E41"/>
    <w:rsid w:val="00644EB5"/>
    <w:rsid w:val="006455C4"/>
    <w:rsid w:val="00645689"/>
    <w:rsid w:val="006460A8"/>
    <w:rsid w:val="00647D2E"/>
    <w:rsid w:val="00650AC2"/>
    <w:rsid w:val="00652D64"/>
    <w:rsid w:val="00653D62"/>
    <w:rsid w:val="00653E49"/>
    <w:rsid w:val="00656639"/>
    <w:rsid w:val="006601D8"/>
    <w:rsid w:val="006603A2"/>
    <w:rsid w:val="006619E6"/>
    <w:rsid w:val="00665A55"/>
    <w:rsid w:val="0067657D"/>
    <w:rsid w:val="00677F17"/>
    <w:rsid w:val="006809EB"/>
    <w:rsid w:val="0068279C"/>
    <w:rsid w:val="00683C1F"/>
    <w:rsid w:val="00683CE4"/>
    <w:rsid w:val="006845DA"/>
    <w:rsid w:val="006851D5"/>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58E6"/>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37CD"/>
    <w:rsid w:val="00724BC4"/>
    <w:rsid w:val="00724F49"/>
    <w:rsid w:val="00725B1A"/>
    <w:rsid w:val="00726A46"/>
    <w:rsid w:val="00727007"/>
    <w:rsid w:val="00731193"/>
    <w:rsid w:val="00734440"/>
    <w:rsid w:val="00737A32"/>
    <w:rsid w:val="00741613"/>
    <w:rsid w:val="00741859"/>
    <w:rsid w:val="00741D2D"/>
    <w:rsid w:val="007427A0"/>
    <w:rsid w:val="00744277"/>
    <w:rsid w:val="007445D3"/>
    <w:rsid w:val="007452D4"/>
    <w:rsid w:val="00751BBC"/>
    <w:rsid w:val="0075350D"/>
    <w:rsid w:val="00754D6B"/>
    <w:rsid w:val="00755F6B"/>
    <w:rsid w:val="00760F4E"/>
    <w:rsid w:val="00766370"/>
    <w:rsid w:val="00766CF6"/>
    <w:rsid w:val="007674BA"/>
    <w:rsid w:val="007711E7"/>
    <w:rsid w:val="007715C9"/>
    <w:rsid w:val="007716CB"/>
    <w:rsid w:val="007722A7"/>
    <w:rsid w:val="00775508"/>
    <w:rsid w:val="0077568F"/>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1EF"/>
    <w:rsid w:val="00796560"/>
    <w:rsid w:val="007A02D3"/>
    <w:rsid w:val="007A1888"/>
    <w:rsid w:val="007A20D9"/>
    <w:rsid w:val="007A4F34"/>
    <w:rsid w:val="007A67CF"/>
    <w:rsid w:val="007A6D0D"/>
    <w:rsid w:val="007B112F"/>
    <w:rsid w:val="007B19F5"/>
    <w:rsid w:val="007B473C"/>
    <w:rsid w:val="007B53D7"/>
    <w:rsid w:val="007B5951"/>
    <w:rsid w:val="007B6D75"/>
    <w:rsid w:val="007C1006"/>
    <w:rsid w:val="007C1B3A"/>
    <w:rsid w:val="007C26EE"/>
    <w:rsid w:val="007C29C2"/>
    <w:rsid w:val="007C2B15"/>
    <w:rsid w:val="007C76DE"/>
    <w:rsid w:val="007D176B"/>
    <w:rsid w:val="007D3441"/>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2B64"/>
    <w:rsid w:val="00822F2D"/>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CBE"/>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73F6C"/>
    <w:rsid w:val="0088293C"/>
    <w:rsid w:val="00883C5C"/>
    <w:rsid w:val="00884A3C"/>
    <w:rsid w:val="00884BA1"/>
    <w:rsid w:val="00884FDC"/>
    <w:rsid w:val="00887DA4"/>
    <w:rsid w:val="00890708"/>
    <w:rsid w:val="00892485"/>
    <w:rsid w:val="00892772"/>
    <w:rsid w:val="00893886"/>
    <w:rsid w:val="00895F87"/>
    <w:rsid w:val="00897D5C"/>
    <w:rsid w:val="008A0A6C"/>
    <w:rsid w:val="008A1CD7"/>
    <w:rsid w:val="008A1F59"/>
    <w:rsid w:val="008A28D5"/>
    <w:rsid w:val="008A32BB"/>
    <w:rsid w:val="008A3385"/>
    <w:rsid w:val="008A3720"/>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14A"/>
    <w:rsid w:val="008E1C71"/>
    <w:rsid w:val="008E3936"/>
    <w:rsid w:val="008E3BB4"/>
    <w:rsid w:val="008E3BC2"/>
    <w:rsid w:val="008E4338"/>
    <w:rsid w:val="008E6678"/>
    <w:rsid w:val="008E73B2"/>
    <w:rsid w:val="008E7987"/>
    <w:rsid w:val="008F45C5"/>
    <w:rsid w:val="008F4A12"/>
    <w:rsid w:val="008F4A7D"/>
    <w:rsid w:val="008F6F72"/>
    <w:rsid w:val="008F71A1"/>
    <w:rsid w:val="009009F8"/>
    <w:rsid w:val="0090101E"/>
    <w:rsid w:val="0090164C"/>
    <w:rsid w:val="00910223"/>
    <w:rsid w:val="0091098D"/>
    <w:rsid w:val="009125F0"/>
    <w:rsid w:val="00912B6C"/>
    <w:rsid w:val="00915372"/>
    <w:rsid w:val="009157CA"/>
    <w:rsid w:val="00916802"/>
    <w:rsid w:val="00916CA9"/>
    <w:rsid w:val="00920429"/>
    <w:rsid w:val="00920A51"/>
    <w:rsid w:val="00922D1B"/>
    <w:rsid w:val="009237FE"/>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79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361"/>
    <w:rsid w:val="00A2275B"/>
    <w:rsid w:val="00A2392F"/>
    <w:rsid w:val="00A23C2D"/>
    <w:rsid w:val="00A24521"/>
    <w:rsid w:val="00A26034"/>
    <w:rsid w:val="00A27E45"/>
    <w:rsid w:val="00A30EAD"/>
    <w:rsid w:val="00A31244"/>
    <w:rsid w:val="00A34452"/>
    <w:rsid w:val="00A419BC"/>
    <w:rsid w:val="00A41F8A"/>
    <w:rsid w:val="00A440F3"/>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2DA7"/>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6881"/>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5A4"/>
    <w:rsid w:val="00B77650"/>
    <w:rsid w:val="00B83745"/>
    <w:rsid w:val="00B84216"/>
    <w:rsid w:val="00B84C4A"/>
    <w:rsid w:val="00B85B2B"/>
    <w:rsid w:val="00B869D8"/>
    <w:rsid w:val="00B91302"/>
    <w:rsid w:val="00B92244"/>
    <w:rsid w:val="00B92C04"/>
    <w:rsid w:val="00B9412E"/>
    <w:rsid w:val="00B94A6D"/>
    <w:rsid w:val="00B95A1E"/>
    <w:rsid w:val="00B95EA0"/>
    <w:rsid w:val="00B95EB1"/>
    <w:rsid w:val="00B95EDF"/>
    <w:rsid w:val="00B9787F"/>
    <w:rsid w:val="00B979FA"/>
    <w:rsid w:val="00BA22A7"/>
    <w:rsid w:val="00BA5B36"/>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37D"/>
    <w:rsid w:val="00C074B9"/>
    <w:rsid w:val="00C07783"/>
    <w:rsid w:val="00C07852"/>
    <w:rsid w:val="00C10A24"/>
    <w:rsid w:val="00C10D44"/>
    <w:rsid w:val="00C11744"/>
    <w:rsid w:val="00C11EE9"/>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516D"/>
    <w:rsid w:val="00C66C9A"/>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87B12"/>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5E95"/>
    <w:rsid w:val="00CC6D0B"/>
    <w:rsid w:val="00CD14DD"/>
    <w:rsid w:val="00CD2036"/>
    <w:rsid w:val="00CD2BCE"/>
    <w:rsid w:val="00CD2D58"/>
    <w:rsid w:val="00CD6CD2"/>
    <w:rsid w:val="00CD7157"/>
    <w:rsid w:val="00CE2C06"/>
    <w:rsid w:val="00CE4511"/>
    <w:rsid w:val="00CE5C8A"/>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788"/>
    <w:rsid w:val="00D62A6D"/>
    <w:rsid w:val="00D63622"/>
    <w:rsid w:val="00D65484"/>
    <w:rsid w:val="00D66B89"/>
    <w:rsid w:val="00D6720B"/>
    <w:rsid w:val="00D72491"/>
    <w:rsid w:val="00D72F5E"/>
    <w:rsid w:val="00D739E0"/>
    <w:rsid w:val="00D7410D"/>
    <w:rsid w:val="00D80144"/>
    <w:rsid w:val="00D80E4A"/>
    <w:rsid w:val="00D81FDF"/>
    <w:rsid w:val="00D82F0A"/>
    <w:rsid w:val="00D84403"/>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39F0"/>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1738"/>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3E3B"/>
    <w:rsid w:val="00E144AF"/>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54D"/>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6688"/>
    <w:rsid w:val="00E877BF"/>
    <w:rsid w:val="00E90D73"/>
    <w:rsid w:val="00E92AD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185"/>
    <w:rsid w:val="00EC24D9"/>
    <w:rsid w:val="00EC3689"/>
    <w:rsid w:val="00EC5092"/>
    <w:rsid w:val="00EC63B6"/>
    <w:rsid w:val="00ED0F81"/>
    <w:rsid w:val="00ED1945"/>
    <w:rsid w:val="00ED205B"/>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441"/>
    <w:rsid w:val="00F11827"/>
    <w:rsid w:val="00F14035"/>
    <w:rsid w:val="00F14BDE"/>
    <w:rsid w:val="00F16BEB"/>
    <w:rsid w:val="00F16FCB"/>
    <w:rsid w:val="00F172F4"/>
    <w:rsid w:val="00F176FF"/>
    <w:rsid w:val="00F17DE5"/>
    <w:rsid w:val="00F201C3"/>
    <w:rsid w:val="00F21270"/>
    <w:rsid w:val="00F2136A"/>
    <w:rsid w:val="00F216B6"/>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4F3B"/>
    <w:rsid w:val="00F8669C"/>
    <w:rsid w:val="00F87ABD"/>
    <w:rsid w:val="00F92D77"/>
    <w:rsid w:val="00F9369C"/>
    <w:rsid w:val="00F93981"/>
    <w:rsid w:val="00F94043"/>
    <w:rsid w:val="00F97B4E"/>
    <w:rsid w:val="00FA0AE6"/>
    <w:rsid w:val="00FA2833"/>
    <w:rsid w:val="00FA2CCB"/>
    <w:rsid w:val="00FA3223"/>
    <w:rsid w:val="00FA3E4F"/>
    <w:rsid w:val="00FA47CD"/>
    <w:rsid w:val="00FA4F36"/>
    <w:rsid w:val="00FA5CE0"/>
    <w:rsid w:val="00FA645D"/>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1DDF"/>
    <w:rsid w:val="00FF340D"/>
    <w:rsid w:val="00FF373F"/>
    <w:rsid w:val="00FF3A69"/>
    <w:rsid w:val="00FF4493"/>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3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styleId="lev">
    <w:name w:val="Strong"/>
    <w:basedOn w:val="Policepardfaut"/>
    <w:uiPriority w:val="22"/>
    <w:qFormat/>
    <w:rsid w:val="001A5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informatique.libertes@expertisefranc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delegue-a-la-protection-des-donnees-personnelles@finances.gouv.fr"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diplomatie.gouv.fr/fr/conseils-aux-voyageurs/" TargetMode="External"/><Relationship Id="rId20" Type="http://schemas.openxmlformats.org/officeDocument/2006/relationships/hyperlink" Target="mailto:tj-paris@justi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4F00-F9D0-4BD3-AB71-20670286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252</TotalTime>
  <Pages>13</Pages>
  <Words>4828</Words>
  <Characters>26555</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31321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Isabelle Zangré</cp:lastModifiedBy>
  <cp:revision>89</cp:revision>
  <cp:lastPrinted>2016-03-24T23:23:00Z</cp:lastPrinted>
  <dcterms:created xsi:type="dcterms:W3CDTF">2024-10-14T15:05:00Z</dcterms:created>
  <dcterms:modified xsi:type="dcterms:W3CDTF">2025-08-12T15:16:00Z</dcterms:modified>
</cp:coreProperties>
</file>