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95D96" w14:textId="77777777" w:rsidR="00937BB4" w:rsidRPr="00CB491C" w:rsidRDefault="00937BB4" w:rsidP="00937BB4">
      <w:pPr>
        <w:spacing w:after="0" w:line="240" w:lineRule="auto"/>
        <w:jc w:val="center"/>
        <w:rPr>
          <w:rFonts w:eastAsia="Times New Roman" w:cs="Tahoma"/>
          <w:b/>
          <w:szCs w:val="20"/>
          <w:lang w:eastAsia="fr-FR"/>
        </w:rPr>
      </w:pPr>
    </w:p>
    <w:p w14:paraId="0487ECC8" w14:textId="77777777" w:rsidR="00937BB4" w:rsidRPr="00CB491C" w:rsidRDefault="00937BB4" w:rsidP="00937BB4">
      <w:pPr>
        <w:spacing w:after="0" w:line="240" w:lineRule="auto"/>
        <w:jc w:val="center"/>
        <w:rPr>
          <w:rFonts w:eastAsia="Times New Roman" w:cs="Tahoma"/>
          <w:b/>
          <w:szCs w:val="20"/>
          <w:lang w:eastAsia="fr-FR"/>
        </w:rPr>
      </w:pPr>
    </w:p>
    <w:p w14:paraId="6D936B5A" w14:textId="77777777" w:rsidR="00937BB4" w:rsidRPr="00CB491C" w:rsidRDefault="00937BB4" w:rsidP="00937BB4">
      <w:pPr>
        <w:spacing w:after="0" w:line="240" w:lineRule="auto"/>
        <w:jc w:val="center"/>
        <w:rPr>
          <w:rFonts w:eastAsia="Times New Roman" w:cs="Tahoma"/>
          <w:b/>
          <w:szCs w:val="20"/>
          <w:lang w:eastAsia="fr-FR"/>
        </w:rPr>
      </w:pPr>
    </w:p>
    <w:p w14:paraId="4B8A4C76" w14:textId="77777777" w:rsidR="00937BB4" w:rsidRPr="00CB491C" w:rsidRDefault="00937BB4" w:rsidP="00937BB4">
      <w:pPr>
        <w:spacing w:after="0" w:line="240" w:lineRule="auto"/>
        <w:jc w:val="center"/>
        <w:rPr>
          <w:rFonts w:eastAsia="Times New Roman" w:cs="Tahoma"/>
          <w:b/>
          <w:szCs w:val="20"/>
          <w:lang w:eastAsia="fr-FR"/>
        </w:rPr>
      </w:pPr>
    </w:p>
    <w:p w14:paraId="13A432F2"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MARCHE PUBLIC DE TRAVAUX</w:t>
      </w:r>
    </w:p>
    <w:p w14:paraId="1D432CDB"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p>
    <w:p w14:paraId="351C9737"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CAHIER DES CLAUSES ADMINISTRATIVES PARTICULIERES</w:t>
      </w:r>
    </w:p>
    <w:p w14:paraId="24E1E1AA"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bookmarkStart w:id="0" w:name="lot"/>
      <w:r w:rsidRPr="00CB491C">
        <w:rPr>
          <w:rFonts w:eastAsia="Times New Roman" w:cs="Times New Roman"/>
          <w:b/>
          <w:lang w:eastAsia="fr-FR"/>
        </w:rPr>
        <w:t>COMMUN A TOUS LES LOTS</w:t>
      </w:r>
      <w:bookmarkEnd w:id="0"/>
    </w:p>
    <w:p w14:paraId="089AF195"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p>
    <w:p w14:paraId="3B3284CC" w14:textId="77777777" w:rsidR="00937BB4" w:rsidRPr="00CB491C" w:rsidRDefault="00937BB4" w:rsidP="00937BB4">
      <w:pPr>
        <w:pBdr>
          <w:top w:val="single" w:sz="6" w:space="8" w:color="auto"/>
          <w:left w:val="single" w:sz="6" w:space="8" w:color="auto"/>
          <w:bottom w:val="single" w:sz="6" w:space="8" w:color="auto"/>
          <w:right w:val="single" w:sz="6" w:space="8" w:color="auto"/>
        </w:pBdr>
        <w:shd w:val="clear" w:color="auto" w:fill="E6E6E6"/>
        <w:spacing w:after="0" w:line="240" w:lineRule="auto"/>
        <w:jc w:val="center"/>
        <w:rPr>
          <w:rFonts w:eastAsia="Times New Roman" w:cs="Times New Roman"/>
          <w:b/>
          <w:lang w:eastAsia="fr-FR"/>
        </w:rPr>
      </w:pPr>
      <w:r w:rsidRPr="00CB491C">
        <w:rPr>
          <w:rFonts w:eastAsia="Times New Roman" w:cs="Times New Roman"/>
          <w:b/>
          <w:lang w:eastAsia="fr-FR"/>
        </w:rPr>
        <w:t>(CCAP)</w:t>
      </w:r>
    </w:p>
    <w:p w14:paraId="1C1D4B45" w14:textId="77777777" w:rsidR="00937BB4" w:rsidRPr="00CB491C" w:rsidRDefault="00937BB4" w:rsidP="00937BB4">
      <w:pPr>
        <w:spacing w:after="0" w:line="240" w:lineRule="auto"/>
        <w:jc w:val="center"/>
        <w:rPr>
          <w:rFonts w:eastAsia="Times New Roman" w:cs="Tahoma"/>
          <w:b/>
          <w:szCs w:val="20"/>
          <w:lang w:eastAsia="fr-FR"/>
        </w:rPr>
      </w:pPr>
    </w:p>
    <w:p w14:paraId="2ADD62A5" w14:textId="77777777" w:rsidR="00937BB4" w:rsidRPr="00CB491C" w:rsidRDefault="00937BB4" w:rsidP="00937BB4">
      <w:pPr>
        <w:spacing w:after="0" w:line="240" w:lineRule="auto"/>
        <w:jc w:val="center"/>
        <w:rPr>
          <w:rFonts w:eastAsia="Times New Roman" w:cs="Tahoma"/>
          <w:b/>
          <w:szCs w:val="20"/>
          <w:lang w:eastAsia="fr-FR"/>
        </w:rPr>
      </w:pPr>
    </w:p>
    <w:p w14:paraId="0062373F" w14:textId="77777777" w:rsidR="00937BB4" w:rsidRPr="00CB491C" w:rsidRDefault="00937BB4" w:rsidP="00937BB4">
      <w:pPr>
        <w:spacing w:after="0" w:line="240" w:lineRule="auto"/>
        <w:jc w:val="center"/>
        <w:rPr>
          <w:rFonts w:eastAsia="Times New Roman" w:cs="Times New Roman"/>
          <w:b/>
          <w:u w:val="single"/>
          <w:lang w:eastAsia="fr-FR"/>
        </w:rPr>
      </w:pPr>
    </w:p>
    <w:p w14:paraId="52EE1ACA" w14:textId="77777777" w:rsidR="00937BB4" w:rsidRPr="00CB491C" w:rsidRDefault="00937BB4" w:rsidP="00937BB4">
      <w:pPr>
        <w:pBdr>
          <w:top w:val="single" w:sz="6" w:space="8" w:color="auto"/>
          <w:left w:val="single" w:sz="6" w:space="8" w:color="auto"/>
          <w:bottom w:val="single" w:sz="6" w:space="8" w:color="auto"/>
          <w:right w:val="single" w:sz="6" w:space="8" w:color="auto"/>
        </w:pBdr>
        <w:spacing w:after="0" w:line="240" w:lineRule="auto"/>
        <w:rPr>
          <w:rFonts w:eastAsia="Times New Roman" w:cs="Times New Roman"/>
          <w:b/>
          <w:u w:val="single"/>
          <w:lang w:eastAsia="fr-FR"/>
        </w:rPr>
      </w:pPr>
      <w:r w:rsidRPr="00CB491C">
        <w:rPr>
          <w:rFonts w:eastAsia="Times New Roman" w:cs="Times New Roman"/>
          <w:b/>
          <w:lang w:eastAsia="fr-FR"/>
        </w:rPr>
        <w:t>Maître de l’ouvrage</w:t>
      </w:r>
      <w:r w:rsidRPr="00CB491C">
        <w:rPr>
          <w:rFonts w:eastAsia="Times New Roman" w:cs="Times New Roman"/>
          <w:lang w:eastAsia="fr-FR"/>
        </w:rPr>
        <w:t xml:space="preserve"> : État - Ministère des armées</w:t>
      </w:r>
    </w:p>
    <w:p w14:paraId="1386AC5A" w14:textId="77777777" w:rsidR="00937BB4" w:rsidRPr="00CB491C" w:rsidRDefault="00937BB4" w:rsidP="00937BB4">
      <w:pPr>
        <w:spacing w:after="0" w:line="240" w:lineRule="auto"/>
        <w:jc w:val="center"/>
        <w:rPr>
          <w:rFonts w:eastAsia="Times New Roman" w:cs="Times New Roman"/>
          <w:b/>
          <w:u w:val="single"/>
          <w:lang w:eastAsia="fr-FR"/>
        </w:rPr>
      </w:pPr>
    </w:p>
    <w:p w14:paraId="308EA8F3" w14:textId="5200A9A2" w:rsidR="00937BB4" w:rsidRPr="00CB491C" w:rsidRDefault="00937BB4" w:rsidP="00937BB4">
      <w:pPr>
        <w:pBdr>
          <w:top w:val="single" w:sz="6" w:space="8" w:color="auto"/>
          <w:left w:val="single" w:sz="6" w:space="8" w:color="auto"/>
          <w:bottom w:val="single" w:sz="6" w:space="8" w:color="auto"/>
          <w:right w:val="single" w:sz="6" w:space="8" w:color="auto"/>
        </w:pBdr>
        <w:spacing w:after="0" w:line="240" w:lineRule="auto"/>
        <w:rPr>
          <w:rFonts w:eastAsia="Times New Roman" w:cs="Times New Roman"/>
          <w:b/>
          <w:u w:val="single"/>
          <w:lang w:eastAsia="fr-FR"/>
        </w:rPr>
      </w:pPr>
      <w:r w:rsidRPr="00CB491C">
        <w:rPr>
          <w:rFonts w:eastAsia="Times New Roman" w:cs="Times New Roman"/>
          <w:b/>
          <w:lang w:eastAsia="fr-FR"/>
        </w:rPr>
        <w:t>Conducteur d’opération</w:t>
      </w:r>
      <w:r w:rsidRPr="00CB491C">
        <w:rPr>
          <w:rFonts w:eastAsia="Times New Roman" w:cs="Times New Roman"/>
          <w:lang w:eastAsia="fr-FR"/>
        </w:rPr>
        <w:t xml:space="preserve"> : Service d’infrastructure de la défense</w:t>
      </w:r>
      <w:r w:rsidR="00804EF4">
        <w:rPr>
          <w:rFonts w:eastAsia="Times New Roman" w:cs="Times New Roman"/>
          <w:lang w:eastAsia="fr-FR"/>
        </w:rPr>
        <w:t xml:space="preserve"> Sud-Est</w:t>
      </w:r>
    </w:p>
    <w:p w14:paraId="6BF44B37" w14:textId="77777777" w:rsidR="00937BB4" w:rsidRPr="00CB491C" w:rsidRDefault="00937BB4" w:rsidP="00937BB4">
      <w:pPr>
        <w:tabs>
          <w:tab w:val="left" w:pos="400"/>
          <w:tab w:val="left" w:pos="1000"/>
        </w:tabs>
        <w:spacing w:after="0" w:line="240" w:lineRule="auto"/>
        <w:rPr>
          <w:rFonts w:eastAsiaTheme="minorEastAsia"/>
          <w:iCs/>
          <w:noProof/>
          <w:lang w:eastAsia="fr-FR"/>
        </w:rPr>
      </w:pPr>
      <w:r w:rsidRPr="00CB491C">
        <w:rPr>
          <w:rFonts w:eastAsia="Times New Roman" w:cs="Times New Roman"/>
          <w:i/>
          <w:iCs/>
          <w:lang w:eastAsia="fr-FR"/>
        </w:rPr>
        <w:t xml:space="preserve"> </w:t>
      </w:r>
    </w:p>
    <w:p w14:paraId="6CED6DEC" w14:textId="77777777" w:rsidR="00AA6343" w:rsidRDefault="00937BB4" w:rsidP="00804EF4">
      <w:pPr>
        <w:spacing w:after="0" w:line="240" w:lineRule="auto"/>
        <w:rPr>
          <w:rFonts w:eastAsia="Times New Roman" w:cs="Times New Roman"/>
          <w:b/>
          <w:lang w:eastAsia="fr-FR"/>
        </w:rPr>
      </w:pPr>
      <w:r w:rsidRPr="00CB491C">
        <w:rPr>
          <w:rFonts w:eastAsia="Times New Roman" w:cs="Times New Roman"/>
          <w:b/>
          <w:lang w:eastAsia="fr-FR"/>
        </w:rPr>
        <w:t>Objet du marché</w:t>
      </w:r>
      <w:r w:rsidRPr="00CB491C">
        <w:rPr>
          <w:rFonts w:ascii="Calibri" w:eastAsia="Times New Roman" w:hAnsi="Calibri" w:cs="Calibri"/>
          <w:b/>
          <w:lang w:eastAsia="fr-FR"/>
        </w:rPr>
        <w:t> </w:t>
      </w:r>
      <w:r w:rsidRPr="00CB491C">
        <w:rPr>
          <w:rFonts w:eastAsia="Times New Roman" w:cs="Times New Roman"/>
          <w:b/>
          <w:lang w:eastAsia="fr-FR"/>
        </w:rPr>
        <w:t xml:space="preserve">: </w:t>
      </w:r>
    </w:p>
    <w:p w14:paraId="7D29408A" w14:textId="70E632C8" w:rsidR="00937BB4" w:rsidRPr="00CD173C" w:rsidRDefault="00804EF4" w:rsidP="00804EF4">
      <w:pPr>
        <w:spacing w:after="0" w:line="240" w:lineRule="auto"/>
        <w:rPr>
          <w:rFonts w:eastAsia="Times New Roman" w:cs="Times New Roman"/>
          <w:b/>
          <w:lang w:eastAsia="fr-FR"/>
        </w:rPr>
      </w:pPr>
      <w:r w:rsidRPr="00804EF4">
        <w:rPr>
          <w:rFonts w:eastAsia="Times New Roman" w:cs="Times New Roman"/>
          <w:b/>
          <w:lang w:eastAsia="fr-FR"/>
        </w:rPr>
        <w:t xml:space="preserve">AMBERIEU-EN-BUGEY (01) – BASE AERIENNE 278 – </w:t>
      </w:r>
      <w:r w:rsidR="001A168A">
        <w:rPr>
          <w:rFonts w:eastAsia="Times New Roman" w:cs="Times New Roman"/>
          <w:b/>
          <w:lang w:eastAsia="fr-FR"/>
        </w:rPr>
        <w:t>ANNEXE CAUDRON</w:t>
      </w:r>
      <w:r w:rsidR="00AA6343" w:rsidRPr="00804EF4">
        <w:rPr>
          <w:rFonts w:eastAsia="Times New Roman" w:cs="Times New Roman"/>
          <w:b/>
          <w:lang w:eastAsia="fr-FR"/>
        </w:rPr>
        <w:t xml:space="preserve"> </w:t>
      </w:r>
      <w:r w:rsidRPr="00804EF4">
        <w:rPr>
          <w:rFonts w:eastAsia="Times New Roman" w:cs="Times New Roman"/>
          <w:b/>
          <w:lang w:eastAsia="fr-FR"/>
        </w:rPr>
        <w:t>– TRAVAUX DE RENOVATION ET DE REAMENAGEMENT INTERIEURS</w:t>
      </w:r>
    </w:p>
    <w:p w14:paraId="7065840F" w14:textId="1A09D1A6" w:rsidR="00937BB4" w:rsidRPr="00CB491C" w:rsidRDefault="00937BB4" w:rsidP="00937BB4">
      <w:pPr>
        <w:spacing w:after="0" w:line="240" w:lineRule="auto"/>
        <w:jc w:val="center"/>
        <w:rPr>
          <w:rFonts w:eastAsia="Times New Roman" w:cs="Tahoma"/>
          <w:b/>
          <w:sz w:val="40"/>
          <w:szCs w:val="40"/>
          <w:lang w:eastAsia="fr-FR"/>
        </w:rPr>
      </w:pPr>
      <w:r w:rsidRPr="00CB491C">
        <w:rPr>
          <w:rFonts w:eastAsia="Times New Roman" w:cs="Tahoma"/>
          <w:b/>
          <w:sz w:val="40"/>
          <w:szCs w:val="40"/>
          <w:lang w:eastAsia="fr-FR"/>
        </w:rPr>
        <w:br w:type="page"/>
      </w:r>
    </w:p>
    <w:p w14:paraId="0188189B" w14:textId="77777777" w:rsidR="00937BB4" w:rsidRPr="00CB491C" w:rsidRDefault="00937BB4" w:rsidP="00937BB4">
      <w:pPr>
        <w:spacing w:after="0" w:line="240" w:lineRule="auto"/>
        <w:jc w:val="center"/>
        <w:rPr>
          <w:rFonts w:eastAsia="Times New Roman" w:cs="Tahoma"/>
          <w:b/>
          <w:szCs w:val="20"/>
          <w:u w:val="single"/>
          <w:lang w:eastAsia="fr-FR"/>
        </w:rPr>
      </w:pPr>
      <w:r w:rsidRPr="00CB491C">
        <w:rPr>
          <w:rFonts w:eastAsia="Times New Roman" w:cs="Tahoma"/>
          <w:b/>
          <w:szCs w:val="20"/>
          <w:u w:val="single"/>
          <w:lang w:eastAsia="fr-FR"/>
        </w:rPr>
        <w:lastRenderedPageBreak/>
        <w:t>SOMMAIRE</w:t>
      </w:r>
      <w:bookmarkStart w:id="1" w:name="Sommaire"/>
      <w:bookmarkEnd w:id="1"/>
    </w:p>
    <w:p w14:paraId="5409A5E4" w14:textId="0A81AB3B" w:rsidR="00722697" w:rsidRDefault="00937BB4">
      <w:pPr>
        <w:pStyle w:val="TM1"/>
        <w:tabs>
          <w:tab w:val="left" w:pos="400"/>
          <w:tab w:val="right" w:leader="dot" w:pos="9062"/>
        </w:tabs>
        <w:rPr>
          <w:rFonts w:asciiTheme="minorHAnsi" w:eastAsiaTheme="minorEastAsia" w:hAnsiTheme="minorHAnsi" w:cstheme="minorBidi"/>
          <w:b w:val="0"/>
          <w:bCs w:val="0"/>
          <w:caps w:val="0"/>
          <w:noProof/>
          <w:sz w:val="22"/>
          <w:szCs w:val="22"/>
        </w:rPr>
      </w:pPr>
      <w:r w:rsidRPr="00CB491C">
        <w:rPr>
          <w:rFonts w:cs="Tahoma"/>
          <w:bCs w:val="0"/>
          <w:caps w:val="0"/>
          <w:u w:val="single"/>
        </w:rPr>
        <w:fldChar w:fldCharType="begin"/>
      </w:r>
      <w:r w:rsidRPr="00CB491C">
        <w:rPr>
          <w:rFonts w:cs="Tahoma"/>
          <w:bCs w:val="0"/>
          <w:caps w:val="0"/>
          <w:u w:val="single"/>
        </w:rPr>
        <w:instrText xml:space="preserve"> TOC \o "1-3" \h \z \u </w:instrText>
      </w:r>
      <w:r w:rsidRPr="00CB491C">
        <w:rPr>
          <w:rFonts w:cs="Tahoma"/>
          <w:bCs w:val="0"/>
          <w:caps w:val="0"/>
          <w:u w:val="single"/>
        </w:rPr>
        <w:fldChar w:fldCharType="separate"/>
      </w:r>
      <w:hyperlink w:anchor="_Toc205995147" w:history="1">
        <w:r w:rsidR="00722697" w:rsidRPr="00450602">
          <w:rPr>
            <w:rStyle w:val="Lienhypertexte"/>
            <w:noProof/>
          </w:rPr>
          <w:t>1.</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Objet du marché – Dispositions générales</w:t>
        </w:r>
        <w:r w:rsidR="00722697">
          <w:rPr>
            <w:noProof/>
            <w:webHidden/>
          </w:rPr>
          <w:tab/>
        </w:r>
        <w:r w:rsidR="00722697">
          <w:rPr>
            <w:noProof/>
            <w:webHidden/>
          </w:rPr>
          <w:fldChar w:fldCharType="begin"/>
        </w:r>
        <w:r w:rsidR="00722697">
          <w:rPr>
            <w:noProof/>
            <w:webHidden/>
          </w:rPr>
          <w:instrText xml:space="preserve"> PAGEREF _Toc205995147 \h </w:instrText>
        </w:r>
        <w:r w:rsidR="00722697">
          <w:rPr>
            <w:noProof/>
            <w:webHidden/>
          </w:rPr>
        </w:r>
        <w:r w:rsidR="00722697">
          <w:rPr>
            <w:noProof/>
            <w:webHidden/>
          </w:rPr>
          <w:fldChar w:fldCharType="separate"/>
        </w:r>
        <w:r w:rsidR="00722697">
          <w:rPr>
            <w:noProof/>
            <w:webHidden/>
          </w:rPr>
          <w:t>4</w:t>
        </w:r>
        <w:r w:rsidR="00722697">
          <w:rPr>
            <w:noProof/>
            <w:webHidden/>
          </w:rPr>
          <w:fldChar w:fldCharType="end"/>
        </w:r>
      </w:hyperlink>
    </w:p>
    <w:p w14:paraId="112E0F72" w14:textId="124719EE"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48" w:history="1">
        <w:r w:rsidR="00722697" w:rsidRPr="00450602">
          <w:rPr>
            <w:rStyle w:val="Lienhypertexte"/>
            <w:caps/>
            <w:noProof/>
          </w:rPr>
          <w:t>1.1</w:t>
        </w:r>
        <w:r w:rsidR="00722697">
          <w:rPr>
            <w:rFonts w:asciiTheme="minorHAnsi" w:eastAsiaTheme="minorEastAsia" w:hAnsiTheme="minorHAnsi" w:cstheme="minorBidi"/>
            <w:smallCaps w:val="0"/>
            <w:noProof/>
            <w:sz w:val="22"/>
            <w:szCs w:val="22"/>
          </w:rPr>
          <w:tab/>
        </w:r>
        <w:r w:rsidR="00722697" w:rsidRPr="00450602">
          <w:rPr>
            <w:rStyle w:val="Lienhypertexte"/>
            <w:noProof/>
          </w:rPr>
          <w:t>Objet du marché</w:t>
        </w:r>
        <w:r w:rsidR="00722697">
          <w:rPr>
            <w:noProof/>
            <w:webHidden/>
          </w:rPr>
          <w:tab/>
        </w:r>
        <w:r w:rsidR="00722697">
          <w:rPr>
            <w:noProof/>
            <w:webHidden/>
          </w:rPr>
          <w:fldChar w:fldCharType="begin"/>
        </w:r>
        <w:r w:rsidR="00722697">
          <w:rPr>
            <w:noProof/>
            <w:webHidden/>
          </w:rPr>
          <w:instrText xml:space="preserve"> PAGEREF _Toc205995148 \h </w:instrText>
        </w:r>
        <w:r w:rsidR="00722697">
          <w:rPr>
            <w:noProof/>
            <w:webHidden/>
          </w:rPr>
        </w:r>
        <w:r w:rsidR="00722697">
          <w:rPr>
            <w:noProof/>
            <w:webHidden/>
          </w:rPr>
          <w:fldChar w:fldCharType="separate"/>
        </w:r>
        <w:r w:rsidR="00722697">
          <w:rPr>
            <w:noProof/>
            <w:webHidden/>
          </w:rPr>
          <w:t>4</w:t>
        </w:r>
        <w:r w:rsidR="00722697">
          <w:rPr>
            <w:noProof/>
            <w:webHidden/>
          </w:rPr>
          <w:fldChar w:fldCharType="end"/>
        </w:r>
      </w:hyperlink>
    </w:p>
    <w:p w14:paraId="2F13464E" w14:textId="62418B82"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49" w:history="1">
        <w:r w:rsidR="00722697" w:rsidRPr="00450602">
          <w:rPr>
            <w:rStyle w:val="Lienhypertexte"/>
            <w:noProof/>
          </w:rPr>
          <w:t>1.2</w:t>
        </w:r>
        <w:r w:rsidR="00722697">
          <w:rPr>
            <w:rFonts w:asciiTheme="minorHAnsi" w:eastAsiaTheme="minorEastAsia" w:hAnsiTheme="minorHAnsi" w:cstheme="minorBidi"/>
            <w:smallCaps w:val="0"/>
            <w:noProof/>
            <w:sz w:val="22"/>
            <w:szCs w:val="22"/>
          </w:rPr>
          <w:tab/>
        </w:r>
        <w:r w:rsidR="00722697" w:rsidRPr="00450602">
          <w:rPr>
            <w:rStyle w:val="Lienhypertexte"/>
            <w:noProof/>
          </w:rPr>
          <w:t>Décomposition du marché</w:t>
        </w:r>
        <w:r w:rsidR="00722697">
          <w:rPr>
            <w:noProof/>
            <w:webHidden/>
          </w:rPr>
          <w:tab/>
        </w:r>
        <w:r w:rsidR="00722697">
          <w:rPr>
            <w:noProof/>
            <w:webHidden/>
          </w:rPr>
          <w:fldChar w:fldCharType="begin"/>
        </w:r>
        <w:r w:rsidR="00722697">
          <w:rPr>
            <w:noProof/>
            <w:webHidden/>
          </w:rPr>
          <w:instrText xml:space="preserve"> PAGEREF _Toc205995149 \h </w:instrText>
        </w:r>
        <w:r w:rsidR="00722697">
          <w:rPr>
            <w:noProof/>
            <w:webHidden/>
          </w:rPr>
        </w:r>
        <w:r w:rsidR="00722697">
          <w:rPr>
            <w:noProof/>
            <w:webHidden/>
          </w:rPr>
          <w:fldChar w:fldCharType="separate"/>
        </w:r>
        <w:r w:rsidR="00722697">
          <w:rPr>
            <w:noProof/>
            <w:webHidden/>
          </w:rPr>
          <w:t>4</w:t>
        </w:r>
        <w:r w:rsidR="00722697">
          <w:rPr>
            <w:noProof/>
            <w:webHidden/>
          </w:rPr>
          <w:fldChar w:fldCharType="end"/>
        </w:r>
      </w:hyperlink>
    </w:p>
    <w:p w14:paraId="117CF987" w14:textId="6B641C96"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50" w:history="1">
        <w:r w:rsidR="00722697" w:rsidRPr="00450602">
          <w:rPr>
            <w:rStyle w:val="Lienhypertexte"/>
            <w:noProof/>
          </w:rPr>
          <w:t>1.3</w:t>
        </w:r>
        <w:r w:rsidR="00722697">
          <w:rPr>
            <w:rFonts w:asciiTheme="minorHAnsi" w:eastAsiaTheme="minorEastAsia" w:hAnsiTheme="minorHAnsi" w:cstheme="minorBidi"/>
            <w:smallCaps w:val="0"/>
            <w:noProof/>
            <w:sz w:val="22"/>
            <w:szCs w:val="22"/>
          </w:rPr>
          <w:tab/>
        </w:r>
        <w:r w:rsidR="00722697" w:rsidRPr="00450602">
          <w:rPr>
            <w:rStyle w:val="Lienhypertexte"/>
            <w:noProof/>
          </w:rPr>
          <w:t>Désignation des sous-traitants en cours de marché</w:t>
        </w:r>
        <w:r w:rsidR="00722697">
          <w:rPr>
            <w:noProof/>
            <w:webHidden/>
          </w:rPr>
          <w:tab/>
        </w:r>
        <w:r w:rsidR="00722697">
          <w:rPr>
            <w:noProof/>
            <w:webHidden/>
          </w:rPr>
          <w:fldChar w:fldCharType="begin"/>
        </w:r>
        <w:r w:rsidR="00722697">
          <w:rPr>
            <w:noProof/>
            <w:webHidden/>
          </w:rPr>
          <w:instrText xml:space="preserve"> PAGEREF _Toc205995150 \h </w:instrText>
        </w:r>
        <w:r w:rsidR="00722697">
          <w:rPr>
            <w:noProof/>
            <w:webHidden/>
          </w:rPr>
        </w:r>
        <w:r w:rsidR="00722697">
          <w:rPr>
            <w:noProof/>
            <w:webHidden/>
          </w:rPr>
          <w:fldChar w:fldCharType="separate"/>
        </w:r>
        <w:r w:rsidR="00722697">
          <w:rPr>
            <w:noProof/>
            <w:webHidden/>
          </w:rPr>
          <w:t>5</w:t>
        </w:r>
        <w:r w:rsidR="00722697">
          <w:rPr>
            <w:noProof/>
            <w:webHidden/>
          </w:rPr>
          <w:fldChar w:fldCharType="end"/>
        </w:r>
      </w:hyperlink>
    </w:p>
    <w:p w14:paraId="027D65B2" w14:textId="2E1B6E73"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1" w:history="1">
        <w:r w:rsidR="00722697" w:rsidRPr="00450602">
          <w:rPr>
            <w:rStyle w:val="Lienhypertexte"/>
            <w:noProof/>
          </w:rPr>
          <w:t>1.3.1</w:t>
        </w:r>
        <w:r w:rsidR="00722697">
          <w:rPr>
            <w:rFonts w:asciiTheme="minorHAnsi" w:eastAsiaTheme="minorEastAsia" w:hAnsiTheme="minorHAnsi" w:cstheme="minorBidi"/>
            <w:i w:val="0"/>
            <w:iCs w:val="0"/>
            <w:noProof/>
            <w:sz w:val="22"/>
            <w:szCs w:val="22"/>
          </w:rPr>
          <w:tab/>
        </w:r>
        <w:r w:rsidR="00722697" w:rsidRPr="00450602">
          <w:rPr>
            <w:rStyle w:val="Lienhypertexte"/>
            <w:noProof/>
          </w:rPr>
          <w:t>Principes généraux</w:t>
        </w:r>
        <w:r w:rsidR="00722697" w:rsidRPr="00450602">
          <w:rPr>
            <w:rStyle w:val="Lienhypertexte"/>
            <w:rFonts w:ascii="Calibri" w:hAnsi="Calibri" w:cs="Calibri"/>
            <w:noProof/>
          </w:rPr>
          <w:t> </w:t>
        </w:r>
        <w:r w:rsidR="00722697" w:rsidRPr="00450602">
          <w:rPr>
            <w:rStyle w:val="Lienhypertexte"/>
            <w:noProof/>
          </w:rPr>
          <w:t>:</w:t>
        </w:r>
        <w:r w:rsidR="00722697">
          <w:rPr>
            <w:noProof/>
            <w:webHidden/>
          </w:rPr>
          <w:tab/>
        </w:r>
        <w:r w:rsidR="00722697">
          <w:rPr>
            <w:noProof/>
            <w:webHidden/>
          </w:rPr>
          <w:fldChar w:fldCharType="begin"/>
        </w:r>
        <w:r w:rsidR="00722697">
          <w:rPr>
            <w:noProof/>
            <w:webHidden/>
          </w:rPr>
          <w:instrText xml:space="preserve"> PAGEREF _Toc205995151 \h </w:instrText>
        </w:r>
        <w:r w:rsidR="00722697">
          <w:rPr>
            <w:noProof/>
            <w:webHidden/>
          </w:rPr>
        </w:r>
        <w:r w:rsidR="00722697">
          <w:rPr>
            <w:noProof/>
            <w:webHidden/>
          </w:rPr>
          <w:fldChar w:fldCharType="separate"/>
        </w:r>
        <w:r w:rsidR="00722697">
          <w:rPr>
            <w:noProof/>
            <w:webHidden/>
          </w:rPr>
          <w:t>5</w:t>
        </w:r>
        <w:r w:rsidR="00722697">
          <w:rPr>
            <w:noProof/>
            <w:webHidden/>
          </w:rPr>
          <w:fldChar w:fldCharType="end"/>
        </w:r>
      </w:hyperlink>
    </w:p>
    <w:p w14:paraId="1FB3133D" w14:textId="0D86CADA"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2" w:history="1">
        <w:r w:rsidR="00722697" w:rsidRPr="00450602">
          <w:rPr>
            <w:rStyle w:val="Lienhypertexte"/>
            <w:noProof/>
          </w:rPr>
          <w:t>1.3.2</w:t>
        </w:r>
        <w:r w:rsidR="00722697">
          <w:rPr>
            <w:rFonts w:asciiTheme="minorHAnsi" w:eastAsiaTheme="minorEastAsia" w:hAnsiTheme="minorHAnsi" w:cstheme="minorBidi"/>
            <w:i w:val="0"/>
            <w:iCs w:val="0"/>
            <w:noProof/>
            <w:sz w:val="22"/>
            <w:szCs w:val="22"/>
          </w:rPr>
          <w:tab/>
        </w:r>
        <w:r w:rsidR="00722697" w:rsidRPr="00450602">
          <w:rPr>
            <w:rStyle w:val="Lienhypertexte"/>
            <w:noProof/>
          </w:rPr>
          <w:t>Limitation de sous-traitance</w:t>
        </w:r>
        <w:r w:rsidR="00722697" w:rsidRPr="00450602">
          <w:rPr>
            <w:rStyle w:val="Lienhypertexte"/>
            <w:rFonts w:ascii="Calibri" w:hAnsi="Calibri" w:cs="Calibri"/>
            <w:noProof/>
          </w:rPr>
          <w:t> </w:t>
        </w:r>
        <w:r w:rsidR="00722697" w:rsidRPr="00450602">
          <w:rPr>
            <w:rStyle w:val="Lienhypertexte"/>
            <w:noProof/>
          </w:rPr>
          <w:t>:</w:t>
        </w:r>
        <w:r w:rsidR="00722697">
          <w:rPr>
            <w:noProof/>
            <w:webHidden/>
          </w:rPr>
          <w:tab/>
        </w:r>
        <w:r w:rsidR="00722697">
          <w:rPr>
            <w:noProof/>
            <w:webHidden/>
          </w:rPr>
          <w:fldChar w:fldCharType="begin"/>
        </w:r>
        <w:r w:rsidR="00722697">
          <w:rPr>
            <w:noProof/>
            <w:webHidden/>
          </w:rPr>
          <w:instrText xml:space="preserve"> PAGEREF _Toc205995152 \h </w:instrText>
        </w:r>
        <w:r w:rsidR="00722697">
          <w:rPr>
            <w:noProof/>
            <w:webHidden/>
          </w:rPr>
        </w:r>
        <w:r w:rsidR="00722697">
          <w:rPr>
            <w:noProof/>
            <w:webHidden/>
          </w:rPr>
          <w:fldChar w:fldCharType="separate"/>
        </w:r>
        <w:r w:rsidR="00722697">
          <w:rPr>
            <w:noProof/>
            <w:webHidden/>
          </w:rPr>
          <w:t>5</w:t>
        </w:r>
        <w:r w:rsidR="00722697">
          <w:rPr>
            <w:noProof/>
            <w:webHidden/>
          </w:rPr>
          <w:fldChar w:fldCharType="end"/>
        </w:r>
      </w:hyperlink>
    </w:p>
    <w:p w14:paraId="33F5E022" w14:textId="561A4C82"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53" w:history="1">
        <w:r w:rsidR="00722697" w:rsidRPr="00450602">
          <w:rPr>
            <w:rStyle w:val="Lienhypertexte"/>
            <w:noProof/>
          </w:rPr>
          <w:t>1.4</w:t>
        </w:r>
        <w:r w:rsidR="00722697">
          <w:rPr>
            <w:rFonts w:asciiTheme="minorHAnsi" w:eastAsiaTheme="minorEastAsia" w:hAnsiTheme="minorHAnsi" w:cstheme="minorBidi"/>
            <w:smallCaps w:val="0"/>
            <w:noProof/>
            <w:sz w:val="22"/>
            <w:szCs w:val="22"/>
          </w:rPr>
          <w:tab/>
        </w:r>
        <w:r w:rsidR="00722697" w:rsidRPr="00450602">
          <w:rPr>
            <w:rStyle w:val="Lienhypertexte"/>
            <w:noProof/>
          </w:rPr>
          <w:t>Travaux intéressant la défense – Mesures de sécurité</w:t>
        </w:r>
        <w:r w:rsidR="00722697">
          <w:rPr>
            <w:noProof/>
            <w:webHidden/>
          </w:rPr>
          <w:tab/>
        </w:r>
        <w:r w:rsidR="00722697">
          <w:rPr>
            <w:noProof/>
            <w:webHidden/>
          </w:rPr>
          <w:fldChar w:fldCharType="begin"/>
        </w:r>
        <w:r w:rsidR="00722697">
          <w:rPr>
            <w:noProof/>
            <w:webHidden/>
          </w:rPr>
          <w:instrText xml:space="preserve"> PAGEREF _Toc205995153 \h </w:instrText>
        </w:r>
        <w:r w:rsidR="00722697">
          <w:rPr>
            <w:noProof/>
            <w:webHidden/>
          </w:rPr>
        </w:r>
        <w:r w:rsidR="00722697">
          <w:rPr>
            <w:noProof/>
            <w:webHidden/>
          </w:rPr>
          <w:fldChar w:fldCharType="separate"/>
        </w:r>
        <w:r w:rsidR="00722697">
          <w:rPr>
            <w:noProof/>
            <w:webHidden/>
          </w:rPr>
          <w:t>5</w:t>
        </w:r>
        <w:r w:rsidR="00722697">
          <w:rPr>
            <w:noProof/>
            <w:webHidden/>
          </w:rPr>
          <w:fldChar w:fldCharType="end"/>
        </w:r>
      </w:hyperlink>
    </w:p>
    <w:p w14:paraId="7AA44214" w14:textId="74D4524C"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4" w:history="1">
        <w:r w:rsidR="00722697" w:rsidRPr="00450602">
          <w:rPr>
            <w:rStyle w:val="Lienhypertexte"/>
            <w:b/>
            <w:noProof/>
          </w:rPr>
          <w:t>1.4.1</w:t>
        </w:r>
        <w:r w:rsidR="00722697">
          <w:rPr>
            <w:rFonts w:asciiTheme="minorHAnsi" w:eastAsiaTheme="minorEastAsia" w:hAnsiTheme="minorHAnsi" w:cstheme="minorBidi"/>
            <w:i w:val="0"/>
            <w:iCs w:val="0"/>
            <w:noProof/>
            <w:sz w:val="22"/>
            <w:szCs w:val="22"/>
          </w:rPr>
          <w:tab/>
        </w:r>
        <w:r w:rsidR="00722697" w:rsidRPr="00450602">
          <w:rPr>
            <w:rStyle w:val="Lienhypertexte"/>
            <w:noProof/>
          </w:rPr>
          <w:t>Restrictions diverses</w:t>
        </w:r>
        <w:r w:rsidR="00722697">
          <w:rPr>
            <w:noProof/>
            <w:webHidden/>
          </w:rPr>
          <w:tab/>
        </w:r>
        <w:r w:rsidR="00722697">
          <w:rPr>
            <w:noProof/>
            <w:webHidden/>
          </w:rPr>
          <w:fldChar w:fldCharType="begin"/>
        </w:r>
        <w:r w:rsidR="00722697">
          <w:rPr>
            <w:noProof/>
            <w:webHidden/>
          </w:rPr>
          <w:instrText xml:space="preserve"> PAGEREF _Toc205995154 \h </w:instrText>
        </w:r>
        <w:r w:rsidR="00722697">
          <w:rPr>
            <w:noProof/>
            <w:webHidden/>
          </w:rPr>
        </w:r>
        <w:r w:rsidR="00722697">
          <w:rPr>
            <w:noProof/>
            <w:webHidden/>
          </w:rPr>
          <w:fldChar w:fldCharType="separate"/>
        </w:r>
        <w:r w:rsidR="00722697">
          <w:rPr>
            <w:noProof/>
            <w:webHidden/>
          </w:rPr>
          <w:t>6</w:t>
        </w:r>
        <w:r w:rsidR="00722697">
          <w:rPr>
            <w:noProof/>
            <w:webHidden/>
          </w:rPr>
          <w:fldChar w:fldCharType="end"/>
        </w:r>
      </w:hyperlink>
    </w:p>
    <w:p w14:paraId="0A87EF48" w14:textId="29A4F609"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5" w:history="1">
        <w:r w:rsidR="00722697" w:rsidRPr="00450602">
          <w:rPr>
            <w:rStyle w:val="Lienhypertexte"/>
            <w:noProof/>
          </w:rPr>
          <w:t>1.4.2</w:t>
        </w:r>
        <w:r w:rsidR="00722697">
          <w:rPr>
            <w:rFonts w:asciiTheme="minorHAnsi" w:eastAsiaTheme="minorEastAsia" w:hAnsiTheme="minorHAnsi" w:cstheme="minorBidi"/>
            <w:i w:val="0"/>
            <w:iCs w:val="0"/>
            <w:noProof/>
            <w:sz w:val="22"/>
            <w:szCs w:val="22"/>
          </w:rPr>
          <w:tab/>
        </w:r>
        <w:r w:rsidR="00722697" w:rsidRPr="00450602">
          <w:rPr>
            <w:rStyle w:val="Lienhypertexte"/>
            <w:noProof/>
          </w:rPr>
          <w:t>Protection du secret de la défense nationale</w:t>
        </w:r>
        <w:r w:rsidR="00722697">
          <w:rPr>
            <w:noProof/>
            <w:webHidden/>
          </w:rPr>
          <w:tab/>
        </w:r>
        <w:r w:rsidR="00722697">
          <w:rPr>
            <w:noProof/>
            <w:webHidden/>
          </w:rPr>
          <w:fldChar w:fldCharType="begin"/>
        </w:r>
        <w:r w:rsidR="00722697">
          <w:rPr>
            <w:noProof/>
            <w:webHidden/>
          </w:rPr>
          <w:instrText xml:space="preserve"> PAGEREF _Toc205995155 \h </w:instrText>
        </w:r>
        <w:r w:rsidR="00722697">
          <w:rPr>
            <w:noProof/>
            <w:webHidden/>
          </w:rPr>
        </w:r>
        <w:r w:rsidR="00722697">
          <w:rPr>
            <w:noProof/>
            <w:webHidden/>
          </w:rPr>
          <w:fldChar w:fldCharType="separate"/>
        </w:r>
        <w:r w:rsidR="00722697">
          <w:rPr>
            <w:noProof/>
            <w:webHidden/>
          </w:rPr>
          <w:t>6</w:t>
        </w:r>
        <w:r w:rsidR="00722697">
          <w:rPr>
            <w:noProof/>
            <w:webHidden/>
          </w:rPr>
          <w:fldChar w:fldCharType="end"/>
        </w:r>
      </w:hyperlink>
    </w:p>
    <w:p w14:paraId="1BF353EE" w14:textId="28AEEC6A"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6" w:history="1">
        <w:r w:rsidR="00722697" w:rsidRPr="00450602">
          <w:rPr>
            <w:rStyle w:val="Lienhypertexte"/>
            <w:noProof/>
          </w:rPr>
          <w:t>1.4.3</w:t>
        </w:r>
        <w:r w:rsidR="00722697">
          <w:rPr>
            <w:rFonts w:asciiTheme="minorHAnsi" w:eastAsiaTheme="minorEastAsia" w:hAnsiTheme="minorHAnsi" w:cstheme="minorBidi"/>
            <w:i w:val="0"/>
            <w:iCs w:val="0"/>
            <w:noProof/>
            <w:sz w:val="22"/>
            <w:szCs w:val="22"/>
          </w:rPr>
          <w:tab/>
        </w:r>
        <w:r w:rsidR="00722697" w:rsidRPr="00450602">
          <w:rPr>
            <w:rStyle w:val="Lienhypertexte"/>
            <w:noProof/>
          </w:rPr>
          <w:t>Contrôle des accès</w:t>
        </w:r>
        <w:r w:rsidR="00722697">
          <w:rPr>
            <w:noProof/>
            <w:webHidden/>
          </w:rPr>
          <w:tab/>
        </w:r>
        <w:r w:rsidR="00722697">
          <w:rPr>
            <w:noProof/>
            <w:webHidden/>
          </w:rPr>
          <w:fldChar w:fldCharType="begin"/>
        </w:r>
        <w:r w:rsidR="00722697">
          <w:rPr>
            <w:noProof/>
            <w:webHidden/>
          </w:rPr>
          <w:instrText xml:space="preserve"> PAGEREF _Toc205995156 \h </w:instrText>
        </w:r>
        <w:r w:rsidR="00722697">
          <w:rPr>
            <w:noProof/>
            <w:webHidden/>
          </w:rPr>
        </w:r>
        <w:r w:rsidR="00722697">
          <w:rPr>
            <w:noProof/>
            <w:webHidden/>
          </w:rPr>
          <w:fldChar w:fldCharType="separate"/>
        </w:r>
        <w:r w:rsidR="00722697">
          <w:rPr>
            <w:noProof/>
            <w:webHidden/>
          </w:rPr>
          <w:t>6</w:t>
        </w:r>
        <w:r w:rsidR="00722697">
          <w:rPr>
            <w:noProof/>
            <w:webHidden/>
          </w:rPr>
          <w:fldChar w:fldCharType="end"/>
        </w:r>
      </w:hyperlink>
    </w:p>
    <w:p w14:paraId="60E7A2D5" w14:textId="0BC50064"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57" w:history="1">
        <w:r w:rsidR="00722697" w:rsidRPr="00450602">
          <w:rPr>
            <w:rStyle w:val="Lienhypertexte"/>
            <w:noProof/>
          </w:rPr>
          <w:t>1.4.4</w:t>
        </w:r>
        <w:r w:rsidR="00722697">
          <w:rPr>
            <w:rFonts w:asciiTheme="minorHAnsi" w:eastAsiaTheme="minorEastAsia" w:hAnsiTheme="minorHAnsi" w:cstheme="minorBidi"/>
            <w:i w:val="0"/>
            <w:iCs w:val="0"/>
            <w:noProof/>
            <w:sz w:val="22"/>
            <w:szCs w:val="22"/>
          </w:rPr>
          <w:tab/>
        </w:r>
        <w:r w:rsidR="00722697" w:rsidRPr="00450602">
          <w:rPr>
            <w:rStyle w:val="Lienhypertexte"/>
            <w:noProof/>
          </w:rPr>
          <w:t>Identification des salariés employés sur le chantier - port d’un badge</w:t>
        </w:r>
        <w:r w:rsidR="00722697">
          <w:rPr>
            <w:noProof/>
            <w:webHidden/>
          </w:rPr>
          <w:tab/>
        </w:r>
        <w:r w:rsidR="00722697">
          <w:rPr>
            <w:noProof/>
            <w:webHidden/>
          </w:rPr>
          <w:fldChar w:fldCharType="begin"/>
        </w:r>
        <w:r w:rsidR="00722697">
          <w:rPr>
            <w:noProof/>
            <w:webHidden/>
          </w:rPr>
          <w:instrText xml:space="preserve"> PAGEREF _Toc205995157 \h </w:instrText>
        </w:r>
        <w:r w:rsidR="00722697">
          <w:rPr>
            <w:noProof/>
            <w:webHidden/>
          </w:rPr>
        </w:r>
        <w:r w:rsidR="00722697">
          <w:rPr>
            <w:noProof/>
            <w:webHidden/>
          </w:rPr>
          <w:fldChar w:fldCharType="separate"/>
        </w:r>
        <w:r w:rsidR="00722697">
          <w:rPr>
            <w:noProof/>
            <w:webHidden/>
          </w:rPr>
          <w:t>6</w:t>
        </w:r>
        <w:r w:rsidR="00722697">
          <w:rPr>
            <w:noProof/>
            <w:webHidden/>
          </w:rPr>
          <w:fldChar w:fldCharType="end"/>
        </w:r>
      </w:hyperlink>
    </w:p>
    <w:p w14:paraId="315EA942" w14:textId="4AB31A67"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58" w:history="1">
        <w:r w:rsidR="00722697" w:rsidRPr="00450602">
          <w:rPr>
            <w:rStyle w:val="Lienhypertexte"/>
            <w:noProof/>
          </w:rPr>
          <w:t>1.5</w:t>
        </w:r>
        <w:r w:rsidR="00722697">
          <w:rPr>
            <w:rFonts w:asciiTheme="minorHAnsi" w:eastAsiaTheme="minorEastAsia" w:hAnsiTheme="minorHAnsi" w:cstheme="minorBidi"/>
            <w:smallCaps w:val="0"/>
            <w:noProof/>
            <w:sz w:val="22"/>
            <w:szCs w:val="22"/>
          </w:rPr>
          <w:tab/>
        </w:r>
        <w:r w:rsidR="00722697" w:rsidRPr="00450602">
          <w:rPr>
            <w:rStyle w:val="Lienhypertexte"/>
            <w:noProof/>
          </w:rPr>
          <w:t>Maîtrise d’œuvre</w:t>
        </w:r>
        <w:r w:rsidR="00722697">
          <w:rPr>
            <w:noProof/>
            <w:webHidden/>
          </w:rPr>
          <w:tab/>
        </w:r>
        <w:r w:rsidR="00722697">
          <w:rPr>
            <w:noProof/>
            <w:webHidden/>
          </w:rPr>
          <w:fldChar w:fldCharType="begin"/>
        </w:r>
        <w:r w:rsidR="00722697">
          <w:rPr>
            <w:noProof/>
            <w:webHidden/>
          </w:rPr>
          <w:instrText xml:space="preserve"> PAGEREF _Toc205995158 \h </w:instrText>
        </w:r>
        <w:r w:rsidR="00722697">
          <w:rPr>
            <w:noProof/>
            <w:webHidden/>
          </w:rPr>
        </w:r>
        <w:r w:rsidR="00722697">
          <w:rPr>
            <w:noProof/>
            <w:webHidden/>
          </w:rPr>
          <w:fldChar w:fldCharType="separate"/>
        </w:r>
        <w:r w:rsidR="00722697">
          <w:rPr>
            <w:noProof/>
            <w:webHidden/>
          </w:rPr>
          <w:t>6</w:t>
        </w:r>
        <w:r w:rsidR="00722697">
          <w:rPr>
            <w:noProof/>
            <w:webHidden/>
          </w:rPr>
          <w:fldChar w:fldCharType="end"/>
        </w:r>
      </w:hyperlink>
    </w:p>
    <w:p w14:paraId="179027B0" w14:textId="75B2C314"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59" w:history="1">
        <w:r w:rsidR="00722697" w:rsidRPr="00450602">
          <w:rPr>
            <w:rStyle w:val="Lienhypertexte"/>
            <w:noProof/>
          </w:rPr>
          <w:t>1.6</w:t>
        </w:r>
        <w:r w:rsidR="00722697">
          <w:rPr>
            <w:rFonts w:asciiTheme="minorHAnsi" w:eastAsiaTheme="minorEastAsia" w:hAnsiTheme="minorHAnsi" w:cstheme="minorBidi"/>
            <w:smallCaps w:val="0"/>
            <w:noProof/>
            <w:sz w:val="22"/>
            <w:szCs w:val="22"/>
          </w:rPr>
          <w:tab/>
        </w:r>
        <w:r w:rsidR="00722697" w:rsidRPr="00450602">
          <w:rPr>
            <w:rStyle w:val="Lienhypertexte"/>
            <w:noProof/>
          </w:rPr>
          <w:t>Contrôle technique dans le cadre de la loi du 4 janvier 1978</w:t>
        </w:r>
        <w:r w:rsidR="00722697">
          <w:rPr>
            <w:noProof/>
            <w:webHidden/>
          </w:rPr>
          <w:tab/>
        </w:r>
        <w:r w:rsidR="00722697">
          <w:rPr>
            <w:noProof/>
            <w:webHidden/>
          </w:rPr>
          <w:fldChar w:fldCharType="begin"/>
        </w:r>
        <w:r w:rsidR="00722697">
          <w:rPr>
            <w:noProof/>
            <w:webHidden/>
          </w:rPr>
          <w:instrText xml:space="preserve"> PAGEREF _Toc205995159 \h </w:instrText>
        </w:r>
        <w:r w:rsidR="00722697">
          <w:rPr>
            <w:noProof/>
            <w:webHidden/>
          </w:rPr>
        </w:r>
        <w:r w:rsidR="00722697">
          <w:rPr>
            <w:noProof/>
            <w:webHidden/>
          </w:rPr>
          <w:fldChar w:fldCharType="separate"/>
        </w:r>
        <w:r w:rsidR="00722697">
          <w:rPr>
            <w:noProof/>
            <w:webHidden/>
          </w:rPr>
          <w:t>7</w:t>
        </w:r>
        <w:r w:rsidR="00722697">
          <w:rPr>
            <w:noProof/>
            <w:webHidden/>
          </w:rPr>
          <w:fldChar w:fldCharType="end"/>
        </w:r>
      </w:hyperlink>
    </w:p>
    <w:p w14:paraId="104F5532" w14:textId="6519AC9E"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60" w:history="1">
        <w:r w:rsidR="00722697" w:rsidRPr="00450602">
          <w:rPr>
            <w:rStyle w:val="Lienhypertexte"/>
            <w:noProof/>
          </w:rPr>
          <w:t>1.7</w:t>
        </w:r>
        <w:r w:rsidR="00722697">
          <w:rPr>
            <w:rFonts w:asciiTheme="minorHAnsi" w:eastAsiaTheme="minorEastAsia" w:hAnsiTheme="minorHAnsi" w:cstheme="minorBidi"/>
            <w:smallCaps w:val="0"/>
            <w:noProof/>
            <w:sz w:val="22"/>
            <w:szCs w:val="22"/>
          </w:rPr>
          <w:tab/>
        </w:r>
        <w:r w:rsidR="00722697" w:rsidRPr="00450602">
          <w:rPr>
            <w:rStyle w:val="Lienhypertexte"/>
            <w:noProof/>
          </w:rPr>
          <w:t>Mission Sécurité et Protection de la Santé (SPS)</w:t>
        </w:r>
        <w:r w:rsidR="00722697">
          <w:rPr>
            <w:noProof/>
            <w:webHidden/>
          </w:rPr>
          <w:tab/>
        </w:r>
        <w:r w:rsidR="00722697">
          <w:rPr>
            <w:noProof/>
            <w:webHidden/>
          </w:rPr>
          <w:fldChar w:fldCharType="begin"/>
        </w:r>
        <w:r w:rsidR="00722697">
          <w:rPr>
            <w:noProof/>
            <w:webHidden/>
          </w:rPr>
          <w:instrText xml:space="preserve"> PAGEREF _Toc205995160 \h </w:instrText>
        </w:r>
        <w:r w:rsidR="00722697">
          <w:rPr>
            <w:noProof/>
            <w:webHidden/>
          </w:rPr>
        </w:r>
        <w:r w:rsidR="00722697">
          <w:rPr>
            <w:noProof/>
            <w:webHidden/>
          </w:rPr>
          <w:fldChar w:fldCharType="separate"/>
        </w:r>
        <w:r w:rsidR="00722697">
          <w:rPr>
            <w:noProof/>
            <w:webHidden/>
          </w:rPr>
          <w:t>7</w:t>
        </w:r>
        <w:r w:rsidR="00722697">
          <w:rPr>
            <w:noProof/>
            <w:webHidden/>
          </w:rPr>
          <w:fldChar w:fldCharType="end"/>
        </w:r>
      </w:hyperlink>
    </w:p>
    <w:p w14:paraId="4E8412DD" w14:textId="01E78438"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61" w:history="1">
        <w:r w:rsidR="00722697" w:rsidRPr="00450602">
          <w:rPr>
            <w:rStyle w:val="Lienhypertexte"/>
            <w:noProof/>
          </w:rPr>
          <w:t>1.8</w:t>
        </w:r>
        <w:r w:rsidR="00722697">
          <w:rPr>
            <w:rFonts w:asciiTheme="minorHAnsi" w:eastAsiaTheme="minorEastAsia" w:hAnsiTheme="minorHAnsi" w:cstheme="minorBidi"/>
            <w:smallCaps w:val="0"/>
            <w:noProof/>
            <w:sz w:val="22"/>
            <w:szCs w:val="22"/>
          </w:rPr>
          <w:tab/>
        </w:r>
        <w:r w:rsidR="00722697" w:rsidRPr="00450602">
          <w:rPr>
            <w:rStyle w:val="Lienhypertexte"/>
            <w:noProof/>
          </w:rPr>
          <w:t>Ordonnancement Pilotage et Coordination (OPC)</w:t>
        </w:r>
        <w:r w:rsidR="00722697">
          <w:rPr>
            <w:noProof/>
            <w:webHidden/>
          </w:rPr>
          <w:tab/>
        </w:r>
        <w:r w:rsidR="00722697">
          <w:rPr>
            <w:noProof/>
            <w:webHidden/>
          </w:rPr>
          <w:fldChar w:fldCharType="begin"/>
        </w:r>
        <w:r w:rsidR="00722697">
          <w:rPr>
            <w:noProof/>
            <w:webHidden/>
          </w:rPr>
          <w:instrText xml:space="preserve"> PAGEREF _Toc205995161 \h </w:instrText>
        </w:r>
        <w:r w:rsidR="00722697">
          <w:rPr>
            <w:noProof/>
            <w:webHidden/>
          </w:rPr>
        </w:r>
        <w:r w:rsidR="00722697">
          <w:rPr>
            <w:noProof/>
            <w:webHidden/>
          </w:rPr>
          <w:fldChar w:fldCharType="separate"/>
        </w:r>
        <w:r w:rsidR="00722697">
          <w:rPr>
            <w:noProof/>
            <w:webHidden/>
          </w:rPr>
          <w:t>7</w:t>
        </w:r>
        <w:r w:rsidR="00722697">
          <w:rPr>
            <w:noProof/>
            <w:webHidden/>
          </w:rPr>
          <w:fldChar w:fldCharType="end"/>
        </w:r>
      </w:hyperlink>
    </w:p>
    <w:p w14:paraId="3BD48EDD" w14:textId="42320E64"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62" w:history="1">
        <w:r w:rsidR="00722697" w:rsidRPr="00450602">
          <w:rPr>
            <w:rStyle w:val="Lienhypertexte"/>
            <w:noProof/>
          </w:rPr>
          <w:t>1.9</w:t>
        </w:r>
        <w:r w:rsidR="00722697">
          <w:rPr>
            <w:rFonts w:asciiTheme="minorHAnsi" w:eastAsiaTheme="minorEastAsia" w:hAnsiTheme="minorHAnsi" w:cstheme="minorBidi"/>
            <w:smallCaps w:val="0"/>
            <w:noProof/>
            <w:sz w:val="22"/>
            <w:szCs w:val="22"/>
          </w:rPr>
          <w:tab/>
        </w:r>
        <w:r w:rsidR="00722697" w:rsidRPr="00450602">
          <w:rPr>
            <w:rStyle w:val="Lienhypertexte"/>
            <w:noProof/>
          </w:rPr>
          <w:t>Dispositions sociales prises au titre du marché</w:t>
        </w:r>
        <w:r w:rsidR="00722697">
          <w:rPr>
            <w:noProof/>
            <w:webHidden/>
          </w:rPr>
          <w:tab/>
        </w:r>
        <w:r w:rsidR="00722697">
          <w:rPr>
            <w:noProof/>
            <w:webHidden/>
          </w:rPr>
          <w:fldChar w:fldCharType="begin"/>
        </w:r>
        <w:r w:rsidR="00722697">
          <w:rPr>
            <w:noProof/>
            <w:webHidden/>
          </w:rPr>
          <w:instrText xml:space="preserve"> PAGEREF _Toc205995162 \h </w:instrText>
        </w:r>
        <w:r w:rsidR="00722697">
          <w:rPr>
            <w:noProof/>
            <w:webHidden/>
          </w:rPr>
        </w:r>
        <w:r w:rsidR="00722697">
          <w:rPr>
            <w:noProof/>
            <w:webHidden/>
          </w:rPr>
          <w:fldChar w:fldCharType="separate"/>
        </w:r>
        <w:r w:rsidR="00722697">
          <w:rPr>
            <w:noProof/>
            <w:webHidden/>
          </w:rPr>
          <w:t>7</w:t>
        </w:r>
        <w:r w:rsidR="00722697">
          <w:rPr>
            <w:noProof/>
            <w:webHidden/>
          </w:rPr>
          <w:fldChar w:fldCharType="end"/>
        </w:r>
      </w:hyperlink>
    </w:p>
    <w:p w14:paraId="6479814F" w14:textId="64A866E3"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63" w:history="1">
        <w:r w:rsidR="00722697" w:rsidRPr="00450602">
          <w:rPr>
            <w:rStyle w:val="Lienhypertexte"/>
            <w:noProof/>
          </w:rPr>
          <w:t>1.9.1</w:t>
        </w:r>
        <w:r w:rsidR="00722697">
          <w:rPr>
            <w:rFonts w:asciiTheme="minorHAnsi" w:eastAsiaTheme="minorEastAsia" w:hAnsiTheme="minorHAnsi" w:cstheme="minorBidi"/>
            <w:i w:val="0"/>
            <w:iCs w:val="0"/>
            <w:noProof/>
            <w:sz w:val="22"/>
            <w:szCs w:val="22"/>
          </w:rPr>
          <w:tab/>
        </w:r>
        <w:r w:rsidR="00722697" w:rsidRPr="00450602">
          <w:rPr>
            <w:rStyle w:val="Lienhypertexte"/>
            <w:noProof/>
          </w:rPr>
          <w:t>Clauses d’insertion sociales, clause du militaire blessé et clause d’incitation à l’activité de réserve et à la garde nationale</w:t>
        </w:r>
        <w:r w:rsidR="00722697">
          <w:rPr>
            <w:noProof/>
            <w:webHidden/>
          </w:rPr>
          <w:tab/>
        </w:r>
        <w:r w:rsidR="00722697">
          <w:rPr>
            <w:noProof/>
            <w:webHidden/>
          </w:rPr>
          <w:fldChar w:fldCharType="begin"/>
        </w:r>
        <w:r w:rsidR="00722697">
          <w:rPr>
            <w:noProof/>
            <w:webHidden/>
          </w:rPr>
          <w:instrText xml:space="preserve"> PAGEREF _Toc205995163 \h </w:instrText>
        </w:r>
        <w:r w:rsidR="00722697">
          <w:rPr>
            <w:noProof/>
            <w:webHidden/>
          </w:rPr>
        </w:r>
        <w:r w:rsidR="00722697">
          <w:rPr>
            <w:noProof/>
            <w:webHidden/>
          </w:rPr>
          <w:fldChar w:fldCharType="separate"/>
        </w:r>
        <w:r w:rsidR="00722697">
          <w:rPr>
            <w:noProof/>
            <w:webHidden/>
          </w:rPr>
          <w:t>7</w:t>
        </w:r>
        <w:r w:rsidR="00722697">
          <w:rPr>
            <w:noProof/>
            <w:webHidden/>
          </w:rPr>
          <w:fldChar w:fldCharType="end"/>
        </w:r>
      </w:hyperlink>
    </w:p>
    <w:p w14:paraId="2462A96A" w14:textId="44809DB0"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64" w:history="1">
        <w:r w:rsidR="00722697" w:rsidRPr="00450602">
          <w:rPr>
            <w:rStyle w:val="Lienhypertexte"/>
            <w:noProof/>
          </w:rPr>
          <w:t>1.9.2</w:t>
        </w:r>
        <w:r w:rsidR="00722697">
          <w:rPr>
            <w:rFonts w:asciiTheme="minorHAnsi" w:eastAsiaTheme="minorEastAsia" w:hAnsiTheme="minorHAnsi" w:cstheme="minorBidi"/>
            <w:i w:val="0"/>
            <w:iCs w:val="0"/>
            <w:noProof/>
            <w:sz w:val="22"/>
            <w:szCs w:val="22"/>
          </w:rPr>
          <w:tab/>
        </w:r>
        <w:r w:rsidR="00722697" w:rsidRPr="00450602">
          <w:rPr>
            <w:rStyle w:val="Lienhypertexte"/>
            <w:noProof/>
          </w:rPr>
          <w:t>Clauses incitatives</w:t>
        </w:r>
        <w:r w:rsidR="00722697">
          <w:rPr>
            <w:noProof/>
            <w:webHidden/>
          </w:rPr>
          <w:tab/>
        </w:r>
        <w:r w:rsidR="00722697">
          <w:rPr>
            <w:noProof/>
            <w:webHidden/>
          </w:rPr>
          <w:fldChar w:fldCharType="begin"/>
        </w:r>
        <w:r w:rsidR="00722697">
          <w:rPr>
            <w:noProof/>
            <w:webHidden/>
          </w:rPr>
          <w:instrText xml:space="preserve"> PAGEREF _Toc205995164 \h </w:instrText>
        </w:r>
        <w:r w:rsidR="00722697">
          <w:rPr>
            <w:noProof/>
            <w:webHidden/>
          </w:rPr>
        </w:r>
        <w:r w:rsidR="00722697">
          <w:rPr>
            <w:noProof/>
            <w:webHidden/>
          </w:rPr>
          <w:fldChar w:fldCharType="separate"/>
        </w:r>
        <w:r w:rsidR="00722697">
          <w:rPr>
            <w:noProof/>
            <w:webHidden/>
          </w:rPr>
          <w:t>12</w:t>
        </w:r>
        <w:r w:rsidR="00722697">
          <w:rPr>
            <w:noProof/>
            <w:webHidden/>
          </w:rPr>
          <w:fldChar w:fldCharType="end"/>
        </w:r>
      </w:hyperlink>
    </w:p>
    <w:p w14:paraId="780A08B1" w14:textId="0797E36D"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65" w:history="1">
        <w:r w:rsidR="00722697" w:rsidRPr="00450602">
          <w:rPr>
            <w:rStyle w:val="Lienhypertexte"/>
            <w:noProof/>
          </w:rPr>
          <w:t>1.10</w:t>
        </w:r>
        <w:r w:rsidR="00722697">
          <w:rPr>
            <w:rFonts w:asciiTheme="minorHAnsi" w:eastAsiaTheme="minorEastAsia" w:hAnsiTheme="minorHAnsi" w:cstheme="minorBidi"/>
            <w:smallCaps w:val="0"/>
            <w:noProof/>
            <w:sz w:val="22"/>
            <w:szCs w:val="22"/>
          </w:rPr>
          <w:tab/>
        </w:r>
        <w:r w:rsidR="00722697" w:rsidRPr="00450602">
          <w:rPr>
            <w:rStyle w:val="Lienhypertexte"/>
            <w:noProof/>
          </w:rPr>
          <w:t>Dispositions environnementales prises au titre du marché</w:t>
        </w:r>
        <w:r w:rsidR="00722697">
          <w:rPr>
            <w:noProof/>
            <w:webHidden/>
          </w:rPr>
          <w:tab/>
        </w:r>
        <w:r w:rsidR="00722697">
          <w:rPr>
            <w:noProof/>
            <w:webHidden/>
          </w:rPr>
          <w:fldChar w:fldCharType="begin"/>
        </w:r>
        <w:r w:rsidR="00722697">
          <w:rPr>
            <w:noProof/>
            <w:webHidden/>
          </w:rPr>
          <w:instrText xml:space="preserve"> PAGEREF _Toc205995165 \h </w:instrText>
        </w:r>
        <w:r w:rsidR="00722697">
          <w:rPr>
            <w:noProof/>
            <w:webHidden/>
          </w:rPr>
        </w:r>
        <w:r w:rsidR="00722697">
          <w:rPr>
            <w:noProof/>
            <w:webHidden/>
          </w:rPr>
          <w:fldChar w:fldCharType="separate"/>
        </w:r>
        <w:r w:rsidR="00722697">
          <w:rPr>
            <w:noProof/>
            <w:webHidden/>
          </w:rPr>
          <w:t>13</w:t>
        </w:r>
        <w:r w:rsidR="00722697">
          <w:rPr>
            <w:noProof/>
            <w:webHidden/>
          </w:rPr>
          <w:fldChar w:fldCharType="end"/>
        </w:r>
      </w:hyperlink>
    </w:p>
    <w:p w14:paraId="33FC6F8E" w14:textId="46E221FE"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66" w:history="1">
        <w:r w:rsidR="00722697" w:rsidRPr="00450602">
          <w:rPr>
            <w:rStyle w:val="Lienhypertexte"/>
            <w:noProof/>
          </w:rPr>
          <w:t>1.10.1</w:t>
        </w:r>
        <w:r w:rsidR="00722697">
          <w:rPr>
            <w:rFonts w:asciiTheme="minorHAnsi" w:eastAsiaTheme="minorEastAsia" w:hAnsiTheme="minorHAnsi" w:cstheme="minorBidi"/>
            <w:i w:val="0"/>
            <w:iCs w:val="0"/>
            <w:noProof/>
            <w:sz w:val="22"/>
            <w:szCs w:val="22"/>
          </w:rPr>
          <w:tab/>
        </w:r>
        <w:r w:rsidR="00722697" w:rsidRPr="00450602">
          <w:rPr>
            <w:rStyle w:val="Lienhypertexte"/>
            <w:noProof/>
          </w:rPr>
          <w:t>Labels FSC ET PEFC</w:t>
        </w:r>
        <w:r w:rsidR="00722697">
          <w:rPr>
            <w:noProof/>
            <w:webHidden/>
          </w:rPr>
          <w:tab/>
        </w:r>
        <w:r w:rsidR="00722697">
          <w:rPr>
            <w:noProof/>
            <w:webHidden/>
          </w:rPr>
          <w:fldChar w:fldCharType="begin"/>
        </w:r>
        <w:r w:rsidR="00722697">
          <w:rPr>
            <w:noProof/>
            <w:webHidden/>
          </w:rPr>
          <w:instrText xml:space="preserve"> PAGEREF _Toc205995166 \h </w:instrText>
        </w:r>
        <w:r w:rsidR="00722697">
          <w:rPr>
            <w:noProof/>
            <w:webHidden/>
          </w:rPr>
        </w:r>
        <w:r w:rsidR="00722697">
          <w:rPr>
            <w:noProof/>
            <w:webHidden/>
          </w:rPr>
          <w:fldChar w:fldCharType="separate"/>
        </w:r>
        <w:r w:rsidR="00722697">
          <w:rPr>
            <w:noProof/>
            <w:webHidden/>
          </w:rPr>
          <w:t>13</w:t>
        </w:r>
        <w:r w:rsidR="00722697">
          <w:rPr>
            <w:noProof/>
            <w:webHidden/>
          </w:rPr>
          <w:fldChar w:fldCharType="end"/>
        </w:r>
      </w:hyperlink>
    </w:p>
    <w:p w14:paraId="76505ACC" w14:textId="02C3DCEE"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68" w:history="1">
        <w:r w:rsidR="00722697" w:rsidRPr="00450602">
          <w:rPr>
            <w:rStyle w:val="Lienhypertexte"/>
            <w:noProof/>
          </w:rPr>
          <w:t>1.10.2</w:t>
        </w:r>
        <w:r w:rsidR="00722697">
          <w:rPr>
            <w:rFonts w:asciiTheme="minorHAnsi" w:eastAsiaTheme="minorEastAsia" w:hAnsiTheme="minorHAnsi" w:cstheme="minorBidi"/>
            <w:i w:val="0"/>
            <w:iCs w:val="0"/>
            <w:noProof/>
            <w:sz w:val="22"/>
            <w:szCs w:val="22"/>
          </w:rPr>
          <w:tab/>
        </w:r>
        <w:r w:rsidR="00722697" w:rsidRPr="00450602">
          <w:rPr>
            <w:rStyle w:val="Lienhypertexte"/>
            <w:noProof/>
          </w:rPr>
          <w:t>Certificats d’Economie d’Energie (CEE)</w:t>
        </w:r>
        <w:r w:rsidR="00722697">
          <w:rPr>
            <w:noProof/>
            <w:webHidden/>
          </w:rPr>
          <w:tab/>
        </w:r>
        <w:r w:rsidR="00722697">
          <w:rPr>
            <w:noProof/>
            <w:webHidden/>
          </w:rPr>
          <w:fldChar w:fldCharType="begin"/>
        </w:r>
        <w:r w:rsidR="00722697">
          <w:rPr>
            <w:noProof/>
            <w:webHidden/>
          </w:rPr>
          <w:instrText xml:space="preserve"> PAGEREF _Toc205995168 \h </w:instrText>
        </w:r>
        <w:r w:rsidR="00722697">
          <w:rPr>
            <w:noProof/>
            <w:webHidden/>
          </w:rPr>
        </w:r>
        <w:r w:rsidR="00722697">
          <w:rPr>
            <w:noProof/>
            <w:webHidden/>
          </w:rPr>
          <w:fldChar w:fldCharType="separate"/>
        </w:r>
        <w:r w:rsidR="00722697">
          <w:rPr>
            <w:noProof/>
            <w:webHidden/>
          </w:rPr>
          <w:t>13</w:t>
        </w:r>
        <w:r w:rsidR="00722697">
          <w:rPr>
            <w:noProof/>
            <w:webHidden/>
          </w:rPr>
          <w:fldChar w:fldCharType="end"/>
        </w:r>
      </w:hyperlink>
    </w:p>
    <w:p w14:paraId="03B83781" w14:textId="4B146CEA"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69" w:history="1">
        <w:r w:rsidR="00722697" w:rsidRPr="00450602">
          <w:rPr>
            <w:rStyle w:val="Lienhypertexte"/>
            <w:noProof/>
          </w:rPr>
          <w:t>1.10.3</w:t>
        </w:r>
        <w:r w:rsidR="00722697">
          <w:rPr>
            <w:rFonts w:asciiTheme="minorHAnsi" w:eastAsiaTheme="minorEastAsia" w:hAnsiTheme="minorHAnsi" w:cstheme="minorBidi"/>
            <w:i w:val="0"/>
            <w:iCs w:val="0"/>
            <w:noProof/>
            <w:sz w:val="22"/>
            <w:szCs w:val="22"/>
          </w:rPr>
          <w:tab/>
        </w:r>
        <w:r w:rsidR="00722697" w:rsidRPr="00450602">
          <w:rPr>
            <w:rStyle w:val="Lienhypertexte"/>
            <w:noProof/>
          </w:rPr>
          <w:t>Composition des produits</w:t>
        </w:r>
        <w:r w:rsidR="00722697">
          <w:rPr>
            <w:noProof/>
            <w:webHidden/>
          </w:rPr>
          <w:tab/>
        </w:r>
        <w:r w:rsidR="00722697">
          <w:rPr>
            <w:noProof/>
            <w:webHidden/>
          </w:rPr>
          <w:fldChar w:fldCharType="begin"/>
        </w:r>
        <w:r w:rsidR="00722697">
          <w:rPr>
            <w:noProof/>
            <w:webHidden/>
          </w:rPr>
          <w:instrText xml:space="preserve"> PAGEREF _Toc205995169 \h </w:instrText>
        </w:r>
        <w:r w:rsidR="00722697">
          <w:rPr>
            <w:noProof/>
            <w:webHidden/>
          </w:rPr>
        </w:r>
        <w:r w:rsidR="00722697">
          <w:rPr>
            <w:noProof/>
            <w:webHidden/>
          </w:rPr>
          <w:fldChar w:fldCharType="separate"/>
        </w:r>
        <w:r w:rsidR="00722697">
          <w:rPr>
            <w:noProof/>
            <w:webHidden/>
          </w:rPr>
          <w:t>13</w:t>
        </w:r>
        <w:r w:rsidR="00722697">
          <w:rPr>
            <w:noProof/>
            <w:webHidden/>
          </w:rPr>
          <w:fldChar w:fldCharType="end"/>
        </w:r>
      </w:hyperlink>
    </w:p>
    <w:p w14:paraId="4D35F8D9" w14:textId="03B42402"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70" w:history="1">
        <w:r w:rsidR="00722697" w:rsidRPr="00450602">
          <w:rPr>
            <w:rStyle w:val="Lienhypertexte"/>
            <w:noProof/>
          </w:rPr>
          <w:t>1.10.4</w:t>
        </w:r>
        <w:r w:rsidR="00722697">
          <w:rPr>
            <w:rFonts w:asciiTheme="minorHAnsi" w:eastAsiaTheme="minorEastAsia" w:hAnsiTheme="minorHAnsi" w:cstheme="minorBidi"/>
            <w:i w:val="0"/>
            <w:iCs w:val="0"/>
            <w:noProof/>
            <w:sz w:val="22"/>
            <w:szCs w:val="22"/>
          </w:rPr>
          <w:tab/>
        </w:r>
        <w:r w:rsidR="00722697" w:rsidRPr="00450602">
          <w:rPr>
            <w:rStyle w:val="Lienhypertexte"/>
            <w:noProof/>
          </w:rPr>
          <w:t>Matériaux issus du réemploi, réutilisés ou recyclés</w:t>
        </w:r>
        <w:r w:rsidR="00722697">
          <w:rPr>
            <w:noProof/>
            <w:webHidden/>
          </w:rPr>
          <w:tab/>
        </w:r>
        <w:r w:rsidR="00722697">
          <w:rPr>
            <w:noProof/>
            <w:webHidden/>
          </w:rPr>
          <w:fldChar w:fldCharType="begin"/>
        </w:r>
        <w:r w:rsidR="00722697">
          <w:rPr>
            <w:noProof/>
            <w:webHidden/>
          </w:rPr>
          <w:instrText xml:space="preserve"> PAGEREF _Toc205995170 \h </w:instrText>
        </w:r>
        <w:r w:rsidR="00722697">
          <w:rPr>
            <w:noProof/>
            <w:webHidden/>
          </w:rPr>
        </w:r>
        <w:r w:rsidR="00722697">
          <w:rPr>
            <w:noProof/>
            <w:webHidden/>
          </w:rPr>
          <w:fldChar w:fldCharType="separate"/>
        </w:r>
        <w:r w:rsidR="00722697">
          <w:rPr>
            <w:noProof/>
            <w:webHidden/>
          </w:rPr>
          <w:t>13</w:t>
        </w:r>
        <w:r w:rsidR="00722697">
          <w:rPr>
            <w:noProof/>
            <w:webHidden/>
          </w:rPr>
          <w:fldChar w:fldCharType="end"/>
        </w:r>
      </w:hyperlink>
    </w:p>
    <w:p w14:paraId="2A988462" w14:textId="6450F939"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71" w:history="1">
        <w:r w:rsidR="00722697" w:rsidRPr="00450602">
          <w:rPr>
            <w:rStyle w:val="Lienhypertexte"/>
            <w:noProof/>
          </w:rPr>
          <w:t>1.10.5</w:t>
        </w:r>
        <w:r w:rsidR="00722697">
          <w:rPr>
            <w:rFonts w:asciiTheme="minorHAnsi" w:eastAsiaTheme="minorEastAsia" w:hAnsiTheme="minorHAnsi" w:cstheme="minorBidi"/>
            <w:i w:val="0"/>
            <w:iCs w:val="0"/>
            <w:noProof/>
            <w:sz w:val="22"/>
            <w:szCs w:val="22"/>
          </w:rPr>
          <w:tab/>
        </w:r>
        <w:r w:rsidR="00722697" w:rsidRPr="00450602">
          <w:rPr>
            <w:rStyle w:val="Lienhypertexte"/>
            <w:noProof/>
          </w:rPr>
          <w:t>Déchets</w:t>
        </w:r>
        <w:r w:rsidR="00722697">
          <w:rPr>
            <w:noProof/>
            <w:webHidden/>
          </w:rPr>
          <w:tab/>
        </w:r>
        <w:r w:rsidR="00722697">
          <w:rPr>
            <w:noProof/>
            <w:webHidden/>
          </w:rPr>
          <w:fldChar w:fldCharType="begin"/>
        </w:r>
        <w:r w:rsidR="00722697">
          <w:rPr>
            <w:noProof/>
            <w:webHidden/>
          </w:rPr>
          <w:instrText xml:space="preserve"> PAGEREF _Toc205995171 \h </w:instrText>
        </w:r>
        <w:r w:rsidR="00722697">
          <w:rPr>
            <w:noProof/>
            <w:webHidden/>
          </w:rPr>
        </w:r>
        <w:r w:rsidR="00722697">
          <w:rPr>
            <w:noProof/>
            <w:webHidden/>
          </w:rPr>
          <w:fldChar w:fldCharType="separate"/>
        </w:r>
        <w:r w:rsidR="00722697">
          <w:rPr>
            <w:noProof/>
            <w:webHidden/>
          </w:rPr>
          <w:t>14</w:t>
        </w:r>
        <w:r w:rsidR="00722697">
          <w:rPr>
            <w:noProof/>
            <w:webHidden/>
          </w:rPr>
          <w:fldChar w:fldCharType="end"/>
        </w:r>
      </w:hyperlink>
    </w:p>
    <w:p w14:paraId="381B7E7E" w14:textId="4C07621B"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72" w:history="1">
        <w:r w:rsidR="00722697" w:rsidRPr="00450602">
          <w:rPr>
            <w:rStyle w:val="Lienhypertexte"/>
            <w:noProof/>
          </w:rPr>
          <w:t>2.</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Pièces constitutives du marché</w:t>
        </w:r>
        <w:r w:rsidR="00722697">
          <w:rPr>
            <w:noProof/>
            <w:webHidden/>
          </w:rPr>
          <w:tab/>
        </w:r>
        <w:r w:rsidR="00722697">
          <w:rPr>
            <w:noProof/>
            <w:webHidden/>
          </w:rPr>
          <w:fldChar w:fldCharType="begin"/>
        </w:r>
        <w:r w:rsidR="00722697">
          <w:rPr>
            <w:noProof/>
            <w:webHidden/>
          </w:rPr>
          <w:instrText xml:space="preserve"> PAGEREF _Toc205995172 \h </w:instrText>
        </w:r>
        <w:r w:rsidR="00722697">
          <w:rPr>
            <w:noProof/>
            <w:webHidden/>
          </w:rPr>
        </w:r>
        <w:r w:rsidR="00722697">
          <w:rPr>
            <w:noProof/>
            <w:webHidden/>
          </w:rPr>
          <w:fldChar w:fldCharType="separate"/>
        </w:r>
        <w:r w:rsidR="00722697">
          <w:rPr>
            <w:noProof/>
            <w:webHidden/>
          </w:rPr>
          <w:t>14</w:t>
        </w:r>
        <w:r w:rsidR="00722697">
          <w:rPr>
            <w:noProof/>
            <w:webHidden/>
          </w:rPr>
          <w:fldChar w:fldCharType="end"/>
        </w:r>
      </w:hyperlink>
    </w:p>
    <w:p w14:paraId="11D067EA" w14:textId="16A7602B"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73" w:history="1">
        <w:r w:rsidR="00722697" w:rsidRPr="00450602">
          <w:rPr>
            <w:rStyle w:val="Lienhypertexte"/>
            <w:noProof/>
          </w:rPr>
          <w:t>2.1</w:t>
        </w:r>
        <w:r w:rsidR="00722697">
          <w:rPr>
            <w:rFonts w:asciiTheme="minorHAnsi" w:eastAsiaTheme="minorEastAsia" w:hAnsiTheme="minorHAnsi" w:cstheme="minorBidi"/>
            <w:smallCaps w:val="0"/>
            <w:noProof/>
            <w:sz w:val="22"/>
            <w:szCs w:val="22"/>
          </w:rPr>
          <w:tab/>
        </w:r>
        <w:r w:rsidR="00722697" w:rsidRPr="00450602">
          <w:rPr>
            <w:rStyle w:val="Lienhypertexte"/>
            <w:noProof/>
          </w:rPr>
          <w:t>Pièces particulières :</w:t>
        </w:r>
        <w:r w:rsidR="00722697">
          <w:rPr>
            <w:noProof/>
            <w:webHidden/>
          </w:rPr>
          <w:tab/>
        </w:r>
        <w:r w:rsidR="00722697">
          <w:rPr>
            <w:noProof/>
            <w:webHidden/>
          </w:rPr>
          <w:fldChar w:fldCharType="begin"/>
        </w:r>
        <w:r w:rsidR="00722697">
          <w:rPr>
            <w:noProof/>
            <w:webHidden/>
          </w:rPr>
          <w:instrText xml:space="preserve"> PAGEREF _Toc205995173 \h </w:instrText>
        </w:r>
        <w:r w:rsidR="00722697">
          <w:rPr>
            <w:noProof/>
            <w:webHidden/>
          </w:rPr>
        </w:r>
        <w:r w:rsidR="00722697">
          <w:rPr>
            <w:noProof/>
            <w:webHidden/>
          </w:rPr>
          <w:fldChar w:fldCharType="separate"/>
        </w:r>
        <w:r w:rsidR="00722697">
          <w:rPr>
            <w:noProof/>
            <w:webHidden/>
          </w:rPr>
          <w:t>14</w:t>
        </w:r>
        <w:r w:rsidR="00722697">
          <w:rPr>
            <w:noProof/>
            <w:webHidden/>
          </w:rPr>
          <w:fldChar w:fldCharType="end"/>
        </w:r>
      </w:hyperlink>
    </w:p>
    <w:p w14:paraId="032F4212" w14:textId="0684CC68"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74" w:history="1">
        <w:r w:rsidR="00722697" w:rsidRPr="00450602">
          <w:rPr>
            <w:rStyle w:val="Lienhypertexte"/>
            <w:noProof/>
          </w:rPr>
          <w:t>2.2</w:t>
        </w:r>
        <w:r w:rsidR="00722697">
          <w:rPr>
            <w:rFonts w:asciiTheme="minorHAnsi" w:eastAsiaTheme="minorEastAsia" w:hAnsiTheme="minorHAnsi" w:cstheme="minorBidi"/>
            <w:smallCaps w:val="0"/>
            <w:noProof/>
            <w:sz w:val="22"/>
            <w:szCs w:val="22"/>
          </w:rPr>
          <w:tab/>
        </w:r>
        <w:r w:rsidR="00722697" w:rsidRPr="00450602">
          <w:rPr>
            <w:rStyle w:val="Lienhypertexte"/>
            <w:noProof/>
          </w:rPr>
          <w:t>Pièces générales :</w:t>
        </w:r>
        <w:r w:rsidR="00722697">
          <w:rPr>
            <w:noProof/>
            <w:webHidden/>
          </w:rPr>
          <w:tab/>
        </w:r>
        <w:r w:rsidR="00722697">
          <w:rPr>
            <w:noProof/>
            <w:webHidden/>
          </w:rPr>
          <w:fldChar w:fldCharType="begin"/>
        </w:r>
        <w:r w:rsidR="00722697">
          <w:rPr>
            <w:noProof/>
            <w:webHidden/>
          </w:rPr>
          <w:instrText xml:space="preserve"> PAGEREF _Toc205995174 \h </w:instrText>
        </w:r>
        <w:r w:rsidR="00722697">
          <w:rPr>
            <w:noProof/>
            <w:webHidden/>
          </w:rPr>
        </w:r>
        <w:r w:rsidR="00722697">
          <w:rPr>
            <w:noProof/>
            <w:webHidden/>
          </w:rPr>
          <w:fldChar w:fldCharType="separate"/>
        </w:r>
        <w:r w:rsidR="00722697">
          <w:rPr>
            <w:noProof/>
            <w:webHidden/>
          </w:rPr>
          <w:t>15</w:t>
        </w:r>
        <w:r w:rsidR="00722697">
          <w:rPr>
            <w:noProof/>
            <w:webHidden/>
          </w:rPr>
          <w:fldChar w:fldCharType="end"/>
        </w:r>
      </w:hyperlink>
    </w:p>
    <w:p w14:paraId="470659A5" w14:textId="1F509809"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75" w:history="1">
        <w:r w:rsidR="00722697" w:rsidRPr="00450602">
          <w:rPr>
            <w:rStyle w:val="Lienhypertexte"/>
            <w:noProof/>
          </w:rPr>
          <w:t>3.</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Modalités de réglement – Variation des prix</w:t>
        </w:r>
        <w:r w:rsidR="00722697">
          <w:rPr>
            <w:noProof/>
            <w:webHidden/>
          </w:rPr>
          <w:tab/>
        </w:r>
        <w:r w:rsidR="00722697">
          <w:rPr>
            <w:noProof/>
            <w:webHidden/>
          </w:rPr>
          <w:fldChar w:fldCharType="begin"/>
        </w:r>
        <w:r w:rsidR="00722697">
          <w:rPr>
            <w:noProof/>
            <w:webHidden/>
          </w:rPr>
          <w:instrText xml:space="preserve"> PAGEREF _Toc205995175 \h </w:instrText>
        </w:r>
        <w:r w:rsidR="00722697">
          <w:rPr>
            <w:noProof/>
            <w:webHidden/>
          </w:rPr>
        </w:r>
        <w:r w:rsidR="00722697">
          <w:rPr>
            <w:noProof/>
            <w:webHidden/>
          </w:rPr>
          <w:fldChar w:fldCharType="separate"/>
        </w:r>
        <w:r w:rsidR="00722697">
          <w:rPr>
            <w:noProof/>
            <w:webHidden/>
          </w:rPr>
          <w:t>15</w:t>
        </w:r>
        <w:r w:rsidR="00722697">
          <w:rPr>
            <w:noProof/>
            <w:webHidden/>
          </w:rPr>
          <w:fldChar w:fldCharType="end"/>
        </w:r>
      </w:hyperlink>
    </w:p>
    <w:p w14:paraId="59A9F61E" w14:textId="50ED9D21"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76" w:history="1">
        <w:r w:rsidR="00722697" w:rsidRPr="00450602">
          <w:rPr>
            <w:rStyle w:val="Lienhypertexte"/>
            <w:noProof/>
          </w:rPr>
          <w:t>3.1</w:t>
        </w:r>
        <w:r w:rsidR="00722697">
          <w:rPr>
            <w:rFonts w:asciiTheme="minorHAnsi" w:eastAsiaTheme="minorEastAsia" w:hAnsiTheme="minorHAnsi" w:cstheme="minorBidi"/>
            <w:smallCaps w:val="0"/>
            <w:noProof/>
            <w:sz w:val="22"/>
            <w:szCs w:val="22"/>
          </w:rPr>
          <w:tab/>
        </w:r>
        <w:r w:rsidR="00722697" w:rsidRPr="00450602">
          <w:rPr>
            <w:rStyle w:val="Lienhypertexte"/>
            <w:noProof/>
          </w:rPr>
          <w:t>Modalités de règlement</w:t>
        </w:r>
        <w:r w:rsidR="00722697">
          <w:rPr>
            <w:noProof/>
            <w:webHidden/>
          </w:rPr>
          <w:tab/>
        </w:r>
        <w:r w:rsidR="00722697">
          <w:rPr>
            <w:noProof/>
            <w:webHidden/>
          </w:rPr>
          <w:fldChar w:fldCharType="begin"/>
        </w:r>
        <w:r w:rsidR="00722697">
          <w:rPr>
            <w:noProof/>
            <w:webHidden/>
          </w:rPr>
          <w:instrText xml:space="preserve"> PAGEREF _Toc205995176 \h </w:instrText>
        </w:r>
        <w:r w:rsidR="00722697">
          <w:rPr>
            <w:noProof/>
            <w:webHidden/>
          </w:rPr>
        </w:r>
        <w:r w:rsidR="00722697">
          <w:rPr>
            <w:noProof/>
            <w:webHidden/>
          </w:rPr>
          <w:fldChar w:fldCharType="separate"/>
        </w:r>
        <w:r w:rsidR="00722697">
          <w:rPr>
            <w:noProof/>
            <w:webHidden/>
          </w:rPr>
          <w:t>15</w:t>
        </w:r>
        <w:r w:rsidR="00722697">
          <w:rPr>
            <w:noProof/>
            <w:webHidden/>
          </w:rPr>
          <w:fldChar w:fldCharType="end"/>
        </w:r>
      </w:hyperlink>
    </w:p>
    <w:p w14:paraId="6853D24F" w14:textId="5866D9E7" w:rsidR="00722697" w:rsidRDefault="00203A64">
      <w:pPr>
        <w:pStyle w:val="TM3"/>
        <w:tabs>
          <w:tab w:val="right" w:leader="dot" w:pos="9062"/>
        </w:tabs>
        <w:rPr>
          <w:rFonts w:asciiTheme="minorHAnsi" w:eastAsiaTheme="minorEastAsia" w:hAnsiTheme="minorHAnsi" w:cstheme="minorBidi"/>
          <w:i w:val="0"/>
          <w:iCs w:val="0"/>
          <w:noProof/>
          <w:sz w:val="22"/>
          <w:szCs w:val="22"/>
        </w:rPr>
      </w:pPr>
      <w:hyperlink w:anchor="_Toc205995177" w:history="1">
        <w:r w:rsidR="00722697" w:rsidRPr="00450602">
          <w:rPr>
            <w:rStyle w:val="Lienhypertexte"/>
            <w:noProof/>
          </w:rPr>
          <w:t>A/ Etablissement des états d’acompte</w:t>
        </w:r>
        <w:r w:rsidR="00722697">
          <w:rPr>
            <w:noProof/>
            <w:webHidden/>
          </w:rPr>
          <w:tab/>
        </w:r>
        <w:r w:rsidR="00722697">
          <w:rPr>
            <w:noProof/>
            <w:webHidden/>
          </w:rPr>
          <w:fldChar w:fldCharType="begin"/>
        </w:r>
        <w:r w:rsidR="00722697">
          <w:rPr>
            <w:noProof/>
            <w:webHidden/>
          </w:rPr>
          <w:instrText xml:space="preserve"> PAGEREF _Toc205995177 \h </w:instrText>
        </w:r>
        <w:r w:rsidR="00722697">
          <w:rPr>
            <w:noProof/>
            <w:webHidden/>
          </w:rPr>
        </w:r>
        <w:r w:rsidR="00722697">
          <w:rPr>
            <w:noProof/>
            <w:webHidden/>
          </w:rPr>
          <w:fldChar w:fldCharType="separate"/>
        </w:r>
        <w:r w:rsidR="00722697">
          <w:rPr>
            <w:noProof/>
            <w:webHidden/>
          </w:rPr>
          <w:t>15</w:t>
        </w:r>
        <w:r w:rsidR="00722697">
          <w:rPr>
            <w:noProof/>
            <w:webHidden/>
          </w:rPr>
          <w:fldChar w:fldCharType="end"/>
        </w:r>
      </w:hyperlink>
    </w:p>
    <w:p w14:paraId="72B812BD" w14:textId="5C2DB377" w:rsidR="00722697" w:rsidRDefault="00203A64">
      <w:pPr>
        <w:pStyle w:val="TM3"/>
        <w:tabs>
          <w:tab w:val="right" w:leader="dot" w:pos="9062"/>
        </w:tabs>
        <w:rPr>
          <w:rFonts w:asciiTheme="minorHAnsi" w:eastAsiaTheme="minorEastAsia" w:hAnsiTheme="minorHAnsi" w:cstheme="minorBidi"/>
          <w:i w:val="0"/>
          <w:iCs w:val="0"/>
          <w:noProof/>
          <w:sz w:val="22"/>
          <w:szCs w:val="22"/>
        </w:rPr>
      </w:pPr>
      <w:hyperlink w:anchor="_Toc205995178" w:history="1">
        <w:r w:rsidR="00722697" w:rsidRPr="00450602">
          <w:rPr>
            <w:rStyle w:val="Lienhypertexte"/>
            <w:noProof/>
          </w:rPr>
          <w:t>B/ Demande de paiement final</w:t>
        </w:r>
        <w:r w:rsidR="00722697">
          <w:rPr>
            <w:noProof/>
            <w:webHidden/>
          </w:rPr>
          <w:tab/>
        </w:r>
        <w:r w:rsidR="00722697">
          <w:rPr>
            <w:noProof/>
            <w:webHidden/>
          </w:rPr>
          <w:fldChar w:fldCharType="begin"/>
        </w:r>
        <w:r w:rsidR="00722697">
          <w:rPr>
            <w:noProof/>
            <w:webHidden/>
          </w:rPr>
          <w:instrText xml:space="preserve"> PAGEREF _Toc205995178 \h </w:instrText>
        </w:r>
        <w:r w:rsidR="00722697">
          <w:rPr>
            <w:noProof/>
            <w:webHidden/>
          </w:rPr>
        </w:r>
        <w:r w:rsidR="00722697">
          <w:rPr>
            <w:noProof/>
            <w:webHidden/>
          </w:rPr>
          <w:fldChar w:fldCharType="separate"/>
        </w:r>
        <w:r w:rsidR="00722697">
          <w:rPr>
            <w:noProof/>
            <w:webHidden/>
          </w:rPr>
          <w:t>16</w:t>
        </w:r>
        <w:r w:rsidR="00722697">
          <w:rPr>
            <w:noProof/>
            <w:webHidden/>
          </w:rPr>
          <w:fldChar w:fldCharType="end"/>
        </w:r>
      </w:hyperlink>
    </w:p>
    <w:p w14:paraId="1AB3C809" w14:textId="3817C462" w:rsidR="00722697" w:rsidRDefault="00203A64">
      <w:pPr>
        <w:pStyle w:val="TM3"/>
        <w:tabs>
          <w:tab w:val="right" w:leader="dot" w:pos="9062"/>
        </w:tabs>
        <w:rPr>
          <w:rFonts w:asciiTheme="minorHAnsi" w:eastAsiaTheme="minorEastAsia" w:hAnsiTheme="minorHAnsi" w:cstheme="minorBidi"/>
          <w:i w:val="0"/>
          <w:iCs w:val="0"/>
          <w:noProof/>
          <w:sz w:val="22"/>
          <w:szCs w:val="22"/>
        </w:rPr>
      </w:pPr>
      <w:hyperlink w:anchor="_Toc205995179" w:history="1">
        <w:r w:rsidR="00722697" w:rsidRPr="00450602">
          <w:rPr>
            <w:rStyle w:val="Lienhypertexte"/>
            <w:noProof/>
          </w:rPr>
          <w:t>C/ Décompte général – solde</w:t>
        </w:r>
        <w:r w:rsidR="00722697">
          <w:rPr>
            <w:noProof/>
            <w:webHidden/>
          </w:rPr>
          <w:tab/>
        </w:r>
        <w:r w:rsidR="00722697">
          <w:rPr>
            <w:noProof/>
            <w:webHidden/>
          </w:rPr>
          <w:fldChar w:fldCharType="begin"/>
        </w:r>
        <w:r w:rsidR="00722697">
          <w:rPr>
            <w:noProof/>
            <w:webHidden/>
          </w:rPr>
          <w:instrText xml:space="preserve"> PAGEREF _Toc205995179 \h </w:instrText>
        </w:r>
        <w:r w:rsidR="00722697">
          <w:rPr>
            <w:noProof/>
            <w:webHidden/>
          </w:rPr>
        </w:r>
        <w:r w:rsidR="00722697">
          <w:rPr>
            <w:noProof/>
            <w:webHidden/>
          </w:rPr>
          <w:fldChar w:fldCharType="separate"/>
        </w:r>
        <w:r w:rsidR="00722697">
          <w:rPr>
            <w:noProof/>
            <w:webHidden/>
          </w:rPr>
          <w:t>16</w:t>
        </w:r>
        <w:r w:rsidR="00722697">
          <w:rPr>
            <w:noProof/>
            <w:webHidden/>
          </w:rPr>
          <w:fldChar w:fldCharType="end"/>
        </w:r>
      </w:hyperlink>
    </w:p>
    <w:p w14:paraId="7E0DBFFB" w14:textId="6CAC7D10" w:rsidR="00722697" w:rsidRDefault="00203A64">
      <w:pPr>
        <w:pStyle w:val="TM3"/>
        <w:tabs>
          <w:tab w:val="right" w:leader="dot" w:pos="9062"/>
        </w:tabs>
        <w:rPr>
          <w:rFonts w:asciiTheme="minorHAnsi" w:eastAsiaTheme="minorEastAsia" w:hAnsiTheme="minorHAnsi" w:cstheme="minorBidi"/>
          <w:i w:val="0"/>
          <w:iCs w:val="0"/>
          <w:noProof/>
          <w:sz w:val="22"/>
          <w:szCs w:val="22"/>
        </w:rPr>
      </w:pPr>
      <w:hyperlink w:anchor="_Toc205995180" w:history="1">
        <w:r w:rsidR="00722697" w:rsidRPr="00450602">
          <w:rPr>
            <w:rStyle w:val="Lienhypertexte"/>
            <w:noProof/>
          </w:rPr>
          <w:t>D/ Transmission dématérialisée des projets de décompte</w:t>
        </w:r>
        <w:r w:rsidR="00722697">
          <w:rPr>
            <w:noProof/>
            <w:webHidden/>
          </w:rPr>
          <w:tab/>
        </w:r>
        <w:r w:rsidR="00722697">
          <w:rPr>
            <w:noProof/>
            <w:webHidden/>
          </w:rPr>
          <w:fldChar w:fldCharType="begin"/>
        </w:r>
        <w:r w:rsidR="00722697">
          <w:rPr>
            <w:noProof/>
            <w:webHidden/>
          </w:rPr>
          <w:instrText xml:space="preserve"> PAGEREF _Toc205995180 \h </w:instrText>
        </w:r>
        <w:r w:rsidR="00722697">
          <w:rPr>
            <w:noProof/>
            <w:webHidden/>
          </w:rPr>
        </w:r>
        <w:r w:rsidR="00722697">
          <w:rPr>
            <w:noProof/>
            <w:webHidden/>
          </w:rPr>
          <w:fldChar w:fldCharType="separate"/>
        </w:r>
        <w:r w:rsidR="00722697">
          <w:rPr>
            <w:noProof/>
            <w:webHidden/>
          </w:rPr>
          <w:t>17</w:t>
        </w:r>
        <w:r w:rsidR="00722697">
          <w:rPr>
            <w:noProof/>
            <w:webHidden/>
          </w:rPr>
          <w:fldChar w:fldCharType="end"/>
        </w:r>
      </w:hyperlink>
    </w:p>
    <w:p w14:paraId="708B01A8" w14:textId="6AFC0BE4" w:rsidR="00722697" w:rsidRDefault="00203A64">
      <w:pPr>
        <w:pStyle w:val="TM3"/>
        <w:tabs>
          <w:tab w:val="right" w:leader="dot" w:pos="9062"/>
        </w:tabs>
        <w:rPr>
          <w:rFonts w:asciiTheme="minorHAnsi" w:eastAsiaTheme="minorEastAsia" w:hAnsiTheme="minorHAnsi" w:cstheme="minorBidi"/>
          <w:i w:val="0"/>
          <w:iCs w:val="0"/>
          <w:noProof/>
          <w:sz w:val="22"/>
          <w:szCs w:val="22"/>
        </w:rPr>
      </w:pPr>
      <w:hyperlink w:anchor="_Toc205995181" w:history="1">
        <w:r w:rsidR="00722697" w:rsidRPr="00450602">
          <w:rPr>
            <w:rStyle w:val="Lienhypertexte"/>
            <w:noProof/>
          </w:rPr>
          <w:t>E/ en cas de résiliation du marché</w:t>
        </w:r>
        <w:r w:rsidR="00722697">
          <w:rPr>
            <w:noProof/>
            <w:webHidden/>
          </w:rPr>
          <w:tab/>
        </w:r>
        <w:r w:rsidR="00722697">
          <w:rPr>
            <w:noProof/>
            <w:webHidden/>
          </w:rPr>
          <w:fldChar w:fldCharType="begin"/>
        </w:r>
        <w:r w:rsidR="00722697">
          <w:rPr>
            <w:noProof/>
            <w:webHidden/>
          </w:rPr>
          <w:instrText xml:space="preserve"> PAGEREF _Toc205995181 \h </w:instrText>
        </w:r>
        <w:r w:rsidR="00722697">
          <w:rPr>
            <w:noProof/>
            <w:webHidden/>
          </w:rPr>
        </w:r>
        <w:r w:rsidR="00722697">
          <w:rPr>
            <w:noProof/>
            <w:webHidden/>
          </w:rPr>
          <w:fldChar w:fldCharType="separate"/>
        </w:r>
        <w:r w:rsidR="00722697">
          <w:rPr>
            <w:noProof/>
            <w:webHidden/>
          </w:rPr>
          <w:t>18</w:t>
        </w:r>
        <w:r w:rsidR="00722697">
          <w:rPr>
            <w:noProof/>
            <w:webHidden/>
          </w:rPr>
          <w:fldChar w:fldCharType="end"/>
        </w:r>
      </w:hyperlink>
    </w:p>
    <w:p w14:paraId="1FCB8571" w14:textId="3C59C36D"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82" w:history="1">
        <w:r w:rsidR="00722697" w:rsidRPr="00450602">
          <w:rPr>
            <w:rStyle w:val="Lienhypertexte"/>
            <w:caps/>
            <w:noProof/>
          </w:rPr>
          <w:t>3.2</w:t>
        </w:r>
        <w:r w:rsidR="00722697">
          <w:rPr>
            <w:rFonts w:asciiTheme="minorHAnsi" w:eastAsiaTheme="minorEastAsia" w:hAnsiTheme="minorHAnsi" w:cstheme="minorBidi"/>
            <w:smallCaps w:val="0"/>
            <w:noProof/>
            <w:sz w:val="22"/>
            <w:szCs w:val="22"/>
          </w:rPr>
          <w:tab/>
        </w:r>
        <w:r w:rsidR="00722697" w:rsidRPr="00450602">
          <w:rPr>
            <w:rStyle w:val="Lienhypertexte"/>
            <w:noProof/>
          </w:rPr>
          <w:t>Variations de prix</w:t>
        </w:r>
        <w:r w:rsidR="00722697">
          <w:rPr>
            <w:noProof/>
            <w:webHidden/>
          </w:rPr>
          <w:tab/>
        </w:r>
        <w:r w:rsidR="00722697">
          <w:rPr>
            <w:noProof/>
            <w:webHidden/>
          </w:rPr>
          <w:fldChar w:fldCharType="begin"/>
        </w:r>
        <w:r w:rsidR="00722697">
          <w:rPr>
            <w:noProof/>
            <w:webHidden/>
          </w:rPr>
          <w:instrText xml:space="preserve"> PAGEREF _Toc205995182 \h </w:instrText>
        </w:r>
        <w:r w:rsidR="00722697">
          <w:rPr>
            <w:noProof/>
            <w:webHidden/>
          </w:rPr>
        </w:r>
        <w:r w:rsidR="00722697">
          <w:rPr>
            <w:noProof/>
            <w:webHidden/>
          </w:rPr>
          <w:fldChar w:fldCharType="separate"/>
        </w:r>
        <w:r w:rsidR="00722697">
          <w:rPr>
            <w:noProof/>
            <w:webHidden/>
          </w:rPr>
          <w:t>18</w:t>
        </w:r>
        <w:r w:rsidR="00722697">
          <w:rPr>
            <w:noProof/>
            <w:webHidden/>
          </w:rPr>
          <w:fldChar w:fldCharType="end"/>
        </w:r>
      </w:hyperlink>
    </w:p>
    <w:p w14:paraId="5DCAF9D2" w14:textId="24A5EE6D"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83" w:history="1">
        <w:r w:rsidR="00722697" w:rsidRPr="00450602">
          <w:rPr>
            <w:rStyle w:val="Lienhypertexte"/>
            <w:noProof/>
          </w:rPr>
          <w:t>3.3</w:t>
        </w:r>
        <w:r w:rsidR="00722697">
          <w:rPr>
            <w:rFonts w:asciiTheme="minorHAnsi" w:eastAsiaTheme="minorEastAsia" w:hAnsiTheme="minorHAnsi" w:cstheme="minorBidi"/>
            <w:smallCaps w:val="0"/>
            <w:noProof/>
            <w:sz w:val="22"/>
            <w:szCs w:val="22"/>
          </w:rPr>
          <w:tab/>
        </w:r>
        <w:r w:rsidR="00722697" w:rsidRPr="00450602">
          <w:rPr>
            <w:rStyle w:val="Lienhypertexte"/>
            <w:noProof/>
          </w:rPr>
          <w:t>Approvisionnement</w:t>
        </w:r>
        <w:r w:rsidR="00722697">
          <w:rPr>
            <w:noProof/>
            <w:webHidden/>
          </w:rPr>
          <w:tab/>
        </w:r>
        <w:r w:rsidR="00722697">
          <w:rPr>
            <w:noProof/>
            <w:webHidden/>
          </w:rPr>
          <w:fldChar w:fldCharType="begin"/>
        </w:r>
        <w:r w:rsidR="00722697">
          <w:rPr>
            <w:noProof/>
            <w:webHidden/>
          </w:rPr>
          <w:instrText xml:space="preserve"> PAGEREF _Toc205995183 \h </w:instrText>
        </w:r>
        <w:r w:rsidR="00722697">
          <w:rPr>
            <w:noProof/>
            <w:webHidden/>
          </w:rPr>
        </w:r>
        <w:r w:rsidR="00722697">
          <w:rPr>
            <w:noProof/>
            <w:webHidden/>
          </w:rPr>
          <w:fldChar w:fldCharType="separate"/>
        </w:r>
        <w:r w:rsidR="00722697">
          <w:rPr>
            <w:noProof/>
            <w:webHidden/>
          </w:rPr>
          <w:t>19</w:t>
        </w:r>
        <w:r w:rsidR="00722697">
          <w:rPr>
            <w:noProof/>
            <w:webHidden/>
          </w:rPr>
          <w:fldChar w:fldCharType="end"/>
        </w:r>
      </w:hyperlink>
    </w:p>
    <w:p w14:paraId="4EDEC8DA" w14:textId="3BE37F18"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84" w:history="1">
        <w:r w:rsidR="00722697" w:rsidRPr="00450602">
          <w:rPr>
            <w:rStyle w:val="Lienhypertexte"/>
            <w:noProof/>
          </w:rPr>
          <w:t>4.</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Délai(s) d’execution – penalites et primes</w:t>
        </w:r>
        <w:r w:rsidR="00722697">
          <w:rPr>
            <w:noProof/>
            <w:webHidden/>
          </w:rPr>
          <w:tab/>
        </w:r>
        <w:r w:rsidR="00722697">
          <w:rPr>
            <w:noProof/>
            <w:webHidden/>
          </w:rPr>
          <w:fldChar w:fldCharType="begin"/>
        </w:r>
        <w:r w:rsidR="00722697">
          <w:rPr>
            <w:noProof/>
            <w:webHidden/>
          </w:rPr>
          <w:instrText xml:space="preserve"> PAGEREF _Toc205995184 \h </w:instrText>
        </w:r>
        <w:r w:rsidR="00722697">
          <w:rPr>
            <w:noProof/>
            <w:webHidden/>
          </w:rPr>
        </w:r>
        <w:r w:rsidR="00722697">
          <w:rPr>
            <w:noProof/>
            <w:webHidden/>
          </w:rPr>
          <w:fldChar w:fldCharType="separate"/>
        </w:r>
        <w:r w:rsidR="00722697">
          <w:rPr>
            <w:noProof/>
            <w:webHidden/>
          </w:rPr>
          <w:t>19</w:t>
        </w:r>
        <w:r w:rsidR="00722697">
          <w:rPr>
            <w:noProof/>
            <w:webHidden/>
          </w:rPr>
          <w:fldChar w:fldCharType="end"/>
        </w:r>
      </w:hyperlink>
    </w:p>
    <w:p w14:paraId="53CC2BAF" w14:textId="07B1BF9B"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85" w:history="1">
        <w:r w:rsidR="00722697" w:rsidRPr="00450602">
          <w:rPr>
            <w:rStyle w:val="Lienhypertexte"/>
            <w:caps/>
            <w:noProof/>
          </w:rPr>
          <w:t>4.1</w:t>
        </w:r>
        <w:r w:rsidR="00722697">
          <w:rPr>
            <w:rFonts w:asciiTheme="minorHAnsi" w:eastAsiaTheme="minorEastAsia" w:hAnsiTheme="minorHAnsi" w:cstheme="minorBidi"/>
            <w:smallCaps w:val="0"/>
            <w:noProof/>
            <w:sz w:val="22"/>
            <w:szCs w:val="22"/>
          </w:rPr>
          <w:tab/>
        </w:r>
        <w:r w:rsidR="00722697" w:rsidRPr="00450602">
          <w:rPr>
            <w:rStyle w:val="Lienhypertexte"/>
            <w:noProof/>
          </w:rPr>
          <w:t>Délai(s) d’exécution des travaux</w:t>
        </w:r>
        <w:r w:rsidR="00722697">
          <w:rPr>
            <w:noProof/>
            <w:webHidden/>
          </w:rPr>
          <w:tab/>
        </w:r>
        <w:r w:rsidR="00722697">
          <w:rPr>
            <w:noProof/>
            <w:webHidden/>
          </w:rPr>
          <w:fldChar w:fldCharType="begin"/>
        </w:r>
        <w:r w:rsidR="00722697">
          <w:rPr>
            <w:noProof/>
            <w:webHidden/>
          </w:rPr>
          <w:instrText xml:space="preserve"> PAGEREF _Toc205995185 \h </w:instrText>
        </w:r>
        <w:r w:rsidR="00722697">
          <w:rPr>
            <w:noProof/>
            <w:webHidden/>
          </w:rPr>
        </w:r>
        <w:r w:rsidR="00722697">
          <w:rPr>
            <w:noProof/>
            <w:webHidden/>
          </w:rPr>
          <w:fldChar w:fldCharType="separate"/>
        </w:r>
        <w:r w:rsidR="00722697">
          <w:rPr>
            <w:noProof/>
            <w:webHidden/>
          </w:rPr>
          <w:t>19</w:t>
        </w:r>
        <w:r w:rsidR="00722697">
          <w:rPr>
            <w:noProof/>
            <w:webHidden/>
          </w:rPr>
          <w:fldChar w:fldCharType="end"/>
        </w:r>
      </w:hyperlink>
    </w:p>
    <w:p w14:paraId="5AB4C645" w14:textId="1873D04A"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86" w:history="1">
        <w:r w:rsidR="00722697" w:rsidRPr="00450602">
          <w:rPr>
            <w:rStyle w:val="Lienhypertexte"/>
            <w:noProof/>
          </w:rPr>
          <w:t>4.2</w:t>
        </w:r>
        <w:r w:rsidR="00722697">
          <w:rPr>
            <w:rFonts w:asciiTheme="minorHAnsi" w:eastAsiaTheme="minorEastAsia" w:hAnsiTheme="minorHAnsi" w:cstheme="minorBidi"/>
            <w:smallCaps w:val="0"/>
            <w:noProof/>
            <w:sz w:val="22"/>
            <w:szCs w:val="22"/>
          </w:rPr>
          <w:tab/>
        </w:r>
        <w:r w:rsidR="00722697" w:rsidRPr="00450602">
          <w:rPr>
            <w:rStyle w:val="Lienhypertexte"/>
            <w:noProof/>
          </w:rPr>
          <w:t>Prolongation de(s) délai(s) d’exécution</w:t>
        </w:r>
        <w:r w:rsidR="00722697">
          <w:rPr>
            <w:noProof/>
            <w:webHidden/>
          </w:rPr>
          <w:tab/>
        </w:r>
        <w:r w:rsidR="00722697">
          <w:rPr>
            <w:noProof/>
            <w:webHidden/>
          </w:rPr>
          <w:fldChar w:fldCharType="begin"/>
        </w:r>
        <w:r w:rsidR="00722697">
          <w:rPr>
            <w:noProof/>
            <w:webHidden/>
          </w:rPr>
          <w:instrText xml:space="preserve"> PAGEREF _Toc205995186 \h </w:instrText>
        </w:r>
        <w:r w:rsidR="00722697">
          <w:rPr>
            <w:noProof/>
            <w:webHidden/>
          </w:rPr>
        </w:r>
        <w:r w:rsidR="00722697">
          <w:rPr>
            <w:noProof/>
            <w:webHidden/>
          </w:rPr>
          <w:fldChar w:fldCharType="separate"/>
        </w:r>
        <w:r w:rsidR="00722697">
          <w:rPr>
            <w:noProof/>
            <w:webHidden/>
          </w:rPr>
          <w:t>19</w:t>
        </w:r>
        <w:r w:rsidR="00722697">
          <w:rPr>
            <w:noProof/>
            <w:webHidden/>
          </w:rPr>
          <w:fldChar w:fldCharType="end"/>
        </w:r>
      </w:hyperlink>
    </w:p>
    <w:p w14:paraId="64271BE8" w14:textId="501065D2"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87" w:history="1">
        <w:r w:rsidR="00722697" w:rsidRPr="00450602">
          <w:rPr>
            <w:rStyle w:val="Lienhypertexte"/>
            <w:caps/>
            <w:noProof/>
          </w:rPr>
          <w:t>4.3</w:t>
        </w:r>
        <w:r w:rsidR="00722697">
          <w:rPr>
            <w:rFonts w:asciiTheme="minorHAnsi" w:eastAsiaTheme="minorEastAsia" w:hAnsiTheme="minorHAnsi" w:cstheme="minorBidi"/>
            <w:smallCaps w:val="0"/>
            <w:noProof/>
            <w:sz w:val="22"/>
            <w:szCs w:val="22"/>
          </w:rPr>
          <w:tab/>
        </w:r>
        <w:r w:rsidR="00722697" w:rsidRPr="00450602">
          <w:rPr>
            <w:rStyle w:val="Lienhypertexte"/>
            <w:noProof/>
          </w:rPr>
          <w:t>Pénalités – Primes d’avance</w:t>
        </w:r>
        <w:r w:rsidR="00722697">
          <w:rPr>
            <w:noProof/>
            <w:webHidden/>
          </w:rPr>
          <w:tab/>
        </w:r>
        <w:r w:rsidR="00722697">
          <w:rPr>
            <w:noProof/>
            <w:webHidden/>
          </w:rPr>
          <w:fldChar w:fldCharType="begin"/>
        </w:r>
        <w:r w:rsidR="00722697">
          <w:rPr>
            <w:noProof/>
            <w:webHidden/>
          </w:rPr>
          <w:instrText xml:space="preserve"> PAGEREF _Toc205995187 \h </w:instrText>
        </w:r>
        <w:r w:rsidR="00722697">
          <w:rPr>
            <w:noProof/>
            <w:webHidden/>
          </w:rPr>
        </w:r>
        <w:r w:rsidR="00722697">
          <w:rPr>
            <w:noProof/>
            <w:webHidden/>
          </w:rPr>
          <w:fldChar w:fldCharType="separate"/>
        </w:r>
        <w:r w:rsidR="00722697">
          <w:rPr>
            <w:noProof/>
            <w:webHidden/>
          </w:rPr>
          <w:t>20</w:t>
        </w:r>
        <w:r w:rsidR="00722697">
          <w:rPr>
            <w:noProof/>
            <w:webHidden/>
          </w:rPr>
          <w:fldChar w:fldCharType="end"/>
        </w:r>
      </w:hyperlink>
    </w:p>
    <w:p w14:paraId="4B668120" w14:textId="4CA59D88"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88" w:history="1">
        <w:r w:rsidR="00722697" w:rsidRPr="00450602">
          <w:rPr>
            <w:rStyle w:val="Lienhypertexte"/>
            <w:b/>
            <w:caps/>
            <w:noProof/>
          </w:rPr>
          <w:t>4.3.1</w:t>
        </w:r>
        <w:r w:rsidR="00722697">
          <w:rPr>
            <w:rFonts w:asciiTheme="minorHAnsi" w:eastAsiaTheme="minorEastAsia" w:hAnsiTheme="minorHAnsi" w:cstheme="minorBidi"/>
            <w:i w:val="0"/>
            <w:iCs w:val="0"/>
            <w:noProof/>
            <w:sz w:val="22"/>
            <w:szCs w:val="22"/>
          </w:rPr>
          <w:tab/>
        </w:r>
        <w:r w:rsidR="00722697" w:rsidRPr="00450602">
          <w:rPr>
            <w:rStyle w:val="Lienhypertexte"/>
            <w:noProof/>
          </w:rPr>
          <w:t>Pénalités</w:t>
        </w:r>
        <w:r w:rsidR="00722697">
          <w:rPr>
            <w:noProof/>
            <w:webHidden/>
          </w:rPr>
          <w:tab/>
        </w:r>
        <w:r w:rsidR="00722697">
          <w:rPr>
            <w:noProof/>
            <w:webHidden/>
          </w:rPr>
          <w:fldChar w:fldCharType="begin"/>
        </w:r>
        <w:r w:rsidR="00722697">
          <w:rPr>
            <w:noProof/>
            <w:webHidden/>
          </w:rPr>
          <w:instrText xml:space="preserve"> PAGEREF _Toc205995188 \h </w:instrText>
        </w:r>
        <w:r w:rsidR="00722697">
          <w:rPr>
            <w:noProof/>
            <w:webHidden/>
          </w:rPr>
        </w:r>
        <w:r w:rsidR="00722697">
          <w:rPr>
            <w:noProof/>
            <w:webHidden/>
          </w:rPr>
          <w:fldChar w:fldCharType="separate"/>
        </w:r>
        <w:r w:rsidR="00722697">
          <w:rPr>
            <w:noProof/>
            <w:webHidden/>
          </w:rPr>
          <w:t>20</w:t>
        </w:r>
        <w:r w:rsidR="00722697">
          <w:rPr>
            <w:noProof/>
            <w:webHidden/>
          </w:rPr>
          <w:fldChar w:fldCharType="end"/>
        </w:r>
      </w:hyperlink>
    </w:p>
    <w:p w14:paraId="36748D68" w14:textId="2FB8EE3C"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89" w:history="1">
        <w:r w:rsidR="00722697" w:rsidRPr="00450602">
          <w:rPr>
            <w:rStyle w:val="Lienhypertexte"/>
            <w:noProof/>
          </w:rPr>
          <w:t>4.3.2</w:t>
        </w:r>
        <w:r w:rsidR="00722697">
          <w:rPr>
            <w:rFonts w:asciiTheme="minorHAnsi" w:eastAsiaTheme="minorEastAsia" w:hAnsiTheme="minorHAnsi" w:cstheme="minorBidi"/>
            <w:i w:val="0"/>
            <w:iCs w:val="0"/>
            <w:noProof/>
            <w:sz w:val="22"/>
            <w:szCs w:val="22"/>
          </w:rPr>
          <w:tab/>
        </w:r>
        <w:r w:rsidR="00722697" w:rsidRPr="00450602">
          <w:rPr>
            <w:rStyle w:val="Lienhypertexte"/>
            <w:noProof/>
          </w:rPr>
          <w:t>Primes d’avances</w:t>
        </w:r>
        <w:r w:rsidR="00722697">
          <w:rPr>
            <w:noProof/>
            <w:webHidden/>
          </w:rPr>
          <w:tab/>
        </w:r>
        <w:r w:rsidR="00722697">
          <w:rPr>
            <w:noProof/>
            <w:webHidden/>
          </w:rPr>
          <w:fldChar w:fldCharType="begin"/>
        </w:r>
        <w:r w:rsidR="00722697">
          <w:rPr>
            <w:noProof/>
            <w:webHidden/>
          </w:rPr>
          <w:instrText xml:space="preserve"> PAGEREF _Toc205995189 \h </w:instrText>
        </w:r>
        <w:r w:rsidR="00722697">
          <w:rPr>
            <w:noProof/>
            <w:webHidden/>
          </w:rPr>
        </w:r>
        <w:r w:rsidR="00722697">
          <w:rPr>
            <w:noProof/>
            <w:webHidden/>
          </w:rPr>
          <w:fldChar w:fldCharType="separate"/>
        </w:r>
        <w:r w:rsidR="00722697">
          <w:rPr>
            <w:noProof/>
            <w:webHidden/>
          </w:rPr>
          <w:t>22</w:t>
        </w:r>
        <w:r w:rsidR="00722697">
          <w:rPr>
            <w:noProof/>
            <w:webHidden/>
          </w:rPr>
          <w:fldChar w:fldCharType="end"/>
        </w:r>
      </w:hyperlink>
    </w:p>
    <w:p w14:paraId="30618E06" w14:textId="6F6A0C71"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90" w:history="1">
        <w:r w:rsidR="00722697" w:rsidRPr="00450602">
          <w:rPr>
            <w:rStyle w:val="Lienhypertexte"/>
            <w:caps/>
            <w:noProof/>
          </w:rPr>
          <w:t>4.4</w:t>
        </w:r>
        <w:r w:rsidR="00722697">
          <w:rPr>
            <w:rFonts w:asciiTheme="minorHAnsi" w:eastAsiaTheme="minorEastAsia" w:hAnsiTheme="minorHAnsi" w:cstheme="minorBidi"/>
            <w:smallCaps w:val="0"/>
            <w:noProof/>
            <w:sz w:val="22"/>
            <w:szCs w:val="22"/>
          </w:rPr>
          <w:tab/>
        </w:r>
        <w:r w:rsidR="00722697" w:rsidRPr="00450602">
          <w:rPr>
            <w:rStyle w:val="Lienhypertexte"/>
            <w:noProof/>
          </w:rPr>
          <w:t>Lutte contre le travail dissimulé</w:t>
        </w:r>
        <w:r w:rsidR="00722697">
          <w:rPr>
            <w:noProof/>
            <w:webHidden/>
          </w:rPr>
          <w:tab/>
        </w:r>
        <w:r w:rsidR="00722697">
          <w:rPr>
            <w:noProof/>
            <w:webHidden/>
          </w:rPr>
          <w:fldChar w:fldCharType="begin"/>
        </w:r>
        <w:r w:rsidR="00722697">
          <w:rPr>
            <w:noProof/>
            <w:webHidden/>
          </w:rPr>
          <w:instrText xml:space="preserve"> PAGEREF _Toc205995190 \h </w:instrText>
        </w:r>
        <w:r w:rsidR="00722697">
          <w:rPr>
            <w:noProof/>
            <w:webHidden/>
          </w:rPr>
        </w:r>
        <w:r w:rsidR="00722697">
          <w:rPr>
            <w:noProof/>
            <w:webHidden/>
          </w:rPr>
          <w:fldChar w:fldCharType="separate"/>
        </w:r>
        <w:r w:rsidR="00722697">
          <w:rPr>
            <w:noProof/>
            <w:webHidden/>
          </w:rPr>
          <w:t>22</w:t>
        </w:r>
        <w:r w:rsidR="00722697">
          <w:rPr>
            <w:noProof/>
            <w:webHidden/>
          </w:rPr>
          <w:fldChar w:fldCharType="end"/>
        </w:r>
      </w:hyperlink>
    </w:p>
    <w:p w14:paraId="29923B59" w14:textId="6F99B797"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91" w:history="1">
        <w:r w:rsidR="00722697" w:rsidRPr="00450602">
          <w:rPr>
            <w:rStyle w:val="Lienhypertexte"/>
            <w:noProof/>
          </w:rPr>
          <w:t>4.4.1</w:t>
        </w:r>
        <w:r w:rsidR="00722697">
          <w:rPr>
            <w:rFonts w:asciiTheme="minorHAnsi" w:eastAsiaTheme="minorEastAsia" w:hAnsiTheme="minorHAnsi" w:cstheme="minorBidi"/>
            <w:i w:val="0"/>
            <w:iCs w:val="0"/>
            <w:noProof/>
            <w:sz w:val="22"/>
            <w:szCs w:val="22"/>
          </w:rPr>
          <w:tab/>
        </w:r>
        <w:r w:rsidR="00722697" w:rsidRPr="00450602">
          <w:rPr>
            <w:rStyle w:val="Lienhypertexte"/>
            <w:noProof/>
          </w:rPr>
          <w:t>Dispositif de vigilance avec e-Attestations.</w:t>
        </w:r>
        <w:r w:rsidR="00722697">
          <w:rPr>
            <w:noProof/>
            <w:webHidden/>
          </w:rPr>
          <w:tab/>
        </w:r>
        <w:r w:rsidR="00722697">
          <w:rPr>
            <w:noProof/>
            <w:webHidden/>
          </w:rPr>
          <w:fldChar w:fldCharType="begin"/>
        </w:r>
        <w:r w:rsidR="00722697">
          <w:rPr>
            <w:noProof/>
            <w:webHidden/>
          </w:rPr>
          <w:instrText xml:space="preserve"> PAGEREF _Toc205995191 \h </w:instrText>
        </w:r>
        <w:r w:rsidR="00722697">
          <w:rPr>
            <w:noProof/>
            <w:webHidden/>
          </w:rPr>
        </w:r>
        <w:r w:rsidR="00722697">
          <w:rPr>
            <w:noProof/>
            <w:webHidden/>
          </w:rPr>
          <w:fldChar w:fldCharType="separate"/>
        </w:r>
        <w:r w:rsidR="00722697">
          <w:rPr>
            <w:noProof/>
            <w:webHidden/>
          </w:rPr>
          <w:t>22</w:t>
        </w:r>
        <w:r w:rsidR="00722697">
          <w:rPr>
            <w:noProof/>
            <w:webHidden/>
          </w:rPr>
          <w:fldChar w:fldCharType="end"/>
        </w:r>
      </w:hyperlink>
    </w:p>
    <w:p w14:paraId="69FB7D87" w14:textId="57DD39DD"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92" w:history="1">
        <w:r w:rsidR="00722697" w:rsidRPr="00450602">
          <w:rPr>
            <w:rStyle w:val="Lienhypertexte"/>
            <w:noProof/>
          </w:rPr>
          <w:t>5.</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Avance</w:t>
        </w:r>
        <w:r w:rsidR="00722697">
          <w:rPr>
            <w:noProof/>
            <w:webHidden/>
          </w:rPr>
          <w:tab/>
        </w:r>
        <w:r w:rsidR="00722697">
          <w:rPr>
            <w:noProof/>
            <w:webHidden/>
          </w:rPr>
          <w:fldChar w:fldCharType="begin"/>
        </w:r>
        <w:r w:rsidR="00722697">
          <w:rPr>
            <w:noProof/>
            <w:webHidden/>
          </w:rPr>
          <w:instrText xml:space="preserve"> PAGEREF _Toc205995192 \h </w:instrText>
        </w:r>
        <w:r w:rsidR="00722697">
          <w:rPr>
            <w:noProof/>
            <w:webHidden/>
          </w:rPr>
        </w:r>
        <w:r w:rsidR="00722697">
          <w:rPr>
            <w:noProof/>
            <w:webHidden/>
          </w:rPr>
          <w:fldChar w:fldCharType="separate"/>
        </w:r>
        <w:r w:rsidR="00722697">
          <w:rPr>
            <w:noProof/>
            <w:webHidden/>
          </w:rPr>
          <w:t>23</w:t>
        </w:r>
        <w:r w:rsidR="00722697">
          <w:rPr>
            <w:noProof/>
            <w:webHidden/>
          </w:rPr>
          <w:fldChar w:fldCharType="end"/>
        </w:r>
      </w:hyperlink>
    </w:p>
    <w:p w14:paraId="700B86B9" w14:textId="4FD58991"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93" w:history="1">
        <w:r w:rsidR="00722697" w:rsidRPr="00450602">
          <w:rPr>
            <w:rStyle w:val="Lienhypertexte"/>
            <w:noProof/>
          </w:rPr>
          <w:t>6.</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Retenue de garantie</w:t>
        </w:r>
        <w:r w:rsidR="00722697">
          <w:rPr>
            <w:noProof/>
            <w:webHidden/>
          </w:rPr>
          <w:tab/>
        </w:r>
        <w:r w:rsidR="00722697">
          <w:rPr>
            <w:noProof/>
            <w:webHidden/>
          </w:rPr>
          <w:fldChar w:fldCharType="begin"/>
        </w:r>
        <w:r w:rsidR="00722697">
          <w:rPr>
            <w:noProof/>
            <w:webHidden/>
          </w:rPr>
          <w:instrText xml:space="preserve"> PAGEREF _Toc205995193 \h </w:instrText>
        </w:r>
        <w:r w:rsidR="00722697">
          <w:rPr>
            <w:noProof/>
            <w:webHidden/>
          </w:rPr>
        </w:r>
        <w:r w:rsidR="00722697">
          <w:rPr>
            <w:noProof/>
            <w:webHidden/>
          </w:rPr>
          <w:fldChar w:fldCharType="separate"/>
        </w:r>
        <w:r w:rsidR="00722697">
          <w:rPr>
            <w:noProof/>
            <w:webHidden/>
          </w:rPr>
          <w:t>23</w:t>
        </w:r>
        <w:r w:rsidR="00722697">
          <w:rPr>
            <w:noProof/>
            <w:webHidden/>
          </w:rPr>
          <w:fldChar w:fldCharType="end"/>
        </w:r>
      </w:hyperlink>
    </w:p>
    <w:p w14:paraId="053C4984" w14:textId="02B35E52"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94" w:history="1">
        <w:r w:rsidR="00722697" w:rsidRPr="00450602">
          <w:rPr>
            <w:rStyle w:val="Lienhypertexte"/>
            <w:noProof/>
          </w:rPr>
          <w:t>7.</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Provenance, qualité, contrôle et prise en charge des matériaux et produits</w:t>
        </w:r>
        <w:r w:rsidR="00722697">
          <w:rPr>
            <w:noProof/>
            <w:webHidden/>
          </w:rPr>
          <w:tab/>
        </w:r>
        <w:r w:rsidR="00722697">
          <w:rPr>
            <w:noProof/>
            <w:webHidden/>
          </w:rPr>
          <w:fldChar w:fldCharType="begin"/>
        </w:r>
        <w:r w:rsidR="00722697">
          <w:rPr>
            <w:noProof/>
            <w:webHidden/>
          </w:rPr>
          <w:instrText xml:space="preserve"> PAGEREF _Toc205995194 \h </w:instrText>
        </w:r>
        <w:r w:rsidR="00722697">
          <w:rPr>
            <w:noProof/>
            <w:webHidden/>
          </w:rPr>
        </w:r>
        <w:r w:rsidR="00722697">
          <w:rPr>
            <w:noProof/>
            <w:webHidden/>
          </w:rPr>
          <w:fldChar w:fldCharType="separate"/>
        </w:r>
        <w:r w:rsidR="00722697">
          <w:rPr>
            <w:noProof/>
            <w:webHidden/>
          </w:rPr>
          <w:t>24</w:t>
        </w:r>
        <w:r w:rsidR="00722697">
          <w:rPr>
            <w:noProof/>
            <w:webHidden/>
          </w:rPr>
          <w:fldChar w:fldCharType="end"/>
        </w:r>
      </w:hyperlink>
    </w:p>
    <w:p w14:paraId="74DD0C6A" w14:textId="4FF93512"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195" w:history="1">
        <w:r w:rsidR="00722697" w:rsidRPr="00450602">
          <w:rPr>
            <w:rStyle w:val="Lienhypertexte"/>
            <w:noProof/>
          </w:rPr>
          <w:t>8.</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Préparation et exécution des travaux</w:t>
        </w:r>
        <w:r w:rsidR="00722697">
          <w:rPr>
            <w:noProof/>
            <w:webHidden/>
          </w:rPr>
          <w:tab/>
        </w:r>
        <w:r w:rsidR="00722697">
          <w:rPr>
            <w:noProof/>
            <w:webHidden/>
          </w:rPr>
          <w:fldChar w:fldCharType="begin"/>
        </w:r>
        <w:r w:rsidR="00722697">
          <w:rPr>
            <w:noProof/>
            <w:webHidden/>
          </w:rPr>
          <w:instrText xml:space="preserve"> PAGEREF _Toc205995195 \h </w:instrText>
        </w:r>
        <w:r w:rsidR="00722697">
          <w:rPr>
            <w:noProof/>
            <w:webHidden/>
          </w:rPr>
        </w:r>
        <w:r w:rsidR="00722697">
          <w:rPr>
            <w:noProof/>
            <w:webHidden/>
          </w:rPr>
          <w:fldChar w:fldCharType="separate"/>
        </w:r>
        <w:r w:rsidR="00722697">
          <w:rPr>
            <w:noProof/>
            <w:webHidden/>
          </w:rPr>
          <w:t>25</w:t>
        </w:r>
        <w:r w:rsidR="00722697">
          <w:rPr>
            <w:noProof/>
            <w:webHidden/>
          </w:rPr>
          <w:fldChar w:fldCharType="end"/>
        </w:r>
      </w:hyperlink>
    </w:p>
    <w:p w14:paraId="5F3238F0" w14:textId="5CA2FA0F"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96" w:history="1">
        <w:r w:rsidR="00722697" w:rsidRPr="00450602">
          <w:rPr>
            <w:rStyle w:val="Lienhypertexte"/>
            <w:caps/>
            <w:noProof/>
          </w:rPr>
          <w:t>8.1</w:t>
        </w:r>
        <w:r w:rsidR="00722697">
          <w:rPr>
            <w:rFonts w:asciiTheme="minorHAnsi" w:eastAsiaTheme="minorEastAsia" w:hAnsiTheme="minorHAnsi" w:cstheme="minorBidi"/>
            <w:smallCaps w:val="0"/>
            <w:noProof/>
            <w:sz w:val="22"/>
            <w:szCs w:val="22"/>
          </w:rPr>
          <w:tab/>
        </w:r>
        <w:r w:rsidR="00722697" w:rsidRPr="00450602">
          <w:rPr>
            <w:rStyle w:val="Lienhypertexte"/>
            <w:noProof/>
          </w:rPr>
          <w:t>Période de préparation</w:t>
        </w:r>
        <w:r w:rsidR="00722697">
          <w:rPr>
            <w:noProof/>
            <w:webHidden/>
          </w:rPr>
          <w:tab/>
        </w:r>
        <w:r w:rsidR="00722697">
          <w:rPr>
            <w:noProof/>
            <w:webHidden/>
          </w:rPr>
          <w:fldChar w:fldCharType="begin"/>
        </w:r>
        <w:r w:rsidR="00722697">
          <w:rPr>
            <w:noProof/>
            <w:webHidden/>
          </w:rPr>
          <w:instrText xml:space="preserve"> PAGEREF _Toc205995196 \h </w:instrText>
        </w:r>
        <w:r w:rsidR="00722697">
          <w:rPr>
            <w:noProof/>
            <w:webHidden/>
          </w:rPr>
        </w:r>
        <w:r w:rsidR="00722697">
          <w:rPr>
            <w:noProof/>
            <w:webHidden/>
          </w:rPr>
          <w:fldChar w:fldCharType="separate"/>
        </w:r>
        <w:r w:rsidR="00722697">
          <w:rPr>
            <w:noProof/>
            <w:webHidden/>
          </w:rPr>
          <w:t>25</w:t>
        </w:r>
        <w:r w:rsidR="00722697">
          <w:rPr>
            <w:noProof/>
            <w:webHidden/>
          </w:rPr>
          <w:fldChar w:fldCharType="end"/>
        </w:r>
      </w:hyperlink>
    </w:p>
    <w:p w14:paraId="24BF47E6" w14:textId="231AC012"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97" w:history="1">
        <w:r w:rsidR="00722697" w:rsidRPr="00450602">
          <w:rPr>
            <w:rStyle w:val="Lienhypertexte"/>
            <w:b/>
            <w:caps/>
            <w:noProof/>
          </w:rPr>
          <w:t>8.1.1</w:t>
        </w:r>
        <w:r w:rsidR="00722697">
          <w:rPr>
            <w:rFonts w:asciiTheme="minorHAnsi" w:eastAsiaTheme="minorEastAsia" w:hAnsiTheme="minorHAnsi" w:cstheme="minorBidi"/>
            <w:i w:val="0"/>
            <w:iCs w:val="0"/>
            <w:noProof/>
            <w:sz w:val="22"/>
            <w:szCs w:val="22"/>
          </w:rPr>
          <w:tab/>
        </w:r>
        <w:r w:rsidR="00722697" w:rsidRPr="00450602">
          <w:rPr>
            <w:rStyle w:val="Lienhypertexte"/>
            <w:noProof/>
          </w:rPr>
          <w:t>Par les soins du maître d’œuvre</w:t>
        </w:r>
        <w:r w:rsidR="00722697" w:rsidRPr="00450602">
          <w:rPr>
            <w:rStyle w:val="Lienhypertexte"/>
            <w:rFonts w:ascii="Calibri" w:hAnsi="Calibri" w:cs="Calibri"/>
            <w:noProof/>
          </w:rPr>
          <w:t> </w:t>
        </w:r>
        <w:r w:rsidR="00722697" w:rsidRPr="00450602">
          <w:rPr>
            <w:rStyle w:val="Lienhypertexte"/>
            <w:noProof/>
          </w:rPr>
          <w:t>:</w:t>
        </w:r>
        <w:r w:rsidR="00722697">
          <w:rPr>
            <w:noProof/>
            <w:webHidden/>
          </w:rPr>
          <w:tab/>
        </w:r>
        <w:r w:rsidR="00722697">
          <w:rPr>
            <w:noProof/>
            <w:webHidden/>
          </w:rPr>
          <w:fldChar w:fldCharType="begin"/>
        </w:r>
        <w:r w:rsidR="00722697">
          <w:rPr>
            <w:noProof/>
            <w:webHidden/>
          </w:rPr>
          <w:instrText xml:space="preserve"> PAGEREF _Toc205995197 \h </w:instrText>
        </w:r>
        <w:r w:rsidR="00722697">
          <w:rPr>
            <w:noProof/>
            <w:webHidden/>
          </w:rPr>
        </w:r>
        <w:r w:rsidR="00722697">
          <w:rPr>
            <w:noProof/>
            <w:webHidden/>
          </w:rPr>
          <w:fldChar w:fldCharType="separate"/>
        </w:r>
        <w:r w:rsidR="00722697">
          <w:rPr>
            <w:noProof/>
            <w:webHidden/>
          </w:rPr>
          <w:t>25</w:t>
        </w:r>
        <w:r w:rsidR="00722697">
          <w:rPr>
            <w:noProof/>
            <w:webHidden/>
          </w:rPr>
          <w:fldChar w:fldCharType="end"/>
        </w:r>
      </w:hyperlink>
    </w:p>
    <w:p w14:paraId="59360DEE" w14:textId="3078522E"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198" w:history="1">
        <w:r w:rsidR="00722697" w:rsidRPr="00450602">
          <w:rPr>
            <w:rStyle w:val="Lienhypertexte"/>
            <w:b/>
            <w:caps/>
            <w:noProof/>
          </w:rPr>
          <w:t>8.1.2</w:t>
        </w:r>
        <w:r w:rsidR="00722697">
          <w:rPr>
            <w:rFonts w:asciiTheme="minorHAnsi" w:eastAsiaTheme="minorEastAsia" w:hAnsiTheme="minorHAnsi" w:cstheme="minorBidi"/>
            <w:i w:val="0"/>
            <w:iCs w:val="0"/>
            <w:noProof/>
            <w:sz w:val="22"/>
            <w:szCs w:val="22"/>
          </w:rPr>
          <w:tab/>
        </w:r>
        <w:r w:rsidR="00722697" w:rsidRPr="00450602">
          <w:rPr>
            <w:rStyle w:val="Lienhypertexte"/>
            <w:noProof/>
          </w:rPr>
          <w:t>Par les soins du titulaire / des entrepreneurs</w:t>
        </w:r>
        <w:r w:rsidR="00722697" w:rsidRPr="00450602">
          <w:rPr>
            <w:rStyle w:val="Lienhypertexte"/>
            <w:rFonts w:ascii="Calibri" w:hAnsi="Calibri" w:cs="Calibri"/>
            <w:noProof/>
          </w:rPr>
          <w:t> </w:t>
        </w:r>
        <w:r w:rsidR="00722697" w:rsidRPr="00450602">
          <w:rPr>
            <w:rStyle w:val="Lienhypertexte"/>
            <w:noProof/>
          </w:rPr>
          <w:t>:</w:t>
        </w:r>
        <w:r w:rsidR="00722697">
          <w:rPr>
            <w:noProof/>
            <w:webHidden/>
          </w:rPr>
          <w:tab/>
        </w:r>
        <w:r w:rsidR="00722697">
          <w:rPr>
            <w:noProof/>
            <w:webHidden/>
          </w:rPr>
          <w:fldChar w:fldCharType="begin"/>
        </w:r>
        <w:r w:rsidR="00722697">
          <w:rPr>
            <w:noProof/>
            <w:webHidden/>
          </w:rPr>
          <w:instrText xml:space="preserve"> PAGEREF _Toc205995198 \h </w:instrText>
        </w:r>
        <w:r w:rsidR="00722697">
          <w:rPr>
            <w:noProof/>
            <w:webHidden/>
          </w:rPr>
        </w:r>
        <w:r w:rsidR="00722697">
          <w:rPr>
            <w:noProof/>
            <w:webHidden/>
          </w:rPr>
          <w:fldChar w:fldCharType="separate"/>
        </w:r>
        <w:r w:rsidR="00722697">
          <w:rPr>
            <w:noProof/>
            <w:webHidden/>
          </w:rPr>
          <w:t>25</w:t>
        </w:r>
        <w:r w:rsidR="00722697">
          <w:rPr>
            <w:noProof/>
            <w:webHidden/>
          </w:rPr>
          <w:fldChar w:fldCharType="end"/>
        </w:r>
      </w:hyperlink>
    </w:p>
    <w:p w14:paraId="09C15954" w14:textId="25524C55"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199" w:history="1">
        <w:r w:rsidR="00722697" w:rsidRPr="00450602">
          <w:rPr>
            <w:rStyle w:val="Lienhypertexte"/>
            <w:caps/>
            <w:noProof/>
          </w:rPr>
          <w:t>8.2</w:t>
        </w:r>
        <w:r w:rsidR="00722697">
          <w:rPr>
            <w:rFonts w:asciiTheme="minorHAnsi" w:eastAsiaTheme="minorEastAsia" w:hAnsiTheme="minorHAnsi" w:cstheme="minorBidi"/>
            <w:smallCaps w:val="0"/>
            <w:noProof/>
            <w:sz w:val="22"/>
            <w:szCs w:val="22"/>
          </w:rPr>
          <w:tab/>
        </w:r>
        <w:r w:rsidR="00722697" w:rsidRPr="00450602">
          <w:rPr>
            <w:rStyle w:val="Lienhypertexte"/>
            <w:noProof/>
          </w:rPr>
          <w:t>Installation, organisation, hygiène et sécurité du chantier</w:t>
        </w:r>
        <w:r w:rsidR="00722697">
          <w:rPr>
            <w:noProof/>
            <w:webHidden/>
          </w:rPr>
          <w:tab/>
        </w:r>
        <w:r w:rsidR="00722697">
          <w:rPr>
            <w:noProof/>
            <w:webHidden/>
          </w:rPr>
          <w:fldChar w:fldCharType="begin"/>
        </w:r>
        <w:r w:rsidR="00722697">
          <w:rPr>
            <w:noProof/>
            <w:webHidden/>
          </w:rPr>
          <w:instrText xml:space="preserve"> PAGEREF _Toc205995199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598C9446" w14:textId="7B17E69E"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0" w:history="1">
        <w:r w:rsidR="00722697" w:rsidRPr="00450602">
          <w:rPr>
            <w:rStyle w:val="Lienhypertexte"/>
            <w:caps/>
            <w:noProof/>
          </w:rPr>
          <w:t>8.3</w:t>
        </w:r>
        <w:r w:rsidR="00722697">
          <w:rPr>
            <w:rFonts w:asciiTheme="minorHAnsi" w:eastAsiaTheme="minorEastAsia" w:hAnsiTheme="minorHAnsi" w:cstheme="minorBidi"/>
            <w:smallCaps w:val="0"/>
            <w:noProof/>
            <w:sz w:val="22"/>
            <w:szCs w:val="22"/>
          </w:rPr>
          <w:tab/>
        </w:r>
        <w:r w:rsidR="00722697" w:rsidRPr="00450602">
          <w:rPr>
            <w:rStyle w:val="Lienhypertexte"/>
            <w:noProof/>
          </w:rPr>
          <w:t>Les travaux non prévus</w:t>
        </w:r>
        <w:r w:rsidR="00722697">
          <w:rPr>
            <w:noProof/>
            <w:webHidden/>
          </w:rPr>
          <w:tab/>
        </w:r>
        <w:r w:rsidR="00722697">
          <w:rPr>
            <w:noProof/>
            <w:webHidden/>
          </w:rPr>
          <w:fldChar w:fldCharType="begin"/>
        </w:r>
        <w:r w:rsidR="00722697">
          <w:rPr>
            <w:noProof/>
            <w:webHidden/>
          </w:rPr>
          <w:instrText xml:space="preserve"> PAGEREF _Toc205995200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01213A71" w14:textId="3E4FE821"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1" w:history="1">
        <w:r w:rsidR="00722697" w:rsidRPr="00450602">
          <w:rPr>
            <w:rStyle w:val="Lienhypertexte"/>
            <w:caps/>
            <w:noProof/>
          </w:rPr>
          <w:t>8.4</w:t>
        </w:r>
        <w:r w:rsidR="00722697">
          <w:rPr>
            <w:rFonts w:asciiTheme="minorHAnsi" w:eastAsiaTheme="minorEastAsia" w:hAnsiTheme="minorHAnsi" w:cstheme="minorBidi"/>
            <w:smallCaps w:val="0"/>
            <w:noProof/>
            <w:sz w:val="22"/>
            <w:szCs w:val="22"/>
          </w:rPr>
          <w:tab/>
        </w:r>
        <w:r w:rsidR="00722697" w:rsidRPr="00450602">
          <w:rPr>
            <w:rStyle w:val="Lienhypertexte"/>
            <w:noProof/>
          </w:rPr>
          <w:t>Modifications contractuelles – Prestations similaires</w:t>
        </w:r>
        <w:r w:rsidR="00722697">
          <w:rPr>
            <w:noProof/>
            <w:webHidden/>
          </w:rPr>
          <w:tab/>
        </w:r>
        <w:r w:rsidR="00722697">
          <w:rPr>
            <w:noProof/>
            <w:webHidden/>
          </w:rPr>
          <w:fldChar w:fldCharType="begin"/>
        </w:r>
        <w:r w:rsidR="00722697">
          <w:rPr>
            <w:noProof/>
            <w:webHidden/>
          </w:rPr>
          <w:instrText xml:space="preserve"> PAGEREF _Toc205995201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72CBC1F0" w14:textId="1BA538B4"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2" w:history="1">
        <w:r w:rsidR="00722697" w:rsidRPr="00450602">
          <w:rPr>
            <w:rStyle w:val="Lienhypertexte"/>
            <w:caps/>
            <w:noProof/>
          </w:rPr>
          <w:t>8.5</w:t>
        </w:r>
        <w:r w:rsidR="00722697">
          <w:rPr>
            <w:rFonts w:asciiTheme="minorHAnsi" w:eastAsiaTheme="minorEastAsia" w:hAnsiTheme="minorHAnsi" w:cstheme="minorBidi"/>
            <w:smallCaps w:val="0"/>
            <w:noProof/>
            <w:sz w:val="22"/>
            <w:szCs w:val="22"/>
          </w:rPr>
          <w:tab/>
        </w:r>
        <w:r w:rsidR="00722697" w:rsidRPr="00450602">
          <w:rPr>
            <w:rStyle w:val="Lienhypertexte"/>
            <w:noProof/>
          </w:rPr>
          <w:t>Documents fournis après exécution des travaux.</w:t>
        </w:r>
        <w:r w:rsidR="00722697">
          <w:rPr>
            <w:noProof/>
            <w:webHidden/>
          </w:rPr>
          <w:tab/>
        </w:r>
        <w:r w:rsidR="00722697">
          <w:rPr>
            <w:noProof/>
            <w:webHidden/>
          </w:rPr>
          <w:fldChar w:fldCharType="begin"/>
        </w:r>
        <w:r w:rsidR="00722697">
          <w:rPr>
            <w:noProof/>
            <w:webHidden/>
          </w:rPr>
          <w:instrText xml:space="preserve"> PAGEREF _Toc205995202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0DDBF992" w14:textId="0AECDC63"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3" w:history="1">
        <w:r w:rsidR="00722697" w:rsidRPr="00450602">
          <w:rPr>
            <w:rStyle w:val="Lienhypertexte"/>
            <w:caps/>
            <w:noProof/>
          </w:rPr>
          <w:t>8.6</w:t>
        </w:r>
        <w:r w:rsidR="00722697">
          <w:rPr>
            <w:rFonts w:asciiTheme="minorHAnsi" w:eastAsiaTheme="minorEastAsia" w:hAnsiTheme="minorHAnsi" w:cstheme="minorBidi"/>
            <w:smallCaps w:val="0"/>
            <w:noProof/>
            <w:sz w:val="22"/>
            <w:szCs w:val="22"/>
          </w:rPr>
          <w:tab/>
        </w:r>
        <w:r w:rsidR="00722697" w:rsidRPr="00450602">
          <w:rPr>
            <w:rStyle w:val="Lienhypertexte"/>
            <w:noProof/>
          </w:rPr>
          <w:t>Garanties particulières</w:t>
        </w:r>
        <w:r w:rsidR="00722697">
          <w:rPr>
            <w:noProof/>
            <w:webHidden/>
          </w:rPr>
          <w:tab/>
        </w:r>
        <w:r w:rsidR="00722697">
          <w:rPr>
            <w:noProof/>
            <w:webHidden/>
          </w:rPr>
          <w:fldChar w:fldCharType="begin"/>
        </w:r>
        <w:r w:rsidR="00722697">
          <w:rPr>
            <w:noProof/>
            <w:webHidden/>
          </w:rPr>
          <w:instrText xml:space="preserve"> PAGEREF _Toc205995203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4B020BEA" w14:textId="2D6B453E" w:rsidR="00722697" w:rsidRDefault="00203A64">
      <w:pPr>
        <w:pStyle w:val="TM1"/>
        <w:tabs>
          <w:tab w:val="left" w:pos="400"/>
          <w:tab w:val="right" w:leader="dot" w:pos="9062"/>
        </w:tabs>
        <w:rPr>
          <w:rFonts w:asciiTheme="minorHAnsi" w:eastAsiaTheme="minorEastAsia" w:hAnsiTheme="minorHAnsi" w:cstheme="minorBidi"/>
          <w:b w:val="0"/>
          <w:bCs w:val="0"/>
          <w:caps w:val="0"/>
          <w:noProof/>
          <w:sz w:val="22"/>
          <w:szCs w:val="22"/>
        </w:rPr>
      </w:pPr>
      <w:hyperlink w:anchor="_Toc205995204" w:history="1">
        <w:r w:rsidR="00722697" w:rsidRPr="00450602">
          <w:rPr>
            <w:rStyle w:val="Lienhypertexte"/>
            <w:noProof/>
          </w:rPr>
          <w:t>9.</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Traitement des differends et litiges</w:t>
        </w:r>
        <w:r w:rsidR="00722697">
          <w:rPr>
            <w:noProof/>
            <w:webHidden/>
          </w:rPr>
          <w:tab/>
        </w:r>
        <w:r w:rsidR="00722697">
          <w:rPr>
            <w:noProof/>
            <w:webHidden/>
          </w:rPr>
          <w:fldChar w:fldCharType="begin"/>
        </w:r>
        <w:r w:rsidR="00722697">
          <w:rPr>
            <w:noProof/>
            <w:webHidden/>
          </w:rPr>
          <w:instrText xml:space="preserve"> PAGEREF _Toc205995204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288FDA7D" w14:textId="208A6E09"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5" w:history="1">
        <w:r w:rsidR="00722697" w:rsidRPr="00450602">
          <w:rPr>
            <w:rStyle w:val="Lienhypertexte"/>
            <w:noProof/>
          </w:rPr>
          <w:t>9.1</w:t>
        </w:r>
        <w:r w:rsidR="00722697">
          <w:rPr>
            <w:rFonts w:asciiTheme="minorHAnsi" w:eastAsiaTheme="minorEastAsia" w:hAnsiTheme="minorHAnsi" w:cstheme="minorBidi"/>
            <w:smallCaps w:val="0"/>
            <w:noProof/>
            <w:sz w:val="22"/>
            <w:szCs w:val="22"/>
          </w:rPr>
          <w:tab/>
        </w:r>
        <w:r w:rsidR="00722697" w:rsidRPr="00450602">
          <w:rPr>
            <w:rStyle w:val="Lienhypertexte"/>
            <w:noProof/>
          </w:rPr>
          <w:t>Traitement des litiges</w:t>
        </w:r>
        <w:r w:rsidR="00722697">
          <w:rPr>
            <w:noProof/>
            <w:webHidden/>
          </w:rPr>
          <w:tab/>
        </w:r>
        <w:r w:rsidR="00722697">
          <w:rPr>
            <w:noProof/>
            <w:webHidden/>
          </w:rPr>
          <w:fldChar w:fldCharType="begin"/>
        </w:r>
        <w:r w:rsidR="00722697">
          <w:rPr>
            <w:noProof/>
            <w:webHidden/>
          </w:rPr>
          <w:instrText xml:space="preserve"> PAGEREF _Toc205995205 \h </w:instrText>
        </w:r>
        <w:r w:rsidR="00722697">
          <w:rPr>
            <w:noProof/>
            <w:webHidden/>
          </w:rPr>
        </w:r>
        <w:r w:rsidR="00722697">
          <w:rPr>
            <w:noProof/>
            <w:webHidden/>
          </w:rPr>
          <w:fldChar w:fldCharType="separate"/>
        </w:r>
        <w:r w:rsidR="00722697">
          <w:rPr>
            <w:noProof/>
            <w:webHidden/>
          </w:rPr>
          <w:t>26</w:t>
        </w:r>
        <w:r w:rsidR="00722697">
          <w:rPr>
            <w:noProof/>
            <w:webHidden/>
          </w:rPr>
          <w:fldChar w:fldCharType="end"/>
        </w:r>
      </w:hyperlink>
    </w:p>
    <w:p w14:paraId="31BDB604" w14:textId="69C26209"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206" w:history="1">
        <w:r w:rsidR="00722697" w:rsidRPr="00450602">
          <w:rPr>
            <w:rStyle w:val="Lienhypertexte"/>
            <w:noProof/>
          </w:rPr>
          <w:t>9-1-1</w:t>
        </w:r>
        <w:r w:rsidR="00722697">
          <w:rPr>
            <w:rFonts w:asciiTheme="minorHAnsi" w:eastAsiaTheme="minorEastAsia" w:hAnsiTheme="minorHAnsi" w:cstheme="minorBidi"/>
            <w:i w:val="0"/>
            <w:iCs w:val="0"/>
            <w:noProof/>
            <w:sz w:val="22"/>
            <w:szCs w:val="22"/>
          </w:rPr>
          <w:tab/>
        </w:r>
        <w:r w:rsidR="00722697" w:rsidRPr="00450602">
          <w:rPr>
            <w:rStyle w:val="Lienhypertexte"/>
            <w:noProof/>
          </w:rPr>
          <w:t>Comités consultatifs de règlement amiable des différends</w:t>
        </w:r>
        <w:r w:rsidR="00722697">
          <w:rPr>
            <w:noProof/>
            <w:webHidden/>
          </w:rPr>
          <w:tab/>
        </w:r>
        <w:r w:rsidR="00722697">
          <w:rPr>
            <w:noProof/>
            <w:webHidden/>
          </w:rPr>
          <w:fldChar w:fldCharType="begin"/>
        </w:r>
        <w:r w:rsidR="00722697">
          <w:rPr>
            <w:noProof/>
            <w:webHidden/>
          </w:rPr>
          <w:instrText xml:space="preserve"> PAGEREF _Toc205995206 \h </w:instrText>
        </w:r>
        <w:r w:rsidR="00722697">
          <w:rPr>
            <w:noProof/>
            <w:webHidden/>
          </w:rPr>
        </w:r>
        <w:r w:rsidR="00722697">
          <w:rPr>
            <w:noProof/>
            <w:webHidden/>
          </w:rPr>
          <w:fldChar w:fldCharType="separate"/>
        </w:r>
        <w:r w:rsidR="00722697">
          <w:rPr>
            <w:noProof/>
            <w:webHidden/>
          </w:rPr>
          <w:t>27</w:t>
        </w:r>
        <w:r w:rsidR="00722697">
          <w:rPr>
            <w:noProof/>
            <w:webHidden/>
          </w:rPr>
          <w:fldChar w:fldCharType="end"/>
        </w:r>
      </w:hyperlink>
    </w:p>
    <w:p w14:paraId="55FC91AA" w14:textId="7A6618CE"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207" w:history="1">
        <w:r w:rsidR="00722697" w:rsidRPr="00450602">
          <w:rPr>
            <w:rStyle w:val="Lienhypertexte"/>
            <w:noProof/>
          </w:rPr>
          <w:t>9-1-2</w:t>
        </w:r>
        <w:r w:rsidR="00722697">
          <w:rPr>
            <w:rFonts w:asciiTheme="minorHAnsi" w:eastAsiaTheme="minorEastAsia" w:hAnsiTheme="minorHAnsi" w:cstheme="minorBidi"/>
            <w:i w:val="0"/>
            <w:iCs w:val="0"/>
            <w:noProof/>
            <w:sz w:val="22"/>
            <w:szCs w:val="22"/>
          </w:rPr>
          <w:tab/>
        </w:r>
        <w:r w:rsidR="00722697" w:rsidRPr="00450602">
          <w:rPr>
            <w:rStyle w:val="Lienhypertexte"/>
            <w:noProof/>
          </w:rPr>
          <w:t>Mission ministérielle PME/PMI</w:t>
        </w:r>
        <w:r w:rsidR="00722697">
          <w:rPr>
            <w:noProof/>
            <w:webHidden/>
          </w:rPr>
          <w:tab/>
        </w:r>
        <w:r w:rsidR="00722697">
          <w:rPr>
            <w:noProof/>
            <w:webHidden/>
          </w:rPr>
          <w:fldChar w:fldCharType="begin"/>
        </w:r>
        <w:r w:rsidR="00722697">
          <w:rPr>
            <w:noProof/>
            <w:webHidden/>
          </w:rPr>
          <w:instrText xml:space="preserve"> PAGEREF _Toc205995207 \h </w:instrText>
        </w:r>
        <w:r w:rsidR="00722697">
          <w:rPr>
            <w:noProof/>
            <w:webHidden/>
          </w:rPr>
        </w:r>
        <w:r w:rsidR="00722697">
          <w:rPr>
            <w:noProof/>
            <w:webHidden/>
          </w:rPr>
          <w:fldChar w:fldCharType="separate"/>
        </w:r>
        <w:r w:rsidR="00722697">
          <w:rPr>
            <w:noProof/>
            <w:webHidden/>
          </w:rPr>
          <w:t>27</w:t>
        </w:r>
        <w:r w:rsidR="00722697">
          <w:rPr>
            <w:noProof/>
            <w:webHidden/>
          </w:rPr>
          <w:fldChar w:fldCharType="end"/>
        </w:r>
      </w:hyperlink>
    </w:p>
    <w:p w14:paraId="556D1B45" w14:textId="3EEA2C16" w:rsidR="00722697" w:rsidRDefault="00203A64">
      <w:pPr>
        <w:pStyle w:val="TM3"/>
        <w:tabs>
          <w:tab w:val="left" w:pos="1200"/>
          <w:tab w:val="right" w:leader="dot" w:pos="9062"/>
        </w:tabs>
        <w:rPr>
          <w:rFonts w:asciiTheme="minorHAnsi" w:eastAsiaTheme="minorEastAsia" w:hAnsiTheme="minorHAnsi" w:cstheme="minorBidi"/>
          <w:i w:val="0"/>
          <w:iCs w:val="0"/>
          <w:noProof/>
          <w:sz w:val="22"/>
          <w:szCs w:val="22"/>
        </w:rPr>
      </w:pPr>
      <w:hyperlink w:anchor="_Toc205995208" w:history="1">
        <w:r w:rsidR="00722697" w:rsidRPr="00450602">
          <w:rPr>
            <w:rStyle w:val="Lienhypertexte"/>
            <w:noProof/>
            <w:lang w:eastAsia="en-US"/>
          </w:rPr>
          <w:t>9-1-3</w:t>
        </w:r>
        <w:r w:rsidR="00722697">
          <w:rPr>
            <w:rFonts w:asciiTheme="minorHAnsi" w:eastAsiaTheme="minorEastAsia" w:hAnsiTheme="minorHAnsi" w:cstheme="minorBidi"/>
            <w:i w:val="0"/>
            <w:iCs w:val="0"/>
            <w:noProof/>
            <w:sz w:val="22"/>
            <w:szCs w:val="22"/>
          </w:rPr>
          <w:tab/>
        </w:r>
        <w:r w:rsidR="00722697" w:rsidRPr="00450602">
          <w:rPr>
            <w:rStyle w:val="Lienhypertexte"/>
            <w:noProof/>
          </w:rPr>
          <w:t>Médiateur des entreprises</w:t>
        </w:r>
        <w:r w:rsidR="00722697">
          <w:rPr>
            <w:noProof/>
            <w:webHidden/>
          </w:rPr>
          <w:tab/>
        </w:r>
        <w:r w:rsidR="00722697">
          <w:rPr>
            <w:noProof/>
            <w:webHidden/>
          </w:rPr>
          <w:fldChar w:fldCharType="begin"/>
        </w:r>
        <w:r w:rsidR="00722697">
          <w:rPr>
            <w:noProof/>
            <w:webHidden/>
          </w:rPr>
          <w:instrText xml:space="preserve"> PAGEREF _Toc205995208 \h </w:instrText>
        </w:r>
        <w:r w:rsidR="00722697">
          <w:rPr>
            <w:noProof/>
            <w:webHidden/>
          </w:rPr>
        </w:r>
        <w:r w:rsidR="00722697">
          <w:rPr>
            <w:noProof/>
            <w:webHidden/>
          </w:rPr>
          <w:fldChar w:fldCharType="separate"/>
        </w:r>
        <w:r w:rsidR="00722697">
          <w:rPr>
            <w:noProof/>
            <w:webHidden/>
          </w:rPr>
          <w:t>27</w:t>
        </w:r>
        <w:r w:rsidR="00722697">
          <w:rPr>
            <w:noProof/>
            <w:webHidden/>
          </w:rPr>
          <w:fldChar w:fldCharType="end"/>
        </w:r>
      </w:hyperlink>
    </w:p>
    <w:p w14:paraId="55BC1136" w14:textId="48146C45"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09" w:history="1">
        <w:r w:rsidR="00722697" w:rsidRPr="00450602">
          <w:rPr>
            <w:rStyle w:val="Lienhypertexte"/>
            <w:noProof/>
          </w:rPr>
          <w:t>9-2</w:t>
        </w:r>
        <w:r w:rsidR="00722697">
          <w:rPr>
            <w:rFonts w:asciiTheme="minorHAnsi" w:eastAsiaTheme="minorEastAsia" w:hAnsiTheme="minorHAnsi" w:cstheme="minorBidi"/>
            <w:smallCaps w:val="0"/>
            <w:noProof/>
            <w:sz w:val="22"/>
            <w:szCs w:val="22"/>
          </w:rPr>
          <w:tab/>
        </w:r>
        <w:r w:rsidR="00722697" w:rsidRPr="00450602">
          <w:rPr>
            <w:rStyle w:val="Lienhypertexte"/>
            <w:noProof/>
          </w:rPr>
          <w:t>Contentieux – droit applicable</w:t>
        </w:r>
        <w:r w:rsidR="00722697">
          <w:rPr>
            <w:noProof/>
            <w:webHidden/>
          </w:rPr>
          <w:tab/>
        </w:r>
        <w:r w:rsidR="00722697">
          <w:rPr>
            <w:noProof/>
            <w:webHidden/>
          </w:rPr>
          <w:fldChar w:fldCharType="begin"/>
        </w:r>
        <w:r w:rsidR="00722697">
          <w:rPr>
            <w:noProof/>
            <w:webHidden/>
          </w:rPr>
          <w:instrText xml:space="preserve"> PAGEREF _Toc205995209 \h </w:instrText>
        </w:r>
        <w:r w:rsidR="00722697">
          <w:rPr>
            <w:noProof/>
            <w:webHidden/>
          </w:rPr>
        </w:r>
        <w:r w:rsidR="00722697">
          <w:rPr>
            <w:noProof/>
            <w:webHidden/>
          </w:rPr>
          <w:fldChar w:fldCharType="separate"/>
        </w:r>
        <w:r w:rsidR="00722697">
          <w:rPr>
            <w:noProof/>
            <w:webHidden/>
          </w:rPr>
          <w:t>27</w:t>
        </w:r>
        <w:r w:rsidR="00722697">
          <w:rPr>
            <w:noProof/>
            <w:webHidden/>
          </w:rPr>
          <w:fldChar w:fldCharType="end"/>
        </w:r>
      </w:hyperlink>
    </w:p>
    <w:p w14:paraId="2AED3B15" w14:textId="14BCA10D" w:rsidR="00722697" w:rsidRDefault="00203A64">
      <w:pPr>
        <w:pStyle w:val="TM1"/>
        <w:tabs>
          <w:tab w:val="left" w:pos="600"/>
          <w:tab w:val="right" w:leader="dot" w:pos="9062"/>
        </w:tabs>
        <w:rPr>
          <w:rFonts w:asciiTheme="minorHAnsi" w:eastAsiaTheme="minorEastAsia" w:hAnsiTheme="minorHAnsi" w:cstheme="minorBidi"/>
          <w:b w:val="0"/>
          <w:bCs w:val="0"/>
          <w:caps w:val="0"/>
          <w:noProof/>
          <w:sz w:val="22"/>
          <w:szCs w:val="22"/>
        </w:rPr>
      </w:pPr>
      <w:hyperlink w:anchor="_Toc205995210" w:history="1">
        <w:r w:rsidR="00722697" w:rsidRPr="00450602">
          <w:rPr>
            <w:rStyle w:val="Lienhypertexte"/>
            <w:noProof/>
          </w:rPr>
          <w:t>10.</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RésiLIAtion ou execution aux frais et risques du titulaire</w:t>
        </w:r>
        <w:r w:rsidR="00722697">
          <w:rPr>
            <w:noProof/>
            <w:webHidden/>
          </w:rPr>
          <w:tab/>
        </w:r>
        <w:r w:rsidR="00722697">
          <w:rPr>
            <w:noProof/>
            <w:webHidden/>
          </w:rPr>
          <w:fldChar w:fldCharType="begin"/>
        </w:r>
        <w:r w:rsidR="00722697">
          <w:rPr>
            <w:noProof/>
            <w:webHidden/>
          </w:rPr>
          <w:instrText xml:space="preserve"> PAGEREF _Toc205995210 \h </w:instrText>
        </w:r>
        <w:r w:rsidR="00722697">
          <w:rPr>
            <w:noProof/>
            <w:webHidden/>
          </w:rPr>
        </w:r>
        <w:r w:rsidR="00722697">
          <w:rPr>
            <w:noProof/>
            <w:webHidden/>
          </w:rPr>
          <w:fldChar w:fldCharType="separate"/>
        </w:r>
        <w:r w:rsidR="00722697">
          <w:rPr>
            <w:noProof/>
            <w:webHidden/>
          </w:rPr>
          <w:t>27</w:t>
        </w:r>
        <w:r w:rsidR="00722697">
          <w:rPr>
            <w:noProof/>
            <w:webHidden/>
          </w:rPr>
          <w:fldChar w:fldCharType="end"/>
        </w:r>
      </w:hyperlink>
    </w:p>
    <w:p w14:paraId="6A004EC5" w14:textId="5E14ACFF" w:rsidR="00722697" w:rsidRDefault="00203A64">
      <w:pPr>
        <w:pStyle w:val="TM1"/>
        <w:tabs>
          <w:tab w:val="left" w:pos="600"/>
          <w:tab w:val="right" w:leader="dot" w:pos="9062"/>
        </w:tabs>
        <w:rPr>
          <w:rFonts w:asciiTheme="minorHAnsi" w:eastAsiaTheme="minorEastAsia" w:hAnsiTheme="minorHAnsi" w:cstheme="minorBidi"/>
          <w:b w:val="0"/>
          <w:bCs w:val="0"/>
          <w:caps w:val="0"/>
          <w:noProof/>
          <w:sz w:val="22"/>
          <w:szCs w:val="22"/>
        </w:rPr>
      </w:pPr>
      <w:hyperlink w:anchor="_Toc205995211" w:history="1">
        <w:r w:rsidR="00722697" w:rsidRPr="00450602">
          <w:rPr>
            <w:rStyle w:val="Lienhypertexte"/>
            <w:noProof/>
          </w:rPr>
          <w:t>11.</w:t>
        </w:r>
        <w:r w:rsidR="00722697">
          <w:rPr>
            <w:rFonts w:asciiTheme="minorHAnsi" w:eastAsiaTheme="minorEastAsia" w:hAnsiTheme="minorHAnsi" w:cstheme="minorBidi"/>
            <w:b w:val="0"/>
            <w:bCs w:val="0"/>
            <w:caps w:val="0"/>
            <w:noProof/>
            <w:sz w:val="22"/>
            <w:szCs w:val="22"/>
          </w:rPr>
          <w:tab/>
        </w:r>
        <w:r w:rsidR="00722697" w:rsidRPr="00450602">
          <w:rPr>
            <w:rStyle w:val="Lienhypertexte"/>
            <w:noProof/>
          </w:rPr>
          <w:t>Dérogations aux documents généraux</w:t>
        </w:r>
        <w:r w:rsidR="00722697">
          <w:rPr>
            <w:noProof/>
            <w:webHidden/>
          </w:rPr>
          <w:tab/>
        </w:r>
        <w:r w:rsidR="00722697">
          <w:rPr>
            <w:noProof/>
            <w:webHidden/>
          </w:rPr>
          <w:fldChar w:fldCharType="begin"/>
        </w:r>
        <w:r w:rsidR="00722697">
          <w:rPr>
            <w:noProof/>
            <w:webHidden/>
          </w:rPr>
          <w:instrText xml:space="preserve"> PAGEREF _Toc205995211 \h </w:instrText>
        </w:r>
        <w:r w:rsidR="00722697">
          <w:rPr>
            <w:noProof/>
            <w:webHidden/>
          </w:rPr>
        </w:r>
        <w:r w:rsidR="00722697">
          <w:rPr>
            <w:noProof/>
            <w:webHidden/>
          </w:rPr>
          <w:fldChar w:fldCharType="separate"/>
        </w:r>
        <w:r w:rsidR="00722697">
          <w:rPr>
            <w:noProof/>
            <w:webHidden/>
          </w:rPr>
          <w:t>28</w:t>
        </w:r>
        <w:r w:rsidR="00722697">
          <w:rPr>
            <w:noProof/>
            <w:webHidden/>
          </w:rPr>
          <w:fldChar w:fldCharType="end"/>
        </w:r>
      </w:hyperlink>
    </w:p>
    <w:p w14:paraId="28DAD9F9" w14:textId="3AAA8747"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12" w:history="1">
        <w:r w:rsidR="00722697" w:rsidRPr="00450602">
          <w:rPr>
            <w:rStyle w:val="Lienhypertexte"/>
            <w:noProof/>
          </w:rPr>
          <w:t>11.1</w:t>
        </w:r>
        <w:r w:rsidR="00722697">
          <w:rPr>
            <w:rFonts w:asciiTheme="minorHAnsi" w:eastAsiaTheme="minorEastAsia" w:hAnsiTheme="minorHAnsi" w:cstheme="minorBidi"/>
            <w:smallCaps w:val="0"/>
            <w:noProof/>
            <w:sz w:val="22"/>
            <w:szCs w:val="22"/>
          </w:rPr>
          <w:tab/>
        </w:r>
        <w:r w:rsidR="00722697" w:rsidRPr="00450602">
          <w:rPr>
            <w:rStyle w:val="Lienhypertexte"/>
            <w:noProof/>
          </w:rPr>
          <w:t>Dérogations au CCAG travaux</w:t>
        </w:r>
        <w:r w:rsidR="00722697">
          <w:rPr>
            <w:noProof/>
            <w:webHidden/>
          </w:rPr>
          <w:tab/>
        </w:r>
        <w:r w:rsidR="00722697">
          <w:rPr>
            <w:noProof/>
            <w:webHidden/>
          </w:rPr>
          <w:fldChar w:fldCharType="begin"/>
        </w:r>
        <w:r w:rsidR="00722697">
          <w:rPr>
            <w:noProof/>
            <w:webHidden/>
          </w:rPr>
          <w:instrText xml:space="preserve"> PAGEREF _Toc205995212 \h </w:instrText>
        </w:r>
        <w:r w:rsidR="00722697">
          <w:rPr>
            <w:noProof/>
            <w:webHidden/>
          </w:rPr>
        </w:r>
        <w:r w:rsidR="00722697">
          <w:rPr>
            <w:noProof/>
            <w:webHidden/>
          </w:rPr>
          <w:fldChar w:fldCharType="separate"/>
        </w:r>
        <w:r w:rsidR="00722697">
          <w:rPr>
            <w:noProof/>
            <w:webHidden/>
          </w:rPr>
          <w:t>28</w:t>
        </w:r>
        <w:r w:rsidR="00722697">
          <w:rPr>
            <w:noProof/>
            <w:webHidden/>
          </w:rPr>
          <w:fldChar w:fldCharType="end"/>
        </w:r>
      </w:hyperlink>
    </w:p>
    <w:p w14:paraId="6EE8E957" w14:textId="5422DB98"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13" w:history="1">
        <w:r w:rsidR="00722697" w:rsidRPr="00450602">
          <w:rPr>
            <w:rStyle w:val="Lienhypertexte"/>
            <w:noProof/>
          </w:rPr>
          <w:t>11.2</w:t>
        </w:r>
        <w:r w:rsidR="00722697">
          <w:rPr>
            <w:rFonts w:asciiTheme="minorHAnsi" w:eastAsiaTheme="minorEastAsia" w:hAnsiTheme="minorHAnsi" w:cstheme="minorBidi"/>
            <w:smallCaps w:val="0"/>
            <w:noProof/>
            <w:sz w:val="22"/>
            <w:szCs w:val="22"/>
          </w:rPr>
          <w:tab/>
        </w:r>
        <w:r w:rsidR="00722697" w:rsidRPr="00450602">
          <w:rPr>
            <w:rStyle w:val="Lienhypertexte"/>
            <w:noProof/>
          </w:rPr>
          <w:t>Dérogations aux CCTG et CPC travaux publics</w:t>
        </w:r>
        <w:r w:rsidR="00722697">
          <w:rPr>
            <w:noProof/>
            <w:webHidden/>
          </w:rPr>
          <w:tab/>
        </w:r>
        <w:r w:rsidR="00722697">
          <w:rPr>
            <w:noProof/>
            <w:webHidden/>
          </w:rPr>
          <w:fldChar w:fldCharType="begin"/>
        </w:r>
        <w:r w:rsidR="00722697">
          <w:rPr>
            <w:noProof/>
            <w:webHidden/>
          </w:rPr>
          <w:instrText xml:space="preserve"> PAGEREF _Toc205995213 \h </w:instrText>
        </w:r>
        <w:r w:rsidR="00722697">
          <w:rPr>
            <w:noProof/>
            <w:webHidden/>
          </w:rPr>
        </w:r>
        <w:r w:rsidR="00722697">
          <w:rPr>
            <w:noProof/>
            <w:webHidden/>
          </w:rPr>
          <w:fldChar w:fldCharType="separate"/>
        </w:r>
        <w:r w:rsidR="00722697">
          <w:rPr>
            <w:noProof/>
            <w:webHidden/>
          </w:rPr>
          <w:t>28</w:t>
        </w:r>
        <w:r w:rsidR="00722697">
          <w:rPr>
            <w:noProof/>
            <w:webHidden/>
          </w:rPr>
          <w:fldChar w:fldCharType="end"/>
        </w:r>
      </w:hyperlink>
    </w:p>
    <w:p w14:paraId="784C9E2C" w14:textId="76A41F4D" w:rsidR="00722697" w:rsidRDefault="00203A64">
      <w:pPr>
        <w:pStyle w:val="TM2"/>
        <w:tabs>
          <w:tab w:val="left" w:pos="800"/>
          <w:tab w:val="right" w:leader="dot" w:pos="9062"/>
        </w:tabs>
        <w:rPr>
          <w:rFonts w:asciiTheme="minorHAnsi" w:eastAsiaTheme="minorEastAsia" w:hAnsiTheme="minorHAnsi" w:cstheme="minorBidi"/>
          <w:smallCaps w:val="0"/>
          <w:noProof/>
          <w:sz w:val="22"/>
          <w:szCs w:val="22"/>
        </w:rPr>
      </w:pPr>
      <w:hyperlink w:anchor="_Toc205995214" w:history="1">
        <w:r w:rsidR="00722697" w:rsidRPr="00450602">
          <w:rPr>
            <w:rStyle w:val="Lienhypertexte"/>
            <w:noProof/>
          </w:rPr>
          <w:t>11.3</w:t>
        </w:r>
        <w:r w:rsidR="00722697">
          <w:rPr>
            <w:rFonts w:asciiTheme="minorHAnsi" w:eastAsiaTheme="minorEastAsia" w:hAnsiTheme="minorHAnsi" w:cstheme="minorBidi"/>
            <w:smallCaps w:val="0"/>
            <w:noProof/>
            <w:sz w:val="22"/>
            <w:szCs w:val="22"/>
          </w:rPr>
          <w:tab/>
        </w:r>
        <w:r w:rsidR="00722697" w:rsidRPr="00450602">
          <w:rPr>
            <w:rStyle w:val="Lienhypertexte"/>
            <w:noProof/>
          </w:rPr>
          <w:t>Dérogations aux normes françaises homologuées</w:t>
        </w:r>
        <w:r w:rsidR="00722697">
          <w:rPr>
            <w:noProof/>
            <w:webHidden/>
          </w:rPr>
          <w:tab/>
        </w:r>
        <w:r w:rsidR="00722697">
          <w:rPr>
            <w:noProof/>
            <w:webHidden/>
          </w:rPr>
          <w:fldChar w:fldCharType="begin"/>
        </w:r>
        <w:r w:rsidR="00722697">
          <w:rPr>
            <w:noProof/>
            <w:webHidden/>
          </w:rPr>
          <w:instrText xml:space="preserve"> PAGEREF _Toc205995214 \h </w:instrText>
        </w:r>
        <w:r w:rsidR="00722697">
          <w:rPr>
            <w:noProof/>
            <w:webHidden/>
          </w:rPr>
        </w:r>
        <w:r w:rsidR="00722697">
          <w:rPr>
            <w:noProof/>
            <w:webHidden/>
          </w:rPr>
          <w:fldChar w:fldCharType="separate"/>
        </w:r>
        <w:r w:rsidR="00722697">
          <w:rPr>
            <w:noProof/>
            <w:webHidden/>
          </w:rPr>
          <w:t>29</w:t>
        </w:r>
        <w:r w:rsidR="00722697">
          <w:rPr>
            <w:noProof/>
            <w:webHidden/>
          </w:rPr>
          <w:fldChar w:fldCharType="end"/>
        </w:r>
      </w:hyperlink>
    </w:p>
    <w:p w14:paraId="15B3863C" w14:textId="7C55C37E" w:rsidR="00937BB4" w:rsidRPr="00CB491C" w:rsidRDefault="00937BB4" w:rsidP="00937BB4">
      <w:pPr>
        <w:spacing w:after="0" w:line="240" w:lineRule="auto"/>
        <w:rPr>
          <w:rFonts w:eastAsia="Times New Roman" w:cs="Tahoma"/>
          <w:b/>
          <w:szCs w:val="20"/>
          <w:u w:val="single"/>
          <w:lang w:eastAsia="fr-FR"/>
        </w:rPr>
      </w:pPr>
      <w:r w:rsidRPr="00CB491C">
        <w:rPr>
          <w:rFonts w:eastAsia="Times New Roman" w:cs="Tahoma"/>
          <w:b/>
          <w:szCs w:val="20"/>
          <w:u w:val="single"/>
          <w:lang w:eastAsia="fr-FR"/>
        </w:rPr>
        <w:fldChar w:fldCharType="end"/>
      </w:r>
    </w:p>
    <w:p w14:paraId="16A71EDE" w14:textId="09CEB64A" w:rsidR="00937BB4" w:rsidRPr="00804EF4" w:rsidRDefault="00937BB4" w:rsidP="00804EF4">
      <w:pPr>
        <w:spacing w:after="0" w:line="240" w:lineRule="auto"/>
        <w:rPr>
          <w:rFonts w:eastAsia="Times New Roman" w:cs="Tahoma"/>
          <w:b/>
          <w:szCs w:val="20"/>
          <w:u w:val="single"/>
          <w:lang w:eastAsia="fr-FR"/>
        </w:rPr>
        <w:sectPr w:rsidR="00937BB4" w:rsidRPr="00804EF4" w:rsidSect="008F7AF3">
          <w:headerReference w:type="default" r:id="rId12"/>
          <w:footerReference w:type="default" r:id="rId13"/>
          <w:pgSz w:w="11906" w:h="16838"/>
          <w:pgMar w:top="1417" w:right="1417" w:bottom="1417" w:left="1417" w:header="720" w:footer="720" w:gutter="0"/>
          <w:cols w:space="720"/>
        </w:sectPr>
      </w:pPr>
      <w:bookmarkStart w:id="2" w:name="_Toc476110517"/>
      <w:bookmarkStart w:id="3" w:name="_Toc38338429"/>
      <w:bookmarkStart w:id="4" w:name="_Toc412536671"/>
      <w:bookmarkStart w:id="5" w:name="_Toc413825434"/>
      <w:bookmarkStart w:id="6" w:name="_Toc413825610"/>
      <w:bookmarkStart w:id="7" w:name="_Toc413825994"/>
      <w:bookmarkStart w:id="8" w:name="_Toc413826145"/>
      <w:bookmarkStart w:id="9" w:name="_Toc413826788"/>
      <w:bookmarkStart w:id="10" w:name="_Toc413826912"/>
      <w:bookmarkStart w:id="11" w:name="_Toc413826948"/>
      <w:bookmarkStart w:id="12" w:name="_Toc413827215"/>
      <w:bookmarkStart w:id="13" w:name="_Toc413827491"/>
      <w:bookmarkStart w:id="14" w:name="_Toc413827616"/>
      <w:bookmarkStart w:id="15" w:name="_Toc413827750"/>
      <w:bookmarkStart w:id="16" w:name="_Toc413827828"/>
      <w:bookmarkStart w:id="17" w:name="_Toc413827946"/>
      <w:bookmarkStart w:id="18" w:name="_Toc413828046"/>
      <w:bookmarkStart w:id="19" w:name="_Toc413828127"/>
      <w:bookmarkStart w:id="20" w:name="_Toc413830872"/>
      <w:bookmarkStart w:id="21" w:name="_Toc413830963"/>
      <w:bookmarkStart w:id="22" w:name="_Toc413831278"/>
      <w:bookmarkStart w:id="23" w:name="_Toc413831368"/>
      <w:bookmarkStart w:id="24" w:name="_Toc413831617"/>
    </w:p>
    <w:p w14:paraId="2457DAAE" w14:textId="77777777" w:rsidR="00937BB4" w:rsidRPr="00CB491C" w:rsidRDefault="00937BB4" w:rsidP="00EB75F3">
      <w:pPr>
        <w:pStyle w:val="Titre"/>
        <w:rPr>
          <w:rFonts w:eastAsia="Times New Roman"/>
          <w:lang w:eastAsia="fr-FR"/>
        </w:rPr>
      </w:pPr>
      <w:bookmarkStart w:id="25" w:name="_Toc413942584"/>
      <w:bookmarkStart w:id="26" w:name="_Toc416362000"/>
      <w:bookmarkStart w:id="27" w:name="_Toc416688258"/>
      <w:bookmarkStart w:id="28" w:name="_Toc416762010"/>
      <w:bookmarkStart w:id="29" w:name="_Toc416762049"/>
      <w:bookmarkStart w:id="30" w:name="_Toc416762088"/>
      <w:bookmarkStart w:id="31" w:name="_Toc416768289"/>
      <w:bookmarkStart w:id="32" w:name="_Toc416873003"/>
      <w:bookmarkStart w:id="33" w:name="_Toc416943752"/>
      <w:bookmarkStart w:id="34" w:name="_Toc416943828"/>
      <w:bookmarkStart w:id="35" w:name="_Toc417907486"/>
      <w:bookmarkStart w:id="36" w:name="_Toc417911746"/>
      <w:bookmarkStart w:id="37" w:name="_Toc417911984"/>
      <w:bookmarkStart w:id="38" w:name="_Toc417912157"/>
      <w:bookmarkStart w:id="39" w:name="_Toc417912195"/>
      <w:bookmarkStart w:id="40" w:name="_Toc417912402"/>
      <w:bookmarkStart w:id="41" w:name="_Toc417912471"/>
      <w:bookmarkStart w:id="42" w:name="_Toc417912636"/>
      <w:bookmarkStart w:id="43" w:name="_Toc417912674"/>
      <w:bookmarkStart w:id="44" w:name="_Toc417912712"/>
      <w:bookmarkStart w:id="45" w:name="_Toc417912750"/>
      <w:bookmarkStart w:id="46" w:name="_Toc417913624"/>
      <w:bookmarkStart w:id="47" w:name="_Toc417913749"/>
      <w:bookmarkStart w:id="48" w:name="_Toc417914180"/>
      <w:bookmarkStart w:id="49" w:name="_Toc417914536"/>
      <w:bookmarkStart w:id="50" w:name="_Toc417914574"/>
      <w:bookmarkStart w:id="51" w:name="_Toc417914612"/>
      <w:bookmarkStart w:id="52" w:name="_Toc417914974"/>
      <w:bookmarkStart w:id="53" w:name="_Toc417915732"/>
      <w:bookmarkStart w:id="54" w:name="_Toc417916226"/>
      <w:bookmarkStart w:id="55" w:name="_Toc417916342"/>
      <w:bookmarkStart w:id="56" w:name="_Toc418060183"/>
      <w:bookmarkStart w:id="57" w:name="_Toc418066240"/>
      <w:bookmarkStart w:id="58" w:name="_Toc418084457"/>
      <w:bookmarkStart w:id="59" w:name="_Toc418775921"/>
      <w:bookmarkStart w:id="60" w:name="_Toc418778090"/>
      <w:bookmarkStart w:id="61" w:name="_Toc418778152"/>
      <w:bookmarkStart w:id="62" w:name="_Toc418778188"/>
      <w:bookmarkStart w:id="63" w:name="_Toc418778224"/>
      <w:bookmarkStart w:id="64" w:name="_Toc418778414"/>
      <w:bookmarkStart w:id="65" w:name="_Toc418778458"/>
      <w:bookmarkStart w:id="66" w:name="_Toc418778743"/>
      <w:bookmarkStart w:id="67" w:name="_Toc419817570"/>
      <w:bookmarkStart w:id="68" w:name="_Toc419817609"/>
      <w:bookmarkStart w:id="69" w:name="_Toc419874808"/>
      <w:bookmarkStart w:id="70" w:name="_Toc419874940"/>
      <w:bookmarkStart w:id="71" w:name="_Toc419876375"/>
      <w:bookmarkStart w:id="72" w:name="_Toc419876414"/>
      <w:bookmarkStart w:id="73" w:name="_Toc419876479"/>
      <w:bookmarkStart w:id="74" w:name="_Toc419876603"/>
      <w:bookmarkStart w:id="75" w:name="_Toc419877641"/>
      <w:bookmarkStart w:id="76" w:name="_Toc419878209"/>
      <w:bookmarkStart w:id="77" w:name="_Toc419878247"/>
      <w:bookmarkStart w:id="78" w:name="_Toc419883250"/>
      <w:bookmarkStart w:id="79" w:name="_Toc419890011"/>
      <w:bookmarkStart w:id="80" w:name="_Toc419890070"/>
      <w:bookmarkStart w:id="81" w:name="_Toc419895654"/>
      <w:bookmarkStart w:id="82" w:name="_Toc419895752"/>
      <w:bookmarkStart w:id="83" w:name="_Toc419896001"/>
      <w:bookmarkStart w:id="84" w:name="_Toc419896044"/>
      <w:bookmarkStart w:id="85" w:name="_Toc419896236"/>
      <w:bookmarkStart w:id="86" w:name="_Toc419896275"/>
      <w:bookmarkStart w:id="87" w:name="_Toc419896314"/>
      <w:bookmarkStart w:id="88" w:name="_Toc419896366"/>
      <w:bookmarkStart w:id="89" w:name="_Toc419896624"/>
      <w:bookmarkStart w:id="90" w:name="_Toc419896880"/>
      <w:bookmarkStart w:id="91" w:name="_Toc419896919"/>
      <w:bookmarkStart w:id="92" w:name="_Toc419896958"/>
      <w:bookmarkStart w:id="93" w:name="_Toc420394925"/>
      <w:bookmarkStart w:id="94" w:name="_Toc420394999"/>
      <w:bookmarkStart w:id="95" w:name="_Toc420395038"/>
      <w:bookmarkStart w:id="96" w:name="_Toc420395119"/>
      <w:bookmarkStart w:id="97" w:name="_Toc420408003"/>
      <w:bookmarkStart w:id="98" w:name="_Toc420408042"/>
      <w:bookmarkStart w:id="99" w:name="_Toc420408158"/>
      <w:bookmarkStart w:id="100" w:name="_Toc420408197"/>
      <w:bookmarkStart w:id="101" w:name="_Toc420408251"/>
      <w:bookmarkStart w:id="102" w:name="_Toc420408290"/>
      <w:bookmarkStart w:id="103" w:name="_Toc420408383"/>
      <w:bookmarkStart w:id="104" w:name="_Toc420408422"/>
      <w:bookmarkStart w:id="105" w:name="_Toc420408461"/>
      <w:bookmarkStart w:id="106" w:name="_Toc420408500"/>
      <w:bookmarkStart w:id="107" w:name="_Toc420408539"/>
      <w:bookmarkStart w:id="108" w:name="_Toc420409103"/>
      <w:bookmarkStart w:id="109" w:name="_Toc420568260"/>
      <w:bookmarkStart w:id="110" w:name="_Toc420585491"/>
      <w:bookmarkStart w:id="111" w:name="_Toc420585791"/>
      <w:bookmarkStart w:id="112" w:name="_Toc420916227"/>
      <w:bookmarkStart w:id="113" w:name="_Toc420931939"/>
      <w:bookmarkStart w:id="114" w:name="_Toc421189096"/>
      <w:bookmarkStart w:id="115" w:name="_Toc421189134"/>
      <w:bookmarkStart w:id="116" w:name="_Toc421189960"/>
      <w:bookmarkStart w:id="117" w:name="_Toc421189998"/>
      <w:bookmarkStart w:id="118" w:name="_Toc421191536"/>
      <w:bookmarkStart w:id="119" w:name="_Toc422124409"/>
      <w:bookmarkStart w:id="120" w:name="_Toc422124447"/>
      <w:bookmarkStart w:id="121" w:name="_Toc422124485"/>
      <w:bookmarkStart w:id="122" w:name="_Toc422124523"/>
      <w:bookmarkStart w:id="123" w:name="_Toc422127817"/>
      <w:bookmarkStart w:id="124" w:name="_Toc422127852"/>
      <w:bookmarkStart w:id="125" w:name="_Toc422127887"/>
      <w:bookmarkStart w:id="126" w:name="_Toc422127922"/>
      <w:bookmarkStart w:id="127" w:name="_Toc422127957"/>
      <w:bookmarkStart w:id="128" w:name="_Toc422127992"/>
      <w:bookmarkStart w:id="129" w:name="_Toc422209554"/>
      <w:bookmarkStart w:id="130" w:name="_Toc422209589"/>
      <w:bookmarkStart w:id="131" w:name="_Toc422209624"/>
      <w:bookmarkStart w:id="132" w:name="_Toc422899415"/>
      <w:bookmarkStart w:id="133" w:name="_Toc422899453"/>
      <w:bookmarkStart w:id="134" w:name="_Toc423079154"/>
      <w:bookmarkStart w:id="135" w:name="_Toc423079192"/>
      <w:bookmarkStart w:id="136" w:name="_Toc426466954"/>
      <w:bookmarkStart w:id="137" w:name="_Toc426467314"/>
      <w:bookmarkStart w:id="138" w:name="_Toc426467564"/>
      <w:bookmarkStart w:id="139" w:name="_Toc426467755"/>
      <w:bookmarkStart w:id="140" w:name="_Toc426550627"/>
      <w:bookmarkStart w:id="141" w:name="_Toc450113551"/>
      <w:bookmarkStart w:id="142" w:name="_Toc450113795"/>
      <w:bookmarkStart w:id="143" w:name="_Toc450113909"/>
      <w:bookmarkStart w:id="144" w:name="_Toc450114006"/>
      <w:bookmarkStart w:id="145" w:name="_Toc481735938"/>
      <w:bookmarkStart w:id="146" w:name="_Toc481735976"/>
      <w:bookmarkStart w:id="147" w:name="_Toc481737378"/>
      <w:bookmarkStart w:id="148" w:name="_Toc481737523"/>
      <w:bookmarkStart w:id="149" w:name="_Toc481738617"/>
      <w:bookmarkStart w:id="150" w:name="_Toc481738694"/>
      <w:bookmarkStart w:id="151" w:name="_Toc481739013"/>
      <w:bookmarkStart w:id="152" w:name="_Toc481739430"/>
      <w:bookmarkStart w:id="153" w:name="_Toc481739532"/>
      <w:bookmarkStart w:id="154" w:name="_Toc481739595"/>
      <w:bookmarkStart w:id="155" w:name="_Toc481739721"/>
      <w:r w:rsidRPr="00CB491C">
        <w:rPr>
          <w:rFonts w:eastAsia="Times New Roman"/>
          <w:lang w:eastAsia="fr-FR"/>
        </w:rPr>
        <w:lastRenderedPageBreak/>
        <w:t>PREAMBULE – LEXIQUE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96D093F" w14:textId="77777777" w:rsidR="00937BB4" w:rsidRPr="00CB491C" w:rsidRDefault="00937BB4" w:rsidP="00937BB4">
      <w:pPr>
        <w:spacing w:after="0" w:line="240" w:lineRule="auto"/>
        <w:rPr>
          <w:rFonts w:eastAsia="Times New Roman" w:cs="Times New Roman"/>
          <w:szCs w:val="20"/>
          <w:lang w:eastAsia="fr-FR"/>
        </w:rPr>
      </w:pPr>
      <w:r w:rsidRPr="00CB491C">
        <w:rPr>
          <w:rFonts w:eastAsia="Times New Roman" w:cs="Times New Roman"/>
          <w:szCs w:val="20"/>
          <w:lang w:eastAsia="fr-FR"/>
        </w:rPr>
        <w:t>Dans le présent document,</w:t>
      </w:r>
    </w:p>
    <w:p w14:paraId="47088D07" w14:textId="359B6ACC" w:rsidR="00937BB4" w:rsidRPr="00CB491C" w:rsidRDefault="00156BBC" w:rsidP="00937BB4">
      <w:pPr>
        <w:spacing w:after="0" w:line="240" w:lineRule="auto"/>
        <w:ind w:firstLine="708"/>
        <w:rPr>
          <w:rFonts w:eastAsia="Times New Roman" w:cs="Times New Roman"/>
          <w:szCs w:val="20"/>
          <w:lang w:eastAsia="fr-FR"/>
        </w:rPr>
      </w:pPr>
      <w:r>
        <w:rPr>
          <w:rFonts w:eastAsia="Times New Roman" w:cs="Times New Roman"/>
          <w:i/>
          <w:szCs w:val="20"/>
          <w:u w:val="single"/>
          <w:lang w:eastAsia="fr-FR"/>
        </w:rPr>
        <w:t>SID SE</w:t>
      </w:r>
      <w:r w:rsidR="00937BB4" w:rsidRPr="00CB491C">
        <w:rPr>
          <w:rFonts w:eastAsia="Times New Roman" w:cs="Times New Roman"/>
          <w:i/>
          <w:szCs w:val="20"/>
          <w:u w:val="single"/>
          <w:lang w:eastAsia="fr-FR"/>
        </w:rPr>
        <w:t xml:space="preserve"> :</w:t>
      </w:r>
      <w:r w:rsidR="00937BB4" w:rsidRPr="00CB491C">
        <w:rPr>
          <w:rFonts w:eastAsia="Times New Roman" w:cs="Times New Roman"/>
          <w:szCs w:val="20"/>
          <w:lang w:eastAsia="fr-FR"/>
        </w:rPr>
        <w:t xml:space="preserve"> Etablissement du Service d’Infrastructure de la Défense </w:t>
      </w:r>
      <w:r>
        <w:rPr>
          <w:rFonts w:eastAsia="Times New Roman" w:cs="Times New Roman"/>
          <w:szCs w:val="20"/>
          <w:lang w:eastAsia="fr-FR"/>
        </w:rPr>
        <w:t>Sud-Est</w:t>
      </w:r>
    </w:p>
    <w:p w14:paraId="2E1728E6" w14:textId="77777777" w:rsidR="00937BB4" w:rsidRPr="00CB491C" w:rsidRDefault="00937BB4" w:rsidP="00937BB4">
      <w:pPr>
        <w:spacing w:after="0" w:line="240" w:lineRule="auto"/>
        <w:ind w:firstLine="708"/>
        <w:rPr>
          <w:rFonts w:eastAsia="Times New Roman" w:cs="Times New Roman"/>
          <w:szCs w:val="20"/>
          <w:lang w:eastAsia="fr-FR"/>
        </w:rPr>
      </w:pPr>
      <w:r w:rsidRPr="00CB491C">
        <w:rPr>
          <w:rFonts w:eastAsia="Times New Roman" w:cs="Times New Roman"/>
          <w:i/>
          <w:szCs w:val="20"/>
          <w:u w:val="single"/>
          <w:lang w:eastAsia="fr-FR"/>
        </w:rPr>
        <w:t>PMO</w:t>
      </w:r>
      <w:r w:rsidRPr="00CB491C">
        <w:rPr>
          <w:rFonts w:ascii="Calibri" w:eastAsia="Times New Roman" w:hAnsi="Calibri" w:cs="Calibri"/>
          <w:i/>
          <w:szCs w:val="20"/>
          <w:u w:val="single"/>
          <w:lang w:eastAsia="fr-FR"/>
        </w:rPr>
        <w:t> </w:t>
      </w:r>
      <w:r w:rsidRPr="00CB491C">
        <w:rPr>
          <w:rFonts w:eastAsia="Times New Roman" w:cs="Times New Roman"/>
          <w:i/>
          <w:szCs w:val="20"/>
          <w:u w:val="single"/>
          <w:lang w:eastAsia="fr-FR"/>
        </w:rPr>
        <w:t>:</w:t>
      </w:r>
      <w:r w:rsidRPr="00CB491C">
        <w:rPr>
          <w:rFonts w:eastAsia="Times New Roman" w:cs="Times New Roman"/>
          <w:szCs w:val="20"/>
          <w:lang w:eastAsia="fr-FR"/>
        </w:rPr>
        <w:t xml:space="preserve"> Pôle de Maîtrise d’Œuvre</w:t>
      </w:r>
    </w:p>
    <w:p w14:paraId="4988D3D9" w14:textId="77777777" w:rsidR="00937BB4" w:rsidRPr="00CB491C" w:rsidRDefault="00937BB4" w:rsidP="00937BB4">
      <w:pPr>
        <w:spacing w:after="0" w:line="240" w:lineRule="auto"/>
        <w:ind w:firstLine="708"/>
        <w:rPr>
          <w:rFonts w:eastAsia="Times New Roman" w:cs="Times New Roman"/>
          <w:szCs w:val="20"/>
          <w:lang w:eastAsia="fr-FR"/>
        </w:rPr>
      </w:pPr>
      <w:r w:rsidRPr="00CB491C">
        <w:rPr>
          <w:rFonts w:eastAsia="Times New Roman" w:cs="Times New Roman"/>
          <w:i/>
          <w:szCs w:val="20"/>
          <w:u w:val="single"/>
          <w:lang w:eastAsia="fr-FR"/>
        </w:rPr>
        <w:t>PCO</w:t>
      </w:r>
      <w:r w:rsidRPr="00CB491C">
        <w:rPr>
          <w:rFonts w:ascii="Calibri" w:eastAsia="Times New Roman" w:hAnsi="Calibri" w:cs="Calibri"/>
          <w:i/>
          <w:szCs w:val="20"/>
          <w:u w:val="single"/>
          <w:lang w:eastAsia="fr-FR"/>
        </w:rPr>
        <w:t> </w:t>
      </w:r>
      <w:r w:rsidRPr="00CB491C">
        <w:rPr>
          <w:rFonts w:eastAsia="Times New Roman" w:cs="Times New Roman"/>
          <w:i/>
          <w:szCs w:val="20"/>
          <w:u w:val="single"/>
          <w:lang w:eastAsia="fr-FR"/>
        </w:rPr>
        <w:t>:</w:t>
      </w:r>
      <w:r w:rsidRPr="00CB491C">
        <w:rPr>
          <w:rFonts w:eastAsia="Times New Roman" w:cs="Times New Roman"/>
          <w:szCs w:val="20"/>
          <w:lang w:eastAsia="fr-FR"/>
        </w:rPr>
        <w:t xml:space="preserve"> Pôle de Conduite d’Opération</w:t>
      </w:r>
    </w:p>
    <w:p w14:paraId="68B3A58B" w14:textId="60D3DBBA" w:rsidR="005516A7" w:rsidRDefault="00937BB4" w:rsidP="005516A7">
      <w:pPr>
        <w:spacing w:after="0" w:line="240" w:lineRule="auto"/>
        <w:ind w:firstLine="708"/>
        <w:rPr>
          <w:rFonts w:eastAsia="Times New Roman" w:cs="Times New Roman"/>
          <w:szCs w:val="20"/>
          <w:lang w:eastAsia="fr-FR"/>
        </w:rPr>
      </w:pPr>
      <w:r w:rsidRPr="00CB491C">
        <w:rPr>
          <w:rFonts w:eastAsia="Times New Roman" w:cs="Times New Roman"/>
          <w:i/>
          <w:szCs w:val="20"/>
          <w:u w:val="single"/>
          <w:lang w:eastAsia="fr-FR"/>
        </w:rPr>
        <w:t>USID</w:t>
      </w:r>
      <w:r w:rsidRPr="00CB491C">
        <w:rPr>
          <w:rFonts w:ascii="Calibri" w:eastAsia="Times New Roman" w:hAnsi="Calibri" w:cs="Calibri"/>
          <w:i/>
          <w:szCs w:val="20"/>
          <w:u w:val="single"/>
          <w:lang w:eastAsia="fr-FR"/>
        </w:rPr>
        <w:t> </w:t>
      </w:r>
      <w:r w:rsidRPr="00CB491C">
        <w:rPr>
          <w:rFonts w:eastAsia="Times New Roman" w:cs="Times New Roman"/>
          <w:i/>
          <w:szCs w:val="20"/>
          <w:u w:val="single"/>
          <w:lang w:eastAsia="fr-FR"/>
        </w:rPr>
        <w:t>:</w:t>
      </w:r>
      <w:r w:rsidRPr="00CB491C">
        <w:rPr>
          <w:rFonts w:eastAsia="Times New Roman" w:cs="Times New Roman"/>
          <w:szCs w:val="20"/>
          <w:lang w:eastAsia="fr-FR"/>
        </w:rPr>
        <w:t xml:space="preserve"> Unité de Soutien de l’Infrastructure de la Défense</w:t>
      </w:r>
    </w:p>
    <w:p w14:paraId="38DD4CBF" w14:textId="77777777" w:rsidR="007C285B" w:rsidRDefault="007C285B" w:rsidP="007C285B">
      <w:pPr>
        <w:pStyle w:val="Titre"/>
      </w:pPr>
    </w:p>
    <w:p w14:paraId="1A6A566A" w14:textId="08BC3F83" w:rsidR="007C285B" w:rsidRDefault="007C285B" w:rsidP="007C285B">
      <w:pPr>
        <w:pStyle w:val="Titre"/>
      </w:pPr>
      <w:r>
        <w:t>Annexes</w:t>
      </w:r>
    </w:p>
    <w:p w14:paraId="7C81CF42" w14:textId="77777777" w:rsidR="007C285B" w:rsidRDefault="007C285B" w:rsidP="007C285B">
      <w:pPr>
        <w:spacing w:after="0" w:line="240" w:lineRule="auto"/>
        <w:rPr>
          <w:rFonts w:eastAsia="Times New Roman" w:cs="Times New Roman"/>
          <w:szCs w:val="20"/>
          <w:lang w:eastAsia="fr-FR"/>
        </w:rPr>
      </w:pPr>
    </w:p>
    <w:p w14:paraId="23E0DE6A" w14:textId="294F58E9" w:rsidR="007C285B" w:rsidRPr="00033A40" w:rsidRDefault="007C285B" w:rsidP="00033A40">
      <w:r>
        <w:t>Annexe 1</w:t>
      </w:r>
      <w:r>
        <w:rPr>
          <w:rFonts w:ascii="Calibri" w:hAnsi="Calibri" w:cs="Calibri"/>
        </w:rPr>
        <w:t> </w:t>
      </w:r>
      <w:r>
        <w:t>: Annexe SUBCLIC</w:t>
      </w:r>
    </w:p>
    <w:p w14:paraId="25272BDA" w14:textId="40E49EDD" w:rsidR="008F7AF3" w:rsidRPr="00CB491C" w:rsidRDefault="00425770" w:rsidP="00425770">
      <w:pPr>
        <w:pStyle w:val="Titre1"/>
      </w:pPr>
      <w:bookmarkStart w:id="156" w:name="_Toc413831733"/>
      <w:bookmarkStart w:id="157" w:name="_Toc413831765"/>
      <w:bookmarkStart w:id="158" w:name="_Toc413942585"/>
      <w:bookmarkStart w:id="159" w:name="_Toc416362001"/>
      <w:bookmarkStart w:id="160" w:name="_Toc416688259"/>
      <w:bookmarkStart w:id="161" w:name="_Toc416762011"/>
      <w:bookmarkStart w:id="162" w:name="_Toc416762050"/>
      <w:bookmarkStart w:id="163" w:name="_Toc416762089"/>
      <w:bookmarkStart w:id="164" w:name="_Toc416768290"/>
      <w:bookmarkStart w:id="165" w:name="_Toc416873004"/>
      <w:bookmarkStart w:id="166" w:name="_Toc416943753"/>
      <w:bookmarkStart w:id="167" w:name="_Toc416943829"/>
      <w:bookmarkStart w:id="168" w:name="_Toc417907487"/>
      <w:bookmarkStart w:id="169" w:name="_Toc417911747"/>
      <w:bookmarkStart w:id="170" w:name="_Toc417911985"/>
      <w:bookmarkStart w:id="171" w:name="_Toc417912158"/>
      <w:bookmarkStart w:id="172" w:name="_Toc417912196"/>
      <w:bookmarkStart w:id="173" w:name="_Toc417912403"/>
      <w:bookmarkStart w:id="174" w:name="_Toc417912472"/>
      <w:bookmarkStart w:id="175" w:name="_Toc417912637"/>
      <w:bookmarkStart w:id="176" w:name="_Toc417912675"/>
      <w:bookmarkStart w:id="177" w:name="_Toc417912713"/>
      <w:bookmarkStart w:id="178" w:name="_Toc417912751"/>
      <w:bookmarkStart w:id="179" w:name="_Toc417913625"/>
      <w:bookmarkStart w:id="180" w:name="_Toc417913750"/>
      <w:bookmarkStart w:id="181" w:name="_Toc417914181"/>
      <w:bookmarkStart w:id="182" w:name="_Toc417914537"/>
      <w:bookmarkStart w:id="183" w:name="_Toc417914575"/>
      <w:bookmarkStart w:id="184" w:name="_Toc417914613"/>
      <w:bookmarkStart w:id="185" w:name="_Toc417914975"/>
      <w:bookmarkStart w:id="186" w:name="_Toc417915733"/>
      <w:bookmarkStart w:id="187" w:name="_Toc417916227"/>
      <w:bookmarkStart w:id="188" w:name="_Toc417916343"/>
      <w:bookmarkStart w:id="189" w:name="_Toc418060184"/>
      <w:bookmarkStart w:id="190" w:name="_Toc418066241"/>
      <w:bookmarkStart w:id="191" w:name="_Toc418084458"/>
      <w:bookmarkStart w:id="192" w:name="_Toc418775922"/>
      <w:bookmarkStart w:id="193" w:name="_Toc418778091"/>
      <w:bookmarkStart w:id="194" w:name="_Toc418778153"/>
      <w:bookmarkStart w:id="195" w:name="_Toc418778189"/>
      <w:bookmarkStart w:id="196" w:name="_Toc418778225"/>
      <w:bookmarkStart w:id="197" w:name="_Toc418778415"/>
      <w:bookmarkStart w:id="198" w:name="_Toc418778459"/>
      <w:bookmarkStart w:id="199" w:name="_Toc418778744"/>
      <w:bookmarkStart w:id="200" w:name="_Toc419817571"/>
      <w:bookmarkStart w:id="201" w:name="_Toc419817610"/>
      <w:bookmarkStart w:id="202" w:name="_Toc419874809"/>
      <w:bookmarkStart w:id="203" w:name="_Toc419874941"/>
      <w:bookmarkStart w:id="204" w:name="_Toc419876376"/>
      <w:bookmarkStart w:id="205" w:name="_Toc419876415"/>
      <w:bookmarkStart w:id="206" w:name="_Toc419876480"/>
      <w:bookmarkStart w:id="207" w:name="_Toc419876604"/>
      <w:bookmarkStart w:id="208" w:name="_Toc419877642"/>
      <w:bookmarkStart w:id="209" w:name="_Toc419878210"/>
      <w:bookmarkStart w:id="210" w:name="_Toc419878248"/>
      <w:bookmarkStart w:id="211" w:name="_Toc419883251"/>
      <w:bookmarkStart w:id="212" w:name="_Toc419890012"/>
      <w:bookmarkStart w:id="213" w:name="_Toc419890071"/>
      <w:bookmarkStart w:id="214" w:name="_Toc419895655"/>
      <w:bookmarkStart w:id="215" w:name="_Toc419895753"/>
      <w:bookmarkStart w:id="216" w:name="_Toc419896002"/>
      <w:bookmarkStart w:id="217" w:name="_Toc419896045"/>
      <w:bookmarkStart w:id="218" w:name="_Toc419896237"/>
      <w:bookmarkStart w:id="219" w:name="_Toc419896276"/>
      <w:bookmarkStart w:id="220" w:name="_Toc419896315"/>
      <w:bookmarkStart w:id="221" w:name="_Toc419896367"/>
      <w:bookmarkStart w:id="222" w:name="_Toc419896625"/>
      <w:bookmarkStart w:id="223" w:name="_Toc419896881"/>
      <w:bookmarkStart w:id="224" w:name="_Toc419896920"/>
      <w:bookmarkStart w:id="225" w:name="_Toc419896959"/>
      <w:bookmarkStart w:id="226" w:name="_Toc420394926"/>
      <w:bookmarkStart w:id="227" w:name="_Toc420395000"/>
      <w:bookmarkStart w:id="228" w:name="_Toc420395039"/>
      <w:bookmarkStart w:id="229" w:name="_Toc420395120"/>
      <w:bookmarkStart w:id="230" w:name="_Toc420408004"/>
      <w:bookmarkStart w:id="231" w:name="_Toc420408043"/>
      <w:bookmarkStart w:id="232" w:name="_Toc420408159"/>
      <w:bookmarkStart w:id="233" w:name="_Toc420408198"/>
      <w:bookmarkStart w:id="234" w:name="_Toc420408252"/>
      <w:bookmarkStart w:id="235" w:name="_Toc420408291"/>
      <w:bookmarkStart w:id="236" w:name="_Toc420408384"/>
      <w:bookmarkStart w:id="237" w:name="_Toc420408423"/>
      <w:bookmarkStart w:id="238" w:name="_Toc420408462"/>
      <w:bookmarkStart w:id="239" w:name="_Toc420408501"/>
      <w:bookmarkStart w:id="240" w:name="_Toc420408540"/>
      <w:bookmarkStart w:id="241" w:name="_Toc420409104"/>
      <w:bookmarkStart w:id="242" w:name="_Toc420568261"/>
      <w:bookmarkStart w:id="243" w:name="_Toc420585492"/>
      <w:bookmarkStart w:id="244" w:name="_Toc420585792"/>
      <w:bookmarkStart w:id="245" w:name="_Toc420916228"/>
      <w:bookmarkStart w:id="246" w:name="_Toc420931940"/>
      <w:bookmarkStart w:id="247" w:name="_Toc421189097"/>
      <w:bookmarkStart w:id="248" w:name="_Toc421189135"/>
      <w:bookmarkStart w:id="249" w:name="_Toc421189961"/>
      <w:bookmarkStart w:id="250" w:name="_Toc421189999"/>
      <w:bookmarkStart w:id="251" w:name="_Toc421191537"/>
      <w:bookmarkStart w:id="252" w:name="_Toc422124410"/>
      <w:bookmarkStart w:id="253" w:name="_Toc422124448"/>
      <w:bookmarkStart w:id="254" w:name="_Toc422124486"/>
      <w:bookmarkStart w:id="255" w:name="_Toc422124524"/>
      <w:bookmarkStart w:id="256" w:name="_Toc422127818"/>
      <w:bookmarkStart w:id="257" w:name="_Toc422127853"/>
      <w:bookmarkStart w:id="258" w:name="_Toc422127888"/>
      <w:bookmarkStart w:id="259" w:name="_Toc422127923"/>
      <w:bookmarkStart w:id="260" w:name="_Toc422127958"/>
      <w:bookmarkStart w:id="261" w:name="_Toc422127993"/>
      <w:bookmarkStart w:id="262" w:name="_Toc422209555"/>
      <w:bookmarkStart w:id="263" w:name="_Toc422209590"/>
      <w:bookmarkStart w:id="264" w:name="_Toc422209625"/>
      <w:bookmarkStart w:id="265" w:name="_Toc422899416"/>
      <w:bookmarkStart w:id="266" w:name="_Toc422899454"/>
      <w:bookmarkStart w:id="267" w:name="_Toc423079155"/>
      <w:bookmarkStart w:id="268" w:name="_Toc423079193"/>
      <w:bookmarkStart w:id="269" w:name="_Toc426466955"/>
      <w:bookmarkStart w:id="270" w:name="_Toc426467315"/>
      <w:bookmarkStart w:id="271" w:name="_Toc426467565"/>
      <w:bookmarkStart w:id="272" w:name="_Toc426467756"/>
      <w:bookmarkStart w:id="273" w:name="_Toc426550628"/>
      <w:bookmarkStart w:id="274" w:name="_Toc450113552"/>
      <w:bookmarkStart w:id="275" w:name="_Toc450113796"/>
      <w:bookmarkStart w:id="276" w:name="_Toc450113910"/>
      <w:bookmarkStart w:id="277" w:name="_Toc450114007"/>
      <w:bookmarkStart w:id="278" w:name="_Toc481735939"/>
      <w:bookmarkStart w:id="279" w:name="_Toc481735977"/>
      <w:bookmarkStart w:id="280" w:name="_Toc481737379"/>
      <w:bookmarkStart w:id="281" w:name="_Toc481737524"/>
      <w:bookmarkStart w:id="282" w:name="_Toc481738618"/>
      <w:bookmarkStart w:id="283" w:name="_Toc481738695"/>
      <w:bookmarkStart w:id="284" w:name="_Toc481739014"/>
      <w:bookmarkStart w:id="285" w:name="_Toc481739431"/>
      <w:bookmarkStart w:id="286" w:name="_Toc481739533"/>
      <w:bookmarkStart w:id="287" w:name="_Toc481739596"/>
      <w:bookmarkStart w:id="288" w:name="_Toc481739722"/>
      <w:bookmarkStart w:id="289" w:name="_Toc112746705"/>
      <w:bookmarkStart w:id="290" w:name="_Toc205995147"/>
      <w:r>
        <w:t>Objet du marché – Dispositions générales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6ACA0C6E" w14:textId="77777777" w:rsidR="008F7AF3" w:rsidRPr="00CB491C" w:rsidRDefault="008F7AF3" w:rsidP="00810319">
      <w:pPr>
        <w:pStyle w:val="Titre2"/>
        <w:rPr>
          <w:caps/>
        </w:rPr>
      </w:pPr>
      <w:bookmarkStart w:id="291" w:name="_Toc112746706"/>
      <w:bookmarkStart w:id="292" w:name="_Toc205995148"/>
      <w:r w:rsidRPr="00CB491C">
        <w:t>Objet du marché</w:t>
      </w:r>
      <w:bookmarkEnd w:id="291"/>
      <w:bookmarkEnd w:id="292"/>
    </w:p>
    <w:p w14:paraId="4A383175" w14:textId="420BD1EA" w:rsidR="008F7AF3" w:rsidRPr="00CB491C" w:rsidRDefault="008F7AF3" w:rsidP="008F7AF3">
      <w:pPr>
        <w:spacing w:after="0" w:line="240" w:lineRule="auto"/>
      </w:pPr>
      <w:r w:rsidRPr="00CB491C">
        <w:t xml:space="preserve">Les stipulations du présent cahier des clauses administratives particulières (CCAP) concernent l’exécution des travaux </w:t>
      </w:r>
      <w:r w:rsidR="001F6466">
        <w:t>de rénovation et de réaménagement intérieurs du bâtiment Caudron.</w:t>
      </w:r>
    </w:p>
    <w:p w14:paraId="68CE27C6" w14:textId="1FC6E39B" w:rsidR="008F7AF3" w:rsidRPr="00CB491C" w:rsidRDefault="008F7AF3" w:rsidP="008F7AF3">
      <w:pPr>
        <w:spacing w:after="0" w:line="240" w:lineRule="auto"/>
      </w:pPr>
      <w:r w:rsidRPr="00CB491C">
        <w:t xml:space="preserve">Lieu(x) d'exécution des travaux : </w:t>
      </w:r>
      <w:r w:rsidR="001F6466">
        <w:t>base aérienne 278 d’Ambérieu en Bugey.</w:t>
      </w:r>
    </w:p>
    <w:p w14:paraId="47D8C1B4" w14:textId="77777777" w:rsidR="008F7AF3" w:rsidRPr="00CB491C" w:rsidRDefault="008F7AF3" w:rsidP="008F7AF3">
      <w:pPr>
        <w:spacing w:after="0" w:line="240" w:lineRule="auto"/>
      </w:pPr>
    </w:p>
    <w:p w14:paraId="618BEA02" w14:textId="428E387C" w:rsidR="008F7AF3" w:rsidRDefault="008F7AF3" w:rsidP="008F7AF3">
      <w:pPr>
        <w:spacing w:after="0" w:line="240" w:lineRule="auto"/>
      </w:pPr>
      <w:r w:rsidRPr="00CB491C">
        <w:t>La description des ouvrages et leurs spécifications techniques sont indiquées dans le cahier des clauses techniques particulières (CCTP).</w:t>
      </w:r>
    </w:p>
    <w:p w14:paraId="6519B62D" w14:textId="77777777" w:rsidR="00425770" w:rsidRPr="00CB491C" w:rsidRDefault="00425770" w:rsidP="008F7AF3">
      <w:pPr>
        <w:spacing w:after="0" w:line="240" w:lineRule="auto"/>
      </w:pPr>
    </w:p>
    <w:p w14:paraId="447A03EC" w14:textId="77777777" w:rsidR="008F7AF3" w:rsidRPr="00CB491C" w:rsidRDefault="008F7AF3" w:rsidP="00810319">
      <w:pPr>
        <w:pStyle w:val="Titre2"/>
      </w:pPr>
      <w:bookmarkStart w:id="293" w:name="_Toc112746707"/>
      <w:bookmarkStart w:id="294" w:name="_Toc205995149"/>
      <w:r w:rsidRPr="00CB491C">
        <w:t>Décomposition du marché</w:t>
      </w:r>
      <w:bookmarkEnd w:id="293"/>
      <w:bookmarkEnd w:id="294"/>
      <w:r w:rsidRPr="00CB491C">
        <w:t xml:space="preserve"> </w:t>
      </w:r>
    </w:p>
    <w:p w14:paraId="3A46FE64" w14:textId="3F4D1136" w:rsidR="008F7AF3" w:rsidRPr="00CB491C" w:rsidRDefault="008F7AF3" w:rsidP="008F7AF3">
      <w:pPr>
        <w:spacing w:after="0" w:line="240" w:lineRule="auto"/>
        <w:rPr>
          <w:szCs w:val="20"/>
        </w:rPr>
      </w:pPr>
      <w:r w:rsidRPr="00CB491C">
        <w:rPr>
          <w:szCs w:val="20"/>
        </w:rPr>
        <w:t>Le marché est alloti</w:t>
      </w:r>
      <w:r w:rsidRPr="00CB491C">
        <w:rPr>
          <w:szCs w:val="20"/>
        </w:rPr>
        <w:tab/>
        <w:t xml:space="preserve"> </w:t>
      </w:r>
      <w:r w:rsidRPr="00CB491C">
        <w:rPr>
          <w:szCs w:val="20"/>
        </w:rPr>
        <w:fldChar w:fldCharType="begin">
          <w:ffData>
            <w:name w:val=""/>
            <w:enabled/>
            <w:calcOnExit w:val="0"/>
            <w:checkBox>
              <w:size w:val="26"/>
              <w:default w:val="1"/>
            </w:checkBox>
          </w:ffData>
        </w:fldChar>
      </w:r>
      <w:r w:rsidRPr="00CB491C">
        <w:rPr>
          <w:szCs w:val="20"/>
        </w:rPr>
        <w:instrText xml:space="preserve"> FORMCHECKBOX </w:instrText>
      </w:r>
      <w:r w:rsidR="00203A64">
        <w:rPr>
          <w:szCs w:val="20"/>
        </w:rPr>
      </w:r>
      <w:r w:rsidR="00203A64">
        <w:rPr>
          <w:szCs w:val="20"/>
        </w:rPr>
        <w:fldChar w:fldCharType="separate"/>
      </w:r>
      <w:r w:rsidRPr="00CB491C">
        <w:rPr>
          <w:szCs w:val="20"/>
        </w:rPr>
        <w:fldChar w:fldCharType="end"/>
      </w:r>
      <w:r w:rsidRPr="00CB491C">
        <w:rPr>
          <w:szCs w:val="20"/>
        </w:rPr>
        <w:t xml:space="preserve"> oui</w:t>
      </w:r>
      <w:r w:rsidRPr="00CB491C">
        <w:rPr>
          <w:szCs w:val="20"/>
        </w:rPr>
        <w:tab/>
      </w:r>
      <w:r w:rsidRPr="00CB491C">
        <w:rPr>
          <w:szCs w:val="20"/>
        </w:rPr>
        <w:tab/>
      </w:r>
      <w:r w:rsidR="001F6466">
        <w:rPr>
          <w:szCs w:val="20"/>
        </w:rPr>
        <w:fldChar w:fldCharType="begin">
          <w:ffData>
            <w:name w:val=""/>
            <w:enabled/>
            <w:calcOnExit w:val="0"/>
            <w:checkBox>
              <w:size w:val="26"/>
              <w:default w:val="0"/>
            </w:checkBox>
          </w:ffData>
        </w:fldChar>
      </w:r>
      <w:r w:rsidR="001F6466">
        <w:rPr>
          <w:szCs w:val="20"/>
        </w:rPr>
        <w:instrText xml:space="preserve"> FORMCHECKBOX </w:instrText>
      </w:r>
      <w:r w:rsidR="00203A64">
        <w:rPr>
          <w:szCs w:val="20"/>
        </w:rPr>
      </w:r>
      <w:r w:rsidR="00203A64">
        <w:rPr>
          <w:szCs w:val="20"/>
        </w:rPr>
        <w:fldChar w:fldCharType="separate"/>
      </w:r>
      <w:r w:rsidR="001F6466">
        <w:rPr>
          <w:szCs w:val="20"/>
        </w:rPr>
        <w:fldChar w:fldCharType="end"/>
      </w:r>
      <w:r w:rsidR="00D60F9F">
        <w:rPr>
          <w:szCs w:val="20"/>
        </w:rPr>
        <w:t xml:space="preserve"> non</w:t>
      </w:r>
    </w:p>
    <w:p w14:paraId="1D232050" w14:textId="77777777" w:rsidR="008F7AF3" w:rsidRPr="00CB491C" w:rsidRDefault="008F7AF3" w:rsidP="008F7AF3">
      <w:pPr>
        <w:spacing w:after="0" w:line="240" w:lineRule="auto"/>
        <w:rPr>
          <w:highlight w:val="green"/>
        </w:rPr>
      </w:pP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85"/>
        <w:gridCol w:w="3071"/>
        <w:gridCol w:w="4475"/>
      </w:tblGrid>
      <w:tr w:rsidR="008F7AF3" w:rsidRPr="00CD173C" w14:paraId="5E8802CB" w14:textId="77777777" w:rsidTr="00CD173C">
        <w:trPr>
          <w:jc w:val="center"/>
        </w:trPr>
        <w:tc>
          <w:tcPr>
            <w:tcW w:w="3085" w:type="dxa"/>
            <w:shd w:val="clear" w:color="auto" w:fill="auto"/>
          </w:tcPr>
          <w:p w14:paraId="679B5E06" w14:textId="77777777" w:rsidR="008F7AF3" w:rsidRPr="00CD173C" w:rsidRDefault="008F7AF3" w:rsidP="008F7AF3">
            <w:pPr>
              <w:spacing w:after="0" w:line="240" w:lineRule="auto"/>
            </w:pPr>
            <w:bookmarkStart w:id="295" w:name="Recaplot"/>
            <w:r w:rsidRPr="00CD173C">
              <w:t>N° de lot</w:t>
            </w:r>
          </w:p>
        </w:tc>
        <w:tc>
          <w:tcPr>
            <w:tcW w:w="3071" w:type="dxa"/>
            <w:shd w:val="clear" w:color="auto" w:fill="auto"/>
          </w:tcPr>
          <w:p w14:paraId="4E72F887" w14:textId="77777777" w:rsidR="008F7AF3" w:rsidRPr="00CD173C" w:rsidRDefault="008F7AF3" w:rsidP="008F7AF3">
            <w:pPr>
              <w:spacing w:after="0" w:line="240" w:lineRule="auto"/>
            </w:pPr>
            <w:r w:rsidRPr="00CD173C">
              <w:t xml:space="preserve">Intitulé du lot </w:t>
            </w:r>
          </w:p>
        </w:tc>
        <w:tc>
          <w:tcPr>
            <w:tcW w:w="4475" w:type="dxa"/>
            <w:shd w:val="clear" w:color="auto" w:fill="auto"/>
          </w:tcPr>
          <w:p w14:paraId="2BB51F8C" w14:textId="77777777" w:rsidR="008F7AF3" w:rsidRPr="00CD173C" w:rsidRDefault="008F7AF3" w:rsidP="008F7AF3">
            <w:pPr>
              <w:spacing w:after="0" w:line="240" w:lineRule="auto"/>
            </w:pPr>
            <w:r w:rsidRPr="00CD173C">
              <w:t>découpage en section technique</w:t>
            </w:r>
          </w:p>
        </w:tc>
      </w:tr>
      <w:tr w:rsidR="008F7AF3" w:rsidRPr="00CD173C" w14:paraId="79F86ED2" w14:textId="77777777" w:rsidTr="00CD173C">
        <w:tblPrEx>
          <w:jc w:val="left"/>
        </w:tblPrEx>
        <w:tc>
          <w:tcPr>
            <w:tcW w:w="3085" w:type="dxa"/>
            <w:shd w:val="clear" w:color="auto" w:fill="auto"/>
          </w:tcPr>
          <w:p w14:paraId="22E003C8" w14:textId="76897D96" w:rsidR="008F7AF3" w:rsidRPr="00CD173C" w:rsidRDefault="00EC3942" w:rsidP="008F7AF3">
            <w:pPr>
              <w:spacing w:after="0" w:line="240" w:lineRule="auto"/>
            </w:pPr>
            <w:r w:rsidRPr="00CD173C">
              <w:t>ESID 25</w:t>
            </w:r>
            <w:r w:rsidRPr="00CD173C">
              <w:rPr>
                <w:rFonts w:ascii="Calibri" w:hAnsi="Calibri" w:cs="Calibri"/>
              </w:rPr>
              <w:t> </w:t>
            </w:r>
            <w:r w:rsidRPr="00CD173C">
              <w:t xml:space="preserve">114 - </w:t>
            </w:r>
            <w:r w:rsidR="008F7AF3" w:rsidRPr="00CD173C">
              <w:t>lot n°1</w:t>
            </w:r>
          </w:p>
        </w:tc>
        <w:tc>
          <w:tcPr>
            <w:tcW w:w="3071" w:type="dxa"/>
            <w:shd w:val="clear" w:color="auto" w:fill="auto"/>
          </w:tcPr>
          <w:p w14:paraId="06FDE7ED" w14:textId="5BBC896D" w:rsidR="008F7AF3" w:rsidRPr="00CD173C" w:rsidRDefault="001F6466" w:rsidP="00257026">
            <w:pPr>
              <w:spacing w:after="0" w:line="240" w:lineRule="auto"/>
            </w:pPr>
            <w:r w:rsidRPr="00CD173C">
              <w:rPr>
                <w:rFonts w:eastAsia="Times New Roman" w:cs="Times New Roman"/>
                <w:lang w:eastAsia="fr-FR"/>
              </w:rPr>
              <w:t xml:space="preserve">Démolition – gros œuvre – maçonnerie </w:t>
            </w:r>
            <w:r w:rsidR="004703B4" w:rsidRPr="00CD173C">
              <w:rPr>
                <w:rFonts w:eastAsia="Times New Roman" w:cs="Times New Roman"/>
                <w:lang w:eastAsia="fr-FR"/>
              </w:rPr>
              <w:t>–</w:t>
            </w:r>
            <w:r w:rsidRPr="00CD173C">
              <w:rPr>
                <w:rFonts w:eastAsia="Times New Roman" w:cs="Times New Roman"/>
                <w:lang w:eastAsia="fr-FR"/>
              </w:rPr>
              <w:t xml:space="preserve"> carrelage</w:t>
            </w:r>
          </w:p>
        </w:tc>
        <w:tc>
          <w:tcPr>
            <w:tcW w:w="4475" w:type="dxa"/>
            <w:shd w:val="clear" w:color="auto" w:fill="auto"/>
          </w:tcPr>
          <w:p w14:paraId="4ADD7528" w14:textId="6AF111CE" w:rsidR="00CD173C" w:rsidRPr="00CD173C" w:rsidRDefault="008F7AF3" w:rsidP="008F7AF3">
            <w:pPr>
              <w:spacing w:after="0" w:line="240" w:lineRule="auto"/>
              <w:rPr>
                <w:rFonts w:eastAsia="Times New Roman" w:cs="Times New Roman"/>
                <w:lang w:eastAsia="fr-FR"/>
              </w:rPr>
            </w:pPr>
            <w:r w:rsidRPr="00CD173C">
              <w:rPr>
                <w:rFonts w:eastAsia="Times New Roman" w:cs="Times New Roman"/>
                <w:lang w:eastAsia="fr-FR"/>
              </w:rPr>
              <w:t xml:space="preserve">ST01 </w:t>
            </w:r>
            <w:r w:rsidR="001F6466" w:rsidRPr="00CD173C">
              <w:rPr>
                <w:rFonts w:eastAsia="Times New Roman" w:cs="Times New Roman"/>
                <w:lang w:eastAsia="fr-FR"/>
              </w:rPr>
              <w:t>– prestations générales – démolition – gros œuvre  maçonnerie</w:t>
            </w:r>
          </w:p>
          <w:p w14:paraId="6B2EDFC0" w14:textId="45B1F260" w:rsidR="008F7AF3" w:rsidRPr="00CD173C" w:rsidRDefault="008F7AF3" w:rsidP="008F7AF3">
            <w:pPr>
              <w:spacing w:after="0" w:line="240" w:lineRule="auto"/>
              <w:rPr>
                <w:rFonts w:eastAsia="Times New Roman" w:cs="Times New Roman"/>
                <w:lang w:eastAsia="fr-FR"/>
              </w:rPr>
            </w:pPr>
            <w:r w:rsidRPr="00CD173C">
              <w:t xml:space="preserve">ST02 </w:t>
            </w:r>
            <w:r w:rsidR="001F6466" w:rsidRPr="00CD173C">
              <w:rPr>
                <w:rFonts w:eastAsia="Times New Roman" w:cs="Times New Roman"/>
                <w:lang w:eastAsia="fr-FR"/>
              </w:rPr>
              <w:t>– Carrelage</w:t>
            </w:r>
          </w:p>
          <w:p w14:paraId="56AC35D9" w14:textId="257C64FF" w:rsidR="00CD173C" w:rsidRPr="00CD173C" w:rsidRDefault="00CD173C" w:rsidP="008F7AF3">
            <w:pPr>
              <w:spacing w:after="0" w:line="240" w:lineRule="auto"/>
              <w:rPr>
                <w:rFonts w:eastAsia="Times New Roman" w:cs="Times New Roman"/>
                <w:lang w:eastAsia="fr-FR"/>
              </w:rPr>
            </w:pPr>
            <w:r w:rsidRPr="00CD173C">
              <w:rPr>
                <w:rFonts w:eastAsia="Times New Roman" w:cs="Times New Roman"/>
                <w:lang w:eastAsia="fr-FR"/>
              </w:rPr>
              <w:t xml:space="preserve">ST03 – Travaux </w:t>
            </w:r>
            <w:r>
              <w:rPr>
                <w:rFonts w:eastAsia="Times New Roman" w:cs="Times New Roman"/>
                <w:lang w:eastAsia="fr-FR"/>
              </w:rPr>
              <w:t xml:space="preserve">de </w:t>
            </w:r>
            <w:r w:rsidRPr="00CD173C">
              <w:rPr>
                <w:rFonts w:eastAsia="Times New Roman" w:cs="Times New Roman"/>
                <w:lang w:eastAsia="fr-FR"/>
              </w:rPr>
              <w:t>VRD</w:t>
            </w:r>
          </w:p>
          <w:p w14:paraId="6D8DF4E2" w14:textId="049436E0" w:rsidR="008F7AF3" w:rsidRPr="00CD173C" w:rsidRDefault="001F6466" w:rsidP="008F7AF3">
            <w:pPr>
              <w:spacing w:after="0" w:line="240" w:lineRule="auto"/>
            </w:pPr>
            <w:r w:rsidRPr="00CD173C">
              <w:rPr>
                <w:rFonts w:eastAsia="Times New Roman" w:cs="Times New Roman"/>
                <w:lang w:eastAsia="fr-FR"/>
              </w:rPr>
              <w:t>ST0</w:t>
            </w:r>
            <w:r w:rsidR="00CD173C">
              <w:rPr>
                <w:rFonts w:eastAsia="Times New Roman" w:cs="Times New Roman"/>
                <w:lang w:eastAsia="fr-FR"/>
              </w:rPr>
              <w:t>4</w:t>
            </w:r>
            <w:r w:rsidRPr="00CD173C">
              <w:rPr>
                <w:rFonts w:eastAsia="Times New Roman" w:cs="Times New Roman"/>
                <w:lang w:eastAsia="fr-FR"/>
              </w:rPr>
              <w:t xml:space="preserve"> – Menuiseries extérieures</w:t>
            </w:r>
          </w:p>
        </w:tc>
      </w:tr>
      <w:tr w:rsidR="008F7AF3" w:rsidRPr="00CD173C" w14:paraId="279C1089" w14:textId="77777777" w:rsidTr="00CD173C">
        <w:tblPrEx>
          <w:jc w:val="left"/>
        </w:tblPrEx>
        <w:tc>
          <w:tcPr>
            <w:tcW w:w="3085" w:type="dxa"/>
            <w:shd w:val="clear" w:color="auto" w:fill="auto"/>
          </w:tcPr>
          <w:p w14:paraId="4AC05DB5" w14:textId="4769BA70" w:rsidR="008F7AF3" w:rsidRPr="00CD173C" w:rsidRDefault="00EC3942" w:rsidP="008F7AF3">
            <w:pPr>
              <w:spacing w:after="0" w:line="240" w:lineRule="auto"/>
            </w:pPr>
            <w:r w:rsidRPr="00CD173C">
              <w:t>ESID 25</w:t>
            </w:r>
            <w:r w:rsidRPr="00CD173C">
              <w:rPr>
                <w:rFonts w:ascii="Calibri" w:hAnsi="Calibri" w:cs="Calibri"/>
              </w:rPr>
              <w:t> </w:t>
            </w:r>
            <w:r w:rsidRPr="00CD173C">
              <w:t xml:space="preserve">115 - </w:t>
            </w:r>
            <w:r w:rsidR="008F7AF3" w:rsidRPr="00CD173C">
              <w:t>lot n°2</w:t>
            </w:r>
          </w:p>
        </w:tc>
        <w:tc>
          <w:tcPr>
            <w:tcW w:w="3071" w:type="dxa"/>
            <w:shd w:val="clear" w:color="auto" w:fill="auto"/>
          </w:tcPr>
          <w:p w14:paraId="50D7C67D" w14:textId="578763C6" w:rsidR="008F7AF3" w:rsidRPr="00CD173C" w:rsidRDefault="001F6466" w:rsidP="008F7AF3">
            <w:pPr>
              <w:spacing w:after="0" w:line="240" w:lineRule="auto"/>
            </w:pPr>
            <w:r w:rsidRPr="00CD173C">
              <w:rPr>
                <w:rFonts w:eastAsia="Times New Roman" w:cs="Times New Roman"/>
                <w:lang w:eastAsia="fr-FR"/>
              </w:rPr>
              <w:t>Plâtrerie – peinture – faux plafond – revêtement de sol – cloisons mobiles</w:t>
            </w:r>
          </w:p>
        </w:tc>
        <w:tc>
          <w:tcPr>
            <w:tcW w:w="4475" w:type="dxa"/>
            <w:shd w:val="clear" w:color="auto" w:fill="auto"/>
          </w:tcPr>
          <w:p w14:paraId="34645DA3" w14:textId="77777777" w:rsidR="008F7AF3" w:rsidRPr="00CD173C" w:rsidRDefault="001F6466" w:rsidP="008F7AF3">
            <w:pPr>
              <w:spacing w:after="0" w:line="240" w:lineRule="auto"/>
              <w:rPr>
                <w:rFonts w:eastAsia="Times New Roman" w:cs="Times New Roman"/>
                <w:lang w:eastAsia="fr-FR"/>
              </w:rPr>
            </w:pPr>
            <w:r w:rsidRPr="00CD173C">
              <w:rPr>
                <w:rFonts w:eastAsia="Times New Roman" w:cs="Times New Roman"/>
                <w:lang w:eastAsia="fr-FR"/>
              </w:rPr>
              <w:t>ST 01 – prestations générales – plâtrerie</w:t>
            </w:r>
          </w:p>
          <w:p w14:paraId="0968F8D4" w14:textId="77777777" w:rsidR="001F6466" w:rsidRPr="00CD173C" w:rsidRDefault="001F6466" w:rsidP="008F7AF3">
            <w:pPr>
              <w:spacing w:after="0" w:line="240" w:lineRule="auto"/>
              <w:rPr>
                <w:rFonts w:eastAsia="Times New Roman" w:cs="Times New Roman"/>
                <w:lang w:eastAsia="fr-FR"/>
              </w:rPr>
            </w:pPr>
            <w:r w:rsidRPr="00CD173C">
              <w:rPr>
                <w:rFonts w:eastAsia="Times New Roman" w:cs="Times New Roman"/>
                <w:lang w:eastAsia="fr-FR"/>
              </w:rPr>
              <w:t>ST 02 – peinture – faux plafond</w:t>
            </w:r>
          </w:p>
          <w:p w14:paraId="1B1EA2DA" w14:textId="77777777" w:rsidR="001F6466" w:rsidRPr="00CD173C" w:rsidRDefault="001F6466" w:rsidP="008F7AF3">
            <w:pPr>
              <w:spacing w:after="0" w:line="240" w:lineRule="auto"/>
              <w:rPr>
                <w:rFonts w:eastAsia="Times New Roman" w:cs="Times New Roman"/>
                <w:lang w:eastAsia="fr-FR"/>
              </w:rPr>
            </w:pPr>
            <w:r w:rsidRPr="00CD173C">
              <w:rPr>
                <w:rFonts w:eastAsia="Times New Roman" w:cs="Times New Roman"/>
                <w:lang w:eastAsia="fr-FR"/>
              </w:rPr>
              <w:t>ST 03 – menuiseries intérieures</w:t>
            </w:r>
          </w:p>
          <w:p w14:paraId="00E68C2B" w14:textId="76344E6D" w:rsidR="008F7AF3" w:rsidRPr="00CD173C" w:rsidRDefault="001F6466" w:rsidP="008F7AF3">
            <w:pPr>
              <w:spacing w:after="0" w:line="240" w:lineRule="auto"/>
            </w:pPr>
            <w:r w:rsidRPr="00CD173C">
              <w:rPr>
                <w:rFonts w:eastAsia="Times New Roman" w:cs="Times New Roman"/>
                <w:lang w:eastAsia="fr-FR"/>
              </w:rPr>
              <w:t>ST</w:t>
            </w:r>
            <w:r w:rsidR="00BD1B22" w:rsidRPr="00CD173C">
              <w:rPr>
                <w:rFonts w:eastAsia="Times New Roman" w:cs="Times New Roman"/>
                <w:lang w:eastAsia="fr-FR"/>
              </w:rPr>
              <w:t xml:space="preserve"> </w:t>
            </w:r>
            <w:r w:rsidRPr="00CD173C">
              <w:rPr>
                <w:rFonts w:eastAsia="Times New Roman" w:cs="Times New Roman"/>
                <w:lang w:eastAsia="fr-FR"/>
              </w:rPr>
              <w:t xml:space="preserve">04 </w:t>
            </w:r>
            <w:r w:rsidR="00BB05E8" w:rsidRPr="00CD173C">
              <w:rPr>
                <w:rFonts w:eastAsia="Times New Roman" w:cs="Times New Roman"/>
                <w:lang w:eastAsia="fr-FR"/>
              </w:rPr>
              <w:t>–</w:t>
            </w:r>
            <w:r w:rsidRPr="00CD173C">
              <w:rPr>
                <w:rFonts w:eastAsia="Times New Roman" w:cs="Times New Roman"/>
                <w:lang w:eastAsia="fr-FR"/>
              </w:rPr>
              <w:t xml:space="preserve"> </w:t>
            </w:r>
            <w:r w:rsidR="00BB05E8" w:rsidRPr="00CD173C">
              <w:rPr>
                <w:rFonts w:eastAsia="Times New Roman" w:cs="Times New Roman"/>
                <w:lang w:eastAsia="fr-FR"/>
              </w:rPr>
              <w:t>revêtement de sol – cloisons mobiles</w:t>
            </w:r>
          </w:p>
        </w:tc>
      </w:tr>
      <w:tr w:rsidR="00BB05E8" w:rsidRPr="00CD173C" w14:paraId="18464655" w14:textId="77777777" w:rsidTr="00CD173C">
        <w:tblPrEx>
          <w:jc w:val="left"/>
        </w:tblPrEx>
        <w:tc>
          <w:tcPr>
            <w:tcW w:w="3085" w:type="dxa"/>
            <w:shd w:val="clear" w:color="auto" w:fill="auto"/>
          </w:tcPr>
          <w:p w14:paraId="7EE65D03" w14:textId="31CB39A5" w:rsidR="00BB05E8" w:rsidRPr="00CD173C" w:rsidRDefault="00EC3942" w:rsidP="008F7AF3">
            <w:pPr>
              <w:spacing w:after="0" w:line="240" w:lineRule="auto"/>
              <w:rPr>
                <w:rFonts w:eastAsia="Times New Roman" w:cs="Times New Roman"/>
                <w:lang w:eastAsia="fr-FR"/>
              </w:rPr>
            </w:pPr>
            <w:r w:rsidRPr="00CD173C">
              <w:rPr>
                <w:rFonts w:eastAsia="Times New Roman" w:cs="Times New Roman"/>
                <w:lang w:eastAsia="fr-FR"/>
              </w:rPr>
              <w:t>ESID 25</w:t>
            </w:r>
            <w:r w:rsidRPr="00CD173C">
              <w:rPr>
                <w:rFonts w:ascii="Calibri" w:eastAsia="Times New Roman" w:hAnsi="Calibri" w:cs="Calibri"/>
                <w:lang w:eastAsia="fr-FR"/>
              </w:rPr>
              <w:t> </w:t>
            </w:r>
            <w:r w:rsidRPr="00CD173C">
              <w:rPr>
                <w:rFonts w:eastAsia="Times New Roman" w:cs="Times New Roman"/>
                <w:lang w:eastAsia="fr-FR"/>
              </w:rPr>
              <w:t xml:space="preserve">116 - </w:t>
            </w:r>
            <w:r w:rsidR="00BB05E8" w:rsidRPr="00CD173C">
              <w:rPr>
                <w:rFonts w:eastAsia="Times New Roman" w:cs="Times New Roman"/>
                <w:lang w:eastAsia="fr-FR"/>
              </w:rPr>
              <w:t>Lot n°3</w:t>
            </w:r>
          </w:p>
        </w:tc>
        <w:tc>
          <w:tcPr>
            <w:tcW w:w="3071" w:type="dxa"/>
            <w:shd w:val="clear" w:color="auto" w:fill="auto"/>
          </w:tcPr>
          <w:p w14:paraId="668B3FBD" w14:textId="77777777" w:rsidR="00BB05E8" w:rsidRPr="00CD173C" w:rsidRDefault="00BB05E8" w:rsidP="008F7AF3">
            <w:pPr>
              <w:spacing w:after="0" w:line="240" w:lineRule="auto"/>
              <w:rPr>
                <w:rFonts w:eastAsia="Times New Roman" w:cs="Times New Roman"/>
                <w:lang w:eastAsia="fr-FR"/>
              </w:rPr>
            </w:pPr>
            <w:r w:rsidRPr="00CD173C">
              <w:rPr>
                <w:rFonts w:eastAsia="Times New Roman" w:cs="Times New Roman"/>
                <w:lang w:eastAsia="fr-FR"/>
              </w:rPr>
              <w:t>Plomberie – chauffage – ventilation - électricité</w:t>
            </w:r>
          </w:p>
        </w:tc>
        <w:tc>
          <w:tcPr>
            <w:tcW w:w="4475" w:type="dxa"/>
            <w:shd w:val="clear" w:color="auto" w:fill="auto"/>
          </w:tcPr>
          <w:p w14:paraId="07192096" w14:textId="77777777" w:rsidR="00BB05E8" w:rsidRPr="00CD173C" w:rsidRDefault="00BB05E8" w:rsidP="00BB05E8">
            <w:pPr>
              <w:spacing w:after="0" w:line="240" w:lineRule="auto"/>
              <w:rPr>
                <w:rFonts w:eastAsia="Times New Roman" w:cs="Times New Roman"/>
                <w:lang w:eastAsia="fr-FR"/>
              </w:rPr>
            </w:pPr>
            <w:r w:rsidRPr="00CD173C">
              <w:rPr>
                <w:rFonts w:eastAsia="Times New Roman" w:cs="Times New Roman"/>
                <w:lang w:eastAsia="fr-FR"/>
              </w:rPr>
              <w:t>ST 01 – prestations générales – travaux de plomberie</w:t>
            </w:r>
          </w:p>
          <w:p w14:paraId="6A03D5AF" w14:textId="77777777" w:rsidR="00BB05E8" w:rsidRPr="00CD173C" w:rsidRDefault="00BB05E8" w:rsidP="00BB05E8">
            <w:pPr>
              <w:spacing w:after="0" w:line="240" w:lineRule="auto"/>
              <w:rPr>
                <w:rFonts w:eastAsia="Times New Roman" w:cs="Times New Roman"/>
                <w:lang w:eastAsia="fr-FR"/>
              </w:rPr>
            </w:pPr>
            <w:r w:rsidRPr="00CD173C">
              <w:rPr>
                <w:rFonts w:eastAsia="Times New Roman" w:cs="Times New Roman"/>
                <w:lang w:eastAsia="fr-FR"/>
              </w:rPr>
              <w:lastRenderedPageBreak/>
              <w:t>ST 02 – travaux de chauffage</w:t>
            </w:r>
          </w:p>
          <w:p w14:paraId="30298772" w14:textId="77777777" w:rsidR="00BB05E8" w:rsidRPr="00CD173C" w:rsidRDefault="00BB05E8" w:rsidP="00BB05E8">
            <w:pPr>
              <w:spacing w:after="0" w:line="240" w:lineRule="auto"/>
              <w:rPr>
                <w:rFonts w:eastAsia="Times New Roman" w:cs="Times New Roman"/>
                <w:lang w:eastAsia="fr-FR"/>
              </w:rPr>
            </w:pPr>
            <w:r w:rsidRPr="00CD173C">
              <w:rPr>
                <w:rFonts w:eastAsia="Times New Roman" w:cs="Times New Roman"/>
                <w:lang w:eastAsia="fr-FR"/>
              </w:rPr>
              <w:t>ST 03 – travaux de ventilation</w:t>
            </w:r>
          </w:p>
          <w:p w14:paraId="443DF755" w14:textId="048C4517" w:rsidR="00BB05E8" w:rsidRPr="00CD173C" w:rsidRDefault="00BB05E8" w:rsidP="00BB05E8">
            <w:pPr>
              <w:spacing w:after="0" w:line="240" w:lineRule="auto"/>
              <w:rPr>
                <w:rFonts w:eastAsia="Times New Roman" w:cs="Times New Roman"/>
                <w:lang w:eastAsia="fr-FR"/>
              </w:rPr>
            </w:pPr>
            <w:r w:rsidRPr="00CD173C">
              <w:rPr>
                <w:rFonts w:eastAsia="Times New Roman" w:cs="Times New Roman"/>
                <w:lang w:eastAsia="fr-FR"/>
              </w:rPr>
              <w:t>ST</w:t>
            </w:r>
            <w:r w:rsidR="00BD1B22" w:rsidRPr="00CD173C">
              <w:rPr>
                <w:rFonts w:eastAsia="Times New Roman" w:cs="Times New Roman"/>
                <w:lang w:eastAsia="fr-FR"/>
              </w:rPr>
              <w:t xml:space="preserve"> </w:t>
            </w:r>
            <w:r w:rsidRPr="00CD173C">
              <w:rPr>
                <w:rFonts w:eastAsia="Times New Roman" w:cs="Times New Roman"/>
                <w:lang w:eastAsia="fr-FR"/>
              </w:rPr>
              <w:t>04 – travaux d’électricité</w:t>
            </w:r>
          </w:p>
        </w:tc>
      </w:tr>
    </w:tbl>
    <w:p w14:paraId="27711F7C" w14:textId="5C4C3646" w:rsidR="008F7AF3" w:rsidRPr="00CB491C" w:rsidRDefault="008F7AF3" w:rsidP="008F7AF3">
      <w:pPr>
        <w:spacing w:after="0" w:line="240" w:lineRule="auto"/>
      </w:pPr>
      <w:bookmarkStart w:id="296" w:name="tranches"/>
      <w:bookmarkEnd w:id="295"/>
    </w:p>
    <w:p w14:paraId="39D18F02" w14:textId="4477D800" w:rsidR="008F7AF3" w:rsidRPr="00CB491C" w:rsidRDefault="008F7AF3" w:rsidP="008F7AF3">
      <w:pPr>
        <w:spacing w:after="0" w:line="240" w:lineRule="auto"/>
        <w:rPr>
          <w:highlight w:val="yellow"/>
        </w:rPr>
      </w:pPr>
      <w:r w:rsidRPr="00CB491C">
        <w:t xml:space="preserve">Le marché est fractionné </w:t>
      </w:r>
      <w:r w:rsidRPr="00CB491C">
        <w:rPr>
          <w:szCs w:val="20"/>
        </w:rPr>
        <w:fldChar w:fldCharType="begin">
          <w:ffData>
            <w:name w:val=""/>
            <w:enabled/>
            <w:calcOnExit w:val="0"/>
            <w:checkBox>
              <w:size w:val="26"/>
              <w:default w:val="0"/>
            </w:checkBox>
          </w:ffData>
        </w:fldChar>
      </w:r>
      <w:r w:rsidRPr="00CB491C">
        <w:rPr>
          <w:szCs w:val="20"/>
        </w:rPr>
        <w:instrText xml:space="preserve"> FORMCHECKBOX </w:instrText>
      </w:r>
      <w:r w:rsidR="00203A64">
        <w:rPr>
          <w:szCs w:val="20"/>
        </w:rPr>
      </w:r>
      <w:r w:rsidR="00203A64">
        <w:rPr>
          <w:szCs w:val="20"/>
        </w:rPr>
        <w:fldChar w:fldCharType="separate"/>
      </w:r>
      <w:r w:rsidRPr="00CB491C">
        <w:rPr>
          <w:szCs w:val="20"/>
        </w:rPr>
        <w:fldChar w:fldCharType="end"/>
      </w:r>
      <w:r w:rsidRPr="00CB491C">
        <w:rPr>
          <w:szCs w:val="20"/>
        </w:rPr>
        <w:t xml:space="preserve"> oui</w:t>
      </w:r>
      <w:r w:rsidRPr="00CB491C">
        <w:rPr>
          <w:szCs w:val="20"/>
        </w:rPr>
        <w:tab/>
      </w:r>
      <w:r w:rsidRPr="00CB491C">
        <w:rPr>
          <w:szCs w:val="20"/>
        </w:rPr>
        <w:tab/>
      </w:r>
      <w:r w:rsidR="00033A40">
        <w:rPr>
          <w:szCs w:val="20"/>
        </w:rPr>
        <w:fldChar w:fldCharType="begin">
          <w:ffData>
            <w:name w:val=""/>
            <w:enabled/>
            <w:calcOnExit w:val="0"/>
            <w:checkBox>
              <w:size w:val="26"/>
              <w:default w:val="1"/>
            </w:checkBox>
          </w:ffData>
        </w:fldChar>
      </w:r>
      <w:r w:rsidR="00033A40">
        <w:rPr>
          <w:szCs w:val="20"/>
        </w:rPr>
        <w:instrText xml:space="preserve"> FORMCHECKBOX </w:instrText>
      </w:r>
      <w:r w:rsidR="00203A64">
        <w:rPr>
          <w:szCs w:val="20"/>
        </w:rPr>
      </w:r>
      <w:r w:rsidR="00203A64">
        <w:rPr>
          <w:szCs w:val="20"/>
        </w:rPr>
        <w:fldChar w:fldCharType="separate"/>
      </w:r>
      <w:r w:rsidR="00033A40">
        <w:rPr>
          <w:szCs w:val="20"/>
        </w:rPr>
        <w:fldChar w:fldCharType="end"/>
      </w:r>
      <w:r w:rsidR="00BD1B22">
        <w:rPr>
          <w:szCs w:val="20"/>
        </w:rPr>
        <w:t xml:space="preserve"> non</w:t>
      </w:r>
    </w:p>
    <w:bookmarkEnd w:id="296"/>
    <w:p w14:paraId="1A00CCC5" w14:textId="77777777" w:rsidR="00753323" w:rsidRPr="00CB491C" w:rsidRDefault="00753323" w:rsidP="008F7AF3">
      <w:pPr>
        <w:spacing w:after="0" w:line="240" w:lineRule="auto"/>
        <w:rPr>
          <w:highlight w:val="yellow"/>
        </w:rPr>
      </w:pPr>
    </w:p>
    <w:p w14:paraId="530C1DF7" w14:textId="7355BBAD" w:rsidR="00D601E1" w:rsidRDefault="008F7AF3" w:rsidP="00EA5FB8">
      <w:pPr>
        <w:spacing w:after="0" w:line="240" w:lineRule="auto"/>
        <w:rPr>
          <w:szCs w:val="20"/>
        </w:rPr>
      </w:pPr>
      <w:r w:rsidRPr="00EA5FB8">
        <w:t xml:space="preserve">Le marché est découpé en phases distinctes </w:t>
      </w:r>
      <w:r w:rsidR="00BD1B22" w:rsidRPr="00CB491C">
        <w:rPr>
          <w:szCs w:val="20"/>
        </w:rPr>
        <w:fldChar w:fldCharType="begin">
          <w:ffData>
            <w:name w:val=""/>
            <w:enabled/>
            <w:calcOnExit w:val="0"/>
            <w:checkBox>
              <w:size w:val="26"/>
              <w:default w:val="0"/>
            </w:checkBox>
          </w:ffData>
        </w:fldChar>
      </w:r>
      <w:r w:rsidR="00BD1B22" w:rsidRPr="00CB491C">
        <w:rPr>
          <w:szCs w:val="20"/>
        </w:rPr>
        <w:instrText xml:space="preserve"> FORMCHECKBOX </w:instrText>
      </w:r>
      <w:r w:rsidR="00203A64">
        <w:rPr>
          <w:szCs w:val="20"/>
        </w:rPr>
      </w:r>
      <w:r w:rsidR="00203A64">
        <w:rPr>
          <w:szCs w:val="20"/>
        </w:rPr>
        <w:fldChar w:fldCharType="separate"/>
      </w:r>
      <w:r w:rsidR="00BD1B22" w:rsidRPr="00CB491C">
        <w:rPr>
          <w:szCs w:val="20"/>
        </w:rPr>
        <w:fldChar w:fldCharType="end"/>
      </w:r>
      <w:r w:rsidR="00BD1B22" w:rsidRPr="00CB491C">
        <w:rPr>
          <w:szCs w:val="20"/>
        </w:rPr>
        <w:t xml:space="preserve"> oui</w:t>
      </w:r>
      <w:r w:rsidR="00BD1B22" w:rsidRPr="00CB491C">
        <w:rPr>
          <w:szCs w:val="20"/>
        </w:rPr>
        <w:tab/>
      </w:r>
      <w:r w:rsidR="00BD1B22" w:rsidRPr="00CB491C">
        <w:rPr>
          <w:szCs w:val="20"/>
        </w:rPr>
        <w:tab/>
      </w:r>
      <w:r w:rsidR="00033A40">
        <w:rPr>
          <w:szCs w:val="20"/>
        </w:rPr>
        <w:fldChar w:fldCharType="begin">
          <w:ffData>
            <w:name w:val=""/>
            <w:enabled/>
            <w:calcOnExit w:val="0"/>
            <w:checkBox>
              <w:size w:val="26"/>
              <w:default w:val="1"/>
            </w:checkBox>
          </w:ffData>
        </w:fldChar>
      </w:r>
      <w:r w:rsidR="00033A40">
        <w:rPr>
          <w:szCs w:val="20"/>
        </w:rPr>
        <w:instrText xml:space="preserve"> FORMCHECKBOX </w:instrText>
      </w:r>
      <w:r w:rsidR="00203A64">
        <w:rPr>
          <w:szCs w:val="20"/>
        </w:rPr>
      </w:r>
      <w:r w:rsidR="00203A64">
        <w:rPr>
          <w:szCs w:val="20"/>
        </w:rPr>
        <w:fldChar w:fldCharType="separate"/>
      </w:r>
      <w:r w:rsidR="00033A40">
        <w:rPr>
          <w:szCs w:val="20"/>
        </w:rPr>
        <w:fldChar w:fldCharType="end"/>
      </w:r>
      <w:r w:rsidR="00BD1B22">
        <w:rPr>
          <w:szCs w:val="20"/>
        </w:rPr>
        <w:t xml:space="preserve"> non</w:t>
      </w:r>
      <w:bookmarkStart w:id="297" w:name="_Toc219263555"/>
      <w:bookmarkStart w:id="298" w:name="_Toc219263639"/>
      <w:bookmarkStart w:id="299" w:name="_Toc412536674"/>
      <w:bookmarkStart w:id="300" w:name="_Toc413825437"/>
      <w:bookmarkStart w:id="301" w:name="_Toc413825613"/>
      <w:bookmarkStart w:id="302" w:name="_Toc413825997"/>
      <w:bookmarkStart w:id="303" w:name="_Toc413826148"/>
      <w:bookmarkStart w:id="304" w:name="_Toc413826791"/>
      <w:bookmarkStart w:id="305" w:name="_Toc413826915"/>
      <w:bookmarkStart w:id="306" w:name="_Toc413826951"/>
      <w:bookmarkStart w:id="307" w:name="_Toc413827218"/>
      <w:bookmarkStart w:id="308" w:name="_Toc413827494"/>
      <w:bookmarkStart w:id="309" w:name="_Toc413827619"/>
      <w:bookmarkStart w:id="310" w:name="_Toc413827753"/>
      <w:bookmarkStart w:id="311" w:name="_Toc413827831"/>
      <w:bookmarkStart w:id="312" w:name="_Toc413827949"/>
      <w:bookmarkStart w:id="313" w:name="_Toc413828049"/>
      <w:bookmarkStart w:id="314" w:name="_Toc413828130"/>
      <w:bookmarkStart w:id="315" w:name="_Toc413830875"/>
      <w:bookmarkStart w:id="316" w:name="_Toc413830966"/>
      <w:bookmarkStart w:id="317" w:name="_Toc413831281"/>
      <w:bookmarkStart w:id="318" w:name="_Toc413831371"/>
      <w:bookmarkStart w:id="319" w:name="_Toc413831620"/>
      <w:bookmarkStart w:id="320" w:name="_Toc413831736"/>
      <w:bookmarkStart w:id="321" w:name="_Toc413831768"/>
      <w:bookmarkStart w:id="322" w:name="_Toc413942588"/>
      <w:bookmarkStart w:id="323" w:name="_Toc416362004"/>
      <w:bookmarkStart w:id="324" w:name="_Toc416688262"/>
      <w:bookmarkStart w:id="325" w:name="_Toc416762014"/>
      <w:bookmarkStart w:id="326" w:name="_Toc416762053"/>
      <w:bookmarkStart w:id="327" w:name="_Toc416762092"/>
      <w:bookmarkStart w:id="328" w:name="_Toc416768293"/>
      <w:bookmarkStart w:id="329" w:name="_Toc416873007"/>
      <w:bookmarkStart w:id="330" w:name="_Toc416943756"/>
      <w:bookmarkStart w:id="331" w:name="_Toc416943832"/>
      <w:bookmarkStart w:id="332" w:name="_Toc417907490"/>
      <w:bookmarkStart w:id="333" w:name="_Toc417911750"/>
      <w:bookmarkStart w:id="334" w:name="_Toc417911988"/>
      <w:bookmarkStart w:id="335" w:name="_Toc417912161"/>
      <w:bookmarkStart w:id="336" w:name="_Toc417912199"/>
      <w:bookmarkStart w:id="337" w:name="_Toc417912406"/>
      <w:bookmarkStart w:id="338" w:name="_Toc417912475"/>
      <w:bookmarkStart w:id="339" w:name="_Toc417912640"/>
      <w:bookmarkStart w:id="340" w:name="_Toc417912678"/>
      <w:bookmarkStart w:id="341" w:name="_Toc417912716"/>
      <w:bookmarkStart w:id="342" w:name="_Toc417912754"/>
      <w:bookmarkStart w:id="343" w:name="_Toc417913628"/>
      <w:bookmarkStart w:id="344" w:name="_Toc417913753"/>
      <w:bookmarkStart w:id="345" w:name="_Toc417914184"/>
      <w:bookmarkStart w:id="346" w:name="_Toc417914540"/>
      <w:bookmarkStart w:id="347" w:name="_Toc417914578"/>
      <w:bookmarkStart w:id="348" w:name="_Toc417914616"/>
      <w:bookmarkStart w:id="349" w:name="_Toc417914978"/>
      <w:bookmarkStart w:id="350" w:name="_Toc417915736"/>
      <w:bookmarkStart w:id="351" w:name="_Toc417916230"/>
      <w:bookmarkStart w:id="352" w:name="_Toc417916346"/>
      <w:bookmarkStart w:id="353" w:name="_Toc418060187"/>
      <w:bookmarkStart w:id="354" w:name="_Toc418066244"/>
      <w:bookmarkStart w:id="355" w:name="_Toc418084461"/>
      <w:bookmarkStart w:id="356" w:name="_Toc418775925"/>
      <w:bookmarkStart w:id="357" w:name="_Toc418778094"/>
      <w:bookmarkStart w:id="358" w:name="_Toc418778156"/>
      <w:bookmarkStart w:id="359" w:name="_Toc418778192"/>
      <w:bookmarkStart w:id="360" w:name="_Toc418778228"/>
      <w:bookmarkStart w:id="361" w:name="_Toc418778418"/>
      <w:bookmarkStart w:id="362" w:name="_Toc418778462"/>
      <w:bookmarkStart w:id="363" w:name="_Toc418778747"/>
      <w:bookmarkStart w:id="364" w:name="_Toc419817574"/>
      <w:bookmarkStart w:id="365" w:name="_Toc419817613"/>
      <w:bookmarkStart w:id="366" w:name="_Toc419874812"/>
      <w:bookmarkStart w:id="367" w:name="_Toc419874944"/>
      <w:bookmarkStart w:id="368" w:name="_Toc419876379"/>
      <w:bookmarkStart w:id="369" w:name="_Toc419876418"/>
      <w:bookmarkStart w:id="370" w:name="_Toc419876483"/>
      <w:bookmarkStart w:id="371" w:name="_Toc419876607"/>
      <w:bookmarkStart w:id="372" w:name="_Toc419877645"/>
      <w:bookmarkStart w:id="373" w:name="_Toc419878213"/>
      <w:bookmarkStart w:id="374" w:name="_Toc419878251"/>
      <w:bookmarkStart w:id="375" w:name="_Toc419883254"/>
      <w:bookmarkStart w:id="376" w:name="_Toc419890015"/>
      <w:bookmarkStart w:id="377" w:name="_Toc419890074"/>
      <w:bookmarkStart w:id="378" w:name="_Toc419895658"/>
      <w:bookmarkStart w:id="379" w:name="_Toc419895756"/>
      <w:bookmarkStart w:id="380" w:name="_Toc419896005"/>
      <w:bookmarkStart w:id="381" w:name="_Toc419896048"/>
      <w:bookmarkStart w:id="382" w:name="_Toc419896240"/>
      <w:bookmarkStart w:id="383" w:name="_Toc419896279"/>
      <w:bookmarkStart w:id="384" w:name="_Toc419896318"/>
      <w:bookmarkStart w:id="385" w:name="_Toc419896370"/>
      <w:bookmarkStart w:id="386" w:name="_Toc419896628"/>
      <w:bookmarkStart w:id="387" w:name="_Toc419896884"/>
      <w:bookmarkStart w:id="388" w:name="_Toc419896923"/>
      <w:bookmarkStart w:id="389" w:name="_Toc419896962"/>
      <w:bookmarkStart w:id="390" w:name="_Toc420394929"/>
      <w:bookmarkStart w:id="391" w:name="_Toc420395003"/>
      <w:bookmarkStart w:id="392" w:name="_Toc420395042"/>
      <w:bookmarkStart w:id="393" w:name="_Toc420395123"/>
      <w:bookmarkStart w:id="394" w:name="_Toc420408007"/>
      <w:bookmarkStart w:id="395" w:name="_Toc420408046"/>
      <w:bookmarkStart w:id="396" w:name="_Toc420408162"/>
      <w:bookmarkStart w:id="397" w:name="_Toc420408201"/>
      <w:bookmarkStart w:id="398" w:name="_Toc420408255"/>
      <w:bookmarkStart w:id="399" w:name="_Toc420408294"/>
      <w:bookmarkStart w:id="400" w:name="_Toc420408387"/>
      <w:bookmarkStart w:id="401" w:name="_Toc420408426"/>
      <w:bookmarkStart w:id="402" w:name="_Toc420408465"/>
      <w:bookmarkStart w:id="403" w:name="_Toc420408504"/>
      <w:bookmarkStart w:id="404" w:name="_Toc420408543"/>
      <w:bookmarkStart w:id="405" w:name="_Toc420409107"/>
      <w:bookmarkStart w:id="406" w:name="_Toc420568264"/>
      <w:bookmarkStart w:id="407" w:name="_Toc420585495"/>
      <w:bookmarkStart w:id="408" w:name="_Toc420585795"/>
      <w:bookmarkStart w:id="409" w:name="_Toc420916231"/>
      <w:bookmarkStart w:id="410" w:name="_Toc420931943"/>
      <w:bookmarkStart w:id="411" w:name="_Toc421189100"/>
      <w:bookmarkStart w:id="412" w:name="_Toc421189138"/>
      <w:bookmarkStart w:id="413" w:name="_Toc421189964"/>
      <w:bookmarkStart w:id="414" w:name="_Toc421190002"/>
      <w:bookmarkStart w:id="415" w:name="_Toc421191540"/>
      <w:bookmarkStart w:id="416" w:name="_Toc422124413"/>
      <w:bookmarkStart w:id="417" w:name="_Toc422124451"/>
      <w:bookmarkStart w:id="418" w:name="_Toc422124489"/>
      <w:bookmarkStart w:id="419" w:name="_Toc422124527"/>
      <w:bookmarkStart w:id="420" w:name="_Toc422127821"/>
      <w:bookmarkStart w:id="421" w:name="_Toc422127856"/>
      <w:bookmarkStart w:id="422" w:name="_Toc422127891"/>
      <w:bookmarkStart w:id="423" w:name="_Toc422127926"/>
      <w:bookmarkStart w:id="424" w:name="_Toc422127961"/>
      <w:bookmarkStart w:id="425" w:name="_Toc422127996"/>
      <w:bookmarkStart w:id="426" w:name="_Toc422209558"/>
      <w:bookmarkStart w:id="427" w:name="_Toc422209593"/>
      <w:bookmarkStart w:id="428" w:name="_Toc422209628"/>
      <w:bookmarkStart w:id="429" w:name="_Toc422899419"/>
      <w:bookmarkStart w:id="430" w:name="_Toc422899457"/>
      <w:bookmarkStart w:id="431" w:name="_Toc423079158"/>
      <w:bookmarkStart w:id="432" w:name="_Toc423079196"/>
      <w:bookmarkStart w:id="433" w:name="_Toc426466958"/>
      <w:bookmarkStart w:id="434" w:name="_Toc426467318"/>
      <w:bookmarkStart w:id="435" w:name="_Toc426467568"/>
      <w:bookmarkStart w:id="436" w:name="_Toc426467759"/>
      <w:bookmarkStart w:id="437" w:name="_Toc426550631"/>
      <w:bookmarkStart w:id="438" w:name="_Toc450113555"/>
      <w:bookmarkStart w:id="439" w:name="_Toc450113799"/>
      <w:bookmarkStart w:id="440" w:name="_Toc450113913"/>
      <w:bookmarkStart w:id="441" w:name="_Toc450114010"/>
      <w:bookmarkStart w:id="442" w:name="_Toc481735942"/>
      <w:bookmarkStart w:id="443" w:name="_Toc481735980"/>
      <w:bookmarkStart w:id="444" w:name="_Toc481737382"/>
      <w:bookmarkStart w:id="445" w:name="_Toc481737527"/>
      <w:bookmarkStart w:id="446" w:name="_Toc481738621"/>
      <w:bookmarkStart w:id="447" w:name="_Toc481738698"/>
      <w:bookmarkStart w:id="448" w:name="_Toc481739017"/>
      <w:bookmarkStart w:id="449" w:name="_Toc481739434"/>
      <w:bookmarkStart w:id="450" w:name="_Toc481739536"/>
      <w:bookmarkStart w:id="451" w:name="_Toc481739599"/>
      <w:bookmarkStart w:id="452" w:name="_Toc481739725"/>
    </w:p>
    <w:p w14:paraId="3F93E78F" w14:textId="77777777" w:rsidR="00EA5FB8" w:rsidRPr="00EA5FB8" w:rsidRDefault="00EA5FB8" w:rsidP="00EA5FB8">
      <w:pPr>
        <w:spacing w:after="0" w:line="240" w:lineRule="auto"/>
        <w:rPr>
          <w:highlight w:val="yellow"/>
        </w:rPr>
      </w:pPr>
    </w:p>
    <w:p w14:paraId="300212B8" w14:textId="1AE361CA" w:rsidR="008F7AF3" w:rsidRDefault="008F7AF3" w:rsidP="00810319">
      <w:pPr>
        <w:pStyle w:val="Titre2"/>
      </w:pPr>
      <w:bookmarkStart w:id="453" w:name="_Toc112746708"/>
      <w:bookmarkStart w:id="454" w:name="_Toc205995150"/>
      <w:r w:rsidRPr="00CB491C">
        <w:t>Désignation des sous-traitants en cours de marché</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202B3E67" w14:textId="25C63E25" w:rsidR="00A82E61" w:rsidRDefault="00A82E61" w:rsidP="00296790">
      <w:pPr>
        <w:pStyle w:val="Titre3"/>
      </w:pPr>
      <w:bookmarkStart w:id="455" w:name="_Toc112746709"/>
      <w:bookmarkStart w:id="456" w:name="_Toc205995151"/>
      <w:r>
        <w:t>Principes généraux</w:t>
      </w:r>
      <w:r>
        <w:rPr>
          <w:rFonts w:ascii="Calibri" w:hAnsi="Calibri" w:cs="Calibri"/>
        </w:rPr>
        <w:t> </w:t>
      </w:r>
      <w:r>
        <w:t>:</w:t>
      </w:r>
      <w:bookmarkEnd w:id="455"/>
      <w:bookmarkEnd w:id="456"/>
    </w:p>
    <w:p w14:paraId="582A698C" w14:textId="77777777" w:rsidR="003D6294" w:rsidRPr="003D6294" w:rsidRDefault="003D6294" w:rsidP="003D6294">
      <w:pPr>
        <w:spacing w:before="0" w:after="0"/>
        <w:rPr>
          <w:rFonts w:cs="Times New Roman"/>
          <w:bCs/>
          <w:szCs w:val="20"/>
        </w:rPr>
      </w:pPr>
      <w:r w:rsidRPr="003D6294">
        <w:rPr>
          <w:rFonts w:cs="Times New Roman"/>
          <w:bCs/>
          <w:szCs w:val="20"/>
        </w:rPr>
        <w:t xml:space="preserve">Pour déposer ses déclarations de sous-traitance, le représentant de l’acheteur </w:t>
      </w:r>
      <w:r w:rsidRPr="003D6294">
        <w:rPr>
          <w:rFonts w:cs="Times New Roman"/>
          <w:b/>
          <w:bCs/>
          <w:szCs w:val="20"/>
          <w:u w:val="single"/>
        </w:rPr>
        <w:t>impose</w:t>
      </w:r>
      <w:r w:rsidRPr="003D6294">
        <w:rPr>
          <w:rFonts w:cs="Times New Roman"/>
          <w:b/>
          <w:bCs/>
          <w:szCs w:val="20"/>
        </w:rPr>
        <w:t xml:space="preserve"> aux titulaires et aux sous-traitants l’utilisation des services dématérialisés de la société SUBCLIC (</w:t>
      </w:r>
      <w:hyperlink r:id="rId14" w:history="1">
        <w:r w:rsidRPr="003D6294">
          <w:rPr>
            <w:rStyle w:val="Lienhypertexte"/>
            <w:b/>
            <w:bCs/>
            <w:color w:val="auto"/>
            <w:szCs w:val="20"/>
          </w:rPr>
          <w:t>https://subclic.com/</w:t>
        </w:r>
      </w:hyperlink>
      <w:r w:rsidRPr="003D6294">
        <w:rPr>
          <w:rFonts w:cs="Times New Roman"/>
          <w:b/>
          <w:bCs/>
          <w:szCs w:val="20"/>
        </w:rPr>
        <w:t>).</w:t>
      </w:r>
      <w:r w:rsidRPr="003D6294">
        <w:rPr>
          <w:rFonts w:cs="Times New Roman"/>
          <w:bCs/>
          <w:szCs w:val="20"/>
        </w:rPr>
        <w:t xml:space="preserve"> Pour satisfaire cette obligation, le titulaire est tenu de compléter </w:t>
      </w:r>
      <w:r w:rsidRPr="00CD173C">
        <w:t>l’article 6</w:t>
      </w:r>
      <w:r w:rsidRPr="00EC3942">
        <w:rPr>
          <w:rFonts w:cs="Times New Roman"/>
          <w:bCs/>
          <w:szCs w:val="20"/>
        </w:rPr>
        <w:t xml:space="preserve"> de l’acte d’engagement</w:t>
      </w:r>
      <w:r w:rsidRPr="003D6294">
        <w:rPr>
          <w:rFonts w:cs="Times New Roman"/>
          <w:bCs/>
          <w:szCs w:val="20"/>
        </w:rPr>
        <w:t xml:space="preserve"> désignant la personne physique de l’entreprise responsable de la vérification et de la signature des actes de sous-traitance.</w:t>
      </w:r>
    </w:p>
    <w:p w14:paraId="6E200A7B" w14:textId="77777777" w:rsidR="003D6294" w:rsidRPr="003D6294" w:rsidRDefault="003D6294" w:rsidP="003D6294">
      <w:pPr>
        <w:spacing w:before="0" w:after="0"/>
        <w:rPr>
          <w:rFonts w:cs="Times New Roman"/>
          <w:bCs/>
          <w:szCs w:val="20"/>
        </w:rPr>
      </w:pPr>
      <w:r w:rsidRPr="003D6294">
        <w:rPr>
          <w:rFonts w:cs="Times New Roman"/>
          <w:bCs/>
          <w:szCs w:val="20"/>
        </w:rPr>
        <w:t>Il s’agit d’un outil informatique gratuit pour les entreprises, qui permet, la transmission, la validation et la signature de l’ensemble des demandes d’acception de sous-traitance.</w:t>
      </w:r>
    </w:p>
    <w:p w14:paraId="5E3EFCBB" w14:textId="77777777" w:rsidR="003D6294" w:rsidRPr="003D6294" w:rsidRDefault="003D6294" w:rsidP="003D6294">
      <w:pPr>
        <w:spacing w:before="0" w:after="0"/>
        <w:rPr>
          <w:rFonts w:cs="Times New Roman"/>
          <w:bCs/>
          <w:szCs w:val="20"/>
        </w:rPr>
      </w:pPr>
      <w:r w:rsidRPr="003D6294">
        <w:rPr>
          <w:rFonts w:cs="Times New Roman"/>
          <w:bCs/>
          <w:szCs w:val="20"/>
        </w:rPr>
        <w:t xml:space="preserve">L’inscription doit être maintenue active pendant toute la durée du </w:t>
      </w:r>
      <w:r w:rsidRPr="003D6294">
        <w:rPr>
          <w:rFonts w:cs="Times New Roman"/>
          <w:b/>
          <w:bCs/>
          <w:szCs w:val="20"/>
        </w:rPr>
        <w:t>contrat.</w:t>
      </w:r>
    </w:p>
    <w:p w14:paraId="31726914" w14:textId="77777777" w:rsidR="003D6294" w:rsidRPr="003D6294" w:rsidRDefault="003D6294" w:rsidP="003D6294">
      <w:pPr>
        <w:pStyle w:val="Default"/>
        <w:jc w:val="both"/>
        <w:rPr>
          <w:rFonts w:ascii="Marianne" w:eastAsia="Calibri" w:hAnsi="Marianne"/>
          <w:bCs/>
          <w:color w:val="auto"/>
          <w:sz w:val="20"/>
          <w:szCs w:val="20"/>
        </w:rPr>
      </w:pPr>
      <w:r w:rsidRPr="003D6294">
        <w:rPr>
          <w:rFonts w:ascii="Marianne" w:eastAsia="Calibri" w:hAnsi="Marianne"/>
          <w:bCs/>
          <w:color w:val="auto"/>
          <w:sz w:val="20"/>
          <w:szCs w:val="20"/>
        </w:rPr>
        <w:t>Le guide de démarrage pour déclarer un sous-traitant est annexé au présent CCAP.</w:t>
      </w:r>
    </w:p>
    <w:p w14:paraId="403CB8D8" w14:textId="77777777" w:rsidR="00B73F09" w:rsidRPr="00CB491C" w:rsidRDefault="00B73F09" w:rsidP="00E91D14">
      <w:pPr>
        <w:spacing w:before="200" w:after="0" w:line="240" w:lineRule="auto"/>
        <w:ind w:left="1440"/>
        <w:contextualSpacing/>
        <w:rPr>
          <w:rFonts w:eastAsia="Times New Roman" w:cs="Times New Roman"/>
          <w:lang w:eastAsia="fr-FR"/>
        </w:rPr>
      </w:pPr>
    </w:p>
    <w:p w14:paraId="5FF82EB0" w14:textId="77777777" w:rsidR="00D601E1" w:rsidRDefault="00D601E1" w:rsidP="00D601E1">
      <w:pPr>
        <w:spacing w:after="120" w:line="240" w:lineRule="auto"/>
        <w:rPr>
          <w:b/>
          <w:sz w:val="24"/>
          <w:szCs w:val="24"/>
        </w:rPr>
      </w:pPr>
      <w:r w:rsidRPr="00A2323D">
        <w:rPr>
          <w:b/>
          <w:sz w:val="24"/>
          <w:szCs w:val="24"/>
        </w:rPr>
        <w:t>Le délai d’agrément du sous-traitant ne débute qu’à compter de la réception du dossier complet.</w:t>
      </w:r>
    </w:p>
    <w:p w14:paraId="748C10AE" w14:textId="55AC5E16" w:rsidR="00B73F09" w:rsidRPr="00CB491C" w:rsidRDefault="00B73F09" w:rsidP="00B73F09">
      <w:pPr>
        <w:spacing w:before="200" w:after="0" w:line="240" w:lineRule="auto"/>
        <w:contextualSpacing/>
        <w:rPr>
          <w:rFonts w:eastAsia="Times New Roman" w:cs="Times New Roman"/>
          <w:lang w:eastAsia="fr-FR"/>
        </w:rPr>
      </w:pPr>
      <w:r w:rsidRPr="00CB491C">
        <w:rPr>
          <w:rFonts w:eastAsia="Times New Roman" w:cs="Times New Roman"/>
          <w:lang w:eastAsia="fr-FR"/>
        </w:rPr>
        <w:t xml:space="preserve">Le sous-traitant dûment agréé bénéfice du paiement direct dans les conditions fixées par l’article R-2193-10 du CCP </w:t>
      </w:r>
      <w:r w:rsidR="009C769C" w:rsidRPr="00CB491C">
        <w:rPr>
          <w:rFonts w:eastAsia="Times New Roman" w:cs="Times New Roman"/>
          <w:lang w:eastAsia="fr-FR"/>
        </w:rPr>
        <w:t xml:space="preserve">modifié </w:t>
      </w:r>
      <w:r w:rsidRPr="00CB491C">
        <w:rPr>
          <w:rFonts w:eastAsia="Times New Roman" w:cs="Times New Roman"/>
          <w:lang w:eastAsia="fr-FR"/>
        </w:rPr>
        <w:t xml:space="preserve">(i.e. le montant sous-traité est supérieur à 10% </w:t>
      </w:r>
      <w:r w:rsidR="009864A7">
        <w:rPr>
          <w:rFonts w:eastAsia="Times New Roman" w:cs="Times New Roman"/>
          <w:lang w:eastAsia="fr-FR"/>
        </w:rPr>
        <w:t>HT</w:t>
      </w:r>
      <w:r w:rsidR="009864A7" w:rsidRPr="00CB491C">
        <w:rPr>
          <w:rFonts w:eastAsia="Times New Roman" w:cs="Times New Roman"/>
          <w:lang w:eastAsia="fr-FR"/>
        </w:rPr>
        <w:t xml:space="preserve"> du</w:t>
      </w:r>
      <w:r w:rsidRPr="00CB491C">
        <w:rPr>
          <w:rFonts w:eastAsia="Times New Roman" w:cs="Times New Roman"/>
          <w:lang w:eastAsia="fr-FR"/>
        </w:rPr>
        <w:t xml:space="preserve"> montant total du marché).</w:t>
      </w:r>
    </w:p>
    <w:p w14:paraId="3C68D7BA" w14:textId="618C8C43" w:rsidR="00B73F09" w:rsidRPr="00CB491C" w:rsidRDefault="00B73F09" w:rsidP="00E62110">
      <w:pPr>
        <w:spacing w:after="0" w:line="240" w:lineRule="auto"/>
        <w:rPr>
          <w:rFonts w:eastAsia="Times New Roman" w:cs="Times New Roman"/>
          <w:lang w:eastAsia="fr-FR"/>
        </w:rPr>
      </w:pPr>
      <w:r w:rsidRPr="00CB491C">
        <w:rPr>
          <w:rFonts w:eastAsia="Times New Roman" w:cs="Times New Roman"/>
          <w:lang w:eastAsia="fr-FR"/>
        </w:rPr>
        <w:t>En l’absence de paiement direct, les dispositions de l’articl</w:t>
      </w:r>
      <w:r w:rsidR="00DA777B" w:rsidRPr="00CB491C">
        <w:rPr>
          <w:rFonts w:eastAsia="Times New Roman" w:cs="Times New Roman"/>
          <w:lang w:eastAsia="fr-FR"/>
        </w:rPr>
        <w:t>e 14 de la loi n°1975-1334 du 31</w:t>
      </w:r>
      <w:r w:rsidRPr="00CB491C">
        <w:rPr>
          <w:rFonts w:eastAsia="Times New Roman" w:cs="Times New Roman"/>
          <w:lang w:eastAsia="fr-FR"/>
        </w:rPr>
        <w:t xml:space="preserve"> décembre 1975 relative à la sous-traitance s’appliquent. Le titulaire d</w:t>
      </w:r>
      <w:r w:rsidR="003147F4">
        <w:rPr>
          <w:rFonts w:eastAsia="Times New Roman" w:cs="Times New Roman"/>
          <w:lang w:eastAsia="fr-FR"/>
        </w:rPr>
        <w:t>oit</w:t>
      </w:r>
      <w:r w:rsidRPr="00CB491C">
        <w:rPr>
          <w:rFonts w:eastAsia="Times New Roman" w:cs="Times New Roman"/>
          <w:lang w:eastAsia="fr-FR"/>
        </w:rPr>
        <w:t xml:space="preserve"> alors fournir une caution personnelle et solidaire garantissant le montant sous-traité. La caution personnelle et solidaire peut être remplacée par une délégation de paiement</w:t>
      </w:r>
      <w:r w:rsidR="008F20E0" w:rsidRPr="00CB491C">
        <w:rPr>
          <w:rFonts w:eastAsia="Times New Roman" w:cs="Times New Roman"/>
          <w:lang w:eastAsia="fr-FR"/>
        </w:rPr>
        <w:t xml:space="preserve"> </w:t>
      </w:r>
      <w:r w:rsidR="00214198" w:rsidRPr="00CB491C">
        <w:rPr>
          <w:rFonts w:eastAsia="Times New Roman" w:cs="Times New Roman"/>
          <w:lang w:eastAsia="fr-FR"/>
        </w:rPr>
        <w:t xml:space="preserve">rédigée par l’acheteur et transmise sur simple demande de l’opérateur économique. </w:t>
      </w:r>
    </w:p>
    <w:p w14:paraId="76EA9B31" w14:textId="291BD586" w:rsidR="00A82E61" w:rsidRPr="00A82E61" w:rsidRDefault="008F20E0" w:rsidP="00A82E61">
      <w:pPr>
        <w:spacing w:after="0" w:line="240" w:lineRule="auto"/>
        <w:rPr>
          <w:rFonts w:eastAsia="Times New Roman" w:cs="Times New Roman"/>
          <w:lang w:eastAsia="fr-FR"/>
        </w:rPr>
      </w:pPr>
      <w:r w:rsidRPr="00CB491C">
        <w:rPr>
          <w:rFonts w:eastAsia="Times New Roman" w:cs="Times New Roman"/>
          <w:lang w:eastAsia="fr-FR"/>
        </w:rPr>
        <w:t>Lorsque le titulaire du marché public souhaite sous-trait</w:t>
      </w:r>
      <w:r w:rsidR="007E3E15" w:rsidRPr="00CB491C">
        <w:rPr>
          <w:rFonts w:eastAsia="Times New Roman" w:cs="Times New Roman"/>
          <w:lang w:eastAsia="fr-FR"/>
        </w:rPr>
        <w:t>er</w:t>
      </w:r>
      <w:r w:rsidRPr="00CB491C">
        <w:rPr>
          <w:rFonts w:eastAsia="Times New Roman" w:cs="Times New Roman"/>
          <w:lang w:eastAsia="fr-FR"/>
        </w:rPr>
        <w:t xml:space="preserve"> des prestations impliquant la sous-traitance de traitement de données à caractère personnel, l’acheteur doit donner son autorisation écrite préalable en applica</w:t>
      </w:r>
      <w:r w:rsidR="007E3E15" w:rsidRPr="00CB491C">
        <w:rPr>
          <w:rFonts w:eastAsia="Times New Roman" w:cs="Times New Roman"/>
          <w:lang w:eastAsia="fr-FR"/>
        </w:rPr>
        <w:t>tion de l’article 28.2 du RGPD (</w:t>
      </w:r>
      <w:r w:rsidRPr="00CB491C">
        <w:rPr>
          <w:rFonts w:eastAsia="Times New Roman" w:cs="Times New Roman"/>
          <w:lang w:eastAsia="fr-FR"/>
        </w:rPr>
        <w:t xml:space="preserve">règlement général de la protection des données) </w:t>
      </w:r>
    </w:p>
    <w:p w14:paraId="27F906BD" w14:textId="6B4EA25A" w:rsidR="00A82E61" w:rsidRDefault="00A82E61" w:rsidP="00296790">
      <w:pPr>
        <w:pStyle w:val="Titre3"/>
      </w:pPr>
      <w:bookmarkStart w:id="457" w:name="_Toc112746710"/>
      <w:bookmarkStart w:id="458" w:name="_Toc205995152"/>
      <w:r>
        <w:t>Limitation de sous-traitance</w:t>
      </w:r>
      <w:r>
        <w:rPr>
          <w:rFonts w:ascii="Calibri" w:hAnsi="Calibri" w:cs="Calibri"/>
        </w:rPr>
        <w:t> </w:t>
      </w:r>
      <w:r>
        <w:t>:</w:t>
      </w:r>
      <w:bookmarkEnd w:id="457"/>
      <w:bookmarkEnd w:id="458"/>
    </w:p>
    <w:p w14:paraId="4BA88482" w14:textId="5B243B13" w:rsidR="00A82E61" w:rsidRDefault="00A82E61" w:rsidP="00A82E61">
      <w:r w:rsidRPr="00F41954">
        <w:t>Il est fait application des d</w:t>
      </w:r>
      <w:r w:rsidR="00CF2C11" w:rsidRPr="00F41954">
        <w:t>ispositions L 2193 et R 2193</w:t>
      </w:r>
      <w:r w:rsidRPr="00F41954">
        <w:t xml:space="preserve"> du CCP.</w:t>
      </w:r>
    </w:p>
    <w:p w14:paraId="76BE56C6" w14:textId="6E74FEE0" w:rsidR="00C939CF" w:rsidRPr="00CB491C" w:rsidRDefault="008F7AF3" w:rsidP="00810319">
      <w:pPr>
        <w:pStyle w:val="Titre2"/>
      </w:pPr>
      <w:bookmarkStart w:id="459" w:name="_Toc112746711"/>
      <w:bookmarkStart w:id="460" w:name="_Toc205995153"/>
      <w:bookmarkStart w:id="461" w:name="_Toc476110520"/>
      <w:bookmarkStart w:id="462" w:name="_Toc38338432"/>
      <w:bookmarkStart w:id="463" w:name="_Toc412536675"/>
      <w:bookmarkStart w:id="464" w:name="_Toc413825438"/>
      <w:bookmarkStart w:id="465" w:name="_Toc413825614"/>
      <w:bookmarkStart w:id="466" w:name="_Toc413825998"/>
      <w:bookmarkStart w:id="467" w:name="_Toc413826149"/>
      <w:bookmarkStart w:id="468" w:name="_Toc413826792"/>
      <w:bookmarkStart w:id="469" w:name="_Toc413826916"/>
      <w:bookmarkStart w:id="470" w:name="_Toc413826952"/>
      <w:bookmarkStart w:id="471" w:name="_Toc413827219"/>
      <w:bookmarkStart w:id="472" w:name="_Toc413827495"/>
      <w:bookmarkStart w:id="473" w:name="_Toc413827620"/>
      <w:bookmarkStart w:id="474" w:name="_Toc413827754"/>
      <w:bookmarkStart w:id="475" w:name="_Toc413827832"/>
      <w:bookmarkStart w:id="476" w:name="_Toc413827950"/>
      <w:bookmarkStart w:id="477" w:name="_Toc413828050"/>
      <w:bookmarkStart w:id="478" w:name="_Toc413828131"/>
      <w:bookmarkStart w:id="479" w:name="_Toc413830876"/>
      <w:bookmarkStart w:id="480" w:name="_Toc413830967"/>
      <w:bookmarkStart w:id="481" w:name="_Toc413831282"/>
      <w:bookmarkStart w:id="482" w:name="_Toc413831372"/>
      <w:bookmarkStart w:id="483" w:name="_Toc413831621"/>
      <w:bookmarkStart w:id="484" w:name="_Toc413831737"/>
      <w:bookmarkStart w:id="485" w:name="_Toc413831769"/>
      <w:bookmarkStart w:id="486" w:name="_Toc413942589"/>
      <w:bookmarkStart w:id="487" w:name="_Toc416362005"/>
      <w:bookmarkStart w:id="488" w:name="_Toc416688263"/>
      <w:bookmarkStart w:id="489" w:name="_Toc416762015"/>
      <w:bookmarkStart w:id="490" w:name="_Toc416762054"/>
      <w:bookmarkStart w:id="491" w:name="_Toc416762093"/>
      <w:bookmarkStart w:id="492" w:name="_Toc416768294"/>
      <w:bookmarkStart w:id="493" w:name="_Toc416873008"/>
      <w:bookmarkStart w:id="494" w:name="_Toc416943757"/>
      <w:bookmarkStart w:id="495" w:name="_Toc416943833"/>
      <w:bookmarkStart w:id="496" w:name="_Toc417907491"/>
      <w:bookmarkStart w:id="497" w:name="_Toc417911751"/>
      <w:bookmarkStart w:id="498" w:name="_Toc417911989"/>
      <w:bookmarkStart w:id="499" w:name="_Toc417912162"/>
      <w:bookmarkStart w:id="500" w:name="_Toc417912200"/>
      <w:bookmarkStart w:id="501" w:name="_Toc417912407"/>
      <w:bookmarkStart w:id="502" w:name="_Toc417912476"/>
      <w:bookmarkStart w:id="503" w:name="_Toc417912641"/>
      <w:bookmarkStart w:id="504" w:name="_Toc417912679"/>
      <w:bookmarkStart w:id="505" w:name="_Toc417912717"/>
      <w:bookmarkStart w:id="506" w:name="_Toc417912755"/>
      <w:bookmarkStart w:id="507" w:name="_Toc417913629"/>
      <w:bookmarkStart w:id="508" w:name="_Toc417913754"/>
      <w:bookmarkStart w:id="509" w:name="_Toc417914185"/>
      <w:bookmarkStart w:id="510" w:name="_Toc417914541"/>
      <w:bookmarkStart w:id="511" w:name="_Toc417914579"/>
      <w:bookmarkStart w:id="512" w:name="_Toc417914617"/>
      <w:bookmarkStart w:id="513" w:name="_Toc417914979"/>
      <w:bookmarkStart w:id="514" w:name="_Toc417915737"/>
      <w:bookmarkStart w:id="515" w:name="_Toc417916231"/>
      <w:bookmarkStart w:id="516" w:name="_Toc417916347"/>
      <w:bookmarkStart w:id="517" w:name="_Toc418060188"/>
      <w:bookmarkStart w:id="518" w:name="_Toc418066245"/>
      <w:bookmarkStart w:id="519" w:name="_Toc418084462"/>
      <w:bookmarkStart w:id="520" w:name="_Toc418775926"/>
      <w:bookmarkStart w:id="521" w:name="_Toc418778095"/>
      <w:bookmarkStart w:id="522" w:name="_Toc418778157"/>
      <w:bookmarkStart w:id="523" w:name="_Toc418778193"/>
      <w:bookmarkStart w:id="524" w:name="_Toc418778229"/>
      <w:bookmarkStart w:id="525" w:name="_Toc418778419"/>
      <w:bookmarkStart w:id="526" w:name="_Toc418778463"/>
      <w:bookmarkStart w:id="527" w:name="_Toc418778748"/>
      <w:bookmarkStart w:id="528" w:name="_Toc419817575"/>
      <w:bookmarkStart w:id="529" w:name="_Toc419817614"/>
      <w:bookmarkStart w:id="530" w:name="_Toc419874813"/>
      <w:bookmarkStart w:id="531" w:name="_Toc419874945"/>
      <w:bookmarkStart w:id="532" w:name="_Toc419876380"/>
      <w:bookmarkStart w:id="533" w:name="_Toc419876419"/>
      <w:bookmarkStart w:id="534" w:name="_Toc419876484"/>
      <w:bookmarkStart w:id="535" w:name="_Toc419876608"/>
      <w:bookmarkStart w:id="536" w:name="_Toc419877646"/>
      <w:bookmarkStart w:id="537" w:name="_Toc419878214"/>
      <w:bookmarkStart w:id="538" w:name="_Toc419878252"/>
      <w:bookmarkStart w:id="539" w:name="_Toc419883255"/>
      <w:bookmarkStart w:id="540" w:name="_Toc419890016"/>
      <w:bookmarkStart w:id="541" w:name="_Toc419890075"/>
      <w:bookmarkStart w:id="542" w:name="_Toc419895659"/>
      <w:bookmarkStart w:id="543" w:name="_Toc419895757"/>
      <w:bookmarkStart w:id="544" w:name="_Toc419896006"/>
      <w:bookmarkStart w:id="545" w:name="_Toc419896049"/>
      <w:bookmarkStart w:id="546" w:name="_Toc419896241"/>
      <w:bookmarkStart w:id="547" w:name="_Toc419896280"/>
      <w:bookmarkStart w:id="548" w:name="_Toc419896319"/>
      <w:bookmarkStart w:id="549" w:name="_Toc419896371"/>
      <w:bookmarkStart w:id="550" w:name="_Toc419896629"/>
      <w:bookmarkStart w:id="551" w:name="_Toc419896885"/>
      <w:bookmarkStart w:id="552" w:name="_Toc419896924"/>
      <w:bookmarkStart w:id="553" w:name="_Toc419896963"/>
      <w:bookmarkStart w:id="554" w:name="_Toc420394930"/>
      <w:bookmarkStart w:id="555" w:name="_Toc420395004"/>
      <w:bookmarkStart w:id="556" w:name="_Toc420395043"/>
      <w:bookmarkStart w:id="557" w:name="_Toc420395124"/>
      <w:bookmarkStart w:id="558" w:name="_Toc420408008"/>
      <w:bookmarkStart w:id="559" w:name="_Toc420408047"/>
      <w:bookmarkStart w:id="560" w:name="_Toc420408163"/>
      <w:bookmarkStart w:id="561" w:name="_Toc420408202"/>
      <w:bookmarkStart w:id="562" w:name="_Toc420408256"/>
      <w:bookmarkStart w:id="563" w:name="_Toc420408295"/>
      <w:bookmarkStart w:id="564" w:name="_Toc420408388"/>
      <w:bookmarkStart w:id="565" w:name="_Toc420408427"/>
      <w:bookmarkStart w:id="566" w:name="_Toc420408466"/>
      <w:bookmarkStart w:id="567" w:name="_Toc420408505"/>
      <w:bookmarkStart w:id="568" w:name="_Toc420408544"/>
      <w:bookmarkStart w:id="569" w:name="_Toc420409108"/>
      <w:bookmarkStart w:id="570" w:name="_Toc420568265"/>
      <w:bookmarkStart w:id="571" w:name="_Toc420585496"/>
      <w:bookmarkStart w:id="572" w:name="_Toc420585796"/>
      <w:bookmarkStart w:id="573" w:name="_Toc420916232"/>
      <w:bookmarkStart w:id="574" w:name="_Toc420931944"/>
      <w:bookmarkStart w:id="575" w:name="_Toc421189101"/>
      <w:bookmarkStart w:id="576" w:name="_Toc421189139"/>
      <w:bookmarkStart w:id="577" w:name="_Toc421189965"/>
      <w:bookmarkStart w:id="578" w:name="_Toc421190003"/>
      <w:bookmarkStart w:id="579" w:name="_Toc421191541"/>
      <w:bookmarkStart w:id="580" w:name="_Toc422124414"/>
      <w:bookmarkStart w:id="581" w:name="_Toc422124452"/>
      <w:bookmarkStart w:id="582" w:name="_Toc422124490"/>
      <w:bookmarkStart w:id="583" w:name="_Toc422124528"/>
      <w:bookmarkStart w:id="584" w:name="_Toc422127822"/>
      <w:bookmarkStart w:id="585" w:name="_Toc422127857"/>
      <w:bookmarkStart w:id="586" w:name="_Toc422127892"/>
      <w:bookmarkStart w:id="587" w:name="_Toc422127927"/>
      <w:bookmarkStart w:id="588" w:name="_Toc422127962"/>
      <w:bookmarkStart w:id="589" w:name="_Toc422127997"/>
      <w:bookmarkStart w:id="590" w:name="_Toc422209559"/>
      <w:bookmarkStart w:id="591" w:name="_Toc422209594"/>
      <w:bookmarkStart w:id="592" w:name="_Toc422209629"/>
      <w:bookmarkStart w:id="593" w:name="_Toc422899420"/>
      <w:bookmarkStart w:id="594" w:name="_Toc422899458"/>
      <w:bookmarkStart w:id="595" w:name="_Toc423079159"/>
      <w:bookmarkStart w:id="596" w:name="_Toc423079197"/>
      <w:bookmarkStart w:id="597" w:name="_Toc426466959"/>
      <w:bookmarkStart w:id="598" w:name="_Toc426467319"/>
      <w:bookmarkStart w:id="599" w:name="_Toc426467569"/>
      <w:bookmarkStart w:id="600" w:name="_Toc426467760"/>
      <w:bookmarkStart w:id="601" w:name="_Toc426550632"/>
      <w:bookmarkStart w:id="602" w:name="_Toc450113556"/>
      <w:bookmarkStart w:id="603" w:name="_Toc450113800"/>
      <w:bookmarkStart w:id="604" w:name="_Toc450113914"/>
      <w:bookmarkStart w:id="605" w:name="_Toc450114011"/>
      <w:bookmarkStart w:id="606" w:name="_Toc481735943"/>
      <w:bookmarkStart w:id="607" w:name="_Toc481735981"/>
      <w:bookmarkStart w:id="608" w:name="_Toc481737383"/>
      <w:bookmarkStart w:id="609" w:name="_Toc481737528"/>
      <w:bookmarkStart w:id="610" w:name="_Toc481738622"/>
      <w:bookmarkStart w:id="611" w:name="_Toc481738699"/>
      <w:bookmarkStart w:id="612" w:name="_Toc481739018"/>
      <w:bookmarkStart w:id="613" w:name="_Toc481739435"/>
      <w:bookmarkStart w:id="614" w:name="_Toc481739537"/>
      <w:bookmarkStart w:id="615" w:name="_Toc481739600"/>
      <w:bookmarkStart w:id="616" w:name="_Toc481739726"/>
      <w:r w:rsidRPr="00CB491C">
        <w:t>Travaux intéressant la défense – Mesures de sécurité</w:t>
      </w:r>
      <w:bookmarkEnd w:id="459"/>
      <w:bookmarkEnd w:id="460"/>
      <w:r w:rsidRPr="00CB491C">
        <w:t xml:space="preserve"> </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4107BED5" w14:textId="4BC71BE5" w:rsidR="008F7AF3" w:rsidRPr="00CB491C" w:rsidRDefault="008F7AF3" w:rsidP="008F7AF3">
      <w:pPr>
        <w:spacing w:after="0" w:line="240" w:lineRule="auto"/>
        <w:rPr>
          <w:rFonts w:eastAsia="Times New Roman" w:cs="Times New Roman"/>
          <w:lang w:eastAsia="fr-FR"/>
        </w:rPr>
      </w:pPr>
      <w:r w:rsidRPr="00CB491C">
        <w:rPr>
          <w:rFonts w:eastAsia="Times New Roman" w:cs="Times New Roman"/>
          <w:lang w:eastAsia="fr-FR"/>
        </w:rPr>
        <w:t xml:space="preserve">Les travaux faisant l'objet du présent marché intéressent la défense : le titulaire doit en conséquence se conformer aux stipulations de l'article 5 du </w:t>
      </w:r>
      <w:r w:rsidR="00855CA5" w:rsidRPr="00CB491C">
        <w:rPr>
          <w:rFonts w:eastAsia="Times New Roman" w:cs="Times New Roman"/>
          <w:lang w:eastAsia="fr-FR"/>
        </w:rPr>
        <w:t>CCAG</w:t>
      </w:r>
      <w:r w:rsidR="00C939CF" w:rsidRPr="00CB491C">
        <w:rPr>
          <w:rFonts w:eastAsia="Times New Roman" w:cs="Times New Roman"/>
          <w:lang w:eastAsia="fr-FR"/>
        </w:rPr>
        <w:t xml:space="preserve"> </w:t>
      </w:r>
      <w:r w:rsidRPr="00CB491C">
        <w:rPr>
          <w:rFonts w:eastAsia="Times New Roman" w:cs="Times New Roman"/>
          <w:lang w:eastAsia="fr-FR"/>
        </w:rPr>
        <w:t>TRAVAUX relatif à la confidentialité et aux mesures de sécurité.</w:t>
      </w:r>
    </w:p>
    <w:p w14:paraId="2589D0B1" w14:textId="77777777" w:rsidR="008F7AF3" w:rsidRPr="00CB491C" w:rsidRDefault="008F7AF3" w:rsidP="00296790">
      <w:pPr>
        <w:pStyle w:val="Titre3"/>
        <w:rPr>
          <w:b/>
        </w:rPr>
      </w:pPr>
      <w:bookmarkStart w:id="617" w:name="_Toc414956897"/>
      <w:bookmarkStart w:id="618" w:name="_Toc112746712"/>
      <w:bookmarkStart w:id="619" w:name="_Toc205995154"/>
      <w:r w:rsidRPr="00CB491C">
        <w:lastRenderedPageBreak/>
        <w:t>Restrictions diverses</w:t>
      </w:r>
      <w:bookmarkEnd w:id="617"/>
      <w:bookmarkEnd w:id="618"/>
      <w:bookmarkEnd w:id="619"/>
    </w:p>
    <w:p w14:paraId="3317EF3E" w14:textId="77777777" w:rsidR="008F7AF3" w:rsidRPr="00CB491C" w:rsidRDefault="008F7AF3" w:rsidP="008F7AF3">
      <w:pPr>
        <w:spacing w:after="0" w:line="240" w:lineRule="auto"/>
      </w:pPr>
      <w:r w:rsidRPr="00CB491C">
        <w:t>Le titulaire est personnellement responsable de la conservation des plans, croquis d’exécution</w:t>
      </w:r>
      <w:r w:rsidR="0071393A" w:rsidRPr="00CB491C">
        <w:t xml:space="preserve"> ou documents divers qui lui s</w:t>
      </w:r>
      <w:r w:rsidRPr="00CB491C">
        <w:t>ont remis par le maître d’ouvrage en vue de l’exécution du marché, ou pour toute autre cause.</w:t>
      </w:r>
    </w:p>
    <w:p w14:paraId="5379B673" w14:textId="77777777" w:rsidR="008F7AF3" w:rsidRPr="00CB491C" w:rsidRDefault="008F7AF3" w:rsidP="00296790">
      <w:pPr>
        <w:pStyle w:val="Titre3"/>
      </w:pPr>
      <w:bookmarkStart w:id="620" w:name="_Toc414956894"/>
      <w:bookmarkStart w:id="621" w:name="_Toc112746713"/>
      <w:bookmarkStart w:id="622" w:name="_Toc205995155"/>
      <w:r w:rsidRPr="00CB491C">
        <w:t>Protection du secret de la défense nationale</w:t>
      </w:r>
      <w:bookmarkEnd w:id="620"/>
      <w:bookmarkEnd w:id="621"/>
      <w:bookmarkEnd w:id="622"/>
    </w:p>
    <w:p w14:paraId="7F5949DE" w14:textId="724B90BD" w:rsidR="008F7AF3" w:rsidRPr="00F41954" w:rsidRDefault="00F41954" w:rsidP="008F7AF3">
      <w:pPr>
        <w:spacing w:after="0" w:line="240" w:lineRule="auto"/>
      </w:pPr>
      <w:r>
        <w:t>Sans objet</w:t>
      </w:r>
      <w:r w:rsidR="00BB05E8" w:rsidRPr="00F41954">
        <w:t>.</w:t>
      </w:r>
      <w:r w:rsidR="008F7AF3" w:rsidRPr="00F41954">
        <w:t xml:space="preserve"> </w:t>
      </w:r>
    </w:p>
    <w:p w14:paraId="7A2CB5B1" w14:textId="7E0B7C8A" w:rsidR="008F7AF3" w:rsidRPr="00F41954" w:rsidRDefault="008F7AF3" w:rsidP="00F41954">
      <w:pPr>
        <w:pStyle w:val="Titre3"/>
      </w:pPr>
      <w:bookmarkStart w:id="623" w:name="_Toc414956896"/>
      <w:bookmarkStart w:id="624" w:name="_Toc112746714"/>
      <w:bookmarkStart w:id="625" w:name="_Toc205995156"/>
      <w:r w:rsidRPr="00F41954">
        <w:t>Contrôle des accès</w:t>
      </w:r>
      <w:bookmarkStart w:id="626" w:name="contrat_sensible2"/>
      <w:bookmarkEnd w:id="623"/>
      <w:bookmarkEnd w:id="624"/>
      <w:bookmarkEnd w:id="625"/>
    </w:p>
    <w:p w14:paraId="204337EC" w14:textId="1FACDC78" w:rsidR="008F7AF3" w:rsidRPr="00CB491C" w:rsidRDefault="008F7AF3" w:rsidP="008F7AF3">
      <w:pPr>
        <w:spacing w:after="0" w:line="240" w:lineRule="auto"/>
        <w:rPr>
          <w:rFonts w:eastAsia="Times New Roman" w:cs="Times New Roman"/>
          <w:lang w:eastAsia="fr-FR"/>
        </w:rPr>
      </w:pPr>
      <w:r w:rsidRPr="00CB491C">
        <w:rPr>
          <w:rFonts w:eastAsia="Times New Roman" w:cs="Times New Roman"/>
          <w:lang w:eastAsia="fr-FR"/>
        </w:rPr>
        <w:t>Tous les personnels d</w:t>
      </w:r>
      <w:r w:rsidR="00542144" w:rsidRPr="00CB491C">
        <w:rPr>
          <w:rFonts w:eastAsia="Times New Roman" w:cs="Times New Roman"/>
          <w:lang w:eastAsia="fr-FR"/>
        </w:rPr>
        <w:t>oivent</w:t>
      </w:r>
      <w:r w:rsidRPr="00CB491C">
        <w:rPr>
          <w:rFonts w:eastAsia="Times New Roman" w:cs="Times New Roman"/>
          <w:lang w:eastAsia="fr-FR"/>
        </w:rPr>
        <w:t xml:space="preserve"> être munis d’un laissez-passer remis par </w:t>
      </w:r>
      <w:r w:rsidR="00AE0BF8">
        <w:rPr>
          <w:rFonts w:eastAsia="Times New Roman" w:cs="Times New Roman"/>
          <w:lang w:eastAsia="fr-FR"/>
        </w:rPr>
        <w:t>le maitre d’ouvrage</w:t>
      </w:r>
      <w:r w:rsidRPr="00CB491C">
        <w:rPr>
          <w:rFonts w:eastAsia="Times New Roman" w:cs="Times New Roman"/>
          <w:lang w:eastAsia="fr-FR"/>
        </w:rPr>
        <w:t xml:space="preserve"> durant la période de préparation, comportant une photographie et les renseignements sur la carte d’identité ou le titre de travail pour les ouvriers étrangers. Des contrôles inopinés de corrélation avec le registre unique du personnel p</w:t>
      </w:r>
      <w:r w:rsidR="00542144" w:rsidRPr="00CB491C">
        <w:rPr>
          <w:rFonts w:eastAsia="Times New Roman" w:cs="Times New Roman"/>
          <w:lang w:eastAsia="fr-FR"/>
        </w:rPr>
        <w:t>euvent</w:t>
      </w:r>
      <w:r w:rsidRPr="00CB491C">
        <w:rPr>
          <w:rFonts w:eastAsia="Times New Roman" w:cs="Times New Roman"/>
          <w:lang w:eastAsia="fr-FR"/>
        </w:rPr>
        <w:t xml:space="preserve"> être opérés à tout moment par l’inspection du travail. Les laissez-passer s</w:t>
      </w:r>
      <w:r w:rsidR="00542144" w:rsidRPr="00CB491C">
        <w:rPr>
          <w:rFonts w:eastAsia="Times New Roman" w:cs="Times New Roman"/>
          <w:lang w:eastAsia="fr-FR"/>
        </w:rPr>
        <w:t>ont</w:t>
      </w:r>
      <w:r w:rsidRPr="00CB491C">
        <w:rPr>
          <w:rFonts w:eastAsia="Times New Roman" w:cs="Times New Roman"/>
          <w:lang w:eastAsia="fr-FR"/>
        </w:rPr>
        <w:t xml:space="preserve"> à restituer dès la fin des prestations.</w:t>
      </w:r>
    </w:p>
    <w:bookmarkEnd w:id="626"/>
    <w:p w14:paraId="0601CD6E" w14:textId="58F87F4E" w:rsidR="00500FC3" w:rsidRDefault="00500FC3" w:rsidP="008F7AF3">
      <w:pPr>
        <w:spacing w:after="0" w:line="240" w:lineRule="auto"/>
        <w:rPr>
          <w:rFonts w:eastAsia="Times New Roman" w:cs="Times New Roman"/>
          <w:lang w:eastAsia="fr-FR"/>
        </w:rPr>
      </w:pPr>
    </w:p>
    <w:p w14:paraId="4B41F586" w14:textId="274ECBA4" w:rsidR="00500FC3" w:rsidRDefault="00500FC3" w:rsidP="00296790">
      <w:pPr>
        <w:pStyle w:val="Titre3"/>
      </w:pPr>
      <w:bookmarkStart w:id="627" w:name="_Toc112746715"/>
      <w:bookmarkStart w:id="628" w:name="_Toc205995157"/>
      <w:r>
        <w:t>Identification des salariés employés sur le chantier - port d’un badge</w:t>
      </w:r>
      <w:bookmarkEnd w:id="627"/>
      <w:bookmarkEnd w:id="628"/>
    </w:p>
    <w:p w14:paraId="14E38528" w14:textId="77777777" w:rsidR="00500FC3" w:rsidRDefault="00500FC3" w:rsidP="00500FC3">
      <w:pPr>
        <w:rPr>
          <w:lang w:eastAsia="fr-FR"/>
        </w:rPr>
      </w:pPr>
      <w:r>
        <w:rPr>
          <w:lang w:eastAsia="fr-FR"/>
        </w:rPr>
        <w:t>L’ensemble des salariés présent sur le chantier (entreprise(s) titulaire(s) et sous-traitants) a l’obligation de porter de manière apparente sa carte d’identité professionnelle sécurisée comportant les éléments suivants</w:t>
      </w:r>
      <w:r>
        <w:rPr>
          <w:rFonts w:ascii="Calibri" w:hAnsi="Calibri" w:cs="Calibri"/>
          <w:lang w:eastAsia="fr-FR"/>
        </w:rPr>
        <w:t> </w:t>
      </w:r>
      <w:r>
        <w:rPr>
          <w:lang w:eastAsia="fr-FR"/>
        </w:rPr>
        <w:t xml:space="preserve">: </w:t>
      </w:r>
    </w:p>
    <w:p w14:paraId="7777FE82"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Photo</w:t>
      </w:r>
    </w:p>
    <w:p w14:paraId="516BBD28"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Nom de la personne</w:t>
      </w:r>
    </w:p>
    <w:p w14:paraId="2D449228"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Employeur réel (celui versant la rémunération)</w:t>
      </w:r>
    </w:p>
    <w:p w14:paraId="3AA7CE37" w14:textId="77777777" w:rsidR="00500FC3" w:rsidRDefault="00500FC3" w:rsidP="00500FC3">
      <w:pPr>
        <w:pStyle w:val="Paragraphedeliste"/>
        <w:numPr>
          <w:ilvl w:val="0"/>
          <w:numId w:val="31"/>
        </w:numPr>
        <w:rPr>
          <w:rFonts w:ascii="Marianne" w:eastAsiaTheme="minorHAnsi" w:hAnsi="Marianne" w:cstheme="minorBidi"/>
        </w:rPr>
      </w:pPr>
      <w:r>
        <w:rPr>
          <w:rFonts w:ascii="Marianne" w:eastAsiaTheme="minorHAnsi" w:hAnsi="Marianne" w:cstheme="minorBidi"/>
        </w:rPr>
        <w:t>Qualité de salarié ou de travailleur indépendant</w:t>
      </w:r>
    </w:p>
    <w:p w14:paraId="529EEAF9" w14:textId="77777777" w:rsidR="00500FC3" w:rsidRDefault="00500FC3" w:rsidP="00500FC3">
      <w:r>
        <w:t xml:space="preserve">Le représentant du maitre d’ouvrage peut effectuer des contrôles ayant pour objet la vérification du port effectif du badge et la validité de celui-ci. En cas de manquement à l’obligation du port du badge ou de constatation d’un badge non valide les sanctions prévues à l’article 4.3.1.3 ci-dessous sont mises en œuvre. </w:t>
      </w:r>
    </w:p>
    <w:p w14:paraId="5038C0E1" w14:textId="41AB400F" w:rsidR="00500FC3" w:rsidRPr="00F41954" w:rsidRDefault="00500FC3" w:rsidP="00F41954">
      <w:pPr>
        <w:rPr>
          <w:lang w:eastAsia="fr-FR"/>
        </w:rPr>
      </w:pPr>
      <w:r>
        <w:t>Tout manquement doit être inscrit dans le registre journal du chantier et la constatation de badges non validés est signalé aux services de l’inspection du travail compétents par compte-rendu immédiat</w:t>
      </w:r>
      <w:r w:rsidR="00F41954">
        <w:rPr>
          <w:lang w:eastAsia="fr-FR"/>
        </w:rPr>
        <w:t>.</w:t>
      </w:r>
    </w:p>
    <w:p w14:paraId="42F2A8D6" w14:textId="77777777" w:rsidR="00937BB4" w:rsidRPr="00CB491C" w:rsidRDefault="00937BB4" w:rsidP="00810319">
      <w:pPr>
        <w:pStyle w:val="Titre2"/>
      </w:pPr>
      <w:bookmarkStart w:id="629" w:name="_Toc476110522"/>
      <w:bookmarkStart w:id="630" w:name="_Toc476110524"/>
      <w:bookmarkStart w:id="631" w:name="_Toc38338436"/>
      <w:bookmarkStart w:id="632" w:name="_Toc412536676"/>
      <w:bookmarkStart w:id="633" w:name="_Toc413825439"/>
      <w:bookmarkStart w:id="634" w:name="_Toc413825615"/>
      <w:bookmarkStart w:id="635" w:name="_Toc413825999"/>
      <w:bookmarkStart w:id="636" w:name="_Toc413826150"/>
      <w:bookmarkStart w:id="637" w:name="_Toc413826793"/>
      <w:bookmarkStart w:id="638" w:name="_Toc413826917"/>
      <w:bookmarkStart w:id="639" w:name="_Toc413826953"/>
      <w:bookmarkStart w:id="640" w:name="_Toc413827220"/>
      <w:bookmarkStart w:id="641" w:name="_Toc413827496"/>
      <w:bookmarkStart w:id="642" w:name="_Toc413827621"/>
      <w:bookmarkStart w:id="643" w:name="_Toc413827755"/>
      <w:bookmarkStart w:id="644" w:name="_Toc413827833"/>
      <w:bookmarkStart w:id="645" w:name="_Toc413827951"/>
      <w:bookmarkStart w:id="646" w:name="_Toc413828051"/>
      <w:bookmarkStart w:id="647" w:name="_Toc413828132"/>
      <w:bookmarkStart w:id="648" w:name="_Toc413830877"/>
      <w:bookmarkStart w:id="649" w:name="_Toc413830968"/>
      <w:bookmarkStart w:id="650" w:name="_Toc413831283"/>
      <w:bookmarkStart w:id="651" w:name="_Toc413831373"/>
      <w:bookmarkStart w:id="652" w:name="_Toc413831622"/>
      <w:bookmarkStart w:id="653" w:name="_Toc413831738"/>
      <w:bookmarkStart w:id="654" w:name="_Toc413831770"/>
      <w:bookmarkStart w:id="655" w:name="_Toc413942590"/>
      <w:bookmarkStart w:id="656" w:name="_Toc416362006"/>
      <w:bookmarkStart w:id="657" w:name="_Toc416688264"/>
      <w:bookmarkStart w:id="658" w:name="_Toc416762016"/>
      <w:bookmarkStart w:id="659" w:name="_Toc416762055"/>
      <w:bookmarkStart w:id="660" w:name="_Toc416762094"/>
      <w:bookmarkStart w:id="661" w:name="_Toc416768295"/>
      <w:bookmarkStart w:id="662" w:name="_Toc416873009"/>
      <w:bookmarkStart w:id="663" w:name="_Toc416943758"/>
      <w:bookmarkStart w:id="664" w:name="_Toc416943834"/>
      <w:bookmarkStart w:id="665" w:name="_Toc417907492"/>
      <w:bookmarkStart w:id="666" w:name="_Toc417911752"/>
      <w:bookmarkStart w:id="667" w:name="_Toc417911990"/>
      <w:bookmarkStart w:id="668" w:name="_Toc417912163"/>
      <w:bookmarkStart w:id="669" w:name="_Toc417912201"/>
      <w:bookmarkStart w:id="670" w:name="_Toc417912408"/>
      <w:bookmarkStart w:id="671" w:name="_Toc417912477"/>
      <w:bookmarkStart w:id="672" w:name="_Toc417912642"/>
      <w:bookmarkStart w:id="673" w:name="_Toc417912680"/>
      <w:bookmarkStart w:id="674" w:name="_Toc417912718"/>
      <w:bookmarkStart w:id="675" w:name="_Toc417912756"/>
      <w:bookmarkStart w:id="676" w:name="_Toc417913630"/>
      <w:bookmarkStart w:id="677" w:name="_Toc417913755"/>
      <w:bookmarkStart w:id="678" w:name="_Toc417914186"/>
      <w:bookmarkStart w:id="679" w:name="_Toc417914542"/>
      <w:bookmarkStart w:id="680" w:name="_Toc417914580"/>
      <w:bookmarkStart w:id="681" w:name="_Toc417914618"/>
      <w:bookmarkStart w:id="682" w:name="_Toc417914980"/>
      <w:bookmarkStart w:id="683" w:name="_Toc417915738"/>
      <w:bookmarkStart w:id="684" w:name="_Toc417916232"/>
      <w:bookmarkStart w:id="685" w:name="_Toc417916348"/>
      <w:bookmarkStart w:id="686" w:name="_Toc418060189"/>
      <w:bookmarkStart w:id="687" w:name="_Toc418066246"/>
      <w:bookmarkStart w:id="688" w:name="_Toc418084463"/>
      <w:bookmarkStart w:id="689" w:name="_Toc418775927"/>
      <w:bookmarkStart w:id="690" w:name="_Toc418778096"/>
      <w:bookmarkStart w:id="691" w:name="_Toc418778158"/>
      <w:bookmarkStart w:id="692" w:name="_Toc418778194"/>
      <w:bookmarkStart w:id="693" w:name="_Toc418778230"/>
      <w:bookmarkStart w:id="694" w:name="_Toc418778420"/>
      <w:bookmarkStart w:id="695" w:name="_Toc418778464"/>
      <w:bookmarkStart w:id="696" w:name="_Toc418778749"/>
      <w:bookmarkStart w:id="697" w:name="_Toc419817580"/>
      <w:bookmarkStart w:id="698" w:name="_Toc419817619"/>
      <w:bookmarkStart w:id="699" w:name="_Toc419874818"/>
      <w:bookmarkStart w:id="700" w:name="_Toc419874950"/>
      <w:bookmarkStart w:id="701" w:name="_Toc419876385"/>
      <w:bookmarkStart w:id="702" w:name="_Toc419876424"/>
      <w:bookmarkStart w:id="703" w:name="_Toc419876489"/>
      <w:bookmarkStart w:id="704" w:name="_Toc419876609"/>
      <w:bookmarkStart w:id="705" w:name="_Toc419877647"/>
      <w:bookmarkStart w:id="706" w:name="_Toc419878215"/>
      <w:bookmarkStart w:id="707" w:name="_Toc419878253"/>
      <w:bookmarkStart w:id="708" w:name="_Toc419883256"/>
      <w:bookmarkStart w:id="709" w:name="_Toc419890017"/>
      <w:bookmarkStart w:id="710" w:name="_Toc419890076"/>
      <w:bookmarkStart w:id="711" w:name="_Toc419895660"/>
      <w:bookmarkStart w:id="712" w:name="_Toc419895758"/>
      <w:bookmarkStart w:id="713" w:name="_Toc419896007"/>
      <w:bookmarkStart w:id="714" w:name="_Toc419896050"/>
      <w:bookmarkStart w:id="715" w:name="_Toc419896242"/>
      <w:bookmarkStart w:id="716" w:name="_Toc419896281"/>
      <w:bookmarkStart w:id="717" w:name="_Toc419896320"/>
      <w:bookmarkStart w:id="718" w:name="_Toc419896372"/>
      <w:bookmarkStart w:id="719" w:name="_Toc419896630"/>
      <w:bookmarkStart w:id="720" w:name="_Toc419896886"/>
      <w:bookmarkStart w:id="721" w:name="_Toc419896925"/>
      <w:bookmarkStart w:id="722" w:name="_Toc419896964"/>
      <w:bookmarkStart w:id="723" w:name="_Toc420394931"/>
      <w:bookmarkStart w:id="724" w:name="_Toc420395005"/>
      <w:bookmarkStart w:id="725" w:name="_Toc420395044"/>
      <w:bookmarkStart w:id="726" w:name="_Toc420395125"/>
      <w:bookmarkStart w:id="727" w:name="_Toc420408009"/>
      <w:bookmarkStart w:id="728" w:name="_Toc420408048"/>
      <w:bookmarkStart w:id="729" w:name="_Toc420408164"/>
      <w:bookmarkStart w:id="730" w:name="_Toc420408203"/>
      <w:bookmarkStart w:id="731" w:name="_Toc420408257"/>
      <w:bookmarkStart w:id="732" w:name="_Toc420408296"/>
      <w:bookmarkStart w:id="733" w:name="_Toc420408389"/>
      <w:bookmarkStart w:id="734" w:name="_Toc420408428"/>
      <w:bookmarkStart w:id="735" w:name="_Toc420408467"/>
      <w:bookmarkStart w:id="736" w:name="_Toc420408506"/>
      <w:bookmarkStart w:id="737" w:name="_Toc420408545"/>
      <w:bookmarkStart w:id="738" w:name="_Toc420409113"/>
      <w:bookmarkStart w:id="739" w:name="_Toc420568270"/>
      <w:bookmarkStart w:id="740" w:name="_Toc420585501"/>
      <w:bookmarkStart w:id="741" w:name="_Toc420585801"/>
      <w:bookmarkStart w:id="742" w:name="_Toc420916237"/>
      <w:bookmarkStart w:id="743" w:name="_Toc420931949"/>
      <w:bookmarkStart w:id="744" w:name="_Toc421189102"/>
      <w:bookmarkStart w:id="745" w:name="_Toc421189140"/>
      <w:bookmarkStart w:id="746" w:name="_Toc421189966"/>
      <w:bookmarkStart w:id="747" w:name="_Toc421190004"/>
      <w:bookmarkStart w:id="748" w:name="_Toc421191542"/>
      <w:bookmarkStart w:id="749" w:name="_Toc422124415"/>
      <w:bookmarkStart w:id="750" w:name="_Toc422124453"/>
      <w:bookmarkStart w:id="751" w:name="_Toc422124491"/>
      <w:bookmarkStart w:id="752" w:name="_Toc422124529"/>
      <w:bookmarkStart w:id="753" w:name="_Toc422127823"/>
      <w:bookmarkStart w:id="754" w:name="_Toc422127858"/>
      <w:bookmarkStart w:id="755" w:name="_Toc422127893"/>
      <w:bookmarkStart w:id="756" w:name="_Toc422127928"/>
      <w:bookmarkStart w:id="757" w:name="_Toc422127963"/>
      <w:bookmarkStart w:id="758" w:name="_Toc422127998"/>
      <w:bookmarkStart w:id="759" w:name="_Toc422209560"/>
      <w:bookmarkStart w:id="760" w:name="_Toc422209595"/>
      <w:bookmarkStart w:id="761" w:name="_Toc422209630"/>
      <w:bookmarkStart w:id="762" w:name="_Toc422899421"/>
      <w:bookmarkStart w:id="763" w:name="_Toc422899459"/>
      <w:bookmarkStart w:id="764" w:name="_Toc423079160"/>
      <w:bookmarkStart w:id="765" w:name="_Toc423079198"/>
      <w:bookmarkStart w:id="766" w:name="_Toc426466960"/>
      <w:bookmarkStart w:id="767" w:name="_Toc426467320"/>
      <w:bookmarkStart w:id="768" w:name="_Toc426467570"/>
      <w:bookmarkStart w:id="769" w:name="_Toc426467761"/>
      <w:bookmarkStart w:id="770" w:name="_Toc426550633"/>
      <w:bookmarkStart w:id="771" w:name="_Toc450113557"/>
      <w:bookmarkStart w:id="772" w:name="_Toc450113801"/>
      <w:bookmarkStart w:id="773" w:name="_Toc450113915"/>
      <w:bookmarkStart w:id="774" w:name="_Toc450114012"/>
      <w:bookmarkStart w:id="775" w:name="_Toc481735944"/>
      <w:bookmarkStart w:id="776" w:name="_Toc481735982"/>
      <w:bookmarkStart w:id="777" w:name="_Toc481737384"/>
      <w:bookmarkStart w:id="778" w:name="_Toc481737529"/>
      <w:bookmarkStart w:id="779" w:name="_Toc481738623"/>
      <w:bookmarkStart w:id="780" w:name="_Toc481738700"/>
      <w:bookmarkStart w:id="781" w:name="_Toc481739019"/>
      <w:bookmarkStart w:id="782" w:name="_Toc481739436"/>
      <w:bookmarkStart w:id="783" w:name="_Toc481739538"/>
      <w:bookmarkStart w:id="784" w:name="_Toc481739601"/>
      <w:bookmarkStart w:id="785" w:name="_Toc481739727"/>
      <w:bookmarkStart w:id="786" w:name="_Toc112746716"/>
      <w:bookmarkStart w:id="787" w:name="_Toc205995158"/>
      <w:bookmarkEnd w:id="629"/>
      <w:r w:rsidRPr="00CB491C">
        <w:t>Maîtrise d’</w:t>
      </w:r>
      <w:bookmarkEnd w:id="630"/>
      <w:r w:rsidRPr="00CB491C">
        <w:t>œuvre</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7243E977" w14:textId="72FA3947" w:rsidR="00BA2A90" w:rsidRPr="00CB491C" w:rsidRDefault="00BA2A90" w:rsidP="00BA2A90">
      <w:pPr>
        <w:spacing w:after="0" w:line="240" w:lineRule="auto"/>
      </w:pPr>
      <w:r w:rsidRPr="00CB491C">
        <w:t xml:space="preserve">La maîtrise d'œuvre est assurée par </w:t>
      </w:r>
      <w:r w:rsidR="00A12109">
        <w:t>l’</w:t>
      </w:r>
      <w:r w:rsidR="00BB05E8" w:rsidRPr="00A12109">
        <w:t>l’USID de Lyon</w:t>
      </w:r>
      <w:r w:rsidR="001C6E9D" w:rsidRPr="00A12109">
        <w:t xml:space="preserve"> </w:t>
      </w:r>
      <w:r w:rsidRPr="00CB491C">
        <w:t>qui est chargé</w:t>
      </w:r>
      <w:r w:rsidR="00EC3942">
        <w:t>e</w:t>
      </w:r>
      <w:r w:rsidRPr="00CB491C">
        <w:t xml:space="preserve"> d'une mission sur projet comprenant la direction de l'exécution du contrat de travaux, l'assistance au maître de l’ouvrage pour les opérations de réception et pendant la période de garantie de parfait achèvement.</w:t>
      </w:r>
    </w:p>
    <w:p w14:paraId="32605E43" w14:textId="612D2D60" w:rsidR="00BA2A90" w:rsidRPr="00CB491C" w:rsidRDefault="00BF5C90" w:rsidP="00BA2A90">
      <w:pPr>
        <w:spacing w:after="0" w:line="240" w:lineRule="auto"/>
      </w:pPr>
      <w:r w:rsidRPr="00CB491C">
        <w:t xml:space="preserve">Conformément à l’article 3-8 du </w:t>
      </w:r>
      <w:r w:rsidR="00855CA5" w:rsidRPr="00CB491C">
        <w:t>CCAG</w:t>
      </w:r>
      <w:r w:rsidRPr="00CB491C">
        <w:t xml:space="preserve"> </w:t>
      </w:r>
      <w:r w:rsidR="00855CA5" w:rsidRPr="00CB491C">
        <w:t>Travaux</w:t>
      </w:r>
      <w:r w:rsidRPr="00CB491C">
        <w:t xml:space="preserve">, les ordres de services sont </w:t>
      </w:r>
      <w:r w:rsidR="00015BA2" w:rsidRPr="00CB491C">
        <w:t>notifiés</w:t>
      </w:r>
      <w:r w:rsidRPr="00CB491C">
        <w:t xml:space="preserve"> par le</w:t>
      </w:r>
      <w:r w:rsidR="00BA2A90" w:rsidRPr="00CB491C">
        <w:t xml:space="preserve"> maître d’œuvre, </w:t>
      </w:r>
      <w:r w:rsidR="00BA2A90" w:rsidRPr="00A12109">
        <w:t xml:space="preserve">représenté par le chef </w:t>
      </w:r>
      <w:r w:rsidR="00BB05E8" w:rsidRPr="00BB05E8">
        <w:t xml:space="preserve"> de l’antenne</w:t>
      </w:r>
      <w:r w:rsidR="00BB05E8">
        <w:t xml:space="preserve"> d’Ambérieu-en-Bugey de l’USID de Lyon</w:t>
      </w:r>
      <w:r w:rsidR="008C1588">
        <w:t xml:space="preserve">, le cas échéant </w:t>
      </w:r>
      <w:r w:rsidR="00015BA2" w:rsidRPr="00CB491C">
        <w:t xml:space="preserve">directement </w:t>
      </w:r>
      <w:r w:rsidR="007E3E15" w:rsidRPr="00CB491C">
        <w:t xml:space="preserve">par </w:t>
      </w:r>
      <w:r w:rsidR="008C1588">
        <w:t>la maitrise d’ouvrage (notamment pour les OS emportant une modification d</w:t>
      </w:r>
      <w:r w:rsidR="00A12109">
        <w:t>’ordre financier ou calendaire).</w:t>
      </w:r>
    </w:p>
    <w:p w14:paraId="360CF6B3" w14:textId="77777777" w:rsidR="00BA2A90" w:rsidRPr="00CB491C" w:rsidRDefault="00BA2A90" w:rsidP="00BA2A90">
      <w:pPr>
        <w:spacing w:after="0" w:line="240" w:lineRule="auto"/>
      </w:pPr>
    </w:p>
    <w:p w14:paraId="7A895B63" w14:textId="77777777" w:rsidR="004E44DF" w:rsidRDefault="00BA2A90" w:rsidP="00BA2A90">
      <w:pPr>
        <w:spacing w:after="0" w:line="240" w:lineRule="auto"/>
      </w:pPr>
      <w:r w:rsidRPr="00CB491C">
        <w:t>Les ordres de service sont adressés</w:t>
      </w:r>
      <w:r w:rsidR="00BF5C90" w:rsidRPr="00CB491C">
        <w:t xml:space="preserve"> </w:t>
      </w:r>
      <w:r w:rsidR="00015BA2" w:rsidRPr="00CB491C">
        <w:t xml:space="preserve">au </w:t>
      </w:r>
      <w:r w:rsidR="00D63F86" w:rsidRPr="00CB491C">
        <w:t>titulaire</w:t>
      </w:r>
      <w:r w:rsidR="00A16440" w:rsidRPr="00CB491C">
        <w:t xml:space="preserve"> </w:t>
      </w:r>
      <w:r w:rsidR="009427FC" w:rsidRPr="00CB491C">
        <w:t>conformément à</w:t>
      </w:r>
      <w:r w:rsidR="00A16440" w:rsidRPr="00CB491C">
        <w:t xml:space="preserve"> l’article </w:t>
      </w:r>
      <w:r w:rsidR="00D63F86" w:rsidRPr="00CB491C">
        <w:t xml:space="preserve">3.8 du </w:t>
      </w:r>
      <w:r w:rsidR="00855CA5" w:rsidRPr="00CB491C">
        <w:t>CCAG</w:t>
      </w:r>
      <w:r w:rsidR="00D63F86" w:rsidRPr="00CB491C">
        <w:t>-TRX</w:t>
      </w:r>
      <w:r w:rsidR="004E44DF">
        <w:t>. Ce dernier en accuse réception datée.</w:t>
      </w:r>
    </w:p>
    <w:p w14:paraId="2A60FA02" w14:textId="5797E772" w:rsidR="00BA2A90" w:rsidRPr="00CB491C" w:rsidRDefault="004E44DF" w:rsidP="00BA2A90">
      <w:pPr>
        <w:spacing w:after="0" w:line="240" w:lineRule="auto"/>
      </w:pPr>
      <w:r>
        <w:lastRenderedPageBreak/>
        <w:t xml:space="preserve">Dans le cas où l’ordre de service appelle des observations de la part du titulaire, il doit notifier celles-ci </w:t>
      </w:r>
      <w:r w:rsidR="006C7311">
        <w:t xml:space="preserve">au maître d’œuvre et au maitre d’ouvrage dans un délai de quinze (15) à compter de la réception de l’ordre de service. </w:t>
      </w:r>
    </w:p>
    <w:p w14:paraId="46CAE9C7" w14:textId="77777777" w:rsidR="00937BB4" w:rsidRPr="00CB491C" w:rsidRDefault="00937BB4" w:rsidP="00810319">
      <w:pPr>
        <w:pStyle w:val="Titre2"/>
      </w:pPr>
      <w:bookmarkStart w:id="788" w:name="_Toc476110525"/>
      <w:bookmarkStart w:id="789" w:name="_Toc38338437"/>
      <w:bookmarkStart w:id="790" w:name="_Toc412536677"/>
      <w:bookmarkStart w:id="791" w:name="_Toc413825440"/>
      <w:bookmarkStart w:id="792" w:name="_Toc413825616"/>
      <w:bookmarkStart w:id="793" w:name="_Toc413826000"/>
      <w:bookmarkStart w:id="794" w:name="_Toc413826151"/>
      <w:bookmarkStart w:id="795" w:name="_Toc413826794"/>
      <w:bookmarkStart w:id="796" w:name="_Toc413826918"/>
      <w:bookmarkStart w:id="797" w:name="_Toc413826954"/>
      <w:bookmarkStart w:id="798" w:name="_Toc413827221"/>
      <w:bookmarkStart w:id="799" w:name="_Toc413827497"/>
      <w:bookmarkStart w:id="800" w:name="_Toc413827622"/>
      <w:bookmarkStart w:id="801" w:name="_Toc413827756"/>
      <w:bookmarkStart w:id="802" w:name="_Toc413827834"/>
      <w:bookmarkStart w:id="803" w:name="_Toc413827952"/>
      <w:bookmarkStart w:id="804" w:name="_Toc413828052"/>
      <w:bookmarkStart w:id="805" w:name="_Toc413828133"/>
      <w:bookmarkStart w:id="806" w:name="_Toc413830878"/>
      <w:bookmarkStart w:id="807" w:name="_Toc413830969"/>
      <w:bookmarkStart w:id="808" w:name="_Toc413831284"/>
      <w:bookmarkStart w:id="809" w:name="_Toc413831374"/>
      <w:bookmarkStart w:id="810" w:name="_Toc413831623"/>
      <w:bookmarkStart w:id="811" w:name="_Toc413831739"/>
      <w:bookmarkStart w:id="812" w:name="_Toc413831771"/>
      <w:bookmarkStart w:id="813" w:name="_Toc413942591"/>
      <w:bookmarkStart w:id="814" w:name="_Toc416362007"/>
      <w:bookmarkStart w:id="815" w:name="_Toc416688265"/>
      <w:bookmarkStart w:id="816" w:name="_Toc416762017"/>
      <w:bookmarkStart w:id="817" w:name="_Toc416762056"/>
      <w:bookmarkStart w:id="818" w:name="_Toc416762095"/>
      <w:bookmarkStart w:id="819" w:name="_Toc416768296"/>
      <w:bookmarkStart w:id="820" w:name="_Toc416873010"/>
      <w:bookmarkStart w:id="821" w:name="_Toc416943759"/>
      <w:bookmarkStart w:id="822" w:name="_Toc416943835"/>
      <w:bookmarkStart w:id="823" w:name="_Toc417907493"/>
      <w:bookmarkStart w:id="824" w:name="_Toc417911753"/>
      <w:bookmarkStart w:id="825" w:name="_Toc417911991"/>
      <w:bookmarkStart w:id="826" w:name="_Toc417912164"/>
      <w:bookmarkStart w:id="827" w:name="_Toc417912202"/>
      <w:bookmarkStart w:id="828" w:name="_Toc417912409"/>
      <w:bookmarkStart w:id="829" w:name="_Toc417912478"/>
      <w:bookmarkStart w:id="830" w:name="_Toc417912643"/>
      <w:bookmarkStart w:id="831" w:name="_Toc417912681"/>
      <w:bookmarkStart w:id="832" w:name="_Toc417912719"/>
      <w:bookmarkStart w:id="833" w:name="_Toc417912757"/>
      <w:bookmarkStart w:id="834" w:name="_Toc417913631"/>
      <w:bookmarkStart w:id="835" w:name="_Toc417913756"/>
      <w:bookmarkStart w:id="836" w:name="_Toc417914187"/>
      <w:bookmarkStart w:id="837" w:name="_Toc417914543"/>
      <w:bookmarkStart w:id="838" w:name="_Toc417914581"/>
      <w:bookmarkStart w:id="839" w:name="_Toc417914619"/>
      <w:bookmarkStart w:id="840" w:name="_Toc417914981"/>
      <w:bookmarkStart w:id="841" w:name="_Toc417915739"/>
      <w:bookmarkStart w:id="842" w:name="_Toc417916233"/>
      <w:bookmarkStart w:id="843" w:name="_Toc417916349"/>
      <w:bookmarkStart w:id="844" w:name="_Toc418060190"/>
      <w:bookmarkStart w:id="845" w:name="_Toc418066247"/>
      <w:bookmarkStart w:id="846" w:name="_Toc418084464"/>
      <w:bookmarkStart w:id="847" w:name="_Toc418775928"/>
      <w:bookmarkStart w:id="848" w:name="_Toc418778097"/>
      <w:bookmarkStart w:id="849" w:name="_Toc418778159"/>
      <w:bookmarkStart w:id="850" w:name="_Toc418778195"/>
      <w:bookmarkStart w:id="851" w:name="_Toc418778231"/>
      <w:bookmarkStart w:id="852" w:name="_Toc418778421"/>
      <w:bookmarkStart w:id="853" w:name="_Toc418778465"/>
      <w:bookmarkStart w:id="854" w:name="_Toc418778750"/>
      <w:bookmarkStart w:id="855" w:name="_Toc419817581"/>
      <w:bookmarkStart w:id="856" w:name="_Toc419817620"/>
      <w:bookmarkStart w:id="857" w:name="_Toc419874819"/>
      <w:bookmarkStart w:id="858" w:name="_Toc419874951"/>
      <w:bookmarkStart w:id="859" w:name="_Toc419876386"/>
      <w:bookmarkStart w:id="860" w:name="_Toc419876425"/>
      <w:bookmarkStart w:id="861" w:name="_Toc419876490"/>
      <w:bookmarkStart w:id="862" w:name="_Toc419876610"/>
      <w:bookmarkStart w:id="863" w:name="_Toc419877648"/>
      <w:bookmarkStart w:id="864" w:name="_Toc419878216"/>
      <w:bookmarkStart w:id="865" w:name="_Toc419878254"/>
      <w:bookmarkStart w:id="866" w:name="_Toc419883257"/>
      <w:bookmarkStart w:id="867" w:name="_Toc419890018"/>
      <w:bookmarkStart w:id="868" w:name="_Toc419890077"/>
      <w:bookmarkStart w:id="869" w:name="_Toc419895661"/>
      <w:bookmarkStart w:id="870" w:name="_Toc419895759"/>
      <w:bookmarkStart w:id="871" w:name="_Toc419896008"/>
      <w:bookmarkStart w:id="872" w:name="_Toc419896051"/>
      <w:bookmarkStart w:id="873" w:name="_Toc419896243"/>
      <w:bookmarkStart w:id="874" w:name="_Toc419896282"/>
      <w:bookmarkStart w:id="875" w:name="_Toc419896321"/>
      <w:bookmarkStart w:id="876" w:name="_Toc419896373"/>
      <w:bookmarkStart w:id="877" w:name="_Toc419896631"/>
      <w:bookmarkStart w:id="878" w:name="_Toc419896887"/>
      <w:bookmarkStart w:id="879" w:name="_Toc419896926"/>
      <w:bookmarkStart w:id="880" w:name="_Toc419896965"/>
      <w:bookmarkStart w:id="881" w:name="_Toc420394932"/>
      <w:bookmarkStart w:id="882" w:name="_Toc420395006"/>
      <w:bookmarkStart w:id="883" w:name="_Toc420395045"/>
      <w:bookmarkStart w:id="884" w:name="_Toc420395126"/>
      <w:bookmarkStart w:id="885" w:name="_Toc420408010"/>
      <w:bookmarkStart w:id="886" w:name="_Toc420408049"/>
      <w:bookmarkStart w:id="887" w:name="_Toc420408165"/>
      <w:bookmarkStart w:id="888" w:name="_Toc420408204"/>
      <w:bookmarkStart w:id="889" w:name="_Toc420408258"/>
      <w:bookmarkStart w:id="890" w:name="_Toc420408297"/>
      <w:bookmarkStart w:id="891" w:name="_Toc420408390"/>
      <w:bookmarkStart w:id="892" w:name="_Toc420408429"/>
      <w:bookmarkStart w:id="893" w:name="_Toc420408468"/>
      <w:bookmarkStart w:id="894" w:name="_Toc420408507"/>
      <w:bookmarkStart w:id="895" w:name="_Toc420408546"/>
      <w:bookmarkStart w:id="896" w:name="_Toc420409114"/>
      <w:bookmarkStart w:id="897" w:name="_Toc420568271"/>
      <w:bookmarkStart w:id="898" w:name="_Toc420585502"/>
      <w:bookmarkStart w:id="899" w:name="_Toc420585802"/>
      <w:bookmarkStart w:id="900" w:name="_Toc420916238"/>
      <w:bookmarkStart w:id="901" w:name="_Toc420931950"/>
      <w:bookmarkStart w:id="902" w:name="_Toc421189103"/>
      <w:bookmarkStart w:id="903" w:name="_Toc421189141"/>
      <w:bookmarkStart w:id="904" w:name="_Toc421189967"/>
      <w:bookmarkStart w:id="905" w:name="_Toc421190005"/>
      <w:bookmarkStart w:id="906" w:name="_Toc421191543"/>
      <w:bookmarkStart w:id="907" w:name="_Toc422124416"/>
      <w:bookmarkStart w:id="908" w:name="_Toc422124454"/>
      <w:bookmarkStart w:id="909" w:name="_Toc422124492"/>
      <w:bookmarkStart w:id="910" w:name="_Toc422124530"/>
      <w:bookmarkStart w:id="911" w:name="_Toc422127824"/>
      <w:bookmarkStart w:id="912" w:name="_Toc422127859"/>
      <w:bookmarkStart w:id="913" w:name="_Toc422127894"/>
      <w:bookmarkStart w:id="914" w:name="_Toc422127929"/>
      <w:bookmarkStart w:id="915" w:name="_Toc422127964"/>
      <w:bookmarkStart w:id="916" w:name="_Toc422127999"/>
      <w:bookmarkStart w:id="917" w:name="_Toc422209561"/>
      <w:bookmarkStart w:id="918" w:name="_Toc422209596"/>
      <w:bookmarkStart w:id="919" w:name="_Toc422209631"/>
      <w:bookmarkStart w:id="920" w:name="_Toc422899422"/>
      <w:bookmarkStart w:id="921" w:name="_Toc422899460"/>
      <w:bookmarkStart w:id="922" w:name="_Toc423079161"/>
      <w:bookmarkStart w:id="923" w:name="_Toc423079199"/>
      <w:bookmarkStart w:id="924" w:name="_Toc426466961"/>
      <w:bookmarkStart w:id="925" w:name="_Toc426467321"/>
      <w:bookmarkStart w:id="926" w:name="_Toc426467571"/>
      <w:bookmarkStart w:id="927" w:name="_Toc426467762"/>
      <w:bookmarkStart w:id="928" w:name="_Toc426550634"/>
      <w:bookmarkStart w:id="929" w:name="_Toc450113558"/>
      <w:bookmarkStart w:id="930" w:name="_Toc450113802"/>
      <w:bookmarkStart w:id="931" w:name="_Toc450113916"/>
      <w:bookmarkStart w:id="932" w:name="_Toc450114013"/>
      <w:bookmarkStart w:id="933" w:name="_Toc481735945"/>
      <w:bookmarkStart w:id="934" w:name="_Toc481735983"/>
      <w:bookmarkStart w:id="935" w:name="_Toc481737385"/>
      <w:bookmarkStart w:id="936" w:name="_Toc481737530"/>
      <w:bookmarkStart w:id="937" w:name="_Toc481738624"/>
      <w:bookmarkStart w:id="938" w:name="_Toc481738701"/>
      <w:bookmarkStart w:id="939" w:name="_Toc481739020"/>
      <w:bookmarkStart w:id="940" w:name="_Toc481739437"/>
      <w:bookmarkStart w:id="941" w:name="_Toc481739539"/>
      <w:bookmarkStart w:id="942" w:name="_Toc481739602"/>
      <w:bookmarkStart w:id="943" w:name="_Toc481739728"/>
      <w:bookmarkStart w:id="944" w:name="_Toc112746717"/>
      <w:bookmarkStart w:id="945" w:name="_Toc205995159"/>
      <w:r w:rsidRPr="00CB491C">
        <w:t>Contrôle technique</w:t>
      </w:r>
      <w:bookmarkEnd w:id="788"/>
      <w:r w:rsidRPr="00CB491C">
        <w:t xml:space="preserve"> dans le cadre de la loi du 4 janvier 1978</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14:paraId="6B20A674" w14:textId="77777777" w:rsidR="0075142C" w:rsidRDefault="00BA2A90" w:rsidP="00BA2A90">
      <w:pPr>
        <w:spacing w:after="0" w:line="240" w:lineRule="auto"/>
      </w:pPr>
      <w:r w:rsidRPr="00CB491C">
        <w:fldChar w:fldCharType="begin">
          <w:ffData>
            <w:name w:val="libre4"/>
            <w:enabled/>
            <w:calcOnExit w:val="0"/>
            <w:textInput>
              <w:default w:val="Les travaux faisant l’objet du présent marché sont soumis au contrôle technique, dans le cadre de la loi du 4 janvier 1978."/>
            </w:textInput>
          </w:ffData>
        </w:fldChar>
      </w:r>
      <w:bookmarkStart w:id="946" w:name="libre4"/>
      <w:r w:rsidRPr="00CB491C">
        <w:instrText xml:space="preserve"> FORMTEXT </w:instrText>
      </w:r>
      <w:r w:rsidRPr="00CB491C">
        <w:fldChar w:fldCharType="separate"/>
      </w:r>
      <w:r w:rsidRPr="00CB491C">
        <w:rPr>
          <w:noProof/>
        </w:rPr>
        <w:t>Les travaux faisant l’objet du présent marché sont soumis au contrôle technique, dans le cadre de la loi du 4 janvier 1978.</w:t>
      </w:r>
      <w:r w:rsidRPr="00CB491C">
        <w:fldChar w:fldCharType="end"/>
      </w:r>
      <w:bookmarkStart w:id="947" w:name="CT_text"/>
      <w:bookmarkEnd w:id="946"/>
    </w:p>
    <w:p w14:paraId="245EB92D" w14:textId="77777777" w:rsidR="0075142C" w:rsidRDefault="0075142C" w:rsidP="00BA2A90">
      <w:pPr>
        <w:spacing w:after="0" w:line="240" w:lineRule="auto"/>
      </w:pPr>
    </w:p>
    <w:p w14:paraId="084054EB" w14:textId="4FB07364" w:rsidR="00BA2A90" w:rsidRDefault="00BA2A90" w:rsidP="00BA2A90">
      <w:pPr>
        <w:spacing w:after="0" w:line="240" w:lineRule="auto"/>
      </w:pPr>
      <w:r w:rsidRPr="0075142C">
        <w:t>La consultation visant à désigner le titulaire du contrat de contrôle technique est en cours.</w:t>
      </w:r>
      <w:bookmarkEnd w:id="947"/>
    </w:p>
    <w:p w14:paraId="3F4798D2" w14:textId="77777777" w:rsidR="0075142C" w:rsidRPr="0075142C" w:rsidRDefault="0075142C" w:rsidP="00BA2A90">
      <w:pPr>
        <w:spacing w:after="0" w:line="240" w:lineRule="auto"/>
      </w:pPr>
    </w:p>
    <w:p w14:paraId="24D565BB" w14:textId="77777777" w:rsidR="00937BB4" w:rsidRPr="00CB491C" w:rsidRDefault="00937BB4" w:rsidP="00810319">
      <w:pPr>
        <w:pStyle w:val="Titre2"/>
      </w:pPr>
      <w:bookmarkStart w:id="948" w:name="_Toc412536678"/>
      <w:bookmarkStart w:id="949" w:name="_Toc413825441"/>
      <w:bookmarkStart w:id="950" w:name="_Toc413825617"/>
      <w:bookmarkStart w:id="951" w:name="_Toc413826001"/>
      <w:bookmarkStart w:id="952" w:name="_Toc413826152"/>
      <w:bookmarkStart w:id="953" w:name="_Toc413826795"/>
      <w:bookmarkStart w:id="954" w:name="_Toc413826919"/>
      <w:bookmarkStart w:id="955" w:name="_Toc413826955"/>
      <w:bookmarkStart w:id="956" w:name="_Toc413827222"/>
      <w:bookmarkStart w:id="957" w:name="_Toc413827498"/>
      <w:bookmarkStart w:id="958" w:name="_Toc413827623"/>
      <w:bookmarkStart w:id="959" w:name="_Toc413827757"/>
      <w:bookmarkStart w:id="960" w:name="_Toc413827835"/>
      <w:bookmarkStart w:id="961" w:name="_Toc413827953"/>
      <w:bookmarkStart w:id="962" w:name="_Toc413828053"/>
      <w:bookmarkStart w:id="963" w:name="_Toc413828134"/>
      <w:bookmarkStart w:id="964" w:name="_Toc413830879"/>
      <w:bookmarkStart w:id="965" w:name="_Toc413830970"/>
      <w:bookmarkStart w:id="966" w:name="_Toc413831285"/>
      <w:bookmarkStart w:id="967" w:name="_Toc413831375"/>
      <w:bookmarkStart w:id="968" w:name="_Toc413831624"/>
      <w:bookmarkStart w:id="969" w:name="_Toc413831740"/>
      <w:bookmarkStart w:id="970" w:name="_Toc413831772"/>
      <w:bookmarkStart w:id="971" w:name="_Toc413942592"/>
      <w:bookmarkStart w:id="972" w:name="_Toc416362008"/>
      <w:bookmarkStart w:id="973" w:name="_Toc416688266"/>
      <w:bookmarkStart w:id="974" w:name="_Toc416762018"/>
      <w:bookmarkStart w:id="975" w:name="_Toc416762057"/>
      <w:bookmarkStart w:id="976" w:name="_Toc416762096"/>
      <w:bookmarkStart w:id="977" w:name="_Toc416768297"/>
      <w:bookmarkStart w:id="978" w:name="_Toc416873011"/>
      <w:bookmarkStart w:id="979" w:name="_Toc416943760"/>
      <w:bookmarkStart w:id="980" w:name="_Toc416943836"/>
      <w:bookmarkStart w:id="981" w:name="_Toc417907494"/>
      <w:bookmarkStart w:id="982" w:name="_Toc417911754"/>
      <w:bookmarkStart w:id="983" w:name="_Toc417911992"/>
      <w:bookmarkStart w:id="984" w:name="_Toc417912165"/>
      <w:bookmarkStart w:id="985" w:name="_Toc417912203"/>
      <w:bookmarkStart w:id="986" w:name="_Toc417912410"/>
      <w:bookmarkStart w:id="987" w:name="_Toc417912479"/>
      <w:bookmarkStart w:id="988" w:name="_Toc417912644"/>
      <w:bookmarkStart w:id="989" w:name="_Toc417912682"/>
      <w:bookmarkStart w:id="990" w:name="_Toc417912720"/>
      <w:bookmarkStart w:id="991" w:name="_Toc417912758"/>
      <w:bookmarkStart w:id="992" w:name="_Toc417913632"/>
      <w:bookmarkStart w:id="993" w:name="_Toc417913757"/>
      <w:bookmarkStart w:id="994" w:name="_Toc417914188"/>
      <w:bookmarkStart w:id="995" w:name="_Toc417914544"/>
      <w:bookmarkStart w:id="996" w:name="_Toc417914582"/>
      <w:bookmarkStart w:id="997" w:name="_Toc417914620"/>
      <w:bookmarkStart w:id="998" w:name="_Toc417914982"/>
      <w:bookmarkStart w:id="999" w:name="_Toc417915740"/>
      <w:bookmarkStart w:id="1000" w:name="_Toc417916234"/>
      <w:bookmarkStart w:id="1001" w:name="_Toc417916350"/>
      <w:bookmarkStart w:id="1002" w:name="_Toc418060191"/>
      <w:bookmarkStart w:id="1003" w:name="_Toc418066248"/>
      <w:bookmarkStart w:id="1004" w:name="_Toc418084465"/>
      <w:bookmarkStart w:id="1005" w:name="_Toc418775929"/>
      <w:bookmarkStart w:id="1006" w:name="_Toc418778098"/>
      <w:bookmarkStart w:id="1007" w:name="_Toc418778160"/>
      <w:bookmarkStart w:id="1008" w:name="_Toc418778196"/>
      <w:bookmarkStart w:id="1009" w:name="_Toc418778232"/>
      <w:bookmarkStart w:id="1010" w:name="_Toc418778422"/>
      <w:bookmarkStart w:id="1011" w:name="_Toc418778466"/>
      <w:bookmarkStart w:id="1012" w:name="_Toc418778751"/>
      <w:bookmarkStart w:id="1013" w:name="_Toc419817582"/>
      <w:bookmarkStart w:id="1014" w:name="_Toc419817621"/>
      <w:bookmarkStart w:id="1015" w:name="_Toc419874820"/>
      <w:bookmarkStart w:id="1016" w:name="_Toc419874952"/>
      <w:bookmarkStart w:id="1017" w:name="_Toc419876387"/>
      <w:bookmarkStart w:id="1018" w:name="_Toc419876426"/>
      <w:bookmarkStart w:id="1019" w:name="_Toc419876491"/>
      <w:bookmarkStart w:id="1020" w:name="_Toc419876611"/>
      <w:bookmarkStart w:id="1021" w:name="_Toc419877649"/>
      <w:bookmarkStart w:id="1022" w:name="_Toc419878217"/>
      <w:bookmarkStart w:id="1023" w:name="_Toc419878255"/>
      <w:bookmarkStart w:id="1024" w:name="_Toc419883258"/>
      <w:bookmarkStart w:id="1025" w:name="_Toc419890019"/>
      <w:bookmarkStart w:id="1026" w:name="_Toc419890078"/>
      <w:bookmarkStart w:id="1027" w:name="_Toc419895662"/>
      <w:bookmarkStart w:id="1028" w:name="_Toc419895760"/>
      <w:bookmarkStart w:id="1029" w:name="_Toc419896009"/>
      <w:bookmarkStart w:id="1030" w:name="_Toc419896052"/>
      <w:bookmarkStart w:id="1031" w:name="_Toc419896244"/>
      <w:bookmarkStart w:id="1032" w:name="_Toc419896283"/>
      <w:bookmarkStart w:id="1033" w:name="_Toc419896322"/>
      <w:bookmarkStart w:id="1034" w:name="_Toc419896374"/>
      <w:bookmarkStart w:id="1035" w:name="_Toc419896632"/>
      <w:bookmarkStart w:id="1036" w:name="_Toc419896888"/>
      <w:bookmarkStart w:id="1037" w:name="_Toc419896927"/>
      <w:bookmarkStart w:id="1038" w:name="_Toc419896966"/>
      <w:bookmarkStart w:id="1039" w:name="_Toc420394933"/>
      <w:bookmarkStart w:id="1040" w:name="_Toc420395007"/>
      <w:bookmarkStart w:id="1041" w:name="_Toc420395046"/>
      <w:bookmarkStart w:id="1042" w:name="_Toc420395127"/>
      <w:bookmarkStart w:id="1043" w:name="_Toc420408011"/>
      <w:bookmarkStart w:id="1044" w:name="_Toc420408050"/>
      <w:bookmarkStart w:id="1045" w:name="_Toc420408166"/>
      <w:bookmarkStart w:id="1046" w:name="_Toc420408205"/>
      <w:bookmarkStart w:id="1047" w:name="_Toc420408259"/>
      <w:bookmarkStart w:id="1048" w:name="_Toc420408298"/>
      <w:bookmarkStart w:id="1049" w:name="_Toc420408391"/>
      <w:bookmarkStart w:id="1050" w:name="_Toc420408430"/>
      <w:bookmarkStart w:id="1051" w:name="_Toc420408469"/>
      <w:bookmarkStart w:id="1052" w:name="_Toc420408508"/>
      <w:bookmarkStart w:id="1053" w:name="_Toc420408547"/>
      <w:bookmarkStart w:id="1054" w:name="_Toc420409115"/>
      <w:bookmarkStart w:id="1055" w:name="_Toc420568272"/>
      <w:bookmarkStart w:id="1056" w:name="_Toc420585503"/>
      <w:bookmarkStart w:id="1057" w:name="_Toc420585803"/>
      <w:bookmarkStart w:id="1058" w:name="_Toc420916239"/>
      <w:bookmarkStart w:id="1059" w:name="_Toc420931951"/>
      <w:bookmarkStart w:id="1060" w:name="_Toc421189104"/>
      <w:bookmarkStart w:id="1061" w:name="_Toc421189142"/>
      <w:bookmarkStart w:id="1062" w:name="_Toc421189968"/>
      <w:bookmarkStart w:id="1063" w:name="_Toc421190006"/>
      <w:bookmarkStart w:id="1064" w:name="_Toc421191544"/>
      <w:bookmarkStart w:id="1065" w:name="_Toc422124417"/>
      <w:bookmarkStart w:id="1066" w:name="_Toc422124455"/>
      <w:bookmarkStart w:id="1067" w:name="_Toc422124493"/>
      <w:bookmarkStart w:id="1068" w:name="_Toc422124531"/>
      <w:bookmarkStart w:id="1069" w:name="_Toc422127825"/>
      <w:bookmarkStart w:id="1070" w:name="_Toc422127860"/>
      <w:bookmarkStart w:id="1071" w:name="_Toc422127895"/>
      <w:bookmarkStart w:id="1072" w:name="_Toc422127930"/>
      <w:bookmarkStart w:id="1073" w:name="_Toc422127965"/>
      <w:bookmarkStart w:id="1074" w:name="_Toc422128000"/>
      <w:bookmarkStart w:id="1075" w:name="_Toc422209562"/>
      <w:bookmarkStart w:id="1076" w:name="_Toc422209597"/>
      <w:bookmarkStart w:id="1077" w:name="_Toc422209632"/>
      <w:bookmarkStart w:id="1078" w:name="_Toc422899423"/>
      <w:bookmarkStart w:id="1079" w:name="_Toc422899461"/>
      <w:bookmarkStart w:id="1080" w:name="_Toc423079162"/>
      <w:bookmarkStart w:id="1081" w:name="_Toc423079200"/>
      <w:bookmarkStart w:id="1082" w:name="_Toc426466962"/>
      <w:bookmarkStart w:id="1083" w:name="_Toc426467322"/>
      <w:bookmarkStart w:id="1084" w:name="_Toc426467572"/>
      <w:bookmarkStart w:id="1085" w:name="_Toc426467763"/>
      <w:bookmarkStart w:id="1086" w:name="_Toc426550635"/>
      <w:bookmarkStart w:id="1087" w:name="_Toc450113559"/>
      <w:bookmarkStart w:id="1088" w:name="_Toc450113803"/>
      <w:bookmarkStart w:id="1089" w:name="_Toc450113917"/>
      <w:bookmarkStart w:id="1090" w:name="_Toc450114014"/>
      <w:bookmarkStart w:id="1091" w:name="_Toc481735946"/>
      <w:bookmarkStart w:id="1092" w:name="_Toc481735984"/>
      <w:bookmarkStart w:id="1093" w:name="_Toc481737386"/>
      <w:bookmarkStart w:id="1094" w:name="_Toc481737531"/>
      <w:bookmarkStart w:id="1095" w:name="_Toc481738625"/>
      <w:bookmarkStart w:id="1096" w:name="_Toc481738702"/>
      <w:bookmarkStart w:id="1097" w:name="_Toc481739021"/>
      <w:bookmarkStart w:id="1098" w:name="_Toc481739438"/>
      <w:bookmarkStart w:id="1099" w:name="_Toc481739540"/>
      <w:bookmarkStart w:id="1100" w:name="_Toc481739603"/>
      <w:bookmarkStart w:id="1101" w:name="_Toc481739729"/>
      <w:bookmarkStart w:id="1102" w:name="_Toc112746718"/>
      <w:bookmarkStart w:id="1103" w:name="_Toc205995160"/>
      <w:r w:rsidRPr="00CB491C">
        <w:t>Mission Sécurité et Protection de la Santé</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r w:rsidR="0078269E" w:rsidRPr="00CB491C">
        <w:t xml:space="preserve"> (SPS)</w:t>
      </w:r>
      <w:bookmarkEnd w:id="1102"/>
      <w:bookmarkEnd w:id="1103"/>
    </w:p>
    <w:p w14:paraId="688AAAFB" w14:textId="493F947F" w:rsidR="00BA2A90" w:rsidRDefault="00BA2A90" w:rsidP="00BA2A90">
      <w:pPr>
        <w:spacing w:after="0" w:line="240" w:lineRule="auto"/>
      </w:pPr>
      <w:bookmarkStart w:id="1104" w:name="SPS_text"/>
      <w:r w:rsidRPr="0075142C">
        <w:t>Le titulaire du marché</w:t>
      </w:r>
      <w:r w:rsidRPr="0075142C">
        <w:rPr>
          <w:rFonts w:ascii="Calibri" w:hAnsi="Calibri"/>
        </w:rPr>
        <w:t> </w:t>
      </w:r>
      <w:r w:rsidRPr="0075142C">
        <w:t xml:space="preserve">de SPS est </w:t>
      </w:r>
      <w:r w:rsidR="00EC3942">
        <w:t xml:space="preserve">la société </w:t>
      </w:r>
      <w:r w:rsidR="00BB05E8" w:rsidRPr="00CD173C">
        <w:rPr>
          <w:b/>
        </w:rPr>
        <w:t xml:space="preserve">BUREAU </w:t>
      </w:r>
      <w:r w:rsidR="0075142C" w:rsidRPr="00CD173C">
        <w:rPr>
          <w:b/>
        </w:rPr>
        <w:t>VERITAS</w:t>
      </w:r>
      <w:r w:rsidR="00EC3942">
        <w:t>.</w:t>
      </w:r>
      <w:r w:rsidR="0075142C">
        <w:t xml:space="preserve"> </w:t>
      </w:r>
    </w:p>
    <w:p w14:paraId="3B110FCE" w14:textId="0A644AE6" w:rsidR="000C7F3E" w:rsidRPr="00033A40" w:rsidRDefault="00937BB4" w:rsidP="00033A40">
      <w:pPr>
        <w:pStyle w:val="Titre2"/>
      </w:pPr>
      <w:bookmarkStart w:id="1105" w:name="_Toc412536679"/>
      <w:bookmarkStart w:id="1106" w:name="_Toc413825442"/>
      <w:bookmarkStart w:id="1107" w:name="_Toc413825618"/>
      <w:bookmarkStart w:id="1108" w:name="_Toc413826002"/>
      <w:bookmarkStart w:id="1109" w:name="_Toc413826153"/>
      <w:bookmarkStart w:id="1110" w:name="_Toc413826796"/>
      <w:bookmarkStart w:id="1111" w:name="_Toc413826920"/>
      <w:bookmarkStart w:id="1112" w:name="_Toc413826956"/>
      <w:bookmarkStart w:id="1113" w:name="_Toc413827223"/>
      <w:bookmarkStart w:id="1114" w:name="_Toc413827499"/>
      <w:bookmarkStart w:id="1115" w:name="_Toc413827624"/>
      <w:bookmarkStart w:id="1116" w:name="_Toc413827758"/>
      <w:bookmarkStart w:id="1117" w:name="_Toc413827836"/>
      <w:bookmarkStart w:id="1118" w:name="_Toc413827954"/>
      <w:bookmarkStart w:id="1119" w:name="_Toc413828054"/>
      <w:bookmarkStart w:id="1120" w:name="_Toc413828135"/>
      <w:bookmarkStart w:id="1121" w:name="_Toc413830880"/>
      <w:bookmarkStart w:id="1122" w:name="_Toc413830971"/>
      <w:bookmarkStart w:id="1123" w:name="_Toc413831286"/>
      <w:bookmarkStart w:id="1124" w:name="_Toc413831376"/>
      <w:bookmarkStart w:id="1125" w:name="_Toc413831625"/>
      <w:bookmarkStart w:id="1126" w:name="_Toc413831741"/>
      <w:bookmarkStart w:id="1127" w:name="_Toc413831773"/>
      <w:bookmarkStart w:id="1128" w:name="_Toc413942593"/>
      <w:bookmarkStart w:id="1129" w:name="_Toc416362009"/>
      <w:bookmarkStart w:id="1130" w:name="_Toc416688267"/>
      <w:bookmarkStart w:id="1131" w:name="_Toc416762019"/>
      <w:bookmarkStart w:id="1132" w:name="_Toc416762058"/>
      <w:bookmarkStart w:id="1133" w:name="_Toc416762097"/>
      <w:bookmarkStart w:id="1134" w:name="_Toc416768298"/>
      <w:bookmarkStart w:id="1135" w:name="_Toc416873012"/>
      <w:bookmarkStart w:id="1136" w:name="_Toc416943761"/>
      <w:bookmarkStart w:id="1137" w:name="_Toc416943837"/>
      <w:bookmarkStart w:id="1138" w:name="_Toc417907495"/>
      <w:bookmarkStart w:id="1139" w:name="_Toc417911755"/>
      <w:bookmarkStart w:id="1140" w:name="_Toc417911993"/>
      <w:bookmarkStart w:id="1141" w:name="_Toc417912166"/>
      <w:bookmarkStart w:id="1142" w:name="_Toc417912204"/>
      <w:bookmarkStart w:id="1143" w:name="_Toc417912411"/>
      <w:bookmarkStart w:id="1144" w:name="_Toc417912480"/>
      <w:bookmarkStart w:id="1145" w:name="_Toc417912645"/>
      <w:bookmarkStart w:id="1146" w:name="_Toc417912683"/>
      <w:bookmarkStart w:id="1147" w:name="_Toc417912721"/>
      <w:bookmarkStart w:id="1148" w:name="_Toc417912759"/>
      <w:bookmarkStart w:id="1149" w:name="_Toc417913633"/>
      <w:bookmarkStart w:id="1150" w:name="_Toc417913758"/>
      <w:bookmarkStart w:id="1151" w:name="_Toc417914189"/>
      <w:bookmarkStart w:id="1152" w:name="_Toc417914545"/>
      <w:bookmarkStart w:id="1153" w:name="_Toc417914583"/>
      <w:bookmarkStart w:id="1154" w:name="_Toc417914621"/>
      <w:bookmarkStart w:id="1155" w:name="_Toc417914983"/>
      <w:bookmarkStart w:id="1156" w:name="_Toc417915741"/>
      <w:bookmarkStart w:id="1157" w:name="_Toc417916235"/>
      <w:bookmarkStart w:id="1158" w:name="_Toc417916351"/>
      <w:bookmarkStart w:id="1159" w:name="_Toc418060192"/>
      <w:bookmarkStart w:id="1160" w:name="_Toc418066249"/>
      <w:bookmarkStart w:id="1161" w:name="_Toc418084466"/>
      <w:bookmarkStart w:id="1162" w:name="_Toc418775930"/>
      <w:bookmarkStart w:id="1163" w:name="_Toc418778099"/>
      <w:bookmarkStart w:id="1164" w:name="_Toc418778161"/>
      <w:bookmarkStart w:id="1165" w:name="_Toc418778197"/>
      <w:bookmarkStart w:id="1166" w:name="_Toc418778233"/>
      <w:bookmarkStart w:id="1167" w:name="_Toc418778423"/>
      <w:bookmarkStart w:id="1168" w:name="_Toc418778467"/>
      <w:bookmarkStart w:id="1169" w:name="_Toc418778752"/>
      <w:bookmarkStart w:id="1170" w:name="_Toc419817583"/>
      <w:bookmarkStart w:id="1171" w:name="_Toc419817622"/>
      <w:bookmarkStart w:id="1172" w:name="_Toc419874821"/>
      <w:bookmarkStart w:id="1173" w:name="_Toc419874953"/>
      <w:bookmarkStart w:id="1174" w:name="_Toc419876388"/>
      <w:bookmarkStart w:id="1175" w:name="_Toc419876427"/>
      <w:bookmarkStart w:id="1176" w:name="_Toc419876492"/>
      <w:bookmarkStart w:id="1177" w:name="_Toc419876612"/>
      <w:bookmarkStart w:id="1178" w:name="_Toc419877650"/>
      <w:bookmarkStart w:id="1179" w:name="_Toc419878218"/>
      <w:bookmarkStart w:id="1180" w:name="_Toc419878256"/>
      <w:bookmarkStart w:id="1181" w:name="_Toc419883259"/>
      <w:bookmarkStart w:id="1182" w:name="_Toc419890020"/>
      <w:bookmarkStart w:id="1183" w:name="_Toc419890079"/>
      <w:bookmarkStart w:id="1184" w:name="_Toc419895663"/>
      <w:bookmarkStart w:id="1185" w:name="_Toc419895761"/>
      <w:bookmarkStart w:id="1186" w:name="_Toc419896010"/>
      <w:bookmarkStart w:id="1187" w:name="_Toc419896053"/>
      <w:bookmarkStart w:id="1188" w:name="_Toc419896245"/>
      <w:bookmarkStart w:id="1189" w:name="_Toc419896284"/>
      <w:bookmarkStart w:id="1190" w:name="_Toc419896323"/>
      <w:bookmarkStart w:id="1191" w:name="_Toc419896375"/>
      <w:bookmarkStart w:id="1192" w:name="_Toc419896633"/>
      <w:bookmarkStart w:id="1193" w:name="_Toc419896889"/>
      <w:bookmarkStart w:id="1194" w:name="_Toc419896928"/>
      <w:bookmarkStart w:id="1195" w:name="_Toc419896967"/>
      <w:bookmarkStart w:id="1196" w:name="_Toc420394934"/>
      <w:bookmarkStart w:id="1197" w:name="_Toc420395008"/>
      <w:bookmarkStart w:id="1198" w:name="_Toc420395047"/>
      <w:bookmarkStart w:id="1199" w:name="_Toc420395128"/>
      <w:bookmarkStart w:id="1200" w:name="_Toc420408012"/>
      <w:bookmarkStart w:id="1201" w:name="_Toc420408051"/>
      <w:bookmarkStart w:id="1202" w:name="_Toc420408167"/>
      <w:bookmarkStart w:id="1203" w:name="_Toc420408206"/>
      <w:bookmarkStart w:id="1204" w:name="_Toc420408260"/>
      <w:bookmarkStart w:id="1205" w:name="_Toc420408299"/>
      <w:bookmarkStart w:id="1206" w:name="_Toc420408392"/>
      <w:bookmarkStart w:id="1207" w:name="_Toc420408431"/>
      <w:bookmarkStart w:id="1208" w:name="_Toc420408470"/>
      <w:bookmarkStart w:id="1209" w:name="_Toc420408509"/>
      <w:bookmarkStart w:id="1210" w:name="_Toc420408548"/>
      <w:bookmarkStart w:id="1211" w:name="_Toc420409116"/>
      <w:bookmarkStart w:id="1212" w:name="_Toc420568273"/>
      <w:bookmarkStart w:id="1213" w:name="_Toc420585504"/>
      <w:bookmarkStart w:id="1214" w:name="_Toc420585804"/>
      <w:bookmarkStart w:id="1215" w:name="_Toc420916240"/>
      <w:bookmarkStart w:id="1216" w:name="_Toc420931952"/>
      <w:bookmarkStart w:id="1217" w:name="_Toc421189105"/>
      <w:bookmarkStart w:id="1218" w:name="_Toc421189143"/>
      <w:bookmarkStart w:id="1219" w:name="_Toc421189969"/>
      <w:bookmarkStart w:id="1220" w:name="_Toc421190007"/>
      <w:bookmarkStart w:id="1221" w:name="_Toc421191545"/>
      <w:bookmarkStart w:id="1222" w:name="_Toc422124418"/>
      <w:bookmarkStart w:id="1223" w:name="_Toc422124456"/>
      <w:bookmarkStart w:id="1224" w:name="_Toc422124494"/>
      <w:bookmarkStart w:id="1225" w:name="_Toc422124532"/>
      <w:bookmarkStart w:id="1226" w:name="_Toc422127826"/>
      <w:bookmarkStart w:id="1227" w:name="_Toc422127861"/>
      <w:bookmarkStart w:id="1228" w:name="_Toc422127896"/>
      <w:bookmarkStart w:id="1229" w:name="_Toc422127931"/>
      <w:bookmarkStart w:id="1230" w:name="_Toc422127966"/>
      <w:bookmarkStart w:id="1231" w:name="_Toc422128001"/>
      <w:bookmarkStart w:id="1232" w:name="_Toc422209563"/>
      <w:bookmarkStart w:id="1233" w:name="_Toc422209598"/>
      <w:bookmarkStart w:id="1234" w:name="_Toc422209633"/>
      <w:bookmarkStart w:id="1235" w:name="_Toc422899424"/>
      <w:bookmarkStart w:id="1236" w:name="_Toc422899462"/>
      <w:bookmarkStart w:id="1237" w:name="_Toc423079163"/>
      <w:bookmarkStart w:id="1238" w:name="_Toc423079201"/>
      <w:bookmarkStart w:id="1239" w:name="_Toc426466963"/>
      <w:bookmarkStart w:id="1240" w:name="_Toc426467323"/>
      <w:bookmarkStart w:id="1241" w:name="_Toc426467573"/>
      <w:bookmarkStart w:id="1242" w:name="_Toc426467764"/>
      <w:bookmarkStart w:id="1243" w:name="_Toc426550636"/>
      <w:bookmarkStart w:id="1244" w:name="_Toc450113560"/>
      <w:bookmarkStart w:id="1245" w:name="_Toc450113804"/>
      <w:bookmarkStart w:id="1246" w:name="_Toc450113918"/>
      <w:bookmarkStart w:id="1247" w:name="_Toc450114015"/>
      <w:bookmarkStart w:id="1248" w:name="_Toc481735947"/>
      <w:bookmarkStart w:id="1249" w:name="_Toc481735985"/>
      <w:bookmarkStart w:id="1250" w:name="_Toc481737387"/>
      <w:bookmarkStart w:id="1251" w:name="_Toc481737532"/>
      <w:bookmarkStart w:id="1252" w:name="_Toc481738626"/>
      <w:bookmarkStart w:id="1253" w:name="_Toc481738703"/>
      <w:bookmarkStart w:id="1254" w:name="_Toc481739022"/>
      <w:bookmarkStart w:id="1255" w:name="_Toc481739439"/>
      <w:bookmarkStart w:id="1256" w:name="_Toc481739541"/>
      <w:bookmarkStart w:id="1257" w:name="_Toc481739604"/>
      <w:bookmarkStart w:id="1258" w:name="_Toc481739730"/>
      <w:bookmarkStart w:id="1259" w:name="_Toc112746719"/>
      <w:bookmarkStart w:id="1260" w:name="_Toc205995161"/>
      <w:bookmarkEnd w:id="1104"/>
      <w:r w:rsidRPr="00CB491C">
        <w:t>Ordonnancement Pilotage et Coordination</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r w:rsidR="0078269E" w:rsidRPr="00CB491C">
        <w:t xml:space="preserve"> (OPC)</w:t>
      </w:r>
      <w:bookmarkEnd w:id="1259"/>
      <w:bookmarkEnd w:id="1260"/>
    </w:p>
    <w:p w14:paraId="436FA8B6" w14:textId="44647AC4" w:rsidR="000C7F3E" w:rsidRDefault="00203A64" w:rsidP="000C7F3E">
      <w:pPr>
        <w:spacing w:after="0" w:line="240" w:lineRule="auto"/>
      </w:pPr>
      <w:bookmarkStart w:id="1261" w:name="Titre_Clause_sociale"/>
      <w:bookmarkStart w:id="1262" w:name="_Toc112746720"/>
      <w:r>
        <w:t>Sans objet.</w:t>
      </w:r>
    </w:p>
    <w:p w14:paraId="26C5FBE3" w14:textId="19E547BE" w:rsidR="00351822" w:rsidRDefault="00A738AC" w:rsidP="00810319">
      <w:pPr>
        <w:pStyle w:val="Titre2"/>
      </w:pPr>
      <w:bookmarkStart w:id="1263" w:name="_Toc205995162"/>
      <w:r>
        <w:t>Dispositions sociales prises au titre du marché</w:t>
      </w:r>
      <w:bookmarkEnd w:id="1261"/>
      <w:bookmarkEnd w:id="1262"/>
      <w:bookmarkEnd w:id="1263"/>
    </w:p>
    <w:p w14:paraId="28B147F6" w14:textId="77777777" w:rsidR="00A738AC" w:rsidRPr="0020102A" w:rsidRDefault="00A738AC" w:rsidP="00A738AC">
      <w:pPr>
        <w:pStyle w:val="Titre3"/>
      </w:pPr>
      <w:bookmarkStart w:id="1264" w:name="_Toc205995163"/>
      <w:r w:rsidRPr="0020102A">
        <w:t>Clauses d’insertion sociales, clause du militaire blessé et clause d’incitation à l’activité de réserve et à la garde nationale</w:t>
      </w:r>
      <w:bookmarkEnd w:id="1264"/>
    </w:p>
    <w:p w14:paraId="3A2853B0" w14:textId="77777777" w:rsidR="000C7F3E" w:rsidRDefault="000C7F3E" w:rsidP="00AE4012">
      <w:pPr>
        <w:spacing w:after="0" w:line="240" w:lineRule="auto"/>
        <w:rPr>
          <w:rFonts w:eastAsia="Times New Roman" w:cs="Times New Roman"/>
          <w:highlight w:val="yellow"/>
          <w:lang w:eastAsia="fr-FR"/>
        </w:rPr>
      </w:pPr>
    </w:p>
    <w:p w14:paraId="272BBAD4" w14:textId="77777777" w:rsidR="000C7F3E" w:rsidRDefault="000C7F3E" w:rsidP="000C7F3E">
      <w:r w:rsidRPr="4E01DCB1">
        <w:rPr>
          <w:rFonts w:eastAsia="Marianne" w:cs="Marianne"/>
          <w:szCs w:val="20"/>
        </w:rPr>
        <w:t xml:space="preserve">Selon l’article L3-1 du Code de la commande publique, « la commande publique participe à l’atteinte des objectifs de développement durable, dans leurs dimensions économique, sociale et environnementale, dans les conditions définies par le présent code ». </w:t>
      </w:r>
    </w:p>
    <w:p w14:paraId="53AB2F6E" w14:textId="77777777" w:rsidR="000C7F3E" w:rsidRDefault="000C7F3E" w:rsidP="000C7F3E">
      <w:r w:rsidRPr="4E01DCB1">
        <w:rPr>
          <w:rFonts w:eastAsia="Marianne" w:cs="Marianne"/>
          <w:szCs w:val="20"/>
        </w:rPr>
        <w:t>Conformément à l’article</w:t>
      </w:r>
      <w:r w:rsidRPr="4E01DCB1">
        <w:rPr>
          <w:rFonts w:eastAsia="Marianne" w:cs="Marianne"/>
          <w:b/>
          <w:bCs/>
          <w:szCs w:val="20"/>
        </w:rPr>
        <w:t xml:space="preserve"> </w:t>
      </w:r>
      <w:r w:rsidRPr="4E01DCB1">
        <w:rPr>
          <w:rFonts w:eastAsia="Marianne" w:cs="Marianne"/>
          <w:szCs w:val="20"/>
        </w:rPr>
        <w:t>20.1.2 du CCAG-Travaux</w:t>
      </w:r>
      <w:r w:rsidRPr="4E01DCB1">
        <w:rPr>
          <w:rFonts w:eastAsia="Marianne" w:cs="Marianne"/>
          <w:i/>
          <w:iCs/>
          <w:szCs w:val="20"/>
        </w:rPr>
        <w:t>,</w:t>
      </w:r>
      <w:r w:rsidRPr="4E01DCB1">
        <w:rPr>
          <w:rFonts w:eastAsia="Marianne" w:cs="Marianne"/>
          <w:szCs w:val="20"/>
        </w:rPr>
        <w:t xml:space="preserve"> le titulaire devra réaliser une action d’insertion permettant l'accès ou le retour à l'emploi de personnes rencontrant des difficultés sociales et/ou professionnelles.</w:t>
      </w:r>
    </w:p>
    <w:p w14:paraId="694775AF" w14:textId="77777777" w:rsidR="000C7F3E" w:rsidRDefault="000C7F3E" w:rsidP="000C7F3E">
      <w:r w:rsidRPr="4E01DCB1">
        <w:rPr>
          <w:rFonts w:eastAsia="Marianne" w:cs="Marianne"/>
          <w:szCs w:val="20"/>
        </w:rPr>
        <w:t xml:space="preserve">Le maître d’ouvrage prévoit de réserver, à l’occasion de l’exécution du marché, le nombre d’heures suivant ; </w:t>
      </w:r>
    </w:p>
    <w:tbl>
      <w:tblPr>
        <w:tblW w:w="9346" w:type="dxa"/>
        <w:tblCellMar>
          <w:left w:w="0" w:type="dxa"/>
          <w:right w:w="0" w:type="dxa"/>
        </w:tblCellMar>
        <w:tblLook w:val="04A0" w:firstRow="1" w:lastRow="0" w:firstColumn="1" w:lastColumn="0" w:noHBand="0" w:noVBand="1"/>
      </w:tblPr>
      <w:tblGrid>
        <w:gridCol w:w="704"/>
        <w:gridCol w:w="6657"/>
        <w:gridCol w:w="1985"/>
      </w:tblGrid>
      <w:tr w:rsidR="000C7F3E" w14:paraId="46A804A3" w14:textId="77777777" w:rsidTr="00CD173C">
        <w:tc>
          <w:tcPr>
            <w:tcW w:w="7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391D65" w14:textId="77777777" w:rsidR="000C7F3E" w:rsidRDefault="000C7F3E" w:rsidP="00F24A5B">
            <w:pPr>
              <w:jc w:val="center"/>
              <w:rPr>
                <w:rFonts w:ascii="Calibri" w:hAnsi="Calibri"/>
                <w:color w:val="000000"/>
                <w:lang w:eastAsia="fr-FR"/>
              </w:rPr>
            </w:pPr>
            <w:r>
              <w:rPr>
                <w:color w:val="000000"/>
                <w:lang w:eastAsia="fr-FR"/>
              </w:rPr>
              <w:t>Lot</w:t>
            </w:r>
          </w:p>
        </w:tc>
        <w:tc>
          <w:tcPr>
            <w:tcW w:w="66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295F2C" w14:textId="77777777" w:rsidR="000C7F3E" w:rsidRDefault="000C7F3E" w:rsidP="00F24A5B">
            <w:pPr>
              <w:jc w:val="center"/>
              <w:rPr>
                <w:color w:val="000000"/>
                <w:lang w:eastAsia="fr-FR"/>
              </w:rPr>
            </w:pPr>
            <w:r>
              <w:rPr>
                <w:color w:val="000000"/>
                <w:lang w:eastAsia="fr-FR"/>
              </w:rPr>
              <w:t>Intitulé</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34C64C" w14:textId="77777777" w:rsidR="000C7F3E" w:rsidRDefault="000C7F3E" w:rsidP="00F24A5B">
            <w:pPr>
              <w:jc w:val="center"/>
              <w:rPr>
                <w:color w:val="000000"/>
                <w:lang w:eastAsia="fr-FR"/>
              </w:rPr>
            </w:pPr>
            <w:r>
              <w:rPr>
                <w:color w:val="000000"/>
                <w:lang w:eastAsia="fr-FR"/>
              </w:rPr>
              <w:t>Heures</w:t>
            </w:r>
          </w:p>
        </w:tc>
      </w:tr>
      <w:tr w:rsidR="000C7F3E" w14:paraId="7F874397" w14:textId="77777777" w:rsidTr="00CD173C">
        <w:trPr>
          <w:trHeight w:val="546"/>
        </w:trPr>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C6AF71" w14:textId="77777777" w:rsidR="000C7F3E" w:rsidRDefault="000C7F3E" w:rsidP="00F24A5B">
            <w:pPr>
              <w:jc w:val="center"/>
              <w:rPr>
                <w:b/>
                <w:bCs/>
                <w:color w:val="000000"/>
                <w:lang w:eastAsia="fr-FR"/>
              </w:rPr>
            </w:pPr>
            <w:r>
              <w:rPr>
                <w:b/>
                <w:bCs/>
                <w:color w:val="000000"/>
                <w:lang w:eastAsia="fr-FR"/>
              </w:rPr>
              <w:t>1</w:t>
            </w:r>
          </w:p>
        </w:tc>
        <w:tc>
          <w:tcPr>
            <w:tcW w:w="6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54DCD" w14:textId="7C406539" w:rsidR="000C7F3E" w:rsidRDefault="000C7F3E" w:rsidP="00EC3942">
            <w:pPr>
              <w:rPr>
                <w:b/>
                <w:bCs/>
                <w:color w:val="000000"/>
                <w:lang w:eastAsia="fr-FR"/>
              </w:rPr>
            </w:pPr>
            <w:r>
              <w:rPr>
                <w:b/>
                <w:bCs/>
                <w:color w:val="000000"/>
                <w:lang w:eastAsia="fr-FR"/>
              </w:rPr>
              <w:t xml:space="preserve">Démolition – Gros-œuvre – Maçonnerie – Carrelage </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C6A3D1" w14:textId="77777777" w:rsidR="000C7F3E" w:rsidRPr="00033A40" w:rsidRDefault="000C7F3E" w:rsidP="00F24A5B">
            <w:pPr>
              <w:jc w:val="center"/>
              <w:rPr>
                <w:b/>
                <w:bCs/>
                <w:lang w:eastAsia="fr-FR"/>
              </w:rPr>
            </w:pPr>
            <w:r w:rsidRPr="00033A40">
              <w:rPr>
                <w:b/>
                <w:bCs/>
                <w:lang w:eastAsia="fr-FR"/>
              </w:rPr>
              <w:t>200</w:t>
            </w:r>
          </w:p>
        </w:tc>
      </w:tr>
      <w:tr w:rsidR="000C7F3E" w14:paraId="6847BDFE" w14:textId="77777777" w:rsidTr="00CD173C">
        <w:trPr>
          <w:trHeight w:val="554"/>
        </w:trPr>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3900AE" w14:textId="77777777" w:rsidR="000C7F3E" w:rsidRDefault="000C7F3E" w:rsidP="00F24A5B">
            <w:pPr>
              <w:jc w:val="center"/>
              <w:rPr>
                <w:b/>
                <w:bCs/>
                <w:color w:val="000000"/>
                <w:lang w:eastAsia="fr-FR"/>
              </w:rPr>
            </w:pPr>
            <w:r>
              <w:rPr>
                <w:b/>
                <w:bCs/>
                <w:color w:val="000000"/>
                <w:lang w:eastAsia="fr-FR"/>
              </w:rPr>
              <w:t>2</w:t>
            </w:r>
          </w:p>
        </w:tc>
        <w:tc>
          <w:tcPr>
            <w:tcW w:w="6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DBBA66" w14:textId="77777777" w:rsidR="000C7F3E" w:rsidRDefault="000C7F3E" w:rsidP="00F24A5B">
            <w:pPr>
              <w:rPr>
                <w:b/>
                <w:bCs/>
                <w:color w:val="000000"/>
                <w:lang w:eastAsia="fr-FR"/>
              </w:rPr>
            </w:pPr>
            <w:r>
              <w:rPr>
                <w:b/>
                <w:bCs/>
                <w:color w:val="000000"/>
                <w:lang w:eastAsia="fr-FR"/>
              </w:rPr>
              <w:t>Plâtrerie – peinture - faux-plafond - revêtement de sol – cloisons mobiles</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8AB4D2" w14:textId="77777777" w:rsidR="000C7F3E" w:rsidRPr="00033A40" w:rsidRDefault="000C7F3E" w:rsidP="00F24A5B">
            <w:pPr>
              <w:jc w:val="center"/>
              <w:rPr>
                <w:b/>
                <w:bCs/>
                <w:lang w:eastAsia="fr-FR"/>
              </w:rPr>
            </w:pPr>
            <w:r w:rsidRPr="00033A40">
              <w:rPr>
                <w:b/>
                <w:bCs/>
                <w:lang w:eastAsia="fr-FR"/>
              </w:rPr>
              <w:t>190</w:t>
            </w:r>
          </w:p>
        </w:tc>
      </w:tr>
      <w:tr w:rsidR="000C7F3E" w14:paraId="41BF9C62" w14:textId="77777777" w:rsidTr="00CD173C">
        <w:trPr>
          <w:trHeight w:val="562"/>
        </w:trPr>
        <w:tc>
          <w:tcPr>
            <w:tcW w:w="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50B415" w14:textId="77777777" w:rsidR="000C7F3E" w:rsidRDefault="000C7F3E" w:rsidP="00F24A5B">
            <w:pPr>
              <w:jc w:val="center"/>
              <w:rPr>
                <w:b/>
                <w:bCs/>
                <w:color w:val="000000"/>
                <w:lang w:eastAsia="fr-FR"/>
              </w:rPr>
            </w:pPr>
            <w:r>
              <w:rPr>
                <w:b/>
                <w:bCs/>
                <w:color w:val="000000"/>
                <w:lang w:eastAsia="fr-FR"/>
              </w:rPr>
              <w:t>3</w:t>
            </w:r>
          </w:p>
        </w:tc>
        <w:tc>
          <w:tcPr>
            <w:tcW w:w="665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19584D" w14:textId="77777777" w:rsidR="000C7F3E" w:rsidRDefault="000C7F3E" w:rsidP="00F24A5B">
            <w:pPr>
              <w:rPr>
                <w:b/>
                <w:bCs/>
                <w:color w:val="000000"/>
                <w:lang w:eastAsia="fr-FR"/>
              </w:rPr>
            </w:pPr>
            <w:r>
              <w:rPr>
                <w:b/>
                <w:bCs/>
                <w:color w:val="000000"/>
                <w:lang w:eastAsia="fr-FR"/>
              </w:rPr>
              <w:t>Plomberie – chauffage – ventilation - électricité</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5D7788" w14:textId="77777777" w:rsidR="000C7F3E" w:rsidRPr="00033A40" w:rsidRDefault="000C7F3E" w:rsidP="00F24A5B">
            <w:pPr>
              <w:jc w:val="center"/>
              <w:rPr>
                <w:b/>
                <w:bCs/>
                <w:lang w:eastAsia="fr-FR"/>
              </w:rPr>
            </w:pPr>
            <w:r w:rsidRPr="00033A40">
              <w:rPr>
                <w:b/>
                <w:bCs/>
                <w:lang w:eastAsia="fr-FR"/>
              </w:rPr>
              <w:t>270</w:t>
            </w:r>
          </w:p>
        </w:tc>
      </w:tr>
    </w:tbl>
    <w:p w14:paraId="319D2462" w14:textId="77777777" w:rsidR="000C7F3E" w:rsidRDefault="000C7F3E" w:rsidP="00AE4012">
      <w:pPr>
        <w:spacing w:after="0" w:line="240" w:lineRule="auto"/>
        <w:rPr>
          <w:rFonts w:eastAsia="Times New Roman" w:cs="Times New Roman"/>
          <w:highlight w:val="yellow"/>
          <w:lang w:eastAsia="fr-FR"/>
        </w:rPr>
      </w:pPr>
    </w:p>
    <w:p w14:paraId="247F60ED" w14:textId="77777777" w:rsidR="00EC3942" w:rsidRDefault="00EC3942" w:rsidP="008E56A6">
      <w:pPr>
        <w:ind w:firstLine="708"/>
        <w:rPr>
          <w:rFonts w:eastAsia="Marianne" w:cs="Marianne"/>
          <w:szCs w:val="20"/>
        </w:rPr>
      </w:pPr>
    </w:p>
    <w:p w14:paraId="25500A33" w14:textId="77777777" w:rsidR="00EC3942" w:rsidRDefault="00EC3942" w:rsidP="008E56A6">
      <w:pPr>
        <w:ind w:firstLine="708"/>
        <w:rPr>
          <w:rFonts w:eastAsia="Marianne" w:cs="Marianne"/>
          <w:szCs w:val="20"/>
        </w:rPr>
      </w:pPr>
    </w:p>
    <w:p w14:paraId="439DAE85" w14:textId="3D0FE1A3" w:rsidR="008E56A6" w:rsidRDefault="008E56A6" w:rsidP="008E56A6">
      <w:pPr>
        <w:ind w:firstLine="708"/>
        <w:rPr>
          <w:rFonts w:eastAsia="Marianne" w:cs="Marianne"/>
          <w:szCs w:val="20"/>
        </w:rPr>
      </w:pPr>
      <w:r w:rsidRPr="4E01DCB1">
        <w:rPr>
          <w:rFonts w:eastAsia="Marianne" w:cs="Marianne"/>
          <w:szCs w:val="20"/>
        </w:rPr>
        <w:lastRenderedPageBreak/>
        <w:t>Publics concernés par l'opération d'insertion :</w:t>
      </w:r>
    </w:p>
    <w:p w14:paraId="133CEB94" w14:textId="77777777" w:rsidR="008E56A6" w:rsidRDefault="008E56A6" w:rsidP="008E56A6">
      <w:pPr>
        <w:rPr>
          <w:rFonts w:eastAsia="Marianne" w:cs="Marianne"/>
          <w:szCs w:val="20"/>
        </w:rPr>
      </w:pPr>
      <w:r w:rsidRPr="4E01DCB1">
        <w:rPr>
          <w:rFonts w:eastAsia="Marianne" w:cs="Marianne"/>
          <w:szCs w:val="20"/>
        </w:rPr>
        <w:t>Selon l’article L2112-2 du Code de la commande publique « les clauses du marché précisent les conditions d’exécution des prestations, qui doivent être liées à son objet. Les conditions d’exécution prennent en compte des considérations relatives (…) au domaine social, à l’emploi ou à la lutte contre les discriminations. »</w:t>
      </w:r>
    </w:p>
    <w:p w14:paraId="23263647" w14:textId="77777777" w:rsidR="008E56A6" w:rsidRDefault="008E56A6" w:rsidP="008E56A6">
      <w:pPr>
        <w:rPr>
          <w:rFonts w:eastAsia="Marianne" w:cs="Marianne"/>
          <w:szCs w:val="20"/>
        </w:rPr>
      </w:pPr>
      <w:r w:rsidRPr="4E01DCB1">
        <w:rPr>
          <w:rFonts w:eastAsia="Marianne" w:cs="Marianne"/>
          <w:szCs w:val="20"/>
        </w:rPr>
        <w:t>Selon l’article 20.1.1 du CCAG-Travaux, les personnes visées par l'action d'insertion professionnelle relèvent exclusivement de l'une des catégories suivantes :</w:t>
      </w:r>
    </w:p>
    <w:p w14:paraId="0BFD0D66" w14:textId="77777777" w:rsidR="008E56A6" w:rsidRDefault="008E56A6" w:rsidP="008E56A6">
      <w:pPr>
        <w:rPr>
          <w:rFonts w:eastAsia="Marianne" w:cs="Marianne"/>
          <w:b/>
          <w:bCs/>
          <w:szCs w:val="20"/>
        </w:rPr>
      </w:pPr>
      <w:r w:rsidRPr="4E01DCB1">
        <w:rPr>
          <w:rFonts w:eastAsia="Marianne" w:cs="Marianne"/>
          <w:b/>
          <w:bCs/>
          <w:szCs w:val="20"/>
        </w:rPr>
        <w:t>Personnes répondant à des critères d'éloignement du marché du travail :</w:t>
      </w:r>
    </w:p>
    <w:p w14:paraId="05F7C019" w14:textId="77777777" w:rsidR="008E56A6" w:rsidRDefault="008E56A6" w:rsidP="008E56A6">
      <w:pPr>
        <w:pStyle w:val="Paragraphedeliste"/>
        <w:numPr>
          <w:ilvl w:val="0"/>
          <w:numId w:val="39"/>
        </w:numPr>
        <w:spacing w:before="0" w:after="200"/>
        <w:rPr>
          <w:szCs w:val="20"/>
        </w:rPr>
      </w:pPr>
      <w:r w:rsidRPr="4E01DCB1">
        <w:rPr>
          <w:rFonts w:ascii="Marianne" w:eastAsia="Marianne" w:hAnsi="Marianne" w:cs="Marianne"/>
          <w:szCs w:val="20"/>
        </w:rPr>
        <w:t xml:space="preserve">Demandeurs d'emploi de longue durée (plus de 12 mois d'inscription au chômage) sans activité ou en activité partielle (moins de 6 mois dans les 12 derniers mois) ; </w:t>
      </w:r>
    </w:p>
    <w:p w14:paraId="0C9141D9" w14:textId="77777777" w:rsidR="008E56A6" w:rsidRDefault="008E56A6" w:rsidP="008E56A6">
      <w:pPr>
        <w:pStyle w:val="Paragraphedeliste"/>
        <w:numPr>
          <w:ilvl w:val="0"/>
          <w:numId w:val="39"/>
        </w:numPr>
        <w:spacing w:before="0" w:after="200"/>
        <w:rPr>
          <w:szCs w:val="20"/>
        </w:rPr>
      </w:pPr>
      <w:r w:rsidRPr="4E01DCB1">
        <w:rPr>
          <w:rFonts w:ascii="Marianne" w:eastAsia="Marianne" w:hAnsi="Marianne" w:cs="Marianne"/>
          <w:szCs w:val="20"/>
        </w:rPr>
        <w:t xml:space="preserve">Bénéficiaires du RSA en recherche d'emploi ; </w:t>
      </w:r>
    </w:p>
    <w:p w14:paraId="3B97CF3D" w14:textId="77777777" w:rsidR="008E56A6" w:rsidRDefault="008E56A6" w:rsidP="008E56A6">
      <w:pPr>
        <w:pStyle w:val="Paragraphedeliste"/>
        <w:numPr>
          <w:ilvl w:val="0"/>
          <w:numId w:val="39"/>
        </w:numPr>
        <w:spacing w:before="0" w:after="200"/>
        <w:rPr>
          <w:szCs w:val="20"/>
        </w:rPr>
      </w:pPr>
      <w:r w:rsidRPr="4E01DCB1">
        <w:rPr>
          <w:rFonts w:ascii="Marianne" w:eastAsia="Marianne" w:hAnsi="Marianne" w:cs="Marianne"/>
          <w:szCs w:val="20"/>
        </w:rPr>
        <w:t xml:space="preserve">Personnes ayant obtenu la reconnaissance de travailleurs handicapés au sens de l'article L5212-13 du code du travail orienté en milieu ordinaire et demandeurs d'emploi fixant la liste des bénéficiaires de l'obligation d'emploi ; </w:t>
      </w:r>
    </w:p>
    <w:p w14:paraId="49F633D9" w14:textId="77777777" w:rsidR="008E56A6" w:rsidRDefault="008E56A6" w:rsidP="008E56A6">
      <w:pPr>
        <w:pStyle w:val="Paragraphedeliste"/>
        <w:numPr>
          <w:ilvl w:val="0"/>
          <w:numId w:val="39"/>
        </w:numPr>
        <w:spacing w:before="0" w:after="200"/>
        <w:rPr>
          <w:szCs w:val="20"/>
        </w:rPr>
      </w:pPr>
      <w:r w:rsidRPr="4E01DCB1">
        <w:rPr>
          <w:rFonts w:ascii="Marianne" w:eastAsia="Marianne" w:hAnsi="Marianne" w:cs="Marianne"/>
          <w:szCs w:val="20"/>
        </w:rPr>
        <w:t>Bénéficiaires de l'allocation spécifique de solidarité (ASS), de l'allocation adulte handicapé (AAH), de l'allocation d'Insertion (AI), de l'allocation veuvage, ou de l'allocation d'invalidité ;</w:t>
      </w:r>
    </w:p>
    <w:p w14:paraId="052FD9C3" w14:textId="77777777" w:rsidR="008E56A6" w:rsidRDefault="008E56A6" w:rsidP="008E56A6">
      <w:pPr>
        <w:pStyle w:val="Paragraphedeliste"/>
        <w:numPr>
          <w:ilvl w:val="0"/>
          <w:numId w:val="39"/>
        </w:numPr>
        <w:spacing w:before="0" w:after="200"/>
        <w:rPr>
          <w:szCs w:val="20"/>
        </w:rPr>
      </w:pPr>
      <w:r w:rsidRPr="4E01DCB1">
        <w:rPr>
          <w:rFonts w:ascii="Marianne" w:eastAsia="Marianne" w:hAnsi="Marianne" w:cs="Marianne"/>
          <w:szCs w:val="20"/>
        </w:rPr>
        <w:t>Jeunes de moins de 26 ans en recherche d'emploi :</w:t>
      </w:r>
    </w:p>
    <w:p w14:paraId="17C1BDB9" w14:textId="77777777" w:rsidR="008E56A6" w:rsidRDefault="008E56A6" w:rsidP="008E56A6">
      <w:pPr>
        <w:pStyle w:val="Paragraphedeliste"/>
        <w:numPr>
          <w:ilvl w:val="1"/>
          <w:numId w:val="38"/>
        </w:numPr>
        <w:spacing w:before="0" w:after="200"/>
        <w:rPr>
          <w:szCs w:val="20"/>
        </w:rPr>
      </w:pPr>
      <w:r w:rsidRPr="4E01DCB1">
        <w:rPr>
          <w:rFonts w:ascii="Marianne" w:eastAsia="Marianne" w:hAnsi="Marianne" w:cs="Marianne"/>
          <w:szCs w:val="20"/>
        </w:rPr>
        <w:t xml:space="preserve">sans qualification (infra niveau 3, soit niveau inférieur au CAP/BEP) et sortis du système        scolaire depuis au moins 6 mois ; </w:t>
      </w:r>
    </w:p>
    <w:p w14:paraId="7E98184D" w14:textId="77777777" w:rsidR="008E56A6" w:rsidRDefault="008E56A6" w:rsidP="008E56A6">
      <w:pPr>
        <w:pStyle w:val="Paragraphedeliste"/>
        <w:numPr>
          <w:ilvl w:val="1"/>
          <w:numId w:val="38"/>
        </w:numPr>
        <w:spacing w:before="0" w:after="200"/>
        <w:rPr>
          <w:szCs w:val="20"/>
        </w:rPr>
      </w:pPr>
      <w:r w:rsidRPr="4E01DCB1">
        <w:rPr>
          <w:rFonts w:ascii="Marianne" w:eastAsia="Marianne" w:hAnsi="Marianne" w:cs="Marianne"/>
          <w:szCs w:val="20"/>
        </w:rPr>
        <w:t xml:space="preserve">diplômés, justifiant d'une période d'inactivité de 6 mois depuis leur sortie du système scolaire ou de l'enseignement supérieur ; </w:t>
      </w:r>
    </w:p>
    <w:p w14:paraId="2BE947B9" w14:textId="77777777" w:rsidR="008E56A6" w:rsidRDefault="008E56A6" w:rsidP="008E56A6">
      <w:pPr>
        <w:pStyle w:val="Paragraphedeliste"/>
        <w:numPr>
          <w:ilvl w:val="0"/>
          <w:numId w:val="37"/>
        </w:numPr>
        <w:spacing w:before="0" w:after="200"/>
        <w:rPr>
          <w:szCs w:val="20"/>
        </w:rPr>
      </w:pPr>
      <w:r w:rsidRPr="4E01DCB1">
        <w:rPr>
          <w:rFonts w:ascii="Marianne" w:eastAsia="Marianne" w:hAnsi="Marianne" w:cs="Marianne"/>
          <w:szCs w:val="20"/>
        </w:rPr>
        <w:t xml:space="preserve">Jeunes en suivi renforcé de type PACEA, SMA, SMV, en sortie de dispositif Garantie Jeunes </w:t>
      </w:r>
    </w:p>
    <w:p w14:paraId="2F714087" w14:textId="77777777" w:rsidR="008E56A6" w:rsidRDefault="008E56A6" w:rsidP="008E56A6">
      <w:pPr>
        <w:pStyle w:val="Paragraphedeliste"/>
        <w:numPr>
          <w:ilvl w:val="0"/>
          <w:numId w:val="37"/>
        </w:numPr>
        <w:spacing w:before="0" w:after="200"/>
        <w:rPr>
          <w:szCs w:val="20"/>
        </w:rPr>
      </w:pPr>
      <w:r w:rsidRPr="4E01DCB1">
        <w:rPr>
          <w:rFonts w:ascii="Marianne" w:eastAsia="Marianne" w:hAnsi="Marianne" w:cs="Marianne"/>
          <w:szCs w:val="20"/>
        </w:rPr>
        <w:t>Habitants des quartiers prioritaires de la politique de la ville éloignés de l'emploi ;</w:t>
      </w:r>
    </w:p>
    <w:p w14:paraId="26C536FD" w14:textId="77777777" w:rsidR="008E56A6" w:rsidRDefault="008E56A6" w:rsidP="008E56A6">
      <w:pPr>
        <w:pStyle w:val="Paragraphedeliste"/>
        <w:numPr>
          <w:ilvl w:val="0"/>
          <w:numId w:val="37"/>
        </w:numPr>
        <w:spacing w:before="0" w:after="200"/>
        <w:rPr>
          <w:szCs w:val="20"/>
        </w:rPr>
      </w:pPr>
      <w:r w:rsidRPr="4E01DCB1">
        <w:rPr>
          <w:rFonts w:ascii="Marianne" w:eastAsia="Marianne" w:hAnsi="Marianne" w:cs="Marianne"/>
          <w:szCs w:val="20"/>
        </w:rPr>
        <w:t>Personnes ayant le statut de réfugié ou bénéficiaires de la protection subsidiaire ;</w:t>
      </w:r>
    </w:p>
    <w:p w14:paraId="76DB475F" w14:textId="77777777" w:rsidR="008E56A6" w:rsidRDefault="008E56A6" w:rsidP="008E56A6">
      <w:pPr>
        <w:pStyle w:val="Paragraphedeliste"/>
        <w:numPr>
          <w:ilvl w:val="0"/>
          <w:numId w:val="37"/>
        </w:numPr>
        <w:spacing w:before="0" w:after="200"/>
        <w:rPr>
          <w:szCs w:val="20"/>
        </w:rPr>
      </w:pPr>
      <w:r w:rsidRPr="4E01DCB1">
        <w:rPr>
          <w:rFonts w:ascii="Marianne" w:eastAsia="Marianne" w:hAnsi="Marianne" w:cs="Marianne"/>
          <w:szCs w:val="20"/>
        </w:rPr>
        <w:t xml:space="preserve">Personnes rencontrant des difficultés particulières sur proposition motivée de Pôle emploi, des maisons de l'emploi, des plans locaux pour l'insertion et l'emploi (PLIE), des missions locales, de Cap emploi ou des maisons départementales des personnes handicapées (MDPH). </w:t>
      </w:r>
    </w:p>
    <w:p w14:paraId="554E01F2" w14:textId="77777777" w:rsidR="008E56A6" w:rsidRDefault="008E56A6" w:rsidP="008E56A6">
      <w:pPr>
        <w:jc w:val="center"/>
        <w:rPr>
          <w:rFonts w:eastAsia="Marianne" w:cs="Marianne"/>
          <w:i/>
          <w:iCs/>
          <w:szCs w:val="20"/>
        </w:rPr>
      </w:pPr>
      <w:r w:rsidRPr="4E01DCB1">
        <w:rPr>
          <w:rFonts w:eastAsia="Marianne" w:cs="Marianne"/>
          <w:b/>
          <w:bCs/>
          <w:i/>
          <w:iCs/>
          <w:szCs w:val="20"/>
        </w:rPr>
        <w:t>Une priorité est donnée aux résidents en Quartier Prioritaire de la Politique de la Ville.</w:t>
      </w:r>
    </w:p>
    <w:p w14:paraId="2CAD7343" w14:textId="77777777" w:rsidR="008E56A6" w:rsidRDefault="008E56A6" w:rsidP="008E56A6">
      <w:pPr>
        <w:ind w:left="360"/>
        <w:rPr>
          <w:rFonts w:eastAsia="Marianne" w:cs="Marianne"/>
          <w:b/>
          <w:bCs/>
          <w:szCs w:val="20"/>
        </w:rPr>
      </w:pPr>
    </w:p>
    <w:p w14:paraId="152B9CB8" w14:textId="77777777" w:rsidR="008E56A6" w:rsidRDefault="008E56A6" w:rsidP="008E56A6">
      <w:pPr>
        <w:rPr>
          <w:rFonts w:eastAsia="Marianne" w:cs="Marianne"/>
          <w:b/>
          <w:bCs/>
          <w:szCs w:val="20"/>
        </w:rPr>
      </w:pPr>
      <w:r w:rsidRPr="4E01DCB1">
        <w:rPr>
          <w:rFonts w:eastAsia="Marianne" w:cs="Marianne"/>
          <w:b/>
          <w:bCs/>
          <w:szCs w:val="20"/>
        </w:rPr>
        <w:t xml:space="preserve">Personnes recrutées et accompagnées dans une structure reconnue par l'Etat : </w:t>
      </w:r>
    </w:p>
    <w:p w14:paraId="45280E58" w14:textId="77777777" w:rsidR="008E56A6" w:rsidRDefault="008E56A6" w:rsidP="008E56A6">
      <w:pPr>
        <w:pStyle w:val="Paragraphedeliste"/>
        <w:numPr>
          <w:ilvl w:val="0"/>
          <w:numId w:val="36"/>
        </w:numPr>
        <w:spacing w:before="0" w:after="200"/>
        <w:jc w:val="left"/>
        <w:rPr>
          <w:szCs w:val="20"/>
        </w:rPr>
      </w:pPr>
      <w:r w:rsidRPr="4E01DCB1">
        <w:rPr>
          <w:rFonts w:ascii="Marianne" w:eastAsia="Marianne" w:hAnsi="Marianne" w:cs="Marianne"/>
          <w:szCs w:val="20"/>
        </w:rPr>
        <w:t xml:space="preserve">Personnes prises en charge dans le secteur adapté ou protégé : salariés des entreprises adaptées, des entreprises adaptées de travail temporaire ou usagers des ESAT </w:t>
      </w:r>
    </w:p>
    <w:p w14:paraId="2CBB1518" w14:textId="77777777" w:rsidR="008E56A6" w:rsidRDefault="008E56A6" w:rsidP="008E56A6">
      <w:pPr>
        <w:pStyle w:val="Paragraphedeliste"/>
        <w:numPr>
          <w:ilvl w:val="0"/>
          <w:numId w:val="36"/>
        </w:numPr>
        <w:spacing w:before="0" w:after="200"/>
        <w:jc w:val="left"/>
        <w:rPr>
          <w:szCs w:val="20"/>
        </w:rPr>
      </w:pPr>
      <w:r w:rsidRPr="4E01DCB1">
        <w:rPr>
          <w:rFonts w:ascii="Marianne" w:eastAsia="Marianne" w:hAnsi="Marianne" w:cs="Marianne"/>
          <w:szCs w:val="20"/>
        </w:rPr>
        <w:t>Personnes prises en charge dans les structures d'insertion par l'activité économique (IAE) mentionnée à l'article L5132-4 du code du travail, c'est-à-dire :</w:t>
      </w:r>
    </w:p>
    <w:p w14:paraId="20250C5E" w14:textId="77777777" w:rsidR="008E56A6" w:rsidRDefault="008E56A6" w:rsidP="008E56A6">
      <w:pPr>
        <w:pStyle w:val="Paragraphedeliste"/>
        <w:numPr>
          <w:ilvl w:val="1"/>
          <w:numId w:val="36"/>
        </w:numPr>
        <w:spacing w:before="0" w:after="200"/>
        <w:jc w:val="left"/>
        <w:rPr>
          <w:szCs w:val="20"/>
        </w:rPr>
      </w:pPr>
      <w:r w:rsidRPr="34932CD6">
        <w:rPr>
          <w:rFonts w:ascii="Marianne" w:eastAsia="Marianne" w:hAnsi="Marianne" w:cs="Marianne"/>
          <w:szCs w:val="20"/>
        </w:rPr>
        <w:t xml:space="preserve">mises à disposition par une association intermédiaire (AI) ou une entreprise de travail temporaire d'insertion (ETTI) ; </w:t>
      </w:r>
    </w:p>
    <w:p w14:paraId="48583309" w14:textId="77777777" w:rsidR="008E56A6" w:rsidRDefault="008E56A6" w:rsidP="008E56A6">
      <w:pPr>
        <w:pStyle w:val="Paragraphedeliste"/>
        <w:numPr>
          <w:ilvl w:val="1"/>
          <w:numId w:val="36"/>
        </w:numPr>
        <w:spacing w:before="0" w:after="200"/>
        <w:jc w:val="left"/>
        <w:rPr>
          <w:szCs w:val="20"/>
        </w:rPr>
      </w:pPr>
      <w:r w:rsidRPr="4E01DCB1">
        <w:rPr>
          <w:rFonts w:ascii="Marianne" w:eastAsia="Marianne" w:hAnsi="Marianne" w:cs="Marianne"/>
          <w:szCs w:val="20"/>
        </w:rPr>
        <w:t xml:space="preserve">Salariées d'une entreprise d'insertion (EI), d'un atelier chantier d'insertion (ACI) </w:t>
      </w:r>
    </w:p>
    <w:p w14:paraId="7AAAC5A5" w14:textId="77777777" w:rsidR="008E56A6" w:rsidRDefault="008E56A6" w:rsidP="008E56A6">
      <w:pPr>
        <w:pStyle w:val="Paragraphedeliste"/>
        <w:numPr>
          <w:ilvl w:val="0"/>
          <w:numId w:val="35"/>
        </w:numPr>
        <w:spacing w:before="0" w:after="200"/>
        <w:jc w:val="left"/>
        <w:rPr>
          <w:szCs w:val="20"/>
        </w:rPr>
      </w:pPr>
      <w:r w:rsidRPr="4E01DCB1">
        <w:rPr>
          <w:rFonts w:ascii="Marianne" w:eastAsia="Marianne" w:hAnsi="Marianne" w:cs="Marianne"/>
          <w:szCs w:val="20"/>
        </w:rPr>
        <w:t xml:space="preserve">Personnes employées par une régie de quartier ou de territoire agréée ; </w:t>
      </w:r>
    </w:p>
    <w:p w14:paraId="046D41EE" w14:textId="77777777" w:rsidR="008E56A6" w:rsidRDefault="008E56A6" w:rsidP="008E56A6">
      <w:pPr>
        <w:pStyle w:val="Paragraphedeliste"/>
        <w:numPr>
          <w:ilvl w:val="0"/>
          <w:numId w:val="35"/>
        </w:numPr>
        <w:spacing w:before="0" w:after="200"/>
        <w:jc w:val="left"/>
        <w:rPr>
          <w:szCs w:val="20"/>
        </w:rPr>
      </w:pPr>
      <w:r w:rsidRPr="4E01DCB1">
        <w:rPr>
          <w:rFonts w:ascii="Marianne" w:eastAsia="Marianne" w:hAnsi="Marianne" w:cs="Marianne"/>
          <w:szCs w:val="20"/>
        </w:rPr>
        <w:lastRenderedPageBreak/>
        <w:t xml:space="preserve">Personnes prises en charge dans des dispositifs particuliers, notamment les Établissements Publics d'Insertion de la Défense (EPIDE) et les Écoles de la deuxième Chance (E2C) ; </w:t>
      </w:r>
    </w:p>
    <w:p w14:paraId="6E870C05" w14:textId="77777777" w:rsidR="008E56A6" w:rsidRDefault="008E56A6" w:rsidP="008E56A6">
      <w:pPr>
        <w:pStyle w:val="Paragraphedeliste"/>
        <w:numPr>
          <w:ilvl w:val="0"/>
          <w:numId w:val="35"/>
        </w:numPr>
        <w:spacing w:before="0" w:after="200"/>
        <w:jc w:val="left"/>
        <w:rPr>
          <w:szCs w:val="20"/>
        </w:rPr>
      </w:pPr>
      <w:r w:rsidRPr="4E01DCB1">
        <w:rPr>
          <w:rFonts w:ascii="Marianne" w:eastAsia="Marianne" w:hAnsi="Marianne" w:cs="Marianne"/>
          <w:szCs w:val="20"/>
        </w:rPr>
        <w:t xml:space="preserve">Personnes en parcours d'insertion au sein des groupements d'employeurs pour l'insertion et la qualification (GEIQ) ; </w:t>
      </w:r>
    </w:p>
    <w:p w14:paraId="4DE4FD5F" w14:textId="77777777" w:rsidR="008E56A6" w:rsidRDefault="008E56A6" w:rsidP="008E56A6">
      <w:pPr>
        <w:pStyle w:val="Paragraphedeliste"/>
        <w:numPr>
          <w:ilvl w:val="0"/>
          <w:numId w:val="35"/>
        </w:numPr>
        <w:spacing w:before="0" w:after="200"/>
        <w:jc w:val="left"/>
        <w:rPr>
          <w:szCs w:val="20"/>
        </w:rPr>
      </w:pPr>
      <w:r w:rsidRPr="4E01DCB1">
        <w:rPr>
          <w:rFonts w:ascii="Marianne" w:eastAsia="Marianne" w:hAnsi="Marianne" w:cs="Marianne"/>
          <w:szCs w:val="20"/>
        </w:rPr>
        <w:t>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r w:rsidRPr="4E01DCB1">
        <w:t>.</w:t>
      </w:r>
    </w:p>
    <w:p w14:paraId="64D91288" w14:textId="77777777" w:rsidR="008E56A6" w:rsidRDefault="008E56A6" w:rsidP="008E56A6">
      <w:pPr>
        <w:rPr>
          <w:rFonts w:eastAsia="Marianne" w:cs="Marianne"/>
          <w:b/>
          <w:bCs/>
          <w:szCs w:val="20"/>
        </w:rPr>
      </w:pPr>
      <w:r w:rsidRPr="4E01DCB1">
        <w:rPr>
          <w:rFonts w:eastAsia="Marianne" w:cs="Marianne"/>
          <w:b/>
          <w:bCs/>
          <w:szCs w:val="20"/>
        </w:rPr>
        <w:t>L'éligibilité des publics doit être établie préalablement à la mise en œuvre des actions. Celle-ci ne repose que sur les statuts des personnes et non sur les contrats qui leur sont proposés (exemple : contrats d'alternance)</w:t>
      </w:r>
    </w:p>
    <w:p w14:paraId="76A8D042" w14:textId="77777777" w:rsidR="008E56A6" w:rsidRDefault="008E56A6" w:rsidP="008E56A6">
      <w:pPr>
        <w:rPr>
          <w:rFonts w:eastAsia="Marianne" w:cs="Marianne"/>
          <w:b/>
          <w:bCs/>
          <w:szCs w:val="20"/>
        </w:rPr>
      </w:pPr>
      <w:r w:rsidRPr="4E01DCB1">
        <w:rPr>
          <w:rFonts w:eastAsia="Marianne" w:cs="Marianne"/>
          <w:b/>
          <w:bCs/>
          <w:szCs w:val="20"/>
        </w:rPr>
        <w:t>L’objectif est de procéder à de nouveaux recrutements de personnel en insertion professionnelle à l’occasion des marchés publics.</w:t>
      </w:r>
    </w:p>
    <w:p w14:paraId="5243525C" w14:textId="454A608C" w:rsidR="000C7F3E" w:rsidRDefault="008E56A6" w:rsidP="008E56A6">
      <w:pPr>
        <w:spacing w:after="0" w:line="240" w:lineRule="auto"/>
        <w:rPr>
          <w:rFonts w:eastAsia="Times New Roman" w:cs="Times New Roman"/>
          <w:highlight w:val="yellow"/>
          <w:lang w:eastAsia="fr-FR"/>
        </w:rPr>
      </w:pPr>
      <w:r w:rsidRPr="4E01DCB1">
        <w:rPr>
          <w:rFonts w:eastAsia="Marianne" w:cs="Marianne"/>
          <w:b/>
          <w:bCs/>
          <w:szCs w:val="20"/>
        </w:rPr>
        <w:t>Des candidats pourront être proposés par les Facilitateurs.</w:t>
      </w:r>
    </w:p>
    <w:p w14:paraId="49EB26A7" w14:textId="5D36A643" w:rsidR="008E56A6" w:rsidRDefault="008E56A6" w:rsidP="00AE4012">
      <w:pPr>
        <w:spacing w:after="0" w:line="240" w:lineRule="auto"/>
        <w:rPr>
          <w:rFonts w:eastAsia="Times New Roman" w:cs="Times New Roman"/>
          <w:highlight w:val="yellow"/>
          <w:lang w:eastAsia="fr-FR"/>
        </w:rPr>
      </w:pPr>
    </w:p>
    <w:p w14:paraId="3DB6F1C7" w14:textId="77777777" w:rsidR="008E56A6" w:rsidRDefault="008E56A6" w:rsidP="008E56A6">
      <w:pPr>
        <w:ind w:firstLine="708"/>
        <w:rPr>
          <w:rFonts w:eastAsia="Marianne" w:cs="Marianne"/>
          <w:szCs w:val="20"/>
        </w:rPr>
      </w:pPr>
      <w:r w:rsidRPr="4E01DCB1">
        <w:rPr>
          <w:rFonts w:eastAsia="Marianne" w:cs="Marianne"/>
          <w:szCs w:val="20"/>
        </w:rPr>
        <w:t>Coordonnées du facilitateur :</w:t>
      </w:r>
    </w:p>
    <w:p w14:paraId="2E664605" w14:textId="77777777" w:rsidR="008E56A6" w:rsidRDefault="008E56A6" w:rsidP="008E56A6">
      <w:pPr>
        <w:rPr>
          <w:rFonts w:cs="Times New Roman"/>
          <w:szCs w:val="20"/>
        </w:rPr>
      </w:pPr>
      <w:r w:rsidRPr="4E01DCB1">
        <w:rPr>
          <w:rFonts w:cs="Times New Roman"/>
          <w:szCs w:val="20"/>
        </w:rPr>
        <w:t xml:space="preserve">Afin de faciliter la mise en œuvre de la démarche d'insertion, le titulaire bénéficie de l'accompagnement d'un facilitateur, désigné ci-après, selon l’article 20.1.4 du CCAG-Travaux, notamment : </w:t>
      </w:r>
    </w:p>
    <w:p w14:paraId="249908C8" w14:textId="77777777" w:rsidR="008E56A6" w:rsidRDefault="008E56A6" w:rsidP="008E56A6">
      <w:pPr>
        <w:ind w:left="284"/>
        <w:rPr>
          <w:rFonts w:cs="Times New Roman"/>
          <w:szCs w:val="20"/>
        </w:rPr>
      </w:pPr>
      <w:r w:rsidRPr="4E01DCB1">
        <w:rPr>
          <w:rFonts w:cs="Times New Roman"/>
          <w:szCs w:val="20"/>
        </w:rPr>
        <w:t>- Informer les entreprises soumissionnaires pendant la préparation de leur offre sur la base des documents remis lors de l'appel d'offres,</w:t>
      </w:r>
    </w:p>
    <w:p w14:paraId="1DF2A7C4" w14:textId="77777777" w:rsidR="008E56A6" w:rsidRDefault="008E56A6" w:rsidP="008E56A6">
      <w:pPr>
        <w:ind w:left="284"/>
        <w:rPr>
          <w:rFonts w:cs="Times New Roman"/>
          <w:szCs w:val="20"/>
        </w:rPr>
      </w:pPr>
      <w:r w:rsidRPr="4E01DCB1">
        <w:rPr>
          <w:rFonts w:cs="Times New Roman"/>
          <w:szCs w:val="20"/>
        </w:rPr>
        <w:t>- Accompagner les entreprises titulaires pour la mise en œuvre de cette condition d'exécution en fonction des spécificités des prestations et en relation avec le maître d'œuvre pour les travaux,</w:t>
      </w:r>
    </w:p>
    <w:p w14:paraId="011ACC25" w14:textId="77777777" w:rsidR="008E56A6" w:rsidRDefault="008E56A6" w:rsidP="008E56A6">
      <w:pPr>
        <w:ind w:firstLine="284"/>
        <w:rPr>
          <w:rFonts w:cs="Times New Roman"/>
          <w:szCs w:val="20"/>
        </w:rPr>
      </w:pPr>
      <w:r w:rsidRPr="4E01DCB1">
        <w:rPr>
          <w:rFonts w:cs="Times New Roman"/>
          <w:szCs w:val="20"/>
        </w:rPr>
        <w:t>- Proposer des publics prioritaires.</w:t>
      </w:r>
    </w:p>
    <w:p w14:paraId="7C1654EB" w14:textId="2704B8E3" w:rsidR="008E56A6" w:rsidRDefault="008E56A6" w:rsidP="008E56A6">
      <w:pPr>
        <w:rPr>
          <w:rFonts w:cs="Times New Roman"/>
          <w:szCs w:val="20"/>
        </w:rPr>
      </w:pPr>
      <w:r w:rsidRPr="4E01DCB1">
        <w:rPr>
          <w:rFonts w:cs="Times New Roman"/>
          <w:szCs w:val="20"/>
        </w:rPr>
        <w:t>Les entreprises peuvent obtenir des informations et des explications sur les dispositifs et mesures pour l'emploi auprès de la cellule clause d’insertion dans les marchés publics :</w:t>
      </w:r>
    </w:p>
    <w:p w14:paraId="13037842" w14:textId="77777777" w:rsidR="007311C2" w:rsidRPr="007311C2" w:rsidRDefault="007311C2" w:rsidP="007311C2">
      <w:pPr>
        <w:spacing w:before="0" w:after="0"/>
        <w:jc w:val="center"/>
        <w:rPr>
          <w:rFonts w:cs="Times New Roman"/>
          <w:b/>
          <w:szCs w:val="20"/>
        </w:rPr>
      </w:pPr>
      <w:r w:rsidRPr="007311C2">
        <w:rPr>
          <w:rFonts w:cs="Times New Roman"/>
          <w:b/>
          <w:szCs w:val="20"/>
        </w:rPr>
        <w:t>Sandrine SUDER</w:t>
      </w:r>
    </w:p>
    <w:p w14:paraId="072934ED" w14:textId="77777777" w:rsidR="007311C2" w:rsidRPr="007311C2" w:rsidRDefault="007311C2" w:rsidP="007311C2">
      <w:pPr>
        <w:spacing w:before="0" w:after="0"/>
        <w:jc w:val="center"/>
        <w:rPr>
          <w:rFonts w:cs="Times New Roman"/>
          <w:b/>
          <w:szCs w:val="20"/>
        </w:rPr>
      </w:pPr>
      <w:r w:rsidRPr="007311C2">
        <w:rPr>
          <w:rFonts w:cs="Times New Roman"/>
          <w:b/>
          <w:szCs w:val="20"/>
        </w:rPr>
        <w:t>20 Avenue Général Sarrail</w:t>
      </w:r>
    </w:p>
    <w:p w14:paraId="52E01D5F" w14:textId="77777777" w:rsidR="007311C2" w:rsidRPr="007311C2" w:rsidRDefault="007311C2" w:rsidP="007311C2">
      <w:pPr>
        <w:spacing w:before="0" w:after="0"/>
        <w:jc w:val="center"/>
        <w:rPr>
          <w:rFonts w:cs="Times New Roman"/>
          <w:b/>
          <w:szCs w:val="20"/>
        </w:rPr>
      </w:pPr>
      <w:r w:rsidRPr="007311C2">
        <w:rPr>
          <w:rFonts w:cs="Times New Roman"/>
          <w:b/>
          <w:szCs w:val="20"/>
        </w:rPr>
        <w:t>01500 Ambérieu-en-Bugey</w:t>
      </w:r>
    </w:p>
    <w:p w14:paraId="7AD3A4F8" w14:textId="77777777" w:rsidR="007311C2" w:rsidRPr="007311C2" w:rsidRDefault="007311C2" w:rsidP="007311C2">
      <w:pPr>
        <w:spacing w:before="0" w:after="0"/>
        <w:jc w:val="center"/>
        <w:rPr>
          <w:rFonts w:cs="Times New Roman"/>
          <w:b/>
          <w:szCs w:val="20"/>
        </w:rPr>
      </w:pPr>
      <w:r w:rsidRPr="007311C2">
        <w:rPr>
          <w:rFonts w:cs="Times New Roman"/>
          <w:b/>
          <w:szCs w:val="20"/>
        </w:rPr>
        <w:t>04 81 50 03 06</w:t>
      </w:r>
    </w:p>
    <w:p w14:paraId="246CA7AB" w14:textId="171F8786" w:rsidR="007311C2" w:rsidRPr="007311C2" w:rsidRDefault="007311C2" w:rsidP="007311C2">
      <w:pPr>
        <w:spacing w:before="0" w:after="0"/>
        <w:jc w:val="center"/>
        <w:rPr>
          <w:rFonts w:cs="Times New Roman"/>
          <w:b/>
          <w:szCs w:val="20"/>
        </w:rPr>
      </w:pPr>
      <w:r w:rsidRPr="007311C2">
        <w:rPr>
          <w:rFonts w:cs="Times New Roman"/>
          <w:b/>
          <w:szCs w:val="20"/>
        </w:rPr>
        <w:t>06 37 96 57 07</w:t>
      </w:r>
    </w:p>
    <w:p w14:paraId="0E355940" w14:textId="519FB955" w:rsidR="008E56A6" w:rsidRDefault="00203A64" w:rsidP="007311C2">
      <w:pPr>
        <w:spacing w:before="0" w:after="0"/>
        <w:jc w:val="center"/>
        <w:rPr>
          <w:rFonts w:cs="Times New Roman"/>
          <w:b/>
          <w:szCs w:val="20"/>
        </w:rPr>
      </w:pPr>
      <w:hyperlink r:id="rId15" w:history="1">
        <w:r w:rsidR="007311C2" w:rsidRPr="001F41DC">
          <w:rPr>
            <w:rStyle w:val="Lienhypertexte"/>
            <w:rFonts w:cs="Times New Roman"/>
            <w:b/>
            <w:szCs w:val="20"/>
          </w:rPr>
          <w:t>sandrine.suder@alfa3a.org</w:t>
        </w:r>
      </w:hyperlink>
    </w:p>
    <w:p w14:paraId="33B37116" w14:textId="77777777" w:rsidR="007311C2" w:rsidRPr="007311C2" w:rsidRDefault="007311C2" w:rsidP="007311C2">
      <w:pPr>
        <w:spacing w:before="0" w:after="0"/>
        <w:jc w:val="center"/>
        <w:rPr>
          <w:rFonts w:cs="Times New Roman"/>
          <w:b/>
          <w:szCs w:val="20"/>
        </w:rPr>
      </w:pPr>
    </w:p>
    <w:p w14:paraId="0A2A910D" w14:textId="77777777" w:rsidR="008E56A6" w:rsidRDefault="008E56A6" w:rsidP="008E56A6">
      <w:pPr>
        <w:ind w:firstLine="708"/>
        <w:rPr>
          <w:rFonts w:eastAsia="Marianne" w:cs="Marianne"/>
          <w:szCs w:val="20"/>
        </w:rPr>
      </w:pPr>
      <w:r w:rsidRPr="34932CD6">
        <w:rPr>
          <w:rFonts w:eastAsia="Marianne" w:cs="Marianne"/>
          <w:szCs w:val="20"/>
        </w:rPr>
        <w:t>Modalités de réalisation :</w:t>
      </w:r>
    </w:p>
    <w:p w14:paraId="1E0B68C8" w14:textId="77777777" w:rsidR="008E56A6" w:rsidRDefault="008E56A6" w:rsidP="008E56A6">
      <w:pPr>
        <w:rPr>
          <w:rFonts w:cs="Times New Roman"/>
          <w:szCs w:val="20"/>
        </w:rPr>
      </w:pPr>
      <w:r w:rsidRPr="4E01DCB1">
        <w:rPr>
          <w:rFonts w:cs="Times New Roman"/>
          <w:szCs w:val="20"/>
        </w:rPr>
        <w:t xml:space="preserve">Les modalités de réalisation de la clause sociale d’insertion sont les suivantes : </w:t>
      </w:r>
    </w:p>
    <w:p w14:paraId="36BF77F4" w14:textId="77777777" w:rsidR="008E56A6" w:rsidRDefault="008E56A6" w:rsidP="008E56A6">
      <w:pPr>
        <w:pStyle w:val="Paragraphedeliste"/>
        <w:numPr>
          <w:ilvl w:val="0"/>
          <w:numId w:val="40"/>
        </w:numPr>
        <w:spacing w:before="0" w:after="200"/>
        <w:rPr>
          <w:szCs w:val="20"/>
        </w:rPr>
      </w:pPr>
      <w:r w:rsidRPr="4E01DCB1">
        <w:rPr>
          <w:rFonts w:ascii="Marianne" w:hAnsi="Marianne"/>
          <w:szCs w:val="20"/>
        </w:rPr>
        <w:lastRenderedPageBreak/>
        <w:t xml:space="preserve">L’embauche directe de personnes éligibles, en contrat à durée indéterminée (CDI), en contrat à durée déterminée (CDD) par l'entreprise titulaire, ou en contrats en alternance (contrat de professionnalisation ou contrat d'apprentissage). </w:t>
      </w:r>
    </w:p>
    <w:p w14:paraId="6A69A76D" w14:textId="77777777" w:rsidR="008E56A6" w:rsidRDefault="008E56A6" w:rsidP="008E56A6">
      <w:pPr>
        <w:pStyle w:val="Paragraphedeliste"/>
        <w:numPr>
          <w:ilvl w:val="0"/>
          <w:numId w:val="40"/>
        </w:numPr>
        <w:spacing w:before="0" w:after="200"/>
        <w:rPr>
          <w:szCs w:val="20"/>
        </w:rPr>
      </w:pPr>
      <w:r w:rsidRPr="4E01DCB1">
        <w:rPr>
          <w:rFonts w:ascii="Marianne" w:hAnsi="Marianne"/>
          <w:szCs w:val="20"/>
        </w:rPr>
        <w:t>La mise à disposition de salariés éligibles via le recours à une association intermédiaire (AI), ou à une entreprise de travail temporaire d'insertion (ETTI), ou à une entreprise adaptée de travail temporaire (EATT), ou à un groupement d'employeurs pour l'insertion et la qualification (GEIQ), ou à une entreprise de travail temporaire (ETT) ;</w:t>
      </w:r>
    </w:p>
    <w:p w14:paraId="7248EDFD" w14:textId="77777777" w:rsidR="008E56A6" w:rsidRDefault="008E56A6" w:rsidP="008E56A6">
      <w:pPr>
        <w:pStyle w:val="Paragraphedeliste"/>
        <w:numPr>
          <w:ilvl w:val="0"/>
          <w:numId w:val="40"/>
        </w:numPr>
        <w:spacing w:before="0" w:after="200"/>
        <w:rPr>
          <w:szCs w:val="20"/>
        </w:rPr>
      </w:pPr>
      <w:r w:rsidRPr="4E01DCB1">
        <w:rPr>
          <w:rFonts w:ascii="Marianne" w:hAnsi="Marianne"/>
          <w:szCs w:val="20"/>
        </w:rPr>
        <w:t>Le recours à la co-traitance, à la sous-traitance ou au groupement d'opérateurs économiques avec une entreprise d'insertion (EI), un atelier chantier d'insertion (ACI), une régie de quartier (RQ), une entreprise adaptée (EA), un établissement et service d'aide par le travail (ESAT), une entreprise d'insertion par le travail indépendant (EITI), ou un travailleur indépendant handicapé (TIH).</w:t>
      </w:r>
    </w:p>
    <w:p w14:paraId="72DF0A9A" w14:textId="65C77F33" w:rsidR="008E56A6" w:rsidRDefault="008E56A6" w:rsidP="008E56A6">
      <w:pPr>
        <w:ind w:firstLine="708"/>
        <w:rPr>
          <w:rFonts w:cs="Times New Roman"/>
          <w:szCs w:val="20"/>
        </w:rPr>
      </w:pPr>
      <w:r w:rsidRPr="34932CD6">
        <w:rPr>
          <w:rFonts w:cs="Times New Roman"/>
          <w:szCs w:val="20"/>
        </w:rPr>
        <w:t>Globalisation des heures d’insertion :</w:t>
      </w:r>
    </w:p>
    <w:p w14:paraId="71A6B459" w14:textId="77777777" w:rsidR="008E56A6" w:rsidRDefault="008E56A6" w:rsidP="008E56A6">
      <w:r w:rsidRPr="34932CD6">
        <w:rPr>
          <w:rFonts w:cs="Times New Roman"/>
          <w:szCs w:val="20"/>
        </w:rPr>
        <w:t>Par dérogation à l'article 20</w:t>
      </w:r>
      <w:r w:rsidRPr="34932CD6">
        <w:rPr>
          <w:rFonts w:eastAsia="Marianne" w:cs="Marianne"/>
          <w:szCs w:val="20"/>
        </w:rPr>
        <w:t>.1.3 du CCAG-Travaux, la globalisation des heures d'insertion n'est pas rendue possible.</w:t>
      </w:r>
    </w:p>
    <w:p w14:paraId="2361A4A8" w14:textId="6F721206" w:rsidR="008E56A6" w:rsidRDefault="008E56A6" w:rsidP="008E56A6">
      <w:pPr>
        <w:ind w:firstLine="708"/>
        <w:rPr>
          <w:rFonts w:cs="Times New Roman"/>
          <w:szCs w:val="20"/>
        </w:rPr>
      </w:pPr>
      <w:r w:rsidRPr="4E01DCB1">
        <w:rPr>
          <w:rFonts w:cs="Times New Roman"/>
          <w:szCs w:val="20"/>
        </w:rPr>
        <w:t>Sous-traitance et groupement d’opérateurs économiques :</w:t>
      </w:r>
    </w:p>
    <w:p w14:paraId="73F69147" w14:textId="77777777" w:rsidR="008E56A6" w:rsidRDefault="008E56A6" w:rsidP="008E56A6">
      <w:pPr>
        <w:rPr>
          <w:rFonts w:cs="Times New Roman"/>
          <w:szCs w:val="20"/>
        </w:rPr>
      </w:pPr>
      <w:r w:rsidRPr="4E01DCB1">
        <w:rPr>
          <w:rFonts w:cs="Times New Roman"/>
          <w:szCs w:val="20"/>
        </w:rPr>
        <w:t>En cas de sous-traitance, le titulaire s’engage à informer le facilitateur afin de recueillir au préalable sa validation quant à la répartition de la volumétrie d’insertion.</w:t>
      </w:r>
    </w:p>
    <w:p w14:paraId="55303F3C" w14:textId="77777777" w:rsidR="008E56A6" w:rsidRDefault="008E56A6" w:rsidP="008E56A6">
      <w:pPr>
        <w:rPr>
          <w:rFonts w:cs="Times New Roman"/>
          <w:szCs w:val="20"/>
        </w:rPr>
      </w:pPr>
      <w:r w:rsidRPr="4E01DCB1">
        <w:rPr>
          <w:rFonts w:cs="Times New Roman"/>
          <w:szCs w:val="20"/>
        </w:rPr>
        <w:t>En tant que titulaire, il reste responsable de l’exécution du marché et de l’obligation d’insertion.</w:t>
      </w:r>
    </w:p>
    <w:p w14:paraId="36F6D71C" w14:textId="77777777" w:rsidR="008E56A6" w:rsidRDefault="008E56A6" w:rsidP="008E56A6">
      <w:pPr>
        <w:rPr>
          <w:rFonts w:cs="Times New Roman"/>
          <w:szCs w:val="20"/>
        </w:rPr>
      </w:pPr>
      <w:r w:rsidRPr="4E01DCB1">
        <w:rPr>
          <w:rFonts w:cs="Times New Roman"/>
          <w:szCs w:val="20"/>
        </w:rPr>
        <w:t>En cas de groupement d'opérateurs économiques, le mandataire du groupement est l'interlocuteur unique du facilitateur pour le suivi d'exécution de la clause d'insertion.</w:t>
      </w:r>
    </w:p>
    <w:p w14:paraId="36A71FBE" w14:textId="7AE33DF4" w:rsidR="008E56A6" w:rsidRDefault="008E56A6" w:rsidP="008E56A6">
      <w:pPr>
        <w:ind w:firstLine="708"/>
        <w:rPr>
          <w:rFonts w:cs="Times New Roman"/>
          <w:szCs w:val="20"/>
        </w:rPr>
      </w:pPr>
      <w:r w:rsidRPr="4E01DCB1">
        <w:rPr>
          <w:rFonts w:cs="Times New Roman"/>
          <w:szCs w:val="20"/>
        </w:rPr>
        <w:t>Suivi et bilan de l’action d’insertion :</w:t>
      </w:r>
    </w:p>
    <w:p w14:paraId="44799C4E" w14:textId="77777777" w:rsidR="008E56A6" w:rsidRDefault="008E56A6" w:rsidP="008E56A6">
      <w:pPr>
        <w:rPr>
          <w:rFonts w:cs="Times New Roman"/>
          <w:szCs w:val="20"/>
        </w:rPr>
      </w:pPr>
      <w:r w:rsidRPr="4E01DCB1">
        <w:rPr>
          <w:rFonts w:cs="Times New Roman"/>
          <w:szCs w:val="20"/>
        </w:rPr>
        <w:t xml:space="preserve">A la demande du maître d'ouvrage, la Structure facilitatrice référente du territoire procédera au suivi et au bilan de l'exécution des actions d'insertion pour lesquelles le titulaire du marché s'est engagé. </w:t>
      </w:r>
    </w:p>
    <w:p w14:paraId="086E45D7" w14:textId="77777777" w:rsidR="008E56A6" w:rsidRDefault="008E56A6" w:rsidP="008E56A6">
      <w:pPr>
        <w:rPr>
          <w:rFonts w:cs="Times New Roman"/>
          <w:szCs w:val="20"/>
        </w:rPr>
      </w:pPr>
      <w:r w:rsidRPr="4E01DCB1">
        <w:rPr>
          <w:rFonts w:cs="Times New Roman"/>
          <w:szCs w:val="20"/>
        </w:rPr>
        <w:t>Conformément aux articles 20.1.4.2 à 20.1.4 du CCAG-Travaux :</w:t>
      </w:r>
    </w:p>
    <w:p w14:paraId="0979F2FE" w14:textId="77777777" w:rsidR="008E56A6" w:rsidRDefault="008E56A6" w:rsidP="008E56A6">
      <w:pPr>
        <w:rPr>
          <w:rFonts w:cs="Times New Roman"/>
          <w:szCs w:val="20"/>
        </w:rPr>
      </w:pPr>
      <w:r w:rsidRPr="4E01DCB1">
        <w:rPr>
          <w:rFonts w:cs="Times New Roman"/>
          <w:szCs w:val="20"/>
        </w:rPr>
        <w:t>Le titulaire désigne un correspondant opérationnel pour le suivi des actions d'insertion professionnelle, interlocuteur privilégié de l'acheteur et du facilitateur.</w:t>
      </w:r>
    </w:p>
    <w:p w14:paraId="266BC25B" w14:textId="77777777" w:rsidR="008E56A6" w:rsidRDefault="008E56A6" w:rsidP="008E56A6">
      <w:pPr>
        <w:rPr>
          <w:rFonts w:cs="Times New Roman"/>
          <w:szCs w:val="20"/>
        </w:rPr>
      </w:pPr>
      <w:r w:rsidRPr="4E01DCB1">
        <w:rPr>
          <w:rFonts w:cs="Times New Roman"/>
          <w:szCs w:val="20"/>
        </w:rPr>
        <w:t xml:space="preserve">A l’initiative de l’acheteur, une réunion de mise au point de l’action d’insertion est organisée avec le titulaire et le facilitateur le cas échéant, après notification du marché, dans un délai de 1 mois. </w:t>
      </w:r>
    </w:p>
    <w:p w14:paraId="0F0BECDC" w14:textId="77777777" w:rsidR="008E56A6" w:rsidRDefault="008E56A6" w:rsidP="008E56A6">
      <w:pPr>
        <w:rPr>
          <w:rFonts w:cs="Times New Roman"/>
          <w:szCs w:val="20"/>
        </w:rPr>
      </w:pPr>
      <w:r w:rsidRPr="4E01DCB1">
        <w:rPr>
          <w:rFonts w:cs="Times New Roman"/>
          <w:szCs w:val="20"/>
        </w:rPr>
        <w:t xml:space="preserve">Les renseignements utiles propres à permettre le contrôle et le suivi de l’exécution de la clause sociale d’insertion, font l’objet d’une communication tous les mois (avant le 12 du mois suivant le mois travaillé). Devra être transmis le justificatif suivant : Relevé d’heures mensuel mentionnant la date d'embauche, le type de contrat, le poste occupé, nombre d’heures réalisées, l’affectation sur le marché, etc. </w:t>
      </w:r>
    </w:p>
    <w:p w14:paraId="578A788E" w14:textId="77777777" w:rsidR="008E56A6" w:rsidRDefault="008E56A6" w:rsidP="008E56A6">
      <w:pPr>
        <w:rPr>
          <w:rFonts w:cs="Times New Roman"/>
          <w:szCs w:val="20"/>
        </w:rPr>
      </w:pPr>
      <w:r w:rsidRPr="4E01DCB1">
        <w:rPr>
          <w:rFonts w:cs="Times New Roman"/>
          <w:szCs w:val="20"/>
        </w:rPr>
        <w:t xml:space="preserve">NB : les informations doivent être traitées en conformité avec les règles applicables au traitement des données à caractère personnel (voir la clause RGPD). </w:t>
      </w:r>
    </w:p>
    <w:p w14:paraId="763FC81C" w14:textId="77777777" w:rsidR="008E56A6" w:rsidRDefault="008E56A6" w:rsidP="008E56A6">
      <w:pPr>
        <w:rPr>
          <w:rFonts w:cs="Times New Roman"/>
          <w:szCs w:val="20"/>
        </w:rPr>
      </w:pPr>
      <w:r w:rsidRPr="4E01DCB1">
        <w:rPr>
          <w:rFonts w:cs="Times New Roman"/>
          <w:szCs w:val="20"/>
        </w:rPr>
        <w:lastRenderedPageBreak/>
        <w:t>Un contrôle de l'action d'insertion sera réalisé tout au long de l'exécution des prestations :</w:t>
      </w:r>
    </w:p>
    <w:p w14:paraId="07ECC2ED" w14:textId="77777777" w:rsidR="008E56A6" w:rsidRDefault="008E56A6" w:rsidP="008E56A6">
      <w:pPr>
        <w:rPr>
          <w:rFonts w:cs="Times New Roman"/>
          <w:szCs w:val="20"/>
        </w:rPr>
      </w:pPr>
      <w:r w:rsidRPr="4E01DCB1">
        <w:rPr>
          <w:rFonts w:cs="Times New Roman"/>
          <w:szCs w:val="20"/>
        </w:rPr>
        <w:t>Le facilitateur établit pendant toute la durée du marché un bilan périodique sur la base des justificatifs transmis par les titulaires, à destination de l’acheteur ;</w:t>
      </w:r>
    </w:p>
    <w:p w14:paraId="20FEAF2E" w14:textId="77777777" w:rsidR="008E56A6" w:rsidRDefault="008E56A6" w:rsidP="008E56A6">
      <w:pPr>
        <w:rPr>
          <w:rFonts w:cs="Times New Roman"/>
          <w:szCs w:val="20"/>
        </w:rPr>
      </w:pPr>
      <w:r w:rsidRPr="4E01DCB1">
        <w:rPr>
          <w:rFonts w:cs="Times New Roman"/>
          <w:szCs w:val="20"/>
        </w:rPr>
        <w:t>Le facilitateur transmet un bilan final dans les trois mois suivant la fin de l'exécution du marché, à destination de l'acheteur.</w:t>
      </w:r>
    </w:p>
    <w:p w14:paraId="65932A36" w14:textId="77777777" w:rsidR="008E56A6" w:rsidRDefault="008E56A6" w:rsidP="008E56A6">
      <w:pPr>
        <w:rPr>
          <w:rFonts w:cs="Times New Roman"/>
          <w:szCs w:val="20"/>
        </w:rPr>
      </w:pPr>
      <w:r w:rsidRPr="4E01DCB1">
        <w:rPr>
          <w:rFonts w:cs="Times New Roman"/>
          <w:szCs w:val="20"/>
        </w:rPr>
        <w:t>Ces bilans portent sur les aspects quantitatif et qualitatif de l'action d'insertion.</w:t>
      </w:r>
    </w:p>
    <w:p w14:paraId="59C743CA" w14:textId="77777777" w:rsidR="008E56A6" w:rsidRDefault="008E56A6" w:rsidP="008E56A6">
      <w:pPr>
        <w:rPr>
          <w:rFonts w:cs="Times New Roman"/>
          <w:szCs w:val="20"/>
        </w:rPr>
      </w:pPr>
      <w:r w:rsidRPr="4E01DCB1">
        <w:rPr>
          <w:rFonts w:cs="Times New Roman"/>
          <w:szCs w:val="20"/>
        </w:rPr>
        <w:t xml:space="preserve">Durant l’exécution du chantier ou de la prestation, le suivi de l’action d’insertion se fera également lors de réunions auxquelles le chargé de mission clauses d’insertion pourra être amené à participer. Le chargé de mission clauses d'insertion suivra l’évolution du salarié en lien avec le référent professionnel de l’entreprise, et le référent social (prescripteur ou opérateur d’insertion). </w:t>
      </w:r>
    </w:p>
    <w:p w14:paraId="4C8084FB" w14:textId="1F5287D9" w:rsidR="008E56A6" w:rsidRDefault="008E56A6" w:rsidP="008E56A6">
      <w:pPr>
        <w:rPr>
          <w:rFonts w:cs="Times New Roman"/>
          <w:szCs w:val="20"/>
        </w:rPr>
      </w:pPr>
      <w:r w:rsidRPr="4E01DCB1">
        <w:rPr>
          <w:rFonts w:cs="Times New Roman"/>
          <w:b/>
          <w:bCs/>
          <w:szCs w:val="20"/>
        </w:rPr>
        <w:t xml:space="preserve">En cas de difficulté d’exécution </w:t>
      </w:r>
      <w:r w:rsidRPr="4E01DCB1">
        <w:rPr>
          <w:rFonts w:cs="Times New Roman"/>
          <w:szCs w:val="20"/>
        </w:rPr>
        <w:t>(plan de sauvegarde de l’emploi, redressement ou liquidation judiciaire), le titulaire du marché doit informer le chargé de mission clauses d’insertion par courrier recommandé avec AR et produire les justificatifs correspondants dès lors qu'il ne pourra plus assurer son engagement. Dans ce cas seront étudiés avec le titulaire, avec l’accord du maître d’ouvrage, les moyens à mettre en œuvre pour parvenir aux objectifs ou pour suspendre les obligations.</w:t>
      </w:r>
    </w:p>
    <w:p w14:paraId="22A70A40" w14:textId="72787D42" w:rsidR="006D2F3E" w:rsidRPr="00A21840" w:rsidRDefault="006D2F3E" w:rsidP="008E56A6">
      <w:pPr>
        <w:rPr>
          <w:rFonts w:cs="Times New Roman"/>
          <w:szCs w:val="20"/>
        </w:rPr>
      </w:pPr>
      <w:r>
        <w:rPr>
          <w:rFonts w:cs="Times New Roman"/>
          <w:b/>
          <w:bCs/>
          <w:szCs w:val="20"/>
        </w:rPr>
        <w:t xml:space="preserve">En cas de non exécution de la clause sociale d’insertion, </w:t>
      </w:r>
      <w:r>
        <w:rPr>
          <w:rFonts w:cs="Times New Roman"/>
          <w:bCs/>
          <w:szCs w:val="20"/>
        </w:rPr>
        <w:t xml:space="preserve">le titulaire se verra une pénalité prévue à </w:t>
      </w:r>
      <w:r w:rsidRPr="00722697">
        <w:rPr>
          <w:rFonts w:cs="Times New Roman"/>
          <w:bCs/>
          <w:szCs w:val="20"/>
        </w:rPr>
        <w:t xml:space="preserve">l’article </w:t>
      </w:r>
      <w:r w:rsidR="00722697" w:rsidRPr="00CD173C">
        <w:rPr>
          <w:rFonts w:cs="Times New Roman"/>
          <w:bCs/>
          <w:szCs w:val="20"/>
        </w:rPr>
        <w:t>4.3.1.2</w:t>
      </w:r>
      <w:r w:rsidRPr="00722697">
        <w:rPr>
          <w:rFonts w:cs="Times New Roman"/>
          <w:bCs/>
          <w:szCs w:val="20"/>
        </w:rPr>
        <w:t xml:space="preserve"> du présent</w:t>
      </w:r>
      <w:r>
        <w:rPr>
          <w:rFonts w:cs="Times New Roman"/>
          <w:bCs/>
          <w:szCs w:val="20"/>
        </w:rPr>
        <w:t xml:space="preserve"> CCAP.</w:t>
      </w:r>
    </w:p>
    <w:p w14:paraId="73678374" w14:textId="11BBC88B" w:rsidR="008E56A6" w:rsidRDefault="008E56A6" w:rsidP="008E56A6">
      <w:pPr>
        <w:ind w:firstLine="708"/>
        <w:rPr>
          <w:szCs w:val="20"/>
          <w:u w:val="single"/>
        </w:rPr>
      </w:pPr>
      <w:r w:rsidRPr="4E01DCB1">
        <w:rPr>
          <w:szCs w:val="20"/>
          <w:u w:val="single"/>
        </w:rPr>
        <w:t>Informations relatives aux données personnelles</w:t>
      </w:r>
    </w:p>
    <w:p w14:paraId="652ADEAB" w14:textId="031631A7" w:rsidR="008E56A6" w:rsidRDefault="008E56A6" w:rsidP="008E56A6">
      <w:pPr>
        <w:spacing w:after="160" w:line="252" w:lineRule="auto"/>
        <w:rPr>
          <w:szCs w:val="20"/>
        </w:rPr>
      </w:pPr>
      <w:r w:rsidRPr="4E01DCB1">
        <w:rPr>
          <w:szCs w:val="20"/>
        </w:rPr>
        <w:t xml:space="preserve">Conformément au règlement général pour la protection des données (RGPD) en vigueur, le titulaire est informé que la gestion des données relatives à la clause sociale est confiée </w:t>
      </w:r>
      <w:r w:rsidR="001D0773">
        <w:rPr>
          <w:szCs w:val="20"/>
        </w:rPr>
        <w:t>au</w:t>
      </w:r>
      <w:r w:rsidRPr="001D0773">
        <w:rPr>
          <w:szCs w:val="20"/>
        </w:rPr>
        <w:t xml:space="preserve"> </w:t>
      </w:r>
      <w:r w:rsidR="001D0773" w:rsidRPr="001D0773">
        <w:rPr>
          <w:szCs w:val="20"/>
        </w:rPr>
        <w:t>Pôle de Services AGORA.</w:t>
      </w:r>
      <w:r w:rsidRPr="4E01DCB1">
        <w:rPr>
          <w:szCs w:val="20"/>
        </w:rPr>
        <w:t xml:space="preserve"> Ces données seront traitées dans un logiciel qui a fait l’objet d’une déclaration à la CNIL.</w:t>
      </w:r>
    </w:p>
    <w:p w14:paraId="38AD24C2" w14:textId="77777777" w:rsidR="008E56A6" w:rsidRDefault="008E56A6" w:rsidP="008E56A6">
      <w:pPr>
        <w:spacing w:after="160" w:line="252" w:lineRule="auto"/>
        <w:rPr>
          <w:szCs w:val="20"/>
        </w:rPr>
      </w:pPr>
      <w:r w:rsidRPr="4E01DCB1">
        <w:rPr>
          <w:szCs w:val="20"/>
        </w:rPr>
        <w:t>Le titulaire du présent marché s’engage à informer les salariés valorisés dans le cadre du dispositif Clauses sociales du présent marché :</w:t>
      </w:r>
    </w:p>
    <w:p w14:paraId="6567E9C3" w14:textId="77777777" w:rsidR="008E56A6" w:rsidRDefault="008E56A6" w:rsidP="008E56A6">
      <w:pPr>
        <w:spacing w:after="160" w:line="252" w:lineRule="auto"/>
        <w:rPr>
          <w:szCs w:val="20"/>
        </w:rPr>
      </w:pPr>
      <w:r w:rsidRPr="4E01DCB1">
        <w:rPr>
          <w:szCs w:val="20"/>
        </w:rPr>
        <w:t>- que leurs coordonnées seront enregistrées dans la base d’exploitation dudit logiciel à des fins exclusives de traitement des données relatives à la clause sociale</w:t>
      </w:r>
      <w:r w:rsidRPr="4E01DCB1">
        <w:rPr>
          <w:rFonts w:ascii="Calibri" w:hAnsi="Calibri" w:cs="Calibri"/>
          <w:szCs w:val="20"/>
        </w:rPr>
        <w:t> </w:t>
      </w:r>
      <w:r w:rsidRPr="4E01DCB1">
        <w:rPr>
          <w:szCs w:val="20"/>
        </w:rPr>
        <w:t>;</w:t>
      </w:r>
    </w:p>
    <w:p w14:paraId="5E7FBC06" w14:textId="77777777" w:rsidR="008E56A6" w:rsidRDefault="008E56A6" w:rsidP="008E56A6">
      <w:pPr>
        <w:spacing w:after="160" w:line="252" w:lineRule="auto"/>
        <w:rPr>
          <w:szCs w:val="20"/>
        </w:rPr>
      </w:pPr>
      <w:r w:rsidRPr="4E01DCB1">
        <w:rPr>
          <w:szCs w:val="20"/>
        </w:rPr>
        <w:t xml:space="preserve">- qu’en application de la loi informatique et libertés, ils disposent d’un droit d’accès, de retrait et de modification des données qui les concernent. </w:t>
      </w:r>
    </w:p>
    <w:p w14:paraId="655D1861" w14:textId="04D3FA6D" w:rsidR="008E56A6" w:rsidRDefault="008E56A6" w:rsidP="008E56A6">
      <w:pPr>
        <w:spacing w:after="160" w:line="252" w:lineRule="auto"/>
        <w:rPr>
          <w:szCs w:val="20"/>
        </w:rPr>
      </w:pPr>
      <w:r w:rsidRPr="4E01DCB1">
        <w:rPr>
          <w:szCs w:val="20"/>
        </w:rPr>
        <w:t>Ces droits s’exercent sur simple demande par voie numéri</w:t>
      </w:r>
      <w:r w:rsidR="001D0773">
        <w:rPr>
          <w:szCs w:val="20"/>
        </w:rPr>
        <w:t xml:space="preserve">que ou postale auprès du </w:t>
      </w:r>
      <w:r w:rsidR="001D0773" w:rsidRPr="001D0773">
        <w:rPr>
          <w:szCs w:val="20"/>
        </w:rPr>
        <w:t>Pôle de Services AGORA</w:t>
      </w:r>
      <w:r w:rsidR="001D0773">
        <w:rPr>
          <w:szCs w:val="20"/>
        </w:rPr>
        <w:t xml:space="preserve"> </w:t>
      </w:r>
      <w:r w:rsidRPr="4E01DCB1">
        <w:rPr>
          <w:szCs w:val="20"/>
        </w:rPr>
        <w:t>qui en informe le maitre d’ouvrage.</w:t>
      </w:r>
    </w:p>
    <w:p w14:paraId="3F7D3826" w14:textId="77777777" w:rsidR="008E56A6" w:rsidRPr="009425CF" w:rsidRDefault="008E56A6" w:rsidP="008E56A6">
      <w:pPr>
        <w:rPr>
          <w:rFonts w:ascii="Times New Roman" w:hAnsi="Times New Roman" w:cs="Times New Roman"/>
          <w:strike/>
          <w:color w:val="FF0000"/>
        </w:rPr>
      </w:pPr>
      <w:r w:rsidRPr="4E01DCB1">
        <w:rPr>
          <w:szCs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298028F7" w14:textId="094630DF" w:rsidR="008E56A6" w:rsidRDefault="008E56A6" w:rsidP="00AE4012">
      <w:pPr>
        <w:spacing w:after="0" w:line="240" w:lineRule="auto"/>
        <w:rPr>
          <w:rFonts w:eastAsia="Times New Roman" w:cs="Times New Roman"/>
          <w:highlight w:val="yellow"/>
          <w:lang w:eastAsia="fr-FR"/>
        </w:rPr>
      </w:pPr>
    </w:p>
    <w:p w14:paraId="4B5161C2" w14:textId="77777777" w:rsidR="00A738AC" w:rsidRPr="0020102A" w:rsidRDefault="00A738AC" w:rsidP="00A738AC">
      <w:pPr>
        <w:pStyle w:val="Titre3"/>
      </w:pPr>
      <w:bookmarkStart w:id="1265" w:name="_Toc205995164"/>
      <w:r w:rsidRPr="0020102A">
        <w:lastRenderedPageBreak/>
        <w:t>Clauses incitatives</w:t>
      </w:r>
      <w:bookmarkEnd w:id="1265"/>
    </w:p>
    <w:p w14:paraId="0C2038AE" w14:textId="541ACEA2" w:rsidR="00A738AC" w:rsidRPr="0020102A" w:rsidRDefault="00A738AC" w:rsidP="00A738AC">
      <w:pPr>
        <w:pStyle w:val="Titre4"/>
      </w:pPr>
      <w:r w:rsidRPr="0020102A">
        <w:t>Certification « relations fournisseurs responsables » (FR) et de labellisation « relations fournisseurs et achats responsables » (RFAR)</w:t>
      </w:r>
    </w:p>
    <w:p w14:paraId="4B2B1F96" w14:textId="77777777" w:rsidR="00A738AC" w:rsidRDefault="00A738AC" w:rsidP="00A738AC">
      <w:pPr>
        <w:rPr>
          <w:lang w:eastAsia="fr-FR"/>
        </w:rPr>
      </w:pPr>
      <w:r>
        <w:rPr>
          <w:noProof/>
          <w:lang w:eastAsia="fr-FR"/>
        </w:rPr>
        <w:drawing>
          <wp:anchor distT="0" distB="0" distL="114300" distR="114300" simplePos="0" relativeHeight="251659264" behindDoc="1" locked="0" layoutInCell="1" allowOverlap="1" wp14:anchorId="781552F2" wp14:editId="651C0E44">
            <wp:simplePos x="0" y="0"/>
            <wp:positionH relativeFrom="margin">
              <wp:posOffset>0</wp:posOffset>
            </wp:positionH>
            <wp:positionV relativeFrom="paragraph">
              <wp:posOffset>171450</wp:posOffset>
            </wp:positionV>
            <wp:extent cx="889635" cy="835025"/>
            <wp:effectExtent l="0" t="0" r="5715" b="3175"/>
            <wp:wrapTight wrapText="bothSides">
              <wp:wrapPolygon edited="0">
                <wp:start x="0" y="0"/>
                <wp:lineTo x="0" y="21189"/>
                <wp:lineTo x="21276" y="21189"/>
                <wp:lineTo x="21276"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abel RFAR.jpg"/>
                    <pic:cNvPicPr/>
                  </pic:nvPicPr>
                  <pic:blipFill>
                    <a:blip r:embed="rId16">
                      <a:extLst>
                        <a:ext uri="{28A0092B-C50C-407E-A947-70E740481C1C}">
                          <a14:useLocalDpi xmlns:a14="http://schemas.microsoft.com/office/drawing/2010/main" val="0"/>
                        </a:ext>
                      </a:extLst>
                    </a:blip>
                    <a:stretch>
                      <a:fillRect/>
                    </a:stretch>
                  </pic:blipFill>
                  <pic:spPr>
                    <a:xfrm>
                      <a:off x="0" y="0"/>
                      <a:ext cx="889635" cy="835025"/>
                    </a:xfrm>
                    <a:prstGeom prst="rect">
                      <a:avLst/>
                    </a:prstGeom>
                  </pic:spPr>
                </pic:pic>
              </a:graphicData>
            </a:graphic>
          </wp:anchor>
        </w:drawing>
      </w:r>
      <w:r>
        <w:rPr>
          <w:lang w:eastAsia="fr-FR"/>
        </w:rPr>
        <w:t>Le ministère des armées a obtenu le label « relations fournisseurs et achats responsables » (RFAR), adossé à la norme ISO 20400:2017 « Achats Responsables – Lignes directrices », délivré par la Médiation des entreprises et le Conseil national des achats.</w:t>
      </w:r>
    </w:p>
    <w:p w14:paraId="5067960F" w14:textId="77777777" w:rsidR="00A738AC" w:rsidRDefault="00A738AC" w:rsidP="00A738AC">
      <w:pPr>
        <w:rPr>
          <w:lang w:eastAsia="fr-FR"/>
        </w:rPr>
      </w:pPr>
      <w:r>
        <w:rPr>
          <w:lang w:eastAsia="fr-FR"/>
        </w:rPr>
        <w:t>A ce titre, il souhaite favoriser et valoriser les bonnes pratiques à l’égard de l’ensemble des fournisseurs et sous-traitants intervenant sur ses marchés publics, et inviter l’ensemble de ses fournisseurs à se conformer à la norme ISO 20400:2017, et aux exigences de la charte « relations fournisseurs responsables » (RFR) et du label « relations fournisseurs et achats responsables » (RFAR), et/ou toute norme ou tout label équivalent.</w:t>
      </w:r>
    </w:p>
    <w:p w14:paraId="30F48BC0" w14:textId="77777777" w:rsidR="00A738AC" w:rsidRDefault="00A738AC" w:rsidP="00A738AC">
      <w:pPr>
        <w:rPr>
          <w:lang w:eastAsia="fr-FR"/>
        </w:rPr>
      </w:pPr>
      <w:r>
        <w:rPr>
          <w:lang w:eastAsia="fr-FR"/>
        </w:rPr>
        <w:t>La médiation des entreprises (en association avec le conseil national des achats (CNA) vous accompagne dans cette démarche – pour toute information :</w:t>
      </w:r>
    </w:p>
    <w:p w14:paraId="30A21779" w14:textId="77777777" w:rsidR="00A738AC" w:rsidRDefault="00A738AC" w:rsidP="00A738AC">
      <w:pPr>
        <w:rPr>
          <w:lang w:eastAsia="fr-FR"/>
        </w:rPr>
      </w:pPr>
      <w:r>
        <w:rPr>
          <w:lang w:eastAsia="fr-FR"/>
        </w:rPr>
        <w:t xml:space="preserve">Site internet : </w:t>
      </w:r>
      <w:hyperlink r:id="rId17" w:history="1">
        <w:r w:rsidRPr="008845B2">
          <w:rPr>
            <w:rStyle w:val="Lienhypertexte"/>
            <w:lang w:eastAsia="fr-FR"/>
          </w:rPr>
          <w:t>https://www.economie.gouv.fr/mediateur-des-entreprises</w:t>
        </w:r>
      </w:hyperlink>
      <w:r>
        <w:rPr>
          <w:lang w:eastAsia="fr-FR"/>
        </w:rPr>
        <w:t>.</w:t>
      </w:r>
    </w:p>
    <w:p w14:paraId="556B44D0" w14:textId="77777777" w:rsidR="00A738AC" w:rsidRDefault="00A738AC" w:rsidP="00A738AC">
      <w:pPr>
        <w:rPr>
          <w:lang w:eastAsia="fr-FR"/>
        </w:rPr>
      </w:pPr>
      <w:r>
        <w:rPr>
          <w:lang w:eastAsia="fr-FR"/>
        </w:rPr>
        <w:t>Le titulaire s’engage à informer le ministère des armées de toute démarche entreprise en la matière, notamment la signature de la charte RFR puis le dépôt d’un dossier de candidature au label RFAR et de l’éventuelle obtention de ce label, ainsi que des mesures prises pour intégrer les recommandations de la norme ISO 20400:2017 dans ses processus internes.</w:t>
      </w:r>
    </w:p>
    <w:p w14:paraId="0F3BC0D3" w14:textId="2C8A0B56" w:rsidR="00A738AC" w:rsidRPr="0020102A" w:rsidRDefault="00A738AC" w:rsidP="00A738AC">
      <w:pPr>
        <w:pStyle w:val="Titre4"/>
      </w:pPr>
      <w:r w:rsidRPr="0020102A">
        <w:t>Certification de bonne exécution du marché (CBEM)</w:t>
      </w:r>
    </w:p>
    <w:p w14:paraId="0261094A" w14:textId="70040706" w:rsidR="00A738AC" w:rsidRDefault="00A738AC" w:rsidP="00A738AC">
      <w:pPr>
        <w:rPr>
          <w:lang w:eastAsia="fr-FR"/>
        </w:rPr>
      </w:pPr>
      <w:r>
        <w:rPr>
          <w:lang w:eastAsia="fr-FR"/>
        </w:rPr>
        <w:t xml:space="preserve">Le maître d’ouvrage peut délivrer au titulaire du présent </w:t>
      </w:r>
      <w:r w:rsidR="00AF364E">
        <w:rPr>
          <w:lang w:eastAsia="fr-FR"/>
        </w:rPr>
        <w:t>marché</w:t>
      </w:r>
      <w:r>
        <w:rPr>
          <w:lang w:eastAsia="fr-FR"/>
        </w:rPr>
        <w:t xml:space="preserve"> ayant donné toute satisfaction dans l’exécution de ses obligations, un « certificat de bonne exécution de marché</w:t>
      </w:r>
      <w:r>
        <w:rPr>
          <w:rFonts w:ascii="Calibri" w:hAnsi="Calibri" w:cs="Calibri"/>
          <w:lang w:eastAsia="fr-FR"/>
        </w:rPr>
        <w:t> </w:t>
      </w:r>
      <w:r>
        <w:rPr>
          <w:rFonts w:cs="Marianne"/>
          <w:lang w:eastAsia="fr-FR"/>
        </w:rPr>
        <w:t>»</w:t>
      </w:r>
      <w:r>
        <w:rPr>
          <w:lang w:eastAsia="fr-FR"/>
        </w:rPr>
        <w:t>, ceci sur demande du titulaire ou de sa propre autorité.</w:t>
      </w:r>
    </w:p>
    <w:p w14:paraId="5FAE1CEB" w14:textId="77777777" w:rsidR="00A738AC" w:rsidRDefault="00A738AC" w:rsidP="00A738AC">
      <w:pPr>
        <w:rPr>
          <w:lang w:eastAsia="fr-FR"/>
        </w:rPr>
      </w:pPr>
      <w:r>
        <w:rPr>
          <w:lang w:eastAsia="fr-FR"/>
        </w:rPr>
        <w:t>La décision de délivrer ce certificat est soumise à la libre appréciation du maître d’ouvrage qui dispose, à cet égard, d’un pouvoir discrétionnaire. La délivrance d’un tel certificat est conditionnée par : (</w:t>
      </w:r>
      <w:r w:rsidRPr="004656D2">
        <w:rPr>
          <w:i/>
          <w:iCs/>
          <w:lang w:eastAsia="fr-FR"/>
        </w:rPr>
        <w:t>liste non exhaustive</w:t>
      </w:r>
      <w:r>
        <w:rPr>
          <w:lang w:eastAsia="fr-FR"/>
        </w:rPr>
        <w:t>) :</w:t>
      </w:r>
    </w:p>
    <w:p w14:paraId="359856B0" w14:textId="77777777" w:rsidR="00A738AC" w:rsidRDefault="00A738AC" w:rsidP="00A738AC">
      <w:pPr>
        <w:pStyle w:val="Paragraphedeliste"/>
        <w:numPr>
          <w:ilvl w:val="0"/>
          <w:numId w:val="33"/>
        </w:numPr>
        <w:spacing w:before="0" w:after="160" w:line="259" w:lineRule="auto"/>
      </w:pPr>
      <w:r>
        <w:t>la qualité ou la quantité des livrables ou prestations attendu(e)s si elle est conforme aux stipulations contractuelles ;</w:t>
      </w:r>
    </w:p>
    <w:p w14:paraId="30427D53" w14:textId="77777777" w:rsidR="00A738AC" w:rsidRDefault="00A738AC" w:rsidP="00A738AC">
      <w:pPr>
        <w:pStyle w:val="Paragraphedeliste"/>
        <w:numPr>
          <w:ilvl w:val="0"/>
          <w:numId w:val="33"/>
        </w:numPr>
        <w:spacing w:before="0" w:after="160" w:line="259" w:lineRule="auto"/>
      </w:pPr>
      <w:r w:rsidRPr="003B406E">
        <w:rPr>
          <w:rFonts w:cs="Arial"/>
        </w:rPr>
        <w:t xml:space="preserve">la relation commerciale </w:t>
      </w:r>
      <w:r>
        <w:rPr>
          <w:rFonts w:cs="Arial"/>
        </w:rPr>
        <w:t>se révélant</w:t>
      </w:r>
      <w:r w:rsidRPr="003B406E">
        <w:rPr>
          <w:rFonts w:cs="Arial"/>
        </w:rPr>
        <w:t xml:space="preserve"> de qualité</w:t>
      </w:r>
      <w:r>
        <w:t xml:space="preserve"> ;</w:t>
      </w:r>
    </w:p>
    <w:p w14:paraId="01CE9566" w14:textId="77777777" w:rsidR="00A738AC" w:rsidRDefault="00A738AC" w:rsidP="00A738AC">
      <w:pPr>
        <w:pStyle w:val="Paragraphedeliste"/>
        <w:numPr>
          <w:ilvl w:val="0"/>
          <w:numId w:val="33"/>
        </w:numPr>
        <w:spacing w:before="0" w:after="160" w:line="259" w:lineRule="auto"/>
      </w:pPr>
      <w:r>
        <w:rPr>
          <w:rFonts w:cs="Arial"/>
        </w:rPr>
        <w:t>la non-application</w:t>
      </w:r>
      <w:r w:rsidRPr="003B406E">
        <w:rPr>
          <w:rFonts w:cs="Arial"/>
        </w:rPr>
        <w:t xml:space="preserve"> de pénalités pour retard</w:t>
      </w:r>
      <w:r>
        <w:t xml:space="preserve"> ; </w:t>
      </w:r>
    </w:p>
    <w:p w14:paraId="6D461F07" w14:textId="77777777" w:rsidR="00A738AC" w:rsidRPr="00B47EC5" w:rsidRDefault="00A738AC" w:rsidP="00A738AC">
      <w:pPr>
        <w:pStyle w:val="Paragraphedeliste"/>
        <w:numPr>
          <w:ilvl w:val="0"/>
          <w:numId w:val="33"/>
        </w:numPr>
        <w:spacing w:before="0" w:after="160" w:line="259" w:lineRule="auto"/>
      </w:pPr>
      <w:r>
        <w:rPr>
          <w:rFonts w:cs="Arial"/>
        </w:rPr>
        <w:t>l’absence de résiliation</w:t>
      </w:r>
      <w:r w:rsidRPr="003B406E">
        <w:rPr>
          <w:rFonts w:cs="Arial"/>
        </w:rPr>
        <w:t xml:space="preserve"> aux torts du titulaire</w:t>
      </w:r>
      <w:r>
        <w:rPr>
          <w:rFonts w:cs="Arial"/>
        </w:rPr>
        <w:t>.</w:t>
      </w:r>
    </w:p>
    <w:p w14:paraId="3621397F" w14:textId="77777777" w:rsidR="00A738AC" w:rsidRDefault="00A738AC" w:rsidP="00A738AC">
      <w:pPr>
        <w:rPr>
          <w:lang w:eastAsia="fr-FR"/>
        </w:rPr>
      </w:pPr>
      <w:r w:rsidRPr="00847E10">
        <w:rPr>
          <w:rFonts w:cs="Arial"/>
        </w:rPr>
        <w:t>La demande d’attribution du CBEM est à adresser</w:t>
      </w:r>
      <w:r>
        <w:rPr>
          <w:rFonts w:cs="Arial"/>
        </w:rPr>
        <w:t xml:space="preserve"> par</w:t>
      </w:r>
      <w:r w:rsidRPr="00847E10">
        <w:rPr>
          <w:rFonts w:cs="Arial"/>
        </w:rPr>
        <w:t xml:space="preserve"> le titulaire </w:t>
      </w:r>
      <w:r>
        <w:rPr>
          <w:rFonts w:cs="Arial"/>
        </w:rPr>
        <w:t>au service en charge du suivi de l’exécution des prestations.</w:t>
      </w:r>
    </w:p>
    <w:p w14:paraId="33A7818C" w14:textId="5B693AE0" w:rsidR="00A738AC" w:rsidRPr="0020102A" w:rsidRDefault="00A738AC" w:rsidP="00A738AC">
      <w:pPr>
        <w:pStyle w:val="Titre4"/>
      </w:pPr>
      <w:r w:rsidRPr="0020102A">
        <w:t>Clause d’incitation à une démarche de labélisation « Egalité professionnelle femme homme »</w:t>
      </w:r>
    </w:p>
    <w:p w14:paraId="3C21AB7B" w14:textId="77777777" w:rsidR="00A738AC" w:rsidRDefault="00A738AC" w:rsidP="00A738AC">
      <w:pPr>
        <w:rPr>
          <w:lang w:eastAsia="fr-FR"/>
        </w:rPr>
      </w:pPr>
      <w:r>
        <w:rPr>
          <w:lang w:eastAsia="fr-FR"/>
        </w:rPr>
        <w:t>Créé en 2004, le Label Egalité professionnelle entre les femmes et les hommes vise à promouvoir l’égalité et la mixité professionnelles.</w:t>
      </w:r>
    </w:p>
    <w:p w14:paraId="72BC5C6E" w14:textId="77777777" w:rsidR="00A738AC" w:rsidRPr="0093324B" w:rsidRDefault="00A738AC" w:rsidP="00A738AC">
      <w:pPr>
        <w:rPr>
          <w:lang w:eastAsia="fr-FR"/>
        </w:rPr>
      </w:pPr>
      <w:r>
        <w:rPr>
          <w:lang w:eastAsia="fr-FR"/>
        </w:rPr>
        <w:t xml:space="preserve">Ce label, propriété de l’Etat, permet à la structure candidate ou labellisée d’évaluer ses processus de ressources humaines et de les modifier le cas échéant. Délivrées par AFNOR Certification, il reconnait et fait connaître les bonnes pratiques de recrutement et d’évolution professionnelle </w:t>
      </w:r>
      <w:r w:rsidRPr="0093324B">
        <w:rPr>
          <w:lang w:eastAsia="fr-FR"/>
        </w:rPr>
        <w:t>valorisant l’égalité professionnelle entre les femmes et les hommes.</w:t>
      </w:r>
    </w:p>
    <w:p w14:paraId="3F32E47E" w14:textId="77777777" w:rsidR="00A738AC" w:rsidRDefault="00A738AC" w:rsidP="00A738AC">
      <w:pPr>
        <w:rPr>
          <w:lang w:eastAsia="fr-FR"/>
        </w:rPr>
      </w:pPr>
      <w:r w:rsidRPr="0093324B">
        <w:rPr>
          <w:lang w:eastAsia="fr-FR"/>
        </w:rPr>
        <w:lastRenderedPageBreak/>
        <w:t>Le ministère des Armées s’est vu décerner par l’AFNOR, le 24 mai 2022, le label « Egalité professionnelle entre les femmes et les hommes » récompensant l’enga</w:t>
      </w:r>
      <w:r>
        <w:rPr>
          <w:lang w:eastAsia="fr-FR"/>
        </w:rPr>
        <w:t>gement des armées, directions et services pour l’ensemble des actions mises en place en faveur de la cohésion sociale, l’inclusion, l’égalité des chances et la lutte contre toutes les formes de discrimination.</w:t>
      </w:r>
    </w:p>
    <w:p w14:paraId="17DA453D" w14:textId="602EE67F" w:rsidR="00A738AC" w:rsidRDefault="00A738AC" w:rsidP="00A738AC">
      <w:pPr>
        <w:spacing w:after="0" w:line="240" w:lineRule="auto"/>
        <w:rPr>
          <w:rFonts w:eastAsia="Times New Roman" w:cs="Times New Roman"/>
          <w:color w:val="FF0000"/>
          <w:highlight w:val="green"/>
          <w:lang w:eastAsia="fr-FR"/>
        </w:rPr>
      </w:pPr>
      <w:r>
        <w:rPr>
          <w:lang w:eastAsia="fr-FR"/>
        </w:rPr>
        <w:t xml:space="preserve">Aussi, afin d’inciter ses partenaires économiques à </w:t>
      </w:r>
      <w:r w:rsidRPr="00F71292">
        <w:rPr>
          <w:lang w:eastAsia="fr-FR"/>
        </w:rPr>
        <w:t>promo</w:t>
      </w:r>
      <w:r>
        <w:rPr>
          <w:lang w:eastAsia="fr-FR"/>
        </w:rPr>
        <w:t>uvoir</w:t>
      </w:r>
      <w:r w:rsidRPr="00F71292">
        <w:rPr>
          <w:lang w:eastAsia="fr-FR"/>
        </w:rPr>
        <w:t xml:space="preserve"> l’égalité femmes-hommes</w:t>
      </w:r>
      <w:r>
        <w:rPr>
          <w:lang w:eastAsia="fr-FR"/>
        </w:rPr>
        <w:t>, la démarche de labellisation</w:t>
      </w:r>
      <w:r w:rsidRPr="00F71292">
        <w:rPr>
          <w:lang w:eastAsia="fr-FR"/>
        </w:rPr>
        <w:t xml:space="preserve"> </w:t>
      </w:r>
      <w:r>
        <w:rPr>
          <w:lang w:eastAsia="fr-FR"/>
        </w:rPr>
        <w:t xml:space="preserve">du candidat </w:t>
      </w:r>
      <w:r w:rsidRPr="00F71292">
        <w:rPr>
          <w:lang w:eastAsia="fr-FR"/>
        </w:rPr>
        <w:t>est valorisée au titre d</w:t>
      </w:r>
      <w:r>
        <w:rPr>
          <w:lang w:eastAsia="fr-FR"/>
        </w:rPr>
        <w:t>u</w:t>
      </w:r>
      <w:r w:rsidRPr="00F71292">
        <w:rPr>
          <w:lang w:eastAsia="fr-FR"/>
        </w:rPr>
        <w:t xml:space="preserve"> critère d’attribution </w:t>
      </w:r>
      <w:r>
        <w:rPr>
          <w:lang w:eastAsia="fr-FR"/>
        </w:rPr>
        <w:t>«</w:t>
      </w:r>
      <w:r>
        <w:rPr>
          <w:rFonts w:ascii="Calibri" w:hAnsi="Calibri" w:cs="Calibri"/>
          <w:lang w:eastAsia="fr-FR"/>
        </w:rPr>
        <w:t> </w:t>
      </w:r>
      <w:r>
        <w:rPr>
          <w:lang w:eastAsia="fr-FR"/>
        </w:rPr>
        <w:t>Achat Responsable</w:t>
      </w:r>
      <w:r>
        <w:rPr>
          <w:rFonts w:ascii="Calibri" w:hAnsi="Calibri" w:cs="Calibri"/>
          <w:lang w:eastAsia="fr-FR"/>
        </w:rPr>
        <w:t> </w:t>
      </w:r>
      <w:r>
        <w:rPr>
          <w:rFonts w:cs="Marianne"/>
          <w:lang w:eastAsia="fr-FR"/>
        </w:rPr>
        <w:t>»</w:t>
      </w:r>
      <w:r>
        <w:rPr>
          <w:lang w:eastAsia="fr-FR"/>
        </w:rPr>
        <w:t xml:space="preserve"> </w:t>
      </w:r>
      <w:r w:rsidRPr="00F71292">
        <w:rPr>
          <w:lang w:eastAsia="fr-FR"/>
        </w:rPr>
        <w:t>d</w:t>
      </w:r>
      <w:r>
        <w:rPr>
          <w:lang w:eastAsia="fr-FR"/>
        </w:rPr>
        <w:t xml:space="preserve">e </w:t>
      </w:r>
      <w:r w:rsidR="001F7157">
        <w:rPr>
          <w:lang w:eastAsia="fr-FR"/>
        </w:rPr>
        <w:t>ce marché</w:t>
      </w:r>
      <w:r w:rsidRPr="00F71292">
        <w:rPr>
          <w:lang w:eastAsia="fr-FR"/>
        </w:rPr>
        <w:t>.</w:t>
      </w:r>
    </w:p>
    <w:p w14:paraId="59E228DD" w14:textId="2682B0F8" w:rsidR="00A738AC" w:rsidRPr="00CD173C" w:rsidRDefault="00A738AC" w:rsidP="00A55E37">
      <w:pPr>
        <w:spacing w:after="0" w:line="240" w:lineRule="auto"/>
        <w:rPr>
          <w:rFonts w:eastAsia="Times New Roman" w:cs="Times New Roman"/>
          <w:color w:val="FF0000"/>
          <w:lang w:eastAsia="fr-FR"/>
        </w:rPr>
      </w:pPr>
    </w:p>
    <w:p w14:paraId="7ECBE3F8" w14:textId="3839240F" w:rsidR="00A738AC" w:rsidRPr="00CD173C" w:rsidRDefault="00A738AC" w:rsidP="00810319">
      <w:pPr>
        <w:pStyle w:val="Titre2"/>
        <w:rPr>
          <w:color w:val="FF0000"/>
        </w:rPr>
      </w:pPr>
      <w:bookmarkStart w:id="1266" w:name="_Toc205995165"/>
      <w:r w:rsidRPr="00A21840">
        <w:t>Dispositions environnementales prises au titre du marché</w:t>
      </w:r>
      <w:bookmarkEnd w:id="1266"/>
    </w:p>
    <w:p w14:paraId="1876FDBE" w14:textId="2CF4DD3E" w:rsidR="00AE4012" w:rsidRPr="00CB491C" w:rsidRDefault="000C0B58" w:rsidP="00B54147">
      <w:r w:rsidRPr="00A21840">
        <w:t>Le</w:t>
      </w:r>
      <w:r w:rsidRPr="00CB491C">
        <w:t xml:space="preserve"> titulaire se conforme à l’article 20.2 du </w:t>
      </w:r>
      <w:r w:rsidR="00855CA5" w:rsidRPr="00CB491C">
        <w:t>CCAG</w:t>
      </w:r>
      <w:r w:rsidRPr="00CB491C">
        <w:t>/</w:t>
      </w:r>
      <w:r w:rsidR="00855CA5" w:rsidRPr="00CB491C">
        <w:t>Travaux</w:t>
      </w:r>
      <w:r w:rsidRPr="00CB491C">
        <w:t xml:space="preserve"> </w:t>
      </w:r>
    </w:p>
    <w:p w14:paraId="36D811B3" w14:textId="53E63260" w:rsidR="00937BB4" w:rsidRDefault="00E84651" w:rsidP="00937BB4">
      <w:pPr>
        <w:spacing w:after="0" w:line="240" w:lineRule="auto"/>
        <w:rPr>
          <w:rFonts w:eastAsia="Times New Roman" w:cs="Times New Roman"/>
          <w:lang w:eastAsia="fr-FR"/>
        </w:rPr>
      </w:pPr>
      <w:r w:rsidRPr="00CB491C">
        <w:rPr>
          <w:rFonts w:eastAsia="Times New Roman" w:cs="Times New Roman"/>
          <w:lang w:eastAsia="fr-FR"/>
        </w:rPr>
        <w:t>Les obligations sont définies dans le cahier des clauses techniques particulières.</w:t>
      </w:r>
    </w:p>
    <w:p w14:paraId="412768E3" w14:textId="77777777" w:rsidR="0093324B" w:rsidRDefault="0093324B" w:rsidP="00937BB4">
      <w:pPr>
        <w:spacing w:after="0" w:line="240" w:lineRule="auto"/>
        <w:rPr>
          <w:rFonts w:eastAsia="Times New Roman" w:cs="Times New Roman"/>
          <w:lang w:eastAsia="fr-FR"/>
        </w:rPr>
      </w:pPr>
    </w:p>
    <w:p w14:paraId="39CF1D90" w14:textId="73030FF2" w:rsidR="0093324B" w:rsidRDefault="001137A8" w:rsidP="001137A8">
      <w:pPr>
        <w:pStyle w:val="Titre3"/>
      </w:pPr>
      <w:bookmarkStart w:id="1267" w:name="_Toc205995166"/>
      <w:r w:rsidRPr="0020102A">
        <w:t>Labels FSC ET PEFC</w:t>
      </w:r>
      <w:bookmarkEnd w:id="1267"/>
    </w:p>
    <w:p w14:paraId="3CEBE71F" w14:textId="6EF8E03C" w:rsidR="0093324B" w:rsidRDefault="00A21840" w:rsidP="001137A8">
      <w:pPr>
        <w:rPr>
          <w:lang w:eastAsia="fr-FR"/>
        </w:rPr>
      </w:pPr>
      <w:r>
        <w:rPr>
          <w:lang w:eastAsia="fr-FR"/>
        </w:rPr>
        <w:t>Sans objet</w:t>
      </w:r>
    </w:p>
    <w:p w14:paraId="43EBC1AC" w14:textId="4E930AAA" w:rsidR="0093324B" w:rsidRDefault="001137A8" w:rsidP="001137A8">
      <w:pPr>
        <w:pStyle w:val="Titre3"/>
      </w:pPr>
      <w:bookmarkStart w:id="1268" w:name="_Toc205995099"/>
      <w:bookmarkStart w:id="1269" w:name="_Toc205995167"/>
      <w:bookmarkStart w:id="1270" w:name="_Toc205995168"/>
      <w:bookmarkEnd w:id="1268"/>
      <w:bookmarkEnd w:id="1269"/>
      <w:r w:rsidRPr="0020102A">
        <w:t>Certificats d’Economie d’Energie (CEE)</w:t>
      </w:r>
      <w:bookmarkEnd w:id="1270"/>
    </w:p>
    <w:p w14:paraId="3D97244A" w14:textId="77777777" w:rsidR="001137A8" w:rsidRPr="00C54F7F" w:rsidRDefault="001137A8" w:rsidP="001137A8">
      <w:pPr>
        <w:rPr>
          <w:lang w:eastAsia="fr-FR"/>
        </w:rPr>
      </w:pPr>
      <w:r w:rsidRPr="00C54F7F">
        <w:rPr>
          <w:lang w:eastAsia="fr-FR"/>
        </w:rPr>
        <w:t>Le Ministère des Armées prétend à l'obtention de certificats d'économies d'énergie (CEE) délivrés dans le cadre d'une convention exclusive avec un Obligé.</w:t>
      </w:r>
    </w:p>
    <w:p w14:paraId="6A57FA4E" w14:textId="77777777" w:rsidR="001137A8" w:rsidRPr="00C54F7F" w:rsidRDefault="001137A8" w:rsidP="001137A8">
      <w:pPr>
        <w:rPr>
          <w:lang w:eastAsia="fr-FR"/>
        </w:rPr>
      </w:pPr>
      <w:r w:rsidRPr="00C54F7F">
        <w:rPr>
          <w:lang w:eastAsia="fr-FR"/>
        </w:rPr>
        <w:t>Ce dernier pourra être amené à participer aux réunions de chantier et à contacter directement le titulaire afin d'obtenir les éléments nécessaires à l'élaboration des dossiers destinés à obtenir les CEE.</w:t>
      </w:r>
    </w:p>
    <w:p w14:paraId="4C2A70DB" w14:textId="77777777" w:rsidR="001137A8" w:rsidRPr="00C54F7F" w:rsidRDefault="001137A8" w:rsidP="001137A8">
      <w:pPr>
        <w:rPr>
          <w:lang w:eastAsia="fr-FR"/>
        </w:rPr>
      </w:pPr>
      <w:r w:rsidRPr="00C54F7F">
        <w:rPr>
          <w:lang w:eastAsia="fr-FR"/>
        </w:rPr>
        <w:t>Le titulaire devra répondre favorablement aux demandes qui lui seront faites, pendant la phase chantier et au-delà.</w:t>
      </w:r>
    </w:p>
    <w:p w14:paraId="13385854" w14:textId="77777777" w:rsidR="001137A8" w:rsidRDefault="001137A8" w:rsidP="001137A8">
      <w:pPr>
        <w:rPr>
          <w:lang w:eastAsia="fr-FR"/>
        </w:rPr>
      </w:pPr>
      <w:r w:rsidRPr="00C54F7F">
        <w:rPr>
          <w:lang w:eastAsia="fr-FR"/>
        </w:rPr>
        <w:t>En complément de ce protocole, à la fin des travaux, le titulaire devra signer, dans un délai de 3 mois, une attestation sur l'honneur récapitulant les travaux réalisés</w:t>
      </w:r>
    </w:p>
    <w:p w14:paraId="73A14F07" w14:textId="665BCBB9" w:rsidR="001137A8" w:rsidRPr="0020102A" w:rsidRDefault="001137A8" w:rsidP="001137A8">
      <w:pPr>
        <w:pStyle w:val="Titre3"/>
      </w:pPr>
      <w:r w:rsidRPr="0020102A">
        <w:tab/>
      </w:r>
      <w:bookmarkStart w:id="1271" w:name="_Toc205995169"/>
      <w:r w:rsidRPr="0020102A">
        <w:t>Composition des produits</w:t>
      </w:r>
      <w:bookmarkEnd w:id="1271"/>
      <w:r w:rsidRPr="0020102A">
        <w:t xml:space="preserve"> </w:t>
      </w:r>
    </w:p>
    <w:p w14:paraId="0E61A872" w14:textId="77777777" w:rsidR="001137A8" w:rsidRDefault="001137A8" w:rsidP="001137A8">
      <w:pPr>
        <w:rPr>
          <w:lang w:eastAsia="fr-FR"/>
        </w:rPr>
      </w:pPr>
      <w:r>
        <w:rPr>
          <w:lang w:eastAsia="fr-FR"/>
        </w:rPr>
        <w:t xml:space="preserve">Le titulaire doit utiliser, autant que possible, des produits non dangereux ou ayant un impact réduit sur l’environnement, aux dépens de produits équivalents classés comme dangereux (peintures, colles, etc.). </w:t>
      </w:r>
    </w:p>
    <w:p w14:paraId="5387DC47" w14:textId="08930EF7" w:rsidR="001137A8" w:rsidRPr="0020102A" w:rsidRDefault="001137A8" w:rsidP="001137A8">
      <w:pPr>
        <w:pStyle w:val="Titre3"/>
      </w:pPr>
      <w:bookmarkStart w:id="1272" w:name="_Toc205995170"/>
      <w:r w:rsidRPr="0020102A">
        <w:t>Matériaux issus du réemploi, réutilisés ou recyclés</w:t>
      </w:r>
      <w:bookmarkEnd w:id="1272"/>
    </w:p>
    <w:p w14:paraId="1E1A78D8" w14:textId="77777777" w:rsidR="001137A8" w:rsidRDefault="001137A8" w:rsidP="001137A8">
      <w:pPr>
        <w:rPr>
          <w:lang w:eastAsia="fr-FR"/>
        </w:rPr>
      </w:pPr>
      <w:r>
        <w:rPr>
          <w:lang w:eastAsia="fr-FR"/>
        </w:rPr>
        <w:t xml:space="preserve">Le titulaire doit utiliser, autant que possible, des produits non dangereux ou ayant un impact réduit sur l’environnement, aux dépens de produits équivalents classés comme dangereux (peintures, colles, etc.). </w:t>
      </w:r>
    </w:p>
    <w:p w14:paraId="789AC344" w14:textId="18ED8556" w:rsidR="001137A8" w:rsidRPr="0020102A" w:rsidRDefault="001137A8" w:rsidP="001137A8">
      <w:pPr>
        <w:pStyle w:val="Titre3"/>
      </w:pPr>
      <w:bookmarkStart w:id="1273" w:name="_Toc205995171"/>
      <w:r w:rsidRPr="0020102A">
        <w:t>Déchets</w:t>
      </w:r>
      <w:bookmarkEnd w:id="1273"/>
      <w:r w:rsidRPr="0020102A">
        <w:t xml:space="preserve"> </w:t>
      </w:r>
    </w:p>
    <w:p w14:paraId="64420EDF" w14:textId="77777777" w:rsidR="001137A8" w:rsidRDefault="001137A8" w:rsidP="001137A8">
      <w:pPr>
        <w:rPr>
          <w:lang w:eastAsia="fr-FR"/>
        </w:rPr>
      </w:pPr>
      <w:r>
        <w:rPr>
          <w:lang w:eastAsia="fr-FR"/>
        </w:rPr>
        <w:t xml:space="preserve">En application de la réglementation relative aux déchets de chantier, de l’article L.541-2 du code de l’environnement et en complément des articles 36.1 et 36.2 du CCAG Travaux, chaque titulaire est contractuellement responsable, au même titre que le maître d’ouvrage, de la </w:t>
      </w:r>
      <w:r>
        <w:rPr>
          <w:lang w:eastAsia="fr-FR"/>
        </w:rPr>
        <w:lastRenderedPageBreak/>
        <w:t xml:space="preserve">gestion des déchets créés par les travaux, jusqu'à valorisation ou élimination. Dans ce cadre, chaque titulaire assure la gestion et le suivi de l’ensemble des déchets produits par les travaux. </w:t>
      </w:r>
    </w:p>
    <w:p w14:paraId="554174ED" w14:textId="77777777" w:rsidR="001137A8" w:rsidRDefault="001137A8" w:rsidP="001137A8">
      <w:pPr>
        <w:rPr>
          <w:lang w:eastAsia="fr-FR"/>
        </w:rPr>
      </w:pPr>
      <w:r>
        <w:rPr>
          <w:lang w:eastAsia="fr-FR"/>
        </w:rPr>
        <w:t>A ce titre, l</w:t>
      </w:r>
      <w:r w:rsidRPr="00F65D17">
        <w:rPr>
          <w:lang w:eastAsia="fr-FR"/>
        </w:rPr>
        <w:t xml:space="preserve">’Acheteur impose au Titulaire la </w:t>
      </w:r>
      <w:r w:rsidRPr="004656D2">
        <w:rPr>
          <w:b/>
          <w:bCs/>
          <w:lang w:eastAsia="fr-FR"/>
        </w:rPr>
        <w:t>dématérialisation des bordereaux de suivi des déchets</w:t>
      </w:r>
      <w:r w:rsidRPr="00F65D17">
        <w:rPr>
          <w:lang w:eastAsia="fr-FR"/>
        </w:rPr>
        <w:t xml:space="preserve"> issus du présent marché, qu’ils soient dangereux, polluants organiques persistants (POP) ou non dangereux, pour en assurer la traçabilité. Les modalités de réalisation sont précisées</w:t>
      </w:r>
      <w:r>
        <w:rPr>
          <w:lang w:eastAsia="fr-FR"/>
        </w:rPr>
        <w:t xml:space="preserve"> au sein des CCTP</w:t>
      </w:r>
      <w:r w:rsidRPr="00F65D17">
        <w:rPr>
          <w:lang w:eastAsia="fr-FR"/>
        </w:rPr>
        <w:t>.</w:t>
      </w:r>
    </w:p>
    <w:p w14:paraId="4B2F81DD" w14:textId="77777777" w:rsidR="001137A8" w:rsidRPr="004F66E7" w:rsidRDefault="001137A8" w:rsidP="001137A8">
      <w:r>
        <w:rPr>
          <w:lang w:eastAsia="fr-FR"/>
        </w:rPr>
        <w:t>Les dispositions de l’article 36 du CCAG s’appliquent notamment en ce qui concerne le schéma d’organisation et de gestion des déchets (SOGED).</w:t>
      </w:r>
    </w:p>
    <w:p w14:paraId="325FC12A" w14:textId="77777777" w:rsidR="001137A8" w:rsidRPr="00CB491C" w:rsidRDefault="001137A8" w:rsidP="00937BB4">
      <w:pPr>
        <w:spacing w:after="0" w:line="240" w:lineRule="auto"/>
        <w:rPr>
          <w:rFonts w:eastAsia="Times New Roman" w:cs="Times New Roman"/>
          <w:lang w:eastAsia="fr-FR"/>
        </w:rPr>
      </w:pPr>
    </w:p>
    <w:p w14:paraId="1A2BD96B" w14:textId="77777777" w:rsidR="00BA2A90" w:rsidRPr="00CB491C" w:rsidRDefault="00BA2A90" w:rsidP="00425770">
      <w:pPr>
        <w:pStyle w:val="Titre1"/>
      </w:pPr>
      <w:bookmarkStart w:id="1274" w:name="CEE"/>
      <w:bookmarkStart w:id="1275" w:name="_Toc112746723"/>
      <w:bookmarkStart w:id="1276" w:name="_Toc205995172"/>
      <w:bookmarkEnd w:id="1274"/>
      <w:r w:rsidRPr="00CB491C">
        <w:t>Pièces constitutives du marché</w:t>
      </w:r>
      <w:bookmarkEnd w:id="1275"/>
      <w:bookmarkEnd w:id="1276"/>
      <w:r w:rsidRPr="00CB491C">
        <w:t xml:space="preserve"> </w:t>
      </w:r>
    </w:p>
    <w:p w14:paraId="0F1706D6" w14:textId="49B4758C"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4.1 du </w:t>
      </w:r>
      <w:r w:rsidR="00855CA5" w:rsidRPr="00CB491C">
        <w:rPr>
          <w:rFonts w:eastAsia="Times New Roman" w:cs="Times New Roman"/>
          <w:lang w:eastAsia="fr-FR"/>
        </w:rPr>
        <w:t>CCAG</w:t>
      </w:r>
      <w:r w:rsidR="009427FC" w:rsidRPr="00CB491C">
        <w:rPr>
          <w:rFonts w:eastAsia="Times New Roman" w:cs="Times New Roman"/>
          <w:lang w:eastAsia="fr-FR"/>
        </w:rPr>
        <w:t>/</w:t>
      </w:r>
      <w:r w:rsidRPr="00CB491C">
        <w:rPr>
          <w:rFonts w:eastAsia="Times New Roman" w:cs="Times New Roman"/>
          <w:lang w:eastAsia="fr-FR"/>
        </w:rPr>
        <w:t xml:space="preserve"> travaux, les pièces constitutives du marché sont les suivantes par ordre de priorité :</w:t>
      </w:r>
    </w:p>
    <w:p w14:paraId="75C472B9" w14:textId="79F6D870" w:rsidR="00937BB4" w:rsidRPr="00CB491C" w:rsidRDefault="00937BB4" w:rsidP="00810319">
      <w:pPr>
        <w:pStyle w:val="Titre2"/>
      </w:pPr>
      <w:bookmarkStart w:id="1277" w:name="_Toc112746724"/>
      <w:bookmarkStart w:id="1278" w:name="_Toc205995173"/>
      <w:r w:rsidRPr="00CB491C">
        <w:t>Pièces particulières :</w:t>
      </w:r>
      <w:bookmarkEnd w:id="1277"/>
      <w:bookmarkEnd w:id="1278"/>
    </w:p>
    <w:p w14:paraId="10F9398A" w14:textId="309B88A6" w:rsidR="00937BB4" w:rsidRPr="0093324B" w:rsidRDefault="00937BB4" w:rsidP="00937BB4">
      <w:pPr>
        <w:numPr>
          <w:ilvl w:val="0"/>
          <w:numId w:val="3"/>
        </w:numPr>
        <w:tabs>
          <w:tab w:val="num" w:pos="567"/>
        </w:tabs>
        <w:spacing w:after="0" w:line="240" w:lineRule="auto"/>
        <w:ind w:left="426"/>
        <w:rPr>
          <w:rFonts w:eastAsia="Times New Roman" w:cs="Times New Roman"/>
          <w:lang w:eastAsia="fr-FR"/>
        </w:rPr>
      </w:pPr>
      <w:r w:rsidRPr="0093324B">
        <w:rPr>
          <w:rFonts w:eastAsia="Times New Roman" w:cs="Times New Roman"/>
          <w:lang w:eastAsia="fr-FR"/>
        </w:rPr>
        <w:t xml:space="preserve">acte d’engagement (AE) et ses annexes éventuelles, dont l’exemplaire original conservé dans les archives </w:t>
      </w:r>
      <w:r w:rsidR="00CB7E4A" w:rsidRPr="0093324B">
        <w:rPr>
          <w:rFonts w:eastAsia="Times New Roman" w:cs="Times New Roman"/>
          <w:lang w:eastAsia="fr-FR"/>
        </w:rPr>
        <w:t>de l’acheteur</w:t>
      </w:r>
      <w:r w:rsidRPr="0093324B">
        <w:rPr>
          <w:rFonts w:eastAsia="Times New Roman" w:cs="Times New Roman"/>
          <w:lang w:eastAsia="fr-FR"/>
        </w:rPr>
        <w:t xml:space="preserve"> fait seul foi,</w:t>
      </w:r>
    </w:p>
    <w:p w14:paraId="44212D29" w14:textId="2A8BDF63" w:rsidR="00937BB4" w:rsidRPr="008E56A6" w:rsidRDefault="00BB05E8" w:rsidP="00937BB4">
      <w:pPr>
        <w:numPr>
          <w:ilvl w:val="0"/>
          <w:numId w:val="3"/>
        </w:numPr>
        <w:tabs>
          <w:tab w:val="num" w:pos="567"/>
        </w:tabs>
        <w:spacing w:after="0" w:line="240" w:lineRule="auto"/>
        <w:ind w:left="426"/>
      </w:pPr>
      <w:r w:rsidRPr="0093324B">
        <w:rPr>
          <w:rFonts w:eastAsia="Times New Roman" w:cs="Times New Roman"/>
          <w:lang w:eastAsia="fr-FR"/>
        </w:rPr>
        <w:fldChar w:fldCharType="begin">
          <w:ffData>
            <w:name w:val="libre5"/>
            <w:enabled/>
            <w:calcOnExit w:val="0"/>
            <w:textInput>
              <w:default w:val="planning d’exécution mis au point par le maître d'oeuvre durant la période de préparation et ses éventuelles mises à jour en cours de chantier,"/>
            </w:textInput>
          </w:ffData>
        </w:fldChar>
      </w:r>
      <w:r w:rsidRPr="0093324B">
        <w:rPr>
          <w:rFonts w:eastAsia="Times New Roman" w:cs="Times New Roman"/>
          <w:lang w:eastAsia="fr-FR"/>
        </w:rPr>
        <w:instrText xml:space="preserve"> FORMTEXT </w:instrText>
      </w:r>
      <w:r w:rsidRPr="0093324B">
        <w:rPr>
          <w:rFonts w:eastAsia="Times New Roman" w:cs="Times New Roman"/>
          <w:lang w:eastAsia="fr-FR"/>
        </w:rPr>
      </w:r>
      <w:r w:rsidRPr="0093324B">
        <w:rPr>
          <w:rFonts w:eastAsia="Times New Roman" w:cs="Times New Roman"/>
          <w:lang w:eastAsia="fr-FR"/>
        </w:rPr>
        <w:fldChar w:fldCharType="separate"/>
      </w:r>
      <w:r w:rsidRPr="0093324B">
        <w:rPr>
          <w:rFonts w:eastAsia="Times New Roman" w:cs="Times New Roman"/>
          <w:noProof/>
          <w:lang w:eastAsia="fr-FR"/>
        </w:rPr>
        <w:t>planning d’exécution mis au point par le maître d'oeuvre durant la période de préparation et ses éventuelles mises à jour en cours de chantier,</w:t>
      </w:r>
      <w:r w:rsidRPr="0093324B">
        <w:rPr>
          <w:rFonts w:eastAsia="Times New Roman" w:cs="Times New Roman"/>
          <w:lang w:eastAsia="fr-FR"/>
        </w:rPr>
        <w:fldChar w:fldCharType="end"/>
      </w:r>
      <w:r w:rsidR="009427FC" w:rsidRPr="0093324B">
        <w:t>en l’absence de validation, le calendrier joint au dossier de consultation des entreprises.</w:t>
      </w:r>
    </w:p>
    <w:p w14:paraId="47CE696B" w14:textId="789FED26" w:rsidR="00937BB4" w:rsidRPr="00CB491C" w:rsidRDefault="00937BB4"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 xml:space="preserve">présent cahier des clauses administratives particulières (CCAP), dont l’exemplaire original conservé dans les archives </w:t>
      </w:r>
      <w:r w:rsidR="00CB7E4A">
        <w:rPr>
          <w:rFonts w:eastAsia="Times New Roman" w:cs="Times New Roman"/>
          <w:lang w:eastAsia="fr-FR"/>
        </w:rPr>
        <w:t>de l’acheteur</w:t>
      </w:r>
      <w:r w:rsidR="0093324B">
        <w:rPr>
          <w:rFonts w:eastAsia="Times New Roman" w:cs="Times New Roman"/>
          <w:lang w:eastAsia="fr-FR"/>
        </w:rPr>
        <w:t xml:space="preserve"> fait seul foi,</w:t>
      </w:r>
    </w:p>
    <w:p w14:paraId="54AEFA72" w14:textId="0FBAEDEF" w:rsidR="00937BB4" w:rsidRPr="00CB491C" w:rsidRDefault="00937BB4"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 xml:space="preserve">cahier des clauses techniques particulières (CCTP) dont l’exemplaire original conservé dans les archives </w:t>
      </w:r>
      <w:r w:rsidR="00CB7E4A">
        <w:rPr>
          <w:rFonts w:eastAsia="Times New Roman" w:cs="Times New Roman"/>
          <w:lang w:eastAsia="fr-FR"/>
        </w:rPr>
        <w:t>de l’acheteur</w:t>
      </w:r>
      <w:r w:rsidRPr="00CB491C">
        <w:rPr>
          <w:rFonts w:eastAsia="Times New Roman" w:cs="Times New Roman"/>
          <w:lang w:eastAsia="fr-FR"/>
        </w:rPr>
        <w:t xml:space="preserve"> fait seul foi. </w:t>
      </w:r>
    </w:p>
    <w:p w14:paraId="1C0DC221" w14:textId="21FFD91F" w:rsidR="00876803" w:rsidRPr="00CB491C" w:rsidRDefault="00937BB4" w:rsidP="00876803">
      <w:p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En cas de marché alloti, pour chaque lot et corps d’état, le CCTP comprend les dispositions générales, et les dispositions particulières au lot et corps d’état concerné ainsi que les plans.</w:t>
      </w:r>
    </w:p>
    <w:p w14:paraId="7BDEEBF8" w14:textId="6D0D861F" w:rsidR="00937BB4" w:rsidRPr="00CB491C" w:rsidRDefault="00937BB4" w:rsidP="00937BB4">
      <w:pPr>
        <w:tabs>
          <w:tab w:val="num" w:pos="567"/>
        </w:tabs>
        <w:spacing w:after="0" w:line="240" w:lineRule="auto"/>
        <w:ind w:left="1276"/>
        <w:rPr>
          <w:rFonts w:eastAsia="Times New Roman" w:cs="Times New Roman"/>
          <w:highlight w:val="yellow"/>
          <w:lang w:eastAsia="fr-FR"/>
        </w:rPr>
      </w:pPr>
      <w:r w:rsidRPr="00CB491C">
        <w:rPr>
          <w:rFonts w:eastAsia="Times New Roman" w:cs="Times New Roman"/>
          <w:highlight w:val="yellow"/>
          <w:lang w:eastAsia="fr-FR"/>
        </w:rPr>
        <w:t xml:space="preserve"> </w:t>
      </w:r>
    </w:p>
    <w:p w14:paraId="16002AA6" w14:textId="3DA4AC1D" w:rsidR="00876803" w:rsidRPr="008E56A6" w:rsidRDefault="00876803" w:rsidP="00876803">
      <w:pPr>
        <w:tabs>
          <w:tab w:val="num" w:pos="567"/>
        </w:tabs>
        <w:spacing w:after="0" w:line="240" w:lineRule="auto"/>
      </w:pPr>
      <w:r w:rsidRPr="008E56A6">
        <w:tab/>
        <w:t>Le CCTP est assorti des pièces suivantes, jointes à l’offre du titulaire</w:t>
      </w:r>
      <w:r w:rsidRPr="008E56A6">
        <w:rPr>
          <w:rFonts w:ascii="Calibri" w:hAnsi="Calibri"/>
        </w:rPr>
        <w:t> </w:t>
      </w:r>
      <w:r w:rsidRPr="008E56A6">
        <w:t>:</w:t>
      </w:r>
    </w:p>
    <w:p w14:paraId="1F5F7CF3" w14:textId="2049E6E2" w:rsidR="00876803" w:rsidRPr="008E56A6" w:rsidRDefault="00876803" w:rsidP="00876803">
      <w:pPr>
        <w:tabs>
          <w:tab w:val="num" w:pos="567"/>
          <w:tab w:val="left" w:pos="1276"/>
          <w:tab w:val="left" w:pos="1560"/>
        </w:tabs>
        <w:spacing w:after="0" w:line="240" w:lineRule="auto"/>
      </w:pPr>
      <w:r w:rsidRPr="008E56A6">
        <w:tab/>
      </w:r>
      <w:r w:rsidRPr="008E56A6">
        <w:tab/>
        <w:t>- les éléments issus du mémoire technique intégrés à l’éventuelle mise au point</w:t>
      </w:r>
    </w:p>
    <w:p w14:paraId="0A6B3F83" w14:textId="77777777" w:rsidR="00A21840" w:rsidRDefault="00937BB4" w:rsidP="00937BB4">
      <w:pPr>
        <w:tabs>
          <w:tab w:val="num" w:pos="567"/>
        </w:tabs>
        <w:spacing w:after="0" w:line="240" w:lineRule="auto"/>
        <w:ind w:left="1276"/>
      </w:pPr>
      <w:r w:rsidRPr="008E56A6">
        <w:t>- le</w:t>
      </w:r>
      <w:r w:rsidR="007A5A30" w:rsidRPr="008E56A6">
        <w:t xml:space="preserve">s éléments issus du </w:t>
      </w:r>
      <w:r w:rsidRPr="008E56A6">
        <w:t>tableau des matériaux et matériels</w:t>
      </w:r>
      <w:r w:rsidR="007A5A30" w:rsidRPr="008E56A6">
        <w:rPr>
          <w:rFonts w:eastAsia="Times New Roman" w:cs="Times New Roman"/>
          <w:lang w:eastAsia="fr-FR"/>
        </w:rPr>
        <w:t xml:space="preserve"> </w:t>
      </w:r>
      <w:r w:rsidR="007A5A30" w:rsidRPr="008E56A6">
        <w:t xml:space="preserve">intégrés à l’éventuelle </w:t>
      </w:r>
    </w:p>
    <w:p w14:paraId="320F7E0F" w14:textId="29B4714C" w:rsidR="00937BB4" w:rsidRPr="008E56A6" w:rsidRDefault="007A5A30" w:rsidP="00937BB4">
      <w:pPr>
        <w:tabs>
          <w:tab w:val="num" w:pos="567"/>
        </w:tabs>
        <w:spacing w:after="0" w:line="240" w:lineRule="auto"/>
        <w:ind w:left="1276"/>
      </w:pPr>
      <w:r w:rsidRPr="008E56A6">
        <w:t>mise au point</w:t>
      </w:r>
    </w:p>
    <w:p w14:paraId="2CF1B590" w14:textId="77777777" w:rsidR="00937BB4" w:rsidRPr="00CB491C" w:rsidRDefault="00937BB4" w:rsidP="00937BB4">
      <w:pPr>
        <w:numPr>
          <w:ilvl w:val="0"/>
          <w:numId w:val="3"/>
        </w:numPr>
        <w:tabs>
          <w:tab w:val="num" w:pos="567"/>
        </w:tabs>
        <w:spacing w:after="0" w:line="240" w:lineRule="auto"/>
        <w:ind w:left="426"/>
        <w:rPr>
          <w:rFonts w:eastAsia="Times New Roman" w:cs="Times New Roman"/>
          <w:lang w:eastAsia="fr-FR"/>
        </w:rPr>
      </w:pPr>
      <w:r w:rsidRPr="00CB491C">
        <w:rPr>
          <w:rFonts w:eastAsia="Times New Roman" w:cs="Times New Roman"/>
          <w:lang w:eastAsia="fr-FR"/>
        </w:rPr>
        <w:t xml:space="preserve">Autres pièces particulières : </w:t>
      </w:r>
    </w:p>
    <w:p w14:paraId="4106F7E0" w14:textId="77777777" w:rsidR="00937BB4" w:rsidRPr="00BB05E8" w:rsidRDefault="00937BB4" w:rsidP="00BB05E8">
      <w:pPr>
        <w:spacing w:after="0" w:line="240" w:lineRule="auto"/>
        <w:ind w:left="1276"/>
        <w:rPr>
          <w:rFonts w:eastAsia="Times New Roman" w:cs="Times New Roman"/>
          <w:lang w:eastAsia="fr-FR"/>
        </w:rPr>
      </w:pPr>
      <w:r w:rsidRPr="00CB491C">
        <w:rPr>
          <w:rFonts w:eastAsia="Times New Roman" w:cs="Times New Roman"/>
          <w:lang w:eastAsia="fr-FR"/>
        </w:rPr>
        <w:fldChar w:fldCharType="begin">
          <w:ffData>
            <w:name w:val="libre8"/>
            <w:enabled/>
            <w:calcOnExit w:val="0"/>
            <w:textInput>
              <w:default w:val="- les plans"/>
            </w:textInput>
          </w:ffData>
        </w:fldChar>
      </w:r>
      <w:bookmarkStart w:id="1279" w:name="libre8"/>
      <w:r w:rsidRPr="00CB491C">
        <w:rPr>
          <w:rFonts w:eastAsia="Times New Roman" w:cs="Times New Roman"/>
          <w:lang w:eastAsia="fr-FR"/>
        </w:rPr>
        <w:instrText xml:space="preserve"> FORMTEXT </w:instrText>
      </w:r>
      <w:r w:rsidRPr="00CB491C">
        <w:rPr>
          <w:rFonts w:eastAsia="Times New Roman" w:cs="Times New Roman"/>
          <w:lang w:eastAsia="fr-FR"/>
        </w:rPr>
      </w:r>
      <w:r w:rsidRPr="00CB491C">
        <w:rPr>
          <w:rFonts w:eastAsia="Times New Roman" w:cs="Times New Roman"/>
          <w:lang w:eastAsia="fr-FR"/>
        </w:rPr>
        <w:fldChar w:fldCharType="separate"/>
      </w:r>
      <w:r w:rsidRPr="00CB491C">
        <w:rPr>
          <w:rFonts w:eastAsia="Times New Roman" w:cs="Times New Roman"/>
          <w:noProof/>
          <w:lang w:eastAsia="fr-FR"/>
        </w:rPr>
        <w:t>- les plans</w:t>
      </w:r>
      <w:r w:rsidRPr="00CB491C">
        <w:rPr>
          <w:rFonts w:eastAsia="Times New Roman" w:cs="Times New Roman"/>
          <w:lang w:eastAsia="fr-FR"/>
        </w:rPr>
        <w:fldChar w:fldCharType="end"/>
      </w:r>
      <w:bookmarkEnd w:id="1279"/>
      <w:r w:rsidR="00BB05E8" w:rsidRPr="00BB05E8">
        <w:rPr>
          <w:rFonts w:eastAsia="Times New Roman" w:cs="Times New Roman"/>
          <w:lang w:eastAsia="fr-FR"/>
        </w:rPr>
        <w:t>,</w:t>
      </w:r>
    </w:p>
    <w:p w14:paraId="43601342" w14:textId="77777777" w:rsidR="00BB05E8" w:rsidRPr="00BB05E8" w:rsidRDefault="00BB05E8" w:rsidP="00BB05E8">
      <w:pPr>
        <w:spacing w:after="0" w:line="240" w:lineRule="auto"/>
        <w:ind w:left="1276"/>
        <w:rPr>
          <w:rFonts w:eastAsia="Times New Roman" w:cs="Times New Roman"/>
          <w:lang w:eastAsia="fr-FR"/>
        </w:rPr>
      </w:pPr>
      <w:r w:rsidRPr="00BB05E8">
        <w:rPr>
          <w:rFonts w:eastAsia="Times New Roman" w:cs="Times New Roman"/>
          <w:lang w:eastAsia="fr-FR"/>
        </w:rPr>
        <w:t>- le plan général de coordination SPS,</w:t>
      </w:r>
    </w:p>
    <w:p w14:paraId="4FCF18AC" w14:textId="5AA7DDAB" w:rsidR="00937BB4" w:rsidRDefault="00BB05E8" w:rsidP="008E56A6">
      <w:pPr>
        <w:spacing w:after="0" w:line="240" w:lineRule="auto"/>
        <w:ind w:left="1276"/>
        <w:rPr>
          <w:rFonts w:eastAsia="Times New Roman" w:cs="Times New Roman"/>
          <w:lang w:eastAsia="fr-FR"/>
        </w:rPr>
      </w:pPr>
      <w:r w:rsidRPr="00BB05E8">
        <w:rPr>
          <w:rFonts w:eastAsia="Times New Roman" w:cs="Times New Roman"/>
          <w:lang w:eastAsia="fr-FR"/>
        </w:rPr>
        <w:t>- les RAAT et RPAT.</w:t>
      </w:r>
    </w:p>
    <w:p w14:paraId="74EFD8D6" w14:textId="77777777" w:rsidR="008E56A6" w:rsidRPr="00CB491C" w:rsidRDefault="008E56A6" w:rsidP="008E56A6">
      <w:pPr>
        <w:spacing w:after="0" w:line="240" w:lineRule="auto"/>
        <w:ind w:left="1276"/>
        <w:rPr>
          <w:rFonts w:eastAsia="Times New Roman" w:cs="Times New Roman"/>
          <w:lang w:eastAsia="fr-FR"/>
        </w:rPr>
      </w:pPr>
    </w:p>
    <w:p w14:paraId="15C6A289" w14:textId="41968ADB" w:rsidR="00937BB4" w:rsidRPr="00CB491C" w:rsidRDefault="00937BB4" w:rsidP="00810319">
      <w:pPr>
        <w:pStyle w:val="Titre2"/>
      </w:pPr>
      <w:bookmarkStart w:id="1280" w:name="_Toc112746725"/>
      <w:bookmarkStart w:id="1281" w:name="_Toc205995174"/>
      <w:r w:rsidRPr="00CB491C">
        <w:t>Pièces générales :</w:t>
      </w:r>
      <w:bookmarkEnd w:id="1280"/>
      <w:bookmarkEnd w:id="1281"/>
    </w:p>
    <w:p w14:paraId="0276D82F" w14:textId="52A8E7BD"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Les documents applicables sont ceux en vigueur au premier jour du mois d’établissement des prix, tel que ce mois est défini à l’article 3.2</w:t>
      </w:r>
      <w:r w:rsidR="006B2806">
        <w:rPr>
          <w:rFonts w:eastAsia="Times New Roman" w:cs="Times New Roman"/>
          <w:lang w:eastAsia="fr-FR"/>
        </w:rPr>
        <w:t xml:space="preserve"> du présent document</w:t>
      </w:r>
      <w:r w:rsidRPr="00CB491C">
        <w:rPr>
          <w:rFonts w:eastAsia="Times New Roman" w:cs="Times New Roman"/>
          <w:lang w:eastAsia="fr-FR"/>
        </w:rPr>
        <w:t>:</w:t>
      </w:r>
    </w:p>
    <w:p w14:paraId="245024B8" w14:textId="77777777" w:rsidR="00937BB4" w:rsidRPr="00CB491C" w:rsidRDefault="00937BB4" w:rsidP="00937BB4">
      <w:pPr>
        <w:spacing w:after="0" w:line="240" w:lineRule="auto"/>
        <w:rPr>
          <w:rFonts w:eastAsia="Times New Roman" w:cs="Times New Roman"/>
          <w:lang w:eastAsia="fr-FR"/>
        </w:rPr>
      </w:pPr>
    </w:p>
    <w:p w14:paraId="319D7E0D" w14:textId="77777777" w:rsidR="00937BB4" w:rsidRPr="00CB491C" w:rsidRDefault="00937BB4"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 xml:space="preserve"> cahier des clauses techniques générales (CCTG) applicables aux marchés publics de travaux,</w:t>
      </w:r>
    </w:p>
    <w:p w14:paraId="5B35658D" w14:textId="77777777" w:rsidR="00937BB4" w:rsidRPr="00CB491C" w:rsidRDefault="00937BB4"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cahier des clauses spéciales des documents techniques unifiés (CCS-DTU) énumérés à l’annexe 1 de la circulaire du ministre chargé de l’économie et des finances relative aux cahiers des clauses administratives spéciales des marchés publics de travaux de bâtiment, compte tenu des modifications qui leur sont apportées par l’annexe 2 à cette circulaire,</w:t>
      </w:r>
    </w:p>
    <w:p w14:paraId="6924AC79" w14:textId="1F13A3DD" w:rsidR="00937BB4" w:rsidRDefault="00937BB4" w:rsidP="00425770">
      <w:pPr>
        <w:numPr>
          <w:ilvl w:val="0"/>
          <w:numId w:val="3"/>
        </w:numPr>
        <w:spacing w:after="0" w:line="240" w:lineRule="auto"/>
        <w:rPr>
          <w:rFonts w:eastAsia="Times New Roman" w:cs="Times New Roman"/>
          <w:lang w:eastAsia="fr-FR"/>
        </w:rPr>
      </w:pPr>
      <w:r w:rsidRPr="00CB491C">
        <w:rPr>
          <w:rFonts w:eastAsia="Times New Roman" w:cs="Times New Roman"/>
          <w:lang w:eastAsia="fr-FR"/>
        </w:rPr>
        <w:t>cahier des clauses administratives générales applicables aux marchés publics de travaux (</w:t>
      </w:r>
      <w:r w:rsidR="00855CA5" w:rsidRPr="00CB491C">
        <w:rPr>
          <w:rFonts w:eastAsia="Times New Roman" w:cs="Times New Roman"/>
          <w:lang w:eastAsia="fr-FR"/>
        </w:rPr>
        <w:t>CCAG</w:t>
      </w:r>
      <w:r w:rsidRPr="00CB491C">
        <w:rPr>
          <w:rFonts w:eastAsia="Times New Roman" w:cs="Times New Roman"/>
          <w:lang w:eastAsia="fr-FR"/>
        </w:rPr>
        <w:t xml:space="preserve">) approuvé par l’arrêté du </w:t>
      </w:r>
      <w:r w:rsidR="0094511F" w:rsidRPr="00CB491C">
        <w:rPr>
          <w:rFonts w:eastAsia="Times New Roman" w:cs="Times New Roman"/>
          <w:lang w:eastAsia="fr-FR"/>
        </w:rPr>
        <w:t>30 mars 2021</w:t>
      </w:r>
      <w:r w:rsidR="00687141">
        <w:rPr>
          <w:rFonts w:eastAsia="Times New Roman" w:cs="Times New Roman"/>
          <w:lang w:eastAsia="fr-FR"/>
        </w:rPr>
        <w:t>, modif</w:t>
      </w:r>
      <w:r w:rsidR="004874EF">
        <w:rPr>
          <w:rFonts w:eastAsia="Times New Roman" w:cs="Times New Roman"/>
          <w:lang w:eastAsia="fr-FR"/>
        </w:rPr>
        <w:t>i</w:t>
      </w:r>
      <w:r w:rsidR="00687141">
        <w:rPr>
          <w:rFonts w:eastAsia="Times New Roman" w:cs="Times New Roman"/>
          <w:lang w:eastAsia="fr-FR"/>
        </w:rPr>
        <w:t>é</w:t>
      </w:r>
      <w:r w:rsidRPr="00CB491C">
        <w:rPr>
          <w:rFonts w:eastAsia="Times New Roman" w:cs="Times New Roman"/>
          <w:lang w:eastAsia="fr-FR"/>
        </w:rPr>
        <w:t>.</w:t>
      </w:r>
    </w:p>
    <w:p w14:paraId="32CE30FE" w14:textId="571B192A" w:rsidR="00CB7E4A" w:rsidRPr="006B2806" w:rsidRDefault="00CB7E4A" w:rsidP="00425770">
      <w:pPr>
        <w:pStyle w:val="Paragraphedeliste"/>
        <w:numPr>
          <w:ilvl w:val="0"/>
          <w:numId w:val="3"/>
        </w:numPr>
        <w:rPr>
          <w:rFonts w:ascii="Marianne" w:hAnsi="Marianne"/>
        </w:rPr>
      </w:pPr>
      <w:r w:rsidRPr="00CB7E4A">
        <w:rPr>
          <w:rFonts w:ascii="Marianne" w:hAnsi="Marianne"/>
        </w:rPr>
        <w:t>Arrêté du 19 mai 2020 relatif aux modalités d’application des règles relatives aux interventions d’entreprises extérieures et aux opérations de bâtiment et de génie civil dans un organisme du ministère de la défense</w:t>
      </w:r>
    </w:p>
    <w:p w14:paraId="10E95197" w14:textId="43B82C69" w:rsidR="00BA2A90" w:rsidRPr="00CB491C" w:rsidRDefault="00CF79A5" w:rsidP="00425770">
      <w:pPr>
        <w:pStyle w:val="Titre1"/>
      </w:pPr>
      <w:bookmarkStart w:id="1282" w:name="_Toc112746726"/>
      <w:bookmarkStart w:id="1283" w:name="_Toc205995175"/>
      <w:r>
        <w:t>Modalités de réglement – Variation des prix</w:t>
      </w:r>
      <w:bookmarkEnd w:id="1282"/>
      <w:bookmarkEnd w:id="1283"/>
    </w:p>
    <w:p w14:paraId="30A9A19D" w14:textId="72FD51F5" w:rsidR="00810319" w:rsidRPr="00810319" w:rsidRDefault="00BA2A90" w:rsidP="00810319">
      <w:pPr>
        <w:pStyle w:val="Titre2"/>
      </w:pPr>
      <w:bookmarkStart w:id="1284" w:name="_Toc412536682"/>
      <w:bookmarkStart w:id="1285" w:name="_Toc413825445"/>
      <w:bookmarkStart w:id="1286" w:name="_Toc413825621"/>
      <w:bookmarkStart w:id="1287" w:name="_Toc413826005"/>
      <w:bookmarkStart w:id="1288" w:name="_Toc413826156"/>
      <w:bookmarkStart w:id="1289" w:name="_Toc413826799"/>
      <w:bookmarkStart w:id="1290" w:name="_Toc413826923"/>
      <w:bookmarkStart w:id="1291" w:name="_Toc413826959"/>
      <w:bookmarkStart w:id="1292" w:name="_Toc413827226"/>
      <w:bookmarkStart w:id="1293" w:name="_Toc413827502"/>
      <w:bookmarkStart w:id="1294" w:name="_Toc413827627"/>
      <w:bookmarkStart w:id="1295" w:name="_Toc413827761"/>
      <w:bookmarkStart w:id="1296" w:name="_Toc413827839"/>
      <w:bookmarkStart w:id="1297" w:name="_Toc413827957"/>
      <w:bookmarkStart w:id="1298" w:name="_Toc413828057"/>
      <w:bookmarkStart w:id="1299" w:name="_Toc413828138"/>
      <w:bookmarkStart w:id="1300" w:name="_Toc413830883"/>
      <w:bookmarkStart w:id="1301" w:name="_Toc413830974"/>
      <w:bookmarkStart w:id="1302" w:name="_Toc413831289"/>
      <w:bookmarkStart w:id="1303" w:name="_Toc413831379"/>
      <w:bookmarkStart w:id="1304" w:name="_Toc413831628"/>
      <w:bookmarkStart w:id="1305" w:name="_Toc413831744"/>
      <w:bookmarkStart w:id="1306" w:name="_Toc413831776"/>
      <w:bookmarkStart w:id="1307" w:name="_Toc413942596"/>
      <w:bookmarkStart w:id="1308" w:name="_Toc416362012"/>
      <w:bookmarkStart w:id="1309" w:name="_Toc416688270"/>
      <w:bookmarkStart w:id="1310" w:name="_Toc416762023"/>
      <w:bookmarkStart w:id="1311" w:name="_Toc416762062"/>
      <w:bookmarkStart w:id="1312" w:name="_Toc416762101"/>
      <w:bookmarkStart w:id="1313" w:name="_Toc416768302"/>
      <w:bookmarkStart w:id="1314" w:name="_Toc416873016"/>
      <w:bookmarkStart w:id="1315" w:name="_Toc416943765"/>
      <w:bookmarkStart w:id="1316" w:name="_Toc416943841"/>
      <w:bookmarkStart w:id="1317" w:name="_Toc417907499"/>
      <w:bookmarkStart w:id="1318" w:name="_Toc417911759"/>
      <w:bookmarkStart w:id="1319" w:name="_Toc417911997"/>
      <w:bookmarkStart w:id="1320" w:name="_Toc417912170"/>
      <w:bookmarkStart w:id="1321" w:name="_Toc417912208"/>
      <w:bookmarkStart w:id="1322" w:name="_Toc417912414"/>
      <w:bookmarkStart w:id="1323" w:name="_Toc417912484"/>
      <w:bookmarkStart w:id="1324" w:name="_Toc417912649"/>
      <w:bookmarkStart w:id="1325" w:name="_Toc417912687"/>
      <w:bookmarkStart w:id="1326" w:name="_Toc417912725"/>
      <w:bookmarkStart w:id="1327" w:name="_Toc417912763"/>
      <w:bookmarkStart w:id="1328" w:name="_Toc417913637"/>
      <w:bookmarkStart w:id="1329" w:name="_Toc417913762"/>
      <w:bookmarkStart w:id="1330" w:name="_Toc417914193"/>
      <w:bookmarkStart w:id="1331" w:name="_Toc417914549"/>
      <w:bookmarkStart w:id="1332" w:name="_Toc417914587"/>
      <w:bookmarkStart w:id="1333" w:name="_Toc417914625"/>
      <w:bookmarkStart w:id="1334" w:name="_Toc417914987"/>
      <w:bookmarkStart w:id="1335" w:name="_Toc417915745"/>
      <w:bookmarkStart w:id="1336" w:name="_Toc417916239"/>
      <w:bookmarkStart w:id="1337" w:name="_Toc417916355"/>
      <w:bookmarkStart w:id="1338" w:name="_Toc418060196"/>
      <w:bookmarkStart w:id="1339" w:name="_Toc418066253"/>
      <w:bookmarkStart w:id="1340" w:name="_Toc418084470"/>
      <w:bookmarkStart w:id="1341" w:name="_Toc418775934"/>
      <w:bookmarkStart w:id="1342" w:name="_Toc418778103"/>
      <w:bookmarkStart w:id="1343" w:name="_Toc418778165"/>
      <w:bookmarkStart w:id="1344" w:name="_Toc418778201"/>
      <w:bookmarkStart w:id="1345" w:name="_Toc418778237"/>
      <w:bookmarkStart w:id="1346" w:name="_Toc418778427"/>
      <w:bookmarkStart w:id="1347" w:name="_Toc418778471"/>
      <w:bookmarkStart w:id="1348" w:name="_Toc418778756"/>
      <w:bookmarkStart w:id="1349" w:name="_Toc419817587"/>
      <w:bookmarkStart w:id="1350" w:name="_Toc419817626"/>
      <w:bookmarkStart w:id="1351" w:name="_Toc419874825"/>
      <w:bookmarkStart w:id="1352" w:name="_Toc419874957"/>
      <w:bookmarkStart w:id="1353" w:name="_Toc419876392"/>
      <w:bookmarkStart w:id="1354" w:name="_Toc419876431"/>
      <w:bookmarkStart w:id="1355" w:name="_Toc419876496"/>
      <w:bookmarkStart w:id="1356" w:name="_Toc419876616"/>
      <w:bookmarkStart w:id="1357" w:name="_Toc419877654"/>
      <w:bookmarkStart w:id="1358" w:name="_Toc419878222"/>
      <w:bookmarkStart w:id="1359" w:name="_Toc419878260"/>
      <w:bookmarkStart w:id="1360" w:name="_Toc419883263"/>
      <w:bookmarkStart w:id="1361" w:name="_Toc419890024"/>
      <w:bookmarkStart w:id="1362" w:name="_Toc419890083"/>
      <w:bookmarkStart w:id="1363" w:name="_Toc419895667"/>
      <w:bookmarkStart w:id="1364" w:name="_Toc419895765"/>
      <w:bookmarkStart w:id="1365" w:name="_Toc419896014"/>
      <w:bookmarkStart w:id="1366" w:name="_Toc419896057"/>
      <w:bookmarkStart w:id="1367" w:name="_Toc419896249"/>
      <w:bookmarkStart w:id="1368" w:name="_Toc419896288"/>
      <w:bookmarkStart w:id="1369" w:name="_Toc419896327"/>
      <w:bookmarkStart w:id="1370" w:name="_Toc419896379"/>
      <w:bookmarkStart w:id="1371" w:name="_Toc419896637"/>
      <w:bookmarkStart w:id="1372" w:name="_Toc419896893"/>
      <w:bookmarkStart w:id="1373" w:name="_Toc419896932"/>
      <w:bookmarkStart w:id="1374" w:name="_Toc419896971"/>
      <w:bookmarkStart w:id="1375" w:name="_Toc420394938"/>
      <w:bookmarkStart w:id="1376" w:name="_Toc420395012"/>
      <w:bookmarkStart w:id="1377" w:name="_Toc420395051"/>
      <w:bookmarkStart w:id="1378" w:name="_Toc420395132"/>
      <w:bookmarkStart w:id="1379" w:name="_Toc420408016"/>
      <w:bookmarkStart w:id="1380" w:name="_Toc420408055"/>
      <w:bookmarkStart w:id="1381" w:name="_Toc420408171"/>
      <w:bookmarkStart w:id="1382" w:name="_Toc420408210"/>
      <w:bookmarkStart w:id="1383" w:name="_Toc420408264"/>
      <w:bookmarkStart w:id="1384" w:name="_Toc420408303"/>
      <w:bookmarkStart w:id="1385" w:name="_Toc420408396"/>
      <w:bookmarkStart w:id="1386" w:name="_Toc420408435"/>
      <w:bookmarkStart w:id="1387" w:name="_Toc420408474"/>
      <w:bookmarkStart w:id="1388" w:name="_Toc420408513"/>
      <w:bookmarkStart w:id="1389" w:name="_Toc420408552"/>
      <w:bookmarkStart w:id="1390" w:name="_Toc420409120"/>
      <w:bookmarkStart w:id="1391" w:name="_Toc420568277"/>
      <w:bookmarkStart w:id="1392" w:name="_Toc420585508"/>
      <w:bookmarkStart w:id="1393" w:name="_Toc420585808"/>
      <w:bookmarkStart w:id="1394" w:name="_Toc420916244"/>
      <w:bookmarkStart w:id="1395" w:name="_Toc420931956"/>
      <w:bookmarkStart w:id="1396" w:name="_Toc421189109"/>
      <w:bookmarkStart w:id="1397" w:name="_Toc421189147"/>
      <w:bookmarkStart w:id="1398" w:name="_Toc421189973"/>
      <w:bookmarkStart w:id="1399" w:name="_Toc421190011"/>
      <w:bookmarkStart w:id="1400" w:name="_Toc421191549"/>
      <w:bookmarkStart w:id="1401" w:name="_Toc422124422"/>
      <w:bookmarkStart w:id="1402" w:name="_Toc422124460"/>
      <w:bookmarkStart w:id="1403" w:name="_Toc422124498"/>
      <w:bookmarkStart w:id="1404" w:name="_Toc422124536"/>
      <w:bookmarkStart w:id="1405" w:name="_Toc422127830"/>
      <w:bookmarkStart w:id="1406" w:name="_Toc422127865"/>
      <w:bookmarkStart w:id="1407" w:name="_Toc422127900"/>
      <w:bookmarkStart w:id="1408" w:name="_Toc422127935"/>
      <w:bookmarkStart w:id="1409" w:name="_Toc422127970"/>
      <w:bookmarkStart w:id="1410" w:name="_Toc422128005"/>
      <w:bookmarkStart w:id="1411" w:name="_Toc422209567"/>
      <w:bookmarkStart w:id="1412" w:name="_Toc422209602"/>
      <w:bookmarkStart w:id="1413" w:name="_Toc422209637"/>
      <w:bookmarkStart w:id="1414" w:name="_Toc422899428"/>
      <w:bookmarkStart w:id="1415" w:name="_Toc422899466"/>
      <w:bookmarkStart w:id="1416" w:name="_Toc423079167"/>
      <w:bookmarkStart w:id="1417" w:name="_Toc423079205"/>
      <w:bookmarkStart w:id="1418" w:name="_Toc426466967"/>
      <w:bookmarkStart w:id="1419" w:name="_Toc426467327"/>
      <w:bookmarkStart w:id="1420" w:name="_Toc426467577"/>
      <w:bookmarkStart w:id="1421" w:name="_Toc426467768"/>
      <w:bookmarkStart w:id="1422" w:name="_Toc426550640"/>
      <w:bookmarkStart w:id="1423" w:name="_Toc450113564"/>
      <w:bookmarkStart w:id="1424" w:name="_Toc450113808"/>
      <w:bookmarkStart w:id="1425" w:name="_Toc450113922"/>
      <w:bookmarkStart w:id="1426" w:name="_Toc450114019"/>
      <w:bookmarkStart w:id="1427" w:name="_Toc481735951"/>
      <w:bookmarkStart w:id="1428" w:name="_Toc481735989"/>
      <w:bookmarkStart w:id="1429" w:name="_Toc481737391"/>
      <w:bookmarkStart w:id="1430" w:name="_Toc481737536"/>
      <w:bookmarkStart w:id="1431" w:name="_Toc481738630"/>
      <w:bookmarkStart w:id="1432" w:name="_Toc481738707"/>
      <w:bookmarkStart w:id="1433" w:name="_Toc481739026"/>
      <w:bookmarkStart w:id="1434" w:name="_Toc481739443"/>
      <w:bookmarkStart w:id="1435" w:name="_Toc481739545"/>
      <w:bookmarkStart w:id="1436" w:name="_Toc481739608"/>
      <w:bookmarkStart w:id="1437" w:name="_Toc481739734"/>
      <w:bookmarkStart w:id="1438" w:name="_Toc112746727"/>
      <w:bookmarkStart w:id="1439" w:name="_Toc205995176"/>
      <w:r w:rsidRPr="00CB491C">
        <w:t>Modalités de règlement</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14:paraId="5EC60DAF" w14:textId="77777777" w:rsidR="00810319" w:rsidRPr="003B402F" w:rsidRDefault="00810319" w:rsidP="00810319">
      <w:pPr>
        <w:pStyle w:val="Titre3"/>
        <w:numPr>
          <w:ilvl w:val="2"/>
          <w:numId w:val="0"/>
        </w:numPr>
        <w:rPr>
          <w:i/>
          <w:iCs/>
          <w:sz w:val="20"/>
          <w:u w:val="none"/>
        </w:rPr>
      </w:pPr>
      <w:bookmarkStart w:id="1440" w:name="_Toc205995177"/>
      <w:r w:rsidRPr="4E01DCB1">
        <w:rPr>
          <w:sz w:val="20"/>
        </w:rPr>
        <w:t>A/ Etablissement des états d’acompte</w:t>
      </w:r>
      <w:bookmarkEnd w:id="1440"/>
    </w:p>
    <w:p w14:paraId="6F07D2B4" w14:textId="77777777" w:rsidR="00810319" w:rsidRPr="003B402F" w:rsidRDefault="00810319" w:rsidP="00810319">
      <w:pPr>
        <w:spacing w:after="0" w:line="240" w:lineRule="auto"/>
        <w:ind w:firstLine="360"/>
        <w:rPr>
          <w:rFonts w:eastAsia="Times New Roman" w:cs="Times New Roman"/>
          <w:color w:val="000000"/>
          <w:szCs w:val="20"/>
          <w:lang w:eastAsia="fr-FR"/>
        </w:rPr>
      </w:pPr>
    </w:p>
    <w:p w14:paraId="1A2B4552" w14:textId="14FD7F5F" w:rsidR="00810319" w:rsidRPr="003B402F" w:rsidRDefault="00BF27C0" w:rsidP="00810319">
      <w:pPr>
        <w:spacing w:after="0" w:line="240" w:lineRule="auto"/>
        <w:rPr>
          <w:rFonts w:eastAsia="Times New Roman" w:cs="Times New Roman"/>
          <w:szCs w:val="20"/>
          <w:lang w:eastAsia="fr-FR"/>
        </w:rPr>
      </w:pPr>
      <w:r>
        <w:rPr>
          <w:rFonts w:eastAsia="Times New Roman" w:cs="Times New Roman"/>
          <w:szCs w:val="20"/>
          <w:lang w:eastAsia="fr-FR"/>
        </w:rPr>
        <w:t>En application de l’article 12.1.</w:t>
      </w:r>
      <w:r w:rsidR="00810319" w:rsidRPr="4E01DCB1">
        <w:rPr>
          <w:rFonts w:eastAsia="Times New Roman" w:cs="Times New Roman"/>
          <w:szCs w:val="20"/>
          <w:lang w:eastAsia="fr-FR"/>
        </w:rPr>
        <w:t>1 du CCAG Travaux, le titulaire remet au maitre d’œuvre via CHORUS PRO avant la fin de chaque mois, un projet de décompte établissant le montant total, arrêté à la fin du mois précédent, des sommes auxquelles il peut prétendre du fait de l’exécution du marché depuis le début de celle-ci. Par dérogation à cet article, ce projet est établi conformément au modèle qui est remis aux entreprises lors de la première réunion de chantier.</w:t>
      </w:r>
    </w:p>
    <w:p w14:paraId="090F0D12" w14:textId="77777777" w:rsidR="00810319" w:rsidRPr="003B402F" w:rsidRDefault="00810319" w:rsidP="00810319">
      <w:pPr>
        <w:spacing w:after="0" w:line="240" w:lineRule="auto"/>
        <w:ind w:left="142" w:right="567"/>
        <w:outlineLvl w:val="0"/>
        <w:rPr>
          <w:rFonts w:eastAsia="Times New Roman" w:cs="Times New Roman"/>
          <w:szCs w:val="20"/>
          <w:lang w:eastAsia="fr-FR"/>
        </w:rPr>
      </w:pPr>
    </w:p>
    <w:p w14:paraId="21751A72" w14:textId="77777777" w:rsidR="00810319" w:rsidRPr="003B402F" w:rsidRDefault="00810319" w:rsidP="00810319">
      <w:pPr>
        <w:spacing w:after="0" w:line="240" w:lineRule="auto"/>
        <w:rPr>
          <w:rFonts w:eastAsia="Times New Roman" w:cs="Times New Roman"/>
          <w:szCs w:val="20"/>
          <w:lang w:eastAsia="fr-FR"/>
        </w:rPr>
      </w:pPr>
      <w:r w:rsidRPr="003B402F">
        <w:rPr>
          <w:rFonts w:eastAsia="Times New Roman" w:cs="Times New Roman"/>
          <w:szCs w:val="20"/>
          <w:lang w:eastAsia="fr-FR"/>
        </w:rPr>
        <w:t xml:space="preserve">Par dérogation à l’article 12.2.2 du CCAG Travaux, la notification de l’état d’acompte mensuel par voie dématérialisée (chorus pro) doit intervenir dans un délai de </w:t>
      </w:r>
      <w:r w:rsidRPr="4E01DCB1">
        <w:rPr>
          <w:rFonts w:eastAsia="Times New Roman" w:cs="Times New Roman"/>
          <w:b/>
          <w:bCs/>
          <w:szCs w:val="20"/>
          <w:highlight w:val="lightGray"/>
          <w:shd w:val="clear" w:color="auto" w:fill="DAEEF3" w:themeFill="accent5" w:themeFillTint="33"/>
          <w:lang w:eastAsia="fr-FR"/>
        </w:rPr>
        <w:t xml:space="preserve">10 </w:t>
      </w:r>
      <w:r w:rsidRPr="4E01DCB1">
        <w:rPr>
          <w:rFonts w:eastAsia="Times New Roman" w:cs="Times New Roman"/>
          <w:b/>
          <w:bCs/>
          <w:szCs w:val="20"/>
          <w:highlight w:val="lightGray"/>
          <w:shd w:val="clear" w:color="auto" w:fill="F2DBDB" w:themeFill="accent2" w:themeFillTint="33"/>
          <w:lang w:eastAsia="fr-FR"/>
        </w:rPr>
        <w:t>jours</w:t>
      </w:r>
      <w:r w:rsidRPr="003B402F">
        <w:rPr>
          <w:rFonts w:eastAsia="Times New Roman" w:cs="Times New Roman"/>
          <w:szCs w:val="20"/>
          <w:lang w:eastAsia="fr-FR"/>
        </w:rPr>
        <w:t xml:space="preserve"> à compter de la réception de la date de demande de paiement mensuelle. Par dérogation à l’article 12.2.1 du CCAG Travaux, l’effet de l’actualisation ou de la révision de prix est traité dans un état d’acompte postérieur spécifique dès la connaissance des index de référence définitifs. Si cette notification n’intervient pas dans le délai précité, le titulaire en informe le maître d’ouvrage qui procède au paiement sur la base des sommes qu’il admet. </w:t>
      </w:r>
    </w:p>
    <w:p w14:paraId="24845604" w14:textId="77777777" w:rsidR="00810319" w:rsidRPr="003B402F" w:rsidRDefault="00810319" w:rsidP="00810319">
      <w:pPr>
        <w:spacing w:after="0" w:line="240" w:lineRule="auto"/>
        <w:ind w:right="567"/>
        <w:outlineLvl w:val="0"/>
        <w:rPr>
          <w:rFonts w:eastAsia="Times New Roman" w:cs="Times New Roman"/>
          <w:szCs w:val="20"/>
          <w:lang w:eastAsia="fr-FR"/>
        </w:rPr>
      </w:pPr>
    </w:p>
    <w:p w14:paraId="03E49FB0"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En cas de sous-traitance, le titulaire joint au projet de décompte, une attestation portant obligatoirement la mention «</w:t>
      </w:r>
      <w:r w:rsidRPr="4E01DCB1">
        <w:rPr>
          <w:rFonts w:ascii="Calibri" w:eastAsia="Times New Roman" w:hAnsi="Calibri" w:cs="Calibri"/>
          <w:szCs w:val="20"/>
          <w:lang w:eastAsia="fr-FR"/>
        </w:rPr>
        <w:t> </w:t>
      </w:r>
      <w:r w:rsidRPr="4E01DCB1">
        <w:rPr>
          <w:rFonts w:eastAsia="Times New Roman" w:cs="Times New Roman"/>
          <w:szCs w:val="20"/>
          <w:lang w:eastAsia="fr-FR"/>
        </w:rPr>
        <w:t>AUTOLIQUIDATION</w:t>
      </w:r>
      <w:r w:rsidRPr="4E01DCB1">
        <w:rPr>
          <w:rFonts w:ascii="Calibri" w:eastAsia="Times New Roman" w:hAnsi="Calibri" w:cs="Calibri"/>
          <w:szCs w:val="20"/>
          <w:lang w:eastAsia="fr-FR"/>
        </w:rPr>
        <w:t> </w:t>
      </w:r>
      <w:r w:rsidRPr="4E01DCB1">
        <w:rPr>
          <w:rFonts w:eastAsia="Times New Roman" w:cs="Marianne"/>
          <w:szCs w:val="20"/>
          <w:lang w:eastAsia="fr-FR"/>
        </w:rPr>
        <w:t>»</w:t>
      </w:r>
      <w:r w:rsidRPr="4E01DCB1">
        <w:rPr>
          <w:rFonts w:eastAsia="Times New Roman" w:cs="Times New Roman"/>
          <w:szCs w:val="20"/>
          <w:lang w:eastAsia="fr-FR"/>
        </w:rPr>
        <w:t xml:space="preserve"> et indiquant la somme à régler par le maître de l’ouvrage à chaque sous-traitant concerné. Cette somme inclut la TVA à titre informatif en cas d’autoliquidation.</w:t>
      </w:r>
    </w:p>
    <w:p w14:paraId="74CEDA4E"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Pour les sous-traitants d’un groupement et par dérogation à l’article 12.5.1 du CCAG Travaux, l’acceptation de la somme à payer à chacun d’entre eux fait l’objet d’une attestation portant obligatoirement la mention «</w:t>
      </w:r>
      <w:r w:rsidRPr="4E01DCB1">
        <w:rPr>
          <w:rFonts w:ascii="Calibri" w:eastAsia="Times New Roman" w:hAnsi="Calibri" w:cs="Calibri"/>
          <w:szCs w:val="20"/>
          <w:lang w:eastAsia="fr-FR"/>
        </w:rPr>
        <w:t> </w:t>
      </w:r>
      <w:r w:rsidRPr="4E01DCB1">
        <w:rPr>
          <w:rFonts w:eastAsia="Times New Roman" w:cs="Times New Roman"/>
          <w:szCs w:val="20"/>
          <w:lang w:eastAsia="fr-FR"/>
        </w:rPr>
        <w:t>AUTOLIQUIDATION</w:t>
      </w:r>
      <w:r w:rsidRPr="4E01DCB1">
        <w:rPr>
          <w:rFonts w:ascii="Calibri" w:eastAsia="Times New Roman" w:hAnsi="Calibri" w:cs="Calibri"/>
          <w:szCs w:val="20"/>
          <w:lang w:eastAsia="fr-FR"/>
        </w:rPr>
        <w:t> </w:t>
      </w:r>
      <w:r w:rsidRPr="4E01DCB1">
        <w:rPr>
          <w:rFonts w:eastAsia="Times New Roman" w:cs="Marianne"/>
          <w:szCs w:val="20"/>
          <w:lang w:eastAsia="fr-FR"/>
        </w:rPr>
        <w:t>»</w:t>
      </w:r>
      <w:r w:rsidRPr="4E01DCB1">
        <w:rPr>
          <w:rFonts w:eastAsia="Times New Roman" w:cs="Times New Roman"/>
          <w:szCs w:val="20"/>
          <w:lang w:eastAsia="fr-FR"/>
        </w:rPr>
        <w:t>, jointe en double exemplaire au projet de d</w:t>
      </w:r>
      <w:r w:rsidRPr="4E01DCB1">
        <w:rPr>
          <w:rFonts w:eastAsia="Times New Roman" w:cs="Marianne"/>
          <w:szCs w:val="20"/>
          <w:lang w:eastAsia="fr-FR"/>
        </w:rPr>
        <w:t>é</w:t>
      </w:r>
      <w:r w:rsidRPr="4E01DCB1">
        <w:rPr>
          <w:rFonts w:eastAsia="Times New Roman" w:cs="Times New Roman"/>
          <w:szCs w:val="20"/>
          <w:lang w:eastAsia="fr-FR"/>
        </w:rPr>
        <w:t>compte, sign</w:t>
      </w:r>
      <w:r w:rsidRPr="4E01DCB1">
        <w:rPr>
          <w:rFonts w:eastAsia="Times New Roman" w:cs="Marianne"/>
          <w:szCs w:val="20"/>
          <w:lang w:eastAsia="fr-FR"/>
        </w:rPr>
        <w:t>é</w:t>
      </w:r>
      <w:r w:rsidRPr="4E01DCB1">
        <w:rPr>
          <w:rFonts w:eastAsia="Times New Roman" w:cs="Times New Roman"/>
          <w:szCs w:val="20"/>
          <w:lang w:eastAsia="fr-FR"/>
        </w:rPr>
        <w:t>e par celui des entrepreneurs du groupement qui a conclu le contrat de sous-traitance et indiquant la somme à régler par le maître d’ouvrage au sous-traitant concerné. Cette somme inclut la TVA à titre informatif en cas d’autoliquidation.</w:t>
      </w:r>
    </w:p>
    <w:p w14:paraId="3E99EB75" w14:textId="77777777" w:rsidR="00810319" w:rsidRPr="003B402F" w:rsidRDefault="00810319" w:rsidP="00810319">
      <w:pPr>
        <w:spacing w:after="0" w:line="240" w:lineRule="auto"/>
        <w:rPr>
          <w:rFonts w:eastAsia="Times New Roman" w:cs="Times New Roman"/>
          <w:color w:val="FF0000"/>
          <w:szCs w:val="20"/>
          <w:lang w:eastAsia="fr-FR"/>
        </w:rPr>
      </w:pPr>
      <w:r w:rsidRPr="4E01DCB1">
        <w:rPr>
          <w:rFonts w:eastAsia="Times New Roman" w:cs="Times New Roman"/>
          <w:szCs w:val="20"/>
          <w:lang w:eastAsia="fr-FR"/>
        </w:rPr>
        <w:t>Si l’entrepreneur qui a conclu le contrat de sous-traitance n’est pas le mandataire, ce dernier doit signer également l’attestation.</w:t>
      </w:r>
    </w:p>
    <w:p w14:paraId="31EAAA91" w14:textId="77777777" w:rsidR="00810319" w:rsidRPr="003B402F" w:rsidRDefault="00810319" w:rsidP="00810319">
      <w:pPr>
        <w:spacing w:after="0" w:line="240" w:lineRule="auto"/>
        <w:rPr>
          <w:rFonts w:eastAsia="Times New Roman" w:cs="Times New Roman"/>
          <w:szCs w:val="20"/>
          <w:lang w:eastAsia="fr-FR"/>
        </w:rPr>
      </w:pPr>
    </w:p>
    <w:p w14:paraId="129E45F5"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lastRenderedPageBreak/>
        <w:t>Sauf dispositions contraires, tous les montants figurant dans le présent marché, sont exprimés hors TVA. Le montant des acomptes est calculé en appliquant le taux de TVA en vigueur au jour du fait générateur de la taxe.</w:t>
      </w:r>
    </w:p>
    <w:p w14:paraId="5CEE9434" w14:textId="77777777" w:rsidR="00810319" w:rsidRPr="003B402F" w:rsidRDefault="00810319" w:rsidP="00810319">
      <w:pPr>
        <w:widowControl w:val="0"/>
        <w:spacing w:after="60"/>
        <w:rPr>
          <w:rFonts w:eastAsia="Times New Roman" w:cs="Times New Roman"/>
          <w:szCs w:val="20"/>
          <w:lang w:eastAsia="fr-FR"/>
        </w:rPr>
      </w:pPr>
      <w:r w:rsidRPr="4E01DCB1">
        <w:rPr>
          <w:rFonts w:eastAsia="Times New Roman" w:cs="Times New Roman"/>
          <w:szCs w:val="20"/>
          <w:lang w:eastAsia="fr-FR"/>
        </w:rPr>
        <w:t>Les modalités relatives aux intérêts moratoires sont fixées aux articles L.2192-13, L.2192-14 et R.2192-31 à R.2192-36 du CCP.</w:t>
      </w:r>
    </w:p>
    <w:p w14:paraId="47B884AE" w14:textId="77777777" w:rsidR="00810319" w:rsidRPr="003B402F" w:rsidRDefault="00810319" w:rsidP="00810319">
      <w:pPr>
        <w:spacing w:after="0" w:line="240" w:lineRule="auto"/>
        <w:rPr>
          <w:rFonts w:eastAsia="Times New Roman" w:cs="Times New Roman"/>
          <w:szCs w:val="20"/>
          <w:lang w:eastAsia="fr-FR"/>
        </w:rPr>
      </w:pPr>
    </w:p>
    <w:p w14:paraId="0CC6CF5F" w14:textId="77777777" w:rsidR="00810319" w:rsidRPr="003B402F" w:rsidRDefault="00810319" w:rsidP="00810319">
      <w:pPr>
        <w:keepNext/>
        <w:spacing w:after="0" w:line="240" w:lineRule="auto"/>
        <w:outlineLvl w:val="2"/>
        <w:rPr>
          <w:rFonts w:eastAsia="Times New Roman" w:cs="Times New Roman"/>
          <w:i/>
          <w:iCs/>
          <w:color w:val="FF0000"/>
          <w:szCs w:val="20"/>
          <w:u w:val="single"/>
          <w:lang w:eastAsia="fr-FR"/>
        </w:rPr>
      </w:pPr>
      <w:bookmarkStart w:id="1441" w:name="_Toc409516202"/>
      <w:bookmarkStart w:id="1442" w:name="_Toc417914627"/>
      <w:bookmarkStart w:id="1443" w:name="_Toc422209639"/>
      <w:bookmarkStart w:id="1444" w:name="_Toc456103351"/>
      <w:bookmarkStart w:id="1445" w:name="_Toc205995178"/>
      <w:r w:rsidRPr="4E01DCB1">
        <w:rPr>
          <w:rFonts w:eastAsia="Times New Roman" w:cs="Times New Roman"/>
          <w:szCs w:val="20"/>
          <w:u w:val="single"/>
          <w:lang w:eastAsia="fr-FR"/>
        </w:rPr>
        <w:t>B/ Demande de paiement final</w:t>
      </w:r>
      <w:bookmarkEnd w:id="1441"/>
      <w:bookmarkEnd w:id="1442"/>
      <w:bookmarkEnd w:id="1443"/>
      <w:bookmarkEnd w:id="1444"/>
      <w:bookmarkEnd w:id="1445"/>
    </w:p>
    <w:p w14:paraId="420E1FEA" w14:textId="77777777" w:rsidR="00810319" w:rsidRPr="003B402F" w:rsidRDefault="00810319" w:rsidP="00810319">
      <w:pPr>
        <w:spacing w:after="0" w:line="240" w:lineRule="auto"/>
        <w:rPr>
          <w:rFonts w:eastAsia="Times New Roman" w:cs="Times New Roman"/>
          <w:strike/>
          <w:szCs w:val="20"/>
          <w:lang w:eastAsia="fr-FR"/>
        </w:rPr>
      </w:pPr>
    </w:p>
    <w:p w14:paraId="32EB3AE3"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 xml:space="preserve">Par dérogation à l’article 12.3.4 du CCAG Travaux, en cas de retard dans la transmission du projet de décompte final, le maître d’œuvre établit d’office le décompte final au frais du titulaire, l’adresse au maitre d’ouvrage en mettant en copie le Titulaire. </w:t>
      </w:r>
    </w:p>
    <w:p w14:paraId="053ED901" w14:textId="77777777" w:rsidR="00810319" w:rsidRPr="003B402F" w:rsidRDefault="00810319" w:rsidP="00810319">
      <w:pPr>
        <w:spacing w:after="0" w:line="240" w:lineRule="auto"/>
        <w:rPr>
          <w:rFonts w:eastAsia="Times New Roman" w:cs="Times New Roman"/>
          <w:szCs w:val="20"/>
          <w:lang w:eastAsia="fr-FR"/>
        </w:rPr>
      </w:pPr>
    </w:p>
    <w:p w14:paraId="5717BA3A" w14:textId="351FD24B" w:rsidR="00810319" w:rsidRPr="003B402F" w:rsidRDefault="00BF27C0" w:rsidP="00810319">
      <w:pPr>
        <w:spacing w:after="0" w:line="240" w:lineRule="auto"/>
        <w:rPr>
          <w:rFonts w:eastAsia="Times New Roman" w:cs="Times New Roman"/>
          <w:szCs w:val="20"/>
          <w:lang w:eastAsia="fr-FR"/>
        </w:rPr>
      </w:pPr>
      <w:r>
        <w:rPr>
          <w:rFonts w:eastAsia="Times New Roman" w:cs="Times New Roman"/>
          <w:szCs w:val="20"/>
          <w:lang w:eastAsia="fr-FR"/>
        </w:rPr>
        <w:t>Par dérogation à l’article 55.1.</w:t>
      </w:r>
      <w:r w:rsidR="00810319" w:rsidRPr="4E01DCB1">
        <w:rPr>
          <w:rFonts w:eastAsia="Times New Roman" w:cs="Times New Roman"/>
          <w:szCs w:val="20"/>
          <w:lang w:eastAsia="fr-FR"/>
        </w:rPr>
        <w:t>2 du CCAG Travaux, le désaccord sur les sommes à payer est réglé selon les prescriptions de l’article 55</w:t>
      </w:r>
      <w:r w:rsidR="00810319" w:rsidRPr="4E01DCB1">
        <w:rPr>
          <w:rFonts w:eastAsia="Times New Roman" w:cs="Times New Roman"/>
          <w:color w:val="FF0000"/>
          <w:szCs w:val="20"/>
          <w:lang w:eastAsia="fr-FR"/>
        </w:rPr>
        <w:t xml:space="preserve"> </w:t>
      </w:r>
      <w:r w:rsidR="00810319" w:rsidRPr="4E01DCB1">
        <w:rPr>
          <w:rFonts w:eastAsia="Times New Roman" w:cs="Times New Roman"/>
          <w:szCs w:val="20"/>
          <w:lang w:eastAsia="fr-FR"/>
        </w:rPr>
        <w:t xml:space="preserve">du CCAG Travaux dans un délai de </w:t>
      </w:r>
      <w:r w:rsidR="00810319" w:rsidRPr="4E01DCB1">
        <w:rPr>
          <w:rFonts w:eastAsia="Times New Roman" w:cs="Times New Roman"/>
          <w:b/>
          <w:bCs/>
          <w:szCs w:val="20"/>
          <w:lang w:eastAsia="fr-FR"/>
        </w:rPr>
        <w:t>90 jours</w:t>
      </w:r>
      <w:r w:rsidR="00810319" w:rsidRPr="4E01DCB1">
        <w:rPr>
          <w:rFonts w:eastAsia="Times New Roman" w:cs="Times New Roman"/>
          <w:szCs w:val="20"/>
          <w:lang w:eastAsia="fr-FR"/>
        </w:rPr>
        <w:t>.</w:t>
      </w:r>
    </w:p>
    <w:p w14:paraId="44502C1F" w14:textId="77777777" w:rsidR="00810319" w:rsidRDefault="00810319" w:rsidP="00810319">
      <w:pPr>
        <w:spacing w:after="0" w:line="240" w:lineRule="auto"/>
        <w:rPr>
          <w:rFonts w:ascii="Times New Roman" w:eastAsia="Times New Roman" w:hAnsi="Times New Roman" w:cs="Times New Roman"/>
          <w:lang w:eastAsia="fr-FR"/>
        </w:rPr>
      </w:pPr>
    </w:p>
    <w:p w14:paraId="52B96E10" w14:textId="77777777" w:rsidR="00810319" w:rsidRPr="003B402F" w:rsidRDefault="00810319" w:rsidP="00810319">
      <w:pPr>
        <w:spacing w:after="0" w:line="240" w:lineRule="auto"/>
        <w:rPr>
          <w:rFonts w:eastAsia="Times New Roman" w:cs="Times New Roman"/>
          <w:szCs w:val="20"/>
          <w:lang w:eastAsia="fr-FR"/>
        </w:rPr>
      </w:pPr>
    </w:p>
    <w:p w14:paraId="2EC03C9F" w14:textId="77777777" w:rsidR="00810319" w:rsidRPr="003B402F" w:rsidRDefault="00810319" w:rsidP="00810319">
      <w:pPr>
        <w:keepNext/>
        <w:spacing w:after="0" w:line="240" w:lineRule="auto"/>
        <w:outlineLvl w:val="2"/>
        <w:rPr>
          <w:rFonts w:eastAsia="Times New Roman" w:cs="Times New Roman"/>
          <w:szCs w:val="20"/>
          <w:u w:val="single"/>
          <w:lang w:eastAsia="fr-FR"/>
        </w:rPr>
      </w:pPr>
      <w:bookmarkStart w:id="1446" w:name="_Toc409516203"/>
      <w:bookmarkStart w:id="1447" w:name="_Toc417914628"/>
      <w:bookmarkStart w:id="1448" w:name="_Toc422209640"/>
      <w:bookmarkStart w:id="1449" w:name="_Toc456103352"/>
      <w:bookmarkStart w:id="1450" w:name="_Toc205995179"/>
      <w:r w:rsidRPr="4E01DCB1">
        <w:rPr>
          <w:rFonts w:eastAsia="Times New Roman" w:cs="Times New Roman"/>
          <w:szCs w:val="20"/>
          <w:u w:val="single"/>
          <w:lang w:eastAsia="fr-FR"/>
        </w:rPr>
        <w:t>C/ Décompte général – solde</w:t>
      </w:r>
      <w:bookmarkEnd w:id="1446"/>
      <w:bookmarkEnd w:id="1447"/>
      <w:bookmarkEnd w:id="1448"/>
      <w:bookmarkEnd w:id="1449"/>
      <w:bookmarkEnd w:id="1450"/>
    </w:p>
    <w:p w14:paraId="1FE26D51" w14:textId="77777777" w:rsidR="00810319" w:rsidRPr="00A443CA" w:rsidRDefault="00810319" w:rsidP="00810319">
      <w:pPr>
        <w:keepNext/>
        <w:spacing w:after="0" w:line="240" w:lineRule="auto"/>
        <w:outlineLvl w:val="2"/>
        <w:rPr>
          <w:rFonts w:ascii="Times New Roman" w:eastAsia="Times New Roman" w:hAnsi="Times New Roman" w:cs="Times New Roman"/>
          <w:u w:val="single"/>
          <w:lang w:eastAsia="fr-FR"/>
        </w:rPr>
      </w:pPr>
    </w:p>
    <w:p w14:paraId="4C886FD3" w14:textId="77777777" w:rsidR="00810319" w:rsidRPr="003B402F" w:rsidRDefault="00810319" w:rsidP="00810319">
      <w:pPr>
        <w:spacing w:after="0" w:line="240" w:lineRule="auto"/>
        <w:ind w:firstLine="567"/>
        <w:rPr>
          <w:rFonts w:eastAsia="Times New Roman" w:cs="Times New Roman"/>
          <w:b/>
          <w:bCs/>
          <w:lang w:eastAsia="fr-FR"/>
        </w:rPr>
      </w:pPr>
      <w:bookmarkStart w:id="1451" w:name="_Toc67394683"/>
      <w:r w:rsidRPr="4E01DCB1">
        <w:rPr>
          <w:rFonts w:eastAsia="Times New Roman" w:cs="Times New Roman"/>
          <w:b/>
          <w:bCs/>
          <w:lang w:eastAsia="fr-FR"/>
        </w:rPr>
        <w:t xml:space="preserve">La signature de projet de décompte général prévue à l’article 12.4.2 du CCAG est effectuée électroniquement. </w:t>
      </w:r>
      <w:bookmarkEnd w:id="1451"/>
    </w:p>
    <w:p w14:paraId="2936E2B9" w14:textId="77777777" w:rsidR="00810319" w:rsidRPr="00025C28" w:rsidRDefault="00810319" w:rsidP="00810319">
      <w:pPr>
        <w:spacing w:after="0" w:line="240" w:lineRule="auto"/>
        <w:ind w:firstLine="567"/>
        <w:rPr>
          <w:rFonts w:ascii="Times New Roman" w:eastAsia="Times New Roman" w:hAnsi="Times New Roman" w:cs="Times New Roman"/>
          <w:szCs w:val="20"/>
          <w:lang w:eastAsia="fr-FR"/>
        </w:rPr>
      </w:pPr>
    </w:p>
    <w:p w14:paraId="39A48A5B" w14:textId="77777777" w:rsidR="00810319" w:rsidRPr="003B402F" w:rsidRDefault="00810319" w:rsidP="00810319">
      <w:pPr>
        <w:spacing w:after="0" w:line="240" w:lineRule="auto"/>
        <w:ind w:firstLine="567"/>
        <w:rPr>
          <w:rFonts w:eastAsia="Times New Roman" w:cs="Times New Roman"/>
          <w:szCs w:val="20"/>
          <w:lang w:eastAsia="fr-FR"/>
        </w:rPr>
      </w:pPr>
      <w:r w:rsidRPr="4E01DCB1">
        <w:rPr>
          <w:rFonts w:eastAsia="Times New Roman" w:cs="Times New Roman"/>
          <w:szCs w:val="20"/>
          <w:lang w:eastAsia="fr-FR"/>
        </w:rPr>
        <w:t xml:space="preserve">Par dérogation à l’article 12.4.2 du CCAG Travaux, le délai maximal de notification par le maître de l’ouvrage au titulaire du décompte général est de </w:t>
      </w:r>
      <w:r w:rsidRPr="4E01DCB1">
        <w:rPr>
          <w:rFonts w:eastAsia="Times New Roman" w:cs="Times New Roman"/>
          <w:b/>
          <w:bCs/>
          <w:szCs w:val="20"/>
          <w:lang w:eastAsia="fr-FR"/>
        </w:rPr>
        <w:t>120 jours</w:t>
      </w:r>
      <w:r w:rsidRPr="4E01DCB1">
        <w:rPr>
          <w:rFonts w:eastAsia="Times New Roman" w:cs="Times New Roman"/>
          <w:szCs w:val="20"/>
          <w:lang w:eastAsia="fr-FR"/>
        </w:rPr>
        <w:t xml:space="preserve"> à compter de la date de réception la plus tardive de la demande de paiement finale transmise par le Titulaire aux maître d’œuvre et maitre d’ouvrage.</w:t>
      </w:r>
    </w:p>
    <w:p w14:paraId="785C92E8" w14:textId="77777777" w:rsidR="00810319" w:rsidRPr="003B402F" w:rsidRDefault="00810319" w:rsidP="00810319">
      <w:pPr>
        <w:spacing w:after="0" w:line="240" w:lineRule="auto"/>
        <w:ind w:firstLine="567"/>
        <w:rPr>
          <w:rFonts w:eastAsia="Times New Roman" w:cs="Times New Roman"/>
          <w:szCs w:val="20"/>
          <w:highlight w:val="cyan"/>
          <w:lang w:eastAsia="fr-FR"/>
        </w:rPr>
      </w:pPr>
    </w:p>
    <w:p w14:paraId="127CC3EC"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 xml:space="preserve">Par dérogation au dernier alinéa de l’article 12.4.2 du CCAG Travaux lorsque la valeur finale des index n’est pas connue à la date d’établissement du décompte général, la révision des prix afférente au solde est notifiée au titulaire dans un délai de </w:t>
      </w:r>
      <w:r w:rsidRPr="4E01DCB1">
        <w:rPr>
          <w:rFonts w:eastAsia="Times New Roman" w:cs="Times New Roman"/>
          <w:b/>
          <w:bCs/>
          <w:szCs w:val="20"/>
          <w:lang w:eastAsia="fr-FR"/>
        </w:rPr>
        <w:t>120</w:t>
      </w:r>
      <w:r w:rsidRPr="4E01DCB1">
        <w:rPr>
          <w:rFonts w:eastAsia="Times New Roman" w:cs="Times New Roman"/>
          <w:b/>
          <w:bCs/>
          <w:color w:val="FF0000"/>
          <w:szCs w:val="20"/>
          <w:lang w:eastAsia="fr-FR"/>
        </w:rPr>
        <w:t xml:space="preserve"> </w:t>
      </w:r>
      <w:r w:rsidRPr="4E01DCB1">
        <w:rPr>
          <w:rFonts w:eastAsia="Times New Roman" w:cs="Times New Roman"/>
          <w:b/>
          <w:bCs/>
          <w:szCs w:val="20"/>
          <w:lang w:eastAsia="fr-FR"/>
        </w:rPr>
        <w:t>jours</w:t>
      </w:r>
      <w:r w:rsidRPr="4E01DCB1">
        <w:rPr>
          <w:rFonts w:eastAsia="Times New Roman" w:cs="Times New Roman"/>
          <w:szCs w:val="20"/>
          <w:lang w:eastAsia="fr-FR"/>
        </w:rPr>
        <w:t xml:space="preserve"> suivant la publication des index.</w:t>
      </w:r>
    </w:p>
    <w:p w14:paraId="5774EF1A" w14:textId="77777777" w:rsidR="00810319" w:rsidRPr="003B402F" w:rsidRDefault="00810319" w:rsidP="00810319">
      <w:pPr>
        <w:spacing w:after="0" w:line="240" w:lineRule="auto"/>
        <w:rPr>
          <w:rFonts w:eastAsia="Times New Roman" w:cs="Times New Roman"/>
          <w:szCs w:val="20"/>
          <w:lang w:eastAsia="fr-FR"/>
        </w:rPr>
      </w:pPr>
    </w:p>
    <w:p w14:paraId="3C05A564"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 xml:space="preserve">Par dérogation à l’article 12.4.4 et 12.4.2 du CCAG Travaux, si dans un délai de </w:t>
      </w:r>
      <w:r w:rsidRPr="4E01DCB1">
        <w:rPr>
          <w:rFonts w:eastAsia="Times New Roman" w:cs="Times New Roman"/>
          <w:b/>
          <w:bCs/>
          <w:szCs w:val="20"/>
          <w:lang w:eastAsia="fr-FR"/>
        </w:rPr>
        <w:t>120 jours</w:t>
      </w:r>
      <w:r w:rsidRPr="4E01DCB1">
        <w:rPr>
          <w:rFonts w:eastAsia="Times New Roman" w:cs="Times New Roman"/>
          <w:szCs w:val="20"/>
          <w:lang w:eastAsia="fr-FR"/>
        </w:rPr>
        <w:t xml:space="preserve">, le maitre d’ouvrage n’a pas notifié au titulaire le décompte général, le titulaire adresse un projet de décompte général, conformément à l’article 12.4.4 du CCAG Travaux au maitre d’ouvrage </w:t>
      </w:r>
    </w:p>
    <w:p w14:paraId="3FA6CB37" w14:textId="77777777" w:rsidR="00810319" w:rsidRPr="003B402F" w:rsidRDefault="00810319" w:rsidP="00810319">
      <w:pPr>
        <w:spacing w:after="0" w:line="240" w:lineRule="auto"/>
        <w:rPr>
          <w:rFonts w:eastAsia="Times New Roman" w:cs="Times New Roman"/>
          <w:color w:val="FF0000"/>
          <w:szCs w:val="20"/>
          <w:lang w:eastAsia="fr-FR"/>
        </w:rPr>
      </w:pPr>
      <w:r w:rsidRPr="4E01DCB1">
        <w:rPr>
          <w:rFonts w:eastAsia="Times New Roman" w:cs="Times New Roman"/>
          <w:szCs w:val="20"/>
          <w:lang w:eastAsia="fr-FR"/>
        </w:rPr>
        <w:t xml:space="preserve">En l’absence de réserves formulées par le maitre d’œuvre ou le maitre d’ouvrage, le projet de décompte général transmis par le titulaire devient le décompte général et définitif </w:t>
      </w:r>
      <w:r w:rsidRPr="4E01DCB1">
        <w:rPr>
          <w:rFonts w:eastAsia="Times New Roman" w:cs="Times New Roman"/>
          <w:b/>
          <w:bCs/>
          <w:szCs w:val="20"/>
          <w:lang w:eastAsia="fr-FR"/>
        </w:rPr>
        <w:t>120</w:t>
      </w:r>
      <w:r w:rsidRPr="4E01DCB1">
        <w:rPr>
          <w:rFonts w:eastAsia="Times New Roman" w:cs="Times New Roman"/>
          <w:b/>
          <w:bCs/>
          <w:color w:val="FF0000"/>
          <w:szCs w:val="20"/>
          <w:lang w:eastAsia="fr-FR"/>
        </w:rPr>
        <w:t xml:space="preserve"> </w:t>
      </w:r>
      <w:r w:rsidRPr="4E01DCB1">
        <w:rPr>
          <w:rFonts w:eastAsia="Times New Roman" w:cs="Times New Roman"/>
          <w:b/>
          <w:bCs/>
          <w:szCs w:val="20"/>
          <w:lang w:eastAsia="fr-FR"/>
        </w:rPr>
        <w:t>jours</w:t>
      </w:r>
      <w:r w:rsidRPr="4E01DCB1">
        <w:rPr>
          <w:rFonts w:eastAsia="Times New Roman" w:cs="Times New Roman"/>
          <w:szCs w:val="20"/>
          <w:lang w:eastAsia="fr-FR"/>
        </w:rPr>
        <w:t xml:space="preserve"> suivants sa réception.</w:t>
      </w:r>
    </w:p>
    <w:p w14:paraId="7CCEC74E" w14:textId="77777777" w:rsidR="00810319" w:rsidRPr="003B402F" w:rsidRDefault="00810319" w:rsidP="00810319">
      <w:pPr>
        <w:spacing w:after="0" w:line="240" w:lineRule="auto"/>
        <w:rPr>
          <w:rFonts w:eastAsia="Times New Roman" w:cs="Times New Roman"/>
          <w:szCs w:val="20"/>
          <w:lang w:eastAsia="fr-FR"/>
        </w:rPr>
      </w:pPr>
    </w:p>
    <w:p w14:paraId="23C102BC" w14:textId="431811DD" w:rsidR="00810319" w:rsidRPr="003B402F" w:rsidRDefault="00BF27C0" w:rsidP="00810319">
      <w:pPr>
        <w:spacing w:after="0" w:line="240" w:lineRule="auto"/>
        <w:rPr>
          <w:rFonts w:eastAsia="Times New Roman" w:cs="Times New Roman"/>
          <w:szCs w:val="20"/>
          <w:lang w:eastAsia="fr-FR"/>
        </w:rPr>
      </w:pPr>
      <w:r>
        <w:rPr>
          <w:rFonts w:eastAsia="Times New Roman" w:cs="Times New Roman"/>
          <w:szCs w:val="20"/>
          <w:lang w:eastAsia="fr-FR"/>
        </w:rPr>
        <w:t xml:space="preserve">Par dérogation aux articles 55.1.2 et </w:t>
      </w:r>
      <w:r w:rsidR="00810319" w:rsidRPr="4E01DCB1">
        <w:rPr>
          <w:rFonts w:eastAsia="Times New Roman" w:cs="Times New Roman"/>
          <w:szCs w:val="20"/>
          <w:lang w:eastAsia="fr-FR"/>
        </w:rPr>
        <w:t xml:space="preserve">3 du CCAG Travaux, le désaccord sur les sommes à payer est réglé selon les prescriptions de l’article 55 dans un délai de </w:t>
      </w:r>
      <w:r w:rsidR="00810319" w:rsidRPr="4E01DCB1">
        <w:rPr>
          <w:rFonts w:eastAsia="Times New Roman" w:cs="Times New Roman"/>
          <w:b/>
          <w:bCs/>
          <w:szCs w:val="20"/>
          <w:lang w:eastAsia="fr-FR"/>
        </w:rPr>
        <w:t>90 jours</w:t>
      </w:r>
      <w:r w:rsidR="00810319" w:rsidRPr="4E01DCB1">
        <w:rPr>
          <w:rFonts w:eastAsia="Times New Roman" w:cs="Times New Roman"/>
          <w:szCs w:val="20"/>
          <w:lang w:eastAsia="fr-FR"/>
        </w:rPr>
        <w:t>.</w:t>
      </w:r>
    </w:p>
    <w:p w14:paraId="3E92A277" w14:textId="77777777" w:rsidR="00810319" w:rsidRPr="003B402F" w:rsidRDefault="00810319" w:rsidP="00810319">
      <w:pPr>
        <w:spacing w:after="0" w:line="240" w:lineRule="auto"/>
        <w:rPr>
          <w:rFonts w:eastAsia="Times New Roman" w:cs="Times New Roman"/>
          <w:szCs w:val="20"/>
          <w:highlight w:val="cyan"/>
          <w:lang w:eastAsia="fr-FR"/>
        </w:rPr>
      </w:pPr>
    </w:p>
    <w:p w14:paraId="1A6F839A" w14:textId="77777777" w:rsidR="00810319" w:rsidRPr="003B402F" w:rsidRDefault="00810319" w:rsidP="00810319">
      <w:pPr>
        <w:keepNext/>
        <w:spacing w:after="0" w:line="240" w:lineRule="auto"/>
        <w:outlineLvl w:val="2"/>
        <w:rPr>
          <w:rFonts w:eastAsia="Times New Roman" w:cs="Times New Roman"/>
          <w:szCs w:val="20"/>
          <w:u w:val="single"/>
          <w:lang w:eastAsia="fr-FR"/>
        </w:rPr>
      </w:pPr>
      <w:bookmarkStart w:id="1452" w:name="_Toc205995180"/>
      <w:r w:rsidRPr="4E01DCB1">
        <w:rPr>
          <w:rFonts w:eastAsia="Times New Roman" w:cs="Times New Roman"/>
          <w:szCs w:val="20"/>
          <w:u w:val="single"/>
          <w:lang w:eastAsia="fr-FR"/>
        </w:rPr>
        <w:t>D/ Transmission dématérialisée des projets de décompte</w:t>
      </w:r>
      <w:bookmarkEnd w:id="1452"/>
    </w:p>
    <w:p w14:paraId="431872A7"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Le titulaire adresse ses projets de décompte de façon dématérialisée et gratuite en utilisant le portail sécurisé Chorus Pro à l’adresse suivante</w:t>
      </w:r>
      <w:r w:rsidRPr="4E01DCB1">
        <w:rPr>
          <w:rFonts w:ascii="Calibri" w:eastAsia="Times New Roman" w:hAnsi="Calibri" w:cs="Calibri"/>
          <w:szCs w:val="20"/>
          <w:lang w:eastAsia="fr-FR"/>
        </w:rPr>
        <w:t> </w:t>
      </w:r>
      <w:r w:rsidRPr="4E01DCB1">
        <w:rPr>
          <w:rFonts w:eastAsia="Times New Roman" w:cs="Times New Roman"/>
          <w:szCs w:val="20"/>
          <w:lang w:eastAsia="fr-FR"/>
        </w:rPr>
        <w:t>:</w:t>
      </w:r>
    </w:p>
    <w:p w14:paraId="1BF343FE" w14:textId="77777777" w:rsidR="00810319" w:rsidRPr="00B83D08" w:rsidRDefault="00810319" w:rsidP="00810319">
      <w:pPr>
        <w:pStyle w:val="Corpsdutexte"/>
        <w:tabs>
          <w:tab w:val="num" w:pos="0"/>
        </w:tabs>
        <w:ind w:left="0" w:right="0"/>
        <w:jc w:val="center"/>
        <w:rPr>
          <w:rFonts w:ascii="Times New Roman" w:hAnsi="Times New Roman"/>
          <w:b/>
        </w:rPr>
      </w:pPr>
      <w:r w:rsidRPr="00451473">
        <w:rPr>
          <w:rFonts w:ascii="Times New Roman" w:hAnsi="Times New Roman"/>
          <w:b/>
          <w:noProof/>
        </w:rPr>
        <w:lastRenderedPageBreak/>
        <w:drawing>
          <wp:inline distT="0" distB="0" distL="0" distR="0" wp14:anchorId="2B24FB78" wp14:editId="44CFF78C">
            <wp:extent cx="1837690" cy="628650"/>
            <wp:effectExtent l="0" t="0" r="0" b="0"/>
            <wp:docPr id="1" name="Image 1" descr="logo_cho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choru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7690" cy="628650"/>
                    </a:xfrm>
                    <a:prstGeom prst="rect">
                      <a:avLst/>
                    </a:prstGeom>
                    <a:noFill/>
                    <a:ln>
                      <a:noFill/>
                    </a:ln>
                  </pic:spPr>
                </pic:pic>
              </a:graphicData>
            </a:graphic>
          </wp:inline>
        </w:drawing>
      </w:r>
    </w:p>
    <w:p w14:paraId="5E841A26" w14:textId="77777777" w:rsidR="00810319" w:rsidRPr="005C4D28" w:rsidRDefault="00203A64" w:rsidP="00810319">
      <w:pPr>
        <w:pStyle w:val="Corpsdutexte"/>
        <w:tabs>
          <w:tab w:val="num" w:pos="0"/>
        </w:tabs>
        <w:ind w:left="0" w:right="0"/>
        <w:jc w:val="center"/>
        <w:rPr>
          <w:rFonts w:ascii="Times New Roman" w:hAnsi="Times New Roman"/>
          <w:b/>
          <w:color w:val="235695"/>
          <w:u w:val="single"/>
        </w:rPr>
      </w:pPr>
      <w:hyperlink r:id="rId19" w:history="1">
        <w:r w:rsidR="00810319" w:rsidRPr="00CF570D">
          <w:rPr>
            <w:rStyle w:val="Lienhypertexte"/>
            <w:rFonts w:ascii="Times New Roman" w:hAnsi="Times New Roman"/>
            <w:b/>
          </w:rPr>
          <w:t>https://chorus-pro.gouv.fr</w:t>
        </w:r>
      </w:hyperlink>
    </w:p>
    <w:p w14:paraId="0CEC0A76" w14:textId="77777777" w:rsidR="00810319" w:rsidRPr="00B83D08" w:rsidRDefault="00810319" w:rsidP="00810319">
      <w:pPr>
        <w:tabs>
          <w:tab w:val="num" w:pos="0"/>
        </w:tabs>
        <w:rPr>
          <w:szCs w:val="20"/>
        </w:rPr>
      </w:pPr>
    </w:p>
    <w:p w14:paraId="5659FE7F"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 xml:space="preserve">Ce portail permet d’intégrer automatiquement les données nécessaires à la mise en paiement des demandes de paiement. Ainsi, le titulaire économise les coûts d’édition et d’envoi postal des demandes de paiement et peut suivre par internet l’état d’avancement de leur traitement par les services de l’Etat. </w:t>
      </w:r>
    </w:p>
    <w:p w14:paraId="55853FBA"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Toutes les informations utiles aux modalités d’utilisation du portail et de transmission des demandes de paiement sont disponibles directement sur le site, soit en posant une question à l’assistant virtuel, soit en contactant l’assistance utilisateurs (via un formulaire en ligne).</w:t>
      </w:r>
    </w:p>
    <w:p w14:paraId="73EAAA7E" w14:textId="77777777" w:rsidR="00810319" w:rsidRPr="003B402F" w:rsidRDefault="00810319" w:rsidP="00810319">
      <w:pPr>
        <w:spacing w:after="0" w:line="240" w:lineRule="auto"/>
        <w:rPr>
          <w:rFonts w:eastAsia="Times New Roman" w:cs="Times New Roman"/>
          <w:szCs w:val="20"/>
          <w:lang w:eastAsia="fr-FR"/>
        </w:rPr>
      </w:pPr>
    </w:p>
    <w:p w14:paraId="0C9BA182" w14:textId="77777777" w:rsidR="00810319" w:rsidRPr="003B402F" w:rsidRDefault="00810319" w:rsidP="00810319">
      <w:pPr>
        <w:spacing w:after="0" w:line="240" w:lineRule="auto"/>
        <w:rPr>
          <w:rFonts w:eastAsia="Times New Roman" w:cs="Times New Roman"/>
          <w:szCs w:val="20"/>
          <w:lang w:eastAsia="fr-FR"/>
        </w:rPr>
      </w:pPr>
      <w:r w:rsidRPr="4E01DCB1">
        <w:rPr>
          <w:rFonts w:eastAsia="Times New Roman" w:cs="Times New Roman"/>
          <w:szCs w:val="20"/>
          <w:lang w:eastAsia="fr-FR"/>
        </w:rPr>
        <w:t>Le projet de décompte précise :</w:t>
      </w:r>
    </w:p>
    <w:p w14:paraId="498FA3E9" w14:textId="77777777" w:rsidR="00810319" w:rsidRPr="003B402F" w:rsidRDefault="00810319" w:rsidP="00810319">
      <w:pPr>
        <w:pStyle w:val="Paragraphedeliste"/>
        <w:numPr>
          <w:ilvl w:val="0"/>
          <w:numId w:val="34"/>
        </w:numPr>
        <w:spacing w:before="0" w:after="0" w:line="240" w:lineRule="auto"/>
        <w:rPr>
          <w:rFonts w:ascii="Marianne" w:hAnsi="Marianne"/>
          <w:szCs w:val="20"/>
        </w:rPr>
      </w:pPr>
      <w:r w:rsidRPr="4E01DCB1">
        <w:rPr>
          <w:rFonts w:ascii="Marianne" w:hAnsi="Marianne"/>
          <w:szCs w:val="20"/>
        </w:rPr>
        <w:t>Le numéro de marché</w:t>
      </w:r>
      <w:r w:rsidRPr="4E01DCB1">
        <w:rPr>
          <w:rFonts w:ascii="Marianne" w:hAnsi="Marianne"/>
          <w:color w:val="FF0000"/>
          <w:szCs w:val="20"/>
        </w:rPr>
        <w:t>*</w:t>
      </w:r>
    </w:p>
    <w:p w14:paraId="268FF784" w14:textId="77777777" w:rsidR="00810319" w:rsidRPr="003B402F" w:rsidRDefault="00810319" w:rsidP="00810319">
      <w:pPr>
        <w:pStyle w:val="Paragraphedeliste"/>
        <w:numPr>
          <w:ilvl w:val="0"/>
          <w:numId w:val="34"/>
        </w:numPr>
        <w:spacing w:before="0" w:after="0" w:line="240" w:lineRule="auto"/>
        <w:rPr>
          <w:rFonts w:ascii="Marianne" w:hAnsi="Marianne"/>
          <w:szCs w:val="20"/>
        </w:rPr>
      </w:pPr>
      <w:r w:rsidRPr="4E01DCB1">
        <w:rPr>
          <w:rFonts w:ascii="Marianne" w:hAnsi="Marianne"/>
          <w:szCs w:val="20"/>
        </w:rPr>
        <w:t>La référence de l’engagement juridique (n° d’EJ)</w:t>
      </w:r>
      <w:r w:rsidRPr="4E01DCB1">
        <w:rPr>
          <w:rFonts w:ascii="Marianne" w:hAnsi="Marianne"/>
          <w:color w:val="FF0000"/>
          <w:szCs w:val="20"/>
        </w:rPr>
        <w:t>*</w:t>
      </w:r>
    </w:p>
    <w:p w14:paraId="7C173C92" w14:textId="77777777" w:rsidR="00810319" w:rsidRPr="003B402F" w:rsidRDefault="00810319" w:rsidP="00810319">
      <w:pPr>
        <w:pStyle w:val="Paragraphedeliste"/>
        <w:numPr>
          <w:ilvl w:val="0"/>
          <w:numId w:val="34"/>
        </w:numPr>
        <w:spacing w:before="0" w:after="0" w:line="240" w:lineRule="auto"/>
        <w:rPr>
          <w:rFonts w:ascii="Marianne" w:hAnsi="Marianne"/>
          <w:szCs w:val="20"/>
        </w:rPr>
      </w:pPr>
      <w:r w:rsidRPr="4E01DCB1">
        <w:rPr>
          <w:rFonts w:ascii="Marianne" w:hAnsi="Marianne"/>
          <w:szCs w:val="20"/>
        </w:rPr>
        <w:t>L’identifiant de l’émetteur (nom, raison sociale, adresse complète, SIRET fournisseur)</w:t>
      </w:r>
    </w:p>
    <w:p w14:paraId="227BA108" w14:textId="77777777" w:rsidR="00810319" w:rsidRPr="003B402F" w:rsidRDefault="00810319" w:rsidP="00810319">
      <w:pPr>
        <w:pStyle w:val="Paragraphedeliste"/>
        <w:numPr>
          <w:ilvl w:val="0"/>
          <w:numId w:val="34"/>
        </w:numPr>
        <w:spacing w:before="0" w:after="0" w:line="240" w:lineRule="auto"/>
        <w:rPr>
          <w:rFonts w:ascii="Marianne" w:hAnsi="Marianne"/>
          <w:szCs w:val="20"/>
        </w:rPr>
      </w:pPr>
      <w:r w:rsidRPr="4E01DCB1">
        <w:rPr>
          <w:rFonts w:ascii="Marianne" w:hAnsi="Marianne"/>
          <w:szCs w:val="20"/>
        </w:rPr>
        <w:t>L’identifiant de l’ESID de Lyon (SIRET 13000190200274)</w:t>
      </w:r>
    </w:p>
    <w:p w14:paraId="7BDD6A46" w14:textId="77777777" w:rsidR="00810319" w:rsidRPr="003B402F" w:rsidRDefault="00810319" w:rsidP="00810319">
      <w:pPr>
        <w:pStyle w:val="Paragraphedeliste"/>
        <w:numPr>
          <w:ilvl w:val="0"/>
          <w:numId w:val="34"/>
        </w:numPr>
        <w:spacing w:before="0" w:after="0" w:line="240" w:lineRule="auto"/>
        <w:rPr>
          <w:rFonts w:ascii="Marianne" w:hAnsi="Marianne"/>
          <w:color w:val="000000" w:themeColor="text1"/>
          <w:szCs w:val="20"/>
        </w:rPr>
      </w:pPr>
      <w:r w:rsidRPr="1657790E">
        <w:rPr>
          <w:rFonts w:ascii="Marianne" w:hAnsi="Marianne"/>
          <w:szCs w:val="20"/>
        </w:rPr>
        <w:t>Le code du Service Exécutant (code SE) cité dans l’annexe à l’acte d’engagement</w:t>
      </w:r>
      <w:r w:rsidRPr="1657790E">
        <w:rPr>
          <w:rFonts w:cs="Calibri"/>
          <w:szCs w:val="20"/>
        </w:rPr>
        <w:t> </w:t>
      </w:r>
      <w:r w:rsidRPr="1657790E">
        <w:rPr>
          <w:rFonts w:ascii="Marianne" w:hAnsi="Marianne"/>
          <w:szCs w:val="20"/>
        </w:rPr>
        <w:t>: D10711F069</w:t>
      </w:r>
    </w:p>
    <w:p w14:paraId="7842EC5F" w14:textId="77777777" w:rsidR="00810319" w:rsidRPr="003B402F" w:rsidRDefault="00810319" w:rsidP="00810319">
      <w:pPr>
        <w:pStyle w:val="Paragraphedeliste"/>
        <w:numPr>
          <w:ilvl w:val="0"/>
          <w:numId w:val="34"/>
        </w:numPr>
        <w:spacing w:before="0" w:after="0" w:line="240" w:lineRule="auto"/>
        <w:rPr>
          <w:color w:val="000000" w:themeColor="text1"/>
          <w:szCs w:val="20"/>
        </w:rPr>
      </w:pPr>
      <w:r w:rsidRPr="1657790E">
        <w:rPr>
          <w:rFonts w:ascii="Marianne" w:hAnsi="Marianne"/>
          <w:szCs w:val="20"/>
        </w:rPr>
        <w:t>Le code service de la structure cité dans l’annexe à l’acte d’engagement</w:t>
      </w:r>
      <w:r w:rsidRPr="1657790E">
        <w:rPr>
          <w:rFonts w:cs="Calibri"/>
          <w:szCs w:val="20"/>
        </w:rPr>
        <w:t> </w:t>
      </w:r>
    </w:p>
    <w:p w14:paraId="3A72FCE9" w14:textId="77777777" w:rsidR="00810319" w:rsidRPr="003B402F" w:rsidRDefault="00810319" w:rsidP="00810319">
      <w:pPr>
        <w:pStyle w:val="Paragraphedeliste"/>
        <w:spacing w:after="0" w:line="240" w:lineRule="auto"/>
        <w:ind w:left="927"/>
        <w:rPr>
          <w:rFonts w:ascii="Marianne" w:hAnsi="Marianne"/>
          <w:szCs w:val="20"/>
        </w:rPr>
      </w:pPr>
    </w:p>
    <w:p w14:paraId="685D4EFC" w14:textId="77777777" w:rsidR="00810319" w:rsidRPr="003B402F" w:rsidRDefault="00810319" w:rsidP="00810319">
      <w:pPr>
        <w:spacing w:after="0" w:line="240" w:lineRule="auto"/>
        <w:ind w:left="567"/>
        <w:rPr>
          <w:rFonts w:eastAsia="Times New Roman" w:cs="Times New Roman"/>
          <w:color w:val="FF0000"/>
          <w:szCs w:val="20"/>
          <w:lang w:eastAsia="fr-FR"/>
        </w:rPr>
      </w:pPr>
      <w:r w:rsidRPr="1657790E">
        <w:rPr>
          <w:rFonts w:eastAsia="Times New Roman" w:cs="Times New Roman"/>
          <w:color w:val="FF0000"/>
          <w:szCs w:val="20"/>
          <w:lang w:eastAsia="fr-FR"/>
        </w:rPr>
        <w:t xml:space="preserve">*Figurant dans l'annexe à l'AE remise à la notification du marché </w:t>
      </w:r>
    </w:p>
    <w:p w14:paraId="5EABF94E" w14:textId="77777777" w:rsidR="00810319" w:rsidRPr="004D4A8C" w:rsidRDefault="00810319" w:rsidP="00810319">
      <w:pPr>
        <w:spacing w:after="0" w:line="240" w:lineRule="auto"/>
        <w:rPr>
          <w:rFonts w:ascii="Times New Roman" w:eastAsia="Times New Roman" w:hAnsi="Times New Roman" w:cs="Times New Roman"/>
          <w:color w:val="FF0000"/>
          <w:lang w:eastAsia="fr-FR"/>
        </w:rPr>
      </w:pPr>
    </w:p>
    <w:p w14:paraId="0688046C" w14:textId="77777777" w:rsidR="00810319" w:rsidRPr="003B402F" w:rsidRDefault="00810319" w:rsidP="00810319">
      <w:pPr>
        <w:rPr>
          <w:rFonts w:cs="Times New Roman"/>
          <w:szCs w:val="20"/>
        </w:rPr>
      </w:pPr>
      <w:r w:rsidRPr="4E01DCB1">
        <w:rPr>
          <w:rFonts w:cs="Times New Roman"/>
          <w:szCs w:val="20"/>
        </w:rPr>
        <w:t>Nota</w:t>
      </w:r>
      <w:r w:rsidRPr="4E01DCB1">
        <w:rPr>
          <w:rFonts w:ascii="Calibri" w:hAnsi="Calibri" w:cs="Calibri"/>
          <w:szCs w:val="20"/>
        </w:rPr>
        <w:t> </w:t>
      </w:r>
      <w:r w:rsidRPr="4E01DCB1">
        <w:rPr>
          <w:rFonts w:cs="Times New Roman"/>
          <w:szCs w:val="20"/>
        </w:rPr>
        <w:t>: pour des raisons pratiques de traitement des demandes de paiement, il est demand</w:t>
      </w:r>
      <w:r w:rsidRPr="4E01DCB1">
        <w:rPr>
          <w:rFonts w:cs="Marianne"/>
          <w:szCs w:val="20"/>
        </w:rPr>
        <w:t>é</w:t>
      </w:r>
      <w:r w:rsidRPr="4E01DCB1">
        <w:rPr>
          <w:rFonts w:cs="Times New Roman"/>
          <w:szCs w:val="20"/>
        </w:rPr>
        <w:t xml:space="preserve"> au titulaire de respecter les modalit</w:t>
      </w:r>
      <w:r w:rsidRPr="4E01DCB1">
        <w:rPr>
          <w:rFonts w:cs="Marianne"/>
          <w:szCs w:val="20"/>
        </w:rPr>
        <w:t>é</w:t>
      </w:r>
      <w:r w:rsidRPr="4E01DCB1">
        <w:rPr>
          <w:rFonts w:cs="Times New Roman"/>
          <w:szCs w:val="20"/>
        </w:rPr>
        <w:t>s de nommage des fichiers ci-dessous</w:t>
      </w:r>
      <w:r w:rsidRPr="4E01DCB1">
        <w:rPr>
          <w:rFonts w:ascii="Calibri" w:hAnsi="Calibri" w:cs="Calibri"/>
          <w:szCs w:val="20"/>
        </w:rPr>
        <w:t> </w:t>
      </w:r>
      <w:r w:rsidRPr="4E01DCB1">
        <w:rPr>
          <w:rFonts w:cs="Times New Roman"/>
          <w:szCs w:val="20"/>
        </w:rPr>
        <w:t xml:space="preserve">: </w:t>
      </w:r>
    </w:p>
    <w:tbl>
      <w:tblPr>
        <w:tblStyle w:val="Grilledutableau"/>
        <w:tblW w:w="10632" w:type="dxa"/>
        <w:tblInd w:w="-289" w:type="dxa"/>
        <w:tblLook w:val="04A0" w:firstRow="1" w:lastRow="0" w:firstColumn="1" w:lastColumn="0" w:noHBand="0" w:noVBand="1"/>
      </w:tblPr>
      <w:tblGrid>
        <w:gridCol w:w="3403"/>
        <w:gridCol w:w="4402"/>
        <w:gridCol w:w="2827"/>
      </w:tblGrid>
      <w:tr w:rsidR="00810319" w:rsidRPr="00A25B52" w14:paraId="3121A144" w14:textId="77777777" w:rsidTr="00F24A5B">
        <w:trPr>
          <w:trHeight w:val="300"/>
        </w:trPr>
        <w:tc>
          <w:tcPr>
            <w:tcW w:w="3403" w:type="dxa"/>
            <w:noWrap/>
            <w:hideMark/>
          </w:tcPr>
          <w:p w14:paraId="2B1E69F8" w14:textId="77777777" w:rsidR="00810319" w:rsidRPr="003B402F" w:rsidRDefault="00810319" w:rsidP="00F24A5B">
            <w:pPr>
              <w:rPr>
                <w:sz w:val="18"/>
                <w:szCs w:val="18"/>
              </w:rPr>
            </w:pPr>
            <w:r w:rsidRPr="34932CD6">
              <w:rPr>
                <w:sz w:val="18"/>
                <w:szCs w:val="18"/>
              </w:rPr>
              <w:t>Document</w:t>
            </w:r>
          </w:p>
        </w:tc>
        <w:tc>
          <w:tcPr>
            <w:tcW w:w="4402" w:type="dxa"/>
            <w:noWrap/>
            <w:hideMark/>
          </w:tcPr>
          <w:p w14:paraId="48D4148D" w14:textId="77777777" w:rsidR="00810319" w:rsidRPr="003B402F" w:rsidRDefault="00810319" w:rsidP="00F24A5B">
            <w:pPr>
              <w:rPr>
                <w:sz w:val="18"/>
                <w:szCs w:val="18"/>
              </w:rPr>
            </w:pPr>
            <w:r w:rsidRPr="34932CD6">
              <w:rPr>
                <w:sz w:val="18"/>
                <w:szCs w:val="18"/>
              </w:rPr>
              <w:t>Règle de nommage</w:t>
            </w:r>
          </w:p>
        </w:tc>
        <w:tc>
          <w:tcPr>
            <w:tcW w:w="2827" w:type="dxa"/>
            <w:hideMark/>
          </w:tcPr>
          <w:p w14:paraId="0B254DAD" w14:textId="77777777" w:rsidR="00810319" w:rsidRPr="003B402F" w:rsidRDefault="00810319" w:rsidP="00F24A5B">
            <w:pPr>
              <w:rPr>
                <w:sz w:val="18"/>
                <w:szCs w:val="18"/>
              </w:rPr>
            </w:pPr>
            <w:r w:rsidRPr="34932CD6">
              <w:rPr>
                <w:sz w:val="18"/>
                <w:szCs w:val="18"/>
              </w:rPr>
              <w:t>Exemple</w:t>
            </w:r>
          </w:p>
        </w:tc>
      </w:tr>
      <w:tr w:rsidR="00810319" w:rsidRPr="00A25B52" w14:paraId="1BEEED72" w14:textId="77777777" w:rsidTr="00F24A5B">
        <w:trPr>
          <w:trHeight w:val="300"/>
        </w:trPr>
        <w:tc>
          <w:tcPr>
            <w:tcW w:w="3403" w:type="dxa"/>
            <w:noWrap/>
            <w:hideMark/>
          </w:tcPr>
          <w:p w14:paraId="7234891D" w14:textId="77777777" w:rsidR="00810319" w:rsidRPr="003B402F" w:rsidRDefault="00810319" w:rsidP="00F24A5B">
            <w:pPr>
              <w:rPr>
                <w:sz w:val="18"/>
                <w:szCs w:val="18"/>
              </w:rPr>
            </w:pPr>
            <w:r w:rsidRPr="34932CD6">
              <w:rPr>
                <w:sz w:val="18"/>
                <w:szCs w:val="18"/>
              </w:rPr>
              <w:t>Projet de décompte mensuel/final  du titulaire/</w:t>
            </w:r>
            <w:r w:rsidRPr="34932CD6">
              <w:rPr>
                <w:color w:val="FF0000"/>
                <w:sz w:val="18"/>
                <w:szCs w:val="18"/>
              </w:rPr>
              <w:t>mandataire</w:t>
            </w:r>
          </w:p>
        </w:tc>
        <w:tc>
          <w:tcPr>
            <w:tcW w:w="4402" w:type="dxa"/>
            <w:noWrap/>
            <w:hideMark/>
          </w:tcPr>
          <w:p w14:paraId="647D0E73" w14:textId="77777777" w:rsidR="00810319" w:rsidRPr="003B402F" w:rsidRDefault="00810319" w:rsidP="00F24A5B">
            <w:pPr>
              <w:rPr>
                <w:sz w:val="18"/>
                <w:szCs w:val="18"/>
              </w:rPr>
            </w:pPr>
            <w:r w:rsidRPr="34932CD6">
              <w:rPr>
                <w:sz w:val="18"/>
                <w:szCs w:val="18"/>
              </w:rPr>
              <w:t>n° marché-TF/TOX (le cas échéant)-PDMX-M</w:t>
            </w:r>
          </w:p>
        </w:tc>
        <w:tc>
          <w:tcPr>
            <w:tcW w:w="2827" w:type="dxa"/>
            <w:noWrap/>
            <w:hideMark/>
          </w:tcPr>
          <w:p w14:paraId="2CA047CA" w14:textId="77777777" w:rsidR="00810319" w:rsidRPr="003B402F" w:rsidRDefault="00810319" w:rsidP="00F24A5B">
            <w:pPr>
              <w:rPr>
                <w:sz w:val="18"/>
                <w:szCs w:val="18"/>
              </w:rPr>
            </w:pPr>
            <w:r w:rsidRPr="34932CD6">
              <w:rPr>
                <w:sz w:val="18"/>
                <w:szCs w:val="18"/>
              </w:rPr>
              <w:t>21MS001-TF-PDM1-M</w:t>
            </w:r>
          </w:p>
        </w:tc>
      </w:tr>
      <w:tr w:rsidR="00810319" w:rsidRPr="00A25B52" w14:paraId="6742A319" w14:textId="77777777" w:rsidTr="00F24A5B">
        <w:trPr>
          <w:trHeight w:val="300"/>
        </w:trPr>
        <w:tc>
          <w:tcPr>
            <w:tcW w:w="3403" w:type="dxa"/>
            <w:noWrap/>
            <w:hideMark/>
          </w:tcPr>
          <w:p w14:paraId="3817F8D2" w14:textId="77777777" w:rsidR="00810319" w:rsidRPr="003B402F" w:rsidRDefault="00810319" w:rsidP="00F24A5B">
            <w:pPr>
              <w:rPr>
                <w:sz w:val="18"/>
                <w:szCs w:val="18"/>
              </w:rPr>
            </w:pPr>
            <w:r w:rsidRPr="34932CD6">
              <w:rPr>
                <w:sz w:val="18"/>
                <w:szCs w:val="18"/>
              </w:rPr>
              <w:t xml:space="preserve">Projet de décompte mensuel/final du </w:t>
            </w:r>
            <w:r w:rsidRPr="34932CD6">
              <w:rPr>
                <w:color w:val="FF0000"/>
                <w:sz w:val="18"/>
                <w:szCs w:val="18"/>
              </w:rPr>
              <w:t>cotraitant</w:t>
            </w:r>
          </w:p>
        </w:tc>
        <w:tc>
          <w:tcPr>
            <w:tcW w:w="4402" w:type="dxa"/>
            <w:noWrap/>
            <w:hideMark/>
          </w:tcPr>
          <w:p w14:paraId="0AB151EE" w14:textId="77777777" w:rsidR="00810319" w:rsidRPr="003B402F" w:rsidRDefault="00810319" w:rsidP="00F24A5B">
            <w:pPr>
              <w:rPr>
                <w:sz w:val="18"/>
                <w:szCs w:val="18"/>
              </w:rPr>
            </w:pPr>
            <w:r w:rsidRPr="34932CD6">
              <w:rPr>
                <w:sz w:val="18"/>
                <w:szCs w:val="18"/>
              </w:rPr>
              <w:t>n° marché-TF/TOX-PDMX-C</w:t>
            </w:r>
          </w:p>
        </w:tc>
        <w:tc>
          <w:tcPr>
            <w:tcW w:w="2827" w:type="dxa"/>
            <w:noWrap/>
            <w:hideMark/>
          </w:tcPr>
          <w:p w14:paraId="4FA0CF6F" w14:textId="77777777" w:rsidR="00810319" w:rsidRPr="003B402F" w:rsidRDefault="00810319" w:rsidP="00F24A5B">
            <w:pPr>
              <w:rPr>
                <w:sz w:val="18"/>
                <w:szCs w:val="18"/>
              </w:rPr>
            </w:pPr>
            <w:r w:rsidRPr="34932CD6">
              <w:rPr>
                <w:sz w:val="18"/>
                <w:szCs w:val="18"/>
              </w:rPr>
              <w:t>21MS001-T01-PDM2-C</w:t>
            </w:r>
          </w:p>
        </w:tc>
      </w:tr>
      <w:tr w:rsidR="00810319" w:rsidRPr="00A25B52" w14:paraId="0157DA96" w14:textId="77777777" w:rsidTr="00F24A5B">
        <w:trPr>
          <w:trHeight w:val="300"/>
        </w:trPr>
        <w:tc>
          <w:tcPr>
            <w:tcW w:w="3403" w:type="dxa"/>
            <w:noWrap/>
            <w:hideMark/>
          </w:tcPr>
          <w:p w14:paraId="0277E4C1" w14:textId="77777777" w:rsidR="00810319" w:rsidRPr="003B402F" w:rsidRDefault="00810319" w:rsidP="00F24A5B">
            <w:pPr>
              <w:rPr>
                <w:sz w:val="18"/>
                <w:szCs w:val="18"/>
              </w:rPr>
            </w:pPr>
            <w:r w:rsidRPr="34932CD6">
              <w:rPr>
                <w:sz w:val="18"/>
                <w:szCs w:val="18"/>
              </w:rPr>
              <w:t>Demande de paiement du sous-traitant</w:t>
            </w:r>
          </w:p>
        </w:tc>
        <w:tc>
          <w:tcPr>
            <w:tcW w:w="4402" w:type="dxa"/>
            <w:noWrap/>
            <w:hideMark/>
          </w:tcPr>
          <w:p w14:paraId="4C8F7E74" w14:textId="77777777" w:rsidR="00810319" w:rsidRPr="003B402F" w:rsidRDefault="00810319" w:rsidP="00F24A5B">
            <w:pPr>
              <w:rPr>
                <w:sz w:val="18"/>
                <w:szCs w:val="18"/>
              </w:rPr>
            </w:pPr>
            <w:r w:rsidRPr="34932CD6">
              <w:rPr>
                <w:sz w:val="18"/>
                <w:szCs w:val="18"/>
              </w:rPr>
              <w:t>n° marché-TF/TOX(le cas échéant)-FACT-ST</w:t>
            </w:r>
          </w:p>
        </w:tc>
        <w:tc>
          <w:tcPr>
            <w:tcW w:w="2827" w:type="dxa"/>
            <w:noWrap/>
            <w:hideMark/>
          </w:tcPr>
          <w:p w14:paraId="37F306C7" w14:textId="77777777" w:rsidR="00810319" w:rsidRPr="003B402F" w:rsidRDefault="00810319" w:rsidP="00F24A5B">
            <w:pPr>
              <w:rPr>
                <w:sz w:val="18"/>
                <w:szCs w:val="18"/>
              </w:rPr>
            </w:pPr>
            <w:r w:rsidRPr="34932CD6">
              <w:rPr>
                <w:sz w:val="18"/>
                <w:szCs w:val="18"/>
              </w:rPr>
              <w:t>21MS001-TO2-FAC-ST</w:t>
            </w:r>
          </w:p>
        </w:tc>
      </w:tr>
      <w:tr w:rsidR="00810319" w:rsidRPr="00A25B52" w14:paraId="408F5AC8" w14:textId="77777777" w:rsidTr="00F24A5B">
        <w:trPr>
          <w:trHeight w:val="300"/>
        </w:trPr>
        <w:tc>
          <w:tcPr>
            <w:tcW w:w="3403" w:type="dxa"/>
            <w:noWrap/>
            <w:hideMark/>
          </w:tcPr>
          <w:p w14:paraId="22695B40" w14:textId="77777777" w:rsidR="00810319" w:rsidRPr="003B402F" w:rsidRDefault="00810319" w:rsidP="00F24A5B">
            <w:pPr>
              <w:rPr>
                <w:sz w:val="18"/>
                <w:szCs w:val="18"/>
              </w:rPr>
            </w:pPr>
            <w:r w:rsidRPr="34932CD6">
              <w:rPr>
                <w:sz w:val="18"/>
                <w:szCs w:val="18"/>
              </w:rPr>
              <w:t>Etat d'acompte titulaire/mandataire</w:t>
            </w:r>
          </w:p>
        </w:tc>
        <w:tc>
          <w:tcPr>
            <w:tcW w:w="4402" w:type="dxa"/>
            <w:noWrap/>
            <w:hideMark/>
          </w:tcPr>
          <w:p w14:paraId="3EDE66EA" w14:textId="77777777" w:rsidR="00810319" w:rsidRPr="003B402F" w:rsidRDefault="00810319" w:rsidP="00F24A5B">
            <w:pPr>
              <w:rPr>
                <w:sz w:val="18"/>
                <w:szCs w:val="18"/>
              </w:rPr>
            </w:pPr>
            <w:r w:rsidRPr="34932CD6">
              <w:rPr>
                <w:sz w:val="18"/>
                <w:szCs w:val="18"/>
              </w:rPr>
              <w:t>n° marché-TF/TOX(le cas échéant)-EAX-</w:t>
            </w:r>
          </w:p>
        </w:tc>
        <w:tc>
          <w:tcPr>
            <w:tcW w:w="2827" w:type="dxa"/>
            <w:noWrap/>
            <w:hideMark/>
          </w:tcPr>
          <w:p w14:paraId="751EFAFB" w14:textId="77777777" w:rsidR="00810319" w:rsidRPr="003B402F" w:rsidRDefault="00810319" w:rsidP="00F24A5B">
            <w:pPr>
              <w:rPr>
                <w:sz w:val="18"/>
                <w:szCs w:val="18"/>
              </w:rPr>
            </w:pPr>
            <w:r w:rsidRPr="34932CD6">
              <w:rPr>
                <w:sz w:val="18"/>
                <w:szCs w:val="18"/>
              </w:rPr>
              <w:t>21MS001-TF-EA1-M</w:t>
            </w:r>
          </w:p>
        </w:tc>
      </w:tr>
      <w:tr w:rsidR="00810319" w:rsidRPr="00A25B52" w14:paraId="5257B91F" w14:textId="77777777" w:rsidTr="00F24A5B">
        <w:trPr>
          <w:trHeight w:val="300"/>
        </w:trPr>
        <w:tc>
          <w:tcPr>
            <w:tcW w:w="3403" w:type="dxa"/>
            <w:noWrap/>
            <w:hideMark/>
          </w:tcPr>
          <w:p w14:paraId="569A7E33" w14:textId="77777777" w:rsidR="00810319" w:rsidRPr="003B402F" w:rsidRDefault="00810319" w:rsidP="00F24A5B">
            <w:pPr>
              <w:rPr>
                <w:sz w:val="18"/>
                <w:szCs w:val="18"/>
              </w:rPr>
            </w:pPr>
            <w:r w:rsidRPr="1657790E">
              <w:rPr>
                <w:sz w:val="18"/>
                <w:szCs w:val="18"/>
              </w:rPr>
              <w:t>Etat d'acompte co traitant</w:t>
            </w:r>
          </w:p>
        </w:tc>
        <w:tc>
          <w:tcPr>
            <w:tcW w:w="4402" w:type="dxa"/>
            <w:noWrap/>
            <w:hideMark/>
          </w:tcPr>
          <w:p w14:paraId="7FE858AB" w14:textId="77777777" w:rsidR="00810319" w:rsidRPr="003B402F" w:rsidRDefault="00810319" w:rsidP="00F24A5B">
            <w:pPr>
              <w:rPr>
                <w:sz w:val="18"/>
                <w:szCs w:val="18"/>
              </w:rPr>
            </w:pPr>
            <w:r w:rsidRPr="34932CD6">
              <w:rPr>
                <w:sz w:val="18"/>
                <w:szCs w:val="18"/>
              </w:rPr>
              <w:t>n° marché-TF/TOX(le cas échéant)-EAX</w:t>
            </w:r>
          </w:p>
        </w:tc>
        <w:tc>
          <w:tcPr>
            <w:tcW w:w="2827" w:type="dxa"/>
            <w:noWrap/>
            <w:hideMark/>
          </w:tcPr>
          <w:p w14:paraId="0F9E98C7" w14:textId="77777777" w:rsidR="00810319" w:rsidRPr="003B402F" w:rsidRDefault="00810319" w:rsidP="00F24A5B">
            <w:pPr>
              <w:rPr>
                <w:sz w:val="18"/>
                <w:szCs w:val="18"/>
              </w:rPr>
            </w:pPr>
            <w:r w:rsidRPr="34932CD6">
              <w:rPr>
                <w:sz w:val="18"/>
                <w:szCs w:val="18"/>
              </w:rPr>
              <w:t>21MS001-TO2-EA1-C</w:t>
            </w:r>
          </w:p>
        </w:tc>
      </w:tr>
      <w:tr w:rsidR="00810319" w:rsidRPr="00A25B52" w14:paraId="1F7C56CE" w14:textId="77777777" w:rsidTr="00F24A5B">
        <w:trPr>
          <w:trHeight w:val="300"/>
        </w:trPr>
        <w:tc>
          <w:tcPr>
            <w:tcW w:w="3403" w:type="dxa"/>
            <w:noWrap/>
            <w:hideMark/>
          </w:tcPr>
          <w:p w14:paraId="0A65C843" w14:textId="77777777" w:rsidR="00810319" w:rsidRPr="003B402F" w:rsidRDefault="00810319" w:rsidP="00F24A5B">
            <w:pPr>
              <w:rPr>
                <w:sz w:val="18"/>
                <w:szCs w:val="18"/>
              </w:rPr>
            </w:pPr>
            <w:r w:rsidRPr="34932CD6">
              <w:rPr>
                <w:sz w:val="18"/>
                <w:szCs w:val="18"/>
              </w:rPr>
              <w:t>Projet de décompte général</w:t>
            </w:r>
          </w:p>
        </w:tc>
        <w:tc>
          <w:tcPr>
            <w:tcW w:w="4402" w:type="dxa"/>
            <w:noWrap/>
            <w:hideMark/>
          </w:tcPr>
          <w:p w14:paraId="7DC05853" w14:textId="77777777" w:rsidR="00810319" w:rsidRPr="003B402F" w:rsidRDefault="00810319" w:rsidP="00F24A5B">
            <w:pPr>
              <w:rPr>
                <w:sz w:val="18"/>
                <w:szCs w:val="18"/>
              </w:rPr>
            </w:pPr>
            <w:r w:rsidRPr="34932CD6">
              <w:rPr>
                <w:sz w:val="18"/>
                <w:szCs w:val="18"/>
              </w:rPr>
              <w:t>n° marché-PDG</w:t>
            </w:r>
          </w:p>
        </w:tc>
        <w:tc>
          <w:tcPr>
            <w:tcW w:w="2827" w:type="dxa"/>
            <w:noWrap/>
            <w:hideMark/>
          </w:tcPr>
          <w:p w14:paraId="57096BE0" w14:textId="77777777" w:rsidR="00810319" w:rsidRPr="003B402F" w:rsidRDefault="00810319" w:rsidP="00F24A5B">
            <w:pPr>
              <w:rPr>
                <w:sz w:val="18"/>
                <w:szCs w:val="18"/>
              </w:rPr>
            </w:pPr>
            <w:r w:rsidRPr="34932CD6">
              <w:rPr>
                <w:sz w:val="18"/>
                <w:szCs w:val="18"/>
              </w:rPr>
              <w:t>21MS001-PGD</w:t>
            </w:r>
          </w:p>
        </w:tc>
      </w:tr>
      <w:tr w:rsidR="00810319" w:rsidRPr="00A25B52" w14:paraId="3A966AFA" w14:textId="77777777" w:rsidTr="00F24A5B">
        <w:trPr>
          <w:trHeight w:val="300"/>
        </w:trPr>
        <w:tc>
          <w:tcPr>
            <w:tcW w:w="3403" w:type="dxa"/>
            <w:noWrap/>
            <w:hideMark/>
          </w:tcPr>
          <w:p w14:paraId="001ADBEE" w14:textId="77777777" w:rsidR="00810319" w:rsidRPr="003B402F" w:rsidRDefault="00810319" w:rsidP="00F24A5B">
            <w:pPr>
              <w:rPr>
                <w:sz w:val="18"/>
                <w:szCs w:val="18"/>
              </w:rPr>
            </w:pPr>
            <w:r w:rsidRPr="34932CD6">
              <w:rPr>
                <w:sz w:val="18"/>
                <w:szCs w:val="18"/>
              </w:rPr>
              <w:t>Décompte général</w:t>
            </w:r>
          </w:p>
        </w:tc>
        <w:tc>
          <w:tcPr>
            <w:tcW w:w="4402" w:type="dxa"/>
            <w:noWrap/>
            <w:hideMark/>
          </w:tcPr>
          <w:p w14:paraId="2173EAB1" w14:textId="77777777" w:rsidR="00810319" w:rsidRPr="003B402F" w:rsidRDefault="00810319" w:rsidP="00F24A5B">
            <w:pPr>
              <w:rPr>
                <w:sz w:val="18"/>
                <w:szCs w:val="18"/>
              </w:rPr>
            </w:pPr>
            <w:r w:rsidRPr="34932CD6">
              <w:rPr>
                <w:sz w:val="18"/>
                <w:szCs w:val="18"/>
              </w:rPr>
              <w:t>n° marché-DG</w:t>
            </w:r>
          </w:p>
        </w:tc>
        <w:tc>
          <w:tcPr>
            <w:tcW w:w="2827" w:type="dxa"/>
            <w:noWrap/>
            <w:hideMark/>
          </w:tcPr>
          <w:p w14:paraId="76FF48BD" w14:textId="77777777" w:rsidR="00810319" w:rsidRPr="003B402F" w:rsidRDefault="00810319" w:rsidP="00F24A5B">
            <w:pPr>
              <w:rPr>
                <w:sz w:val="18"/>
                <w:szCs w:val="18"/>
              </w:rPr>
            </w:pPr>
            <w:r w:rsidRPr="34932CD6">
              <w:rPr>
                <w:sz w:val="18"/>
                <w:szCs w:val="18"/>
              </w:rPr>
              <w:t>21MS001-DG</w:t>
            </w:r>
          </w:p>
        </w:tc>
      </w:tr>
      <w:tr w:rsidR="00810319" w:rsidRPr="00A25B52" w14:paraId="08D77E1A" w14:textId="77777777" w:rsidTr="00F24A5B">
        <w:trPr>
          <w:trHeight w:val="280"/>
        </w:trPr>
        <w:tc>
          <w:tcPr>
            <w:tcW w:w="3403" w:type="dxa"/>
            <w:noWrap/>
            <w:hideMark/>
          </w:tcPr>
          <w:p w14:paraId="3792DD73" w14:textId="77777777" w:rsidR="00810319" w:rsidRPr="003B402F" w:rsidRDefault="00810319" w:rsidP="00F24A5B">
            <w:pPr>
              <w:rPr>
                <w:sz w:val="18"/>
                <w:szCs w:val="18"/>
              </w:rPr>
            </w:pPr>
            <w:r w:rsidRPr="34932CD6">
              <w:rPr>
                <w:sz w:val="18"/>
                <w:szCs w:val="18"/>
              </w:rPr>
              <w:t>Décompte général signé</w:t>
            </w:r>
          </w:p>
        </w:tc>
        <w:tc>
          <w:tcPr>
            <w:tcW w:w="4402" w:type="dxa"/>
            <w:noWrap/>
            <w:hideMark/>
          </w:tcPr>
          <w:p w14:paraId="18465C72" w14:textId="77777777" w:rsidR="00810319" w:rsidRPr="003B402F" w:rsidRDefault="00810319" w:rsidP="00F24A5B">
            <w:pPr>
              <w:rPr>
                <w:sz w:val="18"/>
                <w:szCs w:val="18"/>
              </w:rPr>
            </w:pPr>
            <w:r w:rsidRPr="34932CD6">
              <w:rPr>
                <w:sz w:val="18"/>
                <w:szCs w:val="18"/>
              </w:rPr>
              <w:t>n° marché-DGD</w:t>
            </w:r>
          </w:p>
        </w:tc>
        <w:tc>
          <w:tcPr>
            <w:tcW w:w="2827" w:type="dxa"/>
            <w:noWrap/>
            <w:hideMark/>
          </w:tcPr>
          <w:p w14:paraId="5E5548D2" w14:textId="77777777" w:rsidR="00810319" w:rsidRPr="003B402F" w:rsidRDefault="00810319" w:rsidP="00F24A5B">
            <w:pPr>
              <w:rPr>
                <w:sz w:val="18"/>
                <w:szCs w:val="18"/>
              </w:rPr>
            </w:pPr>
            <w:r w:rsidRPr="34932CD6">
              <w:rPr>
                <w:sz w:val="18"/>
                <w:szCs w:val="18"/>
              </w:rPr>
              <w:t>21MS001-DGD</w:t>
            </w:r>
          </w:p>
        </w:tc>
      </w:tr>
    </w:tbl>
    <w:p w14:paraId="4E0D6ECE" w14:textId="77777777" w:rsidR="00810319" w:rsidRDefault="00810319" w:rsidP="00810319">
      <w:pPr>
        <w:spacing w:after="0" w:line="240" w:lineRule="auto"/>
        <w:rPr>
          <w:rFonts w:ascii="Times New Roman" w:eastAsia="Times New Roman" w:hAnsi="Times New Roman" w:cs="Times New Roman"/>
          <w:u w:val="single"/>
          <w:lang w:eastAsia="fr-FR"/>
        </w:rPr>
      </w:pPr>
    </w:p>
    <w:p w14:paraId="7460B9FC" w14:textId="77777777" w:rsidR="00810319" w:rsidRPr="003B402F" w:rsidRDefault="00810319" w:rsidP="00810319">
      <w:pPr>
        <w:keepNext/>
        <w:spacing w:after="0" w:line="240" w:lineRule="auto"/>
        <w:outlineLvl w:val="2"/>
        <w:rPr>
          <w:rFonts w:eastAsia="Times New Roman" w:cs="Times New Roman"/>
          <w:szCs w:val="20"/>
          <w:u w:val="single"/>
          <w:lang w:eastAsia="fr-FR"/>
        </w:rPr>
      </w:pPr>
      <w:bookmarkStart w:id="1453" w:name="_Toc205995181"/>
      <w:r w:rsidRPr="4E01DCB1">
        <w:rPr>
          <w:rFonts w:eastAsia="Times New Roman" w:cs="Times New Roman"/>
          <w:szCs w:val="20"/>
          <w:u w:val="single"/>
          <w:lang w:eastAsia="fr-FR"/>
        </w:rPr>
        <w:t>E/ en cas de résiliation du marché</w:t>
      </w:r>
      <w:bookmarkEnd w:id="1453"/>
      <w:r w:rsidRPr="4E01DCB1">
        <w:rPr>
          <w:rFonts w:eastAsia="Times New Roman" w:cs="Times New Roman"/>
          <w:szCs w:val="20"/>
          <w:u w:val="single"/>
          <w:lang w:eastAsia="fr-FR"/>
        </w:rPr>
        <w:t xml:space="preserve"> </w:t>
      </w:r>
    </w:p>
    <w:p w14:paraId="3DCC00FE" w14:textId="77777777" w:rsidR="00810319" w:rsidRPr="003B402F" w:rsidRDefault="00810319" w:rsidP="00810319">
      <w:pPr>
        <w:keepNext/>
        <w:spacing w:after="0" w:line="240" w:lineRule="auto"/>
        <w:outlineLvl w:val="2"/>
        <w:rPr>
          <w:rFonts w:eastAsia="Times New Roman" w:cs="Times New Roman"/>
          <w:szCs w:val="20"/>
          <w:u w:val="single"/>
          <w:lang w:eastAsia="fr-FR"/>
        </w:rPr>
      </w:pPr>
    </w:p>
    <w:p w14:paraId="64C580ED" w14:textId="6B5F2983" w:rsidR="00E11C2D" w:rsidRDefault="00810319" w:rsidP="0009005F">
      <w:pPr>
        <w:spacing w:after="0" w:line="240" w:lineRule="auto"/>
        <w:rPr>
          <w:rFonts w:eastAsia="Times New Roman" w:cs="Times New Roman"/>
          <w:szCs w:val="20"/>
          <w:lang w:eastAsia="fr-FR"/>
        </w:rPr>
      </w:pPr>
      <w:r w:rsidRPr="4E01DCB1">
        <w:rPr>
          <w:rFonts w:eastAsia="Times New Roman" w:cs="Times New Roman"/>
          <w:szCs w:val="20"/>
          <w:lang w:eastAsia="fr-FR"/>
        </w:rPr>
        <w:t>En cas de résiliation du marché, le décompte de liquidation, se substitue au décompte général établi en application de l’article 3.1 «</w:t>
      </w:r>
      <w:r w:rsidRPr="4E01DCB1">
        <w:rPr>
          <w:rFonts w:ascii="Calibri" w:eastAsia="Times New Roman" w:hAnsi="Calibri" w:cs="Calibri"/>
          <w:szCs w:val="20"/>
          <w:lang w:eastAsia="fr-FR"/>
        </w:rPr>
        <w:t> </w:t>
      </w:r>
      <w:r w:rsidRPr="4E01DCB1">
        <w:rPr>
          <w:rFonts w:eastAsia="Times New Roman" w:cs="Times New Roman"/>
          <w:szCs w:val="20"/>
          <w:lang w:eastAsia="fr-FR"/>
        </w:rPr>
        <w:t>d</w:t>
      </w:r>
      <w:r w:rsidRPr="4E01DCB1">
        <w:rPr>
          <w:rFonts w:eastAsia="Times New Roman" w:cs="Marianne"/>
          <w:szCs w:val="20"/>
          <w:lang w:eastAsia="fr-FR"/>
        </w:rPr>
        <w:t>é</w:t>
      </w:r>
      <w:r w:rsidRPr="4E01DCB1">
        <w:rPr>
          <w:rFonts w:eastAsia="Times New Roman" w:cs="Times New Roman"/>
          <w:szCs w:val="20"/>
          <w:lang w:eastAsia="fr-FR"/>
        </w:rPr>
        <w:t>compte g</w:t>
      </w:r>
      <w:r w:rsidRPr="4E01DCB1">
        <w:rPr>
          <w:rFonts w:eastAsia="Times New Roman" w:cs="Marianne"/>
          <w:szCs w:val="20"/>
          <w:lang w:eastAsia="fr-FR"/>
        </w:rPr>
        <w:t>é</w:t>
      </w:r>
      <w:r w:rsidRPr="4E01DCB1">
        <w:rPr>
          <w:rFonts w:eastAsia="Times New Roman" w:cs="Times New Roman"/>
          <w:szCs w:val="20"/>
          <w:lang w:eastAsia="fr-FR"/>
        </w:rPr>
        <w:t>n</w:t>
      </w:r>
      <w:r w:rsidRPr="4E01DCB1">
        <w:rPr>
          <w:rFonts w:eastAsia="Times New Roman" w:cs="Marianne"/>
          <w:szCs w:val="20"/>
          <w:lang w:eastAsia="fr-FR"/>
        </w:rPr>
        <w:t>é</w:t>
      </w:r>
      <w:r w:rsidRPr="4E01DCB1">
        <w:rPr>
          <w:rFonts w:eastAsia="Times New Roman" w:cs="Times New Roman"/>
          <w:szCs w:val="20"/>
          <w:lang w:eastAsia="fr-FR"/>
        </w:rPr>
        <w:t>ral-solde</w:t>
      </w:r>
      <w:r w:rsidRPr="4E01DCB1">
        <w:rPr>
          <w:rFonts w:ascii="Calibri" w:eastAsia="Times New Roman" w:hAnsi="Calibri" w:cs="Calibri"/>
          <w:szCs w:val="20"/>
          <w:lang w:eastAsia="fr-FR"/>
        </w:rPr>
        <w:t> </w:t>
      </w:r>
      <w:r w:rsidRPr="4E01DCB1">
        <w:rPr>
          <w:rFonts w:eastAsia="Times New Roman" w:cs="Marianne"/>
          <w:szCs w:val="20"/>
          <w:lang w:eastAsia="fr-FR"/>
        </w:rPr>
        <w:t>»</w:t>
      </w:r>
      <w:r w:rsidRPr="4E01DCB1">
        <w:rPr>
          <w:rFonts w:eastAsia="Times New Roman" w:cs="Times New Roman"/>
          <w:szCs w:val="20"/>
          <w:lang w:eastAsia="fr-FR"/>
        </w:rPr>
        <w:t xml:space="preserve"> du pr</w:t>
      </w:r>
      <w:r w:rsidRPr="4E01DCB1">
        <w:rPr>
          <w:rFonts w:eastAsia="Times New Roman" w:cs="Marianne"/>
          <w:szCs w:val="20"/>
          <w:lang w:eastAsia="fr-FR"/>
        </w:rPr>
        <w:t>é</w:t>
      </w:r>
      <w:r w:rsidRPr="4E01DCB1">
        <w:rPr>
          <w:rFonts w:eastAsia="Times New Roman" w:cs="Times New Roman"/>
          <w:szCs w:val="20"/>
          <w:lang w:eastAsia="fr-FR"/>
        </w:rPr>
        <w:t>sent CCAP et signé électroniquement.</w:t>
      </w:r>
    </w:p>
    <w:p w14:paraId="4A020C75" w14:textId="162591E3" w:rsidR="00E11C2D" w:rsidRPr="0009005F" w:rsidRDefault="00E11C2D" w:rsidP="0009005F">
      <w:pPr>
        <w:spacing w:after="0" w:line="240" w:lineRule="auto"/>
        <w:rPr>
          <w:rFonts w:eastAsia="Times New Roman" w:cs="Times New Roman"/>
          <w:szCs w:val="20"/>
          <w:lang w:eastAsia="fr-FR"/>
        </w:rPr>
      </w:pPr>
    </w:p>
    <w:p w14:paraId="0C0AF5EC" w14:textId="77777777" w:rsidR="00937BB4" w:rsidRPr="00CB491C" w:rsidRDefault="00937BB4" w:rsidP="00810319">
      <w:pPr>
        <w:pStyle w:val="Titre2"/>
        <w:rPr>
          <w:caps/>
          <w:sz w:val="24"/>
        </w:rPr>
      </w:pPr>
      <w:bookmarkStart w:id="1454" w:name="_Toc296599079"/>
      <w:bookmarkStart w:id="1455" w:name="_Toc412536683"/>
      <w:bookmarkStart w:id="1456" w:name="_Toc413825450"/>
      <w:bookmarkStart w:id="1457" w:name="_Toc413825626"/>
      <w:bookmarkStart w:id="1458" w:name="_Toc413826010"/>
      <w:bookmarkStart w:id="1459" w:name="_Toc413826161"/>
      <w:bookmarkStart w:id="1460" w:name="_Toc413826804"/>
      <w:bookmarkStart w:id="1461" w:name="_Toc413826928"/>
      <w:bookmarkStart w:id="1462" w:name="_Toc413826964"/>
      <w:bookmarkStart w:id="1463" w:name="_Toc413827231"/>
      <w:bookmarkStart w:id="1464" w:name="_Toc413827507"/>
      <w:bookmarkStart w:id="1465" w:name="_Toc413827632"/>
      <w:bookmarkStart w:id="1466" w:name="_Toc413827766"/>
      <w:bookmarkStart w:id="1467" w:name="_Toc413827844"/>
      <w:bookmarkStart w:id="1468" w:name="_Toc413827962"/>
      <w:bookmarkStart w:id="1469" w:name="_Toc413828062"/>
      <w:bookmarkStart w:id="1470" w:name="_Toc413828143"/>
      <w:bookmarkStart w:id="1471" w:name="_Toc413830884"/>
      <w:bookmarkStart w:id="1472" w:name="_Toc413830975"/>
      <w:bookmarkStart w:id="1473" w:name="_Toc413831290"/>
      <w:bookmarkStart w:id="1474" w:name="_Toc413831380"/>
      <w:bookmarkStart w:id="1475" w:name="_Toc413831629"/>
      <w:bookmarkStart w:id="1476" w:name="_Toc413831745"/>
      <w:bookmarkStart w:id="1477" w:name="_Toc413831777"/>
      <w:bookmarkStart w:id="1478" w:name="_Toc413942597"/>
      <w:bookmarkStart w:id="1479" w:name="_Toc416362018"/>
      <w:bookmarkStart w:id="1480" w:name="_Toc416688276"/>
      <w:bookmarkStart w:id="1481" w:name="_Toc416762029"/>
      <w:bookmarkStart w:id="1482" w:name="_Toc416762068"/>
      <w:bookmarkStart w:id="1483" w:name="_Toc416762107"/>
      <w:bookmarkStart w:id="1484" w:name="_Toc416768308"/>
      <w:bookmarkStart w:id="1485" w:name="_Toc416873021"/>
      <w:bookmarkStart w:id="1486" w:name="_Toc416943770"/>
      <w:bookmarkStart w:id="1487" w:name="_Toc416943846"/>
      <w:bookmarkStart w:id="1488" w:name="_Toc417907504"/>
      <w:bookmarkStart w:id="1489" w:name="_Toc417911764"/>
      <w:bookmarkStart w:id="1490" w:name="_Toc417912002"/>
      <w:bookmarkStart w:id="1491" w:name="_Toc417912175"/>
      <w:bookmarkStart w:id="1492" w:name="_Toc417912213"/>
      <w:bookmarkStart w:id="1493" w:name="_Toc417912419"/>
      <w:bookmarkStart w:id="1494" w:name="_Toc417912489"/>
      <w:bookmarkStart w:id="1495" w:name="_Toc417912654"/>
      <w:bookmarkStart w:id="1496" w:name="_Toc417912692"/>
      <w:bookmarkStart w:id="1497" w:name="_Toc417912730"/>
      <w:bookmarkStart w:id="1498" w:name="_Toc417912768"/>
      <w:bookmarkStart w:id="1499" w:name="_Toc417913642"/>
      <w:bookmarkStart w:id="1500" w:name="_Toc417913767"/>
      <w:bookmarkStart w:id="1501" w:name="_Toc417914198"/>
      <w:bookmarkStart w:id="1502" w:name="_Toc417914554"/>
      <w:bookmarkStart w:id="1503" w:name="_Toc417914592"/>
      <w:bookmarkStart w:id="1504" w:name="_Toc417914630"/>
      <w:bookmarkStart w:id="1505" w:name="_Toc417914989"/>
      <w:bookmarkStart w:id="1506" w:name="_Toc417915747"/>
      <w:bookmarkStart w:id="1507" w:name="_Toc417916241"/>
      <w:bookmarkStart w:id="1508" w:name="_Toc417916357"/>
      <w:bookmarkStart w:id="1509" w:name="_Toc418060198"/>
      <w:bookmarkStart w:id="1510" w:name="_Toc418066255"/>
      <w:bookmarkStart w:id="1511" w:name="_Toc418084472"/>
      <w:bookmarkStart w:id="1512" w:name="_Toc418775936"/>
      <w:bookmarkStart w:id="1513" w:name="_Toc418778105"/>
      <w:bookmarkStart w:id="1514" w:name="_Toc418778167"/>
      <w:bookmarkStart w:id="1515" w:name="_Toc418778203"/>
      <w:bookmarkStart w:id="1516" w:name="_Toc418778239"/>
      <w:bookmarkStart w:id="1517" w:name="_Toc418778429"/>
      <w:bookmarkStart w:id="1518" w:name="_Toc418778473"/>
      <w:bookmarkStart w:id="1519" w:name="_Toc418778758"/>
      <w:bookmarkStart w:id="1520" w:name="_Toc419817589"/>
      <w:bookmarkStart w:id="1521" w:name="_Toc419817628"/>
      <w:bookmarkStart w:id="1522" w:name="_Toc419874827"/>
      <w:bookmarkStart w:id="1523" w:name="_Toc419874959"/>
      <w:bookmarkStart w:id="1524" w:name="_Toc419876394"/>
      <w:bookmarkStart w:id="1525" w:name="_Toc419876433"/>
      <w:bookmarkStart w:id="1526" w:name="_Toc419876498"/>
      <w:bookmarkStart w:id="1527" w:name="_Toc419876618"/>
      <w:bookmarkStart w:id="1528" w:name="_Toc419877656"/>
      <w:bookmarkStart w:id="1529" w:name="_Toc419878224"/>
      <w:bookmarkStart w:id="1530" w:name="_Toc419878262"/>
      <w:bookmarkStart w:id="1531" w:name="_Toc419883265"/>
      <w:bookmarkStart w:id="1532" w:name="_Toc419890029"/>
      <w:bookmarkStart w:id="1533" w:name="_Toc419890088"/>
      <w:bookmarkStart w:id="1534" w:name="_Toc419895672"/>
      <w:bookmarkStart w:id="1535" w:name="_Toc419895770"/>
      <w:bookmarkStart w:id="1536" w:name="_Toc419896019"/>
      <w:bookmarkStart w:id="1537" w:name="_Toc419896062"/>
      <w:bookmarkStart w:id="1538" w:name="_Toc419896254"/>
      <w:bookmarkStart w:id="1539" w:name="_Toc419896293"/>
      <w:bookmarkStart w:id="1540" w:name="_Toc419896332"/>
      <w:bookmarkStart w:id="1541" w:name="_Toc419896384"/>
      <w:bookmarkStart w:id="1542" w:name="_Toc419896642"/>
      <w:bookmarkStart w:id="1543" w:name="_Toc419896898"/>
      <w:bookmarkStart w:id="1544" w:name="_Toc419896937"/>
      <w:bookmarkStart w:id="1545" w:name="_Toc419896976"/>
      <w:bookmarkStart w:id="1546" w:name="_Toc420394943"/>
      <w:bookmarkStart w:id="1547" w:name="_Toc420395017"/>
      <w:bookmarkStart w:id="1548" w:name="_Toc420395056"/>
      <w:bookmarkStart w:id="1549" w:name="_Toc420395137"/>
      <w:bookmarkStart w:id="1550" w:name="_Toc420408021"/>
      <w:bookmarkStart w:id="1551" w:name="_Toc420408060"/>
      <w:bookmarkStart w:id="1552" w:name="_Toc420408176"/>
      <w:bookmarkStart w:id="1553" w:name="_Toc420408215"/>
      <w:bookmarkStart w:id="1554" w:name="_Toc420408269"/>
      <w:bookmarkStart w:id="1555" w:name="_Toc420408308"/>
      <w:bookmarkStart w:id="1556" w:name="_Toc420408401"/>
      <w:bookmarkStart w:id="1557" w:name="_Toc420408440"/>
      <w:bookmarkStart w:id="1558" w:name="_Toc420408479"/>
      <w:bookmarkStart w:id="1559" w:name="_Toc420408518"/>
      <w:bookmarkStart w:id="1560" w:name="_Toc420408557"/>
      <w:bookmarkStart w:id="1561" w:name="_Toc420409125"/>
      <w:bookmarkStart w:id="1562" w:name="_Toc420568282"/>
      <w:bookmarkStart w:id="1563" w:name="_Toc420585513"/>
      <w:bookmarkStart w:id="1564" w:name="_Toc420585813"/>
      <w:bookmarkStart w:id="1565" w:name="_Toc420916249"/>
      <w:bookmarkStart w:id="1566" w:name="_Toc420931961"/>
      <w:bookmarkStart w:id="1567" w:name="_Toc421189114"/>
      <w:bookmarkStart w:id="1568" w:name="_Toc421189152"/>
      <w:bookmarkStart w:id="1569" w:name="_Toc421189978"/>
      <w:bookmarkStart w:id="1570" w:name="_Toc421190016"/>
      <w:bookmarkStart w:id="1571" w:name="_Toc421191554"/>
      <w:bookmarkStart w:id="1572" w:name="_Toc422124427"/>
      <w:bookmarkStart w:id="1573" w:name="_Toc422124465"/>
      <w:bookmarkStart w:id="1574" w:name="_Toc422124503"/>
      <w:bookmarkStart w:id="1575" w:name="_Toc422124538"/>
      <w:bookmarkStart w:id="1576" w:name="_Toc422127832"/>
      <w:bookmarkStart w:id="1577" w:name="_Toc422127867"/>
      <w:bookmarkStart w:id="1578" w:name="_Toc422127902"/>
      <w:bookmarkStart w:id="1579" w:name="_Toc422127937"/>
      <w:bookmarkStart w:id="1580" w:name="_Toc422127972"/>
      <w:bookmarkStart w:id="1581" w:name="_Toc422128007"/>
      <w:bookmarkStart w:id="1582" w:name="_Toc422209569"/>
      <w:bookmarkStart w:id="1583" w:name="_Toc422209604"/>
      <w:bookmarkStart w:id="1584" w:name="_Toc422209642"/>
      <w:bookmarkStart w:id="1585" w:name="_Toc422899433"/>
      <w:bookmarkStart w:id="1586" w:name="_Toc422899471"/>
      <w:bookmarkStart w:id="1587" w:name="_Toc423079172"/>
      <w:bookmarkStart w:id="1588" w:name="_Toc423079210"/>
      <w:bookmarkStart w:id="1589" w:name="_Toc426466972"/>
      <w:bookmarkStart w:id="1590" w:name="_Toc426467332"/>
      <w:bookmarkStart w:id="1591" w:name="_Toc426467582"/>
      <w:bookmarkStart w:id="1592" w:name="_Toc426467773"/>
      <w:bookmarkStart w:id="1593" w:name="_Toc426550645"/>
      <w:bookmarkStart w:id="1594" w:name="_Toc450113569"/>
      <w:bookmarkStart w:id="1595" w:name="_Toc450113813"/>
      <w:bookmarkStart w:id="1596" w:name="_Toc450113927"/>
      <w:bookmarkStart w:id="1597" w:name="_Toc450114024"/>
      <w:bookmarkStart w:id="1598" w:name="_Toc481735956"/>
      <w:bookmarkStart w:id="1599" w:name="_Toc481735994"/>
      <w:bookmarkStart w:id="1600" w:name="_Toc481737396"/>
      <w:bookmarkStart w:id="1601" w:name="_Toc481737541"/>
      <w:bookmarkStart w:id="1602" w:name="_Toc481738635"/>
      <w:bookmarkStart w:id="1603" w:name="_Toc481738712"/>
      <w:bookmarkStart w:id="1604" w:name="_Toc481739031"/>
      <w:bookmarkStart w:id="1605" w:name="_Toc481739448"/>
      <w:bookmarkStart w:id="1606" w:name="_Toc481739550"/>
      <w:bookmarkStart w:id="1607" w:name="_Toc481739613"/>
      <w:bookmarkStart w:id="1608" w:name="_Toc481739739"/>
      <w:bookmarkStart w:id="1609" w:name="_Toc112746728"/>
      <w:bookmarkStart w:id="1610" w:name="_Toc205995182"/>
      <w:r w:rsidRPr="00CB491C">
        <w:t>Variations de prix</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14:paraId="757828AE" w14:textId="568DEFAE" w:rsidR="00BA2A90" w:rsidRPr="00CB491C" w:rsidRDefault="0099266E" w:rsidP="00BA2A90">
      <w:pPr>
        <w:spacing w:after="0" w:line="240" w:lineRule="auto"/>
        <w:rPr>
          <w:szCs w:val="20"/>
        </w:rPr>
      </w:pPr>
      <w:r w:rsidRPr="4E01DCB1">
        <w:rPr>
          <w:rFonts w:eastAsia="Times New Roman" w:cs="Times New Roman"/>
          <w:szCs w:val="20"/>
          <w:lang w:eastAsia="fr-FR"/>
        </w:rPr>
        <w:t>Les</w:t>
      </w:r>
      <w:r w:rsidR="00BA2A90" w:rsidRPr="00CB491C">
        <w:rPr>
          <w:szCs w:val="20"/>
        </w:rPr>
        <w:t xml:space="preserve"> prix </w:t>
      </w:r>
      <w:r w:rsidRPr="4E01DCB1">
        <w:rPr>
          <w:rFonts w:eastAsia="Times New Roman" w:cs="Times New Roman"/>
          <w:szCs w:val="20"/>
          <w:lang w:eastAsia="fr-FR"/>
        </w:rPr>
        <w:t>sont fermes actualisables</w:t>
      </w:r>
      <w:r w:rsidR="00BA2A90" w:rsidRPr="00CB491C">
        <w:rPr>
          <w:szCs w:val="20"/>
        </w:rPr>
        <w:t xml:space="preserve"> </w:t>
      </w:r>
    </w:p>
    <w:p w14:paraId="01053271" w14:textId="77777777" w:rsidR="0099266E" w:rsidRPr="00F402C7" w:rsidRDefault="0099266E" w:rsidP="0099266E">
      <w:pPr>
        <w:spacing w:after="0" w:line="240" w:lineRule="auto"/>
        <w:rPr>
          <w:rFonts w:eastAsia="Times New Roman" w:cs="Times New Roman"/>
          <w:szCs w:val="20"/>
          <w:lang w:eastAsia="fr-FR"/>
        </w:rPr>
      </w:pPr>
      <w:r w:rsidRPr="4E01DCB1">
        <w:rPr>
          <w:rFonts w:eastAsia="Times New Roman" w:cs="Times New Roman"/>
          <w:szCs w:val="20"/>
          <w:lang w:eastAsia="fr-FR"/>
        </w:rPr>
        <w:t>Les répercussions sur les prix du marché des variations des éléments constitutifs du coût des travaux sont réputées réglées par les stipulations ci-après.</w:t>
      </w:r>
    </w:p>
    <w:p w14:paraId="3F6CBB85" w14:textId="77777777" w:rsidR="0099266E" w:rsidRPr="00F402C7" w:rsidRDefault="0099266E" w:rsidP="0099266E">
      <w:pPr>
        <w:spacing w:after="0" w:line="240" w:lineRule="auto"/>
        <w:ind w:left="567"/>
        <w:rPr>
          <w:rFonts w:eastAsia="Times New Roman" w:cs="Times New Roman"/>
          <w:szCs w:val="20"/>
          <w:lang w:eastAsia="fr-FR"/>
        </w:rPr>
      </w:pPr>
    </w:p>
    <w:p w14:paraId="4962A613" w14:textId="77777777" w:rsidR="0099266E" w:rsidRPr="00F402C7" w:rsidRDefault="0099266E" w:rsidP="0099266E">
      <w:pPr>
        <w:spacing w:after="0" w:line="240" w:lineRule="auto"/>
        <w:rPr>
          <w:rFonts w:eastAsia="Times New Roman" w:cs="Times New Roman"/>
          <w:szCs w:val="20"/>
          <w:lang w:eastAsia="fr-FR"/>
        </w:rPr>
      </w:pPr>
      <w:r w:rsidRPr="4E01DCB1">
        <w:rPr>
          <w:rFonts w:eastAsia="Times New Roman" w:cs="Times New Roman"/>
          <w:szCs w:val="20"/>
          <w:lang w:eastAsia="fr-FR"/>
        </w:rPr>
        <w:t>Les prix du présent marché sont réputés établis sur la base des conditions économiques du mois de remise des offres.</w:t>
      </w:r>
    </w:p>
    <w:p w14:paraId="6889F427" w14:textId="77777777" w:rsidR="0099266E" w:rsidRPr="00F402C7" w:rsidRDefault="0099266E" w:rsidP="0099266E">
      <w:pPr>
        <w:spacing w:after="0" w:line="240" w:lineRule="auto"/>
        <w:ind w:left="567"/>
        <w:rPr>
          <w:rFonts w:eastAsia="Times New Roman" w:cs="Times New Roman"/>
          <w:iCs/>
          <w:szCs w:val="20"/>
          <w:lang w:eastAsia="fr-FR"/>
        </w:rPr>
      </w:pPr>
    </w:p>
    <w:p w14:paraId="0F68606D" w14:textId="77777777" w:rsidR="0099266E" w:rsidRPr="00F402C7" w:rsidRDefault="0099266E" w:rsidP="0099266E">
      <w:pPr>
        <w:spacing w:after="0" w:line="240" w:lineRule="auto"/>
        <w:rPr>
          <w:rFonts w:eastAsia="Times New Roman" w:cs="Times New Roman"/>
          <w:szCs w:val="20"/>
          <w:lang w:eastAsia="fr-FR"/>
        </w:rPr>
      </w:pPr>
      <w:r w:rsidRPr="4E01DCB1">
        <w:rPr>
          <w:rFonts w:eastAsia="Times New Roman" w:cs="Times New Roman"/>
          <w:szCs w:val="20"/>
          <w:lang w:eastAsia="fr-FR"/>
        </w:rPr>
        <w:t xml:space="preserve">Ce mois est appelé </w:t>
      </w:r>
      <w:r w:rsidRPr="4E01DCB1">
        <w:rPr>
          <w:rFonts w:ascii="Times New Roman" w:eastAsia="Times New Roman" w:hAnsi="Times New Roman" w:cs="Times New Roman"/>
          <w:szCs w:val="20"/>
          <w:lang w:eastAsia="fr-FR"/>
        </w:rPr>
        <w:t>“</w:t>
      </w:r>
      <w:r w:rsidRPr="4E01DCB1">
        <w:rPr>
          <w:rFonts w:ascii="Calibri" w:eastAsia="Times New Roman" w:hAnsi="Calibri" w:cs="Calibri"/>
          <w:szCs w:val="20"/>
          <w:lang w:eastAsia="fr-FR"/>
        </w:rPr>
        <w:t> </w:t>
      </w:r>
      <w:r w:rsidRPr="4E01DCB1">
        <w:rPr>
          <w:rFonts w:eastAsia="Times New Roman" w:cs="Times New Roman"/>
          <w:szCs w:val="20"/>
          <w:lang w:eastAsia="fr-FR"/>
        </w:rPr>
        <w:t>mois z</w:t>
      </w:r>
      <w:r w:rsidRPr="4E01DCB1">
        <w:rPr>
          <w:rFonts w:eastAsia="Times New Roman" w:cs="Marianne"/>
          <w:szCs w:val="20"/>
          <w:lang w:eastAsia="fr-FR"/>
        </w:rPr>
        <w:t>é</w:t>
      </w:r>
      <w:r w:rsidRPr="4E01DCB1">
        <w:rPr>
          <w:rFonts w:eastAsia="Times New Roman" w:cs="Times New Roman"/>
          <w:szCs w:val="20"/>
          <w:lang w:eastAsia="fr-FR"/>
        </w:rPr>
        <w:t>ro</w:t>
      </w:r>
      <w:r w:rsidRPr="4E01DCB1">
        <w:rPr>
          <w:rFonts w:ascii="Times New Roman" w:eastAsia="Times New Roman" w:hAnsi="Times New Roman" w:cs="Times New Roman"/>
          <w:szCs w:val="20"/>
          <w:lang w:eastAsia="fr-FR"/>
        </w:rPr>
        <w:t> ”</w:t>
      </w:r>
      <w:r w:rsidRPr="4E01DCB1">
        <w:rPr>
          <w:rFonts w:eastAsia="Times New Roman" w:cs="Times New Roman"/>
          <w:szCs w:val="20"/>
          <w:lang w:eastAsia="fr-FR"/>
        </w:rPr>
        <w:t xml:space="preserve"> et figure en annexe de l</w:t>
      </w:r>
      <w:r w:rsidRPr="4E01DCB1">
        <w:rPr>
          <w:rFonts w:eastAsia="Times New Roman" w:cs="Marianne"/>
          <w:szCs w:val="20"/>
          <w:lang w:eastAsia="fr-FR"/>
        </w:rPr>
        <w:t>’</w:t>
      </w:r>
      <w:r w:rsidRPr="4E01DCB1">
        <w:rPr>
          <w:rFonts w:eastAsia="Times New Roman" w:cs="Times New Roman"/>
          <w:szCs w:val="20"/>
          <w:lang w:eastAsia="fr-FR"/>
        </w:rPr>
        <w:t>Acte d</w:t>
      </w:r>
      <w:r w:rsidRPr="4E01DCB1">
        <w:rPr>
          <w:rFonts w:eastAsia="Times New Roman" w:cs="Marianne"/>
          <w:szCs w:val="20"/>
          <w:lang w:eastAsia="fr-FR"/>
        </w:rPr>
        <w:t>’</w:t>
      </w:r>
      <w:r w:rsidRPr="4E01DCB1">
        <w:rPr>
          <w:rFonts w:eastAsia="Times New Roman" w:cs="Times New Roman"/>
          <w:szCs w:val="20"/>
          <w:lang w:eastAsia="fr-FR"/>
        </w:rPr>
        <w:t>Engagement du pr</w:t>
      </w:r>
      <w:r w:rsidRPr="4E01DCB1">
        <w:rPr>
          <w:rFonts w:eastAsia="Times New Roman" w:cs="Marianne"/>
          <w:szCs w:val="20"/>
          <w:lang w:eastAsia="fr-FR"/>
        </w:rPr>
        <w:t>é</w:t>
      </w:r>
      <w:r w:rsidRPr="4E01DCB1">
        <w:rPr>
          <w:rFonts w:eastAsia="Times New Roman" w:cs="Times New Roman"/>
          <w:szCs w:val="20"/>
          <w:lang w:eastAsia="fr-FR"/>
        </w:rPr>
        <w:t>sent march</w:t>
      </w:r>
      <w:r w:rsidRPr="4E01DCB1">
        <w:rPr>
          <w:rFonts w:eastAsia="Times New Roman" w:cs="Marianne"/>
          <w:szCs w:val="20"/>
          <w:lang w:eastAsia="fr-FR"/>
        </w:rPr>
        <w:t>é</w:t>
      </w:r>
      <w:r w:rsidRPr="4E01DCB1">
        <w:rPr>
          <w:rFonts w:eastAsia="Times New Roman" w:cs="Times New Roman"/>
          <w:szCs w:val="20"/>
          <w:lang w:eastAsia="fr-FR"/>
        </w:rPr>
        <w:t>.</w:t>
      </w:r>
    </w:p>
    <w:p w14:paraId="3247EA6C" w14:textId="77777777" w:rsidR="0099266E" w:rsidRPr="00F402C7" w:rsidRDefault="0099266E" w:rsidP="0099266E">
      <w:pPr>
        <w:spacing w:after="0" w:line="240" w:lineRule="auto"/>
        <w:rPr>
          <w:rFonts w:eastAsia="Times New Roman" w:cs="Times New Roman"/>
          <w:szCs w:val="20"/>
          <w:lang w:eastAsia="fr-FR"/>
        </w:rPr>
      </w:pPr>
    </w:p>
    <w:p w14:paraId="0BF90D40" w14:textId="77777777" w:rsidR="0099266E" w:rsidRPr="00F402C7" w:rsidRDefault="0099266E" w:rsidP="0099266E">
      <w:pPr>
        <w:spacing w:after="0" w:line="240" w:lineRule="auto"/>
        <w:rPr>
          <w:rFonts w:eastAsia="Times New Roman" w:cs="Times New Roman"/>
          <w:szCs w:val="20"/>
          <w:lang w:eastAsia="fr-FR"/>
        </w:rPr>
      </w:pPr>
      <w:r w:rsidRPr="4E01DCB1">
        <w:rPr>
          <w:rFonts w:eastAsia="Times New Roman" w:cs="Times New Roman"/>
          <w:szCs w:val="20"/>
          <w:lang w:eastAsia="fr-FR"/>
        </w:rPr>
        <w:t>Index choisi(s) pour l’actualisation des prix des travaux faisant l’objet du marché</w:t>
      </w:r>
      <w:r w:rsidRPr="4E01DCB1">
        <w:rPr>
          <w:rFonts w:ascii="Calibri" w:eastAsia="Times New Roman" w:hAnsi="Calibri" w:cs="Calibri"/>
          <w:szCs w:val="20"/>
          <w:lang w:eastAsia="fr-FR"/>
        </w:rPr>
        <w:t> </w:t>
      </w:r>
      <w:r w:rsidRPr="4E01DCB1">
        <w:rPr>
          <w:rFonts w:eastAsia="Times New Roman" w:cs="Times New Roman"/>
          <w:szCs w:val="20"/>
          <w:lang w:eastAsia="fr-FR"/>
        </w:rPr>
        <w:t>:</w:t>
      </w:r>
    </w:p>
    <w:p w14:paraId="6C7E05D2" w14:textId="77777777" w:rsidR="0099266E" w:rsidRPr="00960840" w:rsidRDefault="0099266E" w:rsidP="0099266E">
      <w:pPr>
        <w:spacing w:after="0" w:line="240" w:lineRule="auto"/>
        <w:rPr>
          <w:rFonts w:ascii="Times New Roman" w:eastAsia="Times New Roman" w:hAnsi="Times New Roman" w:cs="Times New Roman"/>
          <w:lang w:eastAsia="fr-FR"/>
        </w:rPr>
      </w:pPr>
    </w:p>
    <w:tbl>
      <w:tblPr>
        <w:tblW w:w="8363"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827"/>
        <w:gridCol w:w="2835"/>
      </w:tblGrid>
      <w:tr w:rsidR="0099266E" w:rsidRPr="00960840" w14:paraId="411991AA"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39B2449F" w14:textId="77777777" w:rsidR="0099266E" w:rsidRPr="0099266E" w:rsidRDefault="0099266E" w:rsidP="0099266E">
            <w:pPr>
              <w:spacing w:after="0" w:line="240" w:lineRule="auto"/>
              <w:jc w:val="center"/>
              <w:rPr>
                <w:rFonts w:eastAsia="Times New Roman" w:cs="Times New Roman"/>
                <w:b/>
                <w:bCs/>
                <w:szCs w:val="20"/>
                <w:lang w:eastAsia="fr-FR"/>
              </w:rPr>
            </w:pPr>
            <w:r w:rsidRPr="0099266E">
              <w:rPr>
                <w:rFonts w:eastAsia="Times New Roman" w:cs="Times New Roman"/>
                <w:b/>
                <w:bCs/>
                <w:szCs w:val="20"/>
                <w:lang w:eastAsia="fr-FR"/>
              </w:rPr>
              <w:t>Index</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06FF6101" w14:textId="77777777" w:rsidR="0099266E" w:rsidRPr="0099266E" w:rsidRDefault="0099266E" w:rsidP="00B903B8">
            <w:pPr>
              <w:spacing w:after="0" w:line="240" w:lineRule="auto"/>
              <w:rPr>
                <w:rFonts w:eastAsia="Times New Roman" w:cs="Times New Roman"/>
                <w:b/>
                <w:bCs/>
                <w:szCs w:val="20"/>
                <w:lang w:eastAsia="fr-FR"/>
              </w:rPr>
            </w:pPr>
            <w:r w:rsidRPr="0099266E">
              <w:rPr>
                <w:rFonts w:eastAsia="Times New Roman" w:cs="Times New Roman"/>
                <w:b/>
                <w:bCs/>
                <w:szCs w:val="20"/>
                <w:lang w:eastAsia="fr-FR"/>
              </w:rPr>
              <w:t>Définition</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0E3923A8" w14:textId="77777777" w:rsidR="0099266E" w:rsidRPr="0099266E" w:rsidRDefault="0099266E" w:rsidP="0099266E">
            <w:pPr>
              <w:spacing w:after="0" w:line="240" w:lineRule="auto"/>
              <w:rPr>
                <w:rFonts w:eastAsia="Times New Roman" w:cs="Times New Roman"/>
                <w:b/>
                <w:bCs/>
                <w:szCs w:val="20"/>
                <w:lang w:eastAsia="fr-FR"/>
              </w:rPr>
            </w:pPr>
            <w:r w:rsidRPr="0099266E">
              <w:rPr>
                <w:rFonts w:eastAsia="Times New Roman" w:cs="Times New Roman"/>
                <w:b/>
                <w:bCs/>
                <w:szCs w:val="20"/>
                <w:lang w:eastAsia="fr-FR"/>
              </w:rPr>
              <w:t>Lot (s) ou section (s) techniques(s) conformément aux mentions du paragraphe I.2 de l’Acte d’engagement</w:t>
            </w:r>
          </w:p>
        </w:tc>
      </w:tr>
      <w:tr w:rsidR="0099266E" w:rsidRPr="00960840" w14:paraId="6E6CAF0C"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0CF5F1FD" w14:textId="77777777" w:rsidR="0099266E" w:rsidRPr="00F402C7" w:rsidRDefault="0099266E" w:rsidP="00B903B8">
            <w:pPr>
              <w:spacing w:after="0" w:line="240" w:lineRule="auto"/>
              <w:rPr>
                <w:rFonts w:eastAsia="Times New Roman" w:cs="Times New Roman"/>
                <w:b/>
                <w:bCs/>
                <w:szCs w:val="20"/>
                <w:highlight w:val="yellow"/>
                <w:lang w:eastAsia="fr-FR"/>
              </w:rPr>
            </w:pPr>
            <w:r>
              <w:t>BT03</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52513879" w14:textId="77777777" w:rsidR="0099266E" w:rsidRPr="00F402C7" w:rsidRDefault="0099266E" w:rsidP="0099266E">
            <w:pPr>
              <w:spacing w:after="0" w:line="240" w:lineRule="auto"/>
              <w:rPr>
                <w:rFonts w:eastAsia="Times New Roman" w:cs="Times New Roman"/>
                <w:b/>
                <w:bCs/>
                <w:szCs w:val="20"/>
                <w:highlight w:val="yellow"/>
                <w:lang w:eastAsia="fr-FR"/>
              </w:rPr>
            </w:pPr>
            <w:r>
              <w:t>Maçonnerie</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10F05154" w14:textId="77777777" w:rsidR="0099266E" w:rsidRPr="00F402C7" w:rsidRDefault="0099266E" w:rsidP="00B903B8">
            <w:pPr>
              <w:spacing w:after="0" w:line="240" w:lineRule="auto"/>
              <w:rPr>
                <w:rFonts w:eastAsia="Times New Roman" w:cs="Times New Roman"/>
                <w:b/>
                <w:bCs/>
                <w:szCs w:val="20"/>
                <w:highlight w:val="yellow"/>
                <w:lang w:eastAsia="fr-FR"/>
              </w:rPr>
            </w:pPr>
            <w:r>
              <w:t>Lot 1 – section technique 1</w:t>
            </w:r>
          </w:p>
        </w:tc>
      </w:tr>
      <w:tr w:rsidR="0099266E" w:rsidRPr="00960840" w14:paraId="74DCB8F3"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5A844DA7" w14:textId="77777777" w:rsidR="0099266E" w:rsidRDefault="0099266E" w:rsidP="00B903B8">
            <w:pPr>
              <w:spacing w:after="0" w:line="240" w:lineRule="auto"/>
            </w:pPr>
            <w:r>
              <w:t>BT09</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20A3E7E5" w14:textId="77777777" w:rsidR="0099266E" w:rsidRDefault="0099266E" w:rsidP="0099266E">
            <w:pPr>
              <w:spacing w:after="0" w:line="240" w:lineRule="auto"/>
            </w:pPr>
            <w:r>
              <w:t>Carrelage</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4B040911" w14:textId="1E3BDD14" w:rsidR="0099266E" w:rsidRDefault="0099266E" w:rsidP="00B903B8">
            <w:pPr>
              <w:spacing w:after="0" w:line="240" w:lineRule="auto"/>
            </w:pPr>
            <w:r>
              <w:t>Lot</w:t>
            </w:r>
            <w:r w:rsidR="00AB09EA">
              <w:t xml:space="preserve"> </w:t>
            </w:r>
            <w:r>
              <w:t>1 – section technique 2</w:t>
            </w:r>
          </w:p>
        </w:tc>
      </w:tr>
      <w:tr w:rsidR="00AB09EA" w:rsidRPr="00960840" w14:paraId="7B573DA1"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4C6A0B58" w14:textId="248F9F8A" w:rsidR="00AB09EA" w:rsidRDefault="00AB09EA" w:rsidP="00B903B8">
            <w:pPr>
              <w:spacing w:after="0" w:line="240" w:lineRule="auto"/>
            </w:pPr>
            <w:r>
              <w:t>TP 10f</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1B41FFBE" w14:textId="0174E9B5" w:rsidR="00AB09EA" w:rsidRDefault="006C1AF2" w:rsidP="0099266E">
            <w:pPr>
              <w:spacing w:after="0" w:line="240" w:lineRule="auto"/>
            </w:pPr>
            <w:r>
              <w:t>Canalisation – assainissement – adduction  d’eau avec fourniture de tuyaux multi-matériaux.</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4DFCEE85" w14:textId="4F84DFB6" w:rsidR="00AB09EA" w:rsidRDefault="00AB09EA" w:rsidP="00B903B8">
            <w:pPr>
              <w:spacing w:after="0" w:line="240" w:lineRule="auto"/>
            </w:pPr>
            <w:r>
              <w:t>Lot 1 – section technique 3</w:t>
            </w:r>
          </w:p>
        </w:tc>
      </w:tr>
      <w:tr w:rsidR="0099266E" w:rsidRPr="00960840" w14:paraId="64A70398"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52B03212" w14:textId="77777777" w:rsidR="0099266E" w:rsidRDefault="0099266E" w:rsidP="00B903B8">
            <w:pPr>
              <w:spacing w:after="0" w:line="240" w:lineRule="auto"/>
            </w:pPr>
            <w:r>
              <w:t>BT43</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4C7DB6AD" w14:textId="77777777" w:rsidR="0099266E" w:rsidRDefault="0099266E" w:rsidP="0099266E">
            <w:pPr>
              <w:spacing w:after="0" w:line="240" w:lineRule="auto"/>
            </w:pPr>
            <w:r>
              <w:t>Menuiseries en alliage d’aluminium</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0DD5F865" w14:textId="137990FD" w:rsidR="0099266E" w:rsidRDefault="00AB09EA" w:rsidP="00B903B8">
            <w:pPr>
              <w:spacing w:after="0" w:line="240" w:lineRule="auto"/>
            </w:pPr>
            <w:r>
              <w:t>Lot 1 – section technique 4</w:t>
            </w:r>
          </w:p>
        </w:tc>
      </w:tr>
      <w:tr w:rsidR="0099266E" w:rsidRPr="00960840" w14:paraId="41038835"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7641D44E" w14:textId="77777777" w:rsidR="0099266E" w:rsidRDefault="0099266E" w:rsidP="00B903B8">
            <w:pPr>
              <w:spacing w:after="0" w:line="240" w:lineRule="auto"/>
            </w:pPr>
            <w:r>
              <w:t>BT08</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567A985D" w14:textId="77777777" w:rsidR="0099266E" w:rsidRDefault="0099266E" w:rsidP="0099266E">
            <w:pPr>
              <w:spacing w:after="0" w:line="240" w:lineRule="auto"/>
            </w:pPr>
            <w:r>
              <w:t>Plâtre et préfabriqué</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38341482" w14:textId="77777777" w:rsidR="0099266E" w:rsidRDefault="0099266E" w:rsidP="00B903B8">
            <w:pPr>
              <w:spacing w:after="0" w:line="240" w:lineRule="auto"/>
            </w:pPr>
            <w:r>
              <w:t>Lot 2 – section technique 1</w:t>
            </w:r>
          </w:p>
        </w:tc>
      </w:tr>
      <w:tr w:rsidR="0099266E" w:rsidRPr="00960840" w14:paraId="161CD28E"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3F8D2FF2" w14:textId="77777777" w:rsidR="0099266E" w:rsidRDefault="0099266E" w:rsidP="00B903B8">
            <w:pPr>
              <w:spacing w:after="0" w:line="240" w:lineRule="auto"/>
            </w:pPr>
            <w:r>
              <w:t>BT46</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267536D3" w14:textId="77777777" w:rsidR="0099266E" w:rsidRDefault="0099266E" w:rsidP="0099266E">
            <w:pPr>
              <w:spacing w:after="0" w:line="240" w:lineRule="auto"/>
            </w:pPr>
            <w:r>
              <w:t>Peinture</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79C5034E" w14:textId="77777777" w:rsidR="0099266E" w:rsidRDefault="0099266E" w:rsidP="00B903B8">
            <w:pPr>
              <w:spacing w:after="0" w:line="240" w:lineRule="auto"/>
            </w:pPr>
            <w:r>
              <w:t>Lot 2 – section technique 2</w:t>
            </w:r>
          </w:p>
        </w:tc>
      </w:tr>
      <w:tr w:rsidR="0099266E" w:rsidRPr="00960840" w14:paraId="3D55C7C0"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6AC657F1" w14:textId="77777777" w:rsidR="0099266E" w:rsidRDefault="0099266E" w:rsidP="00B903B8">
            <w:pPr>
              <w:spacing w:after="0" w:line="240" w:lineRule="auto"/>
            </w:pPr>
            <w:r>
              <w:t>BT18a</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5628A7E5" w14:textId="77777777" w:rsidR="0099266E" w:rsidRDefault="0099266E" w:rsidP="0099266E">
            <w:pPr>
              <w:spacing w:after="0" w:line="240" w:lineRule="auto"/>
            </w:pPr>
            <w:r>
              <w:t>Menuiseries intérieures bois</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70BDD308" w14:textId="77777777" w:rsidR="0099266E" w:rsidRDefault="0099266E" w:rsidP="00B903B8">
            <w:pPr>
              <w:spacing w:after="0" w:line="240" w:lineRule="auto"/>
            </w:pPr>
            <w:r>
              <w:t>Lot 2 – section technique 3</w:t>
            </w:r>
          </w:p>
        </w:tc>
      </w:tr>
      <w:tr w:rsidR="0099266E" w:rsidRPr="00960840" w14:paraId="5E57268F"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1EDCF5AE" w14:textId="77777777" w:rsidR="0099266E" w:rsidRDefault="0099266E" w:rsidP="00B903B8">
            <w:pPr>
              <w:spacing w:after="0" w:line="240" w:lineRule="auto"/>
            </w:pPr>
            <w:r>
              <w:t>BT10</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1DC9E164" w14:textId="77777777" w:rsidR="0099266E" w:rsidRDefault="0099266E" w:rsidP="0099266E">
            <w:pPr>
              <w:spacing w:after="0" w:line="240" w:lineRule="auto"/>
            </w:pPr>
            <w:r>
              <w:t>Revêtement en plastique</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64D87040" w14:textId="77777777" w:rsidR="0099266E" w:rsidRDefault="0099266E" w:rsidP="00B903B8">
            <w:pPr>
              <w:spacing w:after="0" w:line="240" w:lineRule="auto"/>
            </w:pPr>
            <w:r>
              <w:t>Lot 2 – section technique 4</w:t>
            </w:r>
          </w:p>
        </w:tc>
      </w:tr>
      <w:tr w:rsidR="0099266E" w:rsidRPr="00960840" w14:paraId="6E03FD69"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506F1796" w14:textId="77777777" w:rsidR="0099266E" w:rsidRDefault="0099266E" w:rsidP="0099266E">
            <w:pPr>
              <w:spacing w:after="0" w:line="240" w:lineRule="auto"/>
            </w:pPr>
            <w:r>
              <w:t>BT38</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50E8B4F3" w14:textId="77777777" w:rsidR="0099266E" w:rsidRDefault="0099266E" w:rsidP="0099266E">
            <w:pPr>
              <w:spacing w:after="0" w:line="240" w:lineRule="auto"/>
            </w:pPr>
            <w:r>
              <w:t>Plomberie sanitaire</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0A72B7DB" w14:textId="77777777" w:rsidR="0099266E" w:rsidRDefault="0099266E" w:rsidP="0099266E">
            <w:pPr>
              <w:spacing w:after="0" w:line="240" w:lineRule="auto"/>
            </w:pPr>
            <w:r>
              <w:t>L</w:t>
            </w:r>
            <w:r w:rsidR="00B903B8">
              <w:t>ot 3</w:t>
            </w:r>
            <w:r>
              <w:t xml:space="preserve"> – section technique 1</w:t>
            </w:r>
          </w:p>
        </w:tc>
      </w:tr>
      <w:tr w:rsidR="0099266E" w:rsidRPr="00960840" w14:paraId="7184ED05"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2A1D8F78" w14:textId="77777777" w:rsidR="0099266E" w:rsidRDefault="00B903B8" w:rsidP="0099266E">
            <w:pPr>
              <w:spacing w:after="0" w:line="240" w:lineRule="auto"/>
            </w:pPr>
            <w:r>
              <w:t>BT40</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4B15BED7" w14:textId="77777777" w:rsidR="0099266E" w:rsidRDefault="00B903B8" w:rsidP="0099266E">
            <w:pPr>
              <w:spacing w:after="0" w:line="240" w:lineRule="auto"/>
            </w:pPr>
            <w:r>
              <w:t>Chauffage central</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1C472C8D" w14:textId="77777777" w:rsidR="0099266E" w:rsidRDefault="0099266E" w:rsidP="0099266E">
            <w:pPr>
              <w:spacing w:after="0" w:line="240" w:lineRule="auto"/>
            </w:pPr>
            <w:r>
              <w:t>L</w:t>
            </w:r>
            <w:r w:rsidR="00B903B8">
              <w:t>ot 3</w:t>
            </w:r>
            <w:r>
              <w:t xml:space="preserve"> – section technique 2</w:t>
            </w:r>
          </w:p>
        </w:tc>
      </w:tr>
      <w:tr w:rsidR="0099266E" w:rsidRPr="00960840" w14:paraId="3F18B751"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1385C3D1" w14:textId="77777777" w:rsidR="0099266E" w:rsidRDefault="00B903B8" w:rsidP="0099266E">
            <w:pPr>
              <w:spacing w:after="0" w:line="240" w:lineRule="auto"/>
            </w:pPr>
            <w:r>
              <w:t>BT41</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0DB5EB17" w14:textId="77777777" w:rsidR="0099266E" w:rsidRDefault="00B903B8" w:rsidP="0099266E">
            <w:pPr>
              <w:spacing w:after="0" w:line="240" w:lineRule="auto"/>
            </w:pPr>
            <w:r>
              <w:t>Ventilation</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170893BF" w14:textId="77777777" w:rsidR="0099266E" w:rsidRDefault="0099266E" w:rsidP="0099266E">
            <w:pPr>
              <w:spacing w:after="0" w:line="240" w:lineRule="auto"/>
            </w:pPr>
            <w:r>
              <w:t>L</w:t>
            </w:r>
            <w:r w:rsidR="00B903B8">
              <w:t>ot 3</w:t>
            </w:r>
            <w:r>
              <w:t xml:space="preserve"> – section technique 3</w:t>
            </w:r>
          </w:p>
        </w:tc>
      </w:tr>
      <w:tr w:rsidR="0099266E" w:rsidRPr="00960840" w14:paraId="170F5CBB" w14:textId="77777777" w:rsidTr="00B903B8">
        <w:tc>
          <w:tcPr>
            <w:tcW w:w="1701" w:type="dxa"/>
            <w:tcBorders>
              <w:top w:val="single" w:sz="6" w:space="0" w:color="auto"/>
              <w:left w:val="single" w:sz="6" w:space="0" w:color="auto"/>
              <w:bottom w:val="single" w:sz="6" w:space="0" w:color="auto"/>
              <w:right w:val="single" w:sz="6" w:space="0" w:color="auto"/>
            </w:tcBorders>
            <w:shd w:val="clear" w:color="auto" w:fill="auto"/>
          </w:tcPr>
          <w:p w14:paraId="323D695B" w14:textId="77777777" w:rsidR="0099266E" w:rsidRDefault="00B903B8" w:rsidP="0099266E">
            <w:pPr>
              <w:spacing w:after="0" w:line="240" w:lineRule="auto"/>
            </w:pPr>
            <w:r>
              <w:t>BT47</w:t>
            </w:r>
          </w:p>
        </w:tc>
        <w:tc>
          <w:tcPr>
            <w:tcW w:w="3827" w:type="dxa"/>
            <w:tcBorders>
              <w:top w:val="single" w:sz="6" w:space="0" w:color="auto"/>
              <w:left w:val="single" w:sz="6" w:space="0" w:color="auto"/>
              <w:bottom w:val="single" w:sz="6" w:space="0" w:color="auto"/>
              <w:right w:val="single" w:sz="6" w:space="0" w:color="auto"/>
            </w:tcBorders>
            <w:shd w:val="clear" w:color="auto" w:fill="auto"/>
          </w:tcPr>
          <w:p w14:paraId="78FF941C" w14:textId="77777777" w:rsidR="0099266E" w:rsidRDefault="00B903B8" w:rsidP="0099266E">
            <w:pPr>
              <w:spacing w:after="0" w:line="240" w:lineRule="auto"/>
            </w:pPr>
            <w:r>
              <w:t>Electricité</w:t>
            </w:r>
          </w:p>
        </w:tc>
        <w:tc>
          <w:tcPr>
            <w:tcW w:w="2835" w:type="dxa"/>
            <w:tcBorders>
              <w:top w:val="single" w:sz="6" w:space="0" w:color="auto"/>
              <w:left w:val="single" w:sz="6" w:space="0" w:color="auto"/>
              <w:bottom w:val="single" w:sz="6" w:space="0" w:color="auto"/>
              <w:right w:val="single" w:sz="6" w:space="0" w:color="auto"/>
            </w:tcBorders>
            <w:shd w:val="clear" w:color="auto" w:fill="auto"/>
          </w:tcPr>
          <w:p w14:paraId="7FE1DE05" w14:textId="77777777" w:rsidR="0099266E" w:rsidRDefault="0099266E" w:rsidP="0099266E">
            <w:pPr>
              <w:spacing w:after="0" w:line="240" w:lineRule="auto"/>
            </w:pPr>
            <w:r>
              <w:t>L</w:t>
            </w:r>
            <w:r w:rsidR="00B903B8">
              <w:t>ot 3</w:t>
            </w:r>
            <w:r>
              <w:t xml:space="preserve"> – section technique 4</w:t>
            </w:r>
          </w:p>
        </w:tc>
      </w:tr>
    </w:tbl>
    <w:p w14:paraId="43652F9A" w14:textId="77777777" w:rsidR="0099266E" w:rsidRPr="00960840" w:rsidRDefault="0099266E" w:rsidP="0099266E">
      <w:pPr>
        <w:spacing w:after="0" w:line="240" w:lineRule="auto"/>
        <w:rPr>
          <w:rFonts w:ascii="Times New Roman" w:eastAsia="Times New Roman" w:hAnsi="Times New Roman" w:cs="Times New Roman"/>
          <w:sz w:val="16"/>
          <w:szCs w:val="16"/>
          <w:lang w:eastAsia="fr-FR"/>
        </w:rPr>
      </w:pPr>
    </w:p>
    <w:p w14:paraId="2E769A3B" w14:textId="27E37C10" w:rsidR="0099266E" w:rsidRPr="005F1381" w:rsidRDefault="0099266E" w:rsidP="0099266E">
      <w:pPr>
        <w:spacing w:after="0" w:line="240" w:lineRule="auto"/>
        <w:rPr>
          <w:rFonts w:ascii="Times New Roman" w:eastAsia="Times New Roman" w:hAnsi="Times New Roman" w:cs="Times New Roman"/>
          <w:sz w:val="16"/>
          <w:szCs w:val="16"/>
          <w:lang w:eastAsia="fr-FR"/>
        </w:rPr>
      </w:pPr>
      <w:r w:rsidRPr="4E01DCB1">
        <w:rPr>
          <w:rFonts w:ascii="Times New Roman" w:eastAsia="Times New Roman" w:hAnsi="Times New Roman" w:cs="Times New Roman"/>
          <w:sz w:val="16"/>
          <w:szCs w:val="16"/>
          <w:lang w:eastAsia="fr-FR"/>
        </w:rPr>
        <w:lastRenderedPageBreak/>
        <w:t>Les index T.P. et B.T. sont publiés au Bulletin Officiel du ministère de l’écologie, du développement durable et de l’énergie – commissariat général au développement durable Ministère de l’égalité des territoires et du logement. Site www.developpement-durable.gouv.fr ainsi qu’au Moniteur des Travaux Publics et du Bâtiment.</w:t>
      </w:r>
    </w:p>
    <w:p w14:paraId="1707829B" w14:textId="77777777" w:rsidR="0099266E" w:rsidRPr="00F402C7" w:rsidRDefault="0099266E" w:rsidP="0099266E">
      <w:pPr>
        <w:spacing w:after="0" w:line="240" w:lineRule="auto"/>
        <w:rPr>
          <w:rFonts w:eastAsia="Times New Roman" w:cs="Times New Roman"/>
          <w:i/>
          <w:iCs/>
          <w:szCs w:val="20"/>
          <w:u w:val="single"/>
          <w:lang w:eastAsia="fr-FR"/>
        </w:rPr>
      </w:pPr>
      <w:r w:rsidRPr="4E01DCB1">
        <w:rPr>
          <w:rFonts w:eastAsia="Times New Roman" w:cs="Times New Roman"/>
          <w:i/>
          <w:iCs/>
          <w:szCs w:val="20"/>
          <w:u w:val="single"/>
          <w:lang w:eastAsia="fr-FR"/>
        </w:rPr>
        <w:t>Modalités d’actualisation des prix fermes actualisables</w:t>
      </w:r>
    </w:p>
    <w:p w14:paraId="162A3E7E" w14:textId="77777777" w:rsidR="0099266E" w:rsidRPr="00F402C7" w:rsidRDefault="0099266E" w:rsidP="0099266E">
      <w:pPr>
        <w:spacing w:after="0" w:line="240" w:lineRule="auto"/>
        <w:ind w:left="567"/>
        <w:rPr>
          <w:rFonts w:eastAsia="Times New Roman" w:cs="Times New Roman"/>
          <w:i/>
          <w:szCs w:val="20"/>
          <w:lang w:eastAsia="fr-FR"/>
        </w:rPr>
      </w:pPr>
    </w:p>
    <w:p w14:paraId="6DAC1481" w14:textId="77777777" w:rsidR="0099266E" w:rsidRPr="005E62B6" w:rsidRDefault="0099266E" w:rsidP="0099266E">
      <w:pPr>
        <w:spacing w:after="0" w:line="240" w:lineRule="auto"/>
        <w:rPr>
          <w:rFonts w:eastAsia="Times New Roman" w:cs="Times New Roman"/>
          <w:b/>
          <w:bCs/>
          <w:szCs w:val="20"/>
          <w:lang w:eastAsia="fr-FR"/>
        </w:rPr>
      </w:pPr>
      <w:r w:rsidRPr="1657790E">
        <w:rPr>
          <w:rFonts w:eastAsia="Times New Roman" w:cs="Times New Roman"/>
          <w:b/>
          <w:bCs/>
          <w:szCs w:val="20"/>
          <w:lang w:eastAsia="fr-FR"/>
        </w:rPr>
        <w:t>L’actualisation est effectuée par l’application au prix du marché concerné d’un coefficient donné par la formule Cn=I (d-3)/Io.</w:t>
      </w:r>
    </w:p>
    <w:p w14:paraId="7D9B838F" w14:textId="77777777" w:rsidR="0099266E" w:rsidRPr="005E62B6" w:rsidRDefault="0099266E" w:rsidP="0099266E">
      <w:pPr>
        <w:spacing w:after="0" w:line="240" w:lineRule="auto"/>
        <w:rPr>
          <w:rFonts w:eastAsia="Times New Roman" w:cs="Times New Roman"/>
          <w:b/>
          <w:bCs/>
          <w:szCs w:val="20"/>
          <w:lang w:eastAsia="fr-FR"/>
        </w:rPr>
      </w:pPr>
      <w:r w:rsidRPr="4E01DCB1">
        <w:rPr>
          <w:rFonts w:eastAsia="Times New Roman" w:cs="Times New Roman"/>
          <w:b/>
          <w:bCs/>
          <w:szCs w:val="20"/>
          <w:lang w:eastAsia="fr-FR"/>
        </w:rPr>
        <w:t>dans laquelle Io et I (d-3) sont les valeurs prises respectivement au mois zéro et au mois (d-3) par l’index de référence I du marché concerné sous réserve que le mois d du début d’exécution des travaux soit postérieur de plus de 3 mois au mois zéro</w:t>
      </w:r>
    </w:p>
    <w:p w14:paraId="2EA11F8D" w14:textId="77777777" w:rsidR="00BA2A90" w:rsidRPr="00CB491C" w:rsidRDefault="00BA2A90" w:rsidP="00425770"/>
    <w:p w14:paraId="65FBF3D3" w14:textId="7452D726" w:rsidR="005F1381" w:rsidRPr="005F1381" w:rsidRDefault="00BA2A90" w:rsidP="005F1381">
      <w:pPr>
        <w:pStyle w:val="Titre2"/>
      </w:pPr>
      <w:bookmarkStart w:id="1611" w:name="_Toc112746729"/>
      <w:bookmarkStart w:id="1612" w:name="_Toc205995183"/>
      <w:r w:rsidRPr="00CB491C">
        <w:t>Approvisionnement</w:t>
      </w:r>
      <w:bookmarkEnd w:id="1611"/>
      <w:bookmarkEnd w:id="1612"/>
    </w:p>
    <w:p w14:paraId="64AF2FFD" w14:textId="7C364F5D"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Par dérogation à l’article </w:t>
      </w:r>
      <w:r w:rsidR="00A176C4">
        <w:rPr>
          <w:rFonts w:eastAsia="Times New Roman" w:cs="Times New Roman"/>
          <w:lang w:eastAsia="fr-FR"/>
        </w:rPr>
        <w:t>10.</w:t>
      </w:r>
      <w:r w:rsidR="00020946" w:rsidRPr="00CB491C">
        <w:rPr>
          <w:rFonts w:eastAsia="Times New Roman" w:cs="Times New Roman"/>
          <w:lang w:eastAsia="fr-FR"/>
        </w:rPr>
        <w:t>4</w:t>
      </w:r>
      <w:r w:rsidRPr="00CB491C">
        <w:rPr>
          <w:rFonts w:eastAsia="Times New Roman" w:cs="Times New Roman"/>
          <w:lang w:eastAsia="fr-FR"/>
        </w:rPr>
        <w:t xml:space="preserve"> du </w:t>
      </w:r>
      <w:r w:rsidR="00855CA5" w:rsidRPr="00CB491C">
        <w:rPr>
          <w:rFonts w:eastAsia="Times New Roman" w:cs="Times New Roman"/>
          <w:lang w:eastAsia="fr-FR"/>
        </w:rPr>
        <w:t>CCAG</w:t>
      </w:r>
      <w:r w:rsidR="00815FC8" w:rsidRPr="00CB491C">
        <w:rPr>
          <w:rFonts w:eastAsia="Times New Roman" w:cs="Times New Roman"/>
          <w:lang w:eastAsia="fr-FR"/>
        </w:rPr>
        <w:t>/</w:t>
      </w:r>
      <w:r w:rsidRPr="00CB491C">
        <w:rPr>
          <w:rFonts w:eastAsia="Times New Roman" w:cs="Times New Roman"/>
          <w:lang w:eastAsia="fr-FR"/>
        </w:rPr>
        <w:t>travaux, il n’est pas prévu le versement d’acompte sur approvisionnements.</w:t>
      </w:r>
    </w:p>
    <w:p w14:paraId="6EC74ED4" w14:textId="3362280F" w:rsidR="00BA2A90" w:rsidRPr="00CB491C" w:rsidRDefault="00CF79A5" w:rsidP="00425770">
      <w:pPr>
        <w:pStyle w:val="Titre1"/>
      </w:pPr>
      <w:bookmarkStart w:id="1613" w:name="_Toc112746730"/>
      <w:bookmarkStart w:id="1614" w:name="_Toc205995184"/>
      <w:r>
        <w:t>Délai(s)</w:t>
      </w:r>
      <w:r w:rsidR="00BA2A90" w:rsidRPr="00CB491C">
        <w:t xml:space="preserve"> d’execution – penalites et primes</w:t>
      </w:r>
      <w:bookmarkEnd w:id="1613"/>
      <w:bookmarkEnd w:id="1614"/>
      <w:r w:rsidR="00BA2A90" w:rsidRPr="00CB491C">
        <w:t xml:space="preserve"> </w:t>
      </w:r>
    </w:p>
    <w:p w14:paraId="6FC30F6F" w14:textId="4F7E1A6F" w:rsidR="00937BB4" w:rsidRPr="00CB491C" w:rsidRDefault="00937BB4" w:rsidP="00810319">
      <w:pPr>
        <w:pStyle w:val="Titre2"/>
        <w:rPr>
          <w:caps/>
          <w:sz w:val="24"/>
        </w:rPr>
      </w:pPr>
      <w:bookmarkStart w:id="1615" w:name="_Toc476110560"/>
      <w:bookmarkStart w:id="1616" w:name="_Toc38338465"/>
      <w:bookmarkStart w:id="1617" w:name="_Toc412536685"/>
      <w:bookmarkStart w:id="1618" w:name="_Toc413825452"/>
      <w:bookmarkStart w:id="1619" w:name="_Toc413825628"/>
      <w:bookmarkStart w:id="1620" w:name="_Toc413826012"/>
      <w:bookmarkStart w:id="1621" w:name="_Toc413826163"/>
      <w:bookmarkStart w:id="1622" w:name="_Toc413826806"/>
      <w:bookmarkStart w:id="1623" w:name="_Toc413826930"/>
      <w:bookmarkStart w:id="1624" w:name="_Toc413826966"/>
      <w:bookmarkStart w:id="1625" w:name="_Toc413827233"/>
      <w:bookmarkStart w:id="1626" w:name="_Toc413827509"/>
      <w:bookmarkStart w:id="1627" w:name="_Toc413827634"/>
      <w:bookmarkStart w:id="1628" w:name="_Toc413827768"/>
      <w:bookmarkStart w:id="1629" w:name="_Toc413827846"/>
      <w:bookmarkStart w:id="1630" w:name="_Toc413827964"/>
      <w:bookmarkStart w:id="1631" w:name="_Toc413828064"/>
      <w:bookmarkStart w:id="1632" w:name="_Toc413828145"/>
      <w:bookmarkStart w:id="1633" w:name="_Toc413830886"/>
      <w:bookmarkStart w:id="1634" w:name="_Toc413830977"/>
      <w:bookmarkStart w:id="1635" w:name="_Toc413831292"/>
      <w:bookmarkStart w:id="1636" w:name="_Toc413831382"/>
      <w:bookmarkStart w:id="1637" w:name="_Toc413831631"/>
      <w:bookmarkStart w:id="1638" w:name="_Toc413831747"/>
      <w:bookmarkStart w:id="1639" w:name="_Toc413831779"/>
      <w:bookmarkStart w:id="1640" w:name="_Toc413942599"/>
      <w:bookmarkStart w:id="1641" w:name="_Toc416362020"/>
      <w:bookmarkStart w:id="1642" w:name="_Toc416688278"/>
      <w:bookmarkStart w:id="1643" w:name="_Toc416762031"/>
      <w:bookmarkStart w:id="1644" w:name="_Toc416762070"/>
      <w:bookmarkStart w:id="1645" w:name="_Toc416762109"/>
      <w:bookmarkStart w:id="1646" w:name="_Toc416768310"/>
      <w:bookmarkStart w:id="1647" w:name="_Toc416873023"/>
      <w:bookmarkStart w:id="1648" w:name="_Toc416943772"/>
      <w:bookmarkStart w:id="1649" w:name="_Toc416943848"/>
      <w:bookmarkStart w:id="1650" w:name="_Toc417907506"/>
      <w:bookmarkStart w:id="1651" w:name="_Toc417911766"/>
      <w:bookmarkStart w:id="1652" w:name="_Toc417912004"/>
      <w:bookmarkStart w:id="1653" w:name="_Toc417912177"/>
      <w:bookmarkStart w:id="1654" w:name="_Toc417912215"/>
      <w:bookmarkStart w:id="1655" w:name="_Toc417912421"/>
      <w:bookmarkStart w:id="1656" w:name="_Toc417912491"/>
      <w:bookmarkStart w:id="1657" w:name="_Toc417912656"/>
      <w:bookmarkStart w:id="1658" w:name="_Toc417912694"/>
      <w:bookmarkStart w:id="1659" w:name="_Toc417912732"/>
      <w:bookmarkStart w:id="1660" w:name="_Toc417912770"/>
      <w:bookmarkStart w:id="1661" w:name="_Toc417913644"/>
      <w:bookmarkStart w:id="1662" w:name="_Toc417913769"/>
      <w:bookmarkStart w:id="1663" w:name="_Toc417914200"/>
      <w:bookmarkStart w:id="1664" w:name="_Toc417914556"/>
      <w:bookmarkStart w:id="1665" w:name="_Toc417914594"/>
      <w:bookmarkStart w:id="1666" w:name="_Toc417914632"/>
      <w:bookmarkStart w:id="1667" w:name="_Toc417914991"/>
      <w:bookmarkStart w:id="1668" w:name="_Toc417915749"/>
      <w:bookmarkStart w:id="1669" w:name="_Toc417916243"/>
      <w:bookmarkStart w:id="1670" w:name="_Toc417916359"/>
      <w:bookmarkStart w:id="1671" w:name="_Toc418060200"/>
      <w:bookmarkStart w:id="1672" w:name="_Toc418066257"/>
      <w:bookmarkStart w:id="1673" w:name="_Toc418084474"/>
      <w:bookmarkStart w:id="1674" w:name="_Toc418775938"/>
      <w:bookmarkStart w:id="1675" w:name="_Toc418778107"/>
      <w:bookmarkStart w:id="1676" w:name="_Toc418778169"/>
      <w:bookmarkStart w:id="1677" w:name="_Toc418778205"/>
      <w:bookmarkStart w:id="1678" w:name="_Toc418778241"/>
      <w:bookmarkStart w:id="1679" w:name="_Toc418778431"/>
      <w:bookmarkStart w:id="1680" w:name="_Toc418778475"/>
      <w:bookmarkStart w:id="1681" w:name="_Toc418778760"/>
      <w:bookmarkStart w:id="1682" w:name="_Toc419817591"/>
      <w:bookmarkStart w:id="1683" w:name="_Toc419817630"/>
      <w:bookmarkStart w:id="1684" w:name="_Toc419874829"/>
      <w:bookmarkStart w:id="1685" w:name="_Toc419874961"/>
      <w:bookmarkStart w:id="1686" w:name="_Toc419876396"/>
      <w:bookmarkStart w:id="1687" w:name="_Toc419876435"/>
      <w:bookmarkStart w:id="1688" w:name="_Toc419876500"/>
      <w:bookmarkStart w:id="1689" w:name="_Toc419876620"/>
      <w:bookmarkStart w:id="1690" w:name="_Toc419877658"/>
      <w:bookmarkStart w:id="1691" w:name="_Toc419878226"/>
      <w:bookmarkStart w:id="1692" w:name="_Toc419878264"/>
      <w:bookmarkStart w:id="1693" w:name="_Toc419883267"/>
      <w:bookmarkStart w:id="1694" w:name="_Toc419890031"/>
      <w:bookmarkStart w:id="1695" w:name="_Toc419890090"/>
      <w:bookmarkStart w:id="1696" w:name="_Toc419895674"/>
      <w:bookmarkStart w:id="1697" w:name="_Toc419895772"/>
      <w:bookmarkStart w:id="1698" w:name="_Toc419896021"/>
      <w:bookmarkStart w:id="1699" w:name="_Toc419896064"/>
      <w:bookmarkStart w:id="1700" w:name="_Toc419896256"/>
      <w:bookmarkStart w:id="1701" w:name="_Toc419896295"/>
      <w:bookmarkStart w:id="1702" w:name="_Toc419896334"/>
      <w:bookmarkStart w:id="1703" w:name="_Toc419896386"/>
      <w:bookmarkStart w:id="1704" w:name="_Toc419896644"/>
      <w:bookmarkStart w:id="1705" w:name="_Toc419896900"/>
      <w:bookmarkStart w:id="1706" w:name="_Toc419896939"/>
      <w:bookmarkStart w:id="1707" w:name="_Toc419896978"/>
      <w:bookmarkStart w:id="1708" w:name="_Toc420394945"/>
      <w:bookmarkStart w:id="1709" w:name="_Toc420395019"/>
      <w:bookmarkStart w:id="1710" w:name="_Toc420395058"/>
      <w:bookmarkStart w:id="1711" w:name="_Toc420395139"/>
      <w:bookmarkStart w:id="1712" w:name="_Toc420408023"/>
      <w:bookmarkStart w:id="1713" w:name="_Toc420408062"/>
      <w:bookmarkStart w:id="1714" w:name="_Toc420408178"/>
      <w:bookmarkStart w:id="1715" w:name="_Toc420408217"/>
      <w:bookmarkStart w:id="1716" w:name="_Toc420408271"/>
      <w:bookmarkStart w:id="1717" w:name="_Toc420408310"/>
      <w:bookmarkStart w:id="1718" w:name="_Toc420408403"/>
      <w:bookmarkStart w:id="1719" w:name="_Toc420408442"/>
      <w:bookmarkStart w:id="1720" w:name="_Toc420408481"/>
      <w:bookmarkStart w:id="1721" w:name="_Toc420408520"/>
      <w:bookmarkStart w:id="1722" w:name="_Toc420408559"/>
      <w:bookmarkStart w:id="1723" w:name="_Toc420409127"/>
      <w:bookmarkStart w:id="1724" w:name="_Toc420568284"/>
      <w:bookmarkStart w:id="1725" w:name="_Toc420585515"/>
      <w:bookmarkStart w:id="1726" w:name="_Toc420585815"/>
      <w:bookmarkStart w:id="1727" w:name="_Toc420916251"/>
      <w:bookmarkStart w:id="1728" w:name="_Toc420931963"/>
      <w:bookmarkStart w:id="1729" w:name="_Toc421189116"/>
      <w:bookmarkStart w:id="1730" w:name="_Toc421189154"/>
      <w:bookmarkStart w:id="1731" w:name="_Toc421189980"/>
      <w:bookmarkStart w:id="1732" w:name="_Toc421190018"/>
      <w:bookmarkStart w:id="1733" w:name="_Toc421191556"/>
      <w:bookmarkStart w:id="1734" w:name="_Toc422124429"/>
      <w:bookmarkStart w:id="1735" w:name="_Toc422124467"/>
      <w:bookmarkStart w:id="1736" w:name="_Toc422124505"/>
      <w:bookmarkStart w:id="1737" w:name="_Toc422124540"/>
      <w:bookmarkStart w:id="1738" w:name="_Toc422127834"/>
      <w:bookmarkStart w:id="1739" w:name="_Toc422127869"/>
      <w:bookmarkStart w:id="1740" w:name="_Toc422127904"/>
      <w:bookmarkStart w:id="1741" w:name="_Toc422127939"/>
      <w:bookmarkStart w:id="1742" w:name="_Toc422127974"/>
      <w:bookmarkStart w:id="1743" w:name="_Toc422128009"/>
      <w:bookmarkStart w:id="1744" w:name="_Toc422209571"/>
      <w:bookmarkStart w:id="1745" w:name="_Toc422209606"/>
      <w:bookmarkStart w:id="1746" w:name="_Toc422209644"/>
      <w:bookmarkStart w:id="1747" w:name="_Toc422899435"/>
      <w:bookmarkStart w:id="1748" w:name="_Toc422899473"/>
      <w:bookmarkStart w:id="1749" w:name="_Toc423079174"/>
      <w:bookmarkStart w:id="1750" w:name="_Toc423079212"/>
      <w:bookmarkStart w:id="1751" w:name="_Toc426466974"/>
      <w:bookmarkStart w:id="1752" w:name="_Toc426467334"/>
      <w:bookmarkStart w:id="1753" w:name="_Toc426467584"/>
      <w:bookmarkStart w:id="1754" w:name="_Toc426467775"/>
      <w:bookmarkStart w:id="1755" w:name="_Toc426550647"/>
      <w:bookmarkStart w:id="1756" w:name="_Toc450113571"/>
      <w:bookmarkStart w:id="1757" w:name="_Toc450113815"/>
      <w:bookmarkStart w:id="1758" w:name="_Toc450113929"/>
      <w:bookmarkStart w:id="1759" w:name="_Toc450114026"/>
      <w:bookmarkStart w:id="1760" w:name="_Toc481735958"/>
      <w:bookmarkStart w:id="1761" w:name="_Toc481735996"/>
      <w:bookmarkStart w:id="1762" w:name="_Toc481737398"/>
      <w:bookmarkStart w:id="1763" w:name="_Toc481737543"/>
      <w:bookmarkStart w:id="1764" w:name="_Toc481738637"/>
      <w:bookmarkStart w:id="1765" w:name="_Toc481738714"/>
      <w:bookmarkStart w:id="1766" w:name="_Toc481739033"/>
      <w:bookmarkStart w:id="1767" w:name="_Toc481739450"/>
      <w:bookmarkStart w:id="1768" w:name="_Toc481739552"/>
      <w:bookmarkStart w:id="1769" w:name="_Toc481739615"/>
      <w:bookmarkStart w:id="1770" w:name="_Toc481739741"/>
      <w:bookmarkStart w:id="1771" w:name="_Toc112746731"/>
      <w:bookmarkStart w:id="1772" w:name="_Toc205995185"/>
      <w:r w:rsidRPr="00CB491C">
        <w:t>Délai(s) d’exécution des travaux</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42C17A07" w14:textId="7BDF45F2" w:rsidR="005F1381" w:rsidRDefault="005F1381" w:rsidP="005F1381">
      <w:r w:rsidRPr="4E01DCB1">
        <w:rPr>
          <w:rFonts w:eastAsia="Marianne" w:cs="Marianne"/>
          <w:szCs w:val="20"/>
        </w:rPr>
        <w:t>Le délai global d’</w:t>
      </w:r>
      <w:r>
        <w:rPr>
          <w:rFonts w:eastAsia="Marianne" w:cs="Marianne"/>
          <w:szCs w:val="20"/>
        </w:rPr>
        <w:t>exécution des travaux est de 6</w:t>
      </w:r>
      <w:r w:rsidRPr="4E01DCB1">
        <w:rPr>
          <w:rFonts w:eastAsia="Marianne" w:cs="Marianne"/>
          <w:szCs w:val="20"/>
        </w:rPr>
        <w:t xml:space="preserve"> mois.</w:t>
      </w:r>
    </w:p>
    <w:p w14:paraId="13733B62" w14:textId="08FC4705" w:rsidR="005F1381" w:rsidRDefault="005F1381" w:rsidP="005F1381">
      <w:r w:rsidRPr="4E01DCB1">
        <w:rPr>
          <w:rFonts w:eastAsia="Marianne" w:cs="Marianne"/>
          <w:szCs w:val="20"/>
        </w:rPr>
        <w:t xml:space="preserve">Par dérogation aux articles 18.1.1 et 28.1 du CCAG Travaux, le marché prévoit une période de préparation de </w:t>
      </w:r>
      <w:r>
        <w:rPr>
          <w:rFonts w:eastAsia="Marianne" w:cs="Marianne"/>
          <w:szCs w:val="20"/>
        </w:rPr>
        <w:t>2</w:t>
      </w:r>
      <w:r w:rsidRPr="4E01DCB1">
        <w:rPr>
          <w:rFonts w:eastAsia="Marianne" w:cs="Marianne"/>
          <w:szCs w:val="20"/>
        </w:rPr>
        <w:t xml:space="preserve"> mois, commune à tous les lots et non comprise dans le délai d'exécution.</w:t>
      </w:r>
    </w:p>
    <w:p w14:paraId="46B9D41A" w14:textId="77777777" w:rsidR="005F1381" w:rsidRDefault="005F1381" w:rsidP="005F1381">
      <w:r w:rsidRPr="4E01DCB1">
        <w:rPr>
          <w:rFonts w:eastAsia="Marianne" w:cs="Marianne"/>
          <w:szCs w:val="20"/>
        </w:rPr>
        <w:t>Conformément aux dispositions de l’article 18.1.4 du CCAG travaux, le délai d'exécution des travaux incombant au titulaire de chaque lot est fixé par le maitre d’ouvrage au sein du délai global d'exécution de l'ensemble des travaux allotis tous corps d'état confondus et en tenant compte d'un calendrier prévisionnel d'exécution qui précise les dates d'intervention relatives à chaque lot et figure dans les documents particuliers du marché</w:t>
      </w:r>
    </w:p>
    <w:p w14:paraId="620AB772" w14:textId="77777777" w:rsidR="005F1381" w:rsidRDefault="005F1381" w:rsidP="005F1381">
      <w:r w:rsidRPr="4E01DCB1">
        <w:rPr>
          <w:rFonts w:eastAsia="Marianne" w:cs="Marianne"/>
          <w:szCs w:val="20"/>
        </w:rPr>
        <w:t xml:space="preserve">Le planning d’exécution est élaboré, pendant la période de préparation par le titulaire de la mission OPC, après consultation des titulaires des différents lots. </w:t>
      </w:r>
    </w:p>
    <w:p w14:paraId="502C6DA0" w14:textId="77777777" w:rsidR="005F1381" w:rsidRDefault="005F1381" w:rsidP="005F1381">
      <w:r w:rsidRPr="4E01DCB1">
        <w:rPr>
          <w:rFonts w:eastAsia="Marianne" w:cs="Marianne"/>
          <w:szCs w:val="20"/>
        </w:rPr>
        <w:t xml:space="preserve"> Après acceptation par les titulaires, le calendrier détaillé d’exécution est notifié à l’entreprise concernée pendant la période de préparation pour lui signifier son propre délai d’exécution.</w:t>
      </w:r>
    </w:p>
    <w:p w14:paraId="53766B77" w14:textId="77777777" w:rsidR="005F1381" w:rsidRDefault="005F1381" w:rsidP="005F1381">
      <w:pPr>
        <w:pStyle w:val="Corpsdetexte3"/>
        <w:rPr>
          <w:rFonts w:ascii="Marianne" w:eastAsia="Marianne" w:hAnsi="Marianne" w:cs="Marianne"/>
          <w:b w:val="0"/>
          <w:color w:val="auto"/>
          <w:sz w:val="20"/>
        </w:rPr>
      </w:pPr>
      <w:r w:rsidRPr="4E01DCB1">
        <w:rPr>
          <w:rFonts w:ascii="Marianne" w:eastAsia="Marianne" w:hAnsi="Marianne" w:cs="Marianne"/>
          <w:b w:val="0"/>
          <w:color w:val="auto"/>
          <w:sz w:val="20"/>
        </w:rPr>
        <w:t>Jusqu'à l'intervention d'un accord entre les titulaires concernés, le calendrier prévisionnel joint à la consultation s'applique.</w:t>
      </w:r>
    </w:p>
    <w:p w14:paraId="7E692B82" w14:textId="49FF8EFC" w:rsidR="00BA2A90" w:rsidRPr="00CB491C" w:rsidRDefault="00BA2A90" w:rsidP="00425770"/>
    <w:p w14:paraId="23B70C58" w14:textId="77777777" w:rsidR="00BA2A90" w:rsidRPr="00CB491C" w:rsidRDefault="00BA2A90" w:rsidP="00810319">
      <w:pPr>
        <w:pStyle w:val="Titre2"/>
      </w:pPr>
      <w:bookmarkStart w:id="1773" w:name="_Toc476110563"/>
      <w:bookmarkStart w:id="1774" w:name="_Toc38338466"/>
      <w:bookmarkStart w:id="1775" w:name="_Toc412536686"/>
      <w:bookmarkStart w:id="1776" w:name="_Toc413825453"/>
      <w:bookmarkStart w:id="1777" w:name="_Toc413825629"/>
      <w:bookmarkStart w:id="1778" w:name="_Toc413826013"/>
      <w:bookmarkStart w:id="1779" w:name="_Toc413826164"/>
      <w:bookmarkStart w:id="1780" w:name="_Toc413826807"/>
      <w:bookmarkStart w:id="1781" w:name="_Toc413826931"/>
      <w:bookmarkStart w:id="1782" w:name="_Toc413826967"/>
      <w:bookmarkStart w:id="1783" w:name="_Toc413827234"/>
      <w:bookmarkStart w:id="1784" w:name="_Toc413827510"/>
      <w:bookmarkStart w:id="1785" w:name="_Toc413827635"/>
      <w:bookmarkStart w:id="1786" w:name="_Toc413827769"/>
      <w:bookmarkStart w:id="1787" w:name="_Toc413827847"/>
      <w:bookmarkStart w:id="1788" w:name="_Toc413827965"/>
      <w:bookmarkStart w:id="1789" w:name="_Toc413828065"/>
      <w:bookmarkStart w:id="1790" w:name="_Toc413828146"/>
      <w:bookmarkStart w:id="1791" w:name="_Toc413830887"/>
      <w:bookmarkStart w:id="1792" w:name="_Toc413830978"/>
      <w:bookmarkStart w:id="1793" w:name="_Toc413831293"/>
      <w:bookmarkStart w:id="1794" w:name="_Toc413831383"/>
      <w:bookmarkStart w:id="1795" w:name="_Toc413831632"/>
      <w:bookmarkStart w:id="1796" w:name="_Toc413831748"/>
      <w:bookmarkStart w:id="1797" w:name="_Toc413831780"/>
      <w:bookmarkStart w:id="1798" w:name="_Toc413942600"/>
      <w:bookmarkStart w:id="1799" w:name="_Toc416362021"/>
      <w:bookmarkStart w:id="1800" w:name="_Toc416688279"/>
      <w:bookmarkStart w:id="1801" w:name="_Toc416762032"/>
      <w:bookmarkStart w:id="1802" w:name="_Toc416762071"/>
      <w:bookmarkStart w:id="1803" w:name="_Toc416762110"/>
      <w:bookmarkStart w:id="1804" w:name="_Toc416768311"/>
      <w:bookmarkStart w:id="1805" w:name="_Toc416873024"/>
      <w:bookmarkStart w:id="1806" w:name="_Toc416943773"/>
      <w:bookmarkStart w:id="1807" w:name="_Toc416943849"/>
      <w:bookmarkStart w:id="1808" w:name="_Toc417907507"/>
      <w:bookmarkStart w:id="1809" w:name="_Toc417911767"/>
      <w:bookmarkStart w:id="1810" w:name="_Toc417912005"/>
      <w:bookmarkStart w:id="1811" w:name="_Toc417912178"/>
      <w:bookmarkStart w:id="1812" w:name="_Toc417912216"/>
      <w:bookmarkStart w:id="1813" w:name="_Toc417912422"/>
      <w:bookmarkStart w:id="1814" w:name="_Toc417912492"/>
      <w:bookmarkStart w:id="1815" w:name="_Toc417912657"/>
      <w:bookmarkStart w:id="1816" w:name="_Toc417912695"/>
      <w:bookmarkStart w:id="1817" w:name="_Toc417912733"/>
      <w:bookmarkStart w:id="1818" w:name="_Toc417912771"/>
      <w:bookmarkStart w:id="1819" w:name="_Toc417913645"/>
      <w:bookmarkStart w:id="1820" w:name="_Toc417913770"/>
      <w:bookmarkStart w:id="1821" w:name="_Toc417914201"/>
      <w:bookmarkStart w:id="1822" w:name="_Toc417914557"/>
      <w:bookmarkStart w:id="1823" w:name="_Toc417914595"/>
      <w:bookmarkStart w:id="1824" w:name="_Toc417914633"/>
      <w:bookmarkStart w:id="1825" w:name="_Toc417914992"/>
      <w:bookmarkStart w:id="1826" w:name="_Toc417915750"/>
      <w:bookmarkStart w:id="1827" w:name="_Toc417916244"/>
      <w:bookmarkStart w:id="1828" w:name="_Toc417916360"/>
      <w:bookmarkStart w:id="1829" w:name="_Toc418060201"/>
      <w:bookmarkStart w:id="1830" w:name="_Toc418066258"/>
      <w:bookmarkStart w:id="1831" w:name="_Toc418084475"/>
      <w:bookmarkStart w:id="1832" w:name="_Toc418775939"/>
      <w:bookmarkStart w:id="1833" w:name="_Toc418778108"/>
      <w:bookmarkStart w:id="1834" w:name="_Toc418778170"/>
      <w:bookmarkStart w:id="1835" w:name="_Toc418778206"/>
      <w:bookmarkStart w:id="1836" w:name="_Toc418778242"/>
      <w:bookmarkStart w:id="1837" w:name="_Toc418778432"/>
      <w:bookmarkStart w:id="1838" w:name="_Toc418778476"/>
      <w:bookmarkStart w:id="1839" w:name="_Toc418778761"/>
      <w:bookmarkStart w:id="1840" w:name="_Toc419817592"/>
      <w:bookmarkStart w:id="1841" w:name="_Toc419817631"/>
      <w:bookmarkStart w:id="1842" w:name="_Toc419874830"/>
      <w:bookmarkStart w:id="1843" w:name="_Toc419874962"/>
      <w:bookmarkStart w:id="1844" w:name="_Toc419876397"/>
      <w:bookmarkStart w:id="1845" w:name="_Toc419876436"/>
      <w:bookmarkStart w:id="1846" w:name="_Toc419876501"/>
      <w:bookmarkStart w:id="1847" w:name="_Toc419876621"/>
      <w:bookmarkStart w:id="1848" w:name="_Toc419877659"/>
      <w:bookmarkStart w:id="1849" w:name="_Toc419878227"/>
      <w:bookmarkStart w:id="1850" w:name="_Toc419878265"/>
      <w:bookmarkStart w:id="1851" w:name="_Toc419883268"/>
      <w:bookmarkStart w:id="1852" w:name="_Toc419890032"/>
      <w:bookmarkStart w:id="1853" w:name="_Toc419890091"/>
      <w:bookmarkStart w:id="1854" w:name="_Toc419895675"/>
      <w:bookmarkStart w:id="1855" w:name="_Toc419895773"/>
      <w:bookmarkStart w:id="1856" w:name="_Toc419896022"/>
      <w:bookmarkStart w:id="1857" w:name="_Toc419896065"/>
      <w:bookmarkStart w:id="1858" w:name="_Toc419896257"/>
      <w:bookmarkStart w:id="1859" w:name="_Toc419896296"/>
      <w:bookmarkStart w:id="1860" w:name="_Toc419896335"/>
      <w:bookmarkStart w:id="1861" w:name="_Toc419896387"/>
      <w:bookmarkStart w:id="1862" w:name="_Toc419896645"/>
      <w:bookmarkStart w:id="1863" w:name="_Toc419896901"/>
      <w:bookmarkStart w:id="1864" w:name="_Toc419896940"/>
      <w:bookmarkStart w:id="1865" w:name="_Toc419896979"/>
      <w:bookmarkStart w:id="1866" w:name="_Toc420394946"/>
      <w:bookmarkStart w:id="1867" w:name="_Toc420395020"/>
      <w:bookmarkStart w:id="1868" w:name="_Toc420395059"/>
      <w:bookmarkStart w:id="1869" w:name="_Toc420395140"/>
      <w:bookmarkStart w:id="1870" w:name="_Toc420408024"/>
      <w:bookmarkStart w:id="1871" w:name="_Toc420408063"/>
      <w:bookmarkStart w:id="1872" w:name="_Toc420408179"/>
      <w:bookmarkStart w:id="1873" w:name="_Toc420408218"/>
      <w:bookmarkStart w:id="1874" w:name="_Toc420408272"/>
      <w:bookmarkStart w:id="1875" w:name="_Toc420408311"/>
      <w:bookmarkStart w:id="1876" w:name="_Toc420408404"/>
      <w:bookmarkStart w:id="1877" w:name="_Toc420408443"/>
      <w:bookmarkStart w:id="1878" w:name="_Toc420408482"/>
      <w:bookmarkStart w:id="1879" w:name="_Toc420408521"/>
      <w:bookmarkStart w:id="1880" w:name="_Toc420408560"/>
      <w:bookmarkStart w:id="1881" w:name="_Toc420409128"/>
      <w:bookmarkStart w:id="1882" w:name="_Toc420568285"/>
      <w:bookmarkStart w:id="1883" w:name="_Toc420585516"/>
      <w:bookmarkStart w:id="1884" w:name="_Toc420585816"/>
      <w:bookmarkStart w:id="1885" w:name="_Toc420916252"/>
      <w:bookmarkStart w:id="1886" w:name="_Toc420931964"/>
      <w:bookmarkStart w:id="1887" w:name="_Toc421189117"/>
      <w:bookmarkStart w:id="1888" w:name="_Toc421189155"/>
      <w:bookmarkStart w:id="1889" w:name="_Toc421189981"/>
      <w:bookmarkStart w:id="1890" w:name="_Toc421190019"/>
      <w:bookmarkStart w:id="1891" w:name="_Toc421191557"/>
      <w:bookmarkStart w:id="1892" w:name="_Toc422124430"/>
      <w:bookmarkStart w:id="1893" w:name="_Toc422124468"/>
      <w:bookmarkStart w:id="1894" w:name="_Toc422124506"/>
      <w:bookmarkStart w:id="1895" w:name="_Toc422124541"/>
      <w:bookmarkStart w:id="1896" w:name="_Toc422127835"/>
      <w:bookmarkStart w:id="1897" w:name="_Toc422127870"/>
      <w:bookmarkStart w:id="1898" w:name="_Toc422127905"/>
      <w:bookmarkStart w:id="1899" w:name="_Toc422127940"/>
      <w:bookmarkStart w:id="1900" w:name="_Toc422127975"/>
      <w:bookmarkStart w:id="1901" w:name="_Toc422128010"/>
      <w:bookmarkStart w:id="1902" w:name="_Toc422209572"/>
      <w:bookmarkStart w:id="1903" w:name="_Toc422209607"/>
      <w:bookmarkStart w:id="1904" w:name="_Toc422209645"/>
      <w:bookmarkStart w:id="1905" w:name="_Toc422899436"/>
      <w:bookmarkStart w:id="1906" w:name="_Toc422899474"/>
      <w:bookmarkStart w:id="1907" w:name="_Toc423079175"/>
      <w:bookmarkStart w:id="1908" w:name="_Toc423079213"/>
      <w:bookmarkStart w:id="1909" w:name="_Toc426466975"/>
      <w:bookmarkStart w:id="1910" w:name="_Toc426467335"/>
      <w:bookmarkStart w:id="1911" w:name="_Toc426467585"/>
      <w:bookmarkStart w:id="1912" w:name="_Toc426467776"/>
      <w:bookmarkStart w:id="1913" w:name="_Toc426550648"/>
      <w:bookmarkStart w:id="1914" w:name="_Toc450113572"/>
      <w:bookmarkStart w:id="1915" w:name="_Toc450113816"/>
      <w:bookmarkStart w:id="1916" w:name="_Toc450113930"/>
      <w:bookmarkStart w:id="1917" w:name="_Toc450114027"/>
      <w:bookmarkStart w:id="1918" w:name="_Toc481735959"/>
      <w:bookmarkStart w:id="1919" w:name="_Toc481735997"/>
      <w:bookmarkStart w:id="1920" w:name="_Toc481737399"/>
      <w:bookmarkStart w:id="1921" w:name="_Toc481737544"/>
      <w:bookmarkStart w:id="1922" w:name="_Toc481738638"/>
      <w:bookmarkStart w:id="1923" w:name="_Toc481738715"/>
      <w:bookmarkStart w:id="1924" w:name="_Toc481739034"/>
      <w:bookmarkStart w:id="1925" w:name="_Toc481739451"/>
      <w:bookmarkStart w:id="1926" w:name="_Toc481739553"/>
      <w:bookmarkStart w:id="1927" w:name="_Toc481739616"/>
      <w:bookmarkStart w:id="1928" w:name="_Toc481739742"/>
      <w:bookmarkStart w:id="1929" w:name="_Toc112746732"/>
      <w:bookmarkStart w:id="1930" w:name="_Toc205995186"/>
      <w:r w:rsidRPr="00CB491C">
        <w:t>Prolongation de(s) délai(s) d’exécution</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p>
    <w:p w14:paraId="05FB238D" w14:textId="446B2547" w:rsidR="00BA2A90" w:rsidRPr="00D61627" w:rsidRDefault="00BA2A90" w:rsidP="00BA2A90">
      <w:pPr>
        <w:spacing w:after="0" w:line="240" w:lineRule="auto"/>
      </w:pPr>
      <w:r w:rsidRPr="00CB491C">
        <w:t xml:space="preserve">Par dérogation à l’article </w:t>
      </w:r>
      <w:r w:rsidR="00020946" w:rsidRPr="00CB491C">
        <w:t>1</w:t>
      </w:r>
      <w:r w:rsidR="003007C3">
        <w:t>8.2.</w:t>
      </w:r>
      <w:r w:rsidR="00020946" w:rsidRPr="00CB491C">
        <w:t>1</w:t>
      </w:r>
      <w:r w:rsidRPr="00CB491C">
        <w:t xml:space="preserve"> du </w:t>
      </w:r>
      <w:r w:rsidR="00855CA5" w:rsidRPr="00CB491C">
        <w:t>CCAG</w:t>
      </w:r>
      <w:r w:rsidRPr="00CB491C">
        <w:t xml:space="preserve"> travaux, en deho</w:t>
      </w:r>
      <w:r w:rsidR="005E60CF" w:rsidRPr="00CB491C">
        <w:t xml:space="preserve">rs des cas prévus aux articles </w:t>
      </w:r>
      <w:r w:rsidRPr="00CB491C">
        <w:t>1</w:t>
      </w:r>
      <w:r w:rsidR="00020946" w:rsidRPr="00CB491C">
        <w:t>8</w:t>
      </w:r>
      <w:r w:rsidRPr="00CB491C">
        <w:t xml:space="preserve">.2.3 du </w:t>
      </w:r>
      <w:r w:rsidR="00855CA5" w:rsidRPr="00CB491C">
        <w:t>CCAG</w:t>
      </w:r>
      <w:r w:rsidRPr="00CB491C">
        <w:t xml:space="preserve"> travaux</w:t>
      </w:r>
      <w:r w:rsidR="00020946" w:rsidRPr="00CB491C">
        <w:t xml:space="preserve"> 2021</w:t>
      </w:r>
      <w:r w:rsidRPr="00CB491C">
        <w:t>, la prolongation du délai d’exécution p</w:t>
      </w:r>
      <w:r w:rsidR="0071393A" w:rsidRPr="00CB491C">
        <w:t>eut</w:t>
      </w:r>
      <w:r w:rsidRPr="00CB491C">
        <w:t xml:space="preserve"> également résulter d’une décision </w:t>
      </w:r>
      <w:r w:rsidR="00A16440" w:rsidRPr="00CB491C">
        <w:t>de l’</w:t>
      </w:r>
      <w:r w:rsidR="00815FC8" w:rsidRPr="00CB491C">
        <w:t>acheteur</w:t>
      </w:r>
      <w:r w:rsidR="005D0382">
        <w:t>.</w:t>
      </w:r>
    </w:p>
    <w:p w14:paraId="36B243E3" w14:textId="77777777" w:rsidR="00BA2A90" w:rsidRPr="00D61627" w:rsidRDefault="00BA2A90" w:rsidP="00BA2A90">
      <w:pPr>
        <w:spacing w:after="0" w:line="240" w:lineRule="auto"/>
      </w:pPr>
      <w:r w:rsidRPr="00D61627">
        <w:t>Certaines bases ou établissements de la Défense, lors de manœuvres tenues secrètes par l'autorité militaire jusqu'à leur déroulement effectif, sont susceptibles d'être fermés sans préavis. Les travaux sont de ce fait interrompus.</w:t>
      </w:r>
    </w:p>
    <w:p w14:paraId="2828C1B6" w14:textId="77777777" w:rsidR="00DF5ECD" w:rsidRPr="00D61627" w:rsidRDefault="00BA2A90" w:rsidP="00BA2A90">
      <w:pPr>
        <w:spacing w:after="0" w:line="240" w:lineRule="auto"/>
      </w:pPr>
      <w:r w:rsidRPr="00D61627">
        <w:lastRenderedPageBreak/>
        <w:t>La durée fixée pour l'exécution de la prestation ou de la commande, si celle-ci est en cours de réalisation, est d'office prolongée d'une période égale à cet arrêt</w:t>
      </w:r>
      <w:r w:rsidR="00DF5ECD" w:rsidRPr="00D61627">
        <w:t xml:space="preserve">. </w:t>
      </w:r>
    </w:p>
    <w:p w14:paraId="6FE32484" w14:textId="09422FED" w:rsidR="00BA2A90" w:rsidRPr="00D61627" w:rsidRDefault="00DF5ECD" w:rsidP="00BA2A90">
      <w:pPr>
        <w:spacing w:after="0" w:line="240" w:lineRule="auto"/>
      </w:pPr>
      <w:r w:rsidRPr="00D61627">
        <w:t>Le nombre de journées d’interruption réputées prévisibles est fixé à xx jour</w:t>
      </w:r>
      <w:r w:rsidR="004408A4" w:rsidRPr="00D61627">
        <w:t>s</w:t>
      </w:r>
      <w:r w:rsidRPr="00D61627">
        <w:t xml:space="preserve"> au-delà desquels il pourra être donné</w:t>
      </w:r>
      <w:r w:rsidR="00BA2A90" w:rsidRPr="00D61627">
        <w:t xml:space="preserve"> matière à compensation ou indemnisation. </w:t>
      </w:r>
    </w:p>
    <w:p w14:paraId="0097E331" w14:textId="15062D11" w:rsidR="00BB57D8" w:rsidRPr="00CB491C" w:rsidRDefault="00937BB4" w:rsidP="00810319">
      <w:pPr>
        <w:pStyle w:val="Titre2"/>
        <w:rPr>
          <w:caps/>
          <w:sz w:val="24"/>
        </w:rPr>
      </w:pPr>
      <w:bookmarkStart w:id="1931" w:name="_Toc476110567"/>
      <w:bookmarkStart w:id="1932" w:name="_Toc38338467"/>
      <w:bookmarkStart w:id="1933" w:name="_Toc412536687"/>
      <w:bookmarkStart w:id="1934" w:name="_Toc413825454"/>
      <w:bookmarkStart w:id="1935" w:name="_Toc413825630"/>
      <w:bookmarkStart w:id="1936" w:name="_Toc413826014"/>
      <w:bookmarkStart w:id="1937" w:name="_Toc413826165"/>
      <w:bookmarkStart w:id="1938" w:name="_Toc413826808"/>
      <w:bookmarkStart w:id="1939" w:name="_Toc413826932"/>
      <w:bookmarkStart w:id="1940" w:name="_Toc413826968"/>
      <w:bookmarkStart w:id="1941" w:name="_Toc413827235"/>
      <w:bookmarkStart w:id="1942" w:name="_Toc413827511"/>
      <w:bookmarkStart w:id="1943" w:name="_Toc413827636"/>
      <w:bookmarkStart w:id="1944" w:name="_Toc413827770"/>
      <w:bookmarkStart w:id="1945" w:name="_Toc413827848"/>
      <w:bookmarkStart w:id="1946" w:name="_Toc413827966"/>
      <w:bookmarkStart w:id="1947" w:name="_Toc413828066"/>
      <w:bookmarkStart w:id="1948" w:name="_Toc413828147"/>
      <w:bookmarkStart w:id="1949" w:name="_Toc413830888"/>
      <w:bookmarkStart w:id="1950" w:name="_Toc413830979"/>
      <w:bookmarkStart w:id="1951" w:name="_Toc413831294"/>
      <w:bookmarkStart w:id="1952" w:name="_Toc413831384"/>
      <w:bookmarkStart w:id="1953" w:name="_Toc413831633"/>
      <w:bookmarkStart w:id="1954" w:name="_Toc413831749"/>
      <w:bookmarkStart w:id="1955" w:name="_Toc413831781"/>
      <w:bookmarkStart w:id="1956" w:name="_Toc413942601"/>
      <w:bookmarkStart w:id="1957" w:name="_Toc416362022"/>
      <w:bookmarkStart w:id="1958" w:name="_Toc416688280"/>
      <w:bookmarkStart w:id="1959" w:name="_Toc416762033"/>
      <w:bookmarkStart w:id="1960" w:name="_Toc416762072"/>
      <w:bookmarkStart w:id="1961" w:name="_Toc416762111"/>
      <w:bookmarkStart w:id="1962" w:name="_Toc416768312"/>
      <w:bookmarkStart w:id="1963" w:name="_Toc416873025"/>
      <w:bookmarkStart w:id="1964" w:name="_Toc416943774"/>
      <w:bookmarkStart w:id="1965" w:name="_Toc416943850"/>
      <w:bookmarkStart w:id="1966" w:name="_Toc417907508"/>
      <w:bookmarkStart w:id="1967" w:name="_Toc417911768"/>
      <w:bookmarkStart w:id="1968" w:name="_Toc417912006"/>
      <w:bookmarkStart w:id="1969" w:name="_Toc417912179"/>
      <w:bookmarkStart w:id="1970" w:name="_Toc417912217"/>
      <w:bookmarkStart w:id="1971" w:name="_Toc417912423"/>
      <w:bookmarkStart w:id="1972" w:name="_Toc417912493"/>
      <w:bookmarkStart w:id="1973" w:name="_Toc417912658"/>
      <w:bookmarkStart w:id="1974" w:name="_Toc417912696"/>
      <w:bookmarkStart w:id="1975" w:name="_Toc417912734"/>
      <w:bookmarkStart w:id="1976" w:name="_Toc417912772"/>
      <w:bookmarkStart w:id="1977" w:name="_Toc417913646"/>
      <w:bookmarkStart w:id="1978" w:name="_Toc417913771"/>
      <w:bookmarkStart w:id="1979" w:name="_Toc417914202"/>
      <w:bookmarkStart w:id="1980" w:name="_Toc417914558"/>
      <w:bookmarkStart w:id="1981" w:name="_Toc417914596"/>
      <w:bookmarkStart w:id="1982" w:name="_Toc417914634"/>
      <w:bookmarkStart w:id="1983" w:name="_Toc417914993"/>
      <w:bookmarkStart w:id="1984" w:name="_Toc417915751"/>
      <w:bookmarkStart w:id="1985" w:name="_Toc417916245"/>
      <w:bookmarkStart w:id="1986" w:name="_Toc417916361"/>
      <w:bookmarkStart w:id="1987" w:name="_Toc418060202"/>
      <w:bookmarkStart w:id="1988" w:name="_Toc418066259"/>
      <w:bookmarkStart w:id="1989" w:name="_Toc418084476"/>
      <w:bookmarkStart w:id="1990" w:name="_Toc418775940"/>
      <w:bookmarkStart w:id="1991" w:name="_Toc418778109"/>
      <w:bookmarkStart w:id="1992" w:name="_Toc418778171"/>
      <w:bookmarkStart w:id="1993" w:name="_Toc418778207"/>
      <w:bookmarkStart w:id="1994" w:name="_Toc418778243"/>
      <w:bookmarkStart w:id="1995" w:name="_Toc418778433"/>
      <w:bookmarkStart w:id="1996" w:name="_Toc418778477"/>
      <w:bookmarkStart w:id="1997" w:name="_Toc418778762"/>
      <w:bookmarkStart w:id="1998" w:name="_Toc419817593"/>
      <w:bookmarkStart w:id="1999" w:name="_Toc419817632"/>
      <w:bookmarkStart w:id="2000" w:name="_Toc419874831"/>
      <w:bookmarkStart w:id="2001" w:name="_Toc419874963"/>
      <w:bookmarkStart w:id="2002" w:name="_Toc419876398"/>
      <w:bookmarkStart w:id="2003" w:name="_Toc419876437"/>
      <w:bookmarkStart w:id="2004" w:name="_Toc419876502"/>
      <w:bookmarkStart w:id="2005" w:name="_Toc419876622"/>
      <w:bookmarkStart w:id="2006" w:name="_Toc419877660"/>
      <w:bookmarkStart w:id="2007" w:name="_Toc419878228"/>
      <w:bookmarkStart w:id="2008" w:name="_Toc419878266"/>
      <w:bookmarkStart w:id="2009" w:name="_Toc419883269"/>
      <w:bookmarkStart w:id="2010" w:name="_Toc419890033"/>
      <w:bookmarkStart w:id="2011" w:name="_Toc419890092"/>
      <w:bookmarkStart w:id="2012" w:name="_Toc419895676"/>
      <w:bookmarkStart w:id="2013" w:name="_Toc419895774"/>
      <w:bookmarkStart w:id="2014" w:name="_Toc419896023"/>
      <w:bookmarkStart w:id="2015" w:name="_Toc419896066"/>
      <w:bookmarkStart w:id="2016" w:name="_Toc419896258"/>
      <w:bookmarkStart w:id="2017" w:name="_Toc419896297"/>
      <w:bookmarkStart w:id="2018" w:name="_Toc419896336"/>
      <w:bookmarkStart w:id="2019" w:name="_Toc419896388"/>
      <w:bookmarkStart w:id="2020" w:name="_Toc419896646"/>
      <w:bookmarkStart w:id="2021" w:name="_Toc419896902"/>
      <w:bookmarkStart w:id="2022" w:name="_Toc419896941"/>
      <w:bookmarkStart w:id="2023" w:name="_Toc419896980"/>
      <w:bookmarkStart w:id="2024" w:name="_Toc420394947"/>
      <w:bookmarkStart w:id="2025" w:name="_Toc420395021"/>
      <w:bookmarkStart w:id="2026" w:name="_Toc420395060"/>
      <w:bookmarkStart w:id="2027" w:name="_Toc420395141"/>
      <w:bookmarkStart w:id="2028" w:name="_Toc420408025"/>
      <w:bookmarkStart w:id="2029" w:name="_Toc420408064"/>
      <w:bookmarkStart w:id="2030" w:name="_Toc420408180"/>
      <w:bookmarkStart w:id="2031" w:name="_Toc420408219"/>
      <w:bookmarkStart w:id="2032" w:name="_Toc420408273"/>
      <w:bookmarkStart w:id="2033" w:name="_Toc420408312"/>
      <w:bookmarkStart w:id="2034" w:name="_Toc420408405"/>
      <w:bookmarkStart w:id="2035" w:name="_Toc420408444"/>
      <w:bookmarkStart w:id="2036" w:name="_Toc420408483"/>
      <w:bookmarkStart w:id="2037" w:name="_Toc420408522"/>
      <w:bookmarkStart w:id="2038" w:name="_Toc420408561"/>
      <w:bookmarkStart w:id="2039" w:name="_Toc420409129"/>
      <w:bookmarkStart w:id="2040" w:name="_Toc420568286"/>
      <w:bookmarkStart w:id="2041" w:name="_Toc420585517"/>
      <w:bookmarkStart w:id="2042" w:name="_Toc420585817"/>
      <w:bookmarkStart w:id="2043" w:name="_Toc420916253"/>
      <w:bookmarkStart w:id="2044" w:name="_Toc420931965"/>
      <w:bookmarkStart w:id="2045" w:name="_Toc421189118"/>
      <w:bookmarkStart w:id="2046" w:name="_Toc421189156"/>
      <w:bookmarkStart w:id="2047" w:name="_Toc421189982"/>
      <w:bookmarkStart w:id="2048" w:name="_Toc421190020"/>
      <w:bookmarkStart w:id="2049" w:name="_Toc421191558"/>
      <w:bookmarkStart w:id="2050" w:name="_Toc422124431"/>
      <w:bookmarkStart w:id="2051" w:name="_Toc422124469"/>
      <w:bookmarkStart w:id="2052" w:name="_Toc422124507"/>
      <w:bookmarkStart w:id="2053" w:name="_Toc422124542"/>
      <w:bookmarkStart w:id="2054" w:name="_Toc422127836"/>
      <w:bookmarkStart w:id="2055" w:name="_Toc422127871"/>
      <w:bookmarkStart w:id="2056" w:name="_Toc422127906"/>
      <w:bookmarkStart w:id="2057" w:name="_Toc422127941"/>
      <w:bookmarkStart w:id="2058" w:name="_Toc422127976"/>
      <w:bookmarkStart w:id="2059" w:name="_Toc422128011"/>
      <w:bookmarkStart w:id="2060" w:name="_Toc422209573"/>
      <w:bookmarkStart w:id="2061" w:name="_Toc422209608"/>
      <w:bookmarkStart w:id="2062" w:name="_Toc422209646"/>
      <w:bookmarkStart w:id="2063" w:name="_Toc422899437"/>
      <w:bookmarkStart w:id="2064" w:name="_Toc422899475"/>
      <w:bookmarkStart w:id="2065" w:name="_Toc423079176"/>
      <w:bookmarkStart w:id="2066" w:name="_Toc423079214"/>
      <w:bookmarkStart w:id="2067" w:name="_Toc426466976"/>
      <w:bookmarkStart w:id="2068" w:name="_Toc426467336"/>
      <w:bookmarkStart w:id="2069" w:name="_Toc426467586"/>
      <w:bookmarkStart w:id="2070" w:name="_Toc426467777"/>
      <w:bookmarkStart w:id="2071" w:name="_Toc426550649"/>
      <w:bookmarkStart w:id="2072" w:name="_Toc450113573"/>
      <w:bookmarkStart w:id="2073" w:name="_Toc450113817"/>
      <w:bookmarkStart w:id="2074" w:name="_Toc450113931"/>
      <w:bookmarkStart w:id="2075" w:name="_Toc450114028"/>
      <w:bookmarkStart w:id="2076" w:name="_Toc481735960"/>
      <w:bookmarkStart w:id="2077" w:name="_Toc481735998"/>
      <w:bookmarkStart w:id="2078" w:name="_Toc481737400"/>
      <w:bookmarkStart w:id="2079" w:name="_Toc481737545"/>
      <w:bookmarkStart w:id="2080" w:name="_Toc481738639"/>
      <w:bookmarkStart w:id="2081" w:name="_Toc481738716"/>
      <w:bookmarkStart w:id="2082" w:name="_Toc481739035"/>
      <w:bookmarkStart w:id="2083" w:name="_Toc481739452"/>
      <w:bookmarkStart w:id="2084" w:name="_Toc481739554"/>
      <w:bookmarkStart w:id="2085" w:name="_Toc481739617"/>
      <w:bookmarkStart w:id="2086" w:name="_Toc481739743"/>
      <w:bookmarkStart w:id="2087" w:name="_Toc112746733"/>
      <w:bookmarkStart w:id="2088" w:name="_Toc205995187"/>
      <w:r w:rsidRPr="00CB491C">
        <w:t>Pénalités – Primes d’avance</w:t>
      </w:r>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p>
    <w:p w14:paraId="223C2D99" w14:textId="1C4021B3" w:rsidR="00001823" w:rsidRPr="00CB491C" w:rsidRDefault="003007C3" w:rsidP="005D2BE4">
      <w:pPr>
        <w:spacing w:after="0" w:line="240" w:lineRule="auto"/>
        <w:rPr>
          <w:rFonts w:eastAsia="Times New Roman" w:cs="Times New Roman"/>
          <w:lang w:eastAsia="fr-FR"/>
        </w:rPr>
      </w:pPr>
      <w:r>
        <w:rPr>
          <w:rFonts w:eastAsia="Times New Roman" w:cs="Times New Roman"/>
          <w:lang w:eastAsia="fr-FR"/>
        </w:rPr>
        <w:t>Par dérogation à l’article 19.2.</w:t>
      </w:r>
      <w:r w:rsidR="00001823" w:rsidRPr="00CB491C">
        <w:rPr>
          <w:rFonts w:eastAsia="Times New Roman" w:cs="Times New Roman"/>
          <w:lang w:eastAsia="fr-FR"/>
        </w:rPr>
        <w:t xml:space="preserve">1 </w:t>
      </w:r>
      <w:r w:rsidR="00855CA5" w:rsidRPr="00CB491C">
        <w:rPr>
          <w:rFonts w:eastAsia="Times New Roman" w:cs="Times New Roman"/>
          <w:lang w:eastAsia="fr-FR"/>
        </w:rPr>
        <w:t>CCAG</w:t>
      </w:r>
      <w:r w:rsidR="00001823" w:rsidRPr="00CB491C">
        <w:rPr>
          <w:rFonts w:eastAsia="Times New Roman" w:cs="Times New Roman"/>
          <w:lang w:eastAsia="fr-FR"/>
        </w:rPr>
        <w:t xml:space="preserve"> travaux, les pénalités sont dues dès le 1er euro.</w:t>
      </w:r>
    </w:p>
    <w:p w14:paraId="79AE12A2" w14:textId="5C2E966A" w:rsidR="00001823" w:rsidRPr="00CB491C" w:rsidRDefault="003007C3" w:rsidP="005D2BE4">
      <w:pPr>
        <w:spacing w:after="0" w:line="240" w:lineRule="auto"/>
        <w:rPr>
          <w:rFonts w:eastAsia="Times New Roman" w:cs="Times New Roman"/>
          <w:lang w:eastAsia="fr-FR"/>
        </w:rPr>
      </w:pPr>
      <w:r>
        <w:rPr>
          <w:rFonts w:eastAsia="Times New Roman" w:cs="Times New Roman"/>
          <w:lang w:eastAsia="fr-FR"/>
        </w:rPr>
        <w:t>Par dérogation à l’article 19.2.</w:t>
      </w:r>
      <w:r w:rsidR="00001823" w:rsidRPr="00CB491C">
        <w:rPr>
          <w:rFonts w:eastAsia="Times New Roman" w:cs="Times New Roman"/>
          <w:lang w:eastAsia="fr-FR"/>
        </w:rPr>
        <w:t xml:space="preserve">2 du </w:t>
      </w:r>
      <w:r w:rsidR="00855CA5" w:rsidRPr="00CB491C">
        <w:rPr>
          <w:rFonts w:eastAsia="Times New Roman" w:cs="Times New Roman"/>
          <w:lang w:eastAsia="fr-FR"/>
        </w:rPr>
        <w:t>CCAG</w:t>
      </w:r>
      <w:r w:rsidR="00001823" w:rsidRPr="00CB491C">
        <w:rPr>
          <w:rFonts w:eastAsia="Times New Roman" w:cs="Times New Roman"/>
          <w:lang w:eastAsia="fr-FR"/>
        </w:rPr>
        <w:t xml:space="preserve"> Travaux </w:t>
      </w:r>
      <w:r w:rsidR="00A576DF" w:rsidRPr="00CB491C">
        <w:rPr>
          <w:rFonts w:eastAsia="Times New Roman" w:cs="Times New Roman"/>
          <w:lang w:eastAsia="fr-FR"/>
        </w:rPr>
        <w:t xml:space="preserve">toutes les </w:t>
      </w:r>
      <w:r w:rsidR="00001823" w:rsidRPr="003147F4">
        <w:rPr>
          <w:rFonts w:eastAsia="Times New Roman" w:cs="Times New Roman"/>
          <w:b/>
          <w:u w:val="single"/>
          <w:lang w:eastAsia="fr-FR"/>
        </w:rPr>
        <w:t>pénalités</w:t>
      </w:r>
      <w:r w:rsidR="00C8399F" w:rsidRPr="003147F4">
        <w:rPr>
          <w:rFonts w:eastAsia="Times New Roman" w:cs="Times New Roman"/>
          <w:b/>
          <w:u w:val="single"/>
          <w:lang w:eastAsia="fr-FR"/>
        </w:rPr>
        <w:t xml:space="preserve"> de retard</w:t>
      </w:r>
      <w:r w:rsidR="00C8399F" w:rsidRPr="00CB491C">
        <w:rPr>
          <w:rFonts w:eastAsia="Times New Roman" w:cs="Times New Roman"/>
          <w:lang w:eastAsia="fr-FR"/>
        </w:rPr>
        <w:t xml:space="preserve"> d’exécution</w:t>
      </w:r>
      <w:r w:rsidR="00001823" w:rsidRPr="00CB491C">
        <w:rPr>
          <w:rFonts w:eastAsia="Times New Roman" w:cs="Times New Roman"/>
          <w:lang w:eastAsia="fr-FR"/>
        </w:rPr>
        <w:t xml:space="preserve"> </w:t>
      </w:r>
      <w:r w:rsidR="00A576DF" w:rsidRPr="00CB491C">
        <w:rPr>
          <w:rFonts w:eastAsia="Times New Roman" w:cs="Times New Roman"/>
          <w:lang w:eastAsia="fr-FR"/>
        </w:rPr>
        <w:t>sont constatées, notifiées et retenu</w:t>
      </w:r>
      <w:r w:rsidR="00FF4B23" w:rsidRPr="00CB491C">
        <w:rPr>
          <w:rFonts w:eastAsia="Times New Roman" w:cs="Times New Roman"/>
          <w:lang w:eastAsia="fr-FR"/>
        </w:rPr>
        <w:t>es</w:t>
      </w:r>
      <w:r w:rsidR="00A576DF" w:rsidRPr="00CB491C">
        <w:rPr>
          <w:rFonts w:eastAsia="Times New Roman" w:cs="Times New Roman"/>
          <w:lang w:eastAsia="fr-FR"/>
        </w:rPr>
        <w:t xml:space="preserve"> provisoirement. Leur application </w:t>
      </w:r>
      <w:r w:rsidR="003147F4">
        <w:rPr>
          <w:rFonts w:eastAsia="Times New Roman" w:cs="Times New Roman"/>
          <w:lang w:eastAsia="fr-FR"/>
        </w:rPr>
        <w:t>est</w:t>
      </w:r>
      <w:r w:rsidR="00A576DF" w:rsidRPr="00CB491C">
        <w:rPr>
          <w:rFonts w:eastAsia="Times New Roman" w:cs="Times New Roman"/>
          <w:lang w:eastAsia="fr-FR"/>
        </w:rPr>
        <w:t xml:space="preserve"> réalisée lors du décompte final et est </w:t>
      </w:r>
      <w:r w:rsidR="00001823" w:rsidRPr="00CB491C">
        <w:rPr>
          <w:rFonts w:eastAsia="Times New Roman" w:cs="Times New Roman"/>
          <w:lang w:eastAsia="fr-FR"/>
        </w:rPr>
        <w:t>plafonné</w:t>
      </w:r>
      <w:r w:rsidR="00A576DF" w:rsidRPr="00CB491C">
        <w:rPr>
          <w:rFonts w:eastAsia="Times New Roman" w:cs="Times New Roman"/>
          <w:lang w:eastAsia="fr-FR"/>
        </w:rPr>
        <w:t>e à 20% du montant hors taxe total du marché, de la tranche considérée ou du bon de commande</w:t>
      </w:r>
      <w:r w:rsidR="00001823" w:rsidRPr="00CB491C">
        <w:rPr>
          <w:rFonts w:eastAsia="Times New Roman" w:cs="Times New Roman"/>
          <w:lang w:eastAsia="fr-FR"/>
        </w:rPr>
        <w:t>.</w:t>
      </w:r>
    </w:p>
    <w:p w14:paraId="6EA2CFA0" w14:textId="42B5B08A" w:rsidR="00815FC8" w:rsidRPr="00CB491C" w:rsidRDefault="003007C3" w:rsidP="005D2BE4">
      <w:pPr>
        <w:spacing w:after="0" w:line="240" w:lineRule="auto"/>
      </w:pPr>
      <w:r>
        <w:t>Par dérogation à l’article 19.2.</w:t>
      </w:r>
      <w:r w:rsidR="00815FC8" w:rsidRPr="00CB491C">
        <w:t>4 du CCAG Travaux, toutes les pénalités sont applicables, sur constat du maitre d’œuvre.</w:t>
      </w:r>
    </w:p>
    <w:p w14:paraId="72421577" w14:textId="77777777" w:rsidR="00BA2A90" w:rsidRPr="00CB491C" w:rsidRDefault="00BA2A90" w:rsidP="00296790">
      <w:pPr>
        <w:pStyle w:val="Titre3"/>
        <w:rPr>
          <w:b/>
          <w:caps/>
        </w:rPr>
      </w:pPr>
      <w:bookmarkStart w:id="2089" w:name="_Toc418775941"/>
      <w:bookmarkStart w:id="2090" w:name="_Toc418778110"/>
      <w:bookmarkStart w:id="2091" w:name="_Toc418778172"/>
      <w:bookmarkStart w:id="2092" w:name="_Toc418778208"/>
      <w:bookmarkStart w:id="2093" w:name="_Toc418778244"/>
      <w:bookmarkStart w:id="2094" w:name="_Toc418778434"/>
      <w:bookmarkStart w:id="2095" w:name="_Toc418778478"/>
      <w:bookmarkStart w:id="2096" w:name="_Toc418778763"/>
      <w:bookmarkStart w:id="2097" w:name="_Toc419817594"/>
      <w:bookmarkStart w:id="2098" w:name="_Toc419817633"/>
      <w:bookmarkStart w:id="2099" w:name="_Toc419874832"/>
      <w:bookmarkStart w:id="2100" w:name="_Toc419874964"/>
      <w:bookmarkStart w:id="2101" w:name="_Toc419876399"/>
      <w:bookmarkStart w:id="2102" w:name="_Toc419876438"/>
      <w:bookmarkStart w:id="2103" w:name="_Toc419876503"/>
      <w:bookmarkStart w:id="2104" w:name="_Toc419876623"/>
      <w:bookmarkStart w:id="2105" w:name="_Toc419877661"/>
      <w:bookmarkStart w:id="2106" w:name="_Toc419878229"/>
      <w:bookmarkStart w:id="2107" w:name="_Toc419878267"/>
      <w:bookmarkStart w:id="2108" w:name="_Toc419883270"/>
      <w:bookmarkStart w:id="2109" w:name="_Toc419890034"/>
      <w:bookmarkStart w:id="2110" w:name="_Toc419890093"/>
      <w:bookmarkStart w:id="2111" w:name="_Toc419895677"/>
      <w:bookmarkStart w:id="2112" w:name="_Toc419895775"/>
      <w:bookmarkStart w:id="2113" w:name="_Toc419896024"/>
      <w:bookmarkStart w:id="2114" w:name="_Toc419896067"/>
      <w:bookmarkStart w:id="2115" w:name="_Toc419896259"/>
      <w:bookmarkStart w:id="2116" w:name="_Toc419896298"/>
      <w:bookmarkStart w:id="2117" w:name="_Toc419896337"/>
      <w:bookmarkStart w:id="2118" w:name="_Toc419896389"/>
      <w:bookmarkStart w:id="2119" w:name="_Toc419896647"/>
      <w:bookmarkStart w:id="2120" w:name="_Toc419896903"/>
      <w:bookmarkStart w:id="2121" w:name="_Toc419896942"/>
      <w:bookmarkStart w:id="2122" w:name="_Toc419896981"/>
      <w:bookmarkStart w:id="2123" w:name="_Toc420394948"/>
      <w:bookmarkStart w:id="2124" w:name="_Toc420395022"/>
      <w:bookmarkStart w:id="2125" w:name="_Toc420395061"/>
      <w:bookmarkStart w:id="2126" w:name="_Toc420395142"/>
      <w:bookmarkStart w:id="2127" w:name="_Toc420408026"/>
      <w:bookmarkStart w:id="2128" w:name="_Toc420408065"/>
      <w:bookmarkStart w:id="2129" w:name="_Toc420408181"/>
      <w:bookmarkStart w:id="2130" w:name="_Toc420408220"/>
      <w:bookmarkStart w:id="2131" w:name="_Toc420408274"/>
      <w:bookmarkStart w:id="2132" w:name="_Toc420408313"/>
      <w:bookmarkStart w:id="2133" w:name="_Toc420408406"/>
      <w:bookmarkStart w:id="2134" w:name="_Toc420408445"/>
      <w:bookmarkStart w:id="2135" w:name="_Toc420408484"/>
      <w:bookmarkStart w:id="2136" w:name="_Toc420408523"/>
      <w:bookmarkStart w:id="2137" w:name="_Toc420408562"/>
      <w:bookmarkStart w:id="2138" w:name="_Toc420409130"/>
      <w:bookmarkStart w:id="2139" w:name="_Toc420568287"/>
      <w:bookmarkStart w:id="2140" w:name="_Toc420585518"/>
      <w:bookmarkStart w:id="2141" w:name="_Toc420585818"/>
      <w:bookmarkStart w:id="2142" w:name="_Toc420916254"/>
      <w:bookmarkStart w:id="2143" w:name="_Toc420931966"/>
      <w:bookmarkStart w:id="2144" w:name="_Toc421189119"/>
      <w:bookmarkStart w:id="2145" w:name="_Toc421189157"/>
      <w:bookmarkStart w:id="2146" w:name="_Toc421189983"/>
      <w:bookmarkStart w:id="2147" w:name="_Toc421190021"/>
      <w:bookmarkStart w:id="2148" w:name="_Toc421191559"/>
      <w:bookmarkStart w:id="2149" w:name="_Toc422124432"/>
      <w:bookmarkStart w:id="2150" w:name="_Toc422124470"/>
      <w:bookmarkStart w:id="2151" w:name="_Toc422124508"/>
      <w:bookmarkStart w:id="2152" w:name="_Toc422124543"/>
      <w:bookmarkStart w:id="2153" w:name="_Toc422127837"/>
      <w:bookmarkStart w:id="2154" w:name="_Toc422127872"/>
      <w:bookmarkStart w:id="2155" w:name="_Toc422127907"/>
      <w:bookmarkStart w:id="2156" w:name="_Toc422127942"/>
      <w:bookmarkStart w:id="2157" w:name="_Toc422127977"/>
      <w:bookmarkStart w:id="2158" w:name="_Toc422128012"/>
      <w:bookmarkStart w:id="2159" w:name="_Toc422209574"/>
      <w:bookmarkStart w:id="2160" w:name="_Toc422209609"/>
      <w:bookmarkStart w:id="2161" w:name="_Toc422209647"/>
      <w:bookmarkStart w:id="2162" w:name="_Toc422899438"/>
      <w:bookmarkStart w:id="2163" w:name="_Toc422899476"/>
      <w:bookmarkStart w:id="2164" w:name="_Toc423079177"/>
      <w:bookmarkStart w:id="2165" w:name="_Toc423079215"/>
      <w:bookmarkStart w:id="2166" w:name="_Toc426466977"/>
      <w:bookmarkStart w:id="2167" w:name="_Toc426467337"/>
      <w:bookmarkStart w:id="2168" w:name="_Toc426467587"/>
      <w:bookmarkStart w:id="2169" w:name="_Toc426467778"/>
      <w:bookmarkStart w:id="2170" w:name="_Toc426550650"/>
      <w:bookmarkStart w:id="2171" w:name="_Toc450113574"/>
      <w:bookmarkStart w:id="2172" w:name="_Toc450113818"/>
      <w:bookmarkStart w:id="2173" w:name="_Toc450113932"/>
      <w:bookmarkStart w:id="2174" w:name="_Toc450114029"/>
      <w:bookmarkStart w:id="2175" w:name="_Toc481735961"/>
      <w:bookmarkStart w:id="2176" w:name="_Toc481735999"/>
      <w:bookmarkStart w:id="2177" w:name="_Toc481737401"/>
      <w:bookmarkStart w:id="2178" w:name="_Toc481737546"/>
      <w:bookmarkStart w:id="2179" w:name="_Toc481738640"/>
      <w:bookmarkStart w:id="2180" w:name="_Toc481738717"/>
      <w:bookmarkStart w:id="2181" w:name="_Toc481739036"/>
      <w:bookmarkStart w:id="2182" w:name="_Toc481739453"/>
      <w:bookmarkStart w:id="2183" w:name="_Toc481739555"/>
      <w:bookmarkStart w:id="2184" w:name="_Toc481739618"/>
      <w:bookmarkStart w:id="2185" w:name="_Toc481739744"/>
      <w:bookmarkStart w:id="2186" w:name="_Toc112746734"/>
      <w:bookmarkStart w:id="2187" w:name="_Toc205995188"/>
      <w:bookmarkStart w:id="2188" w:name="_Toc476110568"/>
      <w:bookmarkStart w:id="2189" w:name="_Toc38338468"/>
      <w:bookmarkStart w:id="2190" w:name="_Toc412536688"/>
      <w:bookmarkStart w:id="2191" w:name="_Toc413825455"/>
      <w:bookmarkStart w:id="2192" w:name="_Toc413825631"/>
      <w:bookmarkStart w:id="2193" w:name="_Toc413826015"/>
      <w:bookmarkStart w:id="2194" w:name="_Toc413826166"/>
      <w:bookmarkStart w:id="2195" w:name="_Toc413826809"/>
      <w:bookmarkStart w:id="2196" w:name="_Toc413826933"/>
      <w:bookmarkStart w:id="2197" w:name="_Toc413826969"/>
      <w:bookmarkStart w:id="2198" w:name="_Toc413827236"/>
      <w:bookmarkStart w:id="2199" w:name="_Toc413827512"/>
      <w:bookmarkStart w:id="2200" w:name="_Toc413827637"/>
      <w:bookmarkStart w:id="2201" w:name="_Toc413827771"/>
      <w:bookmarkStart w:id="2202" w:name="_Toc413827849"/>
      <w:bookmarkStart w:id="2203" w:name="_Toc413827967"/>
      <w:bookmarkStart w:id="2204" w:name="_Toc413828067"/>
      <w:bookmarkStart w:id="2205" w:name="_Toc413828148"/>
      <w:bookmarkStart w:id="2206" w:name="_Toc413830889"/>
      <w:bookmarkStart w:id="2207" w:name="_Toc413830980"/>
      <w:bookmarkStart w:id="2208" w:name="_Toc413831295"/>
      <w:bookmarkStart w:id="2209" w:name="_Toc413831385"/>
      <w:bookmarkStart w:id="2210" w:name="_Toc413831634"/>
      <w:bookmarkStart w:id="2211" w:name="_Toc413831750"/>
      <w:bookmarkStart w:id="2212" w:name="_Toc413831782"/>
      <w:bookmarkStart w:id="2213" w:name="_Toc413942602"/>
      <w:bookmarkStart w:id="2214" w:name="_Toc416362023"/>
      <w:bookmarkStart w:id="2215" w:name="_Toc416688281"/>
      <w:bookmarkStart w:id="2216" w:name="_Toc416762034"/>
      <w:bookmarkStart w:id="2217" w:name="_Toc416762073"/>
      <w:bookmarkStart w:id="2218" w:name="_Toc416762112"/>
      <w:bookmarkStart w:id="2219" w:name="_Toc416768313"/>
      <w:bookmarkStart w:id="2220" w:name="_Toc416873026"/>
      <w:bookmarkStart w:id="2221" w:name="_Toc416943775"/>
      <w:bookmarkStart w:id="2222" w:name="_Toc416943851"/>
      <w:bookmarkStart w:id="2223" w:name="_Toc417907509"/>
      <w:bookmarkStart w:id="2224" w:name="_Toc417911769"/>
      <w:bookmarkStart w:id="2225" w:name="_Toc417912007"/>
      <w:bookmarkStart w:id="2226" w:name="_Toc417912180"/>
      <w:bookmarkStart w:id="2227" w:name="_Toc417912218"/>
      <w:bookmarkStart w:id="2228" w:name="_Toc417912424"/>
      <w:bookmarkStart w:id="2229" w:name="_Toc417912494"/>
      <w:bookmarkStart w:id="2230" w:name="_Toc417912659"/>
      <w:bookmarkStart w:id="2231" w:name="_Toc417912697"/>
      <w:bookmarkStart w:id="2232" w:name="_Toc417912735"/>
      <w:bookmarkStart w:id="2233" w:name="_Toc417912773"/>
      <w:bookmarkStart w:id="2234" w:name="_Toc417913647"/>
      <w:bookmarkStart w:id="2235" w:name="_Toc417913772"/>
      <w:bookmarkStart w:id="2236" w:name="_Toc417914203"/>
      <w:bookmarkStart w:id="2237" w:name="_Toc417914559"/>
      <w:bookmarkStart w:id="2238" w:name="_Toc417914597"/>
      <w:bookmarkStart w:id="2239" w:name="_Toc417914635"/>
      <w:bookmarkStart w:id="2240" w:name="_Toc417914994"/>
      <w:bookmarkStart w:id="2241" w:name="_Toc417915752"/>
      <w:bookmarkStart w:id="2242" w:name="_Toc417916246"/>
      <w:bookmarkStart w:id="2243" w:name="_Toc417916362"/>
      <w:bookmarkStart w:id="2244" w:name="_Toc418060203"/>
      <w:bookmarkStart w:id="2245" w:name="_Toc418066260"/>
      <w:bookmarkStart w:id="2246" w:name="_Toc418084477"/>
      <w:r w:rsidRPr="00CB491C">
        <w:t>Pénalités</w:t>
      </w:r>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p>
    <w:p w14:paraId="33BCAD36" w14:textId="2DA84AA8" w:rsidR="00BA2A90" w:rsidRPr="002925A5" w:rsidRDefault="000F6B35" w:rsidP="00BA2A90">
      <w:pPr>
        <w:spacing w:after="0" w:line="240" w:lineRule="auto"/>
        <w:rPr>
          <w:rFonts w:eastAsia="Times New Roman" w:cs="Times New Roman"/>
          <w:b/>
          <w:u w:val="single"/>
          <w:lang w:eastAsia="fr-FR"/>
        </w:rPr>
      </w:pPr>
      <w:bookmarkStart w:id="2247" w:name="lot1"/>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r w:rsidRPr="002925A5">
        <w:rPr>
          <w:b/>
        </w:rPr>
        <w:t>L</w:t>
      </w:r>
      <w:r w:rsidR="00BA2A90" w:rsidRPr="002925A5">
        <w:rPr>
          <w:b/>
        </w:rPr>
        <w:t>es dispositions ci-dessous s'app</w:t>
      </w:r>
      <w:r w:rsidRPr="002925A5">
        <w:rPr>
          <w:b/>
        </w:rPr>
        <w:t>liquent également en cas de non-</w:t>
      </w:r>
      <w:r w:rsidR="00BA2A90" w:rsidRPr="002925A5">
        <w:rPr>
          <w:b/>
        </w:rPr>
        <w:t>respect des délais intermédiaires correspondant aux interventions successives des titulaires de chaque lot, arrêtés dans le planning d'exécution et ses éventuelles mises à jour</w:t>
      </w:r>
      <w:bookmarkEnd w:id="2247"/>
      <w:r w:rsidR="003147F4" w:rsidRPr="002925A5">
        <w:rPr>
          <w:rFonts w:eastAsia="Times New Roman" w:cs="Times New Roman"/>
          <w:b/>
          <w:u w:val="single"/>
          <w:lang w:eastAsia="fr-FR"/>
        </w:rPr>
        <w:t>.</w:t>
      </w:r>
    </w:p>
    <w:p w14:paraId="4A72662B" w14:textId="77777777" w:rsidR="00BA2A90" w:rsidRPr="002925A5" w:rsidRDefault="00BA2A90" w:rsidP="00425770">
      <w:pPr>
        <w:pStyle w:val="Titre4"/>
      </w:pPr>
      <w:bookmarkStart w:id="2248" w:name="_Toc190840949"/>
      <w:bookmarkStart w:id="2249" w:name="_Toc296599064"/>
      <w:r w:rsidRPr="002925A5">
        <w:t>Retard dans l’exécution des travaux</w:t>
      </w:r>
      <w:bookmarkEnd w:id="2248"/>
      <w:bookmarkEnd w:id="2249"/>
    </w:p>
    <w:p w14:paraId="0DCB2C07" w14:textId="74271BEB" w:rsidR="00BA2A90" w:rsidRPr="002925A5" w:rsidRDefault="00BA2A90" w:rsidP="00BA2A90">
      <w:pPr>
        <w:spacing w:after="0" w:line="240" w:lineRule="auto"/>
        <w:rPr>
          <w:rFonts w:eastAsia="Times New Roman" w:cs="Times New Roman"/>
          <w:lang w:eastAsia="fr-FR"/>
        </w:rPr>
      </w:pPr>
      <w:r w:rsidRPr="002925A5">
        <w:t xml:space="preserve">Les dispositions de l’article </w:t>
      </w:r>
      <w:r w:rsidR="003007C3">
        <w:t>19.2.</w:t>
      </w:r>
      <w:r w:rsidR="00EF010B" w:rsidRPr="002925A5">
        <w:t>3</w:t>
      </w:r>
      <w:r w:rsidRPr="002925A5">
        <w:t xml:space="preserve"> du </w:t>
      </w:r>
      <w:r w:rsidR="00855CA5" w:rsidRPr="002925A5">
        <w:t>CCAG</w:t>
      </w:r>
      <w:r w:rsidRPr="002925A5">
        <w:t xml:space="preserve"> travaux sont seules applicables.</w:t>
      </w:r>
    </w:p>
    <w:p w14:paraId="1CD6C6F6" w14:textId="6D7C2698" w:rsidR="00BA2A90" w:rsidRPr="002925A5" w:rsidRDefault="00BA2A90" w:rsidP="00425770">
      <w:pPr>
        <w:pStyle w:val="Titre4"/>
      </w:pPr>
      <w:r w:rsidRPr="002925A5">
        <w:t>Pénalités relatives à l’exécution de la clause sociale d’insertion</w:t>
      </w:r>
    </w:p>
    <w:p w14:paraId="50C04098" w14:textId="375F7697" w:rsidR="00BA2A90" w:rsidRPr="00CB491C" w:rsidRDefault="008414C1" w:rsidP="00425770">
      <w:pPr>
        <w:rPr>
          <w:lang w:eastAsia="fr-FR"/>
        </w:rPr>
      </w:pPr>
      <w:r w:rsidRPr="002925A5">
        <w:rPr>
          <w:lang w:eastAsia="fr-FR"/>
        </w:rPr>
        <w:t xml:space="preserve">En application de l’article 20 </w:t>
      </w:r>
      <w:r w:rsidR="00855CA5" w:rsidRPr="002925A5">
        <w:rPr>
          <w:lang w:eastAsia="fr-FR"/>
        </w:rPr>
        <w:t>CCAG</w:t>
      </w:r>
      <w:r w:rsidRPr="002925A5">
        <w:rPr>
          <w:lang w:eastAsia="fr-FR"/>
        </w:rPr>
        <w:t xml:space="preserve"> </w:t>
      </w:r>
      <w:r w:rsidR="00855CA5" w:rsidRPr="002925A5">
        <w:rPr>
          <w:lang w:eastAsia="fr-FR"/>
        </w:rPr>
        <w:t>T</w:t>
      </w:r>
      <w:r w:rsidR="00EC2EAC" w:rsidRPr="002925A5">
        <w:rPr>
          <w:lang w:eastAsia="fr-FR"/>
        </w:rPr>
        <w:t>ravaux</w:t>
      </w:r>
      <w:r w:rsidRPr="002925A5">
        <w:rPr>
          <w:lang w:eastAsia="fr-FR"/>
        </w:rPr>
        <w:t>,</w:t>
      </w:r>
      <w:bookmarkStart w:id="2250" w:name="pénalité_clausesociale"/>
      <w:r w:rsidRPr="002925A5">
        <w:rPr>
          <w:lang w:eastAsia="fr-FR"/>
        </w:rPr>
        <w:t xml:space="preserve"> e</w:t>
      </w:r>
      <w:r w:rsidR="00BA2A90" w:rsidRPr="002925A5">
        <w:rPr>
          <w:lang w:eastAsia="fr-FR"/>
        </w:rPr>
        <w:t xml:space="preserve">n cas d'absence, de refus ou de retard de transmission des renseignements propres à permettre le </w:t>
      </w:r>
      <w:r w:rsidR="00BA2A90" w:rsidRPr="002925A5">
        <w:rPr>
          <w:b/>
          <w:lang w:eastAsia="fr-FR"/>
        </w:rPr>
        <w:t>contrôle de l'exécution</w:t>
      </w:r>
      <w:r w:rsidR="00BA2A90" w:rsidRPr="002925A5">
        <w:rPr>
          <w:lang w:eastAsia="fr-FR"/>
        </w:rPr>
        <w:t xml:space="preserve"> de l'action d'insertion, le titulaire encourt une pénalité journalière d'1/3000ème du montant du lot concerné</w:t>
      </w:r>
      <w:r w:rsidR="00FF650A" w:rsidRPr="002925A5">
        <w:rPr>
          <w:lang w:eastAsia="fr-FR"/>
        </w:rPr>
        <w:t xml:space="preserve"> </w:t>
      </w:r>
      <w:r w:rsidR="00BA2A90" w:rsidRPr="002925A5">
        <w:rPr>
          <w:lang w:eastAsia="fr-FR"/>
        </w:rPr>
        <w:t>/jour calendaire de retard</w:t>
      </w:r>
      <w:r w:rsidR="00BA2A90" w:rsidRPr="00CB491C">
        <w:rPr>
          <w:lang w:eastAsia="fr-FR"/>
        </w:rPr>
        <w:t xml:space="preserve"> en €HT dans la limite de 100 €HT par jour calendaire de retard (arrondi à la dizaine d'euros supérieure), après mise en demeure préalable du maître d'ouvrage.</w:t>
      </w:r>
    </w:p>
    <w:p w14:paraId="2AED1BBD" w14:textId="3E5AFF5A" w:rsidR="00BA2A90" w:rsidRDefault="008414C1" w:rsidP="00425770">
      <w:pPr>
        <w:rPr>
          <w:lang w:eastAsia="fr-FR"/>
        </w:rPr>
      </w:pPr>
      <w:r w:rsidRPr="00CB491C">
        <w:rPr>
          <w:lang w:eastAsia="fr-FR"/>
        </w:rPr>
        <w:t xml:space="preserve">Par </w:t>
      </w:r>
      <w:r w:rsidRPr="00C129F1">
        <w:rPr>
          <w:lang w:eastAsia="fr-FR"/>
        </w:rPr>
        <w:t xml:space="preserve">dérogation à l’article 20 </w:t>
      </w:r>
      <w:r w:rsidR="00855CA5" w:rsidRPr="00C129F1">
        <w:rPr>
          <w:lang w:eastAsia="fr-FR"/>
        </w:rPr>
        <w:t>CCAG</w:t>
      </w:r>
      <w:r w:rsidRPr="00C129F1">
        <w:rPr>
          <w:lang w:eastAsia="fr-FR"/>
        </w:rPr>
        <w:t xml:space="preserve"> </w:t>
      </w:r>
      <w:r w:rsidR="00855CA5" w:rsidRPr="00C129F1">
        <w:rPr>
          <w:lang w:eastAsia="fr-FR"/>
        </w:rPr>
        <w:t>TRAVAUX</w:t>
      </w:r>
      <w:r w:rsidRPr="00C129F1">
        <w:rPr>
          <w:rFonts w:ascii="Calibri" w:hAnsi="Calibri" w:cs="Calibri"/>
          <w:lang w:eastAsia="fr-FR"/>
        </w:rPr>
        <w:t> </w:t>
      </w:r>
      <w:r w:rsidRPr="00C129F1">
        <w:rPr>
          <w:lang w:eastAsia="fr-FR"/>
        </w:rPr>
        <w:t xml:space="preserve">: en cas de </w:t>
      </w:r>
      <w:r w:rsidRPr="00C129F1">
        <w:rPr>
          <w:b/>
          <w:lang w:eastAsia="fr-FR"/>
        </w:rPr>
        <w:t>non réalisation</w:t>
      </w:r>
      <w:r w:rsidRPr="00C129F1">
        <w:rPr>
          <w:lang w:eastAsia="fr-FR"/>
        </w:rPr>
        <w:t xml:space="preserve"> des </w:t>
      </w:r>
      <w:r w:rsidR="00EC2EAC" w:rsidRPr="00C129F1">
        <w:rPr>
          <w:lang w:eastAsia="fr-FR"/>
        </w:rPr>
        <w:t>h</w:t>
      </w:r>
      <w:r w:rsidR="00B74133" w:rsidRPr="00C129F1">
        <w:rPr>
          <w:lang w:eastAsia="fr-FR"/>
        </w:rPr>
        <w:t xml:space="preserve">eures d'insertion </w:t>
      </w:r>
      <w:r w:rsidR="00BA2A90" w:rsidRPr="00C129F1">
        <w:rPr>
          <w:lang w:eastAsia="fr-FR"/>
        </w:rPr>
        <w:t>fixé</w:t>
      </w:r>
      <w:r w:rsidR="00B74133" w:rsidRPr="00C129F1">
        <w:rPr>
          <w:lang w:eastAsia="fr-FR"/>
        </w:rPr>
        <w:t>e</w:t>
      </w:r>
      <w:r w:rsidR="00BA2A90" w:rsidRPr="00C129F1">
        <w:rPr>
          <w:lang w:eastAsia="fr-FR"/>
        </w:rPr>
        <w:t>s à l'article V de l'acte d'engagement, le titulaire encourt une pénalité de</w:t>
      </w:r>
      <w:r w:rsidR="00BA2A90" w:rsidRPr="00CB491C">
        <w:rPr>
          <w:lang w:eastAsia="fr-FR"/>
        </w:rPr>
        <w:t xml:space="preserve"> 30 €HT par heure non contractualisée sans mise en demeure préalable du maître d'œuvre.</w:t>
      </w:r>
      <w:bookmarkEnd w:id="2250"/>
    </w:p>
    <w:p w14:paraId="4402EB99" w14:textId="40616E4E" w:rsidR="00500FC3" w:rsidRDefault="00500FC3" w:rsidP="00500FC3">
      <w:pPr>
        <w:pStyle w:val="Titre4"/>
      </w:pPr>
      <w:r>
        <w:t>Pénalités relatives au non port du badge professionnel</w:t>
      </w:r>
    </w:p>
    <w:p w14:paraId="027C845E" w14:textId="04738476" w:rsidR="00500FC3" w:rsidRDefault="00500FC3" w:rsidP="00500FC3">
      <w:pPr>
        <w:rPr>
          <w:lang w:eastAsia="fr-FR"/>
        </w:rPr>
      </w:pPr>
      <w:r>
        <w:rPr>
          <w:lang w:eastAsia="fr-FR"/>
        </w:rPr>
        <w:t>En cas de non-respect de l’obligation du port du badge mentionné à l‘article 1.4.4 du présent CCAP, le titulaire encourt une pénalité de 50 € HT par manquement constaté (après un premier rappel à la règle notifié par ordre de service).</w:t>
      </w:r>
    </w:p>
    <w:p w14:paraId="74D18AF6" w14:textId="5BC23828" w:rsidR="00500FC3" w:rsidRPr="00500FC3" w:rsidRDefault="00500FC3" w:rsidP="00500FC3">
      <w:pPr>
        <w:rPr>
          <w:lang w:eastAsia="fr-FR"/>
        </w:rPr>
      </w:pPr>
      <w:r>
        <w:rPr>
          <w:lang w:eastAsia="fr-FR"/>
        </w:rPr>
        <w:t>En cas de constatation d’un badge non valide, le salarié concerné est exclu immédiatement du chantier et le titulaire s’expose aux sanctions relatives au travail</w:t>
      </w:r>
      <w:r w:rsidR="001F06DA">
        <w:rPr>
          <w:lang w:eastAsia="fr-FR"/>
        </w:rPr>
        <w:t xml:space="preserve"> dissimulé</w:t>
      </w:r>
    </w:p>
    <w:p w14:paraId="654DF0A2" w14:textId="77777777" w:rsidR="00BA2A90" w:rsidRPr="00CB491C" w:rsidRDefault="00BA2A90" w:rsidP="00425770">
      <w:pPr>
        <w:pStyle w:val="Titre4"/>
      </w:pPr>
      <w:bookmarkStart w:id="2251" w:name="Pénalité_projet_décompte"/>
      <w:bookmarkStart w:id="2252" w:name="_Toc190840951"/>
      <w:bookmarkStart w:id="2253" w:name="_Toc296599066"/>
      <w:r w:rsidRPr="00CB491C">
        <w:t>Retard dans la remise des projets de décompte</w:t>
      </w:r>
    </w:p>
    <w:p w14:paraId="2975B7B3" w14:textId="77777777" w:rsidR="00BA2A90" w:rsidRPr="00CB491C" w:rsidRDefault="00BA2A90" w:rsidP="003B7422">
      <w:pPr>
        <w:spacing w:after="0" w:line="240" w:lineRule="auto"/>
        <w:rPr>
          <w:rFonts w:eastAsia="Times New Roman" w:cs="Times New Roman"/>
          <w:lang w:eastAsia="fr-FR"/>
        </w:rPr>
      </w:pPr>
      <w:r w:rsidRPr="00CB491C">
        <w:rPr>
          <w:rFonts w:eastAsia="Times New Roman" w:cs="Times New Roman"/>
          <w:lang w:eastAsia="fr-FR"/>
        </w:rPr>
        <w:t>En cas de retard dans la remise d’un projet de décompte, il est appliqué une pénalité journalière dont le montant est fixé comme suit</w:t>
      </w:r>
      <w:r w:rsidRPr="00CB491C">
        <w:rPr>
          <w:rFonts w:ascii="Calibri" w:eastAsia="Times New Roman" w:hAnsi="Calibri" w:cs="Calibri"/>
          <w:lang w:eastAsia="fr-FR"/>
        </w:rPr>
        <w:t> </w:t>
      </w:r>
      <w:r w:rsidRPr="00CB491C">
        <w:rPr>
          <w:rFonts w:eastAsia="Times New Roman" w:cs="Times New Roman"/>
          <w:lang w:eastAsia="fr-FR"/>
        </w:rPr>
        <w:t>:</w:t>
      </w:r>
    </w:p>
    <w:p w14:paraId="241525B2" w14:textId="49442BF5" w:rsidR="00BA2A90" w:rsidRPr="00CB491C" w:rsidRDefault="00BA2A90" w:rsidP="00BA2A90">
      <w:pPr>
        <w:numPr>
          <w:ilvl w:val="0"/>
          <w:numId w:val="10"/>
        </w:numPr>
        <w:spacing w:after="0" w:line="240" w:lineRule="auto"/>
        <w:ind w:left="567" w:firstLine="567"/>
        <w:rPr>
          <w:rFonts w:eastAsia="Times New Roman" w:cs="Times New Roman"/>
          <w:b/>
          <w:lang w:eastAsia="fr-FR"/>
        </w:rPr>
      </w:pPr>
      <w:r w:rsidRPr="00CB491C">
        <w:rPr>
          <w:rFonts w:eastAsia="Times New Roman" w:cs="Times New Roman"/>
          <w:lang w:eastAsia="fr-FR"/>
        </w:rPr>
        <w:t xml:space="preserve">Pour les </w:t>
      </w:r>
      <w:r w:rsidR="004F64B3" w:rsidRPr="00CB491C">
        <w:rPr>
          <w:rFonts w:eastAsia="Times New Roman" w:cs="Times New Roman"/>
          <w:lang w:eastAsia="fr-FR"/>
        </w:rPr>
        <w:t>projet</w:t>
      </w:r>
      <w:r w:rsidR="00A576DF" w:rsidRPr="00CB491C">
        <w:rPr>
          <w:rFonts w:eastAsia="Times New Roman" w:cs="Times New Roman"/>
          <w:lang w:eastAsia="fr-FR"/>
        </w:rPr>
        <w:t>s</w:t>
      </w:r>
      <w:r w:rsidR="004F64B3" w:rsidRPr="00CB491C">
        <w:rPr>
          <w:rFonts w:eastAsia="Times New Roman" w:cs="Times New Roman"/>
          <w:lang w:eastAsia="fr-FR"/>
        </w:rPr>
        <w:t xml:space="preserve"> de </w:t>
      </w:r>
      <w:r w:rsidRPr="00CB491C">
        <w:rPr>
          <w:rFonts w:eastAsia="Times New Roman" w:cs="Times New Roman"/>
          <w:lang w:eastAsia="fr-FR"/>
        </w:rPr>
        <w:t>décomptes mensuels</w:t>
      </w:r>
      <w:r w:rsidRPr="00CB491C">
        <w:rPr>
          <w:rFonts w:ascii="Calibri" w:eastAsia="Times New Roman" w:hAnsi="Calibri" w:cs="Calibri"/>
          <w:lang w:eastAsia="fr-FR"/>
        </w:rPr>
        <w:t> </w:t>
      </w:r>
      <w:r w:rsidRPr="00CB491C">
        <w:rPr>
          <w:rFonts w:eastAsia="Times New Roman" w:cs="Times New Roman"/>
          <w:lang w:eastAsia="fr-FR"/>
        </w:rPr>
        <w:t xml:space="preserve">: </w:t>
      </w:r>
      <w:r w:rsidR="00F24A5B" w:rsidRPr="00F24A5B">
        <w:rPr>
          <w:rFonts w:eastAsia="Times New Roman" w:cs="Times New Roman"/>
          <w:b/>
          <w:lang w:eastAsia="fr-FR"/>
        </w:rPr>
        <w:t>50</w:t>
      </w:r>
      <w:r w:rsidRPr="00F24A5B">
        <w:rPr>
          <w:rFonts w:eastAsia="Times New Roman" w:cs="Times New Roman"/>
          <w:b/>
          <w:lang w:eastAsia="fr-FR"/>
        </w:rPr>
        <w:t xml:space="preserve"> € </w:t>
      </w:r>
      <w:r w:rsidR="007D6054">
        <w:rPr>
          <w:rFonts w:eastAsia="Times New Roman" w:cs="Times New Roman"/>
          <w:b/>
          <w:lang w:eastAsia="fr-FR"/>
        </w:rPr>
        <w:t>HT</w:t>
      </w:r>
    </w:p>
    <w:p w14:paraId="5A53E512" w14:textId="75E86880" w:rsidR="00BA2A90" w:rsidRPr="00CB491C" w:rsidRDefault="00BA2A90" w:rsidP="00BA2A90">
      <w:pPr>
        <w:numPr>
          <w:ilvl w:val="0"/>
          <w:numId w:val="10"/>
        </w:numPr>
        <w:spacing w:after="0" w:line="240" w:lineRule="auto"/>
        <w:ind w:left="567" w:firstLine="567"/>
        <w:rPr>
          <w:rFonts w:eastAsia="Times New Roman" w:cs="Times New Roman"/>
          <w:lang w:eastAsia="fr-FR"/>
        </w:rPr>
      </w:pPr>
      <w:r w:rsidRPr="00CB491C">
        <w:rPr>
          <w:rFonts w:eastAsia="Times New Roman" w:cs="Times New Roman"/>
          <w:lang w:eastAsia="fr-FR"/>
        </w:rPr>
        <w:t xml:space="preserve">Pour le </w:t>
      </w:r>
      <w:r w:rsidR="004F64B3" w:rsidRPr="00CB491C">
        <w:rPr>
          <w:rFonts w:eastAsia="Times New Roman" w:cs="Times New Roman"/>
          <w:lang w:eastAsia="fr-FR"/>
        </w:rPr>
        <w:t xml:space="preserve">projet de </w:t>
      </w:r>
      <w:r w:rsidRPr="00CB491C">
        <w:rPr>
          <w:rFonts w:eastAsia="Times New Roman" w:cs="Times New Roman"/>
          <w:lang w:eastAsia="fr-FR"/>
        </w:rPr>
        <w:t>décompte final</w:t>
      </w:r>
      <w:r w:rsidRPr="00CB491C">
        <w:rPr>
          <w:rFonts w:ascii="Calibri" w:eastAsia="Times New Roman" w:hAnsi="Calibri" w:cs="Calibri"/>
          <w:lang w:eastAsia="fr-FR"/>
        </w:rPr>
        <w:t> </w:t>
      </w:r>
      <w:r w:rsidRPr="00CB491C">
        <w:rPr>
          <w:rFonts w:eastAsia="Times New Roman" w:cs="Times New Roman"/>
          <w:lang w:eastAsia="fr-FR"/>
        </w:rPr>
        <w:t xml:space="preserve">: </w:t>
      </w:r>
      <w:r w:rsidR="00F24A5B" w:rsidRPr="00F24A5B">
        <w:rPr>
          <w:rFonts w:eastAsia="Times New Roman" w:cs="Times New Roman"/>
          <w:lang w:eastAsia="fr-FR"/>
        </w:rPr>
        <w:t xml:space="preserve">50 </w:t>
      </w:r>
      <w:r w:rsidRPr="00F24A5B">
        <w:rPr>
          <w:rFonts w:eastAsia="Times New Roman" w:cs="Times New Roman"/>
          <w:b/>
          <w:lang w:eastAsia="fr-FR"/>
        </w:rPr>
        <w:t>€</w:t>
      </w:r>
      <w:r w:rsidR="007D6054" w:rsidRPr="00F24A5B">
        <w:rPr>
          <w:rFonts w:eastAsia="Times New Roman" w:cs="Times New Roman"/>
          <w:b/>
          <w:lang w:eastAsia="fr-FR"/>
        </w:rPr>
        <w:t xml:space="preserve"> HT</w:t>
      </w:r>
    </w:p>
    <w:p w14:paraId="5F87C159" w14:textId="1526334B" w:rsidR="00BA2A90" w:rsidRPr="00CB491C" w:rsidRDefault="00BA2A90" w:rsidP="00425770">
      <w:pPr>
        <w:rPr>
          <w:lang w:eastAsia="fr-FR"/>
        </w:rPr>
      </w:pPr>
    </w:p>
    <w:bookmarkEnd w:id="2251"/>
    <w:p w14:paraId="76115D0E" w14:textId="0ACB6430" w:rsidR="00BA2A90" w:rsidRPr="00CB491C" w:rsidRDefault="00BA2A90" w:rsidP="00425770">
      <w:pPr>
        <w:pStyle w:val="Titre4"/>
      </w:pPr>
      <w:r w:rsidRPr="00CB491C">
        <w:lastRenderedPageBreak/>
        <w:t>Retard dans la remise des documents à fournir avant, au cours et après exécution</w:t>
      </w:r>
      <w:bookmarkEnd w:id="2252"/>
      <w:bookmarkEnd w:id="2253"/>
    </w:p>
    <w:p w14:paraId="11875165" w14:textId="77777777" w:rsidR="00BA2A90" w:rsidRPr="00425770" w:rsidRDefault="00BA2A90" w:rsidP="00425770">
      <w:pPr>
        <w:rPr>
          <w:rStyle w:val="Emphaseintense"/>
        </w:rPr>
      </w:pPr>
      <w:r w:rsidRPr="00425770">
        <w:rPr>
          <w:rStyle w:val="Emphaseintense"/>
        </w:rPr>
        <w:t>Avant exécution des travaux</w:t>
      </w:r>
    </w:p>
    <w:p w14:paraId="2FC031A1" w14:textId="64182374" w:rsidR="00BA2A90" w:rsidRPr="00425770" w:rsidRDefault="00BA2A90" w:rsidP="00425770">
      <w:pPr>
        <w:spacing w:after="0" w:line="240" w:lineRule="auto"/>
        <w:rPr>
          <w:rFonts w:eastAsia="Times New Roman" w:cs="Times New Roman"/>
          <w:b/>
          <w:lang w:eastAsia="fr-FR"/>
        </w:rPr>
      </w:pPr>
      <w:bookmarkStart w:id="2254" w:name="pénalité_doc_pp"/>
      <w:r w:rsidRPr="00CB491C">
        <w:rPr>
          <w:rFonts w:eastAsia="Times New Roman" w:cs="Times New Roman"/>
          <w:lang w:eastAsia="fr-FR"/>
        </w:rPr>
        <w:t>En cas de retard dans la remise des documents d'exécution nécessaires durant la période de préparation</w:t>
      </w:r>
      <w:r w:rsidR="0071393A" w:rsidRPr="00CB491C">
        <w:rPr>
          <w:rFonts w:eastAsia="Times New Roman" w:cs="Times New Roman"/>
          <w:lang w:eastAsia="fr-FR"/>
        </w:rPr>
        <w:t xml:space="preserve">, une pénalité journalière est </w:t>
      </w:r>
      <w:r w:rsidRPr="00CB491C">
        <w:rPr>
          <w:rFonts w:eastAsia="Times New Roman" w:cs="Times New Roman"/>
          <w:lang w:eastAsia="fr-FR"/>
        </w:rPr>
        <w:t xml:space="preserve">opérée. Le montant de cette pénalité est fixé à </w:t>
      </w:r>
      <w:r w:rsidR="00F24A5B">
        <w:rPr>
          <w:rFonts w:eastAsia="Times New Roman" w:cs="Times New Roman"/>
          <w:lang w:eastAsia="fr-FR"/>
        </w:rPr>
        <w:t>50</w:t>
      </w:r>
      <w:r w:rsidRPr="00CB491C">
        <w:rPr>
          <w:rFonts w:eastAsia="Times New Roman" w:cs="Times New Roman"/>
          <w:lang w:eastAsia="fr-FR"/>
        </w:rPr>
        <w:t xml:space="preserve"> Euros HT par jour calendaire de retard. Cette pénalité journalière s'applique tant que l'intégralité des documents prévus n'est pas remise à </w:t>
      </w:r>
      <w:r w:rsidR="007C15A4">
        <w:rPr>
          <w:rFonts w:eastAsia="Times New Roman" w:cs="Times New Roman"/>
          <w:lang w:eastAsia="fr-FR"/>
        </w:rPr>
        <w:t>l’acheteur</w:t>
      </w:r>
      <w:r w:rsidRPr="00CB491C">
        <w:rPr>
          <w:rFonts w:eastAsia="Times New Roman" w:cs="Times New Roman"/>
          <w:lang w:eastAsia="fr-FR"/>
        </w:rPr>
        <w:t xml:space="preserve"> et démarre à l'expiration du délai prévu pour la période de préparation.</w:t>
      </w:r>
      <w:bookmarkEnd w:id="2254"/>
    </w:p>
    <w:p w14:paraId="7B3CBF4F" w14:textId="77777777" w:rsidR="00BA2A90" w:rsidRPr="00425770" w:rsidRDefault="00BA2A90" w:rsidP="00425770">
      <w:pPr>
        <w:rPr>
          <w:rStyle w:val="Emphaseintense"/>
        </w:rPr>
      </w:pPr>
      <w:r w:rsidRPr="00425770">
        <w:rPr>
          <w:rStyle w:val="Emphaseintense"/>
        </w:rPr>
        <w:t>Pendant l’exécution des travaux</w:t>
      </w:r>
    </w:p>
    <w:p w14:paraId="4EB23BAF" w14:textId="296B842A" w:rsidR="00BA2A90" w:rsidRPr="00CB491C" w:rsidRDefault="000D4E27" w:rsidP="00BA2A90">
      <w:pPr>
        <w:spacing w:after="0" w:line="240" w:lineRule="auto"/>
        <w:rPr>
          <w:rFonts w:eastAsia="Times New Roman" w:cs="Times New Roman"/>
          <w:lang w:eastAsia="fr-FR"/>
        </w:rPr>
      </w:pPr>
      <w:bookmarkStart w:id="2255" w:name="pénalité_doc_travaux"/>
      <w:r w:rsidRPr="00CB491C">
        <w:rPr>
          <w:rFonts w:eastAsia="Times New Roman" w:cs="Times New Roman"/>
          <w:lang w:eastAsia="fr-FR"/>
        </w:rPr>
        <w:t>Par dérogation à l’articl</w:t>
      </w:r>
      <w:r w:rsidR="003007C3">
        <w:rPr>
          <w:rFonts w:eastAsia="Times New Roman" w:cs="Times New Roman"/>
          <w:lang w:eastAsia="fr-FR"/>
        </w:rPr>
        <w:t>e 19.</w:t>
      </w:r>
      <w:r w:rsidRPr="00CB491C">
        <w:rPr>
          <w:rFonts w:eastAsia="Times New Roman" w:cs="Times New Roman"/>
          <w:lang w:eastAsia="fr-FR"/>
        </w:rPr>
        <w:t xml:space="preserve">3 du </w:t>
      </w:r>
      <w:r w:rsidR="00855CA5" w:rsidRPr="00CB491C">
        <w:rPr>
          <w:rFonts w:eastAsia="Times New Roman" w:cs="Times New Roman"/>
          <w:lang w:eastAsia="fr-FR"/>
        </w:rPr>
        <w:t>CCAG</w:t>
      </w:r>
      <w:r w:rsidR="00F1064B" w:rsidRPr="00CB491C">
        <w:rPr>
          <w:rFonts w:eastAsia="Times New Roman" w:cs="Times New Roman"/>
          <w:lang w:eastAsia="fr-FR"/>
        </w:rPr>
        <w:t xml:space="preserve"> Travaux</w:t>
      </w:r>
      <w:r w:rsidR="004F64B3" w:rsidRPr="00CB491C">
        <w:rPr>
          <w:rFonts w:eastAsia="Times New Roman" w:cs="Times New Roman"/>
          <w:lang w:eastAsia="fr-FR"/>
        </w:rPr>
        <w:t>, e</w:t>
      </w:r>
      <w:r w:rsidR="00BA2A90" w:rsidRPr="00CB491C">
        <w:rPr>
          <w:rFonts w:eastAsia="Times New Roman" w:cs="Times New Roman"/>
          <w:lang w:eastAsia="fr-FR"/>
        </w:rPr>
        <w:t>n cas de retard dans la remise des documents attendus en cours de travaux sur demande du maître d'œuvre</w:t>
      </w:r>
      <w:r w:rsidR="0071393A" w:rsidRPr="00CB491C">
        <w:rPr>
          <w:rFonts w:eastAsia="Times New Roman" w:cs="Times New Roman"/>
          <w:lang w:eastAsia="fr-FR"/>
        </w:rPr>
        <w:t xml:space="preserve">, une pénalité journalière est </w:t>
      </w:r>
      <w:r w:rsidR="00BA2A90" w:rsidRPr="00CB491C">
        <w:rPr>
          <w:rFonts w:eastAsia="Times New Roman" w:cs="Times New Roman"/>
          <w:lang w:eastAsia="fr-FR"/>
        </w:rPr>
        <w:t xml:space="preserve">opérée. Le montant de cette pénalité est fixé à </w:t>
      </w:r>
      <w:r w:rsidR="00F24A5B">
        <w:rPr>
          <w:rFonts w:eastAsia="Times New Roman" w:cs="Times New Roman"/>
          <w:lang w:eastAsia="fr-FR"/>
        </w:rPr>
        <w:t>50</w:t>
      </w:r>
      <w:r w:rsidR="00BA2A90" w:rsidRPr="00CB491C">
        <w:rPr>
          <w:rFonts w:eastAsia="Times New Roman" w:cs="Times New Roman"/>
          <w:lang w:eastAsia="fr-FR"/>
        </w:rPr>
        <w:t xml:space="preserve"> Euros HT par jour calendaire de retard. Cette pénalité journalière s'applique tant que l'intégralité des documents prévus n'est pas remise </w:t>
      </w:r>
      <w:r w:rsidR="007C15A4">
        <w:rPr>
          <w:rFonts w:eastAsia="Times New Roman" w:cs="Times New Roman"/>
          <w:lang w:eastAsia="fr-FR"/>
        </w:rPr>
        <w:t>au maitre d’ouvrage</w:t>
      </w:r>
      <w:r w:rsidR="00BA2A90" w:rsidRPr="00CB491C">
        <w:rPr>
          <w:rFonts w:eastAsia="Times New Roman" w:cs="Times New Roman"/>
          <w:lang w:eastAsia="fr-FR"/>
        </w:rPr>
        <w:t xml:space="preserve"> et démarre à l'expiration du délai prévu par ordre de service.</w:t>
      </w:r>
      <w:bookmarkEnd w:id="2255"/>
    </w:p>
    <w:p w14:paraId="2A4F464B" w14:textId="77777777" w:rsidR="00BA2A90" w:rsidRPr="00425770" w:rsidRDefault="00BA2A90" w:rsidP="00425770">
      <w:pPr>
        <w:rPr>
          <w:rStyle w:val="Emphaseintense"/>
        </w:rPr>
      </w:pPr>
      <w:r w:rsidRPr="00425770">
        <w:rPr>
          <w:rStyle w:val="Emphaseintense"/>
        </w:rPr>
        <w:t>Après l’exécution des travaux</w:t>
      </w:r>
    </w:p>
    <w:p w14:paraId="02F2BEC0" w14:textId="707527FD" w:rsidR="000D4E27" w:rsidRPr="00CB491C" w:rsidRDefault="00BA2A90" w:rsidP="0071393A">
      <w:pPr>
        <w:spacing w:after="0" w:line="240" w:lineRule="auto"/>
        <w:rPr>
          <w:rFonts w:eastAsia="Times New Roman" w:cs="Times New Roman"/>
          <w:lang w:eastAsia="fr-FR"/>
        </w:rPr>
      </w:pPr>
      <w:bookmarkStart w:id="2256" w:name="pénalité_doc_après_travaux"/>
      <w:r w:rsidRPr="00CB491C">
        <w:rPr>
          <w:rFonts w:eastAsia="Times New Roman" w:cs="Times New Roman"/>
          <w:lang w:eastAsia="fr-FR"/>
        </w:rPr>
        <w:t xml:space="preserve">Par </w:t>
      </w:r>
      <w:r w:rsidR="00A20A56">
        <w:rPr>
          <w:rFonts w:eastAsia="Times New Roman" w:cs="Times New Roman"/>
          <w:lang w:eastAsia="fr-FR"/>
        </w:rPr>
        <w:t>dérogation</w:t>
      </w:r>
      <w:r w:rsidR="004F64B3" w:rsidRPr="00CB491C">
        <w:rPr>
          <w:rFonts w:eastAsia="Times New Roman" w:cs="Times New Roman"/>
          <w:lang w:eastAsia="fr-FR"/>
        </w:rPr>
        <w:t xml:space="preserve"> de </w:t>
      </w:r>
      <w:r w:rsidRPr="00CB491C">
        <w:rPr>
          <w:rFonts w:eastAsia="Times New Roman" w:cs="Times New Roman"/>
          <w:lang w:eastAsia="fr-FR"/>
        </w:rPr>
        <w:t xml:space="preserve">l’article 40 du </w:t>
      </w:r>
      <w:r w:rsidR="00855CA5" w:rsidRPr="00CB491C">
        <w:rPr>
          <w:rFonts w:eastAsia="Times New Roman" w:cs="Times New Roman"/>
          <w:lang w:eastAsia="fr-FR"/>
        </w:rPr>
        <w:t>CCAG</w:t>
      </w:r>
      <w:r w:rsidRPr="00CB491C">
        <w:rPr>
          <w:rFonts w:eastAsia="Times New Roman" w:cs="Times New Roman"/>
          <w:lang w:eastAsia="fr-FR"/>
        </w:rPr>
        <w:t xml:space="preserve"> travaux, les documen</w:t>
      </w:r>
      <w:r w:rsidR="0071393A" w:rsidRPr="00CB491C">
        <w:rPr>
          <w:rFonts w:eastAsia="Times New Roman" w:cs="Times New Roman"/>
          <w:lang w:eastAsia="fr-FR"/>
        </w:rPr>
        <w:t>ts à fournir après exécution s</w:t>
      </w:r>
      <w:r w:rsidRPr="00CB491C">
        <w:rPr>
          <w:rFonts w:eastAsia="Times New Roman" w:cs="Times New Roman"/>
          <w:lang w:eastAsia="fr-FR"/>
        </w:rPr>
        <w:t>ont remis au maître d’œ</w:t>
      </w:r>
      <w:r w:rsidR="002715C5" w:rsidRPr="00CB491C">
        <w:rPr>
          <w:rFonts w:eastAsia="Times New Roman" w:cs="Times New Roman"/>
          <w:lang w:eastAsia="fr-FR"/>
        </w:rPr>
        <w:t xml:space="preserve">uvre </w:t>
      </w:r>
      <w:r w:rsidR="00F1064B" w:rsidRPr="00CB491C">
        <w:rPr>
          <w:rFonts w:eastAsia="Times New Roman" w:cs="Times New Roman"/>
          <w:lang w:eastAsia="fr-FR"/>
        </w:rPr>
        <w:t>au plus tard lors de sa demande de</w:t>
      </w:r>
      <w:r w:rsidR="002715C5" w:rsidRPr="00CB491C">
        <w:rPr>
          <w:rFonts w:eastAsia="Times New Roman" w:cs="Times New Roman"/>
          <w:lang w:eastAsia="fr-FR"/>
        </w:rPr>
        <w:t xml:space="preserve"> réception des travaux</w:t>
      </w:r>
      <w:r w:rsidRPr="00CB491C">
        <w:rPr>
          <w:rFonts w:eastAsia="Times New Roman" w:cs="Times New Roman"/>
          <w:lang w:eastAsia="fr-FR"/>
        </w:rPr>
        <w:t xml:space="preserve">. </w:t>
      </w:r>
    </w:p>
    <w:p w14:paraId="358C7A6E" w14:textId="3D3F0473" w:rsidR="00BA2A90" w:rsidRPr="00CB491C" w:rsidRDefault="00BF5D3E" w:rsidP="0071393A">
      <w:pPr>
        <w:spacing w:after="0" w:line="240" w:lineRule="auto"/>
        <w:rPr>
          <w:rFonts w:eastAsia="Times New Roman" w:cs="Times New Roman"/>
          <w:lang w:eastAsia="fr-FR"/>
        </w:rPr>
      </w:pPr>
      <w:r w:rsidRPr="00CB491C">
        <w:rPr>
          <w:rFonts w:eastAsia="Times New Roman" w:cs="Times New Roman"/>
          <w:lang w:eastAsia="fr-FR"/>
        </w:rPr>
        <w:t xml:space="preserve">En cas de non remise des documents, une retenue provisoire de </w:t>
      </w:r>
      <w:r w:rsidR="00F24A5B">
        <w:rPr>
          <w:rFonts w:eastAsia="Times New Roman" w:cs="Times New Roman"/>
          <w:lang w:eastAsia="fr-FR"/>
        </w:rPr>
        <w:t xml:space="preserve">2 000 </w:t>
      </w:r>
      <w:r w:rsidRPr="00F24A5B">
        <w:t>Euros HT</w:t>
      </w:r>
      <w:r w:rsidRPr="00CB491C">
        <w:rPr>
          <w:rFonts w:eastAsia="Times New Roman" w:cs="Times New Roman"/>
          <w:lang w:eastAsia="fr-FR"/>
        </w:rPr>
        <w:t xml:space="preserve"> est opérée. </w:t>
      </w:r>
      <w:r w:rsidR="00BA2A90" w:rsidRPr="00CB491C">
        <w:rPr>
          <w:rFonts w:eastAsia="Times New Roman" w:cs="Times New Roman"/>
          <w:lang w:eastAsia="fr-FR"/>
        </w:rPr>
        <w:t>Cette ret</w:t>
      </w:r>
      <w:r w:rsidR="0071393A" w:rsidRPr="00CB491C">
        <w:rPr>
          <w:rFonts w:eastAsia="Times New Roman" w:cs="Times New Roman"/>
          <w:lang w:eastAsia="fr-FR"/>
        </w:rPr>
        <w:t xml:space="preserve">enue fait </w:t>
      </w:r>
      <w:r w:rsidR="00BA2A90" w:rsidRPr="00CB491C">
        <w:rPr>
          <w:rFonts w:eastAsia="Times New Roman" w:cs="Times New Roman"/>
          <w:lang w:eastAsia="fr-FR"/>
        </w:rPr>
        <w:t>l’objet d’une réserve particulière inscrite au procès-verbal des opérations préalables à la réception et sur la décision de réception.</w:t>
      </w:r>
    </w:p>
    <w:p w14:paraId="6941AE05" w14:textId="4850275B" w:rsidR="00BA2A90" w:rsidRPr="00CB491C" w:rsidRDefault="00BA2A90" w:rsidP="00BA2A90">
      <w:pPr>
        <w:spacing w:after="0" w:line="240" w:lineRule="auto"/>
        <w:rPr>
          <w:rFonts w:eastAsia="Times New Roman" w:cs="Times New Roman"/>
          <w:lang w:eastAsia="fr-FR"/>
        </w:rPr>
      </w:pPr>
      <w:r w:rsidRPr="00CB491C">
        <w:rPr>
          <w:rFonts w:eastAsia="Times New Roman" w:cs="Times New Roman"/>
          <w:lang w:eastAsia="fr-FR"/>
        </w:rPr>
        <w:t>Si le</w:t>
      </w:r>
      <w:r w:rsidR="00E2396F" w:rsidRPr="00CB491C">
        <w:rPr>
          <w:rFonts w:eastAsia="Times New Roman" w:cs="Times New Roman"/>
          <w:lang w:eastAsia="fr-FR"/>
        </w:rPr>
        <w:t xml:space="preserve">s documents ne sont </w:t>
      </w:r>
      <w:r w:rsidRPr="00CB491C">
        <w:rPr>
          <w:rFonts w:eastAsia="Times New Roman" w:cs="Times New Roman"/>
          <w:lang w:eastAsia="fr-FR"/>
        </w:rPr>
        <w:t xml:space="preserve">pas remis dans le délai indiqué </w:t>
      </w:r>
      <w:r w:rsidR="00F1064B" w:rsidRPr="00CB491C">
        <w:rPr>
          <w:rFonts w:eastAsia="Times New Roman" w:cs="Times New Roman"/>
          <w:lang w:eastAsia="fr-FR"/>
        </w:rPr>
        <w:t>dans</w:t>
      </w:r>
      <w:r w:rsidRPr="00CB491C">
        <w:rPr>
          <w:rFonts w:eastAsia="Times New Roman" w:cs="Times New Roman"/>
          <w:lang w:eastAsia="fr-FR"/>
        </w:rPr>
        <w:t xml:space="preserve"> la décision</w:t>
      </w:r>
      <w:r w:rsidR="00F1064B" w:rsidRPr="00CB491C">
        <w:rPr>
          <w:rFonts w:eastAsia="Times New Roman" w:cs="Times New Roman"/>
          <w:lang w:eastAsia="fr-FR"/>
        </w:rPr>
        <w:t xml:space="preserve"> de réception</w:t>
      </w:r>
      <w:r w:rsidRPr="00CB491C">
        <w:rPr>
          <w:rFonts w:eastAsia="Times New Roman" w:cs="Times New Roman"/>
          <w:lang w:eastAsia="fr-FR"/>
        </w:rPr>
        <w:t xml:space="preserve"> signée </w:t>
      </w:r>
      <w:r w:rsidR="00F1064B" w:rsidRPr="00CB491C">
        <w:rPr>
          <w:rFonts w:eastAsia="Times New Roman" w:cs="Times New Roman"/>
          <w:lang w:eastAsia="fr-FR"/>
        </w:rPr>
        <w:t>du</w:t>
      </w:r>
      <w:r w:rsidR="000D4E27" w:rsidRPr="00CB491C">
        <w:rPr>
          <w:rFonts w:eastAsia="Times New Roman" w:cs="Times New Roman"/>
          <w:lang w:eastAsia="fr-FR"/>
        </w:rPr>
        <w:t xml:space="preserve"> maitre d’ouvrage</w:t>
      </w:r>
      <w:r w:rsidRPr="00CB491C">
        <w:rPr>
          <w:rFonts w:eastAsia="Times New Roman" w:cs="Times New Roman"/>
          <w:lang w:eastAsia="fr-FR"/>
        </w:rPr>
        <w:t>, la retenue devien</w:t>
      </w:r>
      <w:r w:rsidR="0071393A" w:rsidRPr="00CB491C">
        <w:rPr>
          <w:rFonts w:eastAsia="Times New Roman" w:cs="Times New Roman"/>
          <w:lang w:eastAsia="fr-FR"/>
        </w:rPr>
        <w:t>t</w:t>
      </w:r>
      <w:r w:rsidRPr="00CB491C">
        <w:rPr>
          <w:rFonts w:eastAsia="Times New Roman" w:cs="Times New Roman"/>
          <w:lang w:eastAsia="fr-FR"/>
        </w:rPr>
        <w:t xml:space="preserve"> définitive</w:t>
      </w:r>
      <w:r w:rsidR="00F1064B" w:rsidRPr="00CB491C">
        <w:rPr>
          <w:rFonts w:eastAsia="Times New Roman" w:cs="Times New Roman"/>
          <w:lang w:eastAsia="fr-FR"/>
        </w:rPr>
        <w:t>, dans les conditions décrites à l’article 4.1 du présent document</w:t>
      </w:r>
      <w:r w:rsidRPr="00CB491C">
        <w:rPr>
          <w:rFonts w:eastAsia="Times New Roman" w:cs="Times New Roman"/>
          <w:lang w:eastAsia="fr-FR"/>
        </w:rPr>
        <w:t>.</w:t>
      </w:r>
      <w:bookmarkEnd w:id="2256"/>
    </w:p>
    <w:p w14:paraId="6A7D730D" w14:textId="77777777" w:rsidR="00BA2A90" w:rsidRPr="00CB491C" w:rsidRDefault="00BA2A90" w:rsidP="00425770">
      <w:pPr>
        <w:pStyle w:val="Titre4"/>
      </w:pPr>
      <w:bookmarkStart w:id="2257" w:name="_Toc190840952"/>
      <w:bookmarkStart w:id="2258" w:name="_Toc296599067"/>
      <w:r w:rsidRPr="00CB491C">
        <w:t>Rendez-vous de chantier</w:t>
      </w:r>
      <w:bookmarkEnd w:id="2257"/>
      <w:bookmarkEnd w:id="2258"/>
    </w:p>
    <w:p w14:paraId="0CBED14F" w14:textId="6BDE9ABD" w:rsidR="00BA2A90" w:rsidRPr="00CB491C" w:rsidRDefault="00BA2A90" w:rsidP="00CF79A5">
      <w:pPr>
        <w:rPr>
          <w:rFonts w:eastAsia="Times New Roman" w:cs="Times New Roman"/>
          <w:lang w:eastAsia="fr-FR"/>
        </w:rPr>
      </w:pPr>
      <w:bookmarkStart w:id="2259" w:name="pénalité_réunions"/>
      <w:r w:rsidRPr="00CB491C">
        <w:rPr>
          <w:rFonts w:eastAsia="Times New Roman" w:cs="Times New Roman"/>
          <w:lang w:eastAsia="fr-FR"/>
        </w:rPr>
        <w:t>Les comptes</w:t>
      </w:r>
      <w:r w:rsidR="00F1064B" w:rsidRPr="00CB491C">
        <w:rPr>
          <w:rFonts w:eastAsia="Times New Roman" w:cs="Times New Roman"/>
          <w:lang w:eastAsia="fr-FR"/>
        </w:rPr>
        <w:t xml:space="preserve"> </w:t>
      </w:r>
      <w:r w:rsidRPr="00CB491C">
        <w:rPr>
          <w:rFonts w:eastAsia="Times New Roman" w:cs="Times New Roman"/>
          <w:lang w:eastAsia="fr-FR"/>
        </w:rPr>
        <w:t xml:space="preserve">rendus de chantier valent convocation des entreprises dont la présence est requise pour la prochaine réunion. Les rendez-vous de chantier sont fixés par le maître d'œuvre. En cas d'absence à la réunion de chantier le titulaire encourt une pénalité fixée à </w:t>
      </w:r>
      <w:r w:rsidR="00F24A5B" w:rsidRPr="00F24A5B">
        <w:rPr>
          <w:rFonts w:eastAsia="Times New Roman" w:cs="Times New Roman"/>
          <w:lang w:eastAsia="fr-FR"/>
        </w:rPr>
        <w:t>50</w:t>
      </w:r>
      <w:r w:rsidRPr="00033A40">
        <w:t xml:space="preserve"> </w:t>
      </w:r>
      <w:r w:rsidRPr="00CB491C">
        <w:rPr>
          <w:rFonts w:eastAsia="Times New Roman" w:cs="Times New Roman"/>
          <w:lang w:eastAsia="fr-FR"/>
        </w:rPr>
        <w:t>Euros HT par absence</w:t>
      </w:r>
      <w:r w:rsidR="00F1064B" w:rsidRPr="00CB491C">
        <w:rPr>
          <w:rFonts w:eastAsia="Times New Roman" w:cs="Times New Roman"/>
          <w:lang w:eastAsia="fr-FR"/>
        </w:rPr>
        <w:t xml:space="preserve"> non acceptée par le Maitre d’</w:t>
      </w:r>
      <w:r w:rsidR="00CF79A5" w:rsidRPr="00CB491C">
        <w:rPr>
          <w:rFonts w:eastAsia="Times New Roman" w:cs="Times New Roman"/>
          <w:lang w:eastAsia="fr-FR"/>
        </w:rPr>
        <w:t>œuvre</w:t>
      </w:r>
      <w:r w:rsidRPr="00CB491C">
        <w:rPr>
          <w:rFonts w:eastAsia="Times New Roman" w:cs="Times New Roman"/>
          <w:lang w:eastAsia="fr-FR"/>
        </w:rPr>
        <w:t>.</w:t>
      </w:r>
      <w:bookmarkEnd w:id="2259"/>
    </w:p>
    <w:p w14:paraId="6A92B442" w14:textId="77777777" w:rsidR="00BA2A90" w:rsidRPr="00CB491C" w:rsidRDefault="00BA2A90" w:rsidP="00425770">
      <w:pPr>
        <w:pStyle w:val="Titre4"/>
      </w:pPr>
      <w:bookmarkStart w:id="2260" w:name="_Toc296599068"/>
      <w:r w:rsidRPr="00CB491C">
        <w:t>Non repliement des installations de chantier et remise en état des lieux</w:t>
      </w:r>
      <w:bookmarkEnd w:id="2260"/>
    </w:p>
    <w:p w14:paraId="3DCCC661" w14:textId="1B7102CB" w:rsidR="00BA2A90" w:rsidRPr="00CB491C" w:rsidRDefault="00BA2A90" w:rsidP="00CF79A5">
      <w:pPr>
        <w:rPr>
          <w:lang w:eastAsia="fr-FR"/>
        </w:rPr>
      </w:pPr>
      <w:bookmarkStart w:id="2261" w:name="pénalité_repliement"/>
      <w:r w:rsidRPr="00CB491C">
        <w:rPr>
          <w:lang w:eastAsia="fr-FR"/>
        </w:rPr>
        <w:t>A l'expiration du délai de 30 jours après mise en demeure, les dispositions prévues par l'</w:t>
      </w:r>
      <w:r w:rsidR="0071393A" w:rsidRPr="00CB491C">
        <w:rPr>
          <w:lang w:eastAsia="fr-FR"/>
        </w:rPr>
        <w:t xml:space="preserve">article 37.2 du </w:t>
      </w:r>
      <w:r w:rsidR="00855CA5" w:rsidRPr="00CB491C">
        <w:rPr>
          <w:lang w:eastAsia="fr-FR"/>
        </w:rPr>
        <w:t>CCAG</w:t>
      </w:r>
      <w:r w:rsidR="0071393A" w:rsidRPr="00CB491C">
        <w:rPr>
          <w:lang w:eastAsia="fr-FR"/>
        </w:rPr>
        <w:t xml:space="preserve"> travaux s</w:t>
      </w:r>
      <w:r w:rsidRPr="00CB491C">
        <w:rPr>
          <w:lang w:eastAsia="fr-FR"/>
        </w:rPr>
        <w:t xml:space="preserve">ont mises en œuvre aux frais du titulaire, sans préjudice d'une pénalité journalière de </w:t>
      </w:r>
      <w:r w:rsidR="00F24A5B" w:rsidRPr="00F24A5B">
        <w:rPr>
          <w:lang w:eastAsia="fr-FR"/>
        </w:rPr>
        <w:t xml:space="preserve">50 </w:t>
      </w:r>
      <w:r w:rsidRPr="00CB491C">
        <w:rPr>
          <w:lang w:eastAsia="fr-FR"/>
        </w:rPr>
        <w:t>Euros HT par jour calendaire de retard.</w:t>
      </w:r>
      <w:bookmarkEnd w:id="2261"/>
    </w:p>
    <w:p w14:paraId="734856D2" w14:textId="77777777" w:rsidR="00BA2A90" w:rsidRPr="00CB491C" w:rsidRDefault="00BA2A90" w:rsidP="00CF79A5">
      <w:pPr>
        <w:pStyle w:val="Titre4"/>
      </w:pPr>
      <w:r w:rsidRPr="00CB491C">
        <w:t>Défaut de balisage ou non respect de la sécurité des lieux ou de la propreté du chantier</w:t>
      </w:r>
    </w:p>
    <w:p w14:paraId="457BCE78" w14:textId="1171F3EE" w:rsidR="00BA2A90" w:rsidRPr="00CB491C" w:rsidRDefault="00F24A5B" w:rsidP="00CF79A5">
      <w:pPr>
        <w:rPr>
          <w:rFonts w:eastAsia="Times New Roman" w:cs="Times New Roman"/>
          <w:lang w:eastAsia="fr-FR"/>
        </w:rPr>
      </w:pPr>
      <w:r>
        <w:rPr>
          <w:lang w:eastAsia="fr-FR"/>
        </w:rPr>
        <w:t>Une pénalité de</w:t>
      </w:r>
      <w:r w:rsidR="00BA2A90" w:rsidRPr="00CB491C">
        <w:rPr>
          <w:lang w:eastAsia="fr-FR"/>
        </w:rPr>
        <w:t xml:space="preserve"> </w:t>
      </w:r>
      <w:r>
        <w:rPr>
          <w:lang w:eastAsia="fr-FR"/>
        </w:rPr>
        <w:t xml:space="preserve">100 </w:t>
      </w:r>
      <w:r w:rsidR="00BA2A90" w:rsidRPr="00CB491C">
        <w:rPr>
          <w:lang w:eastAsia="fr-FR"/>
        </w:rPr>
        <w:t xml:space="preserve">Euros HT par jour de retard </w:t>
      </w:r>
      <w:r w:rsidR="0071393A" w:rsidRPr="00CB491C">
        <w:rPr>
          <w:lang w:eastAsia="fr-FR"/>
        </w:rPr>
        <w:t>est</w:t>
      </w:r>
      <w:r w:rsidR="00BA2A90" w:rsidRPr="00CB491C">
        <w:rPr>
          <w:lang w:eastAsia="fr-FR"/>
        </w:rPr>
        <w:t xml:space="preserve"> appliquée en cas d'absence de balisage, de non- respect de la sécurité ou de non-respect de la propreté du chantier.</w:t>
      </w:r>
    </w:p>
    <w:p w14:paraId="39ACA344" w14:textId="77777777" w:rsidR="00BA2A90" w:rsidRPr="00CB491C" w:rsidRDefault="00BA2A90" w:rsidP="00CF79A5">
      <w:pPr>
        <w:pStyle w:val="Titre4"/>
      </w:pPr>
      <w:r w:rsidRPr="00CB491C">
        <w:t>Pénalité pour sous-traitance non déclarée</w:t>
      </w:r>
    </w:p>
    <w:p w14:paraId="37CE03F2" w14:textId="15DD6933" w:rsidR="00BA2A90" w:rsidRDefault="00BA2A90" w:rsidP="00BA2A90">
      <w:pPr>
        <w:spacing w:after="0" w:line="240" w:lineRule="auto"/>
        <w:rPr>
          <w:rFonts w:eastAsia="Times New Roman" w:cs="Times New Roman"/>
          <w:lang w:eastAsia="fr-FR"/>
        </w:rPr>
      </w:pPr>
      <w:bookmarkStart w:id="2262" w:name="pénalité_soustraitance"/>
      <w:r w:rsidRPr="00CB491C">
        <w:rPr>
          <w:rFonts w:eastAsia="Times New Roman" w:cs="Times New Roman"/>
          <w:lang w:eastAsia="fr-FR"/>
        </w:rPr>
        <w:t xml:space="preserve">Le Titulaire encourt une pénalité de </w:t>
      </w:r>
      <w:r w:rsidRPr="00F24A5B">
        <w:t>2</w:t>
      </w:r>
      <w:r w:rsidR="00F1064B" w:rsidRPr="00F24A5B">
        <w:t xml:space="preserve"> </w:t>
      </w:r>
      <w:r w:rsidRPr="00F24A5B">
        <w:t>000 Euros HT</w:t>
      </w:r>
      <w:r w:rsidRPr="00CB491C">
        <w:rPr>
          <w:rFonts w:eastAsia="Times New Roman" w:cs="Times New Roman"/>
          <w:lang w:eastAsia="fr-FR"/>
        </w:rPr>
        <w:t xml:space="preserve"> pour sous-traitance constatée sur le chantier n'ayant pas fait l'objet au préalable d'une acceptation </w:t>
      </w:r>
      <w:r w:rsidR="00B33FDC">
        <w:rPr>
          <w:rFonts w:eastAsia="Times New Roman" w:cs="Times New Roman"/>
          <w:lang w:eastAsia="fr-FR"/>
        </w:rPr>
        <w:t>du maitre d’ouvrage</w:t>
      </w:r>
      <w:r w:rsidRPr="00CB491C">
        <w:rPr>
          <w:rFonts w:eastAsia="Times New Roman" w:cs="Times New Roman"/>
          <w:lang w:eastAsia="fr-FR"/>
        </w:rPr>
        <w:t xml:space="preserve"> et de l'agrément de ses conditions de paiement. Cette pénalité fait l'objet d'une décision du représentant du </w:t>
      </w:r>
      <w:r w:rsidR="00B33FDC">
        <w:rPr>
          <w:rFonts w:eastAsia="Times New Roman" w:cs="Times New Roman"/>
          <w:lang w:eastAsia="fr-FR"/>
        </w:rPr>
        <w:t>maitre d’ouvrage</w:t>
      </w:r>
      <w:r w:rsidRPr="00CB491C">
        <w:rPr>
          <w:rFonts w:eastAsia="Times New Roman" w:cs="Times New Roman"/>
          <w:lang w:eastAsia="fr-FR"/>
        </w:rPr>
        <w:t xml:space="preserve"> notifiée par ordre de service sans mise en demeure préalable. </w:t>
      </w:r>
      <w:bookmarkEnd w:id="2262"/>
    </w:p>
    <w:p w14:paraId="4AA8ED1E" w14:textId="6BB1D259" w:rsidR="00EC3942" w:rsidRDefault="00EC3942" w:rsidP="00EC3942">
      <w:pPr>
        <w:rPr>
          <w:rFonts w:cs="Times New Roman"/>
          <w:szCs w:val="20"/>
        </w:rPr>
      </w:pPr>
    </w:p>
    <w:p w14:paraId="1FDF9098" w14:textId="5962B704" w:rsidR="000F3B1B" w:rsidRDefault="000F3B1B" w:rsidP="00EC3942">
      <w:pPr>
        <w:rPr>
          <w:rFonts w:cs="Times New Roman"/>
          <w:szCs w:val="20"/>
        </w:rPr>
      </w:pPr>
    </w:p>
    <w:p w14:paraId="3B140705" w14:textId="2837DD4C" w:rsidR="000F3B1B" w:rsidRDefault="000F3B1B" w:rsidP="00EC3942">
      <w:pPr>
        <w:rPr>
          <w:rFonts w:cs="Times New Roman"/>
          <w:szCs w:val="20"/>
        </w:rPr>
      </w:pPr>
    </w:p>
    <w:p w14:paraId="02316FC0" w14:textId="34395F72" w:rsidR="000F3B1B" w:rsidRDefault="000F3B1B" w:rsidP="00EC3942">
      <w:pPr>
        <w:rPr>
          <w:rFonts w:cs="Times New Roman"/>
          <w:szCs w:val="20"/>
        </w:rPr>
      </w:pPr>
    </w:p>
    <w:p w14:paraId="6A197A74" w14:textId="77777777" w:rsidR="00EC3942" w:rsidRPr="00CB491C" w:rsidRDefault="00EC3942" w:rsidP="00BA2A90">
      <w:pPr>
        <w:spacing w:after="0" w:line="240" w:lineRule="auto"/>
        <w:rPr>
          <w:rFonts w:eastAsia="Times New Roman" w:cs="Times New Roman"/>
          <w:lang w:eastAsia="fr-FR"/>
        </w:rPr>
      </w:pPr>
    </w:p>
    <w:p w14:paraId="7103B21D" w14:textId="77777777" w:rsidR="00BA2A90" w:rsidRPr="00CB491C" w:rsidRDefault="00BA2A90" w:rsidP="00296790">
      <w:pPr>
        <w:pStyle w:val="Titre3"/>
      </w:pPr>
      <w:bookmarkStart w:id="2263" w:name="_Toc112746735"/>
      <w:bookmarkStart w:id="2264" w:name="_Toc205995189"/>
      <w:r w:rsidRPr="00CB491C">
        <w:t>Primes d’avances</w:t>
      </w:r>
      <w:bookmarkEnd w:id="2263"/>
      <w:bookmarkEnd w:id="2264"/>
    </w:p>
    <w:p w14:paraId="4361B1D3" w14:textId="49450F92" w:rsidR="00BA2A90" w:rsidRPr="00CB491C" w:rsidRDefault="00BA2A90" w:rsidP="00CF79A5">
      <w:pPr>
        <w:rPr>
          <w:lang w:eastAsia="fr-FR"/>
        </w:rPr>
      </w:pPr>
      <w:r w:rsidRPr="00CB491C">
        <w:rPr>
          <w:lang w:eastAsia="fr-FR"/>
        </w:rPr>
        <w:fldChar w:fldCharType="begin">
          <w:ffData>
            <w:name w:val="libre16"/>
            <w:enabled/>
            <w:calcOnExit w:val="0"/>
            <w:textInput>
              <w:default w:val="Sans objet"/>
            </w:textInput>
          </w:ffData>
        </w:fldChar>
      </w:r>
      <w:bookmarkStart w:id="2265" w:name="libre16"/>
      <w:r w:rsidRPr="00CB491C">
        <w:rPr>
          <w:lang w:eastAsia="fr-FR"/>
        </w:rPr>
        <w:instrText xml:space="preserve"> FORMTEXT </w:instrText>
      </w:r>
      <w:r w:rsidRPr="00CB491C">
        <w:rPr>
          <w:lang w:eastAsia="fr-FR"/>
        </w:rPr>
      </w:r>
      <w:r w:rsidRPr="00CB491C">
        <w:rPr>
          <w:lang w:eastAsia="fr-FR"/>
        </w:rPr>
        <w:fldChar w:fldCharType="separate"/>
      </w:r>
      <w:r w:rsidRPr="00CB491C">
        <w:rPr>
          <w:noProof/>
          <w:lang w:eastAsia="fr-FR"/>
        </w:rPr>
        <w:t>Sans objet</w:t>
      </w:r>
      <w:r w:rsidRPr="00CB491C">
        <w:rPr>
          <w:lang w:eastAsia="fr-FR"/>
        </w:rPr>
        <w:fldChar w:fldCharType="end"/>
      </w:r>
      <w:bookmarkEnd w:id="2265"/>
    </w:p>
    <w:p w14:paraId="2A756494" w14:textId="77777777" w:rsidR="00937BB4" w:rsidRPr="00CB491C" w:rsidRDefault="00937BB4" w:rsidP="00810319">
      <w:pPr>
        <w:pStyle w:val="Titre2"/>
        <w:rPr>
          <w:caps/>
        </w:rPr>
      </w:pPr>
      <w:bookmarkStart w:id="2266" w:name="_Toc412536690"/>
      <w:bookmarkStart w:id="2267" w:name="_Toc413825457"/>
      <w:bookmarkStart w:id="2268" w:name="_Toc413825633"/>
      <w:bookmarkStart w:id="2269" w:name="_Toc413826017"/>
      <w:bookmarkStart w:id="2270" w:name="_Toc413826168"/>
      <w:bookmarkStart w:id="2271" w:name="_Toc413826811"/>
      <w:bookmarkStart w:id="2272" w:name="_Toc413826935"/>
      <w:bookmarkStart w:id="2273" w:name="_Toc413826971"/>
      <w:bookmarkStart w:id="2274" w:name="_Toc413827238"/>
      <w:bookmarkStart w:id="2275" w:name="_Toc413827514"/>
      <w:bookmarkStart w:id="2276" w:name="_Toc413827639"/>
      <w:bookmarkStart w:id="2277" w:name="_Toc413827773"/>
      <w:bookmarkStart w:id="2278" w:name="_Toc413827851"/>
      <w:bookmarkStart w:id="2279" w:name="_Toc413827969"/>
      <w:bookmarkStart w:id="2280" w:name="_Toc413828069"/>
      <w:bookmarkStart w:id="2281" w:name="_Toc413828150"/>
      <w:bookmarkStart w:id="2282" w:name="_Toc413830891"/>
      <w:bookmarkStart w:id="2283" w:name="_Toc413830982"/>
      <w:bookmarkStart w:id="2284" w:name="_Toc413831297"/>
      <w:bookmarkStart w:id="2285" w:name="_Toc413831387"/>
      <w:bookmarkStart w:id="2286" w:name="_Toc413831636"/>
      <w:bookmarkStart w:id="2287" w:name="_Toc413831752"/>
      <w:bookmarkStart w:id="2288" w:name="_Toc413831784"/>
      <w:bookmarkStart w:id="2289" w:name="_Toc413942604"/>
      <w:bookmarkStart w:id="2290" w:name="_Toc416362025"/>
      <w:bookmarkStart w:id="2291" w:name="_Toc416688283"/>
      <w:bookmarkStart w:id="2292" w:name="_Toc416762036"/>
      <w:bookmarkStart w:id="2293" w:name="_Toc416762075"/>
      <w:bookmarkStart w:id="2294" w:name="_Toc416762114"/>
      <w:bookmarkStart w:id="2295" w:name="_Toc416768315"/>
      <w:bookmarkStart w:id="2296" w:name="_Toc416873028"/>
      <w:bookmarkStart w:id="2297" w:name="_Toc416943777"/>
      <w:bookmarkStart w:id="2298" w:name="_Toc416943853"/>
      <w:bookmarkStart w:id="2299" w:name="_Toc417907511"/>
      <w:bookmarkStart w:id="2300" w:name="_Toc417911771"/>
      <w:bookmarkStart w:id="2301" w:name="_Toc417912009"/>
      <w:bookmarkStart w:id="2302" w:name="_Toc417912182"/>
      <w:bookmarkStart w:id="2303" w:name="_Toc417912220"/>
      <w:bookmarkStart w:id="2304" w:name="_Toc417912426"/>
      <w:bookmarkStart w:id="2305" w:name="_Toc417912496"/>
      <w:bookmarkStart w:id="2306" w:name="_Toc417912661"/>
      <w:bookmarkStart w:id="2307" w:name="_Toc417912699"/>
      <w:bookmarkStart w:id="2308" w:name="_Toc417912737"/>
      <w:bookmarkStart w:id="2309" w:name="_Toc417912775"/>
      <w:bookmarkStart w:id="2310" w:name="_Toc417913649"/>
      <w:bookmarkStart w:id="2311" w:name="_Toc417913774"/>
      <w:bookmarkStart w:id="2312" w:name="_Toc417914205"/>
      <w:bookmarkStart w:id="2313" w:name="_Toc417914561"/>
      <w:bookmarkStart w:id="2314" w:name="_Toc417914599"/>
      <w:bookmarkStart w:id="2315" w:name="_Toc417914637"/>
      <w:bookmarkStart w:id="2316" w:name="_Toc417914996"/>
      <w:bookmarkStart w:id="2317" w:name="_Toc417915754"/>
      <w:bookmarkStart w:id="2318" w:name="_Toc417916248"/>
      <w:bookmarkStart w:id="2319" w:name="_Toc417916364"/>
      <w:bookmarkStart w:id="2320" w:name="_Toc418060205"/>
      <w:bookmarkStart w:id="2321" w:name="_Toc418066262"/>
      <w:bookmarkStart w:id="2322" w:name="_Toc418084479"/>
      <w:bookmarkStart w:id="2323" w:name="_Toc418775944"/>
      <w:bookmarkStart w:id="2324" w:name="_Toc418778113"/>
      <w:bookmarkStart w:id="2325" w:name="_Toc418778175"/>
      <w:bookmarkStart w:id="2326" w:name="_Toc418778211"/>
      <w:bookmarkStart w:id="2327" w:name="_Toc418778246"/>
      <w:bookmarkStart w:id="2328" w:name="_Toc418778436"/>
      <w:bookmarkStart w:id="2329" w:name="_Toc418778480"/>
      <w:bookmarkStart w:id="2330" w:name="_Toc418778766"/>
      <w:bookmarkStart w:id="2331" w:name="_Toc419817596"/>
      <w:bookmarkStart w:id="2332" w:name="_Toc419817636"/>
      <w:bookmarkStart w:id="2333" w:name="_Toc419874835"/>
      <w:bookmarkStart w:id="2334" w:name="_Toc419874967"/>
      <w:bookmarkStart w:id="2335" w:name="_Toc419876401"/>
      <w:bookmarkStart w:id="2336" w:name="_Toc419876440"/>
      <w:bookmarkStart w:id="2337" w:name="_Toc419876505"/>
      <w:bookmarkStart w:id="2338" w:name="_Toc419876625"/>
      <w:bookmarkStart w:id="2339" w:name="_Toc419877663"/>
      <w:bookmarkStart w:id="2340" w:name="_Toc419878231"/>
      <w:bookmarkStart w:id="2341" w:name="_Toc419878269"/>
      <w:bookmarkStart w:id="2342" w:name="_Toc419883272"/>
      <w:bookmarkStart w:id="2343" w:name="_Toc419890037"/>
      <w:bookmarkStart w:id="2344" w:name="_Toc419890096"/>
      <w:bookmarkStart w:id="2345" w:name="_Toc419895680"/>
      <w:bookmarkStart w:id="2346" w:name="_Toc419895778"/>
      <w:bookmarkStart w:id="2347" w:name="_Toc419896027"/>
      <w:bookmarkStart w:id="2348" w:name="_Toc419896070"/>
      <w:bookmarkStart w:id="2349" w:name="_Toc419896262"/>
      <w:bookmarkStart w:id="2350" w:name="_Toc419896301"/>
      <w:bookmarkStart w:id="2351" w:name="_Toc419896340"/>
      <w:bookmarkStart w:id="2352" w:name="_Toc419896392"/>
      <w:bookmarkStart w:id="2353" w:name="_Toc419896650"/>
      <w:bookmarkStart w:id="2354" w:name="_Toc419896906"/>
      <w:bookmarkStart w:id="2355" w:name="_Toc419896945"/>
      <w:bookmarkStart w:id="2356" w:name="_Toc419896984"/>
      <w:bookmarkStart w:id="2357" w:name="_Toc420394951"/>
      <w:bookmarkStart w:id="2358" w:name="_Toc420395025"/>
      <w:bookmarkStart w:id="2359" w:name="_Toc420395064"/>
      <w:bookmarkStart w:id="2360" w:name="_Toc420395145"/>
      <w:bookmarkStart w:id="2361" w:name="_Toc420408029"/>
      <w:bookmarkStart w:id="2362" w:name="_Toc420408068"/>
      <w:bookmarkStart w:id="2363" w:name="_Toc420408184"/>
      <w:bookmarkStart w:id="2364" w:name="_Toc420408223"/>
      <w:bookmarkStart w:id="2365" w:name="_Toc420408277"/>
      <w:bookmarkStart w:id="2366" w:name="_Toc420408316"/>
      <w:bookmarkStart w:id="2367" w:name="_Toc420408409"/>
      <w:bookmarkStart w:id="2368" w:name="_Toc420408448"/>
      <w:bookmarkStart w:id="2369" w:name="_Toc420408487"/>
      <w:bookmarkStart w:id="2370" w:name="_Toc420408526"/>
      <w:bookmarkStart w:id="2371" w:name="_Toc420408565"/>
      <w:bookmarkStart w:id="2372" w:name="_Toc420409133"/>
      <w:bookmarkStart w:id="2373" w:name="_Toc420568290"/>
      <w:bookmarkStart w:id="2374" w:name="_Toc420585521"/>
      <w:bookmarkStart w:id="2375" w:name="_Toc420585821"/>
      <w:bookmarkStart w:id="2376" w:name="_Toc420916257"/>
      <w:bookmarkStart w:id="2377" w:name="_Toc420931968"/>
      <w:bookmarkStart w:id="2378" w:name="_Toc421189121"/>
      <w:bookmarkStart w:id="2379" w:name="_Toc421189159"/>
      <w:bookmarkStart w:id="2380" w:name="_Toc421189985"/>
      <w:bookmarkStart w:id="2381" w:name="_Toc421190023"/>
      <w:bookmarkStart w:id="2382" w:name="_Toc421191561"/>
      <w:bookmarkStart w:id="2383" w:name="_Toc422124434"/>
      <w:bookmarkStart w:id="2384" w:name="_Toc422124472"/>
      <w:bookmarkStart w:id="2385" w:name="_Toc422124510"/>
      <w:bookmarkStart w:id="2386" w:name="_Toc422124545"/>
      <w:bookmarkStart w:id="2387" w:name="_Toc422127839"/>
      <w:bookmarkStart w:id="2388" w:name="_Toc422127874"/>
      <w:bookmarkStart w:id="2389" w:name="_Toc422127909"/>
      <w:bookmarkStart w:id="2390" w:name="_Toc422127944"/>
      <w:bookmarkStart w:id="2391" w:name="_Toc422127979"/>
      <w:bookmarkStart w:id="2392" w:name="_Toc422128014"/>
      <w:bookmarkStart w:id="2393" w:name="_Toc422209576"/>
      <w:bookmarkStart w:id="2394" w:name="_Toc422209611"/>
      <w:bookmarkStart w:id="2395" w:name="_Toc422209649"/>
      <w:bookmarkStart w:id="2396" w:name="_Toc422899440"/>
      <w:bookmarkStart w:id="2397" w:name="_Toc422899478"/>
      <w:bookmarkStart w:id="2398" w:name="_Toc423079179"/>
      <w:bookmarkStart w:id="2399" w:name="_Toc423079217"/>
      <w:bookmarkStart w:id="2400" w:name="_Toc426466979"/>
      <w:bookmarkStart w:id="2401" w:name="_Toc426467339"/>
      <w:bookmarkStart w:id="2402" w:name="_Toc426467589"/>
      <w:bookmarkStart w:id="2403" w:name="_Toc426467780"/>
      <w:bookmarkStart w:id="2404" w:name="_Toc426550652"/>
      <w:bookmarkStart w:id="2405" w:name="_Toc450113576"/>
      <w:bookmarkStart w:id="2406" w:name="_Toc450113820"/>
      <w:bookmarkStart w:id="2407" w:name="_Toc450113934"/>
      <w:bookmarkStart w:id="2408" w:name="_Toc450114031"/>
      <w:bookmarkStart w:id="2409" w:name="_Toc481735963"/>
      <w:bookmarkStart w:id="2410" w:name="_Toc481736001"/>
      <w:bookmarkStart w:id="2411" w:name="_Toc481737403"/>
      <w:bookmarkStart w:id="2412" w:name="_Toc481737548"/>
      <w:bookmarkStart w:id="2413" w:name="_Toc481738642"/>
      <w:bookmarkStart w:id="2414" w:name="_Toc481738719"/>
      <w:bookmarkStart w:id="2415" w:name="_Toc481739038"/>
      <w:bookmarkStart w:id="2416" w:name="_Toc481739455"/>
      <w:bookmarkStart w:id="2417" w:name="_Toc481739557"/>
      <w:bookmarkStart w:id="2418" w:name="_Toc481739620"/>
      <w:bookmarkStart w:id="2419" w:name="_Toc481739746"/>
      <w:bookmarkStart w:id="2420" w:name="_Toc112746736"/>
      <w:bookmarkStart w:id="2421" w:name="_Toc205995190"/>
      <w:r w:rsidRPr="00CB491C">
        <w:t>Lutte contre le travail dissimulé</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41B436DC" w14:textId="77777777" w:rsidR="00937BB4" w:rsidRPr="00CB491C" w:rsidRDefault="00937BB4" w:rsidP="00937BB4">
      <w:pPr>
        <w:numPr>
          <w:ilvl w:val="12"/>
          <w:numId w:val="0"/>
        </w:numPr>
        <w:spacing w:after="0" w:line="240" w:lineRule="auto"/>
        <w:rPr>
          <w:rFonts w:eastAsia="Times New Roman" w:cs="Times New Roman"/>
          <w:lang w:eastAsia="fr-FR"/>
        </w:rPr>
      </w:pPr>
      <w:r w:rsidRPr="00CB491C">
        <w:rPr>
          <w:rFonts w:eastAsia="Times New Roman" w:cs="Times New Roman"/>
          <w:lang w:eastAsia="fr-FR"/>
        </w:rPr>
        <w:t xml:space="preserve">Conformément à l’article L8222-1 du code du travail, le titulaire est tenu de fournir tous les 6 mois et pendant toute la durée du contrat, les documents permettant de vérifier la régularité de sa situation en matière de lutte contre le travail dissimulé. Selon que le titulaire soit établi en France ou </w:t>
      </w:r>
      <w:r w:rsidR="0071393A" w:rsidRPr="00CB491C">
        <w:rPr>
          <w:rFonts w:eastAsia="Times New Roman" w:cs="Times New Roman"/>
          <w:lang w:eastAsia="fr-FR"/>
        </w:rPr>
        <w:t>domicilié à l’étranger, il doit</w:t>
      </w:r>
      <w:r w:rsidRPr="00CB491C">
        <w:rPr>
          <w:rFonts w:eastAsia="Times New Roman" w:cs="Times New Roman"/>
          <w:lang w:eastAsia="fr-FR"/>
        </w:rPr>
        <w:t xml:space="preserve"> fournir les documents mentionnés aux rubriques F ou G du formulaire NOTI 1 (disponible sous </w:t>
      </w:r>
      <w:hyperlink r:id="rId20" w:history="1">
        <w:r w:rsidRPr="00CB491C">
          <w:rPr>
            <w:rFonts w:eastAsia="Times New Roman" w:cs="Times New Roman"/>
            <w:color w:val="0000FF"/>
            <w:u w:val="single"/>
            <w:lang w:eastAsia="fr-FR"/>
          </w:rPr>
          <w:t>www.economie.gouv.fr</w:t>
        </w:r>
      </w:hyperlink>
      <w:r w:rsidRPr="00CB491C">
        <w:rPr>
          <w:rFonts w:eastAsia="Times New Roman" w:cs="Times New Roman"/>
          <w:lang w:eastAsia="fr-FR"/>
        </w:rPr>
        <w:t xml:space="preserve"> )</w:t>
      </w:r>
    </w:p>
    <w:p w14:paraId="39A96546" w14:textId="4C32C771"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 xml:space="preserve">Conformément au dispositif d’alerte, si le </w:t>
      </w:r>
      <w:r w:rsidR="00994248" w:rsidRPr="00CB491C">
        <w:rPr>
          <w:rFonts w:eastAsia="Times New Roman" w:cs="Times New Roman"/>
          <w:lang w:eastAsia="fr-FR"/>
        </w:rPr>
        <w:t>maître d’ouvrage</w:t>
      </w:r>
      <w:r w:rsidRPr="00CB491C">
        <w:rPr>
          <w:rFonts w:eastAsia="Times New Roman" w:cs="Times New Roman"/>
          <w:lang w:eastAsia="fr-FR"/>
        </w:rPr>
        <w:t xml:space="preserve"> est informé par un agent de contrôle que le titulaire n’a pas satisfait à ses engagements, il le met en demeure de régulariser la situation. Le titulaire dispose d’un délai de 15 jours pour répondre à la mise en demeure. Si aucune régularisation n’intervient dans un délai de 6 mois, le </w:t>
      </w:r>
      <w:r w:rsidR="00994248" w:rsidRPr="00CB491C">
        <w:rPr>
          <w:rFonts w:eastAsia="Times New Roman" w:cs="Times New Roman"/>
          <w:lang w:eastAsia="fr-FR"/>
        </w:rPr>
        <w:t>maitre d’ouvrage</w:t>
      </w:r>
      <w:r w:rsidRPr="00CB491C">
        <w:rPr>
          <w:rFonts w:eastAsia="Times New Roman" w:cs="Times New Roman"/>
          <w:lang w:eastAsia="fr-FR"/>
        </w:rPr>
        <w:t xml:space="preserve"> peut résilier le contrat sans indemnité et aux frais et risques du titulaire dans les conditions de l’article </w:t>
      </w:r>
      <w:r w:rsidR="00994248" w:rsidRPr="00CB491C">
        <w:rPr>
          <w:rFonts w:eastAsia="Times New Roman" w:cs="Times New Roman"/>
          <w:lang w:eastAsia="fr-FR"/>
        </w:rPr>
        <w:t>50</w:t>
      </w:r>
      <w:r w:rsidRPr="00CB491C">
        <w:rPr>
          <w:rFonts w:eastAsia="Times New Roman" w:cs="Times New Roman"/>
          <w:lang w:eastAsia="fr-FR"/>
        </w:rPr>
        <w:t xml:space="preserve">.3 du </w:t>
      </w:r>
      <w:r w:rsidR="00855CA5" w:rsidRPr="00CB491C">
        <w:rPr>
          <w:rFonts w:eastAsia="Times New Roman" w:cs="Times New Roman"/>
          <w:lang w:eastAsia="fr-FR"/>
        </w:rPr>
        <w:t>CCAG</w:t>
      </w:r>
      <w:r w:rsidRPr="00CB491C">
        <w:rPr>
          <w:rFonts w:eastAsia="Times New Roman" w:cs="Times New Roman"/>
          <w:lang w:eastAsia="fr-FR"/>
        </w:rPr>
        <w:t xml:space="preserve"> travaux</w:t>
      </w:r>
    </w:p>
    <w:p w14:paraId="32D054D1" w14:textId="77777777" w:rsidR="00DB4AAC" w:rsidRPr="00CF79A5" w:rsidRDefault="00DB4AAC" w:rsidP="00296790">
      <w:pPr>
        <w:pStyle w:val="Titre3"/>
      </w:pPr>
      <w:bookmarkStart w:id="2422" w:name="_Toc112746737"/>
      <w:bookmarkStart w:id="2423" w:name="_Toc205995191"/>
      <w:r w:rsidRPr="00CF79A5">
        <w:t>Dispositif de vigilance avec e-Attestations.</w:t>
      </w:r>
      <w:bookmarkEnd w:id="2422"/>
      <w:bookmarkEnd w:id="2423"/>
      <w:r w:rsidRPr="00CF79A5">
        <w:t xml:space="preserve"> </w:t>
      </w:r>
    </w:p>
    <w:p w14:paraId="7D52A2F3" w14:textId="29CED393" w:rsidR="00DB4AAC" w:rsidRPr="00CB491C" w:rsidRDefault="00DB4AAC" w:rsidP="00CF79A5">
      <w:pPr>
        <w:pStyle w:val="Titre4"/>
      </w:pPr>
      <w:r w:rsidRPr="00CB491C">
        <w:t xml:space="preserve"> Présentation du dispositif «</w:t>
      </w:r>
      <w:r w:rsidRPr="00CB491C">
        <w:rPr>
          <w:rFonts w:ascii="Calibri" w:hAnsi="Calibri" w:cs="Calibri"/>
        </w:rPr>
        <w:t> </w:t>
      </w:r>
      <w:r w:rsidRPr="00CB491C">
        <w:t>e-Attestations</w:t>
      </w:r>
      <w:r w:rsidRPr="00CB491C">
        <w:rPr>
          <w:rFonts w:ascii="Calibri" w:hAnsi="Calibri" w:cs="Calibri"/>
        </w:rPr>
        <w:t> </w:t>
      </w:r>
      <w:r w:rsidRPr="00CB491C">
        <w:rPr>
          <w:rFonts w:cs="Marianne"/>
        </w:rPr>
        <w:t>»</w:t>
      </w:r>
    </w:p>
    <w:p w14:paraId="664239FD" w14:textId="77777777" w:rsidR="00DB4AAC" w:rsidRPr="00CB491C" w:rsidRDefault="00DB4AAC" w:rsidP="00DB4AAC">
      <w:pPr>
        <w:rPr>
          <w:rFonts w:eastAsia="Times New Roman" w:cs="Times New Roman"/>
          <w:lang w:eastAsia="fr-FR"/>
        </w:rPr>
      </w:pPr>
      <w:r w:rsidRPr="00CB491C">
        <w:rPr>
          <w:b/>
        </w:rPr>
        <w:tab/>
      </w:r>
      <w:r w:rsidRPr="00CB491C">
        <w:rPr>
          <w:rFonts w:eastAsia="Times New Roman" w:cs="Times New Roman"/>
          <w:lang w:eastAsia="fr-FR"/>
        </w:rPr>
        <w:t>La plateforme sécurisée «</w:t>
      </w:r>
      <w:r w:rsidRPr="00CB491C">
        <w:rPr>
          <w:rFonts w:ascii="Calibri" w:eastAsia="Times New Roman" w:hAnsi="Calibri" w:cs="Calibri"/>
          <w:lang w:eastAsia="fr-FR"/>
        </w:rPr>
        <w:t> </w:t>
      </w:r>
      <w:r w:rsidRPr="00CB491C">
        <w:rPr>
          <w:rFonts w:eastAsia="Times New Roman" w:cs="Times New Roman"/>
          <w:lang w:eastAsia="fr-FR"/>
        </w:rPr>
        <w:t>e-Attestations</w:t>
      </w:r>
      <w:r w:rsidRPr="00CB491C">
        <w:rPr>
          <w:rFonts w:ascii="Calibri" w:eastAsia="Times New Roman" w:hAnsi="Calibri" w:cs="Calibri"/>
          <w:lang w:eastAsia="fr-FR"/>
        </w:rPr>
        <w:t> </w:t>
      </w:r>
      <w:r w:rsidRPr="00CB491C">
        <w:rPr>
          <w:rFonts w:eastAsia="Times New Roman" w:cs="Marianne"/>
          <w:lang w:eastAsia="fr-FR"/>
        </w:rPr>
        <w:t>»</w:t>
      </w:r>
      <w:r w:rsidRPr="00CB491C">
        <w:rPr>
          <w:rFonts w:eastAsia="Times New Roman" w:cs="Times New Roman"/>
          <w:lang w:eastAsia="fr-FR"/>
        </w:rPr>
        <w:t xml:space="preserve"> permet aux op</w:t>
      </w:r>
      <w:r w:rsidRPr="00CB491C">
        <w:rPr>
          <w:rFonts w:eastAsia="Times New Roman" w:cs="Marianne"/>
          <w:lang w:eastAsia="fr-FR"/>
        </w:rPr>
        <w:t>é</w:t>
      </w:r>
      <w:r w:rsidRPr="00CB491C">
        <w:rPr>
          <w:rFonts w:eastAsia="Times New Roman" w:cs="Times New Roman"/>
          <w:lang w:eastAsia="fr-FR"/>
        </w:rPr>
        <w:t xml:space="preserve">rateurs </w:t>
      </w:r>
      <w:r w:rsidRPr="00CB491C">
        <w:rPr>
          <w:rFonts w:eastAsia="Times New Roman" w:cs="Marianne"/>
          <w:lang w:eastAsia="fr-FR"/>
        </w:rPr>
        <w:t>é</w:t>
      </w:r>
      <w:r w:rsidRPr="00CB491C">
        <w:rPr>
          <w:rFonts w:eastAsia="Times New Roman" w:cs="Times New Roman"/>
          <w:lang w:eastAsia="fr-FR"/>
        </w:rPr>
        <w:t>conomiques de d</w:t>
      </w:r>
      <w:r w:rsidRPr="00CB491C">
        <w:rPr>
          <w:rFonts w:eastAsia="Times New Roman" w:cs="Marianne"/>
          <w:lang w:eastAsia="fr-FR"/>
        </w:rPr>
        <w:t>é</w:t>
      </w:r>
      <w:r w:rsidRPr="00CB491C">
        <w:rPr>
          <w:rFonts w:eastAsia="Times New Roman" w:cs="Times New Roman"/>
          <w:lang w:eastAsia="fr-FR"/>
        </w:rPr>
        <w:t xml:space="preserve">poser toutes les informations et documents obligatoires </w:t>
      </w:r>
      <w:r w:rsidRPr="00CB491C">
        <w:rPr>
          <w:rFonts w:eastAsia="Times New Roman" w:cs="Marianne"/>
          <w:lang w:eastAsia="fr-FR"/>
        </w:rPr>
        <w:t>à</w:t>
      </w:r>
      <w:r w:rsidRPr="00CB491C">
        <w:rPr>
          <w:rFonts w:eastAsia="Times New Roman" w:cs="Times New Roman"/>
          <w:lang w:eastAsia="fr-FR"/>
        </w:rPr>
        <w:t xml:space="preserve"> partager uniquement avec vos donneurs d’ordres (acheteurs).</w:t>
      </w:r>
    </w:p>
    <w:p w14:paraId="15B7868A" w14:textId="77777777" w:rsidR="00DB4AAC" w:rsidRPr="00CB491C" w:rsidRDefault="00DB4AAC" w:rsidP="00DB4AAC">
      <w:pPr>
        <w:rPr>
          <w:rFonts w:eastAsia="Times New Roman" w:cs="Times New Roman"/>
          <w:lang w:eastAsia="fr-FR"/>
        </w:rPr>
      </w:pPr>
      <w:r w:rsidRPr="00CB491C">
        <w:rPr>
          <w:rFonts w:eastAsia="Times New Roman" w:cs="Times New Roman"/>
          <w:lang w:eastAsia="fr-FR"/>
        </w:rPr>
        <w:t>Elle est entièrement gratuite.</w:t>
      </w:r>
    </w:p>
    <w:p w14:paraId="3CB117A0" w14:textId="71599FF9" w:rsidR="00DB4AAC" w:rsidRPr="00CB491C" w:rsidRDefault="00DB4AAC" w:rsidP="00DB4AAC">
      <w:pPr>
        <w:rPr>
          <w:rFonts w:eastAsia="Times New Roman" w:cs="Times New Roman"/>
          <w:lang w:eastAsia="fr-FR"/>
        </w:rPr>
      </w:pPr>
      <w:r w:rsidRPr="00CB491C">
        <w:rPr>
          <w:rFonts w:eastAsia="Times New Roman" w:cs="Times New Roman"/>
          <w:lang w:eastAsia="fr-FR"/>
        </w:rPr>
        <w:t>Elle nécessite la création d’un compte sur la plateforme qui est connecté</w:t>
      </w:r>
      <w:r w:rsidR="007C15A4">
        <w:rPr>
          <w:rFonts w:eastAsia="Times New Roman" w:cs="Times New Roman"/>
          <w:lang w:eastAsia="fr-FR"/>
        </w:rPr>
        <w:t xml:space="preserve">e aux administrations.         </w:t>
      </w:r>
      <w:r w:rsidRPr="00CB491C">
        <w:rPr>
          <w:rFonts w:eastAsia="Times New Roman" w:cs="Times New Roman"/>
          <w:lang w:eastAsia="fr-FR"/>
        </w:rPr>
        <w:t>e-Attestations</w:t>
      </w:r>
      <w:r w:rsidRPr="00CB491C">
        <w:rPr>
          <w:rFonts w:ascii="Calibri" w:eastAsia="Times New Roman" w:hAnsi="Calibri" w:cs="Calibri"/>
          <w:lang w:eastAsia="fr-FR"/>
        </w:rPr>
        <w:t> </w:t>
      </w:r>
      <w:r w:rsidRPr="00CB491C">
        <w:rPr>
          <w:rFonts w:eastAsia="Times New Roman" w:cs="Times New Roman"/>
          <w:lang w:eastAsia="fr-FR"/>
        </w:rPr>
        <w:t>agr</w:t>
      </w:r>
      <w:r w:rsidRPr="00CB491C">
        <w:rPr>
          <w:rFonts w:eastAsia="Times New Roman" w:cs="Marianne"/>
          <w:lang w:eastAsia="fr-FR"/>
        </w:rPr>
        <w:t>è</w:t>
      </w:r>
      <w:r w:rsidRPr="00CB491C">
        <w:rPr>
          <w:rFonts w:eastAsia="Times New Roman" w:cs="Times New Roman"/>
          <w:lang w:eastAsia="fr-FR"/>
        </w:rPr>
        <w:t>ge des donn</w:t>
      </w:r>
      <w:r w:rsidRPr="00CB491C">
        <w:rPr>
          <w:rFonts w:eastAsia="Times New Roman" w:cs="Marianne"/>
          <w:lang w:eastAsia="fr-FR"/>
        </w:rPr>
        <w:t>é</w:t>
      </w:r>
      <w:r w:rsidRPr="00CB491C">
        <w:rPr>
          <w:rFonts w:eastAsia="Times New Roman" w:cs="Times New Roman"/>
          <w:lang w:eastAsia="fr-FR"/>
        </w:rPr>
        <w:t>es directement aupr</w:t>
      </w:r>
      <w:r w:rsidRPr="00CB491C">
        <w:rPr>
          <w:rFonts w:eastAsia="Times New Roman" w:cs="Marianne"/>
          <w:lang w:eastAsia="fr-FR"/>
        </w:rPr>
        <w:t>è</w:t>
      </w:r>
      <w:r w:rsidRPr="00CB491C">
        <w:rPr>
          <w:rFonts w:eastAsia="Times New Roman" w:cs="Times New Roman"/>
          <w:lang w:eastAsia="fr-FR"/>
        </w:rPr>
        <w:t>s de tiers producteurs de confiance comme le RNCS, les URSSAF, la DGFIP,…</w:t>
      </w:r>
    </w:p>
    <w:p w14:paraId="70E43781" w14:textId="77777777" w:rsidR="00DB4AAC" w:rsidRPr="00CB491C" w:rsidRDefault="00DB4AAC" w:rsidP="00DB4AAC">
      <w:pPr>
        <w:rPr>
          <w:rFonts w:eastAsia="Times New Roman" w:cs="Times New Roman"/>
          <w:lang w:eastAsia="fr-FR"/>
        </w:rPr>
      </w:pPr>
      <w:r w:rsidRPr="00CB491C">
        <w:rPr>
          <w:rFonts w:eastAsia="Times New Roman" w:cs="Times New Roman"/>
          <w:lang w:eastAsia="fr-FR"/>
        </w:rPr>
        <w:t>Aussi, le titulaire n’aura qu’à compléter les informations et documents manquant dans son dossier.</w:t>
      </w:r>
    </w:p>
    <w:p w14:paraId="7E323CA8" w14:textId="77777777" w:rsidR="00DB4AAC" w:rsidRPr="00CB491C" w:rsidRDefault="00DB4AAC" w:rsidP="00DB4AAC">
      <w:pPr>
        <w:spacing w:before="200"/>
        <w:contextualSpacing/>
        <w:rPr>
          <w:rFonts w:eastAsia="Times New Roman" w:cs="Times New Roman"/>
          <w:lang w:eastAsia="fr-FR"/>
        </w:rPr>
      </w:pPr>
      <w:r w:rsidRPr="00CB491C">
        <w:rPr>
          <w:rFonts w:eastAsia="Times New Roman" w:cs="Times New Roman"/>
          <w:lang w:eastAsia="fr-FR"/>
        </w:rPr>
        <w:t>Plus d’informations, à l’adresse suivante</w:t>
      </w:r>
      <w:r w:rsidRPr="00CB491C">
        <w:rPr>
          <w:rFonts w:ascii="Calibri" w:eastAsia="Times New Roman" w:hAnsi="Calibri" w:cs="Calibri"/>
          <w:lang w:eastAsia="fr-FR"/>
        </w:rPr>
        <w:t> </w:t>
      </w:r>
      <w:r w:rsidRPr="00CB491C">
        <w:rPr>
          <w:rFonts w:eastAsia="Times New Roman" w:cs="Times New Roman"/>
          <w:lang w:eastAsia="fr-FR"/>
        </w:rPr>
        <w:t>:</w:t>
      </w:r>
    </w:p>
    <w:p w14:paraId="10E3D59E" w14:textId="346CBBF4" w:rsidR="00DB4AAC" w:rsidRPr="00CB491C" w:rsidRDefault="00203A64" w:rsidP="00DB4AAC">
      <w:pPr>
        <w:spacing w:before="200"/>
        <w:contextualSpacing/>
        <w:rPr>
          <w:szCs w:val="20"/>
        </w:rPr>
      </w:pPr>
      <w:hyperlink r:id="rId21" w:history="1">
        <w:r w:rsidR="00DB4AAC" w:rsidRPr="00CB491C">
          <w:rPr>
            <w:rFonts w:cs="Times New Roman"/>
            <w:color w:val="0000FF" w:themeColor="hyperlink"/>
            <w:szCs w:val="20"/>
            <w:u w:val="single"/>
          </w:rPr>
          <w:t>https://www.e-attestations.com/index.php/comment-ca-marche/pour-les-declarants</w:t>
        </w:r>
      </w:hyperlink>
      <w:r w:rsidR="00DB4AAC" w:rsidRPr="00CB491C">
        <w:rPr>
          <w:szCs w:val="20"/>
        </w:rPr>
        <w:t xml:space="preserve"> </w:t>
      </w:r>
    </w:p>
    <w:p w14:paraId="0F86CF4A" w14:textId="0B6799C4" w:rsidR="00DB4AAC" w:rsidRPr="00CB491C" w:rsidRDefault="00DB4AAC" w:rsidP="00CF79A5">
      <w:pPr>
        <w:pStyle w:val="Titre4"/>
      </w:pPr>
      <w:r w:rsidRPr="00CB491C">
        <w:t>Documents à produire</w:t>
      </w:r>
    </w:p>
    <w:p w14:paraId="41CB08E6" w14:textId="799D8E5E" w:rsidR="00DB4AAC" w:rsidRPr="00CB491C" w:rsidRDefault="00DB4AAC" w:rsidP="00DB4AAC">
      <w:r w:rsidRPr="00CB491C">
        <w:t xml:space="preserve">Le titulaire doit remettre au </w:t>
      </w:r>
      <w:r w:rsidR="007C15A4">
        <w:t>maitre d’ouvrage</w:t>
      </w:r>
      <w:r w:rsidRPr="00CB491C">
        <w:t xml:space="preserve"> ou son représentant, </w:t>
      </w:r>
      <w:r w:rsidRPr="00CB491C">
        <w:rPr>
          <w:b/>
        </w:rPr>
        <w:t>tous les 6 (six) mois</w:t>
      </w:r>
      <w:r w:rsidRPr="00CB491C">
        <w:t xml:space="preserve"> </w:t>
      </w:r>
      <w:r w:rsidRPr="00CB491C">
        <w:rPr>
          <w:b/>
        </w:rPr>
        <w:t>et ce</w:t>
      </w:r>
      <w:r w:rsidRPr="00CB491C">
        <w:t xml:space="preserve">, </w:t>
      </w:r>
      <w:r w:rsidRPr="00CB491C">
        <w:rPr>
          <w:b/>
        </w:rPr>
        <w:t>jusqu’à la fin de l’exécution du marché</w:t>
      </w:r>
      <w:r w:rsidRPr="00CB491C">
        <w:t>, les documents prévus aux articles D. 8222-5 ou D. 8222-7 et D. 8222-8 du code du travail, soit</w:t>
      </w:r>
      <w:r w:rsidRPr="00CB491C">
        <w:rPr>
          <w:rFonts w:ascii="Calibri" w:hAnsi="Calibri" w:cs="Calibri"/>
        </w:rPr>
        <w:t> </w:t>
      </w:r>
      <w:r w:rsidRPr="00CB491C">
        <w:t>:</w:t>
      </w:r>
    </w:p>
    <w:p w14:paraId="2521302E"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t>Une attestation de fournitures de déclarations sociales datant de moins de 6 (six) mois</w:t>
      </w:r>
      <w:r w:rsidRPr="00CB491C">
        <w:rPr>
          <w:rFonts w:cs="Calibri"/>
        </w:rPr>
        <w:t> </w:t>
      </w:r>
      <w:r w:rsidRPr="00CB491C">
        <w:rPr>
          <w:rFonts w:ascii="Marianne" w:hAnsi="Marianne"/>
        </w:rPr>
        <w:t>;</w:t>
      </w:r>
    </w:p>
    <w:p w14:paraId="05421946"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lastRenderedPageBreak/>
        <w:t>Un justificatif d’immatriculation, dans le cas où l’immatriculation est obligatoire au regard des articles précités du code du travail</w:t>
      </w:r>
      <w:r w:rsidRPr="00CB491C">
        <w:rPr>
          <w:rFonts w:cs="Calibri"/>
        </w:rPr>
        <w:t> </w:t>
      </w:r>
      <w:r w:rsidRPr="00CB491C">
        <w:rPr>
          <w:rFonts w:ascii="Marianne" w:hAnsi="Marianne"/>
        </w:rPr>
        <w:t>;</w:t>
      </w:r>
    </w:p>
    <w:p w14:paraId="53D04D9F" w14:textId="77777777" w:rsidR="00DB4AAC" w:rsidRPr="00CB491C" w:rsidRDefault="00DB4AAC" w:rsidP="00DB4AAC">
      <w:pPr>
        <w:pStyle w:val="Paragraphedeliste"/>
        <w:numPr>
          <w:ilvl w:val="0"/>
          <w:numId w:val="19"/>
        </w:numPr>
        <w:ind w:left="1276" w:hanging="206"/>
        <w:rPr>
          <w:rFonts w:ascii="Marianne" w:hAnsi="Marianne"/>
        </w:rPr>
      </w:pPr>
      <w:r w:rsidRPr="00CB491C">
        <w:rPr>
          <w:rFonts w:ascii="Marianne" w:hAnsi="Marianne"/>
        </w:rPr>
        <w:t>Le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14:paraId="793EB9A1" w14:textId="77777777" w:rsidR="00DB4AAC" w:rsidRPr="00CB491C" w:rsidRDefault="00DB4AAC" w:rsidP="00DB4AAC">
      <w:pPr>
        <w:rPr>
          <w:rFonts w:cs="Times New Roman"/>
        </w:rPr>
      </w:pPr>
      <w:r w:rsidRPr="00CB491C">
        <w:rPr>
          <w:rFonts w:cs="Times New Roman"/>
        </w:rPr>
        <w:t>Les pièces et attestations mentionnées ci-dessus sont déposées par le titulaire sur la plateforme en ligne «</w:t>
      </w:r>
      <w:r w:rsidRPr="00CB491C">
        <w:rPr>
          <w:rFonts w:ascii="Calibri" w:hAnsi="Calibri" w:cs="Calibri"/>
        </w:rPr>
        <w:t> </w:t>
      </w:r>
      <w:r w:rsidRPr="00CB491C">
        <w:rPr>
          <w:rFonts w:cs="Times New Roman"/>
        </w:rPr>
        <w:t>e-Attestations</w:t>
      </w:r>
      <w:r w:rsidRPr="00CB491C">
        <w:rPr>
          <w:rFonts w:ascii="Calibri" w:hAnsi="Calibri" w:cs="Calibri"/>
        </w:rPr>
        <w:t> </w:t>
      </w:r>
      <w:r w:rsidRPr="00CB491C">
        <w:rPr>
          <w:rFonts w:cs="Marianne"/>
        </w:rPr>
        <w:t>»</w:t>
      </w:r>
      <w:r w:rsidRPr="00CB491C">
        <w:rPr>
          <w:rFonts w:cs="Times New Roman"/>
        </w:rPr>
        <w:t xml:space="preserve"> mise </w:t>
      </w:r>
      <w:r w:rsidRPr="00CB491C">
        <w:rPr>
          <w:rFonts w:cs="Marianne"/>
        </w:rPr>
        <w:t>à</w:t>
      </w:r>
      <w:r w:rsidRPr="00CB491C">
        <w:rPr>
          <w:rFonts w:cs="Times New Roman"/>
        </w:rPr>
        <w:t xml:space="preserve"> sa disposition, gratuitement, </w:t>
      </w:r>
      <w:r w:rsidRPr="00CB491C">
        <w:rPr>
          <w:rFonts w:cs="Marianne"/>
        </w:rPr>
        <w:t>à</w:t>
      </w:r>
      <w:r w:rsidRPr="00CB491C">
        <w:rPr>
          <w:rFonts w:cs="Times New Roman"/>
        </w:rPr>
        <w:t xml:space="preserve"> l</w:t>
      </w:r>
      <w:r w:rsidRPr="00CB491C">
        <w:rPr>
          <w:rFonts w:cs="Marianne"/>
        </w:rPr>
        <w:t>’</w:t>
      </w:r>
      <w:r w:rsidRPr="00CB491C">
        <w:rPr>
          <w:rFonts w:cs="Times New Roman"/>
        </w:rPr>
        <w:t>adresse suivante</w:t>
      </w:r>
      <w:r w:rsidRPr="00CB491C">
        <w:rPr>
          <w:rFonts w:ascii="Calibri" w:hAnsi="Calibri" w:cs="Calibri"/>
        </w:rPr>
        <w:t> </w:t>
      </w:r>
      <w:r w:rsidRPr="00CB491C">
        <w:rPr>
          <w:rFonts w:cs="Times New Roman"/>
        </w:rPr>
        <w:t>:</w:t>
      </w:r>
    </w:p>
    <w:p w14:paraId="766452C4" w14:textId="77777777" w:rsidR="00DB4AAC" w:rsidRPr="00CB491C" w:rsidRDefault="00203A64" w:rsidP="00DB4AAC">
      <w:pPr>
        <w:rPr>
          <w:rStyle w:val="Lienhypertexte"/>
          <w:rFonts w:cs="Times New Roman"/>
        </w:rPr>
      </w:pPr>
      <w:hyperlink r:id="rId22" w:history="1">
        <w:r w:rsidR="00DB4AAC" w:rsidRPr="00CB491C">
          <w:rPr>
            <w:rStyle w:val="Lienhypertexte"/>
            <w:rFonts w:cs="Times New Roman"/>
          </w:rPr>
          <w:t>https://declarants.e-attestations.com/EAttestationsFO/fo/E-Attestations.html</w:t>
        </w:r>
      </w:hyperlink>
    </w:p>
    <w:p w14:paraId="01C81E05" w14:textId="77777777" w:rsidR="00DB4AAC" w:rsidRPr="00CB491C" w:rsidRDefault="00DB4AAC" w:rsidP="00DB4AAC">
      <w:pPr>
        <w:rPr>
          <w:rFonts w:cs="Times New Roman"/>
        </w:rPr>
      </w:pPr>
      <w:r w:rsidRPr="00CB491C">
        <w:rPr>
          <w:rFonts w:cs="Times New Roman"/>
        </w:rPr>
        <w:t>Le titulaire assume le rôle qui lui est imparti par les textes en vigueur en matière de réglementation du droit du travail.</w:t>
      </w:r>
    </w:p>
    <w:p w14:paraId="7534602F" w14:textId="5831A06B" w:rsidR="00DB4AAC" w:rsidRPr="00CB491C" w:rsidRDefault="00DB4AAC" w:rsidP="00DB4AAC">
      <w:pPr>
        <w:rPr>
          <w:rFonts w:cs="Times New Roman"/>
        </w:rPr>
      </w:pPr>
      <w:r w:rsidRPr="00CB491C">
        <w:rPr>
          <w:rFonts w:cs="Times New Roman"/>
        </w:rPr>
        <w:t>Il s’assure que ses entreprises sous-traitantes, établies en France, respectent les obligations réglementaires, en veillant, tous les six mois, à ce que ces derniè</w:t>
      </w:r>
      <w:r w:rsidR="00E65D6E">
        <w:rPr>
          <w:rFonts w:cs="Times New Roman"/>
        </w:rPr>
        <w:t>res déposent sur la plateforme</w:t>
      </w:r>
      <w:r w:rsidRPr="00CB491C">
        <w:rPr>
          <w:rFonts w:ascii="Calibri" w:hAnsi="Calibri" w:cs="Calibri"/>
        </w:rPr>
        <w:t> </w:t>
      </w:r>
      <w:r w:rsidRPr="00CB491C">
        <w:rPr>
          <w:rFonts w:cs="Times New Roman"/>
        </w:rPr>
        <w:t>e-Attestations les documents mentionnés ci-dessus.</w:t>
      </w:r>
    </w:p>
    <w:p w14:paraId="755AD805" w14:textId="51F60067" w:rsidR="00DB4AAC" w:rsidRPr="00CB491C" w:rsidRDefault="00DB4AAC" w:rsidP="00DB4AAC">
      <w:pPr>
        <w:rPr>
          <w:rFonts w:cs="Times New Roman"/>
        </w:rPr>
      </w:pPr>
      <w:r w:rsidRPr="00CB491C">
        <w:rPr>
          <w:rFonts w:cs="Times New Roman"/>
        </w:rPr>
        <w:t>Il s’assure que ses entreprises sous-traitantes, établies à l’étranger, respectent les obligations réglementaires, en veillant tous les six mois, à ce que ces derniè</w:t>
      </w:r>
      <w:r w:rsidR="00E65D6E">
        <w:rPr>
          <w:rFonts w:cs="Times New Roman"/>
        </w:rPr>
        <w:t>res déposent sur la plateforme</w:t>
      </w:r>
      <w:r w:rsidRPr="00CB491C">
        <w:rPr>
          <w:rFonts w:ascii="Calibri" w:hAnsi="Calibri" w:cs="Calibri"/>
        </w:rPr>
        <w:t> </w:t>
      </w:r>
      <w:r w:rsidRPr="00CB491C">
        <w:rPr>
          <w:rFonts w:cs="Times New Roman"/>
        </w:rPr>
        <w:t>e-Attestations</w:t>
      </w:r>
      <w:r w:rsidRPr="00CB491C">
        <w:rPr>
          <w:rFonts w:ascii="Calibri" w:hAnsi="Calibri" w:cs="Calibri"/>
        </w:rPr>
        <w:t> </w:t>
      </w:r>
      <w:r w:rsidRPr="00CB491C">
        <w:rPr>
          <w:rFonts w:cs="Times New Roman"/>
        </w:rPr>
        <w:t>un certificat A1/E101 en application du règlement CEE n° 574/72 du 21 mars 1972 fixant les modalités d’application du règlement n° 1408/71.</w:t>
      </w:r>
    </w:p>
    <w:p w14:paraId="391E2CC8" w14:textId="1426329E" w:rsidR="00DB4AAC" w:rsidRPr="00CB491C" w:rsidRDefault="00DB4AAC" w:rsidP="00DB4AAC">
      <w:pPr>
        <w:rPr>
          <w:rFonts w:cs="Times New Roman"/>
          <w:color w:val="FF0000"/>
        </w:rPr>
      </w:pPr>
      <w:r w:rsidRPr="00CB491C">
        <w:rPr>
          <w:rFonts w:cs="Times New Roman"/>
        </w:rPr>
        <w:t xml:space="preserve">En cas d’inexactitude, de refus de produire ou de non-remise de ces documents, </w:t>
      </w:r>
      <w:r w:rsidR="007C15A4">
        <w:rPr>
          <w:rFonts w:cs="Times New Roman"/>
        </w:rPr>
        <w:t>l’acheteur</w:t>
      </w:r>
      <w:r w:rsidRPr="00CB491C">
        <w:rPr>
          <w:rFonts w:cs="Times New Roman"/>
        </w:rPr>
        <w:t xml:space="preserve"> peut résilier le marché dans les conditions prévues au CCAG TRAVAUX.</w:t>
      </w:r>
    </w:p>
    <w:p w14:paraId="165B5B4A" w14:textId="1224F601" w:rsidR="006612E6" w:rsidRPr="00CB491C" w:rsidRDefault="00CF79A5" w:rsidP="00CF79A5">
      <w:pPr>
        <w:pStyle w:val="Titre1"/>
      </w:pPr>
      <w:bookmarkStart w:id="2424" w:name="_Toc112746738"/>
      <w:bookmarkStart w:id="2425" w:name="_Toc205995192"/>
      <w:r>
        <w:t>Avance</w:t>
      </w:r>
      <w:bookmarkEnd w:id="2424"/>
      <w:bookmarkEnd w:id="2425"/>
    </w:p>
    <w:p w14:paraId="618A3A3C" w14:textId="51F7EE30" w:rsidR="00937BB4" w:rsidRPr="00CB491C" w:rsidRDefault="00AF1788" w:rsidP="00AF1788">
      <w:pPr>
        <w:numPr>
          <w:ilvl w:val="12"/>
          <w:numId w:val="0"/>
        </w:numPr>
        <w:pBdr>
          <w:top w:val="single" w:sz="6" w:space="2" w:color="FFFFFF"/>
          <w:left w:val="single" w:sz="6" w:space="0" w:color="FFFFFF"/>
          <w:bottom w:val="single" w:sz="6" w:space="1" w:color="FFFFFF"/>
          <w:right w:val="single" w:sz="6" w:space="4" w:color="FFFFFF"/>
        </w:pBdr>
        <w:spacing w:after="0" w:line="240" w:lineRule="auto"/>
        <w:rPr>
          <w:rFonts w:eastAsia="Times New Roman" w:cs="Times New Roman"/>
          <w:lang w:eastAsia="fr-FR"/>
        </w:rPr>
      </w:pPr>
      <w:bookmarkStart w:id="2426" w:name="avance_text"/>
      <w:r w:rsidRPr="00CB491C">
        <w:rPr>
          <w:rFonts w:eastAsia="Times New Roman" w:cs="Times New Roman"/>
          <w:lang w:eastAsia="fr-FR"/>
        </w:rPr>
        <w:t xml:space="preserve">Par application de l’article 10.1 option A du </w:t>
      </w:r>
      <w:r w:rsidR="00855CA5" w:rsidRPr="00CB491C">
        <w:rPr>
          <w:rFonts w:eastAsia="Times New Roman" w:cs="Times New Roman"/>
          <w:lang w:eastAsia="fr-FR"/>
        </w:rPr>
        <w:t>CCAG</w:t>
      </w:r>
      <w:r w:rsidRPr="00CB491C">
        <w:rPr>
          <w:rFonts w:eastAsia="Times New Roman" w:cs="Times New Roman"/>
          <w:lang w:eastAsia="fr-FR"/>
        </w:rPr>
        <w:t xml:space="preserve"> </w:t>
      </w:r>
      <w:r w:rsidR="00855CA5" w:rsidRPr="00CB491C">
        <w:rPr>
          <w:rFonts w:eastAsia="Times New Roman" w:cs="Times New Roman"/>
          <w:lang w:eastAsia="fr-FR"/>
        </w:rPr>
        <w:t>Travaux</w:t>
      </w:r>
      <w:r w:rsidRPr="00CB491C">
        <w:rPr>
          <w:rFonts w:eastAsia="Times New Roman" w:cs="Times New Roman"/>
          <w:lang w:eastAsia="fr-FR"/>
        </w:rPr>
        <w:t>, u</w:t>
      </w:r>
      <w:r w:rsidR="00937BB4" w:rsidRPr="00CB491C">
        <w:rPr>
          <w:rFonts w:eastAsia="Times New Roman" w:cs="Times New Roman"/>
          <w:lang w:eastAsia="fr-FR"/>
        </w:rPr>
        <w:t>ne avance est versée au titulaire</w:t>
      </w:r>
      <w:r w:rsidR="000D4EFF" w:rsidRPr="00CB491C">
        <w:rPr>
          <w:rFonts w:eastAsia="Times New Roman" w:cs="Times New Roman"/>
          <w:lang w:eastAsia="fr-FR"/>
        </w:rPr>
        <w:t>, sauf refus de sa part formulé dans l’acte d’engagement,</w:t>
      </w:r>
      <w:r w:rsidR="00937BB4" w:rsidRPr="00CB491C">
        <w:rPr>
          <w:rFonts w:eastAsia="Times New Roman" w:cs="Times New Roman"/>
          <w:lang w:eastAsia="fr-FR"/>
        </w:rPr>
        <w:t xml:space="preserve"> dans les conditions de l'article R.219</w:t>
      </w:r>
      <w:r w:rsidR="00A74BA3" w:rsidRPr="00CB491C">
        <w:rPr>
          <w:rFonts w:eastAsia="Times New Roman" w:cs="Times New Roman"/>
          <w:lang w:eastAsia="fr-FR"/>
        </w:rPr>
        <w:t>1</w:t>
      </w:r>
      <w:r w:rsidR="00937BB4" w:rsidRPr="00CB491C">
        <w:rPr>
          <w:rFonts w:eastAsia="Times New Roman" w:cs="Times New Roman"/>
          <w:lang w:eastAsia="fr-FR"/>
        </w:rPr>
        <w:t>-3</w:t>
      </w:r>
      <w:r w:rsidR="00A74BA3" w:rsidRPr="00CB491C">
        <w:rPr>
          <w:rFonts w:eastAsia="Times New Roman" w:cs="Times New Roman"/>
          <w:lang w:eastAsia="fr-FR"/>
        </w:rPr>
        <w:t xml:space="preserve"> et suivants du </w:t>
      </w:r>
      <w:r w:rsidR="00937BB4" w:rsidRPr="00CB491C">
        <w:rPr>
          <w:rFonts w:eastAsia="Times New Roman" w:cs="Times New Roman"/>
          <w:lang w:eastAsia="fr-FR"/>
        </w:rPr>
        <w:t>CCP</w:t>
      </w:r>
      <w:r w:rsidR="0068594A" w:rsidRPr="00CB491C">
        <w:rPr>
          <w:rFonts w:eastAsia="Times New Roman" w:cs="Times New Roman"/>
          <w:lang w:eastAsia="fr-FR"/>
        </w:rPr>
        <w:t xml:space="preserve"> modifié</w:t>
      </w:r>
      <w:r w:rsidR="00937BB4" w:rsidRPr="00CB491C">
        <w:rPr>
          <w:rFonts w:eastAsia="Times New Roman" w:cs="Times New Roman"/>
          <w:lang w:eastAsia="fr-FR"/>
        </w:rPr>
        <w:t>.</w:t>
      </w:r>
      <w:bookmarkEnd w:id="2426"/>
    </w:p>
    <w:p w14:paraId="0EE909A2" w14:textId="77777777" w:rsidR="00937BB4" w:rsidRPr="00CB491C" w:rsidRDefault="00937BB4" w:rsidP="00AF1788">
      <w:pPr>
        <w:numPr>
          <w:ilvl w:val="12"/>
          <w:numId w:val="0"/>
        </w:numPr>
        <w:pBdr>
          <w:top w:val="single" w:sz="6" w:space="2" w:color="FFFFFF"/>
          <w:left w:val="single" w:sz="6" w:space="0" w:color="FFFFFF"/>
          <w:bottom w:val="single" w:sz="6" w:space="1" w:color="FFFFFF"/>
          <w:right w:val="single" w:sz="6" w:space="4" w:color="FFFFFF"/>
        </w:pBdr>
        <w:spacing w:after="0" w:line="240" w:lineRule="auto"/>
        <w:rPr>
          <w:rFonts w:eastAsia="Times New Roman" w:cs="Times New Roman"/>
          <w:lang w:eastAsia="fr-FR"/>
        </w:rPr>
      </w:pPr>
      <w:r w:rsidRPr="00CB491C">
        <w:rPr>
          <w:rFonts w:eastAsia="Times New Roman" w:cs="Times New Roman"/>
          <w:lang w:eastAsia="fr-FR"/>
        </w:rPr>
        <w:t>Le taux de l’avance est fixé dans l’acte d’engagement.</w:t>
      </w:r>
    </w:p>
    <w:p w14:paraId="1D234CAB" w14:textId="77777777" w:rsidR="00937BB4" w:rsidRPr="00CB491C" w:rsidRDefault="00937BB4" w:rsidP="00937BB4">
      <w:pPr>
        <w:numPr>
          <w:ilvl w:val="12"/>
          <w:numId w:val="0"/>
        </w:numPr>
        <w:pBdr>
          <w:top w:val="single" w:sz="6" w:space="3" w:color="FFFFFF"/>
          <w:left w:val="single" w:sz="6" w:space="4" w:color="FFFFFF"/>
          <w:bottom w:val="single" w:sz="6" w:space="1" w:color="FFFFFF"/>
          <w:right w:val="single" w:sz="6" w:space="4" w:color="FFFFFF"/>
        </w:pBdr>
        <w:spacing w:after="0" w:line="240" w:lineRule="auto"/>
        <w:rPr>
          <w:rFonts w:eastAsia="Times New Roman" w:cs="Times New Roman"/>
          <w:lang w:eastAsia="fr-FR"/>
        </w:rPr>
      </w:pPr>
      <w:r w:rsidRPr="00CB491C">
        <w:rPr>
          <w:rFonts w:eastAsia="Times New Roman" w:cs="Times New Roman"/>
          <w:u w:val="single"/>
          <w:lang w:eastAsia="fr-FR"/>
        </w:rPr>
        <w:t>Si le marché est passé avec des entrepreneurs groupés conjoints</w:t>
      </w:r>
      <w:r w:rsidRPr="00CB491C">
        <w:rPr>
          <w:rFonts w:eastAsia="Times New Roman" w:cs="Times New Roman"/>
          <w:lang w:eastAsia="fr-FR"/>
        </w:rPr>
        <w:t xml:space="preserve"> les dispositions qui précèdent sont applicables à la fois aux travaux exécutés directement par le mandataire et les cotraitants lorsque le montant des travaux du corps d’état dépasse le seuil fixé par le CCP </w:t>
      </w:r>
      <w:r w:rsidR="009C769C" w:rsidRPr="00CB491C">
        <w:rPr>
          <w:rFonts w:eastAsia="Times New Roman" w:cs="Times New Roman"/>
          <w:lang w:eastAsia="fr-FR"/>
        </w:rPr>
        <w:t xml:space="preserve">modifié </w:t>
      </w:r>
      <w:r w:rsidRPr="00CB491C">
        <w:rPr>
          <w:rFonts w:eastAsia="Times New Roman" w:cs="Times New Roman"/>
          <w:lang w:eastAsia="fr-FR"/>
        </w:rPr>
        <w:t>pour le versement de l’avance.</w:t>
      </w:r>
    </w:p>
    <w:p w14:paraId="6E40F42A" w14:textId="77777777" w:rsidR="00937BB4" w:rsidRPr="00CB491C" w:rsidRDefault="00937BB4" w:rsidP="00937BB4">
      <w:pPr>
        <w:spacing w:after="0" w:line="240" w:lineRule="auto"/>
        <w:rPr>
          <w:rFonts w:eastAsia="Times New Roman" w:cs="Times New Roman"/>
          <w:lang w:eastAsia="fr-FR"/>
        </w:rPr>
      </w:pPr>
      <w:r w:rsidRPr="00CB491C">
        <w:rPr>
          <w:rFonts w:eastAsia="Times New Roman" w:cs="Times New Roman"/>
          <w:lang w:eastAsia="fr-FR"/>
        </w:rPr>
        <w:t>Le paiement de l’avance intervient dans un délai de 30 jours à compter de la date de l’ordre de service prescrivant le début de la période de préparation ou le début d’exécution des travaux en cas d’absence de période de préparation.</w:t>
      </w:r>
    </w:p>
    <w:p w14:paraId="5EA2DC68" w14:textId="5A924220" w:rsidR="006612E6" w:rsidRPr="00CB491C" w:rsidRDefault="003F6AE9" w:rsidP="00CF79A5">
      <w:pPr>
        <w:pStyle w:val="Titre1"/>
      </w:pPr>
      <w:bookmarkStart w:id="2427" w:name="_Toc412536692"/>
      <w:bookmarkStart w:id="2428" w:name="_Toc413825459"/>
      <w:bookmarkStart w:id="2429" w:name="_Toc413825635"/>
      <w:bookmarkStart w:id="2430" w:name="_Toc413826019"/>
      <w:bookmarkStart w:id="2431" w:name="_Toc413826170"/>
      <w:bookmarkStart w:id="2432" w:name="_Toc413826813"/>
      <w:bookmarkStart w:id="2433" w:name="_Toc413826937"/>
      <w:bookmarkStart w:id="2434" w:name="_Toc413826973"/>
      <w:bookmarkStart w:id="2435" w:name="_Toc413827240"/>
      <w:bookmarkStart w:id="2436" w:name="_Toc413827516"/>
      <w:bookmarkStart w:id="2437" w:name="_Toc413827641"/>
      <w:bookmarkStart w:id="2438" w:name="_Toc413827775"/>
      <w:bookmarkStart w:id="2439" w:name="_Toc413827853"/>
      <w:bookmarkStart w:id="2440" w:name="_Toc413827971"/>
      <w:bookmarkStart w:id="2441" w:name="_Toc413828071"/>
      <w:bookmarkStart w:id="2442" w:name="_Toc413828152"/>
      <w:bookmarkStart w:id="2443" w:name="_Toc413830893"/>
      <w:bookmarkStart w:id="2444" w:name="_Toc413830984"/>
      <w:bookmarkStart w:id="2445" w:name="_Toc413831299"/>
      <w:bookmarkStart w:id="2446" w:name="_Toc413831389"/>
      <w:bookmarkStart w:id="2447" w:name="_Toc413831638"/>
      <w:bookmarkStart w:id="2448" w:name="_Toc413831754"/>
      <w:bookmarkStart w:id="2449" w:name="_Toc413831786"/>
      <w:bookmarkStart w:id="2450" w:name="_Toc413942606"/>
      <w:bookmarkStart w:id="2451" w:name="_Toc416362027"/>
      <w:bookmarkStart w:id="2452" w:name="_Toc416688285"/>
      <w:bookmarkStart w:id="2453" w:name="_Toc416762038"/>
      <w:bookmarkStart w:id="2454" w:name="_Toc416762077"/>
      <w:bookmarkStart w:id="2455" w:name="_Toc416762116"/>
      <w:bookmarkStart w:id="2456" w:name="_Toc416768317"/>
      <w:bookmarkStart w:id="2457" w:name="_Toc416873030"/>
      <w:bookmarkStart w:id="2458" w:name="_Toc416943779"/>
      <w:bookmarkStart w:id="2459" w:name="_Toc416943855"/>
      <w:bookmarkStart w:id="2460" w:name="_Toc417907513"/>
      <w:bookmarkStart w:id="2461" w:name="_Toc417911773"/>
      <w:bookmarkStart w:id="2462" w:name="_Toc417912011"/>
      <w:bookmarkStart w:id="2463" w:name="_Toc417912184"/>
      <w:bookmarkStart w:id="2464" w:name="_Toc417912222"/>
      <w:bookmarkStart w:id="2465" w:name="_Toc417912428"/>
      <w:bookmarkStart w:id="2466" w:name="_Toc417912498"/>
      <w:bookmarkStart w:id="2467" w:name="_Toc417912663"/>
      <w:bookmarkStart w:id="2468" w:name="_Toc417912701"/>
      <w:bookmarkStart w:id="2469" w:name="_Toc417912739"/>
      <w:bookmarkStart w:id="2470" w:name="_Toc417912777"/>
      <w:bookmarkStart w:id="2471" w:name="_Toc417913651"/>
      <w:bookmarkStart w:id="2472" w:name="_Toc417913776"/>
      <w:bookmarkStart w:id="2473" w:name="_Toc417914207"/>
      <w:bookmarkStart w:id="2474" w:name="_Toc417914563"/>
      <w:bookmarkStart w:id="2475" w:name="_Toc417914601"/>
      <w:bookmarkStart w:id="2476" w:name="_Toc417914639"/>
      <w:bookmarkStart w:id="2477" w:name="_Toc417914998"/>
      <w:bookmarkStart w:id="2478" w:name="_Toc417915756"/>
      <w:bookmarkStart w:id="2479" w:name="_Toc417916250"/>
      <w:bookmarkStart w:id="2480" w:name="_Toc417916366"/>
      <w:bookmarkStart w:id="2481" w:name="_Toc418060207"/>
      <w:bookmarkStart w:id="2482" w:name="_Toc418066264"/>
      <w:bookmarkStart w:id="2483" w:name="_Toc418084481"/>
      <w:bookmarkStart w:id="2484" w:name="_Toc418775946"/>
      <w:bookmarkStart w:id="2485" w:name="_Toc418778115"/>
      <w:bookmarkStart w:id="2486" w:name="_Toc418778177"/>
      <w:bookmarkStart w:id="2487" w:name="_Toc418778213"/>
      <w:bookmarkStart w:id="2488" w:name="_Toc418778248"/>
      <w:bookmarkStart w:id="2489" w:name="_Toc418778438"/>
      <w:bookmarkStart w:id="2490" w:name="_Toc418778482"/>
      <w:bookmarkStart w:id="2491" w:name="_Toc418778768"/>
      <w:bookmarkStart w:id="2492" w:name="_Toc419817598"/>
      <w:bookmarkStart w:id="2493" w:name="_Toc419817638"/>
      <w:bookmarkStart w:id="2494" w:name="_Toc419874837"/>
      <w:bookmarkStart w:id="2495" w:name="_Toc419874969"/>
      <w:bookmarkStart w:id="2496" w:name="_Toc419876403"/>
      <w:bookmarkStart w:id="2497" w:name="_Toc419876442"/>
      <w:bookmarkStart w:id="2498" w:name="_Toc419876507"/>
      <w:bookmarkStart w:id="2499" w:name="_Toc419876627"/>
      <w:bookmarkStart w:id="2500" w:name="_Toc419877665"/>
      <w:bookmarkStart w:id="2501" w:name="_Toc419878233"/>
      <w:bookmarkStart w:id="2502" w:name="_Toc419878271"/>
      <w:bookmarkStart w:id="2503" w:name="_Toc419883274"/>
      <w:bookmarkStart w:id="2504" w:name="_Toc419890039"/>
      <w:bookmarkStart w:id="2505" w:name="_Toc419890098"/>
      <w:bookmarkStart w:id="2506" w:name="_Toc419895682"/>
      <w:bookmarkStart w:id="2507" w:name="_Toc419895780"/>
      <w:bookmarkStart w:id="2508" w:name="_Toc419896029"/>
      <w:bookmarkStart w:id="2509" w:name="_Toc419896072"/>
      <w:bookmarkStart w:id="2510" w:name="_Toc419896264"/>
      <w:bookmarkStart w:id="2511" w:name="_Toc419896303"/>
      <w:bookmarkStart w:id="2512" w:name="_Toc419896342"/>
      <w:bookmarkStart w:id="2513" w:name="_Toc419896394"/>
      <w:bookmarkStart w:id="2514" w:name="_Toc419896652"/>
      <w:bookmarkStart w:id="2515" w:name="_Toc419896908"/>
      <w:bookmarkStart w:id="2516" w:name="_Toc419896947"/>
      <w:bookmarkStart w:id="2517" w:name="_Toc419896986"/>
      <w:bookmarkStart w:id="2518" w:name="_Toc420394953"/>
      <w:bookmarkStart w:id="2519" w:name="_Toc420395027"/>
      <w:bookmarkStart w:id="2520" w:name="_Toc420395066"/>
      <w:bookmarkStart w:id="2521" w:name="_Toc420395147"/>
      <w:bookmarkStart w:id="2522" w:name="_Toc420408031"/>
      <w:bookmarkStart w:id="2523" w:name="_Toc420408070"/>
      <w:bookmarkStart w:id="2524" w:name="_Toc420408186"/>
      <w:bookmarkStart w:id="2525" w:name="_Toc420408225"/>
      <w:bookmarkStart w:id="2526" w:name="_Toc420408279"/>
      <w:bookmarkStart w:id="2527" w:name="_Toc420408318"/>
      <w:bookmarkStart w:id="2528" w:name="_Toc420408411"/>
      <w:bookmarkStart w:id="2529" w:name="_Toc420408450"/>
      <w:bookmarkStart w:id="2530" w:name="_Toc420408489"/>
      <w:bookmarkStart w:id="2531" w:name="_Toc420408528"/>
      <w:bookmarkStart w:id="2532" w:name="_Toc420408567"/>
      <w:bookmarkStart w:id="2533" w:name="_Toc420409135"/>
      <w:bookmarkStart w:id="2534" w:name="_Toc420568292"/>
      <w:bookmarkStart w:id="2535" w:name="_Toc420585523"/>
      <w:bookmarkStart w:id="2536" w:name="_Toc420585823"/>
      <w:bookmarkStart w:id="2537" w:name="_Toc420916259"/>
      <w:bookmarkStart w:id="2538" w:name="_Toc420931970"/>
      <w:bookmarkStart w:id="2539" w:name="_Toc421189123"/>
      <w:bookmarkStart w:id="2540" w:name="_Toc421189161"/>
      <w:bookmarkStart w:id="2541" w:name="_Toc421189987"/>
      <w:bookmarkStart w:id="2542" w:name="_Toc421190025"/>
      <w:bookmarkStart w:id="2543" w:name="_Toc421191563"/>
      <w:bookmarkStart w:id="2544" w:name="_Toc422124436"/>
      <w:bookmarkStart w:id="2545" w:name="_Toc422124474"/>
      <w:bookmarkStart w:id="2546" w:name="_Toc422124512"/>
      <w:bookmarkStart w:id="2547" w:name="_Toc422124547"/>
      <w:bookmarkStart w:id="2548" w:name="_Toc422127841"/>
      <w:bookmarkStart w:id="2549" w:name="_Toc422127876"/>
      <w:bookmarkStart w:id="2550" w:name="_Toc422127911"/>
      <w:bookmarkStart w:id="2551" w:name="_Toc422127946"/>
      <w:bookmarkStart w:id="2552" w:name="_Toc422127981"/>
      <w:bookmarkStart w:id="2553" w:name="_Toc422128016"/>
      <w:bookmarkStart w:id="2554" w:name="_Toc422209578"/>
      <w:bookmarkStart w:id="2555" w:name="_Toc422209613"/>
      <w:bookmarkStart w:id="2556" w:name="_Toc422209651"/>
      <w:bookmarkStart w:id="2557" w:name="_Toc422899442"/>
      <w:bookmarkStart w:id="2558" w:name="_Toc422899480"/>
      <w:bookmarkStart w:id="2559" w:name="_Toc423079181"/>
      <w:bookmarkStart w:id="2560" w:name="_Toc423079219"/>
      <w:bookmarkStart w:id="2561" w:name="_Toc426466981"/>
      <w:bookmarkStart w:id="2562" w:name="_Toc426467341"/>
      <w:bookmarkStart w:id="2563" w:name="_Toc426467591"/>
      <w:bookmarkStart w:id="2564" w:name="_Toc426467782"/>
      <w:bookmarkStart w:id="2565" w:name="_Toc426550654"/>
      <w:bookmarkStart w:id="2566" w:name="_Toc450113578"/>
      <w:bookmarkStart w:id="2567" w:name="_Toc450113822"/>
      <w:bookmarkStart w:id="2568" w:name="_Toc450113936"/>
      <w:bookmarkStart w:id="2569" w:name="_Toc450114033"/>
      <w:bookmarkStart w:id="2570" w:name="_Toc481735965"/>
      <w:bookmarkStart w:id="2571" w:name="_Toc481736003"/>
      <w:bookmarkStart w:id="2572" w:name="_Toc481737405"/>
      <w:bookmarkStart w:id="2573" w:name="_Toc481737550"/>
      <w:bookmarkStart w:id="2574" w:name="_Toc481738644"/>
      <w:bookmarkStart w:id="2575" w:name="_Toc481738721"/>
      <w:bookmarkStart w:id="2576" w:name="_Toc481739040"/>
      <w:bookmarkStart w:id="2577" w:name="_Toc481739457"/>
      <w:bookmarkStart w:id="2578" w:name="_Toc481739559"/>
      <w:bookmarkStart w:id="2579" w:name="_Toc481739622"/>
      <w:bookmarkStart w:id="2580" w:name="_Toc481739748"/>
      <w:bookmarkStart w:id="2581" w:name="_Toc112746739"/>
      <w:bookmarkStart w:id="2582" w:name="_Toc205995193"/>
      <w:r>
        <w:t>R</w:t>
      </w:r>
      <w:r w:rsidR="00937BB4" w:rsidRPr="00CB491C">
        <w:t>etenue de garantie</w:t>
      </w:r>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14:paraId="5DF83502" w14:textId="77777777" w:rsidR="00937BB4" w:rsidRPr="00CB491C" w:rsidRDefault="00937BB4" w:rsidP="00937BB4">
      <w:pPr>
        <w:numPr>
          <w:ilvl w:val="12"/>
          <w:numId w:val="0"/>
        </w:numPr>
        <w:pBdr>
          <w:top w:val="single" w:sz="6" w:space="1" w:color="FFFFFF"/>
          <w:left w:val="single" w:sz="6" w:space="4" w:color="FFFFFF"/>
          <w:bottom w:val="single" w:sz="6" w:space="1" w:color="FFFFFF"/>
          <w:right w:val="single" w:sz="6" w:space="4" w:color="FFFFFF"/>
        </w:pBdr>
        <w:spacing w:after="0" w:line="240" w:lineRule="auto"/>
        <w:rPr>
          <w:rFonts w:eastAsia="Times New Roman" w:cs="Times New Roman"/>
          <w:szCs w:val="20"/>
          <w:lang w:eastAsia="fr-FR"/>
        </w:rPr>
      </w:pPr>
      <w:bookmarkStart w:id="2583" w:name="retenue_garantie"/>
      <w:r w:rsidRPr="00CB491C">
        <w:rPr>
          <w:rFonts w:eastAsia="Times New Roman" w:cs="Times New Roman"/>
          <w:szCs w:val="20"/>
          <w:lang w:eastAsia="fr-FR"/>
        </w:rPr>
        <w:t>Sans objet</w:t>
      </w:r>
    </w:p>
    <w:p w14:paraId="3E490A7B" w14:textId="44ACCA86" w:rsidR="00F24A5B" w:rsidRDefault="005951A4" w:rsidP="005951A4">
      <w:pPr>
        <w:pStyle w:val="Titre1"/>
      </w:pPr>
      <w:bookmarkStart w:id="2584" w:name="_Toc205995194"/>
      <w:bookmarkStart w:id="2585" w:name="_Toc476110580"/>
      <w:bookmarkStart w:id="2586" w:name="_Toc38338481"/>
      <w:bookmarkStart w:id="2587" w:name="_Toc412536693"/>
      <w:bookmarkStart w:id="2588" w:name="_Toc413825460"/>
      <w:bookmarkStart w:id="2589" w:name="_Toc413825636"/>
      <w:bookmarkStart w:id="2590" w:name="_Toc413826020"/>
      <w:bookmarkStart w:id="2591" w:name="_Toc413826171"/>
      <w:bookmarkStart w:id="2592" w:name="_Toc413826814"/>
      <w:bookmarkStart w:id="2593" w:name="_Toc413826938"/>
      <w:bookmarkStart w:id="2594" w:name="_Toc413826974"/>
      <w:bookmarkStart w:id="2595" w:name="_Toc413827241"/>
      <w:bookmarkStart w:id="2596" w:name="_Toc413827517"/>
      <w:bookmarkStart w:id="2597" w:name="_Toc413827642"/>
      <w:bookmarkStart w:id="2598" w:name="_Toc413827776"/>
      <w:bookmarkStart w:id="2599" w:name="_Toc413827854"/>
      <w:bookmarkStart w:id="2600" w:name="_Toc413827972"/>
      <w:bookmarkStart w:id="2601" w:name="_Toc413828072"/>
      <w:bookmarkStart w:id="2602" w:name="_Toc413828153"/>
      <w:bookmarkStart w:id="2603" w:name="_Toc413830894"/>
      <w:bookmarkStart w:id="2604" w:name="_Toc413830985"/>
      <w:bookmarkStart w:id="2605" w:name="_Toc413831300"/>
      <w:bookmarkStart w:id="2606" w:name="_Toc413831390"/>
      <w:bookmarkStart w:id="2607" w:name="_Toc413831639"/>
      <w:bookmarkStart w:id="2608" w:name="_Toc413831755"/>
      <w:bookmarkStart w:id="2609" w:name="_Toc413831787"/>
      <w:bookmarkStart w:id="2610" w:name="_Toc413942607"/>
      <w:bookmarkStart w:id="2611" w:name="_Toc416362028"/>
      <w:bookmarkStart w:id="2612" w:name="_Toc416688286"/>
      <w:bookmarkStart w:id="2613" w:name="_Toc416762039"/>
      <w:bookmarkStart w:id="2614" w:name="_Toc416762078"/>
      <w:bookmarkStart w:id="2615" w:name="_Toc416762117"/>
      <w:bookmarkStart w:id="2616" w:name="_Toc416768318"/>
      <w:bookmarkStart w:id="2617" w:name="_Toc416873031"/>
      <w:bookmarkStart w:id="2618" w:name="_Toc416943780"/>
      <w:bookmarkStart w:id="2619" w:name="_Toc416943856"/>
      <w:bookmarkStart w:id="2620" w:name="_Toc417907514"/>
      <w:bookmarkStart w:id="2621" w:name="_Toc417911774"/>
      <w:bookmarkStart w:id="2622" w:name="_Toc417912012"/>
      <w:bookmarkStart w:id="2623" w:name="_Toc417912185"/>
      <w:bookmarkStart w:id="2624" w:name="_Toc417912223"/>
      <w:bookmarkStart w:id="2625" w:name="_Toc417912429"/>
      <w:bookmarkStart w:id="2626" w:name="_Toc417912499"/>
      <w:bookmarkStart w:id="2627" w:name="_Toc417912664"/>
      <w:bookmarkStart w:id="2628" w:name="_Toc417912702"/>
      <w:bookmarkStart w:id="2629" w:name="_Toc417912740"/>
      <w:bookmarkStart w:id="2630" w:name="_Toc417912778"/>
      <w:bookmarkStart w:id="2631" w:name="_Toc417913652"/>
      <w:bookmarkStart w:id="2632" w:name="_Toc417913777"/>
      <w:bookmarkStart w:id="2633" w:name="_Toc417914208"/>
      <w:bookmarkStart w:id="2634" w:name="_Toc417914564"/>
      <w:bookmarkStart w:id="2635" w:name="_Toc417914602"/>
      <w:bookmarkStart w:id="2636" w:name="_Toc417914640"/>
      <w:bookmarkStart w:id="2637" w:name="_Toc417914999"/>
      <w:bookmarkStart w:id="2638" w:name="_Toc417915757"/>
      <w:bookmarkStart w:id="2639" w:name="_Toc417916251"/>
      <w:bookmarkStart w:id="2640" w:name="_Toc417916367"/>
      <w:bookmarkStart w:id="2641" w:name="_Toc418060208"/>
      <w:bookmarkStart w:id="2642" w:name="_Toc418066265"/>
      <w:bookmarkStart w:id="2643" w:name="_Toc418084482"/>
      <w:bookmarkStart w:id="2644" w:name="_Toc418775947"/>
      <w:bookmarkStart w:id="2645" w:name="_Toc418778116"/>
      <w:bookmarkStart w:id="2646" w:name="_Toc418778178"/>
      <w:bookmarkStart w:id="2647" w:name="_Toc418778214"/>
      <w:bookmarkStart w:id="2648" w:name="_Toc418778249"/>
      <w:bookmarkStart w:id="2649" w:name="_Toc418778439"/>
      <w:bookmarkStart w:id="2650" w:name="_Toc418778483"/>
      <w:bookmarkStart w:id="2651" w:name="_Toc418778769"/>
      <w:bookmarkStart w:id="2652" w:name="_Toc419817599"/>
      <w:bookmarkStart w:id="2653" w:name="_Toc419817639"/>
      <w:bookmarkStart w:id="2654" w:name="_Toc419874838"/>
      <w:bookmarkStart w:id="2655" w:name="_Toc419874970"/>
      <w:bookmarkStart w:id="2656" w:name="_Toc419876404"/>
      <w:bookmarkStart w:id="2657" w:name="_Toc419876443"/>
      <w:bookmarkStart w:id="2658" w:name="_Toc419876508"/>
      <w:bookmarkStart w:id="2659" w:name="_Toc419876628"/>
      <w:bookmarkStart w:id="2660" w:name="_Toc419877666"/>
      <w:bookmarkStart w:id="2661" w:name="_Toc419878234"/>
      <w:bookmarkStart w:id="2662" w:name="_Toc419878272"/>
      <w:bookmarkStart w:id="2663" w:name="_Toc419883275"/>
      <w:bookmarkStart w:id="2664" w:name="_Toc419890040"/>
      <w:bookmarkStart w:id="2665" w:name="_Toc419890099"/>
      <w:bookmarkStart w:id="2666" w:name="_Toc419895683"/>
      <w:bookmarkStart w:id="2667" w:name="_Toc419895781"/>
      <w:bookmarkStart w:id="2668" w:name="_Toc419896030"/>
      <w:bookmarkStart w:id="2669" w:name="_Toc419896073"/>
      <w:bookmarkStart w:id="2670" w:name="_Toc419896265"/>
      <w:bookmarkStart w:id="2671" w:name="_Toc419896304"/>
      <w:bookmarkStart w:id="2672" w:name="_Toc419896343"/>
      <w:bookmarkStart w:id="2673" w:name="_Toc419896395"/>
      <w:bookmarkStart w:id="2674" w:name="_Toc419896653"/>
      <w:bookmarkStart w:id="2675" w:name="_Toc419896909"/>
      <w:bookmarkStart w:id="2676" w:name="_Toc419896948"/>
      <w:bookmarkStart w:id="2677" w:name="_Toc419896987"/>
      <w:bookmarkStart w:id="2678" w:name="_Toc420394954"/>
      <w:bookmarkStart w:id="2679" w:name="_Toc420395028"/>
      <w:bookmarkStart w:id="2680" w:name="_Toc420395067"/>
      <w:bookmarkStart w:id="2681" w:name="_Toc420395148"/>
      <w:bookmarkStart w:id="2682" w:name="_Toc420408032"/>
      <w:bookmarkStart w:id="2683" w:name="_Toc420408071"/>
      <w:bookmarkStart w:id="2684" w:name="_Toc420408187"/>
      <w:bookmarkStart w:id="2685" w:name="_Toc420408226"/>
      <w:bookmarkStart w:id="2686" w:name="_Toc420408280"/>
      <w:bookmarkStart w:id="2687" w:name="_Toc420408319"/>
      <w:bookmarkStart w:id="2688" w:name="_Toc420408412"/>
      <w:bookmarkStart w:id="2689" w:name="_Toc420408451"/>
      <w:bookmarkStart w:id="2690" w:name="_Toc420408490"/>
      <w:bookmarkStart w:id="2691" w:name="_Toc420408529"/>
      <w:bookmarkStart w:id="2692" w:name="_Toc420408568"/>
      <w:bookmarkStart w:id="2693" w:name="_Toc420409136"/>
      <w:bookmarkStart w:id="2694" w:name="_Toc420568293"/>
      <w:bookmarkStart w:id="2695" w:name="_Toc420585524"/>
      <w:bookmarkStart w:id="2696" w:name="_Toc420585824"/>
      <w:bookmarkStart w:id="2697" w:name="_Toc420916260"/>
      <w:bookmarkStart w:id="2698" w:name="_Toc420931971"/>
      <w:bookmarkStart w:id="2699" w:name="_Toc421189124"/>
      <w:bookmarkStart w:id="2700" w:name="_Toc421189162"/>
      <w:bookmarkStart w:id="2701" w:name="_Toc421189988"/>
      <w:bookmarkStart w:id="2702" w:name="_Toc421190026"/>
      <w:bookmarkStart w:id="2703" w:name="_Toc421191564"/>
      <w:bookmarkStart w:id="2704" w:name="_Toc422124437"/>
      <w:bookmarkStart w:id="2705" w:name="_Toc422124475"/>
      <w:bookmarkStart w:id="2706" w:name="_Toc422124513"/>
      <w:bookmarkStart w:id="2707" w:name="_Toc422124548"/>
      <w:bookmarkStart w:id="2708" w:name="_Toc422127842"/>
      <w:bookmarkStart w:id="2709" w:name="_Toc422127877"/>
      <w:bookmarkStart w:id="2710" w:name="_Toc422127912"/>
      <w:bookmarkStart w:id="2711" w:name="_Toc422127947"/>
      <w:bookmarkStart w:id="2712" w:name="_Toc422127982"/>
      <w:bookmarkStart w:id="2713" w:name="_Toc422128017"/>
      <w:bookmarkStart w:id="2714" w:name="_Toc422209579"/>
      <w:bookmarkStart w:id="2715" w:name="_Toc422209614"/>
      <w:bookmarkStart w:id="2716" w:name="_Toc422209652"/>
      <w:bookmarkStart w:id="2717" w:name="_Toc422899443"/>
      <w:bookmarkStart w:id="2718" w:name="_Toc422899481"/>
      <w:bookmarkStart w:id="2719" w:name="_Toc423079182"/>
      <w:bookmarkStart w:id="2720" w:name="_Toc423079220"/>
      <w:bookmarkStart w:id="2721" w:name="_Toc426466982"/>
      <w:bookmarkStart w:id="2722" w:name="_Toc426467342"/>
      <w:bookmarkStart w:id="2723" w:name="_Toc426467592"/>
      <w:bookmarkStart w:id="2724" w:name="_Toc426467783"/>
      <w:bookmarkStart w:id="2725" w:name="_Toc426550655"/>
      <w:bookmarkStart w:id="2726" w:name="_Toc450113579"/>
      <w:bookmarkStart w:id="2727" w:name="_Toc450113823"/>
      <w:bookmarkStart w:id="2728" w:name="_Toc450113937"/>
      <w:bookmarkStart w:id="2729" w:name="_Toc450114034"/>
      <w:bookmarkStart w:id="2730" w:name="_Toc481735966"/>
      <w:bookmarkStart w:id="2731" w:name="_Toc481736004"/>
      <w:bookmarkStart w:id="2732" w:name="_Toc481737406"/>
      <w:bookmarkStart w:id="2733" w:name="_Toc481737551"/>
      <w:bookmarkStart w:id="2734" w:name="_Toc481738645"/>
      <w:bookmarkStart w:id="2735" w:name="_Toc481738722"/>
      <w:bookmarkStart w:id="2736" w:name="_Toc481739041"/>
      <w:bookmarkStart w:id="2737" w:name="_Toc481739458"/>
      <w:bookmarkStart w:id="2738" w:name="_Toc481739560"/>
      <w:bookmarkStart w:id="2739" w:name="_Toc481739623"/>
      <w:bookmarkStart w:id="2740" w:name="_Toc481739749"/>
      <w:bookmarkStart w:id="2741" w:name="_Toc112746740"/>
      <w:bookmarkEnd w:id="2583"/>
      <w:r w:rsidRPr="00CB491C">
        <w:lastRenderedPageBreak/>
        <w:t>P</w:t>
      </w:r>
      <w:r>
        <w:t>rovenance, qualité, contrôle et prise en charge des matériaux et produits</w:t>
      </w:r>
      <w:bookmarkEnd w:id="2584"/>
    </w:p>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p w14:paraId="62C8D373"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Spécificité liées au bois :</w:t>
      </w:r>
    </w:p>
    <w:p w14:paraId="4D64D844"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Le CCTP fixe la provenance de ceux des matériaux, produits et composants de construction dont le choix n’est pas laissé au titulaire ou n’est pas déjà fixé par les pièces constitutives du marché ou déroge aux dispositions des dites pièces.</w:t>
      </w:r>
    </w:p>
    <w:p w14:paraId="30C97B5A" w14:textId="77777777" w:rsidR="003768F2" w:rsidRPr="00F402C7" w:rsidRDefault="003768F2" w:rsidP="003768F2">
      <w:pPr>
        <w:pStyle w:val="Corpsdetexte"/>
        <w:numPr>
          <w:ilvl w:val="12"/>
          <w:numId w:val="0"/>
        </w:numPr>
        <w:pBdr>
          <w:top w:val="single" w:sz="6" w:space="1" w:color="FFFFFF"/>
          <w:left w:val="single" w:sz="6" w:space="4" w:color="FFFFFF"/>
          <w:bottom w:val="single" w:sz="6" w:space="1" w:color="FFFFFF"/>
          <w:right w:val="single" w:sz="6" w:space="9" w:color="FFFFFF"/>
        </w:pBdr>
        <w:rPr>
          <w:rFonts w:ascii="Marianne" w:hAnsi="Marianne"/>
          <w:sz w:val="20"/>
        </w:rPr>
      </w:pPr>
    </w:p>
    <w:p w14:paraId="3C8DEC95"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xml:space="preserve">En application des articles L.2111-1 et R.2111-10 du code de la commande publique, le titulaire garantit que le produit qu’il utilise dans le cadre du présent marché est composé d’une matière </w:t>
      </w:r>
      <w:bookmarkStart w:id="2742" w:name="_GoBack"/>
      <w:bookmarkEnd w:id="2742"/>
      <w:r w:rsidRPr="4E01DCB1">
        <w:rPr>
          <w:rFonts w:ascii="Marianne" w:hAnsi="Marianne"/>
          <w:sz w:val="20"/>
        </w:rPr>
        <w:t>première à base de bois issue d’exploitations forestières engagées dans un processus de gestion durable selon tout ou partie des exigences suivantes. Ces exigences ne concernent que la dimension environnementale de la gestion durable des forêts qui garantit :</w:t>
      </w:r>
    </w:p>
    <w:p w14:paraId="2BB9F582"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la diversité biologique des forêts,</w:t>
      </w:r>
    </w:p>
    <w:p w14:paraId="180C4CDA"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leur capacité de régénération,</w:t>
      </w:r>
    </w:p>
    <w:p w14:paraId="2AED0BC2"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leur vitalité,</w:t>
      </w:r>
    </w:p>
    <w:p w14:paraId="62E8CCAB"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leur capacité à satisfaire actuellement, et pour l’avenir, la fonction écologique pertinente au niveau local, national et international, sans causer de préjudices à d’autres écosystèmes.</w:t>
      </w:r>
    </w:p>
    <w:p w14:paraId="1800A8FF" w14:textId="77777777" w:rsidR="003768F2" w:rsidRPr="00F402C7" w:rsidRDefault="003768F2" w:rsidP="003768F2">
      <w:pPr>
        <w:pStyle w:val="Corpsdetexte"/>
        <w:numPr>
          <w:ilvl w:val="12"/>
          <w:numId w:val="0"/>
        </w:numPr>
        <w:pBdr>
          <w:top w:val="single" w:sz="6" w:space="1" w:color="FFFFFF"/>
          <w:left w:val="single" w:sz="6" w:space="4" w:color="FFFFFF"/>
          <w:bottom w:val="single" w:sz="6" w:space="1" w:color="FFFFFF"/>
          <w:right w:val="single" w:sz="6" w:space="9" w:color="FFFFFF"/>
        </w:pBdr>
        <w:rPr>
          <w:rFonts w:ascii="Marianne" w:hAnsi="Marianne"/>
          <w:sz w:val="20"/>
        </w:rPr>
      </w:pPr>
    </w:p>
    <w:p w14:paraId="6C5FEF30"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A la demande du maître d’ouvrage, le titulaire s’engage, pendant l’exécution du marché et durant le délai de garantie défini à l’article 44.1 du CCAG travaux, à apporter la preuve que le produit qu’il utilise répond aux spécifications de gestion durable des forêts fixées ci-dessus. Il s’adresse au besoin à son fournisseur ou au fabricant du produit.</w:t>
      </w:r>
    </w:p>
    <w:p w14:paraId="3767F940" w14:textId="77777777" w:rsidR="003768F2" w:rsidRPr="00F402C7" w:rsidRDefault="003768F2" w:rsidP="003768F2">
      <w:pPr>
        <w:pStyle w:val="Corpsdetexte"/>
        <w:numPr>
          <w:ilvl w:val="12"/>
          <w:numId w:val="0"/>
        </w:numPr>
        <w:pBdr>
          <w:top w:val="single" w:sz="6" w:space="1" w:color="FFFFFF"/>
          <w:left w:val="single" w:sz="6" w:space="4" w:color="FFFFFF"/>
          <w:bottom w:val="single" w:sz="6" w:space="1" w:color="FFFFFF"/>
          <w:right w:val="single" w:sz="6" w:space="9" w:color="FFFFFF"/>
        </w:pBdr>
        <w:rPr>
          <w:rFonts w:ascii="Marianne" w:hAnsi="Marianne"/>
          <w:sz w:val="20"/>
        </w:rPr>
      </w:pPr>
    </w:p>
    <w:p w14:paraId="2AD1ECFC"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Ces justificatifs prennent l’une et/ou l’autre des formes suivantes :</w:t>
      </w:r>
    </w:p>
    <w:p w14:paraId="527D4621"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une attestation émise par le producteur sous contrôle d’un organisme tiers indépendant garantissant la gestion juridiquement régulière de l’exploitation du bois ou, le cas échéant, une licence délivrée par le pays d’origine attestant cette régularité. Cette licence fait l’objet d’un contrôle effectué selon des modalités prévues dans le cadre d’accords internationaux ;</w:t>
      </w:r>
    </w:p>
    <w:p w14:paraId="2AF83DE0"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un certificat attestant que le bois utilisé dispose d’une marque nationale ou internationale garantissant une gestion durable des forêts dont il est issu. L’octroi de cette marque doit faire l’objet de contrôles réguliers effectués auprès du titulaire par un organisme indépendant ;</w:t>
      </w:r>
    </w:p>
    <w:p w14:paraId="106A84B5"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un document attestant que le bois est issu d’une forêt bénéficiant d’un plan d’aménagement ou d’un plan de gestion validé par les autorités compétentes. L’application de ces plans fait l’objet de contrôles réguliers effectués par un organisme tiers indépendant disposant d’une expérience forestière ;</w:t>
      </w:r>
    </w:p>
    <w:p w14:paraId="6171CE6C"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un document attestant l’adhésion de l’exploitant à un code de bonnes pratiques, adhésion par laquelle il s’engage à acquérir du bois provenant de forêts dont l’exploitation et la gestion sont juridiquement régulières et durables. Cet engagement fait l’objet de contrôles réguliers effectués par une tierce partie indépendante ;</w:t>
      </w:r>
    </w:p>
    <w:p w14:paraId="6608E7B0"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ou tout autre moyen de preuve approprié attestant que les produits proposés par le soumissionnaire proviennent de sources présentant les garanties attendues en termes de régularité juridique et de gestion durable des forêts.</w:t>
      </w:r>
    </w:p>
    <w:p w14:paraId="7EAD3EB3" w14:textId="77777777" w:rsidR="003768F2" w:rsidRPr="00F402C7" w:rsidRDefault="003768F2" w:rsidP="003768F2">
      <w:pPr>
        <w:pStyle w:val="Corpsdetexte"/>
        <w:numPr>
          <w:ilvl w:val="12"/>
          <w:numId w:val="0"/>
        </w:numPr>
        <w:pBdr>
          <w:top w:val="single" w:sz="6" w:space="1" w:color="FFFFFF"/>
          <w:left w:val="single" w:sz="6" w:space="4" w:color="FFFFFF"/>
          <w:bottom w:val="single" w:sz="6" w:space="1" w:color="FFFFFF"/>
          <w:right w:val="single" w:sz="6" w:space="9" w:color="FFFFFF"/>
        </w:pBdr>
        <w:rPr>
          <w:rFonts w:ascii="Marianne" w:hAnsi="Marianne"/>
          <w:sz w:val="20"/>
        </w:rPr>
      </w:pPr>
    </w:p>
    <w:p w14:paraId="574B4B38"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Quel que soit le et/ou les justificatif(s) produit(s), les informations minimales suivantes sont indiquées:</w:t>
      </w:r>
    </w:p>
    <w:p w14:paraId="7E917649"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pays d’abattage du bois,</w:t>
      </w:r>
    </w:p>
    <w:p w14:paraId="2D73D1A5"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lastRenderedPageBreak/>
        <w:t>- nom usuel de l’essence,</w:t>
      </w:r>
    </w:p>
    <w:p w14:paraId="4F3E7BFC" w14:textId="77777777" w:rsidR="003768F2" w:rsidRPr="00F402C7" w:rsidRDefault="003768F2" w:rsidP="003768F2">
      <w:pPr>
        <w:pStyle w:val="Corpsdetexte"/>
        <w:pBdr>
          <w:top w:val="single" w:sz="6" w:space="1" w:color="FFFFFF"/>
          <w:left w:val="single" w:sz="6" w:space="4" w:color="FFFFFF"/>
          <w:bottom w:val="single" w:sz="6" w:space="1" w:color="FFFFFF"/>
          <w:right w:val="single" w:sz="6" w:space="9" w:color="FFFFFF"/>
        </w:pBdr>
        <w:rPr>
          <w:rFonts w:ascii="Marianne" w:hAnsi="Marianne"/>
          <w:sz w:val="20"/>
        </w:rPr>
      </w:pPr>
      <w:r w:rsidRPr="4E01DCB1">
        <w:rPr>
          <w:rFonts w:ascii="Marianne" w:hAnsi="Marianne"/>
          <w:sz w:val="20"/>
        </w:rPr>
        <w:t>- nom, raison sociale et adresse du fournisseur du bois brut.</w:t>
      </w:r>
    </w:p>
    <w:p w14:paraId="4A2C1F12" w14:textId="38E3B5E8" w:rsidR="003768F2" w:rsidRDefault="003768F2" w:rsidP="00937BB4">
      <w:pPr>
        <w:numPr>
          <w:ilvl w:val="12"/>
          <w:numId w:val="0"/>
        </w:numPr>
        <w:pBdr>
          <w:top w:val="single" w:sz="6" w:space="1" w:color="FFFFFF"/>
          <w:left w:val="single" w:sz="6" w:space="4" w:color="FFFFFF"/>
          <w:bottom w:val="single" w:sz="6" w:space="1" w:color="FFFFFF"/>
          <w:right w:val="single" w:sz="6" w:space="9" w:color="FFFFFF"/>
        </w:pBdr>
        <w:spacing w:after="0" w:line="240" w:lineRule="auto"/>
        <w:rPr>
          <w:rFonts w:eastAsia="Times New Roman" w:cs="Times New Roman"/>
          <w:szCs w:val="20"/>
          <w:lang w:eastAsia="fr-FR"/>
        </w:rPr>
      </w:pPr>
      <w:r w:rsidRPr="4E01DCB1">
        <w:rPr>
          <w:rFonts w:cs="Times New Roman"/>
          <w:szCs w:val="20"/>
        </w:rPr>
        <w:t>Le non-respect de cette obligation entraîne la résiliation du marché aux frais et risques du titulaire.</w:t>
      </w:r>
    </w:p>
    <w:p w14:paraId="69251629" w14:textId="24026CE4" w:rsidR="00937BB4" w:rsidRPr="00CB491C" w:rsidRDefault="00937BB4" w:rsidP="003F6AE9">
      <w:pPr>
        <w:pStyle w:val="Titre1"/>
      </w:pPr>
      <w:bookmarkStart w:id="2743" w:name="_Toc476110591"/>
      <w:bookmarkStart w:id="2744" w:name="_Toc38338492"/>
      <w:bookmarkStart w:id="2745" w:name="_Toc412536694"/>
      <w:bookmarkStart w:id="2746" w:name="_Toc413825461"/>
      <w:bookmarkStart w:id="2747" w:name="_Toc413825637"/>
      <w:bookmarkStart w:id="2748" w:name="_Toc413826021"/>
      <w:bookmarkStart w:id="2749" w:name="_Toc413826172"/>
      <w:bookmarkStart w:id="2750" w:name="_Toc413826815"/>
      <w:bookmarkStart w:id="2751" w:name="_Toc413826939"/>
      <w:bookmarkStart w:id="2752" w:name="_Toc413826975"/>
      <w:bookmarkStart w:id="2753" w:name="_Toc413827242"/>
      <w:bookmarkStart w:id="2754" w:name="_Toc413827518"/>
      <w:bookmarkStart w:id="2755" w:name="_Toc413827643"/>
      <w:bookmarkStart w:id="2756" w:name="_Toc413827777"/>
      <w:bookmarkStart w:id="2757" w:name="_Toc413827855"/>
      <w:bookmarkStart w:id="2758" w:name="_Toc413827973"/>
      <w:bookmarkStart w:id="2759" w:name="_Toc413828073"/>
      <w:bookmarkStart w:id="2760" w:name="_Toc413828154"/>
      <w:bookmarkStart w:id="2761" w:name="_Toc413830895"/>
      <w:bookmarkStart w:id="2762" w:name="_Toc413830986"/>
      <w:bookmarkStart w:id="2763" w:name="_Toc413831301"/>
      <w:bookmarkStart w:id="2764" w:name="_Toc413831391"/>
      <w:bookmarkStart w:id="2765" w:name="_Toc413831640"/>
      <w:bookmarkStart w:id="2766" w:name="_Toc413831756"/>
      <w:bookmarkStart w:id="2767" w:name="_Toc413831788"/>
      <w:bookmarkStart w:id="2768" w:name="_Toc413942608"/>
      <w:bookmarkStart w:id="2769" w:name="_Toc416362029"/>
      <w:bookmarkStart w:id="2770" w:name="_Toc416688287"/>
      <w:bookmarkStart w:id="2771" w:name="_Toc416762040"/>
      <w:bookmarkStart w:id="2772" w:name="_Toc416762079"/>
      <w:bookmarkStart w:id="2773" w:name="_Toc416762118"/>
      <w:bookmarkStart w:id="2774" w:name="_Toc416768319"/>
      <w:bookmarkStart w:id="2775" w:name="_Toc416873032"/>
      <w:bookmarkStart w:id="2776" w:name="_Toc416943781"/>
      <w:bookmarkStart w:id="2777" w:name="_Toc416943857"/>
      <w:bookmarkStart w:id="2778" w:name="_Toc417907515"/>
      <w:bookmarkStart w:id="2779" w:name="_Toc417911775"/>
      <w:bookmarkStart w:id="2780" w:name="_Toc417912013"/>
      <w:bookmarkStart w:id="2781" w:name="_Toc417912186"/>
      <w:bookmarkStart w:id="2782" w:name="_Toc417912224"/>
      <w:bookmarkStart w:id="2783" w:name="_Toc417912430"/>
      <w:bookmarkStart w:id="2784" w:name="_Toc417912500"/>
      <w:bookmarkStart w:id="2785" w:name="_Toc417912665"/>
      <w:bookmarkStart w:id="2786" w:name="_Toc417912703"/>
      <w:bookmarkStart w:id="2787" w:name="_Toc417912741"/>
      <w:bookmarkStart w:id="2788" w:name="_Toc417912779"/>
      <w:bookmarkStart w:id="2789" w:name="_Toc417913653"/>
      <w:bookmarkStart w:id="2790" w:name="_Toc417913778"/>
      <w:bookmarkStart w:id="2791" w:name="_Toc417914209"/>
      <w:bookmarkStart w:id="2792" w:name="_Toc417914565"/>
      <w:bookmarkStart w:id="2793" w:name="_Toc417914603"/>
      <w:bookmarkStart w:id="2794" w:name="_Toc417914641"/>
      <w:bookmarkStart w:id="2795" w:name="_Toc417915000"/>
      <w:bookmarkStart w:id="2796" w:name="_Toc417915758"/>
      <w:bookmarkStart w:id="2797" w:name="_Toc417916252"/>
      <w:bookmarkStart w:id="2798" w:name="_Toc417916368"/>
      <w:bookmarkStart w:id="2799" w:name="_Toc418060209"/>
      <w:bookmarkStart w:id="2800" w:name="_Toc418066266"/>
      <w:bookmarkStart w:id="2801" w:name="_Toc418084483"/>
      <w:bookmarkStart w:id="2802" w:name="_Toc418775948"/>
      <w:bookmarkStart w:id="2803" w:name="_Toc418778117"/>
      <w:bookmarkStart w:id="2804" w:name="_Toc418778179"/>
      <w:bookmarkStart w:id="2805" w:name="_Toc418778215"/>
      <w:bookmarkStart w:id="2806" w:name="_Toc418778250"/>
      <w:bookmarkStart w:id="2807" w:name="_Toc418778440"/>
      <w:bookmarkStart w:id="2808" w:name="_Toc418778484"/>
      <w:bookmarkStart w:id="2809" w:name="_Toc418778770"/>
      <w:bookmarkStart w:id="2810" w:name="_Toc419817600"/>
      <w:bookmarkStart w:id="2811" w:name="_Toc419817640"/>
      <w:bookmarkStart w:id="2812" w:name="_Toc419874839"/>
      <w:bookmarkStart w:id="2813" w:name="_Toc419874971"/>
      <w:bookmarkStart w:id="2814" w:name="_Toc419876405"/>
      <w:bookmarkStart w:id="2815" w:name="_Toc419876444"/>
      <w:bookmarkStart w:id="2816" w:name="_Toc419876509"/>
      <w:bookmarkStart w:id="2817" w:name="_Toc419876629"/>
      <w:bookmarkStart w:id="2818" w:name="_Toc419877667"/>
      <w:bookmarkStart w:id="2819" w:name="_Toc419878235"/>
      <w:bookmarkStart w:id="2820" w:name="_Toc419878273"/>
      <w:bookmarkStart w:id="2821" w:name="_Toc419883276"/>
      <w:bookmarkStart w:id="2822" w:name="_Toc419890041"/>
      <w:bookmarkStart w:id="2823" w:name="_Toc419890100"/>
      <w:bookmarkStart w:id="2824" w:name="_Toc419895684"/>
      <w:bookmarkStart w:id="2825" w:name="_Toc419895782"/>
      <w:bookmarkStart w:id="2826" w:name="_Toc419896031"/>
      <w:bookmarkStart w:id="2827" w:name="_Toc419896074"/>
      <w:bookmarkStart w:id="2828" w:name="_Toc419896266"/>
      <w:bookmarkStart w:id="2829" w:name="_Toc419896305"/>
      <w:bookmarkStart w:id="2830" w:name="_Toc419896344"/>
      <w:bookmarkStart w:id="2831" w:name="_Toc419896396"/>
      <w:bookmarkStart w:id="2832" w:name="_Toc419896654"/>
      <w:bookmarkStart w:id="2833" w:name="_Toc419896910"/>
      <w:bookmarkStart w:id="2834" w:name="_Toc419896949"/>
      <w:bookmarkStart w:id="2835" w:name="_Toc419896988"/>
      <w:bookmarkStart w:id="2836" w:name="_Toc420394955"/>
      <w:bookmarkStart w:id="2837" w:name="_Toc420395029"/>
      <w:bookmarkStart w:id="2838" w:name="_Toc420395068"/>
      <w:bookmarkStart w:id="2839" w:name="_Toc420395149"/>
      <w:bookmarkStart w:id="2840" w:name="_Toc420408033"/>
      <w:bookmarkStart w:id="2841" w:name="_Toc420408072"/>
      <w:bookmarkStart w:id="2842" w:name="_Toc420408188"/>
      <w:bookmarkStart w:id="2843" w:name="_Toc420408227"/>
      <w:bookmarkStart w:id="2844" w:name="_Toc420408281"/>
      <w:bookmarkStart w:id="2845" w:name="_Toc420408320"/>
      <w:bookmarkStart w:id="2846" w:name="_Toc420408413"/>
      <w:bookmarkStart w:id="2847" w:name="_Toc420408452"/>
      <w:bookmarkStart w:id="2848" w:name="_Toc420408491"/>
      <w:bookmarkStart w:id="2849" w:name="_Toc420408530"/>
      <w:bookmarkStart w:id="2850" w:name="_Toc420408569"/>
      <w:bookmarkStart w:id="2851" w:name="_Toc420409137"/>
      <w:bookmarkStart w:id="2852" w:name="_Toc420568294"/>
      <w:bookmarkStart w:id="2853" w:name="_Toc420585525"/>
      <w:bookmarkStart w:id="2854" w:name="_Toc420585825"/>
      <w:bookmarkStart w:id="2855" w:name="_Toc420916261"/>
      <w:bookmarkStart w:id="2856" w:name="_Toc420931972"/>
      <w:bookmarkStart w:id="2857" w:name="_Toc421189125"/>
      <w:bookmarkStart w:id="2858" w:name="_Toc421189163"/>
      <w:bookmarkStart w:id="2859" w:name="_Toc421189989"/>
      <w:bookmarkStart w:id="2860" w:name="_Toc421190027"/>
      <w:bookmarkStart w:id="2861" w:name="_Toc421191565"/>
      <w:bookmarkStart w:id="2862" w:name="_Toc422124438"/>
      <w:bookmarkStart w:id="2863" w:name="_Toc422124476"/>
      <w:bookmarkStart w:id="2864" w:name="_Toc422124514"/>
      <w:bookmarkStart w:id="2865" w:name="_Toc422124549"/>
      <w:bookmarkStart w:id="2866" w:name="_Toc422127843"/>
      <w:bookmarkStart w:id="2867" w:name="_Toc422127878"/>
      <w:bookmarkStart w:id="2868" w:name="_Toc422127913"/>
      <w:bookmarkStart w:id="2869" w:name="_Toc422127948"/>
      <w:bookmarkStart w:id="2870" w:name="_Toc422127983"/>
      <w:bookmarkStart w:id="2871" w:name="_Toc422128018"/>
      <w:bookmarkStart w:id="2872" w:name="_Toc422209580"/>
      <w:bookmarkStart w:id="2873" w:name="_Toc422209615"/>
      <w:bookmarkStart w:id="2874" w:name="_Toc422209653"/>
      <w:bookmarkStart w:id="2875" w:name="_Toc422899444"/>
      <w:bookmarkStart w:id="2876" w:name="_Toc422899482"/>
      <w:bookmarkStart w:id="2877" w:name="_Toc423079183"/>
      <w:bookmarkStart w:id="2878" w:name="_Toc423079221"/>
      <w:bookmarkStart w:id="2879" w:name="_Toc426466983"/>
      <w:bookmarkStart w:id="2880" w:name="_Toc426467343"/>
      <w:bookmarkStart w:id="2881" w:name="_Toc426467593"/>
      <w:bookmarkStart w:id="2882" w:name="_Toc426467784"/>
      <w:bookmarkStart w:id="2883" w:name="_Toc426550656"/>
      <w:bookmarkStart w:id="2884" w:name="_Toc450113580"/>
      <w:bookmarkStart w:id="2885" w:name="_Toc450113824"/>
      <w:bookmarkStart w:id="2886" w:name="_Toc450113938"/>
      <w:bookmarkStart w:id="2887" w:name="_Toc450114035"/>
      <w:bookmarkStart w:id="2888" w:name="_Toc481735967"/>
      <w:bookmarkStart w:id="2889" w:name="_Toc481736005"/>
      <w:bookmarkStart w:id="2890" w:name="_Toc481737407"/>
      <w:bookmarkStart w:id="2891" w:name="_Toc481737552"/>
      <w:bookmarkStart w:id="2892" w:name="_Toc481738646"/>
      <w:bookmarkStart w:id="2893" w:name="_Toc481738723"/>
      <w:bookmarkStart w:id="2894" w:name="_Toc481739042"/>
      <w:bookmarkStart w:id="2895" w:name="_Toc481739459"/>
      <w:bookmarkStart w:id="2896" w:name="_Toc481739561"/>
      <w:bookmarkStart w:id="2897" w:name="_Toc481739624"/>
      <w:bookmarkStart w:id="2898" w:name="_Toc481739750"/>
      <w:bookmarkStart w:id="2899" w:name="_Toc112746741"/>
      <w:bookmarkStart w:id="2900" w:name="_Toc205995195"/>
      <w:r w:rsidRPr="00CB491C">
        <w:t>P</w:t>
      </w:r>
      <w:r w:rsidR="003F6AE9">
        <w:t>réparation et exécution des travaux</w:t>
      </w:r>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14:paraId="1EDFCA49" w14:textId="3DD4AE27" w:rsidR="00937BB4" w:rsidRPr="00CB491C" w:rsidRDefault="00937BB4" w:rsidP="00810319">
      <w:pPr>
        <w:pStyle w:val="Titre2"/>
        <w:rPr>
          <w:caps/>
        </w:rPr>
      </w:pPr>
      <w:bookmarkStart w:id="2901" w:name="_Toc412536695"/>
      <w:bookmarkStart w:id="2902" w:name="_Toc413825462"/>
      <w:bookmarkStart w:id="2903" w:name="_Toc413825638"/>
      <w:bookmarkStart w:id="2904" w:name="_Toc413826022"/>
      <w:bookmarkStart w:id="2905" w:name="_Toc413826173"/>
      <w:bookmarkStart w:id="2906" w:name="_Toc413826816"/>
      <w:bookmarkStart w:id="2907" w:name="_Toc413826940"/>
      <w:bookmarkStart w:id="2908" w:name="_Toc413826976"/>
      <w:bookmarkStart w:id="2909" w:name="_Toc413827243"/>
      <w:bookmarkStart w:id="2910" w:name="_Toc413827519"/>
      <w:bookmarkStart w:id="2911" w:name="_Toc413827644"/>
      <w:bookmarkStart w:id="2912" w:name="_Toc413827778"/>
      <w:bookmarkStart w:id="2913" w:name="_Toc413827856"/>
      <w:bookmarkStart w:id="2914" w:name="_Toc413827974"/>
      <w:bookmarkStart w:id="2915" w:name="_Toc413828074"/>
      <w:bookmarkStart w:id="2916" w:name="_Toc413828155"/>
      <w:bookmarkStart w:id="2917" w:name="_Toc413830896"/>
      <w:bookmarkStart w:id="2918" w:name="_Toc413830987"/>
      <w:bookmarkStart w:id="2919" w:name="_Toc413831302"/>
      <w:bookmarkStart w:id="2920" w:name="_Toc413831392"/>
      <w:bookmarkStart w:id="2921" w:name="_Toc413831641"/>
      <w:bookmarkStart w:id="2922" w:name="_Toc413831757"/>
      <w:bookmarkStart w:id="2923" w:name="_Toc413831789"/>
      <w:bookmarkStart w:id="2924" w:name="_Toc413942609"/>
      <w:bookmarkStart w:id="2925" w:name="_Toc416362030"/>
      <w:bookmarkStart w:id="2926" w:name="_Toc416688288"/>
      <w:bookmarkStart w:id="2927" w:name="_Toc416762041"/>
      <w:bookmarkStart w:id="2928" w:name="_Toc416762080"/>
      <w:bookmarkStart w:id="2929" w:name="_Toc416762119"/>
      <w:bookmarkStart w:id="2930" w:name="_Toc416768320"/>
      <w:bookmarkStart w:id="2931" w:name="_Toc416873033"/>
      <w:bookmarkStart w:id="2932" w:name="_Toc416943782"/>
      <w:bookmarkStart w:id="2933" w:name="_Toc416943858"/>
      <w:bookmarkStart w:id="2934" w:name="_Toc417907516"/>
      <w:bookmarkStart w:id="2935" w:name="_Toc417911776"/>
      <w:bookmarkStart w:id="2936" w:name="_Toc417912014"/>
      <w:bookmarkStart w:id="2937" w:name="_Toc417912187"/>
      <w:bookmarkStart w:id="2938" w:name="_Toc417912225"/>
      <w:bookmarkStart w:id="2939" w:name="_Toc417912431"/>
      <w:bookmarkStart w:id="2940" w:name="_Toc417912501"/>
      <w:bookmarkStart w:id="2941" w:name="_Toc417912666"/>
      <w:bookmarkStart w:id="2942" w:name="_Toc417912704"/>
      <w:bookmarkStart w:id="2943" w:name="_Toc417912742"/>
      <w:bookmarkStart w:id="2944" w:name="_Toc417912780"/>
      <w:bookmarkStart w:id="2945" w:name="_Toc417913654"/>
      <w:bookmarkStart w:id="2946" w:name="_Toc417913779"/>
      <w:bookmarkStart w:id="2947" w:name="_Toc417914210"/>
      <w:bookmarkStart w:id="2948" w:name="_Toc417914566"/>
      <w:bookmarkStart w:id="2949" w:name="_Toc417914604"/>
      <w:bookmarkStart w:id="2950" w:name="_Toc417914642"/>
      <w:bookmarkStart w:id="2951" w:name="_Toc417915001"/>
      <w:bookmarkStart w:id="2952" w:name="_Toc417915759"/>
      <w:bookmarkStart w:id="2953" w:name="_Toc417916253"/>
      <w:bookmarkStart w:id="2954" w:name="_Toc417916369"/>
      <w:bookmarkStart w:id="2955" w:name="_Toc418060210"/>
      <w:bookmarkStart w:id="2956" w:name="_Toc418066267"/>
      <w:bookmarkStart w:id="2957" w:name="_Toc418084484"/>
      <w:bookmarkStart w:id="2958" w:name="_Toc418775949"/>
      <w:bookmarkStart w:id="2959" w:name="_Toc418778118"/>
      <w:bookmarkStart w:id="2960" w:name="_Toc418778180"/>
      <w:bookmarkStart w:id="2961" w:name="_Toc418778216"/>
      <w:bookmarkStart w:id="2962" w:name="_Toc418778251"/>
      <w:bookmarkStart w:id="2963" w:name="_Toc418778441"/>
      <w:bookmarkStart w:id="2964" w:name="_Toc418778485"/>
      <w:bookmarkStart w:id="2965" w:name="_Toc418778771"/>
      <w:bookmarkStart w:id="2966" w:name="_Toc419817601"/>
      <w:bookmarkStart w:id="2967" w:name="_Toc419817641"/>
      <w:bookmarkStart w:id="2968" w:name="_Toc419874840"/>
      <w:bookmarkStart w:id="2969" w:name="_Toc419874972"/>
      <w:bookmarkStart w:id="2970" w:name="_Toc419876406"/>
      <w:bookmarkStart w:id="2971" w:name="_Toc419876445"/>
      <w:bookmarkStart w:id="2972" w:name="_Toc419876510"/>
      <w:bookmarkStart w:id="2973" w:name="_Toc419876630"/>
      <w:bookmarkStart w:id="2974" w:name="_Toc419877668"/>
      <w:bookmarkStart w:id="2975" w:name="_Toc419878236"/>
      <w:bookmarkStart w:id="2976" w:name="_Toc419878274"/>
      <w:bookmarkStart w:id="2977" w:name="_Toc419883277"/>
      <w:bookmarkStart w:id="2978" w:name="_Toc419890042"/>
      <w:bookmarkStart w:id="2979" w:name="_Toc419890101"/>
      <w:bookmarkStart w:id="2980" w:name="_Toc419895685"/>
      <w:bookmarkStart w:id="2981" w:name="_Toc419895783"/>
      <w:bookmarkStart w:id="2982" w:name="_Toc419896032"/>
      <w:bookmarkStart w:id="2983" w:name="_Toc419896075"/>
      <w:bookmarkStart w:id="2984" w:name="_Toc419896267"/>
      <w:bookmarkStart w:id="2985" w:name="_Toc419896306"/>
      <w:bookmarkStart w:id="2986" w:name="_Toc419896345"/>
      <w:bookmarkStart w:id="2987" w:name="_Toc419896397"/>
      <w:bookmarkStart w:id="2988" w:name="_Toc419896655"/>
      <w:bookmarkStart w:id="2989" w:name="_Toc419896911"/>
      <w:bookmarkStart w:id="2990" w:name="_Toc419896950"/>
      <w:bookmarkStart w:id="2991" w:name="_Toc419896989"/>
      <w:bookmarkStart w:id="2992" w:name="_Toc420394956"/>
      <w:bookmarkStart w:id="2993" w:name="_Toc420395030"/>
      <w:bookmarkStart w:id="2994" w:name="_Toc420395069"/>
      <w:bookmarkStart w:id="2995" w:name="_Toc420395150"/>
      <w:bookmarkStart w:id="2996" w:name="_Toc420408034"/>
      <w:bookmarkStart w:id="2997" w:name="_Toc420408073"/>
      <w:bookmarkStart w:id="2998" w:name="_Toc420408189"/>
      <w:bookmarkStart w:id="2999" w:name="_Toc420408228"/>
      <w:bookmarkStart w:id="3000" w:name="_Toc420408282"/>
      <w:bookmarkStart w:id="3001" w:name="_Toc420408321"/>
      <w:bookmarkStart w:id="3002" w:name="_Toc420408414"/>
      <w:bookmarkStart w:id="3003" w:name="_Toc420408453"/>
      <w:bookmarkStart w:id="3004" w:name="_Toc420408492"/>
      <w:bookmarkStart w:id="3005" w:name="_Toc420408531"/>
      <w:bookmarkStart w:id="3006" w:name="_Toc420408570"/>
      <w:bookmarkStart w:id="3007" w:name="_Toc420409138"/>
      <w:bookmarkStart w:id="3008" w:name="_Toc420568295"/>
      <w:bookmarkStart w:id="3009" w:name="_Toc420585526"/>
      <w:bookmarkStart w:id="3010" w:name="_Toc420585826"/>
      <w:bookmarkStart w:id="3011" w:name="_Toc420916262"/>
      <w:bookmarkStart w:id="3012" w:name="_Toc420931973"/>
      <w:bookmarkStart w:id="3013" w:name="_Toc421189126"/>
      <w:bookmarkStart w:id="3014" w:name="_Toc421189164"/>
      <w:bookmarkStart w:id="3015" w:name="_Toc421189990"/>
      <w:bookmarkStart w:id="3016" w:name="_Toc421190028"/>
      <w:bookmarkStart w:id="3017" w:name="_Toc421191566"/>
      <w:bookmarkStart w:id="3018" w:name="_Toc422124439"/>
      <w:bookmarkStart w:id="3019" w:name="_Toc422124477"/>
      <w:bookmarkStart w:id="3020" w:name="_Toc422124515"/>
      <w:bookmarkStart w:id="3021" w:name="_Toc422124550"/>
      <w:bookmarkStart w:id="3022" w:name="_Toc422127844"/>
      <w:bookmarkStart w:id="3023" w:name="_Toc422127879"/>
      <w:bookmarkStart w:id="3024" w:name="_Toc422127914"/>
      <w:bookmarkStart w:id="3025" w:name="_Toc422127949"/>
      <w:bookmarkStart w:id="3026" w:name="_Toc422127984"/>
      <w:bookmarkStart w:id="3027" w:name="_Toc422128019"/>
      <w:bookmarkStart w:id="3028" w:name="_Toc422209581"/>
      <w:bookmarkStart w:id="3029" w:name="_Toc422209616"/>
      <w:bookmarkStart w:id="3030" w:name="_Toc422209654"/>
      <w:bookmarkStart w:id="3031" w:name="_Toc422899445"/>
      <w:bookmarkStart w:id="3032" w:name="_Toc422899483"/>
      <w:bookmarkStart w:id="3033" w:name="_Toc423079184"/>
      <w:bookmarkStart w:id="3034" w:name="_Toc423079222"/>
      <w:bookmarkStart w:id="3035" w:name="_Toc426466984"/>
      <w:bookmarkStart w:id="3036" w:name="_Toc426467344"/>
      <w:bookmarkStart w:id="3037" w:name="_Toc426467594"/>
      <w:bookmarkStart w:id="3038" w:name="_Toc426467785"/>
      <w:bookmarkStart w:id="3039" w:name="_Toc426550657"/>
      <w:bookmarkStart w:id="3040" w:name="_Toc450113581"/>
      <w:bookmarkStart w:id="3041" w:name="_Toc450113825"/>
      <w:bookmarkStart w:id="3042" w:name="_Toc450113939"/>
      <w:bookmarkStart w:id="3043" w:name="_Toc450114036"/>
      <w:bookmarkStart w:id="3044" w:name="_Toc481735968"/>
      <w:bookmarkStart w:id="3045" w:name="_Toc481736006"/>
      <w:bookmarkStart w:id="3046" w:name="_Toc481737408"/>
      <w:bookmarkStart w:id="3047" w:name="_Toc481737553"/>
      <w:bookmarkStart w:id="3048" w:name="_Toc481738647"/>
      <w:bookmarkStart w:id="3049" w:name="_Toc481738724"/>
      <w:bookmarkStart w:id="3050" w:name="_Toc481739043"/>
      <w:bookmarkStart w:id="3051" w:name="_Toc481739460"/>
      <w:bookmarkStart w:id="3052" w:name="_Toc481739562"/>
      <w:bookmarkStart w:id="3053" w:name="_Toc481739625"/>
      <w:bookmarkStart w:id="3054" w:name="_Toc481739751"/>
      <w:bookmarkStart w:id="3055" w:name="_Toc476110592"/>
      <w:bookmarkStart w:id="3056" w:name="_Toc38338493"/>
      <w:bookmarkStart w:id="3057" w:name="_Toc112746742"/>
      <w:bookmarkStart w:id="3058" w:name="_Toc205995196"/>
      <w:r w:rsidRPr="00CB491C">
        <w:t>Période de préparation</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p>
    <w:p w14:paraId="24ACCCF4" w14:textId="7BCC5029" w:rsidR="006612E6" w:rsidRPr="00CB491C" w:rsidRDefault="006612E6" w:rsidP="006612E6">
      <w:pPr>
        <w:pBdr>
          <w:top w:val="single" w:sz="6" w:space="0" w:color="FFFFFF"/>
          <w:left w:val="single" w:sz="6" w:space="3" w:color="FFFFFF"/>
          <w:bottom w:val="single" w:sz="6" w:space="1" w:color="FFFFFF"/>
          <w:right w:val="single" w:sz="6" w:space="8" w:color="FFFFFF"/>
        </w:pBdr>
        <w:spacing w:after="0" w:line="240" w:lineRule="auto"/>
      </w:pPr>
      <w:r w:rsidRPr="00CB491C">
        <w:t>Il est procédé, au cours de cette période, aux opérations décrites ci-dessous.</w:t>
      </w:r>
    </w:p>
    <w:p w14:paraId="5F290721" w14:textId="58C26B88" w:rsidR="006612E6" w:rsidRPr="00CB491C" w:rsidRDefault="003F6AE9" w:rsidP="00296790">
      <w:pPr>
        <w:pStyle w:val="Titre3"/>
        <w:rPr>
          <w:b/>
          <w:caps/>
        </w:rPr>
      </w:pPr>
      <w:bookmarkStart w:id="3059" w:name="_Toc409516218"/>
      <w:bookmarkStart w:id="3060" w:name="_Toc112746743"/>
      <w:bookmarkStart w:id="3061" w:name="_Toc205995197"/>
      <w:bookmarkStart w:id="3062" w:name="période_préparation"/>
      <w:r>
        <w:t>P</w:t>
      </w:r>
      <w:r w:rsidR="006612E6" w:rsidRPr="00CB491C">
        <w:t>ar les soins du maître d’œuvre</w:t>
      </w:r>
      <w:r w:rsidR="006612E6" w:rsidRPr="00CB491C">
        <w:rPr>
          <w:rFonts w:ascii="Calibri" w:hAnsi="Calibri" w:cs="Calibri"/>
        </w:rPr>
        <w:t> </w:t>
      </w:r>
      <w:r w:rsidR="006612E6" w:rsidRPr="00CB491C">
        <w:t>:</w:t>
      </w:r>
      <w:bookmarkEnd w:id="3059"/>
      <w:bookmarkEnd w:id="3060"/>
      <w:bookmarkEnd w:id="3061"/>
    </w:p>
    <w:p w14:paraId="4FFE6AFD" w14:textId="55DE34A2"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délivrance des autorisations d’accès comme définis au 1.4 ci-dessus,</w:t>
      </w:r>
    </w:p>
    <w:p w14:paraId="6E5B4320" w14:textId="3B175A03"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 xml:space="preserve">désignation des lieux de dépôts provisoires des matériels et matériaux, comme définis dans le CCTP et par dérogation à l’article 31.2 du </w:t>
      </w:r>
      <w:r w:rsidR="00855CA5" w:rsidRPr="00CB491C">
        <w:rPr>
          <w:rFonts w:ascii="Marianne" w:hAnsi="Marianne"/>
        </w:rPr>
        <w:t>CCAG</w:t>
      </w:r>
      <w:r w:rsidRPr="00CB491C">
        <w:rPr>
          <w:rFonts w:ascii="Marianne" w:hAnsi="Marianne"/>
        </w:rPr>
        <w:t xml:space="preserve"> </w:t>
      </w:r>
      <w:r w:rsidR="00EC2EAC" w:rsidRPr="00CB491C">
        <w:rPr>
          <w:rFonts w:ascii="Marianne" w:hAnsi="Marianne"/>
        </w:rPr>
        <w:t>travaux</w:t>
      </w:r>
    </w:p>
    <w:p w14:paraId="3E2B0CF3" w14:textId="128DBA34"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mise à disposition des sources d’énergie dans les conditions fixées au CCTP,</w:t>
      </w:r>
    </w:p>
    <w:p w14:paraId="5647811F" w14:textId="6BFB1BF8" w:rsidR="006612E6" w:rsidRPr="003F6AE9"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mise au point du planning d’exécution, en concertation avec le(s) titulaire(s) (le cas échéant), et notification par ordre de service.</w:t>
      </w:r>
    </w:p>
    <w:p w14:paraId="54E5B23B" w14:textId="23E8BCDE" w:rsidR="006612E6" w:rsidRPr="003F6AE9" w:rsidRDefault="003F6AE9" w:rsidP="00296790">
      <w:pPr>
        <w:pStyle w:val="Titre3"/>
        <w:rPr>
          <w:b/>
          <w:caps/>
        </w:rPr>
      </w:pPr>
      <w:bookmarkStart w:id="3063" w:name="_Toc409516219"/>
      <w:bookmarkStart w:id="3064" w:name="_Toc112746744"/>
      <w:bookmarkStart w:id="3065" w:name="_Toc205995198"/>
      <w:r>
        <w:t>P</w:t>
      </w:r>
      <w:r w:rsidR="006612E6" w:rsidRPr="00CB491C">
        <w:t>ar les soins du titulaire / des entrepreneurs</w:t>
      </w:r>
      <w:r w:rsidR="006612E6" w:rsidRPr="00CB491C">
        <w:rPr>
          <w:rFonts w:ascii="Calibri" w:hAnsi="Calibri" w:cs="Calibri"/>
        </w:rPr>
        <w:t> </w:t>
      </w:r>
      <w:r w:rsidR="006612E6" w:rsidRPr="00CB491C">
        <w:t>:</w:t>
      </w:r>
      <w:bookmarkEnd w:id="3063"/>
      <w:bookmarkEnd w:id="3064"/>
      <w:bookmarkEnd w:id="3065"/>
    </w:p>
    <w:p w14:paraId="0AF369F6" w14:textId="07576A01" w:rsidR="006612E6" w:rsidRPr="00CB491C" w:rsidRDefault="006612E6" w:rsidP="003F6AE9">
      <w:pPr>
        <w:pStyle w:val="Titre4"/>
      </w:pPr>
      <w:r w:rsidRPr="00CB491C">
        <w:t>Documents soumis au visa du maître d’œuvre</w:t>
      </w:r>
    </w:p>
    <w:p w14:paraId="7E6CF767" w14:textId="77777777"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établissement et remise au maître d’œuvre de la liste nominative des personnels, comme défini à l’article 1.4 du présent CCAP,</w:t>
      </w:r>
    </w:p>
    <w:p w14:paraId="355C1BB6" w14:textId="7A1CD229" w:rsidR="006612E6" w:rsidRPr="00CB491C"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 xml:space="preserve">établissement et présentation au visa du maître d’œuvre du programme d’exécution des travaux, conformément à l’article 28.2 du </w:t>
      </w:r>
      <w:r w:rsidR="00855CA5" w:rsidRPr="00CB491C">
        <w:rPr>
          <w:rFonts w:ascii="Marianne" w:hAnsi="Marianne"/>
        </w:rPr>
        <w:t>CCAG</w:t>
      </w:r>
      <w:r w:rsidRPr="00CB491C">
        <w:rPr>
          <w:rFonts w:ascii="Marianne" w:hAnsi="Marianne"/>
        </w:rPr>
        <w:t xml:space="preserve"> travaux.</w:t>
      </w:r>
      <w:r w:rsidRPr="00CB491C">
        <w:rPr>
          <w:rFonts w:ascii="Marianne" w:hAnsi="Marianne"/>
        </w:rPr>
        <w:br/>
        <w:t xml:space="preserve">Il </w:t>
      </w:r>
      <w:r w:rsidR="0071393A" w:rsidRPr="00CB491C">
        <w:rPr>
          <w:rFonts w:ascii="Marianne" w:hAnsi="Marianne"/>
        </w:rPr>
        <w:t>est</w:t>
      </w:r>
      <w:r w:rsidRPr="00CB491C">
        <w:rPr>
          <w:rFonts w:ascii="Marianne" w:hAnsi="Marianne"/>
        </w:rPr>
        <w:t xml:space="preserve"> accompagné du projet d’installation de chantier et des ouvrages provisoires ainsi que d’une notice précisant les dispositions projetées susceptibles d’avoir des conséquences sur le dimensionnement des ouvrages,</w:t>
      </w:r>
    </w:p>
    <w:p w14:paraId="758E1678" w14:textId="20EDB96C" w:rsidR="006612E6" w:rsidRPr="003F6AE9" w:rsidRDefault="006612E6" w:rsidP="006612E6">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remise au maître d’œuvre d’un échéancier pré</w:t>
      </w:r>
      <w:r w:rsidR="003F6AE9">
        <w:rPr>
          <w:rFonts w:ascii="Marianne" w:hAnsi="Marianne"/>
        </w:rPr>
        <w:t>visionnel des acomptes mensuels.</w:t>
      </w:r>
    </w:p>
    <w:p w14:paraId="6700F05A" w14:textId="77777777" w:rsidR="006612E6" w:rsidRPr="00CB491C" w:rsidRDefault="006612E6" w:rsidP="006612E6">
      <w:pPr>
        <w:numPr>
          <w:ilvl w:val="12"/>
          <w:numId w:val="0"/>
        </w:numPr>
        <w:pBdr>
          <w:top w:val="single" w:sz="6" w:space="0" w:color="FFFFFF"/>
          <w:left w:val="single" w:sz="6" w:space="4" w:color="FFFFFF"/>
          <w:bottom w:val="single" w:sz="6" w:space="1" w:color="FFFFFF"/>
          <w:right w:val="single" w:sz="6" w:space="8" w:color="FFFFFF"/>
        </w:pBdr>
        <w:spacing w:after="0" w:line="240" w:lineRule="auto"/>
        <w:ind w:left="567"/>
        <w:jc w:val="center"/>
        <w:rPr>
          <w:rFonts w:eastAsia="Times New Roman" w:cs="Times New Roman"/>
          <w:b/>
          <w:lang w:eastAsia="fr-FR"/>
        </w:rPr>
      </w:pPr>
      <w:r w:rsidRPr="00CB491C">
        <w:rPr>
          <w:rFonts w:eastAsia="Times New Roman" w:cs="Times New Roman"/>
          <w:b/>
          <w:lang w:eastAsia="fr-FR"/>
        </w:rPr>
        <w:t>Les travaux ne commenceront pas avant l’obtention du visa du maître d’œuvre.</w:t>
      </w:r>
    </w:p>
    <w:p w14:paraId="02930BB2" w14:textId="5345D37D" w:rsidR="006612E6" w:rsidRPr="00CB491C" w:rsidRDefault="006612E6" w:rsidP="003F6AE9">
      <w:pPr>
        <w:pStyle w:val="Titre4"/>
      </w:pPr>
      <w:r w:rsidRPr="00CB491C">
        <w:t>Documents non soumis au visa du maître d’œuvre</w:t>
      </w:r>
    </w:p>
    <w:p w14:paraId="69A90706" w14:textId="72E7D200" w:rsidR="006612E6" w:rsidRPr="003F6AE9" w:rsidRDefault="006612E6" w:rsidP="003F6AE9">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 xml:space="preserve">fourniture des copies des contrats d’assurance et attestations prévues à </w:t>
      </w:r>
      <w:r w:rsidR="006E2F3C" w:rsidRPr="00CB491C">
        <w:rPr>
          <w:rFonts w:ascii="Marianne" w:hAnsi="Marianne"/>
        </w:rPr>
        <w:t>L.2141-1 à 5 du code de la commande publique</w:t>
      </w:r>
      <w:r w:rsidR="009C769C" w:rsidRPr="00CB491C">
        <w:rPr>
          <w:rFonts w:ascii="Marianne" w:hAnsi="Marianne"/>
        </w:rPr>
        <w:t xml:space="preserve"> modifié</w:t>
      </w:r>
      <w:r w:rsidR="003F6AE9">
        <w:rPr>
          <w:rFonts w:cs="Calibri"/>
        </w:rPr>
        <w:t> </w:t>
      </w:r>
      <w:r w:rsidR="003F6AE9">
        <w:rPr>
          <w:rFonts w:ascii="Marianne" w:hAnsi="Marianne"/>
        </w:rPr>
        <w:t>;</w:t>
      </w:r>
    </w:p>
    <w:p w14:paraId="73E93F6A" w14:textId="4565D86E" w:rsidR="006612E6" w:rsidRPr="003F6AE9" w:rsidRDefault="006612E6" w:rsidP="006612E6">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remise au maître d’œuvre d’une copie de la déclaration d’ouverture de chantier pour tout chantier employant dix personnes au moins pendant plus d’une semaine adressée à l’inspection du travail dans les armées dont les coordonnées sont indiquées au 8.2. ci-après.</w:t>
      </w:r>
    </w:p>
    <w:p w14:paraId="73BDF589" w14:textId="77D97E46" w:rsidR="006612E6" w:rsidRPr="00CB491C" w:rsidRDefault="006612E6" w:rsidP="003F6AE9">
      <w:pPr>
        <w:spacing w:after="0" w:line="240" w:lineRule="auto"/>
        <w:rPr>
          <w:rFonts w:eastAsia="Times New Roman" w:cs="Times New Roman"/>
          <w:lang w:eastAsia="fr-FR"/>
        </w:rPr>
      </w:pPr>
      <w:r w:rsidRPr="00CB491C">
        <w:rPr>
          <w:rFonts w:eastAsia="Times New Roman" w:cs="Times New Roman"/>
          <w:lang w:eastAsia="fr-FR"/>
        </w:rPr>
        <w:t>(Cette obligation est applicable à chaque entrepreneur, cotraitant, sous-traitant et travailleur indépendant).</w:t>
      </w:r>
    </w:p>
    <w:p w14:paraId="59817D5B" w14:textId="3CE921B2" w:rsidR="006612E6" w:rsidRPr="00CB491C" w:rsidRDefault="006612E6" w:rsidP="003F6AE9">
      <w:pPr>
        <w:pStyle w:val="Titre4"/>
      </w:pPr>
      <w:r w:rsidRPr="00CB491C">
        <w:t>Documents relatifs à l’hygiène et la sécurité</w:t>
      </w:r>
    </w:p>
    <w:p w14:paraId="08CDD054"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établissement du plan particulier de sécurité et de protection de la santé prévue par la section 5 du décret n°94-1159 du 26 décembre 1994 après inspection commune organisée par le coordonnateur cité au 1.8 du présent CCAP.</w:t>
      </w:r>
    </w:p>
    <w:p w14:paraId="5ABDE109"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Cette obligation est applicable à chaque entrepreneur (cotraitant et sous-traitant).</w:t>
      </w:r>
    </w:p>
    <w:p w14:paraId="416EEACA"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L’absence de remise au coordonnateur du plan particulier fait obstacle à l’exécution proprement dite des travaux,</w:t>
      </w:r>
    </w:p>
    <w:p w14:paraId="57321D06" w14:textId="77777777" w:rsidR="006612E6" w:rsidRPr="00CB491C" w:rsidRDefault="006612E6" w:rsidP="0085281A">
      <w:pPr>
        <w:pStyle w:val="Paragraphedeliste"/>
        <w:numPr>
          <w:ilvl w:val="0"/>
          <w:numId w:val="26"/>
        </w:numPr>
        <w:pBdr>
          <w:top w:val="single" w:sz="6" w:space="0" w:color="FFFFFF"/>
          <w:left w:val="single" w:sz="6" w:space="4" w:color="FFFFFF"/>
          <w:bottom w:val="single" w:sz="6" w:space="1" w:color="FFFFFF"/>
          <w:right w:val="single" w:sz="6" w:space="8" w:color="FFFFFF"/>
        </w:pBdr>
        <w:spacing w:after="0" w:line="240" w:lineRule="auto"/>
        <w:rPr>
          <w:rFonts w:ascii="Marianne" w:hAnsi="Marianne"/>
        </w:rPr>
      </w:pPr>
      <w:r w:rsidRPr="00CB491C">
        <w:rPr>
          <w:rFonts w:ascii="Marianne" w:hAnsi="Marianne"/>
        </w:rPr>
        <w:t>mise au point définitive par les entrepreneurs des installations communes d’hygiène nécessaires à l’ensemble des entreprises en fonction de leurs effectifs et de la simultanéité de leur présence sur le chantier.</w:t>
      </w:r>
    </w:p>
    <w:p w14:paraId="0965DE5D" w14:textId="77777777" w:rsidR="00937BB4" w:rsidRPr="00CB491C" w:rsidRDefault="00937BB4" w:rsidP="00810319">
      <w:pPr>
        <w:pStyle w:val="Titre2"/>
        <w:rPr>
          <w:caps/>
        </w:rPr>
      </w:pPr>
      <w:bookmarkStart w:id="3066" w:name="_Toc476110598"/>
      <w:bookmarkStart w:id="3067" w:name="_Toc38338497"/>
      <w:bookmarkStart w:id="3068" w:name="_Toc412536698"/>
      <w:bookmarkStart w:id="3069" w:name="_Toc413825465"/>
      <w:bookmarkStart w:id="3070" w:name="_Toc413825641"/>
      <w:bookmarkStart w:id="3071" w:name="_Toc413826025"/>
      <w:bookmarkStart w:id="3072" w:name="_Toc413826176"/>
      <w:bookmarkStart w:id="3073" w:name="_Toc413826517"/>
      <w:bookmarkStart w:id="3074" w:name="_Toc413826819"/>
      <w:bookmarkStart w:id="3075" w:name="_Toc413826943"/>
      <w:bookmarkStart w:id="3076" w:name="_Toc413826979"/>
      <w:bookmarkStart w:id="3077" w:name="_Toc413827246"/>
      <w:bookmarkStart w:id="3078" w:name="_Toc413827522"/>
      <w:bookmarkStart w:id="3079" w:name="_Toc413827647"/>
      <w:bookmarkStart w:id="3080" w:name="_Toc413827781"/>
      <w:bookmarkStart w:id="3081" w:name="_Toc413827859"/>
      <w:bookmarkStart w:id="3082" w:name="_Toc413827977"/>
      <w:bookmarkStart w:id="3083" w:name="_Toc413828077"/>
      <w:bookmarkStart w:id="3084" w:name="_Toc413828158"/>
      <w:bookmarkStart w:id="3085" w:name="_Toc413830899"/>
      <w:bookmarkStart w:id="3086" w:name="_Toc413830990"/>
      <w:bookmarkStart w:id="3087" w:name="_Toc413831305"/>
      <w:bookmarkStart w:id="3088" w:name="_Toc413831395"/>
      <w:bookmarkStart w:id="3089" w:name="_Toc413831644"/>
      <w:bookmarkStart w:id="3090" w:name="_Toc413831760"/>
      <w:bookmarkStart w:id="3091" w:name="_Toc413831792"/>
      <w:bookmarkStart w:id="3092" w:name="_Toc413942612"/>
      <w:bookmarkStart w:id="3093" w:name="_Toc416362033"/>
      <w:bookmarkStart w:id="3094" w:name="_Toc416688291"/>
      <w:bookmarkStart w:id="3095" w:name="_Toc416762044"/>
      <w:bookmarkStart w:id="3096" w:name="_Toc416762083"/>
      <w:bookmarkStart w:id="3097" w:name="_Toc416762122"/>
      <w:bookmarkStart w:id="3098" w:name="_Toc416768323"/>
      <w:bookmarkStart w:id="3099" w:name="_Toc416873036"/>
      <w:bookmarkStart w:id="3100" w:name="_Toc416943785"/>
      <w:bookmarkStart w:id="3101" w:name="_Toc416943861"/>
      <w:bookmarkStart w:id="3102" w:name="_Toc417907519"/>
      <w:bookmarkStart w:id="3103" w:name="_Toc417911779"/>
      <w:bookmarkStart w:id="3104" w:name="_Toc417912017"/>
      <w:bookmarkStart w:id="3105" w:name="_Toc417912190"/>
      <w:bookmarkStart w:id="3106" w:name="_Toc417912228"/>
      <w:bookmarkStart w:id="3107" w:name="_Toc417912434"/>
      <w:bookmarkStart w:id="3108" w:name="_Toc417912504"/>
      <w:bookmarkStart w:id="3109" w:name="_Toc417912669"/>
      <w:bookmarkStart w:id="3110" w:name="_Toc417912707"/>
      <w:bookmarkStart w:id="3111" w:name="_Toc417912745"/>
      <w:bookmarkStart w:id="3112" w:name="_Toc417912783"/>
      <w:bookmarkStart w:id="3113" w:name="_Toc417913657"/>
      <w:bookmarkStart w:id="3114" w:name="_Toc417913782"/>
      <w:bookmarkStart w:id="3115" w:name="_Toc417914213"/>
      <w:bookmarkStart w:id="3116" w:name="_Toc417914569"/>
      <w:bookmarkStart w:id="3117" w:name="_Toc417914607"/>
      <w:bookmarkStart w:id="3118" w:name="_Toc417914645"/>
      <w:bookmarkStart w:id="3119" w:name="_Toc417915004"/>
      <w:bookmarkStart w:id="3120" w:name="_Toc417915762"/>
      <w:bookmarkStart w:id="3121" w:name="_Toc417916256"/>
      <w:bookmarkStart w:id="3122" w:name="_Toc417916372"/>
      <w:bookmarkStart w:id="3123" w:name="_Toc418060213"/>
      <w:bookmarkStart w:id="3124" w:name="_Toc418066270"/>
      <w:bookmarkStart w:id="3125" w:name="_Toc418084487"/>
      <w:bookmarkStart w:id="3126" w:name="_Toc418775952"/>
      <w:bookmarkStart w:id="3127" w:name="_Toc418778121"/>
      <w:bookmarkStart w:id="3128" w:name="_Toc418778183"/>
      <w:bookmarkStart w:id="3129" w:name="_Toc418778219"/>
      <w:bookmarkStart w:id="3130" w:name="_Toc418778254"/>
      <w:bookmarkStart w:id="3131" w:name="_Toc418778444"/>
      <w:bookmarkStart w:id="3132" w:name="_Toc418778488"/>
      <w:bookmarkStart w:id="3133" w:name="_Toc418778774"/>
      <w:bookmarkStart w:id="3134" w:name="_Toc419817604"/>
      <w:bookmarkStart w:id="3135" w:name="_Toc419817644"/>
      <w:bookmarkStart w:id="3136" w:name="_Toc419874843"/>
      <w:bookmarkStart w:id="3137" w:name="_Toc419874975"/>
      <w:bookmarkStart w:id="3138" w:name="_Toc419876409"/>
      <w:bookmarkStart w:id="3139" w:name="_Toc419876448"/>
      <w:bookmarkStart w:id="3140" w:name="_Toc419876513"/>
      <w:bookmarkStart w:id="3141" w:name="_Toc419876633"/>
      <w:bookmarkStart w:id="3142" w:name="_Toc419877671"/>
      <w:bookmarkStart w:id="3143" w:name="_Toc419878239"/>
      <w:bookmarkStart w:id="3144" w:name="_Toc419878277"/>
      <w:bookmarkStart w:id="3145" w:name="_Toc419883280"/>
      <w:bookmarkStart w:id="3146" w:name="_Toc419890045"/>
      <w:bookmarkStart w:id="3147" w:name="_Toc419890104"/>
      <w:bookmarkStart w:id="3148" w:name="_Toc419895688"/>
      <w:bookmarkStart w:id="3149" w:name="_Toc419895786"/>
      <w:bookmarkStart w:id="3150" w:name="_Toc419896035"/>
      <w:bookmarkStart w:id="3151" w:name="_Toc419896078"/>
      <w:bookmarkStart w:id="3152" w:name="_Toc419896270"/>
      <w:bookmarkStart w:id="3153" w:name="_Toc419896309"/>
      <w:bookmarkStart w:id="3154" w:name="_Toc419896348"/>
      <w:bookmarkStart w:id="3155" w:name="_Toc419896400"/>
      <w:bookmarkStart w:id="3156" w:name="_Toc419896658"/>
      <w:bookmarkStart w:id="3157" w:name="_Toc419896914"/>
      <w:bookmarkStart w:id="3158" w:name="_Toc419896953"/>
      <w:bookmarkStart w:id="3159" w:name="_Toc419896992"/>
      <w:bookmarkStart w:id="3160" w:name="_Toc420394959"/>
      <w:bookmarkStart w:id="3161" w:name="_Toc420395033"/>
      <w:bookmarkStart w:id="3162" w:name="_Toc420395072"/>
      <w:bookmarkStart w:id="3163" w:name="_Toc420395153"/>
      <w:bookmarkStart w:id="3164" w:name="_Toc420408037"/>
      <w:bookmarkStart w:id="3165" w:name="_Toc420408076"/>
      <w:bookmarkStart w:id="3166" w:name="_Toc420408192"/>
      <w:bookmarkStart w:id="3167" w:name="_Toc420408231"/>
      <w:bookmarkStart w:id="3168" w:name="_Toc420408285"/>
      <w:bookmarkStart w:id="3169" w:name="_Toc420408324"/>
      <w:bookmarkStart w:id="3170" w:name="_Toc420408417"/>
      <w:bookmarkStart w:id="3171" w:name="_Toc420408456"/>
      <w:bookmarkStart w:id="3172" w:name="_Toc420408495"/>
      <w:bookmarkStart w:id="3173" w:name="_Toc420408534"/>
      <w:bookmarkStart w:id="3174" w:name="_Toc420408573"/>
      <w:bookmarkStart w:id="3175" w:name="_Toc420409141"/>
      <w:bookmarkStart w:id="3176" w:name="_Toc420568298"/>
      <w:bookmarkStart w:id="3177" w:name="_Toc420585529"/>
      <w:bookmarkStart w:id="3178" w:name="_Toc420585829"/>
      <w:bookmarkStart w:id="3179" w:name="_Toc420916265"/>
      <w:bookmarkStart w:id="3180" w:name="_Toc420931976"/>
      <w:bookmarkStart w:id="3181" w:name="_Toc421189129"/>
      <w:bookmarkStart w:id="3182" w:name="_Toc421189167"/>
      <w:bookmarkStart w:id="3183" w:name="_Toc421189993"/>
      <w:bookmarkStart w:id="3184" w:name="_Toc421190031"/>
      <w:bookmarkStart w:id="3185" w:name="_Toc421191569"/>
      <w:bookmarkStart w:id="3186" w:name="_Toc422124442"/>
      <w:bookmarkStart w:id="3187" w:name="_Toc422124480"/>
      <w:bookmarkStart w:id="3188" w:name="_Toc422124518"/>
      <w:bookmarkStart w:id="3189" w:name="_Toc422124553"/>
      <w:bookmarkStart w:id="3190" w:name="_Toc422127847"/>
      <w:bookmarkStart w:id="3191" w:name="_Toc422127882"/>
      <w:bookmarkStart w:id="3192" w:name="_Toc422127917"/>
      <w:bookmarkStart w:id="3193" w:name="_Toc422127952"/>
      <w:bookmarkStart w:id="3194" w:name="_Toc422127987"/>
      <w:bookmarkStart w:id="3195" w:name="_Toc422128022"/>
      <w:bookmarkStart w:id="3196" w:name="_Toc422209584"/>
      <w:bookmarkStart w:id="3197" w:name="_Toc422209619"/>
      <w:bookmarkStart w:id="3198" w:name="_Toc422209657"/>
      <w:bookmarkStart w:id="3199" w:name="_Toc422899448"/>
      <w:bookmarkStart w:id="3200" w:name="_Toc422899486"/>
      <w:bookmarkStart w:id="3201" w:name="_Toc423079187"/>
      <w:bookmarkStart w:id="3202" w:name="_Toc423079225"/>
      <w:bookmarkStart w:id="3203" w:name="_Toc426466987"/>
      <w:bookmarkStart w:id="3204" w:name="_Toc426467347"/>
      <w:bookmarkStart w:id="3205" w:name="_Toc426467597"/>
      <w:bookmarkStart w:id="3206" w:name="_Toc426467788"/>
      <w:bookmarkStart w:id="3207" w:name="_Toc426550660"/>
      <w:bookmarkStart w:id="3208" w:name="_Toc450113584"/>
      <w:bookmarkStart w:id="3209" w:name="_Toc450113828"/>
      <w:bookmarkStart w:id="3210" w:name="_Toc450113942"/>
      <w:bookmarkStart w:id="3211" w:name="_Toc450114039"/>
      <w:bookmarkStart w:id="3212" w:name="_Toc481735971"/>
      <w:bookmarkStart w:id="3213" w:name="_Toc481736009"/>
      <w:bookmarkStart w:id="3214" w:name="_Toc481737411"/>
      <w:bookmarkStart w:id="3215" w:name="_Toc481737556"/>
      <w:bookmarkStart w:id="3216" w:name="_Toc481738650"/>
      <w:bookmarkStart w:id="3217" w:name="_Toc481738727"/>
      <w:bookmarkStart w:id="3218" w:name="_Toc481739046"/>
      <w:bookmarkStart w:id="3219" w:name="_Toc481739463"/>
      <w:bookmarkStart w:id="3220" w:name="_Toc481739565"/>
      <w:bookmarkStart w:id="3221" w:name="_Toc481739628"/>
      <w:bookmarkStart w:id="3222" w:name="_Toc481739754"/>
      <w:bookmarkStart w:id="3223" w:name="_Toc112746745"/>
      <w:bookmarkStart w:id="3224" w:name="_Toc205995199"/>
      <w:bookmarkEnd w:id="3062"/>
      <w:r w:rsidRPr="00CB491C">
        <w:lastRenderedPageBreak/>
        <w:t>Installation, organisation, hygiène et sécurité du chantier</w:t>
      </w:r>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r w:rsidRPr="00CB491C">
        <w:t xml:space="preserve"> </w:t>
      </w:r>
    </w:p>
    <w:p w14:paraId="1E89F004" w14:textId="77777777" w:rsidR="006612E6" w:rsidRPr="00CB491C" w:rsidRDefault="006612E6" w:rsidP="006612E6">
      <w:pPr>
        <w:pBdr>
          <w:top w:val="single" w:sz="6" w:space="0" w:color="FFFFFF"/>
          <w:left w:val="single" w:sz="6" w:space="4" w:color="FFFFFF"/>
          <w:bottom w:val="single" w:sz="6" w:space="1" w:color="FFFFFF"/>
          <w:right w:val="single" w:sz="6" w:space="8" w:color="FFFFFF"/>
        </w:pBdr>
        <w:spacing w:after="0" w:line="240" w:lineRule="auto"/>
      </w:pPr>
      <w:r w:rsidRPr="00CB491C">
        <w:t>Les coordonnées de l’inspection du travail dans les armées sont les suivantes</w:t>
      </w:r>
      <w:r w:rsidRPr="00CB491C">
        <w:rPr>
          <w:rFonts w:ascii="Calibri" w:hAnsi="Calibri" w:cs="Calibri"/>
        </w:rPr>
        <w:t> </w:t>
      </w:r>
      <w:r w:rsidRPr="00CB491C">
        <w:t>:</w:t>
      </w:r>
    </w:p>
    <w:p w14:paraId="2CC98E2A"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bookmarkStart w:id="3225" w:name="CGA_text"/>
      <w:r w:rsidRPr="00CB491C">
        <w:rPr>
          <w:rFonts w:ascii="Marianne" w:hAnsi="Marianne"/>
        </w:rPr>
        <w:tab/>
        <w:t>Ministère des armées</w:t>
      </w:r>
    </w:p>
    <w:p w14:paraId="4B5FAA63"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r w:rsidRPr="00CB491C">
        <w:rPr>
          <w:rFonts w:ascii="Marianne" w:hAnsi="Marianne"/>
        </w:rPr>
        <w:tab/>
        <w:t>Contrôle général des armées</w:t>
      </w:r>
    </w:p>
    <w:p w14:paraId="30187C98"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r w:rsidRPr="00CB491C">
        <w:rPr>
          <w:rFonts w:ascii="Marianne" w:hAnsi="Marianne"/>
        </w:rPr>
        <w:tab/>
        <w:t>Inspection générale du travail dans les armées</w:t>
      </w:r>
    </w:p>
    <w:p w14:paraId="3670AAE3"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r w:rsidRPr="00CB491C">
        <w:rPr>
          <w:rFonts w:ascii="Marianne" w:hAnsi="Marianne"/>
        </w:rPr>
        <w:tab/>
        <w:t>60, boulevard du général Martial Valin</w:t>
      </w:r>
    </w:p>
    <w:p w14:paraId="1B588DE0"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r w:rsidRPr="00CB491C">
        <w:rPr>
          <w:rFonts w:ascii="Marianne" w:hAnsi="Marianne"/>
        </w:rPr>
        <w:tab/>
        <w:t xml:space="preserve">CS 21623 </w:t>
      </w:r>
    </w:p>
    <w:p w14:paraId="2F4781D3" w14:textId="77777777" w:rsidR="006612E6" w:rsidRPr="00CB491C" w:rsidRDefault="006612E6" w:rsidP="006612E6">
      <w:pPr>
        <w:pStyle w:val="Paragraphedeliste"/>
        <w:numPr>
          <w:ilvl w:val="12"/>
          <w:numId w:val="15"/>
        </w:numPr>
        <w:pBdr>
          <w:top w:val="single" w:sz="6" w:space="1" w:color="FFFFFF"/>
          <w:left w:val="single" w:sz="6" w:space="4" w:color="FFFFFF"/>
          <w:bottom w:val="single" w:sz="6" w:space="2" w:color="FFFFFF"/>
          <w:right w:val="single" w:sz="6" w:space="4" w:color="FFFFFF"/>
        </w:pBdr>
        <w:spacing w:after="0" w:line="240" w:lineRule="auto"/>
        <w:rPr>
          <w:rFonts w:ascii="Marianne" w:hAnsi="Marianne"/>
        </w:rPr>
      </w:pPr>
      <w:r w:rsidRPr="00CB491C">
        <w:rPr>
          <w:rFonts w:ascii="Marianne" w:hAnsi="Marianne"/>
        </w:rPr>
        <w:tab/>
        <w:t>75015 PARIS CEDEX</w:t>
      </w:r>
      <w:bookmarkEnd w:id="3225"/>
    </w:p>
    <w:p w14:paraId="2BE57316" w14:textId="77777777" w:rsidR="006612E6" w:rsidRPr="00694CE5" w:rsidRDefault="006612E6" w:rsidP="00694CE5">
      <w:pPr>
        <w:pBdr>
          <w:top w:val="single" w:sz="6" w:space="1" w:color="FFFFFF"/>
          <w:left w:val="single" w:sz="6" w:space="4" w:color="FFFFFF"/>
          <w:bottom w:val="single" w:sz="6" w:space="2" w:color="FFFFFF"/>
          <w:right w:val="single" w:sz="6" w:space="4" w:color="FFFFFF"/>
        </w:pBdr>
        <w:spacing w:after="0" w:line="240" w:lineRule="auto"/>
        <w:ind w:left="720"/>
      </w:pPr>
      <w:bookmarkStart w:id="3226" w:name="_Toc476110600"/>
      <w:bookmarkStart w:id="3227" w:name="_Toc476110603"/>
      <w:bookmarkStart w:id="3228" w:name="lot2"/>
      <w:bookmarkEnd w:id="3226"/>
      <w:bookmarkEnd w:id="3227"/>
    </w:p>
    <w:p w14:paraId="11BB8B10" w14:textId="28841E49" w:rsidR="006612E6" w:rsidRPr="00CB491C" w:rsidRDefault="00937BB4" w:rsidP="00810319">
      <w:pPr>
        <w:pStyle w:val="Titre2"/>
        <w:rPr>
          <w:caps/>
        </w:rPr>
      </w:pPr>
      <w:bookmarkStart w:id="3229" w:name="_Toc476110607"/>
      <w:bookmarkStart w:id="3230" w:name="_Toc476110608"/>
      <w:bookmarkStart w:id="3231" w:name="_Toc476110609"/>
      <w:bookmarkStart w:id="3232" w:name="_Toc476110610"/>
      <w:bookmarkStart w:id="3233" w:name="_Toc476110611"/>
      <w:bookmarkStart w:id="3234" w:name="_Toc476110612"/>
      <w:bookmarkStart w:id="3235" w:name="_Toc481735972"/>
      <w:bookmarkStart w:id="3236" w:name="_Toc481736010"/>
      <w:bookmarkStart w:id="3237" w:name="_Toc481737412"/>
      <w:bookmarkStart w:id="3238" w:name="_Toc481737557"/>
      <w:bookmarkStart w:id="3239" w:name="_Toc481738651"/>
      <w:bookmarkStart w:id="3240" w:name="_Toc481738728"/>
      <w:bookmarkStart w:id="3241" w:name="_Toc481739047"/>
      <w:bookmarkStart w:id="3242" w:name="_Toc481739464"/>
      <w:bookmarkStart w:id="3243" w:name="_Toc481739566"/>
      <w:bookmarkStart w:id="3244" w:name="_Toc481739629"/>
      <w:bookmarkStart w:id="3245" w:name="_Toc481739755"/>
      <w:bookmarkStart w:id="3246" w:name="_Toc112746746"/>
      <w:bookmarkStart w:id="3247" w:name="_Toc205995200"/>
      <w:bookmarkEnd w:id="3228"/>
      <w:bookmarkEnd w:id="3229"/>
      <w:bookmarkEnd w:id="3230"/>
      <w:bookmarkEnd w:id="3231"/>
      <w:bookmarkEnd w:id="3232"/>
      <w:bookmarkEnd w:id="3233"/>
      <w:bookmarkEnd w:id="3234"/>
      <w:r w:rsidRPr="00CB491C">
        <w:t xml:space="preserve">Les </w:t>
      </w:r>
      <w:r w:rsidR="0085281A">
        <w:t>t</w:t>
      </w:r>
      <w:r w:rsidRPr="00CB491C">
        <w:t>ravaux non prévus</w:t>
      </w:r>
      <w:bookmarkEnd w:id="3235"/>
      <w:bookmarkEnd w:id="3236"/>
      <w:bookmarkEnd w:id="3237"/>
      <w:bookmarkEnd w:id="3238"/>
      <w:bookmarkEnd w:id="3239"/>
      <w:bookmarkEnd w:id="3240"/>
      <w:bookmarkEnd w:id="3241"/>
      <w:bookmarkEnd w:id="3242"/>
      <w:bookmarkEnd w:id="3243"/>
      <w:bookmarkEnd w:id="3244"/>
      <w:bookmarkEnd w:id="3245"/>
      <w:bookmarkEnd w:id="3246"/>
      <w:bookmarkEnd w:id="3247"/>
    </w:p>
    <w:p w14:paraId="21CD7CCA" w14:textId="2CA6801B" w:rsidR="00371B38" w:rsidRPr="00CB491C" w:rsidRDefault="00371B38" w:rsidP="0085281A">
      <w:pPr>
        <w:rPr>
          <w:rFonts w:eastAsia="Times New Roman" w:cs="Times New Roman"/>
          <w:lang w:eastAsia="fr-FR"/>
        </w:rPr>
      </w:pPr>
      <w:r w:rsidRPr="00CB491C">
        <w:rPr>
          <w:rFonts w:eastAsia="Times New Roman" w:cs="Times New Roman"/>
          <w:lang w:eastAsia="fr-FR"/>
        </w:rPr>
        <w:t xml:space="preserve">Il est fait application des articles 14 et 15 du </w:t>
      </w:r>
      <w:r w:rsidR="00855CA5" w:rsidRPr="00CB491C">
        <w:rPr>
          <w:rFonts w:eastAsia="Times New Roman" w:cs="Times New Roman"/>
          <w:lang w:eastAsia="fr-FR"/>
        </w:rPr>
        <w:t>CCAG</w:t>
      </w:r>
      <w:r w:rsidRPr="00CB491C">
        <w:rPr>
          <w:rFonts w:eastAsia="Times New Roman" w:cs="Times New Roman"/>
          <w:lang w:eastAsia="fr-FR"/>
        </w:rPr>
        <w:t xml:space="preserve"> Travaux.</w:t>
      </w:r>
    </w:p>
    <w:p w14:paraId="083B5D70" w14:textId="77777777" w:rsidR="00BF4850" w:rsidRPr="00CB491C" w:rsidRDefault="00BF4850" w:rsidP="00810319">
      <w:pPr>
        <w:pStyle w:val="Titre2"/>
        <w:rPr>
          <w:caps/>
        </w:rPr>
      </w:pPr>
      <w:bookmarkStart w:id="3248" w:name="_Toc112746747"/>
      <w:bookmarkStart w:id="3249" w:name="_Toc205995201"/>
      <w:r w:rsidRPr="00CB491C">
        <w:t xml:space="preserve">Modifications contractuelles – Prestations </w:t>
      </w:r>
      <w:r w:rsidR="007E5D30" w:rsidRPr="00CB491C">
        <w:t>similaires</w:t>
      </w:r>
      <w:bookmarkEnd w:id="3248"/>
      <w:bookmarkEnd w:id="3249"/>
    </w:p>
    <w:p w14:paraId="12495001" w14:textId="0674AE69" w:rsidR="00BF4850" w:rsidRPr="00CB491C" w:rsidRDefault="00BF4850" w:rsidP="0085281A">
      <w:pPr>
        <w:rPr>
          <w:noProof/>
          <w:lang w:eastAsia="fr-FR"/>
        </w:rPr>
      </w:pPr>
      <w:r w:rsidRPr="00CB491C">
        <w:rPr>
          <w:noProof/>
          <w:lang w:eastAsia="fr-FR"/>
        </w:rPr>
        <w:t xml:space="preserve">Le présent marché prévoit le recours possible à des modifications du contrat dans les conditions </w:t>
      </w:r>
      <w:r w:rsidR="007E5D30" w:rsidRPr="00CB491C">
        <w:rPr>
          <w:noProof/>
          <w:lang w:eastAsia="fr-FR"/>
        </w:rPr>
        <w:t>fixées</w:t>
      </w:r>
      <w:r w:rsidRPr="00CB491C">
        <w:rPr>
          <w:noProof/>
          <w:lang w:eastAsia="fr-FR"/>
        </w:rPr>
        <w:t xml:space="preserve"> </w:t>
      </w:r>
      <w:r w:rsidR="007E5D30" w:rsidRPr="00CB491C">
        <w:rPr>
          <w:noProof/>
          <w:lang w:eastAsia="fr-FR"/>
        </w:rPr>
        <w:t>à l’article R.2194-1 à 10 du code de la commande publique</w:t>
      </w:r>
      <w:r w:rsidR="0068594A" w:rsidRPr="00CB491C">
        <w:rPr>
          <w:noProof/>
          <w:lang w:eastAsia="fr-FR"/>
        </w:rPr>
        <w:t xml:space="preserve"> modifié</w:t>
      </w:r>
      <w:r w:rsidRPr="00CB491C">
        <w:rPr>
          <w:noProof/>
          <w:lang w:eastAsia="fr-FR"/>
        </w:rPr>
        <w:t xml:space="preserve">. </w:t>
      </w:r>
    </w:p>
    <w:p w14:paraId="218EDFCD" w14:textId="77777777" w:rsidR="00BF4850" w:rsidRPr="00CB491C" w:rsidRDefault="00BF4850" w:rsidP="0085281A">
      <w:pPr>
        <w:rPr>
          <w:noProof/>
          <w:lang w:eastAsia="fr-FR"/>
        </w:rPr>
      </w:pPr>
      <w:r w:rsidRPr="00CB491C">
        <w:rPr>
          <w:noProof/>
          <w:lang w:eastAsia="fr-FR"/>
        </w:rPr>
        <w:t xml:space="preserve">Conformément aux dispositions de l’article </w:t>
      </w:r>
      <w:r w:rsidR="007E5D30" w:rsidRPr="00CB491C">
        <w:rPr>
          <w:noProof/>
          <w:lang w:eastAsia="fr-FR"/>
        </w:rPr>
        <w:t>R.2122-7 du code de la commande publique</w:t>
      </w:r>
      <w:r w:rsidR="0068594A" w:rsidRPr="00CB491C">
        <w:rPr>
          <w:noProof/>
          <w:lang w:eastAsia="fr-FR"/>
        </w:rPr>
        <w:t xml:space="preserve"> modifié</w:t>
      </w:r>
      <w:r w:rsidR="007E5D30" w:rsidRPr="00CB491C">
        <w:rPr>
          <w:noProof/>
          <w:lang w:eastAsia="fr-FR"/>
        </w:rPr>
        <w:t xml:space="preserve">, </w:t>
      </w:r>
      <w:r w:rsidRPr="00CB491C">
        <w:rPr>
          <w:noProof/>
          <w:lang w:eastAsia="fr-FR"/>
        </w:rPr>
        <w:t xml:space="preserve">il </w:t>
      </w:r>
      <w:r w:rsidR="0071393A" w:rsidRPr="00CB491C">
        <w:rPr>
          <w:noProof/>
          <w:lang w:eastAsia="fr-FR"/>
        </w:rPr>
        <w:t>est</w:t>
      </w:r>
      <w:r w:rsidRPr="00CB491C">
        <w:rPr>
          <w:noProof/>
          <w:lang w:eastAsia="fr-FR"/>
        </w:rPr>
        <w:t xml:space="preserve"> possible de recourir à la procédure de marchés sans mise en concurrence pour la réalisation ultérieure de prestations similaires à celles du présent marché, sous réserve que le ou les marchés correspondants soient notifiés au plus tard 3 ans à compter de la date de notification du présent marché. </w:t>
      </w:r>
    </w:p>
    <w:p w14:paraId="3AEAC9A1" w14:textId="77777777" w:rsidR="00937BB4" w:rsidRPr="00CB491C" w:rsidRDefault="00937BB4" w:rsidP="00810319">
      <w:pPr>
        <w:pStyle w:val="Titre2"/>
        <w:rPr>
          <w:caps/>
        </w:rPr>
      </w:pPr>
      <w:bookmarkStart w:id="3250" w:name="_Toc476110625"/>
      <w:bookmarkStart w:id="3251" w:name="_Toc38338510"/>
      <w:bookmarkStart w:id="3252" w:name="_Toc412536700"/>
      <w:bookmarkStart w:id="3253" w:name="_Toc413825467"/>
      <w:bookmarkStart w:id="3254" w:name="_Toc413825643"/>
      <w:bookmarkStart w:id="3255" w:name="_Toc413826027"/>
      <w:bookmarkStart w:id="3256" w:name="_Toc413826178"/>
      <w:bookmarkStart w:id="3257" w:name="_Toc413826519"/>
      <w:bookmarkStart w:id="3258" w:name="_Toc413826821"/>
      <w:bookmarkStart w:id="3259" w:name="_Toc413826945"/>
      <w:bookmarkStart w:id="3260" w:name="_Toc413826981"/>
      <w:bookmarkStart w:id="3261" w:name="_Toc413827248"/>
      <w:bookmarkStart w:id="3262" w:name="_Toc413827524"/>
      <w:bookmarkStart w:id="3263" w:name="_Toc413827649"/>
      <w:bookmarkStart w:id="3264" w:name="_Toc413827783"/>
      <w:bookmarkStart w:id="3265" w:name="_Toc413827861"/>
      <w:bookmarkStart w:id="3266" w:name="_Toc413827979"/>
      <w:bookmarkStart w:id="3267" w:name="_Toc413828079"/>
      <w:bookmarkStart w:id="3268" w:name="_Toc413828160"/>
      <w:bookmarkStart w:id="3269" w:name="_Toc413830901"/>
      <w:bookmarkStart w:id="3270" w:name="_Toc413830992"/>
      <w:bookmarkStart w:id="3271" w:name="_Toc413831307"/>
      <w:bookmarkStart w:id="3272" w:name="_Toc413831397"/>
      <w:bookmarkStart w:id="3273" w:name="_Toc413831646"/>
      <w:bookmarkStart w:id="3274" w:name="_Toc413831762"/>
      <w:bookmarkStart w:id="3275" w:name="_Toc413831794"/>
      <w:bookmarkStart w:id="3276" w:name="_Toc413942614"/>
      <w:bookmarkStart w:id="3277" w:name="_Toc416362035"/>
      <w:bookmarkStart w:id="3278" w:name="_Toc416688293"/>
      <w:bookmarkStart w:id="3279" w:name="_Toc416762046"/>
      <w:bookmarkStart w:id="3280" w:name="_Toc416762085"/>
      <w:bookmarkStart w:id="3281" w:name="_Toc416762124"/>
      <w:bookmarkStart w:id="3282" w:name="_Toc416768325"/>
      <w:bookmarkStart w:id="3283" w:name="_Toc416873038"/>
      <w:bookmarkStart w:id="3284" w:name="_Toc416943787"/>
      <w:bookmarkStart w:id="3285" w:name="_Toc416943863"/>
      <w:bookmarkStart w:id="3286" w:name="_Toc417907521"/>
      <w:bookmarkStart w:id="3287" w:name="_Toc417911781"/>
      <w:bookmarkStart w:id="3288" w:name="_Toc417912019"/>
      <w:bookmarkStart w:id="3289" w:name="_Toc417912192"/>
      <w:bookmarkStart w:id="3290" w:name="_Toc417912230"/>
      <w:bookmarkStart w:id="3291" w:name="_Toc417912436"/>
      <w:bookmarkStart w:id="3292" w:name="_Toc417912506"/>
      <w:bookmarkStart w:id="3293" w:name="_Toc417912671"/>
      <w:bookmarkStart w:id="3294" w:name="_Toc417912709"/>
      <w:bookmarkStart w:id="3295" w:name="_Toc417912747"/>
      <w:bookmarkStart w:id="3296" w:name="_Toc417912785"/>
      <w:bookmarkStart w:id="3297" w:name="_Toc417913659"/>
      <w:bookmarkStart w:id="3298" w:name="_Toc417913784"/>
      <w:bookmarkStart w:id="3299" w:name="_Toc417914215"/>
      <w:bookmarkStart w:id="3300" w:name="_Toc417914571"/>
      <w:bookmarkStart w:id="3301" w:name="_Toc417914609"/>
      <w:bookmarkStart w:id="3302" w:name="_Toc417914647"/>
      <w:bookmarkStart w:id="3303" w:name="_Toc417915006"/>
      <w:bookmarkStart w:id="3304" w:name="_Toc417915764"/>
      <w:bookmarkStart w:id="3305" w:name="_Toc417916258"/>
      <w:bookmarkStart w:id="3306" w:name="_Toc417916374"/>
      <w:bookmarkStart w:id="3307" w:name="_Toc418060215"/>
      <w:bookmarkStart w:id="3308" w:name="_Toc418066272"/>
      <w:bookmarkStart w:id="3309" w:name="_Toc418084489"/>
      <w:bookmarkStart w:id="3310" w:name="_Toc418775954"/>
      <w:bookmarkStart w:id="3311" w:name="_Toc418778123"/>
      <w:bookmarkStart w:id="3312" w:name="_Toc418778185"/>
      <w:bookmarkStart w:id="3313" w:name="_Toc418778221"/>
      <w:bookmarkStart w:id="3314" w:name="_Toc418778256"/>
      <w:bookmarkStart w:id="3315" w:name="_Toc418778446"/>
      <w:bookmarkStart w:id="3316" w:name="_Toc418778490"/>
      <w:bookmarkStart w:id="3317" w:name="_Toc418778776"/>
      <w:bookmarkStart w:id="3318" w:name="_Toc419817606"/>
      <w:bookmarkStart w:id="3319" w:name="_Toc419817646"/>
      <w:bookmarkStart w:id="3320" w:name="_Toc419874845"/>
      <w:bookmarkStart w:id="3321" w:name="_Toc419874977"/>
      <w:bookmarkStart w:id="3322" w:name="_Toc419876411"/>
      <w:bookmarkStart w:id="3323" w:name="_Toc419876450"/>
      <w:bookmarkStart w:id="3324" w:name="_Toc419876515"/>
      <w:bookmarkStart w:id="3325" w:name="_Toc419876635"/>
      <w:bookmarkStart w:id="3326" w:name="_Toc419877673"/>
      <w:bookmarkStart w:id="3327" w:name="_Toc419878241"/>
      <w:bookmarkStart w:id="3328" w:name="_Toc419878279"/>
      <w:bookmarkStart w:id="3329" w:name="_Toc419883282"/>
      <w:bookmarkStart w:id="3330" w:name="_Toc419890047"/>
      <w:bookmarkStart w:id="3331" w:name="_Toc419890106"/>
      <w:bookmarkStart w:id="3332" w:name="_Toc419895690"/>
      <w:bookmarkStart w:id="3333" w:name="_Toc419895788"/>
      <w:bookmarkStart w:id="3334" w:name="_Toc419896037"/>
      <w:bookmarkStart w:id="3335" w:name="_Toc419896080"/>
      <w:bookmarkStart w:id="3336" w:name="_Toc419896272"/>
      <w:bookmarkStart w:id="3337" w:name="_Toc419896311"/>
      <w:bookmarkStart w:id="3338" w:name="_Toc419896350"/>
      <w:bookmarkStart w:id="3339" w:name="_Toc419896402"/>
      <w:bookmarkStart w:id="3340" w:name="_Toc419896660"/>
      <w:bookmarkStart w:id="3341" w:name="_Toc419896916"/>
      <w:bookmarkStart w:id="3342" w:name="_Toc419896955"/>
      <w:bookmarkStart w:id="3343" w:name="_Toc419896994"/>
      <w:bookmarkStart w:id="3344" w:name="_Toc420394961"/>
      <w:bookmarkStart w:id="3345" w:name="_Toc420395035"/>
      <w:bookmarkStart w:id="3346" w:name="_Toc420395074"/>
      <w:bookmarkStart w:id="3347" w:name="_Toc420395155"/>
      <w:bookmarkStart w:id="3348" w:name="_Toc420408039"/>
      <w:bookmarkStart w:id="3349" w:name="_Toc420408078"/>
      <w:bookmarkStart w:id="3350" w:name="_Toc420408194"/>
      <w:bookmarkStart w:id="3351" w:name="_Toc420408233"/>
      <w:bookmarkStart w:id="3352" w:name="_Toc420408287"/>
      <w:bookmarkStart w:id="3353" w:name="_Toc420408326"/>
      <w:bookmarkStart w:id="3354" w:name="_Toc420408419"/>
      <w:bookmarkStart w:id="3355" w:name="_Toc420408458"/>
      <w:bookmarkStart w:id="3356" w:name="_Toc420408497"/>
      <w:bookmarkStart w:id="3357" w:name="_Toc420408536"/>
      <w:bookmarkStart w:id="3358" w:name="_Toc420408575"/>
      <w:bookmarkStart w:id="3359" w:name="_Toc420409143"/>
      <w:bookmarkStart w:id="3360" w:name="_Toc420568300"/>
      <w:bookmarkStart w:id="3361" w:name="_Toc420585531"/>
      <w:bookmarkStart w:id="3362" w:name="_Toc420585831"/>
      <w:bookmarkStart w:id="3363" w:name="_Toc420916267"/>
      <w:bookmarkStart w:id="3364" w:name="_Toc420931978"/>
      <w:bookmarkStart w:id="3365" w:name="_Toc421189131"/>
      <w:bookmarkStart w:id="3366" w:name="_Toc421189169"/>
      <w:bookmarkStart w:id="3367" w:name="_Toc421189995"/>
      <w:bookmarkStart w:id="3368" w:name="_Toc421190033"/>
      <w:bookmarkStart w:id="3369" w:name="_Toc421191571"/>
      <w:bookmarkStart w:id="3370" w:name="_Toc422124444"/>
      <w:bookmarkStart w:id="3371" w:name="_Toc422124482"/>
      <w:bookmarkStart w:id="3372" w:name="_Toc422124520"/>
      <w:bookmarkStart w:id="3373" w:name="_Toc422124555"/>
      <w:bookmarkStart w:id="3374" w:name="_Toc422127849"/>
      <w:bookmarkStart w:id="3375" w:name="_Toc422127884"/>
      <w:bookmarkStart w:id="3376" w:name="_Toc422127919"/>
      <w:bookmarkStart w:id="3377" w:name="_Toc422127954"/>
      <w:bookmarkStart w:id="3378" w:name="_Toc422127989"/>
      <w:bookmarkStart w:id="3379" w:name="_Toc422128024"/>
      <w:bookmarkStart w:id="3380" w:name="_Toc422209586"/>
      <w:bookmarkStart w:id="3381" w:name="_Toc422209621"/>
      <w:bookmarkStart w:id="3382" w:name="_Toc422209659"/>
      <w:bookmarkStart w:id="3383" w:name="_Toc422899450"/>
      <w:bookmarkStart w:id="3384" w:name="_Toc422899488"/>
      <w:bookmarkStart w:id="3385" w:name="_Toc423079189"/>
      <w:bookmarkStart w:id="3386" w:name="_Toc423079227"/>
      <w:bookmarkStart w:id="3387" w:name="_Toc426466989"/>
      <w:bookmarkStart w:id="3388" w:name="_Toc426467349"/>
      <w:bookmarkStart w:id="3389" w:name="_Toc426467599"/>
      <w:bookmarkStart w:id="3390" w:name="_Toc426467790"/>
      <w:bookmarkStart w:id="3391" w:name="_Toc426550662"/>
      <w:bookmarkStart w:id="3392" w:name="_Toc450113586"/>
      <w:bookmarkStart w:id="3393" w:name="_Toc450113830"/>
      <w:bookmarkStart w:id="3394" w:name="_Toc450113944"/>
      <w:bookmarkStart w:id="3395" w:name="_Toc450114041"/>
      <w:bookmarkStart w:id="3396" w:name="_Toc481735973"/>
      <w:bookmarkStart w:id="3397" w:name="_Toc481736011"/>
      <w:bookmarkStart w:id="3398" w:name="_Toc481737413"/>
      <w:bookmarkStart w:id="3399" w:name="_Toc481737558"/>
      <w:bookmarkStart w:id="3400" w:name="_Toc481738652"/>
      <w:bookmarkStart w:id="3401" w:name="_Toc481738729"/>
      <w:bookmarkStart w:id="3402" w:name="_Toc481739048"/>
      <w:bookmarkStart w:id="3403" w:name="_Toc481739465"/>
      <w:bookmarkStart w:id="3404" w:name="_Toc481739567"/>
      <w:bookmarkStart w:id="3405" w:name="_Toc481739630"/>
      <w:bookmarkStart w:id="3406" w:name="_Toc481739756"/>
      <w:bookmarkStart w:id="3407" w:name="_Toc112746748"/>
      <w:bookmarkStart w:id="3408" w:name="_Toc205995202"/>
      <w:r w:rsidRPr="00CB491C">
        <w:t xml:space="preserve">Documents fournis après </w:t>
      </w:r>
      <w:bookmarkEnd w:id="3250"/>
      <w:bookmarkEnd w:id="3251"/>
      <w:r w:rsidRPr="00CB491C">
        <w:t>exécution des travaux.</w:t>
      </w:r>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p>
    <w:p w14:paraId="13D6E7B3" w14:textId="09F4AC3F" w:rsidR="006612E6" w:rsidRPr="00CB491C" w:rsidRDefault="006612E6" w:rsidP="0085281A">
      <w:r w:rsidRPr="00CB491C">
        <w:t>Les documents visés à</w:t>
      </w:r>
      <w:r w:rsidR="0071393A" w:rsidRPr="00CB491C">
        <w:t xml:space="preserve"> l’article 40 du </w:t>
      </w:r>
      <w:r w:rsidR="00855CA5" w:rsidRPr="00CB491C">
        <w:t>CCAG</w:t>
      </w:r>
      <w:r w:rsidR="0071393A" w:rsidRPr="00CB491C">
        <w:t xml:space="preserve"> Travaux s</w:t>
      </w:r>
      <w:r w:rsidRPr="00CB491C">
        <w:t>ont fournis,</w:t>
      </w:r>
      <w:bookmarkStart w:id="3409" w:name="lot3"/>
      <w:r w:rsidRPr="00CB491C">
        <w:t xml:space="preserve"> </w:t>
      </w:r>
      <w:r w:rsidR="00680CC8" w:rsidRPr="00F2666D">
        <w:t>par lots</w:t>
      </w:r>
      <w:r w:rsidRPr="00F2666D">
        <w:t xml:space="preserve"> </w:t>
      </w:r>
      <w:bookmarkEnd w:id="3409"/>
      <w:r w:rsidRPr="00CB491C">
        <w:t xml:space="preserve">en </w:t>
      </w:r>
      <w:r w:rsidR="00C3670A" w:rsidRPr="00CB491C">
        <w:t xml:space="preserve">trois exemplaires </w:t>
      </w:r>
      <w:r w:rsidRPr="00CB491C">
        <w:t xml:space="preserve">papier et trois exemplaires informatique sur </w:t>
      </w:r>
      <w:r w:rsidR="00C3670A" w:rsidRPr="00CB491C">
        <w:t xml:space="preserve">un </w:t>
      </w:r>
      <w:r w:rsidRPr="00CB491C">
        <w:t xml:space="preserve">support </w:t>
      </w:r>
      <w:r w:rsidR="00C3670A" w:rsidRPr="00CB491C">
        <w:t>dématérialisé (clé USB)</w:t>
      </w:r>
      <w:r w:rsidRPr="00CB491C">
        <w:t>, le</w:t>
      </w:r>
      <w:r w:rsidR="0071393A" w:rsidRPr="00CB491C">
        <w:t>s documents papiers, validés s</w:t>
      </w:r>
      <w:r w:rsidRPr="00CB491C">
        <w:t>ont scannés sous format .pdf, les plans sous format .pdf et .dwg microstation.</w:t>
      </w:r>
    </w:p>
    <w:p w14:paraId="6B181AE6" w14:textId="3CCEA2FF" w:rsidR="00855CA5" w:rsidRPr="00CB491C" w:rsidRDefault="00855CA5" w:rsidP="0085281A">
      <w:r w:rsidRPr="00CB491C">
        <w:t>Dans le cas où le projet fait l’objet d’une maquette numérique</w:t>
      </w:r>
      <w:r w:rsidR="00E65D6E">
        <w:t xml:space="preserve"> (BIM), le Titulaire en remet</w:t>
      </w:r>
      <w:r w:rsidRPr="00CB491C">
        <w:t xml:space="preserve"> une copie libre de</w:t>
      </w:r>
      <w:r w:rsidR="0085281A">
        <w:t xml:space="preserve"> droits </w:t>
      </w:r>
      <w:r w:rsidR="00E65D6E">
        <w:t>à l’acheteur</w:t>
      </w:r>
      <w:r w:rsidR="0085281A">
        <w:t>.</w:t>
      </w:r>
    </w:p>
    <w:p w14:paraId="6D6F3EF8" w14:textId="46FF7866" w:rsidR="00937BB4" w:rsidRPr="00CB491C" w:rsidRDefault="00AC1435" w:rsidP="00810319">
      <w:pPr>
        <w:pStyle w:val="Titre2"/>
        <w:rPr>
          <w:caps/>
        </w:rPr>
      </w:pPr>
      <w:bookmarkStart w:id="3410" w:name="_Toc476110627"/>
      <w:bookmarkStart w:id="3411" w:name="_Toc38338512"/>
      <w:bookmarkStart w:id="3412" w:name="_Toc412536701"/>
      <w:bookmarkStart w:id="3413" w:name="_Toc413825468"/>
      <w:bookmarkStart w:id="3414" w:name="_Toc413825644"/>
      <w:bookmarkStart w:id="3415" w:name="_Toc413826028"/>
      <w:bookmarkStart w:id="3416" w:name="_Toc413826179"/>
      <w:bookmarkStart w:id="3417" w:name="_Toc413826520"/>
      <w:bookmarkStart w:id="3418" w:name="_Toc413826822"/>
      <w:bookmarkStart w:id="3419" w:name="_Toc413826946"/>
      <w:bookmarkStart w:id="3420" w:name="_Toc413826982"/>
      <w:bookmarkStart w:id="3421" w:name="_Toc413827249"/>
      <w:bookmarkStart w:id="3422" w:name="_Toc413827525"/>
      <w:bookmarkStart w:id="3423" w:name="_Toc413827650"/>
      <w:bookmarkStart w:id="3424" w:name="_Toc413827784"/>
      <w:bookmarkStart w:id="3425" w:name="_Toc413827862"/>
      <w:bookmarkStart w:id="3426" w:name="_Toc413827980"/>
      <w:bookmarkStart w:id="3427" w:name="_Toc413828080"/>
      <w:bookmarkStart w:id="3428" w:name="_Toc413828161"/>
      <w:bookmarkStart w:id="3429" w:name="_Toc413830902"/>
      <w:bookmarkStart w:id="3430" w:name="_Toc413830993"/>
      <w:bookmarkStart w:id="3431" w:name="_Toc413831308"/>
      <w:bookmarkStart w:id="3432" w:name="_Toc413831398"/>
      <w:bookmarkStart w:id="3433" w:name="_Toc413831647"/>
      <w:bookmarkStart w:id="3434" w:name="_Toc413831763"/>
      <w:bookmarkStart w:id="3435" w:name="_Toc413831795"/>
      <w:bookmarkStart w:id="3436" w:name="_Toc413942615"/>
      <w:bookmarkStart w:id="3437" w:name="_Toc416362036"/>
      <w:bookmarkStart w:id="3438" w:name="_Toc416688294"/>
      <w:bookmarkStart w:id="3439" w:name="_Toc416762047"/>
      <w:bookmarkStart w:id="3440" w:name="_Toc416762086"/>
      <w:bookmarkStart w:id="3441" w:name="_Toc416762125"/>
      <w:bookmarkStart w:id="3442" w:name="_Toc416768326"/>
      <w:bookmarkStart w:id="3443" w:name="_Toc416873039"/>
      <w:bookmarkStart w:id="3444" w:name="_Toc416943788"/>
      <w:bookmarkStart w:id="3445" w:name="_Toc416943864"/>
      <w:bookmarkStart w:id="3446" w:name="_Toc417907522"/>
      <w:bookmarkStart w:id="3447" w:name="_Toc417911782"/>
      <w:bookmarkStart w:id="3448" w:name="_Toc417912020"/>
      <w:bookmarkStart w:id="3449" w:name="_Toc417912193"/>
      <w:bookmarkStart w:id="3450" w:name="_Toc417912231"/>
      <w:bookmarkStart w:id="3451" w:name="_Toc417912437"/>
      <w:bookmarkStart w:id="3452" w:name="_Toc417912507"/>
      <w:bookmarkStart w:id="3453" w:name="_Toc417912672"/>
      <w:bookmarkStart w:id="3454" w:name="_Toc417912710"/>
      <w:bookmarkStart w:id="3455" w:name="_Toc417912748"/>
      <w:bookmarkStart w:id="3456" w:name="_Toc417912786"/>
      <w:bookmarkStart w:id="3457" w:name="_Toc417913660"/>
      <w:bookmarkStart w:id="3458" w:name="_Toc417913785"/>
      <w:bookmarkStart w:id="3459" w:name="_Toc417914216"/>
      <w:bookmarkStart w:id="3460" w:name="_Toc417914572"/>
      <w:bookmarkStart w:id="3461" w:name="_Toc417914610"/>
      <w:bookmarkStart w:id="3462" w:name="_Toc417914648"/>
      <w:bookmarkStart w:id="3463" w:name="_Toc417915007"/>
      <w:bookmarkStart w:id="3464" w:name="_Toc417915765"/>
      <w:bookmarkStart w:id="3465" w:name="_Toc417916259"/>
      <w:bookmarkStart w:id="3466" w:name="_Toc417916375"/>
      <w:bookmarkStart w:id="3467" w:name="_Toc418060216"/>
      <w:bookmarkStart w:id="3468" w:name="_Toc418066273"/>
      <w:bookmarkStart w:id="3469" w:name="_Toc418084490"/>
      <w:bookmarkStart w:id="3470" w:name="_Toc418775955"/>
      <w:bookmarkStart w:id="3471" w:name="_Toc418778124"/>
      <w:bookmarkStart w:id="3472" w:name="_Toc418778186"/>
      <w:bookmarkStart w:id="3473" w:name="_Toc418778222"/>
      <w:bookmarkStart w:id="3474" w:name="_Toc418778257"/>
      <w:bookmarkStart w:id="3475" w:name="_Toc418778447"/>
      <w:bookmarkStart w:id="3476" w:name="_Toc418778491"/>
      <w:bookmarkStart w:id="3477" w:name="_Toc418778777"/>
      <w:bookmarkStart w:id="3478" w:name="_Toc419817607"/>
      <w:bookmarkStart w:id="3479" w:name="_Toc419817647"/>
      <w:bookmarkStart w:id="3480" w:name="_Toc419874846"/>
      <w:bookmarkStart w:id="3481" w:name="_Toc419874978"/>
      <w:bookmarkStart w:id="3482" w:name="_Toc419876412"/>
      <w:bookmarkStart w:id="3483" w:name="_Toc419876451"/>
      <w:bookmarkStart w:id="3484" w:name="_Toc419876516"/>
      <w:bookmarkStart w:id="3485" w:name="_Toc419876636"/>
      <w:bookmarkStart w:id="3486" w:name="_Toc419877674"/>
      <w:bookmarkStart w:id="3487" w:name="_Toc419878242"/>
      <w:bookmarkStart w:id="3488" w:name="_Toc419878280"/>
      <w:bookmarkStart w:id="3489" w:name="_Toc419883283"/>
      <w:bookmarkStart w:id="3490" w:name="_Toc419890048"/>
      <w:bookmarkStart w:id="3491" w:name="_Toc419890107"/>
      <w:bookmarkStart w:id="3492" w:name="_Toc419895691"/>
      <w:bookmarkStart w:id="3493" w:name="_Toc419895789"/>
      <w:bookmarkStart w:id="3494" w:name="_Toc419896038"/>
      <w:bookmarkStart w:id="3495" w:name="_Toc419896081"/>
      <w:bookmarkStart w:id="3496" w:name="_Toc419896273"/>
      <w:bookmarkStart w:id="3497" w:name="_Toc419896312"/>
      <w:bookmarkStart w:id="3498" w:name="_Toc419896351"/>
      <w:bookmarkStart w:id="3499" w:name="_Toc419896403"/>
      <w:bookmarkStart w:id="3500" w:name="_Toc419896661"/>
      <w:bookmarkStart w:id="3501" w:name="_Toc419896917"/>
      <w:bookmarkStart w:id="3502" w:name="_Toc419896956"/>
      <w:bookmarkStart w:id="3503" w:name="_Toc419896995"/>
      <w:bookmarkStart w:id="3504" w:name="_Toc420394962"/>
      <w:bookmarkStart w:id="3505" w:name="_Toc420395036"/>
      <w:bookmarkStart w:id="3506" w:name="_Toc420395075"/>
      <w:bookmarkStart w:id="3507" w:name="_Toc420395156"/>
      <w:bookmarkStart w:id="3508" w:name="_Toc420408040"/>
      <w:bookmarkStart w:id="3509" w:name="_Toc420408079"/>
      <w:bookmarkStart w:id="3510" w:name="_Toc420408195"/>
      <w:bookmarkStart w:id="3511" w:name="_Toc420408234"/>
      <w:bookmarkStart w:id="3512" w:name="_Toc420408288"/>
      <w:bookmarkStart w:id="3513" w:name="_Toc420408327"/>
      <w:bookmarkStart w:id="3514" w:name="_Toc420408420"/>
      <w:bookmarkStart w:id="3515" w:name="_Toc420408459"/>
      <w:bookmarkStart w:id="3516" w:name="_Toc420408498"/>
      <w:bookmarkStart w:id="3517" w:name="_Toc420408537"/>
      <w:bookmarkStart w:id="3518" w:name="_Toc420408576"/>
      <w:bookmarkStart w:id="3519" w:name="_Toc420409144"/>
      <w:bookmarkStart w:id="3520" w:name="_Toc420568301"/>
      <w:bookmarkStart w:id="3521" w:name="_Toc420585532"/>
      <w:bookmarkStart w:id="3522" w:name="_Toc420585832"/>
      <w:bookmarkStart w:id="3523" w:name="_Toc420916268"/>
      <w:bookmarkStart w:id="3524" w:name="_Toc420931979"/>
      <w:bookmarkStart w:id="3525" w:name="_Toc421189132"/>
      <w:bookmarkStart w:id="3526" w:name="_Toc421189170"/>
      <w:bookmarkStart w:id="3527" w:name="_Toc421189996"/>
      <w:bookmarkStart w:id="3528" w:name="_Toc421190034"/>
      <w:bookmarkStart w:id="3529" w:name="_Toc421191572"/>
      <w:bookmarkStart w:id="3530" w:name="_Toc422124445"/>
      <w:bookmarkStart w:id="3531" w:name="_Toc422124483"/>
      <w:bookmarkStart w:id="3532" w:name="_Toc422124521"/>
      <w:bookmarkStart w:id="3533" w:name="_Toc422124556"/>
      <w:bookmarkStart w:id="3534" w:name="_Toc422127850"/>
      <w:bookmarkStart w:id="3535" w:name="_Toc422127885"/>
      <w:bookmarkStart w:id="3536" w:name="_Toc422127920"/>
      <w:bookmarkStart w:id="3537" w:name="_Toc422127955"/>
      <w:bookmarkStart w:id="3538" w:name="_Toc422127990"/>
      <w:bookmarkStart w:id="3539" w:name="_Toc422128025"/>
      <w:bookmarkStart w:id="3540" w:name="_Toc422209587"/>
      <w:bookmarkStart w:id="3541" w:name="_Toc422209622"/>
      <w:bookmarkStart w:id="3542" w:name="_Toc422209660"/>
      <w:bookmarkStart w:id="3543" w:name="_Toc422899451"/>
      <w:bookmarkStart w:id="3544" w:name="_Toc422899489"/>
      <w:bookmarkStart w:id="3545" w:name="_Toc423079190"/>
      <w:bookmarkStart w:id="3546" w:name="_Toc423079228"/>
      <w:bookmarkStart w:id="3547" w:name="_Toc426466990"/>
      <w:bookmarkStart w:id="3548" w:name="_Toc426467350"/>
      <w:bookmarkStart w:id="3549" w:name="_Toc426467600"/>
      <w:bookmarkStart w:id="3550" w:name="_Toc426467791"/>
      <w:bookmarkStart w:id="3551" w:name="_Toc426550663"/>
      <w:bookmarkStart w:id="3552" w:name="_Toc450113587"/>
      <w:bookmarkStart w:id="3553" w:name="_Toc450113831"/>
      <w:bookmarkStart w:id="3554" w:name="_Toc450113945"/>
      <w:bookmarkStart w:id="3555" w:name="_Toc450114042"/>
      <w:bookmarkStart w:id="3556" w:name="_Toc481735974"/>
      <w:bookmarkStart w:id="3557" w:name="_Toc481736012"/>
      <w:bookmarkStart w:id="3558" w:name="_Toc481737414"/>
      <w:bookmarkStart w:id="3559" w:name="_Toc481737559"/>
      <w:bookmarkStart w:id="3560" w:name="_Toc481738653"/>
      <w:bookmarkStart w:id="3561" w:name="_Toc481738730"/>
      <w:bookmarkStart w:id="3562" w:name="_Toc481739049"/>
      <w:bookmarkStart w:id="3563" w:name="_Toc481739466"/>
      <w:bookmarkStart w:id="3564" w:name="_Toc481739568"/>
      <w:bookmarkStart w:id="3565" w:name="_Toc481739631"/>
      <w:bookmarkStart w:id="3566" w:name="_Toc481739757"/>
      <w:r>
        <w:t xml:space="preserve"> </w:t>
      </w:r>
      <w:bookmarkStart w:id="3567" w:name="_Toc112746749"/>
      <w:bookmarkStart w:id="3568" w:name="_Toc205995203"/>
      <w:r w:rsidR="00937BB4" w:rsidRPr="00CB491C">
        <w:t>Garanties particulières</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r w:rsidR="00937BB4" w:rsidRPr="00CB491C">
        <w:t xml:space="preserve"> </w:t>
      </w:r>
    </w:p>
    <w:p w14:paraId="3D240B5C" w14:textId="294B7014" w:rsidR="00937BB4" w:rsidRPr="00CB491C" w:rsidRDefault="00937BB4" w:rsidP="0085281A">
      <w:pPr>
        <w:rPr>
          <w:lang w:eastAsia="fr-FR"/>
        </w:rPr>
      </w:pPr>
      <w:bookmarkStart w:id="3569" w:name="Garantie"/>
      <w:r w:rsidRPr="00CB491C">
        <w:rPr>
          <w:lang w:eastAsia="fr-FR"/>
        </w:rPr>
        <w:t>Sans objet</w:t>
      </w:r>
      <w:bookmarkEnd w:id="3569"/>
    </w:p>
    <w:p w14:paraId="7626EF28" w14:textId="021CA221" w:rsidR="00372956" w:rsidRPr="00CB491C" w:rsidRDefault="00B85181" w:rsidP="0085281A">
      <w:pPr>
        <w:pStyle w:val="Titre1"/>
      </w:pPr>
      <w:bookmarkStart w:id="3570" w:name="_Toc112746750"/>
      <w:bookmarkStart w:id="3571" w:name="_Toc205995204"/>
      <w:r>
        <w:t>T</w:t>
      </w:r>
      <w:r w:rsidR="00372956" w:rsidRPr="00CB491C">
        <w:t>raitement des differends et litiges</w:t>
      </w:r>
      <w:bookmarkEnd w:id="3570"/>
      <w:bookmarkEnd w:id="3571"/>
    </w:p>
    <w:p w14:paraId="09A16FCF" w14:textId="096557B8" w:rsidR="0091556F" w:rsidRPr="00CB491C" w:rsidRDefault="0091556F" w:rsidP="00810319">
      <w:pPr>
        <w:pStyle w:val="Titre2"/>
      </w:pPr>
      <w:bookmarkStart w:id="3572" w:name="_Toc76715905"/>
      <w:bookmarkStart w:id="3573" w:name="_Toc112746751"/>
      <w:bookmarkStart w:id="3574" w:name="_Toc205995205"/>
      <w:r w:rsidRPr="00CB491C">
        <w:t>Traitement des litiges</w:t>
      </w:r>
      <w:bookmarkEnd w:id="3572"/>
      <w:bookmarkEnd w:id="3573"/>
      <w:bookmarkEnd w:id="3574"/>
    </w:p>
    <w:p w14:paraId="243BA86F" w14:textId="77777777" w:rsidR="00A4146E" w:rsidRDefault="00A4146E" w:rsidP="00242CC9"/>
    <w:p w14:paraId="114B03E3" w14:textId="0CA6D82F" w:rsidR="0091556F" w:rsidRDefault="0091556F" w:rsidP="00242CC9">
      <w:r w:rsidRPr="00CB491C">
        <w:t>Les dispositions de l’a</w:t>
      </w:r>
      <w:r w:rsidR="00242CC9">
        <w:t xml:space="preserve">rticle </w:t>
      </w:r>
      <w:r w:rsidR="00E65D6E">
        <w:t>55</w:t>
      </w:r>
      <w:r w:rsidR="00A4146E">
        <w:t>.1.1</w:t>
      </w:r>
      <w:r w:rsidR="00E65D6E">
        <w:t xml:space="preserve"> </w:t>
      </w:r>
      <w:r w:rsidR="009864A7">
        <w:t xml:space="preserve">du CCAG s’appliquent, le mémoire en réclamation sera notifié en AR au MOA à l’adresse </w:t>
      </w:r>
      <w:r w:rsidR="00CE470D">
        <w:t>suivante</w:t>
      </w:r>
      <w:r w:rsidR="0032510E">
        <w:t xml:space="preserve"> et copie faite au MOE (le cas échéant) </w:t>
      </w:r>
      <w:r w:rsidR="009864A7">
        <w:t xml:space="preserve">: </w:t>
      </w:r>
    </w:p>
    <w:p w14:paraId="18ECB742" w14:textId="4947C470" w:rsidR="009864A7" w:rsidRDefault="005951A4" w:rsidP="009864A7">
      <w:pPr>
        <w:spacing w:before="0" w:after="0"/>
      </w:pPr>
      <w:r>
        <w:tab/>
      </w:r>
      <w:r>
        <w:tab/>
      </w:r>
      <w:r>
        <w:tab/>
        <w:t>SID Sud Est</w:t>
      </w:r>
      <w:r w:rsidR="0032510E">
        <w:t>/Directeur du SID Sud Est</w:t>
      </w:r>
    </w:p>
    <w:p w14:paraId="0A41E9CC" w14:textId="1A0038CA" w:rsidR="0091048A" w:rsidRDefault="0091048A" w:rsidP="009864A7">
      <w:pPr>
        <w:spacing w:before="0" w:after="0"/>
      </w:pPr>
      <w:r>
        <w:tab/>
      </w:r>
      <w:r>
        <w:tab/>
      </w:r>
      <w:r>
        <w:tab/>
        <w:t>Service Achat Infrastructure</w:t>
      </w:r>
      <w:r w:rsidR="0032510E">
        <w:t xml:space="preserve"> / BLCSG</w:t>
      </w:r>
    </w:p>
    <w:p w14:paraId="6FE4089A" w14:textId="1E93B1BC" w:rsidR="009864A7" w:rsidRDefault="009864A7" w:rsidP="009864A7">
      <w:pPr>
        <w:spacing w:before="0" w:after="0"/>
      </w:pPr>
      <w:r>
        <w:tab/>
      </w:r>
      <w:r>
        <w:tab/>
      </w:r>
      <w:r>
        <w:tab/>
        <w:t>BP 97243</w:t>
      </w:r>
    </w:p>
    <w:p w14:paraId="231645E0" w14:textId="71663C1E" w:rsidR="009864A7" w:rsidRDefault="009864A7" w:rsidP="009864A7">
      <w:pPr>
        <w:spacing w:before="0" w:after="0"/>
      </w:pPr>
      <w:r>
        <w:tab/>
      </w:r>
      <w:r>
        <w:tab/>
      </w:r>
      <w:r>
        <w:tab/>
        <w:t>69347 LYON CEDEX 07</w:t>
      </w:r>
    </w:p>
    <w:p w14:paraId="7A1D2DA7" w14:textId="15F05CEA" w:rsidR="00A4146E" w:rsidRDefault="00A4146E" w:rsidP="009864A7">
      <w:pPr>
        <w:spacing w:before="0" w:after="0"/>
      </w:pPr>
    </w:p>
    <w:p w14:paraId="71CBC580" w14:textId="458DA596" w:rsidR="00562478" w:rsidRPr="0032510E" w:rsidRDefault="0032510E" w:rsidP="0032510E">
      <w:r>
        <w:t>Copie par mail possible à l’adresse générique</w:t>
      </w:r>
      <w:r>
        <w:rPr>
          <w:rFonts w:ascii="Calibri" w:hAnsi="Calibri" w:cs="Calibri"/>
        </w:rPr>
        <w:t xml:space="preserve">  </w:t>
      </w:r>
      <w:r w:rsidRPr="000B43CD">
        <w:rPr>
          <w:rFonts w:cs="Calibri"/>
        </w:rPr>
        <w:t>(délai de réponse court à compter de la date de réception du courrier postal AR)</w:t>
      </w:r>
      <w:r>
        <w:rPr>
          <w:rFonts w:ascii="Calibri" w:hAnsi="Calibri" w:cs="Calibri"/>
        </w:rPr>
        <w:t xml:space="preserve"> </w:t>
      </w:r>
      <w:r>
        <w:t xml:space="preserve">:  </w:t>
      </w:r>
      <w:r w:rsidR="00562478">
        <w:t>sid-sud-est-sai-blcsg.contact.fct@intradef.gouv.fr</w:t>
      </w:r>
    </w:p>
    <w:p w14:paraId="34536B1F" w14:textId="77777777" w:rsidR="0032510E" w:rsidRDefault="0032510E" w:rsidP="009864A7">
      <w:pPr>
        <w:spacing w:before="0" w:after="0"/>
      </w:pPr>
    </w:p>
    <w:p w14:paraId="50F95937" w14:textId="655EC4D0" w:rsidR="00A4146E" w:rsidRDefault="00A4146E" w:rsidP="009864A7">
      <w:pPr>
        <w:spacing w:before="0" w:after="0"/>
      </w:pPr>
      <w:r>
        <w:t>Par dérogation à l’</w:t>
      </w:r>
      <w:r w:rsidR="0097216B">
        <w:t>article 55.1.</w:t>
      </w:r>
      <w:r>
        <w:t xml:space="preserve">2 du CCAG, le MOA notifie sa réponse, après avis du MOE, dans un délai de 90 jours à partir de la date de réception du mémoire en réclamation. </w:t>
      </w:r>
    </w:p>
    <w:p w14:paraId="16A32182" w14:textId="77777777" w:rsidR="0097216B" w:rsidRDefault="0097216B" w:rsidP="009864A7">
      <w:pPr>
        <w:spacing w:before="0" w:after="0"/>
      </w:pPr>
    </w:p>
    <w:p w14:paraId="4F0A3775" w14:textId="5A6BA4DC" w:rsidR="001F665D" w:rsidRPr="00CB491C" w:rsidRDefault="001F665D" w:rsidP="009864A7">
      <w:pPr>
        <w:spacing w:before="0" w:after="0"/>
      </w:pPr>
      <w:r>
        <w:t xml:space="preserve">Par dérogation à l’article 55.1.3, l’absence de notification d’une décision dans ces délais équivaut à un rejet de la demande du titulaire. </w:t>
      </w:r>
    </w:p>
    <w:p w14:paraId="05E0CAF9" w14:textId="432F51C2" w:rsidR="0091556F" w:rsidRPr="00CB491C" w:rsidRDefault="0091556F" w:rsidP="00296790">
      <w:pPr>
        <w:pStyle w:val="Titre3"/>
        <w:numPr>
          <w:ilvl w:val="2"/>
          <w:numId w:val="22"/>
        </w:numPr>
      </w:pPr>
      <w:bookmarkStart w:id="3575" w:name="_Toc76715906"/>
      <w:bookmarkStart w:id="3576" w:name="_Toc112746752"/>
      <w:bookmarkStart w:id="3577" w:name="_Toc205995206"/>
      <w:r w:rsidRPr="00CB491C">
        <w:t>Comités consultatifs de règlement amiable des différends</w:t>
      </w:r>
      <w:bookmarkEnd w:id="3575"/>
      <w:bookmarkEnd w:id="3576"/>
      <w:bookmarkEnd w:id="3577"/>
    </w:p>
    <w:p w14:paraId="1BD76C14" w14:textId="1AEF2D06" w:rsidR="0091556F" w:rsidRPr="00CB491C" w:rsidRDefault="0091556F" w:rsidP="00242CC9">
      <w:r w:rsidRPr="00CB491C">
        <w:t>En application du chapitre VII du livre I de la partie II, les parties au présent marché peuvent recourir aux comités consultatifs de règlement amiable.</w:t>
      </w:r>
    </w:p>
    <w:p w14:paraId="325A08E4" w14:textId="77777777" w:rsidR="0091556F" w:rsidRPr="00CB491C" w:rsidRDefault="0091556F" w:rsidP="00242CC9">
      <w:r w:rsidRPr="00CB491C">
        <w:t>Conformément à l’arrêté du 22 mars 2019 (annexe 18 du code de la commande publique), le comité consultatif compétent est celui de Lyon.</w:t>
      </w:r>
    </w:p>
    <w:p w14:paraId="4313F390" w14:textId="4BFD7A18" w:rsidR="0091556F" w:rsidRPr="00CB491C" w:rsidRDefault="0091556F" w:rsidP="00296790">
      <w:pPr>
        <w:pStyle w:val="Titre3"/>
        <w:numPr>
          <w:ilvl w:val="2"/>
          <w:numId w:val="22"/>
        </w:numPr>
      </w:pPr>
      <w:bookmarkStart w:id="3578" w:name="_Toc76715907"/>
      <w:bookmarkStart w:id="3579" w:name="_Toc112746753"/>
      <w:bookmarkStart w:id="3580" w:name="_Toc205995207"/>
      <w:r w:rsidRPr="00CB491C">
        <w:t>Mission ministérielle PME/PMI</w:t>
      </w:r>
      <w:bookmarkEnd w:id="3578"/>
      <w:bookmarkEnd w:id="3579"/>
      <w:bookmarkEnd w:id="3580"/>
    </w:p>
    <w:p w14:paraId="6F73A1E4" w14:textId="25BEE301" w:rsidR="0091556F" w:rsidRPr="00CB491C" w:rsidRDefault="0091556F" w:rsidP="00242CC9">
      <w:pPr>
        <w:rPr>
          <w:lang w:eastAsia="hi-IN"/>
        </w:rPr>
      </w:pPr>
      <w:r w:rsidRPr="00CB491C">
        <w:rPr>
          <w:lang w:eastAsia="hi-IN"/>
        </w:rPr>
        <w:t xml:space="preserve">Le ministère des armées dispose d’une structure </w:t>
      </w:r>
      <w:r w:rsidR="008A4DE9">
        <w:rPr>
          <w:lang w:eastAsia="hi-IN"/>
        </w:rPr>
        <w:t>dédiée aux PME. Le mandataire peut</w:t>
      </w:r>
      <w:r w:rsidRPr="00CB491C">
        <w:rPr>
          <w:lang w:eastAsia="hi-IN"/>
        </w:rPr>
        <w:t xml:space="preserve"> éventuellement, en complément de l’assistance apportée par l’interlocuteur mentionné sur la page de garde de l’acte d’engagement, bénéficier de l’assistance de cette entité en la contactant aux coordonnées suivantes</w:t>
      </w:r>
      <w:r w:rsidRPr="00CB491C">
        <w:rPr>
          <w:rFonts w:ascii="Calibri" w:hAnsi="Calibri" w:cs="Calibri"/>
          <w:lang w:eastAsia="hi-IN"/>
        </w:rPr>
        <w:t> </w:t>
      </w:r>
      <w:r w:rsidRPr="00CB491C">
        <w:rPr>
          <w:lang w:eastAsia="hi-IN"/>
        </w:rPr>
        <w:t>:</w:t>
      </w:r>
    </w:p>
    <w:p w14:paraId="4216AC14" w14:textId="77777777" w:rsidR="0091556F" w:rsidRPr="00CB491C" w:rsidRDefault="0091556F" w:rsidP="0091556F">
      <w:pPr>
        <w:rPr>
          <w:rFonts w:cs="Times New Roman"/>
          <w:color w:val="0000FF"/>
          <w:sz w:val="24"/>
          <w:szCs w:val="24"/>
          <w:u w:val="single"/>
          <w:lang w:eastAsia="hi-IN"/>
        </w:rPr>
      </w:pPr>
      <w:r w:rsidRPr="00CB491C">
        <w:rPr>
          <w:rFonts w:cs="Times New Roman"/>
          <w:b/>
          <w:bCs/>
          <w:sz w:val="24"/>
          <w:szCs w:val="24"/>
          <w:lang w:eastAsia="hi-IN"/>
        </w:rPr>
        <w:t>Tél</w:t>
      </w:r>
      <w:r w:rsidRPr="00CB491C">
        <w:rPr>
          <w:rFonts w:ascii="Calibri" w:hAnsi="Calibri" w:cs="Calibri"/>
          <w:b/>
          <w:bCs/>
          <w:sz w:val="24"/>
          <w:szCs w:val="24"/>
          <w:lang w:eastAsia="hi-IN"/>
        </w:rPr>
        <w:t> </w:t>
      </w:r>
      <w:r w:rsidRPr="00CB491C">
        <w:rPr>
          <w:rFonts w:cs="Times New Roman"/>
          <w:b/>
          <w:bCs/>
          <w:sz w:val="24"/>
          <w:szCs w:val="24"/>
          <w:lang w:eastAsia="hi-IN"/>
        </w:rPr>
        <w:t>: 01 42 19 84 02 - Courriel</w:t>
      </w:r>
      <w:r w:rsidRPr="00CB491C">
        <w:rPr>
          <w:rFonts w:ascii="Calibri" w:hAnsi="Calibri" w:cs="Calibri"/>
          <w:b/>
          <w:bCs/>
          <w:sz w:val="24"/>
          <w:szCs w:val="24"/>
          <w:lang w:eastAsia="hi-IN"/>
        </w:rPr>
        <w:t> </w:t>
      </w:r>
      <w:r w:rsidRPr="00CB491C">
        <w:rPr>
          <w:rFonts w:cs="Times New Roman"/>
          <w:b/>
          <w:bCs/>
          <w:sz w:val="24"/>
          <w:szCs w:val="24"/>
          <w:lang w:eastAsia="hi-IN"/>
        </w:rPr>
        <w:t>:</w:t>
      </w:r>
      <w:r w:rsidRPr="00CB491C">
        <w:rPr>
          <w:rFonts w:cs="Times New Roman"/>
          <w:sz w:val="24"/>
          <w:szCs w:val="24"/>
          <w:lang w:eastAsia="hi-IN"/>
        </w:rPr>
        <w:t xml:space="preserve"> </w:t>
      </w:r>
      <w:hyperlink r:id="rId23" w:history="1">
        <w:r w:rsidRPr="00CB491C">
          <w:rPr>
            <w:rStyle w:val="Lienhypertexte"/>
            <w:rFonts w:cs="Times New Roman"/>
            <w:sz w:val="24"/>
            <w:szCs w:val="24"/>
            <w:lang w:eastAsia="hi-IN"/>
          </w:rPr>
          <w:t>missionministerielle.pme@defense.gouv.fr</w:t>
        </w:r>
      </w:hyperlink>
    </w:p>
    <w:p w14:paraId="3C81991F" w14:textId="3D2D5228" w:rsidR="0091556F" w:rsidRPr="00CB491C" w:rsidRDefault="0091556F" w:rsidP="00296790">
      <w:pPr>
        <w:pStyle w:val="Titre3"/>
        <w:numPr>
          <w:ilvl w:val="2"/>
          <w:numId w:val="22"/>
        </w:numPr>
        <w:rPr>
          <w:u w:val="none"/>
          <w:lang w:eastAsia="en-US"/>
        </w:rPr>
      </w:pPr>
      <w:bookmarkStart w:id="3581" w:name="_Toc76715908"/>
      <w:bookmarkStart w:id="3582" w:name="_Toc112746754"/>
      <w:bookmarkStart w:id="3583" w:name="_Toc205995208"/>
      <w:r w:rsidRPr="00CB491C">
        <w:t>Médiateur des entreprises</w:t>
      </w:r>
      <w:bookmarkEnd w:id="3581"/>
      <w:bookmarkEnd w:id="3582"/>
      <w:bookmarkEnd w:id="3583"/>
    </w:p>
    <w:p w14:paraId="52DC1898" w14:textId="183B3F31" w:rsidR="0091556F" w:rsidRPr="00CB491C" w:rsidRDefault="0091556F" w:rsidP="00242CC9">
      <w:pPr>
        <w:rPr>
          <w:lang w:eastAsia="hi-IN"/>
        </w:rPr>
      </w:pPr>
      <w:r w:rsidRPr="00CB491C">
        <w:rPr>
          <w:lang w:eastAsia="hi-IN"/>
        </w:rPr>
        <w:t xml:space="preserve">En cas de différend concernant l’exécution des marchés, il est également possible de saisir le médiateur des entreprises selon les dispositions des articles L. 2197-4, R.2197-23 et 24 du </w:t>
      </w:r>
      <w:r w:rsidR="00242CC9">
        <w:rPr>
          <w:lang w:eastAsia="hi-IN"/>
        </w:rPr>
        <w:t>code de la commande publique.</w:t>
      </w:r>
    </w:p>
    <w:p w14:paraId="395E58BA" w14:textId="77777777" w:rsidR="0091556F" w:rsidRPr="00CB491C" w:rsidRDefault="0091556F" w:rsidP="00810319">
      <w:pPr>
        <w:pStyle w:val="Titre2"/>
        <w:numPr>
          <w:ilvl w:val="1"/>
          <w:numId w:val="22"/>
        </w:numPr>
      </w:pPr>
      <w:bookmarkStart w:id="3584" w:name="_Toc76715909"/>
      <w:bookmarkStart w:id="3585" w:name="_Toc112746755"/>
      <w:bookmarkStart w:id="3586" w:name="_Toc205995209"/>
      <w:bookmarkStart w:id="3587" w:name="_Toc18067641"/>
      <w:r w:rsidRPr="00CB491C">
        <w:t>Contentieux – droit applicable</w:t>
      </w:r>
      <w:bookmarkEnd w:id="3584"/>
      <w:bookmarkEnd w:id="3585"/>
      <w:bookmarkEnd w:id="3586"/>
      <w:r w:rsidRPr="00CB491C">
        <w:rPr>
          <w:rFonts w:ascii="Calibri" w:hAnsi="Calibri" w:cs="Calibri"/>
        </w:rPr>
        <w:t> </w:t>
      </w:r>
      <w:r w:rsidRPr="00CB491C">
        <w:t xml:space="preserve"> </w:t>
      </w:r>
      <w:bookmarkEnd w:id="3587"/>
    </w:p>
    <w:p w14:paraId="737EBC45" w14:textId="1ADF0DB8" w:rsidR="0091556F" w:rsidRDefault="0091556F" w:rsidP="00432066">
      <w:pPr>
        <w:rPr>
          <w:b/>
          <w:bCs/>
          <w:highlight w:val="yellow"/>
        </w:rPr>
      </w:pPr>
      <w:r w:rsidRPr="00CB491C">
        <w:t xml:space="preserve">Le présent marché est soumis au seul droit français. En cas de procédure contentieuse relative au marché la contestation </w:t>
      </w:r>
      <w:r w:rsidR="003147F4">
        <w:t>est</w:t>
      </w:r>
      <w:r w:rsidRPr="00CB491C">
        <w:t xml:space="preserve"> portée devant le </w:t>
      </w:r>
      <w:r w:rsidRPr="00CB491C">
        <w:rPr>
          <w:b/>
          <w:bCs/>
        </w:rPr>
        <w:t>Tribunal Administratif</w:t>
      </w:r>
      <w:r w:rsidR="004A64C4">
        <w:rPr>
          <w:b/>
          <w:bCs/>
        </w:rPr>
        <w:t xml:space="preserve"> de Lyon.</w:t>
      </w:r>
    </w:p>
    <w:p w14:paraId="1BEECFA7" w14:textId="77777777" w:rsidR="004A64C4" w:rsidRPr="004A64C4" w:rsidRDefault="004A64C4" w:rsidP="004A64C4">
      <w:pPr>
        <w:spacing w:before="0" w:after="0" w:line="240" w:lineRule="auto"/>
        <w:jc w:val="center"/>
      </w:pPr>
      <w:r w:rsidRPr="004A64C4">
        <w:t>Tribunal administratif de Lyon</w:t>
      </w:r>
    </w:p>
    <w:p w14:paraId="33A0F217" w14:textId="77777777" w:rsidR="004A64C4" w:rsidRPr="004A64C4" w:rsidRDefault="004A64C4" w:rsidP="004A64C4">
      <w:pPr>
        <w:spacing w:before="0" w:after="0" w:line="240" w:lineRule="auto"/>
        <w:jc w:val="center"/>
      </w:pPr>
      <w:r w:rsidRPr="004A64C4">
        <w:t>Palais des juridictions administratives – 184 rue Duguesclin - 69433 LYON cedex 03</w:t>
      </w:r>
    </w:p>
    <w:p w14:paraId="40742D94" w14:textId="77777777" w:rsidR="004A64C4" w:rsidRPr="004A64C4" w:rsidRDefault="004A64C4" w:rsidP="004A64C4">
      <w:pPr>
        <w:spacing w:before="0" w:after="0" w:line="240" w:lineRule="auto"/>
        <w:jc w:val="center"/>
      </w:pPr>
      <w:r w:rsidRPr="004A64C4">
        <w:t>T</w:t>
      </w:r>
      <w:r w:rsidRPr="004A64C4">
        <w:rPr>
          <w:rFonts w:ascii="Calibri" w:hAnsi="Calibri" w:cs="Calibri"/>
        </w:rPr>
        <w:t> </w:t>
      </w:r>
      <w:r w:rsidRPr="004A64C4">
        <w:t>: 04.78.14.10.1 0</w:t>
      </w:r>
      <w:r w:rsidRPr="004A64C4">
        <w:rPr>
          <w:rFonts w:cs="Marianne"/>
        </w:rPr>
        <w:t>–</w:t>
      </w:r>
      <w:r w:rsidRPr="004A64C4">
        <w:t xml:space="preserve"> F</w:t>
      </w:r>
      <w:r w:rsidRPr="004A64C4">
        <w:rPr>
          <w:rFonts w:ascii="Calibri" w:hAnsi="Calibri" w:cs="Calibri"/>
        </w:rPr>
        <w:t> </w:t>
      </w:r>
      <w:r w:rsidRPr="004A64C4">
        <w:t>04.78.14.10.65</w:t>
      </w:r>
    </w:p>
    <w:p w14:paraId="44055CB5" w14:textId="77777777" w:rsidR="004A64C4" w:rsidRPr="004A64C4" w:rsidRDefault="00203A64" w:rsidP="004A64C4">
      <w:pPr>
        <w:spacing w:before="0" w:after="0" w:line="240" w:lineRule="auto"/>
        <w:jc w:val="center"/>
      </w:pPr>
      <w:hyperlink r:id="rId24" w:history="1">
        <w:r w:rsidR="004A64C4" w:rsidRPr="004A64C4">
          <w:t>greffe.ta-lyon@juradm.fr</w:t>
        </w:r>
      </w:hyperlink>
    </w:p>
    <w:p w14:paraId="1CC272B5" w14:textId="77777777" w:rsidR="004A64C4" w:rsidRPr="004A64C4" w:rsidRDefault="004A64C4" w:rsidP="004A64C4">
      <w:pPr>
        <w:spacing w:before="0" w:after="0" w:line="240" w:lineRule="auto"/>
        <w:jc w:val="center"/>
      </w:pPr>
      <w:r w:rsidRPr="004A64C4">
        <w:t>SIRET</w:t>
      </w:r>
      <w:r w:rsidRPr="004A64C4">
        <w:rPr>
          <w:rFonts w:ascii="Calibri" w:hAnsi="Calibri" w:cs="Calibri"/>
        </w:rPr>
        <w:t> </w:t>
      </w:r>
      <w:r w:rsidRPr="004A64C4">
        <w:t>: 17690005800015</w:t>
      </w:r>
    </w:p>
    <w:p w14:paraId="68A49D70" w14:textId="77777777" w:rsidR="004A64C4" w:rsidRPr="00CB491C" w:rsidRDefault="004A64C4" w:rsidP="00432066">
      <w:pPr>
        <w:rPr>
          <w:b/>
          <w:bCs/>
          <w:highlight w:val="cyan"/>
        </w:rPr>
      </w:pPr>
    </w:p>
    <w:p w14:paraId="0673CFC0" w14:textId="188ABA47" w:rsidR="0021164C" w:rsidRPr="00CB491C" w:rsidRDefault="0021164C" w:rsidP="00242CC9">
      <w:pPr>
        <w:pStyle w:val="Titre1"/>
      </w:pPr>
      <w:bookmarkStart w:id="3588" w:name="_Toc112746756"/>
      <w:bookmarkStart w:id="3589" w:name="_Toc205995210"/>
      <w:r w:rsidRPr="00CB491C">
        <w:t>Rési</w:t>
      </w:r>
      <w:r w:rsidR="006C3701">
        <w:t>LI</w:t>
      </w:r>
      <w:r w:rsidR="003330D3">
        <w:t>A</w:t>
      </w:r>
      <w:r w:rsidRPr="00CB491C">
        <w:t>tion ou execution aux frais et risque</w:t>
      </w:r>
      <w:r w:rsidR="00656642">
        <w:t>s</w:t>
      </w:r>
      <w:r w:rsidRPr="00CB491C">
        <w:t xml:space="preserve"> du titulaire</w:t>
      </w:r>
      <w:bookmarkEnd w:id="3588"/>
      <w:bookmarkEnd w:id="3589"/>
    </w:p>
    <w:p w14:paraId="057BBB2C" w14:textId="1D32EF45" w:rsidR="0021164C" w:rsidRPr="00CB491C" w:rsidRDefault="0021164C" w:rsidP="0021164C">
      <w:r w:rsidRPr="00CB491C">
        <w:t xml:space="preserve">En complément des articles 49 et 50 du CCAG travaux, l’acheteur peut résilier le marché pour faute du titulaire lorsque le montant des pénalités a atteint le seuil de 20% du montant hors </w:t>
      </w:r>
      <w:r w:rsidRPr="00CB491C">
        <w:lastRenderedPageBreak/>
        <w:t>taxe du marché (amendé le cas échéant de ses avenants), la capacité de ce dernier à exécuter le présent marché étant engagée</w:t>
      </w:r>
      <w:r w:rsidR="00432066">
        <w:t>.</w:t>
      </w:r>
    </w:p>
    <w:p w14:paraId="76C83091" w14:textId="1F17F04B" w:rsidR="0021164C" w:rsidRPr="00CB491C" w:rsidRDefault="0021164C" w:rsidP="0021164C">
      <w:r w:rsidRPr="00CB491C">
        <w:t>Conformément à l’article 52 du CCAG travaux, l’acheteur peut faire procéder par un tiers à l’exécution des prestations prévues par le marché, aux frais et risques du titulaire.</w:t>
      </w:r>
    </w:p>
    <w:p w14:paraId="78FC239B" w14:textId="77777777" w:rsidR="0021164C" w:rsidRPr="00CB491C" w:rsidRDefault="0021164C" w:rsidP="0021164C">
      <w:r w:rsidRPr="00CB491C">
        <w:t>En cas de manquement à ses obligations et après mise en demeure par l’acheteur, le titulaire dispose de quinze (15) jours pour présenter ses observations ainsi que les mesures envisagées.</w:t>
      </w:r>
    </w:p>
    <w:p w14:paraId="7BEEF81A" w14:textId="77777777" w:rsidR="0021164C" w:rsidRPr="00CB491C" w:rsidRDefault="0021164C" w:rsidP="0021164C">
      <w:pPr>
        <w:rPr>
          <w:rFonts w:cs="Calibri"/>
        </w:rPr>
      </w:pPr>
      <w:r w:rsidRPr="00CB491C">
        <w:t>Si la mise en demeure reste infructueuse, l’acheteur fait exécuter la prestation par un tiers aux frais et risques du titulaire. Si le prix proposé par le tiers est supérieur au prix du marché, le titulaire en supporte le différentiel.</w:t>
      </w:r>
    </w:p>
    <w:p w14:paraId="19B0F4F5" w14:textId="72880A9F" w:rsidR="0021164C" w:rsidRPr="00CB491C" w:rsidRDefault="0021164C" w:rsidP="0021164C">
      <w:r w:rsidRPr="00CB491C">
        <w:t xml:space="preserve">Le titulaire défaillant n’est pas admis à prendre part, ni directement ni indirectement, à l’exécution des prestations effectuées à ses frais et risques. Il doit cependant fournir toutes informations recueillies et tous moyens mis en œuvre dans le cadre </w:t>
      </w:r>
      <w:r w:rsidR="003147F4">
        <w:t xml:space="preserve">de l’exécution du marché et </w:t>
      </w:r>
      <w:r w:rsidRPr="00CB491C">
        <w:t>nécessaires à l’exécution de ce dernier par le tiers désigné par l’acheteur</w:t>
      </w:r>
    </w:p>
    <w:p w14:paraId="6A45C838" w14:textId="643690B4" w:rsidR="00937BB4" w:rsidRPr="00CB491C" w:rsidRDefault="00937BB4" w:rsidP="00432066">
      <w:pPr>
        <w:pStyle w:val="Titre1"/>
      </w:pPr>
      <w:bookmarkStart w:id="3590" w:name="_Toc476110629"/>
      <w:bookmarkStart w:id="3591" w:name="_Toc38338514"/>
      <w:bookmarkStart w:id="3592" w:name="_Toc412536702"/>
      <w:bookmarkStart w:id="3593" w:name="_Toc413825469"/>
      <w:bookmarkStart w:id="3594" w:name="_Toc413825645"/>
      <w:bookmarkStart w:id="3595" w:name="_Toc413826029"/>
      <w:bookmarkStart w:id="3596" w:name="_Toc413826180"/>
      <w:bookmarkStart w:id="3597" w:name="_Toc413826521"/>
      <w:bookmarkStart w:id="3598" w:name="_Toc413826823"/>
      <w:bookmarkStart w:id="3599" w:name="_Toc413826947"/>
      <w:bookmarkStart w:id="3600" w:name="_Toc413826983"/>
      <w:bookmarkStart w:id="3601" w:name="_Toc413827250"/>
      <w:bookmarkStart w:id="3602" w:name="_Toc413827526"/>
      <w:bookmarkStart w:id="3603" w:name="_Toc413827651"/>
      <w:bookmarkStart w:id="3604" w:name="_Toc413827785"/>
      <w:bookmarkStart w:id="3605" w:name="_Toc413827863"/>
      <w:bookmarkStart w:id="3606" w:name="_Toc413827981"/>
      <w:bookmarkStart w:id="3607" w:name="_Toc413828081"/>
      <w:bookmarkStart w:id="3608" w:name="_Toc413828162"/>
      <w:bookmarkStart w:id="3609" w:name="_Toc413830903"/>
      <w:bookmarkStart w:id="3610" w:name="_Toc413830994"/>
      <w:bookmarkStart w:id="3611" w:name="_Toc413831309"/>
      <w:bookmarkStart w:id="3612" w:name="_Toc413831399"/>
      <w:bookmarkStart w:id="3613" w:name="_Toc413831648"/>
      <w:bookmarkStart w:id="3614" w:name="_Toc413831764"/>
      <w:bookmarkStart w:id="3615" w:name="_Toc413831796"/>
      <w:bookmarkStart w:id="3616" w:name="_Toc413942616"/>
      <w:bookmarkStart w:id="3617" w:name="_Toc416362037"/>
      <w:bookmarkStart w:id="3618" w:name="_Toc416688295"/>
      <w:bookmarkStart w:id="3619" w:name="_Toc416762048"/>
      <w:bookmarkStart w:id="3620" w:name="_Toc416762087"/>
      <w:bookmarkStart w:id="3621" w:name="_Toc416762126"/>
      <w:bookmarkStart w:id="3622" w:name="_Toc416768327"/>
      <w:bookmarkStart w:id="3623" w:name="_Toc416873040"/>
      <w:bookmarkStart w:id="3624" w:name="_Toc416943789"/>
      <w:bookmarkStart w:id="3625" w:name="_Toc416943865"/>
      <w:bookmarkStart w:id="3626" w:name="_Toc417907523"/>
      <w:bookmarkStart w:id="3627" w:name="_Toc417911783"/>
      <w:bookmarkStart w:id="3628" w:name="_Toc417912021"/>
      <w:bookmarkStart w:id="3629" w:name="_Toc417912194"/>
      <w:bookmarkStart w:id="3630" w:name="_Toc417912232"/>
      <w:bookmarkStart w:id="3631" w:name="_Toc417912438"/>
      <w:bookmarkStart w:id="3632" w:name="_Toc417912508"/>
      <w:bookmarkStart w:id="3633" w:name="_Toc417912673"/>
      <w:bookmarkStart w:id="3634" w:name="_Toc417912711"/>
      <w:bookmarkStart w:id="3635" w:name="_Toc417912749"/>
      <w:bookmarkStart w:id="3636" w:name="_Toc417912787"/>
      <w:bookmarkStart w:id="3637" w:name="_Toc417913661"/>
      <w:bookmarkStart w:id="3638" w:name="_Toc417913786"/>
      <w:bookmarkStart w:id="3639" w:name="_Toc417914217"/>
      <w:bookmarkStart w:id="3640" w:name="_Toc417914573"/>
      <w:bookmarkStart w:id="3641" w:name="_Toc417914611"/>
      <w:bookmarkStart w:id="3642" w:name="_Toc417914649"/>
      <w:bookmarkStart w:id="3643" w:name="_Toc417915008"/>
      <w:bookmarkStart w:id="3644" w:name="_Toc417915766"/>
      <w:bookmarkStart w:id="3645" w:name="_Toc417916260"/>
      <w:bookmarkStart w:id="3646" w:name="_Toc417916376"/>
      <w:bookmarkStart w:id="3647" w:name="_Toc418060217"/>
      <w:bookmarkStart w:id="3648" w:name="_Toc418066274"/>
      <w:bookmarkStart w:id="3649" w:name="_Toc418084491"/>
      <w:bookmarkStart w:id="3650" w:name="_Toc418775956"/>
      <w:bookmarkStart w:id="3651" w:name="_Toc418778125"/>
      <w:bookmarkStart w:id="3652" w:name="_Toc418778187"/>
      <w:bookmarkStart w:id="3653" w:name="_Toc418778223"/>
      <w:bookmarkStart w:id="3654" w:name="_Toc418778258"/>
      <w:bookmarkStart w:id="3655" w:name="_Toc418778448"/>
      <w:bookmarkStart w:id="3656" w:name="_Toc418778492"/>
      <w:bookmarkStart w:id="3657" w:name="_Toc418778778"/>
      <w:bookmarkStart w:id="3658" w:name="_Toc419817608"/>
      <w:bookmarkStart w:id="3659" w:name="_Toc419817648"/>
      <w:bookmarkStart w:id="3660" w:name="_Toc419874847"/>
      <w:bookmarkStart w:id="3661" w:name="_Toc419874979"/>
      <w:bookmarkStart w:id="3662" w:name="_Toc419876413"/>
      <w:bookmarkStart w:id="3663" w:name="_Toc419876452"/>
      <w:bookmarkStart w:id="3664" w:name="_Toc419876517"/>
      <w:bookmarkStart w:id="3665" w:name="_Toc419876637"/>
      <w:bookmarkStart w:id="3666" w:name="_Toc419877675"/>
      <w:bookmarkStart w:id="3667" w:name="_Toc419878243"/>
      <w:bookmarkStart w:id="3668" w:name="_Toc419878281"/>
      <w:bookmarkStart w:id="3669" w:name="_Toc419883284"/>
      <w:bookmarkStart w:id="3670" w:name="_Toc419890049"/>
      <w:bookmarkStart w:id="3671" w:name="_Toc419890108"/>
      <w:bookmarkStart w:id="3672" w:name="_Toc419895692"/>
      <w:bookmarkStart w:id="3673" w:name="_Toc419895790"/>
      <w:bookmarkStart w:id="3674" w:name="_Toc419896039"/>
      <w:bookmarkStart w:id="3675" w:name="_Toc419896082"/>
      <w:bookmarkStart w:id="3676" w:name="_Toc419896274"/>
      <w:bookmarkStart w:id="3677" w:name="_Toc419896313"/>
      <w:bookmarkStart w:id="3678" w:name="_Toc419896352"/>
      <w:bookmarkStart w:id="3679" w:name="_Toc419896404"/>
      <w:bookmarkStart w:id="3680" w:name="_Toc419896662"/>
      <w:bookmarkStart w:id="3681" w:name="_Toc419896918"/>
      <w:bookmarkStart w:id="3682" w:name="_Toc419896957"/>
      <w:bookmarkStart w:id="3683" w:name="_Toc419896996"/>
      <w:bookmarkStart w:id="3684" w:name="_Toc420394963"/>
      <w:bookmarkStart w:id="3685" w:name="_Toc420395037"/>
      <w:bookmarkStart w:id="3686" w:name="_Toc420395076"/>
      <w:bookmarkStart w:id="3687" w:name="_Toc420395157"/>
      <w:bookmarkStart w:id="3688" w:name="_Toc420408041"/>
      <w:bookmarkStart w:id="3689" w:name="_Toc420408080"/>
      <w:bookmarkStart w:id="3690" w:name="_Toc420408196"/>
      <w:bookmarkStart w:id="3691" w:name="_Toc420408235"/>
      <w:bookmarkStart w:id="3692" w:name="_Toc420408289"/>
      <w:bookmarkStart w:id="3693" w:name="_Toc420408328"/>
      <w:bookmarkStart w:id="3694" w:name="_Toc420408421"/>
      <w:bookmarkStart w:id="3695" w:name="_Toc420408460"/>
      <w:bookmarkStart w:id="3696" w:name="_Toc420408499"/>
      <w:bookmarkStart w:id="3697" w:name="_Toc420408538"/>
      <w:bookmarkStart w:id="3698" w:name="_Toc420408577"/>
      <w:bookmarkStart w:id="3699" w:name="_Toc420409145"/>
      <w:bookmarkStart w:id="3700" w:name="_Toc420568302"/>
      <w:bookmarkStart w:id="3701" w:name="_Toc420585533"/>
      <w:bookmarkStart w:id="3702" w:name="_Toc420585833"/>
      <w:bookmarkStart w:id="3703" w:name="_Toc420916269"/>
      <w:bookmarkStart w:id="3704" w:name="_Toc420931980"/>
      <w:bookmarkStart w:id="3705" w:name="_Toc421189133"/>
      <w:bookmarkStart w:id="3706" w:name="_Toc421189171"/>
      <w:bookmarkStart w:id="3707" w:name="_Toc421189997"/>
      <w:bookmarkStart w:id="3708" w:name="_Toc421190035"/>
      <w:bookmarkStart w:id="3709" w:name="_Toc421191573"/>
      <w:bookmarkStart w:id="3710" w:name="_Toc422124446"/>
      <w:bookmarkStart w:id="3711" w:name="_Toc422124484"/>
      <w:bookmarkStart w:id="3712" w:name="_Toc422124522"/>
      <w:bookmarkStart w:id="3713" w:name="_Toc422124557"/>
      <w:bookmarkStart w:id="3714" w:name="_Toc422127851"/>
      <w:bookmarkStart w:id="3715" w:name="_Toc422127886"/>
      <w:bookmarkStart w:id="3716" w:name="_Toc422127921"/>
      <w:bookmarkStart w:id="3717" w:name="_Toc422127956"/>
      <w:bookmarkStart w:id="3718" w:name="_Toc422127991"/>
      <w:bookmarkStart w:id="3719" w:name="_Toc422128026"/>
      <w:bookmarkStart w:id="3720" w:name="_Toc422209588"/>
      <w:bookmarkStart w:id="3721" w:name="_Toc422209623"/>
      <w:bookmarkStart w:id="3722" w:name="_Toc422209661"/>
      <w:bookmarkStart w:id="3723" w:name="_Toc422899452"/>
      <w:bookmarkStart w:id="3724" w:name="_Toc422899490"/>
      <w:bookmarkStart w:id="3725" w:name="_Toc423079191"/>
      <w:bookmarkStart w:id="3726" w:name="_Toc423079229"/>
      <w:bookmarkStart w:id="3727" w:name="_Toc426466991"/>
      <w:bookmarkStart w:id="3728" w:name="_Toc426467351"/>
      <w:bookmarkStart w:id="3729" w:name="_Toc426467601"/>
      <w:bookmarkStart w:id="3730" w:name="_Toc426467792"/>
      <w:bookmarkStart w:id="3731" w:name="_Toc426550664"/>
      <w:bookmarkStart w:id="3732" w:name="_Toc450113588"/>
      <w:bookmarkStart w:id="3733" w:name="_Toc450113832"/>
      <w:bookmarkStart w:id="3734" w:name="_Toc450113946"/>
      <w:bookmarkStart w:id="3735" w:name="_Toc450114043"/>
      <w:bookmarkStart w:id="3736" w:name="_Toc481735975"/>
      <w:bookmarkStart w:id="3737" w:name="_Toc481736013"/>
      <w:bookmarkStart w:id="3738" w:name="_Toc481737415"/>
      <w:bookmarkStart w:id="3739" w:name="_Toc481737560"/>
      <w:bookmarkStart w:id="3740" w:name="_Toc481738654"/>
      <w:bookmarkStart w:id="3741" w:name="_Toc481738731"/>
      <w:bookmarkStart w:id="3742" w:name="_Toc481739050"/>
      <w:bookmarkStart w:id="3743" w:name="_Toc481739467"/>
      <w:bookmarkStart w:id="3744" w:name="_Toc481739569"/>
      <w:bookmarkStart w:id="3745" w:name="_Toc481739632"/>
      <w:bookmarkStart w:id="3746" w:name="_Toc481739758"/>
      <w:bookmarkStart w:id="3747" w:name="_Toc112746757"/>
      <w:bookmarkStart w:id="3748" w:name="_Toc205995211"/>
      <w:r w:rsidRPr="00CB491C">
        <w:t>D</w:t>
      </w:r>
      <w:r w:rsidR="00432066">
        <w:t>érogations aux documents généraux</w:t>
      </w:r>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p>
    <w:p w14:paraId="4A345F6C" w14:textId="706D9EA8" w:rsidR="00937BB4" w:rsidRPr="00CB491C"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B491C">
        <w:rPr>
          <w:rFonts w:eastAsia="Times New Roman" w:cs="Times New Roman"/>
          <w:lang w:eastAsia="fr-FR"/>
        </w:rPr>
        <w:t>Les dérogations explicitées dans les articles désignés ci-après du CCAP sont apportées aux articles suivants des documents et des normes françaises homologuées ci-après</w:t>
      </w:r>
      <w:r w:rsidRPr="00CB491C">
        <w:rPr>
          <w:rFonts w:ascii="Calibri" w:eastAsia="Times New Roman" w:hAnsi="Calibri" w:cs="Calibri"/>
          <w:lang w:eastAsia="fr-FR"/>
        </w:rPr>
        <w:t> </w:t>
      </w:r>
      <w:r w:rsidRPr="00CB491C">
        <w:rPr>
          <w:rFonts w:eastAsia="Times New Roman" w:cs="Times New Roman"/>
          <w:lang w:eastAsia="fr-FR"/>
        </w:rPr>
        <w:t>:</w:t>
      </w:r>
    </w:p>
    <w:p w14:paraId="12366673" w14:textId="14D7DBA7" w:rsidR="00937BB4" w:rsidRPr="00CB491C" w:rsidRDefault="00432066" w:rsidP="00810319">
      <w:pPr>
        <w:pStyle w:val="Titre2"/>
      </w:pPr>
      <w:bookmarkStart w:id="3749" w:name="_Toc112746758"/>
      <w:bookmarkStart w:id="3750" w:name="_Toc205995212"/>
      <w:r>
        <w:t xml:space="preserve">Dérogations </w:t>
      </w:r>
      <w:r w:rsidR="00937BB4" w:rsidRPr="00CB491C">
        <w:t xml:space="preserve">au </w:t>
      </w:r>
      <w:r w:rsidR="00855CA5" w:rsidRPr="00CB491C">
        <w:t>CCAG</w:t>
      </w:r>
      <w:r w:rsidR="00937BB4" w:rsidRPr="00CB491C">
        <w:t xml:space="preserve"> travaux</w:t>
      </w:r>
      <w:bookmarkEnd w:id="3749"/>
      <w:bookmarkEnd w:id="3750"/>
    </w:p>
    <w:p w14:paraId="356DE09D" w14:textId="1968EEBD" w:rsidR="00A22B8D" w:rsidRDefault="00BF27C0"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bookmarkStart w:id="3751" w:name="dérogations"/>
      <w:r w:rsidRPr="00BF27C0">
        <w:rPr>
          <w:rFonts w:eastAsia="Times New Roman" w:cs="Times New Roman"/>
          <w:lang w:eastAsia="fr-FR"/>
        </w:rPr>
        <w:t>L’article 1.9</w:t>
      </w:r>
      <w:r w:rsidR="00A22B8D" w:rsidRPr="00BF27C0">
        <w:rPr>
          <w:rFonts w:eastAsia="Times New Roman" w:cs="Times New Roman"/>
          <w:lang w:eastAsia="fr-FR"/>
        </w:rPr>
        <w:t xml:space="preserve"> du CCAP déroge à l’article </w:t>
      </w:r>
      <w:r w:rsidR="00A22B8D" w:rsidRPr="00BF27C0">
        <w:t>20.1.3 du CCAG-TVX,</w:t>
      </w:r>
    </w:p>
    <w:p w14:paraId="75C5202C" w14:textId="5648799A" w:rsidR="00937BB4" w:rsidRPr="00656642"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656642">
        <w:rPr>
          <w:rFonts w:eastAsia="Times New Roman" w:cs="Times New Roman"/>
          <w:lang w:eastAsia="fr-FR"/>
        </w:rPr>
        <w:t xml:space="preserve">L'article 2 du CCAP déroge à l'article 4.1 du </w:t>
      </w:r>
      <w:r w:rsidR="00855CA5" w:rsidRPr="00656642">
        <w:rPr>
          <w:rFonts w:eastAsia="Times New Roman" w:cs="Times New Roman"/>
          <w:lang w:eastAsia="fr-FR"/>
        </w:rPr>
        <w:t>CCAG</w:t>
      </w:r>
      <w:r w:rsidRPr="00656642">
        <w:rPr>
          <w:rFonts w:eastAsia="Times New Roman" w:cs="Times New Roman"/>
          <w:lang w:eastAsia="fr-FR"/>
        </w:rPr>
        <w:t xml:space="preserve"> TVX,</w:t>
      </w:r>
    </w:p>
    <w:p w14:paraId="4E5BC907" w14:textId="0FF2B9FD" w:rsidR="005949D0" w:rsidRPr="00BF27C0" w:rsidRDefault="005949D0" w:rsidP="005949D0">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BF27C0">
        <w:t>L'article 3.1 du CCAP déroge aux articles 12.1.1</w:t>
      </w:r>
      <w:r w:rsidRPr="00BF27C0">
        <w:rPr>
          <w:rFonts w:ascii="Calibri" w:hAnsi="Calibri"/>
        </w:rPr>
        <w:t> </w:t>
      </w:r>
      <w:r w:rsidRPr="00BF27C0">
        <w:t>; 12.2.2</w:t>
      </w:r>
      <w:r w:rsidRPr="00BF27C0">
        <w:rPr>
          <w:rFonts w:ascii="Calibri" w:hAnsi="Calibri"/>
        </w:rPr>
        <w:t> </w:t>
      </w:r>
      <w:r w:rsidRPr="00BF27C0">
        <w:t>; 12.2.1</w:t>
      </w:r>
      <w:r w:rsidRPr="00BF27C0">
        <w:rPr>
          <w:rFonts w:ascii="Calibri" w:hAnsi="Calibri"/>
        </w:rPr>
        <w:t> </w:t>
      </w:r>
      <w:r w:rsidRPr="00BF27C0">
        <w:t>; 12.5.1</w:t>
      </w:r>
      <w:r w:rsidR="00466795">
        <w:rPr>
          <w:rFonts w:ascii="Calibri" w:hAnsi="Calibri" w:cs="Calibri"/>
        </w:rPr>
        <w:t> </w:t>
      </w:r>
      <w:r w:rsidR="00466795">
        <w:t xml:space="preserve">; </w:t>
      </w:r>
      <w:r w:rsidRPr="00BF27C0">
        <w:t>12.3.4</w:t>
      </w:r>
      <w:r w:rsidRPr="00BF27C0">
        <w:rPr>
          <w:rFonts w:ascii="Calibri" w:hAnsi="Calibri"/>
        </w:rPr>
        <w:t> </w:t>
      </w:r>
      <w:r w:rsidRPr="00BF27C0">
        <w:t>;</w:t>
      </w:r>
      <w:r w:rsidR="00466795">
        <w:t xml:space="preserve"> </w:t>
      </w:r>
      <w:r w:rsidRPr="00BF27C0">
        <w:t>12.4.2</w:t>
      </w:r>
      <w:r w:rsidRPr="00BF27C0">
        <w:rPr>
          <w:rFonts w:ascii="Calibri" w:hAnsi="Calibri"/>
        </w:rPr>
        <w:t> </w:t>
      </w:r>
      <w:r w:rsidRPr="00BF27C0">
        <w:t>; 12.4.4</w:t>
      </w:r>
      <w:r w:rsidRPr="00BF27C0">
        <w:rPr>
          <w:rFonts w:ascii="Calibri" w:hAnsi="Calibri"/>
        </w:rPr>
        <w:t> </w:t>
      </w:r>
      <w:r w:rsidRPr="00BF27C0">
        <w:t>; 55</w:t>
      </w:r>
      <w:r w:rsidR="00A176C4">
        <w:t>.1.</w:t>
      </w:r>
      <w:r w:rsidR="00DB6E0E" w:rsidRPr="00BF27C0">
        <w:t>2</w:t>
      </w:r>
      <w:r w:rsidRPr="00BF27C0">
        <w:t xml:space="preserve"> </w:t>
      </w:r>
      <w:r w:rsidR="00A176C4">
        <w:t>et 55.1.3</w:t>
      </w:r>
      <w:r w:rsidR="00466795">
        <w:t xml:space="preserve"> </w:t>
      </w:r>
      <w:r w:rsidRPr="00BF27C0">
        <w:t>du CCAG TVX,</w:t>
      </w:r>
    </w:p>
    <w:p w14:paraId="03F72934" w14:textId="4A063BD1" w:rsidR="003C77E2" w:rsidRPr="00A176C4"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A176C4">
        <w:t>L'article 3.3 du CCAP déroge à l'article 10.4 du CCAG TVX,</w:t>
      </w:r>
    </w:p>
    <w:p w14:paraId="50B281C9" w14:textId="5CA06177" w:rsidR="005949D0" w:rsidRPr="00444C32" w:rsidRDefault="005949D0" w:rsidP="005949D0">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444C32">
        <w:t>L'article 4.1 du CCAP déroge aux articles 18.1.1</w:t>
      </w:r>
      <w:r w:rsidRPr="00444C32">
        <w:rPr>
          <w:rFonts w:ascii="Calibri" w:hAnsi="Calibri"/>
        </w:rPr>
        <w:t> </w:t>
      </w:r>
      <w:r w:rsidRPr="00444C32">
        <w:t>; 28.1 du CCAG TVX,</w:t>
      </w:r>
    </w:p>
    <w:p w14:paraId="1CCCB76E" w14:textId="39B0753E" w:rsidR="003C77E2" w:rsidRPr="003007C3"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3007C3">
        <w:t>L'article 4.2 du CCAP déroge à l'article 18.2.1 du CCAG TVX,</w:t>
      </w:r>
    </w:p>
    <w:p w14:paraId="15598BD2" w14:textId="37BF52E6" w:rsidR="003C77E2" w:rsidRPr="003007C3"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3007C3">
        <w:t>L'article 4.3 du CCAP déroge aux articles 19.2.1</w:t>
      </w:r>
      <w:r w:rsidRPr="003007C3">
        <w:rPr>
          <w:rFonts w:ascii="Calibri" w:hAnsi="Calibri"/>
        </w:rPr>
        <w:t> </w:t>
      </w:r>
      <w:r w:rsidRPr="003007C3">
        <w:t>; 19.2.2</w:t>
      </w:r>
      <w:r w:rsidRPr="003007C3">
        <w:rPr>
          <w:rFonts w:ascii="Calibri" w:hAnsi="Calibri"/>
        </w:rPr>
        <w:t> </w:t>
      </w:r>
      <w:r w:rsidRPr="003007C3">
        <w:t>; 19.2.4 du CCAG TVX,</w:t>
      </w:r>
    </w:p>
    <w:p w14:paraId="69D031E6" w14:textId="6DD5E245" w:rsidR="003C77E2" w:rsidRDefault="003C77E2"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3007C3">
        <w:rPr>
          <w:rFonts w:eastAsia="Times New Roman" w:cs="Times New Roman"/>
          <w:lang w:eastAsia="fr-FR"/>
        </w:rPr>
        <w:t>L'article 4.3.1</w:t>
      </w:r>
      <w:r w:rsidR="00A874B7">
        <w:rPr>
          <w:rFonts w:eastAsia="Times New Roman" w:cs="Times New Roman"/>
          <w:lang w:eastAsia="fr-FR"/>
        </w:rPr>
        <w:t>.2</w:t>
      </w:r>
      <w:r w:rsidRPr="003007C3">
        <w:rPr>
          <w:rFonts w:eastAsia="Times New Roman" w:cs="Times New Roman"/>
          <w:lang w:eastAsia="fr-FR"/>
        </w:rPr>
        <w:t xml:space="preserve"> du CCAP déroge à l'article </w:t>
      </w:r>
      <w:r w:rsidR="00A874B7">
        <w:rPr>
          <w:rFonts w:eastAsia="Times New Roman" w:cs="Times New Roman"/>
          <w:lang w:eastAsia="fr-FR"/>
        </w:rPr>
        <w:t>20</w:t>
      </w:r>
      <w:r w:rsidRPr="003007C3">
        <w:rPr>
          <w:rFonts w:eastAsia="Times New Roman" w:cs="Times New Roman"/>
          <w:lang w:eastAsia="fr-FR"/>
        </w:rPr>
        <w:t xml:space="preserve"> du CCAG TVX,</w:t>
      </w:r>
    </w:p>
    <w:p w14:paraId="7E9641FB" w14:textId="165A2821" w:rsidR="00A874B7" w:rsidRPr="003007C3" w:rsidRDefault="00A874B7" w:rsidP="003C77E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Pr>
          <w:rFonts w:eastAsia="Times New Roman" w:cs="Times New Roman"/>
          <w:lang w:eastAsia="fr-FR"/>
        </w:rPr>
        <w:t>L’article 4.3.1.5 du CCAP déroge aux articles 19.3 et 40 du CCAG TVX,</w:t>
      </w:r>
    </w:p>
    <w:p w14:paraId="05D66ACA" w14:textId="77777777" w:rsidR="00D75D62" w:rsidRPr="005D0382" w:rsidRDefault="00D75D62" w:rsidP="00D75D62">
      <w:pPr>
        <w:numPr>
          <w:ilvl w:val="12"/>
          <w:numId w:val="0"/>
        </w:numPr>
        <w:pBdr>
          <w:top w:val="single" w:sz="6" w:space="1" w:color="FFFFFF"/>
          <w:left w:val="single" w:sz="6" w:space="3" w:color="FFFFFF"/>
          <w:bottom w:val="single" w:sz="6" w:space="2" w:color="FFFFFF"/>
          <w:right w:val="single" w:sz="6" w:space="10" w:color="FFFFFF"/>
        </w:pBdr>
        <w:spacing w:after="0" w:line="240" w:lineRule="auto"/>
      </w:pPr>
      <w:r w:rsidRPr="005D0382">
        <w:t>L'article 8.1.1 du CCAP déroge à l'article 31.2 du CCAG TVX,</w:t>
      </w:r>
    </w:p>
    <w:p w14:paraId="774D1FD5" w14:textId="17A2D178" w:rsidR="00BB3583" w:rsidRDefault="005D0382" w:rsidP="00D75D6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5D0382">
        <w:t>L’article 9.</w:t>
      </w:r>
      <w:r w:rsidR="0097216B" w:rsidRPr="005D0382">
        <w:t>1 du CCAP déroge aux articles 55.1.2 et 55.1.3</w:t>
      </w:r>
      <w:r w:rsidR="00BB3583" w:rsidRPr="005D0382">
        <w:t xml:space="preserve"> du CCAG TVX</w:t>
      </w:r>
      <w:r w:rsidR="00A22B8D" w:rsidRPr="005D0382">
        <w:rPr>
          <w:rFonts w:eastAsia="Times New Roman" w:cs="Times New Roman"/>
          <w:lang w:eastAsia="fr-FR"/>
        </w:rPr>
        <w:t>.</w:t>
      </w:r>
    </w:p>
    <w:p w14:paraId="69A889ED" w14:textId="77777777" w:rsidR="00A22B8D" w:rsidRPr="00CB491C" w:rsidRDefault="00A22B8D" w:rsidP="00D75D62">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064FB4F9" w14:textId="37249496" w:rsidR="00937BB4" w:rsidRPr="00CB491C" w:rsidRDefault="00CB6DE8" w:rsidP="00810319">
      <w:pPr>
        <w:pStyle w:val="Titre2"/>
      </w:pPr>
      <w:bookmarkStart w:id="3752" w:name="_Toc112746759"/>
      <w:bookmarkStart w:id="3753" w:name="_Toc205995213"/>
      <w:bookmarkEnd w:id="3751"/>
      <w:r>
        <w:t xml:space="preserve">Dérogations </w:t>
      </w:r>
      <w:r w:rsidR="00937BB4" w:rsidRPr="00CB491C">
        <w:t>aux CCTG et CPC travaux publics</w:t>
      </w:r>
      <w:bookmarkEnd w:id="3752"/>
      <w:bookmarkEnd w:id="3753"/>
    </w:p>
    <w:p w14:paraId="3ADE61CA"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005A581B"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r w:rsidRPr="00CB491C">
        <w:rPr>
          <w:rFonts w:eastAsia="Times New Roman" w:cs="Times New Roman"/>
          <w:lang w:eastAsia="fr-FR"/>
        </w:rPr>
        <w:fldChar w:fldCharType="begin">
          <w:ffData>
            <w:name w:val="libre18"/>
            <w:enabled/>
            <w:calcOnExit w:val="0"/>
            <w:textInput>
              <w:default w:val="Sans objet."/>
            </w:textInput>
          </w:ffData>
        </w:fldChar>
      </w:r>
      <w:bookmarkStart w:id="3754" w:name="libre18"/>
      <w:r w:rsidRPr="00CB491C">
        <w:rPr>
          <w:rFonts w:eastAsia="Times New Roman" w:cs="Times New Roman"/>
          <w:lang w:eastAsia="fr-FR"/>
        </w:rPr>
        <w:instrText xml:space="preserve"> FORMTEXT </w:instrText>
      </w:r>
      <w:r w:rsidRPr="00CB491C">
        <w:rPr>
          <w:rFonts w:eastAsia="Times New Roman" w:cs="Times New Roman"/>
          <w:lang w:eastAsia="fr-FR"/>
        </w:rPr>
      </w:r>
      <w:r w:rsidRPr="00CB491C">
        <w:rPr>
          <w:rFonts w:eastAsia="Times New Roman" w:cs="Times New Roman"/>
          <w:lang w:eastAsia="fr-FR"/>
        </w:rPr>
        <w:fldChar w:fldCharType="separate"/>
      </w:r>
      <w:r w:rsidRPr="00CB491C">
        <w:rPr>
          <w:rFonts w:eastAsia="Times New Roman" w:cs="Times New Roman"/>
          <w:noProof/>
          <w:lang w:eastAsia="fr-FR"/>
        </w:rPr>
        <w:t>Sans objet.</w:t>
      </w:r>
      <w:r w:rsidRPr="00CB491C">
        <w:rPr>
          <w:rFonts w:eastAsia="Times New Roman" w:cs="Times New Roman"/>
          <w:lang w:eastAsia="fr-FR"/>
        </w:rPr>
        <w:fldChar w:fldCharType="end"/>
      </w:r>
      <w:bookmarkEnd w:id="3754"/>
    </w:p>
    <w:p w14:paraId="24F2AF7E" w14:textId="77777777" w:rsidR="00937BB4" w:rsidRPr="00CB491C" w:rsidRDefault="00937BB4" w:rsidP="00937BB4">
      <w:p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0D434AA5" w14:textId="51C45F31" w:rsidR="00937BB4" w:rsidRPr="00CB491C" w:rsidRDefault="00CB6DE8" w:rsidP="00810319">
      <w:pPr>
        <w:pStyle w:val="Titre2"/>
      </w:pPr>
      <w:bookmarkStart w:id="3755" w:name="_Toc112746760"/>
      <w:bookmarkStart w:id="3756" w:name="_Toc205995214"/>
      <w:r>
        <w:lastRenderedPageBreak/>
        <w:t>Dérogations a</w:t>
      </w:r>
      <w:r w:rsidR="00937BB4" w:rsidRPr="00CB491C">
        <w:t>ux normes françaises homologuées</w:t>
      </w:r>
      <w:bookmarkEnd w:id="3755"/>
      <w:bookmarkEnd w:id="3756"/>
    </w:p>
    <w:p w14:paraId="699363F2" w14:textId="77777777" w:rsidR="00937BB4" w:rsidRPr="00CB491C" w:rsidRDefault="00937BB4" w:rsidP="00937BB4">
      <w:pPr>
        <w:numPr>
          <w:ilvl w:val="12"/>
          <w:numId w:val="0"/>
        </w:numPr>
        <w:pBdr>
          <w:top w:val="single" w:sz="6" w:space="1" w:color="FFFFFF"/>
          <w:left w:val="single" w:sz="6" w:space="3" w:color="FFFFFF"/>
          <w:bottom w:val="single" w:sz="6" w:space="2" w:color="FFFFFF"/>
          <w:right w:val="single" w:sz="6" w:space="10" w:color="FFFFFF"/>
        </w:pBdr>
        <w:spacing w:after="0" w:line="240" w:lineRule="auto"/>
        <w:rPr>
          <w:rFonts w:eastAsia="Times New Roman" w:cs="Times New Roman"/>
          <w:lang w:eastAsia="fr-FR"/>
        </w:rPr>
      </w:pPr>
    </w:p>
    <w:p w14:paraId="566E2A1B" w14:textId="77777777" w:rsidR="00AF4055" w:rsidRPr="00CB491C" w:rsidRDefault="00937BB4" w:rsidP="00937BB4">
      <w:r w:rsidRPr="00CB491C">
        <w:rPr>
          <w:rFonts w:eastAsia="Times New Roman" w:cs="Times New Roman"/>
          <w:lang w:eastAsia="fr-FR"/>
        </w:rPr>
        <w:fldChar w:fldCharType="begin">
          <w:ffData>
            <w:name w:val="libre19"/>
            <w:enabled/>
            <w:calcOnExit w:val="0"/>
            <w:textInput>
              <w:default w:val="Sans objet."/>
            </w:textInput>
          </w:ffData>
        </w:fldChar>
      </w:r>
      <w:bookmarkStart w:id="3757" w:name="libre19"/>
      <w:r w:rsidRPr="00CB491C">
        <w:rPr>
          <w:rFonts w:eastAsia="Times New Roman" w:cs="Times New Roman"/>
          <w:lang w:eastAsia="fr-FR"/>
        </w:rPr>
        <w:instrText xml:space="preserve"> FORMTEXT </w:instrText>
      </w:r>
      <w:r w:rsidRPr="00CB491C">
        <w:rPr>
          <w:rFonts w:eastAsia="Times New Roman" w:cs="Times New Roman"/>
          <w:lang w:eastAsia="fr-FR"/>
        </w:rPr>
      </w:r>
      <w:r w:rsidRPr="00CB491C">
        <w:rPr>
          <w:rFonts w:eastAsia="Times New Roman" w:cs="Times New Roman"/>
          <w:lang w:eastAsia="fr-FR"/>
        </w:rPr>
        <w:fldChar w:fldCharType="separate"/>
      </w:r>
      <w:r w:rsidRPr="00CB491C">
        <w:rPr>
          <w:rFonts w:eastAsia="Times New Roman" w:cs="Times New Roman"/>
          <w:noProof/>
          <w:lang w:eastAsia="fr-FR"/>
        </w:rPr>
        <w:t>Sans objet.</w:t>
      </w:r>
      <w:r w:rsidRPr="00CB491C">
        <w:rPr>
          <w:rFonts w:eastAsia="Times New Roman" w:cs="Times New Roman"/>
          <w:lang w:eastAsia="fr-FR"/>
        </w:rPr>
        <w:fldChar w:fldCharType="end"/>
      </w:r>
      <w:bookmarkEnd w:id="3757"/>
    </w:p>
    <w:sectPr w:rsidR="00AF4055" w:rsidRPr="00CB49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FBE95" w14:textId="77777777" w:rsidR="00203A64" w:rsidRDefault="00203A64" w:rsidP="004C1B3E">
      <w:pPr>
        <w:spacing w:after="0" w:line="240" w:lineRule="auto"/>
      </w:pPr>
      <w:r>
        <w:separator/>
      </w:r>
    </w:p>
  </w:endnote>
  <w:endnote w:type="continuationSeparator" w:id="0">
    <w:p w14:paraId="580EE115" w14:textId="77777777" w:rsidR="00203A64" w:rsidRDefault="00203A64" w:rsidP="004C1B3E">
      <w:pPr>
        <w:spacing w:after="0" w:line="240" w:lineRule="auto"/>
      </w:pPr>
      <w:r>
        <w:continuationSeparator/>
      </w:r>
    </w:p>
  </w:endnote>
  <w:endnote w:type="continuationNotice" w:id="1">
    <w:p w14:paraId="3488A868" w14:textId="77777777" w:rsidR="00203A64" w:rsidRDefault="00203A6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737701"/>
      <w:docPartObj>
        <w:docPartGallery w:val="Page Numbers (Bottom of Page)"/>
        <w:docPartUnique/>
      </w:docPartObj>
    </w:sdtPr>
    <w:sdtContent>
      <w:p w14:paraId="72947B03" w14:textId="4E897E5D" w:rsidR="00203A64" w:rsidRDefault="00203A64">
        <w:pPr>
          <w:pStyle w:val="Pieddepage"/>
          <w:jc w:val="right"/>
        </w:pPr>
        <w:r>
          <w:fldChar w:fldCharType="begin"/>
        </w:r>
        <w:r>
          <w:instrText>PAGE   \* MERGEFORMAT</w:instrText>
        </w:r>
        <w:r>
          <w:fldChar w:fldCharType="separate"/>
        </w:r>
        <w:r w:rsidR="00BA2A23">
          <w:rPr>
            <w:noProof/>
          </w:rPr>
          <w:t>25</w:t>
        </w:r>
        <w:r>
          <w:fldChar w:fldCharType="end"/>
        </w:r>
      </w:p>
    </w:sdtContent>
  </w:sdt>
  <w:p w14:paraId="45401FE5" w14:textId="77777777" w:rsidR="00203A64" w:rsidRDefault="00203A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134A8" w14:textId="77777777" w:rsidR="00203A64" w:rsidRDefault="00203A64" w:rsidP="004C1B3E">
      <w:pPr>
        <w:spacing w:after="0" w:line="240" w:lineRule="auto"/>
      </w:pPr>
      <w:r>
        <w:separator/>
      </w:r>
    </w:p>
  </w:footnote>
  <w:footnote w:type="continuationSeparator" w:id="0">
    <w:p w14:paraId="21243025" w14:textId="77777777" w:rsidR="00203A64" w:rsidRDefault="00203A64" w:rsidP="004C1B3E">
      <w:pPr>
        <w:spacing w:after="0" w:line="240" w:lineRule="auto"/>
      </w:pPr>
      <w:r>
        <w:continuationSeparator/>
      </w:r>
    </w:p>
  </w:footnote>
  <w:footnote w:type="continuationNotice" w:id="1">
    <w:p w14:paraId="0F49CD3D" w14:textId="77777777" w:rsidR="00203A64" w:rsidRDefault="00203A6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FFA58" w14:textId="4C796F3E" w:rsidR="00203A64" w:rsidRPr="002925A5" w:rsidRDefault="00203A64">
    <w:pPr>
      <w:pStyle w:val="En-tte"/>
      <w:rPr>
        <w:rFonts w:ascii="Arial" w:hAnsi="Arial" w:cs="Arial"/>
      </w:rPr>
    </w:pPr>
    <w:r>
      <w:tab/>
    </w:r>
    <w:r>
      <w:tab/>
    </w:r>
    <w:r w:rsidRPr="002925A5">
      <w:rPr>
        <w:rFonts w:ascii="Arial" w:hAnsi="Arial" w:cs="Arial"/>
      </w:rPr>
      <w:t>DAF_2025_000457 / ESID 25 114 à 25 116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7C4E76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color w:val="002060"/>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B211F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671816"/>
    <w:multiLevelType w:val="multilevel"/>
    <w:tmpl w:val="6FB044E8"/>
    <w:lvl w:ilvl="0">
      <w:start w:val="9"/>
      <w:numFmt w:val="decimal"/>
      <w:lvlText w:val="%1"/>
      <w:lvlJc w:val="left"/>
      <w:pPr>
        <w:ind w:left="435" w:hanging="435"/>
      </w:pPr>
      <w:rPr>
        <w:rFonts w:hint="default"/>
      </w:rPr>
    </w:lvl>
    <w:lvl w:ilvl="1">
      <w:start w:val="12"/>
      <w:numFmt w:val="decimal"/>
      <w:lvlText w:val="%1-%2"/>
      <w:lvlJc w:val="left"/>
      <w:pPr>
        <w:ind w:left="1570" w:hanging="43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1BDB5E98"/>
    <w:multiLevelType w:val="hybridMultilevel"/>
    <w:tmpl w:val="54525C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BB2871"/>
    <w:multiLevelType w:val="hybridMultilevel"/>
    <w:tmpl w:val="6E0C625E"/>
    <w:lvl w:ilvl="0" w:tplc="28127D3C">
      <w:start w:val="8"/>
      <w:numFmt w:val="bullet"/>
      <w:lvlText w:val="-"/>
      <w:lvlJc w:val="left"/>
      <w:pPr>
        <w:ind w:left="1430" w:hanging="360"/>
      </w:pPr>
      <w:rPr>
        <w:rFonts w:ascii="Calibri" w:eastAsia="Calibri" w:hAnsi="Calibri" w:cs="Times New Roman"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5" w15:restartNumberingAfterBreak="0">
    <w:nsid w:val="2371587F"/>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CF85BA4"/>
    <w:multiLevelType w:val="hybridMultilevel"/>
    <w:tmpl w:val="E5580DFC"/>
    <w:lvl w:ilvl="0" w:tplc="0114DD16">
      <w:start w:val="1"/>
      <w:numFmt w:val="bullet"/>
      <w:lvlText w:val=""/>
      <w:lvlJc w:val="left"/>
      <w:pPr>
        <w:ind w:left="720" w:hanging="360"/>
      </w:pPr>
      <w:rPr>
        <w:rFonts w:ascii="Wingdings" w:hAnsi="Wingdings" w:hint="default"/>
      </w:rPr>
    </w:lvl>
    <w:lvl w:ilvl="1" w:tplc="4AD2D8E8">
      <w:start w:val="1"/>
      <w:numFmt w:val="bullet"/>
      <w:lvlText w:val="o"/>
      <w:lvlJc w:val="left"/>
      <w:pPr>
        <w:ind w:left="1440" w:hanging="360"/>
      </w:pPr>
      <w:rPr>
        <w:rFonts w:ascii="Courier New" w:hAnsi="Courier New" w:hint="default"/>
      </w:rPr>
    </w:lvl>
    <w:lvl w:ilvl="2" w:tplc="E3E0A7AA">
      <w:start w:val="1"/>
      <w:numFmt w:val="bullet"/>
      <w:lvlText w:val=""/>
      <w:lvlJc w:val="left"/>
      <w:pPr>
        <w:ind w:left="2160" w:hanging="360"/>
      </w:pPr>
      <w:rPr>
        <w:rFonts w:ascii="Wingdings" w:hAnsi="Wingdings" w:hint="default"/>
      </w:rPr>
    </w:lvl>
    <w:lvl w:ilvl="3" w:tplc="C18467FC">
      <w:start w:val="1"/>
      <w:numFmt w:val="bullet"/>
      <w:lvlText w:val=""/>
      <w:lvlJc w:val="left"/>
      <w:pPr>
        <w:ind w:left="2880" w:hanging="360"/>
      </w:pPr>
      <w:rPr>
        <w:rFonts w:ascii="Symbol" w:hAnsi="Symbol" w:hint="default"/>
      </w:rPr>
    </w:lvl>
    <w:lvl w:ilvl="4" w:tplc="C8AAAD2A">
      <w:start w:val="1"/>
      <w:numFmt w:val="bullet"/>
      <w:lvlText w:val="o"/>
      <w:lvlJc w:val="left"/>
      <w:pPr>
        <w:ind w:left="3600" w:hanging="360"/>
      </w:pPr>
      <w:rPr>
        <w:rFonts w:ascii="Courier New" w:hAnsi="Courier New" w:hint="default"/>
      </w:rPr>
    </w:lvl>
    <w:lvl w:ilvl="5" w:tplc="BA62F8F4">
      <w:start w:val="1"/>
      <w:numFmt w:val="bullet"/>
      <w:lvlText w:val=""/>
      <w:lvlJc w:val="left"/>
      <w:pPr>
        <w:ind w:left="4320" w:hanging="360"/>
      </w:pPr>
      <w:rPr>
        <w:rFonts w:ascii="Wingdings" w:hAnsi="Wingdings" w:hint="default"/>
      </w:rPr>
    </w:lvl>
    <w:lvl w:ilvl="6" w:tplc="2B364506">
      <w:start w:val="1"/>
      <w:numFmt w:val="bullet"/>
      <w:lvlText w:val=""/>
      <w:lvlJc w:val="left"/>
      <w:pPr>
        <w:ind w:left="5040" w:hanging="360"/>
      </w:pPr>
      <w:rPr>
        <w:rFonts w:ascii="Symbol" w:hAnsi="Symbol" w:hint="default"/>
      </w:rPr>
    </w:lvl>
    <w:lvl w:ilvl="7" w:tplc="6D4C7F3E">
      <w:start w:val="1"/>
      <w:numFmt w:val="bullet"/>
      <w:lvlText w:val="o"/>
      <w:lvlJc w:val="left"/>
      <w:pPr>
        <w:ind w:left="5760" w:hanging="360"/>
      </w:pPr>
      <w:rPr>
        <w:rFonts w:ascii="Courier New" w:hAnsi="Courier New" w:hint="default"/>
      </w:rPr>
    </w:lvl>
    <w:lvl w:ilvl="8" w:tplc="13AC1C86">
      <w:start w:val="1"/>
      <w:numFmt w:val="bullet"/>
      <w:lvlText w:val=""/>
      <w:lvlJc w:val="left"/>
      <w:pPr>
        <w:ind w:left="6480" w:hanging="360"/>
      </w:pPr>
      <w:rPr>
        <w:rFonts w:ascii="Wingdings" w:hAnsi="Wingdings" w:hint="default"/>
      </w:rPr>
    </w:lvl>
  </w:abstractNum>
  <w:abstractNum w:abstractNumId="7" w15:restartNumberingAfterBreak="0">
    <w:nsid w:val="2F9109CB"/>
    <w:multiLevelType w:val="hybridMultilevel"/>
    <w:tmpl w:val="82101232"/>
    <w:lvl w:ilvl="0" w:tplc="040C0001">
      <w:start w:val="1"/>
      <w:numFmt w:val="bullet"/>
      <w:lvlText w:val=""/>
      <w:lvlJc w:val="left"/>
      <w:pPr>
        <w:tabs>
          <w:tab w:val="num" w:pos="1004"/>
        </w:tabs>
        <w:ind w:left="1004" w:hanging="360"/>
      </w:pPr>
      <w:rPr>
        <w:rFonts w:ascii="Symbol" w:hAnsi="Symbol"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3A190760"/>
    <w:multiLevelType w:val="multilevel"/>
    <w:tmpl w:val="203849A8"/>
    <w:lvl w:ilvl="0">
      <w:start w:val="9"/>
      <w:numFmt w:val="decimal"/>
      <w:lvlText w:val="%1"/>
      <w:lvlJc w:val="left"/>
      <w:pPr>
        <w:ind w:left="510" w:hanging="510"/>
      </w:pPr>
      <w:rPr>
        <w:rFonts w:hint="default"/>
      </w:rPr>
    </w:lvl>
    <w:lvl w:ilvl="1">
      <w:start w:val="1"/>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C793022"/>
    <w:multiLevelType w:val="singleLevel"/>
    <w:tmpl w:val="7B2E15CC"/>
    <w:lvl w:ilvl="0">
      <w:start w:val="1"/>
      <w:numFmt w:val="lowerLetter"/>
      <w:lvlText w:val="%1)"/>
      <w:legacy w:legacy="1" w:legacySpace="0" w:legacyIndent="360"/>
      <w:lvlJc w:val="left"/>
      <w:pPr>
        <w:ind w:left="360" w:hanging="360"/>
      </w:pPr>
    </w:lvl>
  </w:abstractNum>
  <w:abstractNum w:abstractNumId="10" w15:restartNumberingAfterBreak="0">
    <w:nsid w:val="3D9F3715"/>
    <w:multiLevelType w:val="hybridMultilevel"/>
    <w:tmpl w:val="D01200C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415D603A"/>
    <w:multiLevelType w:val="hybridMultilevel"/>
    <w:tmpl w:val="6040D714"/>
    <w:lvl w:ilvl="0" w:tplc="1870C41E">
      <w:start w:val="250"/>
      <w:numFmt w:val="bullet"/>
      <w:lvlText w:val="-"/>
      <w:lvlJc w:val="left"/>
      <w:pPr>
        <w:ind w:left="720" w:hanging="360"/>
      </w:pPr>
      <w:rPr>
        <w:rFonts w:ascii="Arial" w:eastAsiaTheme="minorEastAsia" w:hAnsi="Arial" w:cs="Arial" w:hint="default"/>
      </w:rPr>
    </w:lvl>
    <w:lvl w:ilvl="1" w:tplc="9F8C43CA">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4B4251"/>
    <w:multiLevelType w:val="hybridMultilevel"/>
    <w:tmpl w:val="E51AA96E"/>
    <w:lvl w:ilvl="0" w:tplc="5298FA60">
      <w:start w:val="1"/>
      <w:numFmt w:val="bullet"/>
      <w:lvlText w:val=""/>
      <w:lvlJc w:val="left"/>
      <w:pPr>
        <w:ind w:left="720" w:hanging="360"/>
      </w:pPr>
      <w:rPr>
        <w:rFonts w:ascii="Symbol" w:hAnsi="Symbol" w:hint="default"/>
      </w:rPr>
    </w:lvl>
    <w:lvl w:ilvl="1" w:tplc="E8047AF2">
      <w:start w:val="1"/>
      <w:numFmt w:val="bullet"/>
      <w:lvlText w:val="o"/>
      <w:lvlJc w:val="left"/>
      <w:pPr>
        <w:ind w:left="1440" w:hanging="360"/>
      </w:pPr>
      <w:rPr>
        <w:rFonts w:ascii="Courier New" w:hAnsi="Courier New" w:hint="default"/>
      </w:rPr>
    </w:lvl>
    <w:lvl w:ilvl="2" w:tplc="0B18FA70">
      <w:start w:val="1"/>
      <w:numFmt w:val="bullet"/>
      <w:lvlText w:val=""/>
      <w:lvlJc w:val="left"/>
      <w:pPr>
        <w:ind w:left="2160" w:hanging="360"/>
      </w:pPr>
      <w:rPr>
        <w:rFonts w:ascii="Wingdings" w:hAnsi="Wingdings" w:hint="default"/>
      </w:rPr>
    </w:lvl>
    <w:lvl w:ilvl="3" w:tplc="644E74C0">
      <w:start w:val="1"/>
      <w:numFmt w:val="bullet"/>
      <w:lvlText w:val=""/>
      <w:lvlJc w:val="left"/>
      <w:pPr>
        <w:ind w:left="2880" w:hanging="360"/>
      </w:pPr>
      <w:rPr>
        <w:rFonts w:ascii="Symbol" w:hAnsi="Symbol" w:hint="default"/>
      </w:rPr>
    </w:lvl>
    <w:lvl w:ilvl="4" w:tplc="5DD2A878">
      <w:start w:val="1"/>
      <w:numFmt w:val="bullet"/>
      <w:lvlText w:val="o"/>
      <w:lvlJc w:val="left"/>
      <w:pPr>
        <w:ind w:left="3600" w:hanging="360"/>
      </w:pPr>
      <w:rPr>
        <w:rFonts w:ascii="Courier New" w:hAnsi="Courier New" w:hint="default"/>
      </w:rPr>
    </w:lvl>
    <w:lvl w:ilvl="5" w:tplc="7638A28A">
      <w:start w:val="1"/>
      <w:numFmt w:val="bullet"/>
      <w:lvlText w:val=""/>
      <w:lvlJc w:val="left"/>
      <w:pPr>
        <w:ind w:left="4320" w:hanging="360"/>
      </w:pPr>
      <w:rPr>
        <w:rFonts w:ascii="Wingdings" w:hAnsi="Wingdings" w:hint="default"/>
      </w:rPr>
    </w:lvl>
    <w:lvl w:ilvl="6" w:tplc="0B58AF22">
      <w:start w:val="1"/>
      <w:numFmt w:val="bullet"/>
      <w:lvlText w:val=""/>
      <w:lvlJc w:val="left"/>
      <w:pPr>
        <w:ind w:left="5040" w:hanging="360"/>
      </w:pPr>
      <w:rPr>
        <w:rFonts w:ascii="Symbol" w:hAnsi="Symbol" w:hint="default"/>
      </w:rPr>
    </w:lvl>
    <w:lvl w:ilvl="7" w:tplc="1AD6D77A">
      <w:start w:val="1"/>
      <w:numFmt w:val="bullet"/>
      <w:lvlText w:val="o"/>
      <w:lvlJc w:val="left"/>
      <w:pPr>
        <w:ind w:left="5760" w:hanging="360"/>
      </w:pPr>
      <w:rPr>
        <w:rFonts w:ascii="Courier New" w:hAnsi="Courier New" w:hint="default"/>
      </w:rPr>
    </w:lvl>
    <w:lvl w:ilvl="8" w:tplc="16E6C5BA">
      <w:start w:val="1"/>
      <w:numFmt w:val="bullet"/>
      <w:lvlText w:val=""/>
      <w:lvlJc w:val="left"/>
      <w:pPr>
        <w:ind w:left="6480" w:hanging="360"/>
      </w:pPr>
      <w:rPr>
        <w:rFonts w:ascii="Wingdings" w:hAnsi="Wingdings" w:hint="default"/>
      </w:rPr>
    </w:lvl>
  </w:abstractNum>
  <w:abstractNum w:abstractNumId="13" w15:restartNumberingAfterBreak="0">
    <w:nsid w:val="455D559A"/>
    <w:multiLevelType w:val="multilevel"/>
    <w:tmpl w:val="725482B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49691A"/>
    <w:multiLevelType w:val="hybridMultilevel"/>
    <w:tmpl w:val="C87AA5D0"/>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cs="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cs="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cs="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5" w15:restartNumberingAfterBreak="0">
    <w:nsid w:val="4D45278C"/>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6E2A36"/>
    <w:multiLevelType w:val="hybridMultilevel"/>
    <w:tmpl w:val="4BAC6092"/>
    <w:lvl w:ilvl="0" w:tplc="218C6B1A">
      <w:start w:val="1"/>
      <w:numFmt w:val="bullet"/>
      <w:lvlText w:val=""/>
      <w:lvlJc w:val="left"/>
      <w:pPr>
        <w:ind w:left="720" w:hanging="360"/>
      </w:pPr>
      <w:rPr>
        <w:rFonts w:ascii="Symbol" w:hAnsi="Symbol" w:hint="default"/>
      </w:rPr>
    </w:lvl>
    <w:lvl w:ilvl="1" w:tplc="5386A928">
      <w:start w:val="1"/>
      <w:numFmt w:val="bullet"/>
      <w:lvlText w:val="o"/>
      <w:lvlJc w:val="left"/>
      <w:pPr>
        <w:ind w:left="1440" w:hanging="360"/>
      </w:pPr>
      <w:rPr>
        <w:rFonts w:ascii="Courier New" w:hAnsi="Courier New" w:hint="default"/>
      </w:rPr>
    </w:lvl>
    <w:lvl w:ilvl="2" w:tplc="039CF0D2">
      <w:start w:val="1"/>
      <w:numFmt w:val="bullet"/>
      <w:lvlText w:val=""/>
      <w:lvlJc w:val="left"/>
      <w:pPr>
        <w:ind w:left="2160" w:hanging="360"/>
      </w:pPr>
      <w:rPr>
        <w:rFonts w:ascii="Wingdings" w:hAnsi="Wingdings" w:hint="default"/>
      </w:rPr>
    </w:lvl>
    <w:lvl w:ilvl="3" w:tplc="33047A68">
      <w:start w:val="1"/>
      <w:numFmt w:val="bullet"/>
      <w:lvlText w:val=""/>
      <w:lvlJc w:val="left"/>
      <w:pPr>
        <w:ind w:left="2880" w:hanging="360"/>
      </w:pPr>
      <w:rPr>
        <w:rFonts w:ascii="Symbol" w:hAnsi="Symbol" w:hint="default"/>
      </w:rPr>
    </w:lvl>
    <w:lvl w:ilvl="4" w:tplc="5A806F56">
      <w:start w:val="1"/>
      <w:numFmt w:val="bullet"/>
      <w:lvlText w:val="o"/>
      <w:lvlJc w:val="left"/>
      <w:pPr>
        <w:ind w:left="3600" w:hanging="360"/>
      </w:pPr>
      <w:rPr>
        <w:rFonts w:ascii="Courier New" w:hAnsi="Courier New" w:hint="default"/>
      </w:rPr>
    </w:lvl>
    <w:lvl w:ilvl="5" w:tplc="A56C8DE0">
      <w:start w:val="1"/>
      <w:numFmt w:val="bullet"/>
      <w:lvlText w:val=""/>
      <w:lvlJc w:val="left"/>
      <w:pPr>
        <w:ind w:left="4320" w:hanging="360"/>
      </w:pPr>
      <w:rPr>
        <w:rFonts w:ascii="Wingdings" w:hAnsi="Wingdings" w:hint="default"/>
      </w:rPr>
    </w:lvl>
    <w:lvl w:ilvl="6" w:tplc="56240610">
      <w:start w:val="1"/>
      <w:numFmt w:val="bullet"/>
      <w:lvlText w:val=""/>
      <w:lvlJc w:val="left"/>
      <w:pPr>
        <w:ind w:left="5040" w:hanging="360"/>
      </w:pPr>
      <w:rPr>
        <w:rFonts w:ascii="Symbol" w:hAnsi="Symbol" w:hint="default"/>
      </w:rPr>
    </w:lvl>
    <w:lvl w:ilvl="7" w:tplc="FECEC0F4">
      <w:start w:val="1"/>
      <w:numFmt w:val="bullet"/>
      <w:lvlText w:val="o"/>
      <w:lvlJc w:val="left"/>
      <w:pPr>
        <w:ind w:left="5760" w:hanging="360"/>
      </w:pPr>
      <w:rPr>
        <w:rFonts w:ascii="Courier New" w:hAnsi="Courier New" w:hint="default"/>
      </w:rPr>
    </w:lvl>
    <w:lvl w:ilvl="8" w:tplc="0984537A">
      <w:start w:val="1"/>
      <w:numFmt w:val="bullet"/>
      <w:lvlText w:val=""/>
      <w:lvlJc w:val="left"/>
      <w:pPr>
        <w:ind w:left="6480" w:hanging="360"/>
      </w:pPr>
      <w:rPr>
        <w:rFonts w:ascii="Wingdings" w:hAnsi="Wingdings" w:hint="default"/>
      </w:rPr>
    </w:lvl>
  </w:abstractNum>
  <w:abstractNum w:abstractNumId="17" w15:restartNumberingAfterBreak="0">
    <w:nsid w:val="4FD90245"/>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3A0243"/>
    <w:multiLevelType w:val="multilevel"/>
    <w:tmpl w:val="D8E8E7E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55A27629"/>
    <w:multiLevelType w:val="hybridMultilevel"/>
    <w:tmpl w:val="D83E434C"/>
    <w:lvl w:ilvl="0" w:tplc="28127D3C">
      <w:start w:val="8"/>
      <w:numFmt w:val="bullet"/>
      <w:lvlText w:val="-"/>
      <w:lvlJc w:val="left"/>
      <w:pPr>
        <w:ind w:left="1068" w:hanging="360"/>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0" w15:restartNumberingAfterBreak="0">
    <w:nsid w:val="5ACF745D"/>
    <w:multiLevelType w:val="hybridMultilevel"/>
    <w:tmpl w:val="078CD3B0"/>
    <w:lvl w:ilvl="0" w:tplc="F36C14CA">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1" w15:restartNumberingAfterBreak="0">
    <w:nsid w:val="5B9947E2"/>
    <w:multiLevelType w:val="hybridMultilevel"/>
    <w:tmpl w:val="F44A85C4"/>
    <w:lvl w:ilvl="0" w:tplc="5448E6C8">
      <w:start w:val="1"/>
      <w:numFmt w:val="bullet"/>
      <w:lvlText w:val=""/>
      <w:lvlJc w:val="left"/>
      <w:pPr>
        <w:ind w:left="720" w:hanging="360"/>
      </w:pPr>
      <w:rPr>
        <w:rFonts w:ascii="Symbol" w:hAnsi="Symbol" w:hint="default"/>
      </w:rPr>
    </w:lvl>
    <w:lvl w:ilvl="1" w:tplc="0E1C9B7C">
      <w:start w:val="1"/>
      <w:numFmt w:val="bullet"/>
      <w:lvlText w:val="o"/>
      <w:lvlJc w:val="left"/>
      <w:pPr>
        <w:ind w:left="1440" w:hanging="360"/>
      </w:pPr>
      <w:rPr>
        <w:rFonts w:ascii="Courier New" w:hAnsi="Courier New" w:hint="default"/>
      </w:rPr>
    </w:lvl>
    <w:lvl w:ilvl="2" w:tplc="86D4162C">
      <w:start w:val="1"/>
      <w:numFmt w:val="bullet"/>
      <w:lvlText w:val=""/>
      <w:lvlJc w:val="left"/>
      <w:pPr>
        <w:ind w:left="2160" w:hanging="360"/>
      </w:pPr>
      <w:rPr>
        <w:rFonts w:ascii="Wingdings" w:hAnsi="Wingdings" w:hint="default"/>
      </w:rPr>
    </w:lvl>
    <w:lvl w:ilvl="3" w:tplc="DC7AE346">
      <w:start w:val="1"/>
      <w:numFmt w:val="bullet"/>
      <w:lvlText w:val=""/>
      <w:lvlJc w:val="left"/>
      <w:pPr>
        <w:ind w:left="2880" w:hanging="360"/>
      </w:pPr>
      <w:rPr>
        <w:rFonts w:ascii="Symbol" w:hAnsi="Symbol" w:hint="default"/>
      </w:rPr>
    </w:lvl>
    <w:lvl w:ilvl="4" w:tplc="BAD4E8D4">
      <w:start w:val="1"/>
      <w:numFmt w:val="bullet"/>
      <w:lvlText w:val="o"/>
      <w:lvlJc w:val="left"/>
      <w:pPr>
        <w:ind w:left="3600" w:hanging="360"/>
      </w:pPr>
      <w:rPr>
        <w:rFonts w:ascii="Courier New" w:hAnsi="Courier New" w:hint="default"/>
      </w:rPr>
    </w:lvl>
    <w:lvl w:ilvl="5" w:tplc="9C9A60BE">
      <w:start w:val="1"/>
      <w:numFmt w:val="bullet"/>
      <w:lvlText w:val=""/>
      <w:lvlJc w:val="left"/>
      <w:pPr>
        <w:ind w:left="4320" w:hanging="360"/>
      </w:pPr>
      <w:rPr>
        <w:rFonts w:ascii="Wingdings" w:hAnsi="Wingdings" w:hint="default"/>
      </w:rPr>
    </w:lvl>
    <w:lvl w:ilvl="6" w:tplc="B85878F4">
      <w:start w:val="1"/>
      <w:numFmt w:val="bullet"/>
      <w:lvlText w:val=""/>
      <w:lvlJc w:val="left"/>
      <w:pPr>
        <w:ind w:left="5040" w:hanging="360"/>
      </w:pPr>
      <w:rPr>
        <w:rFonts w:ascii="Symbol" w:hAnsi="Symbol" w:hint="default"/>
      </w:rPr>
    </w:lvl>
    <w:lvl w:ilvl="7" w:tplc="89DAD1BE">
      <w:start w:val="1"/>
      <w:numFmt w:val="bullet"/>
      <w:lvlText w:val="o"/>
      <w:lvlJc w:val="left"/>
      <w:pPr>
        <w:ind w:left="5760" w:hanging="360"/>
      </w:pPr>
      <w:rPr>
        <w:rFonts w:ascii="Courier New" w:hAnsi="Courier New" w:hint="default"/>
      </w:rPr>
    </w:lvl>
    <w:lvl w:ilvl="8" w:tplc="E668B48C">
      <w:start w:val="1"/>
      <w:numFmt w:val="bullet"/>
      <w:lvlText w:val=""/>
      <w:lvlJc w:val="left"/>
      <w:pPr>
        <w:ind w:left="6480" w:hanging="360"/>
      </w:pPr>
      <w:rPr>
        <w:rFonts w:ascii="Wingdings" w:hAnsi="Wingdings" w:hint="default"/>
      </w:rPr>
    </w:lvl>
  </w:abstractNum>
  <w:abstractNum w:abstractNumId="22" w15:restartNumberingAfterBreak="0">
    <w:nsid w:val="6084684D"/>
    <w:multiLevelType w:val="hybridMultilevel"/>
    <w:tmpl w:val="5810AEBE"/>
    <w:lvl w:ilvl="0" w:tplc="8BDE6ED4">
      <w:start w:val="8"/>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DE5F7F"/>
    <w:multiLevelType w:val="multilevel"/>
    <w:tmpl w:val="A6FA6C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564CCF"/>
    <w:multiLevelType w:val="hybridMultilevel"/>
    <w:tmpl w:val="AAB8DD92"/>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81B1491"/>
    <w:multiLevelType w:val="hybridMultilevel"/>
    <w:tmpl w:val="8AE854FA"/>
    <w:lvl w:ilvl="0" w:tplc="6E262AA8">
      <w:start w:val="1"/>
      <w:numFmt w:val="bullet"/>
      <w:lvlText w:val=""/>
      <w:lvlJc w:val="left"/>
      <w:pPr>
        <w:ind w:left="720" w:hanging="360"/>
      </w:pPr>
      <w:rPr>
        <w:rFonts w:ascii="Symbol" w:hAnsi="Symbol" w:hint="default"/>
      </w:rPr>
    </w:lvl>
    <w:lvl w:ilvl="1" w:tplc="B9269860">
      <w:start w:val="1"/>
      <w:numFmt w:val="bullet"/>
      <w:lvlText w:val="o"/>
      <w:lvlJc w:val="left"/>
      <w:pPr>
        <w:ind w:left="1440" w:hanging="360"/>
      </w:pPr>
      <w:rPr>
        <w:rFonts w:ascii="Courier New" w:hAnsi="Courier New" w:hint="default"/>
      </w:rPr>
    </w:lvl>
    <w:lvl w:ilvl="2" w:tplc="4A980F0A">
      <w:start w:val="1"/>
      <w:numFmt w:val="bullet"/>
      <w:lvlText w:val=""/>
      <w:lvlJc w:val="left"/>
      <w:pPr>
        <w:ind w:left="2160" w:hanging="360"/>
      </w:pPr>
      <w:rPr>
        <w:rFonts w:ascii="Wingdings" w:hAnsi="Wingdings" w:hint="default"/>
      </w:rPr>
    </w:lvl>
    <w:lvl w:ilvl="3" w:tplc="4CD0279E">
      <w:start w:val="1"/>
      <w:numFmt w:val="bullet"/>
      <w:lvlText w:val=""/>
      <w:lvlJc w:val="left"/>
      <w:pPr>
        <w:ind w:left="2880" w:hanging="360"/>
      </w:pPr>
      <w:rPr>
        <w:rFonts w:ascii="Symbol" w:hAnsi="Symbol" w:hint="default"/>
      </w:rPr>
    </w:lvl>
    <w:lvl w:ilvl="4" w:tplc="236C3CBC">
      <w:start w:val="1"/>
      <w:numFmt w:val="bullet"/>
      <w:lvlText w:val="o"/>
      <w:lvlJc w:val="left"/>
      <w:pPr>
        <w:ind w:left="3600" w:hanging="360"/>
      </w:pPr>
      <w:rPr>
        <w:rFonts w:ascii="Courier New" w:hAnsi="Courier New" w:hint="default"/>
      </w:rPr>
    </w:lvl>
    <w:lvl w:ilvl="5" w:tplc="61AEF04C">
      <w:start w:val="1"/>
      <w:numFmt w:val="bullet"/>
      <w:lvlText w:val=""/>
      <w:lvlJc w:val="left"/>
      <w:pPr>
        <w:ind w:left="4320" w:hanging="360"/>
      </w:pPr>
      <w:rPr>
        <w:rFonts w:ascii="Wingdings" w:hAnsi="Wingdings" w:hint="default"/>
      </w:rPr>
    </w:lvl>
    <w:lvl w:ilvl="6" w:tplc="4044CABC">
      <w:start w:val="1"/>
      <w:numFmt w:val="bullet"/>
      <w:lvlText w:val=""/>
      <w:lvlJc w:val="left"/>
      <w:pPr>
        <w:ind w:left="5040" w:hanging="360"/>
      </w:pPr>
      <w:rPr>
        <w:rFonts w:ascii="Symbol" w:hAnsi="Symbol" w:hint="default"/>
      </w:rPr>
    </w:lvl>
    <w:lvl w:ilvl="7" w:tplc="2A1E1B38">
      <w:start w:val="1"/>
      <w:numFmt w:val="bullet"/>
      <w:lvlText w:val="o"/>
      <w:lvlJc w:val="left"/>
      <w:pPr>
        <w:ind w:left="5760" w:hanging="360"/>
      </w:pPr>
      <w:rPr>
        <w:rFonts w:ascii="Courier New" w:hAnsi="Courier New" w:hint="default"/>
      </w:rPr>
    </w:lvl>
    <w:lvl w:ilvl="8" w:tplc="B366D1B6">
      <w:start w:val="1"/>
      <w:numFmt w:val="bullet"/>
      <w:lvlText w:val=""/>
      <w:lvlJc w:val="left"/>
      <w:pPr>
        <w:ind w:left="6480" w:hanging="360"/>
      </w:pPr>
      <w:rPr>
        <w:rFonts w:ascii="Wingdings" w:hAnsi="Wingdings" w:hint="default"/>
      </w:rPr>
    </w:lvl>
  </w:abstractNum>
  <w:abstractNum w:abstractNumId="26" w15:restartNumberingAfterBreak="0">
    <w:nsid w:val="6E561D80"/>
    <w:multiLevelType w:val="hybridMultilevel"/>
    <w:tmpl w:val="D2F6CB4A"/>
    <w:lvl w:ilvl="0" w:tplc="5C86E590">
      <w:start w:val="1"/>
      <w:numFmt w:val="bullet"/>
      <w:lvlText w:val=""/>
      <w:lvlJc w:val="left"/>
      <w:pPr>
        <w:ind w:left="720" w:hanging="360"/>
      </w:pPr>
      <w:rPr>
        <w:rFonts w:ascii="Symbol" w:hAnsi="Symbol" w:hint="default"/>
      </w:rPr>
    </w:lvl>
    <w:lvl w:ilvl="1" w:tplc="7062C378">
      <w:start w:val="1"/>
      <w:numFmt w:val="bullet"/>
      <w:lvlText w:val="o"/>
      <w:lvlJc w:val="left"/>
      <w:pPr>
        <w:ind w:left="1440" w:hanging="360"/>
      </w:pPr>
      <w:rPr>
        <w:rFonts w:ascii="Courier New" w:hAnsi="Courier New" w:hint="default"/>
      </w:rPr>
    </w:lvl>
    <w:lvl w:ilvl="2" w:tplc="5402301C">
      <w:start w:val="1"/>
      <w:numFmt w:val="bullet"/>
      <w:lvlText w:val=""/>
      <w:lvlJc w:val="left"/>
      <w:pPr>
        <w:ind w:left="2160" w:hanging="360"/>
      </w:pPr>
      <w:rPr>
        <w:rFonts w:ascii="Wingdings" w:hAnsi="Wingdings" w:hint="default"/>
      </w:rPr>
    </w:lvl>
    <w:lvl w:ilvl="3" w:tplc="E8B62A8A">
      <w:start w:val="1"/>
      <w:numFmt w:val="bullet"/>
      <w:lvlText w:val=""/>
      <w:lvlJc w:val="left"/>
      <w:pPr>
        <w:ind w:left="2880" w:hanging="360"/>
      </w:pPr>
      <w:rPr>
        <w:rFonts w:ascii="Symbol" w:hAnsi="Symbol" w:hint="default"/>
      </w:rPr>
    </w:lvl>
    <w:lvl w:ilvl="4" w:tplc="5B50935C">
      <w:start w:val="1"/>
      <w:numFmt w:val="bullet"/>
      <w:lvlText w:val="o"/>
      <w:lvlJc w:val="left"/>
      <w:pPr>
        <w:ind w:left="3600" w:hanging="360"/>
      </w:pPr>
      <w:rPr>
        <w:rFonts w:ascii="Courier New" w:hAnsi="Courier New" w:hint="default"/>
      </w:rPr>
    </w:lvl>
    <w:lvl w:ilvl="5" w:tplc="A9941284">
      <w:start w:val="1"/>
      <w:numFmt w:val="bullet"/>
      <w:lvlText w:val=""/>
      <w:lvlJc w:val="left"/>
      <w:pPr>
        <w:ind w:left="4320" w:hanging="360"/>
      </w:pPr>
      <w:rPr>
        <w:rFonts w:ascii="Wingdings" w:hAnsi="Wingdings" w:hint="default"/>
      </w:rPr>
    </w:lvl>
    <w:lvl w:ilvl="6" w:tplc="D3DC6100">
      <w:start w:val="1"/>
      <w:numFmt w:val="bullet"/>
      <w:lvlText w:val=""/>
      <w:lvlJc w:val="left"/>
      <w:pPr>
        <w:ind w:left="5040" w:hanging="360"/>
      </w:pPr>
      <w:rPr>
        <w:rFonts w:ascii="Symbol" w:hAnsi="Symbol" w:hint="default"/>
      </w:rPr>
    </w:lvl>
    <w:lvl w:ilvl="7" w:tplc="C9E4E2C4">
      <w:start w:val="1"/>
      <w:numFmt w:val="bullet"/>
      <w:lvlText w:val="o"/>
      <w:lvlJc w:val="left"/>
      <w:pPr>
        <w:ind w:left="5760" w:hanging="360"/>
      </w:pPr>
      <w:rPr>
        <w:rFonts w:ascii="Courier New" w:hAnsi="Courier New" w:hint="default"/>
      </w:rPr>
    </w:lvl>
    <w:lvl w:ilvl="8" w:tplc="20468E66">
      <w:start w:val="1"/>
      <w:numFmt w:val="bullet"/>
      <w:lvlText w:val=""/>
      <w:lvlJc w:val="left"/>
      <w:pPr>
        <w:ind w:left="6480" w:hanging="360"/>
      </w:pPr>
      <w:rPr>
        <w:rFonts w:ascii="Wingdings" w:hAnsi="Wingdings" w:hint="default"/>
      </w:rPr>
    </w:lvl>
  </w:abstractNum>
  <w:abstractNum w:abstractNumId="27" w15:restartNumberingAfterBreak="0">
    <w:nsid w:val="71994FAD"/>
    <w:multiLevelType w:val="hybridMultilevel"/>
    <w:tmpl w:val="31CE2FF2"/>
    <w:lvl w:ilvl="0" w:tplc="8BDE6ED4">
      <w:start w:val="8"/>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8" w15:restartNumberingAfterBreak="0">
    <w:nsid w:val="74AE7C35"/>
    <w:multiLevelType w:val="hybridMultilevel"/>
    <w:tmpl w:val="B22E21B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5051FAF"/>
    <w:multiLevelType w:val="hybridMultilevel"/>
    <w:tmpl w:val="438000D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0" w15:restartNumberingAfterBreak="0">
    <w:nsid w:val="79CC5CB1"/>
    <w:multiLevelType w:val="multilevel"/>
    <w:tmpl w:val="92066388"/>
    <w:lvl w:ilvl="0">
      <w:start w:val="1"/>
      <w:numFmt w:val="decimal"/>
      <w:lvlText w:val="Article %1."/>
      <w:lvlJc w:val="left"/>
      <w:pPr>
        <w:ind w:left="1637"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02"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1315" w:hanging="18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107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ADE6ED1"/>
    <w:multiLevelType w:val="hybridMultilevel"/>
    <w:tmpl w:val="5FC8D47A"/>
    <w:lvl w:ilvl="0" w:tplc="117C06F0">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7C7C7C08"/>
    <w:multiLevelType w:val="hybridMultilevel"/>
    <w:tmpl w:val="E3D0517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9"/>
  </w:num>
  <w:num w:numId="3">
    <w:abstractNumId w:val="7"/>
  </w:num>
  <w:num w:numId="4">
    <w:abstractNumId w:val="14"/>
  </w:num>
  <w:num w:numId="5">
    <w:abstractNumId w:val="28"/>
  </w:num>
  <w:num w:numId="6">
    <w:abstractNumId w:val="3"/>
  </w:num>
  <w:num w:numId="7">
    <w:abstractNumId w:val="32"/>
  </w:num>
  <w:num w:numId="8">
    <w:abstractNumId w:val="27"/>
  </w:num>
  <w:num w:numId="9">
    <w:abstractNumId w:val="22"/>
  </w:num>
  <w:num w:numId="10">
    <w:abstractNumId w:val="2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1"/>
  </w:num>
  <w:num w:numId="14">
    <w:abstractNumId w:val="20"/>
  </w:num>
  <w:num w:numId="15">
    <w:abstractNumId w:val="17"/>
  </w:num>
  <w:num w:numId="16">
    <w:abstractNumId w:val="1"/>
  </w:num>
  <w:num w:numId="17">
    <w:abstractNumId w:val="15"/>
  </w:num>
  <w:num w:numId="18">
    <w:abstractNumId w:val="23"/>
  </w:num>
  <w:num w:numId="19">
    <w:abstractNumId w:val="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8"/>
  </w:num>
  <w:num w:numId="23">
    <w:abstractNumId w:val="2"/>
  </w:num>
  <w:num w:numId="24">
    <w:abstractNumId w:val="33"/>
  </w:num>
  <w:num w:numId="25">
    <w:abstractNumId w:val="10"/>
  </w:num>
  <w:num w:numId="26">
    <w:abstractNumId w:val="2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3"/>
  </w:num>
  <w:num w:numId="33">
    <w:abstractNumId w:val="5"/>
  </w:num>
  <w:num w:numId="34">
    <w:abstractNumId w:val="31"/>
  </w:num>
  <w:num w:numId="35">
    <w:abstractNumId w:val="25"/>
  </w:num>
  <w:num w:numId="36">
    <w:abstractNumId w:val="21"/>
  </w:num>
  <w:num w:numId="37">
    <w:abstractNumId w:val="26"/>
  </w:num>
  <w:num w:numId="38">
    <w:abstractNumId w:val="6"/>
  </w:num>
  <w:num w:numId="39">
    <w:abstractNumId w:val="12"/>
  </w:num>
  <w:num w:numId="40">
    <w:abstractNumId w:val="16"/>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B4"/>
    <w:rsid w:val="00001823"/>
    <w:rsid w:val="00015BA2"/>
    <w:rsid w:val="00020946"/>
    <w:rsid w:val="00033A40"/>
    <w:rsid w:val="00035B1D"/>
    <w:rsid w:val="00040D67"/>
    <w:rsid w:val="000430B6"/>
    <w:rsid w:val="0004385C"/>
    <w:rsid w:val="00054E25"/>
    <w:rsid w:val="00064D71"/>
    <w:rsid w:val="0006583F"/>
    <w:rsid w:val="00076F50"/>
    <w:rsid w:val="0009005F"/>
    <w:rsid w:val="000A2E4A"/>
    <w:rsid w:val="000A343F"/>
    <w:rsid w:val="000B43CD"/>
    <w:rsid w:val="000C0B58"/>
    <w:rsid w:val="000C7F3E"/>
    <w:rsid w:val="000D034E"/>
    <w:rsid w:val="000D4E27"/>
    <w:rsid w:val="000D4EFF"/>
    <w:rsid w:val="000F3B1B"/>
    <w:rsid w:val="000F6B35"/>
    <w:rsid w:val="001017B6"/>
    <w:rsid w:val="00101919"/>
    <w:rsid w:val="001105D7"/>
    <w:rsid w:val="00113536"/>
    <w:rsid w:val="001137A8"/>
    <w:rsid w:val="001257BE"/>
    <w:rsid w:val="00133C94"/>
    <w:rsid w:val="0015184B"/>
    <w:rsid w:val="00155078"/>
    <w:rsid w:val="00156BBC"/>
    <w:rsid w:val="001861E9"/>
    <w:rsid w:val="001A168A"/>
    <w:rsid w:val="001A6F13"/>
    <w:rsid w:val="001B4ADD"/>
    <w:rsid w:val="001C6E9D"/>
    <w:rsid w:val="001D0773"/>
    <w:rsid w:val="001D63FB"/>
    <w:rsid w:val="001D79D3"/>
    <w:rsid w:val="001F06DA"/>
    <w:rsid w:val="001F6466"/>
    <w:rsid w:val="001F665D"/>
    <w:rsid w:val="001F7157"/>
    <w:rsid w:val="00203A64"/>
    <w:rsid w:val="0021164C"/>
    <w:rsid w:val="00214198"/>
    <w:rsid w:val="00242CC9"/>
    <w:rsid w:val="00257026"/>
    <w:rsid w:val="00266EF6"/>
    <w:rsid w:val="002715C5"/>
    <w:rsid w:val="00280CF6"/>
    <w:rsid w:val="00287B42"/>
    <w:rsid w:val="002907E2"/>
    <w:rsid w:val="002925A5"/>
    <w:rsid w:val="00296790"/>
    <w:rsid w:val="002A24E6"/>
    <w:rsid w:val="002C7BD3"/>
    <w:rsid w:val="002D2C82"/>
    <w:rsid w:val="002F411C"/>
    <w:rsid w:val="003007C3"/>
    <w:rsid w:val="00304627"/>
    <w:rsid w:val="0030637D"/>
    <w:rsid w:val="003120C2"/>
    <w:rsid w:val="003147F4"/>
    <w:rsid w:val="0032510E"/>
    <w:rsid w:val="00330CB0"/>
    <w:rsid w:val="00330D05"/>
    <w:rsid w:val="003330D3"/>
    <w:rsid w:val="00351822"/>
    <w:rsid w:val="00355CA5"/>
    <w:rsid w:val="00371B38"/>
    <w:rsid w:val="00372956"/>
    <w:rsid w:val="0037312B"/>
    <w:rsid w:val="003749A7"/>
    <w:rsid w:val="003768F2"/>
    <w:rsid w:val="00384620"/>
    <w:rsid w:val="003913BF"/>
    <w:rsid w:val="003B7422"/>
    <w:rsid w:val="003C77E2"/>
    <w:rsid w:val="003D6294"/>
    <w:rsid w:val="003F55B5"/>
    <w:rsid w:val="003F6AE9"/>
    <w:rsid w:val="0040064E"/>
    <w:rsid w:val="00425770"/>
    <w:rsid w:val="004259EB"/>
    <w:rsid w:val="00432066"/>
    <w:rsid w:val="004408A4"/>
    <w:rsid w:val="00444C32"/>
    <w:rsid w:val="00445EAD"/>
    <w:rsid w:val="00451920"/>
    <w:rsid w:val="004520AE"/>
    <w:rsid w:val="00465549"/>
    <w:rsid w:val="00466795"/>
    <w:rsid w:val="004703B4"/>
    <w:rsid w:val="00472D83"/>
    <w:rsid w:val="00485826"/>
    <w:rsid w:val="00485F48"/>
    <w:rsid w:val="004874EF"/>
    <w:rsid w:val="0049177E"/>
    <w:rsid w:val="004A32BF"/>
    <w:rsid w:val="004A64C4"/>
    <w:rsid w:val="004C1B3E"/>
    <w:rsid w:val="004D1B29"/>
    <w:rsid w:val="004D3A28"/>
    <w:rsid w:val="004E44DF"/>
    <w:rsid w:val="004F64B3"/>
    <w:rsid w:val="00500FC3"/>
    <w:rsid w:val="0052013C"/>
    <w:rsid w:val="00530AA0"/>
    <w:rsid w:val="00542144"/>
    <w:rsid w:val="005442DD"/>
    <w:rsid w:val="00547424"/>
    <w:rsid w:val="005516A7"/>
    <w:rsid w:val="005558E0"/>
    <w:rsid w:val="00562478"/>
    <w:rsid w:val="00563D6E"/>
    <w:rsid w:val="005678A8"/>
    <w:rsid w:val="00586725"/>
    <w:rsid w:val="005949D0"/>
    <w:rsid w:val="005951A4"/>
    <w:rsid w:val="005C3916"/>
    <w:rsid w:val="005C4143"/>
    <w:rsid w:val="005D0382"/>
    <w:rsid w:val="005D2BE4"/>
    <w:rsid w:val="005D693E"/>
    <w:rsid w:val="005E60CF"/>
    <w:rsid w:val="005F1381"/>
    <w:rsid w:val="00600148"/>
    <w:rsid w:val="00613B4B"/>
    <w:rsid w:val="006165AA"/>
    <w:rsid w:val="00633635"/>
    <w:rsid w:val="006357BE"/>
    <w:rsid w:val="00642BCA"/>
    <w:rsid w:val="006457CC"/>
    <w:rsid w:val="00656642"/>
    <w:rsid w:val="006612E6"/>
    <w:rsid w:val="00680CC8"/>
    <w:rsid w:val="0068594A"/>
    <w:rsid w:val="00685A6B"/>
    <w:rsid w:val="00687141"/>
    <w:rsid w:val="00694CE5"/>
    <w:rsid w:val="006B2806"/>
    <w:rsid w:val="006B2CE5"/>
    <w:rsid w:val="006C1AF2"/>
    <w:rsid w:val="006C3701"/>
    <w:rsid w:val="006C7311"/>
    <w:rsid w:val="006D2120"/>
    <w:rsid w:val="006D2152"/>
    <w:rsid w:val="006D2F3E"/>
    <w:rsid w:val="006D790F"/>
    <w:rsid w:val="006E098C"/>
    <w:rsid w:val="006E2F3C"/>
    <w:rsid w:val="006E5470"/>
    <w:rsid w:val="0071393A"/>
    <w:rsid w:val="007151DB"/>
    <w:rsid w:val="00722697"/>
    <w:rsid w:val="007311C2"/>
    <w:rsid w:val="0073569E"/>
    <w:rsid w:val="00750659"/>
    <w:rsid w:val="0075142C"/>
    <w:rsid w:val="0075323A"/>
    <w:rsid w:val="00753323"/>
    <w:rsid w:val="007615CA"/>
    <w:rsid w:val="0076380D"/>
    <w:rsid w:val="00766934"/>
    <w:rsid w:val="0078269E"/>
    <w:rsid w:val="0078389B"/>
    <w:rsid w:val="007A5A30"/>
    <w:rsid w:val="007B50BE"/>
    <w:rsid w:val="007C15A4"/>
    <w:rsid w:val="007C285B"/>
    <w:rsid w:val="007D6054"/>
    <w:rsid w:val="007D74B1"/>
    <w:rsid w:val="007E3E15"/>
    <w:rsid w:val="007E5D30"/>
    <w:rsid w:val="00804EF4"/>
    <w:rsid w:val="00810319"/>
    <w:rsid w:val="00815FC8"/>
    <w:rsid w:val="008414C1"/>
    <w:rsid w:val="00847033"/>
    <w:rsid w:val="0084771C"/>
    <w:rsid w:val="0085281A"/>
    <w:rsid w:val="00854453"/>
    <w:rsid w:val="00855CA5"/>
    <w:rsid w:val="00863D4C"/>
    <w:rsid w:val="00875E10"/>
    <w:rsid w:val="00876803"/>
    <w:rsid w:val="00882DF3"/>
    <w:rsid w:val="00893DB8"/>
    <w:rsid w:val="008A4DE9"/>
    <w:rsid w:val="008C1588"/>
    <w:rsid w:val="008D5A8D"/>
    <w:rsid w:val="008E56A6"/>
    <w:rsid w:val="008F20E0"/>
    <w:rsid w:val="008F7AF3"/>
    <w:rsid w:val="0091048A"/>
    <w:rsid w:val="0091556F"/>
    <w:rsid w:val="00923BE0"/>
    <w:rsid w:val="00925200"/>
    <w:rsid w:val="0093324B"/>
    <w:rsid w:val="0093777E"/>
    <w:rsid w:val="00937BB4"/>
    <w:rsid w:val="009427FC"/>
    <w:rsid w:val="00943CA9"/>
    <w:rsid w:val="0094511F"/>
    <w:rsid w:val="0096288F"/>
    <w:rsid w:val="00965E6D"/>
    <w:rsid w:val="00966F21"/>
    <w:rsid w:val="0097216B"/>
    <w:rsid w:val="009864A7"/>
    <w:rsid w:val="0099266E"/>
    <w:rsid w:val="00994248"/>
    <w:rsid w:val="009A5407"/>
    <w:rsid w:val="009B687F"/>
    <w:rsid w:val="009C000A"/>
    <w:rsid w:val="009C3058"/>
    <w:rsid w:val="009C4901"/>
    <w:rsid w:val="009C769C"/>
    <w:rsid w:val="009D10D8"/>
    <w:rsid w:val="009E5500"/>
    <w:rsid w:val="009F025E"/>
    <w:rsid w:val="00A03FD4"/>
    <w:rsid w:val="00A12109"/>
    <w:rsid w:val="00A16440"/>
    <w:rsid w:val="00A176C4"/>
    <w:rsid w:val="00A20A56"/>
    <w:rsid w:val="00A21840"/>
    <w:rsid w:val="00A21ED0"/>
    <w:rsid w:val="00A22B8D"/>
    <w:rsid w:val="00A33E81"/>
    <w:rsid w:val="00A4146E"/>
    <w:rsid w:val="00A42788"/>
    <w:rsid w:val="00A54485"/>
    <w:rsid w:val="00A55E37"/>
    <w:rsid w:val="00A576DF"/>
    <w:rsid w:val="00A738AC"/>
    <w:rsid w:val="00A74BA3"/>
    <w:rsid w:val="00A82E61"/>
    <w:rsid w:val="00A874B7"/>
    <w:rsid w:val="00A9724A"/>
    <w:rsid w:val="00AA52B3"/>
    <w:rsid w:val="00AA6343"/>
    <w:rsid w:val="00AB09EA"/>
    <w:rsid w:val="00AC1435"/>
    <w:rsid w:val="00AD0822"/>
    <w:rsid w:val="00AE0BF8"/>
    <w:rsid w:val="00AE4012"/>
    <w:rsid w:val="00AF1788"/>
    <w:rsid w:val="00AF364E"/>
    <w:rsid w:val="00AF4055"/>
    <w:rsid w:val="00AF5FD3"/>
    <w:rsid w:val="00B042F3"/>
    <w:rsid w:val="00B16DC8"/>
    <w:rsid w:val="00B16DC9"/>
    <w:rsid w:val="00B33FDC"/>
    <w:rsid w:val="00B43A3E"/>
    <w:rsid w:val="00B54147"/>
    <w:rsid w:val="00B5686B"/>
    <w:rsid w:val="00B57C4F"/>
    <w:rsid w:val="00B66A41"/>
    <w:rsid w:val="00B73F09"/>
    <w:rsid w:val="00B74133"/>
    <w:rsid w:val="00B85181"/>
    <w:rsid w:val="00B903B8"/>
    <w:rsid w:val="00BA2A23"/>
    <w:rsid w:val="00BA2A90"/>
    <w:rsid w:val="00BB05E8"/>
    <w:rsid w:val="00BB3583"/>
    <w:rsid w:val="00BB3D56"/>
    <w:rsid w:val="00BB42F7"/>
    <w:rsid w:val="00BB57D8"/>
    <w:rsid w:val="00BD1B22"/>
    <w:rsid w:val="00BE58B6"/>
    <w:rsid w:val="00BF27C0"/>
    <w:rsid w:val="00BF4850"/>
    <w:rsid w:val="00BF5C90"/>
    <w:rsid w:val="00BF5D3E"/>
    <w:rsid w:val="00C06540"/>
    <w:rsid w:val="00C129F1"/>
    <w:rsid w:val="00C176B5"/>
    <w:rsid w:val="00C3670A"/>
    <w:rsid w:val="00C4055C"/>
    <w:rsid w:val="00C71F03"/>
    <w:rsid w:val="00C73A7C"/>
    <w:rsid w:val="00C81F33"/>
    <w:rsid w:val="00C8399F"/>
    <w:rsid w:val="00C9124E"/>
    <w:rsid w:val="00C939CF"/>
    <w:rsid w:val="00CB42B6"/>
    <w:rsid w:val="00CB491C"/>
    <w:rsid w:val="00CB6DE8"/>
    <w:rsid w:val="00CB7E4A"/>
    <w:rsid w:val="00CC286D"/>
    <w:rsid w:val="00CC685F"/>
    <w:rsid w:val="00CD173C"/>
    <w:rsid w:val="00CE470D"/>
    <w:rsid w:val="00CF2C11"/>
    <w:rsid w:val="00CF79A5"/>
    <w:rsid w:val="00D02BF8"/>
    <w:rsid w:val="00D111DE"/>
    <w:rsid w:val="00D40E36"/>
    <w:rsid w:val="00D42800"/>
    <w:rsid w:val="00D57B1F"/>
    <w:rsid w:val="00D601E1"/>
    <w:rsid w:val="00D60F9F"/>
    <w:rsid w:val="00D61627"/>
    <w:rsid w:val="00D63F86"/>
    <w:rsid w:val="00D75D62"/>
    <w:rsid w:val="00D952EF"/>
    <w:rsid w:val="00D971E5"/>
    <w:rsid w:val="00DA777B"/>
    <w:rsid w:val="00DB4AAC"/>
    <w:rsid w:val="00DB6E0E"/>
    <w:rsid w:val="00DC4596"/>
    <w:rsid w:val="00DD11EF"/>
    <w:rsid w:val="00DF5ECD"/>
    <w:rsid w:val="00DF7396"/>
    <w:rsid w:val="00E11C2D"/>
    <w:rsid w:val="00E2396F"/>
    <w:rsid w:val="00E30427"/>
    <w:rsid w:val="00E42AA8"/>
    <w:rsid w:val="00E5077F"/>
    <w:rsid w:val="00E53084"/>
    <w:rsid w:val="00E53DF1"/>
    <w:rsid w:val="00E62110"/>
    <w:rsid w:val="00E658D8"/>
    <w:rsid w:val="00E65D6E"/>
    <w:rsid w:val="00E7434B"/>
    <w:rsid w:val="00E75B09"/>
    <w:rsid w:val="00E77E3C"/>
    <w:rsid w:val="00E84651"/>
    <w:rsid w:val="00E90ABD"/>
    <w:rsid w:val="00E91D14"/>
    <w:rsid w:val="00E9629F"/>
    <w:rsid w:val="00EA5FB8"/>
    <w:rsid w:val="00EB3FF7"/>
    <w:rsid w:val="00EB40D2"/>
    <w:rsid w:val="00EB75F3"/>
    <w:rsid w:val="00EC2EAC"/>
    <w:rsid w:val="00EC3942"/>
    <w:rsid w:val="00ED23F2"/>
    <w:rsid w:val="00EF010B"/>
    <w:rsid w:val="00F009CA"/>
    <w:rsid w:val="00F101A0"/>
    <w:rsid w:val="00F1064B"/>
    <w:rsid w:val="00F17001"/>
    <w:rsid w:val="00F24A5B"/>
    <w:rsid w:val="00F2666D"/>
    <w:rsid w:val="00F41954"/>
    <w:rsid w:val="00F4304E"/>
    <w:rsid w:val="00F43B65"/>
    <w:rsid w:val="00F53A82"/>
    <w:rsid w:val="00F5798D"/>
    <w:rsid w:val="00F8553A"/>
    <w:rsid w:val="00F951A2"/>
    <w:rsid w:val="00F95E47"/>
    <w:rsid w:val="00FA699D"/>
    <w:rsid w:val="00FD6944"/>
    <w:rsid w:val="00FE6848"/>
    <w:rsid w:val="00FF4B23"/>
    <w:rsid w:val="00FF63EE"/>
    <w:rsid w:val="00FF6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D8DDF53"/>
  <w15:chartTrackingRefBased/>
  <w15:docId w15:val="{77BAFEA1-CF9D-4780-86EA-7B569744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770"/>
    <w:pPr>
      <w:spacing w:before="120" w:after="240"/>
      <w:jc w:val="both"/>
    </w:pPr>
    <w:rPr>
      <w:rFonts w:ascii="Marianne" w:hAnsi="Marianne"/>
      <w:sz w:val="20"/>
    </w:rPr>
  </w:style>
  <w:style w:type="paragraph" w:styleId="Titre1">
    <w:name w:val="heading 1"/>
    <w:basedOn w:val="Normal"/>
    <w:next w:val="Normal"/>
    <w:link w:val="Titre1Car"/>
    <w:autoRedefine/>
    <w:uiPriority w:val="9"/>
    <w:qFormat/>
    <w:rsid w:val="00425770"/>
    <w:pPr>
      <w:keepNext/>
      <w:numPr>
        <w:numId w:val="1"/>
      </w:numPr>
      <w:spacing w:before="480" w:line="240" w:lineRule="auto"/>
      <w:outlineLvl w:val="0"/>
    </w:pPr>
    <w:rPr>
      <w:rFonts w:ascii="Marianne ExtraBold" w:eastAsia="Times New Roman" w:hAnsi="Marianne ExtraBold" w:cs="Times New Roman"/>
      <w:b/>
      <w:caps/>
      <w:color w:val="1F497D" w:themeColor="text2"/>
      <w:sz w:val="28"/>
      <w:szCs w:val="20"/>
      <w:lang w:eastAsia="fr-FR"/>
    </w:rPr>
  </w:style>
  <w:style w:type="paragraph" w:styleId="Titre2">
    <w:name w:val="heading 2"/>
    <w:basedOn w:val="Normal"/>
    <w:next w:val="Normal"/>
    <w:link w:val="Titre2Car"/>
    <w:autoRedefine/>
    <w:uiPriority w:val="9"/>
    <w:qFormat/>
    <w:rsid w:val="00810319"/>
    <w:pPr>
      <w:keepNext/>
      <w:numPr>
        <w:ilvl w:val="1"/>
        <w:numId w:val="1"/>
      </w:numPr>
      <w:spacing w:before="240" w:after="120" w:line="240" w:lineRule="auto"/>
      <w:outlineLvl w:val="1"/>
    </w:pPr>
    <w:rPr>
      <w:rFonts w:eastAsia="Times New Roman" w:cs="Times New Roman"/>
      <w:b/>
      <w:color w:val="1F497D" w:themeColor="text2"/>
      <w:sz w:val="28"/>
      <w:szCs w:val="20"/>
      <w:lang w:eastAsia="fr-FR"/>
    </w:rPr>
  </w:style>
  <w:style w:type="paragraph" w:styleId="Titre3">
    <w:name w:val="heading 3"/>
    <w:basedOn w:val="Normal"/>
    <w:next w:val="Normal"/>
    <w:link w:val="Titre3Car"/>
    <w:autoRedefine/>
    <w:uiPriority w:val="9"/>
    <w:qFormat/>
    <w:rsid w:val="00296790"/>
    <w:pPr>
      <w:keepNext/>
      <w:numPr>
        <w:ilvl w:val="2"/>
        <w:numId w:val="1"/>
      </w:numPr>
      <w:spacing w:before="240" w:after="120" w:line="240" w:lineRule="auto"/>
      <w:ind w:left="1134"/>
      <w:outlineLvl w:val="2"/>
    </w:pPr>
    <w:rPr>
      <w:rFonts w:eastAsia="Times New Roman" w:cs="Times New Roman"/>
      <w:color w:val="1F497D" w:themeColor="text2"/>
      <w:sz w:val="24"/>
      <w:szCs w:val="20"/>
      <w:u w:val="single"/>
      <w:lang w:eastAsia="fr-FR"/>
    </w:rPr>
  </w:style>
  <w:style w:type="paragraph" w:styleId="Titre4">
    <w:name w:val="heading 4"/>
    <w:basedOn w:val="Normal"/>
    <w:next w:val="Normal"/>
    <w:link w:val="Titre4Car"/>
    <w:autoRedefine/>
    <w:uiPriority w:val="9"/>
    <w:qFormat/>
    <w:rsid w:val="00425770"/>
    <w:pPr>
      <w:keepNext/>
      <w:numPr>
        <w:ilvl w:val="3"/>
        <w:numId w:val="1"/>
      </w:numPr>
      <w:spacing w:after="120" w:line="240" w:lineRule="auto"/>
      <w:ind w:left="1134"/>
      <w:outlineLvl w:val="3"/>
    </w:pPr>
    <w:rPr>
      <w:rFonts w:eastAsia="Times New Roman" w:cs="Times New Roman"/>
      <w:i/>
      <w:color w:val="1F497D" w:themeColor="text2"/>
      <w:szCs w:val="20"/>
      <w:u w:val="single"/>
      <w:lang w:eastAsia="fr-FR"/>
    </w:rPr>
  </w:style>
  <w:style w:type="paragraph" w:styleId="Titre5">
    <w:name w:val="heading 5"/>
    <w:basedOn w:val="Normal"/>
    <w:next w:val="Normal"/>
    <w:link w:val="Titre5Car"/>
    <w:qFormat/>
    <w:rsid w:val="00937BB4"/>
    <w:pPr>
      <w:keepNext/>
      <w:numPr>
        <w:ilvl w:val="4"/>
        <w:numId w:val="1"/>
      </w:numPr>
      <w:pBdr>
        <w:top w:val="single" w:sz="6" w:space="1" w:color="auto"/>
        <w:left w:val="single" w:sz="6" w:space="4" w:color="auto"/>
        <w:bottom w:val="single" w:sz="6" w:space="1" w:color="auto"/>
        <w:right w:val="single" w:sz="6" w:space="4" w:color="auto"/>
      </w:pBdr>
      <w:spacing w:after="0" w:line="240" w:lineRule="auto"/>
      <w:outlineLvl w:val="4"/>
    </w:pPr>
    <w:rPr>
      <w:rFonts w:ascii="Times New Roman" w:eastAsia="Times New Roman" w:hAnsi="Times New Roman" w:cs="Times New Roman"/>
      <w:sz w:val="24"/>
      <w:szCs w:val="20"/>
      <w:lang w:eastAsia="fr-FR"/>
    </w:rPr>
  </w:style>
  <w:style w:type="paragraph" w:styleId="Titre6">
    <w:name w:val="heading 6"/>
    <w:basedOn w:val="Normal"/>
    <w:next w:val="Normal"/>
    <w:link w:val="Titre6Car"/>
    <w:qFormat/>
    <w:rsid w:val="00937BB4"/>
    <w:pPr>
      <w:keepNext/>
      <w:numPr>
        <w:ilvl w:val="5"/>
        <w:numId w:val="1"/>
      </w:numPr>
      <w:pBdr>
        <w:top w:val="single" w:sz="6" w:space="1" w:color="auto"/>
        <w:left w:val="single" w:sz="6" w:space="4" w:color="auto"/>
        <w:bottom w:val="single" w:sz="6" w:space="1" w:color="auto"/>
        <w:right w:val="single" w:sz="6" w:space="4" w:color="auto"/>
      </w:pBdr>
      <w:spacing w:after="0" w:line="240" w:lineRule="auto"/>
      <w:outlineLvl w:val="5"/>
    </w:pPr>
    <w:rPr>
      <w:rFonts w:ascii="Times New Roman" w:eastAsia="Times New Roman" w:hAnsi="Times New Roman" w:cs="Times New Roman"/>
      <w:color w:val="FF0000"/>
      <w:sz w:val="24"/>
      <w:szCs w:val="20"/>
      <w:lang w:eastAsia="fr-FR"/>
    </w:rPr>
  </w:style>
  <w:style w:type="paragraph" w:styleId="Titre7">
    <w:name w:val="heading 7"/>
    <w:basedOn w:val="Normal"/>
    <w:next w:val="Normal"/>
    <w:link w:val="Titre7Car"/>
    <w:qFormat/>
    <w:rsid w:val="00937BB4"/>
    <w:pPr>
      <w:numPr>
        <w:ilvl w:val="6"/>
        <w:numId w:val="1"/>
      </w:numPr>
      <w:spacing w:before="240" w:after="60" w:line="240" w:lineRule="auto"/>
      <w:outlineLvl w:val="6"/>
    </w:pPr>
    <w:rPr>
      <w:rFonts w:ascii="Arial" w:eastAsia="Times New Roman" w:hAnsi="Arial" w:cs="Times New Roman"/>
      <w:szCs w:val="20"/>
      <w:lang w:eastAsia="fr-FR"/>
    </w:rPr>
  </w:style>
  <w:style w:type="paragraph" w:styleId="Titre8">
    <w:name w:val="heading 8"/>
    <w:basedOn w:val="Normal"/>
    <w:next w:val="Normal"/>
    <w:link w:val="Titre8Car"/>
    <w:qFormat/>
    <w:rsid w:val="00937BB4"/>
    <w:pPr>
      <w:numPr>
        <w:ilvl w:val="7"/>
        <w:numId w:val="1"/>
      </w:numPr>
      <w:spacing w:before="240" w:after="60" w:line="240" w:lineRule="auto"/>
      <w:outlineLvl w:val="7"/>
    </w:pPr>
    <w:rPr>
      <w:rFonts w:ascii="Arial" w:eastAsia="Times New Roman" w:hAnsi="Arial" w:cs="Times New Roman"/>
      <w:i/>
      <w:szCs w:val="20"/>
      <w:lang w:eastAsia="fr-FR"/>
    </w:rPr>
  </w:style>
  <w:style w:type="paragraph" w:styleId="Titre9">
    <w:name w:val="heading 9"/>
    <w:basedOn w:val="Normal"/>
    <w:next w:val="Normal"/>
    <w:link w:val="Titre9Car"/>
    <w:qFormat/>
    <w:rsid w:val="00937BB4"/>
    <w:pPr>
      <w:numPr>
        <w:ilvl w:val="8"/>
        <w:numId w:val="1"/>
      </w:numPr>
      <w:spacing w:before="240" w:after="60" w:line="240" w:lineRule="auto"/>
      <w:outlineLvl w:val="8"/>
    </w:pPr>
    <w:rPr>
      <w:rFonts w:ascii="Arial" w:eastAsia="Times New Roman" w:hAnsi="Arial" w:cs="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5770"/>
    <w:rPr>
      <w:rFonts w:ascii="Marianne ExtraBold" w:eastAsia="Times New Roman" w:hAnsi="Marianne ExtraBold" w:cs="Times New Roman"/>
      <w:b/>
      <w:caps/>
      <w:color w:val="1F497D" w:themeColor="text2"/>
      <w:sz w:val="28"/>
      <w:szCs w:val="20"/>
      <w:lang w:eastAsia="fr-FR"/>
    </w:rPr>
  </w:style>
  <w:style w:type="character" w:customStyle="1" w:styleId="Titre2Car">
    <w:name w:val="Titre 2 Car"/>
    <w:basedOn w:val="Policepardfaut"/>
    <w:link w:val="Titre2"/>
    <w:uiPriority w:val="9"/>
    <w:rsid w:val="00810319"/>
    <w:rPr>
      <w:rFonts w:ascii="Marianne" w:eastAsia="Times New Roman" w:hAnsi="Marianne" w:cs="Times New Roman"/>
      <w:b/>
      <w:color w:val="1F497D" w:themeColor="text2"/>
      <w:sz w:val="28"/>
      <w:szCs w:val="20"/>
      <w:lang w:eastAsia="fr-FR"/>
    </w:rPr>
  </w:style>
  <w:style w:type="character" w:customStyle="1" w:styleId="Titre3Car">
    <w:name w:val="Titre 3 Car"/>
    <w:basedOn w:val="Policepardfaut"/>
    <w:link w:val="Titre3"/>
    <w:uiPriority w:val="9"/>
    <w:rsid w:val="00296790"/>
    <w:rPr>
      <w:rFonts w:ascii="Marianne" w:eastAsia="Times New Roman" w:hAnsi="Marianne" w:cs="Times New Roman"/>
      <w:color w:val="1F497D" w:themeColor="text2"/>
      <w:sz w:val="24"/>
      <w:szCs w:val="20"/>
      <w:u w:val="single"/>
      <w:lang w:eastAsia="fr-FR"/>
    </w:rPr>
  </w:style>
  <w:style w:type="character" w:customStyle="1" w:styleId="Titre4Car">
    <w:name w:val="Titre 4 Car"/>
    <w:basedOn w:val="Policepardfaut"/>
    <w:link w:val="Titre4"/>
    <w:uiPriority w:val="9"/>
    <w:rsid w:val="00425770"/>
    <w:rPr>
      <w:rFonts w:ascii="Marianne" w:eastAsia="Times New Roman" w:hAnsi="Marianne" w:cs="Times New Roman"/>
      <w:i/>
      <w:color w:val="1F497D" w:themeColor="text2"/>
      <w:szCs w:val="20"/>
      <w:u w:val="single"/>
      <w:lang w:eastAsia="fr-FR"/>
    </w:rPr>
  </w:style>
  <w:style w:type="character" w:customStyle="1" w:styleId="Titre5Car">
    <w:name w:val="Titre 5 Car"/>
    <w:basedOn w:val="Policepardfaut"/>
    <w:link w:val="Titre5"/>
    <w:rsid w:val="00937BB4"/>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937BB4"/>
    <w:rPr>
      <w:rFonts w:ascii="Times New Roman" w:eastAsia="Times New Roman" w:hAnsi="Times New Roman" w:cs="Times New Roman"/>
      <w:color w:val="FF0000"/>
      <w:sz w:val="24"/>
      <w:szCs w:val="20"/>
      <w:lang w:eastAsia="fr-FR"/>
    </w:rPr>
  </w:style>
  <w:style w:type="character" w:customStyle="1" w:styleId="Titre7Car">
    <w:name w:val="Titre 7 Car"/>
    <w:basedOn w:val="Policepardfaut"/>
    <w:link w:val="Titre7"/>
    <w:rsid w:val="00937BB4"/>
    <w:rPr>
      <w:rFonts w:ascii="Arial" w:eastAsia="Times New Roman" w:hAnsi="Arial" w:cs="Times New Roman"/>
      <w:sz w:val="20"/>
      <w:szCs w:val="20"/>
      <w:lang w:eastAsia="fr-FR"/>
    </w:rPr>
  </w:style>
  <w:style w:type="character" w:customStyle="1" w:styleId="Titre8Car">
    <w:name w:val="Titre 8 Car"/>
    <w:basedOn w:val="Policepardfaut"/>
    <w:link w:val="Titre8"/>
    <w:rsid w:val="00937BB4"/>
    <w:rPr>
      <w:rFonts w:ascii="Arial" w:eastAsia="Times New Roman" w:hAnsi="Arial" w:cs="Times New Roman"/>
      <w:i/>
      <w:sz w:val="20"/>
      <w:szCs w:val="20"/>
      <w:lang w:eastAsia="fr-FR"/>
    </w:rPr>
  </w:style>
  <w:style w:type="character" w:customStyle="1" w:styleId="Titre9Car">
    <w:name w:val="Titre 9 Car"/>
    <w:basedOn w:val="Policepardfaut"/>
    <w:link w:val="Titre9"/>
    <w:rsid w:val="00937BB4"/>
    <w:rPr>
      <w:rFonts w:ascii="Arial" w:eastAsia="Times New Roman" w:hAnsi="Arial" w:cs="Times New Roman"/>
      <w:i/>
      <w:sz w:val="18"/>
      <w:szCs w:val="20"/>
      <w:lang w:eastAsia="fr-FR"/>
    </w:rPr>
  </w:style>
  <w:style w:type="numbering" w:customStyle="1" w:styleId="Aucuneliste1">
    <w:name w:val="Aucune liste1"/>
    <w:next w:val="Aucuneliste"/>
    <w:uiPriority w:val="99"/>
    <w:semiHidden/>
    <w:unhideWhenUsed/>
    <w:rsid w:val="00937BB4"/>
  </w:style>
  <w:style w:type="paragraph" w:styleId="Corpsdetexte">
    <w:name w:val="Body Text"/>
    <w:basedOn w:val="Normal"/>
    <w:link w:val="CorpsdetexteCar"/>
    <w:rsid w:val="00937BB4"/>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937BB4"/>
    <w:rPr>
      <w:rFonts w:ascii="Times New Roman" w:eastAsia="Times New Roman" w:hAnsi="Times New Roman" w:cs="Times New Roman"/>
      <w:sz w:val="24"/>
      <w:szCs w:val="20"/>
      <w:lang w:eastAsia="fr-FR"/>
    </w:rPr>
  </w:style>
  <w:style w:type="paragraph" w:customStyle="1" w:styleId="Corpsdetexte21">
    <w:name w:val="Corps de texte 21"/>
    <w:basedOn w:val="Normal"/>
    <w:rsid w:val="00937BB4"/>
    <w:pPr>
      <w:spacing w:after="0" w:line="240" w:lineRule="auto"/>
    </w:pPr>
    <w:rPr>
      <w:rFonts w:ascii="Times New Roman" w:eastAsia="Times New Roman" w:hAnsi="Times New Roman" w:cs="Times New Roman"/>
      <w:b/>
      <w:sz w:val="24"/>
      <w:szCs w:val="20"/>
      <w:lang w:eastAsia="fr-FR"/>
    </w:rPr>
  </w:style>
  <w:style w:type="paragraph" w:styleId="TM1">
    <w:name w:val="toc 1"/>
    <w:basedOn w:val="Normal"/>
    <w:next w:val="Normal"/>
    <w:uiPriority w:val="39"/>
    <w:rsid w:val="00937BB4"/>
    <w:pPr>
      <w:spacing w:after="120" w:line="240" w:lineRule="auto"/>
    </w:pPr>
    <w:rPr>
      <w:rFonts w:eastAsia="Times New Roman" w:cs="Times New Roman"/>
      <w:b/>
      <w:bCs/>
      <w:caps/>
      <w:szCs w:val="20"/>
      <w:lang w:eastAsia="fr-FR"/>
    </w:rPr>
  </w:style>
  <w:style w:type="paragraph" w:styleId="TM2">
    <w:name w:val="toc 2"/>
    <w:basedOn w:val="Normal"/>
    <w:next w:val="Normal"/>
    <w:uiPriority w:val="39"/>
    <w:rsid w:val="00937BB4"/>
    <w:pPr>
      <w:spacing w:after="0" w:line="240" w:lineRule="auto"/>
      <w:ind w:left="200"/>
    </w:pPr>
    <w:rPr>
      <w:rFonts w:eastAsia="Times New Roman" w:cs="Times New Roman"/>
      <w:smallCaps/>
      <w:szCs w:val="20"/>
      <w:lang w:eastAsia="fr-FR"/>
    </w:rPr>
  </w:style>
  <w:style w:type="paragraph" w:styleId="TM3">
    <w:name w:val="toc 3"/>
    <w:basedOn w:val="Normal"/>
    <w:next w:val="Normal"/>
    <w:uiPriority w:val="39"/>
    <w:rsid w:val="00937BB4"/>
    <w:pPr>
      <w:spacing w:after="0" w:line="240" w:lineRule="auto"/>
      <w:ind w:left="400"/>
    </w:pPr>
    <w:rPr>
      <w:rFonts w:eastAsia="Times New Roman" w:cs="Times New Roman"/>
      <w:i/>
      <w:iCs/>
      <w:szCs w:val="20"/>
      <w:lang w:eastAsia="fr-FR"/>
    </w:rPr>
  </w:style>
  <w:style w:type="paragraph" w:styleId="TM4">
    <w:name w:val="toc 4"/>
    <w:basedOn w:val="Normal"/>
    <w:next w:val="Normal"/>
    <w:semiHidden/>
    <w:rsid w:val="00937BB4"/>
    <w:pPr>
      <w:spacing w:after="0" w:line="240" w:lineRule="auto"/>
      <w:ind w:left="600"/>
    </w:pPr>
    <w:rPr>
      <w:rFonts w:eastAsia="Times New Roman" w:cs="Times New Roman"/>
      <w:sz w:val="18"/>
      <w:szCs w:val="18"/>
      <w:lang w:eastAsia="fr-FR"/>
    </w:rPr>
  </w:style>
  <w:style w:type="paragraph" w:styleId="TM5">
    <w:name w:val="toc 5"/>
    <w:basedOn w:val="Normal"/>
    <w:next w:val="Normal"/>
    <w:semiHidden/>
    <w:rsid w:val="00937BB4"/>
    <w:pPr>
      <w:spacing w:after="0" w:line="240" w:lineRule="auto"/>
      <w:ind w:left="800"/>
    </w:pPr>
    <w:rPr>
      <w:rFonts w:eastAsia="Times New Roman" w:cs="Times New Roman"/>
      <w:sz w:val="18"/>
      <w:szCs w:val="18"/>
      <w:lang w:eastAsia="fr-FR"/>
    </w:rPr>
  </w:style>
  <w:style w:type="paragraph" w:styleId="TM6">
    <w:name w:val="toc 6"/>
    <w:basedOn w:val="Normal"/>
    <w:next w:val="Normal"/>
    <w:semiHidden/>
    <w:rsid w:val="00937BB4"/>
    <w:pPr>
      <w:spacing w:after="0" w:line="240" w:lineRule="auto"/>
      <w:ind w:left="1000"/>
    </w:pPr>
    <w:rPr>
      <w:rFonts w:eastAsia="Times New Roman" w:cs="Times New Roman"/>
      <w:sz w:val="18"/>
      <w:szCs w:val="18"/>
      <w:lang w:eastAsia="fr-FR"/>
    </w:rPr>
  </w:style>
  <w:style w:type="paragraph" w:styleId="TM7">
    <w:name w:val="toc 7"/>
    <w:basedOn w:val="Normal"/>
    <w:next w:val="Normal"/>
    <w:semiHidden/>
    <w:rsid w:val="00937BB4"/>
    <w:pPr>
      <w:spacing w:after="0" w:line="240" w:lineRule="auto"/>
      <w:ind w:left="1200"/>
    </w:pPr>
    <w:rPr>
      <w:rFonts w:eastAsia="Times New Roman" w:cs="Times New Roman"/>
      <w:sz w:val="18"/>
      <w:szCs w:val="18"/>
      <w:lang w:eastAsia="fr-FR"/>
    </w:rPr>
  </w:style>
  <w:style w:type="paragraph" w:styleId="TM8">
    <w:name w:val="toc 8"/>
    <w:basedOn w:val="Normal"/>
    <w:next w:val="Normal"/>
    <w:semiHidden/>
    <w:rsid w:val="00937BB4"/>
    <w:pPr>
      <w:spacing w:after="0" w:line="240" w:lineRule="auto"/>
      <w:ind w:left="1400"/>
    </w:pPr>
    <w:rPr>
      <w:rFonts w:eastAsia="Times New Roman" w:cs="Times New Roman"/>
      <w:sz w:val="18"/>
      <w:szCs w:val="18"/>
      <w:lang w:eastAsia="fr-FR"/>
    </w:rPr>
  </w:style>
  <w:style w:type="paragraph" w:styleId="TM9">
    <w:name w:val="toc 9"/>
    <w:basedOn w:val="Normal"/>
    <w:next w:val="Normal"/>
    <w:semiHidden/>
    <w:rsid w:val="00937BB4"/>
    <w:pPr>
      <w:spacing w:after="0" w:line="240" w:lineRule="auto"/>
      <w:ind w:left="1600"/>
    </w:pPr>
    <w:rPr>
      <w:rFonts w:eastAsia="Times New Roman" w:cs="Times New Roman"/>
      <w:sz w:val="18"/>
      <w:szCs w:val="18"/>
      <w:lang w:eastAsia="fr-FR"/>
    </w:rPr>
  </w:style>
  <w:style w:type="paragraph" w:styleId="En-tte">
    <w:name w:val="header"/>
    <w:basedOn w:val="Normal"/>
    <w:link w:val="En-tteCar"/>
    <w:rsid w:val="00937BB4"/>
    <w:pPr>
      <w:tabs>
        <w:tab w:val="center" w:pos="4536"/>
        <w:tab w:val="right" w:pos="9072"/>
      </w:tabs>
      <w:spacing w:after="0" w:line="240" w:lineRule="auto"/>
    </w:pPr>
    <w:rPr>
      <w:rFonts w:ascii="Times New Roman" w:eastAsia="Times New Roman" w:hAnsi="Times New Roman" w:cs="Times New Roman"/>
      <w:szCs w:val="20"/>
      <w:lang w:eastAsia="fr-FR"/>
    </w:rPr>
  </w:style>
  <w:style w:type="character" w:customStyle="1" w:styleId="En-tteCar">
    <w:name w:val="En-tête Car"/>
    <w:basedOn w:val="Policepardfaut"/>
    <w:link w:val="En-tte"/>
    <w:rsid w:val="00937BB4"/>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937BB4"/>
    <w:pPr>
      <w:tabs>
        <w:tab w:val="center" w:pos="4536"/>
        <w:tab w:val="right" w:pos="9072"/>
      </w:tabs>
      <w:spacing w:after="0"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937BB4"/>
    <w:rPr>
      <w:rFonts w:ascii="Times New Roman" w:eastAsia="Times New Roman" w:hAnsi="Times New Roman" w:cs="Times New Roman"/>
      <w:sz w:val="20"/>
      <w:szCs w:val="20"/>
      <w:lang w:eastAsia="fr-FR"/>
    </w:rPr>
  </w:style>
  <w:style w:type="character" w:styleId="Numrodepage">
    <w:name w:val="page number"/>
    <w:basedOn w:val="Policepardfaut"/>
    <w:rsid w:val="00937BB4"/>
  </w:style>
  <w:style w:type="paragraph" w:styleId="Corpsdetexte2">
    <w:name w:val="Body Text 2"/>
    <w:basedOn w:val="Normal"/>
    <w:link w:val="Corpsdetexte2Car"/>
    <w:rsid w:val="00937BB4"/>
    <w:pPr>
      <w:spacing w:after="0" w:line="240" w:lineRule="auto"/>
    </w:pPr>
    <w:rPr>
      <w:rFonts w:ascii="Times New Roman" w:eastAsia="Times New Roman" w:hAnsi="Times New Roman" w:cs="Times New Roman"/>
      <w:color w:val="0000FF"/>
      <w:sz w:val="24"/>
      <w:szCs w:val="20"/>
      <w:lang w:eastAsia="fr-FR"/>
    </w:rPr>
  </w:style>
  <w:style w:type="character" w:customStyle="1" w:styleId="Corpsdetexte2Car">
    <w:name w:val="Corps de texte 2 Car"/>
    <w:basedOn w:val="Policepardfaut"/>
    <w:link w:val="Corpsdetexte2"/>
    <w:rsid w:val="00937BB4"/>
    <w:rPr>
      <w:rFonts w:ascii="Times New Roman" w:eastAsia="Times New Roman" w:hAnsi="Times New Roman" w:cs="Times New Roman"/>
      <w:color w:val="0000FF"/>
      <w:sz w:val="24"/>
      <w:szCs w:val="20"/>
      <w:lang w:eastAsia="fr-FR"/>
    </w:rPr>
  </w:style>
  <w:style w:type="paragraph" w:styleId="Retraitcorpsdetexte">
    <w:name w:val="Body Text Indent"/>
    <w:basedOn w:val="Normal"/>
    <w:link w:val="RetraitcorpsdetexteCar"/>
    <w:rsid w:val="00937BB4"/>
    <w:pPr>
      <w:spacing w:after="0" w:line="240" w:lineRule="auto"/>
      <w:ind w:left="284"/>
    </w:pPr>
    <w:rPr>
      <w:rFonts w:ascii="Times New Roman" w:eastAsia="Times New Roman" w:hAnsi="Times New Roman" w:cs="Times New Roman"/>
      <w:color w:val="0000FF"/>
      <w:sz w:val="24"/>
      <w:szCs w:val="20"/>
      <w:lang w:eastAsia="fr-FR"/>
    </w:rPr>
  </w:style>
  <w:style w:type="character" w:customStyle="1" w:styleId="RetraitcorpsdetexteCar">
    <w:name w:val="Retrait corps de texte Car"/>
    <w:basedOn w:val="Policepardfaut"/>
    <w:link w:val="Retraitcorpsdetexte"/>
    <w:rsid w:val="00937BB4"/>
    <w:rPr>
      <w:rFonts w:ascii="Times New Roman" w:eastAsia="Times New Roman" w:hAnsi="Times New Roman" w:cs="Times New Roman"/>
      <w:color w:val="0000FF"/>
      <w:sz w:val="24"/>
      <w:szCs w:val="20"/>
      <w:lang w:eastAsia="fr-FR"/>
    </w:rPr>
  </w:style>
  <w:style w:type="paragraph" w:styleId="Corpsdetexte3">
    <w:name w:val="Body Text 3"/>
    <w:basedOn w:val="Normal"/>
    <w:link w:val="Corpsdetexte3Car"/>
    <w:rsid w:val="00937BB4"/>
    <w:pPr>
      <w:spacing w:after="0" w:line="240" w:lineRule="auto"/>
    </w:pPr>
    <w:rPr>
      <w:rFonts w:ascii="Times New Roman" w:eastAsia="Times New Roman" w:hAnsi="Times New Roman" w:cs="Times New Roman"/>
      <w:b/>
      <w:color w:val="0000FF"/>
      <w:sz w:val="24"/>
      <w:szCs w:val="20"/>
      <w:lang w:eastAsia="fr-FR"/>
    </w:rPr>
  </w:style>
  <w:style w:type="character" w:customStyle="1" w:styleId="Corpsdetexte3Car">
    <w:name w:val="Corps de texte 3 Car"/>
    <w:basedOn w:val="Policepardfaut"/>
    <w:link w:val="Corpsdetexte3"/>
    <w:rsid w:val="00937BB4"/>
    <w:rPr>
      <w:rFonts w:ascii="Times New Roman" w:eastAsia="Times New Roman" w:hAnsi="Times New Roman" w:cs="Times New Roman"/>
      <w:b/>
      <w:color w:val="0000FF"/>
      <w:sz w:val="24"/>
      <w:szCs w:val="20"/>
      <w:lang w:eastAsia="fr-FR"/>
    </w:rPr>
  </w:style>
  <w:style w:type="paragraph" w:styleId="Retraitcorpsdetexte2">
    <w:name w:val="Body Text Indent 2"/>
    <w:basedOn w:val="Normal"/>
    <w:link w:val="Retraitcorpsdetexte2Car"/>
    <w:rsid w:val="00937BB4"/>
    <w:pPr>
      <w:spacing w:after="0" w:line="240" w:lineRule="auto"/>
      <w:ind w:left="567"/>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937BB4"/>
    <w:rPr>
      <w:rFonts w:ascii="Times New Roman" w:eastAsia="Times New Roman" w:hAnsi="Times New Roman" w:cs="Times New Roman"/>
      <w:szCs w:val="20"/>
      <w:lang w:eastAsia="fr-FR"/>
    </w:rPr>
  </w:style>
  <w:style w:type="paragraph" w:styleId="Retraitcorpsdetexte3">
    <w:name w:val="Body Text Indent 3"/>
    <w:basedOn w:val="Normal"/>
    <w:link w:val="Retraitcorpsdetexte3Car"/>
    <w:rsid w:val="00937BB4"/>
    <w:pPr>
      <w:spacing w:after="0" w:line="240" w:lineRule="auto"/>
      <w:ind w:left="567"/>
    </w:pPr>
    <w:rPr>
      <w:rFonts w:ascii="Times New Roman" w:eastAsia="Times New Roman" w:hAnsi="Times New Roman" w:cs="Times New Roman"/>
      <w:color w:val="0000FF"/>
      <w:szCs w:val="20"/>
      <w:lang w:eastAsia="fr-FR"/>
    </w:rPr>
  </w:style>
  <w:style w:type="character" w:customStyle="1" w:styleId="Retraitcorpsdetexte3Car">
    <w:name w:val="Retrait corps de texte 3 Car"/>
    <w:basedOn w:val="Policepardfaut"/>
    <w:link w:val="Retraitcorpsdetexte3"/>
    <w:rsid w:val="00937BB4"/>
    <w:rPr>
      <w:rFonts w:ascii="Times New Roman" w:eastAsia="Times New Roman" w:hAnsi="Times New Roman" w:cs="Times New Roman"/>
      <w:color w:val="0000FF"/>
      <w:szCs w:val="20"/>
      <w:lang w:eastAsia="fr-FR"/>
    </w:rPr>
  </w:style>
  <w:style w:type="paragraph" w:customStyle="1" w:styleId="paragraphe">
    <w:name w:val="paragraphe"/>
    <w:basedOn w:val="Normal"/>
    <w:next w:val="Normal"/>
    <w:rsid w:val="00937BB4"/>
    <w:pPr>
      <w:spacing w:after="0" w:line="240" w:lineRule="auto"/>
      <w:ind w:left="851"/>
    </w:pPr>
    <w:rPr>
      <w:rFonts w:ascii="Times New Roman" w:eastAsia="Times New Roman" w:hAnsi="Times New Roman" w:cs="Times New Roman"/>
      <w:szCs w:val="20"/>
      <w:lang w:eastAsia="fr-FR"/>
    </w:rPr>
  </w:style>
  <w:style w:type="paragraph" w:styleId="Textedebulles">
    <w:name w:val="Balloon Text"/>
    <w:basedOn w:val="Normal"/>
    <w:link w:val="TextedebullesCar"/>
    <w:semiHidden/>
    <w:rsid w:val="00937BB4"/>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37BB4"/>
    <w:rPr>
      <w:rFonts w:ascii="Tahoma" w:eastAsia="Times New Roman" w:hAnsi="Tahoma" w:cs="Tahoma"/>
      <w:sz w:val="16"/>
      <w:szCs w:val="16"/>
      <w:lang w:eastAsia="fr-FR"/>
    </w:rPr>
  </w:style>
  <w:style w:type="character" w:styleId="Lienhypertexte">
    <w:name w:val="Hyperlink"/>
    <w:uiPriority w:val="99"/>
    <w:rsid w:val="00937BB4"/>
    <w:rPr>
      <w:color w:val="0000FF"/>
      <w:u w:val="single"/>
    </w:rPr>
  </w:style>
  <w:style w:type="paragraph" w:customStyle="1" w:styleId="Tableau">
    <w:name w:val="Tableau"/>
    <w:basedOn w:val="Normal"/>
    <w:rsid w:val="00937BB4"/>
    <w:pPr>
      <w:spacing w:after="0" w:line="240" w:lineRule="auto"/>
    </w:pPr>
    <w:rPr>
      <w:rFonts w:ascii="Times New Roman" w:eastAsia="Times New Roman" w:hAnsi="Times New Roman" w:cs="Times New Roman"/>
      <w:szCs w:val="20"/>
      <w:lang w:eastAsia="fr-FR"/>
    </w:rPr>
  </w:style>
  <w:style w:type="paragraph" w:customStyle="1" w:styleId="Objet">
    <w:name w:val="Objet"/>
    <w:basedOn w:val="Normal"/>
    <w:rsid w:val="00937BB4"/>
    <w:pPr>
      <w:tabs>
        <w:tab w:val="left" w:pos="3828"/>
      </w:tabs>
      <w:spacing w:after="0" w:line="240" w:lineRule="auto"/>
      <w:ind w:left="3969" w:hanging="1701"/>
    </w:pPr>
    <w:rPr>
      <w:rFonts w:ascii="Arial" w:eastAsia="Times New Roman" w:hAnsi="Arial" w:cs="Times New Roman"/>
      <w:color w:val="000000"/>
      <w:szCs w:val="20"/>
      <w:lang w:eastAsia="fr-FR"/>
    </w:rPr>
  </w:style>
  <w:style w:type="character" w:styleId="Lienhypertextesuivivisit">
    <w:name w:val="FollowedHyperlink"/>
    <w:rsid w:val="00937BB4"/>
    <w:rPr>
      <w:color w:val="800080"/>
      <w:u w:val="single"/>
    </w:rPr>
  </w:style>
  <w:style w:type="paragraph" w:styleId="Normalcentr">
    <w:name w:val="Block Text"/>
    <w:basedOn w:val="Normal"/>
    <w:rsid w:val="00937BB4"/>
    <w:pPr>
      <w:spacing w:after="0" w:line="240" w:lineRule="auto"/>
      <w:ind w:left="142" w:right="567"/>
      <w:outlineLvl w:val="0"/>
    </w:pPr>
    <w:rPr>
      <w:rFonts w:ascii="Arial" w:eastAsia="Times New Roman" w:hAnsi="Arial" w:cs="Arial"/>
      <w:szCs w:val="20"/>
      <w:lang w:eastAsia="fr-FR"/>
    </w:rPr>
  </w:style>
  <w:style w:type="table" w:styleId="Grilledutableau">
    <w:name w:val="Table Grid"/>
    <w:basedOn w:val="TableauNormal"/>
    <w:uiPriority w:val="59"/>
    <w:rsid w:val="00937BB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937BB4"/>
    <w:pPr>
      <w:spacing w:after="0" w:line="240" w:lineRule="auto"/>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937BB4"/>
    <w:pPr>
      <w:overflowPunct w:val="0"/>
      <w:autoSpaceDE w:val="0"/>
      <w:autoSpaceDN w:val="0"/>
      <w:adjustRightInd w:val="0"/>
      <w:spacing w:after="0" w:line="240" w:lineRule="auto"/>
    </w:pPr>
    <w:rPr>
      <w:rFonts w:ascii="Times New Roman" w:eastAsia="Times New Roman" w:hAnsi="Times New Roman" w:cs="Times New Roman"/>
      <w:sz w:val="24"/>
      <w:szCs w:val="20"/>
      <w:lang w:eastAsia="fr-FR"/>
    </w:rPr>
  </w:style>
  <w:style w:type="character" w:customStyle="1" w:styleId="CommentaireCar">
    <w:name w:val="Commentaire Car"/>
    <w:basedOn w:val="Policepardfaut"/>
    <w:link w:val="Commentaire"/>
    <w:semiHidden/>
    <w:rsid w:val="00937BB4"/>
    <w:rPr>
      <w:rFonts w:ascii="Times New Roman" w:eastAsia="Times New Roman" w:hAnsi="Times New Roman" w:cs="Times New Roman"/>
      <w:sz w:val="24"/>
      <w:szCs w:val="20"/>
      <w:lang w:eastAsia="fr-FR"/>
    </w:rPr>
  </w:style>
  <w:style w:type="character" w:styleId="Marquedecommentaire">
    <w:name w:val="annotation reference"/>
    <w:semiHidden/>
    <w:rsid w:val="00937BB4"/>
    <w:rPr>
      <w:sz w:val="16"/>
      <w:szCs w:val="16"/>
    </w:rPr>
  </w:style>
  <w:style w:type="paragraph" w:styleId="NormalWeb">
    <w:name w:val="Normal (Web)"/>
    <w:basedOn w:val="Normal"/>
    <w:uiPriority w:val="99"/>
    <w:rsid w:val="00937BB4"/>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Default">
    <w:name w:val="Default"/>
    <w:rsid w:val="00937BB4"/>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Objetducommentaire">
    <w:name w:val="annotation subject"/>
    <w:basedOn w:val="Commentaire"/>
    <w:next w:val="Commentaire"/>
    <w:link w:val="ObjetducommentaireCar"/>
    <w:semiHidden/>
    <w:rsid w:val="00937BB4"/>
    <w:pPr>
      <w:overflowPunct/>
      <w:autoSpaceDE/>
      <w:autoSpaceDN/>
      <w:adjustRightInd/>
      <w:jc w:val="left"/>
    </w:pPr>
    <w:rPr>
      <w:b/>
      <w:bCs/>
      <w:sz w:val="20"/>
    </w:rPr>
  </w:style>
  <w:style w:type="character" w:customStyle="1" w:styleId="ObjetducommentaireCar">
    <w:name w:val="Objet du commentaire Car"/>
    <w:basedOn w:val="CommentaireCar"/>
    <w:link w:val="Objetducommentaire"/>
    <w:semiHidden/>
    <w:rsid w:val="00937BB4"/>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00937BB4"/>
    <w:pPr>
      <w:ind w:left="720"/>
      <w:contextualSpacing/>
    </w:pPr>
    <w:rPr>
      <w:rFonts w:ascii="Calibri" w:eastAsia="Times New Roman" w:hAnsi="Calibri" w:cs="Times New Roman"/>
      <w:lang w:eastAsia="fr-FR"/>
    </w:rPr>
  </w:style>
  <w:style w:type="paragraph" w:styleId="Rvision">
    <w:name w:val="Revision"/>
    <w:hidden/>
    <w:uiPriority w:val="99"/>
    <w:semiHidden/>
    <w:rsid w:val="00937BB4"/>
    <w:pPr>
      <w:spacing w:after="0" w:line="240" w:lineRule="auto"/>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937BB4"/>
    <w:pPr>
      <w:keepLines/>
      <w:numPr>
        <w:numId w:val="0"/>
      </w:numPr>
      <w:spacing w:line="276" w:lineRule="auto"/>
      <w:outlineLvl w:val="9"/>
    </w:pPr>
    <w:rPr>
      <w:rFonts w:asciiTheme="majorHAnsi" w:eastAsiaTheme="majorEastAsia" w:hAnsiTheme="majorHAnsi" w:cstheme="majorBidi"/>
      <w:bCs/>
      <w:caps w:val="0"/>
      <w:color w:val="365F91" w:themeColor="accent1" w:themeShade="BF"/>
      <w:szCs w:val="28"/>
    </w:rPr>
  </w:style>
  <w:style w:type="character" w:styleId="Textedelespacerserv">
    <w:name w:val="Placeholder Text"/>
    <w:basedOn w:val="Policepardfaut"/>
    <w:uiPriority w:val="99"/>
    <w:semiHidden/>
    <w:rsid w:val="00937BB4"/>
    <w:rPr>
      <w:color w:val="808080"/>
    </w:rPr>
  </w:style>
  <w:style w:type="paragraph" w:customStyle="1" w:styleId="LO-Normal">
    <w:name w:val="LO-Normal"/>
    <w:qFormat/>
    <w:rsid w:val="00937BB4"/>
    <w:pPr>
      <w:keepNext/>
      <w:shd w:val="clear" w:color="auto" w:fill="FFFFFF"/>
      <w:suppressAutoHyphens/>
      <w:spacing w:after="0" w:line="240" w:lineRule="auto"/>
      <w:jc w:val="both"/>
    </w:pPr>
    <w:rPr>
      <w:rFonts w:ascii="Times New Roman" w:eastAsia="Times New Roman" w:hAnsi="Times New Roman" w:cs="Times New Roman"/>
      <w:sz w:val="24"/>
      <w:szCs w:val="24"/>
      <w:lang w:eastAsia="ar-SA"/>
    </w:rPr>
  </w:style>
  <w:style w:type="character" w:styleId="Emphaseintense">
    <w:name w:val="Intense Emphasis"/>
    <w:basedOn w:val="Policepardfaut"/>
    <w:uiPriority w:val="21"/>
    <w:qFormat/>
    <w:rsid w:val="00425770"/>
    <w:rPr>
      <w:i/>
      <w:iCs/>
      <w:color w:val="4F81BD" w:themeColor="accent1"/>
    </w:rPr>
  </w:style>
  <w:style w:type="paragraph" w:styleId="Titre">
    <w:name w:val="Title"/>
    <w:basedOn w:val="Normal"/>
    <w:next w:val="Normal"/>
    <w:link w:val="TitreCar"/>
    <w:uiPriority w:val="10"/>
    <w:qFormat/>
    <w:rsid w:val="00EB75F3"/>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75F3"/>
    <w:rPr>
      <w:rFonts w:asciiTheme="majorHAnsi" w:eastAsiaTheme="majorEastAsia" w:hAnsiTheme="majorHAnsi" w:cstheme="majorBidi"/>
      <w:spacing w:val="-10"/>
      <w:kern w:val="28"/>
      <w:sz w:val="56"/>
      <w:szCs w:val="56"/>
    </w:rPr>
  </w:style>
  <w:style w:type="paragraph" w:customStyle="1" w:styleId="Corpsdutexte">
    <w:name w:val="Corps du texte"/>
    <w:basedOn w:val="Normal"/>
    <w:rsid w:val="00804EF4"/>
    <w:pPr>
      <w:spacing w:before="0" w:after="0" w:line="240" w:lineRule="auto"/>
      <w:ind w:left="1418" w:right="227"/>
    </w:pPr>
    <w:rPr>
      <w:rFonts w:ascii="Verdana" w:eastAsia="Times New Roman" w:hAnsi="Verdana" w:cs="Times New Roman"/>
      <w:szCs w:val="20"/>
      <w:lang w:eastAsia="fr-FR"/>
    </w:rPr>
  </w:style>
  <w:style w:type="table" w:styleId="TableauGrille1Clair-Accentuation1">
    <w:name w:val="Grid Table 1 Light Accent 1"/>
    <w:basedOn w:val="TableauNormal"/>
    <w:uiPriority w:val="46"/>
    <w:rsid w:val="000C7F3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5462">
      <w:bodyDiv w:val="1"/>
      <w:marLeft w:val="0"/>
      <w:marRight w:val="0"/>
      <w:marTop w:val="0"/>
      <w:marBottom w:val="0"/>
      <w:divBdr>
        <w:top w:val="none" w:sz="0" w:space="0" w:color="auto"/>
        <w:left w:val="none" w:sz="0" w:space="0" w:color="auto"/>
        <w:bottom w:val="none" w:sz="0" w:space="0" w:color="auto"/>
        <w:right w:val="none" w:sz="0" w:space="0" w:color="auto"/>
      </w:divBdr>
    </w:div>
    <w:div w:id="647901710">
      <w:bodyDiv w:val="1"/>
      <w:marLeft w:val="0"/>
      <w:marRight w:val="0"/>
      <w:marTop w:val="0"/>
      <w:marBottom w:val="0"/>
      <w:divBdr>
        <w:top w:val="none" w:sz="0" w:space="0" w:color="auto"/>
        <w:left w:val="none" w:sz="0" w:space="0" w:color="auto"/>
        <w:bottom w:val="none" w:sz="0" w:space="0" w:color="auto"/>
        <w:right w:val="none" w:sz="0" w:space="0" w:color="auto"/>
      </w:divBdr>
    </w:div>
    <w:div w:id="922027916">
      <w:bodyDiv w:val="1"/>
      <w:marLeft w:val="0"/>
      <w:marRight w:val="0"/>
      <w:marTop w:val="0"/>
      <w:marBottom w:val="0"/>
      <w:divBdr>
        <w:top w:val="none" w:sz="0" w:space="0" w:color="auto"/>
        <w:left w:val="none" w:sz="0" w:space="0" w:color="auto"/>
        <w:bottom w:val="none" w:sz="0" w:space="0" w:color="auto"/>
        <w:right w:val="none" w:sz="0" w:space="0" w:color="auto"/>
      </w:divBdr>
    </w:div>
    <w:div w:id="1026099527">
      <w:bodyDiv w:val="1"/>
      <w:marLeft w:val="0"/>
      <w:marRight w:val="0"/>
      <w:marTop w:val="0"/>
      <w:marBottom w:val="0"/>
      <w:divBdr>
        <w:top w:val="none" w:sz="0" w:space="0" w:color="auto"/>
        <w:left w:val="none" w:sz="0" w:space="0" w:color="auto"/>
        <w:bottom w:val="none" w:sz="0" w:space="0" w:color="auto"/>
        <w:right w:val="none" w:sz="0" w:space="0" w:color="auto"/>
      </w:divBdr>
    </w:div>
    <w:div w:id="178180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attestations.com/index.php/comment-ca-marche/pour-les-declarants"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conomie.gouv.fr/mediateur-des-entrepris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www.economie.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greffe.ta-lyon@juradm.fr" TargetMode="External"/><Relationship Id="rId5" Type="http://schemas.openxmlformats.org/officeDocument/2006/relationships/customXml" Target="../customXml/item5.xml"/><Relationship Id="rId15" Type="http://schemas.openxmlformats.org/officeDocument/2006/relationships/hyperlink" Target="mailto:sandrine.suder@alfa3a.org" TargetMode="External"/><Relationship Id="rId23" Type="http://schemas.openxmlformats.org/officeDocument/2006/relationships/hyperlink" Target="mailto:missionministerielle.pme@defense.gouv.fr" TargetMode="External"/><Relationship Id="rId10" Type="http://schemas.openxmlformats.org/officeDocument/2006/relationships/footnotes" Target="footnotes.xml"/><Relationship Id="rId19" Type="http://schemas.openxmlformats.org/officeDocument/2006/relationships/hyperlink" Target="https://chorus-pro.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bclic.com/" TargetMode="External"/><Relationship Id="rId22" Type="http://schemas.openxmlformats.org/officeDocument/2006/relationships/hyperlink" Target="https://declarants.e-attestations.com/EAttestationsFO/fo/E-Attesta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7DEE4F9C430B4A8D9BFD9699D85EC9" ma:contentTypeVersion="1" ma:contentTypeDescription="Crée un document." ma:contentTypeScope="" ma:versionID="15750406dd865cd48a86513f0bf67901">
  <xsd:schema xmlns:xsd="http://www.w3.org/2001/XMLSchema" xmlns:xs="http://www.w3.org/2001/XMLSchema" xmlns:p="http://schemas.microsoft.com/office/2006/metadata/properties" xmlns:ns2="6f1cadfb-22eb-46d0-8421-1085e34b15e1" targetNamespace="http://schemas.microsoft.com/office/2006/metadata/properties" ma:root="true" ma:fieldsID="b32f48582d70f9605da62081480e9fa0" ns2:_="">
    <xsd:import namespace="6f1cadfb-22eb-46d0-8421-1085e34b15e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1cadfb-22eb-46d0-8421-1085e34b15e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D00B5-F156-412B-8B42-AC9D84FA5D05}">
  <ds:schemaRefs>
    <ds:schemaRef ds:uri="http://schemas.microsoft.com/sharepoint/v3/contenttype/forms"/>
  </ds:schemaRefs>
</ds:datastoreItem>
</file>

<file path=customXml/itemProps2.xml><?xml version="1.0" encoding="utf-8"?>
<ds:datastoreItem xmlns:ds="http://schemas.openxmlformats.org/officeDocument/2006/customXml" ds:itemID="{B2C89531-9BF0-4DBF-ABE5-DB243619E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E10B29-7AB1-4917-A7F2-57A6DE5C637A}">
  <ds:schemaRefs>
    <ds:schemaRef ds:uri="http://schemas.microsoft.com/office/2006/documentManagement/types"/>
    <ds:schemaRef ds:uri="http://purl.org/dc/elements/1.1/"/>
    <ds:schemaRef ds:uri="12f2f77a-bc19-4145-99a9-a502f90bb138"/>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A4F6AE5-651D-4366-BCF8-D7306A0A4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1cadfb-22eb-46d0-8421-1085e34b1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866AC6-AEFA-45A5-97B1-2C963AEC7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29</Pages>
  <Words>10520</Words>
  <Characters>57860</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68244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DUCLOS Armelle ATTACHE ADM. ETAT</dc:creator>
  <cp:keywords/>
  <dc:description/>
  <cp:lastModifiedBy>CHOUTEAU Philippe SA CN MINDEF</cp:lastModifiedBy>
  <cp:revision>20</cp:revision>
  <cp:lastPrinted>2021-07-12T12:08:00Z</cp:lastPrinted>
  <dcterms:created xsi:type="dcterms:W3CDTF">2025-08-13T09:00:00Z</dcterms:created>
  <dcterms:modified xsi:type="dcterms:W3CDTF">2025-08-18T12:05:00Z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