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2252AA6" w:rsidR="009D60D5" w:rsidRPr="001B5605" w:rsidRDefault="00F941AF"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E04BF0">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40408D">
              <w:rPr>
                <w:rFonts w:asciiTheme="minorHAnsi" w:hAnsiTheme="minorHAnsi"/>
                <w:b/>
                <w:smallCaps/>
                <w:sz w:val="24"/>
              </w:rPr>
              <w:t>Numéro</w:t>
            </w:r>
            <w:r w:rsidR="009433E7" w:rsidRPr="0040408D">
              <w:rPr>
                <w:rFonts w:asciiTheme="minorHAnsi" w:hAnsiTheme="minorHAnsi"/>
                <w:b/>
                <w:smallCaps/>
                <w:sz w:val="24"/>
              </w:rPr>
              <w:t xml:space="preserve"> </w:t>
            </w:r>
            <w:r w:rsidRPr="0040408D">
              <w:rPr>
                <w:rFonts w:asciiTheme="minorHAnsi" w:hAnsiTheme="minorHAnsi"/>
                <w:b/>
                <w:smallCaps/>
                <w:sz w:val="24"/>
              </w:rPr>
              <w:t>:</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3937858" w:rsidR="00741D2D" w:rsidRPr="0040408D" w:rsidRDefault="0040408D" w:rsidP="001D46F3">
            <w:pPr>
              <w:jc w:val="both"/>
              <w:rPr>
                <w:rFonts w:asciiTheme="minorHAnsi" w:hAnsiTheme="minorHAnsi" w:cs="Arial"/>
                <w:b/>
                <w:sz w:val="24"/>
              </w:rPr>
            </w:pPr>
            <w:r w:rsidRPr="0040408D">
              <w:rPr>
                <w:rFonts w:asciiTheme="minorHAnsi" w:hAnsiTheme="minorHAnsi" w:cstheme="minorHAnsi"/>
                <w:bCs/>
                <w:sz w:val="22"/>
                <w:szCs w:val="22"/>
              </w:rPr>
              <w:t>Etude sur le profil des femmes migrantes et l’évaluation de la prise en charge des migrants de retour</w:t>
            </w:r>
            <w:r w:rsidR="0091230F">
              <w:rPr>
                <w:rFonts w:asciiTheme="minorHAnsi" w:hAnsiTheme="minorHAnsi" w:cstheme="minorHAnsi"/>
                <w:bCs/>
                <w:sz w:val="22"/>
                <w:szCs w:val="22"/>
              </w:rPr>
              <w:t xml:space="preserve"> en Guinée</w:t>
            </w:r>
            <w:r w:rsidRPr="0040408D">
              <w:rPr>
                <w:rFonts w:asciiTheme="minorHAnsi" w:hAnsiTheme="minorHAnsi" w:cstheme="minorHAnsi"/>
                <w:bCs/>
                <w:sz w:val="22"/>
                <w:szCs w:val="22"/>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7AE2C86C" w:rsidR="00554974" w:rsidRPr="00DD054F" w:rsidRDefault="00DD054F" w:rsidP="00511F40">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par la </w:t>
            </w:r>
            <w:r w:rsidRPr="00DD054F">
              <w:rPr>
                <w:rFonts w:asciiTheme="minorHAnsi" w:hAnsiTheme="minorHAnsi" w:cstheme="minorHAnsi"/>
                <w:sz w:val="22"/>
                <w:szCs w:val="22"/>
              </w:rPr>
              <w:t>procédure</w:t>
            </w:r>
            <w:r w:rsidR="00801ECC" w:rsidRPr="00DD054F">
              <w:rPr>
                <w:rFonts w:asciiTheme="minorHAnsi" w:hAnsiTheme="minorHAnsi" w:cstheme="minorHAnsi"/>
                <w:sz w:val="22"/>
                <w:szCs w:val="22"/>
              </w:rPr>
              <w:t xml:space="preserve"> adaptée</w:t>
            </w:r>
            <w:r w:rsidR="00B2445A">
              <w:rPr>
                <w:rFonts w:asciiTheme="minorHAnsi" w:hAnsiTheme="minorHAnsi" w:cstheme="minorHAnsi"/>
                <w:sz w:val="22"/>
                <w:szCs w:val="22"/>
              </w:rPr>
              <w:t xml:space="preserve"> (MAPA)</w:t>
            </w:r>
            <w:r w:rsidR="00801ECC" w:rsidRPr="00DD054F">
              <w:rPr>
                <w:rFonts w:asciiTheme="minorHAnsi" w:hAnsiTheme="minorHAnsi" w:cstheme="minorHAnsi"/>
                <w:sz w:val="22"/>
                <w:szCs w:val="22"/>
              </w:rPr>
              <w:t xml:space="preserve"> en application </w:t>
            </w:r>
            <w:r w:rsidR="00554974" w:rsidRPr="00DD054F">
              <w:rPr>
                <w:rFonts w:asciiTheme="minorHAnsi" w:hAnsiTheme="minorHAnsi" w:cstheme="minorHAnsi"/>
                <w:sz w:val="22"/>
                <w:szCs w:val="22"/>
              </w:rPr>
              <w:t>des articles L. 2123-1 et R. 2123-1 au R. 2123-7 du CCP</w:t>
            </w:r>
            <w:r>
              <w:rPr>
                <w:rFonts w:asciiTheme="minorHAnsi" w:hAnsiTheme="minorHAnsi" w:cstheme="minorHAnsi"/>
                <w:sz w:val="22"/>
                <w:szCs w:val="22"/>
              </w:rPr>
              <w:t xml:space="preserve">. </w:t>
            </w:r>
          </w:p>
          <w:p w14:paraId="42614EF7" w14:textId="50D3DE88"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1E56FB0D" w:rsidR="00BC4A3E" w:rsidRDefault="00BC4A3E">
      <w:pPr>
        <w:rPr>
          <w:rFonts w:asciiTheme="minorHAnsi" w:hAnsiTheme="minorHAnsi" w:cs="Arial"/>
          <w:sz w:val="18"/>
        </w:rPr>
      </w:pPr>
    </w:p>
    <w:p w14:paraId="09E9EBE8" w14:textId="77777777" w:rsidR="00BC4A3E" w:rsidRDefault="00BC4A3E">
      <w:pPr>
        <w:spacing w:line="240" w:lineRule="auto"/>
        <w:rPr>
          <w:rFonts w:asciiTheme="minorHAnsi" w:hAnsiTheme="minorHAnsi" w:cs="Arial"/>
          <w:sz w:val="18"/>
        </w:rPr>
      </w:pPr>
      <w:r>
        <w:rPr>
          <w:rFonts w:asciiTheme="minorHAnsi" w:hAnsiTheme="minorHAnsi" w:cs="Arial"/>
          <w:sz w:val="18"/>
        </w:rPr>
        <w:br w:type="page"/>
      </w: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5E76EBA" w14:textId="2717CFC1" w:rsidR="00F941A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5903367" w:history="1">
            <w:r w:rsidR="00F941AF" w:rsidRPr="005F11F6">
              <w:rPr>
                <w:rStyle w:val="Lienhypertexte"/>
                <w:b/>
                <w:caps/>
                <w:noProof/>
              </w:rPr>
              <w:t>conditions PARTICULIERES – acte d’engagement</w:t>
            </w:r>
            <w:r w:rsidR="00F941AF">
              <w:rPr>
                <w:noProof/>
                <w:webHidden/>
              </w:rPr>
              <w:tab/>
            </w:r>
            <w:r w:rsidR="00F941AF">
              <w:rPr>
                <w:noProof/>
                <w:webHidden/>
              </w:rPr>
              <w:fldChar w:fldCharType="begin"/>
            </w:r>
            <w:r w:rsidR="00F941AF">
              <w:rPr>
                <w:noProof/>
                <w:webHidden/>
              </w:rPr>
              <w:instrText xml:space="preserve"> PAGEREF _Toc205903367 \h </w:instrText>
            </w:r>
            <w:r w:rsidR="00F941AF">
              <w:rPr>
                <w:noProof/>
                <w:webHidden/>
              </w:rPr>
            </w:r>
            <w:r w:rsidR="00F941AF">
              <w:rPr>
                <w:noProof/>
                <w:webHidden/>
              </w:rPr>
              <w:fldChar w:fldCharType="separate"/>
            </w:r>
            <w:r w:rsidR="00F941AF">
              <w:rPr>
                <w:noProof/>
                <w:webHidden/>
              </w:rPr>
              <w:t>4</w:t>
            </w:r>
            <w:r w:rsidR="00F941AF">
              <w:rPr>
                <w:noProof/>
                <w:webHidden/>
              </w:rPr>
              <w:fldChar w:fldCharType="end"/>
            </w:r>
          </w:hyperlink>
        </w:p>
        <w:p w14:paraId="0A8FAB38" w14:textId="21313F06"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368" w:history="1">
            <w:r w:rsidRPr="005F11F6">
              <w:rPr>
                <w:rStyle w:val="Lienhypertexte"/>
                <w:b/>
                <w:caps/>
                <w:noProof/>
              </w:rPr>
              <w:t>ARTICLE 1 :</w:t>
            </w:r>
            <w:r>
              <w:rPr>
                <w:rFonts w:asciiTheme="minorHAnsi" w:eastAsiaTheme="minorEastAsia" w:hAnsiTheme="minorHAnsi" w:cstheme="minorBidi"/>
                <w:noProof/>
                <w:sz w:val="22"/>
                <w:szCs w:val="22"/>
              </w:rPr>
              <w:tab/>
            </w:r>
            <w:r w:rsidRPr="005F11F6">
              <w:rPr>
                <w:rStyle w:val="Lienhypertexte"/>
                <w:b/>
                <w:caps/>
                <w:noProof/>
              </w:rPr>
              <w:t>Objet du contrat</w:t>
            </w:r>
            <w:r>
              <w:rPr>
                <w:noProof/>
                <w:webHidden/>
              </w:rPr>
              <w:tab/>
            </w:r>
            <w:r>
              <w:rPr>
                <w:noProof/>
                <w:webHidden/>
              </w:rPr>
              <w:fldChar w:fldCharType="begin"/>
            </w:r>
            <w:r>
              <w:rPr>
                <w:noProof/>
                <w:webHidden/>
              </w:rPr>
              <w:instrText xml:space="preserve"> PAGEREF _Toc205903368 \h </w:instrText>
            </w:r>
            <w:r>
              <w:rPr>
                <w:noProof/>
                <w:webHidden/>
              </w:rPr>
            </w:r>
            <w:r>
              <w:rPr>
                <w:noProof/>
                <w:webHidden/>
              </w:rPr>
              <w:fldChar w:fldCharType="separate"/>
            </w:r>
            <w:r>
              <w:rPr>
                <w:noProof/>
                <w:webHidden/>
              </w:rPr>
              <w:t>5</w:t>
            </w:r>
            <w:r>
              <w:rPr>
                <w:noProof/>
                <w:webHidden/>
              </w:rPr>
              <w:fldChar w:fldCharType="end"/>
            </w:r>
          </w:hyperlink>
        </w:p>
        <w:p w14:paraId="44A8280F" w14:textId="34FFE171"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369" w:history="1">
            <w:r w:rsidRPr="005F11F6">
              <w:rPr>
                <w:rStyle w:val="Lienhypertexte"/>
                <w:b/>
                <w:caps/>
                <w:noProof/>
              </w:rPr>
              <w:t>ARTICLE 2 :</w:t>
            </w:r>
            <w:r>
              <w:rPr>
                <w:rFonts w:asciiTheme="minorHAnsi" w:eastAsiaTheme="minorEastAsia" w:hAnsiTheme="minorHAnsi" w:cstheme="minorBidi"/>
                <w:noProof/>
                <w:sz w:val="22"/>
                <w:szCs w:val="22"/>
              </w:rPr>
              <w:tab/>
            </w:r>
            <w:r w:rsidRPr="005F11F6">
              <w:rPr>
                <w:rStyle w:val="Lienhypertexte"/>
                <w:b/>
                <w:caps/>
                <w:noProof/>
              </w:rPr>
              <w:t>Documents contractuels</w:t>
            </w:r>
            <w:r>
              <w:rPr>
                <w:noProof/>
                <w:webHidden/>
              </w:rPr>
              <w:tab/>
            </w:r>
            <w:r>
              <w:rPr>
                <w:noProof/>
                <w:webHidden/>
              </w:rPr>
              <w:fldChar w:fldCharType="begin"/>
            </w:r>
            <w:r>
              <w:rPr>
                <w:noProof/>
                <w:webHidden/>
              </w:rPr>
              <w:instrText xml:space="preserve"> PAGEREF _Toc205903369 \h </w:instrText>
            </w:r>
            <w:r>
              <w:rPr>
                <w:noProof/>
                <w:webHidden/>
              </w:rPr>
            </w:r>
            <w:r>
              <w:rPr>
                <w:noProof/>
                <w:webHidden/>
              </w:rPr>
              <w:fldChar w:fldCharType="separate"/>
            </w:r>
            <w:r>
              <w:rPr>
                <w:noProof/>
                <w:webHidden/>
              </w:rPr>
              <w:t>5</w:t>
            </w:r>
            <w:r>
              <w:rPr>
                <w:noProof/>
                <w:webHidden/>
              </w:rPr>
              <w:fldChar w:fldCharType="end"/>
            </w:r>
          </w:hyperlink>
        </w:p>
        <w:p w14:paraId="0215A171" w14:textId="27C6E6F0"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370" w:history="1">
            <w:r w:rsidRPr="005F11F6">
              <w:rPr>
                <w:rStyle w:val="Lienhypertexte"/>
                <w:b/>
                <w:caps/>
                <w:noProof/>
              </w:rPr>
              <w:t>ARTICLE 3 :</w:t>
            </w:r>
            <w:r>
              <w:rPr>
                <w:rFonts w:asciiTheme="minorHAnsi" w:eastAsiaTheme="minorEastAsia" w:hAnsiTheme="minorHAnsi" w:cstheme="minorBidi"/>
                <w:noProof/>
                <w:sz w:val="22"/>
                <w:szCs w:val="22"/>
              </w:rPr>
              <w:tab/>
            </w:r>
            <w:r w:rsidRPr="005F11F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_Toc205903370 \h </w:instrText>
            </w:r>
            <w:r>
              <w:rPr>
                <w:noProof/>
                <w:webHidden/>
              </w:rPr>
            </w:r>
            <w:r>
              <w:rPr>
                <w:noProof/>
                <w:webHidden/>
              </w:rPr>
              <w:fldChar w:fldCharType="separate"/>
            </w:r>
            <w:r>
              <w:rPr>
                <w:noProof/>
                <w:webHidden/>
              </w:rPr>
              <w:t>5</w:t>
            </w:r>
            <w:r>
              <w:rPr>
                <w:noProof/>
                <w:webHidden/>
              </w:rPr>
              <w:fldChar w:fldCharType="end"/>
            </w:r>
          </w:hyperlink>
        </w:p>
        <w:p w14:paraId="12DF254D" w14:textId="2FD8D890" w:rsidR="00F941AF" w:rsidRDefault="00F941AF">
          <w:pPr>
            <w:pStyle w:val="TM2"/>
            <w:rPr>
              <w:noProof/>
            </w:rPr>
          </w:pPr>
          <w:hyperlink w:anchor="_Toc205903371" w:history="1">
            <w:r w:rsidRPr="005F11F6">
              <w:rPr>
                <w:rStyle w:val="Lienhypertexte"/>
                <w:noProof/>
              </w:rPr>
              <w:t>Forme du contrat</w:t>
            </w:r>
            <w:r>
              <w:rPr>
                <w:noProof/>
                <w:webHidden/>
              </w:rPr>
              <w:tab/>
            </w:r>
            <w:r>
              <w:rPr>
                <w:noProof/>
                <w:webHidden/>
              </w:rPr>
              <w:fldChar w:fldCharType="begin"/>
            </w:r>
            <w:r>
              <w:rPr>
                <w:noProof/>
                <w:webHidden/>
              </w:rPr>
              <w:instrText xml:space="preserve"> PAGEREF _Toc205903371 \h </w:instrText>
            </w:r>
            <w:r>
              <w:rPr>
                <w:noProof/>
                <w:webHidden/>
              </w:rPr>
            </w:r>
            <w:r>
              <w:rPr>
                <w:noProof/>
                <w:webHidden/>
              </w:rPr>
              <w:fldChar w:fldCharType="separate"/>
            </w:r>
            <w:r>
              <w:rPr>
                <w:noProof/>
                <w:webHidden/>
              </w:rPr>
              <w:t>5</w:t>
            </w:r>
            <w:r>
              <w:rPr>
                <w:noProof/>
                <w:webHidden/>
              </w:rPr>
              <w:fldChar w:fldCharType="end"/>
            </w:r>
          </w:hyperlink>
        </w:p>
        <w:p w14:paraId="15A6A5C3" w14:textId="536A771E" w:rsidR="00F941AF" w:rsidRDefault="00F941AF">
          <w:pPr>
            <w:pStyle w:val="TM2"/>
            <w:rPr>
              <w:noProof/>
            </w:rPr>
          </w:pPr>
          <w:hyperlink w:anchor="_Toc205903372" w:history="1">
            <w:r w:rsidRPr="005F11F6">
              <w:rPr>
                <w:rStyle w:val="Lienhypertexte"/>
                <w:noProof/>
              </w:rPr>
              <w:t>Durée du contrat</w:t>
            </w:r>
            <w:r>
              <w:rPr>
                <w:noProof/>
                <w:webHidden/>
              </w:rPr>
              <w:tab/>
            </w:r>
            <w:r>
              <w:rPr>
                <w:noProof/>
                <w:webHidden/>
              </w:rPr>
              <w:fldChar w:fldCharType="begin"/>
            </w:r>
            <w:r>
              <w:rPr>
                <w:noProof/>
                <w:webHidden/>
              </w:rPr>
              <w:instrText xml:space="preserve"> PAGEREF _Toc205903372 \h </w:instrText>
            </w:r>
            <w:r>
              <w:rPr>
                <w:noProof/>
                <w:webHidden/>
              </w:rPr>
            </w:r>
            <w:r>
              <w:rPr>
                <w:noProof/>
                <w:webHidden/>
              </w:rPr>
              <w:fldChar w:fldCharType="separate"/>
            </w:r>
            <w:r>
              <w:rPr>
                <w:noProof/>
                <w:webHidden/>
              </w:rPr>
              <w:t>5</w:t>
            </w:r>
            <w:r>
              <w:rPr>
                <w:noProof/>
                <w:webHidden/>
              </w:rPr>
              <w:fldChar w:fldCharType="end"/>
            </w:r>
          </w:hyperlink>
        </w:p>
        <w:p w14:paraId="3531E974" w14:textId="65AF1825" w:rsidR="00F941AF" w:rsidRDefault="00F941AF">
          <w:pPr>
            <w:pStyle w:val="TM2"/>
            <w:rPr>
              <w:noProof/>
            </w:rPr>
          </w:pPr>
          <w:hyperlink w:anchor="_Toc205903373" w:history="1">
            <w:r w:rsidRPr="005F11F6">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_Toc205903373 \h </w:instrText>
            </w:r>
            <w:r>
              <w:rPr>
                <w:noProof/>
                <w:webHidden/>
              </w:rPr>
            </w:r>
            <w:r>
              <w:rPr>
                <w:noProof/>
                <w:webHidden/>
              </w:rPr>
              <w:fldChar w:fldCharType="separate"/>
            </w:r>
            <w:r>
              <w:rPr>
                <w:noProof/>
                <w:webHidden/>
              </w:rPr>
              <w:t>6</w:t>
            </w:r>
            <w:r>
              <w:rPr>
                <w:noProof/>
                <w:webHidden/>
              </w:rPr>
              <w:fldChar w:fldCharType="end"/>
            </w:r>
          </w:hyperlink>
        </w:p>
        <w:p w14:paraId="56D5E925" w14:textId="67B8E173"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374" w:history="1">
            <w:r w:rsidRPr="005F11F6">
              <w:rPr>
                <w:rStyle w:val="Lienhypertexte"/>
                <w:b/>
                <w:caps/>
                <w:noProof/>
              </w:rPr>
              <w:t>ARTICLE 4 :</w:t>
            </w:r>
            <w:r>
              <w:rPr>
                <w:rFonts w:asciiTheme="minorHAnsi" w:eastAsiaTheme="minorEastAsia" w:hAnsiTheme="minorHAnsi" w:cstheme="minorBidi"/>
                <w:noProof/>
                <w:sz w:val="22"/>
                <w:szCs w:val="22"/>
              </w:rPr>
              <w:tab/>
            </w:r>
            <w:r w:rsidRPr="005F11F6">
              <w:rPr>
                <w:rStyle w:val="Lienhypertexte"/>
                <w:b/>
                <w:caps/>
                <w:noProof/>
              </w:rPr>
              <w:t>Dispositions financiÈres</w:t>
            </w:r>
            <w:r>
              <w:rPr>
                <w:noProof/>
                <w:webHidden/>
              </w:rPr>
              <w:tab/>
            </w:r>
            <w:r>
              <w:rPr>
                <w:noProof/>
                <w:webHidden/>
              </w:rPr>
              <w:fldChar w:fldCharType="begin"/>
            </w:r>
            <w:r>
              <w:rPr>
                <w:noProof/>
                <w:webHidden/>
              </w:rPr>
              <w:instrText xml:space="preserve"> PAGEREF _Toc205903374 \h </w:instrText>
            </w:r>
            <w:r>
              <w:rPr>
                <w:noProof/>
                <w:webHidden/>
              </w:rPr>
            </w:r>
            <w:r>
              <w:rPr>
                <w:noProof/>
                <w:webHidden/>
              </w:rPr>
              <w:fldChar w:fldCharType="separate"/>
            </w:r>
            <w:r>
              <w:rPr>
                <w:noProof/>
                <w:webHidden/>
              </w:rPr>
              <w:t>6</w:t>
            </w:r>
            <w:r>
              <w:rPr>
                <w:noProof/>
                <w:webHidden/>
              </w:rPr>
              <w:fldChar w:fldCharType="end"/>
            </w:r>
          </w:hyperlink>
        </w:p>
        <w:p w14:paraId="675E20C2" w14:textId="446C1EC7" w:rsidR="00F941AF" w:rsidRDefault="00F941AF">
          <w:pPr>
            <w:pStyle w:val="TM2"/>
            <w:rPr>
              <w:noProof/>
            </w:rPr>
          </w:pPr>
          <w:hyperlink w:anchor="_Toc205903375" w:history="1">
            <w:r w:rsidRPr="005F11F6">
              <w:rPr>
                <w:rStyle w:val="Lienhypertexte"/>
                <w:noProof/>
              </w:rPr>
              <w:t>Montant du contrat</w:t>
            </w:r>
            <w:r>
              <w:rPr>
                <w:noProof/>
                <w:webHidden/>
              </w:rPr>
              <w:tab/>
            </w:r>
            <w:r>
              <w:rPr>
                <w:noProof/>
                <w:webHidden/>
              </w:rPr>
              <w:fldChar w:fldCharType="begin"/>
            </w:r>
            <w:r>
              <w:rPr>
                <w:noProof/>
                <w:webHidden/>
              </w:rPr>
              <w:instrText xml:space="preserve"> PAGEREF _Toc205903375 \h </w:instrText>
            </w:r>
            <w:r>
              <w:rPr>
                <w:noProof/>
                <w:webHidden/>
              </w:rPr>
            </w:r>
            <w:r>
              <w:rPr>
                <w:noProof/>
                <w:webHidden/>
              </w:rPr>
              <w:fldChar w:fldCharType="separate"/>
            </w:r>
            <w:r>
              <w:rPr>
                <w:noProof/>
                <w:webHidden/>
              </w:rPr>
              <w:t>6</w:t>
            </w:r>
            <w:r>
              <w:rPr>
                <w:noProof/>
                <w:webHidden/>
              </w:rPr>
              <w:fldChar w:fldCharType="end"/>
            </w:r>
          </w:hyperlink>
        </w:p>
        <w:p w14:paraId="211B9708" w14:textId="5E5B8D2A" w:rsidR="00F941AF" w:rsidRDefault="00F941AF">
          <w:pPr>
            <w:pStyle w:val="TM2"/>
            <w:rPr>
              <w:noProof/>
            </w:rPr>
          </w:pPr>
          <w:hyperlink w:anchor="_Toc205903376" w:history="1">
            <w:r w:rsidRPr="005F11F6">
              <w:rPr>
                <w:rStyle w:val="Lienhypertexte"/>
                <w:noProof/>
              </w:rPr>
              <w:t>Forme des prix</w:t>
            </w:r>
            <w:r>
              <w:rPr>
                <w:noProof/>
                <w:webHidden/>
              </w:rPr>
              <w:tab/>
            </w:r>
            <w:r>
              <w:rPr>
                <w:noProof/>
                <w:webHidden/>
              </w:rPr>
              <w:fldChar w:fldCharType="begin"/>
            </w:r>
            <w:r>
              <w:rPr>
                <w:noProof/>
                <w:webHidden/>
              </w:rPr>
              <w:instrText xml:space="preserve"> PAGEREF _Toc205903376 \h </w:instrText>
            </w:r>
            <w:r>
              <w:rPr>
                <w:noProof/>
                <w:webHidden/>
              </w:rPr>
            </w:r>
            <w:r>
              <w:rPr>
                <w:noProof/>
                <w:webHidden/>
              </w:rPr>
              <w:fldChar w:fldCharType="separate"/>
            </w:r>
            <w:r>
              <w:rPr>
                <w:noProof/>
                <w:webHidden/>
              </w:rPr>
              <w:t>6</w:t>
            </w:r>
            <w:r>
              <w:rPr>
                <w:noProof/>
                <w:webHidden/>
              </w:rPr>
              <w:fldChar w:fldCharType="end"/>
            </w:r>
          </w:hyperlink>
        </w:p>
        <w:p w14:paraId="3A7DDE9B" w14:textId="23CF2E40" w:rsidR="00F941AF" w:rsidRDefault="00F941AF">
          <w:pPr>
            <w:pStyle w:val="TM2"/>
            <w:rPr>
              <w:noProof/>
            </w:rPr>
          </w:pPr>
          <w:hyperlink w:anchor="_Toc205903377" w:history="1">
            <w:r w:rsidRPr="005F11F6">
              <w:rPr>
                <w:rStyle w:val="Lienhypertexte"/>
                <w:noProof/>
              </w:rPr>
              <w:t>Avance</w:t>
            </w:r>
            <w:r>
              <w:rPr>
                <w:noProof/>
                <w:webHidden/>
              </w:rPr>
              <w:tab/>
            </w:r>
            <w:r>
              <w:rPr>
                <w:noProof/>
                <w:webHidden/>
              </w:rPr>
              <w:fldChar w:fldCharType="begin"/>
            </w:r>
            <w:r>
              <w:rPr>
                <w:noProof/>
                <w:webHidden/>
              </w:rPr>
              <w:instrText xml:space="preserve"> PAGEREF _Toc205903377 \h </w:instrText>
            </w:r>
            <w:r>
              <w:rPr>
                <w:noProof/>
                <w:webHidden/>
              </w:rPr>
            </w:r>
            <w:r>
              <w:rPr>
                <w:noProof/>
                <w:webHidden/>
              </w:rPr>
              <w:fldChar w:fldCharType="separate"/>
            </w:r>
            <w:r>
              <w:rPr>
                <w:noProof/>
                <w:webHidden/>
              </w:rPr>
              <w:t>6</w:t>
            </w:r>
            <w:r>
              <w:rPr>
                <w:noProof/>
                <w:webHidden/>
              </w:rPr>
              <w:fldChar w:fldCharType="end"/>
            </w:r>
          </w:hyperlink>
        </w:p>
        <w:p w14:paraId="09D1ABD7" w14:textId="3D7E3031" w:rsidR="00F941AF" w:rsidRDefault="00F941AF">
          <w:pPr>
            <w:pStyle w:val="TM2"/>
            <w:rPr>
              <w:noProof/>
            </w:rPr>
          </w:pPr>
          <w:hyperlink w:anchor="_Toc205903378" w:history="1">
            <w:r w:rsidRPr="005F11F6">
              <w:rPr>
                <w:rStyle w:val="Lienhypertexte"/>
                <w:noProof/>
              </w:rPr>
              <w:t>Modalités de paiement</w:t>
            </w:r>
            <w:r>
              <w:rPr>
                <w:noProof/>
                <w:webHidden/>
              </w:rPr>
              <w:tab/>
            </w:r>
            <w:r>
              <w:rPr>
                <w:noProof/>
                <w:webHidden/>
              </w:rPr>
              <w:fldChar w:fldCharType="begin"/>
            </w:r>
            <w:r>
              <w:rPr>
                <w:noProof/>
                <w:webHidden/>
              </w:rPr>
              <w:instrText xml:space="preserve"> PAGEREF _Toc205903378 \h </w:instrText>
            </w:r>
            <w:r>
              <w:rPr>
                <w:noProof/>
                <w:webHidden/>
              </w:rPr>
            </w:r>
            <w:r>
              <w:rPr>
                <w:noProof/>
                <w:webHidden/>
              </w:rPr>
              <w:fldChar w:fldCharType="separate"/>
            </w:r>
            <w:r>
              <w:rPr>
                <w:noProof/>
                <w:webHidden/>
              </w:rPr>
              <w:t>6</w:t>
            </w:r>
            <w:r>
              <w:rPr>
                <w:noProof/>
                <w:webHidden/>
              </w:rPr>
              <w:fldChar w:fldCharType="end"/>
            </w:r>
          </w:hyperlink>
        </w:p>
        <w:p w14:paraId="4BBA0E2D" w14:textId="253151DE" w:rsidR="00F941AF" w:rsidRDefault="00F941AF">
          <w:pPr>
            <w:pStyle w:val="TM2"/>
            <w:rPr>
              <w:noProof/>
            </w:rPr>
          </w:pPr>
          <w:hyperlink w:anchor="_Toc205903379" w:history="1">
            <w:r w:rsidRPr="005F11F6">
              <w:rPr>
                <w:rStyle w:val="Lienhypertexte"/>
                <w:noProof/>
              </w:rPr>
              <w:t>Paiements partiels définitifs/solde</w:t>
            </w:r>
            <w:r>
              <w:rPr>
                <w:noProof/>
                <w:webHidden/>
              </w:rPr>
              <w:tab/>
            </w:r>
            <w:r>
              <w:rPr>
                <w:noProof/>
                <w:webHidden/>
              </w:rPr>
              <w:fldChar w:fldCharType="begin"/>
            </w:r>
            <w:r>
              <w:rPr>
                <w:noProof/>
                <w:webHidden/>
              </w:rPr>
              <w:instrText xml:space="preserve"> PAGEREF _Toc205903379 \h </w:instrText>
            </w:r>
            <w:r>
              <w:rPr>
                <w:noProof/>
                <w:webHidden/>
              </w:rPr>
            </w:r>
            <w:r>
              <w:rPr>
                <w:noProof/>
                <w:webHidden/>
              </w:rPr>
              <w:fldChar w:fldCharType="separate"/>
            </w:r>
            <w:r>
              <w:rPr>
                <w:noProof/>
                <w:webHidden/>
              </w:rPr>
              <w:t>7</w:t>
            </w:r>
            <w:r>
              <w:rPr>
                <w:noProof/>
                <w:webHidden/>
              </w:rPr>
              <w:fldChar w:fldCharType="end"/>
            </w:r>
          </w:hyperlink>
        </w:p>
        <w:p w14:paraId="3BBEC198" w14:textId="2A54EC5F" w:rsidR="00F941AF" w:rsidRDefault="00F941AF">
          <w:pPr>
            <w:pStyle w:val="TM2"/>
            <w:rPr>
              <w:noProof/>
            </w:rPr>
          </w:pPr>
          <w:hyperlink w:anchor="_Toc205903380" w:history="1">
            <w:r w:rsidRPr="005F11F6">
              <w:rPr>
                <w:rStyle w:val="Lienhypertexte"/>
                <w:noProof/>
              </w:rPr>
              <w:t>Délais de paiement et intérêts moratoires</w:t>
            </w:r>
            <w:r>
              <w:rPr>
                <w:noProof/>
                <w:webHidden/>
              </w:rPr>
              <w:tab/>
            </w:r>
            <w:r>
              <w:rPr>
                <w:noProof/>
                <w:webHidden/>
              </w:rPr>
              <w:fldChar w:fldCharType="begin"/>
            </w:r>
            <w:r>
              <w:rPr>
                <w:noProof/>
                <w:webHidden/>
              </w:rPr>
              <w:instrText xml:space="preserve"> PAGEREF _Toc205903380 \h </w:instrText>
            </w:r>
            <w:r>
              <w:rPr>
                <w:noProof/>
                <w:webHidden/>
              </w:rPr>
            </w:r>
            <w:r>
              <w:rPr>
                <w:noProof/>
                <w:webHidden/>
              </w:rPr>
              <w:fldChar w:fldCharType="separate"/>
            </w:r>
            <w:r>
              <w:rPr>
                <w:noProof/>
                <w:webHidden/>
              </w:rPr>
              <w:t>7</w:t>
            </w:r>
            <w:r>
              <w:rPr>
                <w:noProof/>
                <w:webHidden/>
              </w:rPr>
              <w:fldChar w:fldCharType="end"/>
            </w:r>
          </w:hyperlink>
        </w:p>
        <w:p w14:paraId="2015B79E" w14:textId="2651A99F" w:rsidR="00F941AF" w:rsidRDefault="00F941AF">
          <w:pPr>
            <w:pStyle w:val="TM2"/>
            <w:rPr>
              <w:noProof/>
            </w:rPr>
          </w:pPr>
          <w:hyperlink w:anchor="_Toc205903381" w:history="1">
            <w:r w:rsidRPr="005F11F6">
              <w:rPr>
                <w:rStyle w:val="Lienhypertexte"/>
                <w:noProof/>
              </w:rPr>
              <w:t>Présentation des demandes de paiement</w:t>
            </w:r>
            <w:r>
              <w:rPr>
                <w:noProof/>
                <w:webHidden/>
              </w:rPr>
              <w:tab/>
            </w:r>
            <w:r>
              <w:rPr>
                <w:noProof/>
                <w:webHidden/>
              </w:rPr>
              <w:fldChar w:fldCharType="begin"/>
            </w:r>
            <w:r>
              <w:rPr>
                <w:noProof/>
                <w:webHidden/>
              </w:rPr>
              <w:instrText xml:space="preserve"> PAGEREF _Toc205903381 \h </w:instrText>
            </w:r>
            <w:r>
              <w:rPr>
                <w:noProof/>
                <w:webHidden/>
              </w:rPr>
            </w:r>
            <w:r>
              <w:rPr>
                <w:noProof/>
                <w:webHidden/>
              </w:rPr>
              <w:fldChar w:fldCharType="separate"/>
            </w:r>
            <w:r>
              <w:rPr>
                <w:noProof/>
                <w:webHidden/>
              </w:rPr>
              <w:t>7</w:t>
            </w:r>
            <w:r>
              <w:rPr>
                <w:noProof/>
                <w:webHidden/>
              </w:rPr>
              <w:fldChar w:fldCharType="end"/>
            </w:r>
          </w:hyperlink>
        </w:p>
        <w:p w14:paraId="7C31E23D" w14:textId="6F53256C" w:rsidR="00F941AF" w:rsidRDefault="00F941AF">
          <w:pPr>
            <w:pStyle w:val="TM2"/>
            <w:rPr>
              <w:noProof/>
            </w:rPr>
          </w:pPr>
          <w:hyperlink w:anchor="_Toc205903382" w:history="1">
            <w:r w:rsidRPr="005F11F6">
              <w:rPr>
                <w:rStyle w:val="Lienhypertexte"/>
                <w:noProof/>
              </w:rPr>
              <w:t>Virement bancaire</w:t>
            </w:r>
            <w:r>
              <w:rPr>
                <w:noProof/>
                <w:webHidden/>
              </w:rPr>
              <w:tab/>
            </w:r>
            <w:r>
              <w:rPr>
                <w:noProof/>
                <w:webHidden/>
              </w:rPr>
              <w:fldChar w:fldCharType="begin"/>
            </w:r>
            <w:r>
              <w:rPr>
                <w:noProof/>
                <w:webHidden/>
              </w:rPr>
              <w:instrText xml:space="preserve"> PAGEREF _Toc205903382 \h </w:instrText>
            </w:r>
            <w:r>
              <w:rPr>
                <w:noProof/>
                <w:webHidden/>
              </w:rPr>
            </w:r>
            <w:r>
              <w:rPr>
                <w:noProof/>
                <w:webHidden/>
              </w:rPr>
              <w:fldChar w:fldCharType="separate"/>
            </w:r>
            <w:r>
              <w:rPr>
                <w:noProof/>
                <w:webHidden/>
              </w:rPr>
              <w:t>8</w:t>
            </w:r>
            <w:r>
              <w:rPr>
                <w:noProof/>
                <w:webHidden/>
              </w:rPr>
              <w:fldChar w:fldCharType="end"/>
            </w:r>
          </w:hyperlink>
        </w:p>
        <w:p w14:paraId="20C1470E" w14:textId="14E60823" w:rsidR="00F941AF" w:rsidRDefault="00F941AF">
          <w:pPr>
            <w:pStyle w:val="TM2"/>
            <w:rPr>
              <w:noProof/>
            </w:rPr>
          </w:pPr>
          <w:hyperlink w:anchor="_Toc205903383" w:history="1">
            <w:r w:rsidRPr="005F11F6">
              <w:rPr>
                <w:rStyle w:val="Lienhypertexte"/>
                <w:noProof/>
              </w:rPr>
              <w:t>Taxe sur la valeur ajoutée</w:t>
            </w:r>
            <w:r>
              <w:rPr>
                <w:noProof/>
                <w:webHidden/>
              </w:rPr>
              <w:tab/>
            </w:r>
            <w:r>
              <w:rPr>
                <w:noProof/>
                <w:webHidden/>
              </w:rPr>
              <w:fldChar w:fldCharType="begin"/>
            </w:r>
            <w:r>
              <w:rPr>
                <w:noProof/>
                <w:webHidden/>
              </w:rPr>
              <w:instrText xml:space="preserve"> PAGEREF _Toc205903383 \h </w:instrText>
            </w:r>
            <w:r>
              <w:rPr>
                <w:noProof/>
                <w:webHidden/>
              </w:rPr>
            </w:r>
            <w:r>
              <w:rPr>
                <w:noProof/>
                <w:webHidden/>
              </w:rPr>
              <w:fldChar w:fldCharType="separate"/>
            </w:r>
            <w:r>
              <w:rPr>
                <w:noProof/>
                <w:webHidden/>
              </w:rPr>
              <w:t>8</w:t>
            </w:r>
            <w:r>
              <w:rPr>
                <w:noProof/>
                <w:webHidden/>
              </w:rPr>
              <w:fldChar w:fldCharType="end"/>
            </w:r>
          </w:hyperlink>
        </w:p>
        <w:p w14:paraId="31CFB888" w14:textId="2903CE77" w:rsidR="00F941AF" w:rsidRDefault="00F941AF">
          <w:pPr>
            <w:pStyle w:val="TM2"/>
            <w:rPr>
              <w:noProof/>
            </w:rPr>
          </w:pPr>
          <w:hyperlink w:anchor="_Toc205903384" w:history="1">
            <w:r w:rsidRPr="005F11F6">
              <w:rPr>
                <w:rStyle w:val="Lienhypertexte"/>
                <w:noProof/>
              </w:rPr>
              <w:t>Impôts et taxes</w:t>
            </w:r>
            <w:r>
              <w:rPr>
                <w:noProof/>
                <w:webHidden/>
              </w:rPr>
              <w:tab/>
            </w:r>
            <w:r>
              <w:rPr>
                <w:noProof/>
                <w:webHidden/>
              </w:rPr>
              <w:fldChar w:fldCharType="begin"/>
            </w:r>
            <w:r>
              <w:rPr>
                <w:noProof/>
                <w:webHidden/>
              </w:rPr>
              <w:instrText xml:space="preserve"> PAGEREF _Toc205903384 \h </w:instrText>
            </w:r>
            <w:r>
              <w:rPr>
                <w:noProof/>
                <w:webHidden/>
              </w:rPr>
            </w:r>
            <w:r>
              <w:rPr>
                <w:noProof/>
                <w:webHidden/>
              </w:rPr>
              <w:fldChar w:fldCharType="separate"/>
            </w:r>
            <w:r>
              <w:rPr>
                <w:noProof/>
                <w:webHidden/>
              </w:rPr>
              <w:t>9</w:t>
            </w:r>
            <w:r>
              <w:rPr>
                <w:noProof/>
                <w:webHidden/>
              </w:rPr>
              <w:fldChar w:fldCharType="end"/>
            </w:r>
          </w:hyperlink>
        </w:p>
        <w:p w14:paraId="08E70816" w14:textId="5073C0FC"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385" w:history="1">
            <w:r w:rsidRPr="005F11F6">
              <w:rPr>
                <w:rStyle w:val="Lienhypertexte"/>
                <w:b/>
                <w:caps/>
                <w:noProof/>
              </w:rPr>
              <w:t>ARTICLE 5 :</w:t>
            </w:r>
            <w:r>
              <w:rPr>
                <w:rFonts w:asciiTheme="minorHAnsi" w:eastAsiaTheme="minorEastAsia" w:hAnsiTheme="minorHAnsi" w:cstheme="minorBidi"/>
                <w:noProof/>
                <w:sz w:val="22"/>
                <w:szCs w:val="22"/>
              </w:rPr>
              <w:tab/>
            </w:r>
            <w:r w:rsidRPr="005F11F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_Toc205903385 \h </w:instrText>
            </w:r>
            <w:r>
              <w:rPr>
                <w:noProof/>
                <w:webHidden/>
              </w:rPr>
            </w:r>
            <w:r>
              <w:rPr>
                <w:noProof/>
                <w:webHidden/>
              </w:rPr>
              <w:fldChar w:fldCharType="separate"/>
            </w:r>
            <w:r>
              <w:rPr>
                <w:noProof/>
                <w:webHidden/>
              </w:rPr>
              <w:t>9</w:t>
            </w:r>
            <w:r>
              <w:rPr>
                <w:noProof/>
                <w:webHidden/>
              </w:rPr>
              <w:fldChar w:fldCharType="end"/>
            </w:r>
          </w:hyperlink>
        </w:p>
        <w:p w14:paraId="222DDCD5" w14:textId="3582F12A" w:rsidR="00F941AF" w:rsidRDefault="00F941AF">
          <w:pPr>
            <w:pStyle w:val="TM2"/>
            <w:rPr>
              <w:noProof/>
            </w:rPr>
          </w:pPr>
          <w:hyperlink w:anchor="_Toc205903386" w:history="1">
            <w:r w:rsidRPr="005F11F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_Toc205903386 \h </w:instrText>
            </w:r>
            <w:r>
              <w:rPr>
                <w:noProof/>
                <w:webHidden/>
              </w:rPr>
            </w:r>
            <w:r>
              <w:rPr>
                <w:noProof/>
                <w:webHidden/>
              </w:rPr>
              <w:fldChar w:fldCharType="separate"/>
            </w:r>
            <w:r>
              <w:rPr>
                <w:noProof/>
                <w:webHidden/>
              </w:rPr>
              <w:t>9</w:t>
            </w:r>
            <w:r>
              <w:rPr>
                <w:noProof/>
                <w:webHidden/>
              </w:rPr>
              <w:fldChar w:fldCharType="end"/>
            </w:r>
          </w:hyperlink>
        </w:p>
        <w:p w14:paraId="547D8AA1" w14:textId="71959B23" w:rsidR="00F941AF" w:rsidRDefault="00F941AF">
          <w:pPr>
            <w:pStyle w:val="TM2"/>
            <w:rPr>
              <w:noProof/>
            </w:rPr>
          </w:pPr>
          <w:hyperlink w:anchor="_Toc205903387" w:history="1">
            <w:r w:rsidRPr="005F11F6">
              <w:rPr>
                <w:rStyle w:val="Lienhypertexte"/>
                <w:rFonts w:cstheme="minorHAnsi"/>
                <w:noProof/>
              </w:rPr>
              <w:t>Admission des prestations</w:t>
            </w:r>
            <w:r>
              <w:rPr>
                <w:noProof/>
                <w:webHidden/>
              </w:rPr>
              <w:tab/>
            </w:r>
            <w:r>
              <w:rPr>
                <w:noProof/>
                <w:webHidden/>
              </w:rPr>
              <w:fldChar w:fldCharType="begin"/>
            </w:r>
            <w:r>
              <w:rPr>
                <w:noProof/>
                <w:webHidden/>
              </w:rPr>
              <w:instrText xml:space="preserve"> PAGEREF _Toc205903387 \h </w:instrText>
            </w:r>
            <w:r>
              <w:rPr>
                <w:noProof/>
                <w:webHidden/>
              </w:rPr>
            </w:r>
            <w:r>
              <w:rPr>
                <w:noProof/>
                <w:webHidden/>
              </w:rPr>
              <w:fldChar w:fldCharType="separate"/>
            </w:r>
            <w:r>
              <w:rPr>
                <w:noProof/>
                <w:webHidden/>
              </w:rPr>
              <w:t>9</w:t>
            </w:r>
            <w:r>
              <w:rPr>
                <w:noProof/>
                <w:webHidden/>
              </w:rPr>
              <w:fldChar w:fldCharType="end"/>
            </w:r>
          </w:hyperlink>
        </w:p>
        <w:p w14:paraId="6F3C259E" w14:textId="095259D9"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388" w:history="1">
            <w:r w:rsidRPr="005F11F6">
              <w:rPr>
                <w:rStyle w:val="Lienhypertexte"/>
                <w:b/>
                <w:caps/>
                <w:noProof/>
              </w:rPr>
              <w:t>ARTICLE 6 :</w:t>
            </w:r>
            <w:r>
              <w:rPr>
                <w:rFonts w:asciiTheme="minorHAnsi" w:eastAsiaTheme="minorEastAsia" w:hAnsiTheme="minorHAnsi" w:cstheme="minorBidi"/>
                <w:noProof/>
                <w:sz w:val="22"/>
                <w:szCs w:val="22"/>
              </w:rPr>
              <w:tab/>
            </w:r>
            <w:r w:rsidRPr="005F11F6">
              <w:rPr>
                <w:rStyle w:val="Lienhypertexte"/>
                <w:b/>
                <w:caps/>
                <w:noProof/>
              </w:rPr>
              <w:t>ModalitÉs spÉcifiques d’exécution</w:t>
            </w:r>
            <w:r>
              <w:rPr>
                <w:noProof/>
                <w:webHidden/>
              </w:rPr>
              <w:tab/>
            </w:r>
            <w:r>
              <w:rPr>
                <w:noProof/>
                <w:webHidden/>
              </w:rPr>
              <w:fldChar w:fldCharType="begin"/>
            </w:r>
            <w:r>
              <w:rPr>
                <w:noProof/>
                <w:webHidden/>
              </w:rPr>
              <w:instrText xml:space="preserve"> PAGEREF _Toc205903388 \h </w:instrText>
            </w:r>
            <w:r>
              <w:rPr>
                <w:noProof/>
                <w:webHidden/>
              </w:rPr>
            </w:r>
            <w:r>
              <w:rPr>
                <w:noProof/>
                <w:webHidden/>
              </w:rPr>
              <w:fldChar w:fldCharType="separate"/>
            </w:r>
            <w:r>
              <w:rPr>
                <w:noProof/>
                <w:webHidden/>
              </w:rPr>
              <w:t>9</w:t>
            </w:r>
            <w:r>
              <w:rPr>
                <w:noProof/>
                <w:webHidden/>
              </w:rPr>
              <w:fldChar w:fldCharType="end"/>
            </w:r>
          </w:hyperlink>
        </w:p>
        <w:p w14:paraId="717C0426" w14:textId="64555CC4" w:rsidR="00F941AF" w:rsidRDefault="00F941AF">
          <w:pPr>
            <w:pStyle w:val="TM2"/>
            <w:rPr>
              <w:noProof/>
            </w:rPr>
          </w:pPr>
          <w:hyperlink w:anchor="_Toc205903389" w:history="1">
            <w:r w:rsidRPr="005F11F6">
              <w:rPr>
                <w:rStyle w:val="Lienhypertexte"/>
                <w:rFonts w:cstheme="minorHAnsi"/>
                <w:noProof/>
              </w:rPr>
              <w:t>Les livrables :</w:t>
            </w:r>
            <w:r>
              <w:rPr>
                <w:noProof/>
                <w:webHidden/>
              </w:rPr>
              <w:tab/>
            </w:r>
            <w:r>
              <w:rPr>
                <w:noProof/>
                <w:webHidden/>
              </w:rPr>
              <w:fldChar w:fldCharType="begin"/>
            </w:r>
            <w:r>
              <w:rPr>
                <w:noProof/>
                <w:webHidden/>
              </w:rPr>
              <w:instrText xml:space="preserve"> PAGEREF _Toc205903389 \h </w:instrText>
            </w:r>
            <w:r>
              <w:rPr>
                <w:noProof/>
                <w:webHidden/>
              </w:rPr>
            </w:r>
            <w:r>
              <w:rPr>
                <w:noProof/>
                <w:webHidden/>
              </w:rPr>
              <w:fldChar w:fldCharType="separate"/>
            </w:r>
            <w:r>
              <w:rPr>
                <w:noProof/>
                <w:webHidden/>
              </w:rPr>
              <w:t>9</w:t>
            </w:r>
            <w:r>
              <w:rPr>
                <w:noProof/>
                <w:webHidden/>
              </w:rPr>
              <w:fldChar w:fldCharType="end"/>
            </w:r>
          </w:hyperlink>
        </w:p>
        <w:p w14:paraId="3DB8196B" w14:textId="313AA68C" w:rsidR="00F941AF" w:rsidRDefault="00F941AF">
          <w:pPr>
            <w:pStyle w:val="TM2"/>
            <w:rPr>
              <w:noProof/>
            </w:rPr>
          </w:pPr>
          <w:hyperlink w:anchor="_Toc205903390" w:history="1">
            <w:r w:rsidRPr="005F11F6">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_Toc205903390 \h </w:instrText>
            </w:r>
            <w:r>
              <w:rPr>
                <w:noProof/>
                <w:webHidden/>
              </w:rPr>
            </w:r>
            <w:r>
              <w:rPr>
                <w:noProof/>
                <w:webHidden/>
              </w:rPr>
              <w:fldChar w:fldCharType="separate"/>
            </w:r>
            <w:r>
              <w:rPr>
                <w:noProof/>
                <w:webHidden/>
              </w:rPr>
              <w:t>10</w:t>
            </w:r>
            <w:r>
              <w:rPr>
                <w:noProof/>
                <w:webHidden/>
              </w:rPr>
              <w:fldChar w:fldCharType="end"/>
            </w:r>
          </w:hyperlink>
        </w:p>
        <w:p w14:paraId="5AB40233" w14:textId="0595CB7E" w:rsidR="00F941AF" w:rsidRDefault="00F941AF">
          <w:pPr>
            <w:pStyle w:val="TM2"/>
            <w:rPr>
              <w:noProof/>
            </w:rPr>
          </w:pPr>
          <w:hyperlink w:anchor="_Toc205903391" w:history="1">
            <w:r w:rsidRPr="005F11F6">
              <w:rPr>
                <w:rStyle w:val="Lienhypertexte"/>
                <w:rFonts w:cstheme="minorHAnsi"/>
                <w:noProof/>
              </w:rPr>
              <w:t>Lieu d’exécution</w:t>
            </w:r>
            <w:r>
              <w:rPr>
                <w:noProof/>
                <w:webHidden/>
              </w:rPr>
              <w:tab/>
            </w:r>
            <w:r>
              <w:rPr>
                <w:noProof/>
                <w:webHidden/>
              </w:rPr>
              <w:fldChar w:fldCharType="begin"/>
            </w:r>
            <w:r>
              <w:rPr>
                <w:noProof/>
                <w:webHidden/>
              </w:rPr>
              <w:instrText xml:space="preserve"> PAGEREF _Toc205903391 \h </w:instrText>
            </w:r>
            <w:r>
              <w:rPr>
                <w:noProof/>
                <w:webHidden/>
              </w:rPr>
            </w:r>
            <w:r>
              <w:rPr>
                <w:noProof/>
                <w:webHidden/>
              </w:rPr>
              <w:fldChar w:fldCharType="separate"/>
            </w:r>
            <w:r>
              <w:rPr>
                <w:noProof/>
                <w:webHidden/>
              </w:rPr>
              <w:t>10</w:t>
            </w:r>
            <w:r>
              <w:rPr>
                <w:noProof/>
                <w:webHidden/>
              </w:rPr>
              <w:fldChar w:fldCharType="end"/>
            </w:r>
          </w:hyperlink>
        </w:p>
        <w:p w14:paraId="46C540AF" w14:textId="2E95A6D5" w:rsidR="00F941AF" w:rsidRDefault="00F941AF">
          <w:pPr>
            <w:pStyle w:val="TM2"/>
            <w:rPr>
              <w:noProof/>
            </w:rPr>
          </w:pPr>
          <w:hyperlink w:anchor="_Toc205903392" w:history="1">
            <w:r w:rsidRPr="005F11F6">
              <w:rPr>
                <w:rStyle w:val="Lienhypertexte"/>
                <w:rFonts w:cstheme="minorHAnsi"/>
                <w:noProof/>
              </w:rPr>
              <w:t>Langue du contrat</w:t>
            </w:r>
            <w:r>
              <w:rPr>
                <w:noProof/>
                <w:webHidden/>
              </w:rPr>
              <w:tab/>
            </w:r>
            <w:r>
              <w:rPr>
                <w:noProof/>
                <w:webHidden/>
              </w:rPr>
              <w:fldChar w:fldCharType="begin"/>
            </w:r>
            <w:r>
              <w:rPr>
                <w:noProof/>
                <w:webHidden/>
              </w:rPr>
              <w:instrText xml:space="preserve"> PAGEREF _Toc205903392 \h </w:instrText>
            </w:r>
            <w:r>
              <w:rPr>
                <w:noProof/>
                <w:webHidden/>
              </w:rPr>
            </w:r>
            <w:r>
              <w:rPr>
                <w:noProof/>
                <w:webHidden/>
              </w:rPr>
              <w:fldChar w:fldCharType="separate"/>
            </w:r>
            <w:r>
              <w:rPr>
                <w:noProof/>
                <w:webHidden/>
              </w:rPr>
              <w:t>10</w:t>
            </w:r>
            <w:r>
              <w:rPr>
                <w:noProof/>
                <w:webHidden/>
              </w:rPr>
              <w:fldChar w:fldCharType="end"/>
            </w:r>
          </w:hyperlink>
        </w:p>
        <w:p w14:paraId="184F5178" w14:textId="65B4425E" w:rsidR="00F941AF" w:rsidRDefault="00F941AF">
          <w:pPr>
            <w:pStyle w:val="TM2"/>
            <w:rPr>
              <w:noProof/>
            </w:rPr>
          </w:pPr>
          <w:hyperlink w:anchor="_Toc205903393" w:history="1">
            <w:r w:rsidRPr="005F11F6">
              <w:rPr>
                <w:rStyle w:val="Lienhypertexte"/>
                <w:rFonts w:cstheme="minorHAnsi"/>
                <w:noProof/>
              </w:rPr>
              <w:t xml:space="preserve">Engagement du </w:t>
            </w:r>
            <w:r w:rsidRPr="005F11F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_Toc205903393 \h </w:instrText>
            </w:r>
            <w:r>
              <w:rPr>
                <w:noProof/>
                <w:webHidden/>
              </w:rPr>
            </w:r>
            <w:r>
              <w:rPr>
                <w:noProof/>
                <w:webHidden/>
              </w:rPr>
              <w:fldChar w:fldCharType="separate"/>
            </w:r>
            <w:r>
              <w:rPr>
                <w:noProof/>
                <w:webHidden/>
              </w:rPr>
              <w:t>10</w:t>
            </w:r>
            <w:r>
              <w:rPr>
                <w:noProof/>
                <w:webHidden/>
              </w:rPr>
              <w:fldChar w:fldCharType="end"/>
            </w:r>
          </w:hyperlink>
        </w:p>
        <w:p w14:paraId="35F51E8B" w14:textId="3A4D5AD3" w:rsidR="00F941AF" w:rsidRDefault="00F941AF">
          <w:pPr>
            <w:pStyle w:val="TM2"/>
            <w:rPr>
              <w:noProof/>
            </w:rPr>
          </w:pPr>
          <w:hyperlink w:anchor="_Toc205903394" w:history="1">
            <w:r w:rsidRPr="005F11F6">
              <w:rPr>
                <w:rStyle w:val="Lienhypertexte"/>
                <w:rFonts w:cstheme="minorHAnsi"/>
                <w:noProof/>
              </w:rPr>
              <w:t>Confidentialité</w:t>
            </w:r>
            <w:r>
              <w:rPr>
                <w:noProof/>
                <w:webHidden/>
              </w:rPr>
              <w:tab/>
            </w:r>
            <w:r>
              <w:rPr>
                <w:noProof/>
                <w:webHidden/>
              </w:rPr>
              <w:fldChar w:fldCharType="begin"/>
            </w:r>
            <w:r>
              <w:rPr>
                <w:noProof/>
                <w:webHidden/>
              </w:rPr>
              <w:instrText xml:space="preserve"> PAGEREF _Toc205903394 \h </w:instrText>
            </w:r>
            <w:r>
              <w:rPr>
                <w:noProof/>
                <w:webHidden/>
              </w:rPr>
            </w:r>
            <w:r>
              <w:rPr>
                <w:noProof/>
                <w:webHidden/>
              </w:rPr>
              <w:fldChar w:fldCharType="separate"/>
            </w:r>
            <w:r>
              <w:rPr>
                <w:noProof/>
                <w:webHidden/>
              </w:rPr>
              <w:t>11</w:t>
            </w:r>
            <w:r>
              <w:rPr>
                <w:noProof/>
                <w:webHidden/>
              </w:rPr>
              <w:fldChar w:fldCharType="end"/>
            </w:r>
          </w:hyperlink>
        </w:p>
        <w:p w14:paraId="17A18BF2" w14:textId="10389469" w:rsidR="00F941AF" w:rsidRDefault="00F941AF">
          <w:pPr>
            <w:pStyle w:val="TM2"/>
            <w:rPr>
              <w:noProof/>
            </w:rPr>
          </w:pPr>
          <w:hyperlink w:anchor="_Toc205903395" w:history="1">
            <w:r w:rsidRPr="005F11F6">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_Toc205903395 \h </w:instrText>
            </w:r>
            <w:r>
              <w:rPr>
                <w:noProof/>
                <w:webHidden/>
              </w:rPr>
            </w:r>
            <w:r>
              <w:rPr>
                <w:noProof/>
                <w:webHidden/>
              </w:rPr>
              <w:fldChar w:fldCharType="separate"/>
            </w:r>
            <w:r>
              <w:rPr>
                <w:noProof/>
                <w:webHidden/>
              </w:rPr>
              <w:t>11</w:t>
            </w:r>
            <w:r>
              <w:rPr>
                <w:noProof/>
                <w:webHidden/>
              </w:rPr>
              <w:fldChar w:fldCharType="end"/>
            </w:r>
          </w:hyperlink>
        </w:p>
        <w:p w14:paraId="2B828766" w14:textId="42CF5D0B" w:rsidR="00F941AF" w:rsidRDefault="00F941AF">
          <w:pPr>
            <w:pStyle w:val="TM2"/>
            <w:rPr>
              <w:noProof/>
            </w:rPr>
          </w:pPr>
          <w:hyperlink w:anchor="_Toc205903396" w:history="1">
            <w:r w:rsidRPr="005F11F6">
              <w:rPr>
                <w:rStyle w:val="Lienhypertexte"/>
                <w:rFonts w:cstheme="minorHAnsi"/>
                <w:noProof/>
              </w:rPr>
              <w:t>Assurance</w:t>
            </w:r>
            <w:r>
              <w:rPr>
                <w:noProof/>
                <w:webHidden/>
              </w:rPr>
              <w:tab/>
            </w:r>
            <w:r>
              <w:rPr>
                <w:noProof/>
                <w:webHidden/>
              </w:rPr>
              <w:fldChar w:fldCharType="begin"/>
            </w:r>
            <w:r>
              <w:rPr>
                <w:noProof/>
                <w:webHidden/>
              </w:rPr>
              <w:instrText xml:space="preserve"> PAGEREF _Toc205903396 \h </w:instrText>
            </w:r>
            <w:r>
              <w:rPr>
                <w:noProof/>
                <w:webHidden/>
              </w:rPr>
            </w:r>
            <w:r>
              <w:rPr>
                <w:noProof/>
                <w:webHidden/>
              </w:rPr>
              <w:fldChar w:fldCharType="separate"/>
            </w:r>
            <w:r>
              <w:rPr>
                <w:noProof/>
                <w:webHidden/>
              </w:rPr>
              <w:t>11</w:t>
            </w:r>
            <w:r>
              <w:rPr>
                <w:noProof/>
                <w:webHidden/>
              </w:rPr>
              <w:fldChar w:fldCharType="end"/>
            </w:r>
          </w:hyperlink>
        </w:p>
        <w:p w14:paraId="49912EA5" w14:textId="3E7C4959" w:rsidR="00F941AF" w:rsidRDefault="00F941AF">
          <w:pPr>
            <w:pStyle w:val="TM2"/>
            <w:rPr>
              <w:noProof/>
            </w:rPr>
          </w:pPr>
          <w:hyperlink w:anchor="_Toc205903397" w:history="1">
            <w:r w:rsidRPr="005F11F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_Toc205903397 \h </w:instrText>
            </w:r>
            <w:r>
              <w:rPr>
                <w:noProof/>
                <w:webHidden/>
              </w:rPr>
            </w:r>
            <w:r>
              <w:rPr>
                <w:noProof/>
                <w:webHidden/>
              </w:rPr>
              <w:fldChar w:fldCharType="separate"/>
            </w:r>
            <w:r>
              <w:rPr>
                <w:noProof/>
                <w:webHidden/>
              </w:rPr>
              <w:t>12</w:t>
            </w:r>
            <w:r>
              <w:rPr>
                <w:noProof/>
                <w:webHidden/>
              </w:rPr>
              <w:fldChar w:fldCharType="end"/>
            </w:r>
          </w:hyperlink>
        </w:p>
        <w:p w14:paraId="61B73A91" w14:textId="32CD43E0" w:rsidR="00F941AF" w:rsidRDefault="00F941AF">
          <w:pPr>
            <w:pStyle w:val="TM2"/>
            <w:rPr>
              <w:noProof/>
            </w:rPr>
          </w:pPr>
          <w:hyperlink w:anchor="_Toc205903398" w:history="1">
            <w:r w:rsidRPr="005F11F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_Toc205903398 \h </w:instrText>
            </w:r>
            <w:r>
              <w:rPr>
                <w:noProof/>
                <w:webHidden/>
              </w:rPr>
            </w:r>
            <w:r>
              <w:rPr>
                <w:noProof/>
                <w:webHidden/>
              </w:rPr>
              <w:fldChar w:fldCharType="separate"/>
            </w:r>
            <w:r>
              <w:rPr>
                <w:noProof/>
                <w:webHidden/>
              </w:rPr>
              <w:t>12</w:t>
            </w:r>
            <w:r>
              <w:rPr>
                <w:noProof/>
                <w:webHidden/>
              </w:rPr>
              <w:fldChar w:fldCharType="end"/>
            </w:r>
          </w:hyperlink>
        </w:p>
        <w:p w14:paraId="4D4EC995" w14:textId="079687B7"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399" w:history="1">
            <w:r w:rsidRPr="005F11F6">
              <w:rPr>
                <w:rStyle w:val="Lienhypertexte"/>
                <w:b/>
                <w:caps/>
                <w:noProof/>
              </w:rPr>
              <w:t>ARTICLE 7 :</w:t>
            </w:r>
            <w:r>
              <w:rPr>
                <w:rFonts w:asciiTheme="minorHAnsi" w:eastAsiaTheme="minorEastAsia" w:hAnsiTheme="minorHAnsi" w:cstheme="minorBidi"/>
                <w:noProof/>
                <w:sz w:val="22"/>
                <w:szCs w:val="22"/>
              </w:rPr>
              <w:tab/>
            </w:r>
            <w:r w:rsidRPr="005F11F6">
              <w:rPr>
                <w:rStyle w:val="Lienhypertexte"/>
                <w:b/>
                <w:caps/>
                <w:noProof/>
              </w:rPr>
              <w:t>Clause de réexamen</w:t>
            </w:r>
            <w:r>
              <w:rPr>
                <w:noProof/>
                <w:webHidden/>
              </w:rPr>
              <w:tab/>
            </w:r>
            <w:r>
              <w:rPr>
                <w:noProof/>
                <w:webHidden/>
              </w:rPr>
              <w:fldChar w:fldCharType="begin"/>
            </w:r>
            <w:r>
              <w:rPr>
                <w:noProof/>
                <w:webHidden/>
              </w:rPr>
              <w:instrText xml:space="preserve"> PAGEREF _Toc205903399 \h </w:instrText>
            </w:r>
            <w:r>
              <w:rPr>
                <w:noProof/>
                <w:webHidden/>
              </w:rPr>
            </w:r>
            <w:r>
              <w:rPr>
                <w:noProof/>
                <w:webHidden/>
              </w:rPr>
              <w:fldChar w:fldCharType="separate"/>
            </w:r>
            <w:r>
              <w:rPr>
                <w:noProof/>
                <w:webHidden/>
              </w:rPr>
              <w:t>13</w:t>
            </w:r>
            <w:r>
              <w:rPr>
                <w:noProof/>
                <w:webHidden/>
              </w:rPr>
              <w:fldChar w:fldCharType="end"/>
            </w:r>
          </w:hyperlink>
        </w:p>
        <w:p w14:paraId="62982B19" w14:textId="31BDC21F"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00" w:history="1">
            <w:r w:rsidRPr="005F11F6">
              <w:rPr>
                <w:rStyle w:val="Lienhypertexte"/>
                <w:b/>
                <w:caps/>
                <w:noProof/>
              </w:rPr>
              <w:t>ARTICLE 8 :</w:t>
            </w:r>
            <w:r>
              <w:rPr>
                <w:rFonts w:asciiTheme="minorHAnsi" w:eastAsiaTheme="minorEastAsia" w:hAnsiTheme="minorHAnsi" w:cstheme="minorBidi"/>
                <w:noProof/>
                <w:sz w:val="22"/>
                <w:szCs w:val="22"/>
              </w:rPr>
              <w:tab/>
            </w:r>
            <w:r w:rsidRPr="005F11F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_Toc205903400 \h </w:instrText>
            </w:r>
            <w:r>
              <w:rPr>
                <w:noProof/>
                <w:webHidden/>
              </w:rPr>
            </w:r>
            <w:r>
              <w:rPr>
                <w:noProof/>
                <w:webHidden/>
              </w:rPr>
              <w:fldChar w:fldCharType="separate"/>
            </w:r>
            <w:r>
              <w:rPr>
                <w:noProof/>
                <w:webHidden/>
              </w:rPr>
              <w:t>13</w:t>
            </w:r>
            <w:r>
              <w:rPr>
                <w:noProof/>
                <w:webHidden/>
              </w:rPr>
              <w:fldChar w:fldCharType="end"/>
            </w:r>
          </w:hyperlink>
        </w:p>
        <w:p w14:paraId="02BA5359" w14:textId="063C33A8"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01" w:history="1">
            <w:r w:rsidRPr="005F11F6">
              <w:rPr>
                <w:rStyle w:val="Lienhypertexte"/>
                <w:b/>
                <w:caps/>
                <w:noProof/>
              </w:rPr>
              <w:t>ARTICLE 9 :</w:t>
            </w:r>
            <w:r>
              <w:rPr>
                <w:rFonts w:asciiTheme="minorHAnsi" w:eastAsiaTheme="minorEastAsia" w:hAnsiTheme="minorHAnsi" w:cstheme="minorBidi"/>
                <w:noProof/>
                <w:sz w:val="22"/>
                <w:szCs w:val="22"/>
              </w:rPr>
              <w:tab/>
            </w:r>
            <w:r w:rsidRPr="005F11F6">
              <w:rPr>
                <w:rStyle w:val="Lienhypertexte"/>
                <w:b/>
                <w:caps/>
                <w:noProof/>
              </w:rPr>
              <w:t>pÉnalitÉs</w:t>
            </w:r>
            <w:r>
              <w:rPr>
                <w:noProof/>
                <w:webHidden/>
              </w:rPr>
              <w:tab/>
            </w:r>
            <w:r>
              <w:rPr>
                <w:noProof/>
                <w:webHidden/>
              </w:rPr>
              <w:fldChar w:fldCharType="begin"/>
            </w:r>
            <w:r>
              <w:rPr>
                <w:noProof/>
                <w:webHidden/>
              </w:rPr>
              <w:instrText xml:space="preserve"> PAGEREF _Toc205903401 \h </w:instrText>
            </w:r>
            <w:r>
              <w:rPr>
                <w:noProof/>
                <w:webHidden/>
              </w:rPr>
            </w:r>
            <w:r>
              <w:rPr>
                <w:noProof/>
                <w:webHidden/>
              </w:rPr>
              <w:fldChar w:fldCharType="separate"/>
            </w:r>
            <w:r>
              <w:rPr>
                <w:noProof/>
                <w:webHidden/>
              </w:rPr>
              <w:t>13</w:t>
            </w:r>
            <w:r>
              <w:rPr>
                <w:noProof/>
                <w:webHidden/>
              </w:rPr>
              <w:fldChar w:fldCharType="end"/>
            </w:r>
          </w:hyperlink>
        </w:p>
        <w:p w14:paraId="411C3B13" w14:textId="6A6C31CE" w:rsidR="00F941AF" w:rsidRDefault="00F941AF">
          <w:pPr>
            <w:pStyle w:val="TM2"/>
            <w:rPr>
              <w:noProof/>
            </w:rPr>
          </w:pPr>
          <w:hyperlink w:anchor="_Toc205903402" w:history="1">
            <w:r w:rsidRPr="005F11F6">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_Toc205903402 \h </w:instrText>
            </w:r>
            <w:r>
              <w:rPr>
                <w:noProof/>
                <w:webHidden/>
              </w:rPr>
            </w:r>
            <w:r>
              <w:rPr>
                <w:noProof/>
                <w:webHidden/>
              </w:rPr>
              <w:fldChar w:fldCharType="separate"/>
            </w:r>
            <w:r>
              <w:rPr>
                <w:noProof/>
                <w:webHidden/>
              </w:rPr>
              <w:t>13</w:t>
            </w:r>
            <w:r>
              <w:rPr>
                <w:noProof/>
                <w:webHidden/>
              </w:rPr>
              <w:fldChar w:fldCharType="end"/>
            </w:r>
          </w:hyperlink>
        </w:p>
        <w:p w14:paraId="73131527" w14:textId="1636B7B4" w:rsidR="00F941AF" w:rsidRDefault="00F941AF">
          <w:pPr>
            <w:pStyle w:val="TM2"/>
            <w:rPr>
              <w:noProof/>
            </w:rPr>
          </w:pPr>
          <w:hyperlink w:anchor="_Toc205903403" w:history="1">
            <w:r w:rsidRPr="005F11F6">
              <w:rPr>
                <w:rStyle w:val="Lienhypertexte"/>
                <w:noProof/>
              </w:rPr>
              <w:t>Pénalités sur remise d’un livrable final</w:t>
            </w:r>
            <w:r>
              <w:rPr>
                <w:noProof/>
                <w:webHidden/>
              </w:rPr>
              <w:tab/>
            </w:r>
            <w:r>
              <w:rPr>
                <w:noProof/>
                <w:webHidden/>
              </w:rPr>
              <w:fldChar w:fldCharType="begin"/>
            </w:r>
            <w:r>
              <w:rPr>
                <w:noProof/>
                <w:webHidden/>
              </w:rPr>
              <w:instrText xml:space="preserve"> PAGEREF _Toc205903403 \h </w:instrText>
            </w:r>
            <w:r>
              <w:rPr>
                <w:noProof/>
                <w:webHidden/>
              </w:rPr>
            </w:r>
            <w:r>
              <w:rPr>
                <w:noProof/>
                <w:webHidden/>
              </w:rPr>
              <w:fldChar w:fldCharType="separate"/>
            </w:r>
            <w:r>
              <w:rPr>
                <w:noProof/>
                <w:webHidden/>
              </w:rPr>
              <w:t>13</w:t>
            </w:r>
            <w:r>
              <w:rPr>
                <w:noProof/>
                <w:webHidden/>
              </w:rPr>
              <w:fldChar w:fldCharType="end"/>
            </w:r>
          </w:hyperlink>
        </w:p>
        <w:p w14:paraId="3E1F746D" w14:textId="104009C8"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04" w:history="1">
            <w:r w:rsidRPr="005F11F6">
              <w:rPr>
                <w:rStyle w:val="Lienhypertexte"/>
                <w:b/>
                <w:caps/>
                <w:noProof/>
              </w:rPr>
              <w:t>ARTICLE 10 :</w:t>
            </w:r>
            <w:r>
              <w:rPr>
                <w:rFonts w:asciiTheme="minorHAnsi" w:eastAsiaTheme="minorEastAsia" w:hAnsiTheme="minorHAnsi" w:cstheme="minorBidi"/>
                <w:noProof/>
                <w:sz w:val="22"/>
                <w:szCs w:val="22"/>
              </w:rPr>
              <w:tab/>
            </w:r>
            <w:r w:rsidRPr="005F11F6">
              <w:rPr>
                <w:rStyle w:val="Lienhypertexte"/>
                <w:b/>
                <w:caps/>
                <w:noProof/>
              </w:rPr>
              <w:t>propriÉtÉ intellectuelle</w:t>
            </w:r>
            <w:r>
              <w:rPr>
                <w:noProof/>
                <w:webHidden/>
              </w:rPr>
              <w:tab/>
            </w:r>
            <w:r>
              <w:rPr>
                <w:noProof/>
                <w:webHidden/>
              </w:rPr>
              <w:fldChar w:fldCharType="begin"/>
            </w:r>
            <w:r>
              <w:rPr>
                <w:noProof/>
                <w:webHidden/>
              </w:rPr>
              <w:instrText xml:space="preserve"> PAGEREF _Toc205903404 \h </w:instrText>
            </w:r>
            <w:r>
              <w:rPr>
                <w:noProof/>
                <w:webHidden/>
              </w:rPr>
            </w:r>
            <w:r>
              <w:rPr>
                <w:noProof/>
                <w:webHidden/>
              </w:rPr>
              <w:fldChar w:fldCharType="separate"/>
            </w:r>
            <w:r>
              <w:rPr>
                <w:noProof/>
                <w:webHidden/>
              </w:rPr>
              <w:t>13</w:t>
            </w:r>
            <w:r>
              <w:rPr>
                <w:noProof/>
                <w:webHidden/>
              </w:rPr>
              <w:fldChar w:fldCharType="end"/>
            </w:r>
          </w:hyperlink>
        </w:p>
        <w:p w14:paraId="57C24BCB" w14:textId="22692739" w:rsidR="00F941AF" w:rsidRDefault="00F941AF">
          <w:pPr>
            <w:pStyle w:val="TM2"/>
            <w:rPr>
              <w:noProof/>
            </w:rPr>
          </w:pPr>
          <w:hyperlink w:anchor="_Toc205903405" w:history="1">
            <w:r w:rsidRPr="005F11F6">
              <w:rPr>
                <w:rStyle w:val="Lienhypertexte"/>
                <w:noProof/>
              </w:rPr>
              <w:t>Définitions</w:t>
            </w:r>
            <w:r>
              <w:rPr>
                <w:noProof/>
                <w:webHidden/>
              </w:rPr>
              <w:tab/>
            </w:r>
            <w:r>
              <w:rPr>
                <w:noProof/>
                <w:webHidden/>
              </w:rPr>
              <w:fldChar w:fldCharType="begin"/>
            </w:r>
            <w:r>
              <w:rPr>
                <w:noProof/>
                <w:webHidden/>
              </w:rPr>
              <w:instrText xml:space="preserve"> PAGEREF _Toc205903405 \h </w:instrText>
            </w:r>
            <w:r>
              <w:rPr>
                <w:noProof/>
                <w:webHidden/>
              </w:rPr>
            </w:r>
            <w:r>
              <w:rPr>
                <w:noProof/>
                <w:webHidden/>
              </w:rPr>
              <w:fldChar w:fldCharType="separate"/>
            </w:r>
            <w:r>
              <w:rPr>
                <w:noProof/>
                <w:webHidden/>
              </w:rPr>
              <w:t>13</w:t>
            </w:r>
            <w:r>
              <w:rPr>
                <w:noProof/>
                <w:webHidden/>
              </w:rPr>
              <w:fldChar w:fldCharType="end"/>
            </w:r>
          </w:hyperlink>
        </w:p>
        <w:p w14:paraId="53E28E8D" w14:textId="2BB47A43" w:rsidR="00F941AF" w:rsidRDefault="00F941AF">
          <w:pPr>
            <w:pStyle w:val="TM2"/>
            <w:rPr>
              <w:noProof/>
            </w:rPr>
          </w:pPr>
          <w:hyperlink w:anchor="_Toc205903406" w:history="1">
            <w:r w:rsidRPr="005F11F6">
              <w:rPr>
                <w:rStyle w:val="Lienhypertexte"/>
                <w:noProof/>
              </w:rPr>
              <w:t>Propriété des résultats</w:t>
            </w:r>
            <w:r>
              <w:rPr>
                <w:noProof/>
                <w:webHidden/>
              </w:rPr>
              <w:tab/>
            </w:r>
            <w:r>
              <w:rPr>
                <w:noProof/>
                <w:webHidden/>
              </w:rPr>
              <w:fldChar w:fldCharType="begin"/>
            </w:r>
            <w:r>
              <w:rPr>
                <w:noProof/>
                <w:webHidden/>
              </w:rPr>
              <w:instrText xml:space="preserve"> PAGEREF _Toc205903406 \h </w:instrText>
            </w:r>
            <w:r>
              <w:rPr>
                <w:noProof/>
                <w:webHidden/>
              </w:rPr>
            </w:r>
            <w:r>
              <w:rPr>
                <w:noProof/>
                <w:webHidden/>
              </w:rPr>
              <w:fldChar w:fldCharType="separate"/>
            </w:r>
            <w:r>
              <w:rPr>
                <w:noProof/>
                <w:webHidden/>
              </w:rPr>
              <w:t>13</w:t>
            </w:r>
            <w:r>
              <w:rPr>
                <w:noProof/>
                <w:webHidden/>
              </w:rPr>
              <w:fldChar w:fldCharType="end"/>
            </w:r>
          </w:hyperlink>
        </w:p>
        <w:p w14:paraId="35838EF7" w14:textId="0B9C9AE5" w:rsidR="00F941AF" w:rsidRDefault="00F941AF">
          <w:pPr>
            <w:pStyle w:val="TM2"/>
            <w:rPr>
              <w:noProof/>
            </w:rPr>
          </w:pPr>
          <w:hyperlink w:anchor="_Toc205903407" w:history="1">
            <w:r w:rsidRPr="005F11F6">
              <w:rPr>
                <w:rStyle w:val="Lienhypertexte"/>
                <w:noProof/>
              </w:rPr>
              <w:t>Exploitation des résultats</w:t>
            </w:r>
            <w:r>
              <w:rPr>
                <w:noProof/>
                <w:webHidden/>
              </w:rPr>
              <w:tab/>
            </w:r>
            <w:r>
              <w:rPr>
                <w:noProof/>
                <w:webHidden/>
              </w:rPr>
              <w:fldChar w:fldCharType="begin"/>
            </w:r>
            <w:r>
              <w:rPr>
                <w:noProof/>
                <w:webHidden/>
              </w:rPr>
              <w:instrText xml:space="preserve"> PAGEREF _Toc205903407 \h </w:instrText>
            </w:r>
            <w:r>
              <w:rPr>
                <w:noProof/>
                <w:webHidden/>
              </w:rPr>
            </w:r>
            <w:r>
              <w:rPr>
                <w:noProof/>
                <w:webHidden/>
              </w:rPr>
              <w:fldChar w:fldCharType="separate"/>
            </w:r>
            <w:r>
              <w:rPr>
                <w:noProof/>
                <w:webHidden/>
              </w:rPr>
              <w:t>14</w:t>
            </w:r>
            <w:r>
              <w:rPr>
                <w:noProof/>
                <w:webHidden/>
              </w:rPr>
              <w:fldChar w:fldCharType="end"/>
            </w:r>
          </w:hyperlink>
        </w:p>
        <w:p w14:paraId="1310681C" w14:textId="218C1C16" w:rsidR="00F941AF" w:rsidRDefault="00F941AF">
          <w:pPr>
            <w:pStyle w:val="TM2"/>
            <w:rPr>
              <w:noProof/>
            </w:rPr>
          </w:pPr>
          <w:hyperlink w:anchor="_Toc205903408" w:history="1">
            <w:r w:rsidRPr="005F11F6">
              <w:rPr>
                <w:rStyle w:val="Lienhypertexte"/>
                <w:noProof/>
              </w:rPr>
              <w:t>Licence sur les Droits Préexistants</w:t>
            </w:r>
            <w:r>
              <w:rPr>
                <w:noProof/>
                <w:webHidden/>
              </w:rPr>
              <w:tab/>
            </w:r>
            <w:r>
              <w:rPr>
                <w:noProof/>
                <w:webHidden/>
              </w:rPr>
              <w:fldChar w:fldCharType="begin"/>
            </w:r>
            <w:r>
              <w:rPr>
                <w:noProof/>
                <w:webHidden/>
              </w:rPr>
              <w:instrText xml:space="preserve"> PAGEREF _Toc205903408 \h </w:instrText>
            </w:r>
            <w:r>
              <w:rPr>
                <w:noProof/>
                <w:webHidden/>
              </w:rPr>
            </w:r>
            <w:r>
              <w:rPr>
                <w:noProof/>
                <w:webHidden/>
              </w:rPr>
              <w:fldChar w:fldCharType="separate"/>
            </w:r>
            <w:r>
              <w:rPr>
                <w:noProof/>
                <w:webHidden/>
              </w:rPr>
              <w:t>14</w:t>
            </w:r>
            <w:r>
              <w:rPr>
                <w:noProof/>
                <w:webHidden/>
              </w:rPr>
              <w:fldChar w:fldCharType="end"/>
            </w:r>
          </w:hyperlink>
        </w:p>
        <w:p w14:paraId="7776AD7F" w14:textId="6BD95AFE" w:rsidR="00F941AF" w:rsidRDefault="00F941AF">
          <w:pPr>
            <w:pStyle w:val="TM2"/>
            <w:rPr>
              <w:noProof/>
            </w:rPr>
          </w:pPr>
          <w:hyperlink w:anchor="_Toc205903409" w:history="1">
            <w:r w:rsidRPr="005F11F6">
              <w:rPr>
                <w:rStyle w:val="Lienhypertexte"/>
                <w:noProof/>
              </w:rPr>
              <w:t>Garanties</w:t>
            </w:r>
            <w:r>
              <w:rPr>
                <w:noProof/>
                <w:webHidden/>
              </w:rPr>
              <w:tab/>
            </w:r>
            <w:r>
              <w:rPr>
                <w:noProof/>
                <w:webHidden/>
              </w:rPr>
              <w:fldChar w:fldCharType="begin"/>
            </w:r>
            <w:r>
              <w:rPr>
                <w:noProof/>
                <w:webHidden/>
              </w:rPr>
              <w:instrText xml:space="preserve"> PAGEREF _Toc205903409 \h </w:instrText>
            </w:r>
            <w:r>
              <w:rPr>
                <w:noProof/>
                <w:webHidden/>
              </w:rPr>
            </w:r>
            <w:r>
              <w:rPr>
                <w:noProof/>
                <w:webHidden/>
              </w:rPr>
              <w:fldChar w:fldCharType="separate"/>
            </w:r>
            <w:r>
              <w:rPr>
                <w:noProof/>
                <w:webHidden/>
              </w:rPr>
              <w:t>14</w:t>
            </w:r>
            <w:r>
              <w:rPr>
                <w:noProof/>
                <w:webHidden/>
              </w:rPr>
              <w:fldChar w:fldCharType="end"/>
            </w:r>
          </w:hyperlink>
        </w:p>
        <w:p w14:paraId="1EEACB3D" w14:textId="6965EFE9" w:rsidR="00F941AF" w:rsidRDefault="00F941AF">
          <w:pPr>
            <w:pStyle w:val="TM2"/>
            <w:rPr>
              <w:noProof/>
            </w:rPr>
          </w:pPr>
          <w:hyperlink w:anchor="_Toc205903410" w:history="1">
            <w:r w:rsidRPr="005F11F6">
              <w:rPr>
                <w:rStyle w:val="Lienhypertexte"/>
                <w:noProof/>
              </w:rPr>
              <w:t>Droits à l’image</w:t>
            </w:r>
            <w:r>
              <w:rPr>
                <w:noProof/>
                <w:webHidden/>
              </w:rPr>
              <w:tab/>
            </w:r>
            <w:r>
              <w:rPr>
                <w:noProof/>
                <w:webHidden/>
              </w:rPr>
              <w:fldChar w:fldCharType="begin"/>
            </w:r>
            <w:r>
              <w:rPr>
                <w:noProof/>
                <w:webHidden/>
              </w:rPr>
              <w:instrText xml:space="preserve"> PAGEREF _Toc205903410 \h </w:instrText>
            </w:r>
            <w:r>
              <w:rPr>
                <w:noProof/>
                <w:webHidden/>
              </w:rPr>
            </w:r>
            <w:r>
              <w:rPr>
                <w:noProof/>
                <w:webHidden/>
              </w:rPr>
              <w:fldChar w:fldCharType="separate"/>
            </w:r>
            <w:r>
              <w:rPr>
                <w:noProof/>
                <w:webHidden/>
              </w:rPr>
              <w:t>15</w:t>
            </w:r>
            <w:r>
              <w:rPr>
                <w:noProof/>
                <w:webHidden/>
              </w:rPr>
              <w:fldChar w:fldCharType="end"/>
            </w:r>
          </w:hyperlink>
        </w:p>
        <w:p w14:paraId="30839E6E" w14:textId="2F12C3C0"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11" w:history="1">
            <w:r w:rsidRPr="005F11F6">
              <w:rPr>
                <w:rStyle w:val="Lienhypertexte"/>
                <w:b/>
                <w:caps/>
                <w:noProof/>
              </w:rPr>
              <w:t>ARTICLE 11 :</w:t>
            </w:r>
            <w:r>
              <w:rPr>
                <w:rFonts w:asciiTheme="minorHAnsi" w:eastAsiaTheme="minorEastAsia" w:hAnsiTheme="minorHAnsi" w:cstheme="minorBidi"/>
                <w:noProof/>
                <w:sz w:val="22"/>
                <w:szCs w:val="22"/>
              </w:rPr>
              <w:tab/>
            </w:r>
            <w:r w:rsidRPr="005F11F6">
              <w:rPr>
                <w:rStyle w:val="Lienhypertexte"/>
                <w:b/>
                <w:caps/>
                <w:noProof/>
              </w:rPr>
              <w:t>RÉsiliation du contrat</w:t>
            </w:r>
            <w:r>
              <w:rPr>
                <w:noProof/>
                <w:webHidden/>
              </w:rPr>
              <w:tab/>
            </w:r>
            <w:r>
              <w:rPr>
                <w:noProof/>
                <w:webHidden/>
              </w:rPr>
              <w:fldChar w:fldCharType="begin"/>
            </w:r>
            <w:r>
              <w:rPr>
                <w:noProof/>
                <w:webHidden/>
              </w:rPr>
              <w:instrText xml:space="preserve"> PAGEREF _Toc205903411 \h </w:instrText>
            </w:r>
            <w:r>
              <w:rPr>
                <w:noProof/>
                <w:webHidden/>
              </w:rPr>
            </w:r>
            <w:r>
              <w:rPr>
                <w:noProof/>
                <w:webHidden/>
              </w:rPr>
              <w:fldChar w:fldCharType="separate"/>
            </w:r>
            <w:r>
              <w:rPr>
                <w:noProof/>
                <w:webHidden/>
              </w:rPr>
              <w:t>15</w:t>
            </w:r>
            <w:r>
              <w:rPr>
                <w:noProof/>
                <w:webHidden/>
              </w:rPr>
              <w:fldChar w:fldCharType="end"/>
            </w:r>
          </w:hyperlink>
        </w:p>
        <w:p w14:paraId="4461AF70" w14:textId="28DB6711" w:rsidR="00F941AF" w:rsidRDefault="00F941AF">
          <w:pPr>
            <w:pStyle w:val="TM2"/>
            <w:rPr>
              <w:noProof/>
            </w:rPr>
          </w:pPr>
          <w:hyperlink w:anchor="_Toc205903412" w:history="1">
            <w:r w:rsidRPr="005F11F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_Toc205903412 \h </w:instrText>
            </w:r>
            <w:r>
              <w:rPr>
                <w:noProof/>
                <w:webHidden/>
              </w:rPr>
            </w:r>
            <w:r>
              <w:rPr>
                <w:noProof/>
                <w:webHidden/>
              </w:rPr>
              <w:fldChar w:fldCharType="separate"/>
            </w:r>
            <w:r>
              <w:rPr>
                <w:noProof/>
                <w:webHidden/>
              </w:rPr>
              <w:t>15</w:t>
            </w:r>
            <w:r>
              <w:rPr>
                <w:noProof/>
                <w:webHidden/>
              </w:rPr>
              <w:fldChar w:fldCharType="end"/>
            </w:r>
          </w:hyperlink>
        </w:p>
        <w:p w14:paraId="72942E7B" w14:textId="3A5B51E5" w:rsidR="00F941AF" w:rsidRDefault="00F941AF">
          <w:pPr>
            <w:pStyle w:val="TM2"/>
            <w:rPr>
              <w:noProof/>
            </w:rPr>
          </w:pPr>
          <w:hyperlink w:anchor="_Toc205903413" w:history="1">
            <w:r w:rsidRPr="005F11F6">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_Toc205903413 \h </w:instrText>
            </w:r>
            <w:r>
              <w:rPr>
                <w:noProof/>
                <w:webHidden/>
              </w:rPr>
            </w:r>
            <w:r>
              <w:rPr>
                <w:noProof/>
                <w:webHidden/>
              </w:rPr>
              <w:fldChar w:fldCharType="separate"/>
            </w:r>
            <w:r>
              <w:rPr>
                <w:noProof/>
                <w:webHidden/>
              </w:rPr>
              <w:t>15</w:t>
            </w:r>
            <w:r>
              <w:rPr>
                <w:noProof/>
                <w:webHidden/>
              </w:rPr>
              <w:fldChar w:fldCharType="end"/>
            </w:r>
          </w:hyperlink>
        </w:p>
        <w:p w14:paraId="39C819DF" w14:textId="4B61CD5E" w:rsidR="00F941AF" w:rsidRDefault="00F941AF">
          <w:pPr>
            <w:pStyle w:val="TM2"/>
            <w:rPr>
              <w:noProof/>
            </w:rPr>
          </w:pPr>
          <w:hyperlink w:anchor="_Toc205903414" w:history="1">
            <w:r w:rsidRPr="005F11F6">
              <w:rPr>
                <w:rStyle w:val="Lienhypertexte"/>
                <w:rFonts w:cstheme="minorHAnsi"/>
                <w:noProof/>
              </w:rPr>
              <w:t>Procédure</w:t>
            </w:r>
            <w:r>
              <w:rPr>
                <w:noProof/>
                <w:webHidden/>
              </w:rPr>
              <w:tab/>
            </w:r>
            <w:r>
              <w:rPr>
                <w:noProof/>
                <w:webHidden/>
              </w:rPr>
              <w:fldChar w:fldCharType="begin"/>
            </w:r>
            <w:r>
              <w:rPr>
                <w:noProof/>
                <w:webHidden/>
              </w:rPr>
              <w:instrText xml:space="preserve"> PAGEREF _Toc205903414 \h </w:instrText>
            </w:r>
            <w:r>
              <w:rPr>
                <w:noProof/>
                <w:webHidden/>
              </w:rPr>
            </w:r>
            <w:r>
              <w:rPr>
                <w:noProof/>
                <w:webHidden/>
              </w:rPr>
              <w:fldChar w:fldCharType="separate"/>
            </w:r>
            <w:r>
              <w:rPr>
                <w:noProof/>
                <w:webHidden/>
              </w:rPr>
              <w:t>15</w:t>
            </w:r>
            <w:r>
              <w:rPr>
                <w:noProof/>
                <w:webHidden/>
              </w:rPr>
              <w:fldChar w:fldCharType="end"/>
            </w:r>
          </w:hyperlink>
        </w:p>
        <w:p w14:paraId="4C955D26" w14:textId="4BCA5880"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15" w:history="1">
            <w:r w:rsidRPr="005F11F6">
              <w:rPr>
                <w:rStyle w:val="Lienhypertexte"/>
                <w:b/>
                <w:caps/>
                <w:noProof/>
              </w:rPr>
              <w:t>ARTICLE 12 :</w:t>
            </w:r>
            <w:r>
              <w:rPr>
                <w:rFonts w:asciiTheme="minorHAnsi" w:eastAsiaTheme="minorEastAsia" w:hAnsiTheme="minorHAnsi" w:cstheme="minorBidi"/>
                <w:noProof/>
                <w:sz w:val="22"/>
                <w:szCs w:val="22"/>
              </w:rPr>
              <w:tab/>
            </w:r>
            <w:r w:rsidRPr="005F11F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_Toc205903415 \h </w:instrText>
            </w:r>
            <w:r>
              <w:rPr>
                <w:noProof/>
                <w:webHidden/>
              </w:rPr>
            </w:r>
            <w:r>
              <w:rPr>
                <w:noProof/>
                <w:webHidden/>
              </w:rPr>
              <w:fldChar w:fldCharType="separate"/>
            </w:r>
            <w:r>
              <w:rPr>
                <w:noProof/>
                <w:webHidden/>
              </w:rPr>
              <w:t>15</w:t>
            </w:r>
            <w:r>
              <w:rPr>
                <w:noProof/>
                <w:webHidden/>
              </w:rPr>
              <w:fldChar w:fldCharType="end"/>
            </w:r>
          </w:hyperlink>
        </w:p>
        <w:p w14:paraId="19234C2E" w14:textId="78B88B7F"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16" w:history="1">
            <w:r w:rsidRPr="005F11F6">
              <w:rPr>
                <w:rStyle w:val="Lienhypertexte"/>
                <w:b/>
                <w:caps/>
                <w:noProof/>
              </w:rPr>
              <w:t>ARTICLE 13 :</w:t>
            </w:r>
            <w:r>
              <w:rPr>
                <w:rFonts w:asciiTheme="minorHAnsi" w:eastAsiaTheme="minorEastAsia" w:hAnsiTheme="minorHAnsi" w:cstheme="minorBidi"/>
                <w:noProof/>
                <w:sz w:val="22"/>
                <w:szCs w:val="22"/>
              </w:rPr>
              <w:tab/>
            </w:r>
            <w:r w:rsidRPr="005F11F6">
              <w:rPr>
                <w:rStyle w:val="Lienhypertexte"/>
                <w:b/>
                <w:caps/>
                <w:noProof/>
              </w:rPr>
              <w:t>Éthique</w:t>
            </w:r>
            <w:r>
              <w:rPr>
                <w:noProof/>
                <w:webHidden/>
              </w:rPr>
              <w:tab/>
            </w:r>
            <w:r>
              <w:rPr>
                <w:noProof/>
                <w:webHidden/>
              </w:rPr>
              <w:fldChar w:fldCharType="begin"/>
            </w:r>
            <w:r>
              <w:rPr>
                <w:noProof/>
                <w:webHidden/>
              </w:rPr>
              <w:instrText xml:space="preserve"> PAGEREF _Toc205903416 \h </w:instrText>
            </w:r>
            <w:r>
              <w:rPr>
                <w:noProof/>
                <w:webHidden/>
              </w:rPr>
            </w:r>
            <w:r>
              <w:rPr>
                <w:noProof/>
                <w:webHidden/>
              </w:rPr>
              <w:fldChar w:fldCharType="separate"/>
            </w:r>
            <w:r>
              <w:rPr>
                <w:noProof/>
                <w:webHidden/>
              </w:rPr>
              <w:t>16</w:t>
            </w:r>
            <w:r>
              <w:rPr>
                <w:noProof/>
                <w:webHidden/>
              </w:rPr>
              <w:fldChar w:fldCharType="end"/>
            </w:r>
          </w:hyperlink>
        </w:p>
        <w:p w14:paraId="7A2E3E39" w14:textId="4A7563D9"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17" w:history="1">
            <w:r w:rsidRPr="005F11F6">
              <w:rPr>
                <w:rStyle w:val="Lienhypertexte"/>
                <w:b/>
                <w:caps/>
                <w:noProof/>
              </w:rPr>
              <w:t>ARTICLE 14 :</w:t>
            </w:r>
            <w:r>
              <w:rPr>
                <w:rFonts w:asciiTheme="minorHAnsi" w:eastAsiaTheme="minorEastAsia" w:hAnsiTheme="minorHAnsi" w:cstheme="minorBidi"/>
                <w:noProof/>
                <w:sz w:val="22"/>
                <w:szCs w:val="22"/>
              </w:rPr>
              <w:tab/>
            </w:r>
            <w:r w:rsidRPr="005F11F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_Toc205903417 \h </w:instrText>
            </w:r>
            <w:r>
              <w:rPr>
                <w:noProof/>
                <w:webHidden/>
              </w:rPr>
            </w:r>
            <w:r>
              <w:rPr>
                <w:noProof/>
                <w:webHidden/>
              </w:rPr>
              <w:fldChar w:fldCharType="separate"/>
            </w:r>
            <w:r>
              <w:rPr>
                <w:noProof/>
                <w:webHidden/>
              </w:rPr>
              <w:t>16</w:t>
            </w:r>
            <w:r>
              <w:rPr>
                <w:noProof/>
                <w:webHidden/>
              </w:rPr>
              <w:fldChar w:fldCharType="end"/>
            </w:r>
          </w:hyperlink>
        </w:p>
        <w:p w14:paraId="5B1615C7" w14:textId="72FD1749"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18" w:history="1">
            <w:r w:rsidRPr="005F11F6">
              <w:rPr>
                <w:rStyle w:val="Lienhypertexte"/>
                <w:b/>
                <w:caps/>
                <w:noProof/>
              </w:rPr>
              <w:t>ARTICLE 15 :</w:t>
            </w:r>
            <w:r>
              <w:rPr>
                <w:rFonts w:asciiTheme="minorHAnsi" w:eastAsiaTheme="minorEastAsia" w:hAnsiTheme="minorHAnsi" w:cstheme="minorBidi"/>
                <w:noProof/>
                <w:sz w:val="22"/>
                <w:szCs w:val="22"/>
              </w:rPr>
              <w:tab/>
            </w:r>
            <w:r w:rsidRPr="005F11F6">
              <w:rPr>
                <w:rStyle w:val="Lienhypertexte"/>
                <w:b/>
                <w:caps/>
                <w:noProof/>
              </w:rPr>
              <w:t>DÉrogationS au CCAG</w:t>
            </w:r>
            <w:r>
              <w:rPr>
                <w:noProof/>
                <w:webHidden/>
              </w:rPr>
              <w:tab/>
            </w:r>
            <w:r>
              <w:rPr>
                <w:noProof/>
                <w:webHidden/>
              </w:rPr>
              <w:fldChar w:fldCharType="begin"/>
            </w:r>
            <w:r>
              <w:rPr>
                <w:noProof/>
                <w:webHidden/>
              </w:rPr>
              <w:instrText xml:space="preserve"> PAGEREF _Toc205903418 \h </w:instrText>
            </w:r>
            <w:r>
              <w:rPr>
                <w:noProof/>
                <w:webHidden/>
              </w:rPr>
            </w:r>
            <w:r>
              <w:rPr>
                <w:noProof/>
                <w:webHidden/>
              </w:rPr>
              <w:fldChar w:fldCharType="separate"/>
            </w:r>
            <w:r>
              <w:rPr>
                <w:noProof/>
                <w:webHidden/>
              </w:rPr>
              <w:t>16</w:t>
            </w:r>
            <w:r>
              <w:rPr>
                <w:noProof/>
                <w:webHidden/>
              </w:rPr>
              <w:fldChar w:fldCharType="end"/>
            </w:r>
          </w:hyperlink>
        </w:p>
        <w:p w14:paraId="794E63E8" w14:textId="1D694BC6"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19" w:history="1">
            <w:r w:rsidRPr="005F11F6">
              <w:rPr>
                <w:rStyle w:val="Lienhypertexte"/>
                <w:b/>
                <w:caps/>
                <w:noProof/>
              </w:rPr>
              <w:t>ARTICLE 16 :</w:t>
            </w:r>
            <w:r>
              <w:rPr>
                <w:rFonts w:asciiTheme="minorHAnsi" w:eastAsiaTheme="minorEastAsia" w:hAnsiTheme="minorHAnsi" w:cstheme="minorBidi"/>
                <w:noProof/>
                <w:sz w:val="22"/>
                <w:szCs w:val="22"/>
              </w:rPr>
              <w:tab/>
            </w:r>
            <w:r w:rsidRPr="005F11F6">
              <w:rPr>
                <w:rStyle w:val="Lienhypertexte"/>
                <w:b/>
                <w:caps/>
                <w:noProof/>
              </w:rPr>
              <w:t>AUDIT</w:t>
            </w:r>
            <w:r>
              <w:rPr>
                <w:noProof/>
                <w:webHidden/>
              </w:rPr>
              <w:tab/>
            </w:r>
            <w:r>
              <w:rPr>
                <w:noProof/>
                <w:webHidden/>
              </w:rPr>
              <w:fldChar w:fldCharType="begin"/>
            </w:r>
            <w:r>
              <w:rPr>
                <w:noProof/>
                <w:webHidden/>
              </w:rPr>
              <w:instrText xml:space="preserve"> PAGEREF _Toc205903419 \h </w:instrText>
            </w:r>
            <w:r>
              <w:rPr>
                <w:noProof/>
                <w:webHidden/>
              </w:rPr>
            </w:r>
            <w:r>
              <w:rPr>
                <w:noProof/>
                <w:webHidden/>
              </w:rPr>
              <w:fldChar w:fldCharType="separate"/>
            </w:r>
            <w:r>
              <w:rPr>
                <w:noProof/>
                <w:webHidden/>
              </w:rPr>
              <w:t>16</w:t>
            </w:r>
            <w:r>
              <w:rPr>
                <w:noProof/>
                <w:webHidden/>
              </w:rPr>
              <w:fldChar w:fldCharType="end"/>
            </w:r>
          </w:hyperlink>
        </w:p>
        <w:p w14:paraId="4F5BBBB5" w14:textId="7E2D2C87"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20" w:history="1">
            <w:r w:rsidRPr="005F11F6">
              <w:rPr>
                <w:rStyle w:val="Lienhypertexte"/>
                <w:b/>
                <w:caps/>
                <w:noProof/>
              </w:rPr>
              <w:t>ARTICLE 17 :</w:t>
            </w:r>
            <w:r>
              <w:rPr>
                <w:rFonts w:asciiTheme="minorHAnsi" w:eastAsiaTheme="minorEastAsia" w:hAnsiTheme="minorHAnsi" w:cstheme="minorBidi"/>
                <w:noProof/>
                <w:sz w:val="22"/>
                <w:szCs w:val="22"/>
              </w:rPr>
              <w:tab/>
            </w:r>
            <w:r w:rsidRPr="005F11F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_Toc205903420 \h </w:instrText>
            </w:r>
            <w:r>
              <w:rPr>
                <w:noProof/>
                <w:webHidden/>
              </w:rPr>
            </w:r>
            <w:r>
              <w:rPr>
                <w:noProof/>
                <w:webHidden/>
              </w:rPr>
              <w:fldChar w:fldCharType="separate"/>
            </w:r>
            <w:r>
              <w:rPr>
                <w:noProof/>
                <w:webHidden/>
              </w:rPr>
              <w:t>17</w:t>
            </w:r>
            <w:r>
              <w:rPr>
                <w:noProof/>
                <w:webHidden/>
              </w:rPr>
              <w:fldChar w:fldCharType="end"/>
            </w:r>
          </w:hyperlink>
        </w:p>
        <w:p w14:paraId="0D3CF57C" w14:textId="772E898B" w:rsidR="00F941AF" w:rsidRDefault="00F941AF">
          <w:pPr>
            <w:pStyle w:val="TM1"/>
            <w:tabs>
              <w:tab w:val="left" w:pos="1540"/>
              <w:tab w:val="right" w:leader="dot" w:pos="9736"/>
            </w:tabs>
            <w:rPr>
              <w:rFonts w:asciiTheme="minorHAnsi" w:eastAsiaTheme="minorEastAsia" w:hAnsiTheme="minorHAnsi" w:cstheme="minorBidi"/>
              <w:noProof/>
              <w:sz w:val="22"/>
              <w:szCs w:val="22"/>
            </w:rPr>
          </w:pPr>
          <w:hyperlink w:anchor="_Toc205903421" w:history="1">
            <w:r w:rsidRPr="005F11F6">
              <w:rPr>
                <w:rStyle w:val="Lienhypertexte"/>
                <w:b/>
                <w:caps/>
                <w:noProof/>
              </w:rPr>
              <w:t>ARTICLE 18 :</w:t>
            </w:r>
            <w:r>
              <w:rPr>
                <w:rFonts w:asciiTheme="minorHAnsi" w:eastAsiaTheme="minorEastAsia" w:hAnsiTheme="minorHAnsi" w:cstheme="minorBidi"/>
                <w:noProof/>
                <w:sz w:val="22"/>
                <w:szCs w:val="22"/>
              </w:rPr>
              <w:tab/>
            </w:r>
            <w:r w:rsidRPr="005F11F6">
              <w:rPr>
                <w:rStyle w:val="Lienhypertexte"/>
                <w:b/>
                <w:caps/>
                <w:noProof/>
              </w:rPr>
              <w:t>Dispositions finales</w:t>
            </w:r>
            <w:r>
              <w:rPr>
                <w:noProof/>
                <w:webHidden/>
              </w:rPr>
              <w:tab/>
            </w:r>
            <w:r>
              <w:rPr>
                <w:noProof/>
                <w:webHidden/>
              </w:rPr>
              <w:fldChar w:fldCharType="begin"/>
            </w:r>
            <w:r>
              <w:rPr>
                <w:noProof/>
                <w:webHidden/>
              </w:rPr>
              <w:instrText xml:space="preserve"> PAGEREF _Toc205903421 \h </w:instrText>
            </w:r>
            <w:r>
              <w:rPr>
                <w:noProof/>
                <w:webHidden/>
              </w:rPr>
            </w:r>
            <w:r>
              <w:rPr>
                <w:noProof/>
                <w:webHidden/>
              </w:rPr>
              <w:fldChar w:fldCharType="separate"/>
            </w:r>
            <w:r>
              <w:rPr>
                <w:noProof/>
                <w:webHidden/>
              </w:rPr>
              <w:t>17</w:t>
            </w:r>
            <w:r>
              <w:rPr>
                <w:noProof/>
                <w:webHidden/>
              </w:rPr>
              <w:fldChar w:fldCharType="end"/>
            </w:r>
          </w:hyperlink>
        </w:p>
        <w:p w14:paraId="76A24AA5" w14:textId="382E873F" w:rsidR="00F941AF" w:rsidRDefault="00F941AF">
          <w:pPr>
            <w:pStyle w:val="TM2"/>
            <w:rPr>
              <w:noProof/>
            </w:rPr>
          </w:pPr>
          <w:hyperlink w:anchor="_Toc205903422" w:history="1">
            <w:r w:rsidRPr="005F11F6">
              <w:rPr>
                <w:rStyle w:val="Lienhypertexte"/>
                <w:noProof/>
              </w:rPr>
              <w:t>Déclaration</w:t>
            </w:r>
            <w:r>
              <w:rPr>
                <w:noProof/>
                <w:webHidden/>
              </w:rPr>
              <w:tab/>
            </w:r>
            <w:r>
              <w:rPr>
                <w:noProof/>
                <w:webHidden/>
              </w:rPr>
              <w:fldChar w:fldCharType="begin"/>
            </w:r>
            <w:r>
              <w:rPr>
                <w:noProof/>
                <w:webHidden/>
              </w:rPr>
              <w:instrText xml:space="preserve"> PAGEREF _Toc205903422 \h </w:instrText>
            </w:r>
            <w:r>
              <w:rPr>
                <w:noProof/>
                <w:webHidden/>
              </w:rPr>
            </w:r>
            <w:r>
              <w:rPr>
                <w:noProof/>
                <w:webHidden/>
              </w:rPr>
              <w:fldChar w:fldCharType="separate"/>
            </w:r>
            <w:r>
              <w:rPr>
                <w:noProof/>
                <w:webHidden/>
              </w:rPr>
              <w:t>17</w:t>
            </w:r>
            <w:r>
              <w:rPr>
                <w:noProof/>
                <w:webHidden/>
              </w:rPr>
              <w:fldChar w:fldCharType="end"/>
            </w:r>
          </w:hyperlink>
        </w:p>
        <w:p w14:paraId="4F3A5836" w14:textId="21EA55B9"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5903367"/>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6BDEB354" w:rsidR="00DE1070" w:rsidRPr="004E0874" w:rsidRDefault="00DD054F"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5AE1BED2" w:rsidR="00DE1070" w:rsidRPr="00A86E43" w:rsidRDefault="00DD054F"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DD054F" w:rsidRDefault="005936AE" w:rsidP="00DE1070">
            <w:pPr>
              <w:pStyle w:val="a"/>
              <w:widowControl w:val="0"/>
              <w:rPr>
                <w:rFonts w:ascii="Calibri" w:hAnsi="Calibri"/>
              </w:rPr>
            </w:pPr>
            <w:r w:rsidRPr="00DD054F">
              <w:rPr>
                <w:rFonts w:ascii="Calibri" w:hAnsi="Calibri"/>
                <w:b/>
                <w:highlight w:val="yellow"/>
              </w:rPr>
              <w:t xml:space="preserve">NOM DU </w:t>
            </w:r>
            <w:r w:rsidR="003A0706" w:rsidRPr="00DD054F">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DD054F"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DD054F">
              <w:rPr>
                <w:rFonts w:asciiTheme="minorHAnsi" w:hAnsiTheme="minorHAnsi" w:cs="Arial"/>
                <w:highlight w:val="yellow"/>
              </w:rPr>
              <w:t>Adresse du siège :</w:t>
            </w:r>
          </w:p>
          <w:p w14:paraId="37FAE282" w14:textId="77777777" w:rsidR="00DE1070" w:rsidRPr="00DD054F"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DD054F">
              <w:rPr>
                <w:rFonts w:asciiTheme="minorHAnsi" w:hAnsiTheme="minorHAnsi" w:cs="Arial"/>
                <w:highlight w:val="yellow"/>
              </w:rPr>
              <w:t>Numéro d’immatriculation au registre du commerce et des sociétés :</w:t>
            </w:r>
          </w:p>
          <w:p w14:paraId="2ED05FB5" w14:textId="77777777" w:rsidR="00847898" w:rsidRPr="00DD054F"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DD054F">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sidRPr="001D46F3">
              <w:rPr>
                <w:rFonts w:asciiTheme="minorHAnsi" w:hAnsiTheme="minorHAnsi" w:cs="Arial"/>
                <w:highlight w:val="yellow"/>
              </w:rPr>
              <w:t>Représenté par :</w:t>
            </w:r>
          </w:p>
          <w:p w14:paraId="49EB755D" w14:textId="223AE31A" w:rsidR="00DE1070" w:rsidRPr="00A86E43" w:rsidRDefault="00DD054F"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09524151"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054F">
        <w:rPr>
          <w:rFonts w:asciiTheme="minorHAnsi" w:hAnsiTheme="minorHAnsi" w:cs="Arial"/>
          <w:sz w:val="22"/>
        </w:rPr>
        <w:t>(Union Européenne</w:t>
      </w:r>
      <w:r w:rsidR="00DD6625" w:rsidRPr="00A86E43">
        <w:rPr>
          <w:rFonts w:asciiTheme="minorHAnsi" w:hAnsiTheme="minorHAnsi" w:cs="Arial"/>
          <w:sz w:val="22"/>
        </w:rPr>
        <w:t xml:space="preserve">) </w:t>
      </w:r>
      <w:r w:rsidR="003351ED">
        <w:rPr>
          <w:rFonts w:asciiTheme="minorHAnsi" w:hAnsiTheme="minorHAnsi" w:cs="Arial"/>
          <w:sz w:val="22"/>
        </w:rPr>
        <w:t>signé le 25/11/2024 entre Expertise France et l’Union Européenne</w:t>
      </w:r>
      <w:r w:rsidRPr="00A86E43">
        <w:rPr>
          <w:rFonts w:asciiTheme="minorHAnsi" w:hAnsiTheme="minorHAnsi" w:cs="Arial"/>
          <w:sz w:val="22"/>
        </w:rPr>
        <w:t>, portant sur « </w:t>
      </w:r>
      <w:r w:rsidR="00846123">
        <w:rPr>
          <w:rFonts w:asciiTheme="minorHAnsi" w:hAnsiTheme="minorHAnsi" w:cs="Arial"/>
          <w:sz w:val="22"/>
        </w:rPr>
        <w:t>L’</w:t>
      </w:r>
      <w:r w:rsidR="00846123" w:rsidRPr="00A51C39">
        <w:rPr>
          <w:rFonts w:asciiTheme="minorHAnsi" w:hAnsiTheme="minorHAnsi" w:cstheme="minorHAnsi"/>
        </w:rPr>
        <w:t>Accompagnement, Mobilité, Insertion &amp; Sensibilisation</w:t>
      </w:r>
      <w:r w:rsidR="00846123">
        <w:rPr>
          <w:rFonts w:asciiTheme="minorHAnsi" w:hAnsiTheme="minorHAnsi" w:cstheme="minorHAnsi"/>
        </w:rPr>
        <w:t xml:space="preserve"> sur la Migration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w:t>
      </w:r>
      <w:r w:rsidR="00846123">
        <w:rPr>
          <w:rFonts w:asciiTheme="minorHAnsi" w:hAnsiTheme="minorHAnsi" w:cs="Arial"/>
          <w:sz w:val="22"/>
        </w:rPr>
        <w:t>ons et de livrer les services</w:t>
      </w:r>
      <w:r w:rsidRPr="00A86E43">
        <w:rPr>
          <w:rFonts w:asciiTheme="minorHAnsi" w:hAnsiTheme="minorHAnsi" w:cs="Arial"/>
          <w:sz w:val="22"/>
        </w:rPr>
        <w:t xml:space="preserve">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5903368"/>
      <w:r w:rsidRPr="00A86E43">
        <w:rPr>
          <w:rFonts w:asciiTheme="minorHAnsi" w:hAnsiTheme="minorHAnsi"/>
          <w:b/>
          <w:caps/>
          <w:sz w:val="24"/>
          <w:u w:val="single"/>
        </w:rPr>
        <w:t>Objet du contrat</w:t>
      </w:r>
      <w:bookmarkEnd w:id="4"/>
    </w:p>
    <w:p w14:paraId="34E60E59" w14:textId="44D132E3"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w:t>
      </w:r>
      <w:r w:rsidR="0013560D">
        <w:rPr>
          <w:rFonts w:asciiTheme="minorHAnsi" w:hAnsiTheme="minorHAnsi" w:cs="Arial"/>
        </w:rPr>
        <w:t xml:space="preserve"> </w:t>
      </w:r>
      <w:r w:rsidR="006553A0" w:rsidRPr="001D46F3">
        <w:rPr>
          <w:rFonts w:asciiTheme="minorHAnsi" w:hAnsiTheme="minorHAnsi" w:cs="Arial"/>
          <w:b/>
        </w:rPr>
        <w:t>l’</w:t>
      </w:r>
      <w:r w:rsidR="006553A0" w:rsidRPr="001D46F3">
        <w:rPr>
          <w:rFonts w:asciiTheme="minorHAnsi" w:hAnsiTheme="minorHAnsi" w:cs="Arial"/>
          <w:b/>
          <w:bCs/>
        </w:rPr>
        <w:t>Etude sur le profil des femmes migrantes et l’évaluation de la prise en charge des migrants de retour</w:t>
      </w:r>
      <w:r w:rsidR="006553A0" w:rsidRPr="001D46F3">
        <w:rPr>
          <w:rFonts w:asciiTheme="minorHAnsi" w:hAnsiTheme="minorHAnsi" w:cs="Arial"/>
          <w:b/>
        </w:rPr>
        <w:t xml:space="preserve"> </w:t>
      </w:r>
      <w:r w:rsidR="006553A0" w:rsidRPr="006553A0">
        <w:rPr>
          <w:rFonts w:asciiTheme="minorHAnsi" w:hAnsiTheme="minorHAnsi" w:cs="Arial"/>
        </w:rPr>
        <w:t>»</w:t>
      </w:r>
      <w:r w:rsidR="00DE0E61" w:rsidRPr="006553A0">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5903369"/>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5EDD22DF" w:rsidR="00656639" w:rsidRPr="00A86E43" w:rsidRDefault="00051384"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3B122585" w:rsidR="00656639" w:rsidRPr="00A86E43" w:rsidRDefault="00E669F6"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1FEA5951" w:rsidR="00996FEA" w:rsidRPr="00A86E43" w:rsidRDefault="00BC5A69" w:rsidP="00370D42">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F96279">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prestations intellectuelles approuvé par arrêté du </w:t>
      </w:r>
      <w:r w:rsidR="002E7338" w:rsidRPr="00A86E43">
        <w:rPr>
          <w:rFonts w:asciiTheme="minorHAnsi" w:hAnsiTheme="minorHAnsi" w:cstheme="minorHAnsi"/>
          <w:szCs w:val="22"/>
        </w:rPr>
        <w:t>30 mars 2021</w:t>
      </w:r>
      <w:r w:rsidR="00370D42">
        <w:rPr>
          <w:rFonts w:asciiTheme="minorHAnsi" w:hAnsiTheme="minorHAnsi" w:cstheme="minorHAnsi"/>
          <w:szCs w:val="22"/>
        </w:rPr>
        <w:t xml:space="preserve">, </w:t>
      </w:r>
      <w:r w:rsidR="00370D42" w:rsidRPr="00370D42">
        <w:rPr>
          <w:rFonts w:asciiTheme="minorHAnsi" w:hAnsiTheme="minorHAnsi" w:cstheme="minorHAnsi"/>
          <w:szCs w:val="22"/>
        </w:rPr>
        <w:t>sous réserve des dérogations stipulées dans le présent contrat</w:t>
      </w:r>
    </w:p>
    <w:p w14:paraId="2E328304" w14:textId="657133DC" w:rsidR="00113F82" w:rsidRPr="00E669F6" w:rsidRDefault="00996FEA" w:rsidP="00E669F6">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00E669F6">
        <w:rPr>
          <w:rFonts w:asciiTheme="minorHAnsi" w:hAnsiTheme="minorHAnsi" w:cstheme="minorHAnsi"/>
          <w:szCs w:val="22"/>
          <w:highlight w:val="yellow"/>
        </w:rPr>
        <w:t>XX/</w:t>
      </w:r>
      <w:r w:rsidR="00E669F6" w:rsidRPr="00E669F6">
        <w:rPr>
          <w:rFonts w:asciiTheme="minorHAnsi" w:hAnsiTheme="minorHAnsi" w:cstheme="minorHAnsi"/>
          <w:szCs w:val="22"/>
        </w:rPr>
        <w:t>08/</w:t>
      </w:r>
      <w:bookmarkStart w:id="6" w:name="_GoBack"/>
      <w:bookmarkEnd w:id="6"/>
      <w:r w:rsidR="00E669F6" w:rsidRPr="00E669F6">
        <w:rPr>
          <w:rFonts w:asciiTheme="minorHAnsi" w:hAnsiTheme="minorHAnsi" w:cstheme="minorHAnsi"/>
          <w:szCs w:val="22"/>
        </w:rPr>
        <w:t>2025</w:t>
      </w:r>
    </w:p>
    <w:p w14:paraId="62D8ECEB" w14:textId="77777777" w:rsidR="00656639" w:rsidRPr="00A86E43" w:rsidRDefault="00E326F3" w:rsidP="00767AA3">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4FB7F3A0" w:rsidR="00644EB5" w:rsidRPr="001B5605" w:rsidRDefault="00644EB5" w:rsidP="002F2D1F">
      <w:pPr>
        <w:pStyle w:val="v"/>
        <w:widowControl w:val="0"/>
        <w:spacing w:beforeLines="240" w:before="576"/>
        <w:ind w:left="556" w:firstLine="0"/>
        <w:rPr>
          <w:rFonts w:asciiTheme="minorHAnsi" w:hAnsiTheme="minorHAnsi"/>
          <w:b/>
          <w:caps/>
          <w:sz w:val="24"/>
        </w:rPr>
      </w:pP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392669631"/>
      <w:bookmarkStart w:id="8" w:name="_Toc205903370"/>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9" w:name="_Toc205903371"/>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709C587E" w14:textId="5F0A2BF9" w:rsidR="005554F6" w:rsidRPr="00A86E43" w:rsidRDefault="00804BED" w:rsidP="00FE228C">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FE228C">
        <w:rPr>
          <w:rFonts w:asciiTheme="minorHAnsi" w:hAnsiTheme="minorHAnsi" w:cstheme="minorHAnsi"/>
          <w:szCs w:val="22"/>
        </w:rPr>
        <w:t>marché public de services</w:t>
      </w:r>
      <w:r w:rsidR="007B7724">
        <w:rPr>
          <w:rFonts w:asciiTheme="minorHAnsi" w:hAnsiTheme="minorHAnsi" w:cstheme="minorHAnsi"/>
          <w:szCs w:val="22"/>
        </w:rPr>
        <w:t xml:space="preserve"> de prestations intellectuelles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7B7724">
        <w:rPr>
          <w:rFonts w:asciiTheme="minorHAnsi" w:hAnsiTheme="minorHAnsi" w:cstheme="minorHAnsi"/>
          <w:szCs w:val="22"/>
        </w:rPr>
        <w:t>.</w:t>
      </w:r>
      <w:bookmarkStart w:id="11" w:name="_Toc392669632"/>
      <w:bookmarkEnd w:id="10"/>
    </w:p>
    <w:p w14:paraId="17F522E8" w14:textId="2BB062E9" w:rsidR="00E26D16" w:rsidRPr="00E26D16" w:rsidRDefault="00E26D16" w:rsidP="00FE228C">
      <w:pPr>
        <w:pStyle w:val="v"/>
        <w:widowControl w:val="0"/>
        <w:ind w:left="0" w:firstLine="0"/>
        <w:rPr>
          <w:rFonts w:asciiTheme="minorHAnsi" w:hAnsiTheme="minorHAnsi" w:cstheme="minorHAnsi"/>
          <w:sz w:val="16"/>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2" w:name="_Toc205903372"/>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2B3E7B0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E86B1D">
        <w:rPr>
          <w:rFonts w:asciiTheme="minorHAnsi" w:hAnsiTheme="minorHAnsi" w:cs="Arial"/>
        </w:rPr>
        <w:t>6 mois</w:t>
      </w:r>
      <w:r w:rsidRPr="00A86E43">
        <w:rPr>
          <w:rFonts w:asciiTheme="minorHAnsi" w:hAnsiTheme="minorHAnsi" w:cs="Arial"/>
        </w:rPr>
        <w:t xml:space="preserve"> </w:t>
      </w:r>
      <w:r w:rsidR="00E86B1D">
        <w:rPr>
          <w:rFonts w:asciiTheme="minorHAnsi" w:hAnsiTheme="minorHAnsi" w:cs="Arial"/>
        </w:rPr>
        <w:t xml:space="preserve">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E86B1D">
        <w:rPr>
          <w:rFonts w:asciiTheme="minorHAnsi" w:hAnsiTheme="minorHAnsi" w:cs="Arial"/>
          <w:smallCaps/>
        </w:rPr>
        <w:t>France</w:t>
      </w:r>
      <w:r w:rsidR="00E86B1D">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77EAA9A0" w:rsidR="001E12A9" w:rsidRPr="00A86E43" w:rsidRDefault="001E12A9" w:rsidP="001E12A9">
      <w:pPr>
        <w:pStyle w:val="Titre2"/>
        <w:spacing w:before="120" w:after="60"/>
        <w:rPr>
          <w:rFonts w:asciiTheme="minorHAnsi" w:hAnsiTheme="minorHAnsi"/>
          <w:sz w:val="22"/>
        </w:rPr>
      </w:pPr>
      <w:bookmarkStart w:id="13" w:name="_Toc205903373"/>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1ACFC8AE"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E86B1D">
        <w:rPr>
          <w:rFonts w:asciiTheme="minorHAnsi" w:hAnsiTheme="minorHAnsi" w:cs="Arial"/>
        </w:rPr>
        <w:t xml:space="preserve">6 mois 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sidR="00E86B1D">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0590337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05903375"/>
      <w:r w:rsidRPr="00A86E43">
        <w:rPr>
          <w:rFonts w:asciiTheme="minorHAnsi" w:hAnsiTheme="minorHAnsi"/>
          <w:sz w:val="22"/>
        </w:rPr>
        <w:t>Montant du contrat</w:t>
      </w:r>
      <w:bookmarkEnd w:id="15"/>
      <w:bookmarkEnd w:id="16"/>
      <w:bookmarkEnd w:id="17"/>
    </w:p>
    <w:p w14:paraId="0BF7BD6E" w14:textId="5BA0D366"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026FB4">
        <w:rPr>
          <w:rFonts w:asciiTheme="minorHAnsi" w:hAnsiTheme="minorHAnsi" w:cstheme="minorHAnsi"/>
          <w:szCs w:val="22"/>
          <w:highlight w:val="yellow"/>
        </w:rPr>
        <w:t>…………………………………….</w:t>
      </w:r>
      <w:r w:rsidRPr="00A86E43">
        <w:rPr>
          <w:rFonts w:asciiTheme="minorHAnsi" w:hAnsiTheme="minorHAnsi" w:cstheme="minorHAnsi"/>
          <w:szCs w:val="22"/>
          <w:highlight w:val="yellow"/>
        </w:rPr>
        <w:t xml:space="preserve"> € HT (hors taxe).</w:t>
      </w:r>
    </w:p>
    <w:p w14:paraId="1ABE3F59" w14:textId="30FCC1BB" w:rsidR="000A6D39" w:rsidRDefault="00123D1A" w:rsidP="005E5D85">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prestations attendues au titre du présent contrat. Le prix étant forfaitaire, il inclut l’ensemble des frais liés à l’exécution des prestations </w:t>
      </w:r>
      <w:r w:rsidR="00026FB4">
        <w:rPr>
          <w:rFonts w:asciiTheme="minorHAnsi" w:hAnsiTheme="minorHAnsi" w:cstheme="minorHAnsi"/>
          <w:szCs w:val="22"/>
        </w:rPr>
        <w:t>correspondantes.</w:t>
      </w:r>
      <w:bookmarkStart w:id="18" w:name="_Toc392669637"/>
    </w:p>
    <w:p w14:paraId="6BA0F128" w14:textId="586541B9" w:rsidR="007D4BF7" w:rsidRDefault="007D4BF7" w:rsidP="005E5D85">
      <w:pPr>
        <w:pStyle w:val="u"/>
        <w:widowControl w:val="0"/>
        <w:numPr>
          <w:ilvl w:val="12"/>
          <w:numId w:val="0"/>
        </w:numPr>
        <w:spacing w:after="120"/>
        <w:ind w:left="561"/>
        <w:jc w:val="left"/>
        <w:rPr>
          <w:rFonts w:asciiTheme="minorHAnsi" w:hAnsiTheme="minorHAnsi" w:cstheme="minorHAnsi"/>
          <w:szCs w:val="22"/>
        </w:rPr>
      </w:pPr>
    </w:p>
    <w:p w14:paraId="03722C17" w14:textId="77777777" w:rsidR="007D4BF7" w:rsidRPr="001D46F3" w:rsidRDefault="007D4BF7" w:rsidP="001D46F3">
      <w:pPr>
        <w:pStyle w:val="Titre2"/>
        <w:spacing w:before="120" w:after="60"/>
        <w:rPr>
          <w:rFonts w:asciiTheme="minorHAnsi" w:hAnsiTheme="minorHAnsi"/>
          <w:sz w:val="22"/>
        </w:rPr>
      </w:pPr>
      <w:bookmarkStart w:id="19" w:name="_Toc205903376"/>
      <w:r w:rsidRPr="001D46F3">
        <w:rPr>
          <w:rFonts w:asciiTheme="minorHAnsi" w:hAnsiTheme="minorHAnsi"/>
          <w:sz w:val="22"/>
        </w:rPr>
        <w:t>Forme des prix</w:t>
      </w:r>
      <w:bookmarkEnd w:id="19"/>
    </w:p>
    <w:p w14:paraId="4E121DC9" w14:textId="77777777" w:rsidR="007D4BF7" w:rsidRPr="001D46F3" w:rsidRDefault="007D4BF7" w:rsidP="001D46F3">
      <w:pPr>
        <w:pStyle w:val="u"/>
        <w:widowControl w:val="0"/>
        <w:numPr>
          <w:ilvl w:val="12"/>
          <w:numId w:val="0"/>
        </w:numPr>
        <w:spacing w:before="240" w:after="120"/>
        <w:ind w:left="561"/>
        <w:jc w:val="left"/>
        <w:rPr>
          <w:rFonts w:asciiTheme="minorHAnsi" w:hAnsiTheme="minorHAnsi" w:cstheme="minorHAnsi"/>
          <w:szCs w:val="22"/>
        </w:rPr>
      </w:pPr>
      <w:r w:rsidRPr="001D46F3">
        <w:rPr>
          <w:rFonts w:asciiTheme="minorHAnsi" w:hAnsiTheme="minorHAnsi" w:cstheme="minorHAnsi"/>
          <w:szCs w:val="22"/>
        </w:rPr>
        <w:t>Les prix sont réputés fermes et non-actualisables</w:t>
      </w:r>
    </w:p>
    <w:p w14:paraId="3F9749D2" w14:textId="63CA7F74" w:rsidR="007D4BF7" w:rsidRDefault="007D4BF7" w:rsidP="005E5D85">
      <w:pPr>
        <w:pStyle w:val="u"/>
        <w:widowControl w:val="0"/>
        <w:numPr>
          <w:ilvl w:val="12"/>
          <w:numId w:val="0"/>
        </w:numPr>
        <w:spacing w:after="120"/>
        <w:ind w:left="561"/>
        <w:jc w:val="left"/>
        <w:rPr>
          <w:rFonts w:asciiTheme="minorHAnsi" w:hAnsiTheme="minorHAnsi" w:cstheme="minorHAnsi"/>
          <w:szCs w:val="22"/>
        </w:rPr>
      </w:pPr>
    </w:p>
    <w:p w14:paraId="6A88814B" w14:textId="34F9E966" w:rsidR="007D4BF7" w:rsidRPr="001D46F3" w:rsidRDefault="007D4BF7" w:rsidP="001D46F3">
      <w:pPr>
        <w:pStyle w:val="Titre2"/>
        <w:spacing w:before="120" w:after="60"/>
        <w:rPr>
          <w:rFonts w:asciiTheme="minorHAnsi" w:hAnsiTheme="minorHAnsi"/>
        </w:rPr>
      </w:pPr>
      <w:bookmarkStart w:id="20" w:name="_Toc205903377"/>
      <w:r w:rsidRPr="001D46F3">
        <w:rPr>
          <w:rFonts w:asciiTheme="minorHAnsi" w:hAnsiTheme="minorHAnsi"/>
          <w:sz w:val="22"/>
        </w:rPr>
        <w:t>Avance</w:t>
      </w:r>
      <w:bookmarkEnd w:id="20"/>
    </w:p>
    <w:p w14:paraId="0F90FA4C" w14:textId="3A3EB692" w:rsidR="003231C9" w:rsidRPr="001D46F3" w:rsidRDefault="003231C9" w:rsidP="00D830F2">
      <w:pPr>
        <w:pStyle w:val="u"/>
        <w:widowControl w:val="0"/>
        <w:numPr>
          <w:ilvl w:val="12"/>
          <w:numId w:val="0"/>
        </w:numPr>
        <w:spacing w:after="120"/>
        <w:ind w:left="561"/>
        <w:jc w:val="left"/>
        <w:rPr>
          <w:rFonts w:asciiTheme="minorHAnsi" w:hAnsiTheme="minorHAnsi" w:cstheme="minorHAnsi"/>
          <w:szCs w:val="22"/>
        </w:rPr>
      </w:pPr>
      <w:r w:rsidRPr="001D46F3">
        <w:rPr>
          <w:rFonts w:asciiTheme="minorHAnsi" w:hAnsiTheme="minorHAnsi" w:cstheme="minorHAnsi"/>
          <w:szCs w:val="22"/>
        </w:rPr>
        <w:t>Une avance</w:t>
      </w:r>
      <w:r w:rsidR="005E5D85" w:rsidRPr="001D46F3">
        <w:rPr>
          <w:rFonts w:asciiTheme="minorHAnsi" w:hAnsiTheme="minorHAnsi" w:cstheme="minorHAnsi"/>
          <w:szCs w:val="22"/>
        </w:rPr>
        <w:t xml:space="preserve"> de 30 % du montant du contrat</w:t>
      </w:r>
      <w:r w:rsidRPr="001D46F3">
        <w:rPr>
          <w:rFonts w:asciiTheme="minorHAnsi" w:hAnsiTheme="minorHAnsi" w:cstheme="minorHAnsi"/>
          <w:szCs w:val="22"/>
        </w:rPr>
        <w:t xml:space="preserve"> est accordée au </w:t>
      </w:r>
      <w:r w:rsidR="00AA21AB" w:rsidRPr="001D46F3">
        <w:rPr>
          <w:rFonts w:asciiTheme="minorHAnsi" w:hAnsiTheme="minorHAnsi" w:cstheme="minorHAnsi"/>
          <w:smallCaps/>
          <w:szCs w:val="22"/>
        </w:rPr>
        <w:t>Contractant</w:t>
      </w:r>
      <w:r w:rsidRPr="001D46F3">
        <w:rPr>
          <w:rFonts w:asciiTheme="minorHAnsi" w:hAnsiTheme="minorHAnsi" w:cstheme="minorHAnsi"/>
          <w:szCs w:val="22"/>
        </w:rPr>
        <w:t xml:space="preserve"> à compter de la notification du présent </w:t>
      </w:r>
      <w:r w:rsidR="00FE5DF2" w:rsidRPr="001D46F3">
        <w:rPr>
          <w:rFonts w:asciiTheme="minorHAnsi" w:hAnsiTheme="minorHAnsi" w:cstheme="minorHAnsi"/>
          <w:szCs w:val="22"/>
        </w:rPr>
        <w:t>Contrat</w:t>
      </w:r>
      <w:r w:rsidRPr="001D46F3">
        <w:rPr>
          <w:rFonts w:asciiTheme="minorHAnsi" w:hAnsiTheme="minorHAnsi" w:cstheme="minorHAnsi"/>
          <w:szCs w:val="22"/>
        </w:rPr>
        <w:t xml:space="preserve">. </w:t>
      </w:r>
    </w:p>
    <w:p w14:paraId="47DEFB98" w14:textId="77777777" w:rsidR="003231C9" w:rsidRPr="001D46F3" w:rsidRDefault="003231C9" w:rsidP="00D830F2">
      <w:pPr>
        <w:pStyle w:val="u"/>
        <w:widowControl w:val="0"/>
        <w:numPr>
          <w:ilvl w:val="12"/>
          <w:numId w:val="0"/>
        </w:numPr>
        <w:spacing w:after="120"/>
        <w:ind w:left="561"/>
        <w:jc w:val="left"/>
        <w:rPr>
          <w:rFonts w:asciiTheme="minorHAnsi" w:hAnsiTheme="minorHAnsi" w:cstheme="minorHAnsi"/>
          <w:szCs w:val="22"/>
        </w:rPr>
      </w:pPr>
      <w:r w:rsidRPr="001D46F3">
        <w:rPr>
          <w:rFonts w:asciiTheme="minorHAnsi" w:hAnsiTheme="minorHAnsi" w:cstheme="minorHAnsi"/>
          <w:szCs w:val="22"/>
        </w:rPr>
        <w:t xml:space="preserve">Une éventuelle reconduction de durée d’exécution du </w:t>
      </w:r>
      <w:r w:rsidR="00FE5DF2" w:rsidRPr="001D46F3">
        <w:rPr>
          <w:rFonts w:asciiTheme="minorHAnsi" w:hAnsiTheme="minorHAnsi" w:cstheme="minorHAnsi"/>
          <w:szCs w:val="22"/>
        </w:rPr>
        <w:t xml:space="preserve">Contrat </w:t>
      </w:r>
      <w:r w:rsidRPr="001D46F3">
        <w:rPr>
          <w:rFonts w:asciiTheme="minorHAnsi" w:hAnsiTheme="minorHAnsi" w:cstheme="minorHAnsi"/>
          <w:szCs w:val="22"/>
        </w:rPr>
        <w:t>n’ouvre pas droit au versement d’avance complémentaire.</w:t>
      </w:r>
    </w:p>
    <w:p w14:paraId="1148F825" w14:textId="62AA030C" w:rsidR="004E0874" w:rsidRPr="00A86E43" w:rsidRDefault="003231C9" w:rsidP="005E5D85">
      <w:pPr>
        <w:pStyle w:val="u"/>
        <w:widowControl w:val="0"/>
        <w:numPr>
          <w:ilvl w:val="12"/>
          <w:numId w:val="0"/>
        </w:numPr>
        <w:spacing w:after="120"/>
        <w:ind w:left="561"/>
        <w:jc w:val="left"/>
        <w:rPr>
          <w:rFonts w:asciiTheme="minorHAnsi" w:hAnsiTheme="minorHAnsi" w:cstheme="minorHAnsi"/>
          <w:szCs w:val="22"/>
        </w:rPr>
      </w:pPr>
      <w:r w:rsidRPr="001D46F3">
        <w:rPr>
          <w:rFonts w:asciiTheme="minorHAnsi" w:hAnsiTheme="minorHAnsi" w:cstheme="minorHAnsi"/>
          <w:szCs w:val="22"/>
        </w:rPr>
        <w:t xml:space="preserve">L’avance doit être entièrement </w:t>
      </w:r>
      <w:r w:rsidR="00F5451A" w:rsidRPr="001D46F3">
        <w:rPr>
          <w:rFonts w:asciiTheme="minorHAnsi" w:hAnsiTheme="minorHAnsi" w:cstheme="minorHAnsi"/>
          <w:szCs w:val="22"/>
        </w:rPr>
        <w:t xml:space="preserve">remboursée </w:t>
      </w:r>
      <w:r w:rsidRPr="001D46F3">
        <w:rPr>
          <w:rFonts w:asciiTheme="minorHAnsi" w:hAnsiTheme="minorHAnsi" w:cstheme="minorHAnsi"/>
          <w:szCs w:val="22"/>
        </w:rPr>
        <w:t>lorsque le montant de ce cumul des paiement</w:t>
      </w:r>
      <w:r w:rsidR="005E5D85" w:rsidRPr="001D46F3">
        <w:rPr>
          <w:rFonts w:asciiTheme="minorHAnsi" w:hAnsiTheme="minorHAnsi" w:cstheme="minorHAnsi"/>
          <w:szCs w:val="22"/>
        </w:rPr>
        <w:t>s atteint 60% du prix du poste.</w:t>
      </w:r>
      <w:r w:rsidRPr="00A86E43">
        <w:rPr>
          <w:rFonts w:asciiTheme="minorHAnsi" w:hAnsiTheme="minorHAnsi" w:cstheme="minorHAnsi"/>
          <w:szCs w:val="22"/>
        </w:rPr>
        <w:t xml:space="preserve"> </w:t>
      </w:r>
    </w:p>
    <w:p w14:paraId="0646EE39" w14:textId="77777777" w:rsidR="002712EA" w:rsidRPr="00A86E43" w:rsidRDefault="002712EA" w:rsidP="002712EA">
      <w:pPr>
        <w:pStyle w:val="Titre2"/>
        <w:spacing w:before="120" w:after="60"/>
        <w:rPr>
          <w:rFonts w:asciiTheme="minorHAnsi" w:hAnsiTheme="minorHAnsi"/>
          <w:sz w:val="22"/>
        </w:rPr>
      </w:pPr>
      <w:bookmarkStart w:id="21" w:name="_Toc205903378"/>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4E4F8A3D"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787ECD07" w:rsidR="00004AE6" w:rsidRPr="000F20C4" w:rsidRDefault="00004AE6" w:rsidP="00D830F2">
      <w:pPr>
        <w:pStyle w:val="u"/>
        <w:widowControl w:val="0"/>
        <w:numPr>
          <w:ilvl w:val="12"/>
          <w:numId w:val="0"/>
        </w:numPr>
        <w:spacing w:after="120"/>
        <w:ind w:left="561"/>
        <w:jc w:val="left"/>
        <w:rPr>
          <w:rFonts w:asciiTheme="minorHAnsi" w:hAnsiTheme="minorHAnsi" w:cs="Arial"/>
          <w:szCs w:val="22"/>
        </w:rPr>
      </w:pPr>
      <w:r w:rsidRPr="000F20C4">
        <w:rPr>
          <w:rFonts w:asciiTheme="minorHAnsi" w:hAnsiTheme="minorHAnsi" w:cs="Arial"/>
          <w:szCs w:val="22"/>
        </w:rPr>
        <w:t>Le montant cumulé des acomptes versés ne doit pas dépasser 90% du montant</w:t>
      </w:r>
      <w:r w:rsidR="008C5B20" w:rsidRPr="000F20C4">
        <w:rPr>
          <w:rFonts w:asciiTheme="minorHAnsi" w:hAnsiTheme="minorHAnsi" w:cs="Arial"/>
          <w:szCs w:val="22"/>
        </w:rPr>
        <w:t xml:space="preserve"> du contrat</w:t>
      </w:r>
      <w:r w:rsidRPr="000F20C4">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0F20C4">
        <w:rPr>
          <w:rFonts w:asciiTheme="minorHAnsi" w:hAnsiTheme="minorHAnsi" w:cs="Arial"/>
          <w:szCs w:val="22"/>
        </w:rPr>
        <w:t xml:space="preserve">Le versement d’acompte ne constitue pas preuve de réception, même partielle, et ne libère pas le </w:t>
      </w:r>
      <w:r w:rsidR="00AA21AB" w:rsidRPr="000F20C4">
        <w:rPr>
          <w:rFonts w:asciiTheme="minorHAnsi" w:hAnsiTheme="minorHAnsi" w:cs="Arial"/>
          <w:smallCaps/>
          <w:szCs w:val="22"/>
        </w:rPr>
        <w:t>Contractant</w:t>
      </w:r>
      <w:r w:rsidRPr="000F20C4">
        <w:rPr>
          <w:rFonts w:asciiTheme="minorHAnsi" w:hAnsiTheme="minorHAnsi" w:cs="Arial"/>
          <w:szCs w:val="22"/>
        </w:rPr>
        <w:t xml:space="preserve"> de ses obligations au titre du Contrat et du poste considéré.</w:t>
      </w:r>
    </w:p>
    <w:p w14:paraId="2C0EE469" w14:textId="3C2A913B" w:rsidR="00787793" w:rsidRPr="000F20C4" w:rsidRDefault="00787793" w:rsidP="000F20C4">
      <w:pPr>
        <w:pStyle w:val="Titre2"/>
        <w:spacing w:before="120" w:after="60"/>
        <w:jc w:val="both"/>
        <w:rPr>
          <w:rFonts w:asciiTheme="minorHAnsi" w:hAnsiTheme="minorHAnsi"/>
          <w:sz w:val="22"/>
        </w:rPr>
      </w:pPr>
      <w:bookmarkStart w:id="22" w:name="_Toc205903379"/>
      <w:r w:rsidRPr="000F20C4">
        <w:rPr>
          <w:rFonts w:asciiTheme="minorHAnsi" w:hAnsiTheme="minorHAnsi"/>
          <w:sz w:val="22"/>
        </w:rPr>
        <w:t>Paiements partiels définitifs/solde</w:t>
      </w:r>
      <w:bookmarkEnd w:id="22"/>
    </w:p>
    <w:p w14:paraId="525D49C3" w14:textId="00D75D10" w:rsidR="00787793" w:rsidRPr="000F20C4" w:rsidRDefault="00787793" w:rsidP="000F20C4">
      <w:pPr>
        <w:pStyle w:val="u"/>
        <w:widowControl w:val="0"/>
        <w:numPr>
          <w:ilvl w:val="12"/>
          <w:numId w:val="0"/>
        </w:numPr>
        <w:spacing w:after="120"/>
        <w:ind w:left="561"/>
        <w:rPr>
          <w:rFonts w:asciiTheme="minorHAnsi" w:hAnsiTheme="minorHAnsi" w:cs="Arial"/>
        </w:rPr>
      </w:pPr>
      <w:r>
        <w:rPr>
          <w:rFonts w:asciiTheme="minorHAnsi" w:hAnsiTheme="minorHAnsi" w:cs="Arial"/>
        </w:rPr>
        <w:t>Sans objet.</w:t>
      </w:r>
    </w:p>
    <w:p w14:paraId="6412B0AB" w14:textId="614EC2CA" w:rsidR="003E5379" w:rsidRDefault="00787793" w:rsidP="00A1761D">
      <w:pPr>
        <w:pStyle w:val="Titre2"/>
        <w:spacing w:before="120" w:after="60"/>
        <w:jc w:val="both"/>
        <w:rPr>
          <w:rFonts w:asciiTheme="minorHAnsi" w:hAnsiTheme="minorHAnsi"/>
          <w:sz w:val="22"/>
        </w:rPr>
      </w:pPr>
      <w:r w:rsidRPr="00E1173B" w:rsidDel="00787793">
        <w:rPr>
          <w:rFonts w:asciiTheme="minorHAnsi" w:eastAsia="Times New Roman" w:hAnsiTheme="minorHAnsi"/>
          <w:sz w:val="22"/>
          <w:szCs w:val="22"/>
          <w:highlight w:val="yellow"/>
        </w:rPr>
        <w:t xml:space="preserve"> </w:t>
      </w:r>
    </w:p>
    <w:p w14:paraId="543F5B5C" w14:textId="1EE220D8" w:rsidR="002712EA" w:rsidRPr="00A86E43" w:rsidRDefault="002712EA" w:rsidP="00A1761D">
      <w:pPr>
        <w:pStyle w:val="Titre2"/>
        <w:spacing w:before="120" w:after="60"/>
        <w:jc w:val="both"/>
        <w:rPr>
          <w:rFonts w:asciiTheme="minorHAnsi" w:hAnsiTheme="minorHAnsi"/>
          <w:sz w:val="22"/>
        </w:rPr>
      </w:pPr>
      <w:bookmarkStart w:id="23" w:name="_Toc205903380"/>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205903381"/>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270D4528" w:rsidR="0007670D" w:rsidRPr="00A86E43" w:rsidRDefault="00E151F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38ED6E1"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w:t>
      </w:r>
      <w:r w:rsidR="00E151F0">
        <w:rPr>
          <w:rFonts w:asciiTheme="minorHAnsi" w:eastAsia="Times New Roman" w:hAnsiTheme="minorHAnsi" w:cstheme="minorHAnsi"/>
          <w:sz w:val="22"/>
        </w:rPr>
        <w:t xml:space="preserve">omination claire et précise </w:t>
      </w:r>
      <w:r w:rsidRPr="00A86E43">
        <w:rPr>
          <w:rFonts w:asciiTheme="minorHAnsi" w:eastAsia="Times New Roman" w:hAnsiTheme="minorHAnsi" w:cstheme="minorHAnsi"/>
          <w:sz w:val="22"/>
        </w:rPr>
        <w:t>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344300189"/>
      <w:bookmarkStart w:id="26" w:name="_Toc205903382"/>
      <w:bookmarkEnd w:id="18"/>
      <w:r w:rsidRPr="00A86E43">
        <w:rPr>
          <w:rFonts w:asciiTheme="minorHAnsi" w:hAnsiTheme="minorHAnsi"/>
          <w:sz w:val="22"/>
        </w:rPr>
        <w:t>Virement bancaire</w:t>
      </w:r>
      <w:bookmarkEnd w:id="26"/>
    </w:p>
    <w:p w14:paraId="44B6372F" w14:textId="36ABB088"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r w:rsidR="00E151F0" w:rsidRPr="00A86E43">
        <w:rPr>
          <w:rFonts w:asciiTheme="minorHAnsi" w:hAnsiTheme="minorHAnsi" w:cs="Arial"/>
          <w:szCs w:val="22"/>
        </w:rPr>
        <w:t>la fiche tierce</w:t>
      </w:r>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20590338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205903384"/>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20590338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20590338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020989B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DA73D0">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DA73D0">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02136460" w14:textId="0B8FB549" w:rsidR="00F766D6" w:rsidRPr="00E151F0" w:rsidRDefault="00E151F0" w:rsidP="00E151F0">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Le</w:t>
      </w:r>
      <w:r w:rsidR="00F766D6" w:rsidRPr="00A86E43">
        <w:rPr>
          <w:rFonts w:asciiTheme="minorHAnsi" w:hAnsiTheme="minorHAnsi" w:cstheme="minorHAnsi"/>
          <w:szCs w:val="22"/>
        </w:rPr>
        <w:t xml:space="preserve"> </w:t>
      </w:r>
      <w:r w:rsidR="00127A5B" w:rsidRPr="00E151F0">
        <w:rPr>
          <w:rFonts w:asciiTheme="minorHAnsi" w:hAnsiTheme="minorHAnsi" w:cstheme="minorHAnsi"/>
          <w:szCs w:val="22"/>
        </w:rPr>
        <w:t>C</w:t>
      </w:r>
      <w:r w:rsidRPr="00E151F0">
        <w:rPr>
          <w:rFonts w:asciiTheme="minorHAnsi" w:hAnsiTheme="minorHAnsi" w:cstheme="minorHAnsi"/>
          <w:szCs w:val="22"/>
        </w:rPr>
        <w:t>hef de projet</w:t>
      </w:r>
      <w:r>
        <w:rPr>
          <w:rFonts w:asciiTheme="minorHAnsi" w:hAnsiTheme="minorHAnsi" w:cstheme="minorHAnsi"/>
          <w:szCs w:val="22"/>
        </w:rPr>
        <w:t xml:space="preserve"> : </w:t>
      </w:r>
      <w:r w:rsidRPr="00E151F0">
        <w:rPr>
          <w:rFonts w:asciiTheme="minorHAnsi" w:hAnsiTheme="minorHAnsi" w:cstheme="minorHAnsi"/>
          <w:szCs w:val="22"/>
        </w:rPr>
        <w:t xml:space="preserve">Idrissa Adama TAMBOURA </w:t>
      </w:r>
      <w:hyperlink r:id="rId18" w:history="1">
        <w:r w:rsidRPr="00631282">
          <w:rPr>
            <w:rStyle w:val="Lienhypertexte"/>
            <w:rFonts w:asciiTheme="minorHAnsi" w:hAnsiTheme="minorHAnsi" w:cstheme="minorHAnsi"/>
            <w:szCs w:val="22"/>
          </w:rPr>
          <w:t>idrissa-adama.tamboura@expertisefrance.fr</w:t>
        </w:r>
      </w:hyperlink>
      <w:r>
        <w:rPr>
          <w:rFonts w:asciiTheme="minorHAnsi" w:hAnsiTheme="minorHAnsi" w:cstheme="minorHAnsi"/>
          <w:szCs w:val="22"/>
        </w:rPr>
        <w:t xml:space="preserve"> </w:t>
      </w:r>
    </w:p>
    <w:p w14:paraId="3CFE7105" w14:textId="32885786"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205903387"/>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bookmarkEnd w:id="36"/>
    </w:p>
    <w:p w14:paraId="7FBB66CE" w14:textId="40FDE0EB" w:rsidR="00C27993" w:rsidRPr="00A86E43" w:rsidRDefault="00F766D6" w:rsidP="00A20DC2">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w:t>
      </w:r>
      <w:r w:rsidRPr="00A20DC2">
        <w:rPr>
          <w:rFonts w:asciiTheme="minorHAnsi" w:hAnsiTheme="minorHAnsi" w:cstheme="minorHAnsi"/>
          <w:szCs w:val="22"/>
        </w:rPr>
        <w:t xml:space="preserve">l’article </w:t>
      </w:r>
      <w:r w:rsidR="003566A8" w:rsidRPr="00A20DC2">
        <w:rPr>
          <w:rFonts w:asciiTheme="minorHAnsi" w:hAnsiTheme="minorHAnsi" w:cstheme="minorHAnsi"/>
          <w:szCs w:val="22"/>
        </w:rPr>
        <w:t>30</w:t>
      </w:r>
      <w:r w:rsidRPr="00A20DC2">
        <w:rPr>
          <w:rFonts w:asciiTheme="minorHAnsi" w:hAnsiTheme="minorHAnsi" w:cstheme="minorHAnsi"/>
          <w:szCs w:val="22"/>
        </w:rPr>
        <w:t xml:space="preserve"> du CCAG-</w:t>
      </w:r>
      <w:r w:rsidR="00DA73D0">
        <w:rPr>
          <w:rFonts w:asciiTheme="minorHAnsi" w:hAnsiTheme="minorHAnsi" w:cstheme="minorHAnsi"/>
          <w:szCs w:val="22"/>
        </w:rPr>
        <w:t>PI</w:t>
      </w:r>
      <w:r w:rsidRPr="00A20DC2">
        <w:rPr>
          <w:rFonts w:asciiTheme="minorHAnsi" w:hAnsiTheme="minorHAnsi" w:cstheme="minorHAnsi"/>
          <w:szCs w:val="22"/>
        </w:rPr>
        <w:t>, les décisions</w:t>
      </w:r>
      <w:r w:rsidRPr="00A86E43">
        <w:rPr>
          <w:rFonts w:asciiTheme="minorHAnsi" w:hAnsiTheme="minorHAnsi" w:cstheme="minorHAnsi"/>
          <w:szCs w:val="22"/>
        </w:rPr>
        <w:t xml:space="preserve">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A20DC2">
        <w:rPr>
          <w:rFonts w:asciiTheme="minorHAnsi" w:hAnsiTheme="minorHAnsi" w:cstheme="minorHAnsi"/>
          <w:szCs w:val="22"/>
        </w:rPr>
        <w:t> :</w:t>
      </w:r>
    </w:p>
    <w:p w14:paraId="5363F9B3" w14:textId="7D6E2DFF" w:rsidR="00C27993" w:rsidRPr="00A86E43" w:rsidRDefault="00A20DC2"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 xml:space="preserve">Le </w:t>
      </w:r>
      <w:r w:rsidRPr="00E151F0">
        <w:rPr>
          <w:rFonts w:asciiTheme="minorHAnsi" w:hAnsiTheme="minorHAnsi" w:cstheme="minorHAnsi"/>
          <w:szCs w:val="22"/>
        </w:rPr>
        <w:t>Chef de projet</w:t>
      </w:r>
      <w:r>
        <w:rPr>
          <w:rFonts w:asciiTheme="minorHAnsi" w:hAnsiTheme="minorHAnsi" w:cstheme="minorHAnsi"/>
          <w:szCs w:val="22"/>
        </w:rPr>
        <w:t xml:space="preserve"> : </w:t>
      </w:r>
      <w:r w:rsidRPr="00E151F0">
        <w:rPr>
          <w:rFonts w:asciiTheme="minorHAnsi" w:hAnsiTheme="minorHAnsi" w:cstheme="minorHAnsi"/>
          <w:szCs w:val="22"/>
        </w:rPr>
        <w:t xml:space="preserve">Idrissa Adama TAMBOURA </w:t>
      </w:r>
      <w:hyperlink r:id="rId19" w:history="1">
        <w:r w:rsidRPr="00631282">
          <w:rPr>
            <w:rStyle w:val="Lienhypertexte"/>
            <w:rFonts w:asciiTheme="minorHAnsi" w:hAnsiTheme="minorHAnsi" w:cstheme="minorHAnsi"/>
            <w:szCs w:val="22"/>
          </w:rPr>
          <w:t>idrissa-adama.tamboura@expertisefrance.fr</w:t>
        </w:r>
      </w:hyperlink>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205903388"/>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3E394903" w:rsidR="000A6914" w:rsidRDefault="00B74CE4" w:rsidP="000A6914">
      <w:pPr>
        <w:pStyle w:val="Titre2"/>
        <w:spacing w:before="120" w:after="60"/>
        <w:rPr>
          <w:rFonts w:asciiTheme="minorHAnsi" w:hAnsiTheme="minorHAnsi" w:cstheme="minorHAnsi"/>
          <w:sz w:val="22"/>
          <w:szCs w:val="22"/>
        </w:rPr>
      </w:pPr>
      <w:bookmarkStart w:id="38" w:name="_Toc392669643"/>
      <w:bookmarkStart w:id="39" w:name="_Toc205903389"/>
      <w:r>
        <w:rPr>
          <w:rFonts w:asciiTheme="minorHAnsi" w:hAnsiTheme="minorHAnsi" w:cstheme="minorHAnsi"/>
          <w:sz w:val="22"/>
          <w:szCs w:val="22"/>
        </w:rPr>
        <w:t>Les</w:t>
      </w:r>
      <w:r w:rsidR="000A6914" w:rsidRPr="00A86E43">
        <w:rPr>
          <w:rFonts w:asciiTheme="minorHAnsi" w:hAnsiTheme="minorHAnsi" w:cstheme="minorHAnsi"/>
          <w:sz w:val="22"/>
          <w:szCs w:val="22"/>
        </w:rPr>
        <w:t xml:space="preserve"> livrables</w:t>
      </w:r>
      <w:r>
        <w:rPr>
          <w:rFonts w:asciiTheme="minorHAnsi" w:hAnsiTheme="minorHAnsi" w:cstheme="minorHAnsi"/>
          <w:sz w:val="22"/>
          <w:szCs w:val="22"/>
        </w:rPr>
        <w:t> :</w:t>
      </w:r>
      <w:bookmarkEnd w:id="39"/>
      <w:r>
        <w:rPr>
          <w:rFonts w:asciiTheme="minorHAnsi" w:hAnsiTheme="minorHAnsi" w:cstheme="minorHAnsi"/>
          <w:sz w:val="22"/>
          <w:szCs w:val="22"/>
        </w:rPr>
        <w:t xml:space="preserve"> </w:t>
      </w:r>
    </w:p>
    <w:p w14:paraId="3219A4DF" w14:textId="77777777" w:rsidR="00B74CE4" w:rsidRPr="00B74CE4" w:rsidRDefault="00B74CE4" w:rsidP="00B74CE4">
      <w:pPr>
        <w:pStyle w:val="Paragraphedeliste"/>
        <w:numPr>
          <w:ilvl w:val="0"/>
          <w:numId w:val="66"/>
        </w:numPr>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 rapport de cadrage comprenant une analyse documentaire, l’approche méthodologique et les outils d’entretiens et d’analyse proposés, le plan de travail détaillé par phase, y compris les entretiens et visites prévus ;</w:t>
      </w:r>
    </w:p>
    <w:p w14:paraId="1CD6D87B" w14:textId="77777777" w:rsidR="00B74CE4" w:rsidRPr="00B74CE4" w:rsidRDefault="00B74CE4" w:rsidP="00B74CE4">
      <w:pPr>
        <w:pStyle w:val="Paragraphedeliste"/>
        <w:numPr>
          <w:ilvl w:val="0"/>
          <w:numId w:val="66"/>
        </w:numPr>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 xml:space="preserve">Une synthèse et un rapport détaillé sur les vulnérabilités des femmes migrantes en Guinée reprenant des recommandations et disposition susceptibles d’être prises pour davantage intégrer la question du genre en Guinée et améliorer les dispositifs existants. Ce rapport reprendra : </w:t>
      </w:r>
    </w:p>
    <w:p w14:paraId="793B9583"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 xml:space="preserve">Une analyse du contexte et des enjeux ; </w:t>
      </w:r>
    </w:p>
    <w:p w14:paraId="7DE3B095"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analyse des causes de départs, des difficultés au retour, à la réintégration, y compris les mécanismes de recrutement et d’exploitation ;</w:t>
      </w:r>
    </w:p>
    <w:p w14:paraId="22FA36D9"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présentation des profils des migrantes et de leurs vulnérabilités, y compris les victimes de traite :</w:t>
      </w:r>
    </w:p>
    <w:p w14:paraId="7416D9E7"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 recueil des récits de femmes, y compris victimes de traite, une analyse des entretiens et des questionnaires ;</w:t>
      </w:r>
    </w:p>
    <w:p w14:paraId="2BB2602A"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cartographique des modalités de retours, des services offerts, des accompagnements spécifiques à ces vulnérabilités ;</w:t>
      </w:r>
    </w:p>
    <w:p w14:paraId="751FFECD"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 tableau des inégalités entre les hommes et les femmes ;</w:t>
      </w:r>
    </w:p>
    <w:p w14:paraId="677EEC9D"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Des recommandations, des propositions et des pistes d’amélioration pour mieux intégrer le genre dans les politiques migratoires et pour améliorer la protection des femmes migrantes contre la TEH (améliorer leur accès à des services adaptés, et la prise en compte de cette problématique dans les politiques migratoires nationales).</w:t>
      </w:r>
    </w:p>
    <w:p w14:paraId="0B4843D7" w14:textId="77777777" w:rsidR="00B74CE4" w:rsidRPr="00B74CE4" w:rsidRDefault="00B74CE4" w:rsidP="00B74CE4">
      <w:pPr>
        <w:pStyle w:val="Paragraphedeliste"/>
        <w:numPr>
          <w:ilvl w:val="0"/>
          <w:numId w:val="66"/>
        </w:numPr>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 xml:space="preserve">Une synthèse et un rapport détaillé de la prise en charge des migrants de retour dans les 9 localités des BAOS, ainsi que des recommandations et dispositions susceptibles d’être prises pour améliorer les dispositifs existants. Ce rapport reprendra : </w:t>
      </w:r>
    </w:p>
    <w:p w14:paraId="6E5F4BCB"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analyse des contextes et des enjeux ; Une analyse géographique comparative des dispositifs dans chacune des 9 localités ;</w:t>
      </w:r>
    </w:p>
    <w:p w14:paraId="58EBAFE4"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 xml:space="preserve">Une cartographie et schématisation des différents parcours de prise en charge et des différents services reçus selon les typologies des migrants ; </w:t>
      </w:r>
    </w:p>
    <w:p w14:paraId="64C7B57D"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analyse des services offerts, des accompagnements ;</w:t>
      </w:r>
    </w:p>
    <w:p w14:paraId="5C8A5952"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analyse des entretiens et des questionnaires ;</w:t>
      </w:r>
    </w:p>
    <w:p w14:paraId="4291819F"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analyse des forces et faiblesses des programmes et des dispositifs de prise en charge (y compris les dispositifs de renforcement de l’autonomisation économique des femmes migrantes) ;</w:t>
      </w:r>
    </w:p>
    <w:p w14:paraId="63267AA4" w14:textId="77777777" w:rsidR="00B74CE4" w:rsidRPr="00B74CE4" w:rsidRDefault="00B74CE4" w:rsidP="00B74CE4">
      <w:pPr>
        <w:pStyle w:val="Paragraphedeliste"/>
        <w:numPr>
          <w:ilvl w:val="1"/>
          <w:numId w:val="66"/>
        </w:numPr>
        <w:suppressAutoHyphens/>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Des recommandations, des propositions et pistes d’amélioration.</w:t>
      </w:r>
    </w:p>
    <w:p w14:paraId="563BC32A" w14:textId="77777777" w:rsidR="00B74CE4" w:rsidRPr="00B74CE4" w:rsidRDefault="00B74CE4" w:rsidP="00B74CE4">
      <w:pPr>
        <w:pStyle w:val="Paragraphedeliste"/>
        <w:numPr>
          <w:ilvl w:val="0"/>
          <w:numId w:val="66"/>
        </w:numPr>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Une analyse qui comprendra une partie prospective avec d’éventuels outils et instruments à développer et un plan d’action pour améliorer les dispositifs existants (y compris ceux de prise en charge de la traite).</w:t>
      </w:r>
    </w:p>
    <w:p w14:paraId="4DBAF713" w14:textId="77777777" w:rsidR="00B74CE4" w:rsidRPr="00B74CE4" w:rsidRDefault="00B74CE4" w:rsidP="00B74CE4">
      <w:pPr>
        <w:pStyle w:val="Paragraphedeliste"/>
        <w:numPr>
          <w:ilvl w:val="0"/>
          <w:numId w:val="66"/>
        </w:numPr>
        <w:spacing w:line="0" w:lineRule="atLeast"/>
        <w:jc w:val="both"/>
        <w:rPr>
          <w:rFonts w:asciiTheme="minorHAnsi" w:eastAsia="Times New Roman" w:hAnsiTheme="minorHAnsi" w:cstheme="minorHAnsi"/>
          <w:sz w:val="22"/>
          <w:szCs w:val="22"/>
        </w:rPr>
      </w:pPr>
      <w:r w:rsidRPr="00B74CE4">
        <w:rPr>
          <w:rFonts w:asciiTheme="minorHAnsi" w:eastAsia="Times New Roman" w:hAnsiTheme="minorHAnsi" w:cstheme="minorHAnsi"/>
          <w:sz w:val="22"/>
          <w:szCs w:val="22"/>
        </w:rPr>
        <w:t>L’élaboration et l’animation d’un module de formation (5 jours) sur la question genre &amp; migration promouvant une meilleure intégration du genre dans la PMG.</w:t>
      </w:r>
    </w:p>
    <w:p w14:paraId="696B94E3" w14:textId="557AB737" w:rsidR="00B74CE4" w:rsidRDefault="00B74CE4" w:rsidP="00B74CE4"/>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392669644"/>
      <w:bookmarkStart w:id="42" w:name="_Toc205903390"/>
      <w:bookmarkEnd w:id="38"/>
      <w:r w:rsidRPr="00A86E43">
        <w:rPr>
          <w:rFonts w:asciiTheme="minorHAnsi" w:hAnsiTheme="minorHAnsi" w:cstheme="minorHAnsi"/>
          <w:sz w:val="22"/>
          <w:szCs w:val="22"/>
        </w:rPr>
        <w:t>Expert en charge de l’exécution de la mission</w:t>
      </w:r>
      <w:bookmarkEnd w:id="40"/>
      <w:bookmarkEnd w:id="42"/>
    </w:p>
    <w:p w14:paraId="2A6A1502" w14:textId="0FFC5F46"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EC7D41">
        <w:rPr>
          <w:rFonts w:asciiTheme="minorHAnsi" w:hAnsiTheme="minorHAnsi" w:cstheme="minorHAnsi"/>
          <w:szCs w:val="22"/>
        </w:rPr>
        <w:t>un</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expert</w:t>
      </w:r>
      <w:r w:rsidR="00EC7D41">
        <w:rPr>
          <w:rFonts w:asciiTheme="minorHAnsi" w:hAnsiTheme="minorHAnsi" w:cstheme="minorHAnsi"/>
          <w:szCs w:val="22"/>
        </w:rPr>
        <w:t xml:space="preserve">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205903391"/>
      <w:r w:rsidRPr="00A86E43">
        <w:rPr>
          <w:rFonts w:asciiTheme="minorHAnsi" w:hAnsiTheme="minorHAnsi" w:cstheme="minorHAnsi"/>
          <w:sz w:val="22"/>
          <w:szCs w:val="22"/>
        </w:rPr>
        <w:t>Lieu d’exécution</w:t>
      </w:r>
      <w:bookmarkEnd w:id="41"/>
      <w:bookmarkEnd w:id="43"/>
    </w:p>
    <w:p w14:paraId="211EA0ED" w14:textId="5E60FAC0" w:rsidR="00E25D2D" w:rsidRPr="000F20C4" w:rsidRDefault="005563C9" w:rsidP="00EC7D41">
      <w:pPr>
        <w:pStyle w:val="NormalWeb"/>
        <w:rPr>
          <w:rFonts w:asciiTheme="minorHAnsi" w:eastAsia="Times" w:hAnsiTheme="minorHAnsi" w:cstheme="minorHAnsi"/>
          <w:b/>
          <w:sz w:val="22"/>
          <w:szCs w:val="22"/>
        </w:rPr>
      </w:pPr>
      <w:r w:rsidRPr="00EC7D41">
        <w:rPr>
          <w:rFonts w:asciiTheme="minorHAnsi" w:eastAsia="Times" w:hAnsiTheme="minorHAnsi" w:cstheme="minorHAnsi"/>
          <w:sz w:val="22"/>
          <w:szCs w:val="22"/>
        </w:rPr>
        <w:t>Les prestations</w:t>
      </w:r>
      <w:r w:rsidR="00E25D2D" w:rsidRPr="00EC7D41">
        <w:rPr>
          <w:rFonts w:asciiTheme="minorHAnsi" w:eastAsia="Times" w:hAnsiTheme="minorHAnsi" w:cstheme="minorHAnsi"/>
          <w:sz w:val="22"/>
          <w:szCs w:val="22"/>
        </w:rPr>
        <w:t xml:space="preserve"> seront </w:t>
      </w:r>
      <w:r w:rsidRPr="00EC7D41">
        <w:rPr>
          <w:rFonts w:asciiTheme="minorHAnsi" w:eastAsia="Times" w:hAnsiTheme="minorHAnsi" w:cstheme="minorHAnsi"/>
          <w:sz w:val="22"/>
          <w:szCs w:val="22"/>
        </w:rPr>
        <w:t>exécutées</w:t>
      </w:r>
      <w:r w:rsidR="00E25D2D" w:rsidRPr="00EC7D41">
        <w:rPr>
          <w:rFonts w:asciiTheme="minorHAnsi" w:eastAsia="Times" w:hAnsiTheme="minorHAnsi" w:cstheme="minorHAnsi"/>
          <w:sz w:val="22"/>
          <w:szCs w:val="22"/>
        </w:rPr>
        <w:t xml:space="preserve"> en</w:t>
      </w:r>
      <w:r w:rsidR="00143F6C" w:rsidRPr="00EC7D41">
        <w:rPr>
          <w:rFonts w:asciiTheme="minorHAnsi" w:eastAsia="Times" w:hAnsiTheme="minorHAnsi" w:cstheme="minorHAnsi"/>
          <w:sz w:val="22"/>
          <w:szCs w:val="22"/>
        </w:rPr>
        <w:t xml:space="preserve"> </w:t>
      </w:r>
      <w:r w:rsidR="00EC7D41" w:rsidRPr="00EC7D41">
        <w:rPr>
          <w:rFonts w:asciiTheme="minorHAnsi" w:eastAsia="Times" w:hAnsiTheme="minorHAnsi" w:cstheme="minorHAnsi"/>
          <w:sz w:val="22"/>
          <w:szCs w:val="22"/>
        </w:rPr>
        <w:t xml:space="preserve">Guinée dans les villes de : </w:t>
      </w:r>
      <w:r w:rsidR="00EC7D41" w:rsidRPr="000F20C4">
        <w:rPr>
          <w:rFonts w:asciiTheme="minorHAnsi" w:eastAsia="Times" w:hAnsiTheme="minorHAnsi" w:cstheme="minorHAnsi"/>
          <w:b/>
          <w:sz w:val="22"/>
          <w:szCs w:val="22"/>
        </w:rPr>
        <w:t xml:space="preserve">Conakry, Kindia, Forécariah, Boké, Koundara, Mamou, Labé, Kankan, Siguiri – Guinée.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392669645"/>
      <w:bookmarkStart w:id="45" w:name="_Toc205903392"/>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205903393"/>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359D0E11" w:rsidR="00456853" w:rsidRPr="00A86E43" w:rsidRDefault="00EC7D41"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4A451468" w:rsidR="00456853" w:rsidRPr="00A86E43" w:rsidRDefault="00EC7D41"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48151320" w:rsidR="00456853" w:rsidRPr="00A86E43" w:rsidRDefault="00EC7D41"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33E466D1" w:rsidR="00456853" w:rsidRPr="00A86E43" w:rsidRDefault="00EC7D41"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57313715" w:rsidR="00456853" w:rsidRPr="00A86E43" w:rsidRDefault="00EC7D41"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1DBEFF74" w:rsidR="00456853" w:rsidRPr="00A86E43" w:rsidRDefault="00EC7D41"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3706DC2E" w:rsidR="00456853" w:rsidRPr="00A86E43" w:rsidRDefault="00EC7D41"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67215BC5" w:rsidR="00F97562" w:rsidRPr="00A86E43" w:rsidRDefault="00EC7D41"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1158728" w:rsidR="003A4792" w:rsidRPr="00A86E43" w:rsidRDefault="00A774AE"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F6D563B" w:rsidR="003A4792" w:rsidRPr="00A86E43" w:rsidRDefault="00A774A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205903394"/>
      <w:r w:rsidRPr="00A86E43">
        <w:rPr>
          <w:rFonts w:asciiTheme="minorHAnsi" w:hAnsiTheme="minorHAnsi" w:cstheme="minorHAnsi"/>
          <w:sz w:val="22"/>
          <w:szCs w:val="22"/>
        </w:rPr>
        <w:t>Confidentialité</w:t>
      </w:r>
      <w:bookmarkEnd w:id="47"/>
      <w:bookmarkEnd w:id="48"/>
    </w:p>
    <w:p w14:paraId="02834DA2" w14:textId="5ECACF18"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361AE0"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10978BF" w:rsidR="00B55D7E" w:rsidRPr="00A86E43" w:rsidRDefault="0046116B"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39D53E7" w:rsidR="00B55D7E" w:rsidRPr="00A86E43" w:rsidRDefault="0046116B"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67822B7A" w:rsidR="00B55D7E" w:rsidRPr="00A86E43" w:rsidRDefault="0046116B"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205903395"/>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77777777" w:rsidR="005C1231" w:rsidRPr="005971AF" w:rsidRDefault="005C1231" w:rsidP="00A1761D">
      <w:pPr>
        <w:pStyle w:val="u"/>
        <w:widowControl w:val="0"/>
        <w:numPr>
          <w:ilvl w:val="0"/>
          <w:numId w:val="13"/>
        </w:numPr>
        <w:rPr>
          <w:rFonts w:asciiTheme="minorHAnsi" w:hAnsiTheme="minorHAnsi" w:cstheme="minorHAnsi"/>
          <w:szCs w:val="22"/>
        </w:rPr>
      </w:pPr>
      <w:r w:rsidRPr="005971AF">
        <w:rPr>
          <w:rFonts w:asciiTheme="minorHAnsi" w:hAnsiTheme="minorHAnsi" w:cstheme="minorHAnsi"/>
          <w:szCs w:val="22"/>
        </w:rPr>
        <w:t xml:space="preserve">Cahier des charges du </w:t>
      </w:r>
      <w:r w:rsidR="00AF33C4" w:rsidRPr="005971AF">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205903396"/>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205903397"/>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59C2952C" w14:textId="7E5528CE" w:rsidR="00A62112" w:rsidRPr="00A62112" w:rsidRDefault="00A62112" w:rsidP="00B2733D">
            <w:pPr>
              <w:widowControl w:val="0"/>
              <w:numPr>
                <w:ilvl w:val="12"/>
                <w:numId w:val="0"/>
              </w:numPr>
              <w:spacing w:line="240" w:lineRule="auto"/>
              <w:jc w:val="both"/>
              <w:rPr>
                <w:rFonts w:asciiTheme="minorHAnsi" w:hAnsiTheme="minorHAnsi" w:cstheme="minorHAnsi"/>
                <w:sz w:val="22"/>
                <w:szCs w:val="22"/>
              </w:rPr>
            </w:pPr>
            <w:r w:rsidRPr="00A62112">
              <w:rPr>
                <w:rFonts w:asciiTheme="minorHAnsi" w:hAnsiTheme="minorHAnsi" w:cstheme="minorHAnsi"/>
                <w:sz w:val="22"/>
                <w:szCs w:val="22"/>
              </w:rPr>
              <w:t xml:space="preserve">Idrissa Adama TAMBOURA </w:t>
            </w:r>
          </w:p>
          <w:p w14:paraId="38DD0932" w14:textId="553E837F" w:rsidR="00D07897" w:rsidRPr="00A62112" w:rsidRDefault="00A62112" w:rsidP="00B2733D">
            <w:pPr>
              <w:widowControl w:val="0"/>
              <w:numPr>
                <w:ilvl w:val="12"/>
                <w:numId w:val="0"/>
              </w:numPr>
              <w:spacing w:line="240" w:lineRule="auto"/>
              <w:jc w:val="both"/>
              <w:rPr>
                <w:rFonts w:asciiTheme="minorHAnsi" w:hAnsiTheme="minorHAnsi" w:cstheme="minorHAnsi"/>
                <w:sz w:val="22"/>
                <w:szCs w:val="22"/>
              </w:rPr>
            </w:pPr>
            <w:r w:rsidRPr="00A62112">
              <w:rPr>
                <w:rFonts w:asciiTheme="minorHAnsi" w:hAnsiTheme="minorHAnsi" w:cstheme="minorHAnsi"/>
                <w:sz w:val="22"/>
                <w:szCs w:val="22"/>
              </w:rPr>
              <w:t>Département Géographique</w:t>
            </w:r>
          </w:p>
          <w:p w14:paraId="011F9325" w14:textId="7F824124" w:rsidR="00D07897" w:rsidRPr="00A86E43" w:rsidRDefault="00A62112" w:rsidP="00A62112">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 xml:space="preserve">Commune de Dixinn – Camayenne Conakry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645F9433"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A62112">
              <w:rPr>
                <w:rFonts w:asciiTheme="minorHAnsi" w:eastAsia="Calibri" w:hAnsiTheme="minorHAnsi" w:cstheme="minorHAnsi"/>
                <w:szCs w:val="22"/>
                <w:highlight w:val="yellow"/>
              </w:rPr>
              <w:t xml:space="preserve">A renseigner par le </w:t>
            </w:r>
            <w:r w:rsidR="00100109" w:rsidRPr="00A62112">
              <w:rPr>
                <w:rFonts w:asciiTheme="minorHAnsi" w:eastAsia="Calibri" w:hAnsiTheme="minorHAnsi" w:cstheme="minorHAnsi"/>
                <w:smallCaps/>
                <w:szCs w:val="22"/>
                <w:highlight w:val="yellow"/>
              </w:rPr>
              <w:t>Contractant</w:t>
            </w:r>
          </w:p>
          <w:p w14:paraId="2DFB7272" w14:textId="77777777" w:rsidR="00A62112" w:rsidRDefault="00A62112" w:rsidP="00B2733D">
            <w:pPr>
              <w:pStyle w:val="w"/>
              <w:spacing w:before="100" w:beforeAutospacing="1" w:after="100" w:afterAutospacing="1"/>
              <w:rPr>
                <w:rFonts w:asciiTheme="minorHAnsi" w:eastAsia="Calibri" w:hAnsiTheme="minorHAnsi" w:cstheme="minorHAnsi"/>
                <w:smallCaps/>
                <w:szCs w:val="22"/>
              </w:rPr>
            </w:pPr>
          </w:p>
          <w:p w14:paraId="7940275A" w14:textId="21FE25C3" w:rsidR="00A62112" w:rsidRPr="00A86E43" w:rsidRDefault="00A62112"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205903398"/>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30A0C958" w:rsidR="00BB7DD0" w:rsidRDefault="00A62112"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w:t>
      </w:r>
      <w:r w:rsidR="00BB7DD0">
        <w:rPr>
          <w:rFonts w:asciiTheme="minorHAnsi" w:hAnsiTheme="minorHAnsi" w:cstheme="minorHAnsi"/>
          <w:sz w:val="22"/>
          <w:szCs w:val="22"/>
        </w:rPr>
        <w:t> ;</w:t>
      </w:r>
    </w:p>
    <w:p w14:paraId="305699C8" w14:textId="73C1FA43" w:rsidR="00BB7DD0" w:rsidRDefault="00A62112"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w:t>
      </w:r>
      <w:r w:rsidR="00BB7DD0">
        <w:rPr>
          <w:rFonts w:asciiTheme="minorHAnsi" w:hAnsiTheme="minorHAnsi" w:cstheme="minorHAnsi"/>
          <w:sz w:val="22"/>
          <w:szCs w:val="22"/>
        </w:rPr>
        <w:t> ;</w:t>
      </w:r>
    </w:p>
    <w:p w14:paraId="0556603B" w14:textId="41FF4BA6"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w:t>
      </w:r>
      <w:r w:rsidR="00BB7DD0">
        <w:rPr>
          <w:rFonts w:asciiTheme="minorHAnsi" w:hAnsiTheme="minorHAnsi" w:cstheme="minorHAnsi"/>
          <w:sz w:val="22"/>
          <w:szCs w:val="22"/>
        </w:rPr>
        <w:t xml:space="preserve"> laitiers ;</w:t>
      </w:r>
    </w:p>
    <w:p w14:paraId="5DB6715A" w14:textId="49ACE218"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w:t>
      </w:r>
      <w:r w:rsidR="00BB7DD0">
        <w:rPr>
          <w:rFonts w:asciiTheme="minorHAnsi" w:hAnsiTheme="minorHAnsi" w:cstheme="minorHAnsi"/>
          <w:sz w:val="22"/>
          <w:szCs w:val="22"/>
        </w:rPr>
        <w:t xml:space="preserve"> cuisinés, margarine, pâtes à tartiner ;</w:t>
      </w:r>
    </w:p>
    <w:p w14:paraId="3B277332" w14:textId="16397B09"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w:t>
      </w:r>
      <w:r w:rsidR="00BB7DD0">
        <w:rPr>
          <w:rFonts w:asciiTheme="minorHAnsi" w:hAnsiTheme="minorHAnsi" w:cstheme="minorHAnsi"/>
          <w:sz w:val="22"/>
          <w:szCs w:val="22"/>
        </w:rPr>
        <w:t xml:space="preserve"> en cuir ;</w:t>
      </w:r>
    </w:p>
    <w:p w14:paraId="737B1569" w14:textId="1C0CB3A0"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w:t>
      </w:r>
      <w:r w:rsidR="00BB7DD0">
        <w:rPr>
          <w:rFonts w:asciiTheme="minorHAnsi" w:hAnsiTheme="minorHAnsi" w:cstheme="minorHAnsi"/>
          <w:sz w:val="22"/>
          <w:szCs w:val="22"/>
        </w:rPr>
        <w:t xml:space="preserve"> automobile ;</w:t>
      </w:r>
    </w:p>
    <w:p w14:paraId="53F14B97" w14:textId="647F59BB"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w:t>
      </w:r>
      <w:r w:rsidR="00BB7DD0">
        <w:rPr>
          <w:rFonts w:asciiTheme="minorHAnsi" w:hAnsiTheme="minorHAnsi" w:cstheme="minorHAnsi"/>
          <w:sz w:val="22"/>
          <w:szCs w:val="22"/>
        </w:rPr>
        <w:t xml:space="preserve"> de ménage et d’entretien ;</w:t>
      </w:r>
    </w:p>
    <w:p w14:paraId="6AEDAFCD" w14:textId="442B8083"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 carburants</w:t>
      </w:r>
      <w:r w:rsidR="00BB7DD0">
        <w:rPr>
          <w:rFonts w:asciiTheme="minorHAnsi" w:hAnsiTheme="minorHAnsi" w:cstheme="minorHAnsi"/>
          <w:sz w:val="22"/>
          <w:szCs w:val="22"/>
        </w:rPr>
        <w:t> ;</w:t>
      </w:r>
    </w:p>
    <w:p w14:paraId="3B7E4468" w14:textId="7D3BC889"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w:t>
      </w:r>
      <w:r w:rsidR="00BB7DD0">
        <w:rPr>
          <w:rFonts w:asciiTheme="minorHAnsi" w:hAnsiTheme="minorHAnsi" w:cstheme="minorHAnsi"/>
          <w:sz w:val="22"/>
          <w:szCs w:val="22"/>
        </w:rPr>
        <w:t xml:space="preserve"> d’œuvre ;</w:t>
      </w:r>
    </w:p>
    <w:p w14:paraId="76132A36" w14:textId="48357657"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w:t>
      </w:r>
      <w:r w:rsidR="00BB7DD0">
        <w:rPr>
          <w:rFonts w:asciiTheme="minorHAnsi" w:hAnsiTheme="minorHAnsi" w:cstheme="minorHAnsi"/>
          <w:sz w:val="22"/>
          <w:szCs w:val="22"/>
        </w:rPr>
        <w:t xml:space="preserve"> en bois massif ou particules ;</w:t>
      </w:r>
    </w:p>
    <w:p w14:paraId="5847510D" w14:textId="0721D674"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w:t>
      </w:r>
      <w:r w:rsidR="00BB7DD0">
        <w:rPr>
          <w:rFonts w:asciiTheme="minorHAnsi" w:hAnsiTheme="minorHAnsi" w:cstheme="minorHAnsi"/>
          <w:sz w:val="22"/>
          <w:szCs w:val="22"/>
        </w:rPr>
        <w:t> ;</w:t>
      </w:r>
    </w:p>
    <w:p w14:paraId="42FD4E3E" w14:textId="405B1E99"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w:t>
      </w:r>
      <w:r w:rsidR="00BB7DD0">
        <w:rPr>
          <w:rFonts w:asciiTheme="minorHAnsi" w:eastAsia="Calibri" w:hAnsiTheme="minorHAnsi" w:cstheme="minorHAnsi"/>
          <w:sz w:val="22"/>
          <w:szCs w:val="22"/>
          <w:lang w:eastAsia="en-US"/>
        </w:rPr>
        <w:t> ;</w:t>
      </w:r>
    </w:p>
    <w:p w14:paraId="0AAF774B" w14:textId="1FBB32A2"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w:t>
      </w:r>
      <w:r w:rsidR="00BB7DD0">
        <w:rPr>
          <w:rFonts w:asciiTheme="minorHAnsi" w:eastAsia="Calibri" w:hAnsiTheme="minorHAnsi" w:cstheme="minorHAnsi"/>
          <w:sz w:val="22"/>
          <w:szCs w:val="22"/>
          <w:lang w:eastAsia="en-US"/>
        </w:rPr>
        <w:t> ;</w:t>
      </w:r>
    </w:p>
    <w:p w14:paraId="088038C3" w14:textId="57F51E07"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w:t>
      </w:r>
      <w:r w:rsidR="00BB7DD0">
        <w:rPr>
          <w:rFonts w:asciiTheme="minorHAnsi" w:eastAsia="Calibri" w:hAnsiTheme="minorHAnsi" w:cstheme="minorHAnsi"/>
          <w:sz w:val="22"/>
          <w:szCs w:val="22"/>
          <w:lang w:eastAsia="en-US"/>
        </w:rPr>
        <w:t> ;</w:t>
      </w:r>
    </w:p>
    <w:p w14:paraId="3A0E5360" w14:textId="42030B8F" w:rsidR="00BB7DD0" w:rsidRDefault="00A62112"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w:t>
      </w:r>
      <w:r w:rsidR="00BB7DD0">
        <w:rPr>
          <w:rFonts w:asciiTheme="minorHAnsi" w:eastAsia="Calibri" w:hAnsiTheme="minorHAnsi" w:cstheme="minorHAnsi"/>
          <w:sz w:val="22"/>
          <w:szCs w:val="22"/>
          <w:lang w:eastAsia="en-US"/>
        </w:rPr>
        <w:t>, chocolat ;</w:t>
      </w:r>
    </w:p>
    <w:p w14:paraId="52A16F1A" w14:textId="3F42483C" w:rsidR="00BB7DD0" w:rsidRDefault="00A62112"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w:t>
      </w:r>
      <w:r w:rsidR="00BB7DD0">
        <w:rPr>
          <w:rFonts w:asciiTheme="minorHAnsi" w:eastAsia="Calibri" w:hAnsiTheme="minorHAnsi" w:cstheme="minorHAnsi"/>
          <w:sz w:val="22"/>
          <w:szCs w:val="22"/>
          <w:lang w:eastAsia="en-US"/>
        </w:rPr>
        <w:t xml:space="preserve"> exotiques ;</w:t>
      </w:r>
    </w:p>
    <w:p w14:paraId="1630217F" w14:textId="0239CD5F" w:rsidR="00BB7DD0" w:rsidRDefault="00A62112"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r w:rsidR="00BB7DD0">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5903399"/>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2219EC2" w:rsidR="009766DB" w:rsidRPr="0089576F" w:rsidRDefault="009766DB" w:rsidP="0089576F">
      <w:pPr>
        <w:pStyle w:val="u"/>
        <w:widowControl w:val="0"/>
        <w:numPr>
          <w:ilvl w:val="0"/>
          <w:numId w:val="51"/>
        </w:numPr>
        <w:spacing w:before="120"/>
        <w:rPr>
          <w:rFonts w:asciiTheme="minorHAnsi" w:hAnsiTheme="minorHAnsi" w:cs="Arial"/>
          <w:szCs w:val="22"/>
        </w:rPr>
      </w:pPr>
      <w:r w:rsidRPr="00CD1215">
        <w:rPr>
          <w:rFonts w:asciiTheme="minorHAnsi" w:hAnsiTheme="minorHAnsi" w:cs="Arial"/>
          <w:szCs w:val="22"/>
        </w:rPr>
        <w:t xml:space="preserve"> La mise à jour d’éléments techniques</w:t>
      </w:r>
      <w:r w:rsidR="00CD1215" w:rsidRPr="00CD1215">
        <w:rPr>
          <w:rFonts w:asciiTheme="minorHAnsi" w:hAnsiTheme="minorHAnsi" w:cs="Arial"/>
          <w:szCs w:val="22"/>
        </w:rPr>
        <w:t xml:space="preserve"> (précisions sur les livrables</w:t>
      </w:r>
      <w:r w:rsidR="00CD1215">
        <w:rPr>
          <w:rFonts w:asciiTheme="minorHAnsi" w:hAnsiTheme="minorHAnsi" w:cs="Arial"/>
          <w:szCs w:val="22"/>
        </w:rPr>
        <w:t>)</w:t>
      </w:r>
    </w:p>
    <w:p w14:paraId="2AC74079" w14:textId="5BEAD136"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CD1215">
        <w:rPr>
          <w:rFonts w:asciiTheme="minorHAnsi" w:hAnsiTheme="minorHAnsi" w:cs="Arial"/>
          <w:szCs w:val="22"/>
        </w:rPr>
        <w:t xml:space="preserve"> :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w:t>
      </w:r>
      <w:r w:rsidR="00CD1215">
        <w:rPr>
          <w:rFonts w:asciiTheme="minorHAnsi" w:hAnsiTheme="minorHAnsi" w:cs="Arial"/>
          <w:szCs w:val="22"/>
        </w:rPr>
        <w:t>tir la traçabilité des échanges</w:t>
      </w:r>
      <w:r w:rsidRPr="00A86E43">
        <w:rPr>
          <w:rFonts w:asciiTheme="minorHAnsi" w:hAnsiTheme="minorHAnsi" w:cs="Arial"/>
          <w:szCs w:val="22"/>
        </w:rPr>
        <w:t>.</w:t>
      </w:r>
    </w:p>
    <w:p w14:paraId="39012791" w14:textId="399283C0"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205903400"/>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5903401"/>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205903402"/>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205903403"/>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32CD4477" w14:textId="20426537" w:rsidR="00783DE8" w:rsidRPr="00A86E43" w:rsidRDefault="00197CF8" w:rsidP="006F26E6">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205903404"/>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392669651"/>
      <w:bookmarkStart w:id="65" w:name="_Toc205903405"/>
      <w:r w:rsidRPr="00A86E43">
        <w:rPr>
          <w:rFonts w:asciiTheme="minorHAnsi" w:hAnsiTheme="minorHAnsi"/>
          <w:sz w:val="22"/>
          <w:szCs w:val="22"/>
        </w:rPr>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6AE2FD50" w:rsidR="00897529" w:rsidRPr="00A86E43" w:rsidRDefault="006F26E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897529"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r w:rsidRPr="00A86E43">
        <w:rPr>
          <w:rFonts w:asciiTheme="minorHAnsi" w:eastAsia="Times New Roman" w:hAnsiTheme="minorHAnsi" w:cs="Arial"/>
          <w:sz w:val="22"/>
          <w:szCs w:val="22"/>
        </w:rPr>
        <w:t xml:space="preserve"> « Résultats »</w:t>
      </w:r>
      <w:r w:rsidR="00897529"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00897529" w:rsidRPr="00A86E43">
        <w:rPr>
          <w:rFonts w:asciiTheme="minorHAnsi" w:eastAsia="Times New Roman" w:hAnsiTheme="minorHAnsi" w:cs="Arial"/>
          <w:sz w:val="22"/>
          <w:szCs w:val="22"/>
        </w:rPr>
        <w:t xml:space="preserve">; </w:t>
      </w:r>
    </w:p>
    <w:p w14:paraId="5FAA7D57" w14:textId="77743032" w:rsidR="005F639C" w:rsidRPr="00A86E43" w:rsidRDefault="006F26E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Auteur »</w:t>
      </w:r>
      <w:r w:rsidR="00897529" w:rsidRPr="00A86E43">
        <w:rPr>
          <w:rFonts w:asciiTheme="minorHAnsi" w:eastAsia="Times New Roman" w:hAnsiTheme="minorHAnsi" w:cs="Arial"/>
          <w:sz w:val="22"/>
          <w:szCs w:val="22"/>
        </w:rPr>
        <w:t xml:space="preserve">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2292D699" w:rsidR="00615984" w:rsidRPr="00A86E43" w:rsidRDefault="006F26E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205903406"/>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205903407"/>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35F40E6A" w:rsidR="00F42E94" w:rsidRPr="00A86E43" w:rsidRDefault="00B30738"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w:t>
      </w:r>
      <w:r w:rsidR="00F42E94"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67ADA2CF"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Communication</w:t>
      </w:r>
      <w:r w:rsidR="00F42E94"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00F42E94" w:rsidRPr="00A86E43">
        <w:rPr>
          <w:rFonts w:asciiTheme="minorHAnsi" w:eastAsia="Times New Roman" w:hAnsiTheme="minorHAnsi" w:cs="Arial"/>
          <w:sz w:val="22"/>
          <w:szCs w:val="22"/>
        </w:rPr>
        <w:t xml:space="preserve"> </w:t>
      </w:r>
    </w:p>
    <w:p w14:paraId="7566D1BA" w14:textId="78C53C34"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Communication</w:t>
      </w:r>
      <w:r w:rsidR="00F42E94"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00F42E94"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00F42E94"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3CB79A41"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w:t>
      </w:r>
      <w:r w:rsidR="00F42E94"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553BA93D" w:rsidR="00F42E94" w:rsidRPr="00A86E43" w:rsidRDefault="00B30738"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w:t>
      </w:r>
      <w:r w:rsidR="00521CF4" w:rsidRPr="00A86E43">
        <w:rPr>
          <w:rFonts w:asciiTheme="minorHAnsi" w:eastAsia="Times New Roman" w:hAnsiTheme="minorHAnsi" w:cs="Arial"/>
          <w:sz w:val="22"/>
          <w:szCs w:val="22"/>
        </w:rPr>
        <w:t xml:space="preserve"> publique :</w:t>
      </w:r>
    </w:p>
    <w:p w14:paraId="41F9971C" w14:textId="5BE579A8"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w:t>
      </w:r>
      <w:r w:rsidR="00F42E94" w:rsidRPr="00A86E43">
        <w:rPr>
          <w:rFonts w:asciiTheme="minorHAnsi" w:eastAsia="Times New Roman" w:hAnsiTheme="minorHAnsi" w:cs="Arial"/>
          <w:sz w:val="22"/>
          <w:szCs w:val="22"/>
        </w:rPr>
        <w:t xml:space="preserve"> format papier, électronique ou numérique</w:t>
      </w:r>
    </w:p>
    <w:p w14:paraId="1F26E6DD" w14:textId="412A6E6C"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Sur</w:t>
      </w:r>
      <w:r w:rsidR="00F42E94" w:rsidRPr="00A86E43">
        <w:rPr>
          <w:rFonts w:asciiTheme="minorHAnsi" w:eastAsia="Times New Roman" w:hAnsiTheme="minorHAnsi" w:cs="Arial"/>
          <w:sz w:val="22"/>
          <w:szCs w:val="22"/>
        </w:rPr>
        <w:t xml:space="preserve"> internet sous la forme de fichiers, téléchargeables ou non </w:t>
      </w:r>
    </w:p>
    <w:p w14:paraId="32737006" w14:textId="53AA94F2"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w:t>
      </w:r>
      <w:r w:rsidR="00F42E94" w:rsidRPr="00A86E43">
        <w:rPr>
          <w:rFonts w:asciiTheme="minorHAnsi" w:eastAsia="Times New Roman" w:hAnsiTheme="minorHAnsi" w:cs="Arial"/>
          <w:sz w:val="22"/>
          <w:szCs w:val="22"/>
        </w:rPr>
        <w:t xml:space="preserve"> affichage, </w:t>
      </w:r>
      <w:r w:rsidRPr="00A86E43">
        <w:rPr>
          <w:rFonts w:asciiTheme="minorHAnsi" w:eastAsia="Times New Roman" w:hAnsiTheme="minorHAnsi" w:cs="Arial"/>
          <w:sz w:val="22"/>
          <w:szCs w:val="22"/>
        </w:rPr>
        <w:t>radiodiffusion, télédiffusion</w:t>
      </w:r>
      <w:r w:rsidR="00F42E94" w:rsidRPr="00A86E43">
        <w:rPr>
          <w:rFonts w:asciiTheme="minorHAnsi" w:eastAsia="Times New Roman" w:hAnsiTheme="minorHAnsi" w:cs="Arial"/>
          <w:sz w:val="22"/>
          <w:szCs w:val="22"/>
        </w:rPr>
        <w:t xml:space="preserve"> ou toute autre technique de transmission</w:t>
      </w:r>
    </w:p>
    <w:p w14:paraId="119D5173" w14:textId="6D197575"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Autre</w:t>
      </w:r>
      <w:r w:rsidR="00F42E94" w:rsidRPr="00A86E43">
        <w:rPr>
          <w:rFonts w:asciiTheme="minorHAnsi" w:eastAsia="Times New Roman" w:hAnsiTheme="minorHAnsi" w:cs="Arial"/>
          <w:sz w:val="22"/>
          <w:szCs w:val="22"/>
        </w:rPr>
        <w:t xml:space="preserve"> diffusion publique sous toute forme et par tout moyen </w:t>
      </w:r>
    </w:p>
    <w:p w14:paraId="5B4A7640" w14:textId="58344A4B" w:rsidR="00F42E94" w:rsidRPr="00A86E43" w:rsidRDefault="00B30738"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w:t>
      </w:r>
      <w:r w:rsidR="00F42E94" w:rsidRPr="00A86E43">
        <w:rPr>
          <w:rFonts w:asciiTheme="minorHAnsi" w:eastAsia="Times New Roman" w:hAnsiTheme="minorHAnsi" w:cs="Arial"/>
          <w:sz w:val="22"/>
          <w:szCs w:val="22"/>
        </w:rPr>
        <w:t> :</w:t>
      </w:r>
    </w:p>
    <w:p w14:paraId="52A76E69" w14:textId="46F218CF"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w:t>
      </w:r>
      <w:r w:rsidR="00F42E94" w:rsidRPr="00A86E43">
        <w:rPr>
          <w:rFonts w:asciiTheme="minorHAnsi" w:eastAsia="Times New Roman" w:hAnsiTheme="minorHAnsi" w:cs="Arial"/>
          <w:sz w:val="22"/>
          <w:szCs w:val="22"/>
        </w:rPr>
        <w:t xml:space="preserve"> au niveau contenu, formel et technique </w:t>
      </w:r>
    </w:p>
    <w:p w14:paraId="7C4380F7" w14:textId="30ABC819"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w:t>
      </w:r>
      <w:r w:rsidR="00F42E94" w:rsidRPr="00A86E43">
        <w:rPr>
          <w:rFonts w:asciiTheme="minorHAnsi" w:eastAsia="Times New Roman" w:hAnsiTheme="minorHAnsi" w:cs="Arial"/>
          <w:sz w:val="22"/>
          <w:szCs w:val="22"/>
        </w:rPr>
        <w:t xml:space="preserve"> de nouveaux éléments de contenu et de forme</w:t>
      </w:r>
    </w:p>
    <w:p w14:paraId="44B7873B" w14:textId="7A1B2176"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w:t>
      </w:r>
      <w:r w:rsidR="00F42E94" w:rsidRPr="00A86E43">
        <w:rPr>
          <w:rFonts w:asciiTheme="minorHAnsi" w:eastAsia="Times New Roman" w:hAnsiTheme="minorHAnsi" w:cs="Arial"/>
          <w:sz w:val="22"/>
          <w:szCs w:val="22"/>
        </w:rPr>
        <w:t xml:space="preserve"> par le biais de nouveaux supports</w:t>
      </w:r>
    </w:p>
    <w:p w14:paraId="4FCBB3E1" w14:textId="04E8B47C" w:rsidR="00F42E94" w:rsidRPr="00A86E43" w:rsidRDefault="00B30738"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w:t>
      </w:r>
      <w:r w:rsidR="00F42E94"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205903408"/>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205903409"/>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205903410"/>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205903411"/>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205903412"/>
      <w:r w:rsidRPr="00A86E43">
        <w:rPr>
          <w:rFonts w:asciiTheme="minorHAnsi" w:hAnsiTheme="minorHAnsi" w:cstheme="minorHAnsi"/>
          <w:sz w:val="22"/>
          <w:szCs w:val="22"/>
        </w:rPr>
        <w:t>Modalités générales de résiliation</w:t>
      </w:r>
      <w:bookmarkEnd w:id="72"/>
    </w:p>
    <w:p w14:paraId="1D7F1F4E" w14:textId="032EB38E" w:rsidR="0000635E" w:rsidRDefault="0000635E" w:rsidP="00A1761D">
      <w:pPr>
        <w:spacing w:line="240" w:lineRule="auto"/>
        <w:ind w:left="567"/>
        <w:jc w:val="both"/>
        <w:rPr>
          <w:rFonts w:asciiTheme="minorHAnsi" w:hAnsiTheme="minorHAnsi" w:cstheme="minorHAnsi"/>
          <w:sz w:val="22"/>
          <w:szCs w:val="22"/>
        </w:rPr>
      </w:pPr>
      <w:r w:rsidRPr="00D112D0">
        <w:rPr>
          <w:rFonts w:asciiTheme="minorHAnsi" w:hAnsiTheme="minorHAnsi" w:cstheme="minorHAnsi"/>
          <w:sz w:val="22"/>
          <w:szCs w:val="22"/>
        </w:rPr>
        <w:t xml:space="preserve">Le présent </w:t>
      </w:r>
      <w:r w:rsidRPr="00D112D0">
        <w:rPr>
          <w:rFonts w:asciiTheme="minorHAnsi" w:hAnsiTheme="minorHAnsi" w:cstheme="minorHAnsi"/>
          <w:smallCaps/>
          <w:sz w:val="22"/>
          <w:szCs w:val="22"/>
        </w:rPr>
        <w:t>contrat</w:t>
      </w:r>
      <w:r w:rsidRPr="00D112D0">
        <w:rPr>
          <w:rFonts w:asciiTheme="minorHAnsi" w:hAnsiTheme="minorHAnsi" w:cstheme="minorHAnsi"/>
          <w:sz w:val="22"/>
          <w:szCs w:val="22"/>
        </w:rPr>
        <w:t xml:space="preserve"> est soumis aux clauses de résiliation telle que défini</w:t>
      </w:r>
      <w:r w:rsidR="00884FDC" w:rsidRPr="00D112D0">
        <w:rPr>
          <w:rFonts w:asciiTheme="minorHAnsi" w:hAnsiTheme="minorHAnsi" w:cstheme="minorHAnsi"/>
          <w:sz w:val="22"/>
          <w:szCs w:val="22"/>
        </w:rPr>
        <w:t>es aux articles 29 à 36 du CCAG</w:t>
      </w:r>
      <w:r w:rsidR="00D112D0" w:rsidRPr="00D112D0">
        <w:rPr>
          <w:rFonts w:asciiTheme="minorHAnsi" w:hAnsiTheme="minorHAnsi" w:cstheme="minorHAnsi"/>
          <w:sz w:val="22"/>
          <w:szCs w:val="22"/>
        </w:rPr>
        <w:t xml:space="preserve"> FCS</w:t>
      </w:r>
      <w:r w:rsidRPr="00D112D0">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9D59932"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962F62">
        <w:rPr>
          <w:rFonts w:asciiTheme="minorHAnsi" w:hAnsiTheme="minorHAnsi" w:cstheme="minorHAnsi"/>
          <w:sz w:val="22"/>
          <w:szCs w:val="22"/>
        </w:rPr>
        <w:t xml:space="preserve">l’article </w:t>
      </w:r>
      <w:r w:rsidR="000C75D3" w:rsidRPr="00962F62">
        <w:rPr>
          <w:rFonts w:asciiTheme="minorHAnsi" w:hAnsiTheme="minorHAnsi" w:cstheme="minorHAnsi"/>
          <w:sz w:val="22"/>
          <w:szCs w:val="22"/>
        </w:rPr>
        <w:t>42 du CCAG FCS</w:t>
      </w:r>
      <w:r w:rsidRPr="00962F62">
        <w:rPr>
          <w:rFonts w:asciiTheme="minorHAnsi" w:hAnsiTheme="minorHAnsi" w:cstheme="minorHAnsi"/>
          <w:sz w:val="22"/>
          <w:szCs w:val="22"/>
        </w:rPr>
        <w:t>,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205903413"/>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205903414"/>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05903415"/>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205903416"/>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20590341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205903418"/>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4A227880" w:rsidR="00822D98" w:rsidRDefault="00962F62"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15 du CCAG ;</w:t>
      </w:r>
    </w:p>
    <w:p w14:paraId="6ADE58F4" w14:textId="59258D1F" w:rsidR="00822D98" w:rsidRPr="00822D98" w:rsidRDefault="00962F62"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sidR="00822D98">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205903419"/>
      <w:r>
        <w:rPr>
          <w:rFonts w:asciiTheme="minorHAnsi" w:hAnsiTheme="minorHAnsi"/>
          <w:b/>
          <w:caps/>
          <w:sz w:val="24"/>
          <w:u w:val="single"/>
        </w:rPr>
        <w:t>AUDIT</w:t>
      </w:r>
      <w:bookmarkEnd w:id="12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1D83F632" w:rsidR="005C157F" w:rsidRDefault="002D12FB" w:rsidP="000F20C4">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7" w:name="_Toc205903420"/>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205903421"/>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205903422"/>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24C4A945" w:rsidR="00053E76" w:rsidRDefault="00BD1EF3"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53615B">
        <w:rPr>
          <w:rFonts w:asciiTheme="minorHAnsi" w:hAnsiTheme="minorHAnsi" w:cs="Arial"/>
          <w:sz w:val="22"/>
          <w:szCs w:val="22"/>
        </w:rPr>
        <w:t xml:space="preserve"> et </w:t>
      </w:r>
      <w:r w:rsidR="00391DA6" w:rsidRPr="00053E76">
        <w:rPr>
          <w:rFonts w:asciiTheme="minorHAnsi" w:hAnsiTheme="minorHAnsi" w:cs="Arial"/>
          <w:sz w:val="22"/>
          <w:szCs w:val="22"/>
        </w:rPr>
        <w:t xml:space="preserve">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30F4B0C" w:rsidR="00AC2DCA" w:rsidRDefault="0053615B"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A8DD5E1" w:rsidR="00AC2DCA" w:rsidRDefault="0053615B"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4E3C2F0E" w:rsidR="00AC2DCA" w:rsidRDefault="0053615B"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Que</w:t>
      </w:r>
      <w:r w:rsidR="00390537"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00390537" w:rsidRPr="00AC2DCA">
        <w:rPr>
          <w:rFonts w:asciiTheme="minorHAnsi" w:hAnsiTheme="minorHAnsi" w:cs="Arial"/>
          <w:smallCaps/>
          <w:sz w:val="22"/>
          <w:szCs w:val="22"/>
        </w:rPr>
        <w:t>ontrat</w:t>
      </w:r>
      <w:r w:rsidR="00390537" w:rsidRPr="00AC2DCA">
        <w:rPr>
          <w:rFonts w:asciiTheme="minorHAnsi" w:hAnsiTheme="minorHAnsi" w:cs="Arial"/>
          <w:sz w:val="22"/>
          <w:szCs w:val="22"/>
        </w:rPr>
        <w:t xml:space="preserve"> n'</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00390537"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00390537" w:rsidRPr="00AC2DCA">
        <w:rPr>
          <w:rFonts w:asciiTheme="minorHAnsi" w:hAnsiTheme="minorHAnsi" w:cs="Arial"/>
          <w:sz w:val="22"/>
          <w:szCs w:val="22"/>
        </w:rPr>
        <w:t>date du 3</w:t>
      </w:r>
      <w:r w:rsidR="00D25794">
        <w:rPr>
          <w:rFonts w:asciiTheme="minorHAnsi" w:hAnsiTheme="minorHAnsi" w:cs="Arial"/>
          <w:sz w:val="22"/>
          <w:szCs w:val="22"/>
        </w:rPr>
        <w:t>1</w:t>
      </w:r>
      <w:r w:rsidR="00390537"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0E0ED854" w:rsidR="001865CB" w:rsidRPr="00B15A37" w:rsidRDefault="0053615B"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Accepter</w:t>
      </w:r>
      <w:r w:rsidR="00AC2DCA">
        <w:rPr>
          <w:rFonts w:asciiTheme="minorHAnsi" w:hAnsiTheme="minorHAnsi" w:cs="Arial"/>
          <w:sz w:val="22"/>
          <w:szCs w:val="22"/>
        </w:rPr>
        <w:t>,</w:t>
      </w:r>
      <w:r w:rsidR="00893886"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00893886"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00893886"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5130A95" w:rsidR="00226D8C" w:rsidRDefault="0053615B" w:rsidP="00A335B0">
      <w:pPr>
        <w:pStyle w:val="En-tte"/>
        <w:numPr>
          <w:ilvl w:val="0"/>
          <w:numId w:val="55"/>
        </w:numPr>
        <w:ind w:left="993" w:hanging="284"/>
        <w:jc w:val="both"/>
        <w:rPr>
          <w:rFonts w:ascii="Calibri" w:hAnsi="Calibri"/>
          <w:sz w:val="22"/>
        </w:rPr>
      </w:pPr>
      <w:r>
        <w:rPr>
          <w:rFonts w:ascii="Calibri" w:hAnsi="Calibri"/>
          <w:sz w:val="22"/>
        </w:rPr>
        <w:t>Qu’ils</w:t>
      </w:r>
      <w:r w:rsidR="00A335B0">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6405C1C7" w:rsidR="00226D8C" w:rsidRDefault="0053615B"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Qu’ils</w:t>
      </w:r>
      <w:r w:rsidR="00A335B0">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60F3EF18" w:rsidR="00A335B0" w:rsidRDefault="0053615B"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w:t>
      </w:r>
      <w:r w:rsidR="00A335B0">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77777777" w:rsidR="00BB55D6" w:rsidRDefault="00BB55D6" w:rsidP="000F20C4">
      <w:pPr>
        <w:spacing w:line="240" w:lineRule="auto"/>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4C9F330E"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0053615B" w:rsidRPr="001B5605">
        <w:rPr>
          <w:rFonts w:asciiTheme="minorHAnsi" w:eastAsia="Times New Roman" w:hAnsiTheme="minorHAnsi" w:cs="Arial"/>
          <w:sz w:val="22"/>
          <w:szCs w:val="22"/>
        </w:rPr>
        <w:t>A.…</w:t>
      </w:r>
      <w:r w:rsidRPr="001B5605">
        <w:rPr>
          <w:rFonts w:asciiTheme="minorHAnsi" w:eastAsia="Times New Roman" w:hAnsiTheme="minorHAnsi" w:cs="Arial"/>
          <w:sz w:val="22"/>
          <w:szCs w:val="22"/>
        </w:rPr>
        <w:t>……</w:t>
      </w:r>
      <w:r w:rsidR="0053615B" w:rsidRPr="001B5605">
        <w:rPr>
          <w:rFonts w:asciiTheme="minorHAnsi" w:eastAsia="Times New Roman" w:hAnsiTheme="minorHAnsi" w:cs="Arial"/>
          <w:sz w:val="22"/>
          <w:szCs w:val="22"/>
        </w:rPr>
        <w:t>…</w:t>
      </w:r>
      <w:r w:rsidR="00410746" w:rsidRPr="001B5605">
        <w:rPr>
          <w:rFonts w:asciiTheme="minorHAnsi" w:eastAsia="Times New Roman" w:hAnsiTheme="minorHAnsi" w:cs="Arial"/>
          <w:sz w:val="22"/>
          <w:szCs w:val="22"/>
        </w:rPr>
        <w:t>……</w:t>
      </w:r>
      <w:r w:rsidR="00410746">
        <w:rPr>
          <w:rFonts w:asciiTheme="minorHAnsi" w:eastAsia="Times New Roman" w:hAnsiTheme="minorHAnsi" w:cs="Arial"/>
          <w:sz w:val="22"/>
          <w:szCs w:val="22"/>
        </w:rPr>
        <w:t>,</w:t>
      </w:r>
      <w:r w:rsidRPr="001B5605">
        <w:rPr>
          <w:rFonts w:asciiTheme="minorHAnsi" w:eastAsia="Times New Roman" w:hAnsiTheme="minorHAnsi" w:cs="Arial"/>
          <w:sz w:val="22"/>
          <w:szCs w:val="22"/>
        </w:rPr>
        <w:t xml:space="preserve"> le...…</w:t>
      </w:r>
      <w:r w:rsidR="00410746" w:rsidRPr="001B5605">
        <w:rPr>
          <w:rFonts w:asciiTheme="minorHAnsi" w:eastAsia="Times New Roman" w:hAnsiTheme="minorHAnsi" w:cs="Arial"/>
          <w:sz w:val="22"/>
          <w:szCs w:val="22"/>
        </w:rPr>
        <w:t>……</w:t>
      </w:r>
      <w:r w:rsidRPr="001B5605">
        <w:rPr>
          <w:rFonts w:asciiTheme="minorHAnsi" w:eastAsia="Times New Roman" w:hAnsiTheme="minorHAnsi" w:cs="Arial"/>
          <w:sz w:val="22"/>
          <w:szCs w:val="22"/>
        </w:rPr>
        <w:t>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3758DCF2"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w:t>
      </w:r>
      <w:r w:rsidR="00410746">
        <w:rPr>
          <w:rFonts w:asciiTheme="minorHAnsi" w:eastAsia="Times New Roman" w:hAnsiTheme="minorHAnsi" w:cs="Arial"/>
          <w:sz w:val="22"/>
          <w:szCs w:val="22"/>
        </w:rPr>
        <w:t xml:space="preserve"> </w:t>
      </w:r>
      <w:r w:rsidR="00410746" w:rsidRPr="001B5605">
        <w:rPr>
          <w:rFonts w:asciiTheme="minorHAnsi" w:eastAsia="Times New Roman" w:hAnsiTheme="minorHAnsi" w:cs="Arial"/>
          <w:sz w:val="22"/>
          <w:szCs w:val="22"/>
        </w:rPr>
        <w:t>…</w:t>
      </w:r>
      <w:r w:rsidRPr="001B5605">
        <w:rPr>
          <w:rFonts w:asciiTheme="minorHAnsi" w:eastAsia="Times New Roman" w:hAnsiTheme="minorHAnsi" w:cs="Arial"/>
          <w:sz w:val="22"/>
          <w:szCs w:val="22"/>
        </w:rPr>
        <w:t>……</w:t>
      </w:r>
      <w:r w:rsidR="00410746" w:rsidRPr="001B5605">
        <w:rPr>
          <w:rFonts w:asciiTheme="minorHAnsi" w:eastAsia="Times New Roman" w:hAnsiTheme="minorHAnsi" w:cs="Arial"/>
          <w:sz w:val="22"/>
          <w:szCs w:val="22"/>
        </w:rPr>
        <w:t>………</w:t>
      </w:r>
      <w:r w:rsidR="00410746">
        <w:rPr>
          <w:rFonts w:asciiTheme="minorHAnsi" w:eastAsia="Times New Roman" w:hAnsiTheme="minorHAnsi" w:cs="Arial"/>
          <w:sz w:val="22"/>
          <w:szCs w:val="22"/>
        </w:rPr>
        <w:t>,</w:t>
      </w:r>
      <w:r w:rsidRPr="001B5605">
        <w:rPr>
          <w:rFonts w:asciiTheme="minorHAnsi" w:eastAsia="Times New Roman" w:hAnsiTheme="minorHAnsi" w:cs="Arial"/>
          <w:sz w:val="22"/>
          <w:szCs w:val="22"/>
        </w:rPr>
        <w:t xml:space="preserve"> le...…</w:t>
      </w:r>
      <w:r w:rsidR="00410746" w:rsidRPr="001B5605">
        <w:rPr>
          <w:rFonts w:asciiTheme="minorHAnsi" w:eastAsia="Times New Roman" w:hAnsiTheme="minorHAnsi" w:cs="Arial"/>
          <w:sz w:val="22"/>
          <w:szCs w:val="22"/>
        </w:rPr>
        <w:t>……</w:t>
      </w:r>
      <w:r w:rsidRPr="001B5605">
        <w:rPr>
          <w:rFonts w:asciiTheme="minorHAnsi" w:eastAsia="Times New Roman" w:hAnsiTheme="minorHAnsi" w:cs="Arial"/>
          <w:sz w:val="22"/>
          <w:szCs w:val="22"/>
        </w:rPr>
        <w:t>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0B2F6" w14:textId="77777777" w:rsidR="005B0D83" w:rsidRDefault="005B0D83">
      <w:r>
        <w:separator/>
      </w:r>
    </w:p>
  </w:endnote>
  <w:endnote w:type="continuationSeparator" w:id="0">
    <w:p w14:paraId="5813433B" w14:textId="77777777" w:rsidR="005B0D83" w:rsidRDefault="005B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F941AF" w:rsidRDefault="00F941A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F941AF" w:rsidRDefault="00F941A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735E44E" w:rsidR="00F941AF" w:rsidRDefault="00F941A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A431F">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A431F">
              <w:rPr>
                <w:rFonts w:asciiTheme="minorHAnsi" w:hAnsiTheme="minorHAnsi"/>
                <w:b/>
                <w:bCs/>
                <w:noProof/>
                <w:sz w:val="22"/>
                <w:szCs w:val="22"/>
              </w:rPr>
              <w:t>19</w:t>
            </w:r>
            <w:r>
              <w:rPr>
                <w:rFonts w:asciiTheme="minorHAnsi" w:hAnsiTheme="minorHAnsi"/>
                <w:sz w:val="22"/>
                <w:szCs w:val="22"/>
              </w:rPr>
              <w:fldChar w:fldCharType="end"/>
            </w:r>
          </w:p>
        </w:sdtContent>
      </w:sdt>
      <w:p w14:paraId="0482806B" w14:textId="77777777" w:rsidR="00F941AF" w:rsidRDefault="00F941AF"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F941AF" w:rsidRDefault="00F941A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5676D761" w:rsidR="00F941AF" w:rsidRDefault="00F941A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B0D83">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B0D83">
              <w:rPr>
                <w:rFonts w:asciiTheme="minorHAnsi" w:hAnsiTheme="minorHAnsi"/>
                <w:b/>
                <w:bCs/>
                <w:noProof/>
                <w:sz w:val="22"/>
                <w:szCs w:val="22"/>
              </w:rPr>
              <w:t>1</w:t>
            </w:r>
            <w:r>
              <w:rPr>
                <w:rFonts w:asciiTheme="minorHAnsi" w:hAnsiTheme="minorHAnsi"/>
                <w:b/>
                <w:bCs/>
                <w:sz w:val="22"/>
                <w:szCs w:val="22"/>
              </w:rPr>
              <w:fldChar w:fldCharType="end"/>
            </w:r>
          </w:p>
          <w:p w14:paraId="464BBB64" w14:textId="7DA50AAB" w:rsidR="00F941AF" w:rsidRDefault="00F941A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F941AF" w:rsidRDefault="00F941A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F941AF" w:rsidRPr="00065565" w:rsidRDefault="00F941A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F941AF" w:rsidRDefault="00F941AF">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F941AF" w:rsidRPr="00EE0FDD" w:rsidRDefault="00F941A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2C29539B" w:rsidR="00F941AF" w:rsidRPr="00FF1F8E" w:rsidRDefault="00F941A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A431F">
          <w:rPr>
            <w:rFonts w:asciiTheme="minorHAnsi" w:hAnsiTheme="minorHAnsi"/>
            <w:b/>
            <w:bCs/>
            <w:noProof/>
            <w:sz w:val="22"/>
            <w:szCs w:val="22"/>
          </w:rPr>
          <w:t>19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A431F">
          <w:rPr>
            <w:rFonts w:asciiTheme="minorHAnsi" w:hAnsiTheme="minorHAnsi"/>
            <w:b/>
            <w:bCs/>
            <w:noProof/>
            <w:sz w:val="22"/>
            <w:szCs w:val="22"/>
          </w:rPr>
          <w:t>19</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6B0FD" w14:textId="77777777" w:rsidR="005B0D83" w:rsidRDefault="005B0D83">
      <w:r>
        <w:separator/>
      </w:r>
    </w:p>
  </w:footnote>
  <w:footnote w:type="continuationSeparator" w:id="0">
    <w:p w14:paraId="7F0922F6" w14:textId="77777777" w:rsidR="005B0D83" w:rsidRDefault="005B0D83">
      <w:r>
        <w:continuationSeparator/>
      </w:r>
    </w:p>
  </w:footnote>
  <w:footnote w:id="1">
    <w:p w14:paraId="73F627CC" w14:textId="77777777" w:rsidR="00F941AF" w:rsidRPr="00B21564" w:rsidRDefault="00F941A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F941AF" w:rsidRPr="00A86E43" w:rsidRDefault="00F941A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F941AF" w:rsidRDefault="00F941A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F941AF" w:rsidRDefault="00F941A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F941AF" w:rsidRPr="00707B69" w:rsidRDefault="00F941A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F941AF" w:rsidRPr="00AC48DD" w:rsidRDefault="00F941A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F941AF" w:rsidRDefault="00F941A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F941AF" w:rsidRPr="00AC48DD" w:rsidRDefault="00F941A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F941AF" w:rsidRDefault="00F941A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F941AF" w:rsidRDefault="00F941AF">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F941AF" w:rsidRPr="00707B69" w:rsidRDefault="00F941A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F941AF" w:rsidRPr="00AC48DD" w:rsidRDefault="00F941A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F941AF" w:rsidRDefault="00F941A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F941AF" w:rsidRPr="00996FEA" w:rsidRDefault="00F941A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786"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421440A"/>
    <w:multiLevelType w:val="multilevel"/>
    <w:tmpl w:val="CC14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D1C73B4"/>
    <w:multiLevelType w:val="hybridMultilevel"/>
    <w:tmpl w:val="53880704"/>
    <w:lvl w:ilvl="0" w:tplc="DEF29E6E">
      <w:numFmt w:val="bullet"/>
      <w:lvlText w:val="-"/>
      <w:lvlJc w:val="left"/>
      <w:pPr>
        <w:ind w:left="720" w:hanging="360"/>
      </w:pPr>
      <w:rPr>
        <w:rFonts w:ascii="Times New Roman" w:eastAsia="Georgia"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2"/>
  </w:num>
  <w:num w:numId="5">
    <w:abstractNumId w:val="6"/>
  </w:num>
  <w:num w:numId="6">
    <w:abstractNumId w:val="48"/>
  </w:num>
  <w:num w:numId="7">
    <w:abstractNumId w:val="18"/>
  </w:num>
  <w:num w:numId="8">
    <w:abstractNumId w:val="30"/>
  </w:num>
  <w:num w:numId="9">
    <w:abstractNumId w:val="14"/>
  </w:num>
  <w:num w:numId="10">
    <w:abstractNumId w:val="21"/>
  </w:num>
  <w:num w:numId="11">
    <w:abstractNumId w:val="25"/>
  </w:num>
  <w:num w:numId="12">
    <w:abstractNumId w:val="20"/>
  </w:num>
  <w:num w:numId="13">
    <w:abstractNumId w:val="47"/>
  </w:num>
  <w:num w:numId="14">
    <w:abstractNumId w:val="11"/>
  </w:num>
  <w:num w:numId="15">
    <w:abstractNumId w:val="51"/>
  </w:num>
  <w:num w:numId="16">
    <w:abstractNumId w:val="33"/>
  </w:num>
  <w:num w:numId="17">
    <w:abstractNumId w:val="56"/>
  </w:num>
  <w:num w:numId="18">
    <w:abstractNumId w:val="0"/>
    <w:lvlOverride w:ilvl="0">
      <w:startOverride w:val="1"/>
    </w:lvlOverride>
  </w:num>
  <w:num w:numId="19">
    <w:abstractNumId w:val="35"/>
  </w:num>
  <w:num w:numId="20">
    <w:abstractNumId w:val="1"/>
  </w:num>
  <w:num w:numId="21">
    <w:abstractNumId w:val="58"/>
  </w:num>
  <w:num w:numId="22">
    <w:abstractNumId w:val="57"/>
  </w:num>
  <w:num w:numId="23">
    <w:abstractNumId w:val="36"/>
  </w:num>
  <w:num w:numId="24">
    <w:abstractNumId w:val="45"/>
  </w:num>
  <w:num w:numId="25">
    <w:abstractNumId w:val="16"/>
  </w:num>
  <w:num w:numId="26">
    <w:abstractNumId w:val="34"/>
  </w:num>
  <w:num w:numId="27">
    <w:abstractNumId w:val="55"/>
  </w:num>
  <w:num w:numId="28">
    <w:abstractNumId w:val="13"/>
  </w:num>
  <w:num w:numId="29">
    <w:abstractNumId w:val="10"/>
  </w:num>
  <w:num w:numId="30">
    <w:abstractNumId w:val="12"/>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39"/>
  </w:num>
  <w:num w:numId="38">
    <w:abstractNumId w:val="4"/>
  </w:num>
  <w:num w:numId="39">
    <w:abstractNumId w:val="54"/>
  </w:num>
  <w:num w:numId="40">
    <w:abstractNumId w:val="52"/>
  </w:num>
  <w:num w:numId="41">
    <w:abstractNumId w:val="49"/>
  </w:num>
  <w:num w:numId="42">
    <w:abstractNumId w:val="37"/>
  </w:num>
  <w:num w:numId="43">
    <w:abstractNumId w:val="9"/>
  </w:num>
  <w:num w:numId="44">
    <w:abstractNumId w:val="43"/>
  </w:num>
  <w:num w:numId="45">
    <w:abstractNumId w:val="10"/>
  </w:num>
  <w:num w:numId="46">
    <w:abstractNumId w:val="10"/>
  </w:num>
  <w:num w:numId="47">
    <w:abstractNumId w:val="44"/>
  </w:num>
  <w:num w:numId="48">
    <w:abstractNumId w:val="3"/>
  </w:num>
  <w:num w:numId="49">
    <w:abstractNumId w:val="32"/>
  </w:num>
  <w:num w:numId="50">
    <w:abstractNumId w:val="38"/>
  </w:num>
  <w:num w:numId="51">
    <w:abstractNumId w:val="15"/>
  </w:num>
  <w:num w:numId="52">
    <w:abstractNumId w:val="8"/>
  </w:num>
  <w:num w:numId="53">
    <w:abstractNumId w:val="28"/>
  </w:num>
  <w:num w:numId="54">
    <w:abstractNumId w:val="50"/>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3"/>
  </w:num>
  <w:num w:numId="63">
    <w:abstractNumId w:val="5"/>
  </w:num>
  <w:num w:numId="64">
    <w:abstractNumId w:val="58"/>
  </w:num>
  <w:num w:numId="65">
    <w:abstractNumId w:val="58"/>
  </w:num>
  <w:num w:numId="66">
    <w:abstractNumId w:val="41"/>
  </w:num>
  <w:num w:numId="67">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26FB4"/>
    <w:rsid w:val="0002779D"/>
    <w:rsid w:val="0003445A"/>
    <w:rsid w:val="00037915"/>
    <w:rsid w:val="00043222"/>
    <w:rsid w:val="000455A6"/>
    <w:rsid w:val="000458C9"/>
    <w:rsid w:val="000461BD"/>
    <w:rsid w:val="00051384"/>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31F"/>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20C4"/>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560D"/>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25C7"/>
    <w:rsid w:val="001D458E"/>
    <w:rsid w:val="001D46F3"/>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0607"/>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545"/>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1ED"/>
    <w:rsid w:val="00335591"/>
    <w:rsid w:val="0034115E"/>
    <w:rsid w:val="00341850"/>
    <w:rsid w:val="00343978"/>
    <w:rsid w:val="00345172"/>
    <w:rsid w:val="003455DD"/>
    <w:rsid w:val="00345AEE"/>
    <w:rsid w:val="00347846"/>
    <w:rsid w:val="00347D93"/>
    <w:rsid w:val="003532E1"/>
    <w:rsid w:val="00355606"/>
    <w:rsid w:val="003566A8"/>
    <w:rsid w:val="00357B46"/>
    <w:rsid w:val="00361AE0"/>
    <w:rsid w:val="00363261"/>
    <w:rsid w:val="00366937"/>
    <w:rsid w:val="00370D42"/>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379"/>
    <w:rsid w:val="003E5AA6"/>
    <w:rsid w:val="003E7602"/>
    <w:rsid w:val="003F06DE"/>
    <w:rsid w:val="003F303E"/>
    <w:rsid w:val="003F36C1"/>
    <w:rsid w:val="0040408D"/>
    <w:rsid w:val="004073C5"/>
    <w:rsid w:val="0040763A"/>
    <w:rsid w:val="00410746"/>
    <w:rsid w:val="00413542"/>
    <w:rsid w:val="0041382E"/>
    <w:rsid w:val="00416A7A"/>
    <w:rsid w:val="00422F59"/>
    <w:rsid w:val="0042438D"/>
    <w:rsid w:val="004261E3"/>
    <w:rsid w:val="0043112E"/>
    <w:rsid w:val="004315ED"/>
    <w:rsid w:val="0043352D"/>
    <w:rsid w:val="00436E95"/>
    <w:rsid w:val="0044275E"/>
    <w:rsid w:val="004441AD"/>
    <w:rsid w:val="004537EA"/>
    <w:rsid w:val="00454B53"/>
    <w:rsid w:val="00456853"/>
    <w:rsid w:val="0045693E"/>
    <w:rsid w:val="00456DBD"/>
    <w:rsid w:val="0046116B"/>
    <w:rsid w:val="00464549"/>
    <w:rsid w:val="00466A20"/>
    <w:rsid w:val="004709C6"/>
    <w:rsid w:val="0048479B"/>
    <w:rsid w:val="00486778"/>
    <w:rsid w:val="004A099E"/>
    <w:rsid w:val="004A7A7D"/>
    <w:rsid w:val="004B2F76"/>
    <w:rsid w:val="004B47E5"/>
    <w:rsid w:val="004B5B87"/>
    <w:rsid w:val="004B5E2B"/>
    <w:rsid w:val="004B679C"/>
    <w:rsid w:val="004C0388"/>
    <w:rsid w:val="004C05F2"/>
    <w:rsid w:val="004C13B1"/>
    <w:rsid w:val="004C177B"/>
    <w:rsid w:val="004C749B"/>
    <w:rsid w:val="004C7D41"/>
    <w:rsid w:val="004D023F"/>
    <w:rsid w:val="004D31ED"/>
    <w:rsid w:val="004D47BE"/>
    <w:rsid w:val="004D51F5"/>
    <w:rsid w:val="004D549E"/>
    <w:rsid w:val="004E0874"/>
    <w:rsid w:val="004E0A45"/>
    <w:rsid w:val="004E42F4"/>
    <w:rsid w:val="004F2567"/>
    <w:rsid w:val="004F36DD"/>
    <w:rsid w:val="004F3F83"/>
    <w:rsid w:val="004F4ECE"/>
    <w:rsid w:val="004F5D77"/>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615B"/>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3A4"/>
    <w:rsid w:val="00580C7F"/>
    <w:rsid w:val="00582257"/>
    <w:rsid w:val="00583154"/>
    <w:rsid w:val="00584F07"/>
    <w:rsid w:val="005851B5"/>
    <w:rsid w:val="005936AE"/>
    <w:rsid w:val="005942E9"/>
    <w:rsid w:val="005971AF"/>
    <w:rsid w:val="005A362A"/>
    <w:rsid w:val="005A796D"/>
    <w:rsid w:val="005B0D83"/>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D85"/>
    <w:rsid w:val="005E5F3A"/>
    <w:rsid w:val="005F0451"/>
    <w:rsid w:val="005F639C"/>
    <w:rsid w:val="00602D42"/>
    <w:rsid w:val="00603A99"/>
    <w:rsid w:val="00606779"/>
    <w:rsid w:val="00611A5E"/>
    <w:rsid w:val="00613784"/>
    <w:rsid w:val="00613BD8"/>
    <w:rsid w:val="006141DE"/>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3A0"/>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B68E4"/>
    <w:rsid w:val="006C52FD"/>
    <w:rsid w:val="006C5B6D"/>
    <w:rsid w:val="006D0BFE"/>
    <w:rsid w:val="006D3BE8"/>
    <w:rsid w:val="006E0586"/>
    <w:rsid w:val="006E2006"/>
    <w:rsid w:val="006E2037"/>
    <w:rsid w:val="006E2A49"/>
    <w:rsid w:val="006E576B"/>
    <w:rsid w:val="006E57FD"/>
    <w:rsid w:val="006F26E6"/>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67AA3"/>
    <w:rsid w:val="007716CB"/>
    <w:rsid w:val="00775808"/>
    <w:rsid w:val="00781982"/>
    <w:rsid w:val="00782242"/>
    <w:rsid w:val="00783DE8"/>
    <w:rsid w:val="00787793"/>
    <w:rsid w:val="007925B5"/>
    <w:rsid w:val="00794721"/>
    <w:rsid w:val="00796758"/>
    <w:rsid w:val="007979DB"/>
    <w:rsid w:val="007B112F"/>
    <w:rsid w:val="007B473C"/>
    <w:rsid w:val="007B538C"/>
    <w:rsid w:val="007B7724"/>
    <w:rsid w:val="007C42D8"/>
    <w:rsid w:val="007C47E8"/>
    <w:rsid w:val="007D3A12"/>
    <w:rsid w:val="007D4BF7"/>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6D60"/>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6123"/>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025D"/>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5B20"/>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0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2CAE"/>
    <w:rsid w:val="009601F9"/>
    <w:rsid w:val="00962F62"/>
    <w:rsid w:val="00964820"/>
    <w:rsid w:val="0097249F"/>
    <w:rsid w:val="00973B1D"/>
    <w:rsid w:val="00974028"/>
    <w:rsid w:val="009757EE"/>
    <w:rsid w:val="009766DB"/>
    <w:rsid w:val="00984461"/>
    <w:rsid w:val="009879A2"/>
    <w:rsid w:val="00990C19"/>
    <w:rsid w:val="009938B1"/>
    <w:rsid w:val="00996094"/>
    <w:rsid w:val="00996FEA"/>
    <w:rsid w:val="009A0B7B"/>
    <w:rsid w:val="009A4D19"/>
    <w:rsid w:val="009A549E"/>
    <w:rsid w:val="009B337F"/>
    <w:rsid w:val="009B5103"/>
    <w:rsid w:val="009B584E"/>
    <w:rsid w:val="009B5C6F"/>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0DC2"/>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2112"/>
    <w:rsid w:val="00A630E1"/>
    <w:rsid w:val="00A65758"/>
    <w:rsid w:val="00A67C9E"/>
    <w:rsid w:val="00A70C1C"/>
    <w:rsid w:val="00A774AE"/>
    <w:rsid w:val="00A83401"/>
    <w:rsid w:val="00A8549B"/>
    <w:rsid w:val="00A8561A"/>
    <w:rsid w:val="00A86E43"/>
    <w:rsid w:val="00A878C1"/>
    <w:rsid w:val="00A9191F"/>
    <w:rsid w:val="00A92253"/>
    <w:rsid w:val="00A963B0"/>
    <w:rsid w:val="00AA21AB"/>
    <w:rsid w:val="00AA2904"/>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445A"/>
    <w:rsid w:val="00B266B0"/>
    <w:rsid w:val="00B2699E"/>
    <w:rsid w:val="00B2733D"/>
    <w:rsid w:val="00B30738"/>
    <w:rsid w:val="00B30BC2"/>
    <w:rsid w:val="00B33DB8"/>
    <w:rsid w:val="00B340A9"/>
    <w:rsid w:val="00B35BCC"/>
    <w:rsid w:val="00B35D41"/>
    <w:rsid w:val="00B36ADB"/>
    <w:rsid w:val="00B374AA"/>
    <w:rsid w:val="00B37A44"/>
    <w:rsid w:val="00B37CBB"/>
    <w:rsid w:val="00B42FD0"/>
    <w:rsid w:val="00B501D5"/>
    <w:rsid w:val="00B554D7"/>
    <w:rsid w:val="00B55D7E"/>
    <w:rsid w:val="00B56D55"/>
    <w:rsid w:val="00B703D2"/>
    <w:rsid w:val="00B71839"/>
    <w:rsid w:val="00B723A0"/>
    <w:rsid w:val="00B73974"/>
    <w:rsid w:val="00B747C5"/>
    <w:rsid w:val="00B74CE4"/>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A3E"/>
    <w:rsid w:val="00BC4CC2"/>
    <w:rsid w:val="00BC5A69"/>
    <w:rsid w:val="00BD1EF3"/>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1215"/>
    <w:rsid w:val="00CD3DFE"/>
    <w:rsid w:val="00CD6CD2"/>
    <w:rsid w:val="00CE4511"/>
    <w:rsid w:val="00CE4EA4"/>
    <w:rsid w:val="00CE73DB"/>
    <w:rsid w:val="00CF023E"/>
    <w:rsid w:val="00CF1B4C"/>
    <w:rsid w:val="00CF297A"/>
    <w:rsid w:val="00CF4169"/>
    <w:rsid w:val="00CF443E"/>
    <w:rsid w:val="00CF56E8"/>
    <w:rsid w:val="00CF7430"/>
    <w:rsid w:val="00D00B3A"/>
    <w:rsid w:val="00D03857"/>
    <w:rsid w:val="00D044BB"/>
    <w:rsid w:val="00D069BC"/>
    <w:rsid w:val="00D07897"/>
    <w:rsid w:val="00D10387"/>
    <w:rsid w:val="00D1129B"/>
    <w:rsid w:val="00D112D0"/>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7073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A4B21"/>
    <w:rsid w:val="00DA73D0"/>
    <w:rsid w:val="00DB1421"/>
    <w:rsid w:val="00DB1632"/>
    <w:rsid w:val="00DB34B5"/>
    <w:rsid w:val="00DB6775"/>
    <w:rsid w:val="00DB7D43"/>
    <w:rsid w:val="00DD054F"/>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04BF0"/>
    <w:rsid w:val="00E106A4"/>
    <w:rsid w:val="00E114AE"/>
    <w:rsid w:val="00E1173B"/>
    <w:rsid w:val="00E139DA"/>
    <w:rsid w:val="00E13CB8"/>
    <w:rsid w:val="00E151F0"/>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669F6"/>
    <w:rsid w:val="00E7042A"/>
    <w:rsid w:val="00E80742"/>
    <w:rsid w:val="00E83F59"/>
    <w:rsid w:val="00E849ED"/>
    <w:rsid w:val="00E86B1D"/>
    <w:rsid w:val="00E87088"/>
    <w:rsid w:val="00E9264A"/>
    <w:rsid w:val="00E950C6"/>
    <w:rsid w:val="00E953FE"/>
    <w:rsid w:val="00E956EE"/>
    <w:rsid w:val="00EA1301"/>
    <w:rsid w:val="00EA527C"/>
    <w:rsid w:val="00EA6351"/>
    <w:rsid w:val="00EA640A"/>
    <w:rsid w:val="00EB13E2"/>
    <w:rsid w:val="00EB4258"/>
    <w:rsid w:val="00EB6F85"/>
    <w:rsid w:val="00EC0294"/>
    <w:rsid w:val="00EC08C6"/>
    <w:rsid w:val="00EC1B9C"/>
    <w:rsid w:val="00EC7D41"/>
    <w:rsid w:val="00ED3029"/>
    <w:rsid w:val="00ED37FE"/>
    <w:rsid w:val="00ED6301"/>
    <w:rsid w:val="00EE1C0C"/>
    <w:rsid w:val="00EF1BFA"/>
    <w:rsid w:val="00EF3027"/>
    <w:rsid w:val="00EF395A"/>
    <w:rsid w:val="00EF5C0A"/>
    <w:rsid w:val="00EF653D"/>
    <w:rsid w:val="00F02FBC"/>
    <w:rsid w:val="00F05524"/>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51A"/>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41AF"/>
    <w:rsid w:val="00F952FE"/>
    <w:rsid w:val="00F96279"/>
    <w:rsid w:val="00F97562"/>
    <w:rsid w:val="00F97D8E"/>
    <w:rsid w:val="00FA2790"/>
    <w:rsid w:val="00FA2CCB"/>
    <w:rsid w:val="00FA457B"/>
    <w:rsid w:val="00FA47CD"/>
    <w:rsid w:val="00FA4897"/>
    <w:rsid w:val="00FA6986"/>
    <w:rsid w:val="00FB4BDD"/>
    <w:rsid w:val="00FB7735"/>
    <w:rsid w:val="00FC102B"/>
    <w:rsid w:val="00FC23CC"/>
    <w:rsid w:val="00FC3A2A"/>
    <w:rsid w:val="00FD6649"/>
    <w:rsid w:val="00FE228C"/>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Indent Paragraph,Lettre d'introduction,Paragraphe de liste PBLH,Llista Nivell1,Lista de nivel 1,Graph &amp; Table tite,Paragraph,List numbered,List Paragraph1,Avenir,Paragraphe de liste (sd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Indent Paragraph Car,Lettre d'introduction Car,Paragraphe de liste PBLH Car,Llista Nivell1 Car,Lista de nivel 1 Car,Graph &amp; Table tite Car,Paragraph Car,List numbered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lev">
    <w:name w:val="Strong"/>
    <w:basedOn w:val="Policepardfaut"/>
    <w:uiPriority w:val="22"/>
    <w:qFormat/>
    <w:rsid w:val="0040408D"/>
    <w:rPr>
      <w:b/>
      <w:bCs/>
    </w:rPr>
  </w:style>
  <w:style w:type="character" w:customStyle="1" w:styleId="normaltextrun">
    <w:name w:val="normaltextrun"/>
    <w:basedOn w:val="Policepardfaut"/>
    <w:rsid w:val="00B74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1093435">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1416429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idrissa-adama.tamboura@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sanctionsmap.e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mailto:idrissa-adama.tamboura@expertisefrance.fr"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CC26F-D431-4402-971B-D1373E0C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188</TotalTime>
  <Pages>1</Pages>
  <Words>6614</Words>
  <Characters>36383</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42912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Jean KONE</cp:lastModifiedBy>
  <cp:revision>63</cp:revision>
  <cp:lastPrinted>2014-11-19T14:39:00Z</cp:lastPrinted>
  <dcterms:created xsi:type="dcterms:W3CDTF">2024-10-14T13:32:00Z</dcterms:created>
  <dcterms:modified xsi:type="dcterms:W3CDTF">2025-08-12T15:04:00Z</dcterms:modified>
</cp:coreProperties>
</file>