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0CF2" w14:textId="77777777" w:rsidR="0083082B" w:rsidRPr="0006068D" w:rsidRDefault="0083082B" w:rsidP="00F73A8F">
      <w:pPr>
        <w:pStyle w:val="Titre2"/>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236C6" w14:paraId="208ACBDB" w14:textId="77777777" w:rsidTr="0083082B">
        <w:tc>
          <w:tcPr>
            <w:tcW w:w="236" w:type="dxa"/>
            <w:tcBorders>
              <w:top w:val="nil"/>
              <w:left w:val="nil"/>
              <w:bottom w:val="nil"/>
              <w:right w:val="single" w:sz="4" w:space="0" w:color="auto"/>
            </w:tcBorders>
          </w:tcPr>
          <w:p w14:paraId="23EBD4C2" w14:textId="77777777" w:rsidR="0083082B" w:rsidRPr="00B66EF2"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B66EF2" w:rsidRDefault="0083082B" w:rsidP="0083082B">
            <w:pPr>
              <w:rPr>
                <w:rFonts w:asciiTheme="minorHAnsi" w:hAnsiTheme="minorHAnsi" w:cstheme="minorHAnsi"/>
                <w:b/>
                <w:caps/>
                <w:smallCaps/>
                <w:sz w:val="22"/>
                <w:szCs w:val="22"/>
                <w:lang w:val="en-GB"/>
              </w:rPr>
            </w:pPr>
            <w:r w:rsidRPr="00B66EF2">
              <w:rPr>
                <w:rFonts w:asciiTheme="minorHAnsi" w:hAnsiTheme="minorHAnsi" w:cstheme="minorHAnsi"/>
                <w:b/>
                <w:bCs/>
                <w:smallCaps/>
                <w:sz w:val="22"/>
                <w:szCs w:val="22"/>
                <w:lang w:val="en"/>
              </w:rPr>
              <w:t>O</w:t>
            </w:r>
            <w:r w:rsidRPr="00B66EF2">
              <w:rPr>
                <w:rFonts w:asciiTheme="minorHAnsi" w:hAnsiTheme="minorHAnsi" w:cstheme="minorHAnsi"/>
                <w:b/>
                <w:bCs/>
                <w:caps/>
                <w:sz w:val="22"/>
                <w:szCs w:val="22"/>
                <w:lang w:val="en"/>
              </w:rPr>
              <w:t>BJECT of the proposed contract:</w:t>
            </w:r>
          </w:p>
          <w:p w14:paraId="2B8821F0" w14:textId="429D8F54" w:rsidR="0083082B" w:rsidRPr="00F73A8F" w:rsidRDefault="00433E6B" w:rsidP="00433E6B">
            <w:pPr>
              <w:jc w:val="both"/>
              <w:rPr>
                <w:rFonts w:asciiTheme="minorHAnsi" w:hAnsiTheme="minorHAnsi" w:cstheme="minorHAnsi"/>
                <w:sz w:val="22"/>
                <w:szCs w:val="22"/>
                <w:lang w:val="en-GB"/>
              </w:rPr>
            </w:pPr>
            <w:r w:rsidRPr="00F73A8F">
              <w:rPr>
                <w:rFonts w:asciiTheme="minorHAnsi" w:hAnsiTheme="minorHAnsi" w:cstheme="minorHAnsi"/>
                <w:caps/>
                <w:sz w:val="22"/>
                <w:szCs w:val="22"/>
                <w:lang w:val="en-GB"/>
              </w:rPr>
              <w:t>CONSULTING SERVICES FOR THE ENVIRONMENTAL AND SOCIAL IMPACT ASSESSMENT (ESIA) OF DRAINAGE AND ROAD INFRASTRUCTURE WORKS IN NEWPORT WEST, KINGSTON (JAMAICA)</w:t>
            </w:r>
            <w:r w:rsidRPr="00F73A8F">
              <w:rPr>
                <w:rFonts w:asciiTheme="minorHAnsi" w:hAnsiTheme="minorHAnsi" w:cstheme="minorHAnsi"/>
                <w:caps/>
                <w:sz w:val="22"/>
                <w:szCs w:val="22"/>
              </w:rPr>
              <w:t xml:space="preserve"> </w:t>
            </w:r>
            <w:r w:rsidR="0083082B" w:rsidRPr="00F73A8F">
              <w:rPr>
                <w:rFonts w:asciiTheme="minorHAnsi" w:hAnsiTheme="minorHAnsi" w:cstheme="minorHAnsi"/>
                <w:caps/>
                <w:sz w:val="22"/>
                <w:szCs w:val="22"/>
                <w:lang w:val="en"/>
              </w:rPr>
              <w:t xml:space="preserve"> </w:t>
            </w:r>
          </w:p>
        </w:tc>
      </w:tr>
      <w:tr w:rsidR="0083082B" w:rsidRPr="000236C6" w14:paraId="36B2EDB6" w14:textId="77777777" w:rsidTr="0083082B">
        <w:tc>
          <w:tcPr>
            <w:tcW w:w="236" w:type="dxa"/>
            <w:tcBorders>
              <w:top w:val="nil"/>
              <w:left w:val="nil"/>
              <w:bottom w:val="nil"/>
              <w:right w:val="single" w:sz="4" w:space="0" w:color="auto"/>
            </w:tcBorders>
          </w:tcPr>
          <w:p w14:paraId="07BB57F8" w14:textId="77777777" w:rsidR="0083082B" w:rsidRPr="00F73A8F"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83082B" w:rsidRPr="000236C6"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435C7E"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DATE AND TIME OF OFFER SUBMISSION DEADLINE:</w:t>
            </w:r>
          </w:p>
          <w:p w14:paraId="5ADFEC75" w14:textId="7A37A9FA" w:rsidR="0083082B" w:rsidRPr="00342E4D" w:rsidRDefault="00B66EF2" w:rsidP="0083082B">
            <w:pPr>
              <w:rPr>
                <w:rFonts w:asciiTheme="minorHAnsi" w:hAnsiTheme="minorHAnsi" w:cstheme="minorHAnsi"/>
                <w:sz w:val="22"/>
                <w:szCs w:val="22"/>
                <w:lang w:val="en-GB"/>
              </w:rPr>
            </w:pPr>
            <w:r w:rsidRPr="00F73A8F">
              <w:rPr>
                <w:rFonts w:asciiTheme="minorHAnsi" w:hAnsiTheme="minorHAnsi" w:cstheme="minorHAnsi"/>
                <w:b/>
                <w:bCs/>
                <w:sz w:val="22"/>
                <w:szCs w:val="22"/>
                <w:lang w:val="en"/>
              </w:rPr>
              <w:t>19</w:t>
            </w:r>
            <w:r w:rsidR="0083082B" w:rsidRPr="00F73A8F">
              <w:rPr>
                <w:rFonts w:asciiTheme="minorHAnsi" w:hAnsiTheme="minorHAnsi" w:cstheme="minorHAnsi"/>
                <w:b/>
                <w:bCs/>
                <w:sz w:val="22"/>
                <w:szCs w:val="22"/>
                <w:lang w:val="en"/>
              </w:rPr>
              <w:t>/</w:t>
            </w:r>
            <w:r w:rsidRPr="00F73A8F">
              <w:rPr>
                <w:rFonts w:asciiTheme="minorHAnsi" w:hAnsiTheme="minorHAnsi" w:cstheme="minorHAnsi"/>
                <w:b/>
                <w:bCs/>
                <w:sz w:val="22"/>
                <w:szCs w:val="22"/>
                <w:lang w:val="en"/>
              </w:rPr>
              <w:t>09</w:t>
            </w:r>
            <w:r w:rsidR="0083082B" w:rsidRPr="00F73A8F">
              <w:rPr>
                <w:rFonts w:asciiTheme="minorHAnsi" w:hAnsiTheme="minorHAnsi" w:cstheme="minorHAnsi"/>
                <w:b/>
                <w:bCs/>
                <w:sz w:val="22"/>
                <w:szCs w:val="22"/>
                <w:lang w:val="en"/>
              </w:rPr>
              <w:t>/20</w:t>
            </w:r>
            <w:r w:rsidRPr="00F73A8F">
              <w:rPr>
                <w:rFonts w:asciiTheme="minorHAnsi" w:hAnsiTheme="minorHAnsi" w:cstheme="minorHAnsi"/>
                <w:b/>
                <w:bCs/>
                <w:sz w:val="22"/>
                <w:szCs w:val="22"/>
                <w:lang w:val="en"/>
              </w:rPr>
              <w:t>25</w:t>
            </w:r>
            <w:r w:rsidR="0083082B" w:rsidRPr="00F73A8F">
              <w:rPr>
                <w:rFonts w:asciiTheme="minorHAnsi" w:hAnsiTheme="minorHAnsi" w:cstheme="minorHAnsi"/>
                <w:b/>
                <w:bCs/>
                <w:sz w:val="22"/>
                <w:szCs w:val="22"/>
                <w:lang w:val="en"/>
              </w:rPr>
              <w:t xml:space="preserve"> at </w:t>
            </w:r>
            <w:r w:rsidR="004051EF">
              <w:rPr>
                <w:rFonts w:asciiTheme="minorHAnsi" w:hAnsiTheme="minorHAnsi" w:cstheme="minorHAnsi"/>
                <w:b/>
                <w:bCs/>
                <w:sz w:val="22"/>
                <w:szCs w:val="22"/>
                <w:lang w:val="en"/>
              </w:rPr>
              <w:t>16</w:t>
            </w:r>
            <w:r w:rsidR="0083082B" w:rsidRPr="00F73A8F">
              <w:rPr>
                <w:rFonts w:asciiTheme="minorHAnsi" w:hAnsiTheme="minorHAnsi" w:cstheme="minorHAnsi"/>
                <w:b/>
                <w:bCs/>
                <w:sz w:val="22"/>
                <w:szCs w:val="22"/>
                <w:lang w:val="en"/>
              </w:rPr>
              <w:t>:</w:t>
            </w:r>
            <w:r w:rsidRPr="00B66EF2">
              <w:rPr>
                <w:rFonts w:asciiTheme="minorHAnsi" w:hAnsiTheme="minorHAnsi" w:cstheme="minorHAnsi"/>
                <w:b/>
                <w:bCs/>
                <w:sz w:val="22"/>
                <w:szCs w:val="22"/>
                <w:lang w:val="en"/>
              </w:rPr>
              <w:t>00</w:t>
            </w:r>
            <w:r w:rsidR="0083082B" w:rsidRPr="00B66EF2">
              <w:rPr>
                <w:rFonts w:asciiTheme="minorHAnsi" w:hAnsiTheme="minorHAnsi" w:cstheme="minorHAnsi"/>
                <w:b/>
                <w:bCs/>
                <w:smallCaps/>
                <w:sz w:val="22"/>
                <w:szCs w:val="22"/>
                <w:lang w:val="en"/>
              </w:rPr>
              <w:t xml:space="preserve"> </w:t>
            </w:r>
            <w:r w:rsidR="00C243A0" w:rsidRPr="00C243A0">
              <w:rPr>
                <w:rFonts w:asciiTheme="minorHAnsi" w:hAnsiTheme="minorHAnsi" w:cstheme="minorHAnsi"/>
                <w:b/>
                <w:bCs/>
                <w:smallCaps/>
                <w:sz w:val="22"/>
                <w:szCs w:val="22"/>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2A361B6D" w14:textId="0D8C628A" w:rsidR="000D2B64"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205477963" w:history="1">
            <w:r w:rsidR="000D2B64" w:rsidRPr="00ED1626">
              <w:rPr>
                <w:rStyle w:val="Lienhypertexte"/>
                <w:rFonts w:cstheme="minorHAnsi"/>
                <w:b/>
                <w:caps/>
                <w:noProof/>
                <w:lang w:val="en-GB"/>
              </w:rPr>
              <w:t>ARTICLE 1:</w:t>
            </w:r>
            <w:r w:rsidR="000D2B64">
              <w:rPr>
                <w:rFonts w:asciiTheme="minorHAnsi" w:eastAsiaTheme="minorEastAsia" w:hAnsiTheme="minorHAnsi" w:cstheme="minorBidi"/>
                <w:noProof/>
                <w:sz w:val="22"/>
                <w:szCs w:val="22"/>
              </w:rPr>
              <w:tab/>
            </w:r>
            <w:r w:rsidR="000D2B64" w:rsidRPr="00ED1626">
              <w:rPr>
                <w:rStyle w:val="Lienhypertexte"/>
                <w:rFonts w:cstheme="minorHAnsi"/>
                <w:b/>
                <w:bCs/>
                <w:caps/>
                <w:noProof/>
                <w:lang w:val="en"/>
              </w:rPr>
              <w:t>Object and scope of the tender</w:t>
            </w:r>
            <w:r w:rsidR="000D2B64">
              <w:rPr>
                <w:noProof/>
                <w:webHidden/>
              </w:rPr>
              <w:tab/>
            </w:r>
            <w:r w:rsidR="000D2B64">
              <w:rPr>
                <w:noProof/>
                <w:webHidden/>
              </w:rPr>
              <w:fldChar w:fldCharType="begin"/>
            </w:r>
            <w:r w:rsidR="000D2B64">
              <w:rPr>
                <w:noProof/>
                <w:webHidden/>
              </w:rPr>
              <w:instrText xml:space="preserve"> PAGEREF _Toc205477963 \h </w:instrText>
            </w:r>
            <w:r w:rsidR="000D2B64">
              <w:rPr>
                <w:noProof/>
                <w:webHidden/>
              </w:rPr>
            </w:r>
            <w:r w:rsidR="000D2B64">
              <w:rPr>
                <w:noProof/>
                <w:webHidden/>
              </w:rPr>
              <w:fldChar w:fldCharType="separate"/>
            </w:r>
            <w:r w:rsidR="000D2B64">
              <w:rPr>
                <w:noProof/>
                <w:webHidden/>
              </w:rPr>
              <w:t>4</w:t>
            </w:r>
            <w:r w:rsidR="000D2B64">
              <w:rPr>
                <w:noProof/>
                <w:webHidden/>
              </w:rPr>
              <w:fldChar w:fldCharType="end"/>
            </w:r>
          </w:hyperlink>
        </w:p>
        <w:p w14:paraId="78C6E93B" w14:textId="7BA7B662" w:rsidR="000D2B64" w:rsidRDefault="000D2B64">
          <w:pPr>
            <w:pStyle w:val="TM2"/>
            <w:rPr>
              <w:noProof/>
            </w:rPr>
          </w:pPr>
          <w:hyperlink w:anchor="_Toc205477964" w:history="1">
            <w:r w:rsidRPr="00ED1626">
              <w:rPr>
                <w:rStyle w:val="Lienhypertexte"/>
                <w:rFonts w:cstheme="minorHAnsi"/>
                <w:noProof/>
                <w:lang w:val="en"/>
              </w:rPr>
              <w:t>Object of the tender</w:t>
            </w:r>
            <w:r>
              <w:rPr>
                <w:noProof/>
                <w:webHidden/>
              </w:rPr>
              <w:tab/>
            </w:r>
            <w:r>
              <w:rPr>
                <w:noProof/>
                <w:webHidden/>
              </w:rPr>
              <w:fldChar w:fldCharType="begin"/>
            </w:r>
            <w:r>
              <w:rPr>
                <w:noProof/>
                <w:webHidden/>
              </w:rPr>
              <w:instrText xml:space="preserve"> PAGEREF _Toc205477964 \h </w:instrText>
            </w:r>
            <w:r>
              <w:rPr>
                <w:noProof/>
                <w:webHidden/>
              </w:rPr>
            </w:r>
            <w:r>
              <w:rPr>
                <w:noProof/>
                <w:webHidden/>
              </w:rPr>
              <w:fldChar w:fldCharType="separate"/>
            </w:r>
            <w:r>
              <w:rPr>
                <w:noProof/>
                <w:webHidden/>
              </w:rPr>
              <w:t>4</w:t>
            </w:r>
            <w:r>
              <w:rPr>
                <w:noProof/>
                <w:webHidden/>
              </w:rPr>
              <w:fldChar w:fldCharType="end"/>
            </w:r>
          </w:hyperlink>
        </w:p>
        <w:p w14:paraId="01EE7077" w14:textId="0A0AD6B6" w:rsidR="000D2B64" w:rsidRDefault="000D2B64">
          <w:pPr>
            <w:pStyle w:val="TM2"/>
            <w:rPr>
              <w:noProof/>
            </w:rPr>
          </w:pPr>
          <w:hyperlink w:anchor="_Toc205477965" w:history="1">
            <w:r w:rsidRPr="00ED1626">
              <w:rPr>
                <w:rStyle w:val="Lienhypertexte"/>
                <w:rFonts w:cstheme="minorHAnsi"/>
                <w:noProof/>
                <w:lang w:val="en"/>
              </w:rPr>
              <w:t>Scope of the tender</w:t>
            </w:r>
            <w:r>
              <w:rPr>
                <w:noProof/>
                <w:webHidden/>
              </w:rPr>
              <w:tab/>
            </w:r>
            <w:r>
              <w:rPr>
                <w:noProof/>
                <w:webHidden/>
              </w:rPr>
              <w:fldChar w:fldCharType="begin"/>
            </w:r>
            <w:r>
              <w:rPr>
                <w:noProof/>
                <w:webHidden/>
              </w:rPr>
              <w:instrText xml:space="preserve"> PAGEREF _Toc205477965 \h </w:instrText>
            </w:r>
            <w:r>
              <w:rPr>
                <w:noProof/>
                <w:webHidden/>
              </w:rPr>
            </w:r>
            <w:r>
              <w:rPr>
                <w:noProof/>
                <w:webHidden/>
              </w:rPr>
              <w:fldChar w:fldCharType="separate"/>
            </w:r>
            <w:r>
              <w:rPr>
                <w:noProof/>
                <w:webHidden/>
              </w:rPr>
              <w:t>4</w:t>
            </w:r>
            <w:r>
              <w:rPr>
                <w:noProof/>
                <w:webHidden/>
              </w:rPr>
              <w:fldChar w:fldCharType="end"/>
            </w:r>
          </w:hyperlink>
        </w:p>
        <w:p w14:paraId="335D3004" w14:textId="14795D5D" w:rsidR="000D2B64" w:rsidRDefault="000D2B64">
          <w:pPr>
            <w:pStyle w:val="TM2"/>
            <w:rPr>
              <w:noProof/>
            </w:rPr>
          </w:pPr>
          <w:hyperlink w:anchor="_Toc205477966" w:history="1">
            <w:r w:rsidRPr="00ED1626">
              <w:rPr>
                <w:rStyle w:val="Lienhypertexte"/>
                <w:rFonts w:cstheme="minorHAnsi"/>
                <w:noProof/>
                <w:lang w:val="en"/>
              </w:rPr>
              <w:t>Tender language – currency</w:t>
            </w:r>
            <w:r>
              <w:rPr>
                <w:noProof/>
                <w:webHidden/>
              </w:rPr>
              <w:tab/>
            </w:r>
            <w:r>
              <w:rPr>
                <w:noProof/>
                <w:webHidden/>
              </w:rPr>
              <w:fldChar w:fldCharType="begin"/>
            </w:r>
            <w:r>
              <w:rPr>
                <w:noProof/>
                <w:webHidden/>
              </w:rPr>
              <w:instrText xml:space="preserve"> PAGEREF _Toc205477966 \h </w:instrText>
            </w:r>
            <w:r>
              <w:rPr>
                <w:noProof/>
                <w:webHidden/>
              </w:rPr>
            </w:r>
            <w:r>
              <w:rPr>
                <w:noProof/>
                <w:webHidden/>
              </w:rPr>
              <w:fldChar w:fldCharType="separate"/>
            </w:r>
            <w:r>
              <w:rPr>
                <w:noProof/>
                <w:webHidden/>
              </w:rPr>
              <w:t>4</w:t>
            </w:r>
            <w:r>
              <w:rPr>
                <w:noProof/>
                <w:webHidden/>
              </w:rPr>
              <w:fldChar w:fldCharType="end"/>
            </w:r>
          </w:hyperlink>
        </w:p>
        <w:p w14:paraId="1907D86F" w14:textId="60D8ABDD" w:rsidR="000D2B64" w:rsidRDefault="000D2B64">
          <w:pPr>
            <w:pStyle w:val="TM2"/>
            <w:rPr>
              <w:noProof/>
            </w:rPr>
          </w:pPr>
          <w:hyperlink w:anchor="_Toc205477967" w:history="1">
            <w:r w:rsidRPr="00ED1626">
              <w:rPr>
                <w:rStyle w:val="Lienhypertexte"/>
                <w:rFonts w:cstheme="minorHAnsi"/>
                <w:noProof/>
                <w:lang w:val="en"/>
              </w:rPr>
              <w:t>Composition of the tender documents</w:t>
            </w:r>
            <w:r>
              <w:rPr>
                <w:noProof/>
                <w:webHidden/>
              </w:rPr>
              <w:tab/>
            </w:r>
            <w:r>
              <w:rPr>
                <w:noProof/>
                <w:webHidden/>
              </w:rPr>
              <w:fldChar w:fldCharType="begin"/>
            </w:r>
            <w:r>
              <w:rPr>
                <w:noProof/>
                <w:webHidden/>
              </w:rPr>
              <w:instrText xml:space="preserve"> PAGEREF _Toc205477967 \h </w:instrText>
            </w:r>
            <w:r>
              <w:rPr>
                <w:noProof/>
                <w:webHidden/>
              </w:rPr>
            </w:r>
            <w:r>
              <w:rPr>
                <w:noProof/>
                <w:webHidden/>
              </w:rPr>
              <w:fldChar w:fldCharType="separate"/>
            </w:r>
            <w:r>
              <w:rPr>
                <w:noProof/>
                <w:webHidden/>
              </w:rPr>
              <w:t>4</w:t>
            </w:r>
            <w:r>
              <w:rPr>
                <w:noProof/>
                <w:webHidden/>
              </w:rPr>
              <w:fldChar w:fldCharType="end"/>
            </w:r>
          </w:hyperlink>
        </w:p>
        <w:p w14:paraId="5D06CFAC" w14:textId="367AB810" w:rsidR="000D2B64" w:rsidRDefault="000D2B64">
          <w:pPr>
            <w:pStyle w:val="TM2"/>
            <w:rPr>
              <w:noProof/>
            </w:rPr>
          </w:pPr>
          <w:hyperlink w:anchor="_Toc205477968" w:history="1">
            <w:r w:rsidRPr="00ED1626">
              <w:rPr>
                <w:rStyle w:val="Lienhypertexte"/>
                <w:rFonts w:cstheme="minorHAnsi"/>
                <w:noProof/>
                <w:lang w:val="en"/>
              </w:rPr>
              <w:t>Modification of the tender documents</w:t>
            </w:r>
            <w:r>
              <w:rPr>
                <w:noProof/>
                <w:webHidden/>
              </w:rPr>
              <w:tab/>
            </w:r>
            <w:r>
              <w:rPr>
                <w:noProof/>
                <w:webHidden/>
              </w:rPr>
              <w:fldChar w:fldCharType="begin"/>
            </w:r>
            <w:r>
              <w:rPr>
                <w:noProof/>
                <w:webHidden/>
              </w:rPr>
              <w:instrText xml:space="preserve"> PAGEREF _Toc205477968 \h </w:instrText>
            </w:r>
            <w:r>
              <w:rPr>
                <w:noProof/>
                <w:webHidden/>
              </w:rPr>
            </w:r>
            <w:r>
              <w:rPr>
                <w:noProof/>
                <w:webHidden/>
              </w:rPr>
              <w:fldChar w:fldCharType="separate"/>
            </w:r>
            <w:r>
              <w:rPr>
                <w:noProof/>
                <w:webHidden/>
              </w:rPr>
              <w:t>4</w:t>
            </w:r>
            <w:r>
              <w:rPr>
                <w:noProof/>
                <w:webHidden/>
              </w:rPr>
              <w:fldChar w:fldCharType="end"/>
            </w:r>
          </w:hyperlink>
        </w:p>
        <w:p w14:paraId="6959DFE9" w14:textId="18567E06" w:rsidR="000D2B64" w:rsidRDefault="000D2B64">
          <w:pPr>
            <w:pStyle w:val="TM1"/>
            <w:tabs>
              <w:tab w:val="left" w:pos="1540"/>
              <w:tab w:val="right" w:leader="dot" w:pos="9329"/>
            </w:tabs>
            <w:rPr>
              <w:rFonts w:asciiTheme="minorHAnsi" w:eastAsiaTheme="minorEastAsia" w:hAnsiTheme="minorHAnsi" w:cstheme="minorBidi"/>
              <w:noProof/>
              <w:sz w:val="22"/>
              <w:szCs w:val="22"/>
            </w:rPr>
          </w:pPr>
          <w:hyperlink w:anchor="_Toc205477969" w:history="1">
            <w:r w:rsidRPr="00ED1626">
              <w:rPr>
                <w:rStyle w:val="Lienhypertexte"/>
                <w:rFonts w:cstheme="minorHAnsi"/>
                <w:b/>
                <w:caps/>
                <w:noProof/>
                <w:lang w:val="en-GB"/>
              </w:rPr>
              <w:t>ARTICLE 2:</w:t>
            </w:r>
            <w:r>
              <w:rPr>
                <w:rFonts w:asciiTheme="minorHAnsi" w:eastAsiaTheme="minorEastAsia" w:hAnsiTheme="minorHAnsi" w:cstheme="minorBidi"/>
                <w:noProof/>
                <w:sz w:val="22"/>
                <w:szCs w:val="22"/>
              </w:rPr>
              <w:tab/>
            </w:r>
            <w:r w:rsidRPr="00ED1626">
              <w:rPr>
                <w:rStyle w:val="Lienhypertexte"/>
                <w:rFonts w:cstheme="minorHAnsi"/>
                <w:b/>
                <w:bCs/>
                <w:caps/>
                <w:noProof/>
                <w:lang w:val="en"/>
              </w:rPr>
              <w:t>General characteristics of the proposed contract</w:t>
            </w:r>
            <w:r>
              <w:rPr>
                <w:noProof/>
                <w:webHidden/>
              </w:rPr>
              <w:tab/>
            </w:r>
            <w:r>
              <w:rPr>
                <w:noProof/>
                <w:webHidden/>
              </w:rPr>
              <w:fldChar w:fldCharType="begin"/>
            </w:r>
            <w:r>
              <w:rPr>
                <w:noProof/>
                <w:webHidden/>
              </w:rPr>
              <w:instrText xml:space="preserve"> PAGEREF _Toc205477969 \h </w:instrText>
            </w:r>
            <w:r>
              <w:rPr>
                <w:noProof/>
                <w:webHidden/>
              </w:rPr>
            </w:r>
            <w:r>
              <w:rPr>
                <w:noProof/>
                <w:webHidden/>
              </w:rPr>
              <w:fldChar w:fldCharType="separate"/>
            </w:r>
            <w:r>
              <w:rPr>
                <w:noProof/>
                <w:webHidden/>
              </w:rPr>
              <w:t>5</w:t>
            </w:r>
            <w:r>
              <w:rPr>
                <w:noProof/>
                <w:webHidden/>
              </w:rPr>
              <w:fldChar w:fldCharType="end"/>
            </w:r>
          </w:hyperlink>
        </w:p>
        <w:p w14:paraId="37EFD319" w14:textId="4A97D3FE" w:rsidR="000D2B64" w:rsidRDefault="000D2B64">
          <w:pPr>
            <w:pStyle w:val="TM2"/>
            <w:rPr>
              <w:noProof/>
            </w:rPr>
          </w:pPr>
          <w:hyperlink w:anchor="_Toc205477970" w:history="1">
            <w:r w:rsidRPr="00ED1626">
              <w:rPr>
                <w:rStyle w:val="Lienhypertexte"/>
                <w:rFonts w:cstheme="minorHAnsi"/>
                <w:noProof/>
                <w:lang w:val="en"/>
              </w:rPr>
              <w:t>Form of the contract</w:t>
            </w:r>
            <w:r>
              <w:rPr>
                <w:noProof/>
                <w:webHidden/>
              </w:rPr>
              <w:tab/>
            </w:r>
            <w:r>
              <w:rPr>
                <w:noProof/>
                <w:webHidden/>
              </w:rPr>
              <w:fldChar w:fldCharType="begin"/>
            </w:r>
            <w:r>
              <w:rPr>
                <w:noProof/>
                <w:webHidden/>
              </w:rPr>
              <w:instrText xml:space="preserve"> PAGEREF _Toc205477970 \h </w:instrText>
            </w:r>
            <w:r>
              <w:rPr>
                <w:noProof/>
                <w:webHidden/>
              </w:rPr>
            </w:r>
            <w:r>
              <w:rPr>
                <w:noProof/>
                <w:webHidden/>
              </w:rPr>
              <w:fldChar w:fldCharType="separate"/>
            </w:r>
            <w:r>
              <w:rPr>
                <w:noProof/>
                <w:webHidden/>
              </w:rPr>
              <w:t>5</w:t>
            </w:r>
            <w:r>
              <w:rPr>
                <w:noProof/>
                <w:webHidden/>
              </w:rPr>
              <w:fldChar w:fldCharType="end"/>
            </w:r>
          </w:hyperlink>
        </w:p>
        <w:p w14:paraId="06823DAD" w14:textId="32C3AAB7" w:rsidR="000D2B64" w:rsidRDefault="000D2B64">
          <w:pPr>
            <w:pStyle w:val="TM2"/>
            <w:rPr>
              <w:noProof/>
            </w:rPr>
          </w:pPr>
          <w:hyperlink w:anchor="_Toc205477971" w:history="1">
            <w:r w:rsidRPr="00ED1626">
              <w:rPr>
                <w:rStyle w:val="Lienhypertexte"/>
                <w:rFonts w:cstheme="minorHAnsi"/>
                <w:noProof/>
                <w:lang w:val="en"/>
              </w:rPr>
              <w:t>Amount of the need</w:t>
            </w:r>
            <w:r>
              <w:rPr>
                <w:noProof/>
                <w:webHidden/>
              </w:rPr>
              <w:tab/>
            </w:r>
            <w:r>
              <w:rPr>
                <w:noProof/>
                <w:webHidden/>
              </w:rPr>
              <w:fldChar w:fldCharType="begin"/>
            </w:r>
            <w:r>
              <w:rPr>
                <w:noProof/>
                <w:webHidden/>
              </w:rPr>
              <w:instrText xml:space="preserve"> PAGEREF _Toc205477971 \h </w:instrText>
            </w:r>
            <w:r>
              <w:rPr>
                <w:noProof/>
                <w:webHidden/>
              </w:rPr>
            </w:r>
            <w:r>
              <w:rPr>
                <w:noProof/>
                <w:webHidden/>
              </w:rPr>
              <w:fldChar w:fldCharType="separate"/>
            </w:r>
            <w:r>
              <w:rPr>
                <w:noProof/>
                <w:webHidden/>
              </w:rPr>
              <w:t>5</w:t>
            </w:r>
            <w:r>
              <w:rPr>
                <w:noProof/>
                <w:webHidden/>
              </w:rPr>
              <w:fldChar w:fldCharType="end"/>
            </w:r>
          </w:hyperlink>
        </w:p>
        <w:p w14:paraId="4D84D649" w14:textId="2C559548" w:rsidR="000D2B64" w:rsidRDefault="000D2B64">
          <w:pPr>
            <w:pStyle w:val="TM2"/>
            <w:rPr>
              <w:noProof/>
            </w:rPr>
          </w:pPr>
          <w:hyperlink w:anchor="_Toc205477972" w:history="1">
            <w:r w:rsidRPr="00ED1626">
              <w:rPr>
                <w:rStyle w:val="Lienhypertexte"/>
                <w:rFonts w:cstheme="minorHAnsi"/>
                <w:noProof/>
                <w:lang w:val="en"/>
              </w:rPr>
              <w:t>Term of the contract</w:t>
            </w:r>
            <w:r>
              <w:rPr>
                <w:noProof/>
                <w:webHidden/>
              </w:rPr>
              <w:tab/>
            </w:r>
            <w:r>
              <w:rPr>
                <w:noProof/>
                <w:webHidden/>
              </w:rPr>
              <w:fldChar w:fldCharType="begin"/>
            </w:r>
            <w:r>
              <w:rPr>
                <w:noProof/>
                <w:webHidden/>
              </w:rPr>
              <w:instrText xml:space="preserve"> PAGEREF _Toc205477972 \h </w:instrText>
            </w:r>
            <w:r>
              <w:rPr>
                <w:noProof/>
                <w:webHidden/>
              </w:rPr>
            </w:r>
            <w:r>
              <w:rPr>
                <w:noProof/>
                <w:webHidden/>
              </w:rPr>
              <w:fldChar w:fldCharType="separate"/>
            </w:r>
            <w:r>
              <w:rPr>
                <w:noProof/>
                <w:webHidden/>
              </w:rPr>
              <w:t>5</w:t>
            </w:r>
            <w:r>
              <w:rPr>
                <w:noProof/>
                <w:webHidden/>
              </w:rPr>
              <w:fldChar w:fldCharType="end"/>
            </w:r>
          </w:hyperlink>
        </w:p>
        <w:p w14:paraId="7C1D9073" w14:textId="0174DF0C" w:rsidR="000D2B64" w:rsidRDefault="000D2B64">
          <w:pPr>
            <w:pStyle w:val="TM2"/>
            <w:rPr>
              <w:noProof/>
            </w:rPr>
          </w:pPr>
          <w:hyperlink w:anchor="_Toc205477973" w:history="1">
            <w:r w:rsidRPr="00ED1626">
              <w:rPr>
                <w:rStyle w:val="Lienhypertexte"/>
                <w:rFonts w:cstheme="minorHAnsi"/>
                <w:noProof/>
                <w:lang w:val="en"/>
              </w:rPr>
              <w:t>Allotment</w:t>
            </w:r>
            <w:r>
              <w:rPr>
                <w:noProof/>
                <w:webHidden/>
              </w:rPr>
              <w:tab/>
            </w:r>
            <w:r>
              <w:rPr>
                <w:noProof/>
                <w:webHidden/>
              </w:rPr>
              <w:fldChar w:fldCharType="begin"/>
            </w:r>
            <w:r>
              <w:rPr>
                <w:noProof/>
                <w:webHidden/>
              </w:rPr>
              <w:instrText xml:space="preserve"> PAGEREF _Toc205477973 \h </w:instrText>
            </w:r>
            <w:r>
              <w:rPr>
                <w:noProof/>
                <w:webHidden/>
              </w:rPr>
            </w:r>
            <w:r>
              <w:rPr>
                <w:noProof/>
                <w:webHidden/>
              </w:rPr>
              <w:fldChar w:fldCharType="separate"/>
            </w:r>
            <w:r>
              <w:rPr>
                <w:noProof/>
                <w:webHidden/>
              </w:rPr>
              <w:t>5</w:t>
            </w:r>
            <w:r>
              <w:rPr>
                <w:noProof/>
                <w:webHidden/>
              </w:rPr>
              <w:fldChar w:fldCharType="end"/>
            </w:r>
          </w:hyperlink>
        </w:p>
        <w:p w14:paraId="153B7521" w14:textId="7F517F17" w:rsidR="000D2B64" w:rsidRDefault="000D2B64">
          <w:pPr>
            <w:pStyle w:val="TM2"/>
            <w:rPr>
              <w:noProof/>
            </w:rPr>
          </w:pPr>
          <w:hyperlink w:anchor="_Toc205477974" w:history="1">
            <w:r w:rsidRPr="00ED1626">
              <w:rPr>
                <w:rStyle w:val="Lienhypertexte"/>
                <w:noProof/>
                <w:lang w:val="en"/>
              </w:rPr>
              <w:t>Similar services</w:t>
            </w:r>
            <w:r>
              <w:rPr>
                <w:noProof/>
                <w:webHidden/>
              </w:rPr>
              <w:tab/>
            </w:r>
            <w:r>
              <w:rPr>
                <w:noProof/>
                <w:webHidden/>
              </w:rPr>
              <w:fldChar w:fldCharType="begin"/>
            </w:r>
            <w:r>
              <w:rPr>
                <w:noProof/>
                <w:webHidden/>
              </w:rPr>
              <w:instrText xml:space="preserve"> PAGEREF _Toc205477974 \h </w:instrText>
            </w:r>
            <w:r>
              <w:rPr>
                <w:noProof/>
                <w:webHidden/>
              </w:rPr>
            </w:r>
            <w:r>
              <w:rPr>
                <w:noProof/>
                <w:webHidden/>
              </w:rPr>
              <w:fldChar w:fldCharType="separate"/>
            </w:r>
            <w:r>
              <w:rPr>
                <w:noProof/>
                <w:webHidden/>
              </w:rPr>
              <w:t>5</w:t>
            </w:r>
            <w:r>
              <w:rPr>
                <w:noProof/>
                <w:webHidden/>
              </w:rPr>
              <w:fldChar w:fldCharType="end"/>
            </w:r>
          </w:hyperlink>
        </w:p>
        <w:p w14:paraId="25093574" w14:textId="325097AA" w:rsidR="000D2B64" w:rsidRDefault="000D2B64">
          <w:pPr>
            <w:pStyle w:val="TM2"/>
            <w:rPr>
              <w:noProof/>
            </w:rPr>
          </w:pPr>
          <w:hyperlink w:anchor="_Toc205477975" w:history="1">
            <w:r w:rsidRPr="00ED1626">
              <w:rPr>
                <w:rStyle w:val="Lienhypertexte"/>
                <w:noProof/>
                <w:lang w:val="en"/>
              </w:rPr>
              <w:t>Tranches</w:t>
            </w:r>
            <w:r>
              <w:rPr>
                <w:noProof/>
                <w:webHidden/>
              </w:rPr>
              <w:tab/>
            </w:r>
            <w:r>
              <w:rPr>
                <w:noProof/>
                <w:webHidden/>
              </w:rPr>
              <w:fldChar w:fldCharType="begin"/>
            </w:r>
            <w:r>
              <w:rPr>
                <w:noProof/>
                <w:webHidden/>
              </w:rPr>
              <w:instrText xml:space="preserve"> PAGEREF _Toc205477975 \h </w:instrText>
            </w:r>
            <w:r>
              <w:rPr>
                <w:noProof/>
                <w:webHidden/>
              </w:rPr>
            </w:r>
            <w:r>
              <w:rPr>
                <w:noProof/>
                <w:webHidden/>
              </w:rPr>
              <w:fldChar w:fldCharType="separate"/>
            </w:r>
            <w:r>
              <w:rPr>
                <w:noProof/>
                <w:webHidden/>
              </w:rPr>
              <w:t>5</w:t>
            </w:r>
            <w:r>
              <w:rPr>
                <w:noProof/>
                <w:webHidden/>
              </w:rPr>
              <w:fldChar w:fldCharType="end"/>
            </w:r>
          </w:hyperlink>
        </w:p>
        <w:p w14:paraId="6D545B09" w14:textId="5915F0E8" w:rsidR="000D2B64" w:rsidRDefault="000D2B64">
          <w:pPr>
            <w:pStyle w:val="TM1"/>
            <w:tabs>
              <w:tab w:val="left" w:pos="1540"/>
              <w:tab w:val="right" w:leader="dot" w:pos="9329"/>
            </w:tabs>
            <w:rPr>
              <w:rFonts w:asciiTheme="minorHAnsi" w:eastAsiaTheme="minorEastAsia" w:hAnsiTheme="minorHAnsi" w:cstheme="minorBidi"/>
              <w:noProof/>
              <w:sz w:val="22"/>
              <w:szCs w:val="22"/>
            </w:rPr>
          </w:pPr>
          <w:hyperlink w:anchor="_Toc205477976" w:history="1">
            <w:r w:rsidRPr="00ED1626">
              <w:rPr>
                <w:rStyle w:val="Lienhypertexte"/>
                <w:rFonts w:cstheme="minorHAnsi"/>
                <w:b/>
                <w:caps/>
                <w:noProof/>
              </w:rPr>
              <w:t>ARTICLE 3:</w:t>
            </w:r>
            <w:r>
              <w:rPr>
                <w:rFonts w:asciiTheme="minorHAnsi" w:eastAsiaTheme="minorEastAsia" w:hAnsiTheme="minorHAnsi" w:cstheme="minorBidi"/>
                <w:noProof/>
                <w:sz w:val="22"/>
                <w:szCs w:val="22"/>
              </w:rPr>
              <w:tab/>
            </w:r>
            <w:r w:rsidRPr="00ED1626">
              <w:rPr>
                <w:rStyle w:val="Lienhypertexte"/>
                <w:rFonts w:cstheme="minorHAnsi"/>
                <w:b/>
                <w:bCs/>
                <w:caps/>
                <w:noProof/>
                <w:lang w:val="en"/>
              </w:rPr>
              <w:t>Candidate participation conditions</w:t>
            </w:r>
            <w:r>
              <w:rPr>
                <w:noProof/>
                <w:webHidden/>
              </w:rPr>
              <w:tab/>
            </w:r>
            <w:r>
              <w:rPr>
                <w:noProof/>
                <w:webHidden/>
              </w:rPr>
              <w:fldChar w:fldCharType="begin"/>
            </w:r>
            <w:r>
              <w:rPr>
                <w:noProof/>
                <w:webHidden/>
              </w:rPr>
              <w:instrText xml:space="preserve"> PAGEREF _Toc205477976 \h </w:instrText>
            </w:r>
            <w:r>
              <w:rPr>
                <w:noProof/>
                <w:webHidden/>
              </w:rPr>
            </w:r>
            <w:r>
              <w:rPr>
                <w:noProof/>
                <w:webHidden/>
              </w:rPr>
              <w:fldChar w:fldCharType="separate"/>
            </w:r>
            <w:r>
              <w:rPr>
                <w:noProof/>
                <w:webHidden/>
              </w:rPr>
              <w:t>5</w:t>
            </w:r>
            <w:r>
              <w:rPr>
                <w:noProof/>
                <w:webHidden/>
              </w:rPr>
              <w:fldChar w:fldCharType="end"/>
            </w:r>
          </w:hyperlink>
        </w:p>
        <w:p w14:paraId="58355570" w14:textId="200B282D" w:rsidR="000D2B64" w:rsidRDefault="000D2B64">
          <w:pPr>
            <w:pStyle w:val="TM2"/>
            <w:rPr>
              <w:noProof/>
            </w:rPr>
          </w:pPr>
          <w:hyperlink w:anchor="_Toc205477977" w:history="1">
            <w:r w:rsidRPr="00ED1626">
              <w:rPr>
                <w:rStyle w:val="Lienhypertexte"/>
                <w:rFonts w:cstheme="minorHAnsi"/>
                <w:noProof/>
                <w:lang w:val="en"/>
              </w:rPr>
              <w:t>Candidate presentation conditions</w:t>
            </w:r>
            <w:r>
              <w:rPr>
                <w:noProof/>
                <w:webHidden/>
              </w:rPr>
              <w:tab/>
            </w:r>
            <w:r>
              <w:rPr>
                <w:noProof/>
                <w:webHidden/>
              </w:rPr>
              <w:fldChar w:fldCharType="begin"/>
            </w:r>
            <w:r>
              <w:rPr>
                <w:noProof/>
                <w:webHidden/>
              </w:rPr>
              <w:instrText xml:space="preserve"> PAGEREF _Toc205477977 \h </w:instrText>
            </w:r>
            <w:r>
              <w:rPr>
                <w:noProof/>
                <w:webHidden/>
              </w:rPr>
            </w:r>
            <w:r>
              <w:rPr>
                <w:noProof/>
                <w:webHidden/>
              </w:rPr>
              <w:fldChar w:fldCharType="separate"/>
            </w:r>
            <w:r>
              <w:rPr>
                <w:noProof/>
                <w:webHidden/>
              </w:rPr>
              <w:t>5</w:t>
            </w:r>
            <w:r>
              <w:rPr>
                <w:noProof/>
                <w:webHidden/>
              </w:rPr>
              <w:fldChar w:fldCharType="end"/>
            </w:r>
          </w:hyperlink>
        </w:p>
        <w:p w14:paraId="111B9C8E" w14:textId="0838ED60" w:rsidR="000D2B64" w:rsidRDefault="000D2B64">
          <w:pPr>
            <w:pStyle w:val="TM2"/>
            <w:rPr>
              <w:noProof/>
            </w:rPr>
          </w:pPr>
          <w:hyperlink w:anchor="_Toc205477978" w:history="1">
            <w:r w:rsidRPr="00ED1626">
              <w:rPr>
                <w:rStyle w:val="Lienhypertexte"/>
                <w:rFonts w:cstheme="minorHAnsi"/>
                <w:noProof/>
                <w:lang w:val="en"/>
              </w:rPr>
              <w:t>Grounds and conditions of exclusion</w:t>
            </w:r>
            <w:r>
              <w:rPr>
                <w:noProof/>
                <w:webHidden/>
              </w:rPr>
              <w:tab/>
            </w:r>
            <w:r>
              <w:rPr>
                <w:noProof/>
                <w:webHidden/>
              </w:rPr>
              <w:fldChar w:fldCharType="begin"/>
            </w:r>
            <w:r>
              <w:rPr>
                <w:noProof/>
                <w:webHidden/>
              </w:rPr>
              <w:instrText xml:space="preserve"> PAGEREF _Toc205477978 \h </w:instrText>
            </w:r>
            <w:r>
              <w:rPr>
                <w:noProof/>
                <w:webHidden/>
              </w:rPr>
            </w:r>
            <w:r>
              <w:rPr>
                <w:noProof/>
                <w:webHidden/>
              </w:rPr>
              <w:fldChar w:fldCharType="separate"/>
            </w:r>
            <w:r>
              <w:rPr>
                <w:noProof/>
                <w:webHidden/>
              </w:rPr>
              <w:t>6</w:t>
            </w:r>
            <w:r>
              <w:rPr>
                <w:noProof/>
                <w:webHidden/>
              </w:rPr>
              <w:fldChar w:fldCharType="end"/>
            </w:r>
          </w:hyperlink>
        </w:p>
        <w:p w14:paraId="6B51B885" w14:textId="69D88E25" w:rsidR="000D2B64" w:rsidRDefault="000D2B64">
          <w:pPr>
            <w:pStyle w:val="TM2"/>
            <w:rPr>
              <w:noProof/>
            </w:rPr>
          </w:pPr>
          <w:hyperlink w:anchor="_Toc205477979" w:history="1">
            <w:r w:rsidRPr="00ED1626">
              <w:rPr>
                <w:rStyle w:val="Lienhypertexte"/>
                <w:noProof/>
                <w:lang w:val="en"/>
              </w:rPr>
              <w:t>Minimum prerequisites in terms of economic, technical and professional capacity</w:t>
            </w:r>
            <w:r>
              <w:rPr>
                <w:noProof/>
                <w:webHidden/>
              </w:rPr>
              <w:tab/>
            </w:r>
            <w:r>
              <w:rPr>
                <w:noProof/>
                <w:webHidden/>
              </w:rPr>
              <w:fldChar w:fldCharType="begin"/>
            </w:r>
            <w:r>
              <w:rPr>
                <w:noProof/>
                <w:webHidden/>
              </w:rPr>
              <w:instrText xml:space="preserve"> PAGEREF _Toc205477979 \h </w:instrText>
            </w:r>
            <w:r>
              <w:rPr>
                <w:noProof/>
                <w:webHidden/>
              </w:rPr>
            </w:r>
            <w:r>
              <w:rPr>
                <w:noProof/>
                <w:webHidden/>
              </w:rPr>
              <w:fldChar w:fldCharType="separate"/>
            </w:r>
            <w:r>
              <w:rPr>
                <w:noProof/>
                <w:webHidden/>
              </w:rPr>
              <w:t>6</w:t>
            </w:r>
            <w:r>
              <w:rPr>
                <w:noProof/>
                <w:webHidden/>
              </w:rPr>
              <w:fldChar w:fldCharType="end"/>
            </w:r>
          </w:hyperlink>
        </w:p>
        <w:p w14:paraId="3920A45A" w14:textId="233C4497" w:rsidR="000D2B64" w:rsidRDefault="000D2B64">
          <w:pPr>
            <w:pStyle w:val="TM2"/>
            <w:rPr>
              <w:noProof/>
            </w:rPr>
          </w:pPr>
          <w:hyperlink w:anchor="_Toc205477980" w:history="1">
            <w:r w:rsidRPr="00ED1626">
              <w:rPr>
                <w:rStyle w:val="Lienhypertexte"/>
                <w:rFonts w:cstheme="minorHAnsi"/>
                <w:noProof/>
                <w:lang w:val="en"/>
              </w:rPr>
              <w:t>Specific requirements for consortia of economic operators</w:t>
            </w:r>
            <w:r>
              <w:rPr>
                <w:noProof/>
                <w:webHidden/>
              </w:rPr>
              <w:tab/>
            </w:r>
            <w:r>
              <w:rPr>
                <w:noProof/>
                <w:webHidden/>
              </w:rPr>
              <w:fldChar w:fldCharType="begin"/>
            </w:r>
            <w:r>
              <w:rPr>
                <w:noProof/>
                <w:webHidden/>
              </w:rPr>
              <w:instrText xml:space="preserve"> PAGEREF _Toc205477980 \h </w:instrText>
            </w:r>
            <w:r>
              <w:rPr>
                <w:noProof/>
                <w:webHidden/>
              </w:rPr>
            </w:r>
            <w:r>
              <w:rPr>
                <w:noProof/>
                <w:webHidden/>
              </w:rPr>
              <w:fldChar w:fldCharType="separate"/>
            </w:r>
            <w:r>
              <w:rPr>
                <w:noProof/>
                <w:webHidden/>
              </w:rPr>
              <w:t>6</w:t>
            </w:r>
            <w:r>
              <w:rPr>
                <w:noProof/>
                <w:webHidden/>
              </w:rPr>
              <w:fldChar w:fldCharType="end"/>
            </w:r>
          </w:hyperlink>
        </w:p>
        <w:p w14:paraId="344DE909" w14:textId="1012892A" w:rsidR="000D2B64" w:rsidRDefault="000D2B64">
          <w:pPr>
            <w:pStyle w:val="TM2"/>
            <w:rPr>
              <w:noProof/>
            </w:rPr>
          </w:pPr>
          <w:hyperlink w:anchor="_Toc205477981" w:history="1">
            <w:r w:rsidRPr="00ED1626">
              <w:rPr>
                <w:rStyle w:val="Lienhypertexte"/>
                <w:rFonts w:cstheme="minorHAnsi"/>
                <w:i/>
                <w:iCs/>
                <w:noProof/>
                <w:lang w:val="en"/>
              </w:rPr>
              <w:t>Grounds for the exclusion of consortia</w:t>
            </w:r>
            <w:r>
              <w:rPr>
                <w:noProof/>
                <w:webHidden/>
              </w:rPr>
              <w:tab/>
            </w:r>
            <w:r>
              <w:rPr>
                <w:noProof/>
                <w:webHidden/>
              </w:rPr>
              <w:fldChar w:fldCharType="begin"/>
            </w:r>
            <w:r>
              <w:rPr>
                <w:noProof/>
                <w:webHidden/>
              </w:rPr>
              <w:instrText xml:space="preserve"> PAGEREF _Toc205477981 \h </w:instrText>
            </w:r>
            <w:r>
              <w:rPr>
                <w:noProof/>
                <w:webHidden/>
              </w:rPr>
            </w:r>
            <w:r>
              <w:rPr>
                <w:noProof/>
                <w:webHidden/>
              </w:rPr>
              <w:fldChar w:fldCharType="separate"/>
            </w:r>
            <w:r>
              <w:rPr>
                <w:noProof/>
                <w:webHidden/>
              </w:rPr>
              <w:t>6</w:t>
            </w:r>
            <w:r>
              <w:rPr>
                <w:noProof/>
                <w:webHidden/>
              </w:rPr>
              <w:fldChar w:fldCharType="end"/>
            </w:r>
          </w:hyperlink>
        </w:p>
        <w:p w14:paraId="2BF1DE08" w14:textId="668B4947" w:rsidR="000D2B64" w:rsidRDefault="000D2B64">
          <w:pPr>
            <w:pStyle w:val="TM2"/>
            <w:rPr>
              <w:noProof/>
            </w:rPr>
          </w:pPr>
          <w:hyperlink w:anchor="_Toc205477982" w:history="1">
            <w:r w:rsidRPr="00ED1626">
              <w:rPr>
                <w:rStyle w:val="Lienhypertexte"/>
                <w:rFonts w:cstheme="minorHAnsi"/>
                <w:i/>
                <w:iCs/>
                <w:noProof/>
                <w:lang w:val="en"/>
              </w:rPr>
              <w:t>Form of the consortium</w:t>
            </w:r>
            <w:r>
              <w:rPr>
                <w:noProof/>
                <w:webHidden/>
              </w:rPr>
              <w:tab/>
            </w:r>
            <w:r>
              <w:rPr>
                <w:noProof/>
                <w:webHidden/>
              </w:rPr>
              <w:fldChar w:fldCharType="begin"/>
            </w:r>
            <w:r>
              <w:rPr>
                <w:noProof/>
                <w:webHidden/>
              </w:rPr>
              <w:instrText xml:space="preserve"> PAGEREF _Toc205477982 \h </w:instrText>
            </w:r>
            <w:r>
              <w:rPr>
                <w:noProof/>
                <w:webHidden/>
              </w:rPr>
            </w:r>
            <w:r>
              <w:rPr>
                <w:noProof/>
                <w:webHidden/>
              </w:rPr>
              <w:fldChar w:fldCharType="separate"/>
            </w:r>
            <w:r>
              <w:rPr>
                <w:noProof/>
                <w:webHidden/>
              </w:rPr>
              <w:t>6</w:t>
            </w:r>
            <w:r>
              <w:rPr>
                <w:noProof/>
                <w:webHidden/>
              </w:rPr>
              <w:fldChar w:fldCharType="end"/>
            </w:r>
          </w:hyperlink>
        </w:p>
        <w:p w14:paraId="78DF91A0" w14:textId="5941973C" w:rsidR="000D2B64" w:rsidRDefault="000D2B64">
          <w:pPr>
            <w:pStyle w:val="TM2"/>
            <w:rPr>
              <w:noProof/>
            </w:rPr>
          </w:pPr>
          <w:hyperlink w:anchor="_Toc205477983" w:history="1">
            <w:r w:rsidRPr="00ED1626">
              <w:rPr>
                <w:rStyle w:val="Lienhypertexte"/>
                <w:rFonts w:cstheme="minorHAnsi"/>
                <w:noProof/>
                <w:lang w:val="en"/>
              </w:rPr>
              <w:t>Subcontracting</w:t>
            </w:r>
            <w:r>
              <w:rPr>
                <w:noProof/>
                <w:webHidden/>
              </w:rPr>
              <w:tab/>
            </w:r>
            <w:r>
              <w:rPr>
                <w:noProof/>
                <w:webHidden/>
              </w:rPr>
              <w:fldChar w:fldCharType="begin"/>
            </w:r>
            <w:r>
              <w:rPr>
                <w:noProof/>
                <w:webHidden/>
              </w:rPr>
              <w:instrText xml:space="preserve"> PAGEREF _Toc205477983 \h </w:instrText>
            </w:r>
            <w:r>
              <w:rPr>
                <w:noProof/>
                <w:webHidden/>
              </w:rPr>
            </w:r>
            <w:r>
              <w:rPr>
                <w:noProof/>
                <w:webHidden/>
              </w:rPr>
              <w:fldChar w:fldCharType="separate"/>
            </w:r>
            <w:r>
              <w:rPr>
                <w:noProof/>
                <w:webHidden/>
              </w:rPr>
              <w:t>7</w:t>
            </w:r>
            <w:r>
              <w:rPr>
                <w:noProof/>
                <w:webHidden/>
              </w:rPr>
              <w:fldChar w:fldCharType="end"/>
            </w:r>
          </w:hyperlink>
        </w:p>
        <w:p w14:paraId="33E29439" w14:textId="7918A6D3" w:rsidR="000D2B64" w:rsidRDefault="000D2B64">
          <w:pPr>
            <w:pStyle w:val="TM2"/>
            <w:rPr>
              <w:noProof/>
            </w:rPr>
          </w:pPr>
          <w:hyperlink w:anchor="_Toc205477984" w:history="1">
            <w:r w:rsidRPr="00ED1626">
              <w:rPr>
                <w:rStyle w:val="Lienhypertexte"/>
                <w:rFonts w:cstheme="minorHAnsi"/>
                <w:i/>
                <w:iCs/>
                <w:noProof/>
                <w:lang w:val="en"/>
              </w:rPr>
              <w:t>Grounds for exclusion in the case of subcontracting</w:t>
            </w:r>
            <w:r>
              <w:rPr>
                <w:noProof/>
                <w:webHidden/>
              </w:rPr>
              <w:tab/>
            </w:r>
            <w:r>
              <w:rPr>
                <w:noProof/>
                <w:webHidden/>
              </w:rPr>
              <w:fldChar w:fldCharType="begin"/>
            </w:r>
            <w:r>
              <w:rPr>
                <w:noProof/>
                <w:webHidden/>
              </w:rPr>
              <w:instrText xml:space="preserve"> PAGEREF _Toc205477984 \h </w:instrText>
            </w:r>
            <w:r>
              <w:rPr>
                <w:noProof/>
                <w:webHidden/>
              </w:rPr>
            </w:r>
            <w:r>
              <w:rPr>
                <w:noProof/>
                <w:webHidden/>
              </w:rPr>
              <w:fldChar w:fldCharType="separate"/>
            </w:r>
            <w:r>
              <w:rPr>
                <w:noProof/>
                <w:webHidden/>
              </w:rPr>
              <w:t>7</w:t>
            </w:r>
            <w:r>
              <w:rPr>
                <w:noProof/>
                <w:webHidden/>
              </w:rPr>
              <w:fldChar w:fldCharType="end"/>
            </w:r>
          </w:hyperlink>
        </w:p>
        <w:p w14:paraId="165D142B" w14:textId="012B87A3" w:rsidR="000D2B64" w:rsidRDefault="000D2B64">
          <w:pPr>
            <w:pStyle w:val="TM2"/>
            <w:rPr>
              <w:noProof/>
            </w:rPr>
          </w:pPr>
          <w:hyperlink w:anchor="_Toc205477985" w:history="1">
            <w:r w:rsidRPr="00ED1626">
              <w:rPr>
                <w:rStyle w:val="Lienhypertexte"/>
                <w:rFonts w:cstheme="minorHAnsi"/>
                <w:i/>
                <w:iCs/>
                <w:noProof/>
                <w:lang w:val="en"/>
              </w:rPr>
              <w:t>Presentation of a subcontractor</w:t>
            </w:r>
            <w:r>
              <w:rPr>
                <w:noProof/>
                <w:webHidden/>
              </w:rPr>
              <w:tab/>
            </w:r>
            <w:r>
              <w:rPr>
                <w:noProof/>
                <w:webHidden/>
              </w:rPr>
              <w:fldChar w:fldCharType="begin"/>
            </w:r>
            <w:r>
              <w:rPr>
                <w:noProof/>
                <w:webHidden/>
              </w:rPr>
              <w:instrText xml:space="preserve"> PAGEREF _Toc205477985 \h </w:instrText>
            </w:r>
            <w:r>
              <w:rPr>
                <w:noProof/>
                <w:webHidden/>
              </w:rPr>
            </w:r>
            <w:r>
              <w:rPr>
                <w:noProof/>
                <w:webHidden/>
              </w:rPr>
              <w:fldChar w:fldCharType="separate"/>
            </w:r>
            <w:r>
              <w:rPr>
                <w:noProof/>
                <w:webHidden/>
              </w:rPr>
              <w:t>7</w:t>
            </w:r>
            <w:r>
              <w:rPr>
                <w:noProof/>
                <w:webHidden/>
              </w:rPr>
              <w:fldChar w:fldCharType="end"/>
            </w:r>
          </w:hyperlink>
        </w:p>
        <w:p w14:paraId="0BDB77B6" w14:textId="7F49766F" w:rsidR="000D2B64" w:rsidRDefault="000D2B64">
          <w:pPr>
            <w:pStyle w:val="TM1"/>
            <w:tabs>
              <w:tab w:val="left" w:pos="1540"/>
              <w:tab w:val="right" w:leader="dot" w:pos="9329"/>
            </w:tabs>
            <w:rPr>
              <w:rFonts w:asciiTheme="minorHAnsi" w:eastAsiaTheme="minorEastAsia" w:hAnsiTheme="minorHAnsi" w:cstheme="minorBidi"/>
              <w:noProof/>
              <w:sz w:val="22"/>
              <w:szCs w:val="22"/>
            </w:rPr>
          </w:pPr>
          <w:hyperlink w:anchor="_Toc205477986" w:history="1">
            <w:r w:rsidRPr="00ED1626">
              <w:rPr>
                <w:rStyle w:val="Lienhypertexte"/>
                <w:rFonts w:cstheme="minorHAnsi"/>
                <w:b/>
                <w:caps/>
                <w:noProof/>
                <w:lang w:val="en-GB"/>
              </w:rPr>
              <w:t>ARTICLE 4:</w:t>
            </w:r>
            <w:r>
              <w:rPr>
                <w:rFonts w:asciiTheme="minorHAnsi" w:eastAsiaTheme="minorEastAsia" w:hAnsiTheme="minorHAnsi" w:cstheme="minorBidi"/>
                <w:noProof/>
                <w:sz w:val="22"/>
                <w:szCs w:val="22"/>
              </w:rPr>
              <w:tab/>
            </w:r>
            <w:r w:rsidRPr="00ED1626">
              <w:rPr>
                <w:rStyle w:val="Lienhypertexte"/>
                <w:rFonts w:cstheme="minorHAnsi"/>
                <w:b/>
                <w:bCs/>
                <w:caps/>
                <w:noProof/>
                <w:lang w:val="en"/>
              </w:rPr>
              <w:t>Presentation of bids and submission process</w:t>
            </w:r>
            <w:r>
              <w:rPr>
                <w:noProof/>
                <w:webHidden/>
              </w:rPr>
              <w:tab/>
            </w:r>
            <w:r>
              <w:rPr>
                <w:noProof/>
                <w:webHidden/>
              </w:rPr>
              <w:fldChar w:fldCharType="begin"/>
            </w:r>
            <w:r>
              <w:rPr>
                <w:noProof/>
                <w:webHidden/>
              </w:rPr>
              <w:instrText xml:space="preserve"> PAGEREF _Toc205477986 \h </w:instrText>
            </w:r>
            <w:r>
              <w:rPr>
                <w:noProof/>
                <w:webHidden/>
              </w:rPr>
            </w:r>
            <w:r>
              <w:rPr>
                <w:noProof/>
                <w:webHidden/>
              </w:rPr>
              <w:fldChar w:fldCharType="separate"/>
            </w:r>
            <w:r>
              <w:rPr>
                <w:noProof/>
                <w:webHidden/>
              </w:rPr>
              <w:t>7</w:t>
            </w:r>
            <w:r>
              <w:rPr>
                <w:noProof/>
                <w:webHidden/>
              </w:rPr>
              <w:fldChar w:fldCharType="end"/>
            </w:r>
          </w:hyperlink>
        </w:p>
        <w:p w14:paraId="7D8C3C88" w14:textId="61AC46FE" w:rsidR="000D2B64" w:rsidRDefault="000D2B64">
          <w:pPr>
            <w:pStyle w:val="TM2"/>
            <w:rPr>
              <w:noProof/>
            </w:rPr>
          </w:pPr>
          <w:hyperlink w:anchor="_Toc205477987" w:history="1">
            <w:r w:rsidRPr="00ED1626">
              <w:rPr>
                <w:rStyle w:val="Lienhypertexte"/>
                <w:rFonts w:cstheme="minorHAnsi"/>
                <w:noProof/>
                <w:lang w:val="en"/>
              </w:rPr>
              <w:t>Application documents</w:t>
            </w:r>
            <w:r>
              <w:rPr>
                <w:noProof/>
                <w:webHidden/>
              </w:rPr>
              <w:tab/>
            </w:r>
            <w:r>
              <w:rPr>
                <w:noProof/>
                <w:webHidden/>
              </w:rPr>
              <w:fldChar w:fldCharType="begin"/>
            </w:r>
            <w:r>
              <w:rPr>
                <w:noProof/>
                <w:webHidden/>
              </w:rPr>
              <w:instrText xml:space="preserve"> PAGEREF _Toc205477987 \h </w:instrText>
            </w:r>
            <w:r>
              <w:rPr>
                <w:noProof/>
                <w:webHidden/>
              </w:rPr>
            </w:r>
            <w:r>
              <w:rPr>
                <w:noProof/>
                <w:webHidden/>
              </w:rPr>
              <w:fldChar w:fldCharType="separate"/>
            </w:r>
            <w:r>
              <w:rPr>
                <w:noProof/>
                <w:webHidden/>
              </w:rPr>
              <w:t>7</w:t>
            </w:r>
            <w:r>
              <w:rPr>
                <w:noProof/>
                <w:webHidden/>
              </w:rPr>
              <w:fldChar w:fldCharType="end"/>
            </w:r>
          </w:hyperlink>
        </w:p>
        <w:p w14:paraId="07FB2F30" w14:textId="2665F1D9" w:rsidR="000D2B64" w:rsidRDefault="000D2B64">
          <w:pPr>
            <w:pStyle w:val="TM2"/>
            <w:rPr>
              <w:noProof/>
            </w:rPr>
          </w:pPr>
          <w:hyperlink w:anchor="_Toc205477988" w:history="1">
            <w:r w:rsidRPr="00ED1626">
              <w:rPr>
                <w:rStyle w:val="Lienhypertexte"/>
                <w:rFonts w:cstheme="minorHAnsi"/>
                <w:noProof/>
                <w:lang w:val="en"/>
              </w:rPr>
              <w:t>Bid documents</w:t>
            </w:r>
            <w:r>
              <w:rPr>
                <w:noProof/>
                <w:webHidden/>
              </w:rPr>
              <w:tab/>
            </w:r>
            <w:r>
              <w:rPr>
                <w:noProof/>
                <w:webHidden/>
              </w:rPr>
              <w:fldChar w:fldCharType="begin"/>
            </w:r>
            <w:r>
              <w:rPr>
                <w:noProof/>
                <w:webHidden/>
              </w:rPr>
              <w:instrText xml:space="preserve"> PAGEREF _Toc205477988 \h </w:instrText>
            </w:r>
            <w:r>
              <w:rPr>
                <w:noProof/>
                <w:webHidden/>
              </w:rPr>
            </w:r>
            <w:r>
              <w:rPr>
                <w:noProof/>
                <w:webHidden/>
              </w:rPr>
              <w:fldChar w:fldCharType="separate"/>
            </w:r>
            <w:r>
              <w:rPr>
                <w:noProof/>
                <w:webHidden/>
              </w:rPr>
              <w:t>7</w:t>
            </w:r>
            <w:r>
              <w:rPr>
                <w:noProof/>
                <w:webHidden/>
              </w:rPr>
              <w:fldChar w:fldCharType="end"/>
            </w:r>
          </w:hyperlink>
        </w:p>
        <w:p w14:paraId="4A4DE8A1" w14:textId="44A3DCAC" w:rsidR="000D2B64" w:rsidRDefault="000D2B64">
          <w:pPr>
            <w:pStyle w:val="TM2"/>
            <w:rPr>
              <w:noProof/>
            </w:rPr>
          </w:pPr>
          <w:hyperlink w:anchor="_Toc205477989" w:history="1">
            <w:r w:rsidRPr="00ED1626">
              <w:rPr>
                <w:rStyle w:val="Lienhypertexte"/>
                <w:rFonts w:cstheme="minorHAnsi"/>
                <w:noProof/>
                <w:lang w:val="en"/>
              </w:rPr>
              <w:t>Bid validity period</w:t>
            </w:r>
            <w:r>
              <w:rPr>
                <w:noProof/>
                <w:webHidden/>
              </w:rPr>
              <w:tab/>
            </w:r>
            <w:r>
              <w:rPr>
                <w:noProof/>
                <w:webHidden/>
              </w:rPr>
              <w:fldChar w:fldCharType="begin"/>
            </w:r>
            <w:r>
              <w:rPr>
                <w:noProof/>
                <w:webHidden/>
              </w:rPr>
              <w:instrText xml:space="preserve"> PAGEREF _Toc205477989 \h </w:instrText>
            </w:r>
            <w:r>
              <w:rPr>
                <w:noProof/>
                <w:webHidden/>
              </w:rPr>
            </w:r>
            <w:r>
              <w:rPr>
                <w:noProof/>
                <w:webHidden/>
              </w:rPr>
              <w:fldChar w:fldCharType="separate"/>
            </w:r>
            <w:r>
              <w:rPr>
                <w:noProof/>
                <w:webHidden/>
              </w:rPr>
              <w:t>8</w:t>
            </w:r>
            <w:r>
              <w:rPr>
                <w:noProof/>
                <w:webHidden/>
              </w:rPr>
              <w:fldChar w:fldCharType="end"/>
            </w:r>
          </w:hyperlink>
        </w:p>
        <w:p w14:paraId="29E23810" w14:textId="66D7230D" w:rsidR="000D2B64" w:rsidRDefault="000D2B64">
          <w:pPr>
            <w:pStyle w:val="TM2"/>
            <w:rPr>
              <w:noProof/>
            </w:rPr>
          </w:pPr>
          <w:hyperlink w:anchor="_Toc205477990" w:history="1">
            <w:r w:rsidRPr="00ED1626">
              <w:rPr>
                <w:rStyle w:val="Lienhypertexte"/>
                <w:rFonts w:cstheme="minorHAnsi"/>
                <w:noProof/>
                <w:lang w:val="en"/>
              </w:rPr>
              <w:t>Bid submission process</w:t>
            </w:r>
            <w:r>
              <w:rPr>
                <w:noProof/>
                <w:webHidden/>
              </w:rPr>
              <w:tab/>
            </w:r>
            <w:r>
              <w:rPr>
                <w:noProof/>
                <w:webHidden/>
              </w:rPr>
              <w:fldChar w:fldCharType="begin"/>
            </w:r>
            <w:r>
              <w:rPr>
                <w:noProof/>
                <w:webHidden/>
              </w:rPr>
              <w:instrText xml:space="preserve"> PAGEREF _Toc205477990 \h </w:instrText>
            </w:r>
            <w:r>
              <w:rPr>
                <w:noProof/>
                <w:webHidden/>
              </w:rPr>
            </w:r>
            <w:r>
              <w:rPr>
                <w:noProof/>
                <w:webHidden/>
              </w:rPr>
              <w:fldChar w:fldCharType="separate"/>
            </w:r>
            <w:r>
              <w:rPr>
                <w:noProof/>
                <w:webHidden/>
              </w:rPr>
              <w:t>8</w:t>
            </w:r>
            <w:r>
              <w:rPr>
                <w:noProof/>
                <w:webHidden/>
              </w:rPr>
              <w:fldChar w:fldCharType="end"/>
            </w:r>
          </w:hyperlink>
        </w:p>
        <w:p w14:paraId="668D93E7" w14:textId="7158E5A3" w:rsidR="000D2B64" w:rsidRDefault="000D2B64">
          <w:pPr>
            <w:pStyle w:val="TM2"/>
            <w:rPr>
              <w:noProof/>
            </w:rPr>
          </w:pPr>
          <w:hyperlink w:anchor="_Toc205477991" w:history="1">
            <w:r w:rsidRPr="00ED1626">
              <w:rPr>
                <w:rStyle w:val="Lienhypertexte"/>
                <w:rFonts w:cstheme="minorHAnsi"/>
                <w:i/>
                <w:iCs/>
                <w:noProof/>
                <w:lang w:val="en"/>
              </w:rPr>
              <w:t>Bids submitted in paper format</w:t>
            </w:r>
            <w:r>
              <w:rPr>
                <w:noProof/>
                <w:webHidden/>
              </w:rPr>
              <w:tab/>
            </w:r>
            <w:r>
              <w:rPr>
                <w:noProof/>
                <w:webHidden/>
              </w:rPr>
              <w:fldChar w:fldCharType="begin"/>
            </w:r>
            <w:r>
              <w:rPr>
                <w:noProof/>
                <w:webHidden/>
              </w:rPr>
              <w:instrText xml:space="preserve"> PAGEREF _Toc205477991 \h </w:instrText>
            </w:r>
            <w:r>
              <w:rPr>
                <w:noProof/>
                <w:webHidden/>
              </w:rPr>
            </w:r>
            <w:r>
              <w:rPr>
                <w:noProof/>
                <w:webHidden/>
              </w:rPr>
              <w:fldChar w:fldCharType="separate"/>
            </w:r>
            <w:r>
              <w:rPr>
                <w:noProof/>
                <w:webHidden/>
              </w:rPr>
              <w:t>8</w:t>
            </w:r>
            <w:r>
              <w:rPr>
                <w:noProof/>
                <w:webHidden/>
              </w:rPr>
              <w:fldChar w:fldCharType="end"/>
            </w:r>
          </w:hyperlink>
        </w:p>
        <w:p w14:paraId="606FF9CE" w14:textId="2A5A2EAD" w:rsidR="000D2B64" w:rsidRDefault="000D2B64">
          <w:pPr>
            <w:pStyle w:val="TM2"/>
            <w:rPr>
              <w:noProof/>
            </w:rPr>
          </w:pPr>
          <w:hyperlink w:anchor="_Toc205477992" w:history="1">
            <w:r w:rsidRPr="00ED1626">
              <w:rPr>
                <w:rStyle w:val="Lienhypertexte"/>
                <w:rFonts w:cstheme="minorHAnsi"/>
                <w:i/>
                <w:iCs/>
                <w:noProof/>
                <w:lang w:val="en"/>
              </w:rPr>
              <w:t>Electronic submission</w:t>
            </w:r>
            <w:r>
              <w:rPr>
                <w:noProof/>
                <w:webHidden/>
              </w:rPr>
              <w:tab/>
            </w:r>
            <w:r>
              <w:rPr>
                <w:noProof/>
                <w:webHidden/>
              </w:rPr>
              <w:fldChar w:fldCharType="begin"/>
            </w:r>
            <w:r>
              <w:rPr>
                <w:noProof/>
                <w:webHidden/>
              </w:rPr>
              <w:instrText xml:space="preserve"> PAGEREF _Toc205477992 \h </w:instrText>
            </w:r>
            <w:r>
              <w:rPr>
                <w:noProof/>
                <w:webHidden/>
              </w:rPr>
            </w:r>
            <w:r>
              <w:rPr>
                <w:noProof/>
                <w:webHidden/>
              </w:rPr>
              <w:fldChar w:fldCharType="separate"/>
            </w:r>
            <w:r>
              <w:rPr>
                <w:noProof/>
                <w:webHidden/>
              </w:rPr>
              <w:t>8</w:t>
            </w:r>
            <w:r>
              <w:rPr>
                <w:noProof/>
                <w:webHidden/>
              </w:rPr>
              <w:fldChar w:fldCharType="end"/>
            </w:r>
          </w:hyperlink>
        </w:p>
        <w:p w14:paraId="42CF3B76" w14:textId="431C5A93" w:rsidR="000D2B64" w:rsidRDefault="000D2B64">
          <w:pPr>
            <w:pStyle w:val="TM1"/>
            <w:tabs>
              <w:tab w:val="left" w:pos="1540"/>
              <w:tab w:val="right" w:leader="dot" w:pos="9329"/>
            </w:tabs>
            <w:rPr>
              <w:rFonts w:asciiTheme="minorHAnsi" w:eastAsiaTheme="minorEastAsia" w:hAnsiTheme="minorHAnsi" w:cstheme="minorBidi"/>
              <w:noProof/>
              <w:sz w:val="22"/>
              <w:szCs w:val="22"/>
            </w:rPr>
          </w:pPr>
          <w:hyperlink w:anchor="_Toc205477993" w:history="1">
            <w:r w:rsidRPr="00ED1626">
              <w:rPr>
                <w:rStyle w:val="Lienhypertexte"/>
                <w:rFonts w:cstheme="minorHAnsi"/>
                <w:b/>
                <w:caps/>
                <w:noProof/>
              </w:rPr>
              <w:t>ARTICLE 5:</w:t>
            </w:r>
            <w:r>
              <w:rPr>
                <w:rFonts w:asciiTheme="minorHAnsi" w:eastAsiaTheme="minorEastAsia" w:hAnsiTheme="minorHAnsi" w:cstheme="minorBidi"/>
                <w:noProof/>
                <w:sz w:val="22"/>
                <w:szCs w:val="22"/>
              </w:rPr>
              <w:tab/>
            </w:r>
            <w:r w:rsidRPr="00ED1626">
              <w:rPr>
                <w:rStyle w:val="Lienhypertexte"/>
                <w:rFonts w:cstheme="minorHAnsi"/>
                <w:b/>
                <w:bCs/>
                <w:caps/>
                <w:noProof/>
                <w:lang w:val="en"/>
              </w:rPr>
              <w:t>Analysis of applications</w:t>
            </w:r>
            <w:r>
              <w:rPr>
                <w:noProof/>
                <w:webHidden/>
              </w:rPr>
              <w:tab/>
            </w:r>
            <w:r>
              <w:rPr>
                <w:noProof/>
                <w:webHidden/>
              </w:rPr>
              <w:fldChar w:fldCharType="begin"/>
            </w:r>
            <w:r>
              <w:rPr>
                <w:noProof/>
                <w:webHidden/>
              </w:rPr>
              <w:instrText xml:space="preserve"> PAGEREF _Toc205477993 \h </w:instrText>
            </w:r>
            <w:r>
              <w:rPr>
                <w:noProof/>
                <w:webHidden/>
              </w:rPr>
            </w:r>
            <w:r>
              <w:rPr>
                <w:noProof/>
                <w:webHidden/>
              </w:rPr>
              <w:fldChar w:fldCharType="separate"/>
            </w:r>
            <w:r>
              <w:rPr>
                <w:noProof/>
                <w:webHidden/>
              </w:rPr>
              <w:t>9</w:t>
            </w:r>
            <w:r>
              <w:rPr>
                <w:noProof/>
                <w:webHidden/>
              </w:rPr>
              <w:fldChar w:fldCharType="end"/>
            </w:r>
          </w:hyperlink>
        </w:p>
        <w:p w14:paraId="2328FFBA" w14:textId="1DA66D99" w:rsidR="000D2B64" w:rsidRDefault="000D2B64">
          <w:pPr>
            <w:pStyle w:val="TM2"/>
            <w:rPr>
              <w:noProof/>
            </w:rPr>
          </w:pPr>
          <w:hyperlink w:anchor="_Toc205477994" w:history="1">
            <w:r w:rsidRPr="00ED1626">
              <w:rPr>
                <w:rStyle w:val="Lienhypertexte"/>
                <w:rFonts w:cstheme="minorHAnsi"/>
                <w:noProof/>
                <w:lang w:val="en"/>
              </w:rPr>
              <w:t>Application supplementary information requests</w:t>
            </w:r>
            <w:r>
              <w:rPr>
                <w:noProof/>
                <w:webHidden/>
              </w:rPr>
              <w:tab/>
            </w:r>
            <w:r>
              <w:rPr>
                <w:noProof/>
                <w:webHidden/>
              </w:rPr>
              <w:fldChar w:fldCharType="begin"/>
            </w:r>
            <w:r>
              <w:rPr>
                <w:noProof/>
                <w:webHidden/>
              </w:rPr>
              <w:instrText xml:space="preserve"> PAGEREF _Toc205477994 \h </w:instrText>
            </w:r>
            <w:r>
              <w:rPr>
                <w:noProof/>
                <w:webHidden/>
              </w:rPr>
            </w:r>
            <w:r>
              <w:rPr>
                <w:noProof/>
                <w:webHidden/>
              </w:rPr>
              <w:fldChar w:fldCharType="separate"/>
            </w:r>
            <w:r>
              <w:rPr>
                <w:noProof/>
                <w:webHidden/>
              </w:rPr>
              <w:t>9</w:t>
            </w:r>
            <w:r>
              <w:rPr>
                <w:noProof/>
                <w:webHidden/>
              </w:rPr>
              <w:fldChar w:fldCharType="end"/>
            </w:r>
          </w:hyperlink>
        </w:p>
        <w:p w14:paraId="76E73E96" w14:textId="47766E2A" w:rsidR="000D2B64" w:rsidRDefault="000D2B64">
          <w:pPr>
            <w:pStyle w:val="TM2"/>
            <w:rPr>
              <w:noProof/>
            </w:rPr>
          </w:pPr>
          <w:hyperlink w:anchor="_Toc205477995" w:history="1">
            <w:r w:rsidRPr="00ED1626">
              <w:rPr>
                <w:rStyle w:val="Lienhypertexte"/>
                <w:rFonts w:cstheme="minorHAnsi"/>
                <w:noProof/>
                <w:lang w:val="en"/>
              </w:rPr>
              <w:t>Rejection of late applications - Opening bids</w:t>
            </w:r>
            <w:r>
              <w:rPr>
                <w:noProof/>
                <w:webHidden/>
              </w:rPr>
              <w:tab/>
            </w:r>
            <w:r>
              <w:rPr>
                <w:noProof/>
                <w:webHidden/>
              </w:rPr>
              <w:fldChar w:fldCharType="begin"/>
            </w:r>
            <w:r>
              <w:rPr>
                <w:noProof/>
                <w:webHidden/>
              </w:rPr>
              <w:instrText xml:space="preserve"> PAGEREF _Toc205477995 \h </w:instrText>
            </w:r>
            <w:r>
              <w:rPr>
                <w:noProof/>
                <w:webHidden/>
              </w:rPr>
            </w:r>
            <w:r>
              <w:rPr>
                <w:noProof/>
                <w:webHidden/>
              </w:rPr>
              <w:fldChar w:fldCharType="separate"/>
            </w:r>
            <w:r>
              <w:rPr>
                <w:noProof/>
                <w:webHidden/>
              </w:rPr>
              <w:t>9</w:t>
            </w:r>
            <w:r>
              <w:rPr>
                <w:noProof/>
                <w:webHidden/>
              </w:rPr>
              <w:fldChar w:fldCharType="end"/>
            </w:r>
          </w:hyperlink>
        </w:p>
        <w:p w14:paraId="2058ED4A" w14:textId="39071AA8" w:rsidR="000D2B64" w:rsidRDefault="000D2B64">
          <w:pPr>
            <w:pStyle w:val="TM2"/>
            <w:rPr>
              <w:noProof/>
            </w:rPr>
          </w:pPr>
          <w:hyperlink w:anchor="_Toc205477996" w:history="1">
            <w:r w:rsidRPr="00ED1626">
              <w:rPr>
                <w:rStyle w:val="Lienhypertexte"/>
                <w:rFonts w:cstheme="minorHAnsi"/>
                <w:noProof/>
                <w:lang w:val="en"/>
              </w:rPr>
              <w:t>Admissibility of applications</w:t>
            </w:r>
            <w:r>
              <w:rPr>
                <w:noProof/>
                <w:webHidden/>
              </w:rPr>
              <w:tab/>
            </w:r>
            <w:r>
              <w:rPr>
                <w:noProof/>
                <w:webHidden/>
              </w:rPr>
              <w:fldChar w:fldCharType="begin"/>
            </w:r>
            <w:r>
              <w:rPr>
                <w:noProof/>
                <w:webHidden/>
              </w:rPr>
              <w:instrText xml:space="preserve"> PAGEREF _Toc205477996 \h </w:instrText>
            </w:r>
            <w:r>
              <w:rPr>
                <w:noProof/>
                <w:webHidden/>
              </w:rPr>
            </w:r>
            <w:r>
              <w:rPr>
                <w:noProof/>
                <w:webHidden/>
              </w:rPr>
              <w:fldChar w:fldCharType="separate"/>
            </w:r>
            <w:r>
              <w:rPr>
                <w:noProof/>
                <w:webHidden/>
              </w:rPr>
              <w:t>9</w:t>
            </w:r>
            <w:r>
              <w:rPr>
                <w:noProof/>
                <w:webHidden/>
              </w:rPr>
              <w:fldChar w:fldCharType="end"/>
            </w:r>
          </w:hyperlink>
        </w:p>
        <w:p w14:paraId="0E93FFD6" w14:textId="17D21B37" w:rsidR="000D2B64" w:rsidRDefault="000D2B64">
          <w:pPr>
            <w:pStyle w:val="TM1"/>
            <w:tabs>
              <w:tab w:val="left" w:pos="1540"/>
              <w:tab w:val="right" w:leader="dot" w:pos="9329"/>
            </w:tabs>
            <w:rPr>
              <w:rFonts w:asciiTheme="minorHAnsi" w:eastAsiaTheme="minorEastAsia" w:hAnsiTheme="minorHAnsi" w:cstheme="minorBidi"/>
              <w:noProof/>
              <w:sz w:val="22"/>
              <w:szCs w:val="22"/>
            </w:rPr>
          </w:pPr>
          <w:hyperlink w:anchor="_Toc205477997" w:history="1">
            <w:r w:rsidRPr="00ED1626">
              <w:rPr>
                <w:rStyle w:val="Lienhypertexte"/>
                <w:rFonts w:cstheme="minorHAnsi"/>
                <w:b/>
                <w:caps/>
                <w:noProof/>
                <w:lang w:val="en-GB"/>
              </w:rPr>
              <w:t>ARTICLE 6:</w:t>
            </w:r>
            <w:r>
              <w:rPr>
                <w:rFonts w:asciiTheme="minorHAnsi" w:eastAsiaTheme="minorEastAsia" w:hAnsiTheme="minorHAnsi" w:cstheme="minorBidi"/>
                <w:noProof/>
                <w:sz w:val="22"/>
                <w:szCs w:val="22"/>
              </w:rPr>
              <w:tab/>
            </w:r>
            <w:r w:rsidRPr="00ED1626">
              <w:rPr>
                <w:rStyle w:val="Lienhypertexte"/>
                <w:rFonts w:cstheme="minorHAnsi"/>
                <w:b/>
                <w:bCs/>
                <w:caps/>
                <w:noProof/>
                <w:lang w:val="en"/>
              </w:rPr>
              <w:t>Bid evaluation, negotiations and award</w:t>
            </w:r>
            <w:r>
              <w:rPr>
                <w:noProof/>
                <w:webHidden/>
              </w:rPr>
              <w:tab/>
            </w:r>
            <w:r>
              <w:rPr>
                <w:noProof/>
                <w:webHidden/>
              </w:rPr>
              <w:fldChar w:fldCharType="begin"/>
            </w:r>
            <w:r>
              <w:rPr>
                <w:noProof/>
                <w:webHidden/>
              </w:rPr>
              <w:instrText xml:space="preserve"> PAGEREF _Toc205477997 \h </w:instrText>
            </w:r>
            <w:r>
              <w:rPr>
                <w:noProof/>
                <w:webHidden/>
              </w:rPr>
            </w:r>
            <w:r>
              <w:rPr>
                <w:noProof/>
                <w:webHidden/>
              </w:rPr>
              <w:fldChar w:fldCharType="separate"/>
            </w:r>
            <w:r>
              <w:rPr>
                <w:noProof/>
                <w:webHidden/>
              </w:rPr>
              <w:t>10</w:t>
            </w:r>
            <w:r>
              <w:rPr>
                <w:noProof/>
                <w:webHidden/>
              </w:rPr>
              <w:fldChar w:fldCharType="end"/>
            </w:r>
          </w:hyperlink>
        </w:p>
        <w:p w14:paraId="5ECA60F3" w14:textId="72A070C4" w:rsidR="000D2B64" w:rsidRDefault="000D2B64">
          <w:pPr>
            <w:pStyle w:val="TM2"/>
            <w:rPr>
              <w:noProof/>
            </w:rPr>
          </w:pPr>
          <w:hyperlink w:anchor="_Toc205477998" w:history="1">
            <w:r w:rsidRPr="00ED1626">
              <w:rPr>
                <w:rStyle w:val="Lienhypertexte"/>
                <w:rFonts w:cstheme="minorHAnsi"/>
                <w:noProof/>
                <w:lang w:val="en"/>
              </w:rPr>
              <w:t>Rejection of late bids - Opening bids</w:t>
            </w:r>
            <w:r>
              <w:rPr>
                <w:noProof/>
                <w:webHidden/>
              </w:rPr>
              <w:tab/>
            </w:r>
            <w:r>
              <w:rPr>
                <w:noProof/>
                <w:webHidden/>
              </w:rPr>
              <w:fldChar w:fldCharType="begin"/>
            </w:r>
            <w:r>
              <w:rPr>
                <w:noProof/>
                <w:webHidden/>
              </w:rPr>
              <w:instrText xml:space="preserve"> PAGEREF _Toc205477998 \h </w:instrText>
            </w:r>
            <w:r>
              <w:rPr>
                <w:noProof/>
                <w:webHidden/>
              </w:rPr>
            </w:r>
            <w:r>
              <w:rPr>
                <w:noProof/>
                <w:webHidden/>
              </w:rPr>
              <w:fldChar w:fldCharType="separate"/>
            </w:r>
            <w:r>
              <w:rPr>
                <w:noProof/>
                <w:webHidden/>
              </w:rPr>
              <w:t>10</w:t>
            </w:r>
            <w:r>
              <w:rPr>
                <w:noProof/>
                <w:webHidden/>
              </w:rPr>
              <w:fldChar w:fldCharType="end"/>
            </w:r>
          </w:hyperlink>
        </w:p>
        <w:p w14:paraId="14F62A90" w14:textId="2149FDAF" w:rsidR="000D2B64" w:rsidRDefault="000D2B64">
          <w:pPr>
            <w:pStyle w:val="TM2"/>
            <w:rPr>
              <w:noProof/>
            </w:rPr>
          </w:pPr>
          <w:hyperlink w:anchor="_Toc205477999" w:history="1">
            <w:r w:rsidRPr="00ED1626">
              <w:rPr>
                <w:rStyle w:val="Lienhypertexte"/>
                <w:rFonts w:cstheme="minorHAnsi"/>
                <w:noProof/>
                <w:lang w:val="en"/>
              </w:rPr>
              <w:t>Bid analysis</w:t>
            </w:r>
            <w:r>
              <w:rPr>
                <w:noProof/>
                <w:webHidden/>
              </w:rPr>
              <w:tab/>
            </w:r>
            <w:r>
              <w:rPr>
                <w:noProof/>
                <w:webHidden/>
              </w:rPr>
              <w:fldChar w:fldCharType="begin"/>
            </w:r>
            <w:r>
              <w:rPr>
                <w:noProof/>
                <w:webHidden/>
              </w:rPr>
              <w:instrText xml:space="preserve"> PAGEREF _Toc205477999 \h </w:instrText>
            </w:r>
            <w:r>
              <w:rPr>
                <w:noProof/>
                <w:webHidden/>
              </w:rPr>
            </w:r>
            <w:r>
              <w:rPr>
                <w:noProof/>
                <w:webHidden/>
              </w:rPr>
              <w:fldChar w:fldCharType="separate"/>
            </w:r>
            <w:r>
              <w:rPr>
                <w:noProof/>
                <w:webHidden/>
              </w:rPr>
              <w:t>10</w:t>
            </w:r>
            <w:r>
              <w:rPr>
                <w:noProof/>
                <w:webHidden/>
              </w:rPr>
              <w:fldChar w:fldCharType="end"/>
            </w:r>
          </w:hyperlink>
        </w:p>
        <w:p w14:paraId="42CB9973" w14:textId="7549B081" w:rsidR="000D2B64" w:rsidRDefault="000D2B64">
          <w:pPr>
            <w:pStyle w:val="TM2"/>
            <w:rPr>
              <w:noProof/>
            </w:rPr>
          </w:pPr>
          <w:hyperlink w:anchor="_Toc205478000" w:history="1">
            <w:r w:rsidRPr="00ED1626">
              <w:rPr>
                <w:rStyle w:val="Lienhypertexte"/>
                <w:rFonts w:cstheme="minorHAnsi"/>
                <w:noProof/>
                <w:lang w:val="en"/>
              </w:rPr>
              <w:t>Rejection of non-conforming, inadmissible or inappropriate bids</w:t>
            </w:r>
            <w:r>
              <w:rPr>
                <w:noProof/>
                <w:webHidden/>
              </w:rPr>
              <w:tab/>
            </w:r>
            <w:r>
              <w:rPr>
                <w:noProof/>
                <w:webHidden/>
              </w:rPr>
              <w:fldChar w:fldCharType="begin"/>
            </w:r>
            <w:r>
              <w:rPr>
                <w:noProof/>
                <w:webHidden/>
              </w:rPr>
              <w:instrText xml:space="preserve"> PAGEREF _Toc205478000 \h </w:instrText>
            </w:r>
            <w:r>
              <w:rPr>
                <w:noProof/>
                <w:webHidden/>
              </w:rPr>
            </w:r>
            <w:r>
              <w:rPr>
                <w:noProof/>
                <w:webHidden/>
              </w:rPr>
              <w:fldChar w:fldCharType="separate"/>
            </w:r>
            <w:r>
              <w:rPr>
                <w:noProof/>
                <w:webHidden/>
              </w:rPr>
              <w:t>10</w:t>
            </w:r>
            <w:r>
              <w:rPr>
                <w:noProof/>
                <w:webHidden/>
              </w:rPr>
              <w:fldChar w:fldCharType="end"/>
            </w:r>
          </w:hyperlink>
        </w:p>
        <w:p w14:paraId="17CAA107" w14:textId="3F0FAEFD" w:rsidR="000D2B64" w:rsidRDefault="000D2B64">
          <w:pPr>
            <w:pStyle w:val="TM2"/>
            <w:rPr>
              <w:noProof/>
            </w:rPr>
          </w:pPr>
          <w:hyperlink w:anchor="_Toc205478001" w:history="1">
            <w:r w:rsidRPr="00ED1626">
              <w:rPr>
                <w:rStyle w:val="Lienhypertexte"/>
                <w:rFonts w:cstheme="minorHAnsi"/>
                <w:noProof/>
                <w:lang w:val="en"/>
              </w:rPr>
              <w:t>Comparison of bids for selection of the most economically beneficial bid</w:t>
            </w:r>
            <w:r>
              <w:rPr>
                <w:noProof/>
                <w:webHidden/>
              </w:rPr>
              <w:tab/>
            </w:r>
            <w:r>
              <w:rPr>
                <w:noProof/>
                <w:webHidden/>
              </w:rPr>
              <w:fldChar w:fldCharType="begin"/>
            </w:r>
            <w:r>
              <w:rPr>
                <w:noProof/>
                <w:webHidden/>
              </w:rPr>
              <w:instrText xml:space="preserve"> PAGEREF _Toc205478001 \h </w:instrText>
            </w:r>
            <w:r>
              <w:rPr>
                <w:noProof/>
                <w:webHidden/>
              </w:rPr>
            </w:r>
            <w:r>
              <w:rPr>
                <w:noProof/>
                <w:webHidden/>
              </w:rPr>
              <w:fldChar w:fldCharType="separate"/>
            </w:r>
            <w:r>
              <w:rPr>
                <w:noProof/>
                <w:webHidden/>
              </w:rPr>
              <w:t>10</w:t>
            </w:r>
            <w:r>
              <w:rPr>
                <w:noProof/>
                <w:webHidden/>
              </w:rPr>
              <w:fldChar w:fldCharType="end"/>
            </w:r>
          </w:hyperlink>
        </w:p>
        <w:p w14:paraId="539051A0" w14:textId="4F588167" w:rsidR="000D2B64" w:rsidRDefault="000D2B64">
          <w:pPr>
            <w:pStyle w:val="TM2"/>
            <w:rPr>
              <w:noProof/>
            </w:rPr>
          </w:pPr>
          <w:hyperlink w:anchor="_Toc205478002" w:history="1">
            <w:r w:rsidRPr="00ED1626">
              <w:rPr>
                <w:rStyle w:val="Lienhypertexte"/>
                <w:rFonts w:cstheme="minorHAnsi"/>
                <w:i/>
                <w:iCs/>
                <w:noProof/>
                <w:lang w:val="en"/>
              </w:rPr>
              <w:t>Criterion 1: price of the services</w:t>
            </w:r>
            <w:r>
              <w:rPr>
                <w:noProof/>
                <w:webHidden/>
              </w:rPr>
              <w:tab/>
            </w:r>
            <w:r>
              <w:rPr>
                <w:noProof/>
                <w:webHidden/>
              </w:rPr>
              <w:fldChar w:fldCharType="begin"/>
            </w:r>
            <w:r>
              <w:rPr>
                <w:noProof/>
                <w:webHidden/>
              </w:rPr>
              <w:instrText xml:space="preserve"> PAGEREF _Toc205478002 \h </w:instrText>
            </w:r>
            <w:r>
              <w:rPr>
                <w:noProof/>
                <w:webHidden/>
              </w:rPr>
            </w:r>
            <w:r>
              <w:rPr>
                <w:noProof/>
                <w:webHidden/>
              </w:rPr>
              <w:fldChar w:fldCharType="separate"/>
            </w:r>
            <w:r>
              <w:rPr>
                <w:noProof/>
                <w:webHidden/>
              </w:rPr>
              <w:t>10</w:t>
            </w:r>
            <w:r>
              <w:rPr>
                <w:noProof/>
                <w:webHidden/>
              </w:rPr>
              <w:fldChar w:fldCharType="end"/>
            </w:r>
          </w:hyperlink>
        </w:p>
        <w:p w14:paraId="629836EC" w14:textId="00A8B6DF" w:rsidR="000D2B64" w:rsidRDefault="000D2B64">
          <w:pPr>
            <w:pStyle w:val="TM2"/>
            <w:rPr>
              <w:noProof/>
            </w:rPr>
          </w:pPr>
          <w:hyperlink w:anchor="_Toc205478003" w:history="1">
            <w:r w:rsidRPr="00ED1626">
              <w:rPr>
                <w:rStyle w:val="Lienhypertexte"/>
                <w:rFonts w:cstheme="minorHAnsi"/>
                <w:i/>
                <w:iCs/>
                <w:noProof/>
                <w:lang w:val="en"/>
              </w:rPr>
              <w:t>Criterion 2: Technical offer</w:t>
            </w:r>
            <w:r>
              <w:rPr>
                <w:noProof/>
                <w:webHidden/>
              </w:rPr>
              <w:tab/>
            </w:r>
            <w:r>
              <w:rPr>
                <w:noProof/>
                <w:webHidden/>
              </w:rPr>
              <w:fldChar w:fldCharType="begin"/>
            </w:r>
            <w:r>
              <w:rPr>
                <w:noProof/>
                <w:webHidden/>
              </w:rPr>
              <w:instrText xml:space="preserve"> PAGEREF _Toc205478003 \h </w:instrText>
            </w:r>
            <w:r>
              <w:rPr>
                <w:noProof/>
                <w:webHidden/>
              </w:rPr>
            </w:r>
            <w:r>
              <w:rPr>
                <w:noProof/>
                <w:webHidden/>
              </w:rPr>
              <w:fldChar w:fldCharType="separate"/>
            </w:r>
            <w:r>
              <w:rPr>
                <w:noProof/>
                <w:webHidden/>
              </w:rPr>
              <w:t>10</w:t>
            </w:r>
            <w:r>
              <w:rPr>
                <w:noProof/>
                <w:webHidden/>
              </w:rPr>
              <w:fldChar w:fldCharType="end"/>
            </w:r>
          </w:hyperlink>
        </w:p>
        <w:p w14:paraId="047FE6BC" w14:textId="5462255A" w:rsidR="000D2B64" w:rsidRDefault="000D2B64">
          <w:pPr>
            <w:pStyle w:val="TM2"/>
            <w:rPr>
              <w:noProof/>
            </w:rPr>
          </w:pPr>
          <w:hyperlink w:anchor="_Toc205478004" w:history="1">
            <w:r w:rsidRPr="00ED1626">
              <w:rPr>
                <w:rStyle w:val="Lienhypertexte"/>
                <w:rFonts w:cstheme="minorHAnsi"/>
                <w:noProof/>
                <w:lang w:val="en"/>
              </w:rPr>
              <w:t>Award process</w:t>
            </w:r>
            <w:r>
              <w:rPr>
                <w:noProof/>
                <w:webHidden/>
              </w:rPr>
              <w:tab/>
            </w:r>
            <w:r>
              <w:rPr>
                <w:noProof/>
                <w:webHidden/>
              </w:rPr>
              <w:fldChar w:fldCharType="begin"/>
            </w:r>
            <w:r>
              <w:rPr>
                <w:noProof/>
                <w:webHidden/>
              </w:rPr>
              <w:instrText xml:space="preserve"> PAGEREF _Toc205478004 \h </w:instrText>
            </w:r>
            <w:r>
              <w:rPr>
                <w:noProof/>
                <w:webHidden/>
              </w:rPr>
            </w:r>
            <w:r>
              <w:rPr>
                <w:noProof/>
                <w:webHidden/>
              </w:rPr>
              <w:fldChar w:fldCharType="separate"/>
            </w:r>
            <w:r>
              <w:rPr>
                <w:noProof/>
                <w:webHidden/>
              </w:rPr>
              <w:t>11</w:t>
            </w:r>
            <w:r>
              <w:rPr>
                <w:noProof/>
                <w:webHidden/>
              </w:rPr>
              <w:fldChar w:fldCharType="end"/>
            </w:r>
          </w:hyperlink>
        </w:p>
        <w:p w14:paraId="39C37C76" w14:textId="4BC8293C" w:rsidR="000D2B64" w:rsidRDefault="000D2B64">
          <w:pPr>
            <w:pStyle w:val="TM1"/>
            <w:tabs>
              <w:tab w:val="left" w:pos="1540"/>
              <w:tab w:val="right" w:leader="dot" w:pos="9329"/>
            </w:tabs>
            <w:rPr>
              <w:rFonts w:asciiTheme="minorHAnsi" w:eastAsiaTheme="minorEastAsia" w:hAnsiTheme="minorHAnsi" w:cstheme="minorBidi"/>
              <w:noProof/>
              <w:sz w:val="22"/>
              <w:szCs w:val="22"/>
            </w:rPr>
          </w:pPr>
          <w:hyperlink w:anchor="_Toc205478005" w:history="1">
            <w:r w:rsidRPr="00ED1626">
              <w:rPr>
                <w:rStyle w:val="Lienhypertexte"/>
                <w:rFonts w:cstheme="minorHAnsi"/>
                <w:b/>
                <w:caps/>
                <w:noProof/>
                <w:lang w:val="en-GB"/>
              </w:rPr>
              <w:t>ARTICLE 7:</w:t>
            </w:r>
            <w:r>
              <w:rPr>
                <w:rFonts w:asciiTheme="minorHAnsi" w:eastAsiaTheme="minorEastAsia" w:hAnsiTheme="minorHAnsi" w:cstheme="minorBidi"/>
                <w:noProof/>
                <w:sz w:val="22"/>
                <w:szCs w:val="22"/>
              </w:rPr>
              <w:tab/>
            </w:r>
            <w:r w:rsidRPr="00ED1626">
              <w:rPr>
                <w:rStyle w:val="Lienhypertexte"/>
                <w:rFonts w:cstheme="minorHAnsi"/>
                <w:b/>
                <w:bCs/>
                <w:caps/>
                <w:noProof/>
                <w:lang w:val="en"/>
              </w:rPr>
              <w:t>Processing of personal data in the context of this tender and for the purposes of contract monitoring</w:t>
            </w:r>
            <w:r>
              <w:rPr>
                <w:noProof/>
                <w:webHidden/>
              </w:rPr>
              <w:tab/>
            </w:r>
            <w:r>
              <w:rPr>
                <w:noProof/>
                <w:webHidden/>
              </w:rPr>
              <w:fldChar w:fldCharType="begin"/>
            </w:r>
            <w:r>
              <w:rPr>
                <w:noProof/>
                <w:webHidden/>
              </w:rPr>
              <w:instrText xml:space="preserve"> PAGEREF _Toc205478005 \h </w:instrText>
            </w:r>
            <w:r>
              <w:rPr>
                <w:noProof/>
                <w:webHidden/>
              </w:rPr>
            </w:r>
            <w:r>
              <w:rPr>
                <w:noProof/>
                <w:webHidden/>
              </w:rPr>
              <w:fldChar w:fldCharType="separate"/>
            </w:r>
            <w:r>
              <w:rPr>
                <w:noProof/>
                <w:webHidden/>
              </w:rPr>
              <w:t>11</w:t>
            </w:r>
            <w:r>
              <w:rPr>
                <w:noProof/>
                <w:webHidden/>
              </w:rPr>
              <w:fldChar w:fldCharType="end"/>
            </w:r>
          </w:hyperlink>
        </w:p>
        <w:p w14:paraId="1B8A7D42" w14:textId="13EA1EFE" w:rsidR="000D2B64" w:rsidRDefault="000D2B64">
          <w:pPr>
            <w:pStyle w:val="TM2"/>
            <w:rPr>
              <w:noProof/>
            </w:rPr>
          </w:pPr>
          <w:hyperlink w:anchor="_Toc205478006" w:history="1">
            <w:r w:rsidRPr="00ED1626">
              <w:rPr>
                <w:rStyle w:val="Lienhypertexte"/>
                <w:rFonts w:cstheme="minorHAnsi"/>
                <w:noProof/>
                <w:lang w:val="en"/>
              </w:rPr>
              <w:t>Identity and contact details of the data controller and its representative</w:t>
            </w:r>
            <w:r>
              <w:rPr>
                <w:noProof/>
                <w:webHidden/>
              </w:rPr>
              <w:tab/>
            </w:r>
            <w:r>
              <w:rPr>
                <w:noProof/>
                <w:webHidden/>
              </w:rPr>
              <w:fldChar w:fldCharType="begin"/>
            </w:r>
            <w:r>
              <w:rPr>
                <w:noProof/>
                <w:webHidden/>
              </w:rPr>
              <w:instrText xml:space="preserve"> PAGEREF _Toc205478006 \h </w:instrText>
            </w:r>
            <w:r>
              <w:rPr>
                <w:noProof/>
                <w:webHidden/>
              </w:rPr>
            </w:r>
            <w:r>
              <w:rPr>
                <w:noProof/>
                <w:webHidden/>
              </w:rPr>
              <w:fldChar w:fldCharType="separate"/>
            </w:r>
            <w:r>
              <w:rPr>
                <w:noProof/>
                <w:webHidden/>
              </w:rPr>
              <w:t>11</w:t>
            </w:r>
            <w:r>
              <w:rPr>
                <w:noProof/>
                <w:webHidden/>
              </w:rPr>
              <w:fldChar w:fldCharType="end"/>
            </w:r>
          </w:hyperlink>
        </w:p>
        <w:p w14:paraId="2AF3FDE8" w14:textId="508D452D" w:rsidR="000D2B64" w:rsidRDefault="000D2B64">
          <w:pPr>
            <w:pStyle w:val="TM2"/>
            <w:rPr>
              <w:noProof/>
            </w:rPr>
          </w:pPr>
          <w:hyperlink w:anchor="_Toc205478007" w:history="1">
            <w:r w:rsidRPr="00ED1626">
              <w:rPr>
                <w:rStyle w:val="Lienhypertexte"/>
                <w:rFonts w:cstheme="minorHAnsi"/>
                <w:noProof/>
              </w:rPr>
              <w:t>For the PLACE platform:</w:t>
            </w:r>
            <w:r>
              <w:rPr>
                <w:noProof/>
                <w:webHidden/>
              </w:rPr>
              <w:tab/>
            </w:r>
            <w:r>
              <w:rPr>
                <w:noProof/>
                <w:webHidden/>
              </w:rPr>
              <w:fldChar w:fldCharType="begin"/>
            </w:r>
            <w:r>
              <w:rPr>
                <w:noProof/>
                <w:webHidden/>
              </w:rPr>
              <w:instrText xml:space="preserve"> PAGEREF _Toc205478007 \h </w:instrText>
            </w:r>
            <w:r>
              <w:rPr>
                <w:noProof/>
                <w:webHidden/>
              </w:rPr>
            </w:r>
            <w:r>
              <w:rPr>
                <w:noProof/>
                <w:webHidden/>
              </w:rPr>
              <w:fldChar w:fldCharType="separate"/>
            </w:r>
            <w:r>
              <w:rPr>
                <w:noProof/>
                <w:webHidden/>
              </w:rPr>
              <w:t>11</w:t>
            </w:r>
            <w:r>
              <w:rPr>
                <w:noProof/>
                <w:webHidden/>
              </w:rPr>
              <w:fldChar w:fldCharType="end"/>
            </w:r>
          </w:hyperlink>
        </w:p>
        <w:p w14:paraId="6D607835" w14:textId="400D07EC" w:rsidR="000D2B64" w:rsidRDefault="000D2B64">
          <w:pPr>
            <w:pStyle w:val="TM2"/>
            <w:rPr>
              <w:noProof/>
            </w:rPr>
          </w:pPr>
          <w:hyperlink w:anchor="_Toc205478008" w:history="1">
            <w:r w:rsidRPr="00ED1626">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_Toc205478008 \h </w:instrText>
            </w:r>
            <w:r>
              <w:rPr>
                <w:noProof/>
                <w:webHidden/>
              </w:rPr>
            </w:r>
            <w:r>
              <w:rPr>
                <w:noProof/>
                <w:webHidden/>
              </w:rPr>
              <w:fldChar w:fldCharType="separate"/>
            </w:r>
            <w:r>
              <w:rPr>
                <w:noProof/>
                <w:webHidden/>
              </w:rPr>
              <w:t>12</w:t>
            </w:r>
            <w:r>
              <w:rPr>
                <w:noProof/>
                <w:webHidden/>
              </w:rPr>
              <w:fldChar w:fldCharType="end"/>
            </w:r>
          </w:hyperlink>
        </w:p>
        <w:p w14:paraId="28F07BAC" w14:textId="395DE047" w:rsidR="000D2B64" w:rsidRDefault="000D2B64">
          <w:pPr>
            <w:pStyle w:val="TM2"/>
            <w:rPr>
              <w:noProof/>
            </w:rPr>
          </w:pPr>
          <w:hyperlink w:anchor="_Toc205478009" w:history="1">
            <w:r w:rsidRPr="00ED1626">
              <w:rPr>
                <w:rStyle w:val="Lienhypertexte"/>
                <w:rFonts w:cstheme="minorHAnsi"/>
                <w:noProof/>
                <w:lang w:val="en"/>
              </w:rPr>
              <w:t>For the contracting authority:</w:t>
            </w:r>
            <w:r>
              <w:rPr>
                <w:noProof/>
                <w:webHidden/>
              </w:rPr>
              <w:tab/>
            </w:r>
            <w:r>
              <w:rPr>
                <w:noProof/>
                <w:webHidden/>
              </w:rPr>
              <w:fldChar w:fldCharType="begin"/>
            </w:r>
            <w:r>
              <w:rPr>
                <w:noProof/>
                <w:webHidden/>
              </w:rPr>
              <w:instrText xml:space="preserve"> PAGEREF _Toc205478009 \h </w:instrText>
            </w:r>
            <w:r>
              <w:rPr>
                <w:noProof/>
                <w:webHidden/>
              </w:rPr>
            </w:r>
            <w:r>
              <w:rPr>
                <w:noProof/>
                <w:webHidden/>
              </w:rPr>
              <w:fldChar w:fldCharType="separate"/>
            </w:r>
            <w:r>
              <w:rPr>
                <w:noProof/>
                <w:webHidden/>
              </w:rPr>
              <w:t>12</w:t>
            </w:r>
            <w:r>
              <w:rPr>
                <w:noProof/>
                <w:webHidden/>
              </w:rPr>
              <w:fldChar w:fldCharType="end"/>
            </w:r>
          </w:hyperlink>
        </w:p>
        <w:p w14:paraId="2CC5370C" w14:textId="430820AF" w:rsidR="000D2B64" w:rsidRDefault="000D2B64">
          <w:pPr>
            <w:pStyle w:val="TM2"/>
            <w:rPr>
              <w:noProof/>
            </w:rPr>
          </w:pPr>
          <w:hyperlink w:anchor="_Toc205478010" w:history="1">
            <w:r w:rsidRPr="00ED1626">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_Toc205478010 \h </w:instrText>
            </w:r>
            <w:r>
              <w:rPr>
                <w:noProof/>
                <w:webHidden/>
              </w:rPr>
            </w:r>
            <w:r>
              <w:rPr>
                <w:noProof/>
                <w:webHidden/>
              </w:rPr>
              <w:fldChar w:fldCharType="separate"/>
            </w:r>
            <w:r>
              <w:rPr>
                <w:noProof/>
                <w:webHidden/>
              </w:rPr>
              <w:t>12</w:t>
            </w:r>
            <w:r>
              <w:rPr>
                <w:noProof/>
                <w:webHidden/>
              </w:rPr>
              <w:fldChar w:fldCharType="end"/>
            </w:r>
          </w:hyperlink>
        </w:p>
        <w:p w14:paraId="24DD9EBA" w14:textId="4E2D28B2" w:rsidR="000D2B64" w:rsidRDefault="000D2B64">
          <w:pPr>
            <w:pStyle w:val="TM1"/>
            <w:tabs>
              <w:tab w:val="left" w:pos="1540"/>
              <w:tab w:val="right" w:leader="dot" w:pos="9329"/>
            </w:tabs>
            <w:rPr>
              <w:rFonts w:asciiTheme="minorHAnsi" w:eastAsiaTheme="minorEastAsia" w:hAnsiTheme="minorHAnsi" w:cstheme="minorBidi"/>
              <w:noProof/>
              <w:sz w:val="22"/>
              <w:szCs w:val="22"/>
            </w:rPr>
          </w:pPr>
          <w:hyperlink w:anchor="_Toc205478011" w:history="1">
            <w:r w:rsidRPr="00ED1626">
              <w:rPr>
                <w:rStyle w:val="Lienhypertexte"/>
                <w:rFonts w:cstheme="minorHAnsi"/>
                <w:b/>
                <w:caps/>
                <w:noProof/>
              </w:rPr>
              <w:t>ARTICLE 8:</w:t>
            </w:r>
            <w:r>
              <w:rPr>
                <w:rFonts w:asciiTheme="minorHAnsi" w:eastAsiaTheme="minorEastAsia" w:hAnsiTheme="minorHAnsi" w:cstheme="minorBidi"/>
                <w:noProof/>
                <w:sz w:val="22"/>
                <w:szCs w:val="22"/>
              </w:rPr>
              <w:tab/>
            </w:r>
            <w:r w:rsidRPr="00ED1626">
              <w:rPr>
                <w:rStyle w:val="Lienhypertexte"/>
                <w:rFonts w:cstheme="minorHAnsi"/>
                <w:b/>
                <w:bCs/>
                <w:caps/>
                <w:noProof/>
                <w:lang w:val="en"/>
              </w:rPr>
              <w:t>ADDITIONAL INFORMATION</w:t>
            </w:r>
            <w:r>
              <w:rPr>
                <w:noProof/>
                <w:webHidden/>
              </w:rPr>
              <w:tab/>
            </w:r>
            <w:r>
              <w:rPr>
                <w:noProof/>
                <w:webHidden/>
              </w:rPr>
              <w:fldChar w:fldCharType="begin"/>
            </w:r>
            <w:r>
              <w:rPr>
                <w:noProof/>
                <w:webHidden/>
              </w:rPr>
              <w:instrText xml:space="preserve"> PAGEREF _Toc205478011 \h </w:instrText>
            </w:r>
            <w:r>
              <w:rPr>
                <w:noProof/>
                <w:webHidden/>
              </w:rPr>
            </w:r>
            <w:r>
              <w:rPr>
                <w:noProof/>
                <w:webHidden/>
              </w:rPr>
              <w:fldChar w:fldCharType="separate"/>
            </w:r>
            <w:r>
              <w:rPr>
                <w:noProof/>
                <w:webHidden/>
              </w:rPr>
              <w:t>13</w:t>
            </w:r>
            <w:r>
              <w:rPr>
                <w:noProof/>
                <w:webHidden/>
              </w:rPr>
              <w:fldChar w:fldCharType="end"/>
            </w:r>
          </w:hyperlink>
        </w:p>
        <w:p w14:paraId="651F1777" w14:textId="502C9F56" w:rsidR="000D2B64" w:rsidRDefault="000D2B64">
          <w:pPr>
            <w:pStyle w:val="TM1"/>
            <w:tabs>
              <w:tab w:val="left" w:pos="1540"/>
              <w:tab w:val="right" w:leader="dot" w:pos="9329"/>
            </w:tabs>
            <w:rPr>
              <w:rFonts w:asciiTheme="minorHAnsi" w:eastAsiaTheme="minorEastAsia" w:hAnsiTheme="minorHAnsi" w:cstheme="minorBidi"/>
              <w:noProof/>
              <w:sz w:val="22"/>
              <w:szCs w:val="22"/>
            </w:rPr>
          </w:pPr>
          <w:hyperlink w:anchor="_Toc205478012" w:history="1">
            <w:r w:rsidRPr="00ED1626">
              <w:rPr>
                <w:rStyle w:val="Lienhypertexte"/>
                <w:rFonts w:cstheme="minorHAnsi"/>
                <w:b/>
                <w:caps/>
                <w:noProof/>
              </w:rPr>
              <w:t>ARTICLE 9:</w:t>
            </w:r>
            <w:r>
              <w:rPr>
                <w:rFonts w:asciiTheme="minorHAnsi" w:eastAsiaTheme="minorEastAsia" w:hAnsiTheme="minorHAnsi" w:cstheme="minorBidi"/>
                <w:noProof/>
                <w:sz w:val="22"/>
                <w:szCs w:val="22"/>
              </w:rPr>
              <w:tab/>
            </w:r>
            <w:r w:rsidRPr="00ED1626">
              <w:rPr>
                <w:rStyle w:val="Lienhypertexte"/>
                <w:rFonts w:cstheme="minorHAnsi"/>
                <w:b/>
                <w:bCs/>
                <w:caps/>
                <w:noProof/>
                <w:lang w:val="en"/>
              </w:rPr>
              <w:t>Appeal channels and deadlines</w:t>
            </w:r>
            <w:r>
              <w:rPr>
                <w:noProof/>
                <w:webHidden/>
              </w:rPr>
              <w:tab/>
            </w:r>
            <w:r>
              <w:rPr>
                <w:noProof/>
                <w:webHidden/>
              </w:rPr>
              <w:fldChar w:fldCharType="begin"/>
            </w:r>
            <w:r>
              <w:rPr>
                <w:noProof/>
                <w:webHidden/>
              </w:rPr>
              <w:instrText xml:space="preserve"> PAGEREF _Toc205478012 \h </w:instrText>
            </w:r>
            <w:r>
              <w:rPr>
                <w:noProof/>
                <w:webHidden/>
              </w:rPr>
            </w:r>
            <w:r>
              <w:rPr>
                <w:noProof/>
                <w:webHidden/>
              </w:rPr>
              <w:fldChar w:fldCharType="separate"/>
            </w:r>
            <w:r>
              <w:rPr>
                <w:noProof/>
                <w:webHidden/>
              </w:rPr>
              <w:t>13</w:t>
            </w:r>
            <w:r>
              <w:rPr>
                <w:noProof/>
                <w:webHidden/>
              </w:rPr>
              <w:fldChar w:fldCharType="end"/>
            </w:r>
          </w:hyperlink>
        </w:p>
        <w:p w14:paraId="1F57A7CE" w14:textId="006E8021"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205477963"/>
      <w:r>
        <w:rPr>
          <w:rFonts w:asciiTheme="minorHAnsi" w:hAnsiTheme="minorHAnsi" w:cstheme="minorHAnsi"/>
          <w:b/>
          <w:bCs/>
          <w:caps/>
          <w:sz w:val="28"/>
          <w:szCs w:val="22"/>
          <w:u w:val="single"/>
          <w:lang w:val="en"/>
        </w:rPr>
        <w:lastRenderedPageBreak/>
        <w:t>Object and scope of the tender</w:t>
      </w:r>
      <w:bookmarkEnd w:id="2"/>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205477964"/>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06742FE7" w14:textId="56035430" w:rsidR="00A5417F" w:rsidRPr="00F73A8F" w:rsidRDefault="00450E18" w:rsidP="000E152E">
      <w:pPr>
        <w:pStyle w:val="u"/>
        <w:overflowPunct/>
        <w:autoSpaceDE/>
        <w:autoSpaceDN/>
        <w:adjustRightInd/>
        <w:spacing w:before="120"/>
        <w:ind w:left="0"/>
        <w:textAlignment w:val="auto"/>
        <w:rPr>
          <w:rFonts w:asciiTheme="minorHAnsi" w:eastAsia="Times" w:hAnsiTheme="minorHAnsi" w:cstheme="minorHAnsi"/>
          <w:szCs w:val="22"/>
          <w:lang w:val="en"/>
        </w:rPr>
      </w:pPr>
      <w:r w:rsidRPr="00F73A8F">
        <w:rPr>
          <w:rFonts w:asciiTheme="minorHAnsi" w:eastAsia="Times" w:hAnsiTheme="minorHAnsi" w:cstheme="minorHAnsi"/>
          <w:szCs w:val="22"/>
          <w:lang w:val="en"/>
        </w:rPr>
        <w:t>The tender covers the award of a service</w:t>
      </w:r>
      <w:r w:rsidR="00433E6B" w:rsidRPr="00F73A8F">
        <w:rPr>
          <w:rFonts w:asciiTheme="minorHAnsi" w:eastAsia="Times" w:hAnsiTheme="minorHAnsi" w:cstheme="minorHAnsi"/>
          <w:szCs w:val="22"/>
          <w:lang w:val="en"/>
        </w:rPr>
        <w:t xml:space="preserve"> </w:t>
      </w:r>
      <w:r w:rsidRPr="00F73A8F">
        <w:rPr>
          <w:rFonts w:asciiTheme="minorHAnsi" w:eastAsia="Times" w:hAnsiTheme="minorHAnsi" w:cstheme="minorHAnsi"/>
          <w:szCs w:val="22"/>
          <w:lang w:val="en"/>
        </w:rPr>
        <w:t xml:space="preserve">contract covering </w:t>
      </w:r>
      <w:r w:rsidR="00433E6B" w:rsidRPr="00F73A8F">
        <w:rPr>
          <w:rFonts w:asciiTheme="minorHAnsi" w:eastAsia="Times" w:hAnsiTheme="minorHAnsi" w:cstheme="minorHAnsi"/>
          <w:szCs w:val="22"/>
          <w:lang w:val="en"/>
        </w:rPr>
        <w:t xml:space="preserve">the conduct of the full Environmental and Social Impact Assessment (ESIA) process—including the Preliminary and Final ESIA—for drainage and road infrastructure works in Newport West, Kingston (Jamaica), in compliance with NEPA and </w:t>
      </w:r>
      <w:r w:rsidR="00435C7E">
        <w:rPr>
          <w:rFonts w:asciiTheme="minorHAnsi" w:eastAsia="Times" w:hAnsiTheme="minorHAnsi" w:cstheme="minorHAnsi"/>
          <w:szCs w:val="22"/>
          <w:lang w:val="en"/>
        </w:rPr>
        <w:t>IFI</w:t>
      </w:r>
      <w:r w:rsidR="00433E6B" w:rsidRPr="00F73A8F">
        <w:rPr>
          <w:rFonts w:asciiTheme="minorHAnsi" w:eastAsia="Times" w:hAnsiTheme="minorHAnsi" w:cstheme="minorHAnsi"/>
          <w:szCs w:val="22"/>
          <w:lang w:val="en"/>
        </w:rPr>
        <w:t xml:space="preserve"> </w:t>
      </w:r>
      <w:r w:rsidR="00435C7E">
        <w:rPr>
          <w:rFonts w:asciiTheme="minorHAnsi" w:eastAsia="Times" w:hAnsiTheme="minorHAnsi" w:cstheme="minorHAnsi"/>
          <w:szCs w:val="22"/>
          <w:lang w:val="en"/>
        </w:rPr>
        <w:t>e</w:t>
      </w:r>
      <w:r w:rsidR="00433E6B" w:rsidRPr="00F73A8F">
        <w:rPr>
          <w:rFonts w:asciiTheme="minorHAnsi" w:eastAsia="Times" w:hAnsiTheme="minorHAnsi" w:cstheme="minorHAnsi"/>
          <w:szCs w:val="22"/>
          <w:lang w:val="en"/>
        </w:rPr>
        <w:t xml:space="preserve">nvironmental and </w:t>
      </w:r>
      <w:r w:rsidR="00435C7E">
        <w:rPr>
          <w:rFonts w:asciiTheme="minorHAnsi" w:eastAsia="Times" w:hAnsiTheme="minorHAnsi" w:cstheme="minorHAnsi"/>
          <w:szCs w:val="22"/>
          <w:lang w:val="en"/>
        </w:rPr>
        <w:t>s</w:t>
      </w:r>
      <w:r w:rsidR="00433E6B" w:rsidRPr="00F73A8F">
        <w:rPr>
          <w:rFonts w:asciiTheme="minorHAnsi" w:eastAsia="Times" w:hAnsiTheme="minorHAnsi" w:cstheme="minorHAnsi"/>
          <w:szCs w:val="22"/>
          <w:lang w:val="en"/>
        </w:rPr>
        <w:t xml:space="preserve">ocial </w:t>
      </w:r>
      <w:r w:rsidR="00435C7E">
        <w:rPr>
          <w:rFonts w:asciiTheme="minorHAnsi" w:eastAsia="Times" w:hAnsiTheme="minorHAnsi" w:cstheme="minorHAnsi"/>
          <w:szCs w:val="22"/>
          <w:lang w:val="en"/>
        </w:rPr>
        <w:t>s</w:t>
      </w:r>
      <w:r w:rsidR="00433E6B" w:rsidRPr="00F73A8F">
        <w:rPr>
          <w:rFonts w:asciiTheme="minorHAnsi" w:eastAsia="Times" w:hAnsiTheme="minorHAnsi" w:cstheme="minorHAnsi"/>
          <w:szCs w:val="22"/>
          <w:lang w:val="en"/>
        </w:rPr>
        <w:t>tandards, up to final review and approval by the competent authorities.</w:t>
      </w:r>
    </w:p>
    <w:p w14:paraId="32837BEE" w14:textId="58C1975E" w:rsidR="00AD230E" w:rsidRDefault="008139A8" w:rsidP="00F10B36">
      <w:p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 xml:space="preserve">The scope of the needs to be satisfied is set out in the </w:t>
      </w:r>
      <w:r w:rsidR="00433E6B">
        <w:rPr>
          <w:rFonts w:asciiTheme="minorHAnsi" w:hAnsiTheme="minorHAnsi" w:cstheme="minorHAnsi"/>
          <w:sz w:val="22"/>
          <w:szCs w:val="22"/>
          <w:lang w:val="en"/>
        </w:rPr>
        <w:t>Terms of Reference</w:t>
      </w:r>
      <w:r>
        <w:rPr>
          <w:rFonts w:asciiTheme="minorHAnsi" w:hAnsiTheme="minorHAnsi" w:cstheme="minorHAnsi"/>
          <w:sz w:val="22"/>
          <w:szCs w:val="22"/>
          <w:lang w:val="en"/>
        </w:rPr>
        <w:t>.</w:t>
      </w:r>
    </w:p>
    <w:p w14:paraId="75F52D53" w14:textId="77777777" w:rsidR="00283FF0" w:rsidRPr="00342E4D" w:rsidRDefault="00283FF0" w:rsidP="00F10B36">
      <w:pPr>
        <w:spacing w:before="120" w:line="240" w:lineRule="auto"/>
        <w:jc w:val="both"/>
        <w:rPr>
          <w:rFonts w:asciiTheme="minorHAnsi" w:hAnsiTheme="minorHAnsi" w:cstheme="minorHAnsi"/>
          <w:sz w:val="22"/>
          <w:szCs w:val="22"/>
          <w:lang w:val="en-GB"/>
        </w:rPr>
      </w:pP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2" w:name="_Toc205477965"/>
      <w:r>
        <w:rPr>
          <w:rFonts w:asciiTheme="minorHAnsi" w:hAnsiTheme="minorHAnsi" w:cstheme="minorHAnsi"/>
          <w:sz w:val="22"/>
          <w:szCs w:val="22"/>
          <w:u w:val="single"/>
          <w:lang w:val="en"/>
        </w:rPr>
        <w:t>Scope of the tender</w:t>
      </w:r>
      <w:bookmarkEnd w:id="12"/>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35BE08E4" w14:textId="773AB483" w:rsidR="009009F8" w:rsidRPr="00F73A8F" w:rsidRDefault="009009F8" w:rsidP="00F32194">
      <w:pPr>
        <w:pStyle w:val="u"/>
        <w:spacing w:before="120"/>
        <w:ind w:left="0"/>
        <w:rPr>
          <w:rFonts w:asciiTheme="minorHAnsi" w:hAnsiTheme="minorHAnsi" w:cstheme="minorHAnsi"/>
          <w:szCs w:val="22"/>
          <w:highlight w:val="cyan"/>
          <w:lang w:val="en-GB"/>
        </w:rPr>
      </w:pPr>
      <w:r>
        <w:rPr>
          <w:rFonts w:asciiTheme="minorHAnsi" w:hAnsiTheme="minorHAnsi" w:cstheme="minorHAnsi"/>
          <w:szCs w:val="22"/>
          <w:lang w:val="en"/>
        </w:rPr>
        <w:t>It is awarded by means o</w:t>
      </w:r>
      <w:r w:rsidRPr="00BD710C">
        <w:rPr>
          <w:rFonts w:asciiTheme="minorHAnsi" w:hAnsiTheme="minorHAnsi" w:cstheme="minorHAnsi"/>
          <w:szCs w:val="22"/>
          <w:lang w:val="en"/>
        </w:rPr>
        <w:t>f</w:t>
      </w:r>
      <w:r w:rsidR="00433E6B" w:rsidRPr="00BD710C">
        <w:rPr>
          <w:rFonts w:asciiTheme="minorHAnsi" w:hAnsiTheme="minorHAnsi" w:cstheme="minorHAnsi"/>
          <w:szCs w:val="22"/>
          <w:lang w:val="en"/>
        </w:rPr>
        <w:t xml:space="preserve"> </w:t>
      </w:r>
      <w:r w:rsidRPr="00F73A8F">
        <w:rPr>
          <w:rFonts w:asciiTheme="minorHAnsi" w:hAnsiTheme="minorHAnsi" w:cstheme="minorHAnsi"/>
          <w:szCs w:val="22"/>
          <w:lang w:val="en"/>
        </w:rPr>
        <w:t>open tender in application of Articles L. 2124-2, R. 2161-2, R. 2161-3, R. 2161-4 and R. 2161-5 of CCP</w:t>
      </w:r>
      <w:r w:rsidR="008B3A51" w:rsidRPr="00F73A8F">
        <w:rPr>
          <w:rFonts w:asciiTheme="minorHAnsi" w:hAnsiTheme="minorHAnsi" w:cstheme="minorHAnsi"/>
          <w:szCs w:val="22"/>
          <w:lang w:val="en"/>
        </w:rPr>
        <w:t>.</w:t>
      </w:r>
    </w:p>
    <w:p w14:paraId="32F1A50D" w14:textId="73A3AAE4" w:rsidR="009009F8" w:rsidRPr="00F73A8F" w:rsidRDefault="009009F8" w:rsidP="0006068D">
      <w:pPr>
        <w:pStyle w:val="Titre2"/>
        <w:spacing w:before="120" w:after="120" w:line="240" w:lineRule="auto"/>
        <w:jc w:val="both"/>
        <w:rPr>
          <w:rFonts w:asciiTheme="minorHAnsi" w:hAnsiTheme="minorHAnsi" w:cstheme="minorHAnsi"/>
          <w:sz w:val="22"/>
          <w:szCs w:val="22"/>
          <w:u w:val="single"/>
          <w:lang w:val="en-GB"/>
        </w:rPr>
      </w:pPr>
      <w:bookmarkStart w:id="13" w:name="_Toc205477966"/>
      <w:r>
        <w:rPr>
          <w:rFonts w:asciiTheme="minorHAnsi" w:hAnsiTheme="minorHAnsi" w:cstheme="minorHAnsi"/>
          <w:sz w:val="22"/>
          <w:szCs w:val="22"/>
          <w:u w:val="single"/>
          <w:lang w:val="en"/>
        </w:rPr>
        <w:t>Tender language – currency</w:t>
      </w:r>
      <w:bookmarkEnd w:id="13"/>
    </w:p>
    <w:p w14:paraId="16D24AA3" w14:textId="62535B00"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sidR="00283FF0">
        <w:rPr>
          <w:rFonts w:asciiTheme="minorHAnsi" w:hAnsiTheme="minorHAnsi" w:cstheme="minorHAnsi"/>
          <w:sz w:val="22"/>
          <w:szCs w:val="22"/>
          <w:lang w:val="en"/>
        </w:rPr>
        <w:t>English</w:t>
      </w:r>
      <w:r>
        <w:rPr>
          <w:rFonts w:asciiTheme="minorHAnsi" w:hAnsiTheme="minorHAnsi" w:cstheme="minorHAnsi"/>
          <w:sz w:val="22"/>
          <w:szCs w:val="22"/>
          <w:lang w:val="en"/>
        </w:rPr>
        <w:t xml:space="preserve">. </w:t>
      </w:r>
    </w:p>
    <w:p w14:paraId="7B55A535" w14:textId="1C85FC40"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euro (€).</w:t>
      </w: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4" w:name="_Toc205477967"/>
      <w:r>
        <w:rPr>
          <w:rFonts w:asciiTheme="minorHAnsi" w:hAnsiTheme="minorHAnsi" w:cstheme="minorHAnsi"/>
          <w:sz w:val="22"/>
          <w:szCs w:val="22"/>
          <w:u w:val="single"/>
          <w:lang w:val="en"/>
        </w:rPr>
        <w:t>Composition of the tender documents</w:t>
      </w:r>
      <w:bookmarkEnd w:id="14"/>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4800637A" w:rsidR="004B18E1" w:rsidRPr="00342E4D" w:rsidRDefault="00F73A8F"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w:t>
      </w:r>
    </w:p>
    <w:p w14:paraId="7834ACDF" w14:textId="1B58F903" w:rsidR="004B18E1" w:rsidRPr="00F73A8F"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 xml:space="preserve">The </w:t>
      </w:r>
      <w:r w:rsidR="00F73A8F">
        <w:rPr>
          <w:rFonts w:asciiTheme="minorHAnsi" w:hAnsiTheme="minorHAnsi" w:cstheme="minorHAnsi"/>
          <w:szCs w:val="22"/>
          <w:lang w:val="en"/>
        </w:rPr>
        <w:t>Terms of Reference (Annex 1 of the contract)</w:t>
      </w:r>
      <w:r>
        <w:rPr>
          <w:rFonts w:asciiTheme="minorHAnsi" w:hAnsiTheme="minorHAnsi" w:cstheme="minorHAnsi"/>
          <w:szCs w:val="22"/>
          <w:lang w:val="en"/>
        </w:rPr>
        <w:t>;</w:t>
      </w:r>
    </w:p>
    <w:p w14:paraId="4A39AB1B" w14:textId="3B239F1E" w:rsidR="00430857" w:rsidRPr="00430857" w:rsidRDefault="00430857" w:rsidP="00430857">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total and fixed pricing breakdown schedule</w:t>
      </w:r>
      <w:r w:rsidR="00F73A8F">
        <w:rPr>
          <w:rFonts w:asciiTheme="minorHAnsi" w:hAnsiTheme="minorHAnsi" w:cstheme="minorHAnsi"/>
          <w:szCs w:val="22"/>
          <w:lang w:val="en"/>
        </w:rPr>
        <w:t xml:space="preserve"> (Annex 2 of the contract)</w:t>
      </w:r>
      <w:r>
        <w:rPr>
          <w:rFonts w:asciiTheme="minorHAnsi" w:hAnsiTheme="minorHAnsi" w:cstheme="minorHAnsi"/>
          <w:szCs w:val="22"/>
          <w:lang w:val="en"/>
        </w:rPr>
        <w:t>;</w:t>
      </w:r>
    </w:p>
    <w:p w14:paraId="73A74347" w14:textId="6B7ECB54" w:rsidR="004B18E1" w:rsidRPr="005D2305" w:rsidRDefault="004B18E1"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 xml:space="preserve">The </w:t>
      </w:r>
      <w:r w:rsidR="002C0913">
        <w:rPr>
          <w:rFonts w:asciiTheme="minorHAnsi" w:hAnsiTheme="minorHAnsi" w:cstheme="minorHAnsi"/>
          <w:szCs w:val="22"/>
          <w:lang w:val="en"/>
        </w:rPr>
        <w:t xml:space="preserve">expression of interest </w:t>
      </w:r>
      <w:r>
        <w:rPr>
          <w:rFonts w:asciiTheme="minorHAnsi" w:hAnsiTheme="minorHAnsi" w:cstheme="minorHAnsi"/>
          <w:szCs w:val="22"/>
          <w:lang w:val="en"/>
        </w:rPr>
        <w:t>form;</w:t>
      </w:r>
    </w:p>
    <w:p w14:paraId="438E2955" w14:textId="656A930A" w:rsidR="00FE5E7B" w:rsidRPr="00F73A8F" w:rsidRDefault="004B18E1" w:rsidP="00F73A8F">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candidate GD</w:t>
      </w:r>
      <w:r w:rsidR="009B4A61">
        <w:rPr>
          <w:rFonts w:asciiTheme="minorHAnsi" w:hAnsiTheme="minorHAnsi" w:cstheme="minorHAnsi"/>
          <w:szCs w:val="22"/>
          <w:lang w:val="en"/>
        </w:rPr>
        <w:t>PR compliance verification form</w:t>
      </w:r>
      <w:r w:rsidR="00F73A8F">
        <w:rPr>
          <w:rFonts w:asciiTheme="minorHAnsi" w:hAnsiTheme="minorHAnsi" w:cstheme="minorHAnsi"/>
          <w:szCs w:val="22"/>
          <w:lang w:val="en"/>
        </w:rPr>
        <w:t>;</w:t>
      </w:r>
    </w:p>
    <w:p w14:paraId="1E49B1AA" w14:textId="77777777" w:rsidR="00857A79" w:rsidRPr="00342E4D" w:rsidRDefault="00857A79" w:rsidP="00857A79">
      <w:pPr>
        <w:pStyle w:val="v"/>
        <w:widowControl w:val="0"/>
        <w:numPr>
          <w:ilvl w:val="0"/>
          <w:numId w:val="7"/>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Pr>
          <w:rFonts w:asciiTheme="minorHAnsi" w:hAnsiTheme="minorHAnsi" w:cstheme="minorHAnsi"/>
          <w:szCs w:val="22"/>
          <w:lang w:val="en-GB"/>
        </w:rPr>
        <w:t>.</w:t>
      </w:r>
    </w:p>
    <w:p w14:paraId="1163A62E" w14:textId="77777777" w:rsidR="00857A79" w:rsidRPr="004237CB" w:rsidRDefault="00857A79" w:rsidP="00F73A8F">
      <w:pPr>
        <w:pStyle w:val="v"/>
        <w:widowControl w:val="0"/>
        <w:ind w:left="0" w:firstLine="0"/>
        <w:rPr>
          <w:rFonts w:asciiTheme="minorHAnsi" w:hAnsiTheme="minorHAnsi" w:cstheme="minorHAnsi"/>
          <w:szCs w:val="22"/>
          <w:lang w:val="en-GB"/>
        </w:rPr>
      </w:pPr>
    </w:p>
    <w:p w14:paraId="0A96F8D8" w14:textId="238B4BA1" w:rsidR="00390B8F" w:rsidRPr="00F73A8F" w:rsidRDefault="00390B8F" w:rsidP="0006068D">
      <w:pPr>
        <w:pStyle w:val="Titre2"/>
        <w:spacing w:before="120" w:after="120" w:line="240" w:lineRule="auto"/>
        <w:jc w:val="both"/>
        <w:rPr>
          <w:rFonts w:asciiTheme="minorHAnsi" w:hAnsiTheme="minorHAnsi" w:cstheme="minorHAnsi"/>
          <w:sz w:val="22"/>
          <w:szCs w:val="22"/>
          <w:u w:val="single"/>
          <w:lang w:val="en-GB"/>
        </w:rPr>
      </w:pPr>
      <w:bookmarkStart w:id="15" w:name="_Toc205477968"/>
      <w:r>
        <w:rPr>
          <w:rFonts w:asciiTheme="minorHAnsi" w:hAnsiTheme="minorHAnsi" w:cstheme="minorHAnsi"/>
          <w:sz w:val="22"/>
          <w:szCs w:val="22"/>
          <w:u w:val="single"/>
          <w:lang w:val="en"/>
        </w:rPr>
        <w:t>Modification of the tender documents</w:t>
      </w:r>
      <w:bookmarkEnd w:id="15"/>
    </w:p>
    <w:p w14:paraId="5CD530C3" w14:textId="23C8F70C" w:rsidR="00390B8F" w:rsidRPr="00342E4D" w:rsidRDefault="00390B8F" w:rsidP="00A05AA9">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283FF0">
        <w:rPr>
          <w:rFonts w:asciiTheme="minorHAnsi" w:hAnsiTheme="minorHAnsi" w:cstheme="minorHAnsi"/>
          <w:sz w:val="22"/>
          <w:szCs w:val="22"/>
          <w:lang w:val="en"/>
        </w:rPr>
        <w:t>6</w:t>
      </w:r>
      <w:r>
        <w:rPr>
          <w:rFonts w:asciiTheme="minorHAnsi" w:hAnsiTheme="minorHAnsi" w:cstheme="minorHAnsi"/>
          <w:sz w:val="22"/>
          <w:szCs w:val="22"/>
          <w:lang w:val="en"/>
        </w:rPr>
        <w:t xml:space="preserve"> days prior to the bid submission deadline.</w:t>
      </w:r>
    </w:p>
    <w:p w14:paraId="79BC8ED0" w14:textId="77777777" w:rsidR="00390B8F" w:rsidRPr="00342E4D" w:rsidRDefault="00390B8F" w:rsidP="00A05AA9">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77C1A062" w14:textId="7BAB85C7" w:rsidR="00425606" w:rsidRDefault="00390B8F" w:rsidP="00F73A8F">
      <w:pPr>
        <w:spacing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48E37F71" w14:textId="67085362" w:rsidR="00F73A8F" w:rsidRDefault="00F73A8F">
      <w:pPr>
        <w:spacing w:line="240" w:lineRule="auto"/>
        <w:rPr>
          <w:rFonts w:asciiTheme="minorHAnsi" w:hAnsiTheme="minorHAnsi" w:cstheme="minorHAnsi"/>
          <w:b/>
          <w:caps/>
          <w:sz w:val="28"/>
          <w:szCs w:val="22"/>
          <w:u w:val="single"/>
          <w:lang w:val="en-GB"/>
        </w:rPr>
      </w:pPr>
      <w:r>
        <w:rPr>
          <w:rFonts w:asciiTheme="minorHAnsi" w:hAnsiTheme="minorHAnsi" w:cstheme="minorHAnsi"/>
          <w:b/>
          <w:caps/>
          <w:sz w:val="28"/>
          <w:szCs w:val="22"/>
          <w:u w:val="single"/>
          <w:lang w:val="en-GB"/>
        </w:rPr>
        <w:br w:type="page"/>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6" w:name="_Toc205477969"/>
      <w:r>
        <w:rPr>
          <w:rFonts w:asciiTheme="minorHAnsi" w:hAnsiTheme="minorHAnsi" w:cstheme="minorHAnsi"/>
          <w:b/>
          <w:bCs/>
          <w:caps/>
          <w:sz w:val="28"/>
          <w:szCs w:val="22"/>
          <w:u w:val="single"/>
          <w:lang w:val="en"/>
        </w:rPr>
        <w:lastRenderedPageBreak/>
        <w:t>General characteristics of the proposed contract</w:t>
      </w:r>
      <w:bookmarkEnd w:id="16"/>
    </w:p>
    <w:p w14:paraId="36C3BC5F" w14:textId="753C4DEE" w:rsidR="008139A8" w:rsidRPr="00342E4D" w:rsidRDefault="008139A8" w:rsidP="009C4207">
      <w:pPr>
        <w:pStyle w:val="Titre2"/>
        <w:spacing w:before="120" w:after="120" w:line="240" w:lineRule="auto"/>
        <w:jc w:val="both"/>
        <w:rPr>
          <w:rFonts w:asciiTheme="minorHAnsi" w:hAnsiTheme="minorHAnsi" w:cstheme="minorHAnsi"/>
          <w:sz w:val="22"/>
          <w:szCs w:val="22"/>
          <w:u w:val="single"/>
          <w:lang w:val="en-GB"/>
        </w:rPr>
      </w:pPr>
      <w:bookmarkStart w:id="17" w:name="_Toc205477970"/>
      <w:bookmarkStart w:id="18" w:name="_Toc455587878"/>
      <w:bookmarkStart w:id="19" w:name="_Toc455679203"/>
      <w:bookmarkStart w:id="20" w:name="_Toc455768062"/>
      <w:bookmarkStart w:id="21" w:name="_Toc452049140"/>
      <w:bookmarkStart w:id="22" w:name="_Toc417653416"/>
      <w:bookmarkStart w:id="23" w:name="_Toc419212432"/>
      <w:bookmarkStart w:id="24" w:name="_Toc443657766"/>
      <w:bookmarkStart w:id="25" w:name="_Toc446628685"/>
      <w:bookmarkStart w:id="26" w:name="_Toc379270787"/>
      <w:r>
        <w:rPr>
          <w:rFonts w:asciiTheme="minorHAnsi" w:hAnsiTheme="minorHAnsi" w:cstheme="minorHAnsi"/>
          <w:sz w:val="22"/>
          <w:szCs w:val="22"/>
          <w:u w:val="single"/>
          <w:lang w:val="en"/>
        </w:rPr>
        <w:t>Form of the contract</w:t>
      </w:r>
      <w:bookmarkEnd w:id="17"/>
    </w:p>
    <w:p w14:paraId="6986A270" w14:textId="2726BBB2" w:rsidR="00093D39" w:rsidRPr="00342E4D" w:rsidRDefault="00093D39" w:rsidP="00F73A8F">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 constitutes public procurement composed of a single item subject to fixed pricing</w:t>
      </w:r>
      <w:r w:rsidR="00283FF0">
        <w:rPr>
          <w:rFonts w:asciiTheme="minorHAnsi" w:hAnsiTheme="minorHAnsi" w:cstheme="minorHAnsi"/>
          <w:sz w:val="22"/>
          <w:szCs w:val="22"/>
          <w:lang w:val="en"/>
        </w:rPr>
        <w:t>.</w:t>
      </w:r>
    </w:p>
    <w:p w14:paraId="07CC88A6" w14:textId="196B72AD" w:rsidR="003D6FFE" w:rsidRDefault="003B09B7" w:rsidP="00F73A8F">
      <w:pPr>
        <w:spacing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It is entered into with a single operator.</w:t>
      </w:r>
    </w:p>
    <w:p w14:paraId="16666276" w14:textId="7E3F4E1F" w:rsidR="002B4D22" w:rsidRPr="00342E4D" w:rsidRDefault="00F73A8F" w:rsidP="00510257">
      <w:pPr>
        <w:pStyle w:val="Titre2"/>
        <w:spacing w:before="120" w:after="120" w:line="240" w:lineRule="auto"/>
        <w:jc w:val="both"/>
        <w:rPr>
          <w:rFonts w:asciiTheme="minorHAnsi" w:hAnsiTheme="minorHAnsi" w:cstheme="minorHAnsi"/>
          <w:sz w:val="22"/>
          <w:szCs w:val="22"/>
          <w:u w:val="single"/>
          <w:lang w:val="en-GB"/>
        </w:rPr>
      </w:pPr>
      <w:bookmarkStart w:id="27" w:name="_Toc205477971"/>
      <w:r>
        <w:rPr>
          <w:rFonts w:asciiTheme="minorHAnsi" w:hAnsiTheme="minorHAnsi" w:cstheme="minorHAnsi"/>
          <w:sz w:val="22"/>
          <w:szCs w:val="22"/>
          <w:u w:val="single"/>
          <w:lang w:val="en"/>
        </w:rPr>
        <w:t>A</w:t>
      </w:r>
      <w:r w:rsidR="009B6B50">
        <w:rPr>
          <w:rFonts w:asciiTheme="minorHAnsi" w:hAnsiTheme="minorHAnsi" w:cstheme="minorHAnsi"/>
          <w:sz w:val="22"/>
          <w:szCs w:val="22"/>
          <w:u w:val="single"/>
          <w:lang w:val="en"/>
        </w:rPr>
        <w:t>mount of the need</w:t>
      </w:r>
      <w:bookmarkEnd w:id="18"/>
      <w:bookmarkEnd w:id="19"/>
      <w:bookmarkEnd w:id="20"/>
      <w:bookmarkEnd w:id="21"/>
      <w:bookmarkEnd w:id="27"/>
    </w:p>
    <w:p w14:paraId="29B3A32A" w14:textId="1C8865B6" w:rsidR="008139A8" w:rsidRDefault="003D6FFE" w:rsidP="008139A8">
      <w:pPr>
        <w:spacing w:line="240" w:lineRule="auto"/>
        <w:jc w:val="both"/>
        <w:rPr>
          <w:rFonts w:asciiTheme="minorHAnsi" w:hAnsiTheme="minorHAnsi" w:cstheme="minorHAnsi"/>
          <w:sz w:val="22"/>
          <w:szCs w:val="22"/>
          <w:lang w:val="en"/>
        </w:rPr>
      </w:pPr>
      <w:r w:rsidRPr="00F73A8F">
        <w:rPr>
          <w:rFonts w:asciiTheme="minorHAnsi" w:hAnsiTheme="minorHAnsi" w:cstheme="minorHAnsi"/>
          <w:sz w:val="22"/>
          <w:szCs w:val="22"/>
          <w:lang w:val="en"/>
        </w:rPr>
        <w:t>The amount of the contract depends on the prices off</w:t>
      </w:r>
      <w:r w:rsidR="00F73A8F" w:rsidRPr="00F73A8F">
        <w:rPr>
          <w:rFonts w:asciiTheme="minorHAnsi" w:hAnsiTheme="minorHAnsi" w:cstheme="minorHAnsi"/>
          <w:sz w:val="22"/>
          <w:szCs w:val="22"/>
          <w:lang w:val="en"/>
        </w:rPr>
        <w:t>ered by the selected candidate.</w:t>
      </w:r>
    </w:p>
    <w:p w14:paraId="2C3E545C" w14:textId="5A0B75D3" w:rsidR="004F75F1" w:rsidRPr="00F73A8F" w:rsidRDefault="004F75F1" w:rsidP="00510257">
      <w:pPr>
        <w:pStyle w:val="Titre2"/>
        <w:spacing w:before="120" w:after="120" w:line="240" w:lineRule="auto"/>
        <w:jc w:val="both"/>
        <w:rPr>
          <w:rFonts w:asciiTheme="minorHAnsi" w:hAnsiTheme="minorHAnsi" w:cstheme="minorHAnsi"/>
          <w:sz w:val="22"/>
          <w:szCs w:val="22"/>
          <w:lang w:val="en-GB"/>
        </w:rPr>
      </w:pPr>
      <w:bookmarkStart w:id="28" w:name="_Toc205477972"/>
      <w:r w:rsidRPr="00F73A8F">
        <w:rPr>
          <w:rFonts w:asciiTheme="minorHAnsi" w:hAnsiTheme="minorHAnsi" w:cstheme="minorHAnsi"/>
          <w:sz w:val="22"/>
          <w:szCs w:val="22"/>
          <w:u w:val="single"/>
          <w:lang w:val="en"/>
        </w:rPr>
        <w:t>Term of the contract</w:t>
      </w:r>
      <w:bookmarkEnd w:id="28"/>
    </w:p>
    <w:p w14:paraId="62A80BF0" w14:textId="7EA1C538" w:rsidR="00FA7970" w:rsidRPr="00F73A8F" w:rsidRDefault="002E6805" w:rsidP="002E6805">
      <w:pPr>
        <w:spacing w:line="240" w:lineRule="auto"/>
        <w:jc w:val="both"/>
        <w:rPr>
          <w:rFonts w:asciiTheme="minorHAnsi" w:hAnsiTheme="minorHAnsi" w:cstheme="minorHAnsi"/>
          <w:sz w:val="22"/>
          <w:szCs w:val="22"/>
          <w:lang w:val="en"/>
        </w:rPr>
      </w:pPr>
      <w:r w:rsidRPr="00F73A8F">
        <w:rPr>
          <w:rFonts w:asciiTheme="minorHAnsi" w:hAnsiTheme="minorHAnsi" w:cstheme="minorHAnsi"/>
          <w:sz w:val="22"/>
          <w:szCs w:val="22"/>
          <w:lang w:val="en"/>
        </w:rPr>
        <w:t>The</w:t>
      </w:r>
      <w:r w:rsidR="00F73A8F" w:rsidRPr="00F73A8F">
        <w:rPr>
          <w:rFonts w:asciiTheme="minorHAnsi" w:hAnsiTheme="minorHAnsi" w:cstheme="minorHAnsi"/>
          <w:sz w:val="22"/>
          <w:szCs w:val="22"/>
          <w:lang w:val="en"/>
        </w:rPr>
        <w:t xml:space="preserve"> total</w:t>
      </w:r>
      <w:r w:rsidRPr="00F73A8F">
        <w:rPr>
          <w:rFonts w:asciiTheme="minorHAnsi" w:hAnsiTheme="minorHAnsi" w:cstheme="minorHAnsi"/>
          <w:sz w:val="22"/>
          <w:szCs w:val="22"/>
          <w:lang w:val="en"/>
        </w:rPr>
        <w:t xml:space="preserve"> term of the contract is </w:t>
      </w:r>
      <w:r w:rsidR="00F74DB2" w:rsidRPr="00F73A8F">
        <w:rPr>
          <w:rFonts w:asciiTheme="minorHAnsi" w:hAnsiTheme="minorHAnsi" w:cstheme="minorHAnsi"/>
          <w:sz w:val="22"/>
          <w:szCs w:val="22"/>
          <w:lang w:val="en"/>
        </w:rPr>
        <w:t>24</w:t>
      </w:r>
      <w:r w:rsidRPr="00F73A8F">
        <w:rPr>
          <w:rFonts w:asciiTheme="minorHAnsi" w:hAnsiTheme="minorHAnsi" w:cstheme="minorHAnsi"/>
          <w:sz w:val="22"/>
          <w:szCs w:val="22"/>
          <w:lang w:val="en"/>
        </w:rPr>
        <w:t xml:space="preserve"> months</w:t>
      </w:r>
      <w:r w:rsidR="00F73A8F" w:rsidRPr="00F73A8F">
        <w:rPr>
          <w:rFonts w:asciiTheme="minorHAnsi" w:hAnsiTheme="minorHAnsi" w:cstheme="minorHAnsi"/>
          <w:sz w:val="22"/>
          <w:szCs w:val="22"/>
          <w:lang w:val="en"/>
        </w:rPr>
        <w:t>, as following:</w:t>
      </w:r>
    </w:p>
    <w:p w14:paraId="2689C542" w14:textId="77777777" w:rsidR="00FA7970" w:rsidRDefault="00FA7970" w:rsidP="002E6805">
      <w:pPr>
        <w:spacing w:line="240" w:lineRule="auto"/>
        <w:jc w:val="both"/>
        <w:rPr>
          <w:rFonts w:asciiTheme="minorHAnsi" w:hAnsiTheme="minorHAnsi" w:cstheme="minorHAnsi"/>
          <w:sz w:val="22"/>
          <w:szCs w:val="22"/>
          <w:highlight w:val="cyan"/>
          <w:lang w:val="en"/>
        </w:rPr>
      </w:pPr>
    </w:p>
    <w:tbl>
      <w:tblPr>
        <w:tblStyle w:val="Grilledutableau"/>
        <w:tblW w:w="0" w:type="auto"/>
        <w:tblLook w:val="04A0" w:firstRow="1" w:lastRow="0" w:firstColumn="1" w:lastColumn="0" w:noHBand="0" w:noVBand="1"/>
      </w:tblPr>
      <w:tblGrid>
        <w:gridCol w:w="4868"/>
        <w:gridCol w:w="4868"/>
      </w:tblGrid>
      <w:tr w:rsidR="00F73A8F" w:rsidRPr="00003DB5" w14:paraId="46B74E10" w14:textId="77777777" w:rsidTr="00F73A8F">
        <w:tc>
          <w:tcPr>
            <w:tcW w:w="4868" w:type="dxa"/>
          </w:tcPr>
          <w:p w14:paraId="7F8A1908" w14:textId="2E3A1057" w:rsidR="00F73A8F" w:rsidRPr="00003DB5" w:rsidRDefault="00F73A8F" w:rsidP="002E6805">
            <w:pPr>
              <w:spacing w:line="240" w:lineRule="auto"/>
              <w:jc w:val="both"/>
              <w:rPr>
                <w:rFonts w:asciiTheme="minorHAnsi" w:hAnsiTheme="minorHAnsi" w:cstheme="minorHAnsi"/>
                <w:sz w:val="22"/>
                <w:szCs w:val="22"/>
                <w:lang w:val="en"/>
              </w:rPr>
            </w:pPr>
            <w:r w:rsidRPr="00003DB5">
              <w:rPr>
                <w:rFonts w:asciiTheme="minorHAnsi" w:hAnsiTheme="minorHAnsi" w:cstheme="minorHAnsi"/>
                <w:sz w:val="22"/>
                <w:szCs w:val="22"/>
                <w:lang w:val="en"/>
              </w:rPr>
              <w:t>FIRM TRANCH</w:t>
            </w:r>
          </w:p>
        </w:tc>
        <w:tc>
          <w:tcPr>
            <w:tcW w:w="4868" w:type="dxa"/>
          </w:tcPr>
          <w:p w14:paraId="6FEF3453" w14:textId="299E51CD" w:rsidR="00F73A8F" w:rsidRPr="00003DB5" w:rsidRDefault="00F73A8F" w:rsidP="002E6805">
            <w:pPr>
              <w:spacing w:line="240" w:lineRule="auto"/>
              <w:jc w:val="both"/>
              <w:rPr>
                <w:rFonts w:asciiTheme="minorHAnsi" w:hAnsiTheme="minorHAnsi" w:cstheme="minorHAnsi"/>
                <w:sz w:val="22"/>
                <w:szCs w:val="22"/>
                <w:lang w:val="en"/>
              </w:rPr>
            </w:pPr>
            <w:r w:rsidRPr="00003DB5">
              <w:rPr>
                <w:rFonts w:asciiTheme="minorHAnsi" w:hAnsiTheme="minorHAnsi" w:cstheme="minorHAnsi"/>
                <w:sz w:val="22"/>
                <w:szCs w:val="22"/>
                <w:lang w:val="en"/>
              </w:rPr>
              <w:t>12 months from the contract’s award date</w:t>
            </w:r>
            <w:r w:rsidR="00003DB5" w:rsidRPr="00003DB5">
              <w:rPr>
                <w:rFonts w:asciiTheme="minorHAnsi" w:hAnsiTheme="minorHAnsi" w:cstheme="minorHAnsi"/>
                <w:sz w:val="22"/>
                <w:szCs w:val="22"/>
                <w:lang w:val="en"/>
              </w:rPr>
              <w:t xml:space="preserve"> (out of the validation period)</w:t>
            </w:r>
          </w:p>
        </w:tc>
      </w:tr>
      <w:tr w:rsidR="00F73A8F" w:rsidRPr="00003DB5" w14:paraId="15E6123D" w14:textId="77777777" w:rsidTr="00F73A8F">
        <w:tc>
          <w:tcPr>
            <w:tcW w:w="4868" w:type="dxa"/>
          </w:tcPr>
          <w:p w14:paraId="013A83AC" w14:textId="47D52B2A" w:rsidR="00F73A8F" w:rsidRPr="00003DB5" w:rsidRDefault="00003DB5" w:rsidP="002E6805">
            <w:pPr>
              <w:spacing w:line="240" w:lineRule="auto"/>
              <w:jc w:val="both"/>
              <w:rPr>
                <w:rFonts w:asciiTheme="minorHAnsi" w:hAnsiTheme="minorHAnsi" w:cstheme="minorHAnsi"/>
                <w:sz w:val="22"/>
                <w:szCs w:val="22"/>
                <w:lang w:val="en"/>
              </w:rPr>
            </w:pPr>
            <w:r w:rsidRPr="00003DB5">
              <w:rPr>
                <w:rFonts w:asciiTheme="minorHAnsi" w:hAnsiTheme="minorHAnsi" w:cstheme="minorHAnsi"/>
                <w:sz w:val="22"/>
                <w:szCs w:val="22"/>
                <w:lang w:val="en"/>
              </w:rPr>
              <w:t>OPTIO</w:t>
            </w:r>
            <w:r w:rsidR="00F73A8F" w:rsidRPr="00003DB5">
              <w:rPr>
                <w:rFonts w:asciiTheme="minorHAnsi" w:hAnsiTheme="minorHAnsi" w:cstheme="minorHAnsi"/>
                <w:sz w:val="22"/>
                <w:szCs w:val="22"/>
                <w:lang w:val="en"/>
              </w:rPr>
              <w:t>NAL TRANCH</w:t>
            </w:r>
          </w:p>
        </w:tc>
        <w:tc>
          <w:tcPr>
            <w:tcW w:w="4868" w:type="dxa"/>
          </w:tcPr>
          <w:p w14:paraId="3CDA1861" w14:textId="1F125A42" w:rsidR="00F73A8F" w:rsidRPr="00003DB5" w:rsidRDefault="00F73A8F" w:rsidP="00607B02">
            <w:pPr>
              <w:spacing w:line="240" w:lineRule="auto"/>
              <w:jc w:val="both"/>
              <w:rPr>
                <w:rFonts w:asciiTheme="minorHAnsi" w:hAnsiTheme="minorHAnsi" w:cstheme="minorHAnsi"/>
                <w:sz w:val="22"/>
                <w:szCs w:val="22"/>
                <w:lang w:val="en"/>
              </w:rPr>
            </w:pPr>
            <w:r w:rsidRPr="00003DB5">
              <w:rPr>
                <w:rFonts w:asciiTheme="minorHAnsi" w:hAnsiTheme="minorHAnsi" w:cstheme="minorHAnsi"/>
                <w:sz w:val="22"/>
                <w:szCs w:val="22"/>
                <w:lang w:val="en"/>
              </w:rPr>
              <w:t xml:space="preserve">4 months from </w:t>
            </w:r>
            <w:r w:rsidR="00607B02" w:rsidRPr="00003DB5">
              <w:rPr>
                <w:rFonts w:asciiTheme="minorHAnsi" w:hAnsiTheme="minorHAnsi" w:cstheme="minorHAnsi"/>
                <w:sz w:val="22"/>
                <w:szCs w:val="22"/>
                <w:lang w:val="en"/>
              </w:rPr>
              <w:t>d</w:t>
            </w:r>
            <w:r w:rsidR="00003DB5" w:rsidRPr="00003DB5">
              <w:rPr>
                <w:rFonts w:asciiTheme="minorHAnsi" w:hAnsiTheme="minorHAnsi" w:cstheme="minorHAnsi"/>
                <w:sz w:val="22"/>
                <w:szCs w:val="22"/>
                <w:lang w:val="en"/>
              </w:rPr>
              <w:t>ay of receipt</w:t>
            </w:r>
            <w:r w:rsidR="00607B02" w:rsidRPr="00003DB5">
              <w:rPr>
                <w:rFonts w:asciiTheme="minorHAnsi" w:hAnsiTheme="minorHAnsi" w:cstheme="minorHAnsi"/>
                <w:sz w:val="22"/>
                <w:szCs w:val="22"/>
                <w:lang w:val="en"/>
              </w:rPr>
              <w:t xml:space="preserve"> by the contractor </w:t>
            </w:r>
            <w:r w:rsidR="00003DB5" w:rsidRPr="00003DB5">
              <w:rPr>
                <w:rFonts w:asciiTheme="minorHAnsi" w:hAnsiTheme="minorHAnsi" w:cstheme="minorHAnsi"/>
                <w:sz w:val="22"/>
                <w:szCs w:val="22"/>
                <w:lang w:val="en"/>
              </w:rPr>
              <w:t xml:space="preserve">of the order to start optional </w:t>
            </w:r>
            <w:proofErr w:type="spellStart"/>
            <w:r w:rsidR="00003DB5" w:rsidRPr="00003DB5">
              <w:rPr>
                <w:rFonts w:asciiTheme="minorHAnsi" w:hAnsiTheme="minorHAnsi" w:cstheme="minorHAnsi"/>
                <w:sz w:val="22"/>
                <w:szCs w:val="22"/>
                <w:lang w:val="en"/>
              </w:rPr>
              <w:t>tranch</w:t>
            </w:r>
            <w:proofErr w:type="spellEnd"/>
            <w:r w:rsidR="00003DB5" w:rsidRPr="00003DB5">
              <w:rPr>
                <w:rFonts w:asciiTheme="minorHAnsi" w:hAnsiTheme="minorHAnsi" w:cstheme="minorHAnsi"/>
                <w:sz w:val="22"/>
                <w:szCs w:val="22"/>
                <w:lang w:val="en"/>
              </w:rPr>
              <w:t xml:space="preserve"> performance (out of the validation period)</w:t>
            </w:r>
          </w:p>
        </w:tc>
      </w:tr>
      <w:tr w:rsidR="00F73A8F" w:rsidRPr="00003DB5" w14:paraId="2D37B456" w14:textId="77777777" w:rsidTr="00F73A8F">
        <w:tc>
          <w:tcPr>
            <w:tcW w:w="4868" w:type="dxa"/>
          </w:tcPr>
          <w:p w14:paraId="36567AAA" w14:textId="6DF0E199" w:rsidR="00F73A8F" w:rsidRPr="00003DB5" w:rsidRDefault="00F73A8F" w:rsidP="002E6805">
            <w:pPr>
              <w:spacing w:line="240" w:lineRule="auto"/>
              <w:jc w:val="both"/>
              <w:rPr>
                <w:rFonts w:asciiTheme="minorHAnsi" w:hAnsiTheme="minorHAnsi" w:cstheme="minorHAnsi"/>
                <w:sz w:val="22"/>
                <w:szCs w:val="22"/>
                <w:lang w:val="en"/>
              </w:rPr>
            </w:pPr>
            <w:r w:rsidRPr="00003DB5">
              <w:rPr>
                <w:rFonts w:asciiTheme="minorHAnsi" w:hAnsiTheme="minorHAnsi" w:cstheme="minorHAnsi"/>
                <w:sz w:val="22"/>
                <w:szCs w:val="22"/>
                <w:lang w:val="en"/>
              </w:rPr>
              <w:t>TOTAL DURATION</w:t>
            </w:r>
          </w:p>
        </w:tc>
        <w:tc>
          <w:tcPr>
            <w:tcW w:w="4868" w:type="dxa"/>
          </w:tcPr>
          <w:p w14:paraId="2EAC90B1" w14:textId="1189231C" w:rsidR="00F73A8F" w:rsidRPr="00003DB5" w:rsidRDefault="00003DB5" w:rsidP="002E6805">
            <w:pPr>
              <w:spacing w:line="240" w:lineRule="auto"/>
              <w:jc w:val="both"/>
              <w:rPr>
                <w:rFonts w:asciiTheme="minorHAnsi" w:hAnsiTheme="minorHAnsi" w:cstheme="minorHAnsi"/>
                <w:sz w:val="22"/>
                <w:szCs w:val="22"/>
                <w:lang w:val="en"/>
              </w:rPr>
            </w:pPr>
            <w:r w:rsidRPr="00003DB5">
              <w:rPr>
                <w:rFonts w:asciiTheme="minorHAnsi" w:hAnsiTheme="minorHAnsi" w:cstheme="minorHAnsi"/>
                <w:sz w:val="22"/>
                <w:szCs w:val="22"/>
                <w:lang w:val="en"/>
              </w:rPr>
              <w:t>24 mo</w:t>
            </w:r>
            <w:r w:rsidR="00B26FBB">
              <w:rPr>
                <w:rFonts w:asciiTheme="minorHAnsi" w:hAnsiTheme="minorHAnsi" w:cstheme="minorHAnsi"/>
                <w:sz w:val="22"/>
                <w:szCs w:val="22"/>
                <w:lang w:val="en"/>
              </w:rPr>
              <w:t>n</w:t>
            </w:r>
            <w:r w:rsidRPr="00003DB5">
              <w:rPr>
                <w:rFonts w:asciiTheme="minorHAnsi" w:hAnsiTheme="minorHAnsi" w:cstheme="minorHAnsi"/>
                <w:sz w:val="22"/>
                <w:szCs w:val="22"/>
                <w:lang w:val="en"/>
              </w:rPr>
              <w:t>ths from the contract’s award date</w:t>
            </w:r>
          </w:p>
        </w:tc>
      </w:tr>
    </w:tbl>
    <w:p w14:paraId="5117BDCC" w14:textId="508B8815" w:rsidR="007F3B89" w:rsidRPr="00342E4D" w:rsidRDefault="007F3B89" w:rsidP="002E6805">
      <w:pPr>
        <w:spacing w:line="240" w:lineRule="auto"/>
        <w:jc w:val="both"/>
        <w:rPr>
          <w:rFonts w:asciiTheme="minorHAnsi" w:hAnsiTheme="minorHAnsi" w:cstheme="minorHAnsi"/>
          <w:sz w:val="22"/>
          <w:szCs w:val="22"/>
          <w:lang w:val="en-GB"/>
        </w:rPr>
      </w:pPr>
    </w:p>
    <w:p w14:paraId="622D2D99" w14:textId="77777777"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bookmarkStart w:id="29" w:name="_Toc205477973"/>
      <w:r>
        <w:rPr>
          <w:rFonts w:asciiTheme="minorHAnsi" w:hAnsiTheme="minorHAnsi" w:cstheme="minorHAnsi"/>
          <w:sz w:val="22"/>
          <w:szCs w:val="22"/>
          <w:u w:val="single"/>
          <w:lang w:val="en"/>
        </w:rPr>
        <w:t>Allotment</w:t>
      </w:r>
      <w:bookmarkEnd w:id="29"/>
    </w:p>
    <w:p w14:paraId="700E2B90" w14:textId="76E9B6A1" w:rsidR="009B6B50" w:rsidRPr="00342E4D" w:rsidRDefault="009B6B50" w:rsidP="009B6B5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This tender is not divided into lots</w:t>
      </w:r>
      <w:r w:rsidR="00D7438B">
        <w:rPr>
          <w:rFonts w:asciiTheme="minorHAnsi" w:hAnsiTheme="minorHAnsi" w:cstheme="minorHAnsi"/>
          <w:sz w:val="22"/>
          <w:szCs w:val="22"/>
          <w:lang w:val="en"/>
        </w:rPr>
        <w:t>.</w:t>
      </w:r>
    </w:p>
    <w:p w14:paraId="78157605" w14:textId="70250FF3" w:rsidR="00F07EDC" w:rsidRPr="00003DB5" w:rsidRDefault="00F07EDC" w:rsidP="00003DB5">
      <w:pPr>
        <w:pStyle w:val="Titre2"/>
        <w:spacing w:before="120" w:after="120" w:line="240" w:lineRule="auto"/>
        <w:jc w:val="both"/>
        <w:rPr>
          <w:rFonts w:asciiTheme="minorHAnsi" w:hAnsiTheme="minorHAnsi"/>
          <w:sz w:val="22"/>
          <w:szCs w:val="22"/>
          <w:u w:val="single"/>
          <w:lang w:val="en"/>
        </w:rPr>
      </w:pPr>
      <w:bookmarkStart w:id="30" w:name="_Toc205477974"/>
      <w:bookmarkStart w:id="31" w:name="_Toc417653425"/>
      <w:bookmarkStart w:id="32" w:name="_Toc419212441"/>
      <w:bookmarkStart w:id="33" w:name="_Toc443657775"/>
      <w:bookmarkStart w:id="34" w:name="_Toc446628694"/>
      <w:bookmarkEnd w:id="22"/>
      <w:bookmarkEnd w:id="23"/>
      <w:bookmarkEnd w:id="24"/>
      <w:bookmarkEnd w:id="25"/>
      <w:bookmarkEnd w:id="26"/>
      <w:r w:rsidRPr="00003DB5">
        <w:rPr>
          <w:rFonts w:asciiTheme="minorHAnsi" w:hAnsiTheme="minorHAnsi"/>
          <w:sz w:val="22"/>
          <w:szCs w:val="22"/>
          <w:u w:val="single"/>
          <w:lang w:val="en"/>
        </w:rPr>
        <w:t>Similar services</w:t>
      </w:r>
      <w:bookmarkEnd w:id="30"/>
    </w:p>
    <w:p w14:paraId="250271E0" w14:textId="7221D387" w:rsidR="00F07EDC" w:rsidRPr="00003DB5" w:rsidRDefault="00F07EDC" w:rsidP="00003DB5">
      <w:pPr>
        <w:jc w:val="both"/>
        <w:rPr>
          <w:rFonts w:asciiTheme="minorHAnsi" w:hAnsiTheme="minorHAnsi" w:cstheme="minorHAnsi"/>
          <w:bCs/>
          <w:iCs/>
          <w:sz w:val="22"/>
          <w:szCs w:val="22"/>
          <w:lang w:val="en-GB"/>
        </w:rPr>
      </w:pPr>
      <w:r>
        <w:rPr>
          <w:rFonts w:asciiTheme="minorHAnsi" w:hAnsiTheme="minorHAnsi"/>
          <w:sz w:val="22"/>
          <w:szCs w:val="22"/>
          <w:lang w:val="en"/>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bookmarkStart w:id="35" w:name="_Toc491193961"/>
      <w:bookmarkEnd w:id="35"/>
    </w:p>
    <w:p w14:paraId="45EA2049" w14:textId="3A0F163B" w:rsidR="00F61E7E" w:rsidRPr="00003DB5" w:rsidRDefault="00003DB5" w:rsidP="00003DB5">
      <w:pPr>
        <w:pStyle w:val="Titre2"/>
        <w:spacing w:before="120" w:after="120" w:line="240" w:lineRule="auto"/>
        <w:jc w:val="both"/>
        <w:rPr>
          <w:rFonts w:asciiTheme="minorHAnsi" w:hAnsiTheme="minorHAnsi"/>
          <w:sz w:val="22"/>
          <w:szCs w:val="22"/>
          <w:u w:val="single"/>
          <w:lang w:val="en"/>
        </w:rPr>
      </w:pPr>
      <w:bookmarkStart w:id="36" w:name="_Toc205477975"/>
      <w:r>
        <w:rPr>
          <w:rFonts w:asciiTheme="minorHAnsi" w:hAnsiTheme="minorHAnsi"/>
          <w:sz w:val="22"/>
          <w:szCs w:val="22"/>
          <w:u w:val="single"/>
          <w:lang w:val="en"/>
        </w:rPr>
        <w:t>T</w:t>
      </w:r>
      <w:r w:rsidR="00F61E7E" w:rsidRPr="00003DB5">
        <w:rPr>
          <w:rFonts w:asciiTheme="minorHAnsi" w:hAnsiTheme="minorHAnsi"/>
          <w:sz w:val="22"/>
          <w:szCs w:val="22"/>
          <w:u w:val="single"/>
          <w:lang w:val="en"/>
        </w:rPr>
        <w:t>ranches</w:t>
      </w:r>
      <w:bookmarkEnd w:id="36"/>
    </w:p>
    <w:p w14:paraId="558724D7" w14:textId="3B540211" w:rsidR="00F61E7E" w:rsidRPr="00342E4D" w:rsidRDefault="00F61E7E" w:rsidP="00F61E7E">
      <w:pPr>
        <w:rPr>
          <w:rFonts w:asciiTheme="minorHAnsi" w:hAnsiTheme="minorHAnsi" w:cstheme="minorHAnsi"/>
          <w:sz w:val="22"/>
          <w:szCs w:val="22"/>
          <w:lang w:val="en-GB"/>
        </w:rPr>
      </w:pPr>
      <w:r>
        <w:rPr>
          <w:rFonts w:asciiTheme="minorHAnsi" w:hAnsiTheme="minorHAnsi" w:cstheme="minorHAnsi"/>
          <w:sz w:val="22"/>
          <w:szCs w:val="22"/>
          <w:lang w:val="en"/>
        </w:rPr>
        <w:t xml:space="preserve">The contract contains a firm tranche and </w:t>
      </w:r>
      <w:r w:rsidR="00D7438B">
        <w:rPr>
          <w:rFonts w:asciiTheme="minorHAnsi" w:hAnsiTheme="minorHAnsi" w:cstheme="minorHAnsi"/>
          <w:sz w:val="22"/>
          <w:szCs w:val="22"/>
          <w:lang w:val="en"/>
        </w:rPr>
        <w:t>an</w:t>
      </w:r>
      <w:r>
        <w:rPr>
          <w:rFonts w:asciiTheme="minorHAnsi" w:hAnsiTheme="minorHAnsi" w:cstheme="minorHAnsi"/>
          <w:sz w:val="22"/>
          <w:szCs w:val="22"/>
          <w:lang w:val="en"/>
        </w:rPr>
        <w:t xml:space="preserve"> optional tranche defined as follows: </w:t>
      </w:r>
    </w:p>
    <w:p w14:paraId="3C9D35AE" w14:textId="3C8326F9" w:rsidR="00F61E7E" w:rsidRPr="00F73A8F" w:rsidRDefault="00412C57" w:rsidP="00F73A8F">
      <w:pPr>
        <w:pStyle w:val="Paragraphedeliste"/>
        <w:numPr>
          <w:ilvl w:val="0"/>
          <w:numId w:val="39"/>
        </w:numPr>
        <w:jc w:val="both"/>
        <w:rPr>
          <w:rFonts w:asciiTheme="minorHAnsi" w:hAnsiTheme="minorHAnsi" w:cstheme="minorHAnsi"/>
          <w:sz w:val="22"/>
          <w:szCs w:val="22"/>
          <w:lang w:val="en-GB"/>
        </w:rPr>
      </w:pPr>
      <w:r>
        <w:rPr>
          <w:rFonts w:asciiTheme="minorHAnsi" w:hAnsiTheme="minorHAnsi" w:cstheme="minorHAnsi"/>
          <w:sz w:val="22"/>
          <w:szCs w:val="22"/>
          <w:lang w:val="en"/>
        </w:rPr>
        <w:t>Tranche 1 (</w:t>
      </w:r>
      <w:r w:rsidR="00F61E7E">
        <w:rPr>
          <w:rFonts w:asciiTheme="minorHAnsi" w:hAnsiTheme="minorHAnsi" w:cstheme="minorHAnsi"/>
          <w:sz w:val="22"/>
          <w:szCs w:val="22"/>
          <w:lang w:val="en"/>
        </w:rPr>
        <w:t>Firm</w:t>
      </w:r>
      <w:r>
        <w:rPr>
          <w:rFonts w:asciiTheme="minorHAnsi" w:hAnsiTheme="minorHAnsi" w:cstheme="minorHAnsi"/>
          <w:sz w:val="22"/>
          <w:szCs w:val="22"/>
          <w:lang w:val="en"/>
        </w:rPr>
        <w:t>)</w:t>
      </w:r>
      <w:r w:rsidR="00F61E7E">
        <w:rPr>
          <w:rFonts w:asciiTheme="minorHAnsi" w:hAnsiTheme="minorHAnsi" w:cstheme="minorHAnsi"/>
          <w:sz w:val="22"/>
          <w:szCs w:val="22"/>
          <w:lang w:val="en"/>
        </w:rPr>
        <w:t xml:space="preserve">: </w:t>
      </w:r>
      <w:r w:rsidR="00D7438B">
        <w:rPr>
          <w:rFonts w:asciiTheme="minorHAnsi" w:hAnsiTheme="minorHAnsi" w:cstheme="minorHAnsi"/>
          <w:sz w:val="22"/>
          <w:szCs w:val="22"/>
          <w:lang w:val="en"/>
        </w:rPr>
        <w:t>Preliminary ESIA, according to Preliminary Design of the overall project</w:t>
      </w:r>
    </w:p>
    <w:p w14:paraId="76212B6D" w14:textId="71E3F57A" w:rsidR="00F61E7E" w:rsidRPr="00F73A8F" w:rsidRDefault="00412C57" w:rsidP="00F73A8F">
      <w:pPr>
        <w:pStyle w:val="Paragraphedeliste"/>
        <w:numPr>
          <w:ilvl w:val="0"/>
          <w:numId w:val="39"/>
        </w:numPr>
        <w:jc w:val="both"/>
        <w:rPr>
          <w:rFonts w:asciiTheme="minorHAnsi" w:hAnsiTheme="minorHAnsi" w:cstheme="minorHAnsi"/>
          <w:sz w:val="22"/>
          <w:szCs w:val="22"/>
          <w:lang w:val="en-GB"/>
        </w:rPr>
      </w:pPr>
      <w:r>
        <w:rPr>
          <w:rFonts w:asciiTheme="minorHAnsi" w:hAnsiTheme="minorHAnsi" w:cstheme="minorHAnsi"/>
          <w:sz w:val="22"/>
          <w:szCs w:val="22"/>
          <w:lang w:val="en"/>
        </w:rPr>
        <w:t>T</w:t>
      </w:r>
      <w:r w:rsidR="00F61E7E">
        <w:rPr>
          <w:rFonts w:asciiTheme="minorHAnsi" w:hAnsiTheme="minorHAnsi" w:cstheme="minorHAnsi"/>
          <w:sz w:val="22"/>
          <w:szCs w:val="22"/>
          <w:lang w:val="en"/>
        </w:rPr>
        <w:t xml:space="preserve">ranche </w:t>
      </w:r>
      <w:r>
        <w:rPr>
          <w:rFonts w:asciiTheme="minorHAnsi" w:hAnsiTheme="minorHAnsi" w:cstheme="minorHAnsi"/>
          <w:sz w:val="22"/>
          <w:szCs w:val="22"/>
          <w:lang w:val="en"/>
        </w:rPr>
        <w:t>2 (Optional)</w:t>
      </w:r>
      <w:r w:rsidR="00F61E7E">
        <w:rPr>
          <w:rFonts w:asciiTheme="minorHAnsi" w:hAnsiTheme="minorHAnsi" w:cstheme="minorHAnsi"/>
          <w:sz w:val="22"/>
          <w:szCs w:val="22"/>
          <w:lang w:val="en"/>
        </w:rPr>
        <w:t xml:space="preserve">: </w:t>
      </w:r>
      <w:r w:rsidR="00D7438B">
        <w:rPr>
          <w:rFonts w:asciiTheme="minorHAnsi" w:hAnsiTheme="minorHAnsi" w:cstheme="minorHAnsi"/>
          <w:sz w:val="22"/>
          <w:szCs w:val="22"/>
          <w:lang w:val="en"/>
        </w:rPr>
        <w:t>Final ESIA, according to Detailed Design of the overall project</w:t>
      </w:r>
    </w:p>
    <w:p w14:paraId="1DF3D3FC" w14:textId="77777777" w:rsidR="00F61E7E" w:rsidRPr="00F73A8F" w:rsidRDefault="00F61E7E" w:rsidP="00F61E7E">
      <w:pPr>
        <w:rPr>
          <w:rFonts w:asciiTheme="minorHAnsi" w:hAnsiTheme="minorHAnsi" w:cstheme="minorHAnsi"/>
          <w:sz w:val="22"/>
          <w:szCs w:val="22"/>
          <w:lang w:val="en-GB"/>
        </w:rPr>
      </w:pPr>
    </w:p>
    <w:p w14:paraId="7FE7F0AA" w14:textId="77777777" w:rsidR="00D7438B" w:rsidRDefault="00F61E7E" w:rsidP="00F61E7E">
      <w:pPr>
        <w:rPr>
          <w:rFonts w:asciiTheme="minorHAnsi" w:hAnsiTheme="minorHAnsi" w:cstheme="minorHAnsi"/>
          <w:sz w:val="22"/>
          <w:szCs w:val="22"/>
          <w:lang w:val="en"/>
        </w:rPr>
      </w:pPr>
      <w:r>
        <w:rPr>
          <w:rFonts w:asciiTheme="minorHAnsi" w:hAnsiTheme="minorHAnsi" w:cstheme="minorHAnsi"/>
          <w:sz w:val="22"/>
          <w:szCs w:val="22"/>
          <w:lang w:val="en"/>
        </w:rPr>
        <w:t xml:space="preserve">The optional tranches may be made firm as and when required by the contracting authority. </w:t>
      </w:r>
    </w:p>
    <w:p w14:paraId="2E1832B4" w14:textId="7A68CB3D" w:rsidR="00F61E7E" w:rsidRPr="00342E4D" w:rsidRDefault="00F61E7E" w:rsidP="00F61E7E">
      <w:pPr>
        <w:rPr>
          <w:rFonts w:asciiTheme="minorHAnsi" w:hAnsiTheme="minorHAnsi" w:cstheme="minorHAnsi"/>
          <w:sz w:val="22"/>
          <w:szCs w:val="22"/>
          <w:lang w:val="en-GB"/>
        </w:rPr>
      </w:pPr>
      <w:r>
        <w:rPr>
          <w:rFonts w:asciiTheme="minorHAnsi" w:hAnsiTheme="minorHAnsi" w:cstheme="minorHAnsi"/>
          <w:sz w:val="22"/>
          <w:szCs w:val="22"/>
          <w:lang w:val="en"/>
        </w:rPr>
        <w:t xml:space="preserve">No compensation shall be due if tranche </w:t>
      </w:r>
      <w:r w:rsidR="00D7438B">
        <w:rPr>
          <w:rFonts w:asciiTheme="minorHAnsi" w:hAnsiTheme="minorHAnsi" w:cstheme="minorHAnsi"/>
          <w:sz w:val="22"/>
          <w:szCs w:val="22"/>
          <w:lang w:val="en"/>
        </w:rPr>
        <w:t>is</w:t>
      </w:r>
      <w:r>
        <w:rPr>
          <w:rFonts w:asciiTheme="minorHAnsi" w:hAnsiTheme="minorHAnsi" w:cstheme="minorHAnsi"/>
          <w:sz w:val="22"/>
          <w:szCs w:val="22"/>
          <w:lang w:val="en"/>
        </w:rPr>
        <w:t xml:space="preserve"> not made firm.</w:t>
      </w:r>
    </w:p>
    <w:p w14:paraId="391AF406" w14:textId="2952F9C2" w:rsidR="00F61E7E" w:rsidRDefault="00F61E7E" w:rsidP="0006068D">
      <w:pPr>
        <w:rPr>
          <w:lang w:val="en-GB"/>
        </w:rPr>
      </w:pP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7" w:name="_Toc205477976"/>
      <w:bookmarkEnd w:id="31"/>
      <w:bookmarkEnd w:id="32"/>
      <w:bookmarkEnd w:id="33"/>
      <w:bookmarkEnd w:id="34"/>
      <w:r>
        <w:rPr>
          <w:rFonts w:asciiTheme="minorHAnsi" w:hAnsiTheme="minorHAnsi" w:cstheme="minorHAnsi"/>
          <w:b/>
          <w:bCs/>
          <w:caps/>
          <w:sz w:val="28"/>
          <w:szCs w:val="22"/>
          <w:u w:val="single"/>
          <w:lang w:val="en"/>
        </w:rPr>
        <w:t>Candidate participation conditions</w:t>
      </w:r>
      <w:bookmarkEnd w:id="37"/>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8" w:name="_Toc205477977"/>
      <w:r>
        <w:rPr>
          <w:rFonts w:asciiTheme="minorHAnsi" w:hAnsiTheme="minorHAnsi" w:cstheme="minorHAnsi"/>
          <w:sz w:val="22"/>
          <w:szCs w:val="22"/>
          <w:u w:val="single"/>
          <w:lang w:val="en"/>
        </w:rPr>
        <w:t>Candidate presentation conditions</w:t>
      </w:r>
      <w:bookmarkEnd w:id="38"/>
    </w:p>
    <w:p w14:paraId="73F7C4C4" w14:textId="7A6B0C49" w:rsidR="00DD0FD9" w:rsidRPr="00342E4D" w:rsidRDefault="00DD0FD9" w:rsidP="00DD0FD9">
      <w:pPr>
        <w:pStyle w:val="Standard"/>
        <w:rPr>
          <w:rFonts w:asciiTheme="minorHAnsi" w:hAnsiTheme="minorHAnsi" w:cstheme="minorHAnsi"/>
          <w:bCs/>
          <w:iCs/>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however, the contracting authority </w:t>
      </w:r>
      <w:proofErr w:type="spellStart"/>
      <w:r>
        <w:rPr>
          <w:rFonts w:asciiTheme="minorHAnsi" w:hAnsiTheme="minorHAnsi" w:cstheme="minorHAnsi"/>
          <w:sz w:val="22"/>
          <w:szCs w:val="22"/>
          <w:lang w:val="en"/>
        </w:rPr>
        <w:t>authorises</w:t>
      </w:r>
      <w:proofErr w:type="spellEnd"/>
      <w:r w:rsidR="00D7438B">
        <w:rPr>
          <w:rFonts w:asciiTheme="minorHAnsi" w:hAnsiTheme="minorHAnsi" w:cstheme="minorHAnsi"/>
          <w:sz w:val="22"/>
          <w:szCs w:val="22"/>
          <w:lang w:val="en"/>
        </w:rPr>
        <w:t xml:space="preserve"> </w:t>
      </w:r>
      <w:r>
        <w:rPr>
          <w:rFonts w:asciiTheme="minorHAnsi" w:hAnsiTheme="minorHAnsi" w:cstheme="minorHAnsi"/>
          <w:sz w:val="22"/>
          <w:szCs w:val="22"/>
          <w:lang w:val="en"/>
        </w:rPr>
        <w:t>the candidate to present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5973C5F9" w14:textId="77777777" w:rsidR="00DD0FD9" w:rsidRPr="00342E4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9" w:name="_Toc205477978"/>
      <w:r>
        <w:rPr>
          <w:rFonts w:asciiTheme="minorHAnsi" w:hAnsiTheme="minorHAnsi" w:cstheme="minorHAnsi"/>
          <w:sz w:val="22"/>
          <w:szCs w:val="22"/>
          <w:u w:val="single"/>
          <w:lang w:val="en"/>
        </w:rPr>
        <w:lastRenderedPageBreak/>
        <w:t>Grounds and conditions of exclusion</w:t>
      </w:r>
      <w:bookmarkEnd w:id="39"/>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w:t>
      </w:r>
      <w:proofErr w:type="spellStart"/>
      <w:r>
        <w:rPr>
          <w:rFonts w:asciiTheme="minorHAnsi" w:hAnsiTheme="minorHAnsi" w:cstheme="minorHAnsi"/>
          <w:sz w:val="22"/>
          <w:szCs w:val="22"/>
          <w:lang w:val="en"/>
        </w:rPr>
        <w:t>modernisation</w:t>
      </w:r>
      <w:proofErr w:type="spellEnd"/>
      <w:r>
        <w:rPr>
          <w:rFonts w:asciiTheme="minorHAnsi" w:hAnsiTheme="minorHAnsi" w:cstheme="minorHAnsi"/>
          <w:sz w:val="22"/>
          <w:szCs w:val="22"/>
          <w:lang w:val="en"/>
        </w:rPr>
        <w:t xml:space="preserve"> of the economy, the so-called “Sapin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40" w:name="_Toc205477979"/>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40"/>
      <w:r>
        <w:rPr>
          <w:rFonts w:asciiTheme="minorHAnsi" w:hAnsiTheme="minorHAnsi"/>
          <w:sz w:val="22"/>
          <w:szCs w:val="22"/>
          <w:u w:val="single"/>
          <w:lang w:val="en"/>
        </w:rPr>
        <w:t xml:space="preserve"> </w:t>
      </w:r>
    </w:p>
    <w:p w14:paraId="48988731" w14:textId="18551E8C"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does not impose minimum capacity levels on candidates.</w:t>
      </w: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case of a temporary consortium, the aforementioned participation conditions will be assessed on an overall basis; the application file must include </w:t>
      </w:r>
      <w:proofErr w:type="spellStart"/>
      <w:r>
        <w:rPr>
          <w:rFonts w:asciiTheme="minorHAnsi" w:hAnsiTheme="minorHAnsi" w:cstheme="minorHAnsi"/>
          <w:sz w:val="22"/>
          <w:szCs w:val="22"/>
          <w:lang w:val="en"/>
        </w:rPr>
        <w:t>authorisation</w:t>
      </w:r>
      <w:proofErr w:type="spellEnd"/>
      <w:r>
        <w:rPr>
          <w:rFonts w:asciiTheme="minorHAnsi" w:hAnsiTheme="minorHAnsi" w:cstheme="minorHAnsi"/>
          <w:sz w:val="22"/>
          <w:szCs w:val="22"/>
          <w:lang w:val="en"/>
        </w:rPr>
        <w:t xml:space="preserve"> of the lead company from its co-contractors, which may be issued via form DC1.</w:t>
      </w:r>
    </w:p>
    <w:p w14:paraId="116472F9" w14:textId="77777777" w:rsidR="00630EE6" w:rsidRPr="00342E4D" w:rsidRDefault="00630EE6">
      <w:pPr>
        <w:pStyle w:val="Standard"/>
        <w:rPr>
          <w:rFonts w:asciiTheme="minorHAnsi" w:eastAsia="Times" w:hAnsiTheme="minorHAnsi" w:cstheme="minorHAnsi"/>
          <w:bCs/>
          <w:iCs/>
          <w:kern w:val="0"/>
          <w:sz w:val="22"/>
          <w:szCs w:val="22"/>
          <w:lang w:val="en-GB"/>
        </w:rPr>
      </w:pP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1" w:name="_Toc55543797"/>
      <w:bookmarkStart w:id="42" w:name="_Toc55543747"/>
      <w:bookmarkStart w:id="43" w:name="__RefHeading__47578_1391709442"/>
      <w:bookmarkStart w:id="44" w:name="_Toc205477980"/>
      <w:r>
        <w:rPr>
          <w:rFonts w:asciiTheme="minorHAnsi" w:hAnsiTheme="minorHAnsi" w:cstheme="minorHAnsi"/>
          <w:sz w:val="22"/>
          <w:szCs w:val="22"/>
          <w:u w:val="single"/>
          <w:lang w:val="en"/>
        </w:rPr>
        <w:t>Specific requirements for consortia of economic operators</w:t>
      </w:r>
      <w:bookmarkEnd w:id="41"/>
      <w:bookmarkEnd w:id="42"/>
      <w:bookmarkEnd w:id="43"/>
      <w:bookmarkEnd w:id="44"/>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5" w:name="_Toc55543798"/>
      <w:bookmarkStart w:id="46" w:name="_Toc205477981"/>
      <w:r>
        <w:rPr>
          <w:rFonts w:asciiTheme="minorHAnsi" w:hAnsiTheme="minorHAnsi" w:cstheme="minorHAnsi"/>
          <w:i/>
          <w:iCs/>
          <w:sz w:val="22"/>
          <w:szCs w:val="22"/>
          <w:lang w:val="en"/>
        </w:rPr>
        <w:t>Grounds for the exclusion of consortia</w:t>
      </w:r>
      <w:bookmarkEnd w:id="45"/>
      <w:bookmarkEnd w:id="46"/>
    </w:p>
    <w:p w14:paraId="4A550EB9" w14:textId="694D9814"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7" w:name="_Toc55543800"/>
      <w:bookmarkStart w:id="48" w:name="_Toc205477982"/>
      <w:r>
        <w:rPr>
          <w:rFonts w:asciiTheme="minorHAnsi" w:hAnsiTheme="minorHAnsi" w:cstheme="minorHAnsi"/>
          <w:i/>
          <w:iCs/>
          <w:sz w:val="22"/>
          <w:szCs w:val="22"/>
          <w:lang w:val="en"/>
        </w:rPr>
        <w:t>Form of the consortium</w:t>
      </w:r>
      <w:bookmarkEnd w:id="47"/>
      <w:bookmarkEnd w:id="48"/>
    </w:p>
    <w:p w14:paraId="364B8863" w14:textId="3ED34E54" w:rsidR="00127407" w:rsidRPr="00342E4D" w:rsidRDefault="00127407"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The consortium shall be jointly and severally liable.</w:t>
      </w:r>
    </w:p>
    <w:p w14:paraId="3D1E6E72" w14:textId="3F934CF3" w:rsidR="002F2416" w:rsidRPr="00342E4D" w:rsidRDefault="002F2416" w:rsidP="002F2416">
      <w:pPr>
        <w:pStyle w:val="Standard"/>
        <w:rPr>
          <w:rFonts w:asciiTheme="minorHAnsi" w:hAnsiTheme="minorHAnsi" w:cstheme="minorHAnsi"/>
          <w:bCs/>
          <w:iCs/>
          <w:sz w:val="22"/>
          <w:szCs w:val="22"/>
          <w:lang w:val="en-GB"/>
        </w:rPr>
      </w:pPr>
    </w:p>
    <w:p w14:paraId="3BC3F89E" w14:textId="77777777" w:rsidR="00027BDB" w:rsidRPr="00342E4D" w:rsidRDefault="00027BDB" w:rsidP="002F2416">
      <w:pPr>
        <w:pStyle w:val="Standard"/>
        <w:rPr>
          <w:rFonts w:asciiTheme="minorHAnsi" w:hAnsiTheme="minorHAnsi" w:cstheme="minorHAnsi"/>
          <w:bCs/>
          <w:iCs/>
          <w:sz w:val="22"/>
          <w:szCs w:val="22"/>
          <w:lang w:val="en-GB"/>
        </w:rPr>
      </w:pP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9" w:name="_Toc55543801"/>
      <w:bookmarkStart w:id="50" w:name="_Toc55543748"/>
      <w:bookmarkStart w:id="51" w:name="__RefHeading__47580_1391709442"/>
      <w:bookmarkStart w:id="52" w:name="_Toc205477983"/>
      <w:r>
        <w:rPr>
          <w:rFonts w:asciiTheme="minorHAnsi" w:hAnsiTheme="minorHAnsi" w:cstheme="minorHAnsi"/>
          <w:sz w:val="22"/>
          <w:szCs w:val="22"/>
          <w:u w:val="single"/>
          <w:lang w:val="en"/>
        </w:rPr>
        <w:lastRenderedPageBreak/>
        <w:t>Subcontracting</w:t>
      </w:r>
      <w:bookmarkEnd w:id="49"/>
      <w:bookmarkEnd w:id="50"/>
      <w:bookmarkEnd w:id="51"/>
      <w:bookmarkEnd w:id="52"/>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3" w:name="_Toc55543802"/>
      <w:bookmarkStart w:id="54" w:name="_Toc205477984"/>
      <w:r>
        <w:rPr>
          <w:rFonts w:asciiTheme="minorHAnsi" w:hAnsiTheme="minorHAnsi" w:cstheme="minorHAnsi"/>
          <w:i/>
          <w:iCs/>
          <w:sz w:val="22"/>
          <w:szCs w:val="22"/>
          <w:lang w:val="en"/>
        </w:rPr>
        <w:t>Grounds for exclusion in the case of subcontracting</w:t>
      </w:r>
      <w:bookmarkEnd w:id="53"/>
      <w:bookmarkEnd w:id="54"/>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5" w:name="_Toc55543803"/>
      <w:bookmarkStart w:id="56" w:name="_Toc205477985"/>
      <w:r>
        <w:rPr>
          <w:rFonts w:asciiTheme="minorHAnsi" w:hAnsiTheme="minorHAnsi" w:cstheme="minorHAnsi"/>
          <w:i/>
          <w:iCs/>
          <w:sz w:val="22"/>
          <w:szCs w:val="22"/>
          <w:lang w:val="en"/>
        </w:rPr>
        <w:t>Presentation of a subcontractor</w:t>
      </w:r>
      <w:bookmarkEnd w:id="55"/>
      <w:bookmarkEnd w:id="56"/>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7" w:name="_Toc63419888"/>
      <w:bookmarkStart w:id="58" w:name="_Toc56790441"/>
      <w:bookmarkStart w:id="59" w:name="_Toc56789984"/>
      <w:bookmarkStart w:id="60" w:name="_Toc56722965"/>
      <w:bookmarkStart w:id="61" w:name="_Toc205477986"/>
      <w:bookmarkEnd w:id="57"/>
      <w:bookmarkEnd w:id="58"/>
      <w:bookmarkEnd w:id="59"/>
      <w:bookmarkEnd w:id="60"/>
      <w:r>
        <w:rPr>
          <w:rFonts w:asciiTheme="minorHAnsi" w:hAnsiTheme="minorHAnsi" w:cstheme="minorHAnsi"/>
          <w:b/>
          <w:bCs/>
          <w:caps/>
          <w:sz w:val="28"/>
          <w:szCs w:val="22"/>
          <w:u w:val="single"/>
          <w:lang w:val="en"/>
        </w:rPr>
        <w:t>Presentation of bids and submission process</w:t>
      </w:r>
      <w:bookmarkEnd w:id="61"/>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2" w:name="_Toc417653428"/>
      <w:bookmarkStart w:id="63" w:name="_Toc419212444"/>
      <w:bookmarkStart w:id="64" w:name="_Toc443657778"/>
      <w:bookmarkStart w:id="65"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6" w:name="_Toc455768072"/>
      <w:bookmarkStart w:id="67" w:name="_Toc455679215"/>
      <w:bookmarkStart w:id="68" w:name="_Toc455587889"/>
      <w:bookmarkStart w:id="69" w:name="_Toc452049149"/>
      <w:bookmarkStart w:id="70" w:name="_Toc205477987"/>
      <w:bookmarkEnd w:id="62"/>
      <w:bookmarkEnd w:id="63"/>
      <w:bookmarkEnd w:id="64"/>
      <w:bookmarkEnd w:id="65"/>
      <w:r>
        <w:rPr>
          <w:rFonts w:asciiTheme="minorHAnsi" w:hAnsiTheme="minorHAnsi" w:cstheme="minorHAnsi"/>
          <w:sz w:val="22"/>
          <w:szCs w:val="22"/>
          <w:u w:val="single"/>
          <w:lang w:val="en"/>
        </w:rPr>
        <w:t>Application documents</w:t>
      </w:r>
      <w:bookmarkEnd w:id="66"/>
      <w:bookmarkEnd w:id="67"/>
      <w:bookmarkEnd w:id="68"/>
      <w:bookmarkEnd w:id="69"/>
      <w:bookmarkEnd w:id="70"/>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77777777" w:rsidR="0025065C" w:rsidRPr="00342E4D"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Proof of registration at the trade and </w:t>
      </w:r>
      <w:proofErr w:type="gramStart"/>
      <w:r>
        <w:rPr>
          <w:rFonts w:asciiTheme="minorHAnsi" w:eastAsia="Times" w:hAnsiTheme="minorHAnsi" w:cstheme="minorHAnsi"/>
          <w:color w:val="auto"/>
          <w:sz w:val="22"/>
          <w:szCs w:val="22"/>
          <w:lang w:val="en"/>
        </w:rPr>
        <w:t>companies</w:t>
      </w:r>
      <w:proofErr w:type="gramEnd"/>
      <w:r>
        <w:rPr>
          <w:rFonts w:asciiTheme="minorHAnsi" w:eastAsia="Times" w:hAnsiTheme="minorHAnsi" w:cstheme="minorHAnsi"/>
          <w:color w:val="auto"/>
          <w:sz w:val="22"/>
          <w:szCs w:val="22"/>
          <w:lang w:val="en"/>
        </w:rPr>
        <w:t xml:space="preserve"> registry (“k-bis” or equivalent</w:t>
      </w:r>
      <w:proofErr w:type="gramStart"/>
      <w:r>
        <w:rPr>
          <w:rFonts w:asciiTheme="minorHAnsi" w:eastAsia="Times" w:hAnsiTheme="minorHAnsi" w:cstheme="minorHAnsi"/>
          <w:color w:val="auto"/>
          <w:sz w:val="22"/>
          <w:szCs w:val="22"/>
          <w:lang w:val="en"/>
        </w:rPr>
        <w:t>);</w:t>
      </w:r>
      <w:proofErr w:type="gramEnd"/>
    </w:p>
    <w:p w14:paraId="1369CD1A" w14:textId="7B0A505D" w:rsidR="0025065C" w:rsidRPr="0006068D" w:rsidRDefault="0025065C" w:rsidP="00EA5C18">
      <w:pPr>
        <w:pStyle w:val="Default"/>
        <w:numPr>
          <w:ilvl w:val="0"/>
          <w:numId w:val="18"/>
        </w:numPr>
        <w:ind w:hanging="294"/>
        <w:jc w:val="both"/>
        <w:rPr>
          <w:rFonts w:asciiTheme="minorHAnsi" w:hAnsiTheme="minorHAnsi" w:cstheme="minorHAnsi"/>
          <w:sz w:val="22"/>
          <w:szCs w:val="22"/>
        </w:rPr>
      </w:pPr>
      <w:r>
        <w:rPr>
          <w:rFonts w:asciiTheme="minorHAnsi" w:hAnsiTheme="minorHAnsi" w:cstheme="minorHAnsi"/>
          <w:sz w:val="22"/>
          <w:szCs w:val="22"/>
          <w:lang w:val="en"/>
        </w:rPr>
        <w:t xml:space="preserve">The attached </w:t>
      </w:r>
      <w:r w:rsidR="00806FC5">
        <w:rPr>
          <w:rFonts w:asciiTheme="minorHAnsi" w:hAnsiTheme="minorHAnsi" w:cstheme="minorHAnsi"/>
          <w:sz w:val="22"/>
          <w:szCs w:val="22"/>
          <w:lang w:val="en"/>
        </w:rPr>
        <w:t xml:space="preserve">expression of interest </w:t>
      </w:r>
      <w:r>
        <w:rPr>
          <w:rFonts w:asciiTheme="minorHAnsi" w:hAnsiTheme="minorHAnsi" w:cstheme="minorHAnsi"/>
          <w:sz w:val="22"/>
          <w:szCs w:val="22"/>
          <w:lang w:val="en"/>
        </w:rPr>
        <w:t>form;</w:t>
      </w:r>
    </w:p>
    <w:p w14:paraId="44856DAA" w14:textId="3A3896E9" w:rsidR="00CB5929" w:rsidRPr="00342E4D" w:rsidRDefault="00CB5929"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attached GDPR compliance verification form, used to verify that the bidder has implemented appropriate technical and </w:t>
      </w:r>
      <w:proofErr w:type="spellStart"/>
      <w:r>
        <w:rPr>
          <w:rFonts w:asciiTheme="minorHAnsi" w:hAnsiTheme="minorHAnsi" w:cstheme="minorHAnsi"/>
          <w:sz w:val="22"/>
          <w:szCs w:val="22"/>
          <w:lang w:val="en"/>
        </w:rPr>
        <w:t>organisational</w:t>
      </w:r>
      <w:proofErr w:type="spellEnd"/>
      <w:r>
        <w:rPr>
          <w:rFonts w:asciiTheme="minorHAnsi" w:hAnsiTheme="minorHAnsi" w:cstheme="minorHAnsi"/>
          <w:sz w:val="22"/>
          <w:szCs w:val="22"/>
          <w:lang w:val="en"/>
        </w:rPr>
        <w:t xml:space="preserve"> measures such that data processing complies with relevant data protection laws and regulations (GDPR and French data protection legislation), thereby guaranteeing the rights of data subjects;</w:t>
      </w:r>
    </w:p>
    <w:p w14:paraId="5785F3D4" w14:textId="77777777" w:rsidR="00003DB5" w:rsidRPr="00003DB5" w:rsidRDefault="007A1888" w:rsidP="00003DB5">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proofErr w:type="spellStart"/>
      <w:r>
        <w:rPr>
          <w:rFonts w:asciiTheme="minorHAnsi" w:hAnsiTheme="minorHAnsi" w:cstheme="minorHAnsi"/>
          <w:i/>
          <w:iCs/>
          <w:sz w:val="22"/>
          <w:szCs w:val="22"/>
          <w:lang w:val="en"/>
        </w:rPr>
        <w:t>redressement</w:t>
      </w:r>
      <w:proofErr w:type="spellEnd"/>
      <w:r>
        <w:rPr>
          <w:rFonts w:asciiTheme="minorHAnsi" w:hAnsiTheme="minorHAnsi" w:cstheme="minorHAnsi"/>
          <w:i/>
          <w:iCs/>
          <w:sz w:val="22"/>
          <w:szCs w:val="22"/>
          <w:lang w:val="en"/>
        </w:rPr>
        <w:t xml:space="preserve"> </w:t>
      </w:r>
      <w:proofErr w:type="spellStart"/>
      <w:r>
        <w:rPr>
          <w:rFonts w:asciiTheme="minorHAnsi" w:hAnsiTheme="minorHAnsi" w:cstheme="minorHAnsi"/>
          <w:i/>
          <w:iCs/>
          <w:sz w:val="22"/>
          <w:szCs w:val="22"/>
          <w:lang w:val="en"/>
        </w:rPr>
        <w:t>judiciaire</w:t>
      </w:r>
      <w:proofErr w:type="spellEnd"/>
      <w:r w:rsidR="00003DB5">
        <w:rPr>
          <w:rFonts w:asciiTheme="minorHAnsi" w:hAnsiTheme="minorHAnsi" w:cstheme="minorHAnsi"/>
          <w:sz w:val="22"/>
          <w:szCs w:val="22"/>
          <w:lang w:val="en"/>
        </w:rPr>
        <w:t>);</w:t>
      </w:r>
    </w:p>
    <w:p w14:paraId="62DC5912" w14:textId="3729BEB5" w:rsidR="00126664" w:rsidRPr="00003DB5" w:rsidRDefault="00126664" w:rsidP="00003DB5">
      <w:pPr>
        <w:pStyle w:val="Default"/>
        <w:numPr>
          <w:ilvl w:val="0"/>
          <w:numId w:val="18"/>
        </w:numPr>
        <w:ind w:hanging="294"/>
        <w:jc w:val="both"/>
        <w:rPr>
          <w:rFonts w:asciiTheme="minorHAnsi" w:hAnsiTheme="minorHAnsi" w:cstheme="minorHAnsi"/>
          <w:sz w:val="22"/>
          <w:szCs w:val="22"/>
          <w:lang w:val="en-GB"/>
        </w:rPr>
      </w:pPr>
      <w:r w:rsidRPr="00003DB5">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7B83ADCB" w14:textId="1DCE383F"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5D68DA34" w14:textId="77777777"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1A87EFE8" w14:textId="00A1A13F"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w:t>
      </w:r>
      <w:r w:rsidR="00003DB5">
        <w:rPr>
          <w:rFonts w:asciiTheme="minorHAnsi" w:eastAsia="Times" w:hAnsiTheme="minorHAnsi" w:cstheme="minorHAnsi"/>
          <w:color w:val="auto"/>
          <w:sz w:val="22"/>
          <w:szCs w:val="22"/>
          <w:lang w:val="en"/>
        </w:rPr>
        <w:t>iability.</w:t>
      </w: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71" w:name="_Toc205477988"/>
      <w:r>
        <w:rPr>
          <w:rFonts w:asciiTheme="minorHAnsi" w:hAnsiTheme="minorHAnsi" w:cstheme="minorHAnsi"/>
          <w:sz w:val="22"/>
          <w:szCs w:val="22"/>
          <w:u w:val="single"/>
          <w:lang w:val="en"/>
        </w:rPr>
        <w:t>Bid documents</w:t>
      </w:r>
      <w:bookmarkEnd w:id="71"/>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8DB3FA9" w14:textId="3F7171A5" w:rsidR="006E3ED4" w:rsidRPr="00342E4D" w:rsidRDefault="00AD6FAB" w:rsidP="004E7A61">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0E263374" w14:textId="7BC4A61F" w:rsidR="004E7A61" w:rsidRPr="00342E4D" w:rsidRDefault="006E3ED4" w:rsidP="006E3ED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the duly completed financial annexes;</w:t>
      </w:r>
    </w:p>
    <w:p w14:paraId="49C0E077" w14:textId="77777777" w:rsidR="004E7A61" w:rsidRPr="00342E4D" w:rsidRDefault="004E7A61" w:rsidP="004E7A61">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7AA28B33" w14:textId="0606B84A" w:rsidR="00D13CCA" w:rsidRPr="00F73A8F" w:rsidRDefault="00D13CCA" w:rsidP="00F73A8F">
      <w:pPr>
        <w:pStyle w:val="Default"/>
        <w:numPr>
          <w:ilvl w:val="1"/>
          <w:numId w:val="18"/>
        </w:numPr>
        <w:jc w:val="both"/>
        <w:rPr>
          <w:rFonts w:asciiTheme="minorHAnsi" w:eastAsia="Times" w:hAnsiTheme="minorHAnsi" w:cstheme="minorHAnsi"/>
          <w:sz w:val="22"/>
          <w:szCs w:val="22"/>
          <w:lang w:val="en-GB"/>
        </w:rPr>
      </w:pPr>
      <w:r w:rsidRPr="00F73A8F">
        <w:rPr>
          <w:rFonts w:asciiTheme="minorHAnsi" w:eastAsia="Times" w:hAnsiTheme="minorHAnsi" w:cstheme="minorHAnsi"/>
          <w:i/>
          <w:iCs/>
          <w:color w:val="auto"/>
          <w:sz w:val="22"/>
          <w:szCs w:val="22"/>
          <w:u w:val="single"/>
          <w:lang w:val="en-GB"/>
        </w:rPr>
        <w:t xml:space="preserve">Description of the </w:t>
      </w:r>
      <w:r w:rsidR="006B474A" w:rsidRPr="00F73A8F">
        <w:rPr>
          <w:rFonts w:asciiTheme="minorHAnsi" w:eastAsia="Times" w:hAnsiTheme="minorHAnsi" w:cstheme="minorHAnsi"/>
          <w:i/>
          <w:iCs/>
          <w:color w:val="auto"/>
          <w:sz w:val="22"/>
          <w:szCs w:val="22"/>
          <w:u w:val="single"/>
          <w:lang w:val="en-GB"/>
        </w:rPr>
        <w:t>p</w:t>
      </w:r>
      <w:r w:rsidRPr="00F73A8F">
        <w:rPr>
          <w:rFonts w:asciiTheme="minorHAnsi" w:eastAsia="Times" w:hAnsiTheme="minorHAnsi" w:cstheme="minorHAnsi"/>
          <w:i/>
          <w:iCs/>
          <w:color w:val="auto"/>
          <w:sz w:val="22"/>
          <w:szCs w:val="22"/>
          <w:u w:val="single"/>
          <w:lang w:val="en-GB"/>
        </w:rPr>
        <w:t xml:space="preserve">roposed </w:t>
      </w:r>
      <w:r w:rsidR="006B474A" w:rsidRPr="00F73A8F">
        <w:rPr>
          <w:rFonts w:asciiTheme="minorHAnsi" w:eastAsia="Times" w:hAnsiTheme="minorHAnsi" w:cstheme="minorHAnsi"/>
          <w:i/>
          <w:iCs/>
          <w:color w:val="auto"/>
          <w:sz w:val="22"/>
          <w:szCs w:val="22"/>
          <w:u w:val="single"/>
          <w:lang w:val="en-GB"/>
        </w:rPr>
        <w:t>s</w:t>
      </w:r>
      <w:r w:rsidRPr="00F73A8F">
        <w:rPr>
          <w:rFonts w:asciiTheme="minorHAnsi" w:eastAsia="Times" w:hAnsiTheme="minorHAnsi" w:cstheme="minorHAnsi"/>
          <w:i/>
          <w:iCs/>
          <w:color w:val="auto"/>
          <w:sz w:val="22"/>
          <w:szCs w:val="22"/>
          <w:u w:val="single"/>
          <w:lang w:val="en-GB"/>
        </w:rPr>
        <w:t>ervices</w:t>
      </w:r>
      <w:r>
        <w:rPr>
          <w:rFonts w:asciiTheme="minorHAnsi" w:eastAsia="Times" w:hAnsiTheme="minorHAnsi" w:cstheme="minorHAnsi"/>
          <w:color w:val="auto"/>
          <w:sz w:val="22"/>
          <w:szCs w:val="22"/>
          <w:lang w:val="en-GB"/>
        </w:rPr>
        <w:t xml:space="preserve"> -</w:t>
      </w:r>
      <w:r w:rsidRPr="00F73A8F">
        <w:rPr>
          <w:rFonts w:asciiTheme="minorHAnsi" w:eastAsia="Times" w:hAnsiTheme="minorHAnsi" w:cstheme="minorHAnsi"/>
          <w:color w:val="auto"/>
          <w:sz w:val="22"/>
          <w:szCs w:val="22"/>
          <w:lang w:val="en-GB"/>
        </w:rPr>
        <w:t xml:space="preserve"> </w:t>
      </w:r>
      <w:r>
        <w:rPr>
          <w:rFonts w:asciiTheme="minorHAnsi" w:eastAsia="Times" w:hAnsiTheme="minorHAnsi" w:cstheme="minorHAnsi"/>
          <w:color w:val="auto"/>
          <w:sz w:val="22"/>
          <w:szCs w:val="22"/>
          <w:lang w:val="en-GB"/>
        </w:rPr>
        <w:t>a</w:t>
      </w:r>
      <w:r w:rsidRPr="00F73A8F">
        <w:rPr>
          <w:rFonts w:asciiTheme="minorHAnsi" w:eastAsia="Times" w:hAnsiTheme="minorHAnsi" w:cstheme="minorHAnsi"/>
          <w:color w:val="auto"/>
          <w:sz w:val="22"/>
          <w:szCs w:val="22"/>
          <w:lang w:val="en-GB"/>
        </w:rPr>
        <w:t xml:space="preserve"> clear outline of the services proposed and their alignment with the objectives of the assignment</w:t>
      </w:r>
      <w:r>
        <w:rPr>
          <w:rFonts w:asciiTheme="minorHAnsi" w:eastAsia="Times" w:hAnsiTheme="minorHAnsi" w:cstheme="minorHAnsi"/>
          <w:color w:val="auto"/>
          <w:sz w:val="22"/>
          <w:szCs w:val="22"/>
          <w:lang w:val="en-GB"/>
        </w:rPr>
        <w:t>;</w:t>
      </w:r>
    </w:p>
    <w:p w14:paraId="48C3259A" w14:textId="725C685F" w:rsidR="00D13CCA" w:rsidRPr="00F73A8F" w:rsidRDefault="00D13CCA" w:rsidP="00F73A8F">
      <w:pPr>
        <w:pStyle w:val="Default"/>
        <w:numPr>
          <w:ilvl w:val="1"/>
          <w:numId w:val="18"/>
        </w:numPr>
        <w:jc w:val="both"/>
        <w:rPr>
          <w:rFonts w:asciiTheme="minorHAnsi" w:eastAsia="Times" w:hAnsiTheme="minorHAnsi" w:cstheme="minorHAnsi"/>
          <w:sz w:val="22"/>
          <w:szCs w:val="22"/>
          <w:lang w:val="en-GB"/>
        </w:rPr>
      </w:pPr>
      <w:r w:rsidRPr="00F73A8F">
        <w:rPr>
          <w:rFonts w:asciiTheme="minorHAnsi" w:eastAsia="Times" w:hAnsiTheme="minorHAnsi" w:cstheme="minorHAnsi"/>
          <w:i/>
          <w:iCs/>
          <w:color w:val="auto"/>
          <w:sz w:val="22"/>
          <w:szCs w:val="22"/>
          <w:u w:val="single"/>
          <w:lang w:val="en-GB"/>
        </w:rPr>
        <w:t xml:space="preserve">Methodology and </w:t>
      </w:r>
      <w:r w:rsidR="006B474A">
        <w:rPr>
          <w:rFonts w:asciiTheme="minorHAnsi" w:eastAsia="Times" w:hAnsiTheme="minorHAnsi" w:cstheme="minorHAnsi"/>
          <w:i/>
          <w:iCs/>
          <w:color w:val="auto"/>
          <w:sz w:val="22"/>
          <w:szCs w:val="22"/>
          <w:u w:val="single"/>
          <w:lang w:val="en-GB"/>
        </w:rPr>
        <w:t>u</w:t>
      </w:r>
      <w:r w:rsidRPr="00F73A8F">
        <w:rPr>
          <w:rFonts w:asciiTheme="minorHAnsi" w:eastAsia="Times" w:hAnsiTheme="minorHAnsi" w:cstheme="minorHAnsi"/>
          <w:i/>
          <w:iCs/>
          <w:color w:val="auto"/>
          <w:sz w:val="22"/>
          <w:szCs w:val="22"/>
          <w:u w:val="single"/>
          <w:lang w:val="en-GB"/>
        </w:rPr>
        <w:t xml:space="preserve">nderstanding of the </w:t>
      </w:r>
      <w:r w:rsidR="006B474A">
        <w:rPr>
          <w:rFonts w:asciiTheme="minorHAnsi" w:eastAsia="Times" w:hAnsiTheme="minorHAnsi" w:cstheme="minorHAnsi"/>
          <w:i/>
          <w:iCs/>
          <w:color w:val="auto"/>
          <w:sz w:val="22"/>
          <w:szCs w:val="22"/>
          <w:u w:val="single"/>
          <w:lang w:val="en-GB"/>
        </w:rPr>
        <w:t>c</w:t>
      </w:r>
      <w:r w:rsidRPr="00F73A8F">
        <w:rPr>
          <w:rFonts w:asciiTheme="minorHAnsi" w:eastAsia="Times" w:hAnsiTheme="minorHAnsi" w:cstheme="minorHAnsi"/>
          <w:i/>
          <w:iCs/>
          <w:color w:val="auto"/>
          <w:sz w:val="22"/>
          <w:szCs w:val="22"/>
          <w:u w:val="single"/>
          <w:lang w:val="en-GB"/>
        </w:rPr>
        <w:t>ontext</w:t>
      </w:r>
      <w:r>
        <w:rPr>
          <w:rFonts w:asciiTheme="minorHAnsi" w:eastAsia="Times" w:hAnsiTheme="minorHAnsi" w:cstheme="minorHAnsi"/>
          <w:color w:val="auto"/>
          <w:sz w:val="22"/>
          <w:szCs w:val="22"/>
          <w:lang w:val="en-GB"/>
        </w:rPr>
        <w:t xml:space="preserve"> - a</w:t>
      </w:r>
      <w:r w:rsidRPr="00F73A8F">
        <w:rPr>
          <w:rFonts w:asciiTheme="minorHAnsi" w:eastAsia="Times" w:hAnsiTheme="minorHAnsi" w:cstheme="minorHAnsi"/>
          <w:color w:val="auto"/>
          <w:sz w:val="22"/>
          <w:szCs w:val="22"/>
          <w:lang w:val="en-GB"/>
        </w:rPr>
        <w:t xml:space="preserve"> concise presentation of the methodological approach and understanding of the local and regulatory context</w:t>
      </w:r>
      <w:r>
        <w:rPr>
          <w:rFonts w:asciiTheme="minorHAnsi" w:eastAsia="Times" w:hAnsiTheme="minorHAnsi" w:cstheme="minorHAnsi"/>
          <w:color w:val="auto"/>
          <w:sz w:val="22"/>
          <w:szCs w:val="22"/>
          <w:lang w:val="en-GB"/>
        </w:rPr>
        <w:t>;</w:t>
      </w:r>
    </w:p>
    <w:p w14:paraId="01866B60" w14:textId="08BE11F7" w:rsidR="00D13CCA" w:rsidRPr="00F73A8F" w:rsidRDefault="00D13CCA" w:rsidP="00F73A8F">
      <w:pPr>
        <w:pStyle w:val="Default"/>
        <w:numPr>
          <w:ilvl w:val="1"/>
          <w:numId w:val="18"/>
        </w:numPr>
        <w:jc w:val="both"/>
        <w:rPr>
          <w:rFonts w:asciiTheme="minorHAnsi" w:eastAsia="Times" w:hAnsiTheme="minorHAnsi" w:cstheme="minorHAnsi"/>
          <w:sz w:val="22"/>
          <w:szCs w:val="22"/>
          <w:lang w:val="en-GB"/>
        </w:rPr>
      </w:pPr>
      <w:r w:rsidRPr="00F73A8F">
        <w:rPr>
          <w:rFonts w:asciiTheme="minorHAnsi" w:eastAsia="Times" w:hAnsiTheme="minorHAnsi" w:cstheme="minorHAnsi"/>
          <w:i/>
          <w:iCs/>
          <w:color w:val="auto"/>
          <w:sz w:val="22"/>
          <w:szCs w:val="22"/>
          <w:u w:val="single"/>
          <w:lang w:val="en-GB"/>
        </w:rPr>
        <w:t xml:space="preserve">Work </w:t>
      </w:r>
      <w:r w:rsidR="006B474A">
        <w:rPr>
          <w:rFonts w:asciiTheme="minorHAnsi" w:eastAsia="Times" w:hAnsiTheme="minorHAnsi" w:cstheme="minorHAnsi"/>
          <w:i/>
          <w:iCs/>
          <w:color w:val="auto"/>
          <w:sz w:val="22"/>
          <w:szCs w:val="22"/>
          <w:u w:val="single"/>
          <w:lang w:val="en-GB"/>
        </w:rPr>
        <w:t>p</w:t>
      </w:r>
      <w:r w:rsidRPr="00F73A8F">
        <w:rPr>
          <w:rFonts w:asciiTheme="minorHAnsi" w:eastAsia="Times" w:hAnsiTheme="minorHAnsi" w:cstheme="minorHAnsi"/>
          <w:i/>
          <w:iCs/>
          <w:color w:val="auto"/>
          <w:sz w:val="22"/>
          <w:szCs w:val="22"/>
          <w:u w:val="single"/>
          <w:lang w:val="en-GB"/>
        </w:rPr>
        <w:t xml:space="preserve">lan and </w:t>
      </w:r>
      <w:r w:rsidR="006B474A">
        <w:rPr>
          <w:rFonts w:asciiTheme="minorHAnsi" w:eastAsia="Times" w:hAnsiTheme="minorHAnsi" w:cstheme="minorHAnsi"/>
          <w:i/>
          <w:iCs/>
          <w:color w:val="auto"/>
          <w:sz w:val="22"/>
          <w:szCs w:val="22"/>
          <w:u w:val="single"/>
          <w:lang w:val="en-GB"/>
        </w:rPr>
        <w:t>s</w:t>
      </w:r>
      <w:r w:rsidRPr="00F73A8F">
        <w:rPr>
          <w:rFonts w:asciiTheme="minorHAnsi" w:eastAsia="Times" w:hAnsiTheme="minorHAnsi" w:cstheme="minorHAnsi"/>
          <w:i/>
          <w:iCs/>
          <w:color w:val="auto"/>
          <w:sz w:val="22"/>
          <w:szCs w:val="22"/>
          <w:u w:val="single"/>
          <w:lang w:val="en-GB"/>
        </w:rPr>
        <w:t>chedule</w:t>
      </w:r>
      <w:r>
        <w:rPr>
          <w:rFonts w:asciiTheme="minorHAnsi" w:eastAsia="Times" w:hAnsiTheme="minorHAnsi" w:cstheme="minorHAnsi"/>
          <w:color w:val="auto"/>
          <w:sz w:val="22"/>
          <w:szCs w:val="22"/>
          <w:lang w:val="en-GB"/>
        </w:rPr>
        <w:t xml:space="preserve"> -</w:t>
      </w:r>
      <w:r w:rsidRPr="00F73A8F">
        <w:rPr>
          <w:rFonts w:asciiTheme="minorHAnsi" w:eastAsia="Times" w:hAnsiTheme="minorHAnsi" w:cstheme="minorHAnsi"/>
          <w:color w:val="auto"/>
          <w:sz w:val="22"/>
          <w:szCs w:val="22"/>
          <w:lang w:val="en-GB"/>
        </w:rPr>
        <w:t xml:space="preserve"> </w:t>
      </w:r>
      <w:r>
        <w:rPr>
          <w:rFonts w:asciiTheme="minorHAnsi" w:eastAsia="Times" w:hAnsiTheme="minorHAnsi" w:cstheme="minorHAnsi"/>
          <w:color w:val="auto"/>
          <w:sz w:val="22"/>
          <w:szCs w:val="22"/>
          <w:lang w:val="en-GB"/>
        </w:rPr>
        <w:t>a</w:t>
      </w:r>
      <w:r w:rsidRPr="00F73A8F">
        <w:rPr>
          <w:rFonts w:asciiTheme="minorHAnsi" w:eastAsia="Times" w:hAnsiTheme="minorHAnsi" w:cstheme="minorHAnsi"/>
          <w:color w:val="auto"/>
          <w:sz w:val="22"/>
          <w:szCs w:val="22"/>
          <w:lang w:val="en-GB"/>
        </w:rPr>
        <w:t xml:space="preserve"> detailed work schedule including key phases, milestones, and coordination points</w:t>
      </w:r>
      <w:r>
        <w:rPr>
          <w:rFonts w:asciiTheme="minorHAnsi" w:eastAsia="Times" w:hAnsiTheme="minorHAnsi" w:cstheme="minorHAnsi"/>
          <w:color w:val="auto"/>
          <w:sz w:val="22"/>
          <w:szCs w:val="22"/>
          <w:lang w:val="en-GB"/>
        </w:rPr>
        <w:t>;</w:t>
      </w:r>
    </w:p>
    <w:p w14:paraId="1CD200F8" w14:textId="2CDE6EC1" w:rsidR="00D13CCA" w:rsidRPr="00F73A8F" w:rsidRDefault="00D13CCA" w:rsidP="00F73A8F">
      <w:pPr>
        <w:pStyle w:val="Default"/>
        <w:numPr>
          <w:ilvl w:val="1"/>
          <w:numId w:val="18"/>
        </w:numPr>
        <w:jc w:val="both"/>
        <w:rPr>
          <w:rFonts w:asciiTheme="minorHAnsi" w:eastAsia="Times" w:hAnsiTheme="minorHAnsi" w:cstheme="minorHAnsi"/>
          <w:sz w:val="22"/>
          <w:szCs w:val="22"/>
          <w:lang w:val="en-GB"/>
        </w:rPr>
      </w:pPr>
      <w:r w:rsidRPr="00F73A8F">
        <w:rPr>
          <w:rFonts w:asciiTheme="minorHAnsi" w:eastAsia="Times" w:hAnsiTheme="minorHAnsi" w:cstheme="minorHAnsi"/>
          <w:i/>
          <w:iCs/>
          <w:color w:val="auto"/>
          <w:sz w:val="22"/>
          <w:szCs w:val="22"/>
          <w:u w:val="single"/>
          <w:lang w:val="en-GB"/>
        </w:rPr>
        <w:lastRenderedPageBreak/>
        <w:t xml:space="preserve">Proposed </w:t>
      </w:r>
      <w:r w:rsidR="006B474A">
        <w:rPr>
          <w:rFonts w:asciiTheme="minorHAnsi" w:eastAsia="Times" w:hAnsiTheme="minorHAnsi" w:cstheme="minorHAnsi"/>
          <w:i/>
          <w:iCs/>
          <w:color w:val="auto"/>
          <w:sz w:val="22"/>
          <w:szCs w:val="22"/>
          <w:u w:val="single"/>
          <w:lang w:val="en-GB"/>
        </w:rPr>
        <w:t>t</w:t>
      </w:r>
      <w:r w:rsidRPr="00F73A8F">
        <w:rPr>
          <w:rFonts w:asciiTheme="minorHAnsi" w:eastAsia="Times" w:hAnsiTheme="minorHAnsi" w:cstheme="minorHAnsi"/>
          <w:i/>
          <w:iCs/>
          <w:color w:val="auto"/>
          <w:sz w:val="22"/>
          <w:szCs w:val="22"/>
          <w:u w:val="single"/>
          <w:lang w:val="en-GB"/>
        </w:rPr>
        <w:t xml:space="preserve">eam and </w:t>
      </w:r>
      <w:r w:rsidR="006B474A">
        <w:rPr>
          <w:rFonts w:asciiTheme="minorHAnsi" w:eastAsia="Times" w:hAnsiTheme="minorHAnsi" w:cstheme="minorHAnsi"/>
          <w:i/>
          <w:iCs/>
          <w:color w:val="auto"/>
          <w:sz w:val="22"/>
          <w:szCs w:val="22"/>
          <w:u w:val="single"/>
          <w:lang w:val="en-GB"/>
        </w:rPr>
        <w:t>r</w:t>
      </w:r>
      <w:r w:rsidRPr="00F73A8F">
        <w:rPr>
          <w:rFonts w:asciiTheme="minorHAnsi" w:eastAsia="Times" w:hAnsiTheme="minorHAnsi" w:cstheme="minorHAnsi"/>
          <w:i/>
          <w:iCs/>
          <w:color w:val="auto"/>
          <w:sz w:val="22"/>
          <w:szCs w:val="22"/>
          <w:u w:val="single"/>
          <w:lang w:val="en-GB"/>
        </w:rPr>
        <w:t>esources</w:t>
      </w:r>
      <w:r>
        <w:rPr>
          <w:rFonts w:asciiTheme="minorHAnsi" w:eastAsia="Times" w:hAnsiTheme="minorHAnsi" w:cstheme="minorHAnsi"/>
          <w:color w:val="auto"/>
          <w:sz w:val="22"/>
          <w:szCs w:val="22"/>
          <w:lang w:val="en-GB"/>
        </w:rPr>
        <w:t xml:space="preserve"> -</w:t>
      </w:r>
      <w:r w:rsidRPr="00F73A8F">
        <w:rPr>
          <w:rFonts w:asciiTheme="minorHAnsi" w:eastAsia="Times" w:hAnsiTheme="minorHAnsi" w:cstheme="minorHAnsi"/>
          <w:color w:val="auto"/>
          <w:sz w:val="22"/>
          <w:szCs w:val="22"/>
          <w:lang w:val="en-GB"/>
        </w:rPr>
        <w:t xml:space="preserve"> </w:t>
      </w:r>
      <w:r>
        <w:rPr>
          <w:rFonts w:asciiTheme="minorHAnsi" w:eastAsia="Times" w:hAnsiTheme="minorHAnsi" w:cstheme="minorHAnsi"/>
          <w:color w:val="auto"/>
          <w:sz w:val="22"/>
          <w:szCs w:val="22"/>
          <w:lang w:val="en-GB"/>
        </w:rPr>
        <w:t>t</w:t>
      </w:r>
      <w:r w:rsidRPr="00F73A8F">
        <w:rPr>
          <w:rFonts w:asciiTheme="minorHAnsi" w:eastAsia="Times" w:hAnsiTheme="minorHAnsi" w:cstheme="minorHAnsi"/>
          <w:color w:val="auto"/>
          <w:sz w:val="22"/>
          <w:szCs w:val="22"/>
          <w:lang w:val="en-GB"/>
        </w:rPr>
        <w:t>he composition of the proposed team, expert profiles, and their time allocation across tasks</w:t>
      </w:r>
      <w:r>
        <w:rPr>
          <w:rFonts w:asciiTheme="minorHAnsi" w:eastAsia="Times" w:hAnsiTheme="minorHAnsi" w:cstheme="minorHAnsi"/>
          <w:color w:val="auto"/>
          <w:sz w:val="22"/>
          <w:szCs w:val="22"/>
          <w:lang w:val="en-GB"/>
        </w:rPr>
        <w:t>;</w:t>
      </w:r>
    </w:p>
    <w:p w14:paraId="0D99CB18" w14:textId="51DE96F9" w:rsidR="00D13CCA" w:rsidRPr="00F73A8F" w:rsidRDefault="00D13CCA" w:rsidP="00F73A8F">
      <w:pPr>
        <w:pStyle w:val="Default"/>
        <w:numPr>
          <w:ilvl w:val="1"/>
          <w:numId w:val="18"/>
        </w:numPr>
        <w:jc w:val="both"/>
        <w:rPr>
          <w:rFonts w:asciiTheme="minorHAnsi" w:eastAsia="Times" w:hAnsiTheme="minorHAnsi" w:cstheme="minorHAnsi"/>
          <w:sz w:val="22"/>
          <w:szCs w:val="22"/>
          <w:lang w:val="en-GB"/>
        </w:rPr>
      </w:pPr>
      <w:r w:rsidRPr="00F73A8F">
        <w:rPr>
          <w:rFonts w:asciiTheme="minorHAnsi" w:eastAsia="Times" w:hAnsiTheme="minorHAnsi" w:cstheme="minorHAnsi"/>
          <w:i/>
          <w:iCs/>
          <w:color w:val="auto"/>
          <w:sz w:val="22"/>
          <w:szCs w:val="22"/>
          <w:u w:val="single"/>
          <w:lang w:val="en-GB"/>
        </w:rPr>
        <w:t>Compliance Matrix</w:t>
      </w:r>
      <w:r>
        <w:rPr>
          <w:rFonts w:asciiTheme="minorHAnsi" w:eastAsia="Times" w:hAnsiTheme="minorHAnsi" w:cstheme="minorHAnsi"/>
          <w:color w:val="auto"/>
          <w:sz w:val="22"/>
          <w:szCs w:val="22"/>
          <w:lang w:val="en-GB"/>
        </w:rPr>
        <w:t xml:space="preserve"> -</w:t>
      </w:r>
      <w:r w:rsidRPr="00F73A8F">
        <w:rPr>
          <w:rFonts w:asciiTheme="minorHAnsi" w:eastAsia="Times" w:hAnsiTheme="minorHAnsi" w:cstheme="minorHAnsi"/>
          <w:color w:val="auto"/>
          <w:sz w:val="22"/>
          <w:szCs w:val="22"/>
          <w:lang w:val="en-GB"/>
        </w:rPr>
        <w:t xml:space="preserve"> </w:t>
      </w:r>
      <w:r>
        <w:rPr>
          <w:rFonts w:asciiTheme="minorHAnsi" w:eastAsia="Times" w:hAnsiTheme="minorHAnsi" w:cstheme="minorHAnsi"/>
          <w:color w:val="auto"/>
          <w:sz w:val="22"/>
          <w:szCs w:val="22"/>
          <w:lang w:val="en-GB"/>
        </w:rPr>
        <w:t>a</w:t>
      </w:r>
      <w:r w:rsidRPr="00F73A8F">
        <w:rPr>
          <w:rFonts w:asciiTheme="minorHAnsi" w:eastAsia="Times" w:hAnsiTheme="minorHAnsi" w:cstheme="minorHAnsi"/>
          <w:color w:val="auto"/>
          <w:sz w:val="22"/>
          <w:szCs w:val="22"/>
          <w:lang w:val="en-GB"/>
        </w:rPr>
        <w:t xml:space="preserve"> table showing the correspondence between the proposal and the specific requirements of the </w:t>
      </w:r>
      <w:proofErr w:type="spellStart"/>
      <w:r w:rsidRPr="00F73A8F">
        <w:rPr>
          <w:rFonts w:asciiTheme="minorHAnsi" w:eastAsia="Times" w:hAnsiTheme="minorHAnsi" w:cstheme="minorHAnsi"/>
          <w:color w:val="auto"/>
          <w:sz w:val="22"/>
          <w:szCs w:val="22"/>
          <w:lang w:val="en-GB"/>
        </w:rPr>
        <w:t>ToR</w:t>
      </w:r>
      <w:proofErr w:type="spellEnd"/>
      <w:r w:rsidRPr="00F73A8F">
        <w:rPr>
          <w:rFonts w:asciiTheme="minorHAnsi" w:eastAsia="Times" w:hAnsiTheme="minorHAnsi" w:cstheme="minorHAnsi"/>
          <w:color w:val="auto"/>
          <w:sz w:val="22"/>
          <w:szCs w:val="22"/>
          <w:lang w:val="en-GB"/>
        </w:rPr>
        <w:t>.</w:t>
      </w:r>
    </w:p>
    <w:p w14:paraId="3C6E01EE" w14:textId="24BE3196" w:rsidR="009009F8" w:rsidRPr="00F73A8F" w:rsidRDefault="009009F8" w:rsidP="0006068D">
      <w:pPr>
        <w:pStyle w:val="Titre2"/>
        <w:spacing w:before="240" w:after="120" w:line="240" w:lineRule="auto"/>
        <w:jc w:val="both"/>
        <w:rPr>
          <w:rFonts w:asciiTheme="minorHAnsi" w:hAnsiTheme="minorHAnsi" w:cstheme="minorHAnsi"/>
          <w:sz w:val="22"/>
          <w:szCs w:val="22"/>
          <w:u w:val="single"/>
          <w:lang w:val="en-GB"/>
        </w:rPr>
      </w:pPr>
      <w:bookmarkStart w:id="72" w:name="_Toc205477989"/>
      <w:r>
        <w:rPr>
          <w:rFonts w:asciiTheme="minorHAnsi" w:hAnsiTheme="minorHAnsi" w:cstheme="minorHAnsi"/>
          <w:sz w:val="22"/>
          <w:szCs w:val="22"/>
          <w:u w:val="single"/>
          <w:lang w:val="en"/>
        </w:rPr>
        <w:t>Bid validity period</w:t>
      </w:r>
      <w:bookmarkEnd w:id="72"/>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3" w:name="_Toc491193966"/>
      <w:bookmarkStart w:id="74" w:name="_Toc491193511"/>
      <w:bookmarkStart w:id="75" w:name="_Toc205477990"/>
      <w:bookmarkEnd w:id="73"/>
      <w:bookmarkEnd w:id="74"/>
      <w:r>
        <w:rPr>
          <w:rFonts w:asciiTheme="minorHAnsi" w:hAnsiTheme="minorHAnsi" w:cstheme="minorHAnsi"/>
          <w:sz w:val="22"/>
          <w:szCs w:val="22"/>
          <w:u w:val="single"/>
          <w:lang w:val="en"/>
        </w:rPr>
        <w:t>Bid submission process</w:t>
      </w:r>
      <w:bookmarkEnd w:id="75"/>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6" w:name="_Toc205477991"/>
      <w:r>
        <w:rPr>
          <w:rFonts w:asciiTheme="minorHAnsi" w:hAnsiTheme="minorHAnsi" w:cstheme="minorHAnsi"/>
          <w:i/>
          <w:iCs/>
          <w:sz w:val="22"/>
          <w:szCs w:val="22"/>
          <w:lang w:val="en"/>
        </w:rPr>
        <w:t>Bids submitted in paper format</w:t>
      </w:r>
      <w:bookmarkEnd w:id="76"/>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7" w:name="_Toc205477992"/>
      <w:r>
        <w:rPr>
          <w:rFonts w:asciiTheme="minorHAnsi" w:hAnsiTheme="minorHAnsi" w:cstheme="minorHAnsi"/>
          <w:i/>
          <w:iCs/>
          <w:sz w:val="22"/>
          <w:szCs w:val="22"/>
          <w:lang w:val="en"/>
        </w:rPr>
        <w:t>Electronic submission</w:t>
      </w:r>
      <w:bookmarkEnd w:id="77"/>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287171" w:rsidP="00DF31D8">
      <w:pPr>
        <w:spacing w:line="240" w:lineRule="auto"/>
        <w:jc w:val="both"/>
        <w:rPr>
          <w:rFonts w:asciiTheme="minorHAnsi" w:hAnsiTheme="minorHAnsi" w:cstheme="minorHAnsi"/>
          <w:sz w:val="22"/>
          <w:szCs w:val="22"/>
          <w:lang w:val="en-GB"/>
        </w:rPr>
      </w:pPr>
      <w:hyperlink w:history="1">
        <w:r>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3"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Default="00016E1A" w:rsidP="00F10B36">
      <w:pPr>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lastRenderedPageBreak/>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60212903" w14:textId="77777777" w:rsidR="00D13CCA" w:rsidRPr="00342E4D" w:rsidRDefault="00D13CCA" w:rsidP="00F10B36">
      <w:pPr>
        <w:spacing w:before="120" w:line="240" w:lineRule="auto"/>
        <w:jc w:val="both"/>
        <w:rPr>
          <w:rFonts w:asciiTheme="minorHAnsi" w:hAnsiTheme="minorHAnsi" w:cstheme="minorHAnsi"/>
          <w:sz w:val="22"/>
          <w:szCs w:val="22"/>
          <w:lang w:val="en-GB"/>
        </w:rPr>
      </w:pP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8" w:name="_Toc63419905"/>
      <w:bookmarkStart w:id="79" w:name="_Toc63419901"/>
      <w:bookmarkEnd w:id="78"/>
      <w:bookmarkEnd w:id="79"/>
      <w:r>
        <w:rPr>
          <w:rFonts w:asciiTheme="minorHAnsi" w:hAnsiTheme="minorHAnsi" w:cstheme="minorHAnsi"/>
          <w:b/>
          <w:bCs/>
          <w:caps/>
          <w:sz w:val="28"/>
          <w:szCs w:val="22"/>
          <w:u w:val="single"/>
          <w:lang w:val="en"/>
        </w:rPr>
        <w:t> </w:t>
      </w:r>
      <w:bookmarkStart w:id="80" w:name="_Toc205477993"/>
      <w:r>
        <w:rPr>
          <w:rFonts w:asciiTheme="minorHAnsi" w:hAnsiTheme="minorHAnsi" w:cstheme="minorHAnsi"/>
          <w:b/>
          <w:bCs/>
          <w:caps/>
          <w:sz w:val="28"/>
          <w:szCs w:val="22"/>
          <w:u w:val="single"/>
          <w:lang w:val="en"/>
        </w:rPr>
        <w:t>Analysis of applications</w:t>
      </w:r>
      <w:bookmarkEnd w:id="80"/>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05067F40"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654C7C43"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1" w:name="_Toc205477994"/>
      <w:r>
        <w:rPr>
          <w:rFonts w:asciiTheme="minorHAnsi" w:hAnsiTheme="minorHAnsi" w:cstheme="minorHAnsi"/>
          <w:sz w:val="22"/>
          <w:szCs w:val="22"/>
          <w:u w:val="single"/>
          <w:lang w:val="en"/>
        </w:rPr>
        <w:t>Application supplementary information requests</w:t>
      </w:r>
      <w:bookmarkEnd w:id="81"/>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Default="00870B9F" w:rsidP="00870B9F">
      <w:pPr>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057813B" w14:textId="77777777" w:rsidR="00D13CCA" w:rsidRPr="00342E4D" w:rsidRDefault="00D13CCA" w:rsidP="00870B9F">
      <w:pPr>
        <w:jc w:val="both"/>
        <w:rPr>
          <w:rFonts w:asciiTheme="minorHAnsi" w:hAnsiTheme="minorHAnsi" w:cstheme="minorHAnsi"/>
          <w:color w:val="000000"/>
          <w:sz w:val="22"/>
          <w:szCs w:val="22"/>
          <w:lang w:val="en-GB"/>
        </w:rPr>
      </w:pP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2" w:name="_Toc205477995"/>
      <w:r>
        <w:rPr>
          <w:rFonts w:asciiTheme="minorHAnsi" w:hAnsiTheme="minorHAnsi" w:cstheme="minorHAnsi"/>
          <w:sz w:val="22"/>
          <w:szCs w:val="22"/>
          <w:u w:val="single"/>
          <w:lang w:val="en"/>
        </w:rPr>
        <w:t>Rejection of late applications - Opening bids</w:t>
      </w:r>
      <w:bookmarkEnd w:id="82"/>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Default="00F31102" w:rsidP="00F10B36">
      <w:pPr>
        <w:spacing w:before="120"/>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Bids received after the deadline will be immediately rejected.</w:t>
      </w:r>
    </w:p>
    <w:p w14:paraId="2047FF01" w14:textId="77777777" w:rsidR="00D13CCA" w:rsidRPr="00342E4D" w:rsidRDefault="00D13CCA" w:rsidP="00F10B36">
      <w:pPr>
        <w:spacing w:before="120"/>
        <w:jc w:val="both"/>
        <w:rPr>
          <w:rFonts w:asciiTheme="minorHAnsi" w:hAnsiTheme="minorHAnsi" w:cstheme="minorHAnsi"/>
          <w:color w:val="000000"/>
          <w:sz w:val="22"/>
          <w:szCs w:val="22"/>
          <w:lang w:val="en-GB"/>
        </w:rPr>
      </w:pP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3" w:name="_Toc205477996"/>
      <w:r>
        <w:rPr>
          <w:rFonts w:asciiTheme="minorHAnsi" w:hAnsiTheme="minorHAnsi" w:cstheme="minorHAnsi"/>
          <w:sz w:val="22"/>
          <w:szCs w:val="22"/>
          <w:u w:val="single"/>
          <w:lang w:val="en"/>
        </w:rPr>
        <w:t>Admissibility of applications</w:t>
      </w:r>
      <w:bookmarkEnd w:id="83"/>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w:t>
      </w:r>
      <w:proofErr w:type="gramStart"/>
      <w:r>
        <w:rPr>
          <w:rFonts w:asciiTheme="minorHAnsi" w:hAnsiTheme="minorHAnsi" w:cstheme="minorHAnsi"/>
          <w:color w:val="000000"/>
          <w:sz w:val="22"/>
          <w:szCs w:val="22"/>
          <w:lang w:val="en"/>
        </w:rPr>
        <w:t>companies</w:t>
      </w:r>
      <w:proofErr w:type="gramEnd"/>
      <w:r>
        <w:rPr>
          <w:rFonts w:asciiTheme="minorHAnsi" w:hAnsiTheme="minorHAnsi" w:cstheme="minorHAnsi"/>
          <w:color w:val="000000"/>
          <w:sz w:val="22"/>
          <w:szCs w:val="22"/>
          <w:lang w:val="en"/>
        </w:rPr>
        <w:t xml:space="preserve">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adequate implementation of appropriate technical and </w:t>
      </w:r>
      <w:proofErr w:type="spellStart"/>
      <w:r>
        <w:rPr>
          <w:rFonts w:asciiTheme="minorHAnsi" w:hAnsiTheme="minorHAnsi" w:cstheme="minorHAnsi"/>
          <w:color w:val="000000"/>
          <w:sz w:val="22"/>
          <w:szCs w:val="22"/>
          <w:lang w:val="en"/>
        </w:rPr>
        <w:t>organisational</w:t>
      </w:r>
      <w:proofErr w:type="spellEnd"/>
      <w:r>
        <w:rPr>
          <w:rFonts w:asciiTheme="minorHAnsi" w:hAnsiTheme="minorHAnsi" w:cstheme="minorHAnsi"/>
          <w:color w:val="000000"/>
          <w:sz w:val="22"/>
          <w:szCs w:val="22"/>
          <w:lang w:val="en"/>
        </w:rPr>
        <w:t xml:space="preserve"> measures such that data processing conforms with relevant data protection laws and regulations (GDPR and French data protection legislation), thereby guaranteeing the rights of data subjects </w:t>
      </w:r>
    </w:p>
    <w:p w14:paraId="49539DD1" w14:textId="1E02EF23" w:rsidR="00927F3A" w:rsidRPr="009E270B" w:rsidRDefault="009866DE" w:rsidP="00927F3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lastRenderedPageBreak/>
        <w:t>Applications not demonstrating professional aptitude and/or which manifestly do not have the professional, technical or financial capacity required for this tender will be eliminated.</w:t>
      </w:r>
      <w:r w:rsidR="00D13CCA" w:rsidDel="00D13CCA">
        <w:rPr>
          <w:rFonts w:asciiTheme="minorHAnsi" w:hAnsiTheme="minorHAnsi" w:cstheme="minorHAnsi"/>
          <w:color w:val="000000"/>
          <w:sz w:val="22"/>
          <w:szCs w:val="22"/>
          <w:lang w:val="en"/>
        </w:rPr>
        <w:t xml:space="preserve"> </w:t>
      </w:r>
    </w:p>
    <w:p w14:paraId="54A18FFF" w14:textId="1F54746A" w:rsidR="00B36650" w:rsidRPr="00342E4D" w:rsidRDefault="00B36650" w:rsidP="0006068D">
      <w:pPr>
        <w:rPr>
          <w:lang w:val="en-GB"/>
        </w:rPr>
      </w:pP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4" w:name="_Toc205477997"/>
      <w:r>
        <w:rPr>
          <w:rFonts w:asciiTheme="minorHAnsi" w:hAnsiTheme="minorHAnsi" w:cstheme="minorHAnsi"/>
          <w:b/>
          <w:bCs/>
          <w:caps/>
          <w:sz w:val="28"/>
          <w:szCs w:val="22"/>
          <w:u w:val="single"/>
          <w:lang w:val="en"/>
        </w:rPr>
        <w:t>Bid evaluation, negotiations and award</w:t>
      </w:r>
      <w:bookmarkEnd w:id="84"/>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5" w:name="_Toc205477998"/>
      <w:r>
        <w:rPr>
          <w:rFonts w:asciiTheme="minorHAnsi" w:hAnsiTheme="minorHAnsi" w:cstheme="minorHAnsi"/>
          <w:sz w:val="22"/>
          <w:szCs w:val="22"/>
          <w:u w:val="single"/>
          <w:lang w:val="en"/>
        </w:rPr>
        <w:t>Rejection of late bids - Opening bids</w:t>
      </w:r>
      <w:bookmarkEnd w:id="85"/>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6" w:name="_Toc205477999"/>
      <w:r>
        <w:rPr>
          <w:rFonts w:asciiTheme="minorHAnsi" w:hAnsiTheme="minorHAnsi" w:cstheme="minorHAnsi"/>
          <w:sz w:val="22"/>
          <w:szCs w:val="22"/>
          <w:u w:val="single"/>
          <w:lang w:val="en"/>
        </w:rPr>
        <w:t>Bid analysis</w:t>
      </w:r>
      <w:bookmarkEnd w:id="86"/>
    </w:p>
    <w:p w14:paraId="2143EBDB" w14:textId="79D6F4AB" w:rsidR="00F824DA" w:rsidRDefault="006B10E6" w:rsidP="00F824DA">
      <w:pPr>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7" w:name="_Toc205478000"/>
      <w:r>
        <w:rPr>
          <w:rFonts w:asciiTheme="minorHAnsi" w:hAnsiTheme="minorHAnsi" w:cstheme="minorHAnsi"/>
          <w:sz w:val="22"/>
          <w:szCs w:val="22"/>
          <w:u w:val="single"/>
          <w:lang w:val="en"/>
        </w:rPr>
        <w:t>Rejection of non-conforming, inadmissible or inappropriate bids</w:t>
      </w:r>
      <w:bookmarkEnd w:id="87"/>
    </w:p>
    <w:p w14:paraId="3160E03D" w14:textId="157C9420" w:rsidR="00016E1A" w:rsidRDefault="00016E1A" w:rsidP="00016E1A">
      <w:pPr>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 xml:space="preserve">The Evaluation Committee examines all bids received and, in accordance with Article R.2152-1 of the French Public Procurement Code, rejects bids judged to be non-conforming, inadmissible or inappropriate, as applicable, after having implemented the </w:t>
      </w:r>
      <w:proofErr w:type="spellStart"/>
      <w:r>
        <w:rPr>
          <w:rFonts w:asciiTheme="minorHAnsi" w:hAnsiTheme="minorHAnsi" w:cstheme="minorHAnsi"/>
          <w:color w:val="000000"/>
          <w:sz w:val="22"/>
          <w:szCs w:val="22"/>
          <w:lang w:val="en"/>
        </w:rPr>
        <w:t>regularisation</w:t>
      </w:r>
      <w:proofErr w:type="spellEnd"/>
      <w:r>
        <w:rPr>
          <w:rFonts w:asciiTheme="minorHAnsi" w:hAnsiTheme="minorHAnsi" w:cstheme="minorHAnsi"/>
          <w:color w:val="000000"/>
          <w:sz w:val="22"/>
          <w:szCs w:val="22"/>
          <w:lang w:val="en"/>
        </w:rPr>
        <w:t xml:space="preserve">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8" w:name="_Toc205478001"/>
      <w:r>
        <w:rPr>
          <w:rFonts w:asciiTheme="minorHAnsi" w:hAnsiTheme="minorHAnsi" w:cstheme="minorHAnsi"/>
          <w:sz w:val="22"/>
          <w:szCs w:val="22"/>
          <w:u w:val="single"/>
          <w:lang w:val="en"/>
        </w:rPr>
        <w:t>Comparison of bids for selection of the most economically beneficial bid</w:t>
      </w:r>
      <w:bookmarkEnd w:id="88"/>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89" w:name="_Toc205478002"/>
      <w:r>
        <w:rPr>
          <w:rFonts w:asciiTheme="minorHAnsi" w:hAnsiTheme="minorHAnsi" w:cstheme="minorHAnsi"/>
          <w:i/>
          <w:iCs/>
          <w:sz w:val="22"/>
          <w:szCs w:val="22"/>
          <w:lang w:val="en"/>
        </w:rPr>
        <w:t>Criterion 1: price of the services</w:t>
      </w:r>
      <w:bookmarkEnd w:id="89"/>
      <w:r>
        <w:rPr>
          <w:rFonts w:asciiTheme="minorHAnsi" w:hAnsiTheme="minorHAnsi" w:cstheme="minorHAnsi"/>
          <w:i/>
          <w:iCs/>
          <w:sz w:val="22"/>
          <w:szCs w:val="22"/>
          <w:lang w:val="en"/>
        </w:rPr>
        <w:t xml:space="preserve"> </w:t>
      </w:r>
    </w:p>
    <w:p w14:paraId="427BB65A" w14:textId="339228C4" w:rsidR="000603AA" w:rsidRPr="00342E4D" w:rsidRDefault="000603AA">
      <w:pPr>
        <w:spacing w:before="120"/>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w:t>
      </w:r>
      <w:r w:rsidRPr="004D32B0">
        <w:rPr>
          <w:rFonts w:asciiTheme="minorHAnsi" w:hAnsiTheme="minorHAnsi" w:cstheme="minorHAnsi"/>
          <w:b/>
          <w:bCs/>
          <w:sz w:val="22"/>
          <w:szCs w:val="22"/>
          <w:lang w:val="en"/>
        </w:rPr>
        <w:t xml:space="preserve">of </w:t>
      </w:r>
      <w:r w:rsidR="00D13CCA" w:rsidRPr="004D32B0">
        <w:rPr>
          <w:rFonts w:asciiTheme="minorHAnsi" w:hAnsiTheme="minorHAnsi" w:cstheme="minorHAnsi"/>
          <w:b/>
          <w:bCs/>
          <w:sz w:val="22"/>
          <w:szCs w:val="22"/>
          <w:lang w:val="en"/>
        </w:rPr>
        <w:t>3</w:t>
      </w:r>
      <w:r w:rsidRPr="004D32B0">
        <w:rPr>
          <w:rFonts w:asciiTheme="minorHAnsi" w:hAnsiTheme="minorHAnsi" w:cstheme="minorHAnsi"/>
          <w:b/>
          <w:bCs/>
          <w:sz w:val="22"/>
          <w:szCs w:val="22"/>
          <w:lang w:val="en"/>
        </w:rPr>
        <w:t>0 p</w:t>
      </w:r>
      <w:r>
        <w:rPr>
          <w:rFonts w:asciiTheme="minorHAnsi" w:hAnsiTheme="minorHAnsi" w:cstheme="minorHAnsi"/>
          <w:b/>
          <w:bCs/>
          <w:sz w:val="22"/>
          <w:szCs w:val="22"/>
          <w:lang w:val="en"/>
        </w:rPr>
        <w:t>oints)</w:t>
      </w:r>
      <w:r>
        <w:rPr>
          <w:rFonts w:asciiTheme="minorHAnsi" w:hAnsiTheme="minorHAnsi" w:cstheme="minorHAnsi"/>
          <w:sz w:val="22"/>
          <w:szCs w:val="22"/>
          <w:lang w:val="en"/>
        </w:rPr>
        <w:t xml:space="preserve"> will cover the comparison of the financial offers of all candidates having submitted a conforming bid.</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0" w:name="_Toc205478003"/>
      <w:r>
        <w:rPr>
          <w:rFonts w:asciiTheme="minorHAnsi" w:hAnsiTheme="minorHAnsi" w:cstheme="minorHAnsi"/>
          <w:i/>
          <w:iCs/>
          <w:sz w:val="22"/>
          <w:szCs w:val="22"/>
          <w:lang w:val="en"/>
        </w:rPr>
        <w:t>Criterion 2: Technical offer</w:t>
      </w:r>
      <w:bookmarkEnd w:id="90"/>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342E4D" w:rsidRDefault="00DA0CC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6B474A" w:rsidRPr="0006068D" w14:paraId="1CCCFFD5" w14:textId="77777777" w:rsidTr="009009F8">
        <w:tc>
          <w:tcPr>
            <w:tcW w:w="6654" w:type="dxa"/>
          </w:tcPr>
          <w:p w14:paraId="3983C8CD" w14:textId="6886693C" w:rsidR="006B474A" w:rsidRPr="00003DB5" w:rsidRDefault="006B474A" w:rsidP="006B474A">
            <w:pPr>
              <w:jc w:val="both"/>
              <w:rPr>
                <w:rFonts w:asciiTheme="minorHAnsi" w:hAnsiTheme="minorHAnsi" w:cstheme="minorHAnsi"/>
                <w:sz w:val="22"/>
                <w:szCs w:val="22"/>
                <w:lang w:val="en-GB"/>
              </w:rPr>
            </w:pPr>
            <w:r w:rsidRPr="003E79E3">
              <w:rPr>
                <w:rFonts w:asciiTheme="minorHAnsi" w:hAnsiTheme="minorHAnsi" w:cstheme="minorHAnsi"/>
                <w:b/>
                <w:bCs/>
                <w:sz w:val="22"/>
                <w:szCs w:val="22"/>
                <w:lang w:val="en"/>
              </w:rPr>
              <w:t xml:space="preserve">Sub-criterion 1: </w:t>
            </w:r>
            <w:r w:rsidR="001A18EE" w:rsidRPr="001A18EE">
              <w:rPr>
                <w:rFonts w:asciiTheme="minorHAnsi" w:hAnsiTheme="minorHAnsi" w:cstheme="minorHAnsi"/>
                <w:b/>
                <w:bCs/>
                <w:sz w:val="22"/>
                <w:szCs w:val="22"/>
                <w:lang w:val="en-GB"/>
              </w:rPr>
              <w:t>Relevance and clarity of the understanding of the project context and challenges, as demonstrated through the proposed services, the methodological approach, and the overall organisation of the assignment</w:t>
            </w:r>
          </w:p>
        </w:tc>
        <w:tc>
          <w:tcPr>
            <w:tcW w:w="2692" w:type="dxa"/>
          </w:tcPr>
          <w:p w14:paraId="0FBB3AD7" w14:textId="11D323AB" w:rsidR="006B474A" w:rsidRPr="004D32B0" w:rsidRDefault="006B474A" w:rsidP="006B474A">
            <w:pPr>
              <w:jc w:val="center"/>
              <w:rPr>
                <w:rFonts w:asciiTheme="minorHAnsi" w:hAnsiTheme="minorHAnsi" w:cstheme="minorHAnsi"/>
                <w:b/>
                <w:sz w:val="22"/>
                <w:szCs w:val="22"/>
              </w:rPr>
            </w:pPr>
            <w:r w:rsidRPr="004D32B0">
              <w:rPr>
                <w:rFonts w:asciiTheme="minorHAnsi" w:hAnsiTheme="minorHAnsi" w:cstheme="minorHAnsi"/>
                <w:b/>
                <w:bCs/>
                <w:sz w:val="22"/>
                <w:szCs w:val="22"/>
                <w:lang w:val="en"/>
              </w:rPr>
              <w:t>25</w:t>
            </w:r>
          </w:p>
        </w:tc>
      </w:tr>
      <w:tr w:rsidR="000236C6" w:rsidRPr="000236C6" w14:paraId="1CF6A0BA" w14:textId="77777777" w:rsidTr="009009F8">
        <w:tc>
          <w:tcPr>
            <w:tcW w:w="6654" w:type="dxa"/>
          </w:tcPr>
          <w:p w14:paraId="796E5ED6" w14:textId="5E4B284C" w:rsidR="000236C6" w:rsidRPr="00F73A8F" w:rsidRDefault="000236C6" w:rsidP="00F73A8F">
            <w:pPr>
              <w:jc w:val="right"/>
              <w:rPr>
                <w:rFonts w:asciiTheme="minorHAnsi" w:hAnsiTheme="minorHAnsi" w:cstheme="minorHAnsi"/>
                <w:i/>
                <w:iCs/>
                <w:sz w:val="22"/>
                <w:szCs w:val="22"/>
                <w:lang w:val="en-GB"/>
              </w:rPr>
            </w:pPr>
            <w:r w:rsidRPr="00F73A8F">
              <w:rPr>
                <w:rFonts w:asciiTheme="minorHAnsi" w:hAnsiTheme="minorHAnsi" w:cstheme="minorHAnsi"/>
                <w:i/>
                <w:iCs/>
                <w:sz w:val="22"/>
                <w:szCs w:val="22"/>
                <w:lang w:val="en-GB"/>
              </w:rPr>
              <w:t>Understanding of the specific project context, including regulatory</w:t>
            </w:r>
            <w:r>
              <w:rPr>
                <w:rFonts w:asciiTheme="minorHAnsi" w:hAnsiTheme="minorHAnsi" w:cstheme="minorHAnsi"/>
                <w:i/>
                <w:iCs/>
                <w:sz w:val="22"/>
                <w:szCs w:val="22"/>
                <w:lang w:val="en-GB"/>
              </w:rPr>
              <w:t xml:space="preserve"> (local &amp; IFI requirements)</w:t>
            </w:r>
            <w:r w:rsidRPr="00F73A8F">
              <w:rPr>
                <w:rFonts w:asciiTheme="minorHAnsi" w:hAnsiTheme="minorHAnsi" w:cstheme="minorHAnsi"/>
                <w:i/>
                <w:iCs/>
                <w:sz w:val="22"/>
                <w:szCs w:val="22"/>
                <w:lang w:val="en-GB"/>
              </w:rPr>
              <w:t xml:space="preserve"> and technical environment</w:t>
            </w:r>
            <w:r>
              <w:rPr>
                <w:rFonts w:asciiTheme="minorHAnsi" w:hAnsiTheme="minorHAnsi" w:cstheme="minorHAnsi"/>
                <w:i/>
                <w:iCs/>
                <w:sz w:val="22"/>
                <w:szCs w:val="22"/>
                <w:lang w:val="en-GB"/>
              </w:rPr>
              <w:t xml:space="preserve"> </w:t>
            </w:r>
            <w:r w:rsidRPr="00F73A8F">
              <w:rPr>
                <w:rFonts w:asciiTheme="minorHAnsi" w:hAnsiTheme="minorHAnsi" w:cstheme="minorHAnsi"/>
                <w:i/>
                <w:iCs/>
                <w:sz w:val="22"/>
                <w:szCs w:val="22"/>
                <w:lang w:val="en-GB"/>
              </w:rPr>
              <w:t>(flood mitigation, drainage infrastructure, port accessibility, climate resilience)</w:t>
            </w:r>
          </w:p>
        </w:tc>
        <w:tc>
          <w:tcPr>
            <w:tcW w:w="2692" w:type="dxa"/>
          </w:tcPr>
          <w:p w14:paraId="1A3922BE" w14:textId="45AB64C6" w:rsidR="000236C6" w:rsidRPr="004D32B0" w:rsidDel="00D13CCA" w:rsidRDefault="000236C6" w:rsidP="006B474A">
            <w:pPr>
              <w:jc w:val="center"/>
              <w:rPr>
                <w:rFonts w:asciiTheme="minorHAnsi" w:hAnsiTheme="minorHAnsi" w:cstheme="minorHAnsi"/>
                <w:i/>
                <w:iCs/>
                <w:sz w:val="22"/>
                <w:szCs w:val="22"/>
                <w:lang w:val="en"/>
              </w:rPr>
            </w:pPr>
            <w:r w:rsidRPr="004D32B0">
              <w:rPr>
                <w:rFonts w:asciiTheme="minorHAnsi" w:hAnsiTheme="minorHAnsi" w:cstheme="minorHAnsi"/>
                <w:i/>
                <w:iCs/>
                <w:sz w:val="22"/>
                <w:szCs w:val="22"/>
                <w:lang w:val="en"/>
              </w:rPr>
              <w:t>10</w:t>
            </w:r>
          </w:p>
        </w:tc>
      </w:tr>
      <w:tr w:rsidR="000236C6" w:rsidRPr="000236C6" w14:paraId="0066A0E1" w14:textId="77777777" w:rsidTr="009009F8">
        <w:tc>
          <w:tcPr>
            <w:tcW w:w="6654" w:type="dxa"/>
          </w:tcPr>
          <w:p w14:paraId="0F09731B" w14:textId="3B7C60EE" w:rsidR="000236C6" w:rsidRPr="00F73A8F" w:rsidRDefault="000236C6" w:rsidP="00F73A8F">
            <w:pPr>
              <w:jc w:val="right"/>
              <w:rPr>
                <w:rFonts w:asciiTheme="minorHAnsi" w:hAnsiTheme="minorHAnsi" w:cstheme="minorHAnsi"/>
                <w:i/>
                <w:iCs/>
                <w:sz w:val="22"/>
                <w:szCs w:val="22"/>
                <w:lang w:val="en-GB"/>
              </w:rPr>
            </w:pPr>
            <w:r w:rsidRPr="00F73A8F">
              <w:rPr>
                <w:rFonts w:asciiTheme="minorHAnsi" w:hAnsiTheme="minorHAnsi" w:cstheme="minorHAnsi"/>
                <w:i/>
                <w:iCs/>
                <w:sz w:val="22"/>
                <w:szCs w:val="22"/>
                <w:lang w:val="en-GB"/>
              </w:rPr>
              <w:t>Appropriateness and clarity of the methodological approach proposed for the ESIA phases, stakeholder engagement and permitting</w:t>
            </w:r>
          </w:p>
        </w:tc>
        <w:tc>
          <w:tcPr>
            <w:tcW w:w="2692" w:type="dxa"/>
          </w:tcPr>
          <w:p w14:paraId="78917C9E" w14:textId="18303826" w:rsidR="000236C6" w:rsidRPr="004D32B0" w:rsidDel="00D13CCA" w:rsidRDefault="000236C6" w:rsidP="006B474A">
            <w:pPr>
              <w:jc w:val="center"/>
              <w:rPr>
                <w:rFonts w:asciiTheme="minorHAnsi" w:hAnsiTheme="minorHAnsi" w:cstheme="minorHAnsi"/>
                <w:i/>
                <w:iCs/>
                <w:sz w:val="22"/>
                <w:szCs w:val="22"/>
                <w:lang w:val="en"/>
              </w:rPr>
            </w:pPr>
            <w:r w:rsidRPr="004D32B0">
              <w:rPr>
                <w:rFonts w:asciiTheme="minorHAnsi" w:hAnsiTheme="minorHAnsi" w:cstheme="minorHAnsi"/>
                <w:i/>
                <w:iCs/>
                <w:sz w:val="22"/>
                <w:szCs w:val="22"/>
                <w:lang w:val="en"/>
              </w:rPr>
              <w:t>10</w:t>
            </w:r>
          </w:p>
        </w:tc>
      </w:tr>
      <w:tr w:rsidR="000236C6" w:rsidRPr="000236C6" w14:paraId="66A3DA28" w14:textId="77777777" w:rsidTr="009009F8">
        <w:tc>
          <w:tcPr>
            <w:tcW w:w="6654" w:type="dxa"/>
          </w:tcPr>
          <w:p w14:paraId="2B08A566" w14:textId="184191F0" w:rsidR="000236C6" w:rsidRPr="00F73A8F" w:rsidRDefault="000236C6" w:rsidP="00F73A8F">
            <w:pPr>
              <w:jc w:val="right"/>
              <w:rPr>
                <w:rFonts w:asciiTheme="minorHAnsi" w:hAnsiTheme="minorHAnsi" w:cstheme="minorHAnsi"/>
                <w:i/>
                <w:iCs/>
                <w:sz w:val="22"/>
                <w:szCs w:val="22"/>
                <w:lang w:val="en-GB"/>
              </w:rPr>
            </w:pPr>
            <w:r w:rsidRPr="00F73A8F">
              <w:rPr>
                <w:rFonts w:asciiTheme="minorHAnsi" w:hAnsiTheme="minorHAnsi" w:cstheme="minorHAnsi"/>
                <w:i/>
                <w:iCs/>
                <w:sz w:val="22"/>
                <w:szCs w:val="22"/>
                <w:lang w:val="en-GB"/>
              </w:rPr>
              <w:t>Coherence and adequacy of the overall organisation of the assignment (coordination, reporting, quality assurance)</w:t>
            </w:r>
          </w:p>
        </w:tc>
        <w:tc>
          <w:tcPr>
            <w:tcW w:w="2692" w:type="dxa"/>
          </w:tcPr>
          <w:p w14:paraId="05BE0A75" w14:textId="4D84868D" w:rsidR="000236C6" w:rsidRPr="004D32B0" w:rsidDel="00D13CCA" w:rsidRDefault="000236C6" w:rsidP="006B474A">
            <w:pPr>
              <w:jc w:val="center"/>
              <w:rPr>
                <w:rFonts w:asciiTheme="minorHAnsi" w:hAnsiTheme="minorHAnsi" w:cstheme="minorHAnsi"/>
                <w:i/>
                <w:iCs/>
                <w:sz w:val="22"/>
                <w:szCs w:val="22"/>
                <w:lang w:val="en"/>
              </w:rPr>
            </w:pPr>
            <w:r w:rsidRPr="004D32B0">
              <w:rPr>
                <w:rFonts w:asciiTheme="minorHAnsi" w:hAnsiTheme="minorHAnsi" w:cstheme="minorHAnsi"/>
                <w:i/>
                <w:iCs/>
                <w:sz w:val="22"/>
                <w:szCs w:val="22"/>
                <w:lang w:val="en"/>
              </w:rPr>
              <w:t>5</w:t>
            </w:r>
          </w:p>
        </w:tc>
      </w:tr>
      <w:tr w:rsidR="006B474A" w:rsidRPr="006B474A" w14:paraId="740A705F" w14:textId="77777777" w:rsidTr="009009F8">
        <w:tc>
          <w:tcPr>
            <w:tcW w:w="6654" w:type="dxa"/>
          </w:tcPr>
          <w:p w14:paraId="59B26548" w14:textId="759A0647" w:rsidR="006B474A" w:rsidRPr="00003DB5" w:rsidRDefault="006B474A" w:rsidP="006B474A">
            <w:pPr>
              <w:jc w:val="both"/>
              <w:rPr>
                <w:rFonts w:asciiTheme="minorHAnsi" w:hAnsiTheme="minorHAnsi" w:cstheme="minorHAnsi"/>
                <w:sz w:val="22"/>
                <w:szCs w:val="22"/>
                <w:lang w:val="en-GB"/>
              </w:rPr>
            </w:pPr>
            <w:r w:rsidRPr="003E79E3">
              <w:rPr>
                <w:rFonts w:asciiTheme="minorHAnsi" w:hAnsiTheme="minorHAnsi" w:cstheme="minorHAnsi"/>
                <w:b/>
                <w:bCs/>
                <w:sz w:val="22"/>
                <w:szCs w:val="22"/>
                <w:lang w:val="en"/>
              </w:rPr>
              <w:t xml:space="preserve">Sub-criterion </w:t>
            </w:r>
            <w:r>
              <w:rPr>
                <w:rFonts w:asciiTheme="minorHAnsi" w:hAnsiTheme="minorHAnsi" w:cstheme="minorHAnsi"/>
                <w:b/>
                <w:bCs/>
                <w:sz w:val="22"/>
                <w:szCs w:val="22"/>
                <w:lang w:val="en"/>
              </w:rPr>
              <w:t>2</w:t>
            </w:r>
            <w:r w:rsidRPr="003E79E3">
              <w:rPr>
                <w:rFonts w:asciiTheme="minorHAnsi" w:hAnsiTheme="minorHAnsi" w:cstheme="minorHAnsi"/>
                <w:b/>
                <w:bCs/>
                <w:sz w:val="22"/>
                <w:szCs w:val="22"/>
                <w:lang w:val="en"/>
              </w:rPr>
              <w:t xml:space="preserve">: </w:t>
            </w:r>
            <w:r w:rsidR="00C37F31" w:rsidRPr="00C37F31">
              <w:rPr>
                <w:rFonts w:asciiTheme="minorHAnsi" w:hAnsiTheme="minorHAnsi" w:cstheme="minorHAnsi"/>
                <w:b/>
                <w:bCs/>
                <w:sz w:val="22"/>
                <w:szCs w:val="22"/>
                <w:lang w:val="en-GB"/>
              </w:rPr>
              <w:t xml:space="preserve">Quality and relevance of the proposed team experience, as demonstrated through team composition, expert profiles, and past references in delivering ESIA assignments in </w:t>
            </w:r>
            <w:r w:rsidR="00C37F31" w:rsidRPr="00C37F31">
              <w:rPr>
                <w:rFonts w:asciiTheme="minorHAnsi" w:hAnsiTheme="minorHAnsi" w:cstheme="minorHAnsi"/>
                <w:b/>
                <w:bCs/>
                <w:sz w:val="22"/>
                <w:szCs w:val="22"/>
                <w:lang w:val="en-GB"/>
              </w:rPr>
              <w:lastRenderedPageBreak/>
              <w:t>compliance with both national (NEPA) and international (e.g. Equator Principles, WB) standards</w:t>
            </w:r>
          </w:p>
        </w:tc>
        <w:tc>
          <w:tcPr>
            <w:tcW w:w="2692" w:type="dxa"/>
          </w:tcPr>
          <w:p w14:paraId="2BE4652E" w14:textId="64B7F263" w:rsidR="006B474A" w:rsidRPr="004D32B0" w:rsidRDefault="006B474A" w:rsidP="006B474A">
            <w:pPr>
              <w:jc w:val="center"/>
              <w:rPr>
                <w:rFonts w:asciiTheme="minorHAnsi" w:hAnsiTheme="minorHAnsi" w:cstheme="minorHAnsi"/>
                <w:b/>
                <w:sz w:val="22"/>
                <w:szCs w:val="22"/>
                <w:lang w:val="en-GB"/>
              </w:rPr>
            </w:pPr>
            <w:r w:rsidRPr="004D32B0">
              <w:rPr>
                <w:rFonts w:asciiTheme="minorHAnsi" w:hAnsiTheme="minorHAnsi" w:cstheme="minorHAnsi"/>
                <w:b/>
                <w:bCs/>
                <w:sz w:val="22"/>
                <w:szCs w:val="22"/>
                <w:lang w:val="en"/>
              </w:rPr>
              <w:lastRenderedPageBreak/>
              <w:t>25</w:t>
            </w:r>
          </w:p>
        </w:tc>
      </w:tr>
      <w:tr w:rsidR="000236C6" w:rsidRPr="000236C6" w14:paraId="3C8B6C30" w14:textId="77777777" w:rsidTr="009009F8">
        <w:tc>
          <w:tcPr>
            <w:tcW w:w="6654" w:type="dxa"/>
          </w:tcPr>
          <w:p w14:paraId="25C25927" w14:textId="4FF49860" w:rsidR="000236C6" w:rsidRPr="00F73A8F" w:rsidRDefault="000236C6" w:rsidP="00F73A8F">
            <w:pPr>
              <w:jc w:val="right"/>
              <w:rPr>
                <w:rFonts w:asciiTheme="minorHAnsi" w:hAnsiTheme="minorHAnsi" w:cstheme="minorHAnsi"/>
                <w:i/>
                <w:iCs/>
                <w:sz w:val="22"/>
                <w:szCs w:val="22"/>
                <w:lang w:val="en-GB"/>
              </w:rPr>
            </w:pPr>
            <w:r w:rsidRPr="00F73A8F">
              <w:rPr>
                <w:rFonts w:asciiTheme="minorHAnsi" w:hAnsiTheme="minorHAnsi" w:cstheme="minorHAnsi"/>
                <w:i/>
                <w:iCs/>
                <w:sz w:val="22"/>
                <w:szCs w:val="22"/>
                <w:lang w:val="en-GB"/>
              </w:rPr>
              <w:t>Expertise and qualifications of the proposed team (balance of senior/junior, specific ESIA, port and drainage experience, IFI projects)</w:t>
            </w:r>
          </w:p>
        </w:tc>
        <w:tc>
          <w:tcPr>
            <w:tcW w:w="2692" w:type="dxa"/>
          </w:tcPr>
          <w:p w14:paraId="2BE2F2DA" w14:textId="57817C3B" w:rsidR="000236C6" w:rsidRPr="004D32B0" w:rsidRDefault="004D32B0" w:rsidP="006B474A">
            <w:pPr>
              <w:jc w:val="center"/>
              <w:rPr>
                <w:rFonts w:asciiTheme="minorHAnsi" w:hAnsiTheme="minorHAnsi" w:cstheme="minorHAnsi"/>
                <w:i/>
                <w:iCs/>
                <w:sz w:val="22"/>
                <w:szCs w:val="22"/>
                <w:lang w:val="en"/>
              </w:rPr>
            </w:pPr>
            <w:r w:rsidRPr="004D32B0">
              <w:rPr>
                <w:rFonts w:asciiTheme="minorHAnsi" w:hAnsiTheme="minorHAnsi" w:cstheme="minorHAnsi"/>
                <w:i/>
                <w:iCs/>
                <w:sz w:val="22"/>
                <w:szCs w:val="22"/>
                <w:lang w:val="en"/>
              </w:rPr>
              <w:t>2</w:t>
            </w:r>
            <w:r w:rsidR="000236C6" w:rsidRPr="004D32B0">
              <w:rPr>
                <w:rFonts w:asciiTheme="minorHAnsi" w:hAnsiTheme="minorHAnsi" w:cstheme="minorHAnsi"/>
                <w:i/>
                <w:iCs/>
                <w:sz w:val="22"/>
                <w:szCs w:val="22"/>
                <w:lang w:val="en"/>
              </w:rPr>
              <w:t>0</w:t>
            </w:r>
          </w:p>
        </w:tc>
      </w:tr>
      <w:tr w:rsidR="000236C6" w:rsidRPr="000236C6" w14:paraId="3DCEF76F" w14:textId="77777777" w:rsidTr="009009F8">
        <w:tc>
          <w:tcPr>
            <w:tcW w:w="6654" w:type="dxa"/>
          </w:tcPr>
          <w:p w14:paraId="510FBE27" w14:textId="5CB8AF31" w:rsidR="000236C6" w:rsidRPr="00F73A8F" w:rsidRDefault="000236C6" w:rsidP="00F73A8F">
            <w:pPr>
              <w:jc w:val="right"/>
              <w:rPr>
                <w:rFonts w:asciiTheme="minorHAnsi" w:hAnsiTheme="minorHAnsi" w:cstheme="minorHAnsi"/>
                <w:i/>
                <w:iCs/>
                <w:sz w:val="22"/>
                <w:szCs w:val="22"/>
                <w:lang w:val="en-GB"/>
              </w:rPr>
            </w:pPr>
            <w:r w:rsidRPr="00F73A8F">
              <w:rPr>
                <w:rFonts w:asciiTheme="minorHAnsi" w:hAnsiTheme="minorHAnsi" w:cstheme="minorHAnsi"/>
                <w:i/>
                <w:iCs/>
                <w:sz w:val="22"/>
                <w:szCs w:val="22"/>
                <w:lang w:val="en-GB"/>
              </w:rPr>
              <w:t>Inclusion of local or regional expertise and demonstrated understanding of Jamaican or Caribbean context</w:t>
            </w:r>
          </w:p>
        </w:tc>
        <w:tc>
          <w:tcPr>
            <w:tcW w:w="2692" w:type="dxa"/>
          </w:tcPr>
          <w:p w14:paraId="63FEB768" w14:textId="20F61248" w:rsidR="000236C6" w:rsidRPr="004D32B0" w:rsidRDefault="000236C6" w:rsidP="006B474A">
            <w:pPr>
              <w:jc w:val="center"/>
              <w:rPr>
                <w:rFonts w:asciiTheme="minorHAnsi" w:hAnsiTheme="minorHAnsi" w:cstheme="minorHAnsi"/>
                <w:i/>
                <w:iCs/>
                <w:sz w:val="22"/>
                <w:szCs w:val="22"/>
                <w:lang w:val="en"/>
              </w:rPr>
            </w:pPr>
            <w:r w:rsidRPr="004D32B0">
              <w:rPr>
                <w:rFonts w:asciiTheme="minorHAnsi" w:hAnsiTheme="minorHAnsi" w:cstheme="minorHAnsi"/>
                <w:i/>
                <w:iCs/>
                <w:sz w:val="22"/>
                <w:szCs w:val="22"/>
                <w:lang w:val="en"/>
              </w:rPr>
              <w:t>5</w:t>
            </w:r>
          </w:p>
        </w:tc>
      </w:tr>
      <w:tr w:rsidR="006B474A" w:rsidRPr="00921E55" w14:paraId="326CB03B" w14:textId="77777777" w:rsidTr="009009F8">
        <w:tc>
          <w:tcPr>
            <w:tcW w:w="6654" w:type="dxa"/>
          </w:tcPr>
          <w:p w14:paraId="2EF18371" w14:textId="7FDAA424" w:rsidR="006B474A" w:rsidRDefault="006B474A" w:rsidP="006B474A">
            <w:pPr>
              <w:jc w:val="both"/>
              <w:rPr>
                <w:rFonts w:asciiTheme="minorHAnsi" w:hAnsiTheme="minorHAnsi" w:cstheme="minorHAnsi"/>
                <w:b/>
                <w:bCs/>
                <w:sz w:val="22"/>
                <w:szCs w:val="22"/>
                <w:lang w:val="en"/>
              </w:rPr>
            </w:pPr>
            <w:r w:rsidRPr="007117A0">
              <w:rPr>
                <w:rFonts w:asciiTheme="minorHAnsi" w:hAnsiTheme="minorHAnsi" w:cstheme="minorHAnsi"/>
                <w:b/>
                <w:bCs/>
                <w:sz w:val="22"/>
                <w:szCs w:val="22"/>
                <w:lang w:val="en"/>
              </w:rPr>
              <w:t xml:space="preserve">Sub-criterion </w:t>
            </w:r>
            <w:r>
              <w:rPr>
                <w:rFonts w:asciiTheme="minorHAnsi" w:hAnsiTheme="minorHAnsi" w:cstheme="minorHAnsi"/>
                <w:b/>
                <w:bCs/>
                <w:sz w:val="22"/>
                <w:szCs w:val="22"/>
                <w:lang w:val="en"/>
              </w:rPr>
              <w:t>3</w:t>
            </w:r>
            <w:r w:rsidRPr="007117A0">
              <w:rPr>
                <w:rFonts w:asciiTheme="minorHAnsi" w:hAnsiTheme="minorHAnsi" w:cstheme="minorHAnsi"/>
                <w:b/>
                <w:bCs/>
                <w:sz w:val="22"/>
                <w:szCs w:val="22"/>
                <w:lang w:val="en"/>
              </w:rPr>
              <w:t xml:space="preserve">: </w:t>
            </w:r>
            <w:r w:rsidRPr="00F73A8F">
              <w:rPr>
                <w:rFonts w:asciiTheme="minorHAnsi" w:hAnsiTheme="minorHAnsi" w:cstheme="minorHAnsi"/>
                <w:b/>
                <w:bCs/>
                <w:sz w:val="22"/>
                <w:szCs w:val="22"/>
                <w:lang w:val="en-GB"/>
              </w:rPr>
              <w:t>Timeliness, coherence, and feasibility of the proposed delivery schedule</w:t>
            </w:r>
            <w:r w:rsidRPr="007117A0">
              <w:rPr>
                <w:rFonts w:asciiTheme="minorHAnsi" w:hAnsiTheme="minorHAnsi" w:cstheme="minorHAnsi"/>
                <w:b/>
                <w:bCs/>
                <w:sz w:val="22"/>
                <w:szCs w:val="22"/>
                <w:lang w:val="en"/>
              </w:rPr>
              <w:t xml:space="preserve"> with regard to </w:t>
            </w:r>
            <w:r w:rsidRPr="00F73A8F">
              <w:rPr>
                <w:rFonts w:asciiTheme="minorHAnsi" w:hAnsiTheme="minorHAnsi" w:cstheme="minorHAnsi"/>
                <w:b/>
                <w:bCs/>
                <w:i/>
                <w:iCs/>
                <w:sz w:val="22"/>
                <w:szCs w:val="22"/>
                <w:u w:val="single"/>
                <w:lang w:val="en"/>
              </w:rPr>
              <w:t>the Work plan and schedule</w:t>
            </w:r>
            <w:r w:rsidRPr="007117A0">
              <w:rPr>
                <w:rFonts w:asciiTheme="minorHAnsi" w:hAnsiTheme="minorHAnsi" w:cstheme="minorHAnsi"/>
                <w:b/>
                <w:bCs/>
                <w:sz w:val="22"/>
                <w:szCs w:val="22"/>
                <w:lang w:val="en"/>
              </w:rPr>
              <w:t xml:space="preserve"> </w:t>
            </w:r>
          </w:p>
          <w:p w14:paraId="2C864B7D" w14:textId="3A65458F" w:rsidR="002A04CE" w:rsidRPr="00342E4D" w:rsidRDefault="002A04CE" w:rsidP="006B474A">
            <w:pPr>
              <w:jc w:val="both"/>
              <w:rPr>
                <w:rFonts w:asciiTheme="minorHAnsi" w:hAnsiTheme="minorHAnsi" w:cstheme="minorHAnsi"/>
                <w:b/>
                <w:sz w:val="22"/>
                <w:szCs w:val="22"/>
                <w:highlight w:val="yellow"/>
                <w:lang w:val="en-GB"/>
              </w:rPr>
            </w:pPr>
          </w:p>
        </w:tc>
        <w:tc>
          <w:tcPr>
            <w:tcW w:w="2692" w:type="dxa"/>
          </w:tcPr>
          <w:p w14:paraId="370ABFCB" w14:textId="01D7F3AA" w:rsidR="006B474A" w:rsidRPr="004D32B0" w:rsidRDefault="006B474A" w:rsidP="006B474A">
            <w:pPr>
              <w:jc w:val="center"/>
              <w:rPr>
                <w:rFonts w:asciiTheme="minorHAnsi" w:hAnsiTheme="minorHAnsi" w:cstheme="minorHAnsi"/>
                <w:b/>
                <w:sz w:val="22"/>
                <w:szCs w:val="22"/>
              </w:rPr>
            </w:pPr>
            <w:r w:rsidRPr="004D32B0">
              <w:rPr>
                <w:rFonts w:asciiTheme="minorHAnsi" w:hAnsiTheme="minorHAnsi" w:cstheme="minorHAnsi"/>
                <w:b/>
                <w:bCs/>
                <w:sz w:val="22"/>
                <w:szCs w:val="22"/>
                <w:lang w:val="en"/>
              </w:rPr>
              <w:t>10</w:t>
            </w:r>
          </w:p>
        </w:tc>
      </w:tr>
      <w:tr w:rsidR="006B474A" w:rsidRPr="006B474A" w14:paraId="3C5F4C09" w14:textId="77777777" w:rsidTr="009009F8">
        <w:tc>
          <w:tcPr>
            <w:tcW w:w="6654" w:type="dxa"/>
          </w:tcPr>
          <w:p w14:paraId="0795BE6C" w14:textId="77777777" w:rsidR="006B474A" w:rsidRPr="002A04CE" w:rsidRDefault="006B474A" w:rsidP="006B474A">
            <w:pPr>
              <w:jc w:val="both"/>
              <w:rPr>
                <w:rFonts w:asciiTheme="minorHAnsi" w:hAnsiTheme="minorHAnsi" w:cstheme="minorHAnsi"/>
                <w:b/>
                <w:bCs/>
                <w:i/>
                <w:iCs/>
                <w:sz w:val="22"/>
                <w:szCs w:val="22"/>
                <w:u w:val="single"/>
                <w:lang w:val="en"/>
              </w:rPr>
            </w:pPr>
            <w:r w:rsidRPr="002A04CE">
              <w:rPr>
                <w:rFonts w:asciiTheme="minorHAnsi" w:hAnsiTheme="minorHAnsi" w:cstheme="minorHAnsi"/>
                <w:b/>
                <w:bCs/>
                <w:sz w:val="22"/>
                <w:szCs w:val="22"/>
                <w:lang w:val="en"/>
              </w:rPr>
              <w:t xml:space="preserve">Sub-criterion 4: </w:t>
            </w:r>
            <w:r w:rsidR="002A04CE" w:rsidRPr="00F73A8F">
              <w:rPr>
                <w:rFonts w:asciiTheme="minorHAnsi" w:hAnsiTheme="minorHAnsi" w:cstheme="minorHAnsi"/>
                <w:b/>
                <w:bCs/>
                <w:sz w:val="22"/>
                <w:szCs w:val="22"/>
                <w:lang w:val="en-GB"/>
              </w:rPr>
              <w:t>Relevance and completeness of the proposed solution</w:t>
            </w:r>
            <w:r w:rsidRPr="002A04CE">
              <w:rPr>
                <w:rFonts w:asciiTheme="minorHAnsi" w:hAnsiTheme="minorHAnsi" w:cstheme="minorHAnsi"/>
                <w:b/>
                <w:bCs/>
                <w:sz w:val="22"/>
                <w:szCs w:val="22"/>
                <w:lang w:val="en"/>
              </w:rPr>
              <w:t xml:space="preserve">, assessed with regard to the </w:t>
            </w:r>
            <w:r w:rsidRPr="002A04CE">
              <w:rPr>
                <w:rFonts w:asciiTheme="minorHAnsi" w:hAnsiTheme="minorHAnsi" w:cstheme="minorHAnsi"/>
                <w:b/>
                <w:bCs/>
                <w:i/>
                <w:iCs/>
                <w:sz w:val="22"/>
                <w:szCs w:val="22"/>
                <w:u w:val="single"/>
                <w:lang w:val="en"/>
              </w:rPr>
              <w:t>Compliance Matrix</w:t>
            </w:r>
          </w:p>
          <w:p w14:paraId="47814AF9" w14:textId="7E14F540" w:rsidR="002A04CE" w:rsidRPr="002A04CE" w:rsidRDefault="002A04CE" w:rsidP="006B474A">
            <w:pPr>
              <w:jc w:val="both"/>
              <w:rPr>
                <w:rFonts w:asciiTheme="minorHAnsi" w:hAnsiTheme="minorHAnsi" w:cstheme="minorHAnsi"/>
                <w:b/>
                <w:bCs/>
                <w:sz w:val="22"/>
                <w:szCs w:val="22"/>
                <w:lang w:val="en"/>
              </w:rPr>
            </w:pPr>
          </w:p>
        </w:tc>
        <w:tc>
          <w:tcPr>
            <w:tcW w:w="2692" w:type="dxa"/>
          </w:tcPr>
          <w:p w14:paraId="46260A20" w14:textId="175D3FFD" w:rsidR="006B474A" w:rsidRPr="004D32B0" w:rsidDel="00D13CCA" w:rsidRDefault="002A04CE" w:rsidP="006B474A">
            <w:pPr>
              <w:jc w:val="center"/>
              <w:rPr>
                <w:rFonts w:asciiTheme="minorHAnsi" w:hAnsiTheme="minorHAnsi" w:cstheme="minorHAnsi"/>
                <w:b/>
                <w:bCs/>
                <w:sz w:val="22"/>
                <w:szCs w:val="22"/>
                <w:lang w:val="en"/>
              </w:rPr>
            </w:pPr>
            <w:r w:rsidRPr="004D32B0">
              <w:rPr>
                <w:rFonts w:asciiTheme="minorHAnsi" w:hAnsiTheme="minorHAnsi" w:cstheme="minorHAnsi"/>
                <w:b/>
                <w:bCs/>
                <w:sz w:val="22"/>
                <w:szCs w:val="22"/>
                <w:lang w:val="en"/>
              </w:rPr>
              <w:t>10</w:t>
            </w:r>
          </w:p>
        </w:tc>
      </w:tr>
      <w:tr w:rsidR="00116C24" w:rsidRPr="0006068D" w14:paraId="399D4C70" w14:textId="77777777" w:rsidTr="009009F8">
        <w:tc>
          <w:tcPr>
            <w:tcW w:w="6654" w:type="dxa"/>
          </w:tcPr>
          <w:p w14:paraId="3C0DA4EC" w14:textId="628A2473" w:rsidR="00116C24" w:rsidRPr="00F73A8F" w:rsidRDefault="00116C24" w:rsidP="00F10B36">
            <w:pPr>
              <w:jc w:val="right"/>
              <w:rPr>
                <w:rFonts w:asciiTheme="minorHAnsi" w:hAnsiTheme="minorHAnsi" w:cstheme="minorHAnsi"/>
                <w:b/>
                <w:sz w:val="22"/>
                <w:szCs w:val="22"/>
              </w:rPr>
            </w:pPr>
            <w:r w:rsidRPr="00F73A8F">
              <w:rPr>
                <w:rFonts w:asciiTheme="minorHAnsi" w:hAnsiTheme="minorHAnsi" w:cstheme="minorHAnsi"/>
                <w:b/>
                <w:bCs/>
                <w:sz w:val="22"/>
                <w:szCs w:val="22"/>
                <w:lang w:val="en"/>
              </w:rPr>
              <w:t>TOTAL</w:t>
            </w:r>
          </w:p>
        </w:tc>
        <w:tc>
          <w:tcPr>
            <w:tcW w:w="2692" w:type="dxa"/>
          </w:tcPr>
          <w:p w14:paraId="727CD250" w14:textId="54AB7A87" w:rsidR="00116C24" w:rsidRPr="00F73A8F" w:rsidRDefault="002A04CE" w:rsidP="00D93D99">
            <w:pPr>
              <w:jc w:val="center"/>
              <w:rPr>
                <w:rFonts w:asciiTheme="minorHAnsi" w:hAnsiTheme="minorHAnsi" w:cstheme="minorHAnsi"/>
                <w:b/>
                <w:sz w:val="22"/>
                <w:szCs w:val="22"/>
              </w:rPr>
            </w:pPr>
            <w:r w:rsidRPr="00F73A8F">
              <w:rPr>
                <w:rFonts w:asciiTheme="minorHAnsi" w:hAnsiTheme="minorHAnsi" w:cstheme="minorHAnsi"/>
                <w:b/>
                <w:bCs/>
                <w:sz w:val="22"/>
                <w:szCs w:val="22"/>
                <w:lang w:val="en"/>
              </w:rPr>
              <w:t>7</w:t>
            </w:r>
            <w:r w:rsidR="00D53223" w:rsidRPr="00F73A8F">
              <w:rPr>
                <w:rFonts w:asciiTheme="minorHAnsi" w:hAnsiTheme="minorHAnsi" w:cstheme="minorHAnsi"/>
                <w:b/>
                <w:bCs/>
                <w:sz w:val="22"/>
                <w:szCs w:val="22"/>
                <w:lang w:val="en"/>
              </w:rPr>
              <w:t>0</w:t>
            </w:r>
          </w:p>
        </w:tc>
      </w:tr>
    </w:tbl>
    <w:p w14:paraId="4067D76C" w14:textId="5188689B" w:rsidR="00D93D99" w:rsidRPr="004D32B0"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w:t>
      </w:r>
      <w:r w:rsidRPr="004D32B0">
        <w:rPr>
          <w:rFonts w:asciiTheme="minorHAnsi" w:hAnsiTheme="minorHAnsi" w:cstheme="minorHAnsi"/>
          <w:b/>
          <w:bCs/>
          <w:sz w:val="22"/>
          <w:szCs w:val="22"/>
          <w:lang w:val="en"/>
        </w:rPr>
        <w:t xml:space="preserve">of </w:t>
      </w:r>
      <w:r w:rsidR="00D13CCA" w:rsidRPr="004D32B0">
        <w:rPr>
          <w:rFonts w:asciiTheme="minorHAnsi" w:hAnsiTheme="minorHAnsi" w:cstheme="minorHAnsi"/>
          <w:b/>
          <w:bCs/>
          <w:sz w:val="22"/>
          <w:szCs w:val="22"/>
          <w:lang w:val="en"/>
        </w:rPr>
        <w:t>7</w:t>
      </w:r>
      <w:r w:rsidRPr="004D32B0">
        <w:rPr>
          <w:rFonts w:asciiTheme="minorHAnsi" w:hAnsiTheme="minorHAnsi" w:cstheme="minorHAnsi"/>
          <w:b/>
          <w:bCs/>
          <w:sz w:val="22"/>
          <w:szCs w:val="22"/>
          <w:lang w:val="en"/>
        </w:rPr>
        <w:t xml:space="preserve">0 points) </w:t>
      </w:r>
      <w:r w:rsidRPr="004D32B0">
        <w:rPr>
          <w:rFonts w:asciiTheme="minorHAnsi" w:hAnsiTheme="minorHAnsi" w:cstheme="minorHAnsi"/>
          <w:sz w:val="22"/>
          <w:szCs w:val="22"/>
          <w:lang w:val="en"/>
        </w:rPr>
        <w:t>by adding up the weighted scores obtained for each sub-criterion.</w:t>
      </w:r>
    </w:p>
    <w:p w14:paraId="24CA8EC6" w14:textId="1C4FA2D1" w:rsidR="00E25A5B" w:rsidRPr="00342E4D" w:rsidRDefault="00E25A5B" w:rsidP="00F10B36">
      <w:pPr>
        <w:spacing w:before="120"/>
        <w:jc w:val="both"/>
        <w:rPr>
          <w:rFonts w:asciiTheme="minorHAnsi" w:hAnsiTheme="minorHAnsi" w:cstheme="minorHAnsi"/>
          <w:sz w:val="22"/>
          <w:szCs w:val="22"/>
          <w:lang w:val="en-GB"/>
        </w:rPr>
      </w:pPr>
      <w:r w:rsidRPr="004D32B0">
        <w:rPr>
          <w:rFonts w:asciiTheme="minorHAnsi" w:hAnsiTheme="minorHAnsi" w:cstheme="minorHAnsi"/>
          <w:sz w:val="22"/>
          <w:szCs w:val="22"/>
          <w:lang w:val="en"/>
        </w:rPr>
        <w:t>Bids having obtained a technical score of less</w:t>
      </w:r>
      <w:r>
        <w:rPr>
          <w:rFonts w:asciiTheme="minorHAnsi" w:hAnsiTheme="minorHAnsi" w:cstheme="minorHAnsi"/>
          <w:sz w:val="22"/>
          <w:szCs w:val="22"/>
          <w:lang w:val="en"/>
        </w:rPr>
        <w:t xml:space="preserve"> than </w:t>
      </w:r>
      <w:r w:rsidR="00D13CCA" w:rsidRPr="00642DDF">
        <w:rPr>
          <w:rFonts w:asciiTheme="minorHAnsi" w:hAnsiTheme="minorHAnsi" w:cstheme="minorHAnsi"/>
          <w:sz w:val="22"/>
          <w:szCs w:val="22"/>
          <w:lang w:val="en"/>
        </w:rPr>
        <w:t>35</w:t>
      </w:r>
      <w:r w:rsidRPr="00642DDF">
        <w:rPr>
          <w:rFonts w:asciiTheme="minorHAnsi" w:hAnsiTheme="minorHAnsi" w:cstheme="minorHAnsi"/>
          <w:sz w:val="22"/>
          <w:szCs w:val="22"/>
          <w:lang w:val="en"/>
        </w:rPr>
        <w:t>/</w:t>
      </w:r>
      <w:r w:rsidR="00D13CCA" w:rsidRPr="00642DDF">
        <w:rPr>
          <w:rFonts w:asciiTheme="minorHAnsi" w:hAnsiTheme="minorHAnsi" w:cstheme="minorHAnsi"/>
          <w:sz w:val="22"/>
          <w:szCs w:val="22"/>
          <w:lang w:val="en"/>
        </w:rPr>
        <w:t>70</w:t>
      </w:r>
      <w:r>
        <w:rPr>
          <w:rFonts w:asciiTheme="minorHAnsi" w:hAnsiTheme="minorHAnsi" w:cstheme="minorHAnsi"/>
          <w:sz w:val="22"/>
          <w:szCs w:val="22"/>
          <w:lang w:val="en"/>
        </w:rPr>
        <w:t xml:space="preserve"> will be deemed to be inappropriate.</w:t>
      </w: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1" w:name="_Toc205478004"/>
      <w:r>
        <w:rPr>
          <w:rFonts w:asciiTheme="minorHAnsi" w:hAnsiTheme="minorHAnsi" w:cstheme="minorHAnsi"/>
          <w:sz w:val="22"/>
          <w:szCs w:val="22"/>
          <w:u w:val="single"/>
          <w:lang w:val="en"/>
        </w:rPr>
        <w:t>Award process</w:t>
      </w:r>
      <w:bookmarkEnd w:id="91"/>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2" w:name="_Toc491193970"/>
      <w:bookmarkStart w:id="93" w:name="_Toc491193515"/>
      <w:bookmarkStart w:id="94" w:name="_Toc205478005"/>
      <w:bookmarkEnd w:id="92"/>
      <w:bookmarkEnd w:id="93"/>
      <w:r>
        <w:rPr>
          <w:rFonts w:asciiTheme="minorHAnsi" w:hAnsiTheme="minorHAnsi" w:cstheme="minorHAnsi"/>
          <w:b/>
          <w:bCs/>
          <w:caps/>
          <w:sz w:val="28"/>
          <w:szCs w:val="22"/>
          <w:u w:val="single"/>
          <w:lang w:val="en"/>
        </w:rPr>
        <w:t>Processing of personal data in the context of this tender and for the purposes of contract monitoring</w:t>
      </w:r>
      <w:bookmarkEnd w:id="94"/>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 xml:space="preserve">Ministère de </w:t>
      </w:r>
      <w:proofErr w:type="spellStart"/>
      <w:r>
        <w:rPr>
          <w:rFonts w:asciiTheme="minorHAnsi" w:hAnsiTheme="minorHAnsi" w:cstheme="minorHAnsi"/>
          <w:i/>
          <w:iCs/>
          <w:color w:val="auto"/>
          <w:sz w:val="22"/>
          <w:szCs w:val="22"/>
          <w:lang w:val="en"/>
        </w:rPr>
        <w:t>l’action</w:t>
      </w:r>
      <w:proofErr w:type="spellEnd"/>
      <w:r>
        <w:rPr>
          <w:rFonts w:asciiTheme="minorHAnsi" w:hAnsiTheme="minorHAnsi" w:cstheme="minorHAnsi"/>
          <w:i/>
          <w:iCs/>
          <w:color w:val="auto"/>
          <w:sz w:val="22"/>
          <w:szCs w:val="22"/>
          <w:lang w:val="en"/>
        </w:rPr>
        <w:t xml:space="preserve"> et des </w:t>
      </w:r>
      <w:proofErr w:type="spellStart"/>
      <w:r>
        <w:rPr>
          <w:rFonts w:asciiTheme="minorHAnsi" w:hAnsiTheme="minorHAnsi" w:cstheme="minorHAnsi"/>
          <w:i/>
          <w:iCs/>
          <w:color w:val="auto"/>
          <w:sz w:val="22"/>
          <w:szCs w:val="22"/>
          <w:lang w:val="en"/>
        </w:rPr>
        <w:t>comptes</w:t>
      </w:r>
      <w:proofErr w:type="spellEnd"/>
      <w:r>
        <w:rPr>
          <w:rFonts w:asciiTheme="minorHAnsi" w:hAnsiTheme="minorHAnsi" w:cstheme="minorHAnsi"/>
          <w:i/>
          <w:iCs/>
          <w:color w:val="auto"/>
          <w:sz w:val="22"/>
          <w:szCs w:val="22"/>
          <w:lang w:val="en"/>
        </w:rPr>
        <w:t xml:space="preserve">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95" w:name="_Toc205478006"/>
      <w:r>
        <w:rPr>
          <w:rFonts w:asciiTheme="minorHAnsi" w:hAnsiTheme="minorHAnsi" w:cstheme="minorHAnsi"/>
          <w:sz w:val="22"/>
          <w:szCs w:val="22"/>
          <w:u w:val="single"/>
          <w:lang w:val="en"/>
        </w:rPr>
        <w:t>Identity and contact details of the data controller and its representative</w:t>
      </w:r>
      <w:bookmarkEnd w:id="95"/>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6" w:name="_Toc205478007"/>
      <w:r w:rsidRPr="00342E4D">
        <w:rPr>
          <w:rFonts w:asciiTheme="minorHAnsi" w:hAnsiTheme="minorHAnsi" w:cstheme="minorHAnsi"/>
          <w:sz w:val="22"/>
          <w:szCs w:val="22"/>
          <w:u w:val="single"/>
        </w:rPr>
        <w:t>For the PLACE </w:t>
      </w:r>
      <w:proofErr w:type="gramStart"/>
      <w:r w:rsidRPr="00342E4D">
        <w:rPr>
          <w:rFonts w:asciiTheme="minorHAnsi" w:hAnsiTheme="minorHAnsi" w:cstheme="minorHAnsi"/>
          <w:sz w:val="22"/>
          <w:szCs w:val="22"/>
          <w:u w:val="single"/>
        </w:rPr>
        <w:t>platform:</w:t>
      </w:r>
      <w:bookmarkEnd w:id="96"/>
      <w:proofErr w:type="gramEnd"/>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w:t>
      </w:r>
      <w:proofErr w:type="spellStart"/>
      <w:r w:rsidRPr="00342E4D">
        <w:rPr>
          <w:rFonts w:asciiTheme="minorHAnsi" w:hAnsiTheme="minorHAnsi" w:cstheme="minorHAnsi"/>
          <w:color w:val="auto"/>
          <w:sz w:val="22"/>
          <w:szCs w:val="22"/>
        </w:rPr>
        <w:t>Accounts</w:t>
      </w:r>
      <w:proofErr w:type="spellEnd"/>
      <w:r w:rsidRPr="00342E4D">
        <w:rPr>
          <w:rFonts w:asciiTheme="minorHAnsi" w:hAnsiTheme="minorHAnsi" w:cstheme="minorHAnsi"/>
          <w:color w:val="auto"/>
          <w:sz w:val="22"/>
          <w:szCs w:val="22"/>
        </w:rPr>
        <w:t>)</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7" w:name="_Toc205478008"/>
      <w:r>
        <w:rPr>
          <w:rFonts w:asciiTheme="minorHAnsi" w:hAnsiTheme="minorHAnsi" w:cstheme="minorHAnsi"/>
          <w:sz w:val="22"/>
          <w:szCs w:val="22"/>
          <w:u w:val="single"/>
          <w:lang w:val="en"/>
        </w:rPr>
        <w:t>Contact details of the Data Protection Officer:</w:t>
      </w:r>
      <w:bookmarkEnd w:id="97"/>
    </w:p>
    <w:p w14:paraId="4A91DEFE" w14:textId="5924A205" w:rsidR="00FB79BF" w:rsidRPr="00342E4D" w:rsidRDefault="003C6092" w:rsidP="0002417A">
      <w:pPr>
        <w:pStyle w:val="Default"/>
        <w:spacing w:before="120"/>
        <w:jc w:val="both"/>
        <w:rPr>
          <w:rFonts w:asciiTheme="minorHAnsi" w:hAnsiTheme="minorHAnsi" w:cstheme="minorHAnsi"/>
          <w:color w:val="auto"/>
          <w:sz w:val="22"/>
          <w:szCs w:val="22"/>
          <w:lang w:val="en-GB"/>
        </w:rPr>
      </w:pPr>
      <w:hyperlink r:id="rId14" w:history="1">
        <w:r>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8" w:name="_Toc205478009"/>
      <w:r>
        <w:rPr>
          <w:rFonts w:asciiTheme="minorHAnsi" w:hAnsiTheme="minorHAnsi" w:cstheme="minorHAnsi"/>
          <w:sz w:val="22"/>
          <w:szCs w:val="22"/>
          <w:u w:val="single"/>
          <w:lang w:val="en"/>
        </w:rPr>
        <w:t>For the contracting authority:</w:t>
      </w:r>
      <w:bookmarkEnd w:id="98"/>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9" w:name="_Toc205478010"/>
      <w:r>
        <w:rPr>
          <w:rFonts w:asciiTheme="minorHAnsi" w:hAnsiTheme="minorHAnsi" w:cstheme="minorHAnsi"/>
          <w:sz w:val="22"/>
          <w:szCs w:val="22"/>
          <w:u w:val="single"/>
          <w:lang w:val="en"/>
        </w:rPr>
        <w:t>Contact details of the Data Protection Officer:</w:t>
      </w:r>
      <w:bookmarkEnd w:id="99"/>
    </w:p>
    <w:p w14:paraId="48F60AE8" w14:textId="77777777" w:rsidR="00FB79BF" w:rsidRPr="00342E4D" w:rsidRDefault="003C6092" w:rsidP="0002417A">
      <w:pPr>
        <w:pStyle w:val="Default"/>
        <w:spacing w:before="120"/>
        <w:jc w:val="both"/>
        <w:rPr>
          <w:rFonts w:asciiTheme="minorHAnsi" w:hAnsiTheme="minorHAnsi" w:cstheme="minorHAnsi"/>
          <w:color w:val="auto"/>
          <w:sz w:val="22"/>
          <w:szCs w:val="22"/>
          <w:lang w:val="en-GB"/>
        </w:rPr>
      </w:pPr>
      <w:hyperlink r:id="rId15" w:history="1">
        <w:r>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recipients or category of recipients of the personal data are exclusively </w:t>
      </w:r>
      <w:proofErr w:type="spellStart"/>
      <w:r>
        <w:rPr>
          <w:rFonts w:asciiTheme="minorHAnsi" w:hAnsiTheme="minorHAnsi" w:cstheme="minorHAnsi"/>
          <w:color w:val="auto"/>
          <w:sz w:val="22"/>
          <w:szCs w:val="22"/>
          <w:lang w:val="en"/>
        </w:rPr>
        <w:t>authorised</w:t>
      </w:r>
      <w:proofErr w:type="spellEnd"/>
      <w:r>
        <w:rPr>
          <w:rFonts w:asciiTheme="minorHAnsi" w:hAnsiTheme="minorHAnsi" w:cstheme="minorHAnsi"/>
          <w:color w:val="auto"/>
          <w:sz w:val="22"/>
          <w:szCs w:val="22"/>
          <w:lang w:val="en"/>
        </w:rPr>
        <w:t xml:space="preserve">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4E7A0F3A" w:rsidR="004D32B0" w:rsidRDefault="004D32B0">
      <w:pPr>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0" w:name="_Toc205478011"/>
      <w:r>
        <w:rPr>
          <w:rFonts w:asciiTheme="minorHAnsi" w:hAnsiTheme="minorHAnsi" w:cstheme="minorHAnsi"/>
          <w:b/>
          <w:bCs/>
          <w:caps/>
          <w:sz w:val="28"/>
          <w:szCs w:val="22"/>
          <w:u w:val="single"/>
          <w:lang w:val="en"/>
        </w:rPr>
        <w:lastRenderedPageBreak/>
        <w:t>ADDITIONAL INFORMATION</w:t>
      </w:r>
      <w:bookmarkEnd w:id="100"/>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410899708"/>
      <w:bookmarkStart w:id="102" w:name="_Toc205478012"/>
      <w:r>
        <w:rPr>
          <w:rFonts w:asciiTheme="minorHAnsi" w:hAnsiTheme="minorHAnsi" w:cstheme="minorHAnsi"/>
          <w:b/>
          <w:bCs/>
          <w:caps/>
          <w:sz w:val="28"/>
          <w:szCs w:val="22"/>
          <w:u w:val="single"/>
          <w:lang w:val="en"/>
        </w:rPr>
        <w:t>Appeal channels and deadlines</w:t>
      </w:r>
      <w:bookmarkEnd w:id="101"/>
      <w:bookmarkEnd w:id="102"/>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 xml:space="preserve">Paris </w:t>
      </w:r>
      <w:proofErr w:type="spellStart"/>
      <w:r w:rsidRPr="00E63510">
        <w:rPr>
          <w:rFonts w:asciiTheme="minorHAnsi" w:hAnsiTheme="minorHAnsi" w:cstheme="minorHAnsi"/>
          <w:sz w:val="22"/>
          <w:szCs w:val="22"/>
        </w:rPr>
        <w:t>Judicial</w:t>
      </w:r>
      <w:proofErr w:type="spellEnd"/>
      <w:r w:rsidRPr="00E63510">
        <w:rPr>
          <w:rFonts w:asciiTheme="minorHAnsi" w:hAnsiTheme="minorHAnsi" w:cstheme="minorHAnsi"/>
          <w:sz w:val="22"/>
          <w:szCs w:val="22"/>
        </w:rPr>
        <w:t xml:space="preserve">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Parvis du Tribunal de Paris 75 859 PARIS Cedex 17</w:t>
      </w:r>
    </w:p>
    <w:p w14:paraId="10E5D37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16" w:history="1">
        <w:r w:rsidRPr="00E63510">
          <w:rPr>
            <w:rStyle w:val="Lienhypertexte"/>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17" w:history="1">
        <w:r w:rsidR="00E63510" w:rsidRPr="00E63510">
          <w:rPr>
            <w:rStyle w:val="Lienhypertexte"/>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18"/>
      <w:footerReference w:type="even" r:id="rId19"/>
      <w:footerReference w:type="default" r:id="rId20"/>
      <w:headerReference w:type="first" r:id="rId21"/>
      <w:footerReference w:type="first" r:id="rId22"/>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B5EA" w14:textId="77777777" w:rsidR="00C93070" w:rsidRDefault="00C93070">
      <w:r>
        <w:separator/>
      </w:r>
    </w:p>
  </w:endnote>
  <w:endnote w:type="continuationSeparator" w:id="0">
    <w:p w14:paraId="16E7890D" w14:textId="77777777" w:rsidR="00C93070" w:rsidRDefault="00C9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5BAD" w14:textId="77777777" w:rsidR="00F73A8F" w:rsidRDefault="00F73A8F">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F73A8F" w:rsidRDefault="00F73A8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F73A8F" w:rsidRPr="00342E4D" w:rsidRDefault="00F73A8F"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7DC1AA7E" w:rsidR="00F73A8F" w:rsidRDefault="00F73A8F"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B26FBB">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B26FBB">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5D96BA3D" w14:textId="77777777" w:rsidR="00F73A8F" w:rsidRPr="00342E4D" w:rsidRDefault="00F73A8F"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F73A8F" w:rsidRDefault="00F73A8F"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F73A8F" w:rsidRDefault="00642DDF"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F73A8F">
                          <w:rPr>
                            <w:rFonts w:asciiTheme="minorHAnsi" w:hAnsiTheme="minorHAnsi" w:cstheme="minorHAnsi"/>
                            <w:sz w:val="22"/>
                            <w:szCs w:val="22"/>
                          </w:rPr>
                          <w:t>DAJ_M009ENG_v07</w:t>
                        </w:r>
                        <w:r w:rsidR="00F73A8F">
                          <w:rPr>
                            <w:rFonts w:asciiTheme="minorHAnsi" w:hAnsiTheme="minorHAnsi" w:cstheme="minorHAnsi"/>
                            <w:sz w:val="22"/>
                            <w:szCs w:val="22"/>
                          </w:rPr>
                          <w:tab/>
                        </w:r>
                      </w:sdtContent>
                    </w:sdt>
                  </w:p>
                  <w:p w14:paraId="2109CE70" w14:textId="62554DB2" w:rsidR="00F73A8F" w:rsidRDefault="00F73A8F" w:rsidP="00030B8F">
                    <w:pPr>
                      <w:pStyle w:val="Pieddepage"/>
                      <w:spacing w:line="240" w:lineRule="exact"/>
                      <w:rPr>
                        <w:rFonts w:asciiTheme="minorHAnsi" w:hAnsiTheme="minorHAnsi" w:cstheme="minorHAnsi"/>
                        <w:b/>
                        <w:sz w:val="22"/>
                        <w:szCs w:val="22"/>
                      </w:rPr>
                    </w:pPr>
                    <w:proofErr w:type="spellStart"/>
                    <w:r>
                      <w:rPr>
                        <w:rFonts w:asciiTheme="minorHAnsi" w:hAnsiTheme="minorHAnsi" w:cstheme="minorHAnsi"/>
                        <w:b/>
                        <w:sz w:val="22"/>
                        <w:szCs w:val="22"/>
                      </w:rPr>
                      <w:t>November</w:t>
                    </w:r>
                    <w:proofErr w:type="spellEnd"/>
                    <w:r>
                      <w:rPr>
                        <w:rFonts w:asciiTheme="minorHAnsi" w:hAnsiTheme="minorHAnsi" w:cstheme="minorHAnsi"/>
                        <w:b/>
                        <w:sz w:val="22"/>
                        <w:szCs w:val="22"/>
                      </w:rPr>
                      <w:t xml:space="preserve"> 2024</w:t>
                    </w:r>
                  </w:p>
                  <w:p w14:paraId="1041511E" w14:textId="77777777" w:rsidR="00F73A8F" w:rsidRDefault="00F73A8F" w:rsidP="00030B8F">
                    <w:pPr>
                      <w:pStyle w:val="Pieddepage"/>
                      <w:spacing w:line="240" w:lineRule="exact"/>
                      <w:rPr>
                        <w:rFonts w:asciiTheme="minorHAnsi" w:hAnsiTheme="minorHAnsi" w:cstheme="minorHAnsi"/>
                        <w:b/>
                        <w:sz w:val="22"/>
                        <w:szCs w:val="22"/>
                      </w:rPr>
                    </w:pPr>
                  </w:p>
                  <w:p w14:paraId="7660B93D" w14:textId="150B62C8" w:rsidR="00F73A8F" w:rsidRPr="00825775" w:rsidRDefault="00F73A8F"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AE50" w14:textId="77777777" w:rsidR="00F73A8F" w:rsidRDefault="00F73A8F">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F73A8F" w:rsidRDefault="00F73A8F"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33763544" w:rsidR="00F73A8F" w:rsidRDefault="00F73A8F"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B26FBB">
          <w:rPr>
            <w:rFonts w:asciiTheme="minorHAnsi" w:hAnsiTheme="minorHAnsi"/>
            <w:noProof/>
            <w:sz w:val="22"/>
            <w:szCs w:val="22"/>
            <w:lang w:val="en"/>
          </w:rPr>
          <w:t>13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B26FBB">
          <w:rPr>
            <w:rFonts w:asciiTheme="minorHAnsi" w:hAnsiTheme="minorHAnsi"/>
            <w:noProof/>
            <w:sz w:val="22"/>
            <w:szCs w:val="22"/>
            <w:lang w:val="en"/>
          </w:rPr>
          <w:t>13</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F73A8F" w:rsidRDefault="00F73A8F"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39CB5114" w:rsidR="00F73A8F" w:rsidRDefault="00F73A8F"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B26FBB">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B26FBB">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48A61BAE" w14:textId="77777777" w:rsidR="00F73A8F" w:rsidRPr="00825775" w:rsidRDefault="00642DDF"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E1D1" w14:textId="77777777" w:rsidR="00C93070" w:rsidRDefault="00C93070">
      <w:r>
        <w:separator/>
      </w:r>
    </w:p>
  </w:footnote>
  <w:footnote w:type="continuationSeparator" w:id="0">
    <w:p w14:paraId="00463347" w14:textId="77777777" w:rsidR="00C93070" w:rsidRDefault="00C93070">
      <w:r>
        <w:continuationSeparator/>
      </w:r>
    </w:p>
  </w:footnote>
  <w:footnote w:id="1">
    <w:p w14:paraId="047663AC" w14:textId="7BDA2A25" w:rsidR="00F73A8F" w:rsidRPr="00342E4D" w:rsidRDefault="00F73A8F">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1BAC" w14:textId="70860A16" w:rsidR="00F73A8F" w:rsidRDefault="00F73A8F" w:rsidP="00FB089A">
    <w:pPr>
      <w:pStyle w:val="En-tte"/>
      <w:tabs>
        <w:tab w:val="clear" w:pos="9072"/>
        <w:tab w:val="right" w:pos="9339"/>
      </w:tabs>
      <w:rPr>
        <w:rFonts w:ascii="Calibri" w:hAnsi="Calibri"/>
        <w:bCs/>
        <w:sz w:val="22"/>
        <w:szCs w:val="28"/>
        <w:u w:val="single"/>
      </w:rPr>
    </w:pPr>
  </w:p>
  <w:p w14:paraId="20B764FC" w14:textId="77777777" w:rsidR="00F73A8F" w:rsidRPr="009E270B" w:rsidRDefault="00F73A8F"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F73A8F" w:rsidRDefault="00F73A8F"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A3FB" w14:textId="45427653" w:rsidR="00F73A8F" w:rsidRDefault="00F73A8F" w:rsidP="004537EA">
    <w:pPr>
      <w:pStyle w:val="En-tte"/>
    </w:pPr>
    <w:bookmarkStart w:id="0" w:name="_Hlk62125806"/>
    <w:bookmarkStart w:id="1"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F73A8F" w:rsidRDefault="00F73A8F"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D6A3" w14:textId="5B9F0FF1" w:rsidR="00F73A8F" w:rsidRDefault="00F73A8F" w:rsidP="00C92420">
    <w:pPr>
      <w:pStyle w:val="En-tte"/>
      <w:tabs>
        <w:tab w:val="right" w:pos="9214"/>
      </w:tabs>
      <w:rPr>
        <w:rFonts w:ascii="Calibri" w:hAnsi="Calibri"/>
        <w:bCs/>
        <w:sz w:val="22"/>
        <w:szCs w:val="28"/>
        <w:u w:val="single"/>
      </w:rPr>
    </w:pPr>
  </w:p>
  <w:p w14:paraId="17F39EBA" w14:textId="77777777" w:rsidR="00F73A8F" w:rsidRDefault="00F73A8F"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F73A8F" w:rsidRPr="00342E4D" w:rsidRDefault="00F73A8F"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6CCE" w14:textId="191F7E1F" w:rsidR="00F73A8F" w:rsidRDefault="00F73A8F" w:rsidP="004537EA">
    <w:pPr>
      <w:pStyle w:val="En-tte"/>
    </w:pPr>
  </w:p>
  <w:p w14:paraId="3FF9C650" w14:textId="77777777" w:rsidR="00F73A8F" w:rsidRDefault="00F73A8F"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F73A8F" w:rsidRDefault="00F73A8F" w:rsidP="004537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256068">
    <w:abstractNumId w:val="0"/>
  </w:num>
  <w:num w:numId="2" w16cid:durableId="2123768452">
    <w:abstractNumId w:val="8"/>
  </w:num>
  <w:num w:numId="3" w16cid:durableId="560596937">
    <w:abstractNumId w:val="27"/>
  </w:num>
  <w:num w:numId="4" w16cid:durableId="649018100">
    <w:abstractNumId w:val="5"/>
  </w:num>
  <w:num w:numId="5" w16cid:durableId="678777647">
    <w:abstractNumId w:val="21"/>
  </w:num>
  <w:num w:numId="6" w16cid:durableId="683555285">
    <w:abstractNumId w:val="10"/>
  </w:num>
  <w:num w:numId="7" w16cid:durableId="790711014">
    <w:abstractNumId w:val="19"/>
  </w:num>
  <w:num w:numId="8" w16cid:durableId="1240553575">
    <w:abstractNumId w:val="28"/>
  </w:num>
  <w:num w:numId="9" w16cid:durableId="1802378172">
    <w:abstractNumId w:val="13"/>
  </w:num>
  <w:num w:numId="10" w16cid:durableId="506793522">
    <w:abstractNumId w:val="30"/>
  </w:num>
  <w:num w:numId="11" w16cid:durableId="1974366079">
    <w:abstractNumId w:val="3"/>
  </w:num>
  <w:num w:numId="12" w16cid:durableId="1710761967">
    <w:abstractNumId w:val="12"/>
  </w:num>
  <w:num w:numId="13" w16cid:durableId="939143362">
    <w:abstractNumId w:val="29"/>
  </w:num>
  <w:num w:numId="14" w16cid:durableId="1778283056">
    <w:abstractNumId w:val="23"/>
  </w:num>
  <w:num w:numId="15" w16cid:durableId="489834866">
    <w:abstractNumId w:val="33"/>
  </w:num>
  <w:num w:numId="16" w16cid:durableId="1104105947">
    <w:abstractNumId w:val="4"/>
  </w:num>
  <w:num w:numId="17" w16cid:durableId="1448163289">
    <w:abstractNumId w:val="22"/>
  </w:num>
  <w:num w:numId="18" w16cid:durableId="164440558">
    <w:abstractNumId w:val="20"/>
  </w:num>
  <w:num w:numId="19" w16cid:durableId="668750495">
    <w:abstractNumId w:val="15"/>
  </w:num>
  <w:num w:numId="20" w16cid:durableId="2121799893">
    <w:abstractNumId w:val="7"/>
  </w:num>
  <w:num w:numId="21" w16cid:durableId="1466777477">
    <w:abstractNumId w:val="6"/>
  </w:num>
  <w:num w:numId="22" w16cid:durableId="1751925434">
    <w:abstractNumId w:val="38"/>
  </w:num>
  <w:num w:numId="23" w16cid:durableId="1445223552">
    <w:abstractNumId w:val="1"/>
  </w:num>
  <w:num w:numId="24" w16cid:durableId="1499923469">
    <w:abstractNumId w:val="16"/>
  </w:num>
  <w:num w:numId="25" w16cid:durableId="1289169051">
    <w:abstractNumId w:val="34"/>
  </w:num>
  <w:num w:numId="26" w16cid:durableId="1193150781">
    <w:abstractNumId w:val="17"/>
  </w:num>
  <w:num w:numId="27" w16cid:durableId="759983059">
    <w:abstractNumId w:val="39"/>
  </w:num>
  <w:num w:numId="28" w16cid:durableId="1554854536">
    <w:abstractNumId w:val="31"/>
  </w:num>
  <w:num w:numId="29" w16cid:durableId="1959406260">
    <w:abstractNumId w:val="35"/>
  </w:num>
  <w:num w:numId="30" w16cid:durableId="1119379873">
    <w:abstractNumId w:val="26"/>
  </w:num>
  <w:num w:numId="31" w16cid:durableId="1350987434">
    <w:abstractNumId w:val="32"/>
  </w:num>
  <w:num w:numId="32" w16cid:durableId="702705428">
    <w:abstractNumId w:val="36"/>
  </w:num>
  <w:num w:numId="33" w16cid:durableId="1612972124">
    <w:abstractNumId w:val="11"/>
  </w:num>
  <w:num w:numId="34" w16cid:durableId="2023049835">
    <w:abstractNumId w:val="18"/>
  </w:num>
  <w:num w:numId="35" w16cid:durableId="676616457">
    <w:abstractNumId w:val="9"/>
  </w:num>
  <w:num w:numId="36" w16cid:durableId="1948269406">
    <w:abstractNumId w:val="25"/>
  </w:num>
  <w:num w:numId="37" w16cid:durableId="2111780386">
    <w:abstractNumId w:val="24"/>
  </w:num>
  <w:num w:numId="38" w16cid:durableId="978609241">
    <w:abstractNumId w:val="37"/>
  </w:num>
  <w:num w:numId="39" w16cid:durableId="941836850">
    <w:abstractNumId w:val="40"/>
  </w:num>
  <w:num w:numId="40" w16cid:durableId="144723624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AD5"/>
    <w:rsid w:val="00000FA5"/>
    <w:rsid w:val="000018A0"/>
    <w:rsid w:val="00002EE1"/>
    <w:rsid w:val="00003DB5"/>
    <w:rsid w:val="0000447A"/>
    <w:rsid w:val="0000635E"/>
    <w:rsid w:val="00007685"/>
    <w:rsid w:val="00010489"/>
    <w:rsid w:val="0001100A"/>
    <w:rsid w:val="0001147A"/>
    <w:rsid w:val="000114E5"/>
    <w:rsid w:val="0001241A"/>
    <w:rsid w:val="00013323"/>
    <w:rsid w:val="00014491"/>
    <w:rsid w:val="000161E0"/>
    <w:rsid w:val="00016E1A"/>
    <w:rsid w:val="000201B5"/>
    <w:rsid w:val="000236C6"/>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5ACC"/>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4F5F"/>
    <w:rsid w:val="000760D7"/>
    <w:rsid w:val="00077177"/>
    <w:rsid w:val="00077A32"/>
    <w:rsid w:val="00077C07"/>
    <w:rsid w:val="000815D6"/>
    <w:rsid w:val="000831DA"/>
    <w:rsid w:val="00085D64"/>
    <w:rsid w:val="00087881"/>
    <w:rsid w:val="0009008F"/>
    <w:rsid w:val="000916BC"/>
    <w:rsid w:val="00093D39"/>
    <w:rsid w:val="000957AD"/>
    <w:rsid w:val="000970E9"/>
    <w:rsid w:val="000A3A75"/>
    <w:rsid w:val="000A457A"/>
    <w:rsid w:val="000A5226"/>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2B64"/>
    <w:rsid w:val="000D3F0D"/>
    <w:rsid w:val="000D4E94"/>
    <w:rsid w:val="000D6682"/>
    <w:rsid w:val="000E152E"/>
    <w:rsid w:val="000E2CB8"/>
    <w:rsid w:val="000E2CBC"/>
    <w:rsid w:val="000E375B"/>
    <w:rsid w:val="000E599A"/>
    <w:rsid w:val="000E6358"/>
    <w:rsid w:val="000F1A17"/>
    <w:rsid w:val="000F1B36"/>
    <w:rsid w:val="000F2B2D"/>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0E3E"/>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651A"/>
    <w:rsid w:val="00197CF8"/>
    <w:rsid w:val="001A08C2"/>
    <w:rsid w:val="001A18EE"/>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4684"/>
    <w:rsid w:val="001F527A"/>
    <w:rsid w:val="00200B23"/>
    <w:rsid w:val="00203CB4"/>
    <w:rsid w:val="002104E9"/>
    <w:rsid w:val="00210BA2"/>
    <w:rsid w:val="002115E0"/>
    <w:rsid w:val="0021791A"/>
    <w:rsid w:val="00217B4E"/>
    <w:rsid w:val="002251EE"/>
    <w:rsid w:val="00225431"/>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82C"/>
    <w:rsid w:val="0028393F"/>
    <w:rsid w:val="00283FF0"/>
    <w:rsid w:val="00287171"/>
    <w:rsid w:val="0029001F"/>
    <w:rsid w:val="002917BC"/>
    <w:rsid w:val="00293822"/>
    <w:rsid w:val="002947D5"/>
    <w:rsid w:val="002964A9"/>
    <w:rsid w:val="002A04CE"/>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0913"/>
    <w:rsid w:val="002C46DE"/>
    <w:rsid w:val="002C485C"/>
    <w:rsid w:val="002C6B30"/>
    <w:rsid w:val="002D0A8A"/>
    <w:rsid w:val="002D1268"/>
    <w:rsid w:val="002D23AB"/>
    <w:rsid w:val="002D338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4F7"/>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D7DC1"/>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1EF"/>
    <w:rsid w:val="004056BE"/>
    <w:rsid w:val="00406D16"/>
    <w:rsid w:val="004073C5"/>
    <w:rsid w:val="0040763A"/>
    <w:rsid w:val="00411DA4"/>
    <w:rsid w:val="00412C57"/>
    <w:rsid w:val="00412DC6"/>
    <w:rsid w:val="00413218"/>
    <w:rsid w:val="0041530F"/>
    <w:rsid w:val="0041564D"/>
    <w:rsid w:val="00420927"/>
    <w:rsid w:val="00422943"/>
    <w:rsid w:val="00422F59"/>
    <w:rsid w:val="004237CB"/>
    <w:rsid w:val="00424335"/>
    <w:rsid w:val="00425091"/>
    <w:rsid w:val="00425606"/>
    <w:rsid w:val="004257E1"/>
    <w:rsid w:val="004259B8"/>
    <w:rsid w:val="00430857"/>
    <w:rsid w:val="00431E45"/>
    <w:rsid w:val="0043293D"/>
    <w:rsid w:val="00432D40"/>
    <w:rsid w:val="0043352D"/>
    <w:rsid w:val="00433E6B"/>
    <w:rsid w:val="00435C7E"/>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873B9"/>
    <w:rsid w:val="004902FE"/>
    <w:rsid w:val="00492E4C"/>
    <w:rsid w:val="00493385"/>
    <w:rsid w:val="0049340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643"/>
    <w:rsid w:val="004D1FB2"/>
    <w:rsid w:val="004D27CE"/>
    <w:rsid w:val="004D32B0"/>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0BEB"/>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24F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860"/>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D5349"/>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3266"/>
    <w:rsid w:val="005F52C6"/>
    <w:rsid w:val="005F5466"/>
    <w:rsid w:val="005F5C99"/>
    <w:rsid w:val="00601895"/>
    <w:rsid w:val="006019DD"/>
    <w:rsid w:val="00602D42"/>
    <w:rsid w:val="00603AF7"/>
    <w:rsid w:val="00603FEB"/>
    <w:rsid w:val="0060425B"/>
    <w:rsid w:val="00606B77"/>
    <w:rsid w:val="00607B02"/>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2DDF"/>
    <w:rsid w:val="0064472B"/>
    <w:rsid w:val="00644E41"/>
    <w:rsid w:val="00644EB5"/>
    <w:rsid w:val="006455C4"/>
    <w:rsid w:val="00645689"/>
    <w:rsid w:val="006460A8"/>
    <w:rsid w:val="00647D2E"/>
    <w:rsid w:val="00650AC2"/>
    <w:rsid w:val="00652D64"/>
    <w:rsid w:val="00653D62"/>
    <w:rsid w:val="00653E49"/>
    <w:rsid w:val="0065655A"/>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474A"/>
    <w:rsid w:val="006B620A"/>
    <w:rsid w:val="006B6D0A"/>
    <w:rsid w:val="006B78E5"/>
    <w:rsid w:val="006C0A6C"/>
    <w:rsid w:val="006C55B4"/>
    <w:rsid w:val="006C6EB4"/>
    <w:rsid w:val="006D0E15"/>
    <w:rsid w:val="006D34E0"/>
    <w:rsid w:val="006D3BE8"/>
    <w:rsid w:val="006D4EF1"/>
    <w:rsid w:val="006D52AA"/>
    <w:rsid w:val="006E0488"/>
    <w:rsid w:val="006E1DF3"/>
    <w:rsid w:val="006E2A49"/>
    <w:rsid w:val="006E370B"/>
    <w:rsid w:val="006E3ED4"/>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6FC5"/>
    <w:rsid w:val="00807664"/>
    <w:rsid w:val="0081137A"/>
    <w:rsid w:val="00811C96"/>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57A79"/>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3A5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1F53"/>
    <w:rsid w:val="008E3936"/>
    <w:rsid w:val="008E3BB4"/>
    <w:rsid w:val="008E3BC2"/>
    <w:rsid w:val="008E4338"/>
    <w:rsid w:val="008E6678"/>
    <w:rsid w:val="008E73B2"/>
    <w:rsid w:val="008E7987"/>
    <w:rsid w:val="008F28F8"/>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56A"/>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0B74"/>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207"/>
    <w:rsid w:val="009C4EE5"/>
    <w:rsid w:val="009C5A16"/>
    <w:rsid w:val="009D0971"/>
    <w:rsid w:val="009D09A3"/>
    <w:rsid w:val="009D2513"/>
    <w:rsid w:val="009D2A9B"/>
    <w:rsid w:val="009D3ADE"/>
    <w:rsid w:val="009D6049"/>
    <w:rsid w:val="009D611E"/>
    <w:rsid w:val="009D6324"/>
    <w:rsid w:val="009E02DD"/>
    <w:rsid w:val="009E270B"/>
    <w:rsid w:val="009E3A0F"/>
    <w:rsid w:val="009E3A59"/>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AA9"/>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14B1"/>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43C"/>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6FBB"/>
    <w:rsid w:val="00B32F8E"/>
    <w:rsid w:val="00B3367C"/>
    <w:rsid w:val="00B336B1"/>
    <w:rsid w:val="00B33DB8"/>
    <w:rsid w:val="00B340A9"/>
    <w:rsid w:val="00B341C3"/>
    <w:rsid w:val="00B35BCC"/>
    <w:rsid w:val="00B35D41"/>
    <w:rsid w:val="00B36650"/>
    <w:rsid w:val="00B374AA"/>
    <w:rsid w:val="00B37F93"/>
    <w:rsid w:val="00B42CE3"/>
    <w:rsid w:val="00B46395"/>
    <w:rsid w:val="00B46970"/>
    <w:rsid w:val="00B4713B"/>
    <w:rsid w:val="00B47209"/>
    <w:rsid w:val="00B511B4"/>
    <w:rsid w:val="00B529EE"/>
    <w:rsid w:val="00B55691"/>
    <w:rsid w:val="00B55E76"/>
    <w:rsid w:val="00B561F2"/>
    <w:rsid w:val="00B56357"/>
    <w:rsid w:val="00B60905"/>
    <w:rsid w:val="00B60C77"/>
    <w:rsid w:val="00B62E9D"/>
    <w:rsid w:val="00B64350"/>
    <w:rsid w:val="00B65E46"/>
    <w:rsid w:val="00B66CCF"/>
    <w:rsid w:val="00B66EF2"/>
    <w:rsid w:val="00B6735F"/>
    <w:rsid w:val="00B70A33"/>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97E1C"/>
    <w:rsid w:val="00BA22A7"/>
    <w:rsid w:val="00BA76D5"/>
    <w:rsid w:val="00BA791B"/>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10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6212"/>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37F31"/>
    <w:rsid w:val="00C4243E"/>
    <w:rsid w:val="00C4298D"/>
    <w:rsid w:val="00C43724"/>
    <w:rsid w:val="00C439BD"/>
    <w:rsid w:val="00C456CA"/>
    <w:rsid w:val="00C4598C"/>
    <w:rsid w:val="00C4716B"/>
    <w:rsid w:val="00C5036C"/>
    <w:rsid w:val="00C52A0B"/>
    <w:rsid w:val="00C53B96"/>
    <w:rsid w:val="00C55811"/>
    <w:rsid w:val="00C5670B"/>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070"/>
    <w:rsid w:val="00C935EA"/>
    <w:rsid w:val="00C93B00"/>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3CCA"/>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7438B"/>
    <w:rsid w:val="00D80144"/>
    <w:rsid w:val="00D80E4A"/>
    <w:rsid w:val="00D81FDF"/>
    <w:rsid w:val="00D82F0A"/>
    <w:rsid w:val="00D87E5F"/>
    <w:rsid w:val="00D901F5"/>
    <w:rsid w:val="00D93097"/>
    <w:rsid w:val="00D93D99"/>
    <w:rsid w:val="00D95C0B"/>
    <w:rsid w:val="00D966BA"/>
    <w:rsid w:val="00D96D4F"/>
    <w:rsid w:val="00D96D50"/>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4288"/>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5CBD"/>
    <w:rsid w:val="00EC63B6"/>
    <w:rsid w:val="00ED0F81"/>
    <w:rsid w:val="00ED1945"/>
    <w:rsid w:val="00ED20D4"/>
    <w:rsid w:val="00ED220F"/>
    <w:rsid w:val="00ED26DA"/>
    <w:rsid w:val="00ED35B7"/>
    <w:rsid w:val="00ED6301"/>
    <w:rsid w:val="00ED6985"/>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0FFE"/>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3A8F"/>
    <w:rsid w:val="00F74DB2"/>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64C9"/>
    <w:rsid w:val="00F97B4E"/>
    <w:rsid w:val="00FA0AE6"/>
    <w:rsid w:val="00FA2833"/>
    <w:rsid w:val="00FA2CCB"/>
    <w:rsid w:val="00FA3E4F"/>
    <w:rsid w:val="00FA47CD"/>
    <w:rsid w:val="00FA4F36"/>
    <w:rsid w:val="00FA5CE0"/>
    <w:rsid w:val="00FA797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styleId="lev">
    <w:name w:val="Strong"/>
    <w:basedOn w:val="Policepardfaut"/>
    <w:uiPriority w:val="22"/>
    <w:qFormat/>
    <w:rsid w:val="00D13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442386877">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 Type="http://schemas.openxmlformats.org/officeDocument/2006/relationships/numbering" Target="numbering.xml"/><Relationship Id="rId16" Type="http://schemas.openxmlformats.org/officeDocument/2006/relationships/hyperlink" Target="mailto:tj-paris@justice.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6C2E-E5BF-4479-B38B-AB715022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1</TotalTime>
  <Pages>13</Pages>
  <Words>4031</Words>
  <Characters>26112</Characters>
  <Application>Microsoft Office Word</Application>
  <DocSecurity>0</DocSecurity>
  <Lines>217</Lines>
  <Paragraphs>60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30083</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Filin Florian</cp:lastModifiedBy>
  <cp:revision>6</cp:revision>
  <cp:lastPrinted>2016-03-24T23:23:00Z</cp:lastPrinted>
  <dcterms:created xsi:type="dcterms:W3CDTF">2025-08-07T14:47:00Z</dcterms:created>
  <dcterms:modified xsi:type="dcterms:W3CDTF">2025-08-07T15:24:00Z</dcterms:modified>
</cp:coreProperties>
</file>