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5"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6"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9"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20"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21"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22"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23"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24"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5499B25" w14:textId="25C61D0B" w:rsidR="005E210F" w:rsidRDefault="005E210F" w:rsidP="005E210F">
      <w:pPr>
        <w:ind w:right="254"/>
        <w:rPr>
          <w:rFonts w:ascii="Arial" w:hAnsi="Arial" w:cs="Arial"/>
          <w:bCs/>
          <w:color w:val="000000"/>
        </w:rPr>
      </w:pPr>
    </w:p>
    <w:p w14:paraId="55C69B69" w14:textId="77777777" w:rsidR="008641D8" w:rsidRPr="00CF75C2" w:rsidRDefault="008641D8" w:rsidP="008641D8">
      <w:pPr>
        <w:ind w:right="254"/>
        <w:rPr>
          <w:rFonts w:ascii="Arial" w:hAnsi="Arial" w:cs="Arial"/>
          <w:bCs/>
          <w:color w:val="000000"/>
        </w:rPr>
      </w:pPr>
      <w:bookmarkStart w:id="2" w:name="_Hlk206880854"/>
      <w:r w:rsidRPr="00CF75C2">
        <w:rPr>
          <w:rFonts w:ascii="Arial" w:hAnsi="Arial" w:cs="Arial"/>
          <w:bCs/>
          <w:color w:val="000000"/>
        </w:rPr>
        <w:t>Fourniture et maintenance d’équipements électroménagers professionnels pour le Centre Hospitalier Le Vinatier </w:t>
      </w:r>
    </w:p>
    <w:bookmarkEnd w:id="2"/>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273F203D" w:rsidR="00FA0FAB" w:rsidRDefault="00CF75C2">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5" w:history="1">
        <w:r>
          <w:rPr>
            <w:rStyle w:val="Lienhypertexte"/>
            <w:rFonts w:ascii="Arial" w:hAnsi="Arial" w:cs="Arial"/>
          </w:rPr>
          <w:t>articles L. 2141-1 à L. 2141-5</w:t>
        </w:r>
      </w:hyperlink>
      <w:r>
        <w:rPr>
          <w:rFonts w:ascii="Arial" w:hAnsi="Arial" w:cs="Arial"/>
        </w:rPr>
        <w:t xml:space="preserve"> ou aux </w:t>
      </w:r>
      <w:hyperlink r:id="rId26"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7" w:history="1">
        <w:r>
          <w:rPr>
            <w:rStyle w:val="Lienhypertexte"/>
            <w:rFonts w:ascii="Arial" w:hAnsi="Arial" w:cs="Arial"/>
          </w:rPr>
          <w:t>articles L. 2341-1 à L. 2341-3</w:t>
        </w:r>
      </w:hyperlink>
      <w:r>
        <w:rPr>
          <w:rFonts w:ascii="Arial" w:hAnsi="Arial" w:cs="Arial"/>
        </w:rPr>
        <w:t xml:space="preserve"> ou aux </w:t>
      </w:r>
      <w:hyperlink r:id="rId28"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9"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30"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31"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32"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5C2">
        <w:fldChar w:fldCharType="separate"/>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lastRenderedPageBreak/>
        <w:t xml:space="preserve">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91C2" w14:textId="77777777" w:rsidR="005E210F" w:rsidRDefault="005E210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782B1730" w:rsidR="00FA0FAB" w:rsidRDefault="004A3800">
          <w:pPr>
            <w:jc w:val="center"/>
            <w:rPr>
              <w:rFonts w:ascii="Arial" w:hAnsi="Arial" w:cs="Arial"/>
              <w:b/>
              <w:bCs/>
            </w:rPr>
          </w:pPr>
          <w:r>
            <w:rPr>
              <w:rFonts w:ascii="Arial" w:hAnsi="Arial" w:cs="Arial"/>
              <w:b/>
              <w:i/>
              <w:iCs/>
            </w:rPr>
            <w:t>Accord-cadre n° 250</w:t>
          </w:r>
          <w:r w:rsidR="008641D8">
            <w:rPr>
              <w:rFonts w:ascii="Arial" w:hAnsi="Arial" w:cs="Arial"/>
              <w:b/>
              <w:i/>
              <w:iCs/>
            </w:rPr>
            <w:t>166_a_250168</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ED583" w14:textId="77777777" w:rsidR="005E210F" w:rsidRDefault="005E21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A62B" w14:textId="77777777" w:rsidR="005E210F" w:rsidRDefault="005E21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593" w14:textId="77777777" w:rsidR="005E210F" w:rsidRDefault="005E21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46ED" w14:textId="77777777" w:rsidR="005E210F" w:rsidRDefault="005E21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4A3800"/>
    <w:rsid w:val="005E210F"/>
    <w:rsid w:val="008376EB"/>
    <w:rsid w:val="008641D8"/>
    <w:rsid w:val="009B7CCC"/>
    <w:rsid w:val="009E1709"/>
    <w:rsid w:val="00C13C83"/>
    <w:rsid w:val="00CF75C2"/>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1797</Words>
  <Characters>9885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11659</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6</cp:revision>
  <cp:lastPrinted>2016-11-02T13:51:00Z</cp:lastPrinted>
  <dcterms:created xsi:type="dcterms:W3CDTF">2025-01-16T14:57:00Z</dcterms:created>
  <dcterms:modified xsi:type="dcterms:W3CDTF">2025-08-25T09:39:00Z</dcterms:modified>
</cp:coreProperties>
</file>