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BB8EE" w14:textId="77777777" w:rsidR="00145D16" w:rsidRDefault="00145D16">
      <w:pPr>
        <w:spacing w:before="120"/>
        <w:jc w:val="center"/>
        <w:rPr>
          <w:rFonts w:ascii="Marianne" w:hAnsi="Marianne"/>
          <w:b/>
          <w:sz w:val="20"/>
          <w:szCs w:val="20"/>
        </w:rPr>
      </w:pPr>
    </w:p>
    <w:p w14:paraId="6B524B70" w14:textId="77777777" w:rsidR="00145D16" w:rsidRDefault="00145D16">
      <w:pPr>
        <w:spacing w:before="120"/>
        <w:jc w:val="center"/>
        <w:rPr>
          <w:rFonts w:ascii="Marianne" w:hAnsi="Marianne"/>
          <w:b/>
          <w:sz w:val="20"/>
          <w:szCs w:val="20"/>
        </w:rPr>
      </w:pPr>
    </w:p>
    <w:p w14:paraId="4F2504BE" w14:textId="77777777" w:rsidR="00145D16" w:rsidRDefault="00145D16">
      <w:pPr>
        <w:spacing w:before="120"/>
        <w:jc w:val="center"/>
        <w:rPr>
          <w:rFonts w:ascii="Marianne" w:hAnsi="Marianne"/>
          <w:b/>
          <w:sz w:val="20"/>
          <w:szCs w:val="20"/>
        </w:rPr>
      </w:pPr>
    </w:p>
    <w:p w14:paraId="5A33CD01" w14:textId="61AF4D80" w:rsidR="00145D16" w:rsidRDefault="00145D16">
      <w:pPr>
        <w:spacing w:before="120"/>
        <w:jc w:val="center"/>
        <w:rPr>
          <w:rFonts w:ascii="Marianne" w:hAnsi="Marianne"/>
          <w:b/>
          <w:sz w:val="20"/>
          <w:szCs w:val="20"/>
        </w:rPr>
      </w:pPr>
    </w:p>
    <w:p w14:paraId="104C935B" w14:textId="77777777" w:rsidR="00145D16" w:rsidRDefault="00145D16">
      <w:pPr>
        <w:spacing w:before="120"/>
        <w:jc w:val="center"/>
        <w:rPr>
          <w:rFonts w:ascii="Marianne" w:hAnsi="Marianne"/>
          <w:b/>
          <w:sz w:val="20"/>
          <w:szCs w:val="20"/>
        </w:rPr>
      </w:pPr>
    </w:p>
    <w:p w14:paraId="64BDC46D" w14:textId="77777777" w:rsidR="00145D16" w:rsidRDefault="00145D16">
      <w:pPr>
        <w:spacing w:before="120"/>
        <w:jc w:val="center"/>
        <w:rPr>
          <w:rFonts w:ascii="Marianne" w:hAnsi="Marianne"/>
          <w:b/>
          <w:sz w:val="20"/>
          <w:szCs w:val="20"/>
        </w:rPr>
      </w:pPr>
    </w:p>
    <w:p w14:paraId="5F25768B" w14:textId="77777777" w:rsidR="00145D16" w:rsidRDefault="00145D16">
      <w:pPr>
        <w:spacing w:before="120"/>
        <w:jc w:val="center"/>
        <w:rPr>
          <w:rFonts w:ascii="Marianne" w:hAnsi="Marianne"/>
          <w:b/>
          <w:sz w:val="20"/>
          <w:szCs w:val="20"/>
        </w:rPr>
      </w:pPr>
    </w:p>
    <w:p w14:paraId="3B419062" w14:textId="77777777" w:rsidR="00145D16" w:rsidRDefault="00145D16">
      <w:pPr>
        <w:spacing w:before="120"/>
        <w:jc w:val="center"/>
        <w:rPr>
          <w:rFonts w:ascii="Marianne" w:hAnsi="Marianne"/>
          <w:b/>
          <w:sz w:val="20"/>
          <w:szCs w:val="20"/>
        </w:rPr>
      </w:pPr>
    </w:p>
    <w:p w14:paraId="5D4CC9EE" w14:textId="77777777" w:rsidR="00145D16" w:rsidRDefault="00145D16">
      <w:pPr>
        <w:spacing w:before="120"/>
        <w:jc w:val="center"/>
        <w:rPr>
          <w:rFonts w:ascii="Marianne" w:hAnsi="Marianne"/>
          <w:b/>
          <w:sz w:val="20"/>
          <w:szCs w:val="20"/>
        </w:rPr>
      </w:pPr>
    </w:p>
    <w:p w14:paraId="65EB907E" w14:textId="77777777" w:rsidR="00145D16" w:rsidRDefault="00145D16">
      <w:pPr>
        <w:spacing w:before="120"/>
        <w:jc w:val="center"/>
        <w:rPr>
          <w:rFonts w:ascii="Marianne" w:hAnsi="Marianne"/>
          <w:b/>
          <w:sz w:val="20"/>
          <w:szCs w:val="20"/>
        </w:rPr>
      </w:pPr>
    </w:p>
    <w:p w14:paraId="1913143B" w14:textId="77777777" w:rsidR="00145D16" w:rsidRDefault="00145D16">
      <w:pPr>
        <w:spacing w:before="120"/>
        <w:jc w:val="center"/>
        <w:rPr>
          <w:rFonts w:ascii="Marianne" w:hAnsi="Marianne"/>
          <w:b/>
          <w:sz w:val="20"/>
          <w:szCs w:val="20"/>
        </w:rPr>
      </w:pPr>
    </w:p>
    <w:p w14:paraId="0BFBE8D7" w14:textId="77777777" w:rsidR="00145D16" w:rsidRDefault="00145D16">
      <w:pPr>
        <w:spacing w:before="120"/>
        <w:jc w:val="center"/>
        <w:rPr>
          <w:rFonts w:ascii="Marianne" w:hAnsi="Marianne"/>
          <w:b/>
          <w:sz w:val="20"/>
          <w:szCs w:val="20"/>
        </w:rPr>
      </w:pPr>
    </w:p>
    <w:p w14:paraId="5A202591" w14:textId="77777777" w:rsidR="00145D16" w:rsidRDefault="00145D16">
      <w:pPr>
        <w:spacing w:before="120"/>
        <w:jc w:val="center"/>
        <w:rPr>
          <w:rFonts w:ascii="Marianne" w:hAnsi="Marianne"/>
          <w:b/>
          <w:sz w:val="20"/>
          <w:szCs w:val="20"/>
        </w:rPr>
      </w:pPr>
    </w:p>
    <w:p w14:paraId="68EB1A52" w14:textId="77777777" w:rsidR="00C104C7" w:rsidRPr="0060668B" w:rsidRDefault="00C104C7" w:rsidP="009301EB">
      <w:pPr>
        <w:jc w:val="center"/>
        <w:rPr>
          <w:sz w:val="40"/>
          <w:szCs w:val="40"/>
          <w:highlight w:val="yellow"/>
        </w:rPr>
      </w:pPr>
    </w:p>
    <w:p w14:paraId="0115914D" w14:textId="5229E55A" w:rsidR="00331E46" w:rsidRPr="0060668B" w:rsidRDefault="00B5291F" w:rsidP="009301EB">
      <w:pPr>
        <w:jc w:val="center"/>
        <w:rPr>
          <w:sz w:val="40"/>
          <w:szCs w:val="40"/>
          <w:u w:val="single"/>
        </w:rPr>
      </w:pPr>
      <w:r w:rsidRPr="0060668B">
        <w:rPr>
          <w:sz w:val="40"/>
          <w:szCs w:val="40"/>
          <w:u w:val="single"/>
        </w:rPr>
        <w:t>D</w:t>
      </w:r>
      <w:r w:rsidR="00FA56F3" w:rsidRPr="0060668B">
        <w:rPr>
          <w:sz w:val="40"/>
          <w:szCs w:val="40"/>
          <w:u w:val="single"/>
        </w:rPr>
        <w:t xml:space="preserve">emande de fourniture </w:t>
      </w:r>
      <w:r w:rsidR="005A484C" w:rsidRPr="0060668B">
        <w:rPr>
          <w:sz w:val="40"/>
          <w:szCs w:val="40"/>
          <w:u w:val="single"/>
        </w:rPr>
        <w:t>de plomberie</w:t>
      </w:r>
    </w:p>
    <w:p w14:paraId="36EDB44F" w14:textId="6084BAB1" w:rsidR="00145D16" w:rsidRDefault="00145D16" w:rsidP="00331E46">
      <w:pPr>
        <w:rPr>
          <w:rFonts w:ascii="Marianne" w:eastAsia="Calibri" w:hAnsi="Marianne" w:cs="Calibri"/>
          <w:caps/>
          <w:sz w:val="20"/>
          <w:szCs w:val="20"/>
        </w:rPr>
      </w:pPr>
    </w:p>
    <w:p w14:paraId="5EFAFA61" w14:textId="7F949B6F" w:rsidR="0060668B" w:rsidRDefault="0060668B" w:rsidP="00331E46">
      <w:pPr>
        <w:rPr>
          <w:rFonts w:ascii="Marianne" w:eastAsia="Calibri" w:hAnsi="Marianne" w:cs="Calibri"/>
          <w:caps/>
          <w:sz w:val="20"/>
          <w:szCs w:val="20"/>
        </w:rPr>
      </w:pPr>
    </w:p>
    <w:p w14:paraId="031BEB50" w14:textId="471DF972" w:rsidR="0060668B" w:rsidRDefault="0060668B" w:rsidP="00331E46">
      <w:pPr>
        <w:rPr>
          <w:rFonts w:ascii="Marianne" w:eastAsia="Calibri" w:hAnsi="Marianne" w:cs="Calibri"/>
          <w:caps/>
          <w:sz w:val="20"/>
          <w:szCs w:val="20"/>
        </w:rPr>
      </w:pPr>
    </w:p>
    <w:p w14:paraId="63F7544B" w14:textId="50BEFFE7" w:rsidR="0060668B" w:rsidRDefault="0060668B" w:rsidP="00331E46">
      <w:pPr>
        <w:rPr>
          <w:rFonts w:ascii="Marianne" w:eastAsia="Calibri" w:hAnsi="Marianne" w:cs="Calibri"/>
          <w:caps/>
          <w:sz w:val="20"/>
          <w:szCs w:val="20"/>
        </w:rPr>
      </w:pPr>
    </w:p>
    <w:p w14:paraId="4A6C2925" w14:textId="5B282426" w:rsidR="0060668B" w:rsidRDefault="0060668B" w:rsidP="00331E46">
      <w:pPr>
        <w:rPr>
          <w:rFonts w:ascii="Marianne" w:eastAsia="Calibri" w:hAnsi="Marianne" w:cs="Calibri"/>
          <w:caps/>
          <w:sz w:val="20"/>
          <w:szCs w:val="20"/>
        </w:rPr>
      </w:pPr>
    </w:p>
    <w:p w14:paraId="2DFFA1AB" w14:textId="25540C8A" w:rsidR="0060668B" w:rsidRDefault="0060668B" w:rsidP="00331E46">
      <w:pPr>
        <w:rPr>
          <w:rFonts w:ascii="Marianne" w:eastAsia="Calibri" w:hAnsi="Marianne" w:cs="Calibri"/>
          <w:caps/>
          <w:sz w:val="20"/>
          <w:szCs w:val="20"/>
        </w:rPr>
      </w:pPr>
    </w:p>
    <w:p w14:paraId="2471C913" w14:textId="7750AFB3" w:rsidR="0060668B" w:rsidRDefault="0060668B" w:rsidP="00331E46">
      <w:pPr>
        <w:rPr>
          <w:rFonts w:ascii="Marianne" w:eastAsia="Calibri" w:hAnsi="Marianne" w:cs="Calibri"/>
          <w:caps/>
          <w:sz w:val="20"/>
          <w:szCs w:val="20"/>
        </w:rPr>
      </w:pPr>
    </w:p>
    <w:p w14:paraId="6D714F73" w14:textId="54768EF6" w:rsidR="0060668B" w:rsidRDefault="0060668B" w:rsidP="00331E46">
      <w:pPr>
        <w:rPr>
          <w:rFonts w:ascii="Marianne" w:eastAsia="Calibri" w:hAnsi="Marianne" w:cs="Calibri"/>
          <w:caps/>
          <w:sz w:val="20"/>
          <w:szCs w:val="20"/>
        </w:rPr>
      </w:pPr>
    </w:p>
    <w:p w14:paraId="635762B5" w14:textId="7AE588CC" w:rsidR="0060668B" w:rsidRDefault="0060668B" w:rsidP="00331E46">
      <w:pPr>
        <w:rPr>
          <w:rFonts w:ascii="Marianne" w:eastAsia="Calibri" w:hAnsi="Marianne" w:cs="Calibri"/>
          <w:caps/>
          <w:sz w:val="20"/>
          <w:szCs w:val="20"/>
        </w:rPr>
      </w:pPr>
    </w:p>
    <w:p w14:paraId="52BDE8DA" w14:textId="1093A7C5" w:rsidR="0060668B" w:rsidRDefault="0060668B" w:rsidP="00331E46">
      <w:pPr>
        <w:rPr>
          <w:rFonts w:ascii="Marianne" w:eastAsia="Calibri" w:hAnsi="Marianne" w:cs="Calibri"/>
          <w:caps/>
          <w:sz w:val="20"/>
          <w:szCs w:val="20"/>
        </w:rPr>
      </w:pPr>
    </w:p>
    <w:p w14:paraId="0B97F98D" w14:textId="24D3C870" w:rsidR="0060668B" w:rsidRDefault="0060668B" w:rsidP="00331E46">
      <w:pPr>
        <w:rPr>
          <w:rFonts w:ascii="Marianne" w:eastAsia="Calibri" w:hAnsi="Marianne" w:cs="Calibri"/>
          <w:caps/>
          <w:sz w:val="20"/>
          <w:szCs w:val="20"/>
        </w:rPr>
      </w:pPr>
    </w:p>
    <w:p w14:paraId="6BBD3BB0" w14:textId="79EC8F64" w:rsidR="0060668B" w:rsidRDefault="0060668B" w:rsidP="00331E46">
      <w:pPr>
        <w:rPr>
          <w:rFonts w:ascii="Marianne" w:eastAsia="Calibri" w:hAnsi="Marianne" w:cs="Calibri"/>
          <w:caps/>
          <w:sz w:val="20"/>
          <w:szCs w:val="20"/>
        </w:rPr>
      </w:pPr>
    </w:p>
    <w:p w14:paraId="0345E6B1" w14:textId="35A1B696" w:rsidR="0060668B" w:rsidRDefault="0060668B" w:rsidP="00331E46">
      <w:pPr>
        <w:rPr>
          <w:rFonts w:ascii="Marianne" w:eastAsia="Calibri" w:hAnsi="Marianne" w:cs="Calibri"/>
          <w:caps/>
          <w:sz w:val="20"/>
          <w:szCs w:val="20"/>
        </w:rPr>
      </w:pPr>
    </w:p>
    <w:p w14:paraId="17E66273" w14:textId="0D74F860" w:rsidR="0060668B" w:rsidRDefault="0060668B" w:rsidP="00331E46">
      <w:pPr>
        <w:rPr>
          <w:rFonts w:ascii="Marianne" w:eastAsia="Calibri" w:hAnsi="Marianne" w:cs="Calibri"/>
          <w:caps/>
          <w:sz w:val="20"/>
          <w:szCs w:val="20"/>
        </w:rPr>
      </w:pPr>
    </w:p>
    <w:p w14:paraId="5B693D09" w14:textId="4F768551" w:rsidR="0060668B" w:rsidRDefault="0060668B" w:rsidP="00331E46">
      <w:pPr>
        <w:rPr>
          <w:rFonts w:ascii="Marianne" w:eastAsia="Calibri" w:hAnsi="Marianne" w:cs="Calibri"/>
          <w:caps/>
          <w:sz w:val="20"/>
          <w:szCs w:val="20"/>
        </w:rPr>
      </w:pPr>
    </w:p>
    <w:p w14:paraId="10E55ADB" w14:textId="77777777" w:rsidR="0060668B" w:rsidRDefault="0060668B" w:rsidP="00331E46">
      <w:pPr>
        <w:rPr>
          <w:rFonts w:ascii="Marianne" w:eastAsia="Calibri" w:hAnsi="Marianne" w:cs="Calibri"/>
          <w:caps/>
          <w:sz w:val="20"/>
          <w:szCs w:val="20"/>
        </w:rPr>
      </w:pPr>
    </w:p>
    <w:p w14:paraId="582B0F98" w14:textId="77777777" w:rsidR="00145D16" w:rsidRDefault="00145D16">
      <w:pPr>
        <w:jc w:val="center"/>
        <w:rPr>
          <w:rStyle w:val="fontstyle21"/>
          <w:rFonts w:ascii="Marianne" w:hAnsi="Marianne"/>
          <w:color w:val="auto"/>
          <w:sz w:val="20"/>
          <w:szCs w:val="20"/>
        </w:rPr>
      </w:pPr>
    </w:p>
    <w:p w14:paraId="07020C58" w14:textId="77777777" w:rsidR="00145D16" w:rsidRDefault="00C5583C">
      <w:pPr>
        <w:jc w:val="center"/>
        <w:rPr>
          <w:rStyle w:val="fontstyle31"/>
          <w:rFonts w:ascii="Marianne" w:hAnsi="Marianne"/>
          <w:sz w:val="20"/>
          <w:szCs w:val="20"/>
        </w:rPr>
      </w:pPr>
      <w:r>
        <w:rPr>
          <w:rStyle w:val="fontstyle31"/>
          <w:rFonts w:ascii="Marianne" w:hAnsi="Marianne"/>
          <w:b/>
          <w:sz w:val="20"/>
          <w:szCs w:val="20"/>
        </w:rPr>
        <w:t>PREAMBULE</w:t>
      </w:r>
    </w:p>
    <w:p w14:paraId="74A04270" w14:textId="77777777" w:rsidR="00145D16" w:rsidRDefault="00C5583C">
      <w:pPr>
        <w:rPr>
          <w:rStyle w:val="fontstyle21"/>
          <w:rFonts w:ascii="Marianne" w:hAnsi="Marianne"/>
          <w:sz w:val="20"/>
          <w:szCs w:val="20"/>
        </w:rPr>
      </w:pPr>
      <w:r>
        <w:rPr>
          <w:rStyle w:val="fontstyle21"/>
          <w:rFonts w:ascii="Marianne" w:hAnsi="Marianne"/>
          <w:sz w:val="20"/>
          <w:szCs w:val="20"/>
        </w:rPr>
        <w:t>Contexte :</w:t>
      </w:r>
    </w:p>
    <w:p w14:paraId="4321C4EA" w14:textId="1DAE4B5B" w:rsidR="0024612A" w:rsidRPr="005A3C91" w:rsidRDefault="00C5583C" w:rsidP="0024612A">
      <w:pPr>
        <w:jc w:val="both"/>
        <w:rPr>
          <w:rFonts w:ascii="Marianne" w:hAnsi="Marianne" w:cstheme="minorHAnsi"/>
          <w:sz w:val="20"/>
          <w:szCs w:val="20"/>
        </w:rPr>
      </w:pPr>
      <w:r>
        <w:rPr>
          <w:rFonts w:ascii="Marianne" w:hAnsi="Marianne" w:cs="Arial"/>
          <w:sz w:val="20"/>
          <w:szCs w:val="20"/>
        </w:rPr>
        <w:t xml:space="preserve">Le </w:t>
      </w:r>
      <w:r w:rsidR="00BF4921">
        <w:rPr>
          <w:rFonts w:ascii="Marianne" w:hAnsi="Marianne" w:cs="Arial"/>
          <w:sz w:val="20"/>
          <w:szCs w:val="20"/>
        </w:rPr>
        <w:t>Bureau de l’Ingénierie et des méthodes</w:t>
      </w:r>
      <w:r>
        <w:rPr>
          <w:rFonts w:ascii="Marianne" w:hAnsi="Marianne" w:cs="Arial"/>
          <w:sz w:val="20"/>
          <w:szCs w:val="20"/>
        </w:rPr>
        <w:t xml:space="preserve"> (</w:t>
      </w:r>
      <w:r w:rsidR="00673452">
        <w:rPr>
          <w:rFonts w:ascii="Marianne" w:hAnsi="Marianne" w:cs="Arial"/>
          <w:sz w:val="20"/>
          <w:szCs w:val="20"/>
        </w:rPr>
        <w:t xml:space="preserve">BIM </w:t>
      </w:r>
      <w:r>
        <w:rPr>
          <w:rFonts w:ascii="Marianne" w:hAnsi="Marianne" w:cs="Arial"/>
          <w:sz w:val="20"/>
          <w:szCs w:val="20"/>
        </w:rPr>
        <w:t xml:space="preserve">), rattaché au </w:t>
      </w:r>
      <w:r w:rsidR="00BF4921">
        <w:rPr>
          <w:rFonts w:ascii="Marianne" w:hAnsi="Marianne" w:cs="Arial"/>
          <w:sz w:val="20"/>
          <w:szCs w:val="20"/>
        </w:rPr>
        <w:t xml:space="preserve">Sous-Direction </w:t>
      </w:r>
      <w:r w:rsidR="00F3154F">
        <w:rPr>
          <w:rFonts w:ascii="Marianne" w:hAnsi="Marianne" w:cs="Arial"/>
          <w:sz w:val="20"/>
          <w:szCs w:val="20"/>
        </w:rPr>
        <w:t>de l’</w:t>
      </w:r>
      <w:r w:rsidR="00BF4921">
        <w:rPr>
          <w:rFonts w:ascii="Marianne" w:hAnsi="Marianne" w:cs="Arial"/>
          <w:sz w:val="20"/>
          <w:szCs w:val="20"/>
        </w:rPr>
        <w:t>Exploitation</w:t>
      </w:r>
      <w:r w:rsidR="009B7804">
        <w:rPr>
          <w:rFonts w:ascii="Marianne" w:hAnsi="Marianne" w:cs="Arial"/>
          <w:sz w:val="20"/>
          <w:szCs w:val="20"/>
        </w:rPr>
        <w:t xml:space="preserve"> </w:t>
      </w:r>
      <w:r>
        <w:rPr>
          <w:rFonts w:ascii="Marianne" w:hAnsi="Marianne" w:cs="Arial"/>
          <w:sz w:val="20"/>
          <w:szCs w:val="20"/>
        </w:rPr>
        <w:t>(</w:t>
      </w:r>
      <w:r w:rsidR="00673452">
        <w:rPr>
          <w:rFonts w:ascii="Marianne" w:hAnsi="Marianne" w:cs="Arial"/>
          <w:sz w:val="20"/>
          <w:szCs w:val="20"/>
        </w:rPr>
        <w:t>S</w:t>
      </w:r>
      <w:r>
        <w:rPr>
          <w:rFonts w:ascii="Marianne" w:hAnsi="Marianne" w:cs="Arial"/>
          <w:sz w:val="20"/>
          <w:szCs w:val="20"/>
        </w:rPr>
        <w:t xml:space="preserve">DE) et à la Direction de l’Immobilier et de l’Environnement (DIE) de la Préfecture de Police de Paris conduit actuellement des réflexions dans le cadre du renouvellement de son marché relatif à </w:t>
      </w:r>
      <w:r w:rsidR="0024612A" w:rsidRPr="005A3C91">
        <w:rPr>
          <w:rFonts w:ascii="Marianne" w:hAnsi="Marianne" w:cstheme="minorHAnsi"/>
          <w:sz w:val="20"/>
          <w:szCs w:val="20"/>
        </w:rPr>
        <w:t xml:space="preserve">des travaux d’investissement ou de conservation du patrimoine sur l’ensemble des bâtiments de la préfecture de police, d'autres services du SGAMI d'Île-de-France ou relevant de l'administration centrale présents dans la zone de défense et de sécurité de Paris. </w:t>
      </w:r>
    </w:p>
    <w:p w14:paraId="018C132A" w14:textId="77777777" w:rsidR="00145D16" w:rsidRDefault="00C5583C">
      <w:pPr>
        <w:spacing w:after="120"/>
        <w:jc w:val="both"/>
        <w:rPr>
          <w:rFonts w:ascii="Marianne" w:hAnsi="Marianne"/>
          <w:sz w:val="20"/>
          <w:szCs w:val="20"/>
        </w:rPr>
      </w:pPr>
      <w:r>
        <w:rPr>
          <w:rFonts w:ascii="Marianne" w:hAnsi="Marianne"/>
          <w:sz w:val="20"/>
          <w:szCs w:val="20"/>
        </w:rPr>
        <w:t>La DIE conduit la passation des marchés pour le compte des services centraux du ministère de l'intérieur tels que ceux relevant des périmètres de la police. Des entités telles que la gendarmerie nationale ou la brigade des sapeurs-pompiers de Paris peuvent adhérer à ce support dès la passation ou après attribution par le biais de marchés subséquents.</w:t>
      </w:r>
    </w:p>
    <w:p w14:paraId="75C7D0AD" w14:textId="77777777" w:rsidR="00145D16" w:rsidRDefault="00C5583C">
      <w:pPr>
        <w:spacing w:after="120"/>
        <w:jc w:val="both"/>
        <w:rPr>
          <w:rFonts w:ascii="Marianne" w:hAnsi="Marianne"/>
          <w:sz w:val="20"/>
          <w:szCs w:val="20"/>
        </w:rPr>
      </w:pPr>
      <w:r>
        <w:rPr>
          <w:rFonts w:ascii="Marianne" w:hAnsi="Marianne"/>
          <w:sz w:val="20"/>
          <w:szCs w:val="20"/>
        </w:rPr>
        <w:t>Cette direction est ainsi le principal opérateur immobilier du</w:t>
      </w:r>
      <w:r>
        <w:rPr>
          <w:rStyle w:val="markedcontent"/>
          <w:rFonts w:ascii="Marianne" w:hAnsi="Marianne" w:cs="Arial"/>
          <w:sz w:val="20"/>
          <w:szCs w:val="20"/>
        </w:rPr>
        <w:t xml:space="preserve"> </w:t>
      </w:r>
      <w:r>
        <w:rPr>
          <w:rFonts w:ascii="Marianne" w:hAnsi="Marianne"/>
          <w:sz w:val="20"/>
          <w:szCs w:val="20"/>
        </w:rPr>
        <w:t>ministère de l’intérieur et se positionne au cœur de la stratégie immobilière de l’Etat. Elle est articulée autour de trois grands départements et d’un secrétariat général. Elle regroupe un effectif de près de 750 personnels (dont une régie technique de 230 agents d’entretien).</w:t>
      </w:r>
    </w:p>
    <w:p w14:paraId="0D9D7350" w14:textId="77777777" w:rsidR="00145D16" w:rsidRDefault="00C5583C">
      <w:pPr>
        <w:spacing w:after="120"/>
        <w:jc w:val="both"/>
        <w:rPr>
          <w:rFonts w:ascii="Marianne" w:hAnsi="Marianne"/>
          <w:sz w:val="20"/>
          <w:szCs w:val="20"/>
        </w:rPr>
      </w:pPr>
      <w:r>
        <w:rPr>
          <w:rFonts w:ascii="Marianne" w:hAnsi="Marianne"/>
          <w:sz w:val="20"/>
          <w:szCs w:val="20"/>
        </w:rPr>
        <w:t xml:space="preserve">Les objectifs permanents de la DIE : </w:t>
      </w:r>
    </w:p>
    <w:p w14:paraId="6C5D89D2" w14:textId="77777777" w:rsidR="00145D16" w:rsidRDefault="00C5583C">
      <w:pPr>
        <w:spacing w:after="120"/>
        <w:jc w:val="both"/>
        <w:rPr>
          <w:rFonts w:ascii="Marianne" w:hAnsi="Marianne"/>
          <w:sz w:val="20"/>
          <w:szCs w:val="20"/>
        </w:rPr>
      </w:pPr>
      <w:r>
        <w:rPr>
          <w:rFonts w:ascii="Marianne" w:hAnsi="Marianne"/>
          <w:sz w:val="20"/>
          <w:szCs w:val="20"/>
        </w:rPr>
        <w:t>Concevoir la politique immobilière du SGAMI et conduire les projets qui en découlent Utiliser le patrimoine public dans des conditions qui garantissent la performance immobilière et permettent sa valorisation</w:t>
      </w:r>
    </w:p>
    <w:p w14:paraId="5B7D1B3F" w14:textId="77777777" w:rsidR="00145D16" w:rsidRDefault="00C5583C">
      <w:pPr>
        <w:spacing w:after="120"/>
        <w:jc w:val="both"/>
        <w:rPr>
          <w:rFonts w:ascii="Marianne" w:hAnsi="Marianne"/>
          <w:sz w:val="20"/>
          <w:szCs w:val="20"/>
        </w:rPr>
      </w:pPr>
      <w:r>
        <w:rPr>
          <w:rFonts w:ascii="Marianne" w:hAnsi="Marianne"/>
          <w:sz w:val="20"/>
          <w:szCs w:val="20"/>
        </w:rPr>
        <w:t>Assurer aux personnels et aux usagers un cadre de travail fonctionnel et sécurisé ainsi que de bonnes conditions d'accueil</w:t>
      </w:r>
    </w:p>
    <w:p w14:paraId="698B37B2" w14:textId="70D8728C" w:rsidR="00145D16" w:rsidRDefault="00C5583C">
      <w:pPr>
        <w:spacing w:after="120"/>
        <w:jc w:val="both"/>
        <w:rPr>
          <w:rFonts w:ascii="Marianne" w:hAnsi="Marianne"/>
          <w:sz w:val="20"/>
          <w:szCs w:val="20"/>
        </w:rPr>
      </w:pPr>
      <w:r>
        <w:rPr>
          <w:rFonts w:ascii="Marianne" w:hAnsi="Marianne"/>
          <w:sz w:val="20"/>
          <w:szCs w:val="20"/>
        </w:rPr>
        <w:t xml:space="preserve">Le </w:t>
      </w:r>
      <w:r w:rsidR="00BF4921">
        <w:rPr>
          <w:rFonts w:ascii="Marianne" w:hAnsi="Marianne"/>
          <w:sz w:val="20"/>
          <w:szCs w:val="20"/>
        </w:rPr>
        <w:t>Sous-Directi</w:t>
      </w:r>
      <w:r w:rsidR="00F640C8">
        <w:rPr>
          <w:rFonts w:ascii="Marianne" w:hAnsi="Marianne"/>
          <w:sz w:val="20"/>
          <w:szCs w:val="20"/>
        </w:rPr>
        <w:t xml:space="preserve">on de </w:t>
      </w:r>
      <w:r w:rsidR="00BF4921">
        <w:rPr>
          <w:rFonts w:ascii="Marianne" w:hAnsi="Marianne"/>
          <w:sz w:val="20"/>
          <w:szCs w:val="20"/>
        </w:rPr>
        <w:t>Exploitation</w:t>
      </w:r>
      <w:r w:rsidR="00673452">
        <w:rPr>
          <w:rFonts w:ascii="Marianne" w:hAnsi="Marianne"/>
          <w:sz w:val="20"/>
          <w:szCs w:val="20"/>
        </w:rPr>
        <w:t xml:space="preserve"> </w:t>
      </w:r>
      <w:r>
        <w:rPr>
          <w:rFonts w:ascii="Marianne" w:hAnsi="Marianne"/>
          <w:sz w:val="20"/>
          <w:szCs w:val="20"/>
        </w:rPr>
        <w:t xml:space="preserve">a en charge les prestations suivantes : </w:t>
      </w:r>
    </w:p>
    <w:p w14:paraId="1CE49284"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 xml:space="preserve">L’entretien des sites (vérifications réglementaire, entretien périodique, maintenance préventive </w:t>
      </w:r>
    </w:p>
    <w:p w14:paraId="07D5862F"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La maintenance du quotidien (dépannages urgents) des bâtiments et équipements relevant du périmètre du SGAMI Ile de France</w:t>
      </w:r>
    </w:p>
    <w:p w14:paraId="25895D57" w14:textId="77777777" w:rsidR="00145D16" w:rsidRDefault="00C5583C">
      <w:pPr>
        <w:pStyle w:val="Paragraphedeliste"/>
        <w:numPr>
          <w:ilvl w:val="0"/>
          <w:numId w:val="1"/>
        </w:numPr>
        <w:spacing w:after="120"/>
        <w:jc w:val="both"/>
        <w:rPr>
          <w:rFonts w:ascii="Marianne" w:hAnsi="Marianne" w:cs="Arial"/>
          <w:sz w:val="20"/>
          <w:szCs w:val="20"/>
        </w:rPr>
      </w:pPr>
      <w:r>
        <w:rPr>
          <w:rFonts w:ascii="Marianne" w:hAnsi="Marianne"/>
          <w:sz w:val="20"/>
          <w:szCs w:val="20"/>
        </w:rPr>
        <w:t>Les travaux de réparations, d’améliorations, et de mise en conformités</w:t>
      </w:r>
    </w:p>
    <w:p w14:paraId="21CEA926" w14:textId="77777777" w:rsidR="00145D16" w:rsidRDefault="00C5583C">
      <w:pPr>
        <w:spacing w:after="120"/>
        <w:jc w:val="both"/>
        <w:rPr>
          <w:rFonts w:ascii="Marianne" w:hAnsi="Marianne"/>
          <w:sz w:val="20"/>
          <w:szCs w:val="20"/>
        </w:rPr>
      </w:pPr>
      <w:r>
        <w:rPr>
          <w:rFonts w:ascii="Marianne" w:hAnsi="Marianne"/>
          <w:sz w:val="20"/>
          <w:szCs w:val="20"/>
        </w:rPr>
        <w:t>Son organisation s’appuie sur :</w:t>
      </w:r>
    </w:p>
    <w:p w14:paraId="103BE8C8"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6 délégations territoriales (Paris Nord, Paris Sud, Paris Cité, Nord-Ouest, Est et Sud) capables d’assurer les missions de maintenance et d’entretien au plus près des utilisateurs pour les départements de petite et grande couronne ;</w:t>
      </w:r>
    </w:p>
    <w:p w14:paraId="655DE931" w14:textId="0481BB52" w:rsidR="00145D16" w:rsidRDefault="00C5583C">
      <w:pPr>
        <w:pStyle w:val="Paragraphedeliste"/>
        <w:numPr>
          <w:ilvl w:val="0"/>
          <w:numId w:val="1"/>
        </w:numPr>
        <w:spacing w:after="120"/>
        <w:jc w:val="both"/>
        <w:rPr>
          <w:rFonts w:ascii="Marianne" w:hAnsi="Marianne"/>
          <w:sz w:val="20"/>
          <w:szCs w:val="20"/>
        </w:rPr>
      </w:pPr>
      <w:r>
        <w:rPr>
          <w:rFonts w:ascii="Marianne" w:hAnsi="Marianne"/>
          <w:sz w:val="20"/>
          <w:szCs w:val="20"/>
        </w:rPr>
        <w:t xml:space="preserve">Le </w:t>
      </w:r>
      <w:r w:rsidR="00BF4921">
        <w:rPr>
          <w:rFonts w:ascii="Marianne" w:hAnsi="Marianne"/>
          <w:sz w:val="20"/>
          <w:szCs w:val="20"/>
        </w:rPr>
        <w:t>Bureau de l’Ingénierie et des méthodes</w:t>
      </w:r>
      <w:r>
        <w:rPr>
          <w:rFonts w:ascii="Marianne" w:hAnsi="Marianne"/>
          <w:sz w:val="20"/>
          <w:szCs w:val="20"/>
        </w:rPr>
        <w:t xml:space="preserve"> (</w:t>
      </w:r>
      <w:r w:rsidR="00F640C8">
        <w:rPr>
          <w:rFonts w:ascii="Marianne" w:hAnsi="Marianne"/>
          <w:sz w:val="20"/>
          <w:szCs w:val="20"/>
        </w:rPr>
        <w:t>BIM</w:t>
      </w:r>
      <w:r>
        <w:rPr>
          <w:rFonts w:ascii="Marianne" w:hAnsi="Marianne"/>
          <w:sz w:val="20"/>
          <w:szCs w:val="20"/>
        </w:rPr>
        <w:t xml:space="preserve">) qui assure des fonctions support mutualisées (assistance technique, suivi des contrats de maintenance) ainsi que le suivi de la programmation de remplacement des équipements (programme pluriannuel) </w:t>
      </w:r>
    </w:p>
    <w:p w14:paraId="5EC7E0E7" w14:textId="77777777" w:rsidR="00145D16" w:rsidRDefault="00C5583C">
      <w:pPr>
        <w:rPr>
          <w:rStyle w:val="fontstyle21"/>
          <w:rFonts w:ascii="Marianne" w:hAnsi="Marianne"/>
          <w:color w:val="auto"/>
          <w:sz w:val="20"/>
          <w:szCs w:val="20"/>
        </w:rPr>
      </w:pPr>
      <w:r>
        <w:br w:type="page"/>
      </w:r>
    </w:p>
    <w:p w14:paraId="350BF189" w14:textId="77777777" w:rsidR="00145D16" w:rsidRDefault="00C5583C">
      <w:pPr>
        <w:rPr>
          <w:rStyle w:val="fontstyle31"/>
          <w:rFonts w:ascii="Marianne" w:hAnsi="Marianne"/>
          <w:color w:val="2E74B5"/>
          <w:sz w:val="20"/>
          <w:szCs w:val="20"/>
        </w:rPr>
      </w:pPr>
      <w:r>
        <w:rPr>
          <w:rStyle w:val="fontstyle21"/>
          <w:rFonts w:ascii="Marianne" w:hAnsi="Marianne"/>
          <w:sz w:val="20"/>
          <w:szCs w:val="20"/>
        </w:rPr>
        <w:lastRenderedPageBreak/>
        <w:t xml:space="preserve">Description </w:t>
      </w:r>
      <w:r>
        <w:rPr>
          <w:rStyle w:val="fontstyle31"/>
          <w:rFonts w:ascii="Marianne" w:hAnsi="Marianne"/>
          <w:color w:val="2E74B5"/>
          <w:sz w:val="20"/>
          <w:szCs w:val="20"/>
        </w:rPr>
        <w:t>:</w:t>
      </w:r>
    </w:p>
    <w:p w14:paraId="263DD2AA" w14:textId="778E4A30" w:rsidR="0024612A" w:rsidRDefault="00331E46" w:rsidP="0024612A">
      <w:pPr>
        <w:jc w:val="both"/>
        <w:rPr>
          <w:rFonts w:ascii="Marianne" w:hAnsi="Marianne"/>
          <w:sz w:val="20"/>
          <w:szCs w:val="20"/>
        </w:rPr>
      </w:pPr>
      <w:r>
        <w:rPr>
          <w:rFonts w:ascii="Marianne" w:hAnsi="Marianne"/>
          <w:sz w:val="20"/>
          <w:szCs w:val="20"/>
        </w:rPr>
        <w:t>LE BLPS</w:t>
      </w:r>
      <w:r w:rsidR="00C5583C">
        <w:rPr>
          <w:rFonts w:ascii="Marianne" w:hAnsi="Marianne"/>
          <w:sz w:val="20"/>
          <w:szCs w:val="20"/>
        </w:rPr>
        <w:t xml:space="preserve"> recherche un prestataire capable d</w:t>
      </w:r>
      <w:r w:rsidR="00323F52">
        <w:rPr>
          <w:rFonts w:ascii="Marianne" w:hAnsi="Marianne"/>
          <w:sz w:val="20"/>
          <w:szCs w:val="20"/>
        </w:rPr>
        <w:t xml:space="preserve">e nous fournir du matériel </w:t>
      </w:r>
      <w:r w:rsidR="005A484C">
        <w:rPr>
          <w:rFonts w:ascii="Marianne" w:hAnsi="Marianne"/>
          <w:sz w:val="20"/>
          <w:szCs w:val="20"/>
        </w:rPr>
        <w:t>d</w:t>
      </w:r>
      <w:r w:rsidR="007C78AC">
        <w:rPr>
          <w:rFonts w:ascii="Marianne" w:hAnsi="Marianne"/>
          <w:sz w:val="20"/>
          <w:szCs w:val="20"/>
        </w:rPr>
        <w:t xml:space="preserve">’outillage </w:t>
      </w:r>
      <w:r w:rsidR="00323F52">
        <w:rPr>
          <w:rFonts w:ascii="Marianne" w:hAnsi="Marianne"/>
          <w:sz w:val="20"/>
          <w:szCs w:val="20"/>
        </w:rPr>
        <w:t>pour</w:t>
      </w:r>
      <w:r w:rsidR="00B5291F">
        <w:rPr>
          <w:rFonts w:ascii="Marianne" w:hAnsi="Marianne"/>
          <w:sz w:val="20"/>
          <w:szCs w:val="20"/>
        </w:rPr>
        <w:t xml:space="preserve"> </w:t>
      </w:r>
      <w:r w:rsidR="005A484C">
        <w:rPr>
          <w:rFonts w:ascii="Marianne" w:hAnsi="Marianne"/>
          <w:sz w:val="20"/>
          <w:szCs w:val="20"/>
        </w:rPr>
        <w:t>un chantier à destination de la Délégation territoriale SUD</w:t>
      </w:r>
    </w:p>
    <w:p w14:paraId="6E7F6042" w14:textId="40D8867A" w:rsidR="009301EB" w:rsidRDefault="009301EB" w:rsidP="0024612A">
      <w:pPr>
        <w:jc w:val="both"/>
        <w:rPr>
          <w:rFonts w:ascii="Marianne" w:hAnsi="Marianne"/>
          <w:sz w:val="20"/>
          <w:szCs w:val="20"/>
        </w:rPr>
      </w:pPr>
    </w:p>
    <w:p w14:paraId="4DABBACE" w14:textId="2D0E242B" w:rsidR="009301EB" w:rsidRDefault="00331E46" w:rsidP="0024612A">
      <w:pPr>
        <w:jc w:val="both"/>
        <w:rPr>
          <w:rFonts w:ascii="Marianne" w:hAnsi="Marianne"/>
          <w:sz w:val="20"/>
          <w:szCs w:val="20"/>
        </w:rPr>
      </w:pPr>
      <w:r>
        <w:rPr>
          <w:rFonts w:ascii="Marianne" w:hAnsi="Marianne"/>
          <w:sz w:val="20"/>
          <w:szCs w:val="20"/>
        </w:rPr>
        <w:t xml:space="preserve">Nous souhaitons que le prestataire puisse </w:t>
      </w:r>
      <w:r w:rsidR="004F5B75">
        <w:rPr>
          <w:rFonts w:ascii="Marianne" w:hAnsi="Marianne"/>
          <w:sz w:val="20"/>
          <w:szCs w:val="20"/>
        </w:rPr>
        <w:t>fournir les articles et quantités suivantes</w:t>
      </w:r>
      <w:r w:rsidR="004F5B75">
        <w:rPr>
          <w:rFonts w:ascii="Calibri" w:hAnsi="Calibri" w:cs="Calibri"/>
          <w:sz w:val="20"/>
          <w:szCs w:val="20"/>
        </w:rPr>
        <w:t> </w:t>
      </w:r>
      <w:r w:rsidR="004F5B75">
        <w:rPr>
          <w:rFonts w:ascii="Marianne" w:hAnsi="Marianne"/>
          <w:sz w:val="20"/>
          <w:szCs w:val="20"/>
        </w:rPr>
        <w:t xml:space="preserve">: </w:t>
      </w:r>
    </w:p>
    <w:tbl>
      <w:tblPr>
        <w:tblStyle w:val="Grilledutableau"/>
        <w:tblW w:w="0" w:type="auto"/>
        <w:tblLook w:val="04A0" w:firstRow="1" w:lastRow="0" w:firstColumn="1" w:lastColumn="0" w:noHBand="0" w:noVBand="1"/>
      </w:tblPr>
      <w:tblGrid>
        <w:gridCol w:w="4371"/>
        <w:gridCol w:w="1317"/>
        <w:gridCol w:w="1685"/>
        <w:gridCol w:w="1160"/>
      </w:tblGrid>
      <w:tr w:rsidR="006B6A8E" w:rsidRPr="00B5291F" w14:paraId="47B88CFC" w14:textId="77777777" w:rsidTr="00B17722">
        <w:trPr>
          <w:trHeight w:val="390"/>
        </w:trPr>
        <w:tc>
          <w:tcPr>
            <w:tcW w:w="4371" w:type="dxa"/>
            <w:noWrap/>
          </w:tcPr>
          <w:p w14:paraId="7B7168A4" w14:textId="202FC95E" w:rsidR="006B6A8E" w:rsidRPr="00B5291F" w:rsidRDefault="006B6A8E" w:rsidP="006B6A8E">
            <w:pPr>
              <w:jc w:val="both"/>
              <w:rPr>
                <w:rFonts w:ascii="Marianne" w:hAnsi="Marianne" w:cstheme="minorHAnsi"/>
                <w:sz w:val="18"/>
              </w:rPr>
            </w:pPr>
            <w:r>
              <w:rPr>
                <w:rFonts w:ascii="Marianne" w:hAnsi="Marianne" w:cstheme="minorHAnsi"/>
                <w:sz w:val="18"/>
              </w:rPr>
              <w:t>Désignation</w:t>
            </w:r>
          </w:p>
        </w:tc>
        <w:tc>
          <w:tcPr>
            <w:tcW w:w="1317" w:type="dxa"/>
            <w:noWrap/>
          </w:tcPr>
          <w:p w14:paraId="48C84321" w14:textId="750ECCBF" w:rsidR="006B6A8E" w:rsidRPr="00B5291F" w:rsidRDefault="006B6A8E" w:rsidP="00B5291F">
            <w:pPr>
              <w:jc w:val="both"/>
              <w:rPr>
                <w:rFonts w:ascii="Marianne" w:hAnsi="Marianne" w:cstheme="minorHAnsi"/>
                <w:sz w:val="18"/>
              </w:rPr>
            </w:pPr>
            <w:r>
              <w:rPr>
                <w:rFonts w:ascii="Marianne" w:hAnsi="Marianne" w:cstheme="minorHAnsi"/>
                <w:sz w:val="18"/>
              </w:rPr>
              <w:t>Référence</w:t>
            </w:r>
          </w:p>
        </w:tc>
        <w:tc>
          <w:tcPr>
            <w:tcW w:w="1199" w:type="dxa"/>
            <w:noWrap/>
            <w:hideMark/>
          </w:tcPr>
          <w:p w14:paraId="45C42407" w14:textId="300420DB" w:rsidR="006B6A8E" w:rsidRPr="00B5291F" w:rsidRDefault="006B6A8E" w:rsidP="00B5291F">
            <w:pPr>
              <w:jc w:val="both"/>
              <w:rPr>
                <w:rFonts w:ascii="Marianne" w:hAnsi="Marianne" w:cstheme="minorHAnsi"/>
                <w:sz w:val="18"/>
              </w:rPr>
            </w:pPr>
            <w:r>
              <w:rPr>
                <w:rFonts w:ascii="Marianne" w:hAnsi="Marianne" w:cstheme="minorHAnsi"/>
                <w:sz w:val="18"/>
              </w:rPr>
              <w:t>Marque</w:t>
            </w:r>
          </w:p>
        </w:tc>
        <w:tc>
          <w:tcPr>
            <w:tcW w:w="1160" w:type="dxa"/>
            <w:noWrap/>
          </w:tcPr>
          <w:p w14:paraId="6F1D0793" w14:textId="7CC5CF1F" w:rsidR="006B6A8E" w:rsidRPr="00B5291F" w:rsidRDefault="006B6A8E" w:rsidP="00B5291F">
            <w:pPr>
              <w:jc w:val="both"/>
              <w:rPr>
                <w:rFonts w:ascii="Marianne" w:hAnsi="Marianne" w:cstheme="minorHAnsi"/>
                <w:sz w:val="18"/>
              </w:rPr>
            </w:pPr>
            <w:r>
              <w:rPr>
                <w:rFonts w:ascii="Marianne" w:hAnsi="Marianne" w:cstheme="minorHAnsi"/>
                <w:sz w:val="18"/>
              </w:rPr>
              <w:t>Quantité</w:t>
            </w:r>
          </w:p>
        </w:tc>
      </w:tr>
      <w:tr w:rsidR="006B6A8E" w:rsidRPr="00B5291F" w14:paraId="2232ED52" w14:textId="77777777" w:rsidTr="00B17722">
        <w:trPr>
          <w:trHeight w:val="390"/>
        </w:trPr>
        <w:tc>
          <w:tcPr>
            <w:tcW w:w="4371" w:type="dxa"/>
            <w:noWrap/>
          </w:tcPr>
          <w:p w14:paraId="4BEA5C1C" w14:textId="35FB7745" w:rsidR="006B6A8E" w:rsidRPr="00B5291F" w:rsidRDefault="00C54F3E" w:rsidP="006B6A8E">
            <w:pPr>
              <w:jc w:val="both"/>
              <w:rPr>
                <w:rFonts w:ascii="Marianne" w:hAnsi="Marianne" w:cstheme="minorHAnsi"/>
                <w:sz w:val="18"/>
              </w:rPr>
            </w:pPr>
            <w:r w:rsidRPr="00C54F3E">
              <w:rPr>
                <w:rFonts w:ascii="Marianne" w:hAnsi="Marianne" w:cstheme="minorHAnsi"/>
                <w:sz w:val="18"/>
              </w:rPr>
              <w:t>GANT DE GUIDAGE DROIT</w:t>
            </w:r>
          </w:p>
        </w:tc>
        <w:tc>
          <w:tcPr>
            <w:tcW w:w="1317" w:type="dxa"/>
            <w:noWrap/>
          </w:tcPr>
          <w:p w14:paraId="78DC8472" w14:textId="1A0B1189" w:rsidR="006B6A8E" w:rsidRPr="00B5291F" w:rsidRDefault="00C54F3E" w:rsidP="00B5291F">
            <w:pPr>
              <w:jc w:val="both"/>
              <w:rPr>
                <w:rFonts w:ascii="Marianne" w:hAnsi="Marianne" w:cstheme="minorHAnsi"/>
                <w:sz w:val="18"/>
              </w:rPr>
            </w:pPr>
            <w:r w:rsidRPr="00C54F3E">
              <w:rPr>
                <w:rFonts w:ascii="Marianne" w:hAnsi="Marianne" w:cstheme="minorHAnsi"/>
                <w:sz w:val="18"/>
              </w:rPr>
              <w:t>72121</w:t>
            </w:r>
          </w:p>
        </w:tc>
        <w:tc>
          <w:tcPr>
            <w:tcW w:w="1199" w:type="dxa"/>
            <w:noWrap/>
          </w:tcPr>
          <w:p w14:paraId="3ED2074B" w14:textId="6826406F" w:rsidR="006B6A8E" w:rsidRPr="00B5291F"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1A6EA815" w14:textId="3D0C56B7" w:rsidR="006B6A8E" w:rsidRPr="00B5291F" w:rsidRDefault="00C54F3E" w:rsidP="00B5291F">
            <w:pPr>
              <w:jc w:val="both"/>
              <w:rPr>
                <w:rFonts w:ascii="Marianne" w:hAnsi="Marianne" w:cstheme="minorHAnsi"/>
                <w:sz w:val="18"/>
              </w:rPr>
            </w:pPr>
            <w:r>
              <w:rPr>
                <w:rFonts w:ascii="Marianne" w:hAnsi="Marianne" w:cstheme="minorHAnsi"/>
                <w:sz w:val="18"/>
              </w:rPr>
              <w:t>1</w:t>
            </w:r>
          </w:p>
        </w:tc>
      </w:tr>
      <w:tr w:rsidR="006B6A8E" w:rsidRPr="00B5291F" w14:paraId="19F7BE38" w14:textId="77777777" w:rsidTr="00B17722">
        <w:trPr>
          <w:trHeight w:val="390"/>
        </w:trPr>
        <w:tc>
          <w:tcPr>
            <w:tcW w:w="4371" w:type="dxa"/>
            <w:noWrap/>
          </w:tcPr>
          <w:p w14:paraId="065AE69D" w14:textId="673400AB" w:rsidR="006B6A8E" w:rsidRPr="00B5291F" w:rsidRDefault="00C54F3E" w:rsidP="006B6A8E">
            <w:pPr>
              <w:jc w:val="both"/>
              <w:rPr>
                <w:rFonts w:ascii="Marianne" w:hAnsi="Marianne" w:cstheme="minorHAnsi"/>
                <w:sz w:val="18"/>
              </w:rPr>
            </w:pPr>
            <w:r w:rsidRPr="00C54F3E">
              <w:rPr>
                <w:rFonts w:ascii="Marianne" w:hAnsi="Marianne" w:cstheme="minorHAnsi"/>
                <w:sz w:val="18"/>
              </w:rPr>
              <w:t>GANT DE GUIDAGE GAUCHE</w:t>
            </w:r>
          </w:p>
        </w:tc>
        <w:tc>
          <w:tcPr>
            <w:tcW w:w="1317" w:type="dxa"/>
            <w:noWrap/>
          </w:tcPr>
          <w:p w14:paraId="684DDA44" w14:textId="0C535F43" w:rsidR="006B6A8E" w:rsidRPr="00B5291F" w:rsidRDefault="00C54F3E" w:rsidP="00B5291F">
            <w:pPr>
              <w:jc w:val="both"/>
              <w:rPr>
                <w:rFonts w:ascii="Marianne" w:hAnsi="Marianne" w:cstheme="minorHAnsi"/>
                <w:sz w:val="18"/>
              </w:rPr>
            </w:pPr>
            <w:r w:rsidRPr="00C54F3E">
              <w:rPr>
                <w:rFonts w:ascii="Marianne" w:hAnsi="Marianne" w:cstheme="minorHAnsi"/>
                <w:sz w:val="18"/>
              </w:rPr>
              <w:t>72120</w:t>
            </w:r>
          </w:p>
        </w:tc>
        <w:tc>
          <w:tcPr>
            <w:tcW w:w="1199" w:type="dxa"/>
            <w:noWrap/>
          </w:tcPr>
          <w:p w14:paraId="0DBB5C9D" w14:textId="329F2B29" w:rsidR="006B6A8E" w:rsidRPr="00B5291F"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67DCBAD0" w14:textId="43862D77" w:rsidR="006B6A8E" w:rsidRPr="00B5291F" w:rsidRDefault="00C54F3E" w:rsidP="00B5291F">
            <w:pPr>
              <w:jc w:val="both"/>
              <w:rPr>
                <w:rFonts w:ascii="Marianne" w:hAnsi="Marianne" w:cstheme="minorHAnsi"/>
                <w:sz w:val="18"/>
              </w:rPr>
            </w:pPr>
            <w:r>
              <w:rPr>
                <w:rFonts w:ascii="Marianne" w:hAnsi="Marianne" w:cstheme="minorHAnsi"/>
                <w:sz w:val="18"/>
              </w:rPr>
              <w:t>1</w:t>
            </w:r>
          </w:p>
        </w:tc>
      </w:tr>
      <w:tr w:rsidR="006B6A8E" w:rsidRPr="00B5291F" w14:paraId="7A0DACF1" w14:textId="77777777" w:rsidTr="00B17722">
        <w:trPr>
          <w:trHeight w:val="390"/>
        </w:trPr>
        <w:tc>
          <w:tcPr>
            <w:tcW w:w="4371" w:type="dxa"/>
            <w:noWrap/>
          </w:tcPr>
          <w:p w14:paraId="1BFF0032" w14:textId="248EC110" w:rsidR="006B6A8E" w:rsidRPr="00B5291F" w:rsidRDefault="00C54F3E" w:rsidP="006B6A8E">
            <w:pPr>
              <w:jc w:val="both"/>
              <w:rPr>
                <w:rFonts w:ascii="Marianne" w:hAnsi="Marianne" w:cstheme="minorHAnsi"/>
                <w:sz w:val="18"/>
              </w:rPr>
            </w:pPr>
            <w:r w:rsidRPr="00C54F3E">
              <w:rPr>
                <w:rFonts w:ascii="Marianne" w:hAnsi="Marianne" w:cstheme="minorHAnsi"/>
                <w:sz w:val="18"/>
              </w:rPr>
              <w:t>FLEXIBLE DIA. 16 MM LONG. 2,3MTYP</w:t>
            </w:r>
          </w:p>
        </w:tc>
        <w:tc>
          <w:tcPr>
            <w:tcW w:w="1317" w:type="dxa"/>
            <w:noWrap/>
          </w:tcPr>
          <w:p w14:paraId="20B7304B" w14:textId="150A3C8A" w:rsidR="006B6A8E" w:rsidRPr="00B5291F" w:rsidRDefault="00C54F3E" w:rsidP="00B5291F">
            <w:pPr>
              <w:jc w:val="both"/>
              <w:rPr>
                <w:rFonts w:ascii="Marianne" w:hAnsi="Marianne" w:cstheme="minorHAnsi"/>
                <w:sz w:val="18"/>
              </w:rPr>
            </w:pPr>
            <w:r w:rsidRPr="00C54F3E">
              <w:rPr>
                <w:rFonts w:ascii="Marianne" w:hAnsi="Marianne" w:cstheme="minorHAnsi"/>
                <w:sz w:val="18"/>
              </w:rPr>
              <w:t>72433</w:t>
            </w:r>
          </w:p>
        </w:tc>
        <w:tc>
          <w:tcPr>
            <w:tcW w:w="1199" w:type="dxa"/>
            <w:noWrap/>
          </w:tcPr>
          <w:p w14:paraId="2EC47494" w14:textId="26961F42" w:rsidR="006B6A8E" w:rsidRPr="00B5291F"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7757B027" w14:textId="75C28A77" w:rsidR="006B6A8E" w:rsidRPr="00B5291F" w:rsidRDefault="00C54F3E" w:rsidP="00B5291F">
            <w:pPr>
              <w:jc w:val="both"/>
              <w:rPr>
                <w:rFonts w:ascii="Marianne" w:hAnsi="Marianne" w:cstheme="minorHAnsi"/>
                <w:sz w:val="18"/>
              </w:rPr>
            </w:pPr>
            <w:r>
              <w:rPr>
                <w:rFonts w:ascii="Marianne" w:hAnsi="Marianne" w:cstheme="minorHAnsi"/>
                <w:sz w:val="18"/>
              </w:rPr>
              <w:t>1</w:t>
            </w:r>
          </w:p>
        </w:tc>
      </w:tr>
      <w:tr w:rsidR="006B6A8E" w:rsidRPr="00B5291F" w14:paraId="2E707FCB" w14:textId="77777777" w:rsidTr="00B17722">
        <w:trPr>
          <w:trHeight w:val="390"/>
        </w:trPr>
        <w:tc>
          <w:tcPr>
            <w:tcW w:w="4371" w:type="dxa"/>
            <w:noWrap/>
          </w:tcPr>
          <w:p w14:paraId="5121AF71" w14:textId="77777777" w:rsidR="00C54F3E" w:rsidRPr="00C54F3E" w:rsidRDefault="00C54F3E" w:rsidP="00C54F3E">
            <w:pPr>
              <w:jc w:val="both"/>
              <w:rPr>
                <w:rFonts w:ascii="Marianne" w:hAnsi="Marianne" w:cstheme="minorHAnsi"/>
                <w:sz w:val="18"/>
              </w:rPr>
            </w:pPr>
            <w:r w:rsidRPr="00C54F3E">
              <w:rPr>
                <w:rFonts w:ascii="Marianne" w:hAnsi="Marianne" w:cstheme="minorHAnsi"/>
                <w:sz w:val="18"/>
              </w:rPr>
              <w:t>FLEXIBLE DIA. 22 MM LONG. 4,5M</w:t>
            </w:r>
          </w:p>
          <w:p w14:paraId="5CD93693" w14:textId="14547033" w:rsidR="006B6A8E" w:rsidRPr="00B5291F" w:rsidRDefault="00C54F3E" w:rsidP="00C54F3E">
            <w:pPr>
              <w:jc w:val="both"/>
              <w:rPr>
                <w:rFonts w:ascii="Marianne" w:hAnsi="Marianne" w:cstheme="minorHAnsi"/>
                <w:sz w:val="18"/>
              </w:rPr>
            </w:pPr>
            <w:r w:rsidRPr="00C54F3E">
              <w:rPr>
                <w:rFonts w:ascii="Marianne" w:hAnsi="Marianne" w:cstheme="minorHAnsi"/>
                <w:sz w:val="18"/>
              </w:rPr>
              <w:t>TYP</w:t>
            </w:r>
          </w:p>
        </w:tc>
        <w:tc>
          <w:tcPr>
            <w:tcW w:w="1317" w:type="dxa"/>
            <w:noWrap/>
          </w:tcPr>
          <w:p w14:paraId="140F7F8B" w14:textId="14FBED6D" w:rsidR="006B6A8E" w:rsidRPr="00B5291F" w:rsidRDefault="00C54F3E" w:rsidP="00B5291F">
            <w:pPr>
              <w:jc w:val="both"/>
              <w:rPr>
                <w:rFonts w:ascii="Marianne" w:hAnsi="Marianne" w:cstheme="minorHAnsi"/>
                <w:sz w:val="18"/>
              </w:rPr>
            </w:pPr>
            <w:r>
              <w:rPr>
                <w:rFonts w:ascii="Marianne" w:hAnsi="Marianne" w:cstheme="minorHAnsi"/>
                <w:sz w:val="18"/>
              </w:rPr>
              <w:t>72442</w:t>
            </w:r>
          </w:p>
        </w:tc>
        <w:tc>
          <w:tcPr>
            <w:tcW w:w="1199" w:type="dxa"/>
            <w:noWrap/>
          </w:tcPr>
          <w:p w14:paraId="319CBEAE" w14:textId="1ECCFD12" w:rsidR="006B6A8E" w:rsidRPr="00B5291F"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2B2E68A0" w14:textId="78B30BB2" w:rsidR="006B6A8E" w:rsidRPr="00B5291F" w:rsidRDefault="00C54F3E" w:rsidP="00B5291F">
            <w:pPr>
              <w:jc w:val="both"/>
              <w:rPr>
                <w:rFonts w:ascii="Marianne" w:hAnsi="Marianne" w:cstheme="minorHAnsi"/>
                <w:sz w:val="18"/>
              </w:rPr>
            </w:pPr>
            <w:r>
              <w:rPr>
                <w:rFonts w:ascii="Marianne" w:hAnsi="Marianne" w:cstheme="minorHAnsi"/>
                <w:sz w:val="18"/>
              </w:rPr>
              <w:t>1</w:t>
            </w:r>
          </w:p>
        </w:tc>
      </w:tr>
      <w:tr w:rsidR="006B6A8E" w:rsidRPr="00B5291F" w14:paraId="441983C3" w14:textId="77777777" w:rsidTr="00B17722">
        <w:trPr>
          <w:trHeight w:val="390"/>
        </w:trPr>
        <w:tc>
          <w:tcPr>
            <w:tcW w:w="4371" w:type="dxa"/>
            <w:noWrap/>
          </w:tcPr>
          <w:p w14:paraId="1AA1B149" w14:textId="77777777" w:rsidR="00C54F3E" w:rsidRPr="00C54F3E" w:rsidRDefault="00C54F3E" w:rsidP="00C54F3E">
            <w:pPr>
              <w:jc w:val="both"/>
              <w:rPr>
                <w:rFonts w:ascii="Marianne" w:hAnsi="Marianne" w:cstheme="minorHAnsi"/>
                <w:sz w:val="18"/>
              </w:rPr>
            </w:pPr>
            <w:r w:rsidRPr="00C54F3E">
              <w:rPr>
                <w:rFonts w:ascii="Marianne" w:hAnsi="Marianne" w:cstheme="minorHAnsi"/>
                <w:sz w:val="18"/>
              </w:rPr>
              <w:t>CARTER 8 MM VIDE POUR R600 ET</w:t>
            </w:r>
          </w:p>
          <w:p w14:paraId="3798D64F" w14:textId="481B0168" w:rsidR="006B6A8E" w:rsidRPr="00B5291F" w:rsidRDefault="00C54F3E" w:rsidP="00C54F3E">
            <w:pPr>
              <w:jc w:val="both"/>
              <w:rPr>
                <w:rFonts w:ascii="Marianne" w:hAnsi="Marianne" w:cstheme="minorHAnsi"/>
                <w:sz w:val="18"/>
              </w:rPr>
            </w:pPr>
            <w:r w:rsidRPr="00C54F3E">
              <w:rPr>
                <w:rFonts w:ascii="Marianne" w:hAnsi="Marianne" w:cstheme="minorHAnsi"/>
                <w:sz w:val="18"/>
              </w:rPr>
              <w:t>R650</w:t>
            </w:r>
          </w:p>
        </w:tc>
        <w:tc>
          <w:tcPr>
            <w:tcW w:w="1317" w:type="dxa"/>
            <w:noWrap/>
          </w:tcPr>
          <w:p w14:paraId="7D626206" w14:textId="3AB613F1" w:rsidR="006B6A8E" w:rsidRPr="00B5291F" w:rsidRDefault="00C54F3E" w:rsidP="00B5291F">
            <w:pPr>
              <w:jc w:val="both"/>
              <w:rPr>
                <w:rFonts w:ascii="Marianne" w:hAnsi="Marianne" w:cstheme="minorHAnsi"/>
                <w:sz w:val="18"/>
              </w:rPr>
            </w:pPr>
            <w:r w:rsidRPr="00C54F3E">
              <w:rPr>
                <w:rFonts w:ascii="Marianne" w:hAnsi="Marianne" w:cstheme="minorHAnsi"/>
                <w:sz w:val="18"/>
              </w:rPr>
              <w:t>72514</w:t>
            </w:r>
          </w:p>
        </w:tc>
        <w:tc>
          <w:tcPr>
            <w:tcW w:w="1199" w:type="dxa"/>
            <w:noWrap/>
          </w:tcPr>
          <w:p w14:paraId="425776DE" w14:textId="0E1060F7" w:rsidR="006B6A8E" w:rsidRPr="00B5291F"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04802BB5" w14:textId="72D0DC51" w:rsidR="006B6A8E" w:rsidRPr="00B5291F" w:rsidRDefault="00C54F3E" w:rsidP="00B5291F">
            <w:pPr>
              <w:jc w:val="both"/>
              <w:rPr>
                <w:rFonts w:ascii="Marianne" w:hAnsi="Marianne" w:cstheme="minorHAnsi"/>
                <w:sz w:val="18"/>
              </w:rPr>
            </w:pPr>
            <w:r>
              <w:rPr>
                <w:rFonts w:ascii="Marianne" w:hAnsi="Marianne" w:cstheme="minorHAnsi"/>
                <w:sz w:val="18"/>
              </w:rPr>
              <w:t>1</w:t>
            </w:r>
          </w:p>
        </w:tc>
      </w:tr>
      <w:tr w:rsidR="006B6A8E" w:rsidRPr="00B5291F" w14:paraId="2F7AB0AA" w14:textId="77777777" w:rsidTr="00B17722">
        <w:trPr>
          <w:trHeight w:val="390"/>
        </w:trPr>
        <w:tc>
          <w:tcPr>
            <w:tcW w:w="4371" w:type="dxa"/>
            <w:noWrap/>
          </w:tcPr>
          <w:p w14:paraId="7FCA6FCB" w14:textId="77777777" w:rsidR="00C54F3E" w:rsidRPr="00C54F3E" w:rsidRDefault="00C54F3E" w:rsidP="00C54F3E">
            <w:pPr>
              <w:jc w:val="both"/>
              <w:rPr>
                <w:rFonts w:ascii="Marianne" w:hAnsi="Marianne" w:cstheme="minorHAnsi"/>
                <w:sz w:val="18"/>
              </w:rPr>
            </w:pPr>
            <w:r w:rsidRPr="00C54F3E">
              <w:rPr>
                <w:rFonts w:ascii="Marianne" w:hAnsi="Marianne" w:cstheme="minorHAnsi"/>
                <w:sz w:val="18"/>
              </w:rPr>
              <w:t>CLE DE DECOUPLAGE 16MM POUR</w:t>
            </w:r>
          </w:p>
          <w:p w14:paraId="59AB864C" w14:textId="142FB1EA" w:rsidR="006B6A8E" w:rsidRPr="00B5291F" w:rsidRDefault="00C54F3E" w:rsidP="00C54F3E">
            <w:pPr>
              <w:jc w:val="both"/>
              <w:rPr>
                <w:rFonts w:ascii="Marianne" w:hAnsi="Marianne" w:cstheme="minorHAnsi"/>
                <w:sz w:val="18"/>
              </w:rPr>
            </w:pPr>
            <w:r w:rsidRPr="00C54F3E">
              <w:rPr>
                <w:rFonts w:ascii="Marianne" w:hAnsi="Marianne" w:cstheme="minorHAnsi"/>
                <w:sz w:val="18"/>
              </w:rPr>
              <w:t>FLEXIBLE</w:t>
            </w:r>
          </w:p>
        </w:tc>
        <w:tc>
          <w:tcPr>
            <w:tcW w:w="1317" w:type="dxa"/>
            <w:noWrap/>
          </w:tcPr>
          <w:p w14:paraId="244BF56A" w14:textId="0D4FB482" w:rsidR="006B6A8E" w:rsidRPr="00B5291F" w:rsidRDefault="00C54F3E" w:rsidP="00B5291F">
            <w:pPr>
              <w:jc w:val="both"/>
              <w:rPr>
                <w:rFonts w:ascii="Marianne" w:hAnsi="Marianne" w:cstheme="minorHAnsi"/>
                <w:sz w:val="18"/>
              </w:rPr>
            </w:pPr>
            <w:r>
              <w:rPr>
                <w:rFonts w:ascii="Marianne" w:hAnsi="Marianne" w:cstheme="minorHAnsi"/>
                <w:sz w:val="18"/>
              </w:rPr>
              <w:t>72100</w:t>
            </w:r>
          </w:p>
        </w:tc>
        <w:tc>
          <w:tcPr>
            <w:tcW w:w="1199" w:type="dxa"/>
            <w:noWrap/>
          </w:tcPr>
          <w:p w14:paraId="1112BB41" w14:textId="123D39DC" w:rsidR="006B6A8E" w:rsidRPr="00B5291F"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060957D1" w14:textId="4588C085" w:rsidR="006B6A8E" w:rsidRPr="00B5291F" w:rsidRDefault="00C54F3E" w:rsidP="00B5291F">
            <w:pPr>
              <w:jc w:val="both"/>
              <w:rPr>
                <w:rFonts w:ascii="Marianne" w:hAnsi="Marianne" w:cstheme="minorHAnsi"/>
                <w:sz w:val="18"/>
              </w:rPr>
            </w:pPr>
            <w:r>
              <w:rPr>
                <w:rFonts w:ascii="Marianne" w:hAnsi="Marianne" w:cstheme="minorHAnsi"/>
                <w:sz w:val="18"/>
              </w:rPr>
              <w:t>1</w:t>
            </w:r>
          </w:p>
        </w:tc>
      </w:tr>
      <w:tr w:rsidR="00B17722" w:rsidRPr="00B5291F" w14:paraId="40097E4F" w14:textId="77777777" w:rsidTr="00391500">
        <w:trPr>
          <w:trHeight w:val="390"/>
        </w:trPr>
        <w:tc>
          <w:tcPr>
            <w:tcW w:w="4371" w:type="dxa"/>
            <w:noWrap/>
          </w:tcPr>
          <w:p w14:paraId="2B5FEEF3" w14:textId="77777777" w:rsidR="00C54F3E" w:rsidRPr="00C54F3E" w:rsidRDefault="00C54F3E" w:rsidP="00C54F3E">
            <w:pPr>
              <w:jc w:val="both"/>
              <w:rPr>
                <w:rFonts w:ascii="Marianne" w:hAnsi="Marianne" w:cstheme="minorHAnsi"/>
                <w:sz w:val="18"/>
              </w:rPr>
            </w:pPr>
            <w:r w:rsidRPr="00C54F3E">
              <w:rPr>
                <w:rFonts w:ascii="Marianne" w:hAnsi="Marianne" w:cstheme="minorHAnsi"/>
                <w:sz w:val="18"/>
              </w:rPr>
              <w:t>CLE DE DECOUPLAGE 22-32MM POUR</w:t>
            </w:r>
          </w:p>
          <w:p w14:paraId="06449D10" w14:textId="1A5EB03A" w:rsidR="00B17722" w:rsidRPr="006B6A8E" w:rsidRDefault="00C54F3E" w:rsidP="00C54F3E">
            <w:pPr>
              <w:jc w:val="both"/>
              <w:rPr>
                <w:rFonts w:ascii="Marianne" w:hAnsi="Marianne" w:cstheme="minorHAnsi"/>
                <w:sz w:val="18"/>
              </w:rPr>
            </w:pPr>
            <w:r w:rsidRPr="00C54F3E">
              <w:rPr>
                <w:rFonts w:ascii="Marianne" w:hAnsi="Marianne" w:cstheme="minorHAnsi"/>
                <w:sz w:val="18"/>
              </w:rPr>
              <w:t>FLEXIBLE</w:t>
            </w:r>
          </w:p>
        </w:tc>
        <w:tc>
          <w:tcPr>
            <w:tcW w:w="1317" w:type="dxa"/>
            <w:noWrap/>
          </w:tcPr>
          <w:p w14:paraId="114A1926" w14:textId="0BF7AA66" w:rsidR="00B17722" w:rsidRPr="006B6A8E" w:rsidRDefault="00C54F3E" w:rsidP="00B5291F">
            <w:pPr>
              <w:jc w:val="both"/>
              <w:rPr>
                <w:rFonts w:ascii="Marianne" w:hAnsi="Marianne" w:cstheme="minorHAnsi"/>
                <w:sz w:val="18"/>
              </w:rPr>
            </w:pPr>
            <w:r>
              <w:rPr>
                <w:rFonts w:ascii="Marianne" w:hAnsi="Marianne" w:cstheme="minorHAnsi"/>
                <w:sz w:val="18"/>
              </w:rPr>
              <w:t>72101</w:t>
            </w:r>
          </w:p>
        </w:tc>
        <w:tc>
          <w:tcPr>
            <w:tcW w:w="1199" w:type="dxa"/>
            <w:noWrap/>
          </w:tcPr>
          <w:p w14:paraId="62B39255" w14:textId="356D991D" w:rsidR="00B17722"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1E01A451" w14:textId="3B395511" w:rsidR="00B17722" w:rsidRDefault="00C54F3E" w:rsidP="00B5291F">
            <w:pPr>
              <w:jc w:val="both"/>
              <w:rPr>
                <w:rFonts w:ascii="Marianne" w:hAnsi="Marianne" w:cstheme="minorHAnsi"/>
                <w:sz w:val="18"/>
              </w:rPr>
            </w:pPr>
            <w:r>
              <w:rPr>
                <w:rFonts w:ascii="Marianne" w:hAnsi="Marianne" w:cstheme="minorHAnsi"/>
                <w:sz w:val="18"/>
              </w:rPr>
              <w:t>1</w:t>
            </w:r>
          </w:p>
        </w:tc>
      </w:tr>
      <w:tr w:rsidR="00B17722" w:rsidRPr="00B5291F" w14:paraId="31D9D072" w14:textId="77777777" w:rsidTr="00391500">
        <w:trPr>
          <w:trHeight w:val="390"/>
        </w:trPr>
        <w:tc>
          <w:tcPr>
            <w:tcW w:w="4371" w:type="dxa"/>
            <w:noWrap/>
          </w:tcPr>
          <w:p w14:paraId="3592C578" w14:textId="78BC9ABB" w:rsidR="00B17722" w:rsidRPr="00B5291F" w:rsidRDefault="007C78AC" w:rsidP="006B6A8E">
            <w:pPr>
              <w:jc w:val="both"/>
              <w:rPr>
                <w:rFonts w:ascii="Marianne" w:hAnsi="Marianne" w:cstheme="minorHAnsi"/>
                <w:sz w:val="18"/>
              </w:rPr>
            </w:pPr>
            <w:r w:rsidRPr="007C78AC">
              <w:rPr>
                <w:rFonts w:ascii="Marianne" w:hAnsi="Marianne" w:cstheme="minorHAnsi"/>
                <w:sz w:val="18"/>
              </w:rPr>
              <w:t>SPRAY ROWONAL 200ML</w:t>
            </w:r>
          </w:p>
        </w:tc>
        <w:tc>
          <w:tcPr>
            <w:tcW w:w="1317" w:type="dxa"/>
            <w:noWrap/>
          </w:tcPr>
          <w:p w14:paraId="5AAE508D" w14:textId="4B8F37DF" w:rsidR="00B17722" w:rsidRPr="00B5291F" w:rsidRDefault="00C54F3E" w:rsidP="00B5291F">
            <w:pPr>
              <w:jc w:val="both"/>
              <w:rPr>
                <w:rFonts w:ascii="Marianne" w:hAnsi="Marianne" w:cstheme="minorHAnsi"/>
                <w:sz w:val="18"/>
              </w:rPr>
            </w:pPr>
            <w:r>
              <w:rPr>
                <w:rFonts w:ascii="Marianne" w:hAnsi="Marianne" w:cstheme="minorHAnsi"/>
                <w:sz w:val="18"/>
              </w:rPr>
              <w:t>72142</w:t>
            </w:r>
          </w:p>
        </w:tc>
        <w:tc>
          <w:tcPr>
            <w:tcW w:w="1199" w:type="dxa"/>
            <w:noWrap/>
          </w:tcPr>
          <w:p w14:paraId="6C5527C2" w14:textId="0FA2F5E1" w:rsidR="00B17722" w:rsidRPr="00B5291F"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3A0D78A3" w14:textId="5171B019" w:rsidR="00B17722" w:rsidRPr="00B5291F" w:rsidRDefault="00C54F3E" w:rsidP="00B5291F">
            <w:pPr>
              <w:jc w:val="both"/>
              <w:rPr>
                <w:rFonts w:ascii="Marianne" w:hAnsi="Marianne" w:cstheme="minorHAnsi"/>
                <w:sz w:val="18"/>
              </w:rPr>
            </w:pPr>
            <w:r>
              <w:rPr>
                <w:rFonts w:ascii="Marianne" w:hAnsi="Marianne" w:cstheme="minorHAnsi"/>
                <w:sz w:val="18"/>
              </w:rPr>
              <w:t>1</w:t>
            </w:r>
          </w:p>
        </w:tc>
      </w:tr>
      <w:tr w:rsidR="00C54F3E" w:rsidRPr="00B5291F" w14:paraId="5E93549C" w14:textId="77777777" w:rsidTr="00391500">
        <w:trPr>
          <w:trHeight w:val="390"/>
        </w:trPr>
        <w:tc>
          <w:tcPr>
            <w:tcW w:w="4371" w:type="dxa"/>
            <w:noWrap/>
          </w:tcPr>
          <w:p w14:paraId="23247A07" w14:textId="77777777" w:rsidR="007C78AC" w:rsidRPr="007C78AC" w:rsidRDefault="007C78AC" w:rsidP="007C78AC">
            <w:pPr>
              <w:jc w:val="both"/>
              <w:rPr>
                <w:rFonts w:ascii="Marianne" w:hAnsi="Marianne" w:cstheme="minorHAnsi"/>
                <w:sz w:val="18"/>
              </w:rPr>
            </w:pPr>
            <w:r w:rsidRPr="007C78AC">
              <w:rPr>
                <w:rFonts w:ascii="Marianne" w:hAnsi="Marianne" w:cstheme="minorHAnsi"/>
                <w:sz w:val="18"/>
              </w:rPr>
              <w:t>Tête d’éjection à chaîne avec</w:t>
            </w:r>
          </w:p>
          <w:p w14:paraId="4B28793E" w14:textId="496A275F" w:rsidR="00C54F3E" w:rsidRPr="006B6A8E" w:rsidRDefault="007C78AC" w:rsidP="007C78AC">
            <w:pPr>
              <w:jc w:val="both"/>
              <w:rPr>
                <w:rFonts w:ascii="Marianne" w:hAnsi="Marianne" w:cstheme="minorHAnsi"/>
                <w:sz w:val="18"/>
              </w:rPr>
            </w:pPr>
            <w:r w:rsidRPr="007C78AC">
              <w:rPr>
                <w:rFonts w:ascii="Marianne" w:hAnsi="Marianne" w:cstheme="minorHAnsi"/>
                <w:sz w:val="18"/>
              </w:rPr>
              <w:t>pointes, 4 chaînes, 16 mm</w:t>
            </w:r>
          </w:p>
        </w:tc>
        <w:tc>
          <w:tcPr>
            <w:tcW w:w="1317" w:type="dxa"/>
            <w:noWrap/>
          </w:tcPr>
          <w:p w14:paraId="6AC00E59" w14:textId="4A4A682A" w:rsidR="00C54F3E" w:rsidRPr="003603A3" w:rsidRDefault="00C54F3E" w:rsidP="00B5291F">
            <w:pPr>
              <w:jc w:val="both"/>
              <w:rPr>
                <w:rFonts w:ascii="Marianne" w:hAnsi="Marianne" w:cstheme="minorHAnsi"/>
                <w:sz w:val="18"/>
              </w:rPr>
            </w:pPr>
            <w:r>
              <w:rPr>
                <w:rFonts w:ascii="Marianne" w:hAnsi="Marianne" w:cstheme="minorHAnsi"/>
                <w:sz w:val="18"/>
              </w:rPr>
              <w:t>72188</w:t>
            </w:r>
          </w:p>
        </w:tc>
        <w:tc>
          <w:tcPr>
            <w:tcW w:w="1199" w:type="dxa"/>
            <w:noWrap/>
          </w:tcPr>
          <w:p w14:paraId="64F34977" w14:textId="7130E9C7" w:rsidR="00C54F3E"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645651F7" w14:textId="6D8BC28A" w:rsidR="00C54F3E" w:rsidRDefault="00C54F3E" w:rsidP="00B5291F">
            <w:pPr>
              <w:jc w:val="both"/>
              <w:rPr>
                <w:rFonts w:ascii="Marianne" w:hAnsi="Marianne" w:cstheme="minorHAnsi"/>
                <w:sz w:val="18"/>
              </w:rPr>
            </w:pPr>
            <w:r>
              <w:rPr>
                <w:rFonts w:ascii="Marianne" w:hAnsi="Marianne" w:cstheme="minorHAnsi"/>
                <w:sz w:val="18"/>
              </w:rPr>
              <w:t>1</w:t>
            </w:r>
          </w:p>
        </w:tc>
      </w:tr>
      <w:tr w:rsidR="00C54F3E" w:rsidRPr="00B5291F" w14:paraId="01398069" w14:textId="77777777" w:rsidTr="00391500">
        <w:trPr>
          <w:trHeight w:val="390"/>
        </w:trPr>
        <w:tc>
          <w:tcPr>
            <w:tcW w:w="4371" w:type="dxa"/>
            <w:noWrap/>
          </w:tcPr>
          <w:p w14:paraId="2C905092" w14:textId="77777777" w:rsidR="007C78AC" w:rsidRPr="007C78AC" w:rsidRDefault="007C78AC" w:rsidP="007C78AC">
            <w:pPr>
              <w:rPr>
                <w:rFonts w:ascii="Marianne" w:hAnsi="Marianne" w:cstheme="minorHAnsi"/>
                <w:sz w:val="18"/>
              </w:rPr>
            </w:pPr>
            <w:r w:rsidRPr="007C78AC">
              <w:rPr>
                <w:rFonts w:ascii="Marianne" w:hAnsi="Marianne" w:cstheme="minorHAnsi"/>
                <w:sz w:val="18"/>
              </w:rPr>
              <w:t>Tête d’éjection à chaîne avec</w:t>
            </w:r>
          </w:p>
          <w:p w14:paraId="55439269" w14:textId="376FC0B0" w:rsidR="00C54F3E" w:rsidRPr="006B6A8E" w:rsidRDefault="007C78AC" w:rsidP="007C78AC">
            <w:pPr>
              <w:rPr>
                <w:rFonts w:ascii="Marianne" w:hAnsi="Marianne" w:cstheme="minorHAnsi"/>
                <w:sz w:val="18"/>
              </w:rPr>
            </w:pPr>
            <w:r w:rsidRPr="007C78AC">
              <w:rPr>
                <w:rFonts w:ascii="Marianne" w:hAnsi="Marianne" w:cstheme="minorHAnsi"/>
                <w:sz w:val="18"/>
              </w:rPr>
              <w:t>pointes, 4 chaînes, 22 mm</w:t>
            </w:r>
          </w:p>
        </w:tc>
        <w:tc>
          <w:tcPr>
            <w:tcW w:w="1317" w:type="dxa"/>
            <w:noWrap/>
          </w:tcPr>
          <w:p w14:paraId="1C54A7B4" w14:textId="0F37CFEC" w:rsidR="00C54F3E" w:rsidRPr="003603A3" w:rsidRDefault="00C54F3E" w:rsidP="00B5291F">
            <w:pPr>
              <w:jc w:val="both"/>
              <w:rPr>
                <w:rFonts w:ascii="Marianne" w:hAnsi="Marianne" w:cstheme="minorHAnsi"/>
                <w:sz w:val="18"/>
              </w:rPr>
            </w:pPr>
            <w:r>
              <w:rPr>
                <w:rFonts w:ascii="Marianne" w:hAnsi="Marianne" w:cstheme="minorHAnsi"/>
                <w:sz w:val="18"/>
              </w:rPr>
              <w:t>72299</w:t>
            </w:r>
          </w:p>
        </w:tc>
        <w:tc>
          <w:tcPr>
            <w:tcW w:w="1199" w:type="dxa"/>
            <w:noWrap/>
          </w:tcPr>
          <w:p w14:paraId="76B26AE5" w14:textId="056B0948" w:rsidR="00C54F3E" w:rsidRDefault="00C54F3E" w:rsidP="00B5291F">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35BBD079" w14:textId="5957B843" w:rsidR="00C54F3E" w:rsidRDefault="00C54F3E" w:rsidP="00B5291F">
            <w:pPr>
              <w:jc w:val="both"/>
              <w:rPr>
                <w:rFonts w:ascii="Marianne" w:hAnsi="Marianne" w:cstheme="minorHAnsi"/>
                <w:sz w:val="18"/>
              </w:rPr>
            </w:pPr>
            <w:r>
              <w:rPr>
                <w:rFonts w:ascii="Marianne" w:hAnsi="Marianne" w:cstheme="minorHAnsi"/>
                <w:sz w:val="18"/>
              </w:rPr>
              <w:t>1</w:t>
            </w:r>
          </w:p>
        </w:tc>
      </w:tr>
      <w:tr w:rsidR="00B17722" w:rsidRPr="00B5291F" w14:paraId="4369FDCC" w14:textId="77777777" w:rsidTr="00391500">
        <w:trPr>
          <w:trHeight w:val="390"/>
        </w:trPr>
        <w:tc>
          <w:tcPr>
            <w:tcW w:w="4371" w:type="dxa"/>
            <w:noWrap/>
          </w:tcPr>
          <w:p w14:paraId="0E057FAF" w14:textId="0D8FDC4E" w:rsidR="00B17722" w:rsidRPr="00B5291F" w:rsidRDefault="007C78AC" w:rsidP="006B6A8E">
            <w:pPr>
              <w:jc w:val="both"/>
              <w:rPr>
                <w:rFonts w:ascii="Marianne" w:hAnsi="Marianne" w:cstheme="minorHAnsi"/>
                <w:sz w:val="18"/>
              </w:rPr>
            </w:pPr>
            <w:r w:rsidRPr="007C78AC">
              <w:rPr>
                <w:rFonts w:ascii="Marianne" w:hAnsi="Marianne" w:cstheme="minorHAnsi"/>
                <w:sz w:val="18"/>
              </w:rPr>
              <w:t>COUPLEUR 22MM MALE</w:t>
            </w:r>
          </w:p>
        </w:tc>
        <w:tc>
          <w:tcPr>
            <w:tcW w:w="1317" w:type="dxa"/>
            <w:noWrap/>
          </w:tcPr>
          <w:p w14:paraId="040011C7" w14:textId="030D8C8E" w:rsidR="00B17722" w:rsidRPr="00B5291F" w:rsidRDefault="00C54F3E" w:rsidP="00B5291F">
            <w:pPr>
              <w:jc w:val="both"/>
              <w:rPr>
                <w:rFonts w:ascii="Marianne" w:hAnsi="Marianne" w:cstheme="minorHAnsi"/>
                <w:sz w:val="18"/>
              </w:rPr>
            </w:pPr>
            <w:r>
              <w:rPr>
                <w:rFonts w:ascii="Marianne" w:hAnsi="Marianne" w:cstheme="minorHAnsi"/>
                <w:sz w:val="18"/>
              </w:rPr>
              <w:t>72168</w:t>
            </w:r>
          </w:p>
        </w:tc>
        <w:tc>
          <w:tcPr>
            <w:tcW w:w="1199" w:type="dxa"/>
            <w:noWrap/>
          </w:tcPr>
          <w:p w14:paraId="11B6B16C" w14:textId="4DA30A69" w:rsidR="00B17722" w:rsidRPr="00B5291F" w:rsidRDefault="00C54F3E" w:rsidP="006B6A8E">
            <w:pPr>
              <w:jc w:val="both"/>
              <w:rPr>
                <w:rFonts w:ascii="Marianne" w:hAnsi="Marianne" w:cstheme="minorHAnsi"/>
                <w:sz w:val="18"/>
              </w:rPr>
            </w:pPr>
            <w:r w:rsidRPr="00C54F3E">
              <w:rPr>
                <w:rFonts w:ascii="Marianne" w:hAnsi="Marianne" w:cstheme="minorHAnsi"/>
                <w:sz w:val="18"/>
              </w:rPr>
              <w:t>ROTHENBERGER</w:t>
            </w:r>
          </w:p>
        </w:tc>
        <w:tc>
          <w:tcPr>
            <w:tcW w:w="1160" w:type="dxa"/>
            <w:noWrap/>
          </w:tcPr>
          <w:p w14:paraId="1949E885" w14:textId="00B226B1" w:rsidR="00B17722" w:rsidRPr="00B5291F" w:rsidRDefault="00C54F3E" w:rsidP="00B5291F">
            <w:pPr>
              <w:jc w:val="both"/>
              <w:rPr>
                <w:rFonts w:ascii="Marianne" w:hAnsi="Marianne" w:cstheme="minorHAnsi"/>
                <w:sz w:val="18"/>
              </w:rPr>
            </w:pPr>
            <w:r>
              <w:rPr>
                <w:rFonts w:ascii="Marianne" w:hAnsi="Marianne" w:cstheme="minorHAnsi"/>
                <w:sz w:val="18"/>
              </w:rPr>
              <w:t>1</w:t>
            </w:r>
          </w:p>
        </w:tc>
      </w:tr>
    </w:tbl>
    <w:p w14:paraId="2CC77895" w14:textId="77777777" w:rsidR="00145D16" w:rsidRDefault="00145D16">
      <w:pPr>
        <w:spacing w:after="120"/>
        <w:jc w:val="both"/>
        <w:rPr>
          <w:rFonts w:ascii="Marianne" w:hAnsi="Marianne"/>
          <w:sz w:val="20"/>
          <w:szCs w:val="20"/>
        </w:rPr>
      </w:pPr>
    </w:p>
    <w:p w14:paraId="7B69C823" w14:textId="0D984F38" w:rsidR="00145D16" w:rsidRDefault="00C5583C">
      <w:pPr>
        <w:pBdr>
          <w:top w:val="single" w:sz="4" w:space="1" w:color="000000"/>
          <w:left w:val="single" w:sz="4" w:space="4" w:color="000000"/>
          <w:bottom w:val="single" w:sz="4" w:space="1" w:color="000000"/>
          <w:right w:val="single" w:sz="4" w:space="4" w:color="000000"/>
        </w:pBdr>
        <w:shd w:val="clear" w:color="auto" w:fill="B4C6E7" w:themeFill="accent5" w:themeFillTint="66"/>
        <w:spacing w:after="120"/>
        <w:rPr>
          <w:rFonts w:ascii="Marianne" w:hAnsi="Marianne"/>
          <w:b/>
          <w:sz w:val="20"/>
          <w:szCs w:val="20"/>
        </w:rPr>
      </w:pPr>
      <w:r>
        <w:rPr>
          <w:rFonts w:ascii="Marianne" w:hAnsi="Marianne"/>
          <w:b/>
          <w:sz w:val="20"/>
          <w:szCs w:val="20"/>
        </w:rPr>
        <w:t>Caractéristiques d</w:t>
      </w:r>
      <w:r w:rsidR="006742FC">
        <w:rPr>
          <w:rFonts w:ascii="Marianne" w:hAnsi="Marianne"/>
          <w:b/>
          <w:sz w:val="20"/>
          <w:szCs w:val="20"/>
        </w:rPr>
        <w:t>e</w:t>
      </w:r>
      <w:r>
        <w:rPr>
          <w:rFonts w:ascii="Marianne" w:hAnsi="Marianne"/>
          <w:b/>
          <w:sz w:val="20"/>
          <w:szCs w:val="20"/>
        </w:rPr>
        <w:t xml:space="preserve"> la consultation relative à </w:t>
      </w:r>
    </w:p>
    <w:p w14:paraId="45ED5AD4" w14:textId="4EC5EBC9" w:rsidR="00AF3F54" w:rsidRDefault="00C5583C" w:rsidP="00A85EB7">
      <w:pPr>
        <w:spacing w:before="120"/>
        <w:rPr>
          <w:rFonts w:ascii="Marianne" w:hAnsi="Marianne"/>
          <w:sz w:val="20"/>
          <w:szCs w:val="20"/>
        </w:rPr>
      </w:pPr>
      <w:r>
        <w:rPr>
          <w:rFonts w:ascii="Marianne" w:hAnsi="Marianne"/>
          <w:sz w:val="20"/>
          <w:szCs w:val="20"/>
        </w:rPr>
        <w:t>La présente demande a pour objet</w:t>
      </w:r>
      <w:r w:rsidR="009301EB">
        <w:rPr>
          <w:rFonts w:ascii="Calibri" w:hAnsi="Calibri" w:cs="Calibri"/>
          <w:sz w:val="20"/>
          <w:szCs w:val="20"/>
        </w:rPr>
        <w:t> </w:t>
      </w:r>
      <w:r w:rsidR="009301EB">
        <w:rPr>
          <w:rFonts w:ascii="Marianne" w:hAnsi="Marianne"/>
          <w:sz w:val="20"/>
          <w:szCs w:val="20"/>
        </w:rPr>
        <w:t xml:space="preserve">: </w:t>
      </w:r>
    </w:p>
    <w:p w14:paraId="301FAD81" w14:textId="1DEC60DC" w:rsidR="009301EB" w:rsidRPr="00C244C0" w:rsidRDefault="00331E46" w:rsidP="00A85EB7">
      <w:pPr>
        <w:spacing w:before="120"/>
        <w:rPr>
          <w:rFonts w:ascii="Marianne" w:hAnsi="Marianne" w:cstheme="minorHAnsi"/>
          <w:sz w:val="20"/>
          <w:szCs w:val="20"/>
        </w:rPr>
      </w:pPr>
      <w:r>
        <w:rPr>
          <w:rFonts w:ascii="Marianne" w:hAnsi="Marianne"/>
          <w:sz w:val="20"/>
          <w:szCs w:val="20"/>
        </w:rPr>
        <w:t xml:space="preserve">Une mise concurrence de prestataires capables de </w:t>
      </w:r>
      <w:r w:rsidR="00C21B10">
        <w:rPr>
          <w:rFonts w:ascii="Marianne" w:hAnsi="Marianne"/>
          <w:sz w:val="20"/>
          <w:szCs w:val="20"/>
        </w:rPr>
        <w:t xml:space="preserve">fournir du matériel </w:t>
      </w:r>
      <w:r w:rsidR="007C78AC">
        <w:rPr>
          <w:rFonts w:ascii="Marianne" w:hAnsi="Marianne"/>
          <w:sz w:val="20"/>
          <w:szCs w:val="20"/>
        </w:rPr>
        <w:t>d’outillage</w:t>
      </w:r>
      <w:r w:rsidR="00C21B10">
        <w:rPr>
          <w:rFonts w:ascii="Marianne" w:hAnsi="Marianne"/>
          <w:sz w:val="20"/>
          <w:szCs w:val="20"/>
        </w:rPr>
        <w:t xml:space="preserve"> </w:t>
      </w:r>
      <w:r>
        <w:rPr>
          <w:rFonts w:ascii="Marianne" w:hAnsi="Marianne"/>
          <w:sz w:val="20"/>
          <w:szCs w:val="20"/>
        </w:rPr>
        <w:t>tout en respectant une enveloppe budgétaire raisonnable.</w:t>
      </w:r>
    </w:p>
    <w:p w14:paraId="773181F7" w14:textId="10DD5EA2" w:rsidR="009301EB" w:rsidRDefault="009301EB" w:rsidP="00A76859">
      <w:pPr>
        <w:spacing w:after="120"/>
        <w:jc w:val="both"/>
        <w:rPr>
          <w:rFonts w:ascii="Marianne" w:hAnsi="Marianne"/>
          <w:sz w:val="20"/>
          <w:szCs w:val="20"/>
        </w:rPr>
      </w:pPr>
    </w:p>
    <w:p w14:paraId="17841FA8" w14:textId="29DD46C3" w:rsidR="0060668B" w:rsidRDefault="0060668B" w:rsidP="00A76859">
      <w:pPr>
        <w:spacing w:after="120"/>
        <w:jc w:val="both"/>
        <w:rPr>
          <w:rFonts w:ascii="Marianne" w:hAnsi="Marianne"/>
          <w:sz w:val="20"/>
          <w:szCs w:val="20"/>
        </w:rPr>
      </w:pPr>
    </w:p>
    <w:p w14:paraId="28F06495" w14:textId="55EA5BD8" w:rsidR="0060668B" w:rsidRDefault="0060668B" w:rsidP="00A76859">
      <w:pPr>
        <w:spacing w:after="120"/>
        <w:jc w:val="both"/>
        <w:rPr>
          <w:rFonts w:ascii="Marianne" w:hAnsi="Marianne"/>
          <w:sz w:val="20"/>
          <w:szCs w:val="20"/>
        </w:rPr>
      </w:pPr>
    </w:p>
    <w:p w14:paraId="1AD25386" w14:textId="3477A38C" w:rsidR="0060668B" w:rsidRDefault="0060668B" w:rsidP="00A76859">
      <w:pPr>
        <w:spacing w:after="120"/>
        <w:jc w:val="both"/>
        <w:rPr>
          <w:rFonts w:ascii="Marianne" w:hAnsi="Marianne"/>
          <w:sz w:val="20"/>
          <w:szCs w:val="20"/>
        </w:rPr>
      </w:pPr>
    </w:p>
    <w:p w14:paraId="6CCA1104" w14:textId="20671A8B" w:rsidR="0060668B" w:rsidRDefault="0060668B" w:rsidP="00A76859">
      <w:pPr>
        <w:spacing w:after="120"/>
        <w:jc w:val="both"/>
        <w:rPr>
          <w:rFonts w:ascii="Marianne" w:hAnsi="Marianne"/>
          <w:sz w:val="20"/>
          <w:szCs w:val="20"/>
        </w:rPr>
      </w:pPr>
    </w:p>
    <w:p w14:paraId="2E720224" w14:textId="1E593A97" w:rsidR="0060668B" w:rsidRDefault="0060668B" w:rsidP="00A76859">
      <w:pPr>
        <w:spacing w:after="120"/>
        <w:jc w:val="both"/>
        <w:rPr>
          <w:rFonts w:ascii="Marianne" w:hAnsi="Marianne"/>
          <w:sz w:val="20"/>
          <w:szCs w:val="20"/>
        </w:rPr>
      </w:pPr>
    </w:p>
    <w:p w14:paraId="60297504" w14:textId="77777777" w:rsidR="0060668B" w:rsidRPr="00A76859" w:rsidRDefault="0060668B" w:rsidP="00A76859">
      <w:pPr>
        <w:spacing w:after="120"/>
        <w:jc w:val="both"/>
        <w:rPr>
          <w:rFonts w:ascii="Marianne" w:hAnsi="Marianne"/>
          <w:sz w:val="20"/>
          <w:szCs w:val="20"/>
        </w:rPr>
      </w:pPr>
    </w:p>
    <w:p w14:paraId="1F53D25D" w14:textId="3E219B71" w:rsidR="00145D16" w:rsidRDefault="002B50EF">
      <w:pPr>
        <w:spacing w:before="120" w:after="120"/>
        <w:rPr>
          <w:rFonts w:ascii="Marianne" w:hAnsi="Marianne"/>
          <w:b/>
          <w:sz w:val="20"/>
          <w:szCs w:val="20"/>
          <w:u w:val="single"/>
        </w:rPr>
      </w:pPr>
      <w:r>
        <w:rPr>
          <w:rFonts w:ascii="Marianne" w:hAnsi="Marianne"/>
          <w:b/>
          <w:sz w:val="20"/>
          <w:szCs w:val="20"/>
          <w:u w:val="single"/>
        </w:rPr>
        <w:t>Rétro-p</w:t>
      </w:r>
      <w:r w:rsidR="00C5583C">
        <w:rPr>
          <w:rFonts w:ascii="Marianne" w:hAnsi="Marianne"/>
          <w:b/>
          <w:sz w:val="20"/>
          <w:szCs w:val="20"/>
          <w:u w:val="single"/>
        </w:rPr>
        <w:t xml:space="preserve">lanning prévisionnel: </w:t>
      </w:r>
    </w:p>
    <w:p w14:paraId="58D3ED17" w14:textId="76643FBA" w:rsidR="005C735B" w:rsidRDefault="0060668B">
      <w:pPr>
        <w:rPr>
          <w:rFonts w:ascii="Marianne" w:hAnsi="Marianne"/>
          <w:sz w:val="20"/>
          <w:szCs w:val="20"/>
        </w:rPr>
      </w:pPr>
      <w:r>
        <w:rPr>
          <w:rFonts w:ascii="Marianne" w:hAnsi="Marianne"/>
          <w:sz w:val="20"/>
          <w:szCs w:val="20"/>
        </w:rPr>
        <w:t>Livraison estimé fin</w:t>
      </w:r>
      <w:bookmarkStart w:id="0" w:name="_GoBack"/>
      <w:bookmarkEnd w:id="0"/>
      <w:r w:rsidR="003603A3">
        <w:rPr>
          <w:rFonts w:ascii="Marianne" w:hAnsi="Marianne"/>
          <w:sz w:val="20"/>
          <w:szCs w:val="20"/>
        </w:rPr>
        <w:t xml:space="preserve"> septembre</w:t>
      </w:r>
    </w:p>
    <w:p w14:paraId="43742F8B" w14:textId="77777777" w:rsidR="00145D16" w:rsidRDefault="00C5583C">
      <w:pPr>
        <w:pBdr>
          <w:top w:val="single" w:sz="4" w:space="1" w:color="000000"/>
          <w:left w:val="single" w:sz="4" w:space="4" w:color="000000"/>
          <w:bottom w:val="single" w:sz="4" w:space="1" w:color="000000"/>
          <w:right w:val="single" w:sz="4" w:space="4" w:color="000000"/>
        </w:pBdr>
        <w:shd w:val="clear" w:color="auto" w:fill="BDD6EE" w:themeFill="accent1" w:themeFillTint="66"/>
        <w:jc w:val="center"/>
        <w:rPr>
          <w:rStyle w:val="fontstyle31"/>
          <w:rFonts w:ascii="Marianne" w:hAnsi="Marianne"/>
          <w:b/>
          <w:color w:val="auto"/>
          <w:sz w:val="20"/>
          <w:szCs w:val="20"/>
        </w:rPr>
      </w:pPr>
      <w:r>
        <w:rPr>
          <w:rStyle w:val="fontstyle31"/>
          <w:rFonts w:ascii="Marianne" w:hAnsi="Marianne"/>
          <w:b/>
          <w:color w:val="auto"/>
          <w:sz w:val="20"/>
          <w:szCs w:val="20"/>
        </w:rPr>
        <w:t>Questionnaire</w:t>
      </w:r>
    </w:p>
    <w:p w14:paraId="5B50CD2C" w14:textId="77777777" w:rsidR="00145D16" w:rsidRDefault="00C5583C">
      <w:pPr>
        <w:rPr>
          <w:rStyle w:val="fontstyle21"/>
          <w:rFonts w:ascii="Marianne" w:hAnsi="Marianne"/>
          <w:sz w:val="20"/>
          <w:szCs w:val="20"/>
        </w:rPr>
      </w:pPr>
      <w:r>
        <w:rPr>
          <w:rStyle w:val="fontstyle21"/>
          <w:rFonts w:ascii="Marianne" w:hAnsi="Marianne"/>
          <w:sz w:val="20"/>
          <w:szCs w:val="20"/>
        </w:rPr>
        <w:t>Identification de l’entreprise</w:t>
      </w:r>
      <w:r>
        <w:rPr>
          <w:rStyle w:val="fontstyle21"/>
          <w:sz w:val="20"/>
          <w:szCs w:val="20"/>
        </w:rPr>
        <w:t> </w:t>
      </w:r>
      <w:r>
        <w:rPr>
          <w:rStyle w:val="fontstyle21"/>
          <w:rFonts w:ascii="Marianne" w:hAnsi="Marianne"/>
          <w:sz w:val="20"/>
          <w:szCs w:val="20"/>
        </w:rPr>
        <w:t xml:space="preserve">: </w:t>
      </w:r>
    </w:p>
    <w:tbl>
      <w:tblPr>
        <w:tblW w:w="9062" w:type="dxa"/>
        <w:tblLayout w:type="fixed"/>
        <w:tblLook w:val="04A0" w:firstRow="1" w:lastRow="0" w:firstColumn="1" w:lastColumn="0" w:noHBand="0" w:noVBand="1"/>
      </w:tblPr>
      <w:tblGrid>
        <w:gridCol w:w="4532"/>
        <w:gridCol w:w="4530"/>
      </w:tblGrid>
      <w:tr w:rsidR="00145D16" w14:paraId="23983220" w14:textId="77777777">
        <w:tc>
          <w:tcPr>
            <w:tcW w:w="9061" w:type="dxa"/>
            <w:gridSpan w:val="2"/>
          </w:tcPr>
          <w:p w14:paraId="45DBFD7B"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Raison sociale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26F676E9" w14:textId="77777777">
        <w:trPr>
          <w:trHeight w:val="540"/>
        </w:trPr>
        <w:tc>
          <w:tcPr>
            <w:tcW w:w="4531" w:type="dxa"/>
          </w:tcPr>
          <w:p w14:paraId="20C7B252" w14:textId="77777777" w:rsidR="00145D16" w:rsidRDefault="00C5583C">
            <w:pPr>
              <w:spacing w:after="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Siège sociale</w:t>
            </w:r>
          </w:p>
          <w:p w14:paraId="2810AC36"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Adresse</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tc>
        <w:tc>
          <w:tcPr>
            <w:tcW w:w="4530" w:type="dxa"/>
            <w:vMerge w:val="restart"/>
          </w:tcPr>
          <w:p w14:paraId="22AB64D7"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color w:val="auto"/>
                <w:sz w:val="20"/>
                <w:szCs w:val="20"/>
              </w:rPr>
              <w:t>Nom du responsable commercial</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p w14:paraId="2448620D"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07E64D51"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2930BF92"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fixe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4E31FEC8"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portable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6F082814" w14:textId="77777777" w:rsidR="00145D16" w:rsidRDefault="00C5583C">
            <w:pPr>
              <w:spacing w:after="24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Courriel</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58D8E386" w14:textId="77777777">
        <w:trPr>
          <w:trHeight w:val="961"/>
        </w:trPr>
        <w:tc>
          <w:tcPr>
            <w:tcW w:w="4531" w:type="dxa"/>
          </w:tcPr>
          <w:p w14:paraId="583C94FF"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Autre établissement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272CD800"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7E6737E9" w14:textId="77777777" w:rsidR="00145D16" w:rsidRDefault="00145D16">
            <w:pPr>
              <w:spacing w:after="0" w:line="240" w:lineRule="auto"/>
              <w:ind w:right="-851"/>
              <w:jc w:val="both"/>
              <w:rPr>
                <w:rStyle w:val="fontstyle31"/>
                <w:rFonts w:ascii="Marianne" w:hAnsi="Marianne"/>
                <w:color w:val="auto"/>
                <w:sz w:val="20"/>
                <w:szCs w:val="20"/>
              </w:rPr>
            </w:pPr>
          </w:p>
        </w:tc>
      </w:tr>
      <w:tr w:rsidR="00145D16" w14:paraId="20082F6C" w14:textId="77777777">
        <w:trPr>
          <w:trHeight w:val="981"/>
        </w:trPr>
        <w:tc>
          <w:tcPr>
            <w:tcW w:w="4531" w:type="dxa"/>
          </w:tcPr>
          <w:p w14:paraId="139D6B84"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Agence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193266A5"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3D988A8E" w14:textId="77777777" w:rsidR="00145D16" w:rsidRDefault="00145D16">
            <w:pPr>
              <w:spacing w:after="0" w:line="240" w:lineRule="auto"/>
              <w:ind w:right="-851"/>
              <w:jc w:val="both"/>
              <w:rPr>
                <w:rStyle w:val="fontstyle31"/>
                <w:rFonts w:ascii="Marianne" w:hAnsi="Marianne"/>
                <w:color w:val="auto"/>
                <w:sz w:val="20"/>
                <w:szCs w:val="20"/>
              </w:rPr>
            </w:pPr>
          </w:p>
        </w:tc>
      </w:tr>
    </w:tbl>
    <w:p w14:paraId="751000CC" w14:textId="77777777" w:rsidR="00145D16" w:rsidRDefault="00C5583C">
      <w:pPr>
        <w:spacing w:before="120"/>
        <w:rPr>
          <w:rStyle w:val="fontstyle21"/>
          <w:rFonts w:ascii="Marianne" w:hAnsi="Marianne"/>
          <w:bCs w:val="0"/>
          <w:sz w:val="20"/>
          <w:szCs w:val="20"/>
        </w:rPr>
      </w:pPr>
      <w:r>
        <w:rPr>
          <w:rStyle w:val="fontstyle21"/>
          <w:rFonts w:ascii="Marianne" w:hAnsi="Marianne"/>
          <w:bCs w:val="0"/>
          <w:sz w:val="20"/>
          <w:szCs w:val="20"/>
        </w:rPr>
        <w:t>Informations financières</w:t>
      </w:r>
      <w:r>
        <w:rPr>
          <w:rStyle w:val="fontstyle21"/>
          <w:bCs w:val="0"/>
          <w:sz w:val="20"/>
          <w:szCs w:val="20"/>
        </w:rPr>
        <w:t> </w:t>
      </w:r>
      <w:r>
        <w:rPr>
          <w:rStyle w:val="fontstyle21"/>
          <w:rFonts w:ascii="Marianne" w:hAnsi="Marianne"/>
          <w:bCs w:val="0"/>
          <w:sz w:val="20"/>
          <w:szCs w:val="20"/>
        </w:rPr>
        <w:t xml:space="preserve">: </w:t>
      </w:r>
    </w:p>
    <w:p w14:paraId="01FB85A7" w14:textId="77777777" w:rsidR="00145D16" w:rsidRDefault="00C5583C">
      <w:pPr>
        <w:pStyle w:val="Paragraphedeliste"/>
        <w:numPr>
          <w:ilvl w:val="0"/>
          <w:numId w:val="3"/>
        </w:numPr>
        <w:spacing w:after="0" w:line="240" w:lineRule="auto"/>
        <w:ind w:right="-851"/>
        <w:jc w:val="both"/>
        <w:rPr>
          <w:rStyle w:val="fontstyle31"/>
          <w:rFonts w:ascii="Marianne" w:hAnsi="Marianne"/>
          <w:color w:val="auto"/>
          <w:sz w:val="20"/>
          <w:szCs w:val="20"/>
        </w:rPr>
      </w:pPr>
      <w:r>
        <w:rPr>
          <w:rStyle w:val="fontstyle31"/>
          <w:rFonts w:ascii="Marianne" w:hAnsi="Marianne"/>
          <w:color w:val="auto"/>
          <w:sz w:val="20"/>
          <w:szCs w:val="20"/>
        </w:rPr>
        <w:t>Capital en euros</w:t>
      </w:r>
      <w:r>
        <w:rPr>
          <w:rStyle w:val="fontstyle31"/>
          <w:color w:val="auto"/>
          <w:sz w:val="20"/>
          <w:szCs w:val="20"/>
        </w:rPr>
        <w:t> </w:t>
      </w:r>
      <w:r>
        <w:rPr>
          <w:rStyle w:val="fontstyle31"/>
          <w:rFonts w:ascii="Marianne" w:hAnsi="Marianne"/>
          <w:color w:val="auto"/>
          <w:sz w:val="20"/>
          <w:szCs w:val="20"/>
        </w:rPr>
        <w:t xml:space="preserve">: </w:t>
      </w:r>
      <w:r>
        <w:rPr>
          <w:rStyle w:val="fontstyle31"/>
          <w:rFonts w:ascii="Marianne" w:hAnsi="Marianne"/>
          <w:b/>
          <w:color w:val="auto"/>
          <w:sz w:val="20"/>
          <w:szCs w:val="20"/>
        </w:rPr>
        <w:t xml:space="preserve">      </w:t>
      </w:r>
    </w:p>
    <w:p w14:paraId="29430EBE" w14:textId="77777777" w:rsidR="00145D16" w:rsidRDefault="00C5583C">
      <w:pPr>
        <w:pStyle w:val="Paragraphedeliste"/>
        <w:spacing w:after="0" w:line="240" w:lineRule="auto"/>
        <w:ind w:right="-851"/>
        <w:jc w:val="both"/>
        <w:rPr>
          <w:rStyle w:val="fontstyle31"/>
          <w:rFonts w:ascii="Marianne" w:hAnsi="Marianne"/>
          <w:color w:val="auto"/>
          <w:sz w:val="20"/>
          <w:szCs w:val="20"/>
        </w:rPr>
      </w:pPr>
      <w:r>
        <w:rPr>
          <w:rStyle w:val="fontstyle31"/>
          <w:rFonts w:ascii="Marianne" w:hAnsi="Marianne"/>
          <w:b/>
          <w:color w:val="auto"/>
          <w:sz w:val="20"/>
          <w:szCs w:val="20"/>
        </w:rPr>
        <w:t xml:space="preserve">                 </w:t>
      </w:r>
    </w:p>
    <w:p w14:paraId="0C9955E9" w14:textId="77777777" w:rsidR="00145D16" w:rsidRDefault="00C5583C">
      <w:pPr>
        <w:pStyle w:val="Paragraphedeliste"/>
        <w:numPr>
          <w:ilvl w:val="0"/>
          <w:numId w:val="3"/>
        </w:numPr>
        <w:spacing w:after="120" w:line="240" w:lineRule="auto"/>
        <w:ind w:left="714" w:right="-851" w:hanging="357"/>
        <w:jc w:val="both"/>
        <w:rPr>
          <w:rStyle w:val="fontstyle31"/>
          <w:rFonts w:ascii="Marianne" w:hAnsi="Marianne"/>
          <w:color w:val="auto"/>
          <w:sz w:val="20"/>
          <w:szCs w:val="20"/>
        </w:rPr>
      </w:pPr>
      <w:r>
        <w:rPr>
          <w:rStyle w:val="fontstyle31"/>
          <w:rFonts w:ascii="Marianne" w:hAnsi="Marianne"/>
          <w:color w:val="auto"/>
          <w:sz w:val="20"/>
          <w:szCs w:val="20"/>
        </w:rPr>
        <w:t>Chiffres d’affaires et effectifs moyens sur les 3 derniers exercices clôturés</w:t>
      </w:r>
      <w:r>
        <w:rPr>
          <w:rStyle w:val="fontstyle31"/>
          <w:color w:val="auto"/>
          <w:sz w:val="20"/>
          <w:szCs w:val="20"/>
        </w:rPr>
        <w:t> </w:t>
      </w:r>
      <w:r>
        <w:rPr>
          <w:rStyle w:val="fontstyle31"/>
          <w:rFonts w:ascii="Marianne" w:hAnsi="Marianne"/>
          <w:color w:val="auto"/>
          <w:sz w:val="20"/>
          <w:szCs w:val="20"/>
        </w:rPr>
        <w:t>:</w:t>
      </w:r>
    </w:p>
    <w:tbl>
      <w:tblPr>
        <w:tblW w:w="9062" w:type="dxa"/>
        <w:jc w:val="center"/>
        <w:tblLayout w:type="fixed"/>
        <w:tblLook w:val="04A0" w:firstRow="1" w:lastRow="0" w:firstColumn="1" w:lastColumn="0" w:noHBand="0" w:noVBand="1"/>
      </w:tblPr>
      <w:tblGrid>
        <w:gridCol w:w="1091"/>
        <w:gridCol w:w="1917"/>
        <w:gridCol w:w="1571"/>
        <w:gridCol w:w="1816"/>
        <w:gridCol w:w="2667"/>
      </w:tblGrid>
      <w:tr w:rsidR="00145D16" w14:paraId="7F675BC6" w14:textId="77777777">
        <w:trPr>
          <w:jc w:val="center"/>
        </w:trPr>
        <w:tc>
          <w:tcPr>
            <w:tcW w:w="1091" w:type="dxa"/>
            <w:shd w:val="clear" w:color="auto" w:fill="D9D9D9" w:themeFill="background1" w:themeFillShade="D9"/>
            <w:vAlign w:val="center"/>
          </w:tcPr>
          <w:p w14:paraId="71818FAD"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Année</w:t>
            </w:r>
          </w:p>
        </w:tc>
        <w:tc>
          <w:tcPr>
            <w:tcW w:w="1917" w:type="dxa"/>
            <w:shd w:val="clear" w:color="auto" w:fill="D9D9D9" w:themeFill="background1" w:themeFillShade="D9"/>
            <w:vAlign w:val="center"/>
          </w:tcPr>
          <w:p w14:paraId="1271DD5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global</w:t>
            </w:r>
          </w:p>
        </w:tc>
        <w:tc>
          <w:tcPr>
            <w:tcW w:w="1571" w:type="dxa"/>
            <w:shd w:val="clear" w:color="auto" w:fill="D9D9D9" w:themeFill="background1" w:themeFillShade="D9"/>
            <w:vAlign w:val="center"/>
          </w:tcPr>
          <w:p w14:paraId="3545A920" w14:textId="77777777" w:rsidR="00145D16" w:rsidRDefault="00C5583C">
            <w:pPr>
              <w:widowControl w:val="0"/>
              <w:spacing w:after="0" w:line="240" w:lineRule="atLeast"/>
              <w:jc w:val="center"/>
              <w:rPr>
                <w:rStyle w:val="fontstyle31"/>
                <w:rFonts w:ascii="Marianne" w:hAnsi="Marianne"/>
                <w:b/>
                <w:color w:val="auto"/>
                <w:sz w:val="20"/>
                <w:szCs w:val="20"/>
                <w:highlight w:val="yellow"/>
              </w:rPr>
            </w:pPr>
            <w:r>
              <w:rPr>
                <w:rStyle w:val="fontstyle31"/>
                <w:rFonts w:ascii="Marianne" w:eastAsia="Calibri" w:hAnsi="Marianne" w:cs="Arial"/>
                <w:b/>
                <w:color w:val="auto"/>
                <w:sz w:val="20"/>
                <w:szCs w:val="20"/>
              </w:rPr>
              <w:t>Bilan</w:t>
            </w:r>
            <w:r>
              <w:rPr>
                <w:rStyle w:val="fontstyle31"/>
                <w:rFonts w:ascii="Marianne" w:eastAsia="Calibri" w:hAnsi="Marianne" w:cs="Arial"/>
                <w:b/>
                <w:color w:val="auto"/>
                <w:sz w:val="20"/>
                <w:szCs w:val="20"/>
                <w:highlight w:val="yellow"/>
              </w:rPr>
              <w:t xml:space="preserve"> </w:t>
            </w:r>
          </w:p>
        </w:tc>
        <w:tc>
          <w:tcPr>
            <w:tcW w:w="1816" w:type="dxa"/>
            <w:shd w:val="clear" w:color="auto" w:fill="D9D9D9" w:themeFill="background1" w:themeFillShade="D9"/>
            <w:vAlign w:val="center"/>
          </w:tcPr>
          <w:p w14:paraId="4C760BE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prestations similaires</w:t>
            </w:r>
          </w:p>
          <w:p w14:paraId="67B2E67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à l’objet du questionnaire</w:t>
            </w:r>
          </w:p>
        </w:tc>
        <w:tc>
          <w:tcPr>
            <w:tcW w:w="2667" w:type="dxa"/>
            <w:shd w:val="clear" w:color="auto" w:fill="D9D9D9" w:themeFill="background1" w:themeFillShade="D9"/>
            <w:vAlign w:val="center"/>
          </w:tcPr>
          <w:p w14:paraId="553F7B3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Effectifs moyens</w:t>
            </w:r>
          </w:p>
        </w:tc>
      </w:tr>
      <w:tr w:rsidR="00145D16" w14:paraId="1BE9D46D" w14:textId="77777777">
        <w:trPr>
          <w:jc w:val="center"/>
        </w:trPr>
        <w:tc>
          <w:tcPr>
            <w:tcW w:w="1091" w:type="dxa"/>
            <w:vAlign w:val="center"/>
          </w:tcPr>
          <w:p w14:paraId="3B38B6D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09CC008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723DC08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46106B7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7EF86FE6"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4383536A" w14:textId="77777777">
        <w:trPr>
          <w:jc w:val="center"/>
        </w:trPr>
        <w:tc>
          <w:tcPr>
            <w:tcW w:w="1091" w:type="dxa"/>
            <w:vAlign w:val="center"/>
          </w:tcPr>
          <w:p w14:paraId="7487157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7D4F551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7802BB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3B192B7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4FA68D30"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6610262" w14:textId="77777777">
        <w:trPr>
          <w:jc w:val="center"/>
        </w:trPr>
        <w:tc>
          <w:tcPr>
            <w:tcW w:w="1091" w:type="dxa"/>
            <w:vAlign w:val="center"/>
          </w:tcPr>
          <w:p w14:paraId="2023CF58"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18D6218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9D151F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1E418E3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53F919D6"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22A522B3" w14:textId="77777777" w:rsidR="00145D16" w:rsidRDefault="00C5583C">
      <w:pPr>
        <w:spacing w:before="120"/>
        <w:rPr>
          <w:rStyle w:val="fontstyle21"/>
          <w:rFonts w:ascii="Marianne" w:hAnsi="Marianne"/>
          <w:bCs w:val="0"/>
          <w:sz w:val="20"/>
          <w:szCs w:val="20"/>
        </w:rPr>
      </w:pPr>
      <w:r w:rsidRPr="006742FC">
        <w:rPr>
          <w:rStyle w:val="fontstyle21"/>
          <w:rFonts w:ascii="Marianne" w:hAnsi="Marianne"/>
          <w:bCs w:val="0"/>
          <w:sz w:val="20"/>
          <w:szCs w:val="20"/>
          <w:highlight w:val="yellow"/>
        </w:rPr>
        <w:t>Certificat de qualification professionnelle (le cas échéant)</w:t>
      </w:r>
      <w:r>
        <w:rPr>
          <w:rStyle w:val="fontstyle21"/>
          <w:rFonts w:ascii="Marianne" w:hAnsi="Marianne"/>
          <w:bCs w:val="0"/>
          <w:sz w:val="20"/>
          <w:szCs w:val="20"/>
        </w:rPr>
        <w:t xml:space="preserve"> </w:t>
      </w:r>
      <w:r>
        <w:rPr>
          <w:rStyle w:val="fontstyle31"/>
          <w:rFonts w:ascii="Marianne" w:hAnsi="Marianne"/>
          <w:color w:val="auto"/>
          <w:sz w:val="20"/>
          <w:szCs w:val="20"/>
        </w:rPr>
        <w:t>:</w:t>
      </w:r>
      <w:r>
        <w:rPr>
          <w:rStyle w:val="fontstyle31"/>
          <w:rFonts w:ascii="Marianne" w:hAnsi="Marianne"/>
          <w:b/>
          <w:color w:val="auto"/>
          <w:sz w:val="20"/>
          <w:szCs w:val="20"/>
        </w:rPr>
        <w:t xml:space="preserve">                       </w:t>
      </w:r>
    </w:p>
    <w:p w14:paraId="3430F03D" w14:textId="77777777" w:rsidR="00145D16" w:rsidRDefault="00C5583C">
      <w:pPr>
        <w:rPr>
          <w:rStyle w:val="fontstyle21"/>
          <w:rFonts w:ascii="Marianne" w:hAnsi="Marianne"/>
          <w:sz w:val="20"/>
          <w:szCs w:val="20"/>
        </w:rPr>
      </w:pPr>
      <w:r>
        <w:rPr>
          <w:rStyle w:val="fontstyle21"/>
          <w:rFonts w:ascii="Marianne" w:hAnsi="Marianne"/>
          <w:sz w:val="20"/>
          <w:szCs w:val="20"/>
        </w:rPr>
        <w:t>Vos principaux clients, indiquez la part en % que chacun occupe dans votre CA</w:t>
      </w:r>
      <w:r>
        <w:rPr>
          <w:rStyle w:val="fontstyle21"/>
          <w:sz w:val="20"/>
          <w:szCs w:val="20"/>
        </w:rPr>
        <w:t> </w:t>
      </w:r>
      <w:r>
        <w:rPr>
          <w:rStyle w:val="fontstyle21"/>
          <w:rFonts w:ascii="Marianne" w:hAnsi="Marianne"/>
          <w:sz w:val="20"/>
          <w:szCs w:val="20"/>
        </w:rPr>
        <w:t>:</w:t>
      </w:r>
    </w:p>
    <w:tbl>
      <w:tblPr>
        <w:tblW w:w="9062" w:type="dxa"/>
        <w:tblLayout w:type="fixed"/>
        <w:tblLook w:val="04A0" w:firstRow="1" w:lastRow="0" w:firstColumn="1" w:lastColumn="0" w:noHBand="0" w:noVBand="1"/>
      </w:tblPr>
      <w:tblGrid>
        <w:gridCol w:w="1812"/>
        <w:gridCol w:w="1812"/>
        <w:gridCol w:w="1813"/>
        <w:gridCol w:w="1812"/>
        <w:gridCol w:w="1813"/>
      </w:tblGrid>
      <w:tr w:rsidR="00145D16" w14:paraId="610C6547" w14:textId="77777777">
        <w:tc>
          <w:tcPr>
            <w:tcW w:w="1812" w:type="dxa"/>
          </w:tcPr>
          <w:p w14:paraId="547D2B60"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Nom du client</w:t>
            </w:r>
          </w:p>
        </w:tc>
        <w:tc>
          <w:tcPr>
            <w:tcW w:w="1812" w:type="dxa"/>
          </w:tcPr>
          <w:p w14:paraId="60F5EC32"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Secteur</w:t>
            </w:r>
          </w:p>
        </w:tc>
        <w:tc>
          <w:tcPr>
            <w:tcW w:w="1813" w:type="dxa"/>
          </w:tcPr>
          <w:p w14:paraId="557330B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Durée relation</w:t>
            </w:r>
          </w:p>
        </w:tc>
        <w:tc>
          <w:tcPr>
            <w:tcW w:w="1812" w:type="dxa"/>
          </w:tcPr>
          <w:p w14:paraId="3F202A8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Contacts</w:t>
            </w:r>
          </w:p>
        </w:tc>
        <w:tc>
          <w:tcPr>
            <w:tcW w:w="1813" w:type="dxa"/>
          </w:tcPr>
          <w:p w14:paraId="500B6AC8"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 du CA</w:t>
            </w:r>
          </w:p>
        </w:tc>
      </w:tr>
      <w:tr w:rsidR="00145D16" w14:paraId="76D19B3E" w14:textId="77777777">
        <w:tc>
          <w:tcPr>
            <w:tcW w:w="1812" w:type="dxa"/>
          </w:tcPr>
          <w:p w14:paraId="339640D7"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6424F1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8E1478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80D60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A9FFD9F"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323D3AA5" w14:textId="77777777">
        <w:tc>
          <w:tcPr>
            <w:tcW w:w="1812" w:type="dxa"/>
          </w:tcPr>
          <w:p w14:paraId="623D9B9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087230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0B56E92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03C617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7736D84"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E72EFDC" w14:textId="77777777">
        <w:tc>
          <w:tcPr>
            <w:tcW w:w="1812" w:type="dxa"/>
          </w:tcPr>
          <w:p w14:paraId="71FF8FA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437C17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1A06593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09A2CA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35AF3AE3"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6B735B9E" w14:textId="77777777">
        <w:tc>
          <w:tcPr>
            <w:tcW w:w="1812" w:type="dxa"/>
          </w:tcPr>
          <w:p w14:paraId="3A687E4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C020F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6BE452E"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C70C331"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CFCDB3B"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438EBFE6" w14:textId="77777777" w:rsidR="00145D16" w:rsidRDefault="00C5583C">
      <w:pPr>
        <w:rPr>
          <w:rStyle w:val="fontstyle21"/>
          <w:rFonts w:ascii="Marianne" w:hAnsi="Marianne"/>
          <w:sz w:val="20"/>
          <w:szCs w:val="20"/>
        </w:rPr>
      </w:pPr>
      <w:r>
        <w:br w:type="page"/>
      </w:r>
    </w:p>
    <w:p w14:paraId="5664AC00" w14:textId="77777777" w:rsidR="00145D16" w:rsidRDefault="00C5583C">
      <w:pPr>
        <w:pStyle w:val="Paragraphedeliste"/>
        <w:numPr>
          <w:ilvl w:val="0"/>
          <w:numId w:val="4"/>
        </w:numPr>
        <w:spacing w:before="120"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lastRenderedPageBreak/>
        <w:t>Etes-vous titulaires d’un marché national (DAE/UGAP)? SI OUI indiquez les références du marché ?</w:t>
      </w:r>
    </w:p>
    <w:p w14:paraId="55A16D6B" w14:textId="77777777" w:rsidR="00145D16" w:rsidRDefault="00C5583C">
      <w:pPr>
        <w:pStyle w:val="Paragraphedeliste"/>
        <w:numPr>
          <w:ilvl w:val="0"/>
          <w:numId w:val="4"/>
        </w:numPr>
        <w:spacing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Pour ce type de prestations, quelle serait la composition de l’équipe type mis à disposition (CV détaillant les domaines d’expertise, expérience etc.)</w:t>
      </w:r>
      <w:r>
        <w:rPr>
          <w:rStyle w:val="fontstyle31"/>
          <w:bCs/>
          <w:color w:val="auto"/>
          <w:sz w:val="20"/>
          <w:szCs w:val="20"/>
        </w:rPr>
        <w:t> </w:t>
      </w:r>
      <w:r>
        <w:rPr>
          <w:rStyle w:val="fontstyle31"/>
          <w:rFonts w:ascii="Marianne" w:hAnsi="Marianne"/>
          <w:bCs/>
          <w:color w:val="auto"/>
          <w:sz w:val="20"/>
          <w:szCs w:val="20"/>
        </w:rPr>
        <w:t>?</w:t>
      </w:r>
    </w:p>
    <w:p w14:paraId="2CEF92F0" w14:textId="77777777" w:rsidR="00145D16" w:rsidRDefault="00C5583C">
      <w:pPr>
        <w:pStyle w:val="Paragraphedeliste"/>
        <w:numPr>
          <w:ilvl w:val="0"/>
          <w:numId w:val="4"/>
        </w:numPr>
        <w:spacing w:after="12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Compte tenu des éléments de contexte et de missions fournis, pourriez-vous nous fournir un premier chiffrage?</w:t>
      </w:r>
    </w:p>
    <w:tbl>
      <w:tblPr>
        <w:tblW w:w="10065" w:type="dxa"/>
        <w:tblInd w:w="-572" w:type="dxa"/>
        <w:tblLayout w:type="fixed"/>
        <w:tblLook w:val="04A0" w:firstRow="1" w:lastRow="0" w:firstColumn="1" w:lastColumn="0" w:noHBand="0" w:noVBand="1"/>
      </w:tblPr>
      <w:tblGrid>
        <w:gridCol w:w="2836"/>
        <w:gridCol w:w="2551"/>
        <w:gridCol w:w="2411"/>
        <w:gridCol w:w="2267"/>
      </w:tblGrid>
      <w:tr w:rsidR="00145D16" w14:paraId="3BBA9362" w14:textId="77777777">
        <w:tc>
          <w:tcPr>
            <w:tcW w:w="2835" w:type="dxa"/>
            <w:shd w:val="clear" w:color="auto" w:fill="B4C6E7" w:themeFill="accent5" w:themeFillTint="66"/>
          </w:tcPr>
          <w:p w14:paraId="7DE4DEB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Prestations</w:t>
            </w:r>
          </w:p>
        </w:tc>
        <w:tc>
          <w:tcPr>
            <w:tcW w:w="2551" w:type="dxa"/>
            <w:shd w:val="clear" w:color="auto" w:fill="B4C6E7" w:themeFill="accent5" w:themeFillTint="66"/>
          </w:tcPr>
          <w:p w14:paraId="504046E1"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Durée en jours (*)</w:t>
            </w:r>
          </w:p>
        </w:tc>
        <w:tc>
          <w:tcPr>
            <w:tcW w:w="2411" w:type="dxa"/>
            <w:shd w:val="clear" w:color="auto" w:fill="B4C6E7" w:themeFill="accent5" w:themeFillTint="66"/>
          </w:tcPr>
          <w:p w14:paraId="4CEBF516"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HT</w:t>
            </w:r>
          </w:p>
        </w:tc>
        <w:tc>
          <w:tcPr>
            <w:tcW w:w="2267" w:type="dxa"/>
            <w:shd w:val="clear" w:color="auto" w:fill="B4C6E7" w:themeFill="accent5" w:themeFillTint="66"/>
          </w:tcPr>
          <w:p w14:paraId="1326348C"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TTC</w:t>
            </w:r>
          </w:p>
        </w:tc>
      </w:tr>
      <w:tr w:rsidR="00145D16" w14:paraId="5CDEA934" w14:textId="77777777">
        <w:trPr>
          <w:trHeight w:val="1463"/>
        </w:trPr>
        <w:tc>
          <w:tcPr>
            <w:tcW w:w="2835" w:type="dxa"/>
            <w:vAlign w:val="center"/>
          </w:tcPr>
          <w:p w14:paraId="7FB4FD1A" w14:textId="2690038E" w:rsidR="00145D16" w:rsidRDefault="00145D16">
            <w:pPr>
              <w:pStyle w:val="texte1"/>
              <w:spacing w:before="240" w:after="120"/>
              <w:ind w:left="0"/>
              <w:jc w:val="left"/>
              <w:rPr>
                <w:rFonts w:ascii="Marianne" w:hAnsi="Marianne"/>
                <w:b/>
                <w:sz w:val="20"/>
              </w:rPr>
            </w:pPr>
          </w:p>
        </w:tc>
        <w:tc>
          <w:tcPr>
            <w:tcW w:w="2551" w:type="dxa"/>
            <w:vAlign w:val="center"/>
          </w:tcPr>
          <w:p w14:paraId="5D5EBADD" w14:textId="77777777" w:rsidR="00145D16" w:rsidRDefault="00145D16">
            <w:pPr>
              <w:spacing w:after="0" w:line="240" w:lineRule="auto"/>
              <w:jc w:val="center"/>
              <w:rPr>
                <w:rFonts w:ascii="Marianne" w:hAnsi="Marianne"/>
                <w:sz w:val="20"/>
                <w:szCs w:val="20"/>
              </w:rPr>
            </w:pPr>
          </w:p>
        </w:tc>
        <w:tc>
          <w:tcPr>
            <w:tcW w:w="2411" w:type="dxa"/>
            <w:vAlign w:val="center"/>
          </w:tcPr>
          <w:p w14:paraId="1633AA32" w14:textId="77777777" w:rsidR="00145D16" w:rsidRDefault="00145D16">
            <w:pPr>
              <w:spacing w:after="0" w:line="240" w:lineRule="auto"/>
              <w:jc w:val="center"/>
              <w:rPr>
                <w:rFonts w:ascii="Marianne" w:hAnsi="Marianne"/>
                <w:sz w:val="20"/>
                <w:szCs w:val="20"/>
              </w:rPr>
            </w:pPr>
          </w:p>
        </w:tc>
        <w:tc>
          <w:tcPr>
            <w:tcW w:w="2267" w:type="dxa"/>
            <w:vAlign w:val="center"/>
          </w:tcPr>
          <w:p w14:paraId="571507F2" w14:textId="77777777" w:rsidR="00145D16" w:rsidRDefault="00145D16">
            <w:pPr>
              <w:spacing w:after="0" w:line="240" w:lineRule="auto"/>
              <w:jc w:val="center"/>
              <w:rPr>
                <w:rFonts w:ascii="Marianne" w:hAnsi="Marianne"/>
                <w:sz w:val="20"/>
                <w:szCs w:val="20"/>
              </w:rPr>
            </w:pPr>
          </w:p>
        </w:tc>
      </w:tr>
      <w:tr w:rsidR="00145D16" w14:paraId="41FF7D1F" w14:textId="77777777">
        <w:trPr>
          <w:trHeight w:val="1544"/>
        </w:trPr>
        <w:tc>
          <w:tcPr>
            <w:tcW w:w="2835" w:type="dxa"/>
            <w:vAlign w:val="center"/>
          </w:tcPr>
          <w:p w14:paraId="650E0502" w14:textId="586B7C0D" w:rsidR="00145D16" w:rsidRDefault="00145D16">
            <w:pPr>
              <w:pStyle w:val="texte1"/>
              <w:spacing w:before="240" w:after="120"/>
              <w:ind w:left="0"/>
              <w:jc w:val="left"/>
              <w:rPr>
                <w:rFonts w:ascii="Marianne" w:hAnsi="Marianne"/>
                <w:b/>
                <w:sz w:val="20"/>
              </w:rPr>
            </w:pPr>
          </w:p>
        </w:tc>
        <w:tc>
          <w:tcPr>
            <w:tcW w:w="2551" w:type="dxa"/>
            <w:vAlign w:val="center"/>
          </w:tcPr>
          <w:p w14:paraId="65E304C0" w14:textId="77777777" w:rsidR="00145D16" w:rsidRDefault="00145D16">
            <w:pPr>
              <w:spacing w:after="0" w:line="240" w:lineRule="auto"/>
              <w:jc w:val="center"/>
              <w:rPr>
                <w:rFonts w:ascii="Marianne" w:hAnsi="Marianne"/>
                <w:sz w:val="20"/>
                <w:szCs w:val="20"/>
              </w:rPr>
            </w:pPr>
          </w:p>
        </w:tc>
        <w:tc>
          <w:tcPr>
            <w:tcW w:w="2411" w:type="dxa"/>
            <w:vAlign w:val="center"/>
          </w:tcPr>
          <w:p w14:paraId="513A3096" w14:textId="77777777" w:rsidR="00145D16" w:rsidRDefault="00145D16">
            <w:pPr>
              <w:spacing w:after="0" w:line="240" w:lineRule="auto"/>
              <w:jc w:val="center"/>
              <w:rPr>
                <w:rFonts w:ascii="Marianne" w:hAnsi="Marianne"/>
                <w:sz w:val="20"/>
                <w:szCs w:val="20"/>
              </w:rPr>
            </w:pPr>
          </w:p>
        </w:tc>
        <w:tc>
          <w:tcPr>
            <w:tcW w:w="2267" w:type="dxa"/>
            <w:vAlign w:val="center"/>
          </w:tcPr>
          <w:p w14:paraId="4066C77A" w14:textId="77777777" w:rsidR="00145D16" w:rsidRDefault="00145D16">
            <w:pPr>
              <w:spacing w:after="0" w:line="240" w:lineRule="auto"/>
              <w:jc w:val="center"/>
              <w:rPr>
                <w:rFonts w:ascii="Marianne" w:hAnsi="Marianne"/>
                <w:sz w:val="20"/>
                <w:szCs w:val="20"/>
              </w:rPr>
            </w:pPr>
          </w:p>
        </w:tc>
      </w:tr>
      <w:tr w:rsidR="00145D16" w14:paraId="591C2B6B" w14:textId="77777777">
        <w:trPr>
          <w:trHeight w:val="1609"/>
        </w:trPr>
        <w:tc>
          <w:tcPr>
            <w:tcW w:w="2835" w:type="dxa"/>
            <w:vAlign w:val="center"/>
          </w:tcPr>
          <w:p w14:paraId="3A25A1C7" w14:textId="77777777" w:rsidR="00145D16" w:rsidRDefault="00145D16" w:rsidP="00E97365">
            <w:pPr>
              <w:spacing w:after="0"/>
              <w:jc w:val="both"/>
              <w:rPr>
                <w:rFonts w:ascii="Marianne" w:hAnsi="Marianne"/>
                <w:b/>
                <w:sz w:val="20"/>
              </w:rPr>
            </w:pPr>
          </w:p>
        </w:tc>
        <w:tc>
          <w:tcPr>
            <w:tcW w:w="2551" w:type="dxa"/>
            <w:vAlign w:val="center"/>
          </w:tcPr>
          <w:p w14:paraId="50BC2097" w14:textId="77777777" w:rsidR="00145D16" w:rsidRDefault="00145D16">
            <w:pPr>
              <w:spacing w:after="0" w:line="240" w:lineRule="auto"/>
              <w:jc w:val="center"/>
              <w:rPr>
                <w:rFonts w:ascii="Marianne" w:hAnsi="Marianne"/>
                <w:sz w:val="20"/>
                <w:szCs w:val="20"/>
              </w:rPr>
            </w:pPr>
          </w:p>
        </w:tc>
        <w:tc>
          <w:tcPr>
            <w:tcW w:w="2411" w:type="dxa"/>
            <w:vAlign w:val="center"/>
          </w:tcPr>
          <w:p w14:paraId="5C3B293B" w14:textId="77777777" w:rsidR="00145D16" w:rsidRDefault="00145D16">
            <w:pPr>
              <w:spacing w:after="0" w:line="240" w:lineRule="auto"/>
              <w:jc w:val="center"/>
              <w:rPr>
                <w:rFonts w:ascii="Marianne" w:hAnsi="Marianne"/>
                <w:sz w:val="20"/>
                <w:szCs w:val="20"/>
              </w:rPr>
            </w:pPr>
          </w:p>
        </w:tc>
        <w:tc>
          <w:tcPr>
            <w:tcW w:w="2267" w:type="dxa"/>
            <w:vAlign w:val="center"/>
          </w:tcPr>
          <w:p w14:paraId="64A9973F" w14:textId="77777777" w:rsidR="00145D16" w:rsidRDefault="00145D16">
            <w:pPr>
              <w:spacing w:after="0" w:line="240" w:lineRule="auto"/>
              <w:jc w:val="center"/>
              <w:rPr>
                <w:rFonts w:ascii="Marianne" w:hAnsi="Marianne"/>
                <w:sz w:val="20"/>
                <w:szCs w:val="20"/>
              </w:rPr>
            </w:pPr>
          </w:p>
        </w:tc>
      </w:tr>
      <w:tr w:rsidR="00145D16" w14:paraId="1A04E327" w14:textId="77777777">
        <w:trPr>
          <w:trHeight w:val="1565"/>
        </w:trPr>
        <w:tc>
          <w:tcPr>
            <w:tcW w:w="2835" w:type="dxa"/>
            <w:vAlign w:val="center"/>
          </w:tcPr>
          <w:p w14:paraId="1975ED9B" w14:textId="77777777" w:rsidR="00145D16" w:rsidRDefault="00145D16" w:rsidP="006742FC">
            <w:pPr>
              <w:pStyle w:val="texte1"/>
              <w:spacing w:before="240" w:after="120"/>
              <w:ind w:left="0"/>
              <w:jc w:val="left"/>
              <w:rPr>
                <w:rFonts w:ascii="Marianne" w:hAnsi="Marianne"/>
                <w:b/>
                <w:sz w:val="20"/>
              </w:rPr>
            </w:pPr>
          </w:p>
        </w:tc>
        <w:tc>
          <w:tcPr>
            <w:tcW w:w="2551" w:type="dxa"/>
            <w:vAlign w:val="center"/>
          </w:tcPr>
          <w:p w14:paraId="5C2917A4" w14:textId="77777777" w:rsidR="00145D16" w:rsidRDefault="00145D16">
            <w:pPr>
              <w:spacing w:after="0" w:line="240" w:lineRule="auto"/>
              <w:jc w:val="center"/>
              <w:rPr>
                <w:rFonts w:ascii="Marianne" w:hAnsi="Marianne"/>
                <w:sz w:val="20"/>
                <w:szCs w:val="20"/>
              </w:rPr>
            </w:pPr>
          </w:p>
        </w:tc>
        <w:tc>
          <w:tcPr>
            <w:tcW w:w="2411" w:type="dxa"/>
            <w:vAlign w:val="center"/>
          </w:tcPr>
          <w:p w14:paraId="2F7CE198" w14:textId="77777777" w:rsidR="00145D16" w:rsidRDefault="00145D16">
            <w:pPr>
              <w:spacing w:after="0" w:line="240" w:lineRule="auto"/>
              <w:jc w:val="center"/>
              <w:rPr>
                <w:rFonts w:ascii="Marianne" w:hAnsi="Marianne"/>
                <w:sz w:val="20"/>
                <w:szCs w:val="20"/>
              </w:rPr>
            </w:pPr>
          </w:p>
        </w:tc>
        <w:tc>
          <w:tcPr>
            <w:tcW w:w="2267" w:type="dxa"/>
            <w:vAlign w:val="center"/>
          </w:tcPr>
          <w:p w14:paraId="64E75716" w14:textId="77777777" w:rsidR="00145D16" w:rsidRDefault="00145D16">
            <w:pPr>
              <w:spacing w:after="0" w:line="240" w:lineRule="auto"/>
              <w:jc w:val="center"/>
              <w:rPr>
                <w:rFonts w:ascii="Marianne" w:hAnsi="Marianne"/>
                <w:sz w:val="20"/>
                <w:szCs w:val="20"/>
              </w:rPr>
            </w:pPr>
          </w:p>
        </w:tc>
      </w:tr>
      <w:tr w:rsidR="00145D16" w14:paraId="1E189959" w14:textId="77777777">
        <w:trPr>
          <w:trHeight w:val="505"/>
        </w:trPr>
        <w:tc>
          <w:tcPr>
            <w:tcW w:w="2835" w:type="dxa"/>
            <w:shd w:val="clear" w:color="auto" w:fill="9CC2E5" w:themeFill="accent1" w:themeFillTint="99"/>
            <w:vAlign w:val="center"/>
          </w:tcPr>
          <w:p w14:paraId="488B01D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total</w:t>
            </w:r>
          </w:p>
        </w:tc>
        <w:tc>
          <w:tcPr>
            <w:tcW w:w="2551" w:type="dxa"/>
            <w:shd w:val="clear" w:color="auto" w:fill="9CC2E5" w:themeFill="accent1" w:themeFillTint="99"/>
            <w:vAlign w:val="center"/>
          </w:tcPr>
          <w:p w14:paraId="17D1A70A" w14:textId="77777777" w:rsidR="00145D16" w:rsidRDefault="00145D16">
            <w:pPr>
              <w:spacing w:after="0" w:line="240" w:lineRule="auto"/>
              <w:jc w:val="center"/>
              <w:rPr>
                <w:rFonts w:ascii="Marianne" w:hAnsi="Marianne"/>
                <w:b/>
                <w:sz w:val="20"/>
                <w:szCs w:val="20"/>
              </w:rPr>
            </w:pPr>
          </w:p>
        </w:tc>
        <w:tc>
          <w:tcPr>
            <w:tcW w:w="2411" w:type="dxa"/>
            <w:shd w:val="clear" w:color="auto" w:fill="9CC2E5" w:themeFill="accent1" w:themeFillTint="99"/>
            <w:vAlign w:val="center"/>
          </w:tcPr>
          <w:p w14:paraId="6101E4A0" w14:textId="77777777" w:rsidR="00145D16" w:rsidRDefault="00145D16">
            <w:pPr>
              <w:spacing w:after="0" w:line="240" w:lineRule="auto"/>
              <w:jc w:val="center"/>
              <w:rPr>
                <w:rFonts w:ascii="Marianne" w:hAnsi="Marianne"/>
                <w:b/>
                <w:sz w:val="20"/>
                <w:szCs w:val="20"/>
              </w:rPr>
            </w:pPr>
          </w:p>
        </w:tc>
        <w:tc>
          <w:tcPr>
            <w:tcW w:w="2267" w:type="dxa"/>
            <w:shd w:val="clear" w:color="auto" w:fill="9CC2E5" w:themeFill="accent1" w:themeFillTint="99"/>
            <w:vAlign w:val="center"/>
          </w:tcPr>
          <w:p w14:paraId="20ACBE98" w14:textId="77777777" w:rsidR="00145D16" w:rsidRDefault="00145D16">
            <w:pPr>
              <w:spacing w:after="0" w:line="240" w:lineRule="auto"/>
              <w:jc w:val="center"/>
              <w:rPr>
                <w:rFonts w:ascii="Marianne" w:hAnsi="Marianne"/>
                <w:b/>
                <w:sz w:val="20"/>
                <w:szCs w:val="20"/>
              </w:rPr>
            </w:pPr>
          </w:p>
        </w:tc>
      </w:tr>
    </w:tbl>
    <w:p w14:paraId="30BFB3CA" w14:textId="77777777" w:rsidR="00145D16" w:rsidRDefault="00C5583C">
      <w:pPr>
        <w:spacing w:before="120"/>
        <w:rPr>
          <w:rFonts w:ascii="Marianne" w:hAnsi="Marianne"/>
          <w:sz w:val="20"/>
          <w:szCs w:val="20"/>
        </w:rPr>
      </w:pPr>
      <w:r>
        <w:rPr>
          <w:rFonts w:ascii="Marianne" w:hAnsi="Marianne"/>
          <w:sz w:val="20"/>
          <w:szCs w:val="20"/>
        </w:rPr>
        <w:t>Taux de TVA</w:t>
      </w:r>
      <w:r>
        <w:rPr>
          <w:rFonts w:cs="Calibri"/>
          <w:sz w:val="20"/>
          <w:szCs w:val="20"/>
        </w:rPr>
        <w:t> </w:t>
      </w:r>
      <w:r>
        <w:rPr>
          <w:rFonts w:ascii="Marianne" w:hAnsi="Marianne"/>
          <w:sz w:val="20"/>
          <w:szCs w:val="20"/>
        </w:rPr>
        <w:t>: ……%</w:t>
      </w:r>
    </w:p>
    <w:p w14:paraId="456118A9" w14:textId="77777777" w:rsidR="00145D16" w:rsidRDefault="00C5583C">
      <w:pPr>
        <w:rPr>
          <w:rFonts w:ascii="Marianne" w:hAnsi="Marianne"/>
          <w:sz w:val="20"/>
          <w:szCs w:val="20"/>
        </w:rPr>
      </w:pPr>
      <w:r>
        <w:br w:type="page"/>
      </w:r>
    </w:p>
    <w:p w14:paraId="38FBE1CA" w14:textId="77777777" w:rsidR="00145D16" w:rsidRDefault="00C5583C">
      <w:pPr>
        <w:spacing w:before="120"/>
        <w:rPr>
          <w:rStyle w:val="fontstyle21"/>
          <w:rFonts w:ascii="Marianne" w:hAnsi="Marianne"/>
          <w:sz w:val="20"/>
          <w:szCs w:val="20"/>
        </w:rPr>
      </w:pPr>
      <w:r>
        <w:rPr>
          <w:rStyle w:val="fontstyle21"/>
          <w:rFonts w:ascii="Marianne" w:hAnsi="Marianne"/>
          <w:sz w:val="20"/>
          <w:szCs w:val="20"/>
        </w:rPr>
        <w:lastRenderedPageBreak/>
        <w:t>Modalités de réponses :</w:t>
      </w:r>
    </w:p>
    <w:p w14:paraId="496205E0" w14:textId="543A0BB5" w:rsidR="00673452" w:rsidRPr="00673452" w:rsidRDefault="00C5583C" w:rsidP="00673452">
      <w:pPr>
        <w:pStyle w:val="Paragraphedeliste"/>
        <w:numPr>
          <w:ilvl w:val="0"/>
          <w:numId w:val="5"/>
        </w:numPr>
        <w:spacing w:line="254" w:lineRule="auto"/>
        <w:contextualSpacing w:val="0"/>
        <w:rPr>
          <w:rStyle w:val="fontstyle31"/>
          <w:rFonts w:ascii="Marianne" w:hAnsi="Marianne"/>
          <w:b/>
          <w:bCs/>
          <w:color w:val="auto"/>
          <w:sz w:val="20"/>
          <w:szCs w:val="20"/>
        </w:rPr>
      </w:pPr>
      <w:r>
        <w:rPr>
          <w:rStyle w:val="fontstyle31"/>
          <w:rFonts w:ascii="Marianne" w:hAnsi="Marianne"/>
          <w:color w:val="auto"/>
          <w:sz w:val="20"/>
          <w:szCs w:val="20"/>
        </w:rPr>
        <w:t xml:space="preserve">Date limite pour répondre au questionnaire : </w:t>
      </w:r>
      <w:r w:rsidR="009301EB">
        <w:rPr>
          <w:rStyle w:val="fontstyle31"/>
          <w:rFonts w:ascii="Marianne" w:hAnsi="Marianne"/>
          <w:color w:val="auto"/>
          <w:sz w:val="20"/>
          <w:szCs w:val="20"/>
        </w:rPr>
        <w:t xml:space="preserve"> </w:t>
      </w:r>
      <w:r w:rsidR="001A36A3" w:rsidRPr="00521060">
        <w:rPr>
          <w:rStyle w:val="fontstyle31"/>
          <w:rFonts w:ascii="Marianne" w:hAnsi="Marianne"/>
          <w:b/>
          <w:color w:val="auto"/>
          <w:sz w:val="20"/>
          <w:szCs w:val="20"/>
        </w:rPr>
        <w:t>26/09/2</w:t>
      </w:r>
      <w:r w:rsidR="00521060" w:rsidRPr="00521060">
        <w:rPr>
          <w:rStyle w:val="fontstyle31"/>
          <w:rFonts w:ascii="Marianne" w:hAnsi="Marianne"/>
          <w:b/>
          <w:color w:val="auto"/>
          <w:sz w:val="20"/>
          <w:szCs w:val="20"/>
        </w:rPr>
        <w:t>02</w:t>
      </w:r>
      <w:r w:rsidR="001A36A3" w:rsidRPr="00521060">
        <w:rPr>
          <w:rStyle w:val="fontstyle31"/>
          <w:rFonts w:ascii="Marianne" w:hAnsi="Marianne"/>
          <w:b/>
          <w:color w:val="auto"/>
          <w:sz w:val="20"/>
          <w:szCs w:val="20"/>
        </w:rPr>
        <w:t>5</w:t>
      </w:r>
      <w:r w:rsidR="009301EB">
        <w:rPr>
          <w:rStyle w:val="fontstyle31"/>
          <w:rFonts w:ascii="Marianne" w:hAnsi="Marianne"/>
          <w:color w:val="auto"/>
          <w:sz w:val="20"/>
          <w:szCs w:val="20"/>
        </w:rPr>
        <w:t xml:space="preserve">      </w:t>
      </w:r>
      <w:r w:rsidR="001253CD">
        <w:rPr>
          <w:rStyle w:val="fontstyle31"/>
          <w:rFonts w:ascii="Marianne" w:hAnsi="Marianne"/>
          <w:b/>
          <w:color w:val="auto"/>
          <w:sz w:val="20"/>
          <w:szCs w:val="20"/>
        </w:rPr>
        <w:t xml:space="preserve"> </w:t>
      </w:r>
    </w:p>
    <w:p w14:paraId="7B52597F" w14:textId="3CC7D8FB" w:rsidR="00673452" w:rsidRPr="00673452" w:rsidRDefault="00C5583C" w:rsidP="00673452">
      <w:pPr>
        <w:pStyle w:val="Paragraphedeliste"/>
        <w:numPr>
          <w:ilvl w:val="0"/>
          <w:numId w:val="5"/>
        </w:numPr>
        <w:spacing w:line="254" w:lineRule="auto"/>
        <w:contextualSpacing w:val="0"/>
        <w:rPr>
          <w:rStyle w:val="fontstyle31"/>
          <w:rFonts w:ascii="Marianne" w:hAnsi="Marianne"/>
          <w:b/>
          <w:bCs/>
          <w:color w:val="auto"/>
          <w:sz w:val="20"/>
          <w:szCs w:val="20"/>
        </w:rPr>
      </w:pPr>
      <w:r>
        <w:rPr>
          <w:rStyle w:val="fontstyle31"/>
          <w:rFonts w:ascii="Marianne" w:hAnsi="Marianne"/>
          <w:sz w:val="20"/>
          <w:szCs w:val="20"/>
        </w:rPr>
        <w:t xml:space="preserve">Remise des </w:t>
      </w:r>
      <w:r w:rsidR="00673452">
        <w:rPr>
          <w:rStyle w:val="fontstyle31"/>
          <w:rFonts w:ascii="Marianne" w:hAnsi="Marianne"/>
          <w:sz w:val="20"/>
          <w:szCs w:val="20"/>
        </w:rPr>
        <w:t>réponses aux questionnaires sur PLACE</w:t>
      </w:r>
    </w:p>
    <w:p w14:paraId="33CEE5DC" w14:textId="42612CCE" w:rsidR="00145D16" w:rsidRPr="00521060" w:rsidRDefault="00C5583C" w:rsidP="00673452">
      <w:pPr>
        <w:pStyle w:val="Paragraphedeliste"/>
        <w:numPr>
          <w:ilvl w:val="0"/>
          <w:numId w:val="5"/>
        </w:numPr>
        <w:spacing w:line="254" w:lineRule="auto"/>
        <w:contextualSpacing w:val="0"/>
        <w:rPr>
          <w:rStyle w:val="fontstyle31"/>
          <w:rFonts w:ascii="Marianne" w:hAnsi="Marianne"/>
          <w:b/>
          <w:bCs/>
          <w:color w:val="auto"/>
          <w:sz w:val="20"/>
          <w:szCs w:val="20"/>
        </w:rPr>
      </w:pPr>
      <w:r w:rsidRPr="00673452">
        <w:rPr>
          <w:rStyle w:val="fontstyle31"/>
          <w:rFonts w:ascii="Marianne" w:hAnsi="Marianne"/>
          <w:sz w:val="20"/>
          <w:szCs w:val="20"/>
        </w:rPr>
        <w:t xml:space="preserve">A la discrétion du </w:t>
      </w:r>
      <w:r w:rsidR="00673452">
        <w:rPr>
          <w:rStyle w:val="fontstyle31"/>
          <w:rFonts w:ascii="Marianne" w:hAnsi="Marianne"/>
          <w:sz w:val="20"/>
          <w:szCs w:val="20"/>
        </w:rPr>
        <w:t>BIM</w:t>
      </w:r>
      <w:r w:rsidRPr="00673452">
        <w:rPr>
          <w:rStyle w:val="fontstyle31"/>
          <w:rFonts w:ascii="Marianne" w:hAnsi="Marianne"/>
          <w:sz w:val="20"/>
          <w:szCs w:val="20"/>
        </w:rPr>
        <w:t>, après étude du questionnaire.</w:t>
      </w:r>
    </w:p>
    <w:p w14:paraId="2500A7F0" w14:textId="77777777" w:rsidR="00521060" w:rsidRPr="00673452" w:rsidRDefault="00521060" w:rsidP="00521060">
      <w:pPr>
        <w:pStyle w:val="Paragraphedeliste"/>
        <w:spacing w:line="254" w:lineRule="auto"/>
        <w:contextualSpacing w:val="0"/>
        <w:rPr>
          <w:rStyle w:val="fontstyle31"/>
          <w:rFonts w:ascii="Marianne" w:hAnsi="Marianne"/>
          <w:b/>
          <w:bCs/>
          <w:color w:val="auto"/>
          <w:sz w:val="20"/>
          <w:szCs w:val="20"/>
        </w:rPr>
      </w:pPr>
    </w:p>
    <w:p w14:paraId="2354F799" w14:textId="795780BE" w:rsidR="00145D16" w:rsidRDefault="00C5583C">
      <w:pPr>
        <w:rPr>
          <w:rStyle w:val="fontstyle21"/>
          <w:rFonts w:ascii="Marianne" w:hAnsi="Marianne"/>
          <w:sz w:val="20"/>
          <w:szCs w:val="20"/>
        </w:rPr>
      </w:pPr>
      <w:r>
        <w:rPr>
          <w:rStyle w:val="fontstyle21"/>
          <w:rFonts w:ascii="Marianne" w:hAnsi="Marianne"/>
          <w:sz w:val="20"/>
          <w:szCs w:val="20"/>
        </w:rPr>
        <w:t>Pièce</w:t>
      </w:r>
      <w:r w:rsidR="006742FC">
        <w:rPr>
          <w:rStyle w:val="fontstyle21"/>
          <w:rFonts w:ascii="Marianne" w:hAnsi="Marianne"/>
          <w:sz w:val="20"/>
          <w:szCs w:val="20"/>
        </w:rPr>
        <w:t>s</w:t>
      </w:r>
      <w:r>
        <w:rPr>
          <w:rStyle w:val="fontstyle21"/>
          <w:rFonts w:ascii="Marianne" w:hAnsi="Marianne"/>
          <w:sz w:val="20"/>
          <w:szCs w:val="20"/>
        </w:rPr>
        <w:t xml:space="preserve"> à remettre :</w:t>
      </w:r>
    </w:p>
    <w:p w14:paraId="0DAB77C9" w14:textId="77777777" w:rsidR="00145D16" w:rsidRDefault="00C5583C">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Questionnaire complété</w:t>
      </w:r>
      <w:r>
        <w:rPr>
          <w:rFonts w:cs="Calibri"/>
          <w:sz w:val="20"/>
          <w:szCs w:val="20"/>
        </w:rPr>
        <w:t> </w:t>
      </w:r>
      <w:r>
        <w:rPr>
          <w:rFonts w:ascii="Marianne" w:hAnsi="Marianne"/>
          <w:sz w:val="20"/>
          <w:szCs w:val="20"/>
        </w:rPr>
        <w:t>;</w:t>
      </w:r>
    </w:p>
    <w:p w14:paraId="061F0D46" w14:textId="77777777" w:rsidR="00145D16" w:rsidRDefault="00C5583C">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Planning détaillé correspondant à chacune des phases</w:t>
      </w:r>
      <w:r>
        <w:rPr>
          <w:rFonts w:cs="Calibri"/>
          <w:sz w:val="20"/>
          <w:szCs w:val="20"/>
        </w:rPr>
        <w:t> </w:t>
      </w:r>
      <w:r>
        <w:rPr>
          <w:rFonts w:ascii="Marianne" w:hAnsi="Marianne"/>
          <w:sz w:val="20"/>
          <w:szCs w:val="20"/>
        </w:rPr>
        <w:t>;</w:t>
      </w:r>
    </w:p>
    <w:p w14:paraId="704CF332" w14:textId="2A98A045" w:rsidR="00145D16" w:rsidRPr="00DC6C11" w:rsidRDefault="00C5583C" w:rsidP="00521060">
      <w:pPr>
        <w:pStyle w:val="Paragraphedeliste"/>
        <w:numPr>
          <w:ilvl w:val="0"/>
          <w:numId w:val="7"/>
        </w:numPr>
        <w:spacing w:after="0" w:line="254" w:lineRule="auto"/>
        <w:ind w:left="777" w:hanging="357"/>
        <w:contextualSpacing w:val="0"/>
        <w:rPr>
          <w:rStyle w:val="fontstyle31"/>
          <w:rFonts w:ascii="Marianne" w:hAnsi="Marianne" w:cstheme="minorBidi"/>
          <w:color w:val="auto"/>
          <w:sz w:val="20"/>
          <w:szCs w:val="20"/>
        </w:rPr>
      </w:pPr>
      <w:r>
        <w:rPr>
          <w:rStyle w:val="fontstyle31"/>
          <w:rFonts w:ascii="Marianne" w:hAnsi="Marianne"/>
          <w:bCs/>
          <w:color w:val="auto"/>
          <w:sz w:val="20"/>
          <w:szCs w:val="20"/>
        </w:rPr>
        <w:t>Composition de l’équipe type mis à disposition (CV détaillant les domaines d’expertise, expérience etc.).</w:t>
      </w:r>
    </w:p>
    <w:p w14:paraId="3C4936FB" w14:textId="0EAFD525" w:rsidR="00DC6C11" w:rsidRPr="00521060" w:rsidRDefault="00DC6C11" w:rsidP="00521060">
      <w:pPr>
        <w:pStyle w:val="Paragraphedeliste"/>
        <w:numPr>
          <w:ilvl w:val="0"/>
          <w:numId w:val="7"/>
        </w:numPr>
        <w:spacing w:after="0" w:line="254" w:lineRule="auto"/>
        <w:ind w:left="777" w:hanging="357"/>
        <w:contextualSpacing w:val="0"/>
        <w:rPr>
          <w:rStyle w:val="fontstyle31"/>
          <w:rFonts w:ascii="Marianne" w:hAnsi="Marianne" w:cstheme="minorBidi"/>
          <w:color w:val="auto"/>
          <w:sz w:val="20"/>
          <w:szCs w:val="20"/>
        </w:rPr>
      </w:pPr>
      <w:r>
        <w:rPr>
          <w:rStyle w:val="fontstyle31"/>
          <w:rFonts w:ascii="Marianne" w:hAnsi="Marianne"/>
          <w:bCs/>
          <w:color w:val="auto"/>
          <w:sz w:val="20"/>
          <w:szCs w:val="20"/>
        </w:rPr>
        <w:t>Devis</w:t>
      </w:r>
    </w:p>
    <w:p w14:paraId="0A909774" w14:textId="3D80E3A0" w:rsidR="00521060" w:rsidRDefault="00521060" w:rsidP="00521060">
      <w:pPr>
        <w:spacing w:after="0" w:line="254" w:lineRule="auto"/>
        <w:rPr>
          <w:rFonts w:ascii="Marianne" w:hAnsi="Marianne"/>
          <w:sz w:val="20"/>
          <w:szCs w:val="20"/>
        </w:rPr>
      </w:pPr>
    </w:p>
    <w:p w14:paraId="1151A6A5" w14:textId="3F3E7873" w:rsidR="00521060" w:rsidRPr="00521060" w:rsidRDefault="00521060" w:rsidP="00521060">
      <w:pPr>
        <w:spacing w:after="0" w:line="254" w:lineRule="auto"/>
        <w:rPr>
          <w:rFonts w:ascii="Marianne" w:hAnsi="Marianne"/>
          <w:sz w:val="20"/>
          <w:szCs w:val="20"/>
        </w:rPr>
      </w:pPr>
    </w:p>
    <w:p w14:paraId="531AAAEA" w14:textId="77777777" w:rsidR="00145D16" w:rsidRDefault="00C5583C">
      <w:pPr>
        <w:rPr>
          <w:rStyle w:val="fontstyle21"/>
          <w:rFonts w:ascii="Marianne" w:hAnsi="Marianne"/>
          <w:sz w:val="20"/>
          <w:szCs w:val="20"/>
        </w:rPr>
      </w:pPr>
      <w:r>
        <w:rPr>
          <w:rStyle w:val="fontstyle21"/>
          <w:rFonts w:ascii="Marianne" w:hAnsi="Marianne"/>
          <w:sz w:val="20"/>
          <w:szCs w:val="20"/>
        </w:rPr>
        <w:t>Contacts :</w:t>
      </w:r>
    </w:p>
    <w:p w14:paraId="46A35C3D" w14:textId="18E3085B" w:rsidR="00E00BA3" w:rsidRPr="00521060" w:rsidRDefault="00E00BA3">
      <w:pPr>
        <w:pStyle w:val="Paragraphedeliste"/>
        <w:numPr>
          <w:ilvl w:val="0"/>
          <w:numId w:val="8"/>
        </w:numPr>
        <w:spacing w:line="254" w:lineRule="auto"/>
        <w:ind w:left="1134" w:firstLine="0"/>
        <w:contextualSpacing w:val="0"/>
        <w:rPr>
          <w:rStyle w:val="LienInternet"/>
          <w:rFonts w:ascii="Marianne" w:hAnsi="Marianne" w:cs="Calibri"/>
          <w:sz w:val="20"/>
          <w:szCs w:val="20"/>
        </w:rPr>
      </w:pPr>
      <w:r w:rsidRPr="00521060">
        <w:rPr>
          <w:rStyle w:val="LienInternet"/>
          <w:rFonts w:ascii="Marianne" w:hAnsi="Marianne" w:cs="Calibri"/>
          <w:color w:val="auto"/>
          <w:sz w:val="20"/>
          <w:szCs w:val="20"/>
        </w:rPr>
        <w:t xml:space="preserve">Contacts DT concernée ou ASSTECH </w:t>
      </w:r>
    </w:p>
    <w:p w14:paraId="58C45C81" w14:textId="376B8395" w:rsidR="00673452" w:rsidRPr="00521060" w:rsidRDefault="00673452">
      <w:pPr>
        <w:pStyle w:val="Paragraphedeliste"/>
        <w:numPr>
          <w:ilvl w:val="0"/>
          <w:numId w:val="8"/>
        </w:numPr>
        <w:spacing w:line="254" w:lineRule="auto"/>
        <w:ind w:left="1134" w:firstLine="0"/>
        <w:contextualSpacing w:val="0"/>
        <w:rPr>
          <w:rStyle w:val="LienInternet"/>
          <w:rFonts w:ascii="Marianne" w:hAnsi="Marianne" w:cs="Calibri"/>
          <w:sz w:val="20"/>
          <w:szCs w:val="20"/>
        </w:rPr>
      </w:pPr>
      <w:r w:rsidRPr="00521060">
        <w:rPr>
          <w:rStyle w:val="LienInternet"/>
          <w:rFonts w:ascii="Marianne" w:hAnsi="Marianne" w:cs="Calibri"/>
          <w:color w:val="auto"/>
          <w:sz w:val="20"/>
          <w:szCs w:val="20"/>
        </w:rPr>
        <w:t xml:space="preserve">Renseigner les coordonnées du technicien </w:t>
      </w:r>
      <w:r w:rsidR="001A36A3" w:rsidRPr="00521060">
        <w:rPr>
          <w:rStyle w:val="LienInternet"/>
          <w:rFonts w:ascii="Marianne" w:hAnsi="Marianne" w:cs="Calibri"/>
          <w:color w:val="auto"/>
          <w:sz w:val="20"/>
          <w:szCs w:val="20"/>
        </w:rPr>
        <w:t>3</w:t>
      </w:r>
    </w:p>
    <w:p w14:paraId="32A3C1E6" w14:textId="4410CC55" w:rsidR="001A36A3" w:rsidRPr="00521060" w:rsidRDefault="00521060" w:rsidP="001A36A3">
      <w:pPr>
        <w:spacing w:line="254" w:lineRule="auto"/>
        <w:ind w:left="1134"/>
        <w:rPr>
          <w:rStyle w:val="fontstyle31"/>
          <w:rFonts w:ascii="Marianne" w:hAnsi="Marianne"/>
          <w:bCs/>
          <w:color w:val="auto"/>
          <w:sz w:val="20"/>
          <w:szCs w:val="20"/>
        </w:rPr>
      </w:pPr>
      <w:r>
        <w:rPr>
          <w:rStyle w:val="fontstyle31"/>
          <w:rFonts w:ascii="Marianne" w:hAnsi="Marianne"/>
          <w:bCs/>
          <w:color w:val="auto"/>
          <w:sz w:val="20"/>
          <w:szCs w:val="20"/>
        </w:rPr>
        <w:t xml:space="preserve">     </w:t>
      </w:r>
      <w:r w:rsidRPr="00521060">
        <w:rPr>
          <w:rStyle w:val="fontstyle31"/>
          <w:rFonts w:ascii="Marianne" w:hAnsi="Marianne"/>
          <w:b/>
          <w:bCs/>
          <w:color w:val="auto"/>
          <w:sz w:val="20"/>
          <w:szCs w:val="20"/>
        </w:rPr>
        <w:t>Y</w:t>
      </w:r>
      <w:r w:rsidR="001A36A3" w:rsidRPr="00521060">
        <w:rPr>
          <w:rStyle w:val="fontstyle31"/>
          <w:rFonts w:ascii="Marianne" w:hAnsi="Marianne"/>
          <w:b/>
          <w:bCs/>
          <w:color w:val="auto"/>
          <w:sz w:val="20"/>
          <w:szCs w:val="20"/>
        </w:rPr>
        <w:t>oane DO</w:t>
      </w:r>
      <w:r w:rsidR="001A36A3" w:rsidRPr="00521060">
        <w:rPr>
          <w:rStyle w:val="fontstyle31"/>
          <w:b/>
          <w:bCs/>
          <w:color w:val="auto"/>
          <w:sz w:val="20"/>
          <w:szCs w:val="20"/>
        </w:rPr>
        <w:t> </w:t>
      </w:r>
      <w:r w:rsidR="001A36A3" w:rsidRPr="00521060">
        <w:rPr>
          <w:rStyle w:val="fontstyle31"/>
          <w:rFonts w:ascii="Marianne" w:hAnsi="Marianne"/>
          <w:b/>
          <w:bCs/>
          <w:color w:val="auto"/>
          <w:sz w:val="20"/>
          <w:szCs w:val="20"/>
        </w:rPr>
        <w:t>:</w:t>
      </w:r>
      <w:r w:rsidR="001A36A3" w:rsidRPr="00521060">
        <w:rPr>
          <w:rStyle w:val="fontstyle31"/>
          <w:rFonts w:ascii="Marianne" w:hAnsi="Marianne"/>
          <w:bCs/>
          <w:color w:val="auto"/>
          <w:sz w:val="20"/>
          <w:szCs w:val="20"/>
        </w:rPr>
        <w:t xml:space="preserve"> 07.85.08.68.17</w:t>
      </w:r>
    </w:p>
    <w:sectPr w:rsidR="001A36A3" w:rsidRPr="00521060">
      <w:headerReference w:type="default" r:id="rId8"/>
      <w:footerReference w:type="default" r:id="rId9"/>
      <w:pgSz w:w="11906" w:h="16838"/>
      <w:pgMar w:top="1166" w:right="1274" w:bottom="1417" w:left="1417" w:header="708" w:footer="32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B0FDE" w14:textId="77777777" w:rsidR="00352213" w:rsidRDefault="00352213">
      <w:pPr>
        <w:spacing w:after="0" w:line="240" w:lineRule="auto"/>
      </w:pPr>
      <w:r>
        <w:separator/>
      </w:r>
    </w:p>
  </w:endnote>
  <w:endnote w:type="continuationSeparator" w:id="0">
    <w:p w14:paraId="6F2319E5" w14:textId="77777777" w:rsidR="00352213" w:rsidRDefault="00352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4362" w14:textId="2E5F5318" w:rsidR="00145D16" w:rsidRDefault="00C5583C">
    <w:pPr>
      <w:pStyle w:val="Pieddepage"/>
      <w:jc w:val="center"/>
    </w:pPr>
    <w:r>
      <w:rPr>
        <w:b/>
        <w:i/>
        <w:sz w:val="18"/>
      </w:rPr>
      <w:t>Mission ACHAT</w:t>
    </w:r>
    <w:r>
      <w:rPr>
        <w:b/>
        <w:i/>
        <w:sz w:val="18"/>
      </w:rPr>
      <w:tab/>
    </w:r>
    <w:r>
      <w:rPr>
        <w:b/>
        <w:i/>
        <w:sz w:val="18"/>
      </w:rPr>
      <w:tab/>
      <w:t xml:space="preserve">Page </w:t>
    </w:r>
    <w:r>
      <w:rPr>
        <w:b/>
        <w:i/>
        <w:sz w:val="18"/>
      </w:rPr>
      <w:fldChar w:fldCharType="begin"/>
    </w:r>
    <w:r>
      <w:rPr>
        <w:b/>
        <w:i/>
        <w:sz w:val="18"/>
      </w:rPr>
      <w:instrText xml:space="preserve"> PAGE </w:instrText>
    </w:r>
    <w:r>
      <w:rPr>
        <w:b/>
        <w:i/>
        <w:sz w:val="18"/>
      </w:rPr>
      <w:fldChar w:fldCharType="separate"/>
    </w:r>
    <w:r w:rsidR="0060668B">
      <w:rPr>
        <w:b/>
        <w:i/>
        <w:noProof/>
        <w:sz w:val="18"/>
      </w:rPr>
      <w:t>5</w:t>
    </w:r>
    <w:r>
      <w:rPr>
        <w:b/>
        <w:i/>
        <w:sz w:val="18"/>
      </w:rPr>
      <w:fldChar w:fldCharType="end"/>
    </w:r>
    <w:r>
      <w:rPr>
        <w:b/>
        <w:i/>
        <w:sz w:val="18"/>
      </w:rPr>
      <w:t xml:space="preserve"> sur </w:t>
    </w:r>
    <w:r>
      <w:rPr>
        <w:b/>
        <w:i/>
        <w:sz w:val="18"/>
      </w:rPr>
      <w:fldChar w:fldCharType="begin"/>
    </w:r>
    <w:r>
      <w:rPr>
        <w:b/>
        <w:i/>
        <w:sz w:val="18"/>
      </w:rPr>
      <w:instrText xml:space="preserve"> NUMPAGES </w:instrText>
    </w:r>
    <w:r>
      <w:rPr>
        <w:b/>
        <w:i/>
        <w:sz w:val="18"/>
      </w:rPr>
      <w:fldChar w:fldCharType="separate"/>
    </w:r>
    <w:r w:rsidR="0060668B">
      <w:rPr>
        <w:b/>
        <w:i/>
        <w:noProof/>
        <w:sz w:val="18"/>
      </w:rPr>
      <w:t>6</w:t>
    </w:r>
    <w:r>
      <w:rPr>
        <w:b/>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BAF0E" w14:textId="77777777" w:rsidR="00352213" w:rsidRDefault="00352213">
      <w:pPr>
        <w:spacing w:after="0" w:line="240" w:lineRule="auto"/>
      </w:pPr>
      <w:r>
        <w:separator/>
      </w:r>
    </w:p>
  </w:footnote>
  <w:footnote w:type="continuationSeparator" w:id="0">
    <w:p w14:paraId="5ABEC906" w14:textId="77777777" w:rsidR="00352213" w:rsidRDefault="00352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F1A34" w14:textId="77777777" w:rsidR="00145D16" w:rsidRDefault="00C5583C">
    <w:pPr>
      <w:pStyle w:val="En-tte"/>
    </w:pPr>
    <w:r>
      <w:rPr>
        <w:noProof/>
        <w:lang w:eastAsia="fr-FR"/>
      </w:rPr>
      <w:drawing>
        <wp:inline distT="0" distB="0" distL="0" distR="0" wp14:anchorId="4DEF49E4" wp14:editId="6FF28EFC">
          <wp:extent cx="3705225" cy="77851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3705225"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BAA"/>
    <w:multiLevelType w:val="multilevel"/>
    <w:tmpl w:val="C952D044"/>
    <w:lvl w:ilvl="0">
      <w:start w:val="1"/>
      <w:numFmt w:val="bullet"/>
      <w:lvlText w:val=""/>
      <w:lvlJc w:val="left"/>
      <w:pPr>
        <w:tabs>
          <w:tab w:val="num" w:pos="0"/>
        </w:tabs>
        <w:ind w:left="1140" w:hanging="360"/>
      </w:pPr>
      <w:rPr>
        <w:rFonts w:ascii="Wingdings" w:hAnsi="Wingdings" w:cs="Wingdings" w:hint="default"/>
        <w:color w:val="auto"/>
        <w:sz w:val="20"/>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1" w15:restartNumberingAfterBreak="0">
    <w:nsid w:val="0F1836FA"/>
    <w:multiLevelType w:val="multilevel"/>
    <w:tmpl w:val="C86C75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EE6E3D"/>
    <w:multiLevelType w:val="multilevel"/>
    <w:tmpl w:val="D60E53F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AC77DF7"/>
    <w:multiLevelType w:val="multilevel"/>
    <w:tmpl w:val="8F58C55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E0C6197"/>
    <w:multiLevelType w:val="multilevel"/>
    <w:tmpl w:val="544413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90028D9"/>
    <w:multiLevelType w:val="multilevel"/>
    <w:tmpl w:val="73FE77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04F0355"/>
    <w:multiLevelType w:val="multilevel"/>
    <w:tmpl w:val="0108048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ECC1D73"/>
    <w:multiLevelType w:val="multilevel"/>
    <w:tmpl w:val="1DC6B1C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2622FE0"/>
    <w:multiLevelType w:val="multilevel"/>
    <w:tmpl w:val="A8D0B31E"/>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9" w15:restartNumberingAfterBreak="0">
    <w:nsid w:val="69F63DEF"/>
    <w:multiLevelType w:val="multilevel"/>
    <w:tmpl w:val="6EE83ACA"/>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0" w15:restartNumberingAfterBreak="0">
    <w:nsid w:val="711B5BD9"/>
    <w:multiLevelType w:val="multilevel"/>
    <w:tmpl w:val="C85613EC"/>
    <w:lvl w:ilvl="0">
      <w:start w:val="1"/>
      <w:numFmt w:val="bullet"/>
      <w:lvlText w:val=""/>
      <w:lvlJc w:val="left"/>
      <w:pPr>
        <w:tabs>
          <w:tab w:val="num" w:pos="0"/>
        </w:tabs>
        <w:ind w:left="501"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EC65915"/>
    <w:multiLevelType w:val="multilevel"/>
    <w:tmpl w:val="6B30A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1"/>
  </w:num>
  <w:num w:numId="2">
    <w:abstractNumId w:val="10"/>
  </w:num>
  <w:num w:numId="3">
    <w:abstractNumId w:val="7"/>
  </w:num>
  <w:num w:numId="4">
    <w:abstractNumId w:val="5"/>
  </w:num>
  <w:num w:numId="5">
    <w:abstractNumId w:val="6"/>
  </w:num>
  <w:num w:numId="6">
    <w:abstractNumId w:val="9"/>
  </w:num>
  <w:num w:numId="7">
    <w:abstractNumId w:val="8"/>
  </w:num>
  <w:num w:numId="8">
    <w:abstractNumId w:val="0"/>
  </w:num>
  <w:num w:numId="9">
    <w:abstractNumId w:val="3"/>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16"/>
    <w:rsid w:val="001253CD"/>
    <w:rsid w:val="00145D16"/>
    <w:rsid w:val="001A36A3"/>
    <w:rsid w:val="001C1750"/>
    <w:rsid w:val="00230BDD"/>
    <w:rsid w:val="0024612A"/>
    <w:rsid w:val="002B50EF"/>
    <w:rsid w:val="00303FC5"/>
    <w:rsid w:val="0030488D"/>
    <w:rsid w:val="00323F52"/>
    <w:rsid w:val="00331E46"/>
    <w:rsid w:val="00352213"/>
    <w:rsid w:val="003603A3"/>
    <w:rsid w:val="003623CD"/>
    <w:rsid w:val="00372F93"/>
    <w:rsid w:val="0049006C"/>
    <w:rsid w:val="004F5B75"/>
    <w:rsid w:val="00506270"/>
    <w:rsid w:val="00521060"/>
    <w:rsid w:val="005A3C91"/>
    <w:rsid w:val="005A484C"/>
    <w:rsid w:val="005C735B"/>
    <w:rsid w:val="005C782F"/>
    <w:rsid w:val="0060668B"/>
    <w:rsid w:val="00673452"/>
    <w:rsid w:val="006742FC"/>
    <w:rsid w:val="006B6A8E"/>
    <w:rsid w:val="006C7609"/>
    <w:rsid w:val="006E0A16"/>
    <w:rsid w:val="00747222"/>
    <w:rsid w:val="007C78AC"/>
    <w:rsid w:val="007E1047"/>
    <w:rsid w:val="009269D0"/>
    <w:rsid w:val="009301EB"/>
    <w:rsid w:val="00952493"/>
    <w:rsid w:val="009B7804"/>
    <w:rsid w:val="00A76859"/>
    <w:rsid w:val="00A85EB7"/>
    <w:rsid w:val="00A87658"/>
    <w:rsid w:val="00AF3F54"/>
    <w:rsid w:val="00B17722"/>
    <w:rsid w:val="00B5291F"/>
    <w:rsid w:val="00BE4ECB"/>
    <w:rsid w:val="00BF4921"/>
    <w:rsid w:val="00C104C7"/>
    <w:rsid w:val="00C21B10"/>
    <w:rsid w:val="00C244C0"/>
    <w:rsid w:val="00C46A8D"/>
    <w:rsid w:val="00C54F3E"/>
    <w:rsid w:val="00C5583C"/>
    <w:rsid w:val="00D002D6"/>
    <w:rsid w:val="00D527E2"/>
    <w:rsid w:val="00DA45FE"/>
    <w:rsid w:val="00DC6C11"/>
    <w:rsid w:val="00DE11DE"/>
    <w:rsid w:val="00DE2D73"/>
    <w:rsid w:val="00E00BA3"/>
    <w:rsid w:val="00E97365"/>
    <w:rsid w:val="00EF1ADF"/>
    <w:rsid w:val="00F3154F"/>
    <w:rsid w:val="00F640C8"/>
    <w:rsid w:val="00FA56F3"/>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4172"/>
  <w15:docId w15:val="{DC1FC9D9-0343-4422-B8E1-2861264A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itre1">
    <w:name w:val="heading 1"/>
    <w:basedOn w:val="Normal"/>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Caractresdenotedebasdepage">
    <w:name w:val="Caractères de note de bas de page"/>
    <w:uiPriority w:val="99"/>
    <w:unhideWhenUsed/>
    <w:qFormat/>
    <w:rPr>
      <w:vertAlign w:val="superscript"/>
    </w:rPr>
  </w:style>
  <w:style w:type="character" w:customStyle="1" w:styleId="Ancredenotedebasdepage">
    <w:name w:val="Ancre de note de bas de page"/>
    <w:rPr>
      <w:vertAlign w:val="superscript"/>
    </w:rPr>
  </w:style>
  <w:style w:type="character" w:customStyle="1" w:styleId="EndnoteTextChar">
    <w:name w:val="Endnote Text Char"/>
    <w:uiPriority w:val="99"/>
    <w:qFormat/>
    <w:rPr>
      <w:sz w:val="20"/>
    </w:rPr>
  </w:style>
  <w:style w:type="character" w:customStyle="1" w:styleId="Caractresdenotedefin">
    <w:name w:val="Caractères de note de fin"/>
    <w:uiPriority w:val="99"/>
    <w:semiHidden/>
    <w:unhideWhenUsed/>
    <w:qFormat/>
    <w:rPr>
      <w:vertAlign w:val="superscript"/>
    </w:rPr>
  </w:style>
  <w:style w:type="character" w:customStyle="1" w:styleId="Ancredenotedefin">
    <w:name w:val="Ancre de note de fin"/>
    <w:rPr>
      <w:vertAlign w:val="superscript"/>
    </w:rPr>
  </w:style>
  <w:style w:type="character" w:customStyle="1" w:styleId="fontstyle01">
    <w:name w:val="fontstyle01"/>
    <w:basedOn w:val="Policepardfaut"/>
    <w:qFormat/>
    <w:rPr>
      <w:rFonts w:ascii="Calibri Light" w:hAnsi="Calibri Light" w:cs="Calibri Light"/>
      <w:b w:val="0"/>
      <w:bCs w:val="0"/>
      <w:i w:val="0"/>
      <w:iCs w:val="0"/>
      <w:color w:val="2E74B5"/>
      <w:sz w:val="32"/>
      <w:szCs w:val="32"/>
    </w:rPr>
  </w:style>
  <w:style w:type="character" w:customStyle="1" w:styleId="fontstyle21">
    <w:name w:val="fontstyle21"/>
    <w:basedOn w:val="Policepardfaut"/>
    <w:qFormat/>
    <w:rPr>
      <w:rFonts w:ascii="Calibri" w:hAnsi="Calibri" w:cs="Calibri"/>
      <w:b/>
      <w:bCs/>
      <w:i w:val="0"/>
      <w:iCs w:val="0"/>
      <w:color w:val="2E74B5"/>
      <w:sz w:val="26"/>
      <w:szCs w:val="26"/>
    </w:rPr>
  </w:style>
  <w:style w:type="character" w:customStyle="1" w:styleId="fontstyle31">
    <w:name w:val="fontstyle31"/>
    <w:basedOn w:val="Policepardfaut"/>
    <w:qFormat/>
    <w:rPr>
      <w:rFonts w:ascii="Calibri" w:hAnsi="Calibri" w:cs="Calibri"/>
      <w:b w:val="0"/>
      <w:bCs w:val="0"/>
      <w:i w:val="0"/>
      <w:iCs w:val="0"/>
      <w:color w:val="000000"/>
      <w:sz w:val="22"/>
      <w:szCs w:val="22"/>
    </w:rPr>
  </w:style>
  <w:style w:type="character" w:customStyle="1" w:styleId="fontstyle41">
    <w:name w:val="fontstyle41"/>
    <w:basedOn w:val="Policepardfaut"/>
    <w:qFormat/>
    <w:rPr>
      <w:rFonts w:ascii="Symbol" w:hAnsi="Symbol"/>
      <w:b w:val="0"/>
      <w:bCs w:val="0"/>
      <w:i w:val="0"/>
      <w:iCs w:val="0"/>
      <w:color w:val="000000"/>
      <w:sz w:val="24"/>
      <w:szCs w:val="24"/>
    </w:rPr>
  </w:style>
  <w:style w:type="character" w:customStyle="1" w:styleId="fontstyle51">
    <w:name w:val="fontstyle51"/>
    <w:basedOn w:val="Policepardfaut"/>
    <w:qFormat/>
    <w:rPr>
      <w:rFonts w:ascii="Courier New" w:hAnsi="Courier New" w:cs="Courier New"/>
      <w:b w:val="0"/>
      <w:bCs w:val="0"/>
      <w:i w:val="0"/>
      <w:iCs w:val="0"/>
      <w:color w:val="000000"/>
      <w:sz w:val="24"/>
      <w:szCs w:val="24"/>
    </w:rPr>
  </w:style>
  <w:style w:type="character" w:customStyle="1" w:styleId="fontstyle61">
    <w:name w:val="fontstyle61"/>
    <w:basedOn w:val="Policepardfaut"/>
    <w:qFormat/>
    <w:rPr>
      <w:rFonts w:ascii="Wingdings" w:hAnsi="Wingdings"/>
      <w:b w:val="0"/>
      <w:bCs w:val="0"/>
      <w:i w:val="0"/>
      <w:iCs w:val="0"/>
      <w:color w:val="000000"/>
      <w:sz w:val="24"/>
      <w:szCs w:val="24"/>
    </w:rPr>
  </w:style>
  <w:style w:type="character" w:customStyle="1" w:styleId="LienInternet">
    <w:name w:val="Lien Internet"/>
    <w:basedOn w:val="Policepardfaut"/>
    <w:uiPriority w:val="99"/>
    <w:unhideWhenUsed/>
    <w:rPr>
      <w:color w:val="0563C1" w:themeColor="hyperlink"/>
      <w:u w:val="single"/>
    </w:rPr>
  </w:style>
  <w:style w:type="character" w:customStyle="1" w:styleId="En-tteCar">
    <w:name w:val="En-tête Car"/>
    <w:basedOn w:val="Policepardfaut"/>
    <w:uiPriority w:val="99"/>
    <w:qFormat/>
  </w:style>
  <w:style w:type="character" w:customStyle="1" w:styleId="PieddepageCar">
    <w:name w:val="Pied de page Car"/>
    <w:basedOn w:val="Policepardfaut"/>
    <w:uiPriority w:val="99"/>
    <w:qFormat/>
  </w:style>
  <w:style w:type="character" w:customStyle="1" w:styleId="markedcontent">
    <w:name w:val="markedcontent"/>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uiPriority w:val="99"/>
    <w:semiHidden/>
    <w:qFormat/>
    <w:rPr>
      <w:sz w:val="20"/>
      <w:szCs w:val="20"/>
    </w:rPr>
  </w:style>
  <w:style w:type="character" w:customStyle="1" w:styleId="ObjetducommentaireCar">
    <w:name w:val="Objet du commentaire Car"/>
    <w:basedOn w:val="CommentaireCar"/>
    <w:uiPriority w:val="99"/>
    <w:semiHidden/>
    <w:qFormat/>
    <w:rPr>
      <w:b/>
      <w:bCs/>
      <w:sz w:val="20"/>
      <w:szCs w:val="20"/>
    </w:rPr>
  </w:style>
  <w:style w:type="character" w:customStyle="1" w:styleId="TextedebullesCar">
    <w:name w:val="Texte de bulles Car"/>
    <w:basedOn w:val="Policepardfaut"/>
    <w:uiPriority w:val="99"/>
    <w:semiHidden/>
    <w:qFormat/>
    <w:rPr>
      <w:rFonts w:ascii="Segoe UI" w:hAnsi="Segoe UI" w:cs="Segoe UI"/>
      <w:sz w:val="18"/>
      <w:szCs w:val="18"/>
    </w:rPr>
  </w:style>
  <w:style w:type="character" w:customStyle="1" w:styleId="Numrotationdelignes">
    <w:name w:val="Numérotation de lignes"/>
  </w:style>
  <w:style w:type="paragraph" w:styleId="Titre">
    <w:name w:val="Title"/>
    <w:basedOn w:val="Normal"/>
    <w:next w:val="Corpsdetexte"/>
    <w:uiPriority w:val="10"/>
    <w:qFormat/>
    <w:pPr>
      <w:spacing w:before="300" w:after="200"/>
      <w:contextualSpacing/>
    </w:pPr>
    <w:rPr>
      <w:sz w:val="48"/>
      <w:szCs w:val="4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uiPriority w:val="35"/>
    <w:semiHidden/>
    <w:unhideWhenUsed/>
    <w:qFormat/>
    <w:pPr>
      <w:spacing w:line="276" w:lineRule="auto"/>
    </w:pPr>
    <w:rPr>
      <w:b/>
      <w:bCs/>
      <w:color w:val="5B9BD5" w:themeColor="accent1"/>
      <w:sz w:val="18"/>
      <w:szCs w:val="18"/>
    </w:rPr>
  </w:style>
  <w:style w:type="paragraph" w:customStyle="1" w:styleId="Index">
    <w:name w:val="Index"/>
    <w:basedOn w:val="Normal"/>
    <w:qFormat/>
    <w:pPr>
      <w:suppressLineNumbers/>
    </w:pPr>
    <w:rPr>
      <w:rFonts w:cs="Lucida Sans"/>
    </w:rPr>
  </w:style>
  <w:style w:type="paragraph" w:styleId="Sous-titre">
    <w:name w:val="Subtitle"/>
    <w:basedOn w:val="Normal"/>
    <w:uiPriority w:val="11"/>
    <w:qFormat/>
    <w:pPr>
      <w:spacing w:before="200" w:after="200"/>
    </w:pPr>
    <w:rPr>
      <w:sz w:val="24"/>
      <w:szCs w:val="24"/>
    </w:rPr>
  </w:style>
  <w:style w:type="paragraph" w:styleId="Citation">
    <w:name w:val="Quote"/>
    <w:basedOn w:val="Normal"/>
    <w:uiPriority w:val="29"/>
    <w:qFormat/>
    <w:pPr>
      <w:ind w:left="720" w:right="720"/>
    </w:pPr>
    <w:rPr>
      <w:i/>
    </w:rPr>
  </w:style>
  <w:style w:type="paragraph" w:styleId="Citationintens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uiPriority w:val="99"/>
    <w:semiHidden/>
    <w:unhideWhenUsed/>
    <w:pPr>
      <w:spacing w:after="40" w:line="240" w:lineRule="auto"/>
    </w:pPr>
    <w:rPr>
      <w:sz w:val="18"/>
    </w:rPr>
  </w:style>
  <w:style w:type="paragraph" w:styleId="Notedefin">
    <w:name w:val="endnote text"/>
    <w:basedOn w:val="Normal"/>
    <w:uiPriority w:val="99"/>
    <w:semiHidden/>
    <w:unhideWhenUsed/>
    <w:pPr>
      <w:spacing w:after="0" w:line="240" w:lineRule="auto"/>
    </w:pPr>
    <w:rPr>
      <w:sz w:val="20"/>
    </w:rPr>
  </w:style>
  <w:style w:type="paragraph" w:styleId="TM1">
    <w:name w:val="toc 1"/>
    <w:basedOn w:val="Normal"/>
    <w:uiPriority w:val="39"/>
    <w:unhideWhenUsed/>
    <w:pPr>
      <w:spacing w:after="57"/>
    </w:pPr>
  </w:style>
  <w:style w:type="paragraph" w:styleId="TM2">
    <w:name w:val="toc 2"/>
    <w:basedOn w:val="Normal"/>
    <w:uiPriority w:val="39"/>
    <w:unhideWhenUsed/>
    <w:pPr>
      <w:spacing w:after="57"/>
      <w:ind w:left="283"/>
    </w:pPr>
  </w:style>
  <w:style w:type="paragraph" w:styleId="TM3">
    <w:name w:val="toc 3"/>
    <w:basedOn w:val="Normal"/>
    <w:uiPriority w:val="39"/>
    <w:unhideWhenUsed/>
    <w:pPr>
      <w:spacing w:after="57"/>
      <w:ind w:left="567"/>
    </w:pPr>
  </w:style>
  <w:style w:type="paragraph" w:styleId="TM4">
    <w:name w:val="toc 4"/>
    <w:basedOn w:val="Normal"/>
    <w:uiPriority w:val="39"/>
    <w:unhideWhenUsed/>
    <w:pPr>
      <w:spacing w:after="57"/>
      <w:ind w:left="850"/>
    </w:pPr>
  </w:style>
  <w:style w:type="paragraph" w:styleId="TM5">
    <w:name w:val="toc 5"/>
    <w:basedOn w:val="Normal"/>
    <w:uiPriority w:val="39"/>
    <w:unhideWhenUsed/>
    <w:pPr>
      <w:spacing w:after="57"/>
      <w:ind w:left="1134"/>
    </w:pPr>
  </w:style>
  <w:style w:type="paragraph" w:styleId="TM6">
    <w:name w:val="toc 6"/>
    <w:basedOn w:val="Normal"/>
    <w:uiPriority w:val="39"/>
    <w:unhideWhenUsed/>
    <w:pPr>
      <w:spacing w:after="57"/>
      <w:ind w:left="1417"/>
    </w:pPr>
  </w:style>
  <w:style w:type="paragraph" w:styleId="TM7">
    <w:name w:val="toc 7"/>
    <w:basedOn w:val="Normal"/>
    <w:uiPriority w:val="39"/>
    <w:unhideWhenUsed/>
    <w:pPr>
      <w:spacing w:after="57"/>
      <w:ind w:left="1701"/>
    </w:pPr>
  </w:style>
  <w:style w:type="paragraph" w:styleId="TM8">
    <w:name w:val="toc 8"/>
    <w:basedOn w:val="Normal"/>
    <w:uiPriority w:val="39"/>
    <w:unhideWhenUsed/>
    <w:pPr>
      <w:spacing w:after="57"/>
      <w:ind w:left="1984"/>
    </w:pPr>
  </w:style>
  <w:style w:type="paragraph" w:styleId="TM9">
    <w:name w:val="toc 9"/>
    <w:basedOn w:val="Normal"/>
    <w:uiPriority w:val="39"/>
    <w:unhideWhenUsed/>
    <w:pPr>
      <w:spacing w:after="57"/>
      <w:ind w:left="2268"/>
    </w:pPr>
  </w:style>
  <w:style w:type="paragraph" w:styleId="Titreindex">
    <w:name w:val="index heading"/>
    <w:basedOn w:val="Titre"/>
  </w:style>
  <w:style w:type="paragraph" w:styleId="En-ttedetabledesmatires">
    <w:name w:val="TOC Heading"/>
    <w:uiPriority w:val="39"/>
    <w:unhideWhenUsed/>
    <w:pPr>
      <w:spacing w:after="160" w:line="259" w:lineRule="auto"/>
    </w:pPr>
  </w:style>
  <w:style w:type="paragraph" w:styleId="Tabledesillustrations">
    <w:name w:val="table of figures"/>
    <w:basedOn w:val="Normal"/>
    <w:uiPriority w:val="99"/>
    <w:unhideWhenUsed/>
    <w:qFormat/>
    <w:pPr>
      <w:spacing w:after="0"/>
    </w:pPr>
  </w:style>
  <w:style w:type="paragraph" w:styleId="Paragraphedeliste">
    <w:name w:val="List Paragraph"/>
    <w:basedOn w:val="Normal"/>
    <w:uiPriority w:val="34"/>
    <w:qFormat/>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pPr>
      <w:tabs>
        <w:tab w:val="center" w:pos="4536"/>
        <w:tab w:val="right" w:pos="9072"/>
      </w:tabs>
      <w:spacing w:after="0" w:line="240" w:lineRule="auto"/>
    </w:pPr>
  </w:style>
  <w:style w:type="paragraph" w:styleId="Pieddepage">
    <w:name w:val="footer"/>
    <w:basedOn w:val="Normal"/>
    <w:unhideWhenUsed/>
    <w:pPr>
      <w:tabs>
        <w:tab w:val="center" w:pos="4536"/>
        <w:tab w:val="right" w:pos="9072"/>
      </w:tabs>
      <w:spacing w:after="0" w:line="240" w:lineRule="auto"/>
    </w:pPr>
  </w:style>
  <w:style w:type="paragraph" w:styleId="Commentaire">
    <w:name w:val="annotation text"/>
    <w:basedOn w:val="Normal"/>
    <w:uiPriority w:val="99"/>
    <w:semiHidden/>
    <w:unhideWhenUsed/>
    <w:qFormat/>
    <w:pPr>
      <w:spacing w:line="240" w:lineRule="auto"/>
    </w:pPr>
    <w:rPr>
      <w:sz w:val="20"/>
      <w:szCs w:val="20"/>
    </w:rPr>
  </w:style>
  <w:style w:type="paragraph" w:styleId="Objetducommentaire">
    <w:name w:val="annotation subject"/>
    <w:basedOn w:val="Commentaire"/>
    <w:uiPriority w:val="99"/>
    <w:semiHidden/>
    <w:unhideWhenUsed/>
    <w:qFormat/>
    <w:rPr>
      <w:b/>
      <w:bCs/>
    </w:rPr>
  </w:style>
  <w:style w:type="paragraph" w:styleId="Textedebulles">
    <w:name w:val="Balloon Text"/>
    <w:basedOn w:val="Normal"/>
    <w:uiPriority w:val="99"/>
    <w:semiHidden/>
    <w:unhideWhenUsed/>
    <w:qFormat/>
    <w:pPr>
      <w:spacing w:after="0" w:line="240" w:lineRule="auto"/>
    </w:pPr>
    <w:rPr>
      <w:rFonts w:ascii="Segoe UI" w:hAnsi="Segoe UI" w:cs="Segoe UI"/>
      <w:sz w:val="18"/>
      <w:szCs w:val="18"/>
    </w:rPr>
  </w:style>
  <w:style w:type="paragraph" w:styleId="Rvision">
    <w:name w:val="Revision"/>
    <w:uiPriority w:val="99"/>
    <w:semiHidden/>
    <w:qFormat/>
  </w:style>
  <w:style w:type="paragraph" w:customStyle="1" w:styleId="texte1">
    <w:name w:val="texte 1"/>
    <w:basedOn w:val="Normal"/>
    <w:qFormat/>
    <w:pPr>
      <w:spacing w:after="100" w:line="240" w:lineRule="auto"/>
      <w:ind w:left="560"/>
      <w:jc w:val="both"/>
    </w:pPr>
    <w:rPr>
      <w:rFonts w:ascii="Times" w:eastAsia="Times New Roman" w:hAnsi="Times" w:cs="Times New Roman"/>
      <w:sz w:val="24"/>
      <w:szCs w:val="20"/>
      <w:lang w:eastAsia="fr-FR"/>
    </w:rPr>
  </w:style>
  <w:style w:type="paragraph" w:styleId="Sansinterligne">
    <w:name w:val="No Spacing"/>
    <w:uiPriority w:val="1"/>
    <w:qFormat/>
  </w:style>
  <w:style w:type="paragraph" w:styleId="NormalWeb">
    <w:name w:val="Normal (Web)"/>
    <w:basedOn w:val="Normal"/>
    <w:uiPriority w:val="99"/>
    <w:semiHidden/>
    <w:unhideWhenUsed/>
    <w:rsid w:val="005C735B"/>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E0A16"/>
    <w:rPr>
      <w:color w:val="0563C1" w:themeColor="hyperlink"/>
      <w:u w:val="single"/>
    </w:rPr>
  </w:style>
  <w:style w:type="table" w:styleId="Grilledutableau">
    <w:name w:val="Table Grid"/>
    <w:basedOn w:val="TableauNormal"/>
    <w:uiPriority w:val="59"/>
    <w:rsid w:val="004F5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12355">
      <w:bodyDiv w:val="1"/>
      <w:marLeft w:val="0"/>
      <w:marRight w:val="0"/>
      <w:marTop w:val="0"/>
      <w:marBottom w:val="0"/>
      <w:divBdr>
        <w:top w:val="none" w:sz="0" w:space="0" w:color="auto"/>
        <w:left w:val="none" w:sz="0" w:space="0" w:color="auto"/>
        <w:bottom w:val="none" w:sz="0" w:space="0" w:color="auto"/>
        <w:right w:val="none" w:sz="0" w:space="0" w:color="auto"/>
      </w:divBdr>
    </w:div>
    <w:div w:id="336230655">
      <w:bodyDiv w:val="1"/>
      <w:marLeft w:val="0"/>
      <w:marRight w:val="0"/>
      <w:marTop w:val="0"/>
      <w:marBottom w:val="0"/>
      <w:divBdr>
        <w:top w:val="none" w:sz="0" w:space="0" w:color="auto"/>
        <w:left w:val="none" w:sz="0" w:space="0" w:color="auto"/>
        <w:bottom w:val="none" w:sz="0" w:space="0" w:color="auto"/>
        <w:right w:val="none" w:sz="0" w:space="0" w:color="auto"/>
      </w:divBdr>
    </w:div>
    <w:div w:id="610287345">
      <w:bodyDiv w:val="1"/>
      <w:marLeft w:val="0"/>
      <w:marRight w:val="0"/>
      <w:marTop w:val="0"/>
      <w:marBottom w:val="0"/>
      <w:divBdr>
        <w:top w:val="none" w:sz="0" w:space="0" w:color="auto"/>
        <w:left w:val="none" w:sz="0" w:space="0" w:color="auto"/>
        <w:bottom w:val="none" w:sz="0" w:space="0" w:color="auto"/>
        <w:right w:val="none" w:sz="0" w:space="0" w:color="auto"/>
      </w:divBdr>
    </w:div>
    <w:div w:id="646857331">
      <w:bodyDiv w:val="1"/>
      <w:marLeft w:val="0"/>
      <w:marRight w:val="0"/>
      <w:marTop w:val="0"/>
      <w:marBottom w:val="0"/>
      <w:divBdr>
        <w:top w:val="none" w:sz="0" w:space="0" w:color="auto"/>
        <w:left w:val="none" w:sz="0" w:space="0" w:color="auto"/>
        <w:bottom w:val="none" w:sz="0" w:space="0" w:color="auto"/>
        <w:right w:val="none" w:sz="0" w:space="0" w:color="auto"/>
      </w:divBdr>
    </w:div>
    <w:div w:id="713893798">
      <w:bodyDiv w:val="1"/>
      <w:marLeft w:val="0"/>
      <w:marRight w:val="0"/>
      <w:marTop w:val="0"/>
      <w:marBottom w:val="0"/>
      <w:divBdr>
        <w:top w:val="none" w:sz="0" w:space="0" w:color="auto"/>
        <w:left w:val="none" w:sz="0" w:space="0" w:color="auto"/>
        <w:bottom w:val="none" w:sz="0" w:space="0" w:color="auto"/>
        <w:right w:val="none" w:sz="0" w:space="0" w:color="auto"/>
      </w:divBdr>
    </w:div>
    <w:div w:id="829833178">
      <w:bodyDiv w:val="1"/>
      <w:marLeft w:val="0"/>
      <w:marRight w:val="0"/>
      <w:marTop w:val="0"/>
      <w:marBottom w:val="0"/>
      <w:divBdr>
        <w:top w:val="none" w:sz="0" w:space="0" w:color="auto"/>
        <w:left w:val="none" w:sz="0" w:space="0" w:color="auto"/>
        <w:bottom w:val="none" w:sz="0" w:space="0" w:color="auto"/>
        <w:right w:val="none" w:sz="0" w:space="0" w:color="auto"/>
      </w:divBdr>
    </w:div>
    <w:div w:id="917860006">
      <w:bodyDiv w:val="1"/>
      <w:marLeft w:val="0"/>
      <w:marRight w:val="0"/>
      <w:marTop w:val="0"/>
      <w:marBottom w:val="0"/>
      <w:divBdr>
        <w:top w:val="none" w:sz="0" w:space="0" w:color="auto"/>
        <w:left w:val="none" w:sz="0" w:space="0" w:color="auto"/>
        <w:bottom w:val="none" w:sz="0" w:space="0" w:color="auto"/>
        <w:right w:val="none" w:sz="0" w:space="0" w:color="auto"/>
      </w:divBdr>
    </w:div>
    <w:div w:id="1054088377">
      <w:bodyDiv w:val="1"/>
      <w:marLeft w:val="0"/>
      <w:marRight w:val="0"/>
      <w:marTop w:val="0"/>
      <w:marBottom w:val="0"/>
      <w:divBdr>
        <w:top w:val="none" w:sz="0" w:space="0" w:color="auto"/>
        <w:left w:val="none" w:sz="0" w:space="0" w:color="auto"/>
        <w:bottom w:val="none" w:sz="0" w:space="0" w:color="auto"/>
        <w:right w:val="none" w:sz="0" w:space="0" w:color="auto"/>
      </w:divBdr>
    </w:div>
    <w:div w:id="1254583017">
      <w:bodyDiv w:val="1"/>
      <w:marLeft w:val="0"/>
      <w:marRight w:val="0"/>
      <w:marTop w:val="0"/>
      <w:marBottom w:val="0"/>
      <w:divBdr>
        <w:top w:val="none" w:sz="0" w:space="0" w:color="auto"/>
        <w:left w:val="none" w:sz="0" w:space="0" w:color="auto"/>
        <w:bottom w:val="none" w:sz="0" w:space="0" w:color="auto"/>
        <w:right w:val="none" w:sz="0" w:space="0" w:color="auto"/>
      </w:divBdr>
    </w:div>
    <w:div w:id="1255936506">
      <w:bodyDiv w:val="1"/>
      <w:marLeft w:val="0"/>
      <w:marRight w:val="0"/>
      <w:marTop w:val="0"/>
      <w:marBottom w:val="0"/>
      <w:divBdr>
        <w:top w:val="none" w:sz="0" w:space="0" w:color="auto"/>
        <w:left w:val="none" w:sz="0" w:space="0" w:color="auto"/>
        <w:bottom w:val="none" w:sz="0" w:space="0" w:color="auto"/>
        <w:right w:val="none" w:sz="0" w:space="0" w:color="auto"/>
      </w:divBdr>
    </w:div>
    <w:div w:id="1339968143">
      <w:bodyDiv w:val="1"/>
      <w:marLeft w:val="0"/>
      <w:marRight w:val="0"/>
      <w:marTop w:val="0"/>
      <w:marBottom w:val="0"/>
      <w:divBdr>
        <w:top w:val="none" w:sz="0" w:space="0" w:color="auto"/>
        <w:left w:val="none" w:sz="0" w:space="0" w:color="auto"/>
        <w:bottom w:val="none" w:sz="0" w:space="0" w:color="auto"/>
        <w:right w:val="none" w:sz="0" w:space="0" w:color="auto"/>
      </w:divBdr>
    </w:div>
    <w:div w:id="1352805868">
      <w:bodyDiv w:val="1"/>
      <w:marLeft w:val="0"/>
      <w:marRight w:val="0"/>
      <w:marTop w:val="0"/>
      <w:marBottom w:val="0"/>
      <w:divBdr>
        <w:top w:val="none" w:sz="0" w:space="0" w:color="auto"/>
        <w:left w:val="none" w:sz="0" w:space="0" w:color="auto"/>
        <w:bottom w:val="none" w:sz="0" w:space="0" w:color="auto"/>
        <w:right w:val="none" w:sz="0" w:space="0" w:color="auto"/>
      </w:divBdr>
    </w:div>
    <w:div w:id="1599554937">
      <w:bodyDiv w:val="1"/>
      <w:marLeft w:val="0"/>
      <w:marRight w:val="0"/>
      <w:marTop w:val="0"/>
      <w:marBottom w:val="0"/>
      <w:divBdr>
        <w:top w:val="none" w:sz="0" w:space="0" w:color="auto"/>
        <w:left w:val="none" w:sz="0" w:space="0" w:color="auto"/>
        <w:bottom w:val="none" w:sz="0" w:space="0" w:color="auto"/>
        <w:right w:val="none" w:sz="0" w:space="0" w:color="auto"/>
      </w:divBdr>
    </w:div>
    <w:div w:id="1730765957">
      <w:bodyDiv w:val="1"/>
      <w:marLeft w:val="0"/>
      <w:marRight w:val="0"/>
      <w:marTop w:val="0"/>
      <w:marBottom w:val="0"/>
      <w:divBdr>
        <w:top w:val="none" w:sz="0" w:space="0" w:color="auto"/>
        <w:left w:val="none" w:sz="0" w:space="0" w:color="auto"/>
        <w:bottom w:val="none" w:sz="0" w:space="0" w:color="auto"/>
        <w:right w:val="none" w:sz="0" w:space="0" w:color="auto"/>
      </w:divBdr>
    </w:div>
    <w:div w:id="2085907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2099F-93E3-48B9-8F50-50DCA019C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936</Words>
  <Characters>5148</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ANLI Dania</dc:creator>
  <dc:description/>
  <cp:lastModifiedBy>K BIDY Maeliss</cp:lastModifiedBy>
  <cp:revision>4</cp:revision>
  <dcterms:created xsi:type="dcterms:W3CDTF">2025-08-04T12:35:00Z</dcterms:created>
  <dcterms:modified xsi:type="dcterms:W3CDTF">2025-08-12T09:25:00Z</dcterms:modified>
  <dc:language>fr-FR</dc:language>
</cp:coreProperties>
</file>