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9DD" w:rsidRDefault="00CF79DD" w:rsidP="003E1B4F">
      <w:pPr>
        <w:jc w:val="center"/>
        <w:rPr>
          <w:b/>
        </w:rPr>
      </w:pPr>
    </w:p>
    <w:p w:rsidR="00CF79DD" w:rsidRDefault="00CF79DD" w:rsidP="003E1B4F">
      <w:pPr>
        <w:jc w:val="center"/>
        <w:rPr>
          <w:b/>
        </w:rPr>
      </w:pPr>
    </w:p>
    <w:p w:rsidR="00CF79DD" w:rsidRDefault="00CF79DD" w:rsidP="003E1B4F">
      <w:pPr>
        <w:jc w:val="center"/>
        <w:rPr>
          <w:b/>
        </w:rPr>
      </w:pPr>
    </w:p>
    <w:p w:rsidR="00CF79DD" w:rsidRDefault="00CF79DD" w:rsidP="003E1B4F">
      <w:pPr>
        <w:jc w:val="center"/>
        <w:rPr>
          <w:b/>
        </w:rPr>
      </w:pPr>
    </w:p>
    <w:p w:rsidR="00CF79DD" w:rsidRPr="00CF79DD" w:rsidRDefault="00CE3275" w:rsidP="00CF79DD">
      <w:pPr>
        <w:pStyle w:val="Titre2"/>
        <w:jc w:val="center"/>
        <w:rPr>
          <w:rFonts w:asciiTheme="minorHAnsi" w:hAnsiTheme="minorHAnsi" w:cstheme="minorHAnsi"/>
          <w:b/>
          <w:color w:val="000000" w:themeColor="text1"/>
        </w:rPr>
      </w:pPr>
      <w:sdt>
        <w:sdtPr>
          <w:rPr>
            <w:rFonts w:asciiTheme="minorHAnsi" w:hAnsiTheme="minorHAnsi" w:cstheme="minorHAnsi"/>
            <w:b/>
            <w:color w:val="000000" w:themeColor="text1"/>
          </w:rPr>
          <w:alias w:val="Titre du marché"/>
          <w:tag w:val="Titre du marché"/>
          <w:id w:val="-1251040007"/>
          <w:placeholder>
            <w:docPart w:val="DBDB53715537481E9B16DB5DFB0B6647"/>
          </w:placeholder>
          <w:text/>
        </w:sdtPr>
        <w:sdtEndPr/>
        <w:sdtContent>
          <w:r w:rsidR="00CF79DD" w:rsidRPr="00CF79DD">
            <w:rPr>
              <w:rFonts w:asciiTheme="minorHAnsi" w:hAnsiTheme="minorHAnsi" w:cstheme="minorHAnsi"/>
              <w:b/>
              <w:color w:val="000000" w:themeColor="text1"/>
            </w:rPr>
            <w:t>Concession de fréquences et maintenance des équipements de radiocommunication</w:t>
          </w:r>
        </w:sdtContent>
      </w:sdt>
    </w:p>
    <w:p w:rsidR="00CF79DD" w:rsidRPr="00CF79DD" w:rsidRDefault="00CF79DD" w:rsidP="00CF79DD">
      <w:pPr>
        <w:pStyle w:val="Titre7"/>
        <w:tabs>
          <w:tab w:val="left" w:pos="4590"/>
        </w:tabs>
        <w:jc w:val="center"/>
        <w:rPr>
          <w:rFonts w:asciiTheme="minorHAnsi" w:hAnsiTheme="minorHAnsi" w:cstheme="minorHAnsi"/>
          <w:color w:val="000000" w:themeColor="text1"/>
        </w:rPr>
      </w:pPr>
      <w:r w:rsidRPr="00CF79DD">
        <w:rPr>
          <w:rFonts w:asciiTheme="minorHAnsi" w:hAnsiTheme="minorHAnsi" w:cstheme="minorHAnsi"/>
          <w:color w:val="000000" w:themeColor="text1"/>
        </w:rPr>
        <w:t>Marché n°2021-294</w:t>
      </w:r>
    </w:p>
    <w:p w:rsidR="00CF79DD" w:rsidRDefault="00CF79DD" w:rsidP="003E1B4F">
      <w:pPr>
        <w:jc w:val="center"/>
        <w:rPr>
          <w:b/>
        </w:rPr>
      </w:pPr>
    </w:p>
    <w:p w:rsidR="00B01C05" w:rsidRPr="003E1B4F" w:rsidRDefault="003E1B4F" w:rsidP="003E1B4F">
      <w:pPr>
        <w:jc w:val="center"/>
        <w:rPr>
          <w:b/>
        </w:rPr>
      </w:pPr>
      <w:r w:rsidRPr="003E1B4F">
        <w:rPr>
          <w:b/>
        </w:rPr>
        <w:t>DECOMPOSITION DU PRIX GLOBAL ET FORFATAIRE</w:t>
      </w:r>
    </w:p>
    <w:p w:rsidR="003E1B4F" w:rsidRDefault="003E1B4F" w:rsidP="003E1B4F">
      <w:pPr>
        <w:jc w:val="center"/>
      </w:pPr>
    </w:p>
    <w:p w:rsidR="003E1B4F" w:rsidRPr="00A11012" w:rsidRDefault="003E1B4F" w:rsidP="003E1B4F">
      <w:pPr>
        <w:widowControl w:val="0"/>
        <w:ind w:firstLine="142"/>
        <w:rPr>
          <w:rFonts w:eastAsia="Lucida Sans Unicode"/>
          <w:sz w:val="18"/>
          <w:szCs w:val="18"/>
          <w:lang w:eastAsia="zh-CN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6289"/>
        <w:gridCol w:w="1644"/>
      </w:tblGrid>
      <w:tr w:rsidR="00CF79DD" w:rsidRPr="00A11012" w:rsidTr="00CF79DD">
        <w:trPr>
          <w:trHeight w:val="720"/>
          <w:jc w:val="center"/>
        </w:trPr>
        <w:tc>
          <w:tcPr>
            <w:tcW w:w="6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</w:tcPr>
          <w:p w:rsidR="00CF79DD" w:rsidRPr="00A11012" w:rsidRDefault="00CF79DD" w:rsidP="004D2149">
            <w:pPr>
              <w:widowControl w:val="0"/>
              <w:jc w:val="center"/>
              <w:rPr>
                <w:rFonts w:eastAsia="Lucida Sans Unicode"/>
                <w:b/>
                <w:sz w:val="18"/>
                <w:szCs w:val="18"/>
                <w:lang w:eastAsia="zh-CN"/>
              </w:rPr>
            </w:pPr>
            <w:r>
              <w:rPr>
                <w:rFonts w:eastAsia="Lucida Sans Unicode"/>
                <w:b/>
                <w:sz w:val="18"/>
                <w:szCs w:val="18"/>
                <w:lang w:eastAsia="zh-CN"/>
              </w:rPr>
              <w:t>Articles du CCP-AE</w:t>
            </w:r>
          </w:p>
        </w:tc>
        <w:tc>
          <w:tcPr>
            <w:tcW w:w="34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CF79DD" w:rsidRPr="00A11012" w:rsidRDefault="00CF79DD" w:rsidP="004D2149">
            <w:pPr>
              <w:widowControl w:val="0"/>
              <w:jc w:val="center"/>
              <w:rPr>
                <w:rFonts w:eastAsia="Lucida Sans Unicode"/>
                <w:b/>
                <w:sz w:val="18"/>
                <w:szCs w:val="18"/>
                <w:lang w:eastAsia="zh-CN"/>
              </w:rPr>
            </w:pPr>
            <w:r w:rsidRPr="00A11012">
              <w:rPr>
                <w:rFonts w:eastAsia="Lucida Sans Unicode"/>
                <w:b/>
                <w:sz w:val="18"/>
                <w:szCs w:val="18"/>
                <w:lang w:eastAsia="zh-CN"/>
              </w:rPr>
              <w:t>Prestations de maintenance des équipements</w:t>
            </w:r>
          </w:p>
          <w:p w:rsidR="00CF79DD" w:rsidRPr="00A11012" w:rsidRDefault="00CF79DD" w:rsidP="004D2149">
            <w:pPr>
              <w:widowControl w:val="0"/>
              <w:jc w:val="center"/>
              <w:rPr>
                <w:rFonts w:eastAsia="Lucida Sans Unicode"/>
                <w:b/>
                <w:sz w:val="18"/>
                <w:szCs w:val="18"/>
                <w:lang w:eastAsia="zh-CN"/>
              </w:rPr>
            </w:pPr>
            <w:r w:rsidRPr="00A11012">
              <w:rPr>
                <w:rFonts w:eastAsia="Lucida Sans Unicode"/>
                <w:b/>
                <w:sz w:val="18"/>
                <w:szCs w:val="18"/>
                <w:lang w:eastAsia="zh-CN"/>
              </w:rPr>
              <w:t xml:space="preserve"> dues au titre de la part forfaitaire</w:t>
            </w:r>
          </w:p>
        </w:tc>
        <w:tc>
          <w:tcPr>
            <w:tcW w:w="9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CF79DD" w:rsidRPr="00A11012" w:rsidRDefault="00CF79DD" w:rsidP="00C25E2A">
            <w:pPr>
              <w:widowControl w:val="0"/>
              <w:jc w:val="center"/>
              <w:rPr>
                <w:rFonts w:eastAsia="Lucida Sans Unicode"/>
                <w:b/>
                <w:sz w:val="18"/>
                <w:szCs w:val="18"/>
                <w:lang w:eastAsia="zh-CN"/>
              </w:rPr>
            </w:pPr>
            <w:r w:rsidRPr="00A11012">
              <w:rPr>
                <w:rFonts w:eastAsia="Lucida Sans Unicode"/>
                <w:b/>
                <w:sz w:val="18"/>
                <w:szCs w:val="18"/>
                <w:lang w:eastAsia="zh-CN"/>
              </w:rPr>
              <w:t xml:space="preserve">Montant forfaitaire annuel en euros hors taxes </w:t>
            </w:r>
          </w:p>
        </w:tc>
      </w:tr>
      <w:tr w:rsidR="00CF79DD" w:rsidRPr="00A11012" w:rsidTr="00E37327">
        <w:trPr>
          <w:trHeight w:val="368"/>
          <w:jc w:val="center"/>
        </w:trPr>
        <w:tc>
          <w:tcPr>
            <w:tcW w:w="623" w:type="pct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F79DD" w:rsidRPr="00A11012" w:rsidRDefault="00CF79DD" w:rsidP="004D2149">
            <w:pPr>
              <w:widowControl w:val="0"/>
              <w:ind w:firstLine="142"/>
              <w:rPr>
                <w:rFonts w:eastAsia="Lucida Sans Unicode"/>
                <w:i/>
                <w:sz w:val="18"/>
                <w:szCs w:val="18"/>
                <w:lang w:eastAsia="zh-CN"/>
              </w:rPr>
            </w:pPr>
            <w:r>
              <w:rPr>
                <w:rFonts w:eastAsia="Lucida Sans Unicode"/>
                <w:i/>
                <w:sz w:val="18"/>
                <w:szCs w:val="18"/>
                <w:lang w:eastAsia="zh-CN"/>
              </w:rPr>
              <w:t>Art.6.2.2</w:t>
            </w:r>
          </w:p>
        </w:tc>
        <w:tc>
          <w:tcPr>
            <w:tcW w:w="34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79DD" w:rsidRPr="00A11012" w:rsidRDefault="00CF79DD" w:rsidP="00CF79DD">
            <w:pPr>
              <w:pStyle w:val="Titre1"/>
            </w:pPr>
            <w:bookmarkStart w:id="0" w:name="_Toc213733921"/>
            <w:r w:rsidRPr="00A11012">
              <w:t>Maintenance préventive</w:t>
            </w:r>
            <w:bookmarkEnd w:id="0"/>
            <w:r w:rsidRPr="00A11012">
              <w:t xml:space="preserve"> Musée d’Orsay</w:t>
            </w:r>
          </w:p>
        </w:tc>
        <w:tc>
          <w:tcPr>
            <w:tcW w:w="9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79DD" w:rsidRPr="00A11012" w:rsidRDefault="00CF79DD" w:rsidP="004D2149">
            <w:pPr>
              <w:widowControl w:val="0"/>
              <w:ind w:firstLine="142"/>
              <w:jc w:val="center"/>
              <w:rPr>
                <w:rFonts w:eastAsia="Lucida Sans Unicode"/>
                <w:sz w:val="18"/>
                <w:szCs w:val="18"/>
                <w:lang w:eastAsia="zh-CN"/>
              </w:rPr>
            </w:pPr>
            <w:bookmarkStart w:id="1" w:name="_GoBack"/>
            <w:bookmarkEnd w:id="1"/>
          </w:p>
        </w:tc>
      </w:tr>
      <w:tr w:rsidR="00CF79DD" w:rsidRPr="00A11012" w:rsidTr="00E37327">
        <w:trPr>
          <w:trHeight w:val="367"/>
          <w:jc w:val="center"/>
        </w:trPr>
        <w:tc>
          <w:tcPr>
            <w:tcW w:w="623" w:type="pct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79DD" w:rsidRPr="00A11012" w:rsidRDefault="00CF79DD" w:rsidP="004D2149">
            <w:pPr>
              <w:widowControl w:val="0"/>
              <w:ind w:firstLine="142"/>
              <w:rPr>
                <w:rFonts w:eastAsia="Lucida Sans Unicode"/>
                <w:i/>
                <w:sz w:val="18"/>
                <w:szCs w:val="18"/>
                <w:lang w:eastAsia="zh-CN"/>
              </w:rPr>
            </w:pPr>
          </w:p>
        </w:tc>
        <w:tc>
          <w:tcPr>
            <w:tcW w:w="34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79DD" w:rsidRPr="00A11012" w:rsidRDefault="00CF79DD" w:rsidP="004D2149">
            <w:pPr>
              <w:widowControl w:val="0"/>
              <w:ind w:firstLine="142"/>
              <w:rPr>
                <w:rFonts w:eastAsia="Lucida Sans Unicode"/>
                <w:i/>
                <w:sz w:val="18"/>
                <w:szCs w:val="18"/>
                <w:lang w:eastAsia="zh-CN"/>
              </w:rPr>
            </w:pPr>
            <w:r w:rsidRPr="00A11012">
              <w:rPr>
                <w:rFonts w:eastAsia="Lucida Sans Unicode"/>
                <w:i/>
                <w:sz w:val="18"/>
                <w:szCs w:val="18"/>
                <w:lang w:eastAsia="zh-CN"/>
              </w:rPr>
              <w:t>Maintenance préventive Musée de l’Orangerie</w:t>
            </w:r>
          </w:p>
        </w:tc>
        <w:tc>
          <w:tcPr>
            <w:tcW w:w="9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79DD" w:rsidRPr="00A11012" w:rsidRDefault="00CF79DD" w:rsidP="004D2149">
            <w:pPr>
              <w:widowControl w:val="0"/>
              <w:ind w:firstLine="142"/>
              <w:jc w:val="center"/>
              <w:rPr>
                <w:rFonts w:eastAsia="Lucida Sans Unicode"/>
                <w:b/>
                <w:sz w:val="18"/>
                <w:szCs w:val="18"/>
                <w:lang w:eastAsia="zh-CN"/>
              </w:rPr>
            </w:pPr>
          </w:p>
        </w:tc>
      </w:tr>
      <w:tr w:rsidR="00CF79DD" w:rsidRPr="00A11012" w:rsidTr="00214879">
        <w:trPr>
          <w:trHeight w:val="368"/>
          <w:jc w:val="center"/>
        </w:trPr>
        <w:tc>
          <w:tcPr>
            <w:tcW w:w="623" w:type="pct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F79DD" w:rsidRPr="00A11012" w:rsidRDefault="00CF79DD" w:rsidP="004D2149">
            <w:pPr>
              <w:widowControl w:val="0"/>
              <w:ind w:firstLine="142"/>
              <w:rPr>
                <w:rFonts w:eastAsia="Lucida Sans Unicode"/>
                <w:i/>
                <w:sz w:val="18"/>
                <w:szCs w:val="18"/>
                <w:lang w:eastAsia="zh-CN"/>
              </w:rPr>
            </w:pPr>
            <w:r>
              <w:rPr>
                <w:rFonts w:eastAsia="Lucida Sans Unicode"/>
                <w:i/>
                <w:sz w:val="18"/>
                <w:szCs w:val="18"/>
                <w:lang w:eastAsia="zh-CN"/>
              </w:rPr>
              <w:t>Art.6.2.3</w:t>
            </w:r>
          </w:p>
        </w:tc>
        <w:tc>
          <w:tcPr>
            <w:tcW w:w="34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79DD" w:rsidRPr="00A11012" w:rsidRDefault="00CF79DD" w:rsidP="004D2149">
            <w:pPr>
              <w:widowControl w:val="0"/>
              <w:ind w:firstLine="142"/>
              <w:rPr>
                <w:rFonts w:eastAsia="Lucida Sans Unicode"/>
                <w:i/>
                <w:sz w:val="18"/>
                <w:szCs w:val="18"/>
                <w:lang w:eastAsia="zh-CN"/>
              </w:rPr>
            </w:pPr>
            <w:bookmarkStart w:id="2" w:name="_Toc213733922"/>
            <w:r w:rsidRPr="00A11012">
              <w:rPr>
                <w:rFonts w:eastAsia="Lucida Sans Unicode"/>
                <w:i/>
                <w:sz w:val="18"/>
                <w:szCs w:val="18"/>
                <w:lang w:eastAsia="zh-CN"/>
              </w:rPr>
              <w:t>Maintenance c</w:t>
            </w:r>
            <w:bookmarkEnd w:id="2"/>
            <w:r w:rsidRPr="00A11012">
              <w:rPr>
                <w:rFonts w:eastAsia="Lucida Sans Unicode"/>
                <w:i/>
                <w:sz w:val="18"/>
                <w:szCs w:val="18"/>
                <w:lang w:eastAsia="zh-CN"/>
              </w:rPr>
              <w:t>urative Musée d’Orsay</w:t>
            </w:r>
          </w:p>
        </w:tc>
        <w:tc>
          <w:tcPr>
            <w:tcW w:w="9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79DD" w:rsidRPr="00A11012" w:rsidRDefault="00CF79DD" w:rsidP="004D2149">
            <w:pPr>
              <w:widowControl w:val="0"/>
              <w:ind w:firstLine="142"/>
              <w:jc w:val="center"/>
              <w:rPr>
                <w:rFonts w:eastAsia="Lucida Sans Unicode"/>
                <w:sz w:val="18"/>
                <w:szCs w:val="18"/>
                <w:lang w:eastAsia="zh-CN"/>
              </w:rPr>
            </w:pPr>
          </w:p>
        </w:tc>
      </w:tr>
      <w:tr w:rsidR="00CF79DD" w:rsidRPr="00A11012" w:rsidTr="00214879">
        <w:trPr>
          <w:trHeight w:val="367"/>
          <w:jc w:val="center"/>
        </w:trPr>
        <w:tc>
          <w:tcPr>
            <w:tcW w:w="623" w:type="pct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79DD" w:rsidRPr="00A11012" w:rsidRDefault="00CF79DD" w:rsidP="004D2149">
            <w:pPr>
              <w:widowControl w:val="0"/>
              <w:ind w:firstLine="142"/>
              <w:rPr>
                <w:rFonts w:eastAsia="Lucida Sans Unicode"/>
                <w:i/>
                <w:sz w:val="18"/>
                <w:szCs w:val="18"/>
                <w:lang w:eastAsia="zh-CN"/>
              </w:rPr>
            </w:pPr>
          </w:p>
        </w:tc>
        <w:tc>
          <w:tcPr>
            <w:tcW w:w="34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79DD" w:rsidRPr="00A11012" w:rsidRDefault="00CF79DD" w:rsidP="004D2149">
            <w:pPr>
              <w:widowControl w:val="0"/>
              <w:ind w:firstLine="142"/>
              <w:rPr>
                <w:rFonts w:eastAsia="Lucida Sans Unicode"/>
                <w:i/>
                <w:sz w:val="18"/>
                <w:szCs w:val="18"/>
                <w:lang w:eastAsia="zh-CN"/>
              </w:rPr>
            </w:pPr>
            <w:r w:rsidRPr="00A11012">
              <w:rPr>
                <w:rFonts w:eastAsia="Lucida Sans Unicode"/>
                <w:i/>
                <w:sz w:val="18"/>
                <w:szCs w:val="18"/>
                <w:lang w:eastAsia="zh-CN"/>
              </w:rPr>
              <w:t>Maintenance curative Musée de l’Orangerie</w:t>
            </w:r>
          </w:p>
        </w:tc>
        <w:tc>
          <w:tcPr>
            <w:tcW w:w="9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79DD" w:rsidRPr="00A11012" w:rsidRDefault="00CF79DD" w:rsidP="004D2149">
            <w:pPr>
              <w:widowControl w:val="0"/>
              <w:ind w:firstLine="142"/>
              <w:jc w:val="center"/>
              <w:rPr>
                <w:rFonts w:eastAsia="Lucida Sans Unicode"/>
                <w:b/>
                <w:sz w:val="18"/>
                <w:szCs w:val="18"/>
                <w:lang w:eastAsia="zh-CN"/>
              </w:rPr>
            </w:pPr>
          </w:p>
        </w:tc>
      </w:tr>
      <w:tr w:rsidR="00CF79DD" w:rsidRPr="00A11012" w:rsidTr="007D0DAC">
        <w:trPr>
          <w:trHeight w:val="368"/>
          <w:jc w:val="center"/>
        </w:trPr>
        <w:tc>
          <w:tcPr>
            <w:tcW w:w="623" w:type="pct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F79DD" w:rsidRPr="00A11012" w:rsidRDefault="00CF79DD" w:rsidP="004D2149">
            <w:pPr>
              <w:widowControl w:val="0"/>
              <w:ind w:firstLine="142"/>
              <w:rPr>
                <w:rFonts w:eastAsia="Lucida Sans Unicode"/>
                <w:i/>
                <w:sz w:val="18"/>
                <w:szCs w:val="18"/>
                <w:lang w:eastAsia="zh-CN"/>
              </w:rPr>
            </w:pPr>
            <w:r>
              <w:rPr>
                <w:rFonts w:eastAsia="Lucida Sans Unicode"/>
                <w:i/>
                <w:sz w:val="18"/>
                <w:szCs w:val="18"/>
                <w:lang w:eastAsia="zh-CN"/>
              </w:rPr>
              <w:t>Art.6.2.4</w:t>
            </w:r>
          </w:p>
        </w:tc>
        <w:tc>
          <w:tcPr>
            <w:tcW w:w="34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79DD" w:rsidRPr="00A11012" w:rsidRDefault="00CF79DD" w:rsidP="004D2149">
            <w:pPr>
              <w:widowControl w:val="0"/>
              <w:ind w:firstLine="142"/>
              <w:rPr>
                <w:rFonts w:eastAsia="Lucida Sans Unicode"/>
                <w:i/>
                <w:sz w:val="18"/>
                <w:szCs w:val="18"/>
                <w:lang w:eastAsia="zh-CN"/>
              </w:rPr>
            </w:pPr>
            <w:bookmarkStart w:id="3" w:name="_Toc213733926"/>
            <w:r w:rsidRPr="00A11012">
              <w:rPr>
                <w:rFonts w:eastAsia="Lucida Sans Unicode"/>
                <w:i/>
                <w:sz w:val="18"/>
                <w:szCs w:val="18"/>
                <w:lang w:eastAsia="zh-CN"/>
              </w:rPr>
              <w:t>Bilan</w:t>
            </w:r>
            <w:bookmarkEnd w:id="3"/>
            <w:r w:rsidRPr="00A11012">
              <w:rPr>
                <w:rFonts w:eastAsia="Lucida Sans Unicode"/>
                <w:i/>
                <w:sz w:val="18"/>
                <w:szCs w:val="18"/>
                <w:lang w:eastAsia="zh-CN"/>
              </w:rPr>
              <w:t> Annuel Musée d’Orsay</w:t>
            </w:r>
          </w:p>
        </w:tc>
        <w:tc>
          <w:tcPr>
            <w:tcW w:w="9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79DD" w:rsidRPr="00A11012" w:rsidRDefault="00CF79DD" w:rsidP="004D2149">
            <w:pPr>
              <w:widowControl w:val="0"/>
              <w:ind w:firstLine="142"/>
              <w:jc w:val="center"/>
              <w:rPr>
                <w:rFonts w:eastAsia="Lucida Sans Unicode"/>
                <w:sz w:val="18"/>
                <w:szCs w:val="18"/>
                <w:lang w:eastAsia="zh-CN"/>
              </w:rPr>
            </w:pPr>
          </w:p>
        </w:tc>
      </w:tr>
      <w:tr w:rsidR="00CF79DD" w:rsidRPr="00A11012" w:rsidTr="007D0DAC">
        <w:trPr>
          <w:trHeight w:val="367"/>
          <w:jc w:val="center"/>
        </w:trPr>
        <w:tc>
          <w:tcPr>
            <w:tcW w:w="623" w:type="pct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79DD" w:rsidRPr="00A11012" w:rsidRDefault="00CF79DD" w:rsidP="004D2149">
            <w:pPr>
              <w:widowControl w:val="0"/>
              <w:ind w:firstLine="142"/>
              <w:rPr>
                <w:rFonts w:eastAsia="Lucida Sans Unicode"/>
                <w:i/>
                <w:sz w:val="18"/>
                <w:szCs w:val="18"/>
                <w:lang w:eastAsia="zh-CN"/>
              </w:rPr>
            </w:pPr>
          </w:p>
        </w:tc>
        <w:tc>
          <w:tcPr>
            <w:tcW w:w="34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79DD" w:rsidRPr="00A11012" w:rsidRDefault="00CF79DD" w:rsidP="004D2149">
            <w:pPr>
              <w:widowControl w:val="0"/>
              <w:ind w:firstLine="142"/>
              <w:rPr>
                <w:rFonts w:eastAsia="Lucida Sans Unicode"/>
                <w:i/>
                <w:sz w:val="18"/>
                <w:szCs w:val="18"/>
                <w:lang w:eastAsia="zh-CN"/>
              </w:rPr>
            </w:pPr>
            <w:r w:rsidRPr="00A11012">
              <w:rPr>
                <w:rFonts w:eastAsia="Lucida Sans Unicode"/>
                <w:i/>
                <w:sz w:val="18"/>
                <w:szCs w:val="18"/>
                <w:lang w:eastAsia="zh-CN"/>
              </w:rPr>
              <w:t>Bilan Annuel Musée de l’Orangerie</w:t>
            </w:r>
          </w:p>
        </w:tc>
        <w:tc>
          <w:tcPr>
            <w:tcW w:w="9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79DD" w:rsidRPr="00A11012" w:rsidRDefault="00CF79DD" w:rsidP="004D2149">
            <w:pPr>
              <w:widowControl w:val="0"/>
              <w:ind w:firstLine="142"/>
              <w:jc w:val="center"/>
              <w:rPr>
                <w:rFonts w:eastAsia="Lucida Sans Unicode"/>
                <w:b/>
                <w:sz w:val="18"/>
                <w:szCs w:val="18"/>
                <w:lang w:eastAsia="zh-CN"/>
              </w:rPr>
            </w:pPr>
          </w:p>
        </w:tc>
      </w:tr>
      <w:tr w:rsidR="00CF79DD" w:rsidRPr="00A11012" w:rsidTr="00CF79DD">
        <w:trPr>
          <w:trHeight w:val="367"/>
          <w:jc w:val="center"/>
        </w:trPr>
        <w:tc>
          <w:tcPr>
            <w:tcW w:w="4093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79DD" w:rsidRPr="00A11012" w:rsidRDefault="00CF79DD" w:rsidP="004D2149">
            <w:pPr>
              <w:widowControl w:val="0"/>
              <w:ind w:firstLine="142"/>
              <w:jc w:val="right"/>
              <w:rPr>
                <w:rFonts w:eastAsia="Lucida Sans Unicode"/>
                <w:b/>
                <w:i/>
                <w:sz w:val="18"/>
                <w:szCs w:val="18"/>
                <w:lang w:eastAsia="zh-CN"/>
              </w:rPr>
            </w:pPr>
            <w:r>
              <w:rPr>
                <w:rFonts w:eastAsia="Lucida Sans Unicode"/>
                <w:b/>
                <w:i/>
                <w:sz w:val="18"/>
                <w:szCs w:val="18"/>
                <w:lang w:eastAsia="zh-CN"/>
              </w:rPr>
              <w:t xml:space="preserve">MONTANT </w:t>
            </w:r>
            <w:r w:rsidRPr="00A11012">
              <w:rPr>
                <w:rFonts w:eastAsia="Lucida Sans Unicode"/>
                <w:b/>
                <w:i/>
                <w:sz w:val="18"/>
                <w:szCs w:val="18"/>
                <w:lang w:eastAsia="zh-CN"/>
              </w:rPr>
              <w:t>TOTAL</w:t>
            </w:r>
            <w:r>
              <w:rPr>
                <w:rFonts w:eastAsia="Lucida Sans Unicode"/>
                <w:b/>
                <w:i/>
                <w:sz w:val="18"/>
                <w:szCs w:val="18"/>
                <w:lang w:eastAsia="zh-CN"/>
              </w:rPr>
              <w:t xml:space="preserve"> EN EUROS HT</w:t>
            </w:r>
          </w:p>
        </w:tc>
        <w:tc>
          <w:tcPr>
            <w:tcW w:w="9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79DD" w:rsidRPr="00A11012" w:rsidRDefault="00CF79DD" w:rsidP="004D2149">
            <w:pPr>
              <w:widowControl w:val="0"/>
              <w:ind w:firstLine="142"/>
              <w:jc w:val="center"/>
              <w:rPr>
                <w:rFonts w:eastAsia="Lucida Sans Unicode"/>
                <w:b/>
                <w:sz w:val="18"/>
                <w:szCs w:val="18"/>
                <w:lang w:eastAsia="zh-CN"/>
              </w:rPr>
            </w:pPr>
          </w:p>
        </w:tc>
      </w:tr>
      <w:tr w:rsidR="00CF79DD" w:rsidRPr="00A11012" w:rsidTr="00CF79DD">
        <w:trPr>
          <w:trHeight w:val="367"/>
          <w:jc w:val="center"/>
        </w:trPr>
        <w:tc>
          <w:tcPr>
            <w:tcW w:w="4093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79DD" w:rsidRPr="00A11012" w:rsidRDefault="00CF79DD" w:rsidP="00C25E2A">
            <w:pPr>
              <w:widowControl w:val="0"/>
              <w:ind w:firstLine="142"/>
              <w:jc w:val="right"/>
              <w:rPr>
                <w:rFonts w:eastAsia="Lucida Sans Unicode"/>
                <w:b/>
                <w:i/>
                <w:sz w:val="18"/>
                <w:szCs w:val="18"/>
                <w:lang w:eastAsia="zh-CN"/>
              </w:rPr>
            </w:pPr>
            <w:r>
              <w:rPr>
                <w:rFonts w:eastAsia="Lucida Sans Unicode"/>
                <w:b/>
                <w:i/>
                <w:sz w:val="18"/>
                <w:szCs w:val="18"/>
                <w:lang w:eastAsia="zh-CN"/>
              </w:rPr>
              <w:t>MONTANT TVA</w:t>
            </w:r>
          </w:p>
        </w:tc>
        <w:tc>
          <w:tcPr>
            <w:tcW w:w="9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79DD" w:rsidRPr="00A11012" w:rsidRDefault="00CF79DD" w:rsidP="004D2149">
            <w:pPr>
              <w:widowControl w:val="0"/>
              <w:ind w:firstLine="142"/>
              <w:jc w:val="center"/>
              <w:rPr>
                <w:rFonts w:eastAsia="Lucida Sans Unicode"/>
                <w:b/>
                <w:sz w:val="18"/>
                <w:szCs w:val="18"/>
                <w:lang w:eastAsia="zh-CN"/>
              </w:rPr>
            </w:pPr>
          </w:p>
        </w:tc>
      </w:tr>
      <w:tr w:rsidR="00CF79DD" w:rsidRPr="00A11012" w:rsidTr="00CF79DD">
        <w:trPr>
          <w:trHeight w:val="367"/>
          <w:jc w:val="center"/>
        </w:trPr>
        <w:tc>
          <w:tcPr>
            <w:tcW w:w="4093" w:type="pct"/>
            <w:gridSpan w:val="2"/>
            <w:tcBorders>
              <w:top w:val="dotted" w:sz="4" w:space="0" w:color="auto"/>
              <w:bottom w:val="nil"/>
              <w:right w:val="dotted" w:sz="4" w:space="0" w:color="auto"/>
            </w:tcBorders>
          </w:tcPr>
          <w:p w:rsidR="00CF79DD" w:rsidRPr="00A11012" w:rsidRDefault="00CF79DD" w:rsidP="00C25E2A">
            <w:pPr>
              <w:widowControl w:val="0"/>
              <w:ind w:firstLine="142"/>
              <w:jc w:val="right"/>
              <w:rPr>
                <w:rFonts w:eastAsia="Lucida Sans Unicode"/>
                <w:b/>
                <w:i/>
                <w:sz w:val="18"/>
                <w:szCs w:val="18"/>
                <w:lang w:eastAsia="zh-CN"/>
              </w:rPr>
            </w:pPr>
            <w:r>
              <w:rPr>
                <w:rFonts w:eastAsia="Lucida Sans Unicode"/>
                <w:b/>
                <w:i/>
                <w:sz w:val="18"/>
                <w:szCs w:val="18"/>
                <w:lang w:eastAsia="zh-CN"/>
              </w:rPr>
              <w:t>MONTANT TOTAL EN EUROS TTC</w:t>
            </w:r>
          </w:p>
        </w:tc>
        <w:tc>
          <w:tcPr>
            <w:tcW w:w="9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79DD" w:rsidRPr="00A11012" w:rsidRDefault="00CF79DD" w:rsidP="004D2149">
            <w:pPr>
              <w:widowControl w:val="0"/>
              <w:ind w:firstLine="142"/>
              <w:jc w:val="center"/>
              <w:rPr>
                <w:rFonts w:eastAsia="Lucida Sans Unicode"/>
                <w:b/>
                <w:sz w:val="18"/>
                <w:szCs w:val="18"/>
                <w:lang w:eastAsia="zh-CN"/>
              </w:rPr>
            </w:pPr>
          </w:p>
        </w:tc>
      </w:tr>
    </w:tbl>
    <w:p w:rsidR="003E1B4F" w:rsidRDefault="003E1B4F" w:rsidP="003E1B4F">
      <w:pPr>
        <w:jc w:val="center"/>
      </w:pPr>
    </w:p>
    <w:sectPr w:rsidR="003E1B4F" w:rsidSect="00CF79DD">
      <w:headerReference w:type="default" r:id="rId7"/>
      <w:pgSz w:w="11906" w:h="16838"/>
      <w:pgMar w:top="1417" w:right="1417" w:bottom="1417" w:left="1417" w:header="141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275" w:rsidRDefault="00CE3275" w:rsidP="00CF79DD">
      <w:pPr>
        <w:spacing w:after="0" w:line="240" w:lineRule="auto"/>
      </w:pPr>
      <w:r>
        <w:separator/>
      </w:r>
    </w:p>
  </w:endnote>
  <w:endnote w:type="continuationSeparator" w:id="0">
    <w:p w:rsidR="00CE3275" w:rsidRDefault="00CE3275" w:rsidP="00CF7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lantin MT Light">
    <w:altName w:val="Gentium Basic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275" w:rsidRDefault="00CE3275" w:rsidP="00CF79DD">
      <w:pPr>
        <w:spacing w:after="0" w:line="240" w:lineRule="auto"/>
      </w:pPr>
      <w:r>
        <w:separator/>
      </w:r>
    </w:p>
  </w:footnote>
  <w:footnote w:type="continuationSeparator" w:id="0">
    <w:p w:rsidR="00CE3275" w:rsidRDefault="00CE3275" w:rsidP="00CF7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9DD" w:rsidRDefault="00CF79DD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4AAE35FB" wp14:editId="1859A85E">
          <wp:simplePos x="0" y="0"/>
          <wp:positionH relativeFrom="margin">
            <wp:posOffset>1587500</wp:posOffset>
          </wp:positionH>
          <wp:positionV relativeFrom="margin">
            <wp:posOffset>-723900</wp:posOffset>
          </wp:positionV>
          <wp:extent cx="1865630" cy="1127760"/>
          <wp:effectExtent l="0" t="0" r="1270" b="0"/>
          <wp:wrapSquare wrapText="bothSides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1127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482BF5"/>
    <w:multiLevelType w:val="multilevel"/>
    <w:tmpl w:val="6A70B8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B4F"/>
    <w:rsid w:val="003E1B4F"/>
    <w:rsid w:val="007A2641"/>
    <w:rsid w:val="007C4B29"/>
    <w:rsid w:val="00B01C05"/>
    <w:rsid w:val="00C25E2A"/>
    <w:rsid w:val="00CE3275"/>
    <w:rsid w:val="00C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83B3DB8-3C74-4BD4-A923-CA130B812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F79DD"/>
    <w:pPr>
      <w:keepNext/>
      <w:widowControl w:val="0"/>
      <w:ind w:firstLine="142"/>
      <w:outlineLvl w:val="0"/>
    </w:pPr>
    <w:rPr>
      <w:rFonts w:eastAsia="Lucida Sans Unicode"/>
      <w:i/>
      <w:sz w:val="18"/>
      <w:szCs w:val="18"/>
      <w:lang w:eastAsia="zh-CN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F79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4">
    <w:name w:val="heading 4"/>
    <w:basedOn w:val="Normal"/>
    <w:next w:val="Normal"/>
    <w:link w:val="Titre4Car"/>
    <w:autoRedefine/>
    <w:rsid w:val="007A2641"/>
    <w:pPr>
      <w:numPr>
        <w:ilvl w:val="3"/>
        <w:numId w:val="1"/>
      </w:numPr>
      <w:tabs>
        <w:tab w:val="left" w:pos="964"/>
      </w:tabs>
      <w:spacing w:before="120" w:after="0" w:line="240" w:lineRule="auto"/>
      <w:ind w:right="-28"/>
      <w:jc w:val="both"/>
      <w:outlineLvl w:val="3"/>
    </w:pPr>
    <w:rPr>
      <w:rFonts w:ascii="Plantin MT Light" w:eastAsia="Times New Roman" w:hAnsi="Plantin MT Light" w:cs="Times New Roman"/>
      <w:b/>
      <w:snapToGrid w:val="0"/>
      <w:szCs w:val="20"/>
      <w:lang w:eastAsia="fr-FR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F79D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rsid w:val="007A2641"/>
    <w:rPr>
      <w:rFonts w:ascii="Plantin MT Light" w:eastAsia="Times New Roman" w:hAnsi="Plantin MT Light" w:cs="Times New Roman"/>
      <w:b/>
      <w:snapToGrid w:val="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F7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F79DD"/>
  </w:style>
  <w:style w:type="paragraph" w:styleId="Pieddepage">
    <w:name w:val="footer"/>
    <w:basedOn w:val="Normal"/>
    <w:link w:val="PieddepageCar"/>
    <w:uiPriority w:val="99"/>
    <w:unhideWhenUsed/>
    <w:rsid w:val="00CF7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F79DD"/>
  </w:style>
  <w:style w:type="character" w:customStyle="1" w:styleId="Titre2Car">
    <w:name w:val="Titre 2 Car"/>
    <w:basedOn w:val="Policepardfaut"/>
    <w:link w:val="Titre2"/>
    <w:uiPriority w:val="9"/>
    <w:rsid w:val="00CF79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7Car">
    <w:name w:val="Titre 7 Car"/>
    <w:basedOn w:val="Policepardfaut"/>
    <w:link w:val="Titre7"/>
    <w:uiPriority w:val="9"/>
    <w:semiHidden/>
    <w:rsid w:val="00CF79D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1Car">
    <w:name w:val="Titre 1 Car"/>
    <w:basedOn w:val="Policepardfaut"/>
    <w:link w:val="Titre1"/>
    <w:uiPriority w:val="9"/>
    <w:rsid w:val="00CF79DD"/>
    <w:rPr>
      <w:rFonts w:eastAsia="Lucida Sans Unicode"/>
      <w:i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BDB53715537481E9B16DB5DFB0B66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05D78C-867B-4503-A0AE-EC36ECEA69F5}"/>
      </w:docPartPr>
      <w:docPartBody>
        <w:p w:rsidR="00037233" w:rsidRDefault="0067253B" w:rsidP="0067253B">
          <w:pPr>
            <w:pStyle w:val="DBDB53715537481E9B16DB5DFB0B6647"/>
          </w:pPr>
          <w:r w:rsidRPr="004413C0">
            <w:rPr>
              <w:rStyle w:val="Textedelespacerserv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lantin MT Light">
    <w:altName w:val="Gentium Basic"/>
    <w:charset w:val="00"/>
    <w:family w:val="roman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53B"/>
    <w:rsid w:val="00037233"/>
    <w:rsid w:val="002275D6"/>
    <w:rsid w:val="00672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7253B"/>
    <w:rPr>
      <w:color w:val="808080"/>
    </w:rPr>
  </w:style>
  <w:style w:type="paragraph" w:customStyle="1" w:styleId="DBDB53715537481E9B16DB5DFB0B6647">
    <w:name w:val="DBDB53715537481E9B16DB5DFB0B6647"/>
    <w:rsid w:val="006725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97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LAMBERT Sandrine</dc:creator>
  <cp:keywords/>
  <dc:description/>
  <cp:lastModifiedBy>SAURA sebastien</cp:lastModifiedBy>
  <cp:revision>4</cp:revision>
  <dcterms:created xsi:type="dcterms:W3CDTF">2021-06-25T09:31:00Z</dcterms:created>
  <dcterms:modified xsi:type="dcterms:W3CDTF">2025-05-30T14:00:00Z</dcterms:modified>
</cp:coreProperties>
</file>