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83F60" w14:textId="77777777" w:rsidR="006B3AA0" w:rsidRPr="001B3B52" w:rsidRDefault="006B3AA0" w:rsidP="006B3AA0">
      <w:pPr>
        <w:pBdr>
          <w:top w:val="single" w:sz="4" w:space="1" w:color="auto"/>
          <w:left w:val="single" w:sz="4" w:space="4" w:color="auto"/>
          <w:bottom w:val="single" w:sz="4" w:space="1" w:color="auto"/>
          <w:right w:val="single" w:sz="4" w:space="2" w:color="auto"/>
        </w:pBdr>
        <w:jc w:val="center"/>
        <w:rPr>
          <w:b/>
          <w:smallCaps/>
        </w:rPr>
      </w:pPr>
      <w:r w:rsidRPr="001B3B52">
        <w:rPr>
          <w:b/>
          <w:smallCaps/>
        </w:rPr>
        <w:t>CADRE DE REPONSE - ACTE D’ENGAGEMENT</w:t>
      </w:r>
    </w:p>
    <w:p w14:paraId="344AC4AF" w14:textId="77777777" w:rsidR="00D12299" w:rsidRPr="005A2776" w:rsidRDefault="00D12299" w:rsidP="00D12299">
      <w:pPr>
        <w:jc w:val="center"/>
        <w:rPr>
          <w:b/>
          <w:smallCaps/>
        </w:rPr>
      </w:pPr>
    </w:p>
    <w:p w14:paraId="383518F8" w14:textId="77777777" w:rsidR="00F11242" w:rsidRPr="00983A61" w:rsidRDefault="00F11242" w:rsidP="00F11242">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r w:rsidRPr="00983A61">
        <w:rPr>
          <w:rFonts w:ascii="Arial" w:hAnsi="Arial"/>
          <w:bCs/>
          <w:sz w:val="20"/>
          <w:szCs w:val="20"/>
        </w:rPr>
        <w:t>L’acte d’engagement est, dans un 1</w:t>
      </w:r>
      <w:r w:rsidRPr="00983A61">
        <w:rPr>
          <w:rFonts w:ascii="Arial" w:hAnsi="Arial"/>
          <w:bCs/>
          <w:sz w:val="20"/>
          <w:szCs w:val="20"/>
          <w:vertAlign w:val="superscript"/>
        </w:rPr>
        <w:t>er</w:t>
      </w:r>
      <w:r w:rsidRPr="00983A61">
        <w:rPr>
          <w:rFonts w:ascii="Arial" w:hAnsi="Arial"/>
          <w:bCs/>
          <w:sz w:val="20"/>
          <w:szCs w:val="20"/>
        </w:rPr>
        <w:t xml:space="preserve"> temps, le cadre de réponse du candidat, à savoir la pièce dans laquelle le candidat présente son offre dans le respect des clauses du cahier des charges qui déterminent les conditions dans lesquelles l’accord-cadre est exécuté.</w:t>
      </w:r>
    </w:p>
    <w:p w14:paraId="680BAC58" w14:textId="77777777" w:rsidR="00F11242" w:rsidRPr="00983A61" w:rsidRDefault="00F11242" w:rsidP="00F11242">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p>
    <w:p w14:paraId="22DFAC66" w14:textId="111F733E" w:rsidR="00F11242" w:rsidRPr="00983A61" w:rsidRDefault="00F11242" w:rsidP="00F11242">
      <w:pPr>
        <w:pBdr>
          <w:top w:val="single" w:sz="4" w:space="1" w:color="auto"/>
          <w:left w:val="single" w:sz="4" w:space="4" w:color="auto"/>
          <w:bottom w:val="single" w:sz="4" w:space="1" w:color="auto"/>
          <w:right w:val="single" w:sz="4" w:space="1" w:color="auto"/>
        </w:pBdr>
        <w:jc w:val="both"/>
        <w:rPr>
          <w:rFonts w:ascii="Verdana" w:hAnsi="Verdana"/>
          <w:bCs/>
          <w:sz w:val="18"/>
          <w:szCs w:val="18"/>
          <w:u w:val="single"/>
        </w:rPr>
      </w:pPr>
      <w:r w:rsidRPr="00983A61">
        <w:rPr>
          <w:bCs/>
        </w:rPr>
        <w:t>Lors de l’attribution, ce document sera signé et devient définitivement un acte d’engagement</w:t>
      </w:r>
      <w:r w:rsidR="006B3AA0">
        <w:rPr>
          <w:bCs/>
        </w:rPr>
        <w:t>.</w:t>
      </w:r>
    </w:p>
    <w:p w14:paraId="43D8D00C" w14:textId="77777777" w:rsidR="00D12299" w:rsidRPr="00B0562D" w:rsidRDefault="00D12299" w:rsidP="00D12299"/>
    <w:p w14:paraId="6FB2464E" w14:textId="77777777" w:rsidR="00D12299" w:rsidRPr="00B0562D" w:rsidRDefault="00D12299" w:rsidP="00D12299">
      <w:pPr>
        <w:pStyle w:val="Notedebasdepage"/>
      </w:pPr>
    </w:p>
    <w:p w14:paraId="25401865" w14:textId="77777777" w:rsidR="00D12299" w:rsidRPr="00B0562D" w:rsidRDefault="00D12299" w:rsidP="00D12299"/>
    <w:p w14:paraId="26F4B07C" w14:textId="084F710C" w:rsidR="00D12299" w:rsidRPr="00B0562D" w:rsidRDefault="00D12299" w:rsidP="00D12299">
      <w:pPr>
        <w:rPr>
          <w:b/>
        </w:rPr>
      </w:pPr>
      <w:r w:rsidRPr="00B0562D">
        <w:rPr>
          <w:b/>
          <w:u w:val="single"/>
        </w:rPr>
        <w:t>OBJET D</w:t>
      </w:r>
      <w:r w:rsidR="00B907FD" w:rsidRPr="00B0562D">
        <w:rPr>
          <w:b/>
          <w:u w:val="single"/>
        </w:rPr>
        <w:t>E L’ACCORD</w:t>
      </w:r>
      <w:r w:rsidR="005C61F6">
        <w:rPr>
          <w:b/>
          <w:u w:val="single"/>
        </w:rPr>
        <w:t>-</w:t>
      </w:r>
      <w:r w:rsidR="00B907FD" w:rsidRPr="00B0562D">
        <w:rPr>
          <w:b/>
          <w:u w:val="single"/>
        </w:rPr>
        <w:t>CADRE</w:t>
      </w:r>
      <w:r w:rsidRPr="00B0562D">
        <w:rPr>
          <w:b/>
        </w:rPr>
        <w:t xml:space="preserve"> :</w:t>
      </w:r>
    </w:p>
    <w:p w14:paraId="14235E11" w14:textId="516757E9" w:rsidR="00D12299" w:rsidRPr="00B0562D" w:rsidRDefault="00D12299" w:rsidP="00B907FD">
      <w:pPr>
        <w:spacing w:line="360" w:lineRule="auto"/>
        <w:jc w:val="center"/>
        <w:rPr>
          <w:b/>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5A2776" w:rsidRPr="00B0562D" w14:paraId="3390A960" w14:textId="77777777" w:rsidTr="006B3AA0">
        <w:tc>
          <w:tcPr>
            <w:tcW w:w="9639" w:type="dxa"/>
            <w:shd w:val="clear" w:color="auto" w:fill="auto"/>
          </w:tcPr>
          <w:p w14:paraId="1DF13DBD" w14:textId="77777777" w:rsidR="005A2776" w:rsidRPr="00F11242" w:rsidRDefault="005A2776" w:rsidP="00F11242">
            <w:pPr>
              <w:pStyle w:val="Titre5"/>
              <w:keepNext/>
              <w:widowControl/>
              <w:jc w:val="center"/>
              <w:rPr>
                <w:rFonts w:eastAsia="Arial Unicode MS"/>
                <w:b/>
                <w:i w:val="0"/>
                <w:iCs w:val="0"/>
                <w:color w:val="4472C4"/>
                <w:sz w:val="24"/>
                <w:szCs w:val="16"/>
              </w:rPr>
            </w:pPr>
          </w:p>
          <w:p w14:paraId="326F80A8" w14:textId="77777777" w:rsidR="005A2776" w:rsidRDefault="005A2776" w:rsidP="00F11242">
            <w:pPr>
              <w:pStyle w:val="Titre5"/>
              <w:keepNext/>
              <w:widowControl/>
              <w:jc w:val="center"/>
              <w:rPr>
                <w:rFonts w:eastAsia="Arial Unicode MS"/>
                <w:b/>
                <w:i w:val="0"/>
                <w:iCs w:val="0"/>
                <w:color w:val="4472C4"/>
                <w:sz w:val="24"/>
                <w:szCs w:val="16"/>
              </w:rPr>
            </w:pPr>
            <w:r w:rsidRPr="00F11242">
              <w:rPr>
                <w:rFonts w:eastAsia="Arial Unicode MS"/>
                <w:b/>
                <w:i w:val="0"/>
                <w:iCs w:val="0"/>
                <w:color w:val="4472C4"/>
                <w:sz w:val="24"/>
                <w:szCs w:val="16"/>
              </w:rPr>
              <w:t>MISSIONS DE CONTROLE TECHNIQUE DANS LE CADRE DE TRAVAUX DE REAMENAGEMENT DE LOCAUX POUR LA CAF DE PARIS</w:t>
            </w:r>
          </w:p>
          <w:p w14:paraId="4ADA4B89" w14:textId="2DE5F0B2" w:rsidR="006B3AA0" w:rsidRPr="006B3AA0" w:rsidRDefault="006B3AA0" w:rsidP="006B3AA0">
            <w:pPr>
              <w:rPr>
                <w:rFonts w:eastAsia="Arial Unicode MS"/>
              </w:rPr>
            </w:pPr>
          </w:p>
        </w:tc>
      </w:tr>
    </w:tbl>
    <w:p w14:paraId="5E4624DF" w14:textId="118F3C23" w:rsidR="00D12299" w:rsidRPr="00B0562D" w:rsidRDefault="00D12299" w:rsidP="004E383B">
      <w:pPr>
        <w:pStyle w:val="Pieddepage"/>
        <w:tabs>
          <w:tab w:val="clear" w:pos="4536"/>
          <w:tab w:val="clear" w:pos="9072"/>
        </w:tabs>
        <w:jc w:val="center"/>
      </w:pPr>
    </w:p>
    <w:p w14:paraId="224EFEA6" w14:textId="77777777" w:rsidR="00B907FD" w:rsidRPr="00B0562D" w:rsidRDefault="00B907FD" w:rsidP="00D12299">
      <w:pPr>
        <w:pStyle w:val="Pieddepage"/>
        <w:tabs>
          <w:tab w:val="clear" w:pos="4536"/>
          <w:tab w:val="clear" w:pos="9072"/>
        </w:tabs>
      </w:pPr>
    </w:p>
    <w:p w14:paraId="44017493" w14:textId="77777777" w:rsidR="00D12299" w:rsidRPr="00B0562D" w:rsidRDefault="00D12299" w:rsidP="00D12299">
      <w:pPr>
        <w:rPr>
          <w:b/>
        </w:rPr>
      </w:pPr>
      <w:r w:rsidRPr="00B0562D">
        <w:rPr>
          <w:b/>
          <w:u w:val="single"/>
        </w:rPr>
        <w:t>ORGANISME</w:t>
      </w:r>
      <w:r w:rsidRPr="00B0562D">
        <w:rPr>
          <w:b/>
        </w:rPr>
        <w:t xml:space="preserve"> :</w:t>
      </w:r>
    </w:p>
    <w:p w14:paraId="27E74D96" w14:textId="77777777" w:rsidR="00D12299" w:rsidRPr="00B0562D" w:rsidRDefault="00D12299" w:rsidP="00D12299"/>
    <w:p w14:paraId="6F9832E1" w14:textId="345EE8B7" w:rsidR="00D12299" w:rsidRPr="00B0562D" w:rsidRDefault="00D12299" w:rsidP="00D12299">
      <w:pPr>
        <w:pStyle w:val="Corpsdetexte21"/>
        <w:jc w:val="center"/>
        <w:rPr>
          <w:rFonts w:cs="Arial"/>
          <w:b/>
          <w:sz w:val="20"/>
        </w:rPr>
      </w:pPr>
      <w:r w:rsidRPr="00B0562D">
        <w:rPr>
          <w:rFonts w:cs="Arial"/>
          <w:b/>
          <w:sz w:val="20"/>
        </w:rPr>
        <w:t>CAISSE D’ALLOCATIONS FAMILIALES DE PARIS</w:t>
      </w:r>
    </w:p>
    <w:p w14:paraId="3CE4D534" w14:textId="77777777" w:rsidR="00D12299" w:rsidRPr="00B0562D" w:rsidRDefault="00D12299" w:rsidP="00D12299">
      <w:pPr>
        <w:pStyle w:val="Corpsdetexte21"/>
        <w:jc w:val="center"/>
        <w:rPr>
          <w:rFonts w:cs="Arial"/>
          <w:b/>
          <w:sz w:val="20"/>
        </w:rPr>
      </w:pPr>
      <w:r w:rsidRPr="00B0562D">
        <w:rPr>
          <w:rFonts w:cs="Arial"/>
          <w:b/>
          <w:sz w:val="20"/>
        </w:rPr>
        <w:t>50 rue du Docteur Finlay</w:t>
      </w:r>
    </w:p>
    <w:p w14:paraId="31D40249" w14:textId="77777777" w:rsidR="00D12299" w:rsidRPr="00B0562D" w:rsidRDefault="00D12299" w:rsidP="00D12299">
      <w:pPr>
        <w:pStyle w:val="Corpsdetexte21"/>
        <w:jc w:val="center"/>
        <w:rPr>
          <w:rFonts w:cs="Arial"/>
          <w:b/>
          <w:sz w:val="20"/>
        </w:rPr>
      </w:pPr>
      <w:r w:rsidRPr="00B0562D">
        <w:rPr>
          <w:rFonts w:cs="Arial"/>
          <w:b/>
          <w:sz w:val="20"/>
        </w:rPr>
        <w:t>75750 PARIS CEDEX 15</w:t>
      </w:r>
    </w:p>
    <w:p w14:paraId="2D686E8E" w14:textId="77777777" w:rsidR="00D12299" w:rsidRPr="00B0562D" w:rsidRDefault="00D12299" w:rsidP="00D12299">
      <w:pPr>
        <w:jc w:val="center"/>
      </w:pPr>
    </w:p>
    <w:p w14:paraId="1A6614BB" w14:textId="68B855F0" w:rsidR="00D12299" w:rsidRPr="00B0562D" w:rsidRDefault="009F1474" w:rsidP="00B907FD">
      <w:r w:rsidRPr="00B0562D">
        <w:rPr>
          <w:b/>
          <w:u w:val="single"/>
        </w:rPr>
        <w:t xml:space="preserve">Numéro de </w:t>
      </w:r>
      <w:proofErr w:type="spellStart"/>
      <w:r w:rsidRPr="00B0562D">
        <w:rPr>
          <w:b/>
          <w:u w:val="single"/>
        </w:rPr>
        <w:t>référénce</w:t>
      </w:r>
      <w:proofErr w:type="spellEnd"/>
      <w:r w:rsidRPr="00B0562D">
        <w:rPr>
          <w:u w:val="single"/>
        </w:rPr>
        <w:t xml:space="preserve"> </w:t>
      </w:r>
      <w:r w:rsidR="00D12299" w:rsidRPr="00B0562D">
        <w:t>:</w:t>
      </w:r>
      <w:r w:rsidR="00B907FD" w:rsidRPr="00B0562D">
        <w:t xml:space="preserve"> MA </w:t>
      </w:r>
      <w:r w:rsidR="006B3AA0">
        <w:t>05/2025</w:t>
      </w:r>
      <w:r w:rsidR="00B907FD" w:rsidRPr="00B0562D">
        <w:t xml:space="preserve"> </w:t>
      </w:r>
    </w:p>
    <w:p w14:paraId="593606ED" w14:textId="77777777" w:rsidR="00D12299" w:rsidRPr="00B0562D" w:rsidRDefault="00D12299" w:rsidP="00D12299"/>
    <w:p w14:paraId="1094916F" w14:textId="7D669C29" w:rsidR="00D12299" w:rsidRPr="00B0562D" w:rsidRDefault="00D12299" w:rsidP="00D12299">
      <w:pPr>
        <w:jc w:val="both"/>
      </w:pPr>
    </w:p>
    <w:p w14:paraId="2E9C0067" w14:textId="60C4AF13" w:rsidR="00D12299" w:rsidRPr="005A2776" w:rsidRDefault="00B907FD" w:rsidP="00D12299">
      <w:pPr>
        <w:jc w:val="both"/>
      </w:pPr>
      <w:r w:rsidRPr="00B0562D">
        <w:rPr>
          <w:b/>
          <w:u w:val="single"/>
        </w:rPr>
        <w:t>Accord</w:t>
      </w:r>
      <w:r w:rsidR="005C61F6">
        <w:rPr>
          <w:b/>
          <w:u w:val="single"/>
        </w:rPr>
        <w:t>-</w:t>
      </w:r>
      <w:r w:rsidRPr="00B0562D">
        <w:rPr>
          <w:b/>
          <w:u w:val="single"/>
        </w:rPr>
        <w:t xml:space="preserve">cadre sur </w:t>
      </w:r>
      <w:r w:rsidR="00D12299" w:rsidRPr="00B0562D">
        <w:rPr>
          <w:b/>
          <w:u w:val="single"/>
        </w:rPr>
        <w:t>procédure adaptée</w:t>
      </w:r>
      <w:r w:rsidR="00D12299" w:rsidRPr="00B0562D">
        <w:t xml:space="preserve"> passé en application de l’article L 124-4 du Code de la</w:t>
      </w:r>
      <w:r w:rsidR="00D12299" w:rsidRPr="005A2776">
        <w:t xml:space="preserve"> Sécurité Sociale et des textes pris pour son application.</w:t>
      </w:r>
    </w:p>
    <w:p w14:paraId="31C84849" w14:textId="77777777" w:rsidR="00D12299" w:rsidRPr="005A2776" w:rsidRDefault="00D12299" w:rsidP="00D12299">
      <w:pPr>
        <w:jc w:val="both"/>
      </w:pPr>
    </w:p>
    <w:p w14:paraId="0D05DD95" w14:textId="77777777" w:rsidR="00F11242" w:rsidRPr="00B24573" w:rsidRDefault="00F11242" w:rsidP="00F11242">
      <w:pPr>
        <w:jc w:val="both"/>
        <w:rPr>
          <w:b/>
          <w:bCs/>
        </w:rPr>
      </w:pPr>
      <w:r w:rsidRPr="00B24573">
        <w:rPr>
          <w:b/>
          <w:bCs/>
          <w:u w:val="single"/>
        </w:rPr>
        <w:t>Personne signataire de l’accord-cadre :</w:t>
      </w:r>
    </w:p>
    <w:p w14:paraId="35124391" w14:textId="77777777" w:rsidR="00F11242" w:rsidRPr="005A2776" w:rsidRDefault="00F11242" w:rsidP="00F11242">
      <w:pPr>
        <w:jc w:val="both"/>
      </w:pPr>
    </w:p>
    <w:p w14:paraId="18B6F27C" w14:textId="77777777" w:rsidR="00F11242" w:rsidRPr="005A2776" w:rsidRDefault="00F11242" w:rsidP="00F11242">
      <w:pPr>
        <w:jc w:val="both"/>
      </w:pPr>
    </w:p>
    <w:p w14:paraId="3D814C99" w14:textId="77777777" w:rsidR="00F11242" w:rsidRPr="00F11242" w:rsidRDefault="00F11242" w:rsidP="00F11242">
      <w:pPr>
        <w:jc w:val="center"/>
        <w:rPr>
          <w:bCs/>
        </w:rPr>
      </w:pPr>
      <w:r w:rsidRPr="00F11242">
        <w:rPr>
          <w:bCs/>
        </w:rPr>
        <w:t>Monsieur le Directeur Général de la Caf de PARIS</w:t>
      </w:r>
    </w:p>
    <w:p w14:paraId="24646359" w14:textId="77777777" w:rsidR="00F11242" w:rsidRPr="005A2776" w:rsidRDefault="00F11242" w:rsidP="00F11242">
      <w:pPr>
        <w:jc w:val="center"/>
      </w:pPr>
      <w:r w:rsidRPr="005A2776">
        <w:rPr>
          <w:b/>
        </w:rPr>
        <w:t xml:space="preserve"> </w:t>
      </w:r>
    </w:p>
    <w:p w14:paraId="3A441809" w14:textId="77777777" w:rsidR="00F11242" w:rsidRPr="005A2776" w:rsidRDefault="00F11242" w:rsidP="00F11242">
      <w:pPr>
        <w:jc w:val="both"/>
      </w:pPr>
    </w:p>
    <w:p w14:paraId="615AEEC7" w14:textId="77777777" w:rsidR="00F11242" w:rsidRPr="005A2776" w:rsidRDefault="00F11242" w:rsidP="00F11242">
      <w:pPr>
        <w:jc w:val="both"/>
        <w:rPr>
          <w:b/>
        </w:rPr>
      </w:pPr>
      <w:r w:rsidRPr="005A2776">
        <w:rPr>
          <w:b/>
          <w:u w:val="single"/>
        </w:rPr>
        <w:t>Responsable des paiements</w:t>
      </w:r>
      <w:r w:rsidRPr="005A2776">
        <w:rPr>
          <w:b/>
        </w:rPr>
        <w:t xml:space="preserve"> :</w:t>
      </w:r>
    </w:p>
    <w:p w14:paraId="78873C81" w14:textId="77777777" w:rsidR="00F11242" w:rsidRPr="005A2776" w:rsidRDefault="00F11242" w:rsidP="00F11242">
      <w:pPr>
        <w:jc w:val="both"/>
        <w:rPr>
          <w:b/>
        </w:rPr>
      </w:pPr>
    </w:p>
    <w:p w14:paraId="7729167F" w14:textId="77777777" w:rsidR="00F11242" w:rsidRPr="00983A61" w:rsidRDefault="00F11242" w:rsidP="00F11242">
      <w:pPr>
        <w:jc w:val="center"/>
      </w:pPr>
      <w:r w:rsidRPr="00983A61">
        <w:t>Monsieur le Directeur Comptable et Financier de la Caf de Paris</w:t>
      </w:r>
    </w:p>
    <w:p w14:paraId="7E510D3B" w14:textId="77777777" w:rsidR="00F11242" w:rsidRPr="00983A61" w:rsidRDefault="00F11242" w:rsidP="00F11242">
      <w:pPr>
        <w:jc w:val="center"/>
      </w:pPr>
      <w:r w:rsidRPr="00983A61">
        <w:t>50 rue du Docteur Finlay</w:t>
      </w:r>
    </w:p>
    <w:p w14:paraId="06757D75" w14:textId="77777777" w:rsidR="00F11242" w:rsidRPr="00983A61" w:rsidRDefault="00F11242" w:rsidP="00F11242">
      <w:pPr>
        <w:jc w:val="center"/>
      </w:pPr>
      <w:r w:rsidRPr="00983A61">
        <w:t>75750 PARIS CEDEX 15</w:t>
      </w:r>
    </w:p>
    <w:p w14:paraId="27AF4170" w14:textId="77777777" w:rsidR="002A677B" w:rsidRPr="008B5533" w:rsidRDefault="002A677B" w:rsidP="00D12299">
      <w:pPr>
        <w:jc w:val="both"/>
        <w:rPr>
          <w:b/>
        </w:rPr>
      </w:pPr>
    </w:p>
    <w:p w14:paraId="096E332B" w14:textId="77777777" w:rsidR="002A677B" w:rsidRPr="008B5533" w:rsidRDefault="002A677B" w:rsidP="00D12299">
      <w:pPr>
        <w:jc w:val="both"/>
        <w:rPr>
          <w:b/>
        </w:rPr>
      </w:pPr>
    </w:p>
    <w:p w14:paraId="63ADA50D" w14:textId="77777777" w:rsidR="002A677B" w:rsidRPr="008B5533" w:rsidRDefault="002A677B" w:rsidP="00D12299">
      <w:pPr>
        <w:jc w:val="both"/>
        <w:rPr>
          <w:b/>
        </w:rPr>
      </w:pPr>
    </w:p>
    <w:p w14:paraId="756C43F1" w14:textId="77777777" w:rsidR="008B5533" w:rsidRPr="008B5533" w:rsidRDefault="008B5533" w:rsidP="00D12299">
      <w:pPr>
        <w:jc w:val="both"/>
        <w:rPr>
          <w:b/>
        </w:rPr>
      </w:pPr>
    </w:p>
    <w:p w14:paraId="557773EE" w14:textId="77777777" w:rsidR="008B5533" w:rsidRPr="008B5533" w:rsidRDefault="008B5533" w:rsidP="00D12299">
      <w:pPr>
        <w:jc w:val="both"/>
        <w:rPr>
          <w:b/>
        </w:rPr>
      </w:pPr>
    </w:p>
    <w:p w14:paraId="62A74335" w14:textId="77777777" w:rsidR="008B5533" w:rsidRPr="008B5533" w:rsidRDefault="008B5533" w:rsidP="00D12299">
      <w:pPr>
        <w:jc w:val="both"/>
        <w:rPr>
          <w:b/>
        </w:rPr>
      </w:pPr>
    </w:p>
    <w:p w14:paraId="45CA289D" w14:textId="77777777" w:rsidR="008B5533" w:rsidRPr="008B5533" w:rsidRDefault="008B5533" w:rsidP="00D12299">
      <w:pPr>
        <w:jc w:val="both"/>
        <w:rPr>
          <w:b/>
        </w:rPr>
      </w:pPr>
    </w:p>
    <w:p w14:paraId="7784D923" w14:textId="77777777" w:rsidR="008B5533" w:rsidRPr="008B5533" w:rsidRDefault="008B5533" w:rsidP="00D12299">
      <w:pPr>
        <w:jc w:val="both"/>
        <w:rPr>
          <w:b/>
        </w:rPr>
      </w:pPr>
    </w:p>
    <w:p w14:paraId="3E8B0635" w14:textId="77777777" w:rsidR="008B5533" w:rsidRPr="008B5533" w:rsidRDefault="008B5533" w:rsidP="00D12299">
      <w:pPr>
        <w:jc w:val="both"/>
        <w:rPr>
          <w:b/>
        </w:rPr>
      </w:pPr>
    </w:p>
    <w:p w14:paraId="7679E7B5" w14:textId="77777777" w:rsidR="008B5533" w:rsidRPr="008B5533" w:rsidRDefault="008B5533" w:rsidP="00D12299">
      <w:pPr>
        <w:jc w:val="both"/>
        <w:rPr>
          <w:b/>
        </w:rPr>
      </w:pPr>
    </w:p>
    <w:p w14:paraId="3DBAFD65" w14:textId="77777777" w:rsidR="008B5533" w:rsidRPr="008B5533" w:rsidRDefault="008B5533" w:rsidP="00D12299">
      <w:pPr>
        <w:jc w:val="both"/>
        <w:rPr>
          <w:b/>
        </w:rPr>
      </w:pPr>
    </w:p>
    <w:p w14:paraId="5D52FEF4" w14:textId="77777777" w:rsidR="008B5533" w:rsidRDefault="008B5533" w:rsidP="00F11242">
      <w:pPr>
        <w:ind w:right="-1"/>
        <w:jc w:val="both"/>
      </w:pPr>
    </w:p>
    <w:p w14:paraId="759C0497" w14:textId="77777777" w:rsidR="006B3AA0" w:rsidRDefault="006B3AA0" w:rsidP="00F11242">
      <w:pPr>
        <w:ind w:right="-1"/>
        <w:jc w:val="both"/>
      </w:pPr>
    </w:p>
    <w:p w14:paraId="433D0A6B" w14:textId="77777777" w:rsidR="006B3AA0" w:rsidRDefault="006B3AA0" w:rsidP="00F11242">
      <w:pPr>
        <w:ind w:right="-1"/>
        <w:jc w:val="both"/>
      </w:pPr>
    </w:p>
    <w:p w14:paraId="0E84172C" w14:textId="77777777" w:rsidR="006B3AA0" w:rsidRPr="008B5533" w:rsidRDefault="006B3AA0" w:rsidP="00F11242">
      <w:pPr>
        <w:ind w:right="-1"/>
        <w:jc w:val="both"/>
      </w:pPr>
    </w:p>
    <w:p w14:paraId="540BCBC1" w14:textId="0C92E794" w:rsidR="008B5533" w:rsidRPr="008B5533" w:rsidRDefault="008B5533" w:rsidP="00F11242">
      <w:pPr>
        <w:ind w:right="-1"/>
        <w:jc w:val="both"/>
      </w:pPr>
      <w:r w:rsidRPr="008B5533">
        <w:lastRenderedPageBreak/>
        <w:t xml:space="preserve">Le contrôleur technique qui sera désigné dans le cadre </w:t>
      </w:r>
      <w:r w:rsidR="006B3AA0">
        <w:t>de l’accord-cadre</w:t>
      </w:r>
      <w:r w:rsidRPr="008B5533">
        <w:t xml:space="preserve"> a :</w:t>
      </w:r>
    </w:p>
    <w:p w14:paraId="63948147" w14:textId="77777777" w:rsidR="008B5533" w:rsidRPr="008B5533" w:rsidRDefault="008B5533" w:rsidP="00F11242">
      <w:pPr>
        <w:widowControl/>
        <w:numPr>
          <w:ilvl w:val="0"/>
          <w:numId w:val="18"/>
        </w:numPr>
        <w:ind w:right="-1"/>
        <w:jc w:val="both"/>
      </w:pPr>
      <w:r w:rsidRPr="008B5533">
        <w:t>une mission de conseil pour tous les chantiers que la Caf de Paris lancera dans les quatre prochaines années ;</w:t>
      </w:r>
    </w:p>
    <w:p w14:paraId="53307CA6" w14:textId="77777777" w:rsidR="008B5533" w:rsidRPr="008B5533" w:rsidRDefault="008B5533" w:rsidP="00F11242">
      <w:pPr>
        <w:widowControl/>
        <w:numPr>
          <w:ilvl w:val="0"/>
          <w:numId w:val="18"/>
        </w:numPr>
        <w:ind w:right="-1"/>
        <w:jc w:val="both"/>
      </w:pPr>
      <w:r w:rsidRPr="008B5533">
        <w:t>des missions en phase de conception et en phase de réalisation des travaux.</w:t>
      </w:r>
    </w:p>
    <w:p w14:paraId="062ACFD0" w14:textId="77777777" w:rsidR="008B5533" w:rsidRPr="008B5533" w:rsidRDefault="008B5533" w:rsidP="00F11242">
      <w:pPr>
        <w:ind w:right="-1"/>
        <w:jc w:val="both"/>
      </w:pPr>
    </w:p>
    <w:p w14:paraId="33731A6E" w14:textId="77777777" w:rsidR="008B5533" w:rsidRPr="008B5533" w:rsidRDefault="008B5533" w:rsidP="00F11242">
      <w:pPr>
        <w:ind w:right="-1"/>
        <w:jc w:val="both"/>
      </w:pPr>
      <w:r w:rsidRPr="008B5533">
        <w:t xml:space="preserve">Le pouvoir adjudicateur exige la stricte application de la circulaire du </w:t>
      </w:r>
      <w:proofErr w:type="gramStart"/>
      <w:r w:rsidRPr="008B5533">
        <w:t>Ministère de l’Intérieur</w:t>
      </w:r>
      <w:proofErr w:type="gramEnd"/>
      <w:r w:rsidRPr="008B5533">
        <w:t xml:space="preserve"> du 4 mars 2009 relative aux missions de vérifications réglementaires dans les établissements recevant du public (ERP) et les immeubles de grande hauteur (IGH) ; d’autant que le Conseil d’État dans un arrêt du 18 juin 2010, Ministère de la Justice, en a rappelé les principes.</w:t>
      </w:r>
    </w:p>
    <w:p w14:paraId="61C9CCD2" w14:textId="77777777" w:rsidR="008B5533" w:rsidRPr="008B5533" w:rsidRDefault="008B5533" w:rsidP="00F11242">
      <w:pPr>
        <w:ind w:right="-1"/>
        <w:jc w:val="both"/>
      </w:pPr>
    </w:p>
    <w:p w14:paraId="15C36C7C" w14:textId="77777777" w:rsidR="008B5533" w:rsidRPr="008B5533" w:rsidRDefault="008B5533" w:rsidP="00F11242">
      <w:pPr>
        <w:ind w:right="-1"/>
        <w:jc w:val="both"/>
      </w:pPr>
      <w:r w:rsidRPr="008B5533">
        <w:t>L’exercice d’une mission de contrôle technique est incompatible avec une mission de :</w:t>
      </w:r>
    </w:p>
    <w:p w14:paraId="05257C82" w14:textId="77777777" w:rsidR="008B5533" w:rsidRPr="008B5533" w:rsidRDefault="008B5533" w:rsidP="00F11242">
      <w:pPr>
        <w:widowControl/>
        <w:numPr>
          <w:ilvl w:val="0"/>
          <w:numId w:val="17"/>
        </w:numPr>
        <w:ind w:right="-1"/>
        <w:jc w:val="both"/>
      </w:pPr>
      <w:r w:rsidRPr="008B5533">
        <w:t>maîtrise d’œuvre ;</w:t>
      </w:r>
    </w:p>
    <w:p w14:paraId="0A264831" w14:textId="77777777" w:rsidR="008B5533" w:rsidRPr="008B5533" w:rsidRDefault="008B5533" w:rsidP="00F11242">
      <w:pPr>
        <w:widowControl/>
        <w:numPr>
          <w:ilvl w:val="0"/>
          <w:numId w:val="17"/>
        </w:numPr>
        <w:ind w:right="-1"/>
        <w:jc w:val="both"/>
      </w:pPr>
      <w:r w:rsidRPr="008B5533">
        <w:t>coordonnateur SSI.</w:t>
      </w:r>
    </w:p>
    <w:p w14:paraId="79AC45C8" w14:textId="77777777" w:rsidR="008B5533" w:rsidRPr="008B5533" w:rsidRDefault="008B5533" w:rsidP="00F11242">
      <w:pPr>
        <w:ind w:right="-1"/>
        <w:jc w:val="both"/>
      </w:pPr>
    </w:p>
    <w:p w14:paraId="04C2F5F2" w14:textId="550E7FA0" w:rsidR="008B5533" w:rsidRPr="008B5533" w:rsidRDefault="001774E8" w:rsidP="00F11242">
      <w:pPr>
        <w:ind w:right="-1"/>
        <w:jc w:val="both"/>
      </w:pPr>
      <w:r>
        <w:t>E</w:t>
      </w:r>
      <w:r w:rsidR="008B5533" w:rsidRPr="008B5533">
        <w:t>n postulant à la présente procédure relative aux missions de contrôle technique, l’opérateur économique doit s’assurer de l’absence de conflit d’exercice des missions.</w:t>
      </w:r>
    </w:p>
    <w:p w14:paraId="4661F2B2" w14:textId="77777777" w:rsidR="008B5533" w:rsidRPr="008B5533" w:rsidRDefault="008B5533" w:rsidP="00F11242">
      <w:pPr>
        <w:ind w:right="-1"/>
        <w:jc w:val="both"/>
      </w:pPr>
    </w:p>
    <w:p w14:paraId="2FE96625" w14:textId="77777777" w:rsidR="008B5533" w:rsidRPr="008B5533" w:rsidRDefault="008B5533" w:rsidP="00F11242">
      <w:pPr>
        <w:ind w:right="-1"/>
        <w:jc w:val="both"/>
      </w:pPr>
    </w:p>
    <w:p w14:paraId="2800644C" w14:textId="77777777" w:rsidR="008B5533" w:rsidRPr="008B5533" w:rsidRDefault="008B5533" w:rsidP="008B5533">
      <w:pPr>
        <w:ind w:right="-569"/>
      </w:pPr>
    </w:p>
    <w:p w14:paraId="32147CB2" w14:textId="77777777" w:rsidR="008B5533" w:rsidRPr="008B5533" w:rsidRDefault="008B5533" w:rsidP="008B5533">
      <w:pPr>
        <w:ind w:right="-569"/>
        <w:jc w:val="center"/>
      </w:pPr>
      <w:r w:rsidRPr="008B5533">
        <w:rPr>
          <w:rFonts w:ascii="Wingdings" w:eastAsia="Wingdings" w:hAnsi="Wingdings" w:cs="Wingdings"/>
        </w:rPr>
        <w:t>²</w:t>
      </w:r>
      <w:r w:rsidRPr="008B5533">
        <w:t xml:space="preserve">  </w:t>
      </w:r>
      <w:r w:rsidRPr="008B5533">
        <w:rPr>
          <w:rFonts w:ascii="Wingdings" w:eastAsia="Wingdings" w:hAnsi="Wingdings" w:cs="Wingdings"/>
        </w:rPr>
        <w:t>²</w:t>
      </w:r>
      <w:r w:rsidRPr="008B5533">
        <w:t xml:space="preserve">  </w:t>
      </w:r>
      <w:r w:rsidRPr="008B5533">
        <w:rPr>
          <w:rFonts w:ascii="Wingdings" w:eastAsia="Wingdings" w:hAnsi="Wingdings" w:cs="Wingdings"/>
        </w:rPr>
        <w:t>²</w:t>
      </w:r>
    </w:p>
    <w:p w14:paraId="57007E45" w14:textId="77777777" w:rsidR="008B5533" w:rsidRDefault="008B5533" w:rsidP="008B5533">
      <w:pPr>
        <w:ind w:left="1701" w:right="-285"/>
        <w:jc w:val="center"/>
        <w:rPr>
          <w:rFonts w:ascii="Optima" w:hAnsi="Optima"/>
        </w:rPr>
      </w:pPr>
      <w:r>
        <w:rPr>
          <w:rFonts w:ascii="Optima" w:hAnsi="Optima"/>
        </w:rPr>
        <w:br w:type="page"/>
      </w:r>
    </w:p>
    <w:p w14:paraId="36797498" w14:textId="77777777" w:rsidR="00AA0377" w:rsidRDefault="00AA0377" w:rsidP="00D12299">
      <w:pPr>
        <w:jc w:val="center"/>
        <w:rPr>
          <w:b/>
        </w:rPr>
      </w:pPr>
    </w:p>
    <w:p w14:paraId="3B3A5564" w14:textId="77777777" w:rsidR="00AA0377" w:rsidRPr="001B3B52" w:rsidRDefault="00AA0377" w:rsidP="00AA0377">
      <w:pPr>
        <w:pStyle w:val="jojo"/>
        <w:rPr>
          <w:rFonts w:cs="Arial"/>
          <w:b/>
          <w:sz w:val="20"/>
        </w:rPr>
      </w:pPr>
      <w:r w:rsidRPr="001B3B52">
        <w:rPr>
          <w:rFonts w:cs="Arial"/>
          <w:b/>
          <w:sz w:val="20"/>
          <w:u w:val="single"/>
        </w:rPr>
        <w:t>ARTICLE 1</w:t>
      </w:r>
      <w:r w:rsidRPr="001B3B52">
        <w:rPr>
          <w:rFonts w:cs="Arial"/>
          <w:b/>
          <w:sz w:val="20"/>
        </w:rPr>
        <w:t xml:space="preserve"> - CONTRACTANT</w:t>
      </w:r>
    </w:p>
    <w:p w14:paraId="47EAB704" w14:textId="77777777" w:rsidR="00AA0377" w:rsidRPr="001B3B52" w:rsidRDefault="00AA0377" w:rsidP="00AA0377">
      <w:pPr>
        <w:spacing w:line="360" w:lineRule="auto"/>
      </w:pPr>
    </w:p>
    <w:tbl>
      <w:tblPr>
        <w:tblW w:w="0" w:type="auto"/>
        <w:tblLayout w:type="fixed"/>
        <w:tblCellMar>
          <w:left w:w="70" w:type="dxa"/>
          <w:right w:w="70" w:type="dxa"/>
        </w:tblCellMar>
        <w:tblLook w:val="0000" w:firstRow="0" w:lastRow="0" w:firstColumn="0" w:lastColumn="0" w:noHBand="0" w:noVBand="0"/>
      </w:tblPr>
      <w:tblGrid>
        <w:gridCol w:w="2764"/>
        <w:gridCol w:w="6945"/>
      </w:tblGrid>
      <w:tr w:rsidR="00AA0377" w:rsidRPr="00AA0377" w14:paraId="3C447711" w14:textId="77777777" w:rsidTr="00C91C9B">
        <w:tc>
          <w:tcPr>
            <w:tcW w:w="2764" w:type="dxa"/>
          </w:tcPr>
          <w:p w14:paraId="127BFE8E" w14:textId="77777777" w:rsidR="00AA0377" w:rsidRPr="00AA0377" w:rsidRDefault="00AA0377" w:rsidP="00C91C9B">
            <w:r w:rsidRPr="00AA0377">
              <w:t>Je soussigné :</w:t>
            </w:r>
          </w:p>
          <w:p w14:paraId="39E148DB" w14:textId="77777777" w:rsidR="00AA0377" w:rsidRPr="00AA0377" w:rsidRDefault="00AA0377" w:rsidP="00C91C9B">
            <w:pPr>
              <w:rPr>
                <w:i/>
              </w:rPr>
            </w:pPr>
            <w:r w:rsidRPr="00AA0377">
              <w:rPr>
                <w:i/>
              </w:rPr>
              <w:t>(nom et qualité du signataire)</w:t>
            </w:r>
          </w:p>
        </w:tc>
        <w:tc>
          <w:tcPr>
            <w:tcW w:w="6945" w:type="dxa"/>
          </w:tcPr>
          <w:p w14:paraId="12B4C70A" w14:textId="77777777" w:rsidR="00AA0377" w:rsidRPr="00AA0377" w:rsidRDefault="00AA0377" w:rsidP="00C91C9B"/>
        </w:tc>
      </w:tr>
    </w:tbl>
    <w:p w14:paraId="29989601" w14:textId="77777777" w:rsidR="00AA0377" w:rsidRPr="00AA0377" w:rsidRDefault="00AA0377" w:rsidP="008B5533">
      <w:pPr>
        <w:jc w:val="both"/>
      </w:pPr>
    </w:p>
    <w:p w14:paraId="5DBF5B22" w14:textId="6FE23029" w:rsidR="00AA0377" w:rsidRPr="009A0F20" w:rsidRDefault="00AA0377" w:rsidP="00F11242">
      <w:pPr>
        <w:widowControl/>
        <w:numPr>
          <w:ilvl w:val="0"/>
          <w:numId w:val="9"/>
        </w:numPr>
        <w:ind w:left="0" w:firstLine="0"/>
        <w:jc w:val="both"/>
      </w:pPr>
      <w:r w:rsidRPr="009A0F20">
        <w:t xml:space="preserve">après avoir pris connaissance de l’ensemble des documents constituant le dossier de procédure adaptée </w:t>
      </w:r>
      <w:r w:rsidR="001774E8">
        <w:t xml:space="preserve">MA </w:t>
      </w:r>
      <w:r w:rsidRPr="009A0F20">
        <w:t xml:space="preserve">n° </w:t>
      </w:r>
      <w:r w:rsidR="004D7A9B">
        <w:t>05/2025</w:t>
      </w:r>
      <w:r w:rsidRPr="009A0F20">
        <w:t xml:space="preserve"> et des documents qui y sont respectivement mentionnés,</w:t>
      </w:r>
    </w:p>
    <w:p w14:paraId="11181F17" w14:textId="77777777" w:rsidR="00AA0377" w:rsidRPr="009A0F20" w:rsidRDefault="00AA0377" w:rsidP="008B5533">
      <w:pPr>
        <w:jc w:val="both"/>
      </w:pPr>
    </w:p>
    <w:p w14:paraId="656D72DF" w14:textId="1449D53F" w:rsidR="00AA0377" w:rsidRPr="009A0F20" w:rsidRDefault="00F11242" w:rsidP="00F11242">
      <w:pPr>
        <w:widowControl/>
        <w:numPr>
          <w:ilvl w:val="0"/>
          <w:numId w:val="9"/>
        </w:numPr>
        <w:ind w:left="0" w:firstLine="0"/>
        <w:jc w:val="both"/>
      </w:pPr>
      <w:r w:rsidRPr="00274AB8">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w:t>
      </w:r>
      <w:r w:rsidR="005A2776" w:rsidRPr="009A0F20">
        <w:t>les prestations décrites</w:t>
      </w:r>
      <w:r w:rsidR="004D7A9B">
        <w:t xml:space="preserve"> pour les</w:t>
      </w:r>
      <w:r w:rsidR="005A2776" w:rsidRPr="009A0F20">
        <w:t xml:space="preserve"> missions de </w:t>
      </w:r>
      <w:r w:rsidR="00B0562D">
        <w:t xml:space="preserve">contrôle </w:t>
      </w:r>
      <w:proofErr w:type="spellStart"/>
      <w:r w:rsidR="00B0562D">
        <w:t>technqiue</w:t>
      </w:r>
      <w:proofErr w:type="spellEnd"/>
      <w:r w:rsidR="00B0562D">
        <w:t xml:space="preserve"> (C.T</w:t>
      </w:r>
      <w:r w:rsidR="005A2776" w:rsidRPr="009A0F20">
        <w:t>)</w:t>
      </w:r>
      <w:r w:rsidR="00AA0377" w:rsidRPr="009A0F20">
        <w:t>.</w:t>
      </w:r>
    </w:p>
    <w:p w14:paraId="32DCB3B9" w14:textId="77777777" w:rsidR="00AA0377" w:rsidRPr="009A0F20" w:rsidRDefault="00AA0377" w:rsidP="00AA0377">
      <w:pPr>
        <w:jc w:val="center"/>
      </w:pPr>
    </w:p>
    <w:p w14:paraId="57E78A76" w14:textId="78DC06F8" w:rsidR="00AA0377" w:rsidRPr="009A0F20" w:rsidRDefault="00AA0377" w:rsidP="00AA0377">
      <w:pPr>
        <w:jc w:val="both"/>
      </w:pPr>
      <w:r w:rsidRPr="009A0F20">
        <w:t xml:space="preserve">L’offre ainsi présentée me lie, si son acceptation m’est notifiée dans un délai de cent </w:t>
      </w:r>
      <w:proofErr w:type="gramStart"/>
      <w:r w:rsidRPr="009A0F20">
        <w:t>quatre</w:t>
      </w:r>
      <w:r w:rsidR="002F1257">
        <w:t>-</w:t>
      </w:r>
      <w:r w:rsidRPr="009A0F20">
        <w:t>vingt</w:t>
      </w:r>
      <w:proofErr w:type="gramEnd"/>
      <w:r w:rsidRPr="009A0F20">
        <w:t xml:space="preserve"> jours (180) à compter de la date limite de remise des offres fixée par le Règlement de la Consultation (R.C.) ou, passé ce délai, si la signature de l’accord</w:t>
      </w:r>
      <w:r w:rsidR="004D7A9B">
        <w:t>-</w:t>
      </w:r>
      <w:r w:rsidRPr="009A0F20">
        <w:t>cadre m’est notifiée avant que j’ai renoncé à mon offre par déclaration écrite adressée au Directeur de la Caf de Paris.</w:t>
      </w:r>
    </w:p>
    <w:p w14:paraId="68B7AAEE" w14:textId="77777777" w:rsidR="00AA0377" w:rsidRPr="009A0F20" w:rsidRDefault="00AA0377" w:rsidP="00AA0377">
      <w:pPr>
        <w:jc w:val="both"/>
      </w:pPr>
    </w:p>
    <w:p w14:paraId="69255309" w14:textId="77777777" w:rsidR="00AA0377" w:rsidRPr="009A0F20" w:rsidRDefault="00AA0377" w:rsidP="00AA0377">
      <w:pPr>
        <w:jc w:val="both"/>
      </w:pPr>
    </w:p>
    <w:p w14:paraId="57EF73A8" w14:textId="77777777" w:rsidR="00AA0377" w:rsidRPr="009A0F20" w:rsidRDefault="00AA0377" w:rsidP="00AA0377">
      <w:pPr>
        <w:pStyle w:val="jojo"/>
        <w:rPr>
          <w:rFonts w:cs="Arial"/>
          <w:b/>
          <w:sz w:val="20"/>
        </w:rPr>
      </w:pPr>
      <w:r w:rsidRPr="009A0F20">
        <w:rPr>
          <w:rFonts w:cs="Arial"/>
          <w:b/>
          <w:sz w:val="20"/>
          <w:u w:val="single"/>
        </w:rPr>
        <w:t>ARTICLE 2</w:t>
      </w:r>
      <w:r w:rsidRPr="009A0F20">
        <w:rPr>
          <w:rFonts w:cs="Arial"/>
          <w:b/>
          <w:sz w:val="20"/>
        </w:rPr>
        <w:t xml:space="preserve"> – REGLEMENTATION</w:t>
      </w:r>
    </w:p>
    <w:p w14:paraId="1834E9BF" w14:textId="77777777" w:rsidR="00AA0377" w:rsidRPr="009A0F20" w:rsidRDefault="00AA0377" w:rsidP="00AA0377">
      <w:pPr>
        <w:pStyle w:val="jojo"/>
        <w:rPr>
          <w:rFonts w:cs="Arial"/>
          <w:b/>
          <w:sz w:val="20"/>
        </w:rPr>
      </w:pPr>
    </w:p>
    <w:p w14:paraId="5D8D96E5" w14:textId="0614D969" w:rsidR="004D7A9B" w:rsidRPr="004D7A9B" w:rsidRDefault="004D7A9B" w:rsidP="004D7A9B">
      <w:pPr>
        <w:jc w:val="both"/>
      </w:pPr>
      <w:r w:rsidRPr="004D7A9B">
        <w:t xml:space="preserve">L’accord-cadre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le Cahier des Clauses Administratives Générales applicables aux marchés publics </w:t>
      </w:r>
      <w:r w:rsidRPr="004D7A9B">
        <w:rPr>
          <w:bCs/>
        </w:rPr>
        <w:t xml:space="preserve">de prestations </w:t>
      </w:r>
      <w:proofErr w:type="spellStart"/>
      <w:r w:rsidRPr="004D7A9B">
        <w:rPr>
          <w:bCs/>
        </w:rPr>
        <w:t>intellectuelles</w:t>
      </w:r>
      <w:r w:rsidRPr="004D7A9B">
        <w:t>.du</w:t>
      </w:r>
      <w:proofErr w:type="spellEnd"/>
      <w:r w:rsidRPr="004D7A9B">
        <w:t xml:space="preserve"> 30 mars 2021.</w:t>
      </w:r>
    </w:p>
    <w:p w14:paraId="595B3BD1" w14:textId="77777777" w:rsidR="00F11242" w:rsidRPr="009A0F20" w:rsidRDefault="00F11242" w:rsidP="00F11242">
      <w:pPr>
        <w:jc w:val="both"/>
      </w:pPr>
    </w:p>
    <w:p w14:paraId="1C129CCA" w14:textId="535E76D3" w:rsidR="00F11242" w:rsidRPr="00274AB8" w:rsidRDefault="00F11242" w:rsidP="00F11242">
      <w:pPr>
        <w:jc w:val="both"/>
      </w:pPr>
      <w:r>
        <w:t xml:space="preserve">L’accord-cadre </w:t>
      </w:r>
      <w:r w:rsidRPr="00274AB8">
        <w:t>est conclu à bons de commande conformément à l’article R2162-2 du code de la commande publique, avec un seul opérateur économique.</w:t>
      </w:r>
    </w:p>
    <w:p w14:paraId="1115BF63" w14:textId="77777777" w:rsidR="00F11242" w:rsidRPr="009A0F20" w:rsidRDefault="00F11242" w:rsidP="00F11242"/>
    <w:p w14:paraId="040BD6E8" w14:textId="66346AF9" w:rsidR="00F11242" w:rsidRPr="009A0F20" w:rsidRDefault="00F11242" w:rsidP="001774E8">
      <w:pPr>
        <w:tabs>
          <w:tab w:val="left" w:pos="284"/>
        </w:tabs>
        <w:jc w:val="both"/>
      </w:pPr>
      <w:r>
        <w:t>L’accord-cadre à bons de commande est</w:t>
      </w:r>
      <w:r w:rsidR="001774E8">
        <w:t xml:space="preserve"> conclu sans seuil minimal et </w:t>
      </w:r>
      <w:r w:rsidR="001774E8">
        <w:t xml:space="preserve">avec seuil maximal à hauteur de </w:t>
      </w:r>
      <w:r w:rsidR="001774E8" w:rsidRPr="001774E8">
        <w:t>50.000€ HT</w:t>
      </w:r>
      <w:r>
        <w:t>, sur sa durée</w:t>
      </w:r>
      <w:r w:rsidR="004D7A9B">
        <w:t xml:space="preserve"> globale, périodes de </w:t>
      </w:r>
      <w:proofErr w:type="spellStart"/>
      <w:r w:rsidR="004D7A9B">
        <w:t>recondutions</w:t>
      </w:r>
      <w:proofErr w:type="spellEnd"/>
      <w:r w:rsidR="004D7A9B">
        <w:t xml:space="preserve"> compri</w:t>
      </w:r>
      <w:r w:rsidR="001774E8">
        <w:t>ses, soit 48 mois.</w:t>
      </w:r>
    </w:p>
    <w:p w14:paraId="63011AA7" w14:textId="77777777" w:rsidR="00AA0377" w:rsidRPr="009A0F20" w:rsidRDefault="00AA0377" w:rsidP="00AA0377">
      <w:pPr>
        <w:tabs>
          <w:tab w:val="left" w:pos="284"/>
        </w:tabs>
        <w:jc w:val="both"/>
      </w:pPr>
    </w:p>
    <w:p w14:paraId="3C686B62" w14:textId="77777777" w:rsidR="00AA0377" w:rsidRPr="009A0F20" w:rsidRDefault="00AA0377" w:rsidP="00AA0377">
      <w:pPr>
        <w:jc w:val="both"/>
      </w:pPr>
    </w:p>
    <w:p w14:paraId="780AFE63" w14:textId="77777777" w:rsidR="00F11242" w:rsidRPr="00274AB8" w:rsidRDefault="00F11242" w:rsidP="00F11242">
      <w:pPr>
        <w:pStyle w:val="jojo"/>
        <w:rPr>
          <w:rFonts w:cs="Arial"/>
          <w:b/>
          <w:sz w:val="20"/>
          <w:u w:val="single"/>
        </w:rPr>
      </w:pPr>
      <w:r w:rsidRPr="00274AB8">
        <w:rPr>
          <w:rFonts w:cs="Arial"/>
          <w:b/>
          <w:sz w:val="20"/>
          <w:u w:val="single"/>
        </w:rPr>
        <w:t>ARTICLE 3</w:t>
      </w:r>
      <w:r w:rsidRPr="00274AB8">
        <w:rPr>
          <w:rFonts w:cs="Arial"/>
          <w:b/>
          <w:sz w:val="20"/>
        </w:rPr>
        <w:t xml:space="preserve"> – DUREE </w:t>
      </w:r>
    </w:p>
    <w:p w14:paraId="58CE18DE" w14:textId="77777777" w:rsidR="00F11242" w:rsidRPr="001259AB" w:rsidRDefault="00F11242" w:rsidP="00F11242">
      <w:pPr>
        <w:pStyle w:val="jojo"/>
        <w:jc w:val="both"/>
        <w:rPr>
          <w:rFonts w:cs="Arial"/>
          <w:b/>
          <w:sz w:val="22"/>
          <w:szCs w:val="22"/>
        </w:rPr>
      </w:pPr>
    </w:p>
    <w:p w14:paraId="759CF50E" w14:textId="1810FEEE" w:rsidR="00F11242" w:rsidRPr="00274AB8" w:rsidRDefault="00F11242" w:rsidP="00F11242">
      <w:pPr>
        <w:jc w:val="both"/>
        <w:rPr>
          <w:color w:val="000000"/>
        </w:rPr>
      </w:pPr>
      <w:r w:rsidRPr="00274AB8">
        <w:rPr>
          <w:color w:val="000000"/>
        </w:rPr>
        <w:t xml:space="preserve">La durée de l’accord-cadre est de </w:t>
      </w:r>
      <w:r w:rsidR="004D7A9B">
        <w:rPr>
          <w:color w:val="000000"/>
        </w:rPr>
        <w:t>12</w:t>
      </w:r>
      <w:r w:rsidRPr="00274AB8">
        <w:rPr>
          <w:color w:val="000000"/>
        </w:rPr>
        <w:t xml:space="preserve"> mois à compter de la date de sa notification.</w:t>
      </w:r>
    </w:p>
    <w:p w14:paraId="21721652" w14:textId="77777777" w:rsidR="00F11242" w:rsidRPr="00274AB8" w:rsidRDefault="00F11242" w:rsidP="00F11242">
      <w:pPr>
        <w:jc w:val="both"/>
        <w:rPr>
          <w:color w:val="000000"/>
        </w:rPr>
      </w:pPr>
    </w:p>
    <w:p w14:paraId="2D2F82BC" w14:textId="77777777" w:rsidR="004D7A9B" w:rsidRDefault="004D7A9B" w:rsidP="004D7A9B">
      <w:pPr>
        <w:jc w:val="both"/>
      </w:pPr>
      <w:r>
        <w:t>Il sera reconduit 3 fois, par tacite reconduction, pour des périodes de 12 mois chacune. La durée maximale est de 48 mois, périodes de reconductions comprises.</w:t>
      </w:r>
    </w:p>
    <w:p w14:paraId="12B73307" w14:textId="77777777" w:rsidR="004D7A9B" w:rsidRDefault="004D7A9B" w:rsidP="004D7A9B">
      <w:pPr>
        <w:jc w:val="both"/>
      </w:pPr>
    </w:p>
    <w:p w14:paraId="192D4705" w14:textId="77777777" w:rsidR="004D7A9B" w:rsidRDefault="004D7A9B" w:rsidP="004D7A9B">
      <w:pPr>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1EB18025" w14:textId="77777777" w:rsidR="002F1257" w:rsidRDefault="002F1257" w:rsidP="004D7A9B">
      <w:pPr>
        <w:jc w:val="both"/>
      </w:pPr>
    </w:p>
    <w:p w14:paraId="790A5C7C" w14:textId="77777777" w:rsidR="004D7A9B" w:rsidRDefault="004D7A9B" w:rsidP="004D7A9B">
      <w:pPr>
        <w:jc w:val="both"/>
      </w:pPr>
      <w:r>
        <w:t>En application de l’article R 2112-4 du code de la commande publique, le titulaire ne peut pas refuser la reconduction de l’accord-cadre.</w:t>
      </w:r>
    </w:p>
    <w:p w14:paraId="1D8B00CD" w14:textId="77777777" w:rsidR="004D7A9B" w:rsidRDefault="004D7A9B" w:rsidP="004D7A9B">
      <w:pPr>
        <w:jc w:val="both"/>
      </w:pPr>
    </w:p>
    <w:p w14:paraId="78AA86C5" w14:textId="77777777" w:rsidR="004D7A9B" w:rsidRDefault="004D7A9B" w:rsidP="004D7A9B">
      <w:pPr>
        <w:jc w:val="both"/>
      </w:pPr>
      <w:r>
        <w:t>Il est entendu que si le seuil maximal est atteint, l’accord-cadre concerné cesse de plein droit.</w:t>
      </w:r>
    </w:p>
    <w:p w14:paraId="41012CA7" w14:textId="77777777" w:rsidR="004D7A9B" w:rsidRDefault="004D7A9B" w:rsidP="004D7A9B">
      <w:pPr>
        <w:jc w:val="both"/>
      </w:pPr>
    </w:p>
    <w:p w14:paraId="39B26330" w14:textId="0B797CBC" w:rsidR="004D7A9B" w:rsidRDefault="004D7A9B" w:rsidP="004D7A9B">
      <w:pPr>
        <w:jc w:val="both"/>
      </w:pPr>
      <w:r>
        <w:t xml:space="preserve">Le pouvoir adjudicateur se réserve la possibilité de résilier l’accord-cadre à tout moment en respectant un délai de prévenance de trois mois. Dans cette hypothèse, </w:t>
      </w:r>
      <w:r w:rsidRPr="002F1257">
        <w:t>par dérogation à l’article 4</w:t>
      </w:r>
      <w:r w:rsidR="002F1257" w:rsidRPr="002F1257">
        <w:t>0</w:t>
      </w:r>
      <w:r w:rsidRPr="002F1257">
        <w:t xml:space="preserve"> du CCAG-</w:t>
      </w:r>
      <w:r w:rsidR="002F1257" w:rsidRPr="002F1257">
        <w:t>PI</w:t>
      </w:r>
      <w:r w:rsidRPr="002F1257">
        <w:t>, le prestataire ne pourra exiger aucune indemnité.</w:t>
      </w:r>
    </w:p>
    <w:p w14:paraId="0B93E97B" w14:textId="77777777" w:rsidR="004D7A9B" w:rsidRDefault="004D7A9B" w:rsidP="004D7A9B">
      <w:pPr>
        <w:jc w:val="both"/>
      </w:pPr>
    </w:p>
    <w:p w14:paraId="22B20BE0" w14:textId="6F328CDE" w:rsidR="004D7A9B" w:rsidRPr="006F396B" w:rsidRDefault="004D7A9B" w:rsidP="004D7A9B">
      <w:pPr>
        <w:pStyle w:val="jojo"/>
        <w:jc w:val="both"/>
        <w:rPr>
          <w:rFonts w:cs="Arial"/>
          <w:bCs/>
          <w:sz w:val="20"/>
        </w:rPr>
      </w:pPr>
      <w:r>
        <w:rPr>
          <w:rFonts w:cs="Arial"/>
          <w:bCs/>
          <w:sz w:val="20"/>
        </w:rPr>
        <w:lastRenderedPageBreak/>
        <w:t xml:space="preserve">Pour information, les bons de commande seront émis par le pouvoir adjudicateur à compter du </w:t>
      </w:r>
      <w:r>
        <w:rPr>
          <w:rFonts w:cs="Arial"/>
          <w:bCs/>
          <w:sz w:val="20"/>
        </w:rPr>
        <w:br/>
      </w:r>
      <w:r w:rsidR="00127811">
        <w:rPr>
          <w:rFonts w:cs="Arial"/>
          <w:bCs/>
          <w:sz w:val="20"/>
        </w:rPr>
        <w:t>21 décembre</w:t>
      </w:r>
      <w:r>
        <w:rPr>
          <w:rFonts w:cs="Arial"/>
          <w:bCs/>
          <w:sz w:val="20"/>
        </w:rPr>
        <w:t xml:space="preserve"> 2025.</w:t>
      </w:r>
    </w:p>
    <w:p w14:paraId="107BA684" w14:textId="77777777" w:rsidR="00F11242" w:rsidRPr="009A0F20" w:rsidRDefault="00F11242" w:rsidP="00F11242">
      <w:pPr>
        <w:jc w:val="both"/>
      </w:pPr>
    </w:p>
    <w:p w14:paraId="72AFC814" w14:textId="77777777" w:rsidR="00F11242" w:rsidRPr="009A0F20" w:rsidRDefault="00F11242" w:rsidP="00F11242">
      <w:pPr>
        <w:pStyle w:val="jojo"/>
        <w:rPr>
          <w:rFonts w:cs="Arial"/>
          <w:b/>
          <w:sz w:val="20"/>
        </w:rPr>
      </w:pPr>
      <w:r w:rsidRPr="009A0F20">
        <w:rPr>
          <w:rFonts w:cs="Arial"/>
          <w:b/>
          <w:sz w:val="20"/>
          <w:u w:val="single"/>
        </w:rPr>
        <w:t xml:space="preserve">ARTICLE </w:t>
      </w:r>
      <w:r>
        <w:rPr>
          <w:rFonts w:cs="Arial"/>
          <w:b/>
          <w:sz w:val="20"/>
          <w:u w:val="single"/>
        </w:rPr>
        <w:t>4</w:t>
      </w:r>
      <w:r w:rsidRPr="009A0F20">
        <w:rPr>
          <w:rFonts w:cs="Arial"/>
          <w:b/>
          <w:sz w:val="20"/>
        </w:rPr>
        <w:t xml:space="preserve"> - AVANCE</w:t>
      </w:r>
    </w:p>
    <w:p w14:paraId="5C9B94F6" w14:textId="77777777" w:rsidR="00F11242" w:rsidRPr="009A0F20" w:rsidRDefault="00F11242" w:rsidP="00F11242">
      <w:pPr>
        <w:jc w:val="both"/>
      </w:pPr>
    </w:p>
    <w:p w14:paraId="57AE7835" w14:textId="082EBBE0" w:rsidR="00F11242" w:rsidRPr="009F2D2A" w:rsidRDefault="00127811" w:rsidP="00F11242">
      <w:pPr>
        <w:pStyle w:val="Corpsdetexte2"/>
        <w:rPr>
          <w:rFonts w:ascii="Arial" w:hAnsi="Arial"/>
        </w:rPr>
      </w:pPr>
      <w:r>
        <w:rPr>
          <w:rFonts w:ascii="Arial" w:hAnsi="Arial"/>
        </w:rPr>
        <w:t xml:space="preserve">Au regard du montant maximal de l’accord-cadre </w:t>
      </w:r>
      <w:r w:rsidR="00F11242" w:rsidRPr="0013541D">
        <w:rPr>
          <w:rFonts w:ascii="Arial" w:hAnsi="Arial"/>
        </w:rPr>
        <w:t xml:space="preserve">les conditions de l’article </w:t>
      </w:r>
      <w:r w:rsidR="00F11242">
        <w:rPr>
          <w:rFonts w:ascii="Arial" w:hAnsi="Arial"/>
        </w:rPr>
        <w:t>R</w:t>
      </w:r>
      <w:r w:rsidR="00F11242" w:rsidRPr="0013541D">
        <w:rPr>
          <w:rFonts w:ascii="Arial" w:hAnsi="Arial"/>
        </w:rPr>
        <w:t>2191-16 du code de la commande publique</w:t>
      </w:r>
      <w:r>
        <w:rPr>
          <w:rFonts w:ascii="Arial" w:hAnsi="Arial"/>
        </w:rPr>
        <w:t xml:space="preserve"> ne </w:t>
      </w:r>
      <w:r w:rsidR="00F11242" w:rsidRPr="0013541D">
        <w:rPr>
          <w:rFonts w:ascii="Arial" w:hAnsi="Arial"/>
        </w:rPr>
        <w:t>sont</w:t>
      </w:r>
      <w:r>
        <w:rPr>
          <w:rFonts w:ascii="Arial" w:hAnsi="Arial"/>
        </w:rPr>
        <w:t xml:space="preserve"> pas</w:t>
      </w:r>
      <w:r w:rsidR="00F11242" w:rsidRPr="0013541D">
        <w:rPr>
          <w:rFonts w:ascii="Arial" w:hAnsi="Arial"/>
        </w:rPr>
        <w:t xml:space="preserve"> réunies</w:t>
      </w:r>
      <w:r>
        <w:rPr>
          <w:rFonts w:ascii="Arial" w:hAnsi="Arial"/>
        </w:rPr>
        <w:t xml:space="preserve"> pour bénéficier de l’avance</w:t>
      </w:r>
      <w:r w:rsidR="00F11242" w:rsidRPr="0013541D">
        <w:rPr>
          <w:rFonts w:ascii="Arial" w:hAnsi="Arial"/>
        </w:rPr>
        <w:t>.</w:t>
      </w:r>
      <w:r>
        <w:rPr>
          <w:rFonts w:ascii="Arial" w:hAnsi="Arial"/>
        </w:rPr>
        <w:t xml:space="preserve"> Aucune avance ne sera versée.</w:t>
      </w:r>
    </w:p>
    <w:p w14:paraId="399DD416" w14:textId="77777777" w:rsidR="00AA0377" w:rsidRPr="009A0F20" w:rsidRDefault="00AA0377" w:rsidP="00AA0377">
      <w:pPr>
        <w:jc w:val="both"/>
      </w:pPr>
    </w:p>
    <w:p w14:paraId="76DE24A8" w14:textId="3476A739" w:rsidR="00AA0377" w:rsidRPr="009A0F20" w:rsidRDefault="00AA0377" w:rsidP="00AA0377">
      <w:pPr>
        <w:jc w:val="both"/>
        <w:rPr>
          <w:b/>
        </w:rPr>
      </w:pPr>
      <w:r w:rsidRPr="009A0F20">
        <w:rPr>
          <w:b/>
          <w:u w:val="single"/>
        </w:rPr>
        <w:t>ARTICLE </w:t>
      </w:r>
      <w:r w:rsidR="00F11242">
        <w:rPr>
          <w:b/>
          <w:u w:val="single"/>
        </w:rPr>
        <w:t>5</w:t>
      </w:r>
      <w:r w:rsidRPr="009A0F20">
        <w:rPr>
          <w:b/>
        </w:rPr>
        <w:t xml:space="preserve"> - PRIX</w:t>
      </w:r>
    </w:p>
    <w:p w14:paraId="1994DB5F" w14:textId="77777777" w:rsidR="00DB725F" w:rsidRPr="009A0F20" w:rsidRDefault="00DB725F" w:rsidP="005E4074">
      <w:pPr>
        <w:jc w:val="both"/>
        <w:rPr>
          <w:b/>
        </w:rPr>
      </w:pPr>
    </w:p>
    <w:p w14:paraId="5FAFB128" w14:textId="0D2CE19F" w:rsidR="00DB725F" w:rsidRPr="009A0F20" w:rsidRDefault="00DB725F" w:rsidP="00F11242">
      <w:pPr>
        <w:pStyle w:val="Retraitcorpsdetexte3"/>
        <w:tabs>
          <w:tab w:val="left" w:pos="284"/>
        </w:tabs>
        <w:ind w:left="0" w:right="-1"/>
      </w:pPr>
      <w:r w:rsidRPr="009A0F20">
        <w:t>Il s’</w:t>
      </w:r>
      <w:proofErr w:type="spellStart"/>
      <w:r w:rsidRPr="009A0F20">
        <w:t>agitde</w:t>
      </w:r>
      <w:proofErr w:type="spellEnd"/>
      <w:r w:rsidRPr="009A0F20">
        <w:t xml:space="preserve"> prix unitaires qui seront appliqués aux quantités de prestations exécutées. </w:t>
      </w:r>
    </w:p>
    <w:p w14:paraId="722C3FE4" w14:textId="77777777" w:rsidR="00DB725F" w:rsidRPr="009A0F20" w:rsidRDefault="00DB725F" w:rsidP="00F11242">
      <w:pPr>
        <w:ind w:right="-1"/>
        <w:jc w:val="both"/>
      </w:pPr>
    </w:p>
    <w:p w14:paraId="269C1167" w14:textId="77777777" w:rsidR="00DB725F" w:rsidRDefault="00DB725F" w:rsidP="00F11242">
      <w:pPr>
        <w:ind w:right="-1"/>
        <w:jc w:val="both"/>
      </w:pPr>
      <w:r w:rsidRPr="009A0F20">
        <w:t>Les prix unitaires renseignés en annexe 1 seront multipliés par le nombre d’heures travaillées au service du pouvoir adjudicateur.</w:t>
      </w:r>
    </w:p>
    <w:p w14:paraId="7ECB251E" w14:textId="77777777" w:rsidR="00D432A3" w:rsidRPr="009A0F20" w:rsidRDefault="00D432A3" w:rsidP="00F11242">
      <w:pPr>
        <w:ind w:right="-1"/>
        <w:jc w:val="both"/>
      </w:pPr>
    </w:p>
    <w:p w14:paraId="63F5C79D" w14:textId="7AF147C2" w:rsidR="00DB725F" w:rsidRPr="009A0F20" w:rsidRDefault="00DB725F" w:rsidP="00F11242">
      <w:pPr>
        <w:ind w:right="-1"/>
        <w:jc w:val="both"/>
      </w:pPr>
      <w:r w:rsidRPr="009A0F20">
        <w:t>Les prix unitaires sont ceux appliqués et comprennent</w:t>
      </w:r>
      <w:r w:rsidR="005E4074" w:rsidRPr="009A0F20">
        <w:t xml:space="preserve"> notamment </w:t>
      </w:r>
      <w:r w:rsidRPr="009A0F20">
        <w:t xml:space="preserve">l’intégralité des impôts, toutes les charges, taxes, frais </w:t>
      </w:r>
      <w:r w:rsidR="005E4074" w:rsidRPr="009A0F20">
        <w:t>(</w:t>
      </w:r>
      <w:r w:rsidRPr="009A0F20">
        <w:t>déplacements, d’hébergement les cas échéant</w:t>
      </w:r>
      <w:r w:rsidR="005E4074" w:rsidRPr="009A0F20">
        <w:t xml:space="preserve">, </w:t>
      </w:r>
      <w:proofErr w:type="gramStart"/>
      <w:r w:rsidRPr="009A0F20">
        <w:t>restauration</w:t>
      </w:r>
      <w:r w:rsidR="005E4074" w:rsidRPr="009A0F20">
        <w:t>..</w:t>
      </w:r>
      <w:proofErr w:type="gramEnd"/>
      <w:r w:rsidR="005E4074" w:rsidRPr="009A0F20">
        <w:t>)</w:t>
      </w:r>
      <w:r w:rsidRPr="009A0F20">
        <w:t>, l</w:t>
      </w:r>
      <w:r w:rsidR="009F2D2A" w:rsidRPr="009A0F20">
        <w:t xml:space="preserve">es fournitures </w:t>
      </w:r>
      <w:r w:rsidRPr="009A0F20">
        <w:t>et matériels utiles à la tenue des prestations.</w:t>
      </w:r>
    </w:p>
    <w:p w14:paraId="6F5C311D" w14:textId="77777777" w:rsidR="005E4074" w:rsidRPr="009A0F20" w:rsidRDefault="005E4074" w:rsidP="001F4088">
      <w:pPr>
        <w:jc w:val="both"/>
      </w:pPr>
    </w:p>
    <w:p w14:paraId="23662A05" w14:textId="48DA1AA1" w:rsidR="00EA3BBC" w:rsidRPr="009A0F20" w:rsidRDefault="00EA3BBC" w:rsidP="00EA3BBC">
      <w:pPr>
        <w:ind w:right="-285"/>
        <w:jc w:val="both"/>
        <w:rPr>
          <w:b/>
        </w:rPr>
      </w:pPr>
      <w:r w:rsidRPr="00A65998">
        <w:rPr>
          <w:b/>
          <w:u w:val="single"/>
        </w:rPr>
        <w:t xml:space="preserve">ARTICLE </w:t>
      </w:r>
      <w:r w:rsidR="00A65998" w:rsidRPr="00A65998">
        <w:rPr>
          <w:b/>
          <w:u w:val="single"/>
        </w:rPr>
        <w:t>6</w:t>
      </w:r>
      <w:r w:rsidRPr="009A0F20">
        <w:rPr>
          <w:b/>
        </w:rPr>
        <w:t> – PERSONNES DEDIEES A</w:t>
      </w:r>
      <w:r w:rsidR="0098248B" w:rsidRPr="009A0F20">
        <w:rPr>
          <w:b/>
        </w:rPr>
        <w:t xml:space="preserve"> L’ACCORD</w:t>
      </w:r>
      <w:r w:rsidR="00127811">
        <w:rPr>
          <w:b/>
        </w:rPr>
        <w:t>-</w:t>
      </w:r>
      <w:r w:rsidR="0098248B" w:rsidRPr="009A0F20">
        <w:rPr>
          <w:b/>
        </w:rPr>
        <w:t>CADRE</w:t>
      </w:r>
    </w:p>
    <w:p w14:paraId="2166C195" w14:textId="77777777" w:rsidR="00EA3BBC" w:rsidRPr="009A0F20" w:rsidRDefault="00EA3BBC" w:rsidP="00EA3BBC">
      <w:pPr>
        <w:ind w:right="-285"/>
        <w:jc w:val="both"/>
      </w:pPr>
    </w:p>
    <w:p w14:paraId="7E1D3AB4" w14:textId="12796B2D" w:rsidR="00EA3BBC" w:rsidRDefault="00EA3BBC" w:rsidP="00A65998">
      <w:pPr>
        <w:pStyle w:val="Corpsdetexte2"/>
        <w:rPr>
          <w:rFonts w:ascii="Arial" w:hAnsi="Arial"/>
        </w:rPr>
      </w:pPr>
      <w:r w:rsidRPr="009A0F20">
        <w:rPr>
          <w:rFonts w:ascii="Arial" w:hAnsi="Arial"/>
        </w:rPr>
        <w:t>Je m’engage, en cas d’attribution de l’accord</w:t>
      </w:r>
      <w:r w:rsidR="00127811">
        <w:rPr>
          <w:rFonts w:ascii="Arial" w:hAnsi="Arial"/>
        </w:rPr>
        <w:t>-</w:t>
      </w:r>
      <w:r w:rsidRPr="009A0F20">
        <w:rPr>
          <w:rFonts w:ascii="Arial" w:hAnsi="Arial"/>
        </w:rPr>
        <w:t>cadre, à</w:t>
      </w:r>
      <w:r w:rsidR="00A65998">
        <w:rPr>
          <w:rFonts w:ascii="Arial" w:hAnsi="Arial"/>
        </w:rPr>
        <w:t xml:space="preserve"> </w:t>
      </w:r>
      <w:r w:rsidRPr="009A0F20">
        <w:rPr>
          <w:rFonts w:ascii="Arial" w:hAnsi="Arial"/>
        </w:rPr>
        <w:t>désigner un responsable du suivi et de l’exécution des missions et son suppléant.</w:t>
      </w:r>
    </w:p>
    <w:p w14:paraId="426219D4" w14:textId="77777777" w:rsidR="00EA3BBC" w:rsidRPr="009A0F20" w:rsidRDefault="00EA3BBC" w:rsidP="00A65998">
      <w:pPr>
        <w:jc w:val="both"/>
      </w:pPr>
    </w:p>
    <w:p w14:paraId="4885BF65" w14:textId="77777777" w:rsidR="00EA3BBC" w:rsidRPr="009A0F20" w:rsidRDefault="00EA3BBC" w:rsidP="00A65998">
      <w:pPr>
        <w:jc w:val="both"/>
      </w:pPr>
      <w:r w:rsidRPr="009A0F20">
        <w:t>La personne chargée de l’exécution des missions est :</w:t>
      </w:r>
    </w:p>
    <w:p w14:paraId="4E0C5650" w14:textId="77777777" w:rsidR="00EA3BBC" w:rsidRPr="009A0F20" w:rsidRDefault="00EA3BBC" w:rsidP="00EA3BBC">
      <w:pPr>
        <w:ind w:right="-427"/>
        <w:jc w:val="both"/>
      </w:pPr>
    </w:p>
    <w:p w14:paraId="4A5825FC" w14:textId="77777777" w:rsidR="00EA3BBC" w:rsidRPr="00127811" w:rsidRDefault="00EA3BBC" w:rsidP="00D432A3">
      <w:pPr>
        <w:pStyle w:val="Titre2"/>
        <w:numPr>
          <w:ilvl w:val="0"/>
          <w:numId w:val="22"/>
        </w:numPr>
        <w:spacing w:after="120"/>
        <w:ind w:left="357" w:right="-284" w:hanging="215"/>
        <w:jc w:val="both"/>
        <w:rPr>
          <w:b w:val="0"/>
          <w:u w:val="none"/>
        </w:rPr>
      </w:pPr>
      <w:r w:rsidRPr="00127811">
        <w:rPr>
          <w:b w:val="0"/>
          <w:u w:val="none"/>
        </w:rPr>
        <w:t>Nom – Prénom : ___________________________________________________________</w:t>
      </w:r>
    </w:p>
    <w:p w14:paraId="32B6161B" w14:textId="77777777" w:rsidR="00EA3BBC" w:rsidRPr="00127811" w:rsidRDefault="00EA3BBC" w:rsidP="00D432A3">
      <w:pPr>
        <w:pStyle w:val="Titre2"/>
        <w:numPr>
          <w:ilvl w:val="0"/>
          <w:numId w:val="22"/>
        </w:numPr>
        <w:spacing w:after="120"/>
        <w:ind w:left="357" w:right="-284" w:hanging="215"/>
        <w:jc w:val="both"/>
        <w:rPr>
          <w:b w:val="0"/>
          <w:u w:val="none"/>
        </w:rPr>
      </w:pPr>
      <w:r w:rsidRPr="00127811">
        <w:rPr>
          <w:b w:val="0"/>
          <w:u w:val="none"/>
        </w:rPr>
        <w:t>Fonction : _________________________________________________________________</w:t>
      </w:r>
    </w:p>
    <w:p w14:paraId="4D200E4A" w14:textId="77777777" w:rsidR="00127811" w:rsidRPr="00127811" w:rsidRDefault="00EA3BBC" w:rsidP="00D432A3">
      <w:pPr>
        <w:pStyle w:val="Titre2"/>
        <w:numPr>
          <w:ilvl w:val="0"/>
          <w:numId w:val="22"/>
        </w:numPr>
        <w:spacing w:after="120"/>
        <w:ind w:left="357" w:right="-284" w:hanging="215"/>
        <w:jc w:val="both"/>
        <w:rPr>
          <w:b w:val="0"/>
          <w:u w:val="none"/>
        </w:rPr>
      </w:pPr>
      <w:r w:rsidRPr="00127811">
        <w:rPr>
          <w:b w:val="0"/>
          <w:u w:val="none"/>
        </w:rPr>
        <w:t>Téléphone fixe : _____________________ Téléphone portable : __________________</w:t>
      </w:r>
    </w:p>
    <w:p w14:paraId="0E7AD052" w14:textId="0364410E" w:rsidR="00EA3BBC" w:rsidRPr="00127811" w:rsidRDefault="00127811" w:rsidP="00D432A3">
      <w:pPr>
        <w:pStyle w:val="Titre2"/>
        <w:numPr>
          <w:ilvl w:val="0"/>
          <w:numId w:val="22"/>
        </w:numPr>
        <w:spacing w:after="120"/>
        <w:ind w:left="357" w:right="-284" w:hanging="215"/>
        <w:jc w:val="both"/>
        <w:rPr>
          <w:b w:val="0"/>
          <w:u w:val="none"/>
        </w:rPr>
      </w:pPr>
      <w:r w:rsidRPr="00127811">
        <w:rPr>
          <w:b w:val="0"/>
          <w:u w:val="none"/>
        </w:rPr>
        <w:t xml:space="preserve">Courriel : ___________________________________________________________                                                                                                                                  </w:t>
      </w:r>
    </w:p>
    <w:p w14:paraId="37568988" w14:textId="77777777" w:rsidR="00EA3BBC" w:rsidRPr="009A0F20" w:rsidRDefault="00EA3BBC" w:rsidP="00EA3BBC"/>
    <w:p w14:paraId="0DE6E606" w14:textId="77777777" w:rsidR="00EA3BBC" w:rsidRPr="009A0F20" w:rsidRDefault="00EA3BBC" w:rsidP="00EA3BBC">
      <w:pPr>
        <w:ind w:right="-425"/>
        <w:jc w:val="both"/>
      </w:pPr>
      <w:r w:rsidRPr="009A0F20">
        <w:t>Le suppléant de la personne chargée de l’exécution des missions est :</w:t>
      </w:r>
    </w:p>
    <w:p w14:paraId="6E132FD2" w14:textId="77777777" w:rsidR="00EA3BBC" w:rsidRPr="009A0F20" w:rsidRDefault="00EA3BBC" w:rsidP="00EA3BBC">
      <w:pPr>
        <w:ind w:right="-427"/>
        <w:jc w:val="both"/>
      </w:pPr>
    </w:p>
    <w:p w14:paraId="711E7B9B" w14:textId="77777777" w:rsidR="00EA3BBC" w:rsidRPr="00127811" w:rsidRDefault="00EA3BBC" w:rsidP="00D432A3">
      <w:pPr>
        <w:pStyle w:val="Titre2"/>
        <w:numPr>
          <w:ilvl w:val="0"/>
          <w:numId w:val="25"/>
        </w:numPr>
        <w:spacing w:after="120"/>
        <w:ind w:left="357" w:right="-284" w:hanging="215"/>
        <w:rPr>
          <w:b w:val="0"/>
        </w:rPr>
      </w:pPr>
      <w:r w:rsidRPr="00D432A3">
        <w:rPr>
          <w:b w:val="0"/>
          <w:u w:val="none"/>
        </w:rPr>
        <w:t>Nom – Prénom :</w:t>
      </w:r>
      <w:r w:rsidRPr="00127811">
        <w:rPr>
          <w:b w:val="0"/>
        </w:rPr>
        <w:t xml:space="preserve"> ___________________________________________________________</w:t>
      </w:r>
    </w:p>
    <w:p w14:paraId="3978CDF0" w14:textId="77777777" w:rsidR="00EA3BBC" w:rsidRPr="00127811" w:rsidRDefault="00EA3BBC" w:rsidP="00D432A3">
      <w:pPr>
        <w:pStyle w:val="Titre2"/>
        <w:numPr>
          <w:ilvl w:val="0"/>
          <w:numId w:val="22"/>
        </w:numPr>
        <w:spacing w:after="120"/>
        <w:ind w:left="357" w:right="-284" w:hanging="215"/>
        <w:rPr>
          <w:b w:val="0"/>
          <w:u w:val="none"/>
        </w:rPr>
      </w:pPr>
      <w:r w:rsidRPr="00127811">
        <w:rPr>
          <w:b w:val="0"/>
          <w:u w:val="none"/>
        </w:rPr>
        <w:t>Fonction : _________________________________________________________________</w:t>
      </w:r>
    </w:p>
    <w:p w14:paraId="6A8147ED" w14:textId="77777777" w:rsidR="00EA3BBC" w:rsidRPr="00127811" w:rsidRDefault="00EA3BBC" w:rsidP="00D432A3">
      <w:pPr>
        <w:pStyle w:val="Titre2"/>
        <w:numPr>
          <w:ilvl w:val="0"/>
          <w:numId w:val="22"/>
        </w:numPr>
        <w:spacing w:after="120"/>
        <w:ind w:left="357" w:right="-284" w:hanging="215"/>
        <w:rPr>
          <w:b w:val="0"/>
          <w:u w:val="none"/>
        </w:rPr>
      </w:pPr>
      <w:r w:rsidRPr="00127811">
        <w:rPr>
          <w:b w:val="0"/>
          <w:u w:val="none"/>
        </w:rPr>
        <w:t>Téléphone fixe : _____________________ Téléphone portable : ___________________</w:t>
      </w:r>
    </w:p>
    <w:p w14:paraId="1599FC56" w14:textId="77777777" w:rsidR="00127811" w:rsidRPr="00127811" w:rsidRDefault="00127811" w:rsidP="00D432A3">
      <w:pPr>
        <w:pStyle w:val="Titre2"/>
        <w:numPr>
          <w:ilvl w:val="0"/>
          <w:numId w:val="22"/>
        </w:numPr>
        <w:spacing w:after="120"/>
        <w:ind w:left="357" w:right="-284" w:hanging="215"/>
        <w:rPr>
          <w:b w:val="0"/>
          <w:u w:val="none"/>
        </w:rPr>
      </w:pPr>
      <w:r w:rsidRPr="00127811">
        <w:rPr>
          <w:b w:val="0"/>
          <w:u w:val="none"/>
        </w:rPr>
        <w:t xml:space="preserve">Courriel : ___________________________________________________________                                                                                                                                  </w:t>
      </w:r>
    </w:p>
    <w:p w14:paraId="4EA7C76A" w14:textId="77777777" w:rsidR="00127811" w:rsidRPr="00127811" w:rsidRDefault="00127811" w:rsidP="00127811"/>
    <w:p w14:paraId="67F56022" w14:textId="77777777" w:rsidR="00EA3BBC" w:rsidRPr="009A0F20" w:rsidRDefault="00EA3BBC" w:rsidP="00A65998">
      <w:pPr>
        <w:ind w:right="-1"/>
        <w:jc w:val="both"/>
      </w:pPr>
      <w:r w:rsidRPr="009A0F20">
        <w:t xml:space="preserve">Si le titulaire entend proposer un nombre de membres de l’équipe plus élevé, il en indique la composition dans son mémoire technique. </w:t>
      </w:r>
    </w:p>
    <w:p w14:paraId="4B75E0F3" w14:textId="77777777" w:rsidR="00EA3BBC" w:rsidRPr="009A0F20" w:rsidRDefault="00EA3BBC" w:rsidP="00A65998">
      <w:pPr>
        <w:pStyle w:val="Corpsdetexte2"/>
        <w:ind w:right="-1"/>
        <w:rPr>
          <w:rFonts w:ascii="Arial" w:hAnsi="Arial"/>
        </w:rPr>
      </w:pPr>
      <w:r w:rsidRPr="009A0F20">
        <w:rPr>
          <w:rFonts w:ascii="Arial" w:hAnsi="Arial"/>
        </w:rPr>
        <w:t>Il est rappelé que les compétences et les expériences de chaque membre de l’équipe sont détaillées au sein d’un mémoire technique joint à l’offre.</w:t>
      </w:r>
    </w:p>
    <w:p w14:paraId="0443BA00" w14:textId="77777777" w:rsidR="00EA3BBC" w:rsidRPr="009A0F20" w:rsidRDefault="00EA3BBC" w:rsidP="00A65998">
      <w:pPr>
        <w:ind w:right="-1"/>
        <w:jc w:val="both"/>
        <w:rPr>
          <w:b/>
        </w:rPr>
      </w:pPr>
    </w:p>
    <w:p w14:paraId="6FCD5680" w14:textId="4DF1B2C6" w:rsidR="00EA3BBC" w:rsidRPr="009A0F20" w:rsidRDefault="00EA3BBC" w:rsidP="00EA3BBC">
      <w:pPr>
        <w:ind w:right="-286"/>
        <w:jc w:val="both"/>
        <w:rPr>
          <w:b/>
        </w:rPr>
      </w:pPr>
      <w:r w:rsidRPr="00A65998">
        <w:rPr>
          <w:b/>
          <w:u w:val="single"/>
        </w:rPr>
        <w:t xml:space="preserve">ARTICLE </w:t>
      </w:r>
      <w:r w:rsidR="00A65998" w:rsidRPr="00A65998">
        <w:rPr>
          <w:b/>
          <w:u w:val="single"/>
        </w:rPr>
        <w:t>7</w:t>
      </w:r>
      <w:r w:rsidRPr="009A0F20">
        <w:rPr>
          <w:b/>
        </w:rPr>
        <w:t xml:space="preserve"> – DELAIS DE REALISATION DES PRESTATIONS</w:t>
      </w:r>
    </w:p>
    <w:p w14:paraId="3D0A6D66" w14:textId="77777777" w:rsidR="00A65998" w:rsidRDefault="00A65998" w:rsidP="00EA3BBC">
      <w:pPr>
        <w:pStyle w:val="Corpsdetexte2"/>
        <w:rPr>
          <w:rFonts w:ascii="Arial" w:hAnsi="Arial"/>
        </w:rPr>
      </w:pPr>
    </w:p>
    <w:p w14:paraId="337C5B65" w14:textId="11319B16" w:rsidR="00EA3BBC" w:rsidRPr="009A0F20" w:rsidRDefault="00EA3BBC" w:rsidP="00EA3BBC">
      <w:pPr>
        <w:pStyle w:val="Corpsdetexte2"/>
        <w:rPr>
          <w:rFonts w:ascii="Arial" w:hAnsi="Arial"/>
        </w:rPr>
      </w:pPr>
      <w:r w:rsidRPr="009A0F20">
        <w:rPr>
          <w:rFonts w:ascii="Arial" w:hAnsi="Arial"/>
        </w:rPr>
        <w:t xml:space="preserve">Les délais de réalisation des prestations seront précisés sur le bon de commande, après concertation entre le titulaire et le pouvoir adjudicateur (cf. article </w:t>
      </w:r>
      <w:r w:rsidR="00127811">
        <w:rPr>
          <w:rFonts w:ascii="Arial" w:hAnsi="Arial"/>
        </w:rPr>
        <w:t>3</w:t>
      </w:r>
      <w:r w:rsidRPr="009A0F20">
        <w:rPr>
          <w:rFonts w:ascii="Arial" w:hAnsi="Arial"/>
        </w:rPr>
        <w:t xml:space="preserve"> du CCTP).</w:t>
      </w:r>
    </w:p>
    <w:p w14:paraId="7E2C7D16" w14:textId="77777777" w:rsidR="003519E2" w:rsidRPr="009A0F20" w:rsidRDefault="003519E2" w:rsidP="00FB03A0">
      <w:pPr>
        <w:ind w:left="720"/>
        <w:jc w:val="both"/>
      </w:pPr>
    </w:p>
    <w:p w14:paraId="6CBDBF99" w14:textId="372B2285" w:rsidR="001F4088" w:rsidRPr="009A0F20" w:rsidRDefault="00FB03A0" w:rsidP="001F4088">
      <w:pPr>
        <w:spacing w:before="120"/>
        <w:jc w:val="both"/>
        <w:rPr>
          <w:b/>
        </w:rPr>
      </w:pPr>
      <w:r w:rsidRPr="009A0F20">
        <w:rPr>
          <w:b/>
          <w:u w:val="single"/>
        </w:rPr>
        <w:t xml:space="preserve">ARTICLE </w:t>
      </w:r>
      <w:r w:rsidR="00A65998">
        <w:rPr>
          <w:b/>
          <w:u w:val="single"/>
        </w:rPr>
        <w:t>8</w:t>
      </w:r>
      <w:r w:rsidR="001F4088" w:rsidRPr="009A0F20">
        <w:rPr>
          <w:b/>
        </w:rPr>
        <w:t xml:space="preserve"> - PAIEMENTS</w:t>
      </w:r>
    </w:p>
    <w:p w14:paraId="466C4399" w14:textId="77777777" w:rsidR="001F4088" w:rsidRPr="009A0F20" w:rsidRDefault="001F4088" w:rsidP="001F4088">
      <w:pPr>
        <w:ind w:firstLine="1134"/>
        <w:jc w:val="both"/>
      </w:pPr>
    </w:p>
    <w:p w14:paraId="426A1787" w14:textId="37175FA1" w:rsidR="001F4088" w:rsidRPr="009A0F20" w:rsidRDefault="001F4088" w:rsidP="001F4088">
      <w:pPr>
        <w:jc w:val="both"/>
      </w:pPr>
      <w:r w:rsidRPr="009A0F20">
        <w:t>La Caf de Paris se libérera des sommes dues au titre du présent accord-cadre selon les modalités prévues au CCAP en faisant porter le montant au crédit :</w:t>
      </w:r>
    </w:p>
    <w:p w14:paraId="7B1572CD" w14:textId="77777777" w:rsidR="001F4088" w:rsidRPr="009A0F20" w:rsidRDefault="001F4088" w:rsidP="001F4088">
      <w:pPr>
        <w:jc w:val="both"/>
      </w:pPr>
    </w:p>
    <w:p w14:paraId="00E21DBC" w14:textId="77777777" w:rsidR="001F4088" w:rsidRPr="009A0F20" w:rsidRDefault="001F4088" w:rsidP="001F4088">
      <w:pPr>
        <w:jc w:val="both"/>
      </w:pPr>
    </w:p>
    <w:tbl>
      <w:tblPr>
        <w:tblW w:w="0" w:type="auto"/>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2222"/>
      </w:tblGrid>
      <w:tr w:rsidR="001F4088" w:rsidRPr="009A0F20" w14:paraId="4ADFD907" w14:textId="77777777" w:rsidTr="00C91C9B">
        <w:trPr>
          <w:cantSplit/>
        </w:trPr>
        <w:tc>
          <w:tcPr>
            <w:tcW w:w="4220" w:type="dxa"/>
            <w:gridSpan w:val="2"/>
          </w:tcPr>
          <w:p w14:paraId="7D9B6120" w14:textId="77777777" w:rsidR="001F4088" w:rsidRPr="009A0F20" w:rsidRDefault="001F4088" w:rsidP="00C91C9B">
            <w:pPr>
              <w:spacing w:before="60" w:after="60"/>
              <w:jc w:val="both"/>
            </w:pPr>
            <w:r w:rsidRPr="009A0F20">
              <w:t>- du compte ouvert au nom de :</w:t>
            </w:r>
          </w:p>
        </w:tc>
        <w:tc>
          <w:tcPr>
            <w:tcW w:w="5206" w:type="dxa"/>
            <w:gridSpan w:val="10"/>
          </w:tcPr>
          <w:p w14:paraId="4CEA12CB" w14:textId="77777777" w:rsidR="001F4088" w:rsidRPr="009A0F20" w:rsidRDefault="001F4088" w:rsidP="00C91C9B">
            <w:pPr>
              <w:spacing w:before="60" w:after="60"/>
              <w:jc w:val="both"/>
            </w:pPr>
          </w:p>
        </w:tc>
      </w:tr>
      <w:tr w:rsidR="001F4088" w:rsidRPr="009A0F20" w14:paraId="071BCAFA" w14:textId="77777777" w:rsidTr="00C91C9B">
        <w:tblPrEx>
          <w:tblCellMar>
            <w:left w:w="71" w:type="dxa"/>
            <w:right w:w="71" w:type="dxa"/>
          </w:tblCellMar>
        </w:tblPrEx>
        <w:trPr>
          <w:cantSplit/>
        </w:trPr>
        <w:tc>
          <w:tcPr>
            <w:tcW w:w="3473" w:type="dxa"/>
          </w:tcPr>
          <w:p w14:paraId="0895AEDF" w14:textId="77777777" w:rsidR="001F4088" w:rsidRPr="009A0F20" w:rsidRDefault="001F4088" w:rsidP="00C91C9B">
            <w:pPr>
              <w:spacing w:before="60" w:after="60"/>
              <w:jc w:val="both"/>
            </w:pPr>
          </w:p>
        </w:tc>
        <w:tc>
          <w:tcPr>
            <w:tcW w:w="748" w:type="dxa"/>
          </w:tcPr>
          <w:p w14:paraId="716265DE" w14:textId="77777777" w:rsidR="001F4088" w:rsidRPr="009A0F20" w:rsidRDefault="001F4088" w:rsidP="00C91C9B">
            <w:pPr>
              <w:spacing w:before="60" w:after="60"/>
              <w:jc w:val="both"/>
            </w:pPr>
          </w:p>
        </w:tc>
        <w:tc>
          <w:tcPr>
            <w:tcW w:w="326" w:type="dxa"/>
          </w:tcPr>
          <w:p w14:paraId="66EAF314" w14:textId="77777777" w:rsidR="001F4088" w:rsidRPr="009A0F20" w:rsidRDefault="001F4088" w:rsidP="00C91C9B">
            <w:pPr>
              <w:spacing w:before="60" w:after="60"/>
              <w:jc w:val="both"/>
            </w:pPr>
          </w:p>
        </w:tc>
        <w:tc>
          <w:tcPr>
            <w:tcW w:w="326" w:type="dxa"/>
          </w:tcPr>
          <w:p w14:paraId="5E7C22CD" w14:textId="77777777" w:rsidR="001F4088" w:rsidRPr="009A0F20" w:rsidRDefault="001F4088" w:rsidP="00C91C9B">
            <w:pPr>
              <w:spacing w:before="60" w:after="60"/>
              <w:jc w:val="both"/>
            </w:pPr>
          </w:p>
        </w:tc>
        <w:tc>
          <w:tcPr>
            <w:tcW w:w="418" w:type="dxa"/>
          </w:tcPr>
          <w:p w14:paraId="5B4FF8D3" w14:textId="77777777" w:rsidR="001F4088" w:rsidRPr="009A0F20" w:rsidRDefault="001F4088" w:rsidP="00C91C9B">
            <w:pPr>
              <w:spacing w:before="60" w:after="60"/>
              <w:jc w:val="both"/>
            </w:pPr>
          </w:p>
        </w:tc>
        <w:tc>
          <w:tcPr>
            <w:tcW w:w="319" w:type="dxa"/>
          </w:tcPr>
          <w:p w14:paraId="26099524" w14:textId="77777777" w:rsidR="001F4088" w:rsidRPr="009A0F20" w:rsidRDefault="001F4088" w:rsidP="00C91C9B">
            <w:pPr>
              <w:spacing w:before="60" w:after="60"/>
              <w:jc w:val="both"/>
            </w:pPr>
          </w:p>
        </w:tc>
        <w:tc>
          <w:tcPr>
            <w:tcW w:w="319" w:type="dxa"/>
          </w:tcPr>
          <w:p w14:paraId="58AB3B6D" w14:textId="77777777" w:rsidR="001F4088" w:rsidRPr="009A0F20" w:rsidRDefault="001F4088" w:rsidP="00C91C9B">
            <w:pPr>
              <w:spacing w:before="60" w:after="60"/>
              <w:jc w:val="both"/>
            </w:pPr>
          </w:p>
        </w:tc>
        <w:tc>
          <w:tcPr>
            <w:tcW w:w="319" w:type="dxa"/>
          </w:tcPr>
          <w:p w14:paraId="3C13AB06" w14:textId="77777777" w:rsidR="001F4088" w:rsidRPr="009A0F20" w:rsidRDefault="001F4088" w:rsidP="00C91C9B">
            <w:pPr>
              <w:spacing w:before="60" w:after="60"/>
              <w:jc w:val="both"/>
            </w:pPr>
          </w:p>
        </w:tc>
        <w:tc>
          <w:tcPr>
            <w:tcW w:w="319" w:type="dxa"/>
          </w:tcPr>
          <w:p w14:paraId="5994EAA2" w14:textId="77777777" w:rsidR="001F4088" w:rsidRPr="009A0F20" w:rsidRDefault="001F4088" w:rsidP="00C91C9B">
            <w:pPr>
              <w:spacing w:before="60" w:after="60"/>
              <w:jc w:val="both"/>
            </w:pPr>
          </w:p>
        </w:tc>
        <w:tc>
          <w:tcPr>
            <w:tcW w:w="319" w:type="dxa"/>
          </w:tcPr>
          <w:p w14:paraId="40FA2071" w14:textId="77777777" w:rsidR="001F4088" w:rsidRPr="009A0F20" w:rsidRDefault="001F4088" w:rsidP="00C91C9B">
            <w:pPr>
              <w:spacing w:before="60" w:after="60"/>
              <w:jc w:val="both"/>
            </w:pPr>
          </w:p>
        </w:tc>
        <w:tc>
          <w:tcPr>
            <w:tcW w:w="319" w:type="dxa"/>
          </w:tcPr>
          <w:p w14:paraId="56BB75DA" w14:textId="77777777" w:rsidR="001F4088" w:rsidRPr="009A0F20" w:rsidRDefault="001F4088" w:rsidP="00C91C9B">
            <w:pPr>
              <w:spacing w:before="60" w:after="60"/>
              <w:jc w:val="both"/>
            </w:pPr>
          </w:p>
        </w:tc>
        <w:tc>
          <w:tcPr>
            <w:tcW w:w="2222" w:type="dxa"/>
            <w:tcBorders>
              <w:left w:val="nil"/>
              <w:right w:val="single" w:sz="6" w:space="0" w:color="auto"/>
            </w:tcBorders>
          </w:tcPr>
          <w:p w14:paraId="70A50E20" w14:textId="77777777" w:rsidR="001F4088" w:rsidRPr="009A0F20" w:rsidRDefault="001F4088" w:rsidP="00C91C9B">
            <w:pPr>
              <w:spacing w:before="60" w:after="60"/>
              <w:jc w:val="both"/>
            </w:pPr>
          </w:p>
        </w:tc>
      </w:tr>
      <w:tr w:rsidR="001F4088" w:rsidRPr="009A0F20" w14:paraId="49002094" w14:textId="77777777" w:rsidTr="00C91C9B">
        <w:tblPrEx>
          <w:tblCellMar>
            <w:left w:w="71" w:type="dxa"/>
            <w:right w:w="71" w:type="dxa"/>
          </w:tblCellMar>
        </w:tblPrEx>
        <w:trPr>
          <w:cantSplit/>
        </w:trPr>
        <w:tc>
          <w:tcPr>
            <w:tcW w:w="3473" w:type="dxa"/>
          </w:tcPr>
          <w:p w14:paraId="50469B48" w14:textId="77777777" w:rsidR="001F4088" w:rsidRPr="009A0F20" w:rsidRDefault="001F4088" w:rsidP="00C91C9B">
            <w:pPr>
              <w:spacing w:before="60" w:after="60"/>
              <w:jc w:val="both"/>
            </w:pPr>
            <w:r w:rsidRPr="009A0F20">
              <w:t>- sous le numéro :</w:t>
            </w:r>
          </w:p>
        </w:tc>
        <w:tc>
          <w:tcPr>
            <w:tcW w:w="748" w:type="dxa"/>
          </w:tcPr>
          <w:p w14:paraId="3FBFF76B" w14:textId="77777777" w:rsidR="001F4088" w:rsidRPr="009A0F20" w:rsidRDefault="001F4088" w:rsidP="00C91C9B">
            <w:pPr>
              <w:spacing w:before="60" w:after="60"/>
              <w:jc w:val="both"/>
            </w:pPr>
          </w:p>
        </w:tc>
        <w:tc>
          <w:tcPr>
            <w:tcW w:w="326" w:type="dxa"/>
            <w:tcBorders>
              <w:left w:val="single" w:sz="6" w:space="0" w:color="auto"/>
              <w:bottom w:val="single" w:sz="6" w:space="0" w:color="auto"/>
            </w:tcBorders>
          </w:tcPr>
          <w:p w14:paraId="42838AAE" w14:textId="77777777" w:rsidR="001F4088" w:rsidRPr="009A0F20" w:rsidRDefault="001F4088" w:rsidP="00C91C9B">
            <w:pPr>
              <w:spacing w:before="60" w:after="60"/>
              <w:jc w:val="both"/>
            </w:pPr>
          </w:p>
        </w:tc>
        <w:tc>
          <w:tcPr>
            <w:tcW w:w="326" w:type="dxa"/>
            <w:tcBorders>
              <w:left w:val="single" w:sz="6" w:space="0" w:color="auto"/>
              <w:bottom w:val="single" w:sz="6" w:space="0" w:color="auto"/>
            </w:tcBorders>
          </w:tcPr>
          <w:p w14:paraId="4B6C01A3" w14:textId="77777777" w:rsidR="001F4088" w:rsidRPr="009A0F20" w:rsidRDefault="001F4088" w:rsidP="00C91C9B">
            <w:pPr>
              <w:spacing w:before="60" w:after="60"/>
              <w:jc w:val="both"/>
            </w:pPr>
          </w:p>
        </w:tc>
        <w:tc>
          <w:tcPr>
            <w:tcW w:w="418" w:type="dxa"/>
            <w:tcBorders>
              <w:left w:val="single" w:sz="6" w:space="0" w:color="auto"/>
              <w:bottom w:val="single" w:sz="6" w:space="0" w:color="auto"/>
              <w:right w:val="single" w:sz="6" w:space="0" w:color="auto"/>
            </w:tcBorders>
          </w:tcPr>
          <w:p w14:paraId="0987AE8C" w14:textId="77777777" w:rsidR="001F4088" w:rsidRPr="009A0F20" w:rsidRDefault="001F4088" w:rsidP="00C91C9B">
            <w:pPr>
              <w:spacing w:before="60" w:after="60"/>
              <w:jc w:val="both"/>
            </w:pPr>
          </w:p>
        </w:tc>
        <w:tc>
          <w:tcPr>
            <w:tcW w:w="319" w:type="dxa"/>
            <w:tcBorders>
              <w:left w:val="nil"/>
              <w:bottom w:val="single" w:sz="6" w:space="0" w:color="auto"/>
            </w:tcBorders>
          </w:tcPr>
          <w:p w14:paraId="353FECA7" w14:textId="77777777" w:rsidR="001F4088" w:rsidRPr="009A0F20" w:rsidRDefault="001F4088" w:rsidP="00C91C9B">
            <w:pPr>
              <w:spacing w:before="60" w:after="60"/>
              <w:jc w:val="both"/>
            </w:pPr>
          </w:p>
        </w:tc>
        <w:tc>
          <w:tcPr>
            <w:tcW w:w="319" w:type="dxa"/>
            <w:tcBorders>
              <w:left w:val="single" w:sz="6" w:space="0" w:color="auto"/>
              <w:bottom w:val="single" w:sz="6" w:space="0" w:color="auto"/>
            </w:tcBorders>
          </w:tcPr>
          <w:p w14:paraId="70669A8E" w14:textId="77777777" w:rsidR="001F4088" w:rsidRPr="009A0F20" w:rsidRDefault="001F4088" w:rsidP="00C91C9B">
            <w:pPr>
              <w:spacing w:before="60" w:after="60"/>
              <w:jc w:val="both"/>
            </w:pPr>
          </w:p>
        </w:tc>
        <w:tc>
          <w:tcPr>
            <w:tcW w:w="319" w:type="dxa"/>
            <w:tcBorders>
              <w:left w:val="single" w:sz="6" w:space="0" w:color="auto"/>
              <w:bottom w:val="single" w:sz="6" w:space="0" w:color="auto"/>
            </w:tcBorders>
          </w:tcPr>
          <w:p w14:paraId="2B443C43" w14:textId="77777777" w:rsidR="001F4088" w:rsidRPr="009A0F20" w:rsidRDefault="001F4088" w:rsidP="00C91C9B">
            <w:pPr>
              <w:spacing w:before="60" w:after="60"/>
              <w:jc w:val="both"/>
            </w:pPr>
          </w:p>
        </w:tc>
        <w:tc>
          <w:tcPr>
            <w:tcW w:w="319" w:type="dxa"/>
            <w:tcBorders>
              <w:left w:val="single" w:sz="6" w:space="0" w:color="auto"/>
              <w:bottom w:val="single" w:sz="6" w:space="0" w:color="auto"/>
              <w:right w:val="single" w:sz="6" w:space="0" w:color="auto"/>
            </w:tcBorders>
          </w:tcPr>
          <w:p w14:paraId="73C8A7C9" w14:textId="77777777" w:rsidR="001F4088" w:rsidRPr="009A0F20" w:rsidRDefault="001F4088" w:rsidP="00C91C9B">
            <w:pPr>
              <w:spacing w:before="60" w:after="60"/>
              <w:jc w:val="both"/>
            </w:pPr>
          </w:p>
        </w:tc>
        <w:tc>
          <w:tcPr>
            <w:tcW w:w="319" w:type="dxa"/>
            <w:tcBorders>
              <w:left w:val="nil"/>
              <w:bottom w:val="single" w:sz="6" w:space="0" w:color="auto"/>
              <w:right w:val="single" w:sz="6" w:space="0" w:color="auto"/>
            </w:tcBorders>
          </w:tcPr>
          <w:p w14:paraId="73D9B4DD" w14:textId="77777777" w:rsidR="001F4088" w:rsidRPr="009A0F20" w:rsidRDefault="001F4088" w:rsidP="00C91C9B">
            <w:pPr>
              <w:spacing w:before="60" w:after="60"/>
              <w:jc w:val="both"/>
            </w:pPr>
          </w:p>
        </w:tc>
        <w:tc>
          <w:tcPr>
            <w:tcW w:w="319" w:type="dxa"/>
            <w:tcBorders>
              <w:left w:val="nil"/>
              <w:bottom w:val="single" w:sz="6" w:space="0" w:color="auto"/>
            </w:tcBorders>
          </w:tcPr>
          <w:p w14:paraId="01FC8364" w14:textId="77777777" w:rsidR="001F4088" w:rsidRPr="009A0F20" w:rsidRDefault="001F4088" w:rsidP="00C91C9B">
            <w:pPr>
              <w:spacing w:before="60" w:after="60"/>
              <w:jc w:val="both"/>
            </w:pPr>
          </w:p>
        </w:tc>
        <w:tc>
          <w:tcPr>
            <w:tcW w:w="2222" w:type="dxa"/>
            <w:tcBorders>
              <w:left w:val="single" w:sz="6" w:space="0" w:color="auto"/>
              <w:bottom w:val="single" w:sz="6" w:space="0" w:color="auto"/>
              <w:right w:val="single" w:sz="6" w:space="0" w:color="auto"/>
            </w:tcBorders>
          </w:tcPr>
          <w:p w14:paraId="4F49459B" w14:textId="77777777" w:rsidR="001F4088" w:rsidRPr="009A0F20" w:rsidRDefault="001F4088" w:rsidP="00C91C9B">
            <w:pPr>
              <w:spacing w:before="60" w:after="60"/>
              <w:jc w:val="both"/>
            </w:pPr>
          </w:p>
        </w:tc>
      </w:tr>
      <w:tr w:rsidR="001F4088" w:rsidRPr="009A0F20" w14:paraId="3BC78568" w14:textId="77777777" w:rsidTr="00C91C9B">
        <w:trPr>
          <w:cantSplit/>
        </w:trPr>
        <w:tc>
          <w:tcPr>
            <w:tcW w:w="4220" w:type="dxa"/>
            <w:gridSpan w:val="2"/>
          </w:tcPr>
          <w:p w14:paraId="24EEB35F" w14:textId="77777777" w:rsidR="001F4088" w:rsidRPr="009A0F20" w:rsidRDefault="001F4088" w:rsidP="00C91C9B">
            <w:pPr>
              <w:spacing w:before="60" w:after="60"/>
              <w:jc w:val="both"/>
            </w:pPr>
            <w:r w:rsidRPr="009A0F20">
              <w:t>- auprès de :</w:t>
            </w:r>
          </w:p>
        </w:tc>
        <w:tc>
          <w:tcPr>
            <w:tcW w:w="5206" w:type="dxa"/>
            <w:gridSpan w:val="10"/>
            <w:tcBorders>
              <w:bottom w:val="single" w:sz="6" w:space="0" w:color="auto"/>
            </w:tcBorders>
          </w:tcPr>
          <w:p w14:paraId="746402AC" w14:textId="77777777" w:rsidR="001F4088" w:rsidRPr="009A0F20" w:rsidRDefault="001F4088" w:rsidP="00C91C9B">
            <w:pPr>
              <w:spacing w:before="60" w:after="60"/>
              <w:jc w:val="both"/>
            </w:pPr>
          </w:p>
        </w:tc>
      </w:tr>
    </w:tbl>
    <w:p w14:paraId="7055C99C" w14:textId="77777777" w:rsidR="001F4088" w:rsidRPr="009A0F20" w:rsidRDefault="001F4088" w:rsidP="001F4088">
      <w:pPr>
        <w:jc w:val="both"/>
      </w:pPr>
    </w:p>
    <w:p w14:paraId="7086F5F6" w14:textId="77777777" w:rsidR="00A65998" w:rsidRPr="005429D0" w:rsidRDefault="00A65998" w:rsidP="00A65998">
      <w:pPr>
        <w:jc w:val="both"/>
        <w:rPr>
          <w:b/>
          <w:iCs/>
        </w:rPr>
      </w:pPr>
      <w:r w:rsidRPr="005429D0">
        <w:rPr>
          <w:b/>
          <w:iCs/>
        </w:rPr>
        <w:t>Le candidat est invité à joindre un relevé d’identité bancaire ou postal.</w:t>
      </w:r>
    </w:p>
    <w:p w14:paraId="0F65D3B9" w14:textId="77777777" w:rsidR="00FB03A0" w:rsidRPr="009A0F20" w:rsidRDefault="00FB03A0" w:rsidP="001F4088">
      <w:pPr>
        <w:jc w:val="both"/>
        <w:rPr>
          <w:i/>
        </w:rPr>
      </w:pPr>
    </w:p>
    <w:tbl>
      <w:tblPr>
        <w:tblW w:w="9781" w:type="dxa"/>
        <w:tblInd w:w="70" w:type="dxa"/>
        <w:tblLayout w:type="fixed"/>
        <w:tblCellMar>
          <w:left w:w="70" w:type="dxa"/>
          <w:right w:w="70" w:type="dxa"/>
        </w:tblCellMar>
        <w:tblLook w:val="0000" w:firstRow="0" w:lastRow="0" w:firstColumn="0" w:lastColumn="0" w:noHBand="0" w:noVBand="0"/>
      </w:tblPr>
      <w:tblGrid>
        <w:gridCol w:w="9781"/>
      </w:tblGrid>
      <w:tr w:rsidR="00A65998" w:rsidRPr="005429D0" w14:paraId="016BA697" w14:textId="77777777" w:rsidTr="00F34B77">
        <w:trPr>
          <w:cantSplit/>
        </w:trPr>
        <w:tc>
          <w:tcPr>
            <w:tcW w:w="9781" w:type="dxa"/>
            <w:tcBorders>
              <w:top w:val="single" w:sz="6" w:space="0" w:color="auto"/>
              <w:left w:val="single" w:sz="6" w:space="0" w:color="auto"/>
              <w:right w:val="single" w:sz="6" w:space="0" w:color="auto"/>
            </w:tcBorders>
          </w:tcPr>
          <w:p w14:paraId="43C89792" w14:textId="77777777" w:rsidR="00A65998" w:rsidRPr="005429D0" w:rsidRDefault="00A65998" w:rsidP="00F34B77">
            <w:pPr>
              <w:widowControl/>
              <w:spacing w:before="120" w:after="120" w:line="240" w:lineRule="exact"/>
              <w:ind w:left="3623"/>
              <w:rPr>
                <w:sz w:val="22"/>
                <w:szCs w:val="22"/>
              </w:rPr>
            </w:pPr>
            <w:r w:rsidRPr="005429D0">
              <w:rPr>
                <w:sz w:val="22"/>
                <w:szCs w:val="22"/>
              </w:rPr>
              <w:t>Fait en un seul original,</w:t>
            </w:r>
          </w:p>
        </w:tc>
      </w:tr>
      <w:tr w:rsidR="00A65998" w:rsidRPr="005429D0" w14:paraId="28299528" w14:textId="77777777" w:rsidTr="00F34B77">
        <w:trPr>
          <w:cantSplit/>
        </w:trPr>
        <w:tc>
          <w:tcPr>
            <w:tcW w:w="9781" w:type="dxa"/>
            <w:tcBorders>
              <w:left w:val="single" w:sz="6" w:space="0" w:color="auto"/>
              <w:right w:val="single" w:sz="6" w:space="0" w:color="auto"/>
            </w:tcBorders>
          </w:tcPr>
          <w:p w14:paraId="19E2AD93" w14:textId="77777777" w:rsidR="00A65998" w:rsidRPr="005429D0" w:rsidRDefault="00A65998" w:rsidP="00F34B77">
            <w:pPr>
              <w:widowControl/>
              <w:spacing w:before="120" w:after="120" w:line="-240" w:lineRule="auto"/>
              <w:ind w:left="3402"/>
              <w:rPr>
                <w:sz w:val="22"/>
                <w:szCs w:val="22"/>
              </w:rPr>
            </w:pPr>
            <w:r w:rsidRPr="005429D0">
              <w:rPr>
                <w:sz w:val="22"/>
                <w:szCs w:val="22"/>
              </w:rPr>
              <w:t>à ........................................ le .......................</w:t>
            </w:r>
          </w:p>
        </w:tc>
      </w:tr>
      <w:tr w:rsidR="00A65998" w:rsidRPr="005429D0" w14:paraId="6041B89F" w14:textId="77777777" w:rsidTr="00127811">
        <w:trPr>
          <w:cantSplit/>
          <w:trHeight w:val="2081"/>
        </w:trPr>
        <w:tc>
          <w:tcPr>
            <w:tcW w:w="9781" w:type="dxa"/>
            <w:tcBorders>
              <w:left w:val="single" w:sz="6" w:space="0" w:color="auto"/>
              <w:bottom w:val="single" w:sz="6" w:space="0" w:color="auto"/>
              <w:right w:val="single" w:sz="6" w:space="0" w:color="auto"/>
            </w:tcBorders>
          </w:tcPr>
          <w:p w14:paraId="5E4BD9B6" w14:textId="77777777" w:rsidR="00A65998" w:rsidRPr="005429D0" w:rsidRDefault="00A65998" w:rsidP="00F34B77">
            <w:pPr>
              <w:widowControl/>
              <w:spacing w:before="240" w:line="-240" w:lineRule="auto"/>
              <w:jc w:val="center"/>
              <w:rPr>
                <w:b/>
                <w:smallCaps/>
                <w:color w:val="FF0000"/>
                <w:sz w:val="22"/>
                <w:szCs w:val="22"/>
              </w:rPr>
            </w:pPr>
            <w:r w:rsidRPr="005429D0">
              <w:rPr>
                <w:b/>
                <w:smallCaps/>
                <w:color w:val="FF0000"/>
                <w:sz w:val="22"/>
                <w:szCs w:val="22"/>
              </w:rPr>
              <w:t xml:space="preserve">Nom – </w:t>
            </w:r>
            <w:proofErr w:type="spellStart"/>
            <w:r w:rsidRPr="005429D0">
              <w:rPr>
                <w:b/>
                <w:smallCaps/>
                <w:color w:val="FF0000"/>
                <w:sz w:val="22"/>
                <w:szCs w:val="22"/>
              </w:rPr>
              <w:t>Prenom</w:t>
            </w:r>
            <w:proofErr w:type="spellEnd"/>
            <w:r w:rsidRPr="005429D0">
              <w:rPr>
                <w:b/>
                <w:smallCaps/>
                <w:color w:val="FF0000"/>
                <w:sz w:val="22"/>
                <w:szCs w:val="22"/>
              </w:rPr>
              <w:t xml:space="preserve"> et Fonction du signataire titulaire du certificat de signature électronique </w:t>
            </w:r>
          </w:p>
          <w:p w14:paraId="1EEC09D3" w14:textId="77777777" w:rsidR="00A65998" w:rsidRPr="005429D0" w:rsidRDefault="00A65998" w:rsidP="00F34B77">
            <w:pPr>
              <w:widowControl/>
              <w:spacing w:before="120" w:after="120"/>
              <w:jc w:val="center"/>
              <w:rPr>
                <w:b/>
                <w:smallCaps/>
                <w:sz w:val="22"/>
                <w:szCs w:val="22"/>
              </w:rPr>
            </w:pPr>
          </w:p>
        </w:tc>
      </w:tr>
      <w:tr w:rsidR="00A65998" w:rsidRPr="005429D0" w14:paraId="497977E9" w14:textId="77777777" w:rsidTr="00F34B77">
        <w:trPr>
          <w:cantSplit/>
        </w:trPr>
        <w:tc>
          <w:tcPr>
            <w:tcW w:w="9781" w:type="dxa"/>
            <w:tcBorders>
              <w:left w:val="single" w:sz="6" w:space="0" w:color="auto"/>
              <w:bottom w:val="single" w:sz="6" w:space="0" w:color="auto"/>
              <w:right w:val="single" w:sz="6" w:space="0" w:color="auto"/>
            </w:tcBorders>
          </w:tcPr>
          <w:p w14:paraId="545484DA" w14:textId="77777777" w:rsidR="00A65998" w:rsidRPr="005429D0" w:rsidRDefault="00A65998" w:rsidP="00F34B77">
            <w:pPr>
              <w:widowControl/>
              <w:spacing w:before="120" w:after="120"/>
              <w:jc w:val="center"/>
              <w:rPr>
                <w:sz w:val="22"/>
                <w:szCs w:val="22"/>
              </w:rPr>
            </w:pPr>
            <w:r w:rsidRPr="005429D0">
              <w:rPr>
                <w:b/>
                <w:color w:val="FF0000"/>
                <w:sz w:val="22"/>
                <w:szCs w:val="22"/>
              </w:rPr>
              <w:t>*la signature n’étant plus obligatoire sur l’offre et la candidature, le candidat retenu devra, s’il ne l’a pas effectué au dépôt, signer électroniquement l’accord-cadre adressé par la Caf au moment de la notification.</w:t>
            </w:r>
          </w:p>
        </w:tc>
      </w:tr>
    </w:tbl>
    <w:p w14:paraId="50781555" w14:textId="77777777" w:rsidR="00FB03A0" w:rsidRPr="009A0F20" w:rsidRDefault="00FB03A0" w:rsidP="001F4088">
      <w:pPr>
        <w:jc w:val="both"/>
        <w:rPr>
          <w:i/>
        </w:rPr>
      </w:pPr>
    </w:p>
    <w:p w14:paraId="29D72F67" w14:textId="77777777" w:rsidR="00FB03A0" w:rsidRPr="009A0F20" w:rsidRDefault="00FB03A0" w:rsidP="001F4088">
      <w:pPr>
        <w:jc w:val="both"/>
        <w:rPr>
          <w:i/>
        </w:rPr>
      </w:pPr>
    </w:p>
    <w:p w14:paraId="0220EB56" w14:textId="77777777" w:rsidR="001F4088" w:rsidRPr="001B3B52" w:rsidRDefault="001F4088" w:rsidP="001F4088">
      <w:pPr>
        <w:spacing w:before="600" w:after="120"/>
        <w:ind w:left="567"/>
        <w:jc w:val="center"/>
      </w:pPr>
      <w:r w:rsidRPr="001B3B52">
        <w:rPr>
          <w:b/>
        </w:rPr>
        <w:t>COORDONNEES DE LA PERSONNE POUVANT ETRE CONTACTEE SI DES RENSEIGNEMENTS COMPLEMENTAIRES S’AVERAIENT NECESSAIRES</w:t>
      </w:r>
      <w:r w:rsidRPr="001B3B52">
        <w:t xml:space="preserve"> :</w:t>
      </w:r>
    </w:p>
    <w:p w14:paraId="43F0E4EF" w14:textId="77777777" w:rsidR="001F4088" w:rsidRPr="001B3B52" w:rsidRDefault="001F4088" w:rsidP="001F4088">
      <w:pPr>
        <w:spacing w:before="120" w:after="120"/>
        <w:ind w:left="567"/>
        <w:jc w:val="center"/>
      </w:pPr>
    </w:p>
    <w:tbl>
      <w:tblPr>
        <w:tblW w:w="0" w:type="auto"/>
        <w:tblLayout w:type="fixed"/>
        <w:tblCellMar>
          <w:left w:w="70" w:type="dxa"/>
          <w:right w:w="70" w:type="dxa"/>
        </w:tblCellMar>
        <w:tblLook w:val="0000" w:firstRow="0" w:lastRow="0" w:firstColumn="0" w:lastColumn="0" w:noHBand="0" w:noVBand="0"/>
      </w:tblPr>
      <w:tblGrid>
        <w:gridCol w:w="9639"/>
      </w:tblGrid>
      <w:tr w:rsidR="001F4088" w:rsidRPr="001B3B52" w14:paraId="0219C1D7" w14:textId="77777777" w:rsidTr="001F4088">
        <w:trPr>
          <w:cantSplit/>
          <w:trHeight w:val="461"/>
          <w:tblHeader/>
        </w:trPr>
        <w:tc>
          <w:tcPr>
            <w:tcW w:w="9639" w:type="dxa"/>
          </w:tcPr>
          <w:p w14:paraId="0B8B827E" w14:textId="34C9D947" w:rsidR="001F4088" w:rsidRPr="001B3B52" w:rsidRDefault="001F4088" w:rsidP="001F4088">
            <w:pPr>
              <w:pStyle w:val="Titre4"/>
              <w:spacing w:before="240"/>
              <w:ind w:right="-1912"/>
              <w:rPr>
                <w:b w:val="0"/>
              </w:rPr>
            </w:pPr>
            <w:r w:rsidRPr="001B3B52">
              <w:rPr>
                <w:b w:val="0"/>
              </w:rPr>
              <w:t>Nom</w:t>
            </w:r>
            <w:proofErr w:type="gramStart"/>
            <w:r w:rsidRPr="001B3B52">
              <w:rPr>
                <w:b w:val="0"/>
              </w:rPr>
              <w:t> :_</w:t>
            </w:r>
            <w:proofErr w:type="gramEnd"/>
            <w:r w:rsidRPr="001B3B52">
              <w:rPr>
                <w:b w:val="0"/>
              </w:rPr>
              <w:t>_______________________________</w:t>
            </w:r>
            <w:r>
              <w:rPr>
                <w:b w:val="0"/>
              </w:rPr>
              <w:t xml:space="preserve">  Fonction : __________________</w:t>
            </w:r>
          </w:p>
        </w:tc>
      </w:tr>
      <w:tr w:rsidR="001F4088" w:rsidRPr="001B3B52" w14:paraId="4F9E7BB2" w14:textId="77777777" w:rsidTr="001F4088">
        <w:trPr>
          <w:cantSplit/>
        </w:trPr>
        <w:tc>
          <w:tcPr>
            <w:tcW w:w="9639" w:type="dxa"/>
          </w:tcPr>
          <w:p w14:paraId="312E1313" w14:textId="6C567CDB" w:rsidR="001F4088" w:rsidRPr="001B3B52" w:rsidRDefault="001F4088" w:rsidP="001F4088">
            <w:pPr>
              <w:spacing w:before="120" w:line="360" w:lineRule="auto"/>
              <w:ind w:right="-286"/>
              <w:jc w:val="both"/>
            </w:pPr>
            <w:r w:rsidRPr="001B3B52">
              <w:t>Adresse : ____________________________</w:t>
            </w:r>
            <w:r>
              <w:t>____________________________</w:t>
            </w:r>
          </w:p>
        </w:tc>
      </w:tr>
      <w:tr w:rsidR="001F4088" w:rsidRPr="001B3B52" w14:paraId="22C52332" w14:textId="77777777" w:rsidTr="001F4088">
        <w:trPr>
          <w:cantSplit/>
        </w:trPr>
        <w:tc>
          <w:tcPr>
            <w:tcW w:w="9639" w:type="dxa"/>
          </w:tcPr>
          <w:p w14:paraId="0DFC4A90" w14:textId="4BA8934D" w:rsidR="001F4088" w:rsidRPr="001B3B52" w:rsidRDefault="001F4088" w:rsidP="001F4088">
            <w:pPr>
              <w:spacing w:before="120" w:line="360" w:lineRule="auto"/>
              <w:ind w:right="-286"/>
              <w:jc w:val="both"/>
            </w:pPr>
            <w:r w:rsidRPr="001B3B52">
              <w:t>__________________________________</w:t>
            </w:r>
            <w:r>
              <w:t>_______________________________</w:t>
            </w:r>
          </w:p>
        </w:tc>
      </w:tr>
      <w:tr w:rsidR="001F4088" w:rsidRPr="001B3B52" w14:paraId="69FE1818" w14:textId="77777777" w:rsidTr="001F4088">
        <w:trPr>
          <w:cantSplit/>
        </w:trPr>
        <w:tc>
          <w:tcPr>
            <w:tcW w:w="9639" w:type="dxa"/>
          </w:tcPr>
          <w:p w14:paraId="239464ED" w14:textId="54F41E59" w:rsidR="001F4088" w:rsidRDefault="001F4088" w:rsidP="00C91C9B">
            <w:pPr>
              <w:pStyle w:val="Titre4"/>
              <w:ind w:right="-286"/>
              <w:jc w:val="left"/>
              <w:rPr>
                <w:b w:val="0"/>
              </w:rPr>
            </w:pPr>
            <w:r w:rsidRPr="001B3B52">
              <w:rPr>
                <w:b w:val="0"/>
              </w:rPr>
              <w:t>Téléphone</w:t>
            </w:r>
            <w:proofErr w:type="gramStart"/>
            <w:r w:rsidRPr="001B3B52">
              <w:rPr>
                <w:b w:val="0"/>
              </w:rPr>
              <w:t> :_</w:t>
            </w:r>
            <w:proofErr w:type="gramEnd"/>
            <w:r w:rsidRPr="001B3B52">
              <w:rPr>
                <w:b w:val="0"/>
              </w:rPr>
              <w:t xml:space="preserve">__________________________ </w:t>
            </w:r>
            <w:r w:rsidR="00127811">
              <w:rPr>
                <w:b w:val="0"/>
              </w:rPr>
              <w:t>Portable</w:t>
            </w:r>
            <w:r>
              <w:rPr>
                <w:b w:val="0"/>
              </w:rPr>
              <w:t> : ___________________</w:t>
            </w:r>
          </w:p>
          <w:p w14:paraId="7FE4076F" w14:textId="498FF1FD" w:rsidR="00127811" w:rsidRPr="00127811" w:rsidRDefault="00127811" w:rsidP="00127811"/>
        </w:tc>
      </w:tr>
      <w:tr w:rsidR="001F4088" w:rsidRPr="001B3B52" w14:paraId="1E148A03" w14:textId="77777777" w:rsidTr="001F4088">
        <w:trPr>
          <w:cantSplit/>
        </w:trPr>
        <w:tc>
          <w:tcPr>
            <w:tcW w:w="9639" w:type="dxa"/>
          </w:tcPr>
          <w:p w14:paraId="53EF4AC7" w14:textId="12A1F974" w:rsidR="001F4088" w:rsidRPr="001B3B52" w:rsidRDefault="001F4088" w:rsidP="00C91C9B">
            <w:pPr>
              <w:pStyle w:val="Titre4"/>
              <w:ind w:right="-286"/>
              <w:rPr>
                <w:b w:val="0"/>
              </w:rPr>
            </w:pPr>
            <w:proofErr w:type="gramStart"/>
            <w:r w:rsidRPr="001B3B52">
              <w:rPr>
                <w:b w:val="0"/>
              </w:rPr>
              <w:t>E-mail</w:t>
            </w:r>
            <w:proofErr w:type="gramEnd"/>
            <w:r w:rsidRPr="001B3B52">
              <w:rPr>
                <w:b w:val="0"/>
              </w:rPr>
              <w:t> : _____________________________</w:t>
            </w:r>
            <w:r>
              <w:rPr>
                <w:b w:val="0"/>
              </w:rPr>
              <w:t>______________________________</w:t>
            </w:r>
          </w:p>
        </w:tc>
      </w:tr>
    </w:tbl>
    <w:p w14:paraId="14FF6724" w14:textId="77777777" w:rsidR="001F4088" w:rsidRPr="001B3B52" w:rsidRDefault="001F4088" w:rsidP="001F4088"/>
    <w:p w14:paraId="25247F96" w14:textId="77777777" w:rsidR="001F4088" w:rsidRPr="001B3B52" w:rsidRDefault="001F4088" w:rsidP="001F4088"/>
    <w:p w14:paraId="043F571E" w14:textId="77777777" w:rsidR="001F4088" w:rsidRPr="001B3B52" w:rsidRDefault="001F4088" w:rsidP="001F4088"/>
    <w:p w14:paraId="0CFDC12A" w14:textId="77777777" w:rsidR="001F4088" w:rsidRPr="001B3B52" w:rsidRDefault="001F4088" w:rsidP="001F4088"/>
    <w:p w14:paraId="4D854112" w14:textId="77777777" w:rsidR="001F4088" w:rsidRDefault="001F4088" w:rsidP="001F4088"/>
    <w:p w14:paraId="01D5D0EA" w14:textId="77777777" w:rsidR="001F4088" w:rsidRDefault="001F4088" w:rsidP="001F4088"/>
    <w:p w14:paraId="02BC5DEE" w14:textId="77777777" w:rsidR="001F4088" w:rsidRDefault="001F4088" w:rsidP="001F4088"/>
    <w:p w14:paraId="0F6C1A6E" w14:textId="77777777" w:rsidR="001F4088" w:rsidRDefault="001F4088" w:rsidP="001F4088"/>
    <w:p w14:paraId="4E7BA0DE" w14:textId="77777777" w:rsidR="00A04D58" w:rsidRDefault="00A04D58" w:rsidP="001F4088"/>
    <w:p w14:paraId="77D742FB" w14:textId="77777777" w:rsidR="00A04D58" w:rsidRDefault="00A04D58" w:rsidP="001F4088"/>
    <w:p w14:paraId="18318B53" w14:textId="77777777" w:rsidR="00A04D58" w:rsidRDefault="00A04D58" w:rsidP="001F4088"/>
    <w:p w14:paraId="3FBAB79C" w14:textId="77777777" w:rsidR="00A04D58" w:rsidRDefault="00A04D58" w:rsidP="001F4088"/>
    <w:p w14:paraId="0107F85E" w14:textId="77777777" w:rsidR="00A65998" w:rsidRDefault="00A65998" w:rsidP="001F4088">
      <w:pPr>
        <w:sectPr w:rsidR="00A65998" w:rsidSect="008D2CE9">
          <w:headerReference w:type="default" r:id="rId8"/>
          <w:footerReference w:type="even" r:id="rId9"/>
          <w:footerReference w:type="default" r:id="rId10"/>
          <w:pgSz w:w="11907" w:h="16840" w:code="9"/>
          <w:pgMar w:top="567" w:right="851" w:bottom="709" w:left="1418" w:header="567" w:footer="567" w:gutter="0"/>
          <w:cols w:space="720"/>
        </w:sectPr>
      </w:pPr>
    </w:p>
    <w:p w14:paraId="7922A7F2" w14:textId="0121996F" w:rsidR="00A04D58" w:rsidRDefault="00A04D58" w:rsidP="001F4088"/>
    <w:p w14:paraId="441700AB" w14:textId="7584A145" w:rsidR="00E11781" w:rsidRPr="00A65998" w:rsidRDefault="00E11781" w:rsidP="213D6249">
      <w:pPr>
        <w:jc w:val="center"/>
        <w:rPr>
          <w:b/>
          <w:bCs/>
          <w:u w:val="single"/>
        </w:rPr>
      </w:pPr>
      <w:r w:rsidRPr="213D6249">
        <w:rPr>
          <w:b/>
          <w:bCs/>
          <w:u w:val="single"/>
        </w:rPr>
        <w:t xml:space="preserve">Annexe n°1 à l’acte d’engagement </w:t>
      </w:r>
    </w:p>
    <w:p w14:paraId="4181802E" w14:textId="77777777" w:rsidR="00E11781" w:rsidRPr="00E11781" w:rsidRDefault="00E11781" w:rsidP="00E11781"/>
    <w:p w14:paraId="201F394F" w14:textId="77777777" w:rsidR="00E11781" w:rsidRPr="00E11781" w:rsidRDefault="00E11781" w:rsidP="00E11781">
      <w:pPr>
        <w:pStyle w:val="Titre1"/>
        <w:pBdr>
          <w:top w:val="double" w:sz="6" w:space="1" w:color="auto"/>
          <w:left w:val="double" w:sz="6" w:space="4" w:color="auto"/>
          <w:bottom w:val="double" w:sz="6" w:space="1" w:color="auto"/>
          <w:right w:val="double" w:sz="6" w:space="4" w:color="auto"/>
        </w:pBdr>
        <w:shd w:val="pct12" w:color="auto" w:fill="FFFFFF"/>
        <w:rPr>
          <w:sz w:val="20"/>
          <w:szCs w:val="20"/>
        </w:rPr>
      </w:pPr>
      <w:r w:rsidRPr="00E11781">
        <w:rPr>
          <w:sz w:val="20"/>
          <w:szCs w:val="20"/>
        </w:rPr>
        <w:t xml:space="preserve">BORDEREAU DE PRIX UNITAIRES </w:t>
      </w:r>
    </w:p>
    <w:p w14:paraId="68E641F2" w14:textId="77777777" w:rsidR="00E11781" w:rsidRPr="00E11781" w:rsidRDefault="00E11781" w:rsidP="00E11781"/>
    <w:p w14:paraId="647CCE3C" w14:textId="77777777" w:rsidR="00E11781" w:rsidRPr="00E11781" w:rsidRDefault="00E11781" w:rsidP="00E11781"/>
    <w:tbl>
      <w:tblPr>
        <w:tblW w:w="0" w:type="auto"/>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77"/>
        <w:gridCol w:w="5533"/>
        <w:gridCol w:w="2410"/>
      </w:tblGrid>
      <w:tr w:rsidR="00E11781" w:rsidRPr="00E11781" w14:paraId="11181E18"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2300AE2A" w14:textId="77777777" w:rsidR="00E11781" w:rsidRPr="00E11781" w:rsidRDefault="00E11781" w:rsidP="001563FD">
            <w:pPr>
              <w:pStyle w:val="Titre2"/>
              <w:ind w:left="-10"/>
            </w:pPr>
            <w:r w:rsidRPr="00E11781">
              <w:t>MISSIONS DE BASE (L + S + HAND)</w:t>
            </w:r>
          </w:p>
        </w:tc>
        <w:tc>
          <w:tcPr>
            <w:tcW w:w="2410" w:type="dxa"/>
            <w:tcBorders>
              <w:top w:val="single" w:sz="12" w:space="0" w:color="auto"/>
              <w:left w:val="single" w:sz="12" w:space="0" w:color="auto"/>
              <w:bottom w:val="single" w:sz="12" w:space="0" w:color="auto"/>
              <w:right w:val="single" w:sz="12" w:space="0" w:color="auto"/>
            </w:tcBorders>
          </w:tcPr>
          <w:p w14:paraId="6C2636FB" w14:textId="77777777" w:rsidR="00E11781" w:rsidRPr="00E11781" w:rsidRDefault="00E11781" w:rsidP="001563FD">
            <w:pPr>
              <w:jc w:val="center"/>
              <w:rPr>
                <w:b/>
              </w:rPr>
            </w:pPr>
            <w:r w:rsidRPr="00E11781">
              <w:rPr>
                <w:b/>
              </w:rPr>
              <w:t>TAUX HORAIRE HT</w:t>
            </w:r>
          </w:p>
        </w:tc>
      </w:tr>
      <w:tr w:rsidR="00E11781" w:rsidRPr="00E11781" w14:paraId="27163D41"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65472933" w14:textId="77777777" w:rsidR="00E11781" w:rsidRPr="00E11781" w:rsidRDefault="00E11781" w:rsidP="001563FD">
            <w:pPr>
              <w:pStyle w:val="En-tte"/>
              <w:tabs>
                <w:tab w:val="clear" w:pos="4536"/>
                <w:tab w:val="clear" w:pos="9072"/>
              </w:tabs>
              <w:spacing w:before="60" w:after="60"/>
            </w:pPr>
            <w:r w:rsidRPr="00E11781">
              <w:t>Examen des documents de conception</w:t>
            </w:r>
          </w:p>
        </w:tc>
        <w:tc>
          <w:tcPr>
            <w:tcW w:w="2410" w:type="dxa"/>
            <w:tcBorders>
              <w:top w:val="single" w:sz="12" w:space="0" w:color="auto"/>
              <w:left w:val="single" w:sz="12" w:space="0" w:color="auto"/>
              <w:bottom w:val="single" w:sz="12" w:space="0" w:color="auto"/>
              <w:right w:val="single" w:sz="12" w:space="0" w:color="auto"/>
            </w:tcBorders>
          </w:tcPr>
          <w:p w14:paraId="7604895A" w14:textId="77777777" w:rsidR="00E11781" w:rsidRPr="00E11781" w:rsidRDefault="00E11781" w:rsidP="001563FD">
            <w:pPr>
              <w:pStyle w:val="En-tte"/>
              <w:tabs>
                <w:tab w:val="clear" w:pos="4536"/>
                <w:tab w:val="clear" w:pos="9072"/>
                <w:tab w:val="center" w:leader="hyphen" w:pos="1227"/>
              </w:tabs>
              <w:spacing w:before="60" w:after="60"/>
            </w:pPr>
          </w:p>
        </w:tc>
      </w:tr>
      <w:tr w:rsidR="00E11781" w:rsidRPr="00E11781" w14:paraId="3775326A"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1B38AE52" w14:textId="77777777" w:rsidR="00E11781" w:rsidRPr="00E11781" w:rsidRDefault="00E11781" w:rsidP="001563FD">
            <w:pPr>
              <w:pStyle w:val="En-tte"/>
              <w:tabs>
                <w:tab w:val="clear" w:pos="4536"/>
                <w:tab w:val="clear" w:pos="9072"/>
              </w:tabs>
              <w:spacing w:before="80" w:after="80"/>
              <w:rPr>
                <w:color w:val="0070C0"/>
              </w:rPr>
            </w:pPr>
            <w:r w:rsidRPr="00E11781">
              <w:t>Établissement du rapport initial et contrôle technique</w:t>
            </w:r>
          </w:p>
        </w:tc>
        <w:tc>
          <w:tcPr>
            <w:tcW w:w="2410" w:type="dxa"/>
            <w:tcBorders>
              <w:top w:val="single" w:sz="12" w:space="0" w:color="auto"/>
              <w:left w:val="single" w:sz="12" w:space="0" w:color="auto"/>
              <w:bottom w:val="single" w:sz="12" w:space="0" w:color="auto"/>
              <w:right w:val="single" w:sz="12" w:space="0" w:color="auto"/>
            </w:tcBorders>
          </w:tcPr>
          <w:p w14:paraId="6884531B" w14:textId="77777777" w:rsidR="00E11781" w:rsidRPr="00E11781" w:rsidRDefault="00E11781" w:rsidP="001563FD">
            <w:pPr>
              <w:tabs>
                <w:tab w:val="center" w:leader="hyphen" w:pos="1227"/>
              </w:tabs>
              <w:spacing w:before="80" w:after="80"/>
              <w:rPr>
                <w:color w:val="0070C0"/>
              </w:rPr>
            </w:pPr>
          </w:p>
        </w:tc>
      </w:tr>
      <w:tr w:rsidR="00E11781" w:rsidRPr="00E11781" w14:paraId="1068110A"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261BCCCC" w14:textId="77777777" w:rsidR="00E11781" w:rsidRPr="00E11781" w:rsidRDefault="00E11781" w:rsidP="001563FD">
            <w:pPr>
              <w:pStyle w:val="En-tte"/>
              <w:tabs>
                <w:tab w:val="clear" w:pos="4536"/>
                <w:tab w:val="clear" w:pos="9072"/>
              </w:tabs>
              <w:spacing w:before="80" w:after="80"/>
            </w:pPr>
            <w:r w:rsidRPr="00E11781">
              <w:t>Examen des documents d’exécution</w:t>
            </w:r>
          </w:p>
        </w:tc>
        <w:tc>
          <w:tcPr>
            <w:tcW w:w="2410" w:type="dxa"/>
            <w:tcBorders>
              <w:top w:val="single" w:sz="12" w:space="0" w:color="auto"/>
              <w:left w:val="single" w:sz="12" w:space="0" w:color="auto"/>
              <w:bottom w:val="single" w:sz="12" w:space="0" w:color="auto"/>
              <w:right w:val="single" w:sz="12" w:space="0" w:color="auto"/>
            </w:tcBorders>
          </w:tcPr>
          <w:p w14:paraId="138C821B" w14:textId="77777777" w:rsidR="00E11781" w:rsidRPr="00E11781" w:rsidRDefault="00E11781" w:rsidP="001563FD">
            <w:pPr>
              <w:tabs>
                <w:tab w:val="center" w:leader="hyphen" w:pos="1227"/>
              </w:tabs>
              <w:spacing w:before="80" w:after="80"/>
            </w:pPr>
          </w:p>
        </w:tc>
      </w:tr>
      <w:tr w:rsidR="00E11781" w:rsidRPr="00E11781" w14:paraId="5BA0724D"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03626E33" w14:textId="77777777" w:rsidR="00E11781" w:rsidRPr="00E11781" w:rsidRDefault="00E11781" w:rsidP="001563FD">
            <w:pPr>
              <w:pStyle w:val="En-tte"/>
              <w:tabs>
                <w:tab w:val="clear" w:pos="4536"/>
                <w:tab w:val="clear" w:pos="9072"/>
              </w:tabs>
              <w:spacing w:before="60" w:after="60"/>
            </w:pPr>
            <w:r w:rsidRPr="00E11781">
              <w:t>Examen sur chantier des analyses et éléments d’équipement soumis au contrôle</w:t>
            </w:r>
          </w:p>
        </w:tc>
        <w:tc>
          <w:tcPr>
            <w:tcW w:w="2410" w:type="dxa"/>
            <w:tcBorders>
              <w:top w:val="single" w:sz="12" w:space="0" w:color="auto"/>
              <w:left w:val="single" w:sz="12" w:space="0" w:color="auto"/>
              <w:bottom w:val="single" w:sz="12" w:space="0" w:color="auto"/>
              <w:right w:val="single" w:sz="12" w:space="0" w:color="auto"/>
            </w:tcBorders>
          </w:tcPr>
          <w:p w14:paraId="722A4B87" w14:textId="77777777" w:rsidR="00E11781" w:rsidRPr="00E11781" w:rsidRDefault="00E11781" w:rsidP="001563FD">
            <w:pPr>
              <w:pStyle w:val="En-tte"/>
              <w:tabs>
                <w:tab w:val="clear" w:pos="4536"/>
                <w:tab w:val="clear" w:pos="9072"/>
                <w:tab w:val="center" w:leader="hyphen" w:pos="1227"/>
              </w:tabs>
              <w:spacing w:before="60" w:after="60"/>
            </w:pPr>
          </w:p>
        </w:tc>
      </w:tr>
      <w:tr w:rsidR="00E11781" w:rsidRPr="00E11781" w14:paraId="466B0B3A"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354DE258" w14:textId="77777777" w:rsidR="00E11781" w:rsidRPr="00E11781" w:rsidRDefault="00E11781" w:rsidP="001563FD">
            <w:pPr>
              <w:pStyle w:val="En-tte"/>
              <w:tabs>
                <w:tab w:val="clear" w:pos="4536"/>
                <w:tab w:val="clear" w:pos="9072"/>
              </w:tabs>
              <w:spacing w:before="60" w:after="60"/>
            </w:pPr>
            <w:r w:rsidRPr="00E11781">
              <w:t>Etablissement du rapport final et contrôle technique</w:t>
            </w:r>
          </w:p>
        </w:tc>
        <w:tc>
          <w:tcPr>
            <w:tcW w:w="2410" w:type="dxa"/>
            <w:tcBorders>
              <w:top w:val="single" w:sz="12" w:space="0" w:color="auto"/>
              <w:left w:val="single" w:sz="12" w:space="0" w:color="auto"/>
              <w:bottom w:val="single" w:sz="12" w:space="0" w:color="auto"/>
              <w:right w:val="single" w:sz="12" w:space="0" w:color="auto"/>
            </w:tcBorders>
          </w:tcPr>
          <w:p w14:paraId="07F112CE" w14:textId="77777777" w:rsidR="00E11781" w:rsidRPr="00E11781" w:rsidRDefault="00E11781" w:rsidP="001563FD">
            <w:pPr>
              <w:tabs>
                <w:tab w:val="center" w:leader="hyphen" w:pos="1227"/>
              </w:tabs>
              <w:spacing w:before="60" w:after="60"/>
            </w:pPr>
          </w:p>
        </w:tc>
      </w:tr>
      <w:tr w:rsidR="002D7AA3" w:rsidRPr="00E11781" w14:paraId="45CA18EF"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2D5CB247" w14:textId="175C0673" w:rsidR="002D7AA3" w:rsidRPr="00E11781" w:rsidRDefault="002D7AA3" w:rsidP="001563FD">
            <w:pPr>
              <w:pStyle w:val="En-tte"/>
              <w:tabs>
                <w:tab w:val="clear" w:pos="4536"/>
                <w:tab w:val="clear" w:pos="9072"/>
              </w:tabs>
              <w:spacing w:before="60" w:after="60"/>
            </w:pPr>
            <w:r>
              <w:t>Etablissement du rapport de vérification réglementaire après travaux pour un ERP de catégorie 1 à 4</w:t>
            </w:r>
          </w:p>
        </w:tc>
        <w:tc>
          <w:tcPr>
            <w:tcW w:w="2410" w:type="dxa"/>
            <w:tcBorders>
              <w:top w:val="single" w:sz="12" w:space="0" w:color="auto"/>
              <w:left w:val="single" w:sz="12" w:space="0" w:color="auto"/>
              <w:bottom w:val="single" w:sz="12" w:space="0" w:color="auto"/>
              <w:right w:val="single" w:sz="12" w:space="0" w:color="auto"/>
            </w:tcBorders>
          </w:tcPr>
          <w:p w14:paraId="583008AF" w14:textId="77777777" w:rsidR="002D7AA3" w:rsidRPr="00E11781" w:rsidRDefault="002D7AA3" w:rsidP="001563FD">
            <w:pPr>
              <w:tabs>
                <w:tab w:val="center" w:leader="hyphen" w:pos="1227"/>
              </w:tabs>
              <w:spacing w:before="60" w:after="60"/>
            </w:pPr>
          </w:p>
        </w:tc>
      </w:tr>
      <w:tr w:rsidR="00E11781" w:rsidRPr="00E11781" w14:paraId="0A5BDAEF"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139A9839" w14:textId="77777777" w:rsidR="00E11781" w:rsidRPr="00E11781" w:rsidRDefault="00E11781" w:rsidP="001563FD">
            <w:pPr>
              <w:pStyle w:val="En-tte"/>
              <w:tabs>
                <w:tab w:val="clear" w:pos="4536"/>
                <w:tab w:val="clear" w:pos="9072"/>
              </w:tabs>
              <w:spacing w:before="60" w:after="60"/>
            </w:pPr>
            <w:r w:rsidRPr="00E11781">
              <w:t>Examen des travaux effectués pendant la période de garantie de parfait achèvement</w:t>
            </w:r>
          </w:p>
        </w:tc>
        <w:tc>
          <w:tcPr>
            <w:tcW w:w="2410" w:type="dxa"/>
            <w:tcBorders>
              <w:top w:val="single" w:sz="12" w:space="0" w:color="auto"/>
              <w:left w:val="single" w:sz="12" w:space="0" w:color="auto"/>
              <w:bottom w:val="single" w:sz="12" w:space="0" w:color="auto"/>
              <w:right w:val="single" w:sz="12" w:space="0" w:color="auto"/>
            </w:tcBorders>
          </w:tcPr>
          <w:p w14:paraId="2CCE889E" w14:textId="77777777" w:rsidR="00E11781" w:rsidRPr="00E11781" w:rsidRDefault="00E11781" w:rsidP="001563FD">
            <w:pPr>
              <w:pStyle w:val="En-tte"/>
              <w:tabs>
                <w:tab w:val="clear" w:pos="4536"/>
                <w:tab w:val="clear" w:pos="9072"/>
                <w:tab w:val="center" w:leader="hyphen" w:pos="1227"/>
              </w:tabs>
              <w:spacing w:before="60" w:after="60"/>
            </w:pPr>
          </w:p>
        </w:tc>
      </w:tr>
      <w:tr w:rsidR="00E11781" w:rsidRPr="00E11781" w14:paraId="6A5EA8D7" w14:textId="77777777" w:rsidTr="000B7B23">
        <w:trPr>
          <w:jc w:val="center"/>
        </w:trPr>
        <w:tc>
          <w:tcPr>
            <w:tcW w:w="6410" w:type="dxa"/>
            <w:gridSpan w:val="2"/>
            <w:tcBorders>
              <w:top w:val="single" w:sz="12" w:space="0" w:color="auto"/>
              <w:left w:val="single" w:sz="12" w:space="0" w:color="auto"/>
              <w:bottom w:val="single" w:sz="12" w:space="0" w:color="auto"/>
              <w:right w:val="nil"/>
            </w:tcBorders>
          </w:tcPr>
          <w:p w14:paraId="00EACBE2" w14:textId="77777777" w:rsidR="00E11781" w:rsidRPr="00E11781" w:rsidRDefault="00E11781" w:rsidP="001563FD">
            <w:pPr>
              <w:pStyle w:val="En-tte"/>
              <w:tabs>
                <w:tab w:val="clear" w:pos="4536"/>
                <w:tab w:val="clear" w:pos="9072"/>
              </w:tabs>
              <w:spacing w:before="60" w:after="60"/>
            </w:pPr>
            <w:r w:rsidRPr="00E11781">
              <w:t>Assistance à la visite Commission de Sécurité (si besoin)</w:t>
            </w:r>
          </w:p>
        </w:tc>
        <w:tc>
          <w:tcPr>
            <w:tcW w:w="2410" w:type="dxa"/>
            <w:tcBorders>
              <w:top w:val="single" w:sz="12" w:space="0" w:color="auto"/>
              <w:left w:val="single" w:sz="12" w:space="0" w:color="auto"/>
              <w:bottom w:val="single" w:sz="12" w:space="0" w:color="auto"/>
              <w:right w:val="single" w:sz="12" w:space="0" w:color="auto"/>
            </w:tcBorders>
          </w:tcPr>
          <w:p w14:paraId="4A9C5466" w14:textId="77777777" w:rsidR="00E11781" w:rsidRPr="00E11781" w:rsidRDefault="00E11781" w:rsidP="001563FD">
            <w:pPr>
              <w:tabs>
                <w:tab w:val="center" w:leader="hyphen" w:pos="1227"/>
              </w:tabs>
              <w:spacing w:before="60" w:after="60"/>
            </w:pPr>
          </w:p>
        </w:tc>
      </w:tr>
      <w:tr w:rsidR="00E11781" w:rsidRPr="00E11781" w14:paraId="64FDD49D" w14:textId="77777777" w:rsidTr="000B7B23">
        <w:trPr>
          <w:jc w:val="center"/>
        </w:trPr>
        <w:tc>
          <w:tcPr>
            <w:tcW w:w="6410" w:type="dxa"/>
            <w:gridSpan w:val="2"/>
            <w:tcBorders>
              <w:top w:val="single" w:sz="12" w:space="0" w:color="auto"/>
              <w:left w:val="single" w:sz="12" w:space="0" w:color="auto"/>
              <w:bottom w:val="single" w:sz="12" w:space="0" w:color="auto"/>
              <w:right w:val="single" w:sz="12" w:space="0" w:color="auto"/>
            </w:tcBorders>
          </w:tcPr>
          <w:p w14:paraId="4C8038F7" w14:textId="77777777" w:rsidR="00E11781" w:rsidRPr="000B7B23" w:rsidRDefault="00E11781" w:rsidP="001563FD">
            <w:pPr>
              <w:pStyle w:val="Titre6"/>
              <w:spacing w:after="100"/>
              <w:rPr>
                <w:b/>
                <w:i w:val="0"/>
                <w:sz w:val="20"/>
                <w:szCs w:val="20"/>
              </w:rPr>
            </w:pPr>
            <w:r w:rsidRPr="000B7B23">
              <w:rPr>
                <w:b/>
                <w:i w:val="0"/>
                <w:sz w:val="20"/>
                <w:szCs w:val="20"/>
              </w:rPr>
              <w:t>MISSIONS COMPLEMENTAIRES</w:t>
            </w:r>
          </w:p>
        </w:tc>
        <w:tc>
          <w:tcPr>
            <w:tcW w:w="2410" w:type="dxa"/>
            <w:tcBorders>
              <w:top w:val="single" w:sz="12" w:space="0" w:color="auto"/>
              <w:left w:val="single" w:sz="12" w:space="0" w:color="auto"/>
              <w:bottom w:val="single" w:sz="12" w:space="0" w:color="auto"/>
              <w:right w:val="single" w:sz="12" w:space="0" w:color="auto"/>
            </w:tcBorders>
          </w:tcPr>
          <w:p w14:paraId="6E16350B" w14:textId="77777777" w:rsidR="00E11781" w:rsidRPr="00E11781" w:rsidRDefault="00E11781" w:rsidP="001563FD">
            <w:pPr>
              <w:spacing w:before="240" w:after="60"/>
              <w:rPr>
                <w:b/>
              </w:rPr>
            </w:pPr>
          </w:p>
        </w:tc>
      </w:tr>
      <w:tr w:rsidR="00E11781" w:rsidRPr="00E11781" w14:paraId="1B0500C5"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78D28158" w14:textId="77777777" w:rsidR="00E11781" w:rsidRPr="00E11781" w:rsidRDefault="00E11781" w:rsidP="001563FD">
            <w:pPr>
              <w:spacing w:before="60" w:after="60"/>
            </w:pPr>
            <w:r w:rsidRPr="00E11781">
              <w:t>P1</w:t>
            </w:r>
          </w:p>
        </w:tc>
        <w:tc>
          <w:tcPr>
            <w:tcW w:w="5533" w:type="dxa"/>
            <w:tcBorders>
              <w:top w:val="single" w:sz="12" w:space="0" w:color="auto"/>
              <w:left w:val="single" w:sz="12" w:space="0" w:color="auto"/>
              <w:bottom w:val="single" w:sz="12" w:space="0" w:color="auto"/>
              <w:right w:val="single" w:sz="12" w:space="0" w:color="auto"/>
            </w:tcBorders>
          </w:tcPr>
          <w:p w14:paraId="3EB905E7" w14:textId="77777777" w:rsidR="00E11781" w:rsidRPr="00E11781" w:rsidRDefault="00E11781" w:rsidP="001563FD">
            <w:pPr>
              <w:spacing w:before="60" w:after="60"/>
            </w:pPr>
            <w:r w:rsidRPr="00E11781">
              <w:t>Solidité d’équipements non indissociablement liés</w:t>
            </w:r>
          </w:p>
        </w:tc>
        <w:tc>
          <w:tcPr>
            <w:tcW w:w="2410" w:type="dxa"/>
            <w:tcBorders>
              <w:top w:val="single" w:sz="12" w:space="0" w:color="auto"/>
              <w:left w:val="single" w:sz="12" w:space="0" w:color="auto"/>
              <w:bottom w:val="single" w:sz="12" w:space="0" w:color="auto"/>
              <w:right w:val="single" w:sz="12" w:space="0" w:color="auto"/>
            </w:tcBorders>
          </w:tcPr>
          <w:p w14:paraId="5B244F59" w14:textId="77777777" w:rsidR="00E11781" w:rsidRPr="00E11781" w:rsidRDefault="00E11781" w:rsidP="001563FD">
            <w:pPr>
              <w:spacing w:before="60" w:after="60"/>
            </w:pPr>
          </w:p>
        </w:tc>
      </w:tr>
      <w:tr w:rsidR="00E11781" w:rsidRPr="00E11781" w14:paraId="7C64C85F"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29FB4D93" w14:textId="77777777" w:rsidR="00E11781" w:rsidRPr="00E11781" w:rsidRDefault="00E11781" w:rsidP="001563FD">
            <w:pPr>
              <w:spacing w:before="60" w:after="60"/>
            </w:pPr>
            <w:r w:rsidRPr="00E11781">
              <w:t>F</w:t>
            </w:r>
          </w:p>
        </w:tc>
        <w:tc>
          <w:tcPr>
            <w:tcW w:w="5533" w:type="dxa"/>
            <w:tcBorders>
              <w:top w:val="single" w:sz="12" w:space="0" w:color="auto"/>
              <w:left w:val="single" w:sz="12" w:space="0" w:color="auto"/>
              <w:bottom w:val="single" w:sz="12" w:space="0" w:color="auto"/>
              <w:right w:val="single" w:sz="12" w:space="0" w:color="auto"/>
            </w:tcBorders>
          </w:tcPr>
          <w:p w14:paraId="28DBC93C" w14:textId="77777777" w:rsidR="00E11781" w:rsidRPr="00E11781" w:rsidRDefault="00E11781" w:rsidP="001563FD">
            <w:pPr>
              <w:spacing w:before="60" w:after="60"/>
            </w:pPr>
            <w:r w:rsidRPr="00E11781">
              <w:t>Fonctionnement des installations</w:t>
            </w:r>
          </w:p>
        </w:tc>
        <w:tc>
          <w:tcPr>
            <w:tcW w:w="2410" w:type="dxa"/>
            <w:tcBorders>
              <w:top w:val="single" w:sz="12" w:space="0" w:color="auto"/>
              <w:left w:val="single" w:sz="12" w:space="0" w:color="auto"/>
              <w:bottom w:val="single" w:sz="12" w:space="0" w:color="auto"/>
              <w:right w:val="single" w:sz="12" w:space="0" w:color="auto"/>
            </w:tcBorders>
          </w:tcPr>
          <w:p w14:paraId="12C3CB8E" w14:textId="77777777" w:rsidR="00E11781" w:rsidRPr="00E11781" w:rsidRDefault="00E11781" w:rsidP="001563FD">
            <w:pPr>
              <w:spacing w:before="60" w:after="60"/>
            </w:pPr>
          </w:p>
        </w:tc>
      </w:tr>
      <w:tr w:rsidR="00E11781" w:rsidRPr="00E11781" w14:paraId="5FB3BF21"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4167D0C9" w14:textId="77777777" w:rsidR="00E11781" w:rsidRPr="00E11781" w:rsidRDefault="00E11781" w:rsidP="001563FD">
            <w:pPr>
              <w:spacing w:before="60" w:after="60"/>
            </w:pPr>
            <w:r w:rsidRPr="00E11781">
              <w:t>Ph</w:t>
            </w:r>
          </w:p>
        </w:tc>
        <w:tc>
          <w:tcPr>
            <w:tcW w:w="5533" w:type="dxa"/>
            <w:tcBorders>
              <w:top w:val="single" w:sz="12" w:space="0" w:color="auto"/>
              <w:left w:val="single" w:sz="12" w:space="0" w:color="auto"/>
              <w:bottom w:val="single" w:sz="12" w:space="0" w:color="auto"/>
              <w:right w:val="single" w:sz="12" w:space="0" w:color="auto"/>
            </w:tcBorders>
          </w:tcPr>
          <w:p w14:paraId="46C174A1" w14:textId="77777777" w:rsidR="00E11781" w:rsidRPr="00E11781" w:rsidRDefault="00E11781" w:rsidP="001563FD">
            <w:pPr>
              <w:spacing w:before="60" w:after="60"/>
            </w:pPr>
            <w:r w:rsidRPr="00E11781">
              <w:t>Isolation acoustique</w:t>
            </w:r>
          </w:p>
        </w:tc>
        <w:tc>
          <w:tcPr>
            <w:tcW w:w="2410" w:type="dxa"/>
            <w:tcBorders>
              <w:top w:val="single" w:sz="12" w:space="0" w:color="auto"/>
              <w:left w:val="single" w:sz="12" w:space="0" w:color="auto"/>
              <w:bottom w:val="single" w:sz="12" w:space="0" w:color="auto"/>
              <w:right w:val="single" w:sz="12" w:space="0" w:color="auto"/>
            </w:tcBorders>
          </w:tcPr>
          <w:p w14:paraId="06A41484" w14:textId="77777777" w:rsidR="00E11781" w:rsidRPr="00E11781" w:rsidRDefault="00E11781" w:rsidP="001563FD">
            <w:pPr>
              <w:spacing w:before="60" w:after="60"/>
            </w:pPr>
          </w:p>
        </w:tc>
      </w:tr>
      <w:tr w:rsidR="00E11781" w:rsidRPr="00E11781" w14:paraId="6E557C06"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0DB83127" w14:textId="77777777" w:rsidR="00E11781" w:rsidRPr="00E11781" w:rsidRDefault="00E11781" w:rsidP="001563FD">
            <w:pPr>
              <w:spacing w:before="60" w:after="60"/>
            </w:pPr>
            <w:r w:rsidRPr="00E11781">
              <w:t>Th</w:t>
            </w:r>
          </w:p>
        </w:tc>
        <w:tc>
          <w:tcPr>
            <w:tcW w:w="5533" w:type="dxa"/>
            <w:tcBorders>
              <w:top w:val="single" w:sz="12" w:space="0" w:color="auto"/>
              <w:left w:val="single" w:sz="12" w:space="0" w:color="auto"/>
              <w:bottom w:val="single" w:sz="12" w:space="0" w:color="auto"/>
              <w:right w:val="single" w:sz="12" w:space="0" w:color="auto"/>
            </w:tcBorders>
          </w:tcPr>
          <w:p w14:paraId="6E4268AD" w14:textId="77777777" w:rsidR="00E11781" w:rsidRPr="00E11781" w:rsidRDefault="00E11781" w:rsidP="001563FD">
            <w:pPr>
              <w:spacing w:before="60" w:after="60"/>
            </w:pPr>
            <w:r w:rsidRPr="00E11781">
              <w:t>Isolation thermique et les économies d’énergie</w:t>
            </w:r>
          </w:p>
        </w:tc>
        <w:tc>
          <w:tcPr>
            <w:tcW w:w="2410" w:type="dxa"/>
            <w:tcBorders>
              <w:top w:val="single" w:sz="12" w:space="0" w:color="auto"/>
              <w:left w:val="single" w:sz="12" w:space="0" w:color="auto"/>
              <w:bottom w:val="single" w:sz="12" w:space="0" w:color="auto"/>
              <w:right w:val="single" w:sz="12" w:space="0" w:color="auto"/>
            </w:tcBorders>
          </w:tcPr>
          <w:p w14:paraId="04B6A7F1" w14:textId="77777777" w:rsidR="00E11781" w:rsidRPr="00E11781" w:rsidRDefault="00E11781" w:rsidP="001563FD">
            <w:pPr>
              <w:spacing w:before="60" w:after="60"/>
            </w:pPr>
          </w:p>
        </w:tc>
      </w:tr>
      <w:tr w:rsidR="00E11781" w:rsidRPr="00E11781" w14:paraId="21F23532"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6083EA37" w14:textId="77777777" w:rsidR="00E11781" w:rsidRPr="00E11781" w:rsidRDefault="00E11781" w:rsidP="001563FD">
            <w:pPr>
              <w:spacing w:before="60" w:after="60"/>
            </w:pPr>
            <w:r w:rsidRPr="00E11781">
              <w:t>LE</w:t>
            </w:r>
          </w:p>
        </w:tc>
        <w:tc>
          <w:tcPr>
            <w:tcW w:w="5533" w:type="dxa"/>
            <w:tcBorders>
              <w:top w:val="single" w:sz="12" w:space="0" w:color="auto"/>
              <w:left w:val="single" w:sz="12" w:space="0" w:color="auto"/>
              <w:bottom w:val="single" w:sz="12" w:space="0" w:color="auto"/>
              <w:right w:val="single" w:sz="12" w:space="0" w:color="auto"/>
            </w:tcBorders>
          </w:tcPr>
          <w:p w14:paraId="3FBD1985" w14:textId="77777777" w:rsidR="00E11781" w:rsidRPr="00E11781" w:rsidRDefault="00E11781" w:rsidP="001563FD">
            <w:pPr>
              <w:spacing w:before="60" w:after="60"/>
            </w:pPr>
            <w:r w:rsidRPr="00E11781">
              <w:t>Solidité des existants</w:t>
            </w:r>
          </w:p>
        </w:tc>
        <w:tc>
          <w:tcPr>
            <w:tcW w:w="2410" w:type="dxa"/>
            <w:tcBorders>
              <w:top w:val="single" w:sz="12" w:space="0" w:color="auto"/>
              <w:left w:val="single" w:sz="12" w:space="0" w:color="auto"/>
              <w:bottom w:val="single" w:sz="12" w:space="0" w:color="auto"/>
              <w:right w:val="single" w:sz="12" w:space="0" w:color="auto"/>
            </w:tcBorders>
          </w:tcPr>
          <w:p w14:paraId="5488DF7A" w14:textId="77777777" w:rsidR="00E11781" w:rsidRPr="00E11781" w:rsidRDefault="00E11781" w:rsidP="001563FD">
            <w:pPr>
              <w:spacing w:before="60" w:after="60"/>
            </w:pPr>
          </w:p>
        </w:tc>
      </w:tr>
      <w:tr w:rsidR="00E11781" w:rsidRPr="00E11781" w14:paraId="600C2D49"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63EF8BE4" w14:textId="77777777" w:rsidR="00E11781" w:rsidRPr="00E11781" w:rsidRDefault="00E11781" w:rsidP="001563FD">
            <w:pPr>
              <w:spacing w:before="60" w:after="60"/>
            </w:pPr>
            <w:r w:rsidRPr="00E11781">
              <w:t>GTB</w:t>
            </w:r>
          </w:p>
        </w:tc>
        <w:tc>
          <w:tcPr>
            <w:tcW w:w="5533" w:type="dxa"/>
            <w:tcBorders>
              <w:top w:val="single" w:sz="12" w:space="0" w:color="auto"/>
              <w:left w:val="single" w:sz="12" w:space="0" w:color="auto"/>
              <w:bottom w:val="single" w:sz="12" w:space="0" w:color="auto"/>
              <w:right w:val="single" w:sz="12" w:space="0" w:color="auto"/>
            </w:tcBorders>
          </w:tcPr>
          <w:p w14:paraId="77D683AA" w14:textId="77777777" w:rsidR="00E11781" w:rsidRPr="00E11781" w:rsidRDefault="00E11781" w:rsidP="001563FD">
            <w:pPr>
              <w:spacing w:before="60" w:after="60"/>
            </w:pPr>
            <w:r w:rsidRPr="00E11781">
              <w:t>Gestion technique des bâtiments</w:t>
            </w:r>
          </w:p>
        </w:tc>
        <w:tc>
          <w:tcPr>
            <w:tcW w:w="2410" w:type="dxa"/>
            <w:tcBorders>
              <w:top w:val="single" w:sz="12" w:space="0" w:color="auto"/>
              <w:left w:val="single" w:sz="12" w:space="0" w:color="auto"/>
              <w:bottom w:val="single" w:sz="12" w:space="0" w:color="auto"/>
              <w:right w:val="single" w:sz="12" w:space="0" w:color="auto"/>
            </w:tcBorders>
          </w:tcPr>
          <w:p w14:paraId="7B8608CA" w14:textId="77777777" w:rsidR="00E11781" w:rsidRPr="00E11781" w:rsidRDefault="00E11781" w:rsidP="001563FD">
            <w:pPr>
              <w:spacing w:before="60" w:after="60"/>
            </w:pPr>
          </w:p>
        </w:tc>
      </w:tr>
      <w:tr w:rsidR="00E11781" w:rsidRPr="00E11781" w14:paraId="6725D2F5" w14:textId="77777777" w:rsidTr="000B7B23">
        <w:trPr>
          <w:jc w:val="center"/>
        </w:trPr>
        <w:tc>
          <w:tcPr>
            <w:tcW w:w="877" w:type="dxa"/>
            <w:tcBorders>
              <w:top w:val="single" w:sz="12" w:space="0" w:color="auto"/>
              <w:left w:val="single" w:sz="12" w:space="0" w:color="auto"/>
              <w:bottom w:val="single" w:sz="12" w:space="0" w:color="auto"/>
              <w:right w:val="single" w:sz="12" w:space="0" w:color="auto"/>
            </w:tcBorders>
          </w:tcPr>
          <w:p w14:paraId="4E3225C1" w14:textId="77777777" w:rsidR="00E11781" w:rsidRPr="00E11781" w:rsidRDefault="00E11781" w:rsidP="001563FD">
            <w:pPr>
              <w:spacing w:before="60" w:after="60"/>
            </w:pPr>
            <w:r w:rsidRPr="00E11781">
              <w:t>HYS</w:t>
            </w:r>
          </w:p>
        </w:tc>
        <w:tc>
          <w:tcPr>
            <w:tcW w:w="5533" w:type="dxa"/>
            <w:tcBorders>
              <w:top w:val="single" w:sz="12" w:space="0" w:color="auto"/>
              <w:left w:val="single" w:sz="12" w:space="0" w:color="auto"/>
              <w:bottom w:val="single" w:sz="12" w:space="0" w:color="auto"/>
              <w:right w:val="single" w:sz="12" w:space="0" w:color="auto"/>
            </w:tcBorders>
          </w:tcPr>
          <w:p w14:paraId="74DF4DF4" w14:textId="77777777" w:rsidR="00E11781" w:rsidRPr="00E11781" w:rsidRDefault="00E11781" w:rsidP="001563FD">
            <w:pPr>
              <w:spacing w:before="60" w:after="60"/>
            </w:pPr>
            <w:r w:rsidRPr="00E11781">
              <w:t>Hygiène et la santé dans les constructions</w:t>
            </w:r>
          </w:p>
        </w:tc>
        <w:tc>
          <w:tcPr>
            <w:tcW w:w="2410" w:type="dxa"/>
            <w:tcBorders>
              <w:top w:val="single" w:sz="12" w:space="0" w:color="auto"/>
              <w:left w:val="single" w:sz="12" w:space="0" w:color="auto"/>
              <w:bottom w:val="single" w:sz="12" w:space="0" w:color="auto"/>
              <w:right w:val="single" w:sz="12" w:space="0" w:color="auto"/>
            </w:tcBorders>
          </w:tcPr>
          <w:p w14:paraId="35BE789C" w14:textId="77777777" w:rsidR="00E11781" w:rsidRPr="00E11781" w:rsidRDefault="00E11781" w:rsidP="001563FD">
            <w:pPr>
              <w:spacing w:before="60" w:after="60"/>
            </w:pPr>
          </w:p>
        </w:tc>
      </w:tr>
      <w:tr w:rsidR="00E11781" w:rsidRPr="00E11781" w14:paraId="20239161" w14:textId="77777777" w:rsidTr="000B7B23">
        <w:tblPrEx>
          <w:tblLook w:val="04A0" w:firstRow="1" w:lastRow="0" w:firstColumn="1" w:lastColumn="0" w:noHBand="0" w:noVBand="1"/>
        </w:tblPrEx>
        <w:trPr>
          <w:cantSplit/>
          <w:jc w:val="center"/>
        </w:trPr>
        <w:tc>
          <w:tcPr>
            <w:tcW w:w="6410" w:type="dxa"/>
            <w:gridSpan w:val="2"/>
            <w:tcBorders>
              <w:top w:val="nil"/>
              <w:left w:val="single" w:sz="12" w:space="0" w:color="auto"/>
              <w:bottom w:val="single" w:sz="12" w:space="0" w:color="auto"/>
              <w:right w:val="single" w:sz="12" w:space="0" w:color="auto"/>
            </w:tcBorders>
            <w:hideMark/>
          </w:tcPr>
          <w:p w14:paraId="311AFC7D" w14:textId="77777777" w:rsidR="00E11781" w:rsidRPr="00E11781" w:rsidRDefault="00E11781" w:rsidP="001563FD">
            <w:pPr>
              <w:spacing w:before="80" w:after="80"/>
              <w:ind w:left="72"/>
              <w:jc w:val="center"/>
              <w:rPr>
                <w:b/>
              </w:rPr>
            </w:pPr>
            <w:r w:rsidRPr="00E11781">
              <w:rPr>
                <w:b/>
              </w:rPr>
              <w:t>TOTAL des missions de base et complémentaires</w:t>
            </w:r>
          </w:p>
        </w:tc>
        <w:tc>
          <w:tcPr>
            <w:tcW w:w="2410" w:type="dxa"/>
            <w:tcBorders>
              <w:top w:val="nil"/>
              <w:left w:val="single" w:sz="12" w:space="0" w:color="auto"/>
              <w:bottom w:val="single" w:sz="12" w:space="0" w:color="auto"/>
              <w:right w:val="single" w:sz="12" w:space="0" w:color="auto"/>
            </w:tcBorders>
            <w:hideMark/>
          </w:tcPr>
          <w:p w14:paraId="73550812" w14:textId="77777777" w:rsidR="00E11781" w:rsidRPr="00E11781" w:rsidRDefault="00E11781" w:rsidP="001563FD">
            <w:pPr>
              <w:spacing w:before="80" w:after="80"/>
              <w:jc w:val="right"/>
            </w:pPr>
            <w:r w:rsidRPr="00E11781">
              <w:t>*</w:t>
            </w:r>
          </w:p>
        </w:tc>
      </w:tr>
    </w:tbl>
    <w:p w14:paraId="0F8CED04" w14:textId="77777777" w:rsidR="00E11781" w:rsidRPr="00E11781" w:rsidRDefault="00E11781" w:rsidP="00E11781"/>
    <w:p w14:paraId="2C6D5D77" w14:textId="77777777" w:rsidR="00E11781" w:rsidRPr="00E11781" w:rsidRDefault="00E11781" w:rsidP="00E11781">
      <w:pPr>
        <w:rPr>
          <w:i/>
        </w:rPr>
      </w:pPr>
      <w:r w:rsidRPr="00E11781">
        <w:rPr>
          <w:i/>
        </w:rPr>
        <w:t>*Le montant indiqué sert uniquement à l’analyse du 2</w:t>
      </w:r>
      <w:r w:rsidRPr="00E11781">
        <w:rPr>
          <w:i/>
          <w:vertAlign w:val="superscript"/>
        </w:rPr>
        <w:t>e</w:t>
      </w:r>
      <w:r w:rsidRPr="00E11781">
        <w:rPr>
          <w:i/>
        </w:rPr>
        <w:t xml:space="preserve"> critère.</w:t>
      </w:r>
    </w:p>
    <w:p w14:paraId="7AA75BBE" w14:textId="77777777" w:rsidR="00E11781" w:rsidRPr="00E11781" w:rsidRDefault="00E11781" w:rsidP="00E11781">
      <w:pPr>
        <w:rPr>
          <w:i/>
        </w:rPr>
      </w:pPr>
    </w:p>
    <w:p w14:paraId="01778D1A" w14:textId="77777777" w:rsidR="00E11781" w:rsidRPr="00E11781" w:rsidRDefault="00E11781" w:rsidP="00E11781">
      <w:pPr>
        <w:rPr>
          <w:i/>
        </w:rPr>
      </w:pPr>
    </w:p>
    <w:tbl>
      <w:tblPr>
        <w:tblW w:w="0" w:type="auto"/>
        <w:jc w:val="center"/>
        <w:tblBorders>
          <w:top w:val="single" w:sz="18" w:space="0" w:color="auto"/>
          <w:left w:val="single" w:sz="18"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838"/>
      </w:tblGrid>
      <w:tr w:rsidR="00E11781" w:rsidRPr="00E11781" w14:paraId="671C5DD6" w14:textId="77777777" w:rsidTr="001563FD">
        <w:trPr>
          <w:cantSplit/>
          <w:jc w:val="center"/>
        </w:trPr>
        <w:tc>
          <w:tcPr>
            <w:tcW w:w="8838" w:type="dxa"/>
          </w:tcPr>
          <w:p w14:paraId="626CC256" w14:textId="330CC6CC" w:rsidR="00E11781" w:rsidRPr="00E11781" w:rsidRDefault="00E11781" w:rsidP="001563FD">
            <w:pPr>
              <w:spacing w:before="120"/>
              <w:jc w:val="center"/>
              <w:rPr>
                <w:b/>
              </w:rPr>
            </w:pPr>
            <w:r w:rsidRPr="00E11781">
              <w:rPr>
                <w:b/>
                <w:u w:val="single"/>
              </w:rPr>
              <w:t>PRIX UNITAIRE POUR UNE MISSION</w:t>
            </w:r>
            <w:r w:rsidRPr="00E11781">
              <w:rPr>
                <w:b/>
              </w:rPr>
              <w:t xml:space="preserve"> DE CONSEIL SUR UN DOSSIER DE TRAVAUX</w:t>
            </w:r>
            <w:r>
              <w:rPr>
                <w:b/>
              </w:rPr>
              <w:t>, TOUT INCLUS</w:t>
            </w:r>
            <w:r w:rsidRPr="00E11781">
              <w:rPr>
                <w:b/>
              </w:rPr>
              <w:t> :</w:t>
            </w:r>
          </w:p>
          <w:p w14:paraId="01683750" w14:textId="77777777" w:rsidR="00E11781" w:rsidRPr="00E11781" w:rsidRDefault="00E11781" w:rsidP="001563FD">
            <w:pPr>
              <w:jc w:val="center"/>
              <w:rPr>
                <w:b/>
              </w:rPr>
            </w:pPr>
          </w:p>
          <w:p w14:paraId="161E9D61" w14:textId="77777777" w:rsidR="00E11781" w:rsidRPr="00E11781" w:rsidRDefault="00E11781" w:rsidP="001563FD">
            <w:pPr>
              <w:jc w:val="center"/>
              <w:rPr>
                <w:b/>
              </w:rPr>
            </w:pPr>
            <w:r w:rsidRPr="00E11781">
              <w:rPr>
                <w:b/>
              </w:rPr>
              <w:t>__________________________ € HT</w:t>
            </w:r>
          </w:p>
          <w:p w14:paraId="2F885740" w14:textId="77777777" w:rsidR="00E11781" w:rsidRPr="00E11781" w:rsidRDefault="00E11781" w:rsidP="001563FD">
            <w:pPr>
              <w:jc w:val="center"/>
              <w:rPr>
                <w:b/>
              </w:rPr>
            </w:pPr>
          </w:p>
          <w:p w14:paraId="1C87FC65" w14:textId="77777777" w:rsidR="00E11781" w:rsidRPr="00E11781" w:rsidRDefault="00E11781" w:rsidP="001563FD">
            <w:pPr>
              <w:jc w:val="center"/>
              <w:rPr>
                <w:b/>
              </w:rPr>
            </w:pPr>
            <w:r w:rsidRPr="00E11781">
              <w:rPr>
                <w:b/>
              </w:rPr>
              <w:t>soit ________________________€ TTC **</w:t>
            </w:r>
          </w:p>
          <w:p w14:paraId="27EA6B1F" w14:textId="77777777" w:rsidR="00E11781" w:rsidRPr="00E11781" w:rsidRDefault="00E11781" w:rsidP="001563FD">
            <w:pPr>
              <w:jc w:val="center"/>
              <w:rPr>
                <w:b/>
              </w:rPr>
            </w:pPr>
          </w:p>
        </w:tc>
      </w:tr>
    </w:tbl>
    <w:p w14:paraId="4648CD92" w14:textId="77777777" w:rsidR="00E11781" w:rsidRPr="00E11781" w:rsidRDefault="00E11781" w:rsidP="00E11781">
      <w:pPr>
        <w:spacing w:before="240"/>
        <w:jc w:val="both"/>
      </w:pPr>
      <w:r w:rsidRPr="00E11781">
        <w:rPr>
          <w:i/>
        </w:rPr>
        <w:t>** Le prix forfaitaire est contractuel. Il sera additionné au montant total mentionné au-dessus (*)</w:t>
      </w:r>
      <w:r w:rsidRPr="00E11781">
        <w:rPr>
          <w:i/>
        </w:rPr>
        <w:br/>
        <w:t xml:space="preserve">    pour l’analyse du 2</w:t>
      </w:r>
      <w:r w:rsidRPr="00E11781">
        <w:rPr>
          <w:i/>
          <w:vertAlign w:val="superscript"/>
        </w:rPr>
        <w:t>e</w:t>
      </w:r>
      <w:r w:rsidRPr="00E11781">
        <w:rPr>
          <w:i/>
        </w:rPr>
        <w:t xml:space="preserve"> critère.</w:t>
      </w:r>
    </w:p>
    <w:p w14:paraId="160AE999" w14:textId="77777777" w:rsidR="00A04D58" w:rsidRDefault="00A04D58" w:rsidP="001F4088"/>
    <w:p w14:paraId="0D20A9D1" w14:textId="77777777" w:rsidR="00096185" w:rsidRPr="00096185" w:rsidRDefault="00096185" w:rsidP="00096185"/>
    <w:p w14:paraId="0541C318" w14:textId="77777777" w:rsidR="00096185" w:rsidRPr="00096185" w:rsidRDefault="00096185" w:rsidP="00096185">
      <w:pPr>
        <w:jc w:val="right"/>
      </w:pPr>
    </w:p>
    <w:sectPr w:rsidR="00096185" w:rsidRPr="00096185" w:rsidSect="008D2CE9">
      <w:pgSz w:w="11907" w:h="16840" w:code="9"/>
      <w:pgMar w:top="567" w:right="851"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9583C" w14:textId="77777777" w:rsidR="00950CFE" w:rsidRDefault="00950CFE">
      <w:r>
        <w:separator/>
      </w:r>
    </w:p>
  </w:endnote>
  <w:endnote w:type="continuationSeparator" w:id="0">
    <w:p w14:paraId="60E04643" w14:textId="77777777" w:rsidR="00950CFE" w:rsidRDefault="0095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D457" w14:textId="77777777" w:rsidR="00DB725F" w:rsidRDefault="00DB725F">
    <w:pPr>
      <w:pStyle w:val="En-tt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F8F396" w14:textId="77777777" w:rsidR="00DB725F" w:rsidRDefault="00DB72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71AA" w14:textId="53629733" w:rsidR="00DB725F" w:rsidRDefault="213D6249" w:rsidP="00096185">
    <w:pPr>
      <w:pStyle w:val="Pieddepage"/>
      <w:pBdr>
        <w:top w:val="single" w:sz="4" w:space="1" w:color="auto"/>
      </w:pBdr>
      <w:tabs>
        <w:tab w:val="left" w:pos="7371"/>
      </w:tabs>
      <w:ind w:right="360"/>
      <w:rPr>
        <w:b/>
        <w:bCs/>
        <w:i/>
        <w:iCs/>
      </w:rPr>
    </w:pPr>
    <w:r w:rsidRPr="213D6249">
      <w:rPr>
        <w:rStyle w:val="Numrodepage"/>
      </w:rPr>
      <w:t xml:space="preserve">MA </w:t>
    </w:r>
    <w:r w:rsidR="00970F80">
      <w:rPr>
        <w:rStyle w:val="Numrodepage"/>
      </w:rPr>
      <w:t>05/2025</w:t>
    </w:r>
    <w:r w:rsidRPr="213D6249">
      <w:rPr>
        <w:rStyle w:val="Numrodepage"/>
      </w:rPr>
      <w:t xml:space="preserve"> – 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A7D91" w14:textId="77777777" w:rsidR="00950CFE" w:rsidRDefault="00950CFE">
      <w:r>
        <w:separator/>
      </w:r>
    </w:p>
  </w:footnote>
  <w:footnote w:type="continuationSeparator" w:id="0">
    <w:p w14:paraId="7858E726" w14:textId="77777777" w:rsidR="00950CFE" w:rsidRDefault="00950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2675" w14:textId="77777777" w:rsidR="006B3AA0" w:rsidRDefault="006B3AA0" w:rsidP="006B3AA0">
    <w:pPr>
      <w:pStyle w:val="En-tte"/>
      <w:tabs>
        <w:tab w:val="clear" w:pos="4536"/>
        <w:tab w:val="clear" w:pos="9072"/>
      </w:tabs>
      <w:ind w:left="851"/>
      <w:jc w:val="right"/>
    </w:pPr>
    <w:r>
      <w:t xml:space="preserve">Page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5</w:t>
    </w:r>
    <w:r>
      <w:rPr>
        <w:b/>
        <w:bCs/>
        <w:sz w:val="24"/>
        <w:szCs w:val="24"/>
      </w:rPr>
      <w:fldChar w:fldCharType="end"/>
    </w:r>
  </w:p>
  <w:p w14:paraId="2068293A" w14:textId="77777777" w:rsidR="006B3AA0" w:rsidRDefault="006B3AA0" w:rsidP="006B3AA0">
    <w:pPr>
      <w:pStyle w:val="En-tte"/>
      <w:tabs>
        <w:tab w:val="clear" w:pos="4536"/>
        <w:tab w:val="clear" w:pos="9072"/>
      </w:tabs>
      <w:ind w:left="851"/>
      <w:rPr>
        <w:b/>
        <w:bCs/>
        <w:sz w:val="16"/>
        <w:szCs w:val="16"/>
      </w:rPr>
    </w:pPr>
    <w:r>
      <w:rPr>
        <w:b/>
        <w:bCs/>
        <w:sz w:val="16"/>
        <w:szCs w:val="16"/>
      </w:rPr>
      <w:t>DIRECTION SUPPORTS, OUTILS ET SOLIDARITE</w:t>
    </w:r>
    <w:r>
      <w:rPr>
        <w:b/>
        <w:bCs/>
        <w:sz w:val="16"/>
        <w:szCs w:val="16"/>
      </w:rPr>
      <w:tab/>
    </w:r>
    <w:r>
      <w:rPr>
        <w:b/>
        <w:bCs/>
        <w:sz w:val="16"/>
        <w:szCs w:val="16"/>
      </w:rPr>
      <w:tab/>
    </w:r>
  </w:p>
  <w:p w14:paraId="57025DED" w14:textId="77777777" w:rsidR="006B3AA0" w:rsidRPr="00293855" w:rsidRDefault="006B3AA0" w:rsidP="006B3AA0">
    <w:pPr>
      <w:pStyle w:val="En-tte"/>
      <w:tabs>
        <w:tab w:val="clear" w:pos="4536"/>
        <w:tab w:val="clear" w:pos="9072"/>
      </w:tabs>
      <w:ind w:left="851"/>
    </w:pPr>
    <w:r w:rsidRPr="00A140EE">
      <w:rPr>
        <w:b/>
        <w:bCs/>
        <w:sz w:val="16"/>
        <w:szCs w:val="16"/>
      </w:rPr>
      <w:t>BUREAU DES MARCHES</w:t>
    </w:r>
  </w:p>
  <w:p w14:paraId="10DA2E5C" w14:textId="77777777" w:rsidR="006B3AA0" w:rsidRDefault="006B3AA0" w:rsidP="006B3AA0">
    <w:pPr>
      <w:pStyle w:val="En-tte"/>
      <w:tabs>
        <w:tab w:val="center" w:pos="4146"/>
        <w:tab w:val="right" w:pos="6839"/>
      </w:tabs>
      <w:ind w:left="2552"/>
      <w:jc w:val="right"/>
      <w:rPr>
        <w:b/>
        <w:bCs/>
      </w:rPr>
    </w:pPr>
  </w:p>
  <w:p w14:paraId="1D312A0F" w14:textId="77777777" w:rsidR="006B3AA0" w:rsidRDefault="006B3AA0" w:rsidP="006B3AA0">
    <w:pPr>
      <w:pStyle w:val="En-tte"/>
      <w:tabs>
        <w:tab w:val="center" w:pos="4146"/>
        <w:tab w:val="right" w:pos="6839"/>
      </w:tabs>
      <w:jc w:val="right"/>
      <w:rPr>
        <w:b/>
        <w:bCs/>
      </w:rPr>
    </w:pPr>
    <w:r>
      <w:rPr>
        <w:b/>
        <w:bCs/>
        <w:noProof/>
      </w:rPr>
      <mc:AlternateContent>
        <mc:Choice Requires="wpg">
          <w:drawing>
            <wp:anchor distT="0" distB="0" distL="114300" distR="114300" simplePos="0" relativeHeight="251659264" behindDoc="0" locked="0" layoutInCell="1" allowOverlap="1" wp14:anchorId="129637F0" wp14:editId="27EC9D46">
              <wp:simplePos x="0" y="0"/>
              <wp:positionH relativeFrom="page">
                <wp:posOffset>0</wp:posOffset>
              </wp:positionH>
              <wp:positionV relativeFrom="page">
                <wp:posOffset>247650</wp:posOffset>
              </wp:positionV>
              <wp:extent cx="7560310" cy="1256030"/>
              <wp:effectExtent l="0" t="0" r="2540" b="1270"/>
              <wp:wrapNone/>
              <wp:docPr id="156542522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1A6381DD" id="Groupe 1"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Bg+7ft3wAAAAgBAAAPAAAA&#10;ZHJzL2Rvd25yZXYueG1sTI9Ba8JAEIXvhf6HZYTe6iaGBo2ZiEjbkxSqhdLbmB2TYHY3ZNck/vuu&#10;p/b0GN7w3vfyzaRbMXDvGmsQ4nkEgk1pVWMqhK/j2/MShPNkFLXWMMKNHWyKx4ecMmVH88nDwVci&#10;hBiXEULtfZdJ6cqaNbm57dgE72x7TT6cfSVVT2MI161cRFEqNTUmNNTU8a7m8nK4aoT3kcZtEr8O&#10;+8t5d/s5vnx872NGfJpN2zUIz5P/e4Y7fkCHIjCd7NUoJ1qEMMQjJKugdzdeRSmIE8IiSZcgi1z+&#10;H1D8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GD7t+3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227427E" w14:textId="77777777" w:rsidR="006B3AA0" w:rsidRPr="001C4666" w:rsidRDefault="006B3AA0" w:rsidP="006B3AA0">
    <w:pPr>
      <w:pStyle w:val="En-tte"/>
      <w:tabs>
        <w:tab w:val="center" w:pos="4146"/>
        <w:tab w:val="right" w:pos="6839"/>
      </w:tabs>
      <w:jc w:val="right"/>
      <w:rPr>
        <w:b/>
        <w:bCs/>
      </w:rPr>
    </w:pPr>
  </w:p>
  <w:p w14:paraId="372E825D" w14:textId="77777777" w:rsidR="006B3AA0" w:rsidRPr="001C4666" w:rsidRDefault="006B3AA0" w:rsidP="006B3AA0">
    <w:pPr>
      <w:pStyle w:val="En-tte"/>
    </w:pPr>
  </w:p>
  <w:p w14:paraId="0E4BF22C" w14:textId="77777777" w:rsidR="006B3AA0" w:rsidRPr="00634EC5" w:rsidRDefault="006B3AA0" w:rsidP="006B3AA0">
    <w:pPr>
      <w:pStyle w:val="En-tte"/>
    </w:pPr>
  </w:p>
  <w:p w14:paraId="42FDA6A8" w14:textId="5E8E2656" w:rsidR="00DB725F" w:rsidRPr="007723FD" w:rsidRDefault="00DB725F" w:rsidP="005C41C2">
    <w:pPr>
      <w:pStyle w:val="En-tte"/>
      <w:tabs>
        <w:tab w:val="left" w:pos="-993"/>
        <w:tab w:val="left" w:pos="2552"/>
      </w:tabs>
      <w:ind w:left="-29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FB2862"/>
    <w:multiLevelType w:val="multilevel"/>
    <w:tmpl w:val="39DE7B0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15:restartNumberingAfterBreak="0">
    <w:nsid w:val="27C15273"/>
    <w:multiLevelType w:val="multilevel"/>
    <w:tmpl w:val="593269E8"/>
    <w:lvl w:ilvl="0">
      <w:start w:val="1"/>
      <w:numFmt w:val="decimal"/>
      <w:pStyle w:val="Titre2"/>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36C623F"/>
    <w:multiLevelType w:val="singleLevel"/>
    <w:tmpl w:val="90D4B7AA"/>
    <w:lvl w:ilvl="0">
      <w:numFmt w:val="bullet"/>
      <w:lvlText w:val="-"/>
      <w:lvlJc w:val="left"/>
      <w:pPr>
        <w:tabs>
          <w:tab w:val="num" w:pos="644"/>
        </w:tabs>
        <w:ind w:left="644" w:hanging="360"/>
      </w:pPr>
      <w:rPr>
        <w:rFonts w:hint="default"/>
      </w:rPr>
    </w:lvl>
  </w:abstractNum>
  <w:abstractNum w:abstractNumId="4" w15:restartNumberingAfterBreak="0">
    <w:nsid w:val="36D7105B"/>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pStyle w:val="Titre3"/>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CCC26D2"/>
    <w:multiLevelType w:val="multilevel"/>
    <w:tmpl w:val="F04E8D82"/>
    <w:lvl w:ilvl="0">
      <w:start w:val="4"/>
      <w:numFmt w:val="decimal"/>
      <w:lvlText w:val="%1"/>
      <w:lvlJc w:val="left"/>
      <w:pPr>
        <w:ind w:left="360" w:hanging="360"/>
      </w:pPr>
      <w:rPr>
        <w:rFonts w:hint="default"/>
        <w:b/>
        <w:u w:val="single"/>
      </w:rPr>
    </w:lvl>
    <w:lvl w:ilvl="1">
      <w:start w:val="1"/>
      <w:numFmt w:val="decimal"/>
      <w:lvlText w:val="%1.%2"/>
      <w:lvlJc w:val="left"/>
      <w:pPr>
        <w:ind w:left="2629"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6"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7" w15:restartNumberingAfterBreak="0">
    <w:nsid w:val="3E98059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5E37C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56AA0EB4"/>
    <w:multiLevelType w:val="singleLevel"/>
    <w:tmpl w:val="6B70078A"/>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5BE941A6"/>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F9054D1"/>
    <w:multiLevelType w:val="singleLevel"/>
    <w:tmpl w:val="E4844550"/>
    <w:lvl w:ilvl="0">
      <w:start w:val="1"/>
      <w:numFmt w:val="bullet"/>
      <w:lvlText w:val=""/>
      <w:lvlJc w:val="left"/>
      <w:pPr>
        <w:tabs>
          <w:tab w:val="num" w:pos="454"/>
        </w:tabs>
        <w:ind w:left="454" w:hanging="454"/>
      </w:pPr>
      <w:rPr>
        <w:rFonts w:ascii="Wingdings" w:hAnsi="Wingdings" w:hint="default"/>
      </w:rPr>
    </w:lvl>
  </w:abstractNum>
  <w:abstractNum w:abstractNumId="13" w15:restartNumberingAfterBreak="0">
    <w:nsid w:val="5FF924F4"/>
    <w:multiLevelType w:val="singleLevel"/>
    <w:tmpl w:val="D40AFF98"/>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3623D5"/>
    <w:multiLevelType w:val="hybridMultilevel"/>
    <w:tmpl w:val="469C3558"/>
    <w:lvl w:ilvl="0" w:tplc="040C000F">
      <w:start w:val="2"/>
      <w:numFmt w:val="decimal"/>
      <w:lvlText w:val="%1."/>
      <w:lvlJc w:val="left"/>
      <w:pPr>
        <w:ind w:left="2771" w:hanging="360"/>
      </w:pPr>
      <w:rPr>
        <w:rFonts w:hint="default"/>
      </w:r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6"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4370AD"/>
    <w:multiLevelType w:val="multilevel"/>
    <w:tmpl w:val="FB6E661C"/>
    <w:lvl w:ilvl="0">
      <w:start w:val="2"/>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1080"/>
        </w:tabs>
        <w:ind w:left="1080" w:hanging="108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440"/>
        </w:tabs>
        <w:ind w:left="1440" w:hanging="144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800"/>
        </w:tabs>
        <w:ind w:left="1800" w:hanging="180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2085948402">
    <w:abstractNumId w:val="2"/>
  </w:num>
  <w:num w:numId="2" w16cid:durableId="2101025936">
    <w:abstractNumId w:val="4"/>
  </w:num>
  <w:num w:numId="3" w16cid:durableId="1466465717">
    <w:abstractNumId w:val="18"/>
  </w:num>
  <w:num w:numId="4" w16cid:durableId="1611662082">
    <w:abstractNumId w:val="3"/>
  </w:num>
  <w:num w:numId="5" w16cid:durableId="1711030196">
    <w:abstractNumId w:val="11"/>
  </w:num>
  <w:num w:numId="6" w16cid:durableId="1170945740">
    <w:abstractNumId w:val="14"/>
  </w:num>
  <w:num w:numId="7" w16cid:durableId="866716115">
    <w:abstractNumId w:val="1"/>
  </w:num>
  <w:num w:numId="8" w16cid:durableId="2026049710">
    <w:abstractNumId w:val="15"/>
  </w:num>
  <w:num w:numId="9" w16cid:durableId="742680166">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10" w16cid:durableId="1760786155">
    <w:abstractNumId w:val="6"/>
  </w:num>
  <w:num w:numId="11" w16cid:durableId="1963341296">
    <w:abstractNumId w:val="16"/>
  </w:num>
  <w:num w:numId="12" w16cid:durableId="1157920817">
    <w:abstractNumId w:val="8"/>
  </w:num>
  <w:num w:numId="13" w16cid:durableId="712733974">
    <w:abstractNumId w:val="13"/>
  </w:num>
  <w:num w:numId="14" w16cid:durableId="2142923091">
    <w:abstractNumId w:val="17"/>
  </w:num>
  <w:num w:numId="15" w16cid:durableId="432748738">
    <w:abstractNumId w:val="5"/>
  </w:num>
  <w:num w:numId="16" w16cid:durableId="1934585219">
    <w:abstractNumId w:val="9"/>
  </w:num>
  <w:num w:numId="17" w16cid:durableId="2052150698">
    <w:abstractNumId w:val="7"/>
  </w:num>
  <w:num w:numId="18" w16cid:durableId="1368138712">
    <w:abstractNumId w:val="10"/>
  </w:num>
  <w:num w:numId="19" w16cid:durableId="485318935">
    <w:abstractNumId w:val="12"/>
  </w:num>
  <w:num w:numId="20" w16cid:durableId="69045009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0988498">
    <w:abstractNumId w:val="2"/>
  </w:num>
  <w:num w:numId="22" w16cid:durableId="211204594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6956952">
    <w:abstractNumId w:val="2"/>
  </w:num>
  <w:num w:numId="24" w16cid:durableId="1354454246">
    <w:abstractNumId w:val="2"/>
  </w:num>
  <w:num w:numId="25" w16cid:durableId="433476439">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fr-FR" w:vendorID="9" w:dllVersion="512" w:checkStyle="1"/>
  <w:proofState w:spelling="clean" w:grammar="clean"/>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9C3"/>
    <w:rsid w:val="00011F17"/>
    <w:rsid w:val="000165B8"/>
    <w:rsid w:val="000431D0"/>
    <w:rsid w:val="00044100"/>
    <w:rsid w:val="00054356"/>
    <w:rsid w:val="00062DD7"/>
    <w:rsid w:val="000771A1"/>
    <w:rsid w:val="00096185"/>
    <w:rsid w:val="000A0E2D"/>
    <w:rsid w:val="000B1074"/>
    <w:rsid w:val="000B5537"/>
    <w:rsid w:val="000B7B23"/>
    <w:rsid w:val="000D005E"/>
    <w:rsid w:val="000D20E4"/>
    <w:rsid w:val="00101BC7"/>
    <w:rsid w:val="00105581"/>
    <w:rsid w:val="00106883"/>
    <w:rsid w:val="00112AE9"/>
    <w:rsid w:val="00115084"/>
    <w:rsid w:val="00122DFD"/>
    <w:rsid w:val="00126E20"/>
    <w:rsid w:val="00127811"/>
    <w:rsid w:val="001413D2"/>
    <w:rsid w:val="00160132"/>
    <w:rsid w:val="001774E8"/>
    <w:rsid w:val="00182A1B"/>
    <w:rsid w:val="001A4348"/>
    <w:rsid w:val="001B6DBB"/>
    <w:rsid w:val="001C0E4A"/>
    <w:rsid w:val="001C1809"/>
    <w:rsid w:val="001E524B"/>
    <w:rsid w:val="001F4088"/>
    <w:rsid w:val="00201618"/>
    <w:rsid w:val="00216752"/>
    <w:rsid w:val="002310DC"/>
    <w:rsid w:val="002707EF"/>
    <w:rsid w:val="002837F9"/>
    <w:rsid w:val="002A677B"/>
    <w:rsid w:val="002A6C66"/>
    <w:rsid w:val="002B4CAE"/>
    <w:rsid w:val="002B6B53"/>
    <w:rsid w:val="002B75B3"/>
    <w:rsid w:val="002D7AA3"/>
    <w:rsid w:val="002F1257"/>
    <w:rsid w:val="00310A6B"/>
    <w:rsid w:val="0034175B"/>
    <w:rsid w:val="00344B76"/>
    <w:rsid w:val="003519E2"/>
    <w:rsid w:val="00370F7B"/>
    <w:rsid w:val="003824AD"/>
    <w:rsid w:val="003A37C8"/>
    <w:rsid w:val="003C20FC"/>
    <w:rsid w:val="003D72D1"/>
    <w:rsid w:val="00423E09"/>
    <w:rsid w:val="00461422"/>
    <w:rsid w:val="00464547"/>
    <w:rsid w:val="004648C1"/>
    <w:rsid w:val="00467A4D"/>
    <w:rsid w:val="004906C7"/>
    <w:rsid w:val="004A42ED"/>
    <w:rsid w:val="004B0D5B"/>
    <w:rsid w:val="004B7214"/>
    <w:rsid w:val="004D0127"/>
    <w:rsid w:val="004D7A9B"/>
    <w:rsid w:val="004E383B"/>
    <w:rsid w:val="004E7C82"/>
    <w:rsid w:val="0050486F"/>
    <w:rsid w:val="00526C40"/>
    <w:rsid w:val="005450CE"/>
    <w:rsid w:val="005471A9"/>
    <w:rsid w:val="00556905"/>
    <w:rsid w:val="00556E8A"/>
    <w:rsid w:val="00564429"/>
    <w:rsid w:val="00564DA6"/>
    <w:rsid w:val="00596BF0"/>
    <w:rsid w:val="005A2776"/>
    <w:rsid w:val="005B66B5"/>
    <w:rsid w:val="005B7CF8"/>
    <w:rsid w:val="005C41C2"/>
    <w:rsid w:val="005C61F6"/>
    <w:rsid w:val="005E4074"/>
    <w:rsid w:val="00612891"/>
    <w:rsid w:val="00613F86"/>
    <w:rsid w:val="00636E69"/>
    <w:rsid w:val="006408AE"/>
    <w:rsid w:val="00642A97"/>
    <w:rsid w:val="0067306E"/>
    <w:rsid w:val="0068411B"/>
    <w:rsid w:val="00695BA1"/>
    <w:rsid w:val="00696EF2"/>
    <w:rsid w:val="006B1328"/>
    <w:rsid w:val="006B3AA0"/>
    <w:rsid w:val="006B6C8A"/>
    <w:rsid w:val="006C3447"/>
    <w:rsid w:val="006C6B82"/>
    <w:rsid w:val="006C7517"/>
    <w:rsid w:val="006D1758"/>
    <w:rsid w:val="006F4000"/>
    <w:rsid w:val="007206AB"/>
    <w:rsid w:val="00723EEC"/>
    <w:rsid w:val="007326F2"/>
    <w:rsid w:val="00733455"/>
    <w:rsid w:val="00734699"/>
    <w:rsid w:val="00745417"/>
    <w:rsid w:val="007618E7"/>
    <w:rsid w:val="0076462D"/>
    <w:rsid w:val="007712C0"/>
    <w:rsid w:val="007723FD"/>
    <w:rsid w:val="0078638A"/>
    <w:rsid w:val="00792442"/>
    <w:rsid w:val="007E75E5"/>
    <w:rsid w:val="007E79C3"/>
    <w:rsid w:val="008073A9"/>
    <w:rsid w:val="00825977"/>
    <w:rsid w:val="008274D8"/>
    <w:rsid w:val="00847CA9"/>
    <w:rsid w:val="00851877"/>
    <w:rsid w:val="00852C91"/>
    <w:rsid w:val="0086355B"/>
    <w:rsid w:val="00875E6B"/>
    <w:rsid w:val="008775DF"/>
    <w:rsid w:val="00877B2A"/>
    <w:rsid w:val="00882EF2"/>
    <w:rsid w:val="00892DE6"/>
    <w:rsid w:val="008B5533"/>
    <w:rsid w:val="008D1007"/>
    <w:rsid w:val="008D2CE9"/>
    <w:rsid w:val="008D614B"/>
    <w:rsid w:val="008E4106"/>
    <w:rsid w:val="00903E0A"/>
    <w:rsid w:val="0091079D"/>
    <w:rsid w:val="009156FC"/>
    <w:rsid w:val="00944C42"/>
    <w:rsid w:val="00945C65"/>
    <w:rsid w:val="00950CFE"/>
    <w:rsid w:val="00970A02"/>
    <w:rsid w:val="00970F80"/>
    <w:rsid w:val="009754F2"/>
    <w:rsid w:val="0098248B"/>
    <w:rsid w:val="009A0F20"/>
    <w:rsid w:val="009C2226"/>
    <w:rsid w:val="009F1474"/>
    <w:rsid w:val="009F2D2A"/>
    <w:rsid w:val="00A030E6"/>
    <w:rsid w:val="00A04D58"/>
    <w:rsid w:val="00A2506A"/>
    <w:rsid w:val="00A30734"/>
    <w:rsid w:val="00A30BCB"/>
    <w:rsid w:val="00A57FAE"/>
    <w:rsid w:val="00A65998"/>
    <w:rsid w:val="00A76D54"/>
    <w:rsid w:val="00AA0377"/>
    <w:rsid w:val="00AB329F"/>
    <w:rsid w:val="00AB3A6D"/>
    <w:rsid w:val="00AC1556"/>
    <w:rsid w:val="00AC2A46"/>
    <w:rsid w:val="00AF0122"/>
    <w:rsid w:val="00B0562D"/>
    <w:rsid w:val="00B121C0"/>
    <w:rsid w:val="00B13F91"/>
    <w:rsid w:val="00B170BC"/>
    <w:rsid w:val="00B2096D"/>
    <w:rsid w:val="00B35CE2"/>
    <w:rsid w:val="00B37E69"/>
    <w:rsid w:val="00B72C2B"/>
    <w:rsid w:val="00B76C4F"/>
    <w:rsid w:val="00B839DB"/>
    <w:rsid w:val="00B907FD"/>
    <w:rsid w:val="00B93E7E"/>
    <w:rsid w:val="00B944E1"/>
    <w:rsid w:val="00BA03F1"/>
    <w:rsid w:val="00BA3B9B"/>
    <w:rsid w:val="00BB2D9D"/>
    <w:rsid w:val="00BC5419"/>
    <w:rsid w:val="00C26AB5"/>
    <w:rsid w:val="00C371A0"/>
    <w:rsid w:val="00C57115"/>
    <w:rsid w:val="00C91C9B"/>
    <w:rsid w:val="00C927C2"/>
    <w:rsid w:val="00C93BAD"/>
    <w:rsid w:val="00C94CF9"/>
    <w:rsid w:val="00CB7C8E"/>
    <w:rsid w:val="00CD555F"/>
    <w:rsid w:val="00CF211E"/>
    <w:rsid w:val="00CF2AB9"/>
    <w:rsid w:val="00D00AE6"/>
    <w:rsid w:val="00D00D72"/>
    <w:rsid w:val="00D12299"/>
    <w:rsid w:val="00D24397"/>
    <w:rsid w:val="00D243D9"/>
    <w:rsid w:val="00D432A3"/>
    <w:rsid w:val="00D6166A"/>
    <w:rsid w:val="00D82770"/>
    <w:rsid w:val="00D971D0"/>
    <w:rsid w:val="00DB725F"/>
    <w:rsid w:val="00E03872"/>
    <w:rsid w:val="00E11781"/>
    <w:rsid w:val="00E16321"/>
    <w:rsid w:val="00E26336"/>
    <w:rsid w:val="00E40EAD"/>
    <w:rsid w:val="00E5216D"/>
    <w:rsid w:val="00E81D77"/>
    <w:rsid w:val="00EA3BBC"/>
    <w:rsid w:val="00EB0119"/>
    <w:rsid w:val="00EC69E3"/>
    <w:rsid w:val="00ED0E29"/>
    <w:rsid w:val="00F11242"/>
    <w:rsid w:val="00F30548"/>
    <w:rsid w:val="00F337BE"/>
    <w:rsid w:val="00F521B0"/>
    <w:rsid w:val="00F63079"/>
    <w:rsid w:val="00F82445"/>
    <w:rsid w:val="00F879EB"/>
    <w:rsid w:val="00FB03A0"/>
    <w:rsid w:val="00FE28CD"/>
    <w:rsid w:val="0388E702"/>
    <w:rsid w:val="213D6249"/>
    <w:rsid w:val="34DA62FF"/>
    <w:rsid w:val="77B8209C"/>
    <w:rsid w:val="7D86624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16AF2E"/>
  <w14:defaultImageDpi w14:val="300"/>
  <w15:docId w15:val="{DF1E4066-ADA6-424D-A93D-916E878C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cs="Arial"/>
    </w:rPr>
  </w:style>
  <w:style w:type="paragraph" w:styleId="Titre1">
    <w:name w:val="heading 1"/>
    <w:basedOn w:val="Normal"/>
    <w:next w:val="Normal"/>
    <w:qFormat/>
    <w:pPr>
      <w:pBdr>
        <w:top w:val="single" w:sz="4" w:space="1" w:color="auto"/>
        <w:left w:val="single" w:sz="4" w:space="4" w:color="auto"/>
        <w:bottom w:val="single" w:sz="4" w:space="1" w:color="auto"/>
        <w:right w:val="single" w:sz="4" w:space="4" w:color="auto"/>
      </w:pBdr>
      <w:shd w:val="pct15" w:color="auto" w:fill="auto"/>
      <w:jc w:val="center"/>
      <w:outlineLvl w:val="0"/>
    </w:pPr>
    <w:rPr>
      <w:b/>
      <w:bCs/>
      <w:caps/>
      <w:spacing w:val="40"/>
      <w:sz w:val="22"/>
      <w:szCs w:val="22"/>
    </w:rPr>
  </w:style>
  <w:style w:type="paragraph" w:styleId="Titre2">
    <w:name w:val="heading 2"/>
    <w:basedOn w:val="Normal"/>
    <w:next w:val="Normal"/>
    <w:qFormat/>
    <w:rsid w:val="00AB3A6D"/>
    <w:pPr>
      <w:numPr>
        <w:numId w:val="1"/>
      </w:numPr>
      <w:tabs>
        <w:tab w:val="left" w:pos="851"/>
      </w:tabs>
      <w:outlineLvl w:val="1"/>
    </w:pPr>
    <w:rPr>
      <w:b/>
      <w:bCs/>
      <w:u w:val="single"/>
    </w:rPr>
  </w:style>
  <w:style w:type="paragraph" w:styleId="Titre3">
    <w:name w:val="heading 3"/>
    <w:basedOn w:val="Normal"/>
    <w:next w:val="Normal"/>
    <w:qFormat/>
    <w:pPr>
      <w:numPr>
        <w:ilvl w:val="2"/>
        <w:numId w:val="2"/>
      </w:numPr>
      <w:shd w:val="pct10" w:color="auto" w:fill="auto"/>
      <w:jc w:val="both"/>
      <w:outlineLvl w:val="2"/>
    </w:pPr>
    <w:rPr>
      <w:b/>
      <w:bCs/>
    </w:rPr>
  </w:style>
  <w:style w:type="paragraph" w:styleId="Titre4">
    <w:name w:val="heading 4"/>
    <w:basedOn w:val="Normal"/>
    <w:next w:val="Normal"/>
    <w:qFormat/>
    <w:rsid w:val="004A42ED"/>
    <w:pPr>
      <w:jc w:val="both"/>
      <w:outlineLvl w:val="3"/>
    </w:pPr>
    <w:rPr>
      <w:b/>
      <w:bCs/>
    </w:rPr>
  </w:style>
  <w:style w:type="paragraph" w:styleId="Titre5">
    <w:name w:val="heading 5"/>
    <w:basedOn w:val="Normal"/>
    <w:next w:val="Normal"/>
    <w:qFormat/>
    <w:pPr>
      <w:outlineLvl w:val="4"/>
    </w:pPr>
    <w:rPr>
      <w:i/>
      <w:iCs/>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autoRedefine/>
    <w:qFormat/>
    <w:pPr>
      <w:spacing w:before="240" w:after="6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Pr>
      <w:rFonts w:ascii="Times New Roman" w:hAnsi="Times New Roman" w:cs="Times New Roman"/>
      <w:b/>
      <w:bCs/>
      <w:i/>
      <w:iCs/>
      <w:color w:val="000000"/>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Tahoma"/>
    </w:rPr>
  </w:style>
  <w:style w:type="paragraph" w:styleId="Corpsdetexte">
    <w:name w:val="Body Text"/>
    <w:basedOn w:val="Normal"/>
    <w:semiHidden/>
    <w:pPr>
      <w:jc w:val="both"/>
    </w:pPr>
    <w:rPr>
      <w:rFonts w:ascii="Arial Narrow" w:hAnsi="Arial Narrow"/>
      <w:sz w:val="24"/>
      <w:szCs w:val="24"/>
    </w:rPr>
  </w:style>
  <w:style w:type="paragraph" w:styleId="Corpsdetexte2">
    <w:name w:val="Body Text 2"/>
    <w:basedOn w:val="Normal"/>
    <w:link w:val="Corpsdetexte2Car"/>
    <w:semiHidden/>
    <w:pPr>
      <w:jc w:val="both"/>
    </w:pPr>
    <w:rPr>
      <w:rFonts w:ascii="Arial Narrow" w:hAnsi="Arial Narrow"/>
    </w:rPr>
  </w:style>
  <w:style w:type="paragraph" w:styleId="Retraitcorpsdetexte">
    <w:name w:val="Body Text Indent"/>
    <w:basedOn w:val="Normal"/>
    <w:semiHidden/>
    <w:pPr>
      <w:tabs>
        <w:tab w:val="left" w:pos="709"/>
        <w:tab w:val="right" w:pos="10205"/>
      </w:tabs>
      <w:ind w:left="425"/>
    </w:pPr>
  </w:style>
  <w:style w:type="paragraph" w:styleId="Retraitcorpsdetexte2">
    <w:name w:val="Body Text Indent 2"/>
    <w:basedOn w:val="Normal"/>
    <w:semiHidden/>
    <w:pPr>
      <w:tabs>
        <w:tab w:val="right" w:pos="10205"/>
      </w:tabs>
      <w:ind w:left="426"/>
    </w:pPr>
    <w:rPr>
      <w:b/>
      <w:bCs/>
    </w:rPr>
  </w:style>
  <w:style w:type="paragraph" w:styleId="Retraitcorpsdetexte3">
    <w:name w:val="Body Text Indent 3"/>
    <w:basedOn w:val="Normal"/>
    <w:semiHidden/>
    <w:pPr>
      <w:tabs>
        <w:tab w:val="center" w:pos="2694"/>
        <w:tab w:val="center" w:pos="2977"/>
        <w:tab w:val="center" w:pos="3402"/>
        <w:tab w:val="center" w:pos="3686"/>
        <w:tab w:val="center" w:pos="4111"/>
        <w:tab w:val="center" w:pos="4395"/>
        <w:tab w:val="center" w:pos="4678"/>
        <w:tab w:val="center" w:pos="4962"/>
        <w:tab w:val="left" w:pos="5245"/>
        <w:tab w:val="right" w:pos="10205"/>
      </w:tabs>
      <w:ind w:left="709"/>
    </w:pPr>
  </w:style>
  <w:style w:type="paragraph" w:styleId="TM1">
    <w:name w:val="toc 1"/>
    <w:basedOn w:val="Normal"/>
    <w:next w:val="Normal"/>
    <w:autoRedefine/>
    <w:semiHidden/>
    <w:pPr>
      <w:spacing w:before="120"/>
    </w:pPr>
    <w:rPr>
      <w:rFonts w:asciiTheme="minorHAnsi" w:hAnsiTheme="minorHAnsi"/>
      <w:b/>
      <w:caps/>
      <w:sz w:val="22"/>
      <w:szCs w:val="22"/>
    </w:rPr>
  </w:style>
  <w:style w:type="paragraph" w:styleId="TM2">
    <w:name w:val="toc 2"/>
    <w:basedOn w:val="Normal"/>
    <w:next w:val="Normal"/>
    <w:autoRedefine/>
    <w:uiPriority w:val="39"/>
    <w:pPr>
      <w:ind w:left="200"/>
    </w:pPr>
    <w:rPr>
      <w:rFonts w:asciiTheme="minorHAnsi" w:hAnsiTheme="minorHAnsi"/>
      <w:smallCaps/>
      <w:sz w:val="22"/>
      <w:szCs w:val="22"/>
    </w:rPr>
  </w:style>
  <w:style w:type="paragraph" w:styleId="TM3">
    <w:name w:val="toc 3"/>
    <w:basedOn w:val="Normal"/>
    <w:next w:val="Normal"/>
    <w:autoRedefine/>
    <w:semiHidden/>
    <w:pPr>
      <w:ind w:left="400"/>
    </w:pPr>
    <w:rPr>
      <w:rFonts w:asciiTheme="minorHAnsi" w:hAnsiTheme="minorHAnsi"/>
      <w:i/>
      <w:sz w:val="22"/>
      <w:szCs w:val="22"/>
    </w:rPr>
  </w:style>
  <w:style w:type="paragraph" w:styleId="TM4">
    <w:name w:val="toc 4"/>
    <w:basedOn w:val="Normal"/>
    <w:next w:val="Normal"/>
    <w:autoRedefine/>
    <w:semiHidden/>
    <w:pPr>
      <w:ind w:left="600"/>
    </w:pPr>
    <w:rPr>
      <w:rFonts w:asciiTheme="minorHAnsi" w:hAnsiTheme="minorHAnsi"/>
      <w:sz w:val="18"/>
      <w:szCs w:val="18"/>
    </w:rPr>
  </w:style>
  <w:style w:type="paragraph" w:styleId="TM5">
    <w:name w:val="toc 5"/>
    <w:basedOn w:val="Normal"/>
    <w:next w:val="Normal"/>
    <w:autoRedefine/>
    <w:semiHidden/>
    <w:pPr>
      <w:ind w:left="800"/>
    </w:pPr>
    <w:rPr>
      <w:rFonts w:asciiTheme="minorHAnsi" w:hAnsiTheme="minorHAnsi"/>
      <w:sz w:val="18"/>
      <w:szCs w:val="18"/>
    </w:rPr>
  </w:style>
  <w:style w:type="paragraph" w:styleId="TM6">
    <w:name w:val="toc 6"/>
    <w:basedOn w:val="Normal"/>
    <w:next w:val="Normal"/>
    <w:autoRedefine/>
    <w:semiHidden/>
    <w:pPr>
      <w:ind w:left="1000"/>
    </w:pPr>
    <w:rPr>
      <w:rFonts w:asciiTheme="minorHAnsi" w:hAnsiTheme="minorHAnsi"/>
      <w:sz w:val="18"/>
      <w:szCs w:val="18"/>
    </w:rPr>
  </w:style>
  <w:style w:type="paragraph" w:styleId="TM7">
    <w:name w:val="toc 7"/>
    <w:basedOn w:val="Normal"/>
    <w:next w:val="Normal"/>
    <w:autoRedefine/>
    <w:semiHidden/>
    <w:pPr>
      <w:ind w:left="1200"/>
    </w:pPr>
    <w:rPr>
      <w:rFonts w:asciiTheme="minorHAnsi" w:hAnsiTheme="minorHAnsi"/>
      <w:sz w:val="18"/>
      <w:szCs w:val="18"/>
    </w:rPr>
  </w:style>
  <w:style w:type="paragraph" w:styleId="TM8">
    <w:name w:val="toc 8"/>
    <w:basedOn w:val="Normal"/>
    <w:next w:val="Normal"/>
    <w:autoRedefine/>
    <w:semiHidden/>
    <w:pPr>
      <w:ind w:left="1400"/>
    </w:pPr>
    <w:rPr>
      <w:rFonts w:asciiTheme="minorHAnsi" w:hAnsiTheme="minorHAnsi"/>
      <w:sz w:val="18"/>
      <w:szCs w:val="18"/>
    </w:rPr>
  </w:style>
  <w:style w:type="paragraph" w:styleId="TM9">
    <w:name w:val="toc 9"/>
    <w:basedOn w:val="Normal"/>
    <w:next w:val="Normal"/>
    <w:autoRedefine/>
    <w:semiHidden/>
    <w:pPr>
      <w:ind w:left="1600"/>
    </w:pPr>
    <w:rPr>
      <w:rFonts w:asciiTheme="minorHAnsi" w:hAnsiTheme="minorHAnsi"/>
      <w:sz w:val="18"/>
      <w:szCs w:val="18"/>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tabs>
        <w:tab w:val="right" w:pos="851"/>
      </w:tabs>
      <w:jc w:val="center"/>
    </w:pPr>
    <w:rPr>
      <w:color w:val="FF0000"/>
      <w:sz w:val="22"/>
      <w:szCs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character" w:styleId="Lienhypertexte">
    <w:name w:val="Hyperlink"/>
    <w:semiHidden/>
    <w:rPr>
      <w:color w:val="0000FF"/>
      <w:u w:val="single"/>
    </w:rPr>
  </w:style>
  <w:style w:type="paragraph" w:customStyle="1" w:styleId="fcasegauche">
    <w:name w:val="f_case_gauche"/>
    <w:basedOn w:val="Normal"/>
    <w:uiPriority w:val="99"/>
    <w:pPr>
      <w:widowControl/>
      <w:spacing w:after="60"/>
      <w:ind w:left="284" w:hanging="284"/>
      <w:jc w:val="both"/>
    </w:pPr>
    <w:rPr>
      <w:rFonts w:ascii="Univers (WN)" w:hAnsi="Univers (WN)"/>
    </w:rPr>
  </w:style>
  <w:style w:type="paragraph" w:styleId="Normalcentr">
    <w:name w:val="Block Text"/>
    <w:basedOn w:val="Normal"/>
    <w:semiHidden/>
    <w:pPr>
      <w:tabs>
        <w:tab w:val="left" w:pos="1276"/>
      </w:tabs>
      <w:ind w:left="315" w:right="-1" w:hanging="1"/>
    </w:pPr>
    <w:rPr>
      <w:b/>
      <w:bCs/>
      <w:color w:val="0000FF"/>
    </w:rPr>
  </w:style>
  <w:style w:type="paragraph" w:customStyle="1" w:styleId="Puce1">
    <w:name w:val="Puce 1"/>
    <w:basedOn w:val="Normal"/>
    <w:pPr>
      <w:widowControl/>
      <w:numPr>
        <w:numId w:val="3"/>
      </w:numPr>
    </w:pPr>
    <w:rPr>
      <w:rFonts w:ascii="Optima" w:hAnsi="Optima"/>
      <w:sz w:val="22"/>
      <w:szCs w:val="22"/>
    </w:rPr>
  </w:style>
  <w:style w:type="paragraph" w:styleId="NormalWeb">
    <w:name w:val="Normal (Web)"/>
    <w:basedOn w:val="Normal"/>
    <w:pPr>
      <w:widowControl/>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pPr>
      <w:widowControl/>
      <w:pBdr>
        <w:top w:val="none" w:sz="0" w:space="0" w:color="auto"/>
        <w:left w:val="none" w:sz="0" w:space="0" w:color="auto"/>
        <w:bottom w:val="none" w:sz="0" w:space="0" w:color="auto"/>
        <w:right w:val="none" w:sz="0" w:space="0" w:color="auto"/>
      </w:pBdr>
      <w:shd w:val="clear" w:color="auto" w:fill="auto"/>
      <w:ind w:left="567"/>
      <w:jc w:val="both"/>
      <w:outlineLvl w:val="9"/>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CarCar1">
    <w:name w:val="Car Car1"/>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paragraph" w:customStyle="1" w:styleId="CarCar1CarCarCarCarCarCarCarCarCar">
    <w:name w:val="Car Car1 Car Car Car Car Car Car Car Car Car"/>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character" w:styleId="Lienhypertextesuivivisit">
    <w:name w:val="FollowedHyperlink"/>
    <w:semiHidden/>
    <w:rPr>
      <w:color w:val="800080"/>
      <w:u w:val="single"/>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Default">
    <w:name w:val="Default"/>
    <w:rPr>
      <w:rFonts w:ascii="Arial" w:hAnsi="Arial"/>
      <w:snapToGrid w:val="0"/>
      <w:color w:val="000000"/>
      <w:sz w:val="24"/>
    </w:rPr>
  </w:style>
  <w:style w:type="paragraph" w:customStyle="1" w:styleId="Default1">
    <w:name w:val="Default1"/>
    <w:basedOn w:val="Default"/>
    <w:next w:val="Default"/>
    <w:rPr>
      <w:color w:val="auto"/>
    </w:rPr>
  </w:style>
  <w:style w:type="paragraph" w:styleId="Paragraphedeliste">
    <w:name w:val="List Paragraph"/>
    <w:basedOn w:val="Normal"/>
    <w:uiPriority w:val="34"/>
    <w:qFormat/>
    <w:rsid w:val="006408AE"/>
    <w:pPr>
      <w:widowControl/>
      <w:ind w:left="720"/>
      <w:contextualSpacing/>
    </w:pPr>
    <w:rPr>
      <w:rFonts w:ascii="Times New Roman" w:hAnsi="Times New Roman" w:cs="Times New Roman"/>
    </w:rPr>
  </w:style>
  <w:style w:type="character" w:customStyle="1" w:styleId="En-tteCar">
    <w:name w:val="En-tête Car"/>
    <w:aliases w:val="En-tête1 Car,E.e Car,En-tête tbo Car,En-tête11 Car,E.e1 Car,normal3 Car,En-tête SQ Car,head Car,En-tête Portrait Car,Header_En tete Car"/>
    <w:link w:val="En-tte"/>
    <w:uiPriority w:val="99"/>
    <w:rsid w:val="007723FD"/>
    <w:rPr>
      <w:rFonts w:ascii="Arial" w:hAnsi="Arial" w:cs="Arial"/>
    </w:rPr>
  </w:style>
  <w:style w:type="paragraph" w:styleId="Sansinterligne">
    <w:name w:val="No Spacing"/>
    <w:qFormat/>
    <w:rsid w:val="003A37C8"/>
    <w:rPr>
      <w:rFonts w:ascii="Calibri" w:eastAsia="Calibri" w:hAnsi="Calibri"/>
      <w:sz w:val="22"/>
    </w:rPr>
  </w:style>
  <w:style w:type="paragraph" w:customStyle="1" w:styleId="StyleLatinGaramondComplexeArial12ptAprs0pt">
    <w:name w:val="Style (Latin) Garamond (Complexe) Arial 12 pt Après : 0 pt"/>
    <w:basedOn w:val="Normal"/>
    <w:rsid w:val="003A37C8"/>
    <w:pPr>
      <w:widowControl/>
      <w:suppressAutoHyphens/>
      <w:spacing w:after="120"/>
      <w:jc w:val="both"/>
    </w:pPr>
    <w:rPr>
      <w:rFonts w:ascii="Optima" w:hAnsi="Optima" w:cs="Times New Roman"/>
      <w:sz w:val="22"/>
    </w:rPr>
  </w:style>
  <w:style w:type="paragraph" w:customStyle="1" w:styleId="textedeloi">
    <w:name w:val="texte de loi"/>
    <w:basedOn w:val="Normal"/>
    <w:next w:val="Normal"/>
    <w:uiPriority w:val="99"/>
    <w:rsid w:val="003A37C8"/>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fcase1ertab">
    <w:name w:val="f_case_1ertab"/>
    <w:basedOn w:val="Normal"/>
    <w:uiPriority w:val="99"/>
    <w:rsid w:val="00882EF2"/>
    <w:pPr>
      <w:widowControl/>
      <w:tabs>
        <w:tab w:val="left" w:pos="426"/>
      </w:tabs>
      <w:ind w:left="709" w:hanging="709"/>
      <w:jc w:val="both"/>
    </w:pPr>
    <w:rPr>
      <w:rFonts w:ascii="Univers" w:hAnsi="Univers" w:cs="Times New Roman"/>
    </w:rPr>
  </w:style>
  <w:style w:type="table" w:styleId="Grilledutableau">
    <w:name w:val="Table Grid"/>
    <w:basedOn w:val="TableauNormal"/>
    <w:uiPriority w:val="59"/>
    <w:rsid w:val="00882EF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882EF2"/>
    <w:pPr>
      <w:widowControl/>
      <w:tabs>
        <w:tab w:val="left" w:pos="1134"/>
        <w:tab w:val="left" w:pos="6237"/>
      </w:tabs>
      <w:suppressAutoHyphens/>
      <w:jc w:val="both"/>
    </w:pPr>
    <w:rPr>
      <w:rFonts w:ascii="Times New Roman" w:hAnsi="Times New Roman" w:cs="Times New Roman"/>
      <w:sz w:val="24"/>
    </w:rPr>
  </w:style>
  <w:style w:type="paragraph" w:customStyle="1" w:styleId="Standard">
    <w:name w:val="Standard"/>
    <w:link w:val="StandardCar"/>
    <w:rsid w:val="002B6B5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2B6B53"/>
    <w:rPr>
      <w:rFonts w:eastAsia="Arial Unicode MS" w:cs="Mangal"/>
      <w:sz w:val="24"/>
      <w:szCs w:val="24"/>
      <w:lang w:eastAsia="zh-CN" w:bidi="hi-IN"/>
    </w:rPr>
  </w:style>
  <w:style w:type="paragraph" w:customStyle="1" w:styleId="Corpsdetexte21">
    <w:name w:val="Corps de texte 21"/>
    <w:basedOn w:val="Normal"/>
    <w:rsid w:val="00D12299"/>
    <w:pPr>
      <w:widowControl/>
    </w:pPr>
    <w:rPr>
      <w:rFonts w:cs="Times New Roman"/>
      <w:sz w:val="22"/>
    </w:rPr>
  </w:style>
  <w:style w:type="character" w:customStyle="1" w:styleId="PieddepageCar">
    <w:name w:val="Pied de page Car"/>
    <w:link w:val="Pieddepage"/>
    <w:semiHidden/>
    <w:rsid w:val="00D12299"/>
    <w:rPr>
      <w:rFonts w:ascii="Arial" w:hAnsi="Arial" w:cs="Arial"/>
    </w:rPr>
  </w:style>
  <w:style w:type="paragraph" w:customStyle="1" w:styleId="jojo">
    <w:name w:val="jojo"/>
    <w:basedOn w:val="Normal"/>
    <w:rsid w:val="00AA0377"/>
    <w:pPr>
      <w:widowControl/>
    </w:pPr>
    <w:rPr>
      <w:rFonts w:cs="Times New Roman"/>
      <w:sz w:val="24"/>
    </w:rPr>
  </w:style>
  <w:style w:type="character" w:styleId="lev">
    <w:name w:val="Strong"/>
    <w:uiPriority w:val="22"/>
    <w:qFormat/>
    <w:rsid w:val="00AA0377"/>
    <w:rPr>
      <w:b/>
      <w:bCs/>
    </w:rPr>
  </w:style>
  <w:style w:type="paragraph" w:customStyle="1" w:styleId="Corpsdetexte31">
    <w:name w:val="Corps de texte 31"/>
    <w:basedOn w:val="Normal"/>
    <w:rsid w:val="001F4088"/>
    <w:pPr>
      <w:widowControl/>
      <w:jc w:val="both"/>
    </w:pPr>
    <w:rPr>
      <w:rFonts w:cs="Times New Roman"/>
      <w:sz w:val="22"/>
    </w:rPr>
  </w:style>
  <w:style w:type="character" w:customStyle="1" w:styleId="Corpsdetexte2Car">
    <w:name w:val="Corps de texte 2 Car"/>
    <w:basedOn w:val="Policepardfaut"/>
    <w:link w:val="Corpsdetexte2"/>
    <w:semiHidden/>
    <w:rsid w:val="00F11242"/>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36061">
      <w:bodyDiv w:val="1"/>
      <w:marLeft w:val="0"/>
      <w:marRight w:val="0"/>
      <w:marTop w:val="0"/>
      <w:marBottom w:val="0"/>
      <w:divBdr>
        <w:top w:val="none" w:sz="0" w:space="0" w:color="auto"/>
        <w:left w:val="none" w:sz="0" w:space="0" w:color="auto"/>
        <w:bottom w:val="none" w:sz="0" w:space="0" w:color="auto"/>
        <w:right w:val="none" w:sz="0" w:space="0" w:color="auto"/>
      </w:divBdr>
    </w:div>
    <w:div w:id="694889494">
      <w:bodyDiv w:val="1"/>
      <w:marLeft w:val="0"/>
      <w:marRight w:val="0"/>
      <w:marTop w:val="0"/>
      <w:marBottom w:val="0"/>
      <w:divBdr>
        <w:top w:val="none" w:sz="0" w:space="0" w:color="auto"/>
        <w:left w:val="none" w:sz="0" w:space="0" w:color="auto"/>
        <w:bottom w:val="none" w:sz="0" w:space="0" w:color="auto"/>
        <w:right w:val="none" w:sz="0" w:space="0" w:color="auto"/>
      </w:divBdr>
    </w:div>
    <w:div w:id="990401834">
      <w:bodyDiv w:val="1"/>
      <w:marLeft w:val="0"/>
      <w:marRight w:val="0"/>
      <w:marTop w:val="0"/>
      <w:marBottom w:val="0"/>
      <w:divBdr>
        <w:top w:val="none" w:sz="0" w:space="0" w:color="auto"/>
        <w:left w:val="none" w:sz="0" w:space="0" w:color="auto"/>
        <w:bottom w:val="none" w:sz="0" w:space="0" w:color="auto"/>
        <w:right w:val="none" w:sz="0" w:space="0" w:color="auto"/>
      </w:divBdr>
    </w:div>
    <w:div w:id="1755930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_DOSSIERS_DE_CONSULTATION\Micro-ordinateurs%20portables_2011\Pr&#233;paration\Version%206\Lot%201\07bis.%20RDC_AC_AOO_INF_25_11_10.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CAF37-6440-45BB-A450-7E818BA8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07bis. RDC_AC_AOO_INF_25_11_10.dot</Template>
  <TotalTime>133</TotalTime>
  <Pages>6</Pages>
  <Words>1400</Words>
  <Characters>8585</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1</vt:lpstr>
    </vt:vector>
  </TitlesOfParts>
  <Company>CNAF</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cvjamcnf</dc:creator>
  <cp:lastModifiedBy>Amelie QUINTIN 751</cp:lastModifiedBy>
  <cp:revision>13</cp:revision>
  <cp:lastPrinted>2025-08-05T13:07:00Z</cp:lastPrinted>
  <dcterms:created xsi:type="dcterms:W3CDTF">2021-05-28T12:17:00Z</dcterms:created>
  <dcterms:modified xsi:type="dcterms:W3CDTF">2025-08-05T15:01:00Z</dcterms:modified>
</cp:coreProperties>
</file>