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C57DD" w14:textId="77777777" w:rsidR="00C770DE" w:rsidRDefault="001F2EB8">
      <w:pPr>
        <w:keepLines/>
        <w:widowControl w:val="0"/>
        <w:autoSpaceDE w:val="0"/>
        <w:autoSpaceDN w:val="0"/>
        <w:adjustRightInd w:val="0"/>
        <w:spacing w:after="0" w:line="240" w:lineRule="auto"/>
        <w:ind w:left="117" w:right="111"/>
        <w:jc w:val="center"/>
        <w:rPr>
          <w:rFonts w:ascii="Arial" w:hAnsi="Arial" w:cs="Arial"/>
          <w:color w:val="000000"/>
          <w:sz w:val="20"/>
          <w:szCs w:val="20"/>
        </w:rPr>
      </w:pPr>
      <w:r>
        <w:rPr>
          <w:rFonts w:ascii="Arial" w:hAnsi="Arial" w:cs="Arial"/>
          <w:color w:val="000000"/>
          <w:sz w:val="20"/>
          <w:szCs w:val="20"/>
        </w:rPr>
        <w:t xml:space="preserve"> </w:t>
      </w:r>
    </w:p>
    <w:p w14:paraId="4E63777A" w14:textId="77777777" w:rsidR="00C770DE" w:rsidRDefault="00C770DE">
      <w:pPr>
        <w:keepLines/>
        <w:widowControl w:val="0"/>
        <w:autoSpaceDE w:val="0"/>
        <w:autoSpaceDN w:val="0"/>
        <w:adjustRightInd w:val="0"/>
        <w:spacing w:after="0" w:line="240" w:lineRule="auto"/>
        <w:ind w:left="117" w:right="111"/>
        <w:jc w:val="center"/>
        <w:rPr>
          <w:rFonts w:ascii="Arial" w:hAnsi="Arial" w:cs="Arial"/>
          <w:color w:val="000000"/>
          <w:sz w:val="20"/>
          <w:szCs w:val="20"/>
        </w:rPr>
      </w:pPr>
    </w:p>
    <w:p w14:paraId="58EB5404" w14:textId="77777777" w:rsidR="00C770DE" w:rsidRDefault="00C770DE">
      <w:pPr>
        <w:keepLines/>
        <w:widowControl w:val="0"/>
        <w:autoSpaceDE w:val="0"/>
        <w:autoSpaceDN w:val="0"/>
        <w:adjustRightInd w:val="0"/>
        <w:spacing w:after="0" w:line="240" w:lineRule="auto"/>
        <w:ind w:left="117" w:right="111"/>
        <w:jc w:val="center"/>
        <w:rPr>
          <w:rFonts w:ascii="Arial" w:hAnsi="Arial" w:cs="Arial"/>
          <w:color w:val="000000"/>
          <w:sz w:val="20"/>
          <w:szCs w:val="20"/>
        </w:rPr>
      </w:pPr>
    </w:p>
    <w:p w14:paraId="57030F58" w14:textId="77777777" w:rsidR="00C770DE" w:rsidRDefault="00C770DE">
      <w:pPr>
        <w:keepLines/>
        <w:widowControl w:val="0"/>
        <w:autoSpaceDE w:val="0"/>
        <w:autoSpaceDN w:val="0"/>
        <w:adjustRightInd w:val="0"/>
        <w:spacing w:after="0" w:line="240" w:lineRule="auto"/>
        <w:ind w:left="117" w:right="111"/>
        <w:jc w:val="center"/>
        <w:rPr>
          <w:rFonts w:ascii="Arial" w:hAnsi="Arial" w:cs="Arial"/>
          <w:color w:val="000000"/>
          <w:sz w:val="20"/>
          <w:szCs w:val="20"/>
        </w:rPr>
      </w:pPr>
    </w:p>
    <w:p w14:paraId="2B708068" w14:textId="77777777" w:rsidR="00C770DE" w:rsidRDefault="00C770DE">
      <w:pPr>
        <w:keepLines/>
        <w:widowControl w:val="0"/>
        <w:autoSpaceDE w:val="0"/>
        <w:autoSpaceDN w:val="0"/>
        <w:adjustRightInd w:val="0"/>
        <w:spacing w:after="0" w:line="240" w:lineRule="auto"/>
        <w:ind w:left="117" w:right="111"/>
        <w:jc w:val="center"/>
        <w:rPr>
          <w:rFonts w:ascii="Arial" w:hAnsi="Arial" w:cs="Arial"/>
          <w:color w:val="000000"/>
          <w:sz w:val="20"/>
          <w:szCs w:val="20"/>
        </w:rPr>
      </w:pPr>
    </w:p>
    <w:p w14:paraId="15FADCAB" w14:textId="77777777" w:rsidR="00AA267A" w:rsidRDefault="00C770DE">
      <w:pPr>
        <w:keepLines/>
        <w:widowControl w:val="0"/>
        <w:autoSpaceDE w:val="0"/>
        <w:autoSpaceDN w:val="0"/>
        <w:adjustRightInd w:val="0"/>
        <w:spacing w:after="0" w:line="240" w:lineRule="auto"/>
        <w:ind w:left="117" w:right="111"/>
        <w:jc w:val="center"/>
        <w:rPr>
          <w:rFonts w:ascii="Arial" w:hAnsi="Arial" w:cs="Arial"/>
          <w:color w:val="000000"/>
          <w:sz w:val="20"/>
          <w:szCs w:val="20"/>
        </w:rPr>
      </w:pPr>
      <w:r>
        <w:rPr>
          <w:rFonts w:ascii="Arial" w:hAnsi="Arial" w:cs="Arial"/>
          <w:noProof/>
          <w:color w:val="000000"/>
          <w:sz w:val="20"/>
          <w:szCs w:val="20"/>
        </w:rPr>
        <w:drawing>
          <wp:anchor distT="0" distB="0" distL="114300" distR="114300" simplePos="0" relativeHeight="251658240" behindDoc="0" locked="0" layoutInCell="0" allowOverlap="0" wp14:anchorId="120C0D40" wp14:editId="73650BD1">
            <wp:simplePos x="0" y="0"/>
            <wp:positionH relativeFrom="column">
              <wp:posOffset>-177800</wp:posOffset>
            </wp:positionH>
            <wp:positionV relativeFrom="page">
              <wp:posOffset>571500</wp:posOffset>
            </wp:positionV>
            <wp:extent cx="6257925" cy="1066800"/>
            <wp:effectExtent l="19050" t="0" r="9525" b="0"/>
            <wp:wrapNone/>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a:srcRect/>
                    <a:stretch>
                      <a:fillRect/>
                    </a:stretch>
                  </pic:blipFill>
                  <pic:spPr bwMode="auto">
                    <a:xfrm>
                      <a:off x="0" y="0"/>
                      <a:ext cx="6257925" cy="1066800"/>
                    </a:xfrm>
                    <a:prstGeom prst="rect">
                      <a:avLst/>
                    </a:prstGeom>
                    <a:noFill/>
                    <a:ln w="9525">
                      <a:noFill/>
                      <a:miter lim="800000"/>
                      <a:headEnd/>
                      <a:tailEnd/>
                    </a:ln>
                  </pic:spPr>
                </pic:pic>
              </a:graphicData>
            </a:graphic>
          </wp:anchor>
        </w:drawing>
      </w:r>
    </w:p>
    <w:p w14:paraId="53F03927" w14:textId="77777777" w:rsidR="00AA267A" w:rsidRDefault="00AA267A">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AA267A" w14:paraId="2EA66FE0" w14:textId="77777777">
        <w:tc>
          <w:tcPr>
            <w:tcW w:w="9212" w:type="dxa"/>
            <w:tcBorders>
              <w:top w:val="nil"/>
              <w:left w:val="nil"/>
              <w:bottom w:val="nil"/>
              <w:right w:val="nil"/>
            </w:tcBorders>
            <w:shd w:val="clear" w:color="auto" w:fill="E6E6E6"/>
          </w:tcPr>
          <w:p w14:paraId="41CD6D60" w14:textId="77777777" w:rsidR="00AA267A" w:rsidRDefault="00AA267A">
            <w:pPr>
              <w:keepLines/>
              <w:widowControl w:val="0"/>
              <w:autoSpaceDE w:val="0"/>
              <w:autoSpaceDN w:val="0"/>
              <w:adjustRightInd w:val="0"/>
              <w:spacing w:after="0" w:line="240" w:lineRule="auto"/>
              <w:ind w:left="108" w:right="96"/>
              <w:jc w:val="center"/>
              <w:rPr>
                <w:rFonts w:ascii="Arial" w:hAnsi="Arial" w:cs="Arial"/>
                <w:color w:val="000000"/>
                <w:sz w:val="30"/>
                <w:szCs w:val="30"/>
              </w:rPr>
            </w:pPr>
          </w:p>
          <w:p w14:paraId="00E9DE69" w14:textId="77777777" w:rsidR="00AA267A" w:rsidRDefault="00BF610F">
            <w:pPr>
              <w:keepLines/>
              <w:widowControl w:val="0"/>
              <w:autoSpaceDE w:val="0"/>
              <w:autoSpaceDN w:val="0"/>
              <w:adjustRightInd w:val="0"/>
              <w:spacing w:after="0" w:line="240" w:lineRule="auto"/>
              <w:ind w:left="108" w:right="96"/>
              <w:jc w:val="center"/>
              <w:rPr>
                <w:rFonts w:ascii="Arial" w:hAnsi="Arial" w:cs="Arial"/>
                <w:b/>
                <w:bCs/>
                <w:color w:val="000000"/>
                <w:sz w:val="30"/>
                <w:szCs w:val="30"/>
              </w:rPr>
            </w:pPr>
            <w:r>
              <w:rPr>
                <w:rFonts w:ascii="Arial" w:hAnsi="Arial" w:cs="Arial"/>
                <w:b/>
                <w:bCs/>
                <w:color w:val="000000"/>
                <w:sz w:val="30"/>
                <w:szCs w:val="30"/>
              </w:rPr>
              <w:t>ACTE D'ENGAGEMENT</w:t>
            </w:r>
            <w:r>
              <w:rPr>
                <w:rFonts w:ascii="Arial" w:hAnsi="Arial" w:cs="Arial"/>
                <w:color w:val="000000"/>
                <w:sz w:val="24"/>
                <w:szCs w:val="24"/>
              </w:rPr>
              <w:t xml:space="preserve"> </w:t>
            </w:r>
          </w:p>
          <w:p w14:paraId="27061027" w14:textId="77777777" w:rsidR="00AA267A" w:rsidRDefault="00AA267A">
            <w:pPr>
              <w:keepLines/>
              <w:widowControl w:val="0"/>
              <w:autoSpaceDE w:val="0"/>
              <w:autoSpaceDN w:val="0"/>
              <w:adjustRightInd w:val="0"/>
              <w:spacing w:after="0" w:line="240" w:lineRule="auto"/>
              <w:ind w:left="108" w:right="96"/>
              <w:jc w:val="center"/>
              <w:rPr>
                <w:rFonts w:ascii="Arial" w:hAnsi="Arial" w:cs="Arial"/>
                <w:sz w:val="24"/>
                <w:szCs w:val="24"/>
              </w:rPr>
            </w:pPr>
          </w:p>
        </w:tc>
      </w:tr>
    </w:tbl>
    <w:p w14:paraId="421EC332" w14:textId="77777777" w:rsidR="00AA267A" w:rsidRDefault="00AA267A">
      <w:pPr>
        <w:keepLines/>
        <w:widowControl w:val="0"/>
        <w:autoSpaceDE w:val="0"/>
        <w:autoSpaceDN w:val="0"/>
        <w:adjustRightInd w:val="0"/>
        <w:spacing w:after="0" w:line="240" w:lineRule="auto"/>
        <w:ind w:left="117" w:right="111"/>
        <w:rPr>
          <w:rFonts w:ascii="Arial" w:hAnsi="Arial" w:cs="Arial"/>
          <w:color w:val="000000"/>
          <w:sz w:val="20"/>
          <w:szCs w:val="20"/>
        </w:rPr>
      </w:pPr>
    </w:p>
    <w:p w14:paraId="31333D0E" w14:textId="77777777" w:rsidR="00050F39" w:rsidRPr="002F043B" w:rsidRDefault="00050F39">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15BA02D4" w14:textId="77777777" w:rsidR="00050F39" w:rsidRPr="002F043B" w:rsidRDefault="00050F39" w:rsidP="00050F39">
      <w:pPr>
        <w:spacing w:line="240" w:lineRule="exact"/>
        <w:ind w:left="864" w:right="864"/>
        <w:jc w:val="center"/>
        <w:rPr>
          <w:rFonts w:ascii="Arial" w:hAnsi="Arial" w:cs="Arial"/>
          <w:b/>
        </w:rPr>
      </w:pPr>
      <w:r w:rsidRPr="002F043B">
        <w:rPr>
          <w:rFonts w:ascii="Arial" w:hAnsi="Arial" w:cs="Arial"/>
          <w:b/>
          <w:u w:val="single"/>
        </w:rPr>
        <w:t>POUVOIR</w:t>
      </w:r>
      <w:r w:rsidRPr="002F043B">
        <w:rPr>
          <w:rFonts w:ascii="Arial" w:hAnsi="Arial" w:cs="Arial"/>
          <w:u w:val="single"/>
        </w:rPr>
        <w:t xml:space="preserve"> </w:t>
      </w:r>
      <w:r w:rsidRPr="002F043B">
        <w:rPr>
          <w:rFonts w:ascii="Arial" w:hAnsi="Arial" w:cs="Arial"/>
          <w:b/>
          <w:u w:val="single"/>
        </w:rPr>
        <w:t>ADJUDICATEUR </w:t>
      </w:r>
      <w:r w:rsidRPr="002F043B">
        <w:rPr>
          <w:rFonts w:ascii="Arial" w:hAnsi="Arial" w:cs="Arial"/>
          <w:b/>
        </w:rPr>
        <w:t>: Centre des monuments nationaux</w:t>
      </w:r>
    </w:p>
    <w:p w14:paraId="1C0B3019" w14:textId="77777777" w:rsidR="00050F39" w:rsidRPr="002F043B" w:rsidRDefault="00050F39" w:rsidP="00740C1D">
      <w:pPr>
        <w:spacing w:line="240" w:lineRule="exact"/>
        <w:ind w:left="864" w:right="864"/>
        <w:jc w:val="center"/>
        <w:rPr>
          <w:rFonts w:ascii="Arial" w:hAnsi="Arial" w:cs="Arial"/>
          <w:b/>
        </w:rPr>
      </w:pPr>
      <w:r w:rsidRPr="002F043B">
        <w:rPr>
          <w:rFonts w:ascii="Arial" w:hAnsi="Arial" w:cs="Arial"/>
          <w:b/>
        </w:rPr>
        <w:t>Etablissement Public à caractère administratif régi</w:t>
      </w:r>
      <w:r w:rsidR="00740C1D">
        <w:rPr>
          <w:rFonts w:ascii="Arial" w:hAnsi="Arial" w:cs="Arial"/>
          <w:b/>
        </w:rPr>
        <w:t xml:space="preserve"> </w:t>
      </w:r>
      <w:r w:rsidRPr="002F043B">
        <w:rPr>
          <w:rFonts w:ascii="Arial" w:hAnsi="Arial" w:cs="Arial"/>
          <w:b/>
        </w:rPr>
        <w:t>par les articles L.141-1 et R</w:t>
      </w:r>
      <w:r w:rsidR="00384FA5">
        <w:rPr>
          <w:rFonts w:ascii="Arial" w:hAnsi="Arial" w:cs="Arial"/>
          <w:b/>
        </w:rPr>
        <w:t>.</w:t>
      </w:r>
      <w:r w:rsidRPr="002F043B">
        <w:rPr>
          <w:rFonts w:ascii="Arial" w:hAnsi="Arial" w:cs="Arial"/>
          <w:b/>
        </w:rPr>
        <w:t>141-1 et suivants du code du patrimoine</w:t>
      </w:r>
    </w:p>
    <w:p w14:paraId="7440E195" w14:textId="77777777" w:rsidR="00050F39" w:rsidRPr="002F043B" w:rsidRDefault="00050F39" w:rsidP="00050F39">
      <w:pPr>
        <w:keepLines/>
        <w:widowControl w:val="0"/>
        <w:autoSpaceDE w:val="0"/>
        <w:autoSpaceDN w:val="0"/>
        <w:adjustRightInd w:val="0"/>
        <w:spacing w:after="0" w:line="240" w:lineRule="auto"/>
        <w:ind w:left="117" w:right="111"/>
        <w:jc w:val="center"/>
        <w:rPr>
          <w:rFonts w:ascii="Arial" w:hAnsi="Arial" w:cs="Arial"/>
          <w:b/>
          <w:sz w:val="24"/>
          <w:szCs w:val="24"/>
        </w:rPr>
      </w:pPr>
      <w:r w:rsidRPr="002F043B">
        <w:rPr>
          <w:rFonts w:ascii="Arial" w:hAnsi="Arial" w:cs="Arial"/>
          <w:b/>
        </w:rPr>
        <w:t xml:space="preserve">Siège social : Hôtel de Sully, 62 rue Saint Antoine </w:t>
      </w:r>
      <w:r w:rsidRPr="002F043B">
        <w:rPr>
          <w:rFonts w:ascii="Arial" w:hAnsi="Arial" w:cs="Arial"/>
          <w:b/>
          <w:sz w:val="24"/>
          <w:szCs w:val="24"/>
        </w:rPr>
        <w:t>75</w:t>
      </w:r>
      <w:r w:rsidRPr="002F043B">
        <w:rPr>
          <w:rFonts w:ascii="Arial" w:hAnsi="Arial" w:cs="Arial"/>
          <w:b/>
          <w:color w:val="000000"/>
          <w:sz w:val="24"/>
          <w:szCs w:val="24"/>
        </w:rPr>
        <w:t xml:space="preserve">186 </w:t>
      </w:r>
      <w:r w:rsidRPr="002F043B">
        <w:rPr>
          <w:rFonts w:ascii="Arial" w:hAnsi="Arial" w:cs="Arial"/>
          <w:b/>
          <w:sz w:val="24"/>
          <w:szCs w:val="24"/>
        </w:rPr>
        <w:t>PARIS</w:t>
      </w:r>
      <w:r w:rsidRPr="002F043B">
        <w:rPr>
          <w:rFonts w:ascii="Arial" w:hAnsi="Arial" w:cs="Arial"/>
          <w:b/>
          <w:color w:val="000000"/>
          <w:sz w:val="24"/>
          <w:szCs w:val="24"/>
        </w:rPr>
        <w:t xml:space="preserve"> Cedex 04</w:t>
      </w:r>
    </w:p>
    <w:p w14:paraId="781AFB4D" w14:textId="77777777" w:rsidR="00050F39" w:rsidRPr="002F043B" w:rsidRDefault="00050F39" w:rsidP="00050F39">
      <w:pPr>
        <w:spacing w:line="240" w:lineRule="exact"/>
        <w:jc w:val="center"/>
        <w:rPr>
          <w:rFonts w:ascii="Arial" w:hAnsi="Arial" w:cs="Arial"/>
          <w:b/>
        </w:rPr>
      </w:pPr>
      <w:r w:rsidRPr="002F043B">
        <w:rPr>
          <w:rFonts w:ascii="Arial" w:hAnsi="Arial" w:cs="Arial"/>
          <w:b/>
        </w:rPr>
        <w:t xml:space="preserve"> </w:t>
      </w:r>
    </w:p>
    <w:p w14:paraId="3E27A1A6" w14:textId="77777777" w:rsidR="00050F39" w:rsidRPr="002F043B" w:rsidRDefault="00050F39" w:rsidP="00050F39">
      <w:pPr>
        <w:spacing w:line="240" w:lineRule="exact"/>
        <w:jc w:val="center"/>
        <w:rPr>
          <w:rFonts w:ascii="Arial" w:hAnsi="Arial" w:cs="Arial"/>
        </w:rPr>
      </w:pPr>
      <w:r w:rsidRPr="002F043B">
        <w:rPr>
          <w:rFonts w:ascii="Arial" w:hAnsi="Arial" w:cs="Arial"/>
        </w:rPr>
        <w:t>---------------------------</w:t>
      </w:r>
    </w:p>
    <w:p w14:paraId="11712DB5" w14:textId="77777777" w:rsidR="00050F39" w:rsidRPr="002F043B" w:rsidRDefault="00050F39" w:rsidP="00050F39">
      <w:pPr>
        <w:spacing w:line="240" w:lineRule="exact"/>
        <w:ind w:left="862" w:right="862"/>
        <w:jc w:val="center"/>
        <w:rPr>
          <w:rFonts w:ascii="Arial" w:hAnsi="Arial" w:cs="Arial"/>
          <w:b/>
        </w:rPr>
      </w:pPr>
      <w:r w:rsidRPr="002F043B">
        <w:rPr>
          <w:rFonts w:ascii="Arial" w:hAnsi="Arial" w:cs="Arial"/>
          <w:b/>
        </w:rPr>
        <w:t>MARCH</w:t>
      </w:r>
      <w:r w:rsidR="00170D54">
        <w:rPr>
          <w:rFonts w:ascii="Arial" w:hAnsi="Arial" w:cs="Arial"/>
          <w:b/>
        </w:rPr>
        <w:t>E PUBLIC DE SERVICES</w:t>
      </w:r>
    </w:p>
    <w:p w14:paraId="1626D2AD" w14:textId="77777777" w:rsidR="00BE03AE" w:rsidRPr="00BE03AE" w:rsidRDefault="00BE03AE" w:rsidP="00BE03AE">
      <w:pPr>
        <w:tabs>
          <w:tab w:val="left" w:pos="48"/>
        </w:tabs>
        <w:ind w:left="48"/>
        <w:jc w:val="center"/>
        <w:rPr>
          <w:rFonts w:ascii="Arial" w:hAnsi="Arial" w:cs="Arial"/>
          <w:b/>
        </w:rPr>
      </w:pPr>
      <w:r w:rsidRPr="00BE03AE">
        <w:rPr>
          <w:rFonts w:ascii="Arial" w:hAnsi="Arial" w:cs="Arial"/>
          <w:b/>
        </w:rPr>
        <w:t>Marché passé selon la procédure de l’appel d’offres ouvert en application des articles L.2124-2 et R.2124-2, R.2161-2 à R.2161-5 du Code de la commande publique</w:t>
      </w:r>
    </w:p>
    <w:p w14:paraId="3067BDC7" w14:textId="77777777" w:rsidR="004D45FD" w:rsidRPr="004D45FD" w:rsidRDefault="004D45FD" w:rsidP="004D45FD">
      <w:pPr>
        <w:widowControl w:val="0"/>
        <w:autoSpaceDE w:val="0"/>
        <w:autoSpaceDN w:val="0"/>
        <w:adjustRightInd w:val="0"/>
        <w:spacing w:after="0" w:line="240" w:lineRule="auto"/>
        <w:jc w:val="center"/>
        <w:rPr>
          <w:rFonts w:ascii="Arial" w:eastAsia="Times New Roman" w:hAnsi="Arial" w:cs="Arial"/>
          <w:b/>
          <w:color w:val="FF0000"/>
          <w:sz w:val="24"/>
          <w:szCs w:val="24"/>
        </w:rPr>
      </w:pPr>
    </w:p>
    <w:p w14:paraId="16E8366A" w14:textId="77777777" w:rsidR="00050F39" w:rsidRPr="002F043B" w:rsidRDefault="00050F39" w:rsidP="004D45FD">
      <w:pPr>
        <w:spacing w:line="240" w:lineRule="exact"/>
        <w:ind w:left="864" w:right="864"/>
        <w:jc w:val="center"/>
        <w:rPr>
          <w:rFonts w:ascii="Arial" w:hAnsi="Arial" w:cs="Arial"/>
          <w:b/>
        </w:rPr>
      </w:pPr>
      <w:r w:rsidRPr="002F043B">
        <w:rPr>
          <w:rFonts w:ascii="Arial" w:hAnsi="Arial" w:cs="Arial"/>
          <w:b/>
        </w:rPr>
        <w:t>ACTE D'ENGAGEMENT</w:t>
      </w:r>
      <w:r w:rsidR="00764DAA" w:rsidRPr="002F043B">
        <w:rPr>
          <w:rFonts w:ascii="Arial" w:hAnsi="Arial" w:cs="Arial"/>
          <w:b/>
        </w:rPr>
        <w:t xml:space="preserve"> (AE)</w:t>
      </w:r>
    </w:p>
    <w:p w14:paraId="657C400C" w14:textId="77777777" w:rsidR="00AC2461" w:rsidRDefault="00AC2461" w:rsidP="00AC2461">
      <w:pPr>
        <w:keepLines/>
        <w:shd w:val="clear" w:color="auto" w:fill="C0C0C0"/>
        <w:tabs>
          <w:tab w:val="left" w:pos="2269"/>
          <w:tab w:val="left" w:pos="2552"/>
          <w:tab w:val="left" w:pos="3168"/>
        </w:tabs>
        <w:spacing w:after="0" w:line="240" w:lineRule="auto"/>
        <w:ind w:left="862" w:right="567"/>
        <w:rPr>
          <w:rFonts w:ascii="Arial" w:hAnsi="Arial" w:cs="Arial"/>
          <w:b/>
          <w:u w:val="single"/>
        </w:rPr>
      </w:pPr>
    </w:p>
    <w:p w14:paraId="6AB1E765" w14:textId="77777777" w:rsidR="00F16ACA" w:rsidRPr="00F16ACA" w:rsidRDefault="00AC2461" w:rsidP="00F16ACA">
      <w:pPr>
        <w:keepLines/>
        <w:shd w:val="clear" w:color="auto" w:fill="C0C0C0"/>
        <w:tabs>
          <w:tab w:val="left" w:pos="2269"/>
          <w:tab w:val="left" w:pos="2552"/>
          <w:tab w:val="left" w:pos="3168"/>
        </w:tabs>
        <w:spacing w:after="0" w:line="240" w:lineRule="auto"/>
        <w:ind w:left="862" w:right="567"/>
        <w:rPr>
          <w:rFonts w:ascii="Arial" w:hAnsi="Arial" w:cs="Arial"/>
          <w:b/>
        </w:rPr>
      </w:pPr>
      <w:r w:rsidRPr="00AC2461">
        <w:rPr>
          <w:rFonts w:ascii="Arial" w:hAnsi="Arial" w:cs="Arial"/>
          <w:b/>
          <w:u w:val="single"/>
        </w:rPr>
        <w:t>OBJET</w:t>
      </w:r>
      <w:r w:rsidRPr="00AC2461">
        <w:rPr>
          <w:rFonts w:ascii="Arial" w:hAnsi="Arial" w:cs="Arial"/>
          <w:b/>
        </w:rPr>
        <w:t xml:space="preserve">: </w:t>
      </w:r>
      <w:r w:rsidR="00745035">
        <w:rPr>
          <w:rFonts w:ascii="Arial" w:hAnsi="Arial" w:cs="Arial"/>
          <w:b/>
        </w:rPr>
        <w:t>PRESTATIONS DE NETTOYAGE</w:t>
      </w:r>
      <w:r w:rsidR="00687036" w:rsidRPr="00745035">
        <w:rPr>
          <w:rFonts w:ascii="Arial" w:hAnsi="Arial" w:cs="Arial"/>
          <w:b/>
        </w:rPr>
        <w:t xml:space="preserve"> </w:t>
      </w:r>
      <w:r w:rsidR="0043285D" w:rsidRPr="00745035">
        <w:rPr>
          <w:rFonts w:ascii="Arial" w:hAnsi="Arial" w:cs="Arial"/>
          <w:b/>
        </w:rPr>
        <w:t>DES TOURS ET REMPARTS D’AIGUES-MORTES</w:t>
      </w:r>
      <w:r w:rsidR="00710138" w:rsidRPr="00085F13">
        <w:rPr>
          <w:rFonts w:ascii="Arial" w:hAnsi="Arial" w:cs="Arial"/>
          <w:b/>
        </w:rPr>
        <w:t xml:space="preserve"> </w:t>
      </w:r>
    </w:p>
    <w:p w14:paraId="46070221" w14:textId="77777777" w:rsidR="00AC2461" w:rsidRPr="00AC2461" w:rsidRDefault="00AC2461" w:rsidP="00764DAA">
      <w:pPr>
        <w:keepLines/>
        <w:shd w:val="clear" w:color="auto" w:fill="C0C0C0"/>
        <w:tabs>
          <w:tab w:val="left" w:pos="2269"/>
          <w:tab w:val="left" w:pos="2552"/>
          <w:tab w:val="left" w:pos="3168"/>
        </w:tabs>
        <w:spacing w:line="240" w:lineRule="exact"/>
        <w:ind w:left="864" w:right="567"/>
        <w:rPr>
          <w:rFonts w:ascii="Arial" w:hAnsi="Arial" w:cs="Arial"/>
          <w:b/>
        </w:rPr>
      </w:pPr>
    </w:p>
    <w:p w14:paraId="15E9902C" w14:textId="77777777" w:rsidR="00AC2461" w:rsidRDefault="00AC2461" w:rsidP="00AC2461">
      <w:pPr>
        <w:keepLines/>
        <w:shd w:val="clear" w:color="auto" w:fill="CCCCCC"/>
        <w:tabs>
          <w:tab w:val="left" w:pos="2269"/>
          <w:tab w:val="left" w:pos="2552"/>
          <w:tab w:val="left" w:pos="3168"/>
        </w:tabs>
        <w:spacing w:after="0" w:line="240" w:lineRule="auto"/>
        <w:ind w:left="862" w:right="567"/>
        <w:rPr>
          <w:rFonts w:ascii="Arial" w:hAnsi="Arial" w:cs="Arial"/>
          <w:b/>
          <w:u w:val="single"/>
        </w:rPr>
      </w:pPr>
    </w:p>
    <w:p w14:paraId="3C4C95D7" w14:textId="77777777" w:rsidR="00764DAA" w:rsidRDefault="00764DAA" w:rsidP="00AC2461">
      <w:pPr>
        <w:keepLines/>
        <w:shd w:val="clear" w:color="auto" w:fill="CCCCCC"/>
        <w:tabs>
          <w:tab w:val="left" w:pos="2269"/>
          <w:tab w:val="left" w:pos="2552"/>
          <w:tab w:val="left" w:pos="3168"/>
        </w:tabs>
        <w:spacing w:after="0" w:line="240" w:lineRule="auto"/>
        <w:ind w:left="862" w:right="567"/>
        <w:rPr>
          <w:rFonts w:ascii="Arial" w:hAnsi="Arial" w:cs="Arial"/>
          <w:b/>
        </w:rPr>
      </w:pPr>
      <w:r w:rsidRPr="002F043B">
        <w:rPr>
          <w:rFonts w:ascii="Arial" w:hAnsi="Arial" w:cs="Arial"/>
          <w:b/>
          <w:u w:val="single"/>
        </w:rPr>
        <w:t>TITULAIRE</w:t>
      </w:r>
      <w:r w:rsidRPr="002F043B">
        <w:rPr>
          <w:rFonts w:ascii="Arial" w:hAnsi="Arial" w:cs="Arial"/>
          <w:b/>
        </w:rPr>
        <w:tab/>
        <w:t>:</w:t>
      </w:r>
      <w:r w:rsidRPr="002F043B">
        <w:rPr>
          <w:rFonts w:ascii="Arial" w:hAnsi="Arial" w:cs="Arial"/>
          <w:b/>
        </w:rPr>
        <w:tab/>
      </w:r>
    </w:p>
    <w:p w14:paraId="611D393D" w14:textId="77777777" w:rsidR="003B50EA" w:rsidRDefault="003B50EA" w:rsidP="00170D54">
      <w:pPr>
        <w:keepLines/>
        <w:shd w:val="clear" w:color="auto" w:fill="CCCCCC"/>
        <w:tabs>
          <w:tab w:val="left" w:pos="2269"/>
          <w:tab w:val="left" w:pos="2552"/>
          <w:tab w:val="left" w:pos="3168"/>
        </w:tabs>
        <w:spacing w:line="240" w:lineRule="exact"/>
        <w:ind w:left="864" w:right="567"/>
        <w:rPr>
          <w:rFonts w:ascii="Arial" w:hAnsi="Arial" w:cs="Arial"/>
          <w:b/>
        </w:rPr>
      </w:pPr>
    </w:p>
    <w:p w14:paraId="3929B4B9" w14:textId="77777777" w:rsidR="00170D54" w:rsidRPr="002F043B" w:rsidRDefault="00170D54" w:rsidP="00170D54">
      <w:pPr>
        <w:keepLines/>
        <w:shd w:val="clear" w:color="auto" w:fill="CCCCCC"/>
        <w:tabs>
          <w:tab w:val="left" w:pos="2269"/>
          <w:tab w:val="left" w:pos="2552"/>
          <w:tab w:val="left" w:pos="3168"/>
        </w:tabs>
        <w:spacing w:after="0" w:line="240" w:lineRule="exact"/>
        <w:ind w:left="862" w:right="567"/>
        <w:rPr>
          <w:rFonts w:ascii="Arial" w:hAnsi="Arial" w:cs="Arial"/>
          <w:b/>
        </w:rPr>
      </w:pPr>
    </w:p>
    <w:p w14:paraId="1006F5B3" w14:textId="77777777" w:rsidR="00764DAA" w:rsidRPr="002F043B" w:rsidRDefault="00764DAA" w:rsidP="00764DAA">
      <w:pPr>
        <w:keepLines/>
        <w:shd w:val="clear" w:color="auto" w:fill="CCCCCC"/>
        <w:tabs>
          <w:tab w:val="left" w:pos="2269"/>
          <w:tab w:val="left" w:pos="2552"/>
          <w:tab w:val="left" w:pos="3168"/>
        </w:tabs>
        <w:spacing w:line="240" w:lineRule="exact"/>
        <w:ind w:left="864" w:right="567"/>
        <w:rPr>
          <w:rFonts w:ascii="Arial" w:hAnsi="Arial" w:cs="Arial"/>
          <w:b/>
        </w:rPr>
      </w:pPr>
      <w:r w:rsidRPr="002F043B">
        <w:rPr>
          <w:rFonts w:ascii="Arial" w:hAnsi="Arial" w:cs="Arial"/>
          <w:b/>
          <w:u w:val="single"/>
        </w:rPr>
        <w:t>MONTANT HT</w:t>
      </w:r>
      <w:r w:rsidRPr="002F043B">
        <w:rPr>
          <w:rFonts w:ascii="Arial" w:hAnsi="Arial" w:cs="Arial"/>
          <w:b/>
        </w:rPr>
        <w:t xml:space="preserve"> : </w:t>
      </w:r>
    </w:p>
    <w:p w14:paraId="760C9B5B" w14:textId="77777777" w:rsidR="00764DAA" w:rsidRPr="002F043B" w:rsidRDefault="00764DAA" w:rsidP="00764DAA">
      <w:pPr>
        <w:keepLines/>
        <w:shd w:val="clear" w:color="auto" w:fill="CCCCCC"/>
        <w:tabs>
          <w:tab w:val="left" w:pos="2269"/>
          <w:tab w:val="left" w:pos="2552"/>
          <w:tab w:val="left" w:pos="3168"/>
        </w:tabs>
        <w:spacing w:line="240" w:lineRule="exact"/>
        <w:ind w:left="864" w:right="567"/>
        <w:rPr>
          <w:rFonts w:ascii="Arial" w:hAnsi="Arial" w:cs="Arial"/>
          <w:b/>
        </w:rPr>
      </w:pPr>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38"/>
      </w:tblGrid>
      <w:tr w:rsidR="00764DAA" w:rsidRPr="002F043B" w14:paraId="139D8EBA" w14:textId="77777777" w:rsidTr="00AE4E15">
        <w:tc>
          <w:tcPr>
            <w:tcW w:w="7938" w:type="dxa"/>
            <w:tcBorders>
              <w:top w:val="nil"/>
              <w:left w:val="nil"/>
              <w:bottom w:val="nil"/>
              <w:right w:val="nil"/>
            </w:tcBorders>
            <w:shd w:val="clear" w:color="auto" w:fill="CCCCCC"/>
          </w:tcPr>
          <w:p w14:paraId="5CB0EF43" w14:textId="441C8BAA" w:rsidR="00764DAA" w:rsidRPr="00392FB0" w:rsidRDefault="00764DAA" w:rsidP="00DB599B">
            <w:pPr>
              <w:spacing w:line="240" w:lineRule="exact"/>
              <w:ind w:right="864"/>
              <w:rPr>
                <w:rFonts w:ascii="Arial" w:hAnsi="Arial" w:cs="Arial"/>
                <w:b/>
              </w:rPr>
            </w:pPr>
            <w:r w:rsidRPr="00392FB0">
              <w:rPr>
                <w:rFonts w:ascii="Arial" w:hAnsi="Arial" w:cs="Arial"/>
                <w:b/>
              </w:rPr>
              <w:t xml:space="preserve">N° DU MARCHE : </w:t>
            </w:r>
            <w:r w:rsidR="00A8397B">
              <w:rPr>
                <w:rFonts w:ascii="Arial" w:hAnsi="Arial" w:cs="Arial"/>
                <w:b/>
              </w:rPr>
              <w:t>2</w:t>
            </w:r>
            <w:r w:rsidR="00BE03AE">
              <w:rPr>
                <w:rFonts w:ascii="Arial" w:hAnsi="Arial" w:cs="Arial"/>
                <w:b/>
              </w:rPr>
              <w:t>5</w:t>
            </w:r>
            <w:r w:rsidR="00A8397B">
              <w:rPr>
                <w:rFonts w:ascii="Arial" w:hAnsi="Arial" w:cs="Arial"/>
                <w:b/>
              </w:rPr>
              <w:t>.686.</w:t>
            </w:r>
            <w:r w:rsidR="00BE03AE">
              <w:rPr>
                <w:rFonts w:ascii="Arial" w:hAnsi="Arial" w:cs="Arial"/>
                <w:b/>
              </w:rPr>
              <w:t>149</w:t>
            </w:r>
          </w:p>
          <w:p w14:paraId="0AD7CB43" w14:textId="77777777" w:rsidR="000B076A" w:rsidRPr="00E55C09" w:rsidRDefault="00E55C09" w:rsidP="00E55C09">
            <w:pPr>
              <w:spacing w:line="240" w:lineRule="exact"/>
              <w:ind w:right="864"/>
              <w:rPr>
                <w:rFonts w:ascii="Arial" w:hAnsi="Arial" w:cs="Arial"/>
                <w:b/>
              </w:rPr>
            </w:pPr>
            <w:r w:rsidRPr="00E55C09">
              <w:rPr>
                <w:rFonts w:ascii="Arial" w:hAnsi="Arial" w:cs="Arial"/>
                <w:b/>
              </w:rPr>
              <w:t xml:space="preserve">EJ D’ENGAGEMENT : </w:t>
            </w:r>
          </w:p>
        </w:tc>
      </w:tr>
    </w:tbl>
    <w:p w14:paraId="1E7930B1" w14:textId="77777777" w:rsidR="004D45FD" w:rsidRDefault="004D45FD" w:rsidP="004D45FD">
      <w:pPr>
        <w:spacing w:line="240" w:lineRule="exact"/>
        <w:jc w:val="center"/>
        <w:rPr>
          <w:rFonts w:ascii="Arial" w:hAnsi="Arial" w:cs="Arial"/>
          <w:b/>
          <w:u w:val="single"/>
        </w:rPr>
      </w:pPr>
    </w:p>
    <w:p w14:paraId="2A4DB5D7" w14:textId="752BBCFC" w:rsidR="00D47588" w:rsidRPr="007A7805" w:rsidRDefault="004D45FD" w:rsidP="004D45FD">
      <w:pPr>
        <w:spacing w:line="240" w:lineRule="exact"/>
        <w:jc w:val="center"/>
        <w:rPr>
          <w:rFonts w:ascii="Arial" w:hAnsi="Arial" w:cs="Arial"/>
          <w:b/>
          <w:u w:val="single"/>
        </w:rPr>
      </w:pPr>
      <w:r>
        <w:rPr>
          <w:rFonts w:ascii="Arial" w:hAnsi="Arial" w:cs="Arial"/>
          <w:b/>
          <w:u w:val="single"/>
        </w:rPr>
        <w:t xml:space="preserve">MOIS m0 = </w:t>
      </w:r>
      <w:r w:rsidR="009327F9">
        <w:rPr>
          <w:rFonts w:ascii="Arial" w:hAnsi="Arial" w:cs="Arial"/>
          <w:b/>
          <w:u w:val="single"/>
        </w:rPr>
        <w:t>mois de remise des offres</w:t>
      </w:r>
    </w:p>
    <w:p w14:paraId="0245D426" w14:textId="77777777" w:rsidR="005B314B" w:rsidRDefault="005B314B" w:rsidP="004D45FD">
      <w:pPr>
        <w:spacing w:line="240" w:lineRule="exact"/>
        <w:jc w:val="center"/>
        <w:rPr>
          <w:rFonts w:ascii="Arial" w:hAnsi="Arial" w:cs="Arial"/>
          <w:b/>
          <w:u w:val="single"/>
        </w:rPr>
      </w:pPr>
    </w:p>
    <w:p w14:paraId="4BE85D84" w14:textId="77777777" w:rsidR="00E1397A" w:rsidRDefault="00E1397A" w:rsidP="00764DAA">
      <w:pPr>
        <w:spacing w:line="240" w:lineRule="exact"/>
        <w:jc w:val="both"/>
        <w:rPr>
          <w:rFonts w:ascii="Arial" w:hAnsi="Arial" w:cs="Arial"/>
          <w:b/>
          <w:u w:val="single"/>
        </w:rPr>
      </w:pPr>
    </w:p>
    <w:p w14:paraId="2C587523" w14:textId="77777777" w:rsidR="0047326B" w:rsidRDefault="0047326B" w:rsidP="00764DAA">
      <w:pPr>
        <w:spacing w:line="240" w:lineRule="exact"/>
        <w:jc w:val="both"/>
        <w:rPr>
          <w:rFonts w:ascii="Arial" w:hAnsi="Arial" w:cs="Arial"/>
          <w:b/>
          <w:u w:val="single"/>
        </w:rPr>
      </w:pPr>
    </w:p>
    <w:p w14:paraId="58928493" w14:textId="77777777" w:rsidR="008560FC" w:rsidRDefault="008560FC" w:rsidP="00764DAA">
      <w:pPr>
        <w:spacing w:line="240" w:lineRule="exact"/>
        <w:jc w:val="both"/>
        <w:rPr>
          <w:rFonts w:ascii="Arial" w:hAnsi="Arial" w:cs="Arial"/>
          <w:b/>
          <w:u w:val="single"/>
        </w:rPr>
      </w:pPr>
    </w:p>
    <w:p w14:paraId="07F4D279" w14:textId="77777777" w:rsidR="0047326B" w:rsidRDefault="0047326B" w:rsidP="00764DAA">
      <w:pPr>
        <w:spacing w:line="240" w:lineRule="exact"/>
        <w:jc w:val="both"/>
        <w:rPr>
          <w:rFonts w:ascii="Arial" w:hAnsi="Arial" w:cs="Arial"/>
          <w:b/>
          <w:u w:val="single"/>
        </w:rPr>
      </w:pPr>
    </w:p>
    <w:p w14:paraId="563B21FB" w14:textId="77777777" w:rsidR="00EA632A" w:rsidRDefault="00764DAA" w:rsidP="00EA632A">
      <w:pPr>
        <w:spacing w:line="240" w:lineRule="exact"/>
        <w:jc w:val="both"/>
        <w:rPr>
          <w:rFonts w:ascii="Arial" w:hAnsi="Arial" w:cs="Arial"/>
        </w:rPr>
      </w:pPr>
      <w:r w:rsidRPr="002F043B">
        <w:rPr>
          <w:rFonts w:ascii="Arial" w:hAnsi="Arial" w:cs="Arial"/>
          <w:b/>
          <w:u w:val="single"/>
        </w:rPr>
        <w:t xml:space="preserve">ARTICLE 1 - </w:t>
      </w:r>
      <w:r w:rsidR="005471AE">
        <w:rPr>
          <w:rFonts w:ascii="Arial" w:hAnsi="Arial" w:cs="Arial"/>
          <w:b/>
          <w:u w:val="single"/>
        </w:rPr>
        <w:t>IDENTIFICATION ET ENGEMENT DU CANDIDAT</w:t>
      </w:r>
    </w:p>
    <w:p w14:paraId="3593729A" w14:textId="77777777" w:rsidR="00EA632A" w:rsidRDefault="00EA632A" w:rsidP="00EA632A">
      <w:pPr>
        <w:spacing w:after="0" w:line="240" w:lineRule="auto"/>
        <w:jc w:val="both"/>
        <w:rPr>
          <w:rFonts w:ascii="Arial" w:hAnsi="Arial" w:cs="Arial"/>
        </w:rPr>
      </w:pPr>
    </w:p>
    <w:p w14:paraId="74A03E4E" w14:textId="77777777" w:rsidR="00745035" w:rsidRPr="00CD4557" w:rsidRDefault="00745035" w:rsidP="00745035">
      <w:pPr>
        <w:rPr>
          <w:rFonts w:ascii="Arial" w:hAnsi="Arial" w:cs="Arial"/>
        </w:rPr>
      </w:pPr>
      <w:r w:rsidRPr="00CD4557">
        <w:rPr>
          <w:rFonts w:ascii="Arial" w:hAnsi="Arial" w:cs="Arial"/>
        </w:rPr>
        <w:t>Le présent marché est conclu entre :</w:t>
      </w:r>
    </w:p>
    <w:p w14:paraId="428337AA" w14:textId="77777777" w:rsidR="00745035" w:rsidRPr="00CD4557" w:rsidRDefault="00745035" w:rsidP="00745035">
      <w:pPr>
        <w:rPr>
          <w:rFonts w:ascii="Arial" w:hAnsi="Arial" w:cs="Arial"/>
        </w:rPr>
      </w:pPr>
      <w:r w:rsidRPr="00CD4557">
        <w:rPr>
          <w:rFonts w:ascii="Arial" w:hAnsi="Arial" w:cs="Arial"/>
        </w:rPr>
        <w:t>Le Centre des monuments nationaux, représenté comme indiqué ci-dessus.</w:t>
      </w:r>
    </w:p>
    <w:p w14:paraId="3EFB3C04" w14:textId="77777777" w:rsidR="00745035" w:rsidRPr="00CD4557" w:rsidRDefault="00745035" w:rsidP="00745035">
      <w:pPr>
        <w:rPr>
          <w:rFonts w:ascii="Arial" w:hAnsi="Arial" w:cs="Arial"/>
        </w:rPr>
      </w:pPr>
      <w:r w:rsidRPr="00CD4557">
        <w:rPr>
          <w:rFonts w:ascii="Arial" w:hAnsi="Arial" w:cs="Arial"/>
        </w:rPr>
        <w:t>D’une part, ci-après dénommé « le pouvoir adjudicateur »,</w:t>
      </w:r>
    </w:p>
    <w:p w14:paraId="473A3554" w14:textId="77777777" w:rsidR="00745035" w:rsidRPr="00CD4557" w:rsidRDefault="00745035" w:rsidP="00745035">
      <w:pPr>
        <w:rPr>
          <w:rFonts w:ascii="Arial" w:hAnsi="Arial" w:cs="Arial"/>
        </w:rPr>
      </w:pPr>
      <w:r w:rsidRPr="00CD4557">
        <w:rPr>
          <w:rFonts w:ascii="Arial" w:hAnsi="Arial" w:cs="Arial"/>
        </w:rPr>
        <w:t>Et d'autre part</w:t>
      </w:r>
      <w:r w:rsidRPr="00CD4557">
        <w:rPr>
          <w:rFonts w:ascii="Arial" w:hAnsi="Arial" w:cs="Arial"/>
          <w:vertAlign w:val="superscript"/>
        </w:rPr>
        <w:footnoteReference w:id="1"/>
      </w:r>
      <w:r w:rsidRPr="00CD4557">
        <w:rPr>
          <w:rFonts w:ascii="Arial" w:hAnsi="Arial" w:cs="Arial"/>
        </w:rPr>
        <w:t>,</w:t>
      </w:r>
    </w:p>
    <w:p w14:paraId="1F1CA31F" w14:textId="77777777" w:rsidR="00745035" w:rsidRPr="00CD4557" w:rsidRDefault="00745035" w:rsidP="00745035">
      <w:pPr>
        <w:rPr>
          <w:rFonts w:ascii="Arial" w:hAnsi="Arial" w:cs="Arial"/>
        </w:rPr>
      </w:pPr>
      <w:r w:rsidRPr="00CD4557">
        <w:rPr>
          <w:rFonts w:ascii="Arial" w:hAnsi="Arial" w:cs="Arial"/>
        </w:rPr>
        <w:t xml:space="preserve">Le candidat, co-contractant, ci-après dénommé </w:t>
      </w:r>
      <w:r w:rsidRPr="00CD4557">
        <w:rPr>
          <w:rFonts w:ascii="Arial" w:hAnsi="Arial" w:cs="Arial"/>
          <w:b/>
        </w:rPr>
        <w:t>« le titulaire</w:t>
      </w:r>
      <w:r w:rsidRPr="00CD4557">
        <w:rPr>
          <w:rFonts w:ascii="Arial" w:hAnsi="Arial" w:cs="Arial"/>
        </w:rPr>
        <w:t xml:space="preserve"> » :</w:t>
      </w:r>
    </w:p>
    <w:p w14:paraId="28AA9A4E" w14:textId="77777777" w:rsidR="00745035" w:rsidRPr="00CD4557" w:rsidRDefault="00745035" w:rsidP="00745035">
      <w:pPr>
        <w:rPr>
          <w:rFonts w:ascii="Arial" w:hAnsi="Arial" w:cs="Arial"/>
        </w:rPr>
      </w:pPr>
      <w:r w:rsidRPr="00CD4557">
        <w:rPr>
          <w:rFonts w:ascii="Arial" w:hAnsi="Arial" w:cs="Arial"/>
        </w:rPr>
        <w:t>Dénomination sociale : …………………………………………………………………………………………………</w:t>
      </w:r>
    </w:p>
    <w:p w14:paraId="33EE6519" w14:textId="77777777" w:rsidR="00745035" w:rsidRPr="00CD4557" w:rsidRDefault="00745035" w:rsidP="00745035">
      <w:pPr>
        <w:rPr>
          <w:rFonts w:ascii="Arial" w:hAnsi="Arial" w:cs="Arial"/>
        </w:rPr>
      </w:pPr>
      <w:r w:rsidRPr="00CD4557">
        <w:rPr>
          <w:rFonts w:ascii="Arial" w:hAnsi="Arial" w:cs="Arial"/>
        </w:rPr>
        <w:t>Ayant son siège social à : ……………………………………………………………………………………………</w:t>
      </w:r>
    </w:p>
    <w:p w14:paraId="5BA943DA" w14:textId="77777777" w:rsidR="00745035" w:rsidRPr="00CD4557" w:rsidRDefault="00745035" w:rsidP="00745035">
      <w:pPr>
        <w:rPr>
          <w:rFonts w:ascii="Arial" w:hAnsi="Arial" w:cs="Arial"/>
        </w:rPr>
      </w:pPr>
      <w:r w:rsidRPr="00CD4557">
        <w:rPr>
          <w:rFonts w:ascii="Arial" w:hAnsi="Arial" w:cs="Arial"/>
        </w:rPr>
        <w:t>Ayant pour numéro unique d'identification SIRET</w:t>
      </w:r>
      <w:r w:rsidRPr="00CD4557">
        <w:rPr>
          <w:rFonts w:ascii="Arial" w:hAnsi="Arial" w:cs="Arial"/>
          <w:vertAlign w:val="superscript"/>
        </w:rPr>
        <w:footnoteReference w:id="2"/>
      </w:r>
      <w:r w:rsidRPr="00CD4557">
        <w:rPr>
          <w:rFonts w:ascii="Arial" w:hAnsi="Arial" w:cs="Arial"/>
        </w:rPr>
        <w:t> : ………………………………………………………………...</w:t>
      </w:r>
    </w:p>
    <w:p w14:paraId="079CDEE3" w14:textId="77777777" w:rsidR="00745035" w:rsidRPr="00CD4557" w:rsidRDefault="00745035" w:rsidP="00745035">
      <w:pPr>
        <w:rPr>
          <w:rFonts w:ascii="Arial" w:hAnsi="Arial" w:cs="Arial"/>
        </w:rPr>
      </w:pPr>
      <w:r w:rsidRPr="00CD4557">
        <w:rPr>
          <w:rFonts w:ascii="Arial" w:hAnsi="Arial" w:cs="Arial"/>
        </w:rPr>
        <w:t>Téléphone : ……………………………………………………………………………………………………………</w:t>
      </w:r>
    </w:p>
    <w:p w14:paraId="281F5207" w14:textId="77777777" w:rsidR="00745035" w:rsidRPr="00CD4557" w:rsidRDefault="00745035" w:rsidP="00745035">
      <w:pPr>
        <w:rPr>
          <w:rFonts w:ascii="Arial" w:hAnsi="Arial" w:cs="Arial"/>
        </w:rPr>
      </w:pPr>
      <w:r w:rsidRPr="00CD4557">
        <w:rPr>
          <w:rFonts w:ascii="Arial" w:hAnsi="Arial" w:cs="Arial"/>
        </w:rPr>
        <w:t>Courriel : …………………………………………………………………………………………………………</w:t>
      </w:r>
    </w:p>
    <w:p w14:paraId="549AACC9" w14:textId="77777777" w:rsidR="00745035" w:rsidRPr="00CD4557" w:rsidRDefault="00745035" w:rsidP="00745035">
      <w:pPr>
        <w:rPr>
          <w:rFonts w:ascii="Arial" w:hAnsi="Arial" w:cs="Arial"/>
        </w:rPr>
      </w:pPr>
      <w:r w:rsidRPr="00CD4557">
        <w:rPr>
          <w:rFonts w:ascii="Arial" w:hAnsi="Arial" w:cs="Arial"/>
        </w:rPr>
        <w:t>Représentée par :</w:t>
      </w:r>
    </w:p>
    <w:p w14:paraId="4CE3777B" w14:textId="77777777" w:rsidR="00745035" w:rsidRPr="00CD4557" w:rsidRDefault="00745035" w:rsidP="00745035">
      <w:pPr>
        <w:rPr>
          <w:rFonts w:ascii="Arial" w:hAnsi="Arial" w:cs="Arial"/>
        </w:rPr>
      </w:pPr>
      <w:r w:rsidRPr="00CD4557">
        <w:rPr>
          <w:rFonts w:ascii="Arial" w:hAnsi="Arial" w:cs="Arial"/>
        </w:rPr>
        <w:t>Nom : ……………………………………………………………………………………………………………</w:t>
      </w:r>
    </w:p>
    <w:p w14:paraId="4D6B8911" w14:textId="77777777" w:rsidR="00745035" w:rsidRPr="00CD4557" w:rsidRDefault="00745035" w:rsidP="00745035">
      <w:pPr>
        <w:rPr>
          <w:rFonts w:ascii="Arial" w:hAnsi="Arial" w:cs="Arial"/>
        </w:rPr>
      </w:pPr>
      <w:r w:rsidRPr="00CD4557">
        <w:rPr>
          <w:rFonts w:ascii="Arial" w:hAnsi="Arial" w:cs="Arial"/>
        </w:rPr>
        <w:t xml:space="preserve">Qualité </w:t>
      </w:r>
      <w:r w:rsidRPr="00CD4557">
        <w:rPr>
          <w:rFonts w:ascii="Arial" w:hAnsi="Arial" w:cs="Arial"/>
          <w:b/>
          <w:bCs/>
          <w:vertAlign w:val="superscript"/>
        </w:rPr>
        <w:footnoteReference w:id="3"/>
      </w:r>
      <w:r w:rsidRPr="00CD4557">
        <w:rPr>
          <w:rFonts w:ascii="Arial" w:hAnsi="Arial" w:cs="Arial"/>
          <w:b/>
          <w:bCs/>
        </w:rPr>
        <w:t xml:space="preserve"> </w:t>
      </w:r>
      <w:r w:rsidRPr="00CD4557">
        <w:rPr>
          <w:rFonts w:ascii="Arial" w:hAnsi="Arial" w:cs="Arial"/>
        </w:rPr>
        <w:t>:</w:t>
      </w:r>
    </w:p>
    <w:p w14:paraId="317633C8" w14:textId="77777777" w:rsidR="00745035" w:rsidRPr="00CD4557" w:rsidRDefault="00745035" w:rsidP="00745035">
      <w:pPr>
        <w:rPr>
          <w:rFonts w:ascii="Arial" w:hAnsi="Arial" w:cs="Arial"/>
        </w:rPr>
      </w:pPr>
      <w:r w:rsidRPr="00CD4557">
        <w:rPr>
          <w:rFonts w:ascii="Arial" w:hAnsi="Arial" w:cs="Arial"/>
          <w:b/>
        </w:rPr>
        <w:t xml:space="preserve">□ </w:t>
      </w:r>
      <w:r w:rsidRPr="00CD4557">
        <w:rPr>
          <w:rFonts w:ascii="Arial" w:hAnsi="Arial" w:cs="Arial"/>
        </w:rPr>
        <w:t>Représentant légal de l’entreprise.</w:t>
      </w:r>
    </w:p>
    <w:p w14:paraId="1EAD5AFF" w14:textId="77777777" w:rsidR="00745035" w:rsidRPr="00CD4557" w:rsidRDefault="00745035" w:rsidP="00745035">
      <w:pPr>
        <w:rPr>
          <w:rFonts w:ascii="Arial" w:hAnsi="Arial" w:cs="Arial"/>
        </w:rPr>
      </w:pPr>
      <w:r w:rsidRPr="00CD4557">
        <w:rPr>
          <w:rFonts w:ascii="Arial" w:hAnsi="Arial" w:cs="Arial"/>
          <w:b/>
        </w:rPr>
        <w:t xml:space="preserve">□ </w:t>
      </w:r>
      <w:r w:rsidRPr="00CD4557">
        <w:rPr>
          <w:rFonts w:ascii="Arial" w:hAnsi="Arial" w:cs="Arial"/>
        </w:rPr>
        <w:t>Ayant reçu pouvoir du représentant légal de l’entreprise.</w:t>
      </w:r>
    </w:p>
    <w:p w14:paraId="7B88AC38" w14:textId="77777777" w:rsidR="00745035" w:rsidRPr="00CD4557" w:rsidRDefault="00745035" w:rsidP="00745035">
      <w:pPr>
        <w:rPr>
          <w:rFonts w:ascii="Arial" w:hAnsi="Arial" w:cs="Arial"/>
        </w:rPr>
      </w:pPr>
      <w:r w:rsidRPr="00CD4557">
        <w:rPr>
          <w:rFonts w:ascii="Arial" w:hAnsi="Arial" w:cs="Arial"/>
        </w:rPr>
        <w:t>Les prestations réalisées dans le cadre du présent marché seront exécutées</w:t>
      </w:r>
      <w:r w:rsidRPr="00CD4557">
        <w:rPr>
          <w:rFonts w:ascii="Arial" w:hAnsi="Arial" w:cs="Arial"/>
          <w:vertAlign w:val="superscript"/>
        </w:rPr>
        <w:footnoteReference w:id="4"/>
      </w:r>
      <w:r w:rsidRPr="00CD4557">
        <w:rPr>
          <w:rFonts w:ascii="Arial" w:hAnsi="Arial" w:cs="Arial"/>
          <w:b/>
          <w:bCs/>
        </w:rPr>
        <w:t xml:space="preserve"> </w:t>
      </w:r>
      <w:r w:rsidRPr="00CD4557">
        <w:rPr>
          <w:rFonts w:ascii="Arial" w:hAnsi="Arial" w:cs="Arial"/>
        </w:rPr>
        <w:t>:</w:t>
      </w:r>
    </w:p>
    <w:p w14:paraId="4543DA67" w14:textId="77777777" w:rsidR="00745035" w:rsidRPr="00CD4557" w:rsidRDefault="00745035" w:rsidP="00745035">
      <w:pPr>
        <w:rPr>
          <w:rFonts w:ascii="Arial" w:hAnsi="Arial" w:cs="Arial"/>
        </w:rPr>
      </w:pPr>
      <w:r w:rsidRPr="00CD4557">
        <w:rPr>
          <w:rFonts w:ascii="Arial" w:hAnsi="Arial" w:cs="Arial"/>
          <w:b/>
        </w:rPr>
        <w:lastRenderedPageBreak/>
        <w:t xml:space="preserve">□ </w:t>
      </w:r>
      <w:r w:rsidRPr="00CD4557">
        <w:rPr>
          <w:rFonts w:ascii="Arial" w:hAnsi="Arial" w:cs="Arial"/>
        </w:rPr>
        <w:t>Par le siège.</w:t>
      </w:r>
    </w:p>
    <w:p w14:paraId="571E7736" w14:textId="77777777" w:rsidR="00745035" w:rsidRPr="00CD4557" w:rsidRDefault="00745035" w:rsidP="00745035">
      <w:pPr>
        <w:rPr>
          <w:rFonts w:ascii="Arial" w:hAnsi="Arial" w:cs="Arial"/>
        </w:rPr>
      </w:pPr>
      <w:r w:rsidRPr="00CD4557">
        <w:rPr>
          <w:rFonts w:ascii="Arial" w:hAnsi="Arial" w:cs="Arial"/>
          <w:b/>
        </w:rPr>
        <w:t xml:space="preserve">□ </w:t>
      </w:r>
      <w:r w:rsidRPr="00CD4557">
        <w:rPr>
          <w:rFonts w:ascii="Arial" w:hAnsi="Arial" w:cs="Arial"/>
        </w:rPr>
        <w:t>Par l’établissement suivant :</w:t>
      </w:r>
    </w:p>
    <w:p w14:paraId="46D02BA2" w14:textId="77777777" w:rsidR="00745035" w:rsidRPr="00CD4557" w:rsidRDefault="00745035" w:rsidP="00745035">
      <w:pPr>
        <w:rPr>
          <w:rFonts w:ascii="Arial" w:hAnsi="Arial" w:cs="Arial"/>
        </w:rPr>
      </w:pPr>
      <w:r w:rsidRPr="00CD4557">
        <w:rPr>
          <w:rFonts w:ascii="Arial" w:hAnsi="Arial" w:cs="Arial"/>
        </w:rPr>
        <w:t>Nom : ……………………………………………………………………………………………………………</w:t>
      </w:r>
    </w:p>
    <w:p w14:paraId="3B26B799" w14:textId="77777777" w:rsidR="00745035" w:rsidRPr="00CD4557" w:rsidRDefault="00745035" w:rsidP="00745035">
      <w:pPr>
        <w:rPr>
          <w:rFonts w:ascii="Arial" w:hAnsi="Arial" w:cs="Arial"/>
        </w:rPr>
      </w:pPr>
      <w:r w:rsidRPr="00CD4557">
        <w:rPr>
          <w:rFonts w:ascii="Arial" w:hAnsi="Arial" w:cs="Arial"/>
        </w:rPr>
        <w:t>Adresse : …………………………………………………………………………………………………………</w:t>
      </w:r>
    </w:p>
    <w:p w14:paraId="575E48F0" w14:textId="77777777" w:rsidR="00745035" w:rsidRPr="00CD4557" w:rsidRDefault="00745035" w:rsidP="00745035">
      <w:pPr>
        <w:rPr>
          <w:rFonts w:ascii="Arial" w:hAnsi="Arial" w:cs="Arial"/>
        </w:rPr>
      </w:pPr>
      <w:r w:rsidRPr="00CD4557">
        <w:rPr>
          <w:rFonts w:ascii="Arial" w:hAnsi="Arial" w:cs="Arial"/>
        </w:rPr>
        <w:t>Numéro unique d'identification SIRET : ……………………………………………………………………………</w:t>
      </w:r>
    </w:p>
    <w:p w14:paraId="57210FA7" w14:textId="77777777" w:rsidR="00745035" w:rsidRPr="00CD4557" w:rsidRDefault="00745035" w:rsidP="00745035">
      <w:pPr>
        <w:rPr>
          <w:rFonts w:ascii="Arial" w:hAnsi="Arial" w:cs="Arial"/>
        </w:rPr>
      </w:pPr>
      <w:r w:rsidRPr="00CD4557">
        <w:rPr>
          <w:rFonts w:ascii="Arial" w:hAnsi="Arial" w:cs="Arial"/>
        </w:rPr>
        <w:t>Après avoir pris connaissance des pièces contractuelles du marché et des documents qui y sont mentionnés, fourni les certificats, les déclarations et attestations prévus aux articles R.2143-3 à R.2143-16 du Code de la Commande Publique,</w:t>
      </w:r>
    </w:p>
    <w:p w14:paraId="2A626C29" w14:textId="77777777" w:rsidR="00745035" w:rsidRPr="00CD4557" w:rsidRDefault="00745035" w:rsidP="00745035">
      <w:pPr>
        <w:rPr>
          <w:rFonts w:ascii="Arial" w:hAnsi="Arial" w:cs="Arial"/>
        </w:rPr>
      </w:pPr>
      <w:r w:rsidRPr="00CD4557">
        <w:rPr>
          <w:rFonts w:ascii="Arial" w:hAnsi="Arial" w:cs="Arial"/>
          <w:b/>
          <w:bCs/>
        </w:rPr>
        <w:t xml:space="preserve">M’ENGAGE </w:t>
      </w:r>
      <w:r w:rsidRPr="00CD4557">
        <w:rPr>
          <w:rFonts w:ascii="Arial" w:hAnsi="Arial" w:cs="Arial"/>
        </w:rPr>
        <w:t>sans réserve, conformément aux stipulations des documents visés ci-dessus à exécuter les prestations demandées dans les conditions définies au marché.</w:t>
      </w:r>
    </w:p>
    <w:p w14:paraId="1CDC295A" w14:textId="057AA40B" w:rsidR="00745035" w:rsidRPr="00CD4557" w:rsidRDefault="00536BEC" w:rsidP="00536BEC">
      <w:pPr>
        <w:jc w:val="both"/>
        <w:rPr>
          <w:rFonts w:ascii="Arial" w:hAnsi="Arial" w:cs="Arial"/>
        </w:rPr>
      </w:pPr>
      <w:r w:rsidRPr="00CD4557">
        <w:rPr>
          <w:rFonts w:ascii="Arial" w:hAnsi="Arial" w:cs="Arial"/>
        </w:rPr>
        <w:t>L’offre ainsi présentée ne me lie toutefois que si l’attribution du marché est effectuée dans un délai de 1</w:t>
      </w:r>
      <w:r w:rsidR="00BE03AE" w:rsidRPr="00CD4557">
        <w:rPr>
          <w:rFonts w:ascii="Arial" w:hAnsi="Arial" w:cs="Arial"/>
        </w:rPr>
        <w:t>8</w:t>
      </w:r>
      <w:r w:rsidRPr="00CD4557">
        <w:rPr>
          <w:rFonts w:ascii="Arial" w:hAnsi="Arial" w:cs="Arial"/>
        </w:rPr>
        <w:t xml:space="preserve">0 (cent </w:t>
      </w:r>
      <w:r w:rsidR="00BE03AE" w:rsidRPr="00CD4557">
        <w:rPr>
          <w:rFonts w:ascii="Arial" w:hAnsi="Arial" w:cs="Arial"/>
        </w:rPr>
        <w:t>quatre-vingt</w:t>
      </w:r>
      <w:r w:rsidRPr="00CD4557">
        <w:rPr>
          <w:rFonts w:ascii="Arial" w:hAnsi="Arial" w:cs="Arial"/>
        </w:rPr>
        <w:t>) jours à compter de la date limite de remise des offres fixée dans le règlement de la consultation.</w:t>
      </w:r>
    </w:p>
    <w:p w14:paraId="452B2DF9" w14:textId="77777777" w:rsidR="00745035" w:rsidRPr="00CD4557" w:rsidRDefault="00745035" w:rsidP="00745035">
      <w:pPr>
        <w:rPr>
          <w:rFonts w:ascii="Arial" w:hAnsi="Arial" w:cs="Arial"/>
        </w:rPr>
      </w:pPr>
      <w:r w:rsidRPr="00CD4557">
        <w:rPr>
          <w:rFonts w:ascii="Arial" w:hAnsi="Arial" w:cs="Arial"/>
        </w:rPr>
        <w:t>OU</w:t>
      </w:r>
    </w:p>
    <w:p w14:paraId="248F7FDA" w14:textId="77777777" w:rsidR="00745035" w:rsidRPr="00CD4557" w:rsidRDefault="00745035" w:rsidP="00745035">
      <w:pPr>
        <w:rPr>
          <w:rFonts w:ascii="Arial" w:hAnsi="Arial" w:cs="Arial"/>
        </w:rPr>
      </w:pPr>
    </w:p>
    <w:p w14:paraId="3028923B" w14:textId="77777777" w:rsidR="00745035" w:rsidRPr="00CD4557" w:rsidRDefault="00745035" w:rsidP="00745035">
      <w:pPr>
        <w:rPr>
          <w:rFonts w:ascii="Arial" w:hAnsi="Arial" w:cs="Arial"/>
        </w:rPr>
      </w:pPr>
      <w:r w:rsidRPr="00CD4557">
        <w:rPr>
          <w:rFonts w:ascii="Arial" w:hAnsi="Arial" w:cs="Arial"/>
          <w:b/>
          <w:i/>
          <w:u w:val="single"/>
        </w:rPr>
        <w:t>Le groupement solidaire ou conjoint</w:t>
      </w:r>
      <w:r w:rsidRPr="00CD4557">
        <w:rPr>
          <w:rFonts w:ascii="Arial" w:hAnsi="Arial" w:cs="Arial"/>
        </w:rPr>
        <w:t>,</w:t>
      </w:r>
      <w:r w:rsidRPr="00CD4557">
        <w:rPr>
          <w:rFonts w:ascii="Arial" w:hAnsi="Arial" w:cs="Arial"/>
          <w:vertAlign w:val="superscript"/>
        </w:rPr>
        <w:footnoteReference w:id="5"/>
      </w:r>
      <w:r w:rsidRPr="00CD4557">
        <w:rPr>
          <w:rFonts w:ascii="Arial" w:hAnsi="Arial" w:cs="Arial"/>
        </w:rPr>
        <w:t xml:space="preserve"> ci-après dénommé « le titulaire » :</w:t>
      </w:r>
    </w:p>
    <w:p w14:paraId="1F7EB894" w14:textId="77777777" w:rsidR="00745035" w:rsidRPr="00CD4557" w:rsidRDefault="00745035" w:rsidP="00745035">
      <w:pPr>
        <w:rPr>
          <w:rFonts w:ascii="Arial" w:hAnsi="Arial" w:cs="Arial"/>
        </w:rPr>
      </w:pPr>
      <w:r w:rsidRPr="00CD4557">
        <w:rPr>
          <w:rFonts w:ascii="Arial" w:hAnsi="Arial" w:cs="Arial"/>
          <w:u w:val="single"/>
        </w:rPr>
        <w:t>1</w:t>
      </w:r>
      <w:r w:rsidRPr="00CD4557">
        <w:rPr>
          <w:rFonts w:ascii="Arial" w:hAnsi="Arial" w:cs="Arial"/>
          <w:u w:val="single"/>
          <w:vertAlign w:val="superscript"/>
        </w:rPr>
        <w:t>er</w:t>
      </w:r>
      <w:r w:rsidRPr="00CD4557">
        <w:rPr>
          <w:rFonts w:ascii="Arial" w:hAnsi="Arial" w:cs="Arial"/>
          <w:u w:val="single"/>
        </w:rPr>
        <w:t xml:space="preserve"> co-traitant</w:t>
      </w:r>
      <w:r w:rsidRPr="00CD4557">
        <w:rPr>
          <w:rFonts w:ascii="Arial" w:hAnsi="Arial" w:cs="Arial"/>
        </w:rPr>
        <w:t xml:space="preserve"> mandataire du groupement :</w:t>
      </w:r>
    </w:p>
    <w:p w14:paraId="5B7BC2C2" w14:textId="77777777" w:rsidR="00745035" w:rsidRPr="00CD4557" w:rsidRDefault="00745035" w:rsidP="00745035">
      <w:pPr>
        <w:rPr>
          <w:rFonts w:ascii="Arial" w:hAnsi="Arial" w:cs="Arial"/>
        </w:rPr>
      </w:pPr>
      <w:r w:rsidRPr="00CD4557">
        <w:rPr>
          <w:rFonts w:ascii="Arial" w:hAnsi="Arial" w:cs="Arial"/>
        </w:rPr>
        <w:t>Dénomination sociale : …………………………………………………………………………………………………………</w:t>
      </w:r>
    </w:p>
    <w:p w14:paraId="35EB60C6" w14:textId="77777777" w:rsidR="00745035" w:rsidRPr="00CD4557" w:rsidRDefault="00745035" w:rsidP="00745035">
      <w:pPr>
        <w:rPr>
          <w:rFonts w:ascii="Arial" w:hAnsi="Arial" w:cs="Arial"/>
        </w:rPr>
      </w:pPr>
      <w:r w:rsidRPr="00CD4557">
        <w:rPr>
          <w:rFonts w:ascii="Arial" w:hAnsi="Arial" w:cs="Arial"/>
        </w:rPr>
        <w:t>Ayant son siège social à : ………………………………….………………………………………………..……………………</w:t>
      </w:r>
    </w:p>
    <w:p w14:paraId="21EC4CAB" w14:textId="77777777" w:rsidR="00745035" w:rsidRPr="00CD4557" w:rsidRDefault="00745035" w:rsidP="00745035">
      <w:pPr>
        <w:rPr>
          <w:rFonts w:ascii="Arial" w:hAnsi="Arial" w:cs="Arial"/>
        </w:rPr>
      </w:pPr>
      <w:r w:rsidRPr="00CD4557">
        <w:rPr>
          <w:rFonts w:ascii="Arial" w:hAnsi="Arial" w:cs="Arial"/>
        </w:rPr>
        <w:t>Ayant pour numéro unique d'identification SIRET</w:t>
      </w:r>
      <w:r w:rsidRPr="00CD4557">
        <w:rPr>
          <w:rFonts w:ascii="Arial" w:hAnsi="Arial" w:cs="Arial"/>
          <w:b/>
          <w:bCs/>
        </w:rPr>
        <w:t xml:space="preserve"> </w:t>
      </w:r>
      <w:r w:rsidRPr="00CD4557">
        <w:rPr>
          <w:rFonts w:ascii="Arial" w:hAnsi="Arial" w:cs="Arial"/>
          <w:b/>
          <w:bCs/>
          <w:vertAlign w:val="superscript"/>
        </w:rPr>
        <w:footnoteReference w:id="6"/>
      </w:r>
      <w:r w:rsidRPr="00CD4557">
        <w:rPr>
          <w:rFonts w:ascii="Arial" w:hAnsi="Arial" w:cs="Arial"/>
          <w:b/>
          <w:bCs/>
        </w:rPr>
        <w:t xml:space="preserve"> </w:t>
      </w:r>
      <w:r w:rsidRPr="00CD4557">
        <w:rPr>
          <w:rFonts w:ascii="Arial" w:hAnsi="Arial" w:cs="Arial"/>
        </w:rPr>
        <w:t>: …..………….…………………………………..</w:t>
      </w:r>
    </w:p>
    <w:p w14:paraId="01461391" w14:textId="77777777" w:rsidR="00745035" w:rsidRPr="00CD4557" w:rsidRDefault="00745035" w:rsidP="00745035">
      <w:pPr>
        <w:rPr>
          <w:rFonts w:ascii="Arial" w:hAnsi="Arial" w:cs="Arial"/>
        </w:rPr>
      </w:pPr>
      <w:r w:rsidRPr="00CD4557">
        <w:rPr>
          <w:rFonts w:ascii="Arial" w:hAnsi="Arial" w:cs="Arial"/>
        </w:rPr>
        <w:t>Représentée par :</w:t>
      </w:r>
    </w:p>
    <w:p w14:paraId="7869542D" w14:textId="77777777" w:rsidR="00745035" w:rsidRPr="00CD4557" w:rsidRDefault="00745035" w:rsidP="00745035">
      <w:pPr>
        <w:rPr>
          <w:rFonts w:ascii="Arial" w:hAnsi="Arial" w:cs="Arial"/>
        </w:rPr>
      </w:pPr>
      <w:r w:rsidRPr="00CD4557">
        <w:rPr>
          <w:rFonts w:ascii="Arial" w:hAnsi="Arial" w:cs="Arial"/>
        </w:rPr>
        <w:t>Nom : ……………………………………….…………………………………………………………………</w:t>
      </w:r>
    </w:p>
    <w:p w14:paraId="7BCF2C85" w14:textId="77777777" w:rsidR="00745035" w:rsidRPr="00BF1A72" w:rsidRDefault="00745035" w:rsidP="00745035">
      <w:pPr>
        <w:rPr>
          <w:rFonts w:ascii="Arial" w:hAnsi="Arial" w:cs="Arial"/>
        </w:rPr>
      </w:pPr>
      <w:r w:rsidRPr="00BF1A72">
        <w:rPr>
          <w:rFonts w:ascii="Arial" w:hAnsi="Arial" w:cs="Arial"/>
        </w:rPr>
        <w:lastRenderedPageBreak/>
        <w:t>Qualité</w:t>
      </w:r>
      <w:r w:rsidRPr="00BF1A72">
        <w:rPr>
          <w:rFonts w:ascii="Arial" w:hAnsi="Arial" w:cs="Arial"/>
          <w:vertAlign w:val="superscript"/>
        </w:rPr>
        <w:footnoteReference w:id="7"/>
      </w:r>
      <w:r w:rsidRPr="00BF1A72">
        <w:rPr>
          <w:rFonts w:ascii="Arial" w:hAnsi="Arial" w:cs="Arial"/>
          <w:b/>
          <w:bCs/>
        </w:rPr>
        <w:t xml:space="preserve"> </w:t>
      </w:r>
      <w:r w:rsidRPr="00BF1A72">
        <w:rPr>
          <w:rFonts w:ascii="Arial" w:hAnsi="Arial" w:cs="Arial"/>
        </w:rPr>
        <w:t xml:space="preserve">: </w:t>
      </w:r>
    </w:p>
    <w:p w14:paraId="55EBDE87" w14:textId="77777777" w:rsidR="00745035" w:rsidRPr="00BF1A72" w:rsidRDefault="00745035" w:rsidP="00745035">
      <w:pPr>
        <w:rPr>
          <w:rFonts w:ascii="Arial" w:hAnsi="Arial" w:cs="Arial"/>
        </w:rPr>
      </w:pPr>
      <w:r w:rsidRPr="00BF1A72">
        <w:rPr>
          <w:rFonts w:ascii="Arial" w:hAnsi="Arial" w:cs="Arial"/>
          <w:b/>
        </w:rPr>
        <w:t xml:space="preserve">□ </w:t>
      </w:r>
      <w:r w:rsidRPr="00BF1A72">
        <w:rPr>
          <w:rFonts w:ascii="Arial" w:hAnsi="Arial" w:cs="Arial"/>
        </w:rPr>
        <w:t>Représentant légal de l’entreprise.</w:t>
      </w:r>
    </w:p>
    <w:p w14:paraId="54C4D6C1" w14:textId="77777777" w:rsidR="00745035" w:rsidRPr="00BF1A72" w:rsidRDefault="00745035" w:rsidP="00745035">
      <w:pPr>
        <w:rPr>
          <w:rFonts w:ascii="Arial" w:hAnsi="Arial" w:cs="Arial"/>
        </w:rPr>
      </w:pPr>
      <w:r w:rsidRPr="00BF1A72">
        <w:rPr>
          <w:rFonts w:ascii="Arial" w:hAnsi="Arial" w:cs="Arial"/>
          <w:b/>
        </w:rPr>
        <w:t xml:space="preserve">□ </w:t>
      </w:r>
      <w:r w:rsidRPr="00BF1A72">
        <w:rPr>
          <w:rFonts w:ascii="Arial" w:hAnsi="Arial" w:cs="Arial"/>
        </w:rPr>
        <w:t>Ayant reçu pouvoir du représentant légal de l’entreprise.</w:t>
      </w:r>
    </w:p>
    <w:p w14:paraId="1E6F91AB" w14:textId="77777777" w:rsidR="00745035" w:rsidRPr="00BF1A72" w:rsidRDefault="00745035" w:rsidP="00745035">
      <w:pPr>
        <w:rPr>
          <w:rFonts w:ascii="Arial" w:hAnsi="Arial" w:cs="Arial"/>
        </w:rPr>
      </w:pPr>
      <w:r w:rsidRPr="00BF1A72">
        <w:rPr>
          <w:rFonts w:ascii="Arial" w:hAnsi="Arial" w:cs="Arial"/>
        </w:rPr>
        <w:br/>
      </w:r>
    </w:p>
    <w:p w14:paraId="393401A6" w14:textId="77777777" w:rsidR="00745035" w:rsidRPr="00BF1A72" w:rsidRDefault="00745035" w:rsidP="00745035">
      <w:pPr>
        <w:rPr>
          <w:rFonts w:ascii="Arial" w:hAnsi="Arial" w:cs="Arial"/>
        </w:rPr>
      </w:pPr>
      <w:r w:rsidRPr="00BF1A72">
        <w:rPr>
          <w:rFonts w:ascii="Arial" w:hAnsi="Arial" w:cs="Arial"/>
        </w:rPr>
        <w:t>Les prestations réalisées dans le cadre du présent marché seront exécutées</w:t>
      </w:r>
      <w:r w:rsidRPr="00BF1A72">
        <w:rPr>
          <w:rFonts w:ascii="Arial" w:hAnsi="Arial" w:cs="Arial"/>
          <w:vertAlign w:val="superscript"/>
        </w:rPr>
        <w:footnoteReference w:id="8"/>
      </w:r>
      <w:r w:rsidRPr="00BF1A72">
        <w:rPr>
          <w:rFonts w:ascii="Arial" w:hAnsi="Arial" w:cs="Arial"/>
          <w:b/>
          <w:bCs/>
        </w:rPr>
        <w:t xml:space="preserve"> </w:t>
      </w:r>
      <w:r w:rsidRPr="00BF1A72">
        <w:rPr>
          <w:rFonts w:ascii="Arial" w:hAnsi="Arial" w:cs="Arial"/>
        </w:rPr>
        <w:t>:</w:t>
      </w:r>
    </w:p>
    <w:p w14:paraId="1B2FFD72" w14:textId="77777777" w:rsidR="00745035" w:rsidRPr="00BF1A72" w:rsidRDefault="00745035" w:rsidP="00745035">
      <w:pPr>
        <w:rPr>
          <w:rFonts w:ascii="Arial" w:hAnsi="Arial" w:cs="Arial"/>
        </w:rPr>
      </w:pPr>
      <w:r w:rsidRPr="00BF1A72">
        <w:rPr>
          <w:rFonts w:ascii="Arial" w:hAnsi="Arial" w:cs="Arial"/>
          <w:b/>
        </w:rPr>
        <w:t xml:space="preserve">□ </w:t>
      </w:r>
      <w:r w:rsidRPr="00BF1A72">
        <w:rPr>
          <w:rFonts w:ascii="Arial" w:hAnsi="Arial" w:cs="Arial"/>
        </w:rPr>
        <w:t>Par le siège.</w:t>
      </w:r>
    </w:p>
    <w:p w14:paraId="1B1AC479" w14:textId="77777777" w:rsidR="00745035" w:rsidRPr="00BF1A72" w:rsidRDefault="00745035" w:rsidP="00745035">
      <w:pPr>
        <w:rPr>
          <w:rFonts w:ascii="Arial" w:hAnsi="Arial" w:cs="Arial"/>
        </w:rPr>
      </w:pPr>
      <w:r w:rsidRPr="00BF1A72">
        <w:rPr>
          <w:rFonts w:ascii="Arial" w:hAnsi="Arial" w:cs="Arial"/>
          <w:b/>
        </w:rPr>
        <w:t xml:space="preserve">□ </w:t>
      </w:r>
      <w:r w:rsidRPr="00BF1A72">
        <w:rPr>
          <w:rFonts w:ascii="Arial" w:hAnsi="Arial" w:cs="Arial"/>
        </w:rPr>
        <w:t>Par l’établissement suivant :</w:t>
      </w:r>
    </w:p>
    <w:p w14:paraId="6CF0296D" w14:textId="77777777" w:rsidR="00745035" w:rsidRPr="00BF1A72" w:rsidRDefault="00745035" w:rsidP="00745035">
      <w:pPr>
        <w:rPr>
          <w:rFonts w:ascii="Arial" w:hAnsi="Arial" w:cs="Arial"/>
        </w:rPr>
      </w:pPr>
      <w:r w:rsidRPr="00BF1A72">
        <w:rPr>
          <w:rFonts w:ascii="Arial" w:hAnsi="Arial" w:cs="Arial"/>
        </w:rPr>
        <w:t>Nom :</w:t>
      </w:r>
    </w:p>
    <w:p w14:paraId="547221C6" w14:textId="77777777" w:rsidR="00745035" w:rsidRPr="00BF1A72" w:rsidRDefault="00745035" w:rsidP="00745035">
      <w:pPr>
        <w:rPr>
          <w:rFonts w:ascii="Arial" w:hAnsi="Arial" w:cs="Arial"/>
        </w:rPr>
      </w:pPr>
      <w:r w:rsidRPr="00BF1A72">
        <w:rPr>
          <w:rFonts w:ascii="Arial" w:hAnsi="Arial" w:cs="Arial"/>
        </w:rPr>
        <w:t>……………………………………………………………………………………………………………</w:t>
      </w:r>
    </w:p>
    <w:p w14:paraId="3986876A" w14:textId="77777777" w:rsidR="00745035" w:rsidRPr="00BF1A72" w:rsidRDefault="00745035" w:rsidP="00745035">
      <w:pPr>
        <w:rPr>
          <w:rFonts w:ascii="Arial" w:hAnsi="Arial" w:cs="Arial"/>
        </w:rPr>
      </w:pPr>
      <w:r w:rsidRPr="00BF1A72">
        <w:rPr>
          <w:rFonts w:ascii="Arial" w:hAnsi="Arial" w:cs="Arial"/>
        </w:rPr>
        <w:t>Adresse : ……………………………………………………………………………………………………………</w:t>
      </w:r>
    </w:p>
    <w:p w14:paraId="7905C938" w14:textId="77777777" w:rsidR="00745035" w:rsidRPr="00BF1A72" w:rsidRDefault="00745035" w:rsidP="00745035">
      <w:pPr>
        <w:rPr>
          <w:rFonts w:ascii="Arial" w:hAnsi="Arial" w:cs="Arial"/>
        </w:rPr>
      </w:pPr>
      <w:r w:rsidRPr="00BF1A72">
        <w:rPr>
          <w:rFonts w:ascii="Arial" w:hAnsi="Arial" w:cs="Arial"/>
        </w:rPr>
        <w:t>Numéro unique d'identification SIRET : ……………………………………………………………………………………………………………</w:t>
      </w:r>
    </w:p>
    <w:p w14:paraId="6E054FC5" w14:textId="77777777" w:rsidR="00745035" w:rsidRPr="00BF1A72" w:rsidRDefault="00745035" w:rsidP="00745035">
      <w:pPr>
        <w:rPr>
          <w:rFonts w:ascii="Arial" w:hAnsi="Arial" w:cs="Arial"/>
        </w:rPr>
      </w:pPr>
    </w:p>
    <w:p w14:paraId="5CD21E18" w14:textId="77777777" w:rsidR="00745035" w:rsidRPr="00BF1A72" w:rsidRDefault="00745035" w:rsidP="00745035">
      <w:pPr>
        <w:rPr>
          <w:rFonts w:ascii="Arial" w:hAnsi="Arial" w:cs="Arial"/>
        </w:rPr>
      </w:pPr>
      <w:r w:rsidRPr="00BF1A72">
        <w:rPr>
          <w:rFonts w:ascii="Arial" w:hAnsi="Arial" w:cs="Arial"/>
        </w:rPr>
        <w:t>2ème co-traitant</w:t>
      </w:r>
      <w:r w:rsidRPr="00BF1A72">
        <w:rPr>
          <w:rFonts w:ascii="Arial" w:hAnsi="Arial" w:cs="Arial"/>
          <w:vertAlign w:val="superscript"/>
        </w:rPr>
        <w:footnoteReference w:id="9"/>
      </w:r>
      <w:r w:rsidRPr="00BF1A72">
        <w:rPr>
          <w:rFonts w:ascii="Arial" w:hAnsi="Arial" w:cs="Arial"/>
        </w:rPr>
        <w:t xml:space="preserve"> :</w:t>
      </w:r>
    </w:p>
    <w:p w14:paraId="03D95D5B" w14:textId="77777777" w:rsidR="00745035" w:rsidRPr="00BF1A72" w:rsidRDefault="00745035" w:rsidP="00745035">
      <w:pPr>
        <w:rPr>
          <w:rFonts w:ascii="Arial" w:hAnsi="Arial" w:cs="Arial"/>
        </w:rPr>
      </w:pPr>
      <w:r w:rsidRPr="00BF1A72">
        <w:rPr>
          <w:rFonts w:ascii="Arial" w:hAnsi="Arial" w:cs="Arial"/>
        </w:rPr>
        <w:t>Dénomination sociale : …………………………………………………………………………………………………………</w:t>
      </w:r>
    </w:p>
    <w:p w14:paraId="44DF2F58" w14:textId="77777777" w:rsidR="00745035" w:rsidRPr="00BF1A72" w:rsidRDefault="00745035" w:rsidP="00745035">
      <w:pPr>
        <w:rPr>
          <w:rFonts w:ascii="Arial" w:hAnsi="Arial" w:cs="Arial"/>
        </w:rPr>
      </w:pPr>
      <w:r w:rsidRPr="00BF1A72">
        <w:rPr>
          <w:rFonts w:ascii="Arial" w:hAnsi="Arial" w:cs="Arial"/>
        </w:rPr>
        <w:t>Ayant son siège social à : ……..…………………………………………………………………………………………………</w:t>
      </w:r>
    </w:p>
    <w:p w14:paraId="41282127" w14:textId="77777777" w:rsidR="00745035" w:rsidRPr="00BF1A72" w:rsidRDefault="00745035" w:rsidP="00745035">
      <w:pPr>
        <w:rPr>
          <w:rFonts w:ascii="Arial" w:hAnsi="Arial" w:cs="Arial"/>
        </w:rPr>
      </w:pPr>
      <w:r w:rsidRPr="00BF1A72">
        <w:rPr>
          <w:rFonts w:ascii="Arial" w:hAnsi="Arial" w:cs="Arial"/>
        </w:rPr>
        <w:t>Numéro unique d'identification SIRET</w:t>
      </w:r>
      <w:r w:rsidRPr="00BF1A72">
        <w:rPr>
          <w:rFonts w:ascii="Arial" w:hAnsi="Arial" w:cs="Arial"/>
          <w:b/>
          <w:bCs/>
          <w:vertAlign w:val="superscript"/>
        </w:rPr>
        <w:footnoteReference w:id="10"/>
      </w:r>
      <w:r w:rsidRPr="00BF1A72">
        <w:rPr>
          <w:rFonts w:ascii="Arial" w:hAnsi="Arial" w:cs="Arial"/>
          <w:b/>
          <w:bCs/>
        </w:rPr>
        <w:t xml:space="preserve"> </w:t>
      </w:r>
      <w:r w:rsidRPr="00BF1A72">
        <w:rPr>
          <w:rFonts w:ascii="Arial" w:hAnsi="Arial" w:cs="Arial"/>
        </w:rPr>
        <w:t>: ……………………………………………………………….</w:t>
      </w:r>
    </w:p>
    <w:p w14:paraId="3B8CBB5F" w14:textId="77777777" w:rsidR="00745035" w:rsidRPr="006C5D66" w:rsidRDefault="00745035" w:rsidP="00745035">
      <w:pPr>
        <w:rPr>
          <w:rFonts w:ascii="Arial" w:hAnsi="Arial" w:cs="Arial"/>
        </w:rPr>
      </w:pPr>
      <w:r w:rsidRPr="006C5D66">
        <w:rPr>
          <w:rFonts w:ascii="Arial" w:hAnsi="Arial" w:cs="Arial"/>
        </w:rPr>
        <w:lastRenderedPageBreak/>
        <w:t>Représenté par :</w:t>
      </w:r>
    </w:p>
    <w:p w14:paraId="20FCFC10" w14:textId="77777777" w:rsidR="00745035" w:rsidRPr="006C5D66" w:rsidRDefault="00745035" w:rsidP="00745035">
      <w:pPr>
        <w:rPr>
          <w:rFonts w:ascii="Arial" w:hAnsi="Arial" w:cs="Arial"/>
        </w:rPr>
      </w:pPr>
      <w:r w:rsidRPr="006C5D66">
        <w:rPr>
          <w:rFonts w:ascii="Arial" w:hAnsi="Arial" w:cs="Arial"/>
        </w:rPr>
        <w:t>Nom : ………………………………………………………………………………………………………</w:t>
      </w:r>
    </w:p>
    <w:p w14:paraId="5F7BE818" w14:textId="417A83FD" w:rsidR="00745035" w:rsidRPr="006C5D66" w:rsidRDefault="00745035" w:rsidP="00745035">
      <w:pPr>
        <w:rPr>
          <w:rFonts w:ascii="Arial" w:hAnsi="Arial" w:cs="Arial"/>
        </w:rPr>
      </w:pPr>
      <w:r w:rsidRPr="006C5D66">
        <w:rPr>
          <w:rFonts w:ascii="Arial" w:hAnsi="Arial" w:cs="Arial"/>
        </w:rPr>
        <w:t>Qualité</w:t>
      </w:r>
      <w:r w:rsidRPr="006C5D66">
        <w:rPr>
          <w:rFonts w:ascii="Arial" w:hAnsi="Arial" w:cs="Arial"/>
          <w:vertAlign w:val="superscript"/>
        </w:rPr>
        <w:footnoteReference w:id="11"/>
      </w:r>
      <w:r w:rsidRPr="006C5D66">
        <w:rPr>
          <w:rFonts w:ascii="Arial" w:hAnsi="Arial" w:cs="Arial"/>
        </w:rPr>
        <w:t>:</w:t>
      </w:r>
    </w:p>
    <w:p w14:paraId="2F83CD37" w14:textId="77777777" w:rsidR="00745035" w:rsidRPr="006C5D66" w:rsidRDefault="00745035" w:rsidP="00745035">
      <w:pPr>
        <w:rPr>
          <w:rFonts w:ascii="Arial" w:hAnsi="Arial" w:cs="Arial"/>
        </w:rPr>
      </w:pPr>
      <w:r w:rsidRPr="006C5D66">
        <w:rPr>
          <w:rFonts w:ascii="Arial" w:hAnsi="Arial" w:cs="Arial"/>
          <w:b/>
        </w:rPr>
        <w:t xml:space="preserve">□ </w:t>
      </w:r>
      <w:r w:rsidRPr="006C5D66">
        <w:rPr>
          <w:rFonts w:ascii="Arial" w:hAnsi="Arial" w:cs="Arial"/>
        </w:rPr>
        <w:t>Représentant légal de l’entreprise.</w:t>
      </w:r>
    </w:p>
    <w:p w14:paraId="6E64916B" w14:textId="77777777" w:rsidR="00745035" w:rsidRPr="006C5D66" w:rsidRDefault="00745035" w:rsidP="00745035">
      <w:pPr>
        <w:rPr>
          <w:rFonts w:ascii="Arial" w:hAnsi="Arial" w:cs="Arial"/>
        </w:rPr>
      </w:pPr>
      <w:r w:rsidRPr="006C5D66">
        <w:rPr>
          <w:rFonts w:ascii="Arial" w:hAnsi="Arial" w:cs="Arial"/>
          <w:b/>
        </w:rPr>
        <w:t>□</w:t>
      </w:r>
      <w:r w:rsidRPr="006C5D66">
        <w:rPr>
          <w:rFonts w:ascii="Arial" w:hAnsi="Arial" w:cs="Arial"/>
        </w:rPr>
        <w:t xml:space="preserve"> Ayant reçu pouvoir du représentant légal de l’entreprise.</w:t>
      </w:r>
    </w:p>
    <w:p w14:paraId="232B98EE" w14:textId="77777777" w:rsidR="00745035" w:rsidRPr="006C5D66" w:rsidRDefault="00745035" w:rsidP="00745035">
      <w:pPr>
        <w:rPr>
          <w:rFonts w:ascii="Arial" w:hAnsi="Arial" w:cs="Arial"/>
        </w:rPr>
      </w:pPr>
      <w:r w:rsidRPr="006C5D66">
        <w:rPr>
          <w:rFonts w:ascii="Arial" w:hAnsi="Arial" w:cs="Arial"/>
        </w:rPr>
        <w:t>Les prestations réalisées dans le cadre du présent marché seront exécutées</w:t>
      </w:r>
      <w:r w:rsidRPr="006C5D66">
        <w:rPr>
          <w:rFonts w:ascii="Arial" w:hAnsi="Arial" w:cs="Arial"/>
          <w:vertAlign w:val="superscript"/>
        </w:rPr>
        <w:footnoteReference w:id="12"/>
      </w:r>
      <w:r w:rsidRPr="006C5D66">
        <w:rPr>
          <w:rFonts w:ascii="Arial" w:hAnsi="Arial" w:cs="Arial"/>
        </w:rPr>
        <w:t>:</w:t>
      </w:r>
    </w:p>
    <w:p w14:paraId="5A969B08" w14:textId="77777777" w:rsidR="00745035" w:rsidRPr="006C5D66" w:rsidRDefault="00745035" w:rsidP="00745035">
      <w:pPr>
        <w:rPr>
          <w:rFonts w:ascii="Arial" w:hAnsi="Arial" w:cs="Arial"/>
        </w:rPr>
      </w:pPr>
      <w:r w:rsidRPr="006C5D66">
        <w:rPr>
          <w:rFonts w:ascii="Arial" w:hAnsi="Arial" w:cs="Arial"/>
          <w:b/>
        </w:rPr>
        <w:t xml:space="preserve">□ </w:t>
      </w:r>
      <w:r w:rsidRPr="006C5D66">
        <w:rPr>
          <w:rFonts w:ascii="Arial" w:hAnsi="Arial" w:cs="Arial"/>
        </w:rPr>
        <w:t>Par le siège.</w:t>
      </w:r>
    </w:p>
    <w:p w14:paraId="5EC66110" w14:textId="77777777" w:rsidR="00745035" w:rsidRPr="006C5D66" w:rsidRDefault="00745035" w:rsidP="00745035">
      <w:pPr>
        <w:rPr>
          <w:rFonts w:ascii="Arial" w:hAnsi="Arial" w:cs="Arial"/>
        </w:rPr>
      </w:pPr>
      <w:r w:rsidRPr="006C5D66">
        <w:rPr>
          <w:rFonts w:ascii="Arial" w:hAnsi="Arial" w:cs="Arial"/>
          <w:b/>
        </w:rPr>
        <w:t xml:space="preserve">□ </w:t>
      </w:r>
      <w:r w:rsidRPr="006C5D66">
        <w:rPr>
          <w:rFonts w:ascii="Arial" w:hAnsi="Arial" w:cs="Arial"/>
        </w:rPr>
        <w:t>Par l’établissement suivant :</w:t>
      </w:r>
    </w:p>
    <w:p w14:paraId="7B8696E0" w14:textId="77777777" w:rsidR="00745035" w:rsidRPr="006C5D66" w:rsidRDefault="00745035" w:rsidP="00745035">
      <w:pPr>
        <w:rPr>
          <w:rFonts w:ascii="Arial" w:hAnsi="Arial" w:cs="Arial"/>
        </w:rPr>
      </w:pPr>
    </w:p>
    <w:p w14:paraId="7556F713" w14:textId="77777777" w:rsidR="00745035" w:rsidRPr="006C5D66" w:rsidRDefault="00745035" w:rsidP="00745035">
      <w:pPr>
        <w:rPr>
          <w:rFonts w:ascii="Arial" w:hAnsi="Arial" w:cs="Arial"/>
        </w:rPr>
      </w:pPr>
      <w:r w:rsidRPr="006C5D66">
        <w:rPr>
          <w:rFonts w:ascii="Arial" w:hAnsi="Arial" w:cs="Arial"/>
        </w:rPr>
        <w:t>Nom : …………………………………………………………………………………………………………</w:t>
      </w:r>
    </w:p>
    <w:p w14:paraId="24517CBB" w14:textId="77777777" w:rsidR="00745035" w:rsidRPr="006C5D66" w:rsidRDefault="00745035" w:rsidP="00745035">
      <w:pPr>
        <w:rPr>
          <w:rFonts w:ascii="Arial" w:hAnsi="Arial" w:cs="Arial"/>
        </w:rPr>
      </w:pPr>
      <w:r w:rsidRPr="006C5D66">
        <w:rPr>
          <w:rFonts w:ascii="Arial" w:hAnsi="Arial" w:cs="Arial"/>
        </w:rPr>
        <w:t>Adresse : …………………………………………………….……………………………………………………</w:t>
      </w:r>
    </w:p>
    <w:p w14:paraId="652AC9E7" w14:textId="77777777" w:rsidR="00745035" w:rsidRPr="006C5D66" w:rsidRDefault="00745035" w:rsidP="00745035">
      <w:pPr>
        <w:rPr>
          <w:rFonts w:ascii="Arial" w:hAnsi="Arial" w:cs="Arial"/>
        </w:rPr>
      </w:pPr>
      <w:r w:rsidRPr="006C5D66">
        <w:rPr>
          <w:rFonts w:ascii="Arial" w:hAnsi="Arial" w:cs="Arial"/>
        </w:rPr>
        <w:t>Numéro unique d'identification SIRET : …...............................................................................……………………………………………</w:t>
      </w:r>
    </w:p>
    <w:p w14:paraId="3590970F" w14:textId="77777777" w:rsidR="00745035" w:rsidRPr="006C5D66" w:rsidRDefault="00745035" w:rsidP="00745035">
      <w:pPr>
        <w:rPr>
          <w:rFonts w:ascii="Arial" w:hAnsi="Arial" w:cs="Arial"/>
        </w:rPr>
      </w:pPr>
      <w:r w:rsidRPr="006C5D66">
        <w:rPr>
          <w:rFonts w:ascii="Arial" w:hAnsi="Arial" w:cs="Arial"/>
        </w:rPr>
        <w:t>Chaque membre du groupement ayant pris connaissance des pièces du marché et des documents qui y sont mentionnés, fourni les certificats, les déclarations et attestations prévus aux articles R.2143-3 à R.2143-16 du Code de la Commande Publique</w:t>
      </w:r>
    </w:p>
    <w:p w14:paraId="06FFE2C2" w14:textId="77777777" w:rsidR="00745035" w:rsidRPr="006C5D66" w:rsidRDefault="00745035" w:rsidP="00745035">
      <w:pPr>
        <w:rPr>
          <w:rFonts w:ascii="Arial" w:hAnsi="Arial" w:cs="Arial"/>
        </w:rPr>
      </w:pPr>
      <w:r w:rsidRPr="006C5D66">
        <w:rPr>
          <w:rFonts w:ascii="Arial" w:hAnsi="Arial" w:cs="Arial"/>
          <w:b/>
          <w:bCs/>
        </w:rPr>
        <w:t xml:space="preserve">NOUS ENGAGEONS </w:t>
      </w:r>
      <w:r w:rsidRPr="006C5D66">
        <w:rPr>
          <w:rFonts w:ascii="Arial" w:hAnsi="Arial" w:cs="Arial"/>
        </w:rPr>
        <w:t>sans réserve, en qualité d’entrepreneurs groupés solidaires ou conjoints</w:t>
      </w:r>
      <w:r w:rsidRPr="006C5D66">
        <w:rPr>
          <w:rFonts w:ascii="Arial" w:hAnsi="Arial" w:cs="Arial"/>
          <w:vertAlign w:val="superscript"/>
        </w:rPr>
        <w:footnoteReference w:id="13"/>
      </w:r>
      <w:r w:rsidRPr="006C5D66">
        <w:rPr>
          <w:rFonts w:ascii="Arial" w:hAnsi="Arial" w:cs="Arial"/>
        </w:rPr>
        <w:t>, conformément aux stipulations des documents visés ci-dessus à exécuter les prestations demandées dans les conditions définies au marché.</w:t>
      </w:r>
    </w:p>
    <w:p w14:paraId="21AAEAD2" w14:textId="2E17338C" w:rsidR="00536BEC" w:rsidRPr="006C5D66" w:rsidRDefault="00536BEC" w:rsidP="00536BEC">
      <w:pPr>
        <w:jc w:val="both"/>
        <w:rPr>
          <w:rFonts w:ascii="Arial" w:hAnsi="Arial" w:cs="Arial"/>
        </w:rPr>
      </w:pPr>
      <w:r w:rsidRPr="006C5D66">
        <w:rPr>
          <w:rFonts w:ascii="Arial" w:hAnsi="Arial" w:cs="Arial"/>
        </w:rPr>
        <w:t>L’offre ainsi présentée ne me lie toutefois que si l’attribution du marché est effectuée dans un délai de 1</w:t>
      </w:r>
      <w:r w:rsidR="00BE03AE" w:rsidRPr="006C5D66">
        <w:rPr>
          <w:rFonts w:ascii="Arial" w:hAnsi="Arial" w:cs="Arial"/>
        </w:rPr>
        <w:t>8</w:t>
      </w:r>
      <w:r w:rsidRPr="006C5D66">
        <w:rPr>
          <w:rFonts w:ascii="Arial" w:hAnsi="Arial" w:cs="Arial"/>
        </w:rPr>
        <w:t xml:space="preserve">0 (cent </w:t>
      </w:r>
      <w:r w:rsidR="00BE03AE" w:rsidRPr="006C5D66">
        <w:rPr>
          <w:rFonts w:ascii="Arial" w:hAnsi="Arial" w:cs="Arial"/>
        </w:rPr>
        <w:t>quatre-</w:t>
      </w:r>
      <w:r w:rsidRPr="006C5D66">
        <w:rPr>
          <w:rFonts w:ascii="Arial" w:hAnsi="Arial" w:cs="Arial"/>
        </w:rPr>
        <w:t>vingt) jours à compter de la date limite de remise des offres fixée dans le règlement de la consultation.</w:t>
      </w:r>
    </w:p>
    <w:p w14:paraId="34FF3290" w14:textId="77777777" w:rsidR="00B1169E" w:rsidRDefault="00B1169E" w:rsidP="001D614F">
      <w:pPr>
        <w:spacing w:line="240" w:lineRule="exact"/>
        <w:jc w:val="both"/>
        <w:rPr>
          <w:rFonts w:ascii="Arial" w:hAnsi="Arial" w:cs="Arial"/>
          <w:b/>
          <w:u w:val="single"/>
        </w:rPr>
      </w:pPr>
    </w:p>
    <w:p w14:paraId="3D438199" w14:textId="77777777" w:rsidR="00745035" w:rsidRDefault="00745035">
      <w:pPr>
        <w:rPr>
          <w:rFonts w:ascii="Arial" w:hAnsi="Arial" w:cs="Arial"/>
          <w:b/>
          <w:u w:val="single"/>
        </w:rPr>
      </w:pPr>
      <w:r>
        <w:rPr>
          <w:rFonts w:ascii="Arial" w:hAnsi="Arial" w:cs="Arial"/>
          <w:b/>
          <w:u w:val="single"/>
        </w:rPr>
        <w:br w:type="page"/>
      </w:r>
    </w:p>
    <w:p w14:paraId="61CFA8C4" w14:textId="77777777" w:rsidR="001D614F" w:rsidRPr="002F043B" w:rsidRDefault="001D614F" w:rsidP="001D614F">
      <w:pPr>
        <w:spacing w:line="240" w:lineRule="exact"/>
        <w:jc w:val="both"/>
        <w:rPr>
          <w:rFonts w:ascii="Arial" w:hAnsi="Arial" w:cs="Arial"/>
        </w:rPr>
      </w:pPr>
      <w:r w:rsidRPr="002F043B">
        <w:rPr>
          <w:rFonts w:ascii="Arial" w:hAnsi="Arial" w:cs="Arial"/>
          <w:b/>
          <w:u w:val="single"/>
        </w:rPr>
        <w:lastRenderedPageBreak/>
        <w:t>ARTICLE 2 - OBJET DU MARCHE</w:t>
      </w:r>
    </w:p>
    <w:p w14:paraId="768A4D67" w14:textId="77777777" w:rsidR="00AB2565" w:rsidRDefault="001D614F" w:rsidP="003C509A">
      <w:pPr>
        <w:spacing w:line="240" w:lineRule="exact"/>
        <w:jc w:val="both"/>
        <w:rPr>
          <w:rFonts w:ascii="Arial" w:hAnsi="Arial" w:cs="Arial"/>
          <w:i/>
          <w:iCs/>
          <w:color w:val="000000"/>
          <w:sz w:val="16"/>
          <w:szCs w:val="16"/>
        </w:rPr>
      </w:pPr>
      <w:r w:rsidRPr="002F043B">
        <w:rPr>
          <w:rFonts w:ascii="Arial" w:hAnsi="Arial" w:cs="Arial"/>
        </w:rPr>
        <w:t xml:space="preserve">Le présent marché a pour objet </w:t>
      </w:r>
      <w:r w:rsidR="00710138">
        <w:rPr>
          <w:rFonts w:ascii="Arial" w:hAnsi="Arial" w:cs="Arial"/>
        </w:rPr>
        <w:t>l</w:t>
      </w:r>
      <w:r w:rsidR="00DB599B">
        <w:rPr>
          <w:rFonts w:ascii="Arial" w:hAnsi="Arial" w:cs="Arial"/>
        </w:rPr>
        <w:t xml:space="preserve">es </w:t>
      </w:r>
      <w:r w:rsidR="00F16ACA">
        <w:rPr>
          <w:rFonts w:ascii="Arial" w:hAnsi="Arial" w:cs="Arial"/>
        </w:rPr>
        <w:t>p</w:t>
      </w:r>
      <w:r w:rsidR="00F16ACA" w:rsidRPr="00F16ACA">
        <w:rPr>
          <w:rFonts w:ascii="Arial" w:hAnsi="Arial" w:cs="Arial"/>
        </w:rPr>
        <w:t xml:space="preserve">restations de </w:t>
      </w:r>
      <w:r w:rsidR="00F16ACA" w:rsidRPr="00745035">
        <w:rPr>
          <w:rFonts w:ascii="Arial" w:hAnsi="Arial" w:cs="Arial"/>
        </w:rPr>
        <w:t>nettoyage</w:t>
      </w:r>
      <w:r w:rsidR="0055722B" w:rsidRPr="00745035">
        <w:rPr>
          <w:rFonts w:ascii="Arial" w:hAnsi="Arial" w:cs="Arial"/>
        </w:rPr>
        <w:t xml:space="preserve"> des Tours et remparts d’Aigues-Mortes</w:t>
      </w:r>
      <w:r w:rsidR="0037359E" w:rsidRPr="00745035">
        <w:rPr>
          <w:rFonts w:ascii="Arial" w:hAnsi="Arial" w:cs="Arial"/>
        </w:rPr>
        <w:t>.</w:t>
      </w:r>
    </w:p>
    <w:p w14:paraId="32C85F55" w14:textId="77777777" w:rsidR="00AB2565" w:rsidRDefault="00AB2565" w:rsidP="00392FB0">
      <w:pPr>
        <w:keepLines/>
        <w:widowControl w:val="0"/>
        <w:autoSpaceDE w:val="0"/>
        <w:autoSpaceDN w:val="0"/>
        <w:adjustRightInd w:val="0"/>
        <w:spacing w:after="0" w:line="240" w:lineRule="auto"/>
        <w:ind w:right="111"/>
        <w:rPr>
          <w:rFonts w:ascii="Arial" w:hAnsi="Arial" w:cs="Arial"/>
          <w:i/>
          <w:iCs/>
          <w:color w:val="000000"/>
          <w:sz w:val="16"/>
          <w:szCs w:val="16"/>
        </w:rPr>
      </w:pPr>
    </w:p>
    <w:p w14:paraId="4BFDFD8B" w14:textId="77777777" w:rsidR="007640CC" w:rsidRDefault="007640CC">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69F4AA24" w14:textId="77777777" w:rsidR="002F043B" w:rsidRPr="002F043B" w:rsidRDefault="002F043B" w:rsidP="002F043B">
      <w:pPr>
        <w:spacing w:line="240" w:lineRule="exact"/>
        <w:jc w:val="both"/>
        <w:rPr>
          <w:rFonts w:ascii="Arial" w:hAnsi="Arial" w:cs="Arial"/>
          <w:b/>
          <w:u w:val="single"/>
        </w:rPr>
      </w:pPr>
      <w:r w:rsidRPr="002F043B">
        <w:rPr>
          <w:rFonts w:ascii="Arial" w:hAnsi="Arial" w:cs="Arial"/>
          <w:b/>
          <w:u w:val="single"/>
        </w:rPr>
        <w:t xml:space="preserve">ARTICLE </w:t>
      </w:r>
      <w:r>
        <w:rPr>
          <w:rFonts w:ascii="Arial" w:hAnsi="Arial" w:cs="Arial"/>
          <w:b/>
          <w:u w:val="single"/>
        </w:rPr>
        <w:t>3</w:t>
      </w:r>
      <w:r w:rsidRPr="002F043B">
        <w:rPr>
          <w:rFonts w:ascii="Arial" w:hAnsi="Arial" w:cs="Arial"/>
          <w:b/>
          <w:u w:val="single"/>
        </w:rPr>
        <w:t xml:space="preserve"> </w:t>
      </w:r>
      <w:r>
        <w:rPr>
          <w:rFonts w:ascii="Arial" w:hAnsi="Arial" w:cs="Arial"/>
          <w:b/>
          <w:u w:val="single"/>
        </w:rPr>
        <w:t>–</w:t>
      </w:r>
      <w:r w:rsidRPr="002F043B">
        <w:rPr>
          <w:rFonts w:ascii="Arial" w:hAnsi="Arial" w:cs="Arial"/>
          <w:b/>
          <w:u w:val="single"/>
        </w:rPr>
        <w:t xml:space="preserve"> </w:t>
      </w:r>
      <w:r>
        <w:rPr>
          <w:rFonts w:ascii="Arial" w:hAnsi="Arial" w:cs="Arial"/>
          <w:b/>
          <w:u w:val="single"/>
        </w:rPr>
        <w:t xml:space="preserve">DUREE </w:t>
      </w:r>
      <w:r w:rsidRPr="002F043B">
        <w:rPr>
          <w:rFonts w:ascii="Arial" w:hAnsi="Arial" w:cs="Arial"/>
          <w:b/>
          <w:u w:val="single"/>
        </w:rPr>
        <w:t>DU MARCHE</w:t>
      </w:r>
    </w:p>
    <w:p w14:paraId="2A72DE27" w14:textId="564B392E" w:rsidR="00D34818" w:rsidRPr="00D34818" w:rsidRDefault="009327F9" w:rsidP="00D34818">
      <w:pPr>
        <w:rPr>
          <w:rFonts w:ascii="Arial" w:hAnsi="Arial" w:cs="Arial"/>
        </w:rPr>
      </w:pPr>
      <w:sdt>
        <w:sdtPr>
          <w:rPr>
            <w:rFonts w:ascii="Arial" w:hAnsi="Arial" w:cs="Arial"/>
          </w:rPr>
          <w:id w:val="1510786229"/>
          <w:placeholder>
            <w:docPart w:val="D6B14424150B40B4B1FCF7226001DB99"/>
          </w:placeholder>
          <w:comboBox>
            <w:listItem w:displayText="Le marché" w:value="Le marché"/>
            <w:listItem w:displayText="L'accord-cadre" w:value="L'accord-cadre"/>
          </w:comboBox>
        </w:sdtPr>
        <w:sdtEndPr/>
        <w:sdtContent>
          <w:r w:rsidR="00D34818" w:rsidRPr="00D34818">
            <w:rPr>
              <w:rFonts w:ascii="Arial" w:hAnsi="Arial" w:cs="Arial"/>
            </w:rPr>
            <w:t>Le marché</w:t>
          </w:r>
        </w:sdtContent>
      </w:sdt>
      <w:r w:rsidR="00D34818" w:rsidRPr="00D34818">
        <w:rPr>
          <w:rFonts w:ascii="Arial" w:hAnsi="Arial" w:cs="Arial"/>
        </w:rPr>
        <w:t xml:space="preserve"> est conclu pour une durée de 12 mois à compter du </w:t>
      </w:r>
      <w:sdt>
        <w:sdtPr>
          <w:rPr>
            <w:rFonts w:ascii="Arial" w:hAnsi="Arial" w:cs="Arial"/>
            <w:b/>
            <w:bCs/>
          </w:rPr>
          <w:id w:val="-1374698055"/>
          <w:placeholder>
            <w:docPart w:val="FD490A40A6E64322A00B2E7F2302BB93"/>
          </w:placeholder>
          <w:date w:fullDate="2026-01-01T00:00:00Z">
            <w:dateFormat w:val="d MMMM yyyy"/>
            <w:lid w:val="fr-FR"/>
            <w:storeMappedDataAs w:val="dateTime"/>
            <w:calendar w:val="gregorian"/>
          </w:date>
        </w:sdtPr>
        <w:sdtEndPr/>
        <w:sdtContent>
          <w:r w:rsidR="00D34818" w:rsidRPr="00D34818">
            <w:rPr>
              <w:rFonts w:ascii="Arial" w:hAnsi="Arial" w:cs="Arial"/>
              <w:b/>
              <w:bCs/>
            </w:rPr>
            <w:t>1er janvier 2026</w:t>
          </w:r>
        </w:sdtContent>
      </w:sdt>
      <w:r w:rsidR="00D34818" w:rsidRPr="00D34818">
        <w:rPr>
          <w:rFonts w:ascii="Arial" w:hAnsi="Arial" w:cs="Arial"/>
        </w:rPr>
        <w:t>.</w:t>
      </w:r>
    </w:p>
    <w:p w14:paraId="7746A557" w14:textId="1EDD76D9" w:rsidR="00D34818" w:rsidRPr="00D34818" w:rsidRDefault="00D34818" w:rsidP="00D34818">
      <w:pPr>
        <w:rPr>
          <w:rFonts w:ascii="Arial" w:hAnsi="Arial" w:cs="Arial"/>
        </w:rPr>
      </w:pPr>
      <w:r w:rsidRPr="00D34818">
        <w:rPr>
          <w:rFonts w:ascii="Arial" w:hAnsi="Arial" w:cs="Arial"/>
        </w:rPr>
        <w:t>Il peut être reconduit tacitement trois (3) fois pour une durée d'un an sans que sa durée totale n'excède quatre (4) ans.</w:t>
      </w:r>
    </w:p>
    <w:p w14:paraId="3A25CA2F" w14:textId="7B5092C4" w:rsidR="00D34818" w:rsidRPr="00D34818" w:rsidRDefault="00D34818" w:rsidP="00D34818">
      <w:pPr>
        <w:rPr>
          <w:rFonts w:ascii="Arial" w:hAnsi="Arial" w:cs="Arial"/>
        </w:rPr>
      </w:pPr>
      <w:r w:rsidRPr="00D34818">
        <w:rPr>
          <w:rFonts w:ascii="Arial" w:hAnsi="Arial" w:cs="Arial"/>
        </w:rPr>
        <w:t>Le titulaire ne peut refuser la reconduction du marché</w:t>
      </w:r>
    </w:p>
    <w:p w14:paraId="2AE6BB79" w14:textId="5D1B6E46" w:rsidR="00D34818" w:rsidRPr="00D34818" w:rsidRDefault="00D34818" w:rsidP="00D34818">
      <w:pPr>
        <w:rPr>
          <w:rFonts w:ascii="Arial" w:hAnsi="Arial" w:cs="Arial"/>
        </w:rPr>
      </w:pPr>
      <w:r w:rsidRPr="00D34818">
        <w:rPr>
          <w:rFonts w:ascii="Arial" w:hAnsi="Arial" w:cs="Arial"/>
        </w:rPr>
        <w:t>Si le pouvoir adjudicateur ne souhaite pas reconduire le marché, il en informe le titulaire, par tout moyen, au moins un (1) mois avant la date anniversaire du marché.</w:t>
      </w:r>
    </w:p>
    <w:p w14:paraId="70B2D2AB" w14:textId="77777777" w:rsidR="00D34818" w:rsidRPr="00D34818" w:rsidRDefault="00D34818" w:rsidP="00D34818">
      <w:pPr>
        <w:rPr>
          <w:rFonts w:ascii="Arial" w:hAnsi="Arial" w:cs="Arial"/>
        </w:rPr>
      </w:pPr>
      <w:r w:rsidRPr="00D34818">
        <w:rPr>
          <w:rFonts w:ascii="Arial" w:hAnsi="Arial" w:cs="Arial"/>
        </w:rPr>
        <w:t>Le titulaire ne saurait prétendre à une indemnité du fait de la non-reconduction de celui-ci.</w:t>
      </w:r>
    </w:p>
    <w:p w14:paraId="42A6D14A" w14:textId="77777777" w:rsidR="003C509A" w:rsidRDefault="003C509A" w:rsidP="003C509A">
      <w:pPr>
        <w:jc w:val="both"/>
        <w:rPr>
          <w:rFonts w:ascii="Arial" w:hAnsi="Arial" w:cs="Arial"/>
          <w:b/>
          <w:u w:val="single"/>
        </w:rPr>
      </w:pPr>
    </w:p>
    <w:p w14:paraId="14B7D628" w14:textId="77777777" w:rsidR="00802CD7" w:rsidRPr="00392FB0" w:rsidRDefault="00E854EC" w:rsidP="00EA632A">
      <w:pPr>
        <w:spacing w:line="240" w:lineRule="exact"/>
        <w:jc w:val="both"/>
        <w:rPr>
          <w:rFonts w:ascii="Arial" w:hAnsi="Arial" w:cs="Arial"/>
          <w:b/>
          <w:u w:val="single"/>
        </w:rPr>
      </w:pPr>
      <w:r w:rsidRPr="00392FB0">
        <w:rPr>
          <w:rFonts w:ascii="Arial" w:hAnsi="Arial" w:cs="Arial"/>
          <w:b/>
          <w:u w:val="single"/>
        </w:rPr>
        <w:t xml:space="preserve">ARTICLE 4 – </w:t>
      </w:r>
      <w:r w:rsidR="001B0C54" w:rsidRPr="00392FB0">
        <w:rPr>
          <w:rFonts w:ascii="Arial" w:hAnsi="Arial" w:cs="Arial"/>
          <w:b/>
          <w:u w:val="single"/>
        </w:rPr>
        <w:t>MONTANT DU</w:t>
      </w:r>
      <w:r w:rsidRPr="00392FB0">
        <w:rPr>
          <w:rFonts w:ascii="Arial" w:hAnsi="Arial" w:cs="Arial"/>
          <w:b/>
          <w:u w:val="single"/>
        </w:rPr>
        <w:t xml:space="preserve"> MARCHE</w:t>
      </w:r>
    </w:p>
    <w:p w14:paraId="6B9F80F0" w14:textId="77777777" w:rsidR="00390034" w:rsidRPr="00392FB0" w:rsidRDefault="00390034" w:rsidP="00390034">
      <w:pPr>
        <w:pStyle w:val="RedTxt"/>
        <w:jc w:val="both"/>
        <w:rPr>
          <w:sz w:val="22"/>
          <w:szCs w:val="22"/>
        </w:rPr>
      </w:pPr>
      <w:r w:rsidRPr="00392FB0">
        <w:rPr>
          <w:sz w:val="22"/>
          <w:szCs w:val="22"/>
        </w:rPr>
        <w:t xml:space="preserve">Le présent marché </w:t>
      </w:r>
      <w:r w:rsidR="00710138" w:rsidRPr="00392FB0">
        <w:rPr>
          <w:sz w:val="22"/>
          <w:szCs w:val="22"/>
        </w:rPr>
        <w:t>est conclu à prix</w:t>
      </w:r>
      <w:r w:rsidRPr="00392FB0">
        <w:rPr>
          <w:sz w:val="22"/>
          <w:szCs w:val="22"/>
        </w:rPr>
        <w:t xml:space="preserve"> </w:t>
      </w:r>
      <w:r w:rsidR="00710138" w:rsidRPr="00392FB0">
        <w:rPr>
          <w:sz w:val="22"/>
          <w:szCs w:val="22"/>
        </w:rPr>
        <w:t xml:space="preserve">global et </w:t>
      </w:r>
      <w:r w:rsidRPr="00392FB0">
        <w:rPr>
          <w:sz w:val="22"/>
          <w:szCs w:val="22"/>
        </w:rPr>
        <w:t>forfaitaire</w:t>
      </w:r>
      <w:r w:rsidR="003B15FD">
        <w:rPr>
          <w:sz w:val="22"/>
          <w:szCs w:val="22"/>
        </w:rPr>
        <w:t xml:space="preserve"> et à prix unitaires</w:t>
      </w:r>
      <w:r w:rsidR="0055722B">
        <w:rPr>
          <w:sz w:val="22"/>
          <w:szCs w:val="22"/>
        </w:rPr>
        <w:t xml:space="preserve"> </w:t>
      </w:r>
      <w:r w:rsidR="0055722B" w:rsidRPr="00745035">
        <w:rPr>
          <w:sz w:val="22"/>
          <w:szCs w:val="22"/>
        </w:rPr>
        <w:t>pour la part à bon de commande</w:t>
      </w:r>
      <w:r w:rsidR="003B15FD" w:rsidRPr="00745035">
        <w:rPr>
          <w:sz w:val="22"/>
          <w:szCs w:val="22"/>
        </w:rPr>
        <w:t>.</w:t>
      </w:r>
    </w:p>
    <w:p w14:paraId="6122712B" w14:textId="77777777" w:rsidR="00390034" w:rsidRPr="00392FB0" w:rsidRDefault="00390034" w:rsidP="00390034">
      <w:pPr>
        <w:pStyle w:val="RedTxt"/>
        <w:jc w:val="both"/>
        <w:rPr>
          <w:sz w:val="22"/>
          <w:szCs w:val="22"/>
        </w:rPr>
      </w:pPr>
    </w:p>
    <w:p w14:paraId="015C73BD" w14:textId="77777777" w:rsidR="00390034" w:rsidRPr="00392FB0" w:rsidRDefault="00390034" w:rsidP="00390034">
      <w:pPr>
        <w:pStyle w:val="RedTxt"/>
        <w:jc w:val="both"/>
        <w:rPr>
          <w:sz w:val="22"/>
          <w:szCs w:val="22"/>
        </w:rPr>
      </w:pPr>
      <w:r w:rsidRPr="00392FB0">
        <w:rPr>
          <w:sz w:val="22"/>
          <w:szCs w:val="22"/>
        </w:rPr>
        <w:t>La part forfaitaire</w:t>
      </w:r>
      <w:r w:rsidR="00E42B56" w:rsidRPr="00392FB0">
        <w:rPr>
          <w:sz w:val="22"/>
          <w:szCs w:val="22"/>
        </w:rPr>
        <w:t xml:space="preserve"> (montant annuel)</w:t>
      </w:r>
      <w:r w:rsidRPr="00392FB0">
        <w:rPr>
          <w:sz w:val="22"/>
          <w:szCs w:val="22"/>
        </w:rPr>
        <w:t xml:space="preserve"> s’élève à la somme de</w:t>
      </w:r>
      <w:r w:rsidR="00E42B56" w:rsidRPr="00392FB0">
        <w:rPr>
          <w:sz w:val="22"/>
          <w:szCs w:val="22"/>
        </w:rPr>
        <w:t xml:space="preserve"> : </w:t>
      </w:r>
    </w:p>
    <w:p w14:paraId="52D0C977" w14:textId="77777777" w:rsidR="00390034" w:rsidRPr="00392FB0" w:rsidRDefault="00390034" w:rsidP="00390034">
      <w:pPr>
        <w:pStyle w:val="RedTxt"/>
        <w:jc w:val="both"/>
        <w:rPr>
          <w:sz w:val="22"/>
          <w:szCs w:val="22"/>
        </w:rPr>
      </w:pPr>
      <w:r w:rsidRPr="00392FB0">
        <w:rPr>
          <w:sz w:val="22"/>
          <w:szCs w:val="22"/>
        </w:rPr>
        <w:t xml:space="preserve">Montant hors taxes :                          </w:t>
      </w:r>
      <w:r w:rsidR="00B2057F">
        <w:rPr>
          <w:sz w:val="22"/>
          <w:szCs w:val="22"/>
        </w:rPr>
        <w:tab/>
      </w:r>
      <w:r w:rsidRPr="00392FB0">
        <w:rPr>
          <w:sz w:val="22"/>
          <w:szCs w:val="22"/>
        </w:rPr>
        <w:t xml:space="preserve">  euros </w:t>
      </w:r>
    </w:p>
    <w:p w14:paraId="2ECDAFBA" w14:textId="77777777" w:rsidR="00390034" w:rsidRPr="00AC2461" w:rsidRDefault="00390034" w:rsidP="00390034">
      <w:pPr>
        <w:pStyle w:val="RedTxt"/>
        <w:jc w:val="both"/>
        <w:rPr>
          <w:sz w:val="22"/>
          <w:szCs w:val="22"/>
        </w:rPr>
      </w:pPr>
      <w:r w:rsidRPr="00392FB0">
        <w:rPr>
          <w:sz w:val="22"/>
          <w:szCs w:val="22"/>
        </w:rPr>
        <w:t xml:space="preserve">TVA au taux de 20% :                      </w:t>
      </w:r>
      <w:r w:rsidR="00B2057F">
        <w:rPr>
          <w:sz w:val="22"/>
          <w:szCs w:val="22"/>
        </w:rPr>
        <w:tab/>
      </w:r>
      <w:r w:rsidR="00B2057F">
        <w:rPr>
          <w:sz w:val="22"/>
          <w:szCs w:val="22"/>
        </w:rPr>
        <w:tab/>
      </w:r>
      <w:r w:rsidRPr="00392FB0">
        <w:rPr>
          <w:sz w:val="22"/>
          <w:szCs w:val="22"/>
        </w:rPr>
        <w:t xml:space="preserve">  euros</w:t>
      </w:r>
    </w:p>
    <w:p w14:paraId="23DB3B2E" w14:textId="77777777" w:rsidR="00390034" w:rsidRPr="00AC2461" w:rsidRDefault="00390034" w:rsidP="00390034">
      <w:pPr>
        <w:pStyle w:val="RedTxt"/>
        <w:jc w:val="both"/>
        <w:rPr>
          <w:sz w:val="22"/>
          <w:szCs w:val="22"/>
        </w:rPr>
      </w:pPr>
      <w:r w:rsidRPr="00AC2461">
        <w:rPr>
          <w:sz w:val="22"/>
          <w:szCs w:val="22"/>
        </w:rPr>
        <w:t xml:space="preserve">Montant TTC :                                   </w:t>
      </w:r>
      <w:r w:rsidR="00B2057F">
        <w:rPr>
          <w:sz w:val="22"/>
          <w:szCs w:val="22"/>
        </w:rPr>
        <w:tab/>
      </w:r>
      <w:r w:rsidRPr="00AC2461">
        <w:rPr>
          <w:sz w:val="22"/>
          <w:szCs w:val="22"/>
        </w:rPr>
        <w:t xml:space="preserve">  euros</w:t>
      </w:r>
    </w:p>
    <w:p w14:paraId="2C7A0790" w14:textId="77777777" w:rsidR="00390034" w:rsidRPr="00AC2461" w:rsidRDefault="00390034" w:rsidP="00390034">
      <w:pPr>
        <w:pStyle w:val="RedTxt"/>
        <w:jc w:val="both"/>
        <w:rPr>
          <w:sz w:val="22"/>
          <w:szCs w:val="22"/>
        </w:rPr>
      </w:pPr>
    </w:p>
    <w:p w14:paraId="6080ED76" w14:textId="77777777" w:rsidR="00390034" w:rsidRPr="00AC2461" w:rsidRDefault="00390034" w:rsidP="00390034">
      <w:pPr>
        <w:keepLines/>
        <w:widowControl w:val="0"/>
        <w:autoSpaceDE w:val="0"/>
        <w:autoSpaceDN w:val="0"/>
        <w:adjustRightInd w:val="0"/>
        <w:spacing w:before="60" w:after="0" w:line="240" w:lineRule="auto"/>
        <w:ind w:left="117" w:right="111"/>
        <w:rPr>
          <w:rFonts w:ascii="Arial" w:hAnsi="Arial" w:cs="Arial"/>
        </w:rPr>
      </w:pPr>
      <w:r w:rsidRPr="00AC2461">
        <w:rPr>
          <w:rFonts w:ascii="Arial" w:hAnsi="Arial" w:cs="Arial"/>
          <w:i/>
          <w:iCs/>
          <w:color w:val="000000"/>
        </w:rPr>
        <w:t>Montant global TTC de l’offre (en lettres)</w:t>
      </w:r>
    </w:p>
    <w:p w14:paraId="4D22B304" w14:textId="77777777" w:rsidR="00390034" w:rsidRDefault="00390034" w:rsidP="00390034">
      <w:pPr>
        <w:keepLines/>
        <w:widowControl w:val="0"/>
        <w:autoSpaceDE w:val="0"/>
        <w:autoSpaceDN w:val="0"/>
        <w:adjustRightInd w:val="0"/>
        <w:spacing w:after="0" w:line="240" w:lineRule="auto"/>
        <w:ind w:left="117" w:right="111"/>
        <w:rPr>
          <w:rFonts w:ascii="Arial" w:hAnsi="Arial" w:cs="Arial"/>
          <w:color w:val="000000"/>
        </w:rPr>
      </w:pPr>
      <w:r w:rsidRPr="00AC2461">
        <w:rPr>
          <w:rFonts w:ascii="Arial" w:hAnsi="Arial" w:cs="Arial"/>
          <w:color w:val="000000"/>
        </w:rPr>
        <w:t>........................................................................................................................................................................................................................................................................euros</w:t>
      </w:r>
      <w:r w:rsidR="003C509A">
        <w:rPr>
          <w:rFonts w:ascii="Arial" w:hAnsi="Arial" w:cs="Arial"/>
          <w:color w:val="000000"/>
        </w:rPr>
        <w:t>.</w:t>
      </w:r>
    </w:p>
    <w:p w14:paraId="25297D3D" w14:textId="77777777" w:rsidR="00390034" w:rsidRPr="00745035" w:rsidRDefault="00390034" w:rsidP="001A6265">
      <w:pPr>
        <w:keepLines/>
        <w:widowControl w:val="0"/>
        <w:autoSpaceDE w:val="0"/>
        <w:autoSpaceDN w:val="0"/>
        <w:adjustRightInd w:val="0"/>
        <w:spacing w:after="0" w:line="240" w:lineRule="auto"/>
        <w:ind w:right="111"/>
        <w:rPr>
          <w:rFonts w:ascii="Arial" w:hAnsi="Arial" w:cs="Arial"/>
        </w:rPr>
      </w:pPr>
    </w:p>
    <w:p w14:paraId="43B64595" w14:textId="77777777" w:rsidR="009377CB" w:rsidRPr="00745035" w:rsidRDefault="0055722B" w:rsidP="001A6265">
      <w:pPr>
        <w:autoSpaceDE w:val="0"/>
        <w:autoSpaceDN w:val="0"/>
        <w:adjustRightInd w:val="0"/>
        <w:ind w:right="22"/>
        <w:jc w:val="both"/>
        <w:rPr>
          <w:rFonts w:ascii="Arial" w:hAnsi="Arial" w:cs="Arial"/>
          <w:sz w:val="21"/>
          <w:szCs w:val="21"/>
        </w:rPr>
      </w:pPr>
      <w:r w:rsidRPr="00745035">
        <w:rPr>
          <w:rFonts w:ascii="Arial" w:hAnsi="Arial" w:cs="Arial"/>
          <w:sz w:val="21"/>
          <w:szCs w:val="21"/>
        </w:rPr>
        <w:t>La part à bon de commande est conclue sans montant minimum</w:t>
      </w:r>
      <w:r w:rsidR="009377CB" w:rsidRPr="00745035">
        <w:rPr>
          <w:rFonts w:ascii="Arial" w:hAnsi="Arial" w:cs="Arial"/>
          <w:sz w:val="21"/>
          <w:szCs w:val="21"/>
        </w:rPr>
        <w:t>.</w:t>
      </w:r>
    </w:p>
    <w:p w14:paraId="4298365A" w14:textId="01735092" w:rsidR="0055722B" w:rsidRPr="00430642" w:rsidRDefault="009377CB" w:rsidP="001A6265">
      <w:pPr>
        <w:autoSpaceDE w:val="0"/>
        <w:autoSpaceDN w:val="0"/>
        <w:adjustRightInd w:val="0"/>
        <w:ind w:right="22"/>
        <w:jc w:val="both"/>
      </w:pPr>
      <w:r w:rsidRPr="00745035">
        <w:rPr>
          <w:rFonts w:ascii="Arial" w:hAnsi="Arial" w:cs="Arial"/>
          <w:sz w:val="21"/>
          <w:szCs w:val="21"/>
        </w:rPr>
        <w:t xml:space="preserve">Le montant maximum annuel de la part à bon de commande est de </w:t>
      </w:r>
      <w:r w:rsidR="000C25CF">
        <w:rPr>
          <w:rFonts w:ascii="Arial" w:hAnsi="Arial" w:cs="Arial"/>
          <w:sz w:val="21"/>
          <w:szCs w:val="21"/>
        </w:rPr>
        <w:t>10</w:t>
      </w:r>
      <w:r w:rsidRPr="00745035">
        <w:rPr>
          <w:rFonts w:ascii="Arial" w:hAnsi="Arial" w:cs="Arial"/>
          <w:sz w:val="21"/>
          <w:szCs w:val="21"/>
        </w:rPr>
        <w:t> 000 € HT</w:t>
      </w:r>
      <w:r w:rsidRPr="00745035">
        <w:rPr>
          <w:rStyle w:val="Marquedecommentaire"/>
        </w:rPr>
        <w:t>.</w:t>
      </w:r>
    </w:p>
    <w:p w14:paraId="6469F0A3" w14:textId="77777777" w:rsidR="00FD4A06" w:rsidRDefault="00A24F71" w:rsidP="00061682">
      <w:pPr>
        <w:keepLines/>
        <w:widowControl w:val="0"/>
        <w:autoSpaceDE w:val="0"/>
        <w:autoSpaceDN w:val="0"/>
        <w:adjustRightInd w:val="0"/>
        <w:spacing w:after="0" w:line="240" w:lineRule="auto"/>
        <w:ind w:right="111"/>
        <w:jc w:val="both"/>
        <w:rPr>
          <w:rFonts w:ascii="Arial" w:hAnsi="Arial" w:cs="Arial"/>
          <w:color w:val="000000"/>
        </w:rPr>
      </w:pPr>
      <w:r w:rsidRPr="0081576D">
        <w:rPr>
          <w:rFonts w:ascii="Arial" w:hAnsi="Arial" w:cs="Arial"/>
        </w:rPr>
        <w:t xml:space="preserve">Le montant maximal </w:t>
      </w:r>
      <w:r w:rsidRPr="0081576D">
        <w:rPr>
          <w:rFonts w:ascii="Arial" w:hAnsi="Arial" w:cs="Arial"/>
          <w:bCs/>
          <w:color w:val="000000"/>
        </w:rPr>
        <w:t>de la créance</w:t>
      </w:r>
      <w:r w:rsidRPr="0081576D">
        <w:rPr>
          <w:rFonts w:ascii="Arial" w:hAnsi="Arial" w:cs="Arial"/>
          <w:color w:val="000000"/>
        </w:rPr>
        <w:t xml:space="preserve"> que je pourrai céder ou nantir est de ........................... euros TVA incluse</w:t>
      </w:r>
    </w:p>
    <w:p w14:paraId="60B4BFBB" w14:textId="77777777" w:rsidR="00534A31" w:rsidRDefault="00534A31" w:rsidP="009A7F13">
      <w:pPr>
        <w:spacing w:line="240" w:lineRule="exact"/>
        <w:jc w:val="both"/>
        <w:rPr>
          <w:rFonts w:ascii="Arial" w:hAnsi="Arial" w:cs="Arial"/>
          <w:b/>
          <w:u w:val="single"/>
        </w:rPr>
      </w:pPr>
    </w:p>
    <w:p w14:paraId="112C525C" w14:textId="77777777" w:rsidR="00661FC2" w:rsidRPr="00886D33" w:rsidRDefault="00661FC2" w:rsidP="009A7F13">
      <w:pPr>
        <w:spacing w:line="240" w:lineRule="exact"/>
        <w:jc w:val="both"/>
        <w:rPr>
          <w:rFonts w:ascii="Arial" w:hAnsi="Arial" w:cs="Arial"/>
          <w:b/>
          <w:u w:val="single"/>
        </w:rPr>
      </w:pPr>
      <w:r w:rsidRPr="00661FC2">
        <w:rPr>
          <w:rFonts w:ascii="Arial" w:hAnsi="Arial" w:cs="Arial"/>
          <w:b/>
          <w:u w:val="single"/>
        </w:rPr>
        <w:t>ARTICLE 5 - PAIEMENTS</w:t>
      </w:r>
    </w:p>
    <w:p w14:paraId="6C605CB3" w14:textId="77777777" w:rsidR="00A0219F" w:rsidRDefault="00886D33" w:rsidP="00886D33">
      <w:pPr>
        <w:pStyle w:val="Sansinterligne"/>
        <w:jc w:val="both"/>
        <w:rPr>
          <w:rFonts w:ascii="Arial" w:hAnsi="Arial" w:cs="Arial"/>
        </w:rPr>
      </w:pPr>
      <w:r w:rsidRPr="00661FC2">
        <w:rPr>
          <w:rFonts w:ascii="Arial" w:hAnsi="Arial" w:cs="Arial"/>
        </w:rPr>
        <w:t xml:space="preserve">Le comptable assignataire des paiements est l’agent comptable </w:t>
      </w:r>
      <w:r>
        <w:rPr>
          <w:rFonts w:ascii="Arial" w:hAnsi="Arial" w:cs="Arial"/>
        </w:rPr>
        <w:t>du Centre des monuments nationaux, sis.</w:t>
      </w:r>
      <w:r w:rsidRPr="0081576D">
        <w:rPr>
          <w:rFonts w:ascii="Arial" w:hAnsi="Arial" w:cs="Arial"/>
        </w:rPr>
        <w:t xml:space="preserve"> 62, rue Saint Antoine</w:t>
      </w:r>
      <w:r>
        <w:rPr>
          <w:rFonts w:ascii="Arial" w:hAnsi="Arial" w:cs="Arial"/>
        </w:rPr>
        <w:t xml:space="preserve"> </w:t>
      </w:r>
      <w:r w:rsidRPr="0081576D">
        <w:rPr>
          <w:rFonts w:ascii="Arial" w:hAnsi="Arial" w:cs="Arial"/>
        </w:rPr>
        <w:t>75186 Paris Cedex 04</w:t>
      </w:r>
      <w:r w:rsidR="000A79E3">
        <w:rPr>
          <w:rFonts w:ascii="Arial" w:hAnsi="Arial" w:cs="Arial"/>
        </w:rPr>
        <w:t xml:space="preserve">. </w:t>
      </w:r>
    </w:p>
    <w:p w14:paraId="47D13198" w14:textId="77777777" w:rsidR="00886D33" w:rsidRDefault="00886D33" w:rsidP="00886D33">
      <w:pPr>
        <w:pStyle w:val="Sansinterligne"/>
        <w:jc w:val="both"/>
        <w:rPr>
          <w:rFonts w:ascii="Arial" w:hAnsi="Arial" w:cs="Arial"/>
        </w:rPr>
      </w:pPr>
    </w:p>
    <w:p w14:paraId="3F6863B8" w14:textId="77777777" w:rsidR="00E45F21" w:rsidRPr="00264808" w:rsidRDefault="00E45F21" w:rsidP="00886D33">
      <w:pPr>
        <w:pStyle w:val="Sansinterligne"/>
        <w:jc w:val="both"/>
        <w:rPr>
          <w:rFonts w:ascii="Arial" w:hAnsi="Arial" w:cs="Arial"/>
        </w:rPr>
      </w:pPr>
    </w:p>
    <w:p w14:paraId="22C658F8" w14:textId="77777777" w:rsidR="00886D33" w:rsidRPr="00886D33" w:rsidRDefault="00886D33" w:rsidP="00886D33">
      <w:pPr>
        <w:autoSpaceDE w:val="0"/>
        <w:autoSpaceDN w:val="0"/>
        <w:adjustRightInd w:val="0"/>
        <w:spacing w:after="0" w:line="240" w:lineRule="auto"/>
        <w:rPr>
          <w:rFonts w:ascii="Arial" w:eastAsia="Times New Roman" w:hAnsi="Arial" w:cs="Arial"/>
          <w:color w:val="000000"/>
          <w:sz w:val="20"/>
          <w:szCs w:val="20"/>
        </w:rPr>
      </w:pPr>
    </w:p>
    <w:p w14:paraId="2E4FF4BE" w14:textId="77777777" w:rsidR="00886D33" w:rsidRPr="00A6749F" w:rsidRDefault="00886D33" w:rsidP="00886D33">
      <w:pPr>
        <w:autoSpaceDE w:val="0"/>
        <w:autoSpaceDN w:val="0"/>
        <w:adjustRightInd w:val="0"/>
        <w:spacing w:after="0" w:line="240" w:lineRule="auto"/>
        <w:rPr>
          <w:rFonts w:ascii="Arial" w:eastAsia="Times New Roman" w:hAnsi="Arial" w:cs="Arial"/>
          <w:color w:val="000000"/>
        </w:rPr>
      </w:pPr>
      <w:r w:rsidRPr="00A6749F">
        <w:rPr>
          <w:rFonts w:ascii="Arial" w:eastAsia="Times New Roman" w:hAnsi="Arial" w:cs="Arial"/>
          <w:b/>
          <w:color w:val="000000"/>
          <w:u w:val="single"/>
        </w:rPr>
        <w:t>ARTICLE 5.1 – COMPTE A CREDITER</w:t>
      </w:r>
    </w:p>
    <w:p w14:paraId="4C6CDDE9" w14:textId="77777777" w:rsidR="00886D33" w:rsidRDefault="00886D33" w:rsidP="00886D33">
      <w:pPr>
        <w:autoSpaceDE w:val="0"/>
        <w:autoSpaceDN w:val="0"/>
        <w:adjustRightInd w:val="0"/>
        <w:spacing w:after="0" w:line="240" w:lineRule="auto"/>
        <w:rPr>
          <w:rFonts w:ascii="Arial" w:eastAsia="Times New Roman" w:hAnsi="Arial" w:cs="Arial"/>
          <w:color w:val="000000"/>
          <w:sz w:val="20"/>
          <w:szCs w:val="20"/>
        </w:rPr>
      </w:pPr>
    </w:p>
    <w:p w14:paraId="078A1907" w14:textId="77777777" w:rsidR="0047326B" w:rsidRPr="0047326B" w:rsidRDefault="00886D33" w:rsidP="00392FB0">
      <w:pPr>
        <w:autoSpaceDE w:val="0"/>
        <w:autoSpaceDN w:val="0"/>
        <w:adjustRightInd w:val="0"/>
        <w:spacing w:after="0" w:line="240" w:lineRule="auto"/>
        <w:rPr>
          <w:rFonts w:ascii="Arial" w:eastAsia="Times New Roman" w:hAnsi="Arial" w:cs="Arial"/>
          <w:color w:val="000000"/>
        </w:rPr>
      </w:pPr>
      <w:r w:rsidRPr="0047326B">
        <w:rPr>
          <w:rFonts w:ascii="Arial" w:eastAsia="Times New Roman" w:hAnsi="Arial" w:cs="Arial"/>
          <w:color w:val="000000"/>
        </w:rPr>
        <w:t>Les sommes dues au titre du présent marché seront portées au crédit du compte suivant</w:t>
      </w:r>
      <w:r w:rsidR="000A79E3">
        <w:rPr>
          <w:rFonts w:ascii="Arial" w:eastAsia="Times New Roman" w:hAnsi="Arial" w:cs="Arial"/>
          <w:color w:val="000000"/>
        </w:rPr>
        <w:t> :</w:t>
      </w:r>
    </w:p>
    <w:p w14:paraId="57EECBCD" w14:textId="77777777" w:rsidR="00886D33" w:rsidRPr="00392FB0" w:rsidRDefault="00886D33" w:rsidP="00392FB0">
      <w:pPr>
        <w:autoSpaceDE w:val="0"/>
        <w:autoSpaceDN w:val="0"/>
        <w:adjustRightInd w:val="0"/>
        <w:spacing w:after="0" w:line="240" w:lineRule="auto"/>
        <w:rPr>
          <w:rFonts w:ascii="Arial" w:eastAsia="Times New Roman" w:hAnsi="Arial" w:cs="Arial"/>
          <w:color w:val="000000"/>
          <w:sz w:val="20"/>
          <w:szCs w:val="20"/>
        </w:rPr>
      </w:pPr>
      <w:r w:rsidRPr="00886D33">
        <w:rPr>
          <w:rFonts w:ascii="Arial" w:eastAsia="Times New Roman" w:hAnsi="Arial" w:cs="Arial"/>
          <w:color w:val="000000"/>
          <w:sz w:val="20"/>
          <w:szCs w:val="20"/>
        </w:rPr>
        <w:t xml:space="preserve"> </w:t>
      </w:r>
    </w:p>
    <w:tbl>
      <w:tblPr>
        <w:tblW w:w="9916" w:type="dxa"/>
        <w:tblInd w:w="1" w:type="dxa"/>
        <w:tblCellMar>
          <w:left w:w="0" w:type="dxa"/>
          <w:right w:w="0" w:type="dxa"/>
        </w:tblCellMar>
        <w:tblLook w:val="04A0" w:firstRow="1" w:lastRow="0" w:firstColumn="1" w:lastColumn="0" w:noHBand="0" w:noVBand="1"/>
      </w:tblPr>
      <w:tblGrid>
        <w:gridCol w:w="9916"/>
      </w:tblGrid>
      <w:tr w:rsidR="00886D33" w:rsidRPr="00886D33" w14:paraId="33287B24" w14:textId="77777777" w:rsidTr="005A4BE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7F0D6264" w14:textId="77777777" w:rsidR="00886D33" w:rsidRPr="00886D33" w:rsidRDefault="00886D33" w:rsidP="00886D33">
            <w:pPr>
              <w:spacing w:after="0" w:line="240" w:lineRule="auto"/>
              <w:rPr>
                <w:rFonts w:ascii="Calibri" w:eastAsia="Calibri" w:hAnsi="Calibri" w:cs="Calibri"/>
                <w:lang w:eastAsia="en-US"/>
              </w:rPr>
            </w:pPr>
          </w:p>
          <w:p w14:paraId="3F849E40" w14:textId="77777777" w:rsidR="00886D33" w:rsidRPr="00886D33" w:rsidRDefault="00886D33" w:rsidP="00886D33">
            <w:pPr>
              <w:spacing w:after="0" w:line="240" w:lineRule="auto"/>
              <w:rPr>
                <w:rFonts w:ascii="Calibri" w:eastAsia="Calibri" w:hAnsi="Calibri" w:cs="Calibri"/>
                <w:lang w:eastAsia="en-US"/>
              </w:rPr>
            </w:pPr>
          </w:p>
          <w:p w14:paraId="5DB7C3E8" w14:textId="77777777" w:rsidR="00886D33" w:rsidRPr="00886D33" w:rsidRDefault="00886D33" w:rsidP="00886D33">
            <w:pPr>
              <w:spacing w:after="0" w:line="240" w:lineRule="auto"/>
              <w:rPr>
                <w:rFonts w:ascii="Calibri" w:eastAsia="Calibri" w:hAnsi="Calibri" w:cs="Calibri"/>
                <w:lang w:eastAsia="en-US"/>
              </w:rPr>
            </w:pPr>
          </w:p>
          <w:p w14:paraId="6DE38022" w14:textId="77777777" w:rsidR="00886D33" w:rsidRPr="00886D33" w:rsidRDefault="00886D33" w:rsidP="00886D33">
            <w:pPr>
              <w:spacing w:after="0" w:line="240" w:lineRule="auto"/>
              <w:rPr>
                <w:rFonts w:ascii="Calibri" w:eastAsia="Calibri" w:hAnsi="Calibri" w:cs="Calibri"/>
                <w:lang w:eastAsia="en-US"/>
              </w:rPr>
            </w:pPr>
          </w:p>
          <w:p w14:paraId="4BB784EC" w14:textId="77777777" w:rsidR="00886D33" w:rsidRPr="00886D33" w:rsidRDefault="00886D33" w:rsidP="00886D33">
            <w:pPr>
              <w:spacing w:after="0" w:line="240" w:lineRule="auto"/>
              <w:rPr>
                <w:rFonts w:ascii="Calibri" w:eastAsia="Calibri" w:hAnsi="Calibri" w:cs="Calibri"/>
                <w:color w:val="FF0000"/>
                <w:lang w:eastAsia="en-US"/>
              </w:rPr>
            </w:pPr>
          </w:p>
          <w:p w14:paraId="5A733337" w14:textId="77777777" w:rsidR="00886D33" w:rsidRPr="00886D33" w:rsidRDefault="00886D33" w:rsidP="00886D33">
            <w:pPr>
              <w:spacing w:after="0" w:line="240" w:lineRule="auto"/>
              <w:jc w:val="center"/>
              <w:rPr>
                <w:rFonts w:ascii="Calibri" w:eastAsia="Calibri" w:hAnsi="Calibri" w:cs="Calibri"/>
                <w:color w:val="FF0000"/>
                <w:lang w:eastAsia="en-US"/>
              </w:rPr>
            </w:pPr>
            <w:r w:rsidRPr="00886D33">
              <w:rPr>
                <w:rFonts w:ascii="Calibri" w:eastAsia="Calibri" w:hAnsi="Calibri" w:cs="Calibri"/>
                <w:color w:val="FF0000"/>
                <w:lang w:eastAsia="en-US"/>
              </w:rPr>
              <w:t xml:space="preserve">Coller un RIB original </w:t>
            </w:r>
          </w:p>
          <w:p w14:paraId="1080AAE3" w14:textId="77777777" w:rsidR="00886D33" w:rsidRPr="00886D33" w:rsidRDefault="00886D33" w:rsidP="00886D33">
            <w:pPr>
              <w:spacing w:after="0" w:line="240" w:lineRule="auto"/>
              <w:rPr>
                <w:rFonts w:ascii="Calibri" w:eastAsia="Calibri" w:hAnsi="Calibri" w:cs="Calibri"/>
                <w:lang w:eastAsia="en-US"/>
              </w:rPr>
            </w:pPr>
          </w:p>
        </w:tc>
      </w:tr>
    </w:tbl>
    <w:p w14:paraId="77A3E88C" w14:textId="77777777" w:rsidR="00886D33" w:rsidRPr="00886D33" w:rsidRDefault="00886D33" w:rsidP="00886D33">
      <w:pPr>
        <w:spacing w:after="0" w:line="240" w:lineRule="auto"/>
        <w:jc w:val="both"/>
        <w:rPr>
          <w:rFonts w:ascii="Arial" w:eastAsia="Times New Roman" w:hAnsi="Arial" w:cs="Arial"/>
          <w:sz w:val="20"/>
          <w:szCs w:val="20"/>
        </w:rPr>
      </w:pPr>
    </w:p>
    <w:p w14:paraId="661D495B" w14:textId="77777777" w:rsidR="00886D33" w:rsidRDefault="00886D33" w:rsidP="00886D33">
      <w:pPr>
        <w:spacing w:after="0" w:line="240" w:lineRule="auto"/>
        <w:jc w:val="both"/>
        <w:rPr>
          <w:rFonts w:ascii="Arial" w:eastAsia="Times New Roman" w:hAnsi="Arial" w:cs="Arial"/>
        </w:rPr>
      </w:pPr>
      <w:r w:rsidRPr="0047326B">
        <w:rPr>
          <w:rFonts w:ascii="Arial" w:eastAsia="Times New Roman" w:hAnsi="Arial" w:cs="Arial"/>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w:t>
      </w:r>
      <w:proofErr w:type="spellStart"/>
      <w:r w:rsidRPr="0047326B">
        <w:rPr>
          <w:rFonts w:ascii="Arial" w:eastAsia="Times New Roman" w:hAnsi="Arial" w:cs="Arial"/>
        </w:rPr>
        <w:t>dûs</w:t>
      </w:r>
      <w:proofErr w:type="spellEnd"/>
      <w:r w:rsidRPr="0047326B">
        <w:rPr>
          <w:rFonts w:ascii="Arial" w:eastAsia="Times New Roman" w:hAnsi="Arial" w:cs="Arial"/>
        </w:rPr>
        <w:t>. Dès lors le CMN ne peut être contraint au paiement des intérêts moratoires et de la somme forfaitaire de 40€</w:t>
      </w:r>
      <w:r w:rsidR="001F432B" w:rsidRPr="0047326B">
        <w:rPr>
          <w:rFonts w:ascii="Arial" w:eastAsia="Times New Roman" w:hAnsi="Arial" w:cs="Arial"/>
        </w:rPr>
        <w:t>.</w:t>
      </w:r>
    </w:p>
    <w:p w14:paraId="55987F3B" w14:textId="77777777" w:rsidR="006601B3" w:rsidRDefault="006601B3" w:rsidP="00886D33">
      <w:pPr>
        <w:spacing w:after="0" w:line="240" w:lineRule="auto"/>
        <w:jc w:val="both"/>
        <w:rPr>
          <w:rFonts w:ascii="Arial" w:eastAsia="Times New Roman" w:hAnsi="Arial" w:cs="Arial"/>
        </w:rPr>
      </w:pPr>
    </w:p>
    <w:p w14:paraId="255EA320" w14:textId="2A6C9D28" w:rsidR="00886D33" w:rsidRDefault="006601B3" w:rsidP="004D57C3">
      <w:pPr>
        <w:autoSpaceDE w:val="0"/>
        <w:autoSpaceDN w:val="0"/>
        <w:adjustRightInd w:val="0"/>
        <w:spacing w:line="240" w:lineRule="auto"/>
        <w:jc w:val="both"/>
        <w:rPr>
          <w:rFonts w:ascii="Arial" w:hAnsi="Arial" w:cs="Arial"/>
          <w:color w:val="000000"/>
        </w:rPr>
      </w:pPr>
      <w:r w:rsidRPr="006601B3">
        <w:rPr>
          <w:rFonts w:ascii="Arial" w:hAnsi="Arial" w:cs="Arial"/>
          <w:color w:val="000000"/>
        </w:rPr>
        <w:t xml:space="preserve">Dans le cas d’un marché passé avec des </w:t>
      </w:r>
      <w:r w:rsidRPr="006601B3">
        <w:rPr>
          <w:rFonts w:ascii="Arial" w:hAnsi="Arial" w:cs="Arial"/>
          <w:color w:val="000000"/>
          <w:u w:val="single"/>
        </w:rPr>
        <w:t>entrepreneurs groupés conjoints</w:t>
      </w:r>
      <w:r w:rsidRPr="006601B3">
        <w:rPr>
          <w:rFonts w:ascii="Arial" w:hAnsi="Arial" w:cs="Arial"/>
          <w:color w:val="000000"/>
        </w:rPr>
        <w:t>, les prestations ou travaux exécutés font l’objet d’un paiement en faisant porter le montant revenant à chaque membre du groupement, au crédit du compte ouvert au nom de chacun des membres du groupement.</w:t>
      </w:r>
    </w:p>
    <w:p w14:paraId="5F5EE93E" w14:textId="77777777" w:rsidR="004D57C3" w:rsidRPr="004D57C3" w:rsidRDefault="004D57C3" w:rsidP="004D57C3">
      <w:pPr>
        <w:autoSpaceDE w:val="0"/>
        <w:autoSpaceDN w:val="0"/>
        <w:adjustRightInd w:val="0"/>
        <w:spacing w:line="240" w:lineRule="auto"/>
        <w:jc w:val="both"/>
        <w:rPr>
          <w:rFonts w:ascii="Arial" w:hAnsi="Arial" w:cs="Arial"/>
          <w:color w:val="000000"/>
        </w:rPr>
      </w:pPr>
    </w:p>
    <w:p w14:paraId="3AA4C5D6" w14:textId="77777777" w:rsidR="00886D33" w:rsidRDefault="00886D33" w:rsidP="00886D33">
      <w:pPr>
        <w:tabs>
          <w:tab w:val="left" w:pos="284"/>
          <w:tab w:val="left" w:pos="1843"/>
          <w:tab w:val="left" w:pos="2127"/>
          <w:tab w:val="left" w:pos="2880"/>
          <w:tab w:val="left" w:pos="3168"/>
        </w:tabs>
        <w:spacing w:line="240" w:lineRule="exact"/>
        <w:jc w:val="both"/>
        <w:rPr>
          <w:rFonts w:ascii="Arial" w:hAnsi="Arial" w:cs="Arial"/>
          <w:b/>
          <w:u w:val="single"/>
        </w:rPr>
      </w:pPr>
      <w:r w:rsidRPr="00886D33">
        <w:rPr>
          <w:rFonts w:ascii="Arial" w:hAnsi="Arial" w:cs="Arial"/>
          <w:b/>
          <w:u w:val="single"/>
        </w:rPr>
        <w:t>ARTICLE 5</w:t>
      </w:r>
      <w:r>
        <w:rPr>
          <w:rFonts w:ascii="Arial" w:hAnsi="Arial" w:cs="Arial"/>
          <w:b/>
          <w:u w:val="single"/>
        </w:rPr>
        <w:t>.2</w:t>
      </w:r>
      <w:r w:rsidRPr="00886D33">
        <w:rPr>
          <w:rFonts w:ascii="Arial" w:hAnsi="Arial" w:cs="Arial"/>
          <w:b/>
          <w:u w:val="single"/>
        </w:rPr>
        <w:t xml:space="preserve"> </w:t>
      </w:r>
      <w:r>
        <w:rPr>
          <w:rFonts w:ascii="Arial" w:hAnsi="Arial" w:cs="Arial"/>
          <w:b/>
          <w:u w:val="single"/>
        </w:rPr>
        <w:t>–DELAI DE PAIEMENT</w:t>
      </w:r>
    </w:p>
    <w:p w14:paraId="5E4679F5" w14:textId="77777777" w:rsidR="00886D33" w:rsidRPr="002D7835" w:rsidRDefault="00886D33" w:rsidP="00886D33">
      <w:pPr>
        <w:autoSpaceDE w:val="0"/>
        <w:autoSpaceDN w:val="0"/>
        <w:adjustRightInd w:val="0"/>
        <w:spacing w:after="0" w:line="240" w:lineRule="auto"/>
        <w:jc w:val="both"/>
        <w:rPr>
          <w:rFonts w:ascii="Arial" w:eastAsia="Times New Roman" w:hAnsi="Arial" w:cs="Arial"/>
          <w:b/>
          <w:bCs/>
        </w:rPr>
      </w:pPr>
      <w:r w:rsidRPr="002D7835">
        <w:rPr>
          <w:rFonts w:ascii="Arial" w:eastAsia="Times New Roman" w:hAnsi="Arial" w:cs="Arial"/>
        </w:rPr>
        <w:t xml:space="preserve">Conformément à l’article R2192-10 du Code de la Commande Publique, le délai de paiement ne peut excéder trente jours (30) à compter de la date de réception de la demande de paiement. </w:t>
      </w:r>
    </w:p>
    <w:p w14:paraId="50C19654" w14:textId="77777777" w:rsidR="00886D33" w:rsidRPr="002D7835" w:rsidRDefault="00886D33" w:rsidP="00886D33">
      <w:pPr>
        <w:autoSpaceDE w:val="0"/>
        <w:autoSpaceDN w:val="0"/>
        <w:adjustRightInd w:val="0"/>
        <w:spacing w:after="0" w:line="240" w:lineRule="auto"/>
        <w:jc w:val="both"/>
        <w:rPr>
          <w:rFonts w:ascii="Arial" w:eastAsia="Times New Roman" w:hAnsi="Arial" w:cs="Arial"/>
          <w:b/>
          <w:bCs/>
        </w:rPr>
      </w:pPr>
    </w:p>
    <w:p w14:paraId="2DB0E4B1" w14:textId="77777777" w:rsidR="00886D33" w:rsidRPr="002D7835" w:rsidRDefault="00886D33" w:rsidP="00886D33">
      <w:pPr>
        <w:autoSpaceDE w:val="0"/>
        <w:autoSpaceDN w:val="0"/>
        <w:adjustRightInd w:val="0"/>
        <w:spacing w:after="0" w:line="240" w:lineRule="auto"/>
        <w:jc w:val="both"/>
        <w:rPr>
          <w:rFonts w:ascii="Arial" w:eastAsia="Times New Roman" w:hAnsi="Arial" w:cs="Arial"/>
          <w:b/>
          <w:bCs/>
        </w:rPr>
      </w:pPr>
      <w:r w:rsidRPr="002D7835">
        <w:rPr>
          <w:rFonts w:ascii="Arial" w:eastAsia="Times New Roman" w:hAnsi="Arial" w:cs="Arial"/>
          <w:b/>
          <w:bCs/>
        </w:rPr>
        <w:t>Tout retour de cette demande formulée par écrit et dûment motivé suspend toutefois le délai de paiement jusqu’à la remise par le Titulaire de la totalité des justifications qui lui ont été réclamées.</w:t>
      </w:r>
    </w:p>
    <w:p w14:paraId="76421B69" w14:textId="77777777" w:rsidR="00886D33" w:rsidRPr="002D7835" w:rsidRDefault="00886D33" w:rsidP="00886D33">
      <w:pPr>
        <w:autoSpaceDE w:val="0"/>
        <w:autoSpaceDN w:val="0"/>
        <w:adjustRightInd w:val="0"/>
        <w:spacing w:after="0" w:line="240" w:lineRule="auto"/>
        <w:jc w:val="both"/>
        <w:rPr>
          <w:rFonts w:ascii="Arial" w:eastAsia="Times New Roman" w:hAnsi="Arial" w:cs="Arial"/>
        </w:rPr>
      </w:pPr>
    </w:p>
    <w:p w14:paraId="03E11E67" w14:textId="77777777" w:rsidR="004D57C3" w:rsidRPr="004D57C3" w:rsidRDefault="004D57C3" w:rsidP="004D57C3">
      <w:pPr>
        <w:autoSpaceDE w:val="0"/>
        <w:autoSpaceDN w:val="0"/>
        <w:spacing w:line="240" w:lineRule="auto"/>
        <w:jc w:val="both"/>
        <w:rPr>
          <w:rFonts w:ascii="Arial" w:hAnsi="Arial" w:cs="Arial"/>
        </w:rPr>
      </w:pPr>
      <w:r w:rsidRPr="004D57C3">
        <w:rPr>
          <w:rFonts w:ascii="Arial" w:hAnsi="Arial" w:cs="Arial"/>
        </w:rPr>
        <w:t>Le dépassement du délai global de paiement ouvre de plein droit pour le titulaire du marché et ses éventuels sous-traitants payés directement, le bénéfice d’intérêts moratoires à compter du jour suivant l’expiration du délai global de paiement.</w:t>
      </w:r>
    </w:p>
    <w:p w14:paraId="5AA34982" w14:textId="34AF9F23" w:rsidR="004D57C3" w:rsidRPr="004D57C3" w:rsidRDefault="004D57C3" w:rsidP="004D57C3">
      <w:pPr>
        <w:autoSpaceDE w:val="0"/>
        <w:autoSpaceDN w:val="0"/>
        <w:spacing w:line="240" w:lineRule="auto"/>
        <w:jc w:val="both"/>
        <w:rPr>
          <w:rFonts w:ascii="Arial" w:hAnsi="Arial" w:cs="Arial"/>
        </w:rPr>
      </w:pPr>
      <w:r w:rsidRPr="004D57C3">
        <w:rPr>
          <w:rFonts w:ascii="Arial" w:hAnsi="Arial" w:cs="Arial"/>
        </w:rPr>
        <w:t>Conformément à l'article R.2192-31 du Code de la commande publique, le taux des intérêts moratoires, mentionnés à l'article L.2192-13, applicable en cas de retard de paiement est égal au taux de la principale facilité de refinancement appliqué par la banque Centrale Européenne à son opération de refinancement principal la plus récente effectuée avant le premier jour de calendrier du semestre de l’année civile au cours de laquelle les intérêts moratoires commencent à courir augmentés de huit (8) points de pourcentage.</w:t>
      </w:r>
    </w:p>
    <w:p w14:paraId="4547D798" w14:textId="77777777" w:rsidR="004D57C3" w:rsidRPr="004D57C3" w:rsidRDefault="004D57C3" w:rsidP="004D57C3">
      <w:pPr>
        <w:autoSpaceDE w:val="0"/>
        <w:autoSpaceDN w:val="0"/>
        <w:spacing w:line="240" w:lineRule="auto"/>
        <w:jc w:val="both"/>
        <w:rPr>
          <w:rFonts w:ascii="Arial" w:hAnsi="Arial" w:cs="Arial"/>
        </w:rPr>
      </w:pPr>
      <w:r w:rsidRPr="004D57C3">
        <w:rPr>
          <w:rFonts w:ascii="Arial" w:hAnsi="Arial" w:cs="Arial"/>
        </w:rPr>
        <w:t>Conformément à l’article D.2192-35 du code de la commande publique, en cas de retard de paiement des factures, une indemnité forfaitaire de 40 € pour frais de recouvrement, est due au titulaire.</w:t>
      </w:r>
    </w:p>
    <w:p w14:paraId="7026B41D" w14:textId="77777777" w:rsidR="004D57C3" w:rsidRPr="004D57C3" w:rsidRDefault="004D57C3" w:rsidP="004D57C3">
      <w:pPr>
        <w:autoSpaceDE w:val="0"/>
        <w:autoSpaceDN w:val="0"/>
        <w:spacing w:line="240" w:lineRule="auto"/>
        <w:jc w:val="both"/>
        <w:rPr>
          <w:rFonts w:ascii="Arial" w:hAnsi="Arial" w:cs="Arial"/>
        </w:rPr>
      </w:pPr>
    </w:p>
    <w:p w14:paraId="17D8AAD5" w14:textId="77777777" w:rsidR="004D57C3" w:rsidRPr="004D57C3" w:rsidRDefault="004D57C3" w:rsidP="004D57C3">
      <w:pPr>
        <w:autoSpaceDE w:val="0"/>
        <w:autoSpaceDN w:val="0"/>
        <w:spacing w:line="240" w:lineRule="auto"/>
        <w:jc w:val="both"/>
        <w:rPr>
          <w:rFonts w:ascii="Arial" w:hAnsi="Arial" w:cs="Arial"/>
        </w:rPr>
      </w:pPr>
      <w:r w:rsidRPr="004D57C3">
        <w:rPr>
          <w:rFonts w:ascii="Arial" w:hAnsi="Arial" w:cs="Arial"/>
        </w:rPr>
        <w:lastRenderedPageBreak/>
        <w:t>Ce montant forfaitaire s'ajoute aux pénalités de retard, mais n'est pas inclus dans la base de calcul des pénalités. L'indemnité doit être mentionnée par le titulaire, sur chaque facture concernée, elle est due par facture.</w:t>
      </w:r>
    </w:p>
    <w:p w14:paraId="4780FD64" w14:textId="77777777" w:rsidR="005450E7" w:rsidRDefault="005450E7" w:rsidP="00886D33">
      <w:pPr>
        <w:tabs>
          <w:tab w:val="left" w:pos="284"/>
          <w:tab w:val="left" w:pos="1843"/>
          <w:tab w:val="left" w:pos="2127"/>
          <w:tab w:val="left" w:pos="2880"/>
          <w:tab w:val="left" w:pos="3168"/>
        </w:tabs>
        <w:spacing w:line="240" w:lineRule="exact"/>
        <w:jc w:val="both"/>
        <w:rPr>
          <w:rFonts w:ascii="Arial" w:hAnsi="Arial" w:cs="Arial"/>
          <w:b/>
          <w:u w:val="single"/>
        </w:rPr>
      </w:pPr>
    </w:p>
    <w:p w14:paraId="3A85BC52" w14:textId="77777777" w:rsidR="00886D33" w:rsidRDefault="00886D33" w:rsidP="00C92ABD">
      <w:pPr>
        <w:tabs>
          <w:tab w:val="left" w:pos="284"/>
          <w:tab w:val="left" w:pos="1843"/>
          <w:tab w:val="left" w:pos="2127"/>
          <w:tab w:val="left" w:pos="2880"/>
          <w:tab w:val="left" w:pos="3168"/>
        </w:tabs>
        <w:spacing w:line="240" w:lineRule="exact"/>
        <w:jc w:val="both"/>
        <w:rPr>
          <w:rFonts w:ascii="Arial" w:hAnsi="Arial" w:cs="Arial"/>
        </w:rPr>
      </w:pPr>
      <w:r>
        <w:rPr>
          <w:rFonts w:ascii="Arial" w:hAnsi="Arial" w:cs="Arial"/>
          <w:b/>
          <w:u w:val="single"/>
        </w:rPr>
        <w:t>ARTICLE 5.3 - AVANCE</w:t>
      </w:r>
    </w:p>
    <w:p w14:paraId="4F6708C3" w14:textId="2EBDFD11" w:rsidR="004D57C3" w:rsidRPr="004D57C3" w:rsidRDefault="004D57C3" w:rsidP="00C92ABD">
      <w:pPr>
        <w:autoSpaceDE w:val="0"/>
        <w:autoSpaceDN w:val="0"/>
        <w:adjustRightInd w:val="0"/>
        <w:spacing w:before="120" w:line="240" w:lineRule="auto"/>
        <w:jc w:val="both"/>
        <w:rPr>
          <w:rFonts w:ascii="Arial" w:hAnsi="Arial" w:cs="Arial"/>
          <w:color w:val="000000"/>
        </w:rPr>
      </w:pPr>
      <w:r w:rsidRPr="004D57C3">
        <w:rPr>
          <w:rFonts w:ascii="Arial" w:hAnsi="Arial" w:cs="Arial"/>
          <w:color w:val="000000"/>
        </w:rPr>
        <w:t>Conformément à l’Article R.2191-3 du code de la commande publique, une avance de 5</w:t>
      </w:r>
      <w:r w:rsidRPr="004D57C3">
        <w:rPr>
          <w:rStyle w:val="Appelnotedebasdep"/>
          <w:rFonts w:ascii="Arial" w:hAnsi="Arial" w:cs="Arial"/>
          <w:color w:val="000000"/>
          <w:sz w:val="22"/>
          <w:szCs w:val="22"/>
        </w:rPr>
        <w:footnoteReference w:id="14"/>
      </w:r>
      <w:r w:rsidRPr="004D57C3">
        <w:rPr>
          <w:rFonts w:ascii="Arial" w:hAnsi="Arial" w:cs="Arial"/>
          <w:color w:val="000000"/>
        </w:rPr>
        <w:t xml:space="preserve"> % du montant initial du marché peut être accordée au titulaire si le montant initial du marché est supérieur à 50 000 € HT et dans la mesure où le délai est supérieur à deux mois. </w:t>
      </w:r>
    </w:p>
    <w:p w14:paraId="3EC810B5" w14:textId="77777777" w:rsidR="004D57C3" w:rsidRPr="004D57C3" w:rsidRDefault="004D57C3" w:rsidP="00C92ABD">
      <w:pPr>
        <w:autoSpaceDE w:val="0"/>
        <w:autoSpaceDN w:val="0"/>
        <w:adjustRightInd w:val="0"/>
        <w:spacing w:before="120" w:line="240" w:lineRule="auto"/>
        <w:jc w:val="both"/>
        <w:rPr>
          <w:rFonts w:ascii="Arial" w:hAnsi="Arial" w:cs="Arial"/>
          <w:color w:val="000000"/>
        </w:rPr>
      </w:pPr>
      <w:r w:rsidRPr="004D57C3">
        <w:rPr>
          <w:rFonts w:ascii="Arial" w:hAnsi="Arial" w:cs="Arial"/>
          <w:color w:val="000000"/>
        </w:rPr>
        <w:t>Je souhaite bénéficier de l'avance prévue à l’article R.2191-3 du code de la commande publique et dans les conditions définies au marché.</w:t>
      </w:r>
    </w:p>
    <w:p w14:paraId="1C35D0DD" w14:textId="77777777" w:rsidR="004D57C3" w:rsidRPr="004D57C3" w:rsidRDefault="009327F9" w:rsidP="00D01805">
      <w:pPr>
        <w:tabs>
          <w:tab w:val="left" w:pos="1134"/>
          <w:tab w:val="left" w:pos="2268"/>
        </w:tabs>
        <w:autoSpaceDE w:val="0"/>
        <w:autoSpaceDN w:val="0"/>
        <w:adjustRightInd w:val="0"/>
        <w:spacing w:before="120" w:line="240" w:lineRule="auto"/>
        <w:jc w:val="center"/>
        <w:rPr>
          <w:rFonts w:ascii="Arial" w:hAnsi="Arial" w:cs="Arial"/>
          <w:b/>
          <w:color w:val="000000"/>
        </w:rPr>
      </w:pPr>
      <w:sdt>
        <w:sdtPr>
          <w:rPr>
            <w:rFonts w:ascii="Arial" w:hAnsi="Arial" w:cs="Arial"/>
            <w:color w:val="000000"/>
          </w:rPr>
          <w:id w:val="1108386719"/>
          <w14:checkbox>
            <w14:checked w14:val="0"/>
            <w14:checkedState w14:val="2612" w14:font="MS Gothic"/>
            <w14:uncheckedState w14:val="2610" w14:font="MS Gothic"/>
          </w14:checkbox>
        </w:sdtPr>
        <w:sdtEndPr/>
        <w:sdtContent>
          <w:r w:rsidR="004D57C3" w:rsidRPr="004D57C3">
            <w:rPr>
              <w:rFonts w:ascii="Segoe UI Symbol" w:eastAsia="MS Gothic" w:hAnsi="Segoe UI Symbol" w:cs="Segoe UI Symbol"/>
              <w:color w:val="000000"/>
            </w:rPr>
            <w:t>☐</w:t>
          </w:r>
        </w:sdtContent>
      </w:sdt>
      <w:r w:rsidR="004D57C3" w:rsidRPr="004D57C3">
        <w:rPr>
          <w:rFonts w:ascii="Arial" w:hAnsi="Arial" w:cs="Arial"/>
          <w:color w:val="000000"/>
        </w:rPr>
        <w:t xml:space="preserve"> </w:t>
      </w:r>
      <w:r w:rsidR="004D57C3" w:rsidRPr="004D57C3">
        <w:rPr>
          <w:rFonts w:ascii="Arial" w:hAnsi="Arial" w:cs="Arial"/>
          <w:b/>
          <w:color w:val="000000"/>
        </w:rPr>
        <w:t>Oui</w:t>
      </w:r>
      <w:r w:rsidR="004D57C3" w:rsidRPr="004D57C3">
        <w:rPr>
          <w:rFonts w:ascii="Arial" w:hAnsi="Arial" w:cs="Arial"/>
          <w:color w:val="000000"/>
        </w:rPr>
        <w:tab/>
      </w:r>
      <w:sdt>
        <w:sdtPr>
          <w:rPr>
            <w:rFonts w:ascii="Arial" w:hAnsi="Arial" w:cs="Arial"/>
            <w:color w:val="000000"/>
          </w:rPr>
          <w:id w:val="17819184"/>
          <w14:checkbox>
            <w14:checked w14:val="0"/>
            <w14:checkedState w14:val="2612" w14:font="MS Gothic"/>
            <w14:uncheckedState w14:val="2610" w14:font="MS Gothic"/>
          </w14:checkbox>
        </w:sdtPr>
        <w:sdtEndPr/>
        <w:sdtContent>
          <w:r w:rsidR="004D57C3" w:rsidRPr="004D57C3">
            <w:rPr>
              <w:rFonts w:ascii="Segoe UI Symbol" w:eastAsia="MS Gothic" w:hAnsi="Segoe UI Symbol" w:cs="Segoe UI Symbol"/>
              <w:color w:val="000000"/>
            </w:rPr>
            <w:t>☐</w:t>
          </w:r>
        </w:sdtContent>
      </w:sdt>
      <w:r w:rsidR="004D57C3" w:rsidRPr="004D57C3">
        <w:rPr>
          <w:rFonts w:ascii="Arial" w:hAnsi="Arial" w:cs="Arial"/>
          <w:color w:val="000000"/>
        </w:rPr>
        <w:t xml:space="preserve"> </w:t>
      </w:r>
      <w:r w:rsidR="004D57C3" w:rsidRPr="004D57C3">
        <w:rPr>
          <w:rFonts w:ascii="Arial" w:hAnsi="Arial" w:cs="Arial"/>
          <w:b/>
          <w:color w:val="000000"/>
        </w:rPr>
        <w:t>Non</w:t>
      </w:r>
    </w:p>
    <w:p w14:paraId="3BFE42E3" w14:textId="77777777" w:rsidR="00C92ABD" w:rsidRPr="00C92ABD" w:rsidRDefault="004D57C3" w:rsidP="00C92ABD">
      <w:pPr>
        <w:tabs>
          <w:tab w:val="left" w:pos="1134"/>
          <w:tab w:val="left" w:pos="2268"/>
        </w:tabs>
        <w:autoSpaceDE w:val="0"/>
        <w:autoSpaceDN w:val="0"/>
        <w:adjustRightInd w:val="0"/>
        <w:spacing w:before="120" w:line="240" w:lineRule="auto"/>
        <w:jc w:val="center"/>
        <w:rPr>
          <w:rFonts w:ascii="Arial" w:hAnsi="Arial" w:cs="Arial"/>
          <w:b/>
          <w:i/>
          <w:color w:val="000000"/>
          <w:sz w:val="20"/>
          <w:szCs w:val="20"/>
          <w:u w:val="single"/>
        </w:rPr>
      </w:pPr>
      <w:r w:rsidRPr="00C92ABD">
        <w:rPr>
          <w:rFonts w:ascii="Arial" w:hAnsi="Arial" w:cs="Arial"/>
          <w:b/>
          <w:i/>
          <w:color w:val="FF0000"/>
          <w:sz w:val="20"/>
          <w:szCs w:val="20"/>
          <w:u w:val="single"/>
        </w:rPr>
        <w:t>(Le candidat doit cocher la case de son choix)</w:t>
      </w:r>
    </w:p>
    <w:p w14:paraId="70EB4F3C" w14:textId="328A622D" w:rsidR="004D57C3" w:rsidRPr="002D3C9E" w:rsidRDefault="004D57C3" w:rsidP="002D3C9E">
      <w:pPr>
        <w:tabs>
          <w:tab w:val="left" w:pos="1134"/>
          <w:tab w:val="left" w:pos="2268"/>
        </w:tabs>
        <w:autoSpaceDE w:val="0"/>
        <w:autoSpaceDN w:val="0"/>
        <w:adjustRightInd w:val="0"/>
        <w:spacing w:before="120" w:line="240" w:lineRule="auto"/>
        <w:jc w:val="center"/>
        <w:rPr>
          <w:rFonts w:ascii="Arial" w:hAnsi="Arial" w:cs="Arial"/>
          <w:b/>
          <w:i/>
          <w:color w:val="000000"/>
          <w:sz w:val="20"/>
          <w:szCs w:val="20"/>
          <w:u w:val="single"/>
        </w:rPr>
      </w:pPr>
      <w:r w:rsidRPr="00C92ABD">
        <w:rPr>
          <w:rFonts w:ascii="Arial" w:hAnsi="Arial" w:cs="Arial"/>
          <w:b/>
          <w:i/>
          <w:color w:val="FF0000"/>
          <w:sz w:val="20"/>
          <w:szCs w:val="20"/>
          <w:u w:val="single"/>
        </w:rPr>
        <w:t>Attention : Si le candidat ne coche aucune case, le candidat est réputé avoir refusé le versement de l’avance</w:t>
      </w:r>
    </w:p>
    <w:p w14:paraId="209BACCB" w14:textId="1FB17853" w:rsidR="00132B9F" w:rsidRDefault="004D57C3" w:rsidP="00985975">
      <w:pPr>
        <w:autoSpaceDE w:val="0"/>
        <w:autoSpaceDN w:val="0"/>
        <w:adjustRightInd w:val="0"/>
        <w:spacing w:before="120" w:line="240" w:lineRule="auto"/>
        <w:jc w:val="both"/>
        <w:rPr>
          <w:rFonts w:ascii="Arial" w:hAnsi="Arial" w:cs="Arial"/>
          <w:color w:val="000000"/>
        </w:rPr>
      </w:pPr>
      <w:r w:rsidRPr="004D57C3">
        <w:rPr>
          <w:rFonts w:ascii="Arial" w:hAnsi="Arial" w:cs="Arial"/>
          <w:color w:val="000000"/>
        </w:rPr>
        <w:t>Le mandatement de l’avance intervient sans formalités. Son délai de paiement ne peut excéder trente jours (30) à compter de la date de notification du présent marché.</w:t>
      </w:r>
    </w:p>
    <w:p w14:paraId="0F40A7BD" w14:textId="77777777" w:rsidR="00D91F3C" w:rsidRDefault="00D91F3C" w:rsidP="00F92CE3">
      <w:pPr>
        <w:pStyle w:val="Titre1"/>
        <w:tabs>
          <w:tab w:val="left" w:pos="567"/>
          <w:tab w:val="left" w:pos="851"/>
          <w:tab w:val="left" w:pos="1134"/>
        </w:tabs>
        <w:spacing w:before="0"/>
        <w:rPr>
          <w:rFonts w:cs="Arial"/>
          <w:sz w:val="22"/>
          <w:szCs w:val="22"/>
        </w:rPr>
      </w:pPr>
    </w:p>
    <w:p w14:paraId="3E6FB5C8" w14:textId="77777777" w:rsidR="009A7F13" w:rsidRDefault="00B1169E" w:rsidP="00F92CE3">
      <w:pPr>
        <w:pStyle w:val="Titre1"/>
        <w:tabs>
          <w:tab w:val="left" w:pos="567"/>
          <w:tab w:val="left" w:pos="851"/>
          <w:tab w:val="left" w:pos="1134"/>
        </w:tabs>
        <w:spacing w:before="0"/>
        <w:rPr>
          <w:rFonts w:cs="Arial"/>
          <w:sz w:val="22"/>
          <w:szCs w:val="22"/>
        </w:rPr>
      </w:pPr>
      <w:r w:rsidRPr="00B1169E">
        <w:rPr>
          <w:rFonts w:cs="Arial"/>
          <w:sz w:val="22"/>
          <w:szCs w:val="22"/>
        </w:rPr>
        <w:t>ARTICLE 6 - PIECES CONSTITUTIVES DU MARCHE</w:t>
      </w:r>
    </w:p>
    <w:p w14:paraId="5E9D955E" w14:textId="77777777" w:rsidR="00F92CE3" w:rsidRPr="00F92CE3" w:rsidRDefault="00F92CE3" w:rsidP="00F92CE3">
      <w:pPr>
        <w:spacing w:after="0" w:line="240" w:lineRule="auto"/>
      </w:pPr>
    </w:p>
    <w:p w14:paraId="411375DB" w14:textId="4949A30F" w:rsidR="002D7835" w:rsidRPr="00B1169E" w:rsidRDefault="003A01D4" w:rsidP="00B1169E">
      <w:pPr>
        <w:tabs>
          <w:tab w:val="left" w:pos="720"/>
          <w:tab w:val="left" w:pos="1008"/>
          <w:tab w:val="left" w:pos="2835"/>
          <w:tab w:val="left" w:pos="2880"/>
          <w:tab w:val="left" w:pos="3168"/>
        </w:tabs>
        <w:spacing w:line="240" w:lineRule="exact"/>
        <w:jc w:val="both"/>
        <w:rPr>
          <w:rFonts w:ascii="Arial" w:hAnsi="Arial" w:cs="Arial"/>
        </w:rPr>
      </w:pPr>
      <w:r>
        <w:rPr>
          <w:rFonts w:ascii="Arial" w:hAnsi="Arial" w:cs="Arial"/>
        </w:rPr>
        <w:t>Par dérogation à l’article 4.1 du CCAG FCS, l</w:t>
      </w:r>
      <w:r w:rsidR="00B1169E" w:rsidRPr="00B1169E">
        <w:rPr>
          <w:rFonts w:ascii="Arial" w:hAnsi="Arial" w:cs="Arial"/>
        </w:rPr>
        <w:t>a signature du présent acte d’engagement emporte acceptation des pièces constitutives du marché mentionnées ci-dessous par ordre de priorité décroissant :</w:t>
      </w:r>
    </w:p>
    <w:p w14:paraId="0266DA9C" w14:textId="77777777" w:rsidR="00711C06" w:rsidRPr="00392FB0" w:rsidRDefault="00B1169E" w:rsidP="00711C06">
      <w:pPr>
        <w:numPr>
          <w:ilvl w:val="0"/>
          <w:numId w:val="20"/>
        </w:numPr>
        <w:tabs>
          <w:tab w:val="left" w:pos="426"/>
          <w:tab w:val="num" w:pos="927"/>
        </w:tabs>
        <w:spacing w:after="120" w:line="240" w:lineRule="auto"/>
        <w:ind w:left="924" w:hanging="357"/>
        <w:jc w:val="both"/>
        <w:rPr>
          <w:rFonts w:ascii="Arial" w:hAnsi="Arial" w:cs="Arial"/>
        </w:rPr>
      </w:pPr>
      <w:r w:rsidRPr="00392FB0">
        <w:rPr>
          <w:rFonts w:ascii="Arial" w:hAnsi="Arial" w:cs="Arial"/>
        </w:rPr>
        <w:tab/>
      </w:r>
      <w:r w:rsidR="00886D33" w:rsidRPr="00392FB0">
        <w:rPr>
          <w:rFonts w:ascii="Arial" w:hAnsi="Arial" w:cs="Arial"/>
        </w:rPr>
        <w:t xml:space="preserve">l’Acte d’Engagement (A.E.) </w:t>
      </w:r>
      <w:r w:rsidR="002B760C">
        <w:rPr>
          <w:rFonts w:ascii="Arial" w:hAnsi="Arial" w:cs="Arial"/>
        </w:rPr>
        <w:t>et ses annexes</w:t>
      </w:r>
      <w:r w:rsidR="00886D33" w:rsidRPr="00392FB0">
        <w:rPr>
          <w:rFonts w:ascii="Arial" w:hAnsi="Arial" w:cs="Arial"/>
        </w:rPr>
        <w:t xml:space="preserve">, </w:t>
      </w:r>
    </w:p>
    <w:p w14:paraId="3EDD4E3E" w14:textId="77777777" w:rsidR="00711C06" w:rsidRDefault="00711C06" w:rsidP="00711C06">
      <w:pPr>
        <w:numPr>
          <w:ilvl w:val="0"/>
          <w:numId w:val="20"/>
        </w:numPr>
        <w:tabs>
          <w:tab w:val="left" w:pos="426"/>
          <w:tab w:val="num" w:pos="927"/>
        </w:tabs>
        <w:spacing w:after="120" w:line="240" w:lineRule="auto"/>
        <w:ind w:left="924" w:hanging="357"/>
        <w:jc w:val="both"/>
        <w:rPr>
          <w:rFonts w:ascii="Arial" w:hAnsi="Arial" w:cs="Arial"/>
        </w:rPr>
      </w:pPr>
      <w:r w:rsidRPr="00392FB0">
        <w:rPr>
          <w:rFonts w:ascii="Arial" w:hAnsi="Arial" w:cs="Arial"/>
        </w:rPr>
        <w:t>la Décomposition du prix global et forfaitaire (D.P.G.F)</w:t>
      </w:r>
      <w:r w:rsidR="00264808" w:rsidRPr="00392FB0">
        <w:rPr>
          <w:rFonts w:ascii="Arial" w:hAnsi="Arial" w:cs="Arial"/>
        </w:rPr>
        <w:t>,</w:t>
      </w:r>
    </w:p>
    <w:p w14:paraId="4B0F6383" w14:textId="77777777" w:rsidR="0031570F" w:rsidRDefault="0031570F" w:rsidP="00711C06">
      <w:pPr>
        <w:numPr>
          <w:ilvl w:val="0"/>
          <w:numId w:val="20"/>
        </w:numPr>
        <w:tabs>
          <w:tab w:val="left" w:pos="426"/>
          <w:tab w:val="num" w:pos="927"/>
        </w:tabs>
        <w:spacing w:after="120" w:line="240" w:lineRule="auto"/>
        <w:ind w:left="924" w:hanging="357"/>
        <w:jc w:val="both"/>
        <w:rPr>
          <w:rFonts w:ascii="Arial" w:hAnsi="Arial" w:cs="Arial"/>
        </w:rPr>
      </w:pPr>
      <w:r>
        <w:rPr>
          <w:rFonts w:ascii="Arial" w:hAnsi="Arial" w:cs="Arial"/>
        </w:rPr>
        <w:t>le Bordereau des prix unitaires (B.P.U),</w:t>
      </w:r>
    </w:p>
    <w:p w14:paraId="2C6599BC" w14:textId="77777777" w:rsidR="00005E56" w:rsidRPr="00392FB0" w:rsidRDefault="00005E56" w:rsidP="00005E56">
      <w:pPr>
        <w:numPr>
          <w:ilvl w:val="0"/>
          <w:numId w:val="20"/>
        </w:numPr>
        <w:tabs>
          <w:tab w:val="left" w:pos="426"/>
          <w:tab w:val="num" w:pos="927"/>
        </w:tabs>
        <w:spacing w:after="120" w:line="240" w:lineRule="auto"/>
        <w:ind w:left="924" w:hanging="357"/>
        <w:jc w:val="both"/>
        <w:rPr>
          <w:rFonts w:ascii="Arial" w:hAnsi="Arial" w:cs="Arial"/>
        </w:rPr>
      </w:pPr>
      <w:r w:rsidRPr="00392FB0">
        <w:rPr>
          <w:rFonts w:ascii="Arial" w:hAnsi="Arial" w:cs="Arial"/>
        </w:rPr>
        <w:t>le Cahier des Clauses Administratives Particulières (C.C.A.P</w:t>
      </w:r>
      <w:r>
        <w:rPr>
          <w:rFonts w:ascii="Arial" w:hAnsi="Arial" w:cs="Arial"/>
        </w:rPr>
        <w:t>)</w:t>
      </w:r>
      <w:r w:rsidRPr="00392FB0">
        <w:rPr>
          <w:rFonts w:ascii="Arial" w:hAnsi="Arial" w:cs="Arial"/>
        </w:rPr>
        <w:t>,</w:t>
      </w:r>
    </w:p>
    <w:p w14:paraId="0A1395C7" w14:textId="6F8177B1" w:rsidR="00005E56" w:rsidRPr="00005E56" w:rsidRDefault="00005E56" w:rsidP="00005E56">
      <w:pPr>
        <w:numPr>
          <w:ilvl w:val="0"/>
          <w:numId w:val="20"/>
        </w:numPr>
        <w:tabs>
          <w:tab w:val="left" w:pos="426"/>
          <w:tab w:val="num" w:pos="927"/>
        </w:tabs>
        <w:spacing w:after="120" w:line="240" w:lineRule="auto"/>
        <w:ind w:left="924" w:hanging="357"/>
        <w:jc w:val="both"/>
        <w:rPr>
          <w:rFonts w:ascii="Arial" w:hAnsi="Arial" w:cs="Arial"/>
        </w:rPr>
      </w:pPr>
      <w:r w:rsidRPr="00392FB0">
        <w:rPr>
          <w:rFonts w:ascii="Arial" w:hAnsi="Arial" w:cs="Arial"/>
        </w:rPr>
        <w:t>le Cahier des Clauses Techniques Particulières</w:t>
      </w:r>
      <w:r w:rsidRPr="00711C06">
        <w:rPr>
          <w:rFonts w:ascii="Arial" w:hAnsi="Arial" w:cs="Arial"/>
        </w:rPr>
        <w:t xml:space="preserve"> (C.C.T.P.)</w:t>
      </w:r>
      <w:r>
        <w:rPr>
          <w:rFonts w:ascii="Arial" w:hAnsi="Arial" w:cs="Arial"/>
        </w:rPr>
        <w:t>,</w:t>
      </w:r>
      <w:r w:rsidRPr="00711C06">
        <w:rPr>
          <w:rFonts w:ascii="Arial" w:hAnsi="Arial" w:cs="Arial"/>
        </w:rPr>
        <w:t xml:space="preserve"> </w:t>
      </w:r>
    </w:p>
    <w:p w14:paraId="70BDFF6D" w14:textId="590CDCB9" w:rsidR="00005E56" w:rsidRPr="00392FB0" w:rsidRDefault="00005E56" w:rsidP="00711C06">
      <w:pPr>
        <w:numPr>
          <w:ilvl w:val="0"/>
          <w:numId w:val="20"/>
        </w:numPr>
        <w:tabs>
          <w:tab w:val="left" w:pos="426"/>
          <w:tab w:val="num" w:pos="927"/>
        </w:tabs>
        <w:spacing w:after="120" w:line="240" w:lineRule="auto"/>
        <w:ind w:left="924" w:hanging="357"/>
        <w:jc w:val="both"/>
        <w:rPr>
          <w:rFonts w:ascii="Arial" w:hAnsi="Arial" w:cs="Arial"/>
        </w:rPr>
      </w:pPr>
      <w:r>
        <w:rPr>
          <w:rFonts w:ascii="Arial" w:hAnsi="Arial" w:cs="Arial"/>
        </w:rPr>
        <w:t>le Cahier des Clauses Administratives Générales applicable aux marchés publics de Fournitures Courantes et Services (CCAG-FCS) approuvé par l’arrêté du 30 mars 2021,</w:t>
      </w:r>
    </w:p>
    <w:p w14:paraId="6C3FB601" w14:textId="77777777" w:rsidR="00711C06" w:rsidRPr="00BB3804" w:rsidRDefault="00BB3804" w:rsidP="00AC48D4">
      <w:pPr>
        <w:numPr>
          <w:ilvl w:val="0"/>
          <w:numId w:val="20"/>
        </w:numPr>
        <w:tabs>
          <w:tab w:val="left" w:pos="426"/>
          <w:tab w:val="num" w:pos="927"/>
        </w:tabs>
        <w:spacing w:after="120" w:line="240" w:lineRule="auto"/>
        <w:ind w:left="924" w:hanging="357"/>
        <w:jc w:val="both"/>
        <w:rPr>
          <w:rFonts w:ascii="Arial" w:hAnsi="Arial" w:cs="Arial"/>
        </w:rPr>
      </w:pPr>
      <w:r w:rsidRPr="00BB3804">
        <w:rPr>
          <w:rFonts w:ascii="Arial" w:hAnsi="Arial" w:cs="Arial"/>
        </w:rPr>
        <w:t xml:space="preserve">le </w:t>
      </w:r>
      <w:r w:rsidR="00AC48D4" w:rsidRPr="00BB3804">
        <w:rPr>
          <w:rFonts w:ascii="Arial" w:hAnsi="Arial" w:cs="Arial"/>
        </w:rPr>
        <w:t>mémoire technique,</w:t>
      </w:r>
    </w:p>
    <w:p w14:paraId="0BC1056F" w14:textId="5960639A" w:rsidR="00005E56" w:rsidRPr="00005E56" w:rsidRDefault="002F726E" w:rsidP="00005E56">
      <w:pPr>
        <w:numPr>
          <w:ilvl w:val="0"/>
          <w:numId w:val="20"/>
        </w:numPr>
        <w:tabs>
          <w:tab w:val="left" w:pos="426"/>
          <w:tab w:val="num" w:pos="927"/>
        </w:tabs>
        <w:spacing w:after="120" w:line="240" w:lineRule="auto"/>
        <w:ind w:left="924" w:hanging="357"/>
        <w:jc w:val="both"/>
        <w:rPr>
          <w:rFonts w:ascii="Arial" w:hAnsi="Arial" w:cs="Arial"/>
        </w:rPr>
      </w:pPr>
      <w:r>
        <w:rPr>
          <w:rFonts w:ascii="Arial" w:hAnsi="Arial" w:cs="Arial"/>
        </w:rPr>
        <w:t>l</w:t>
      </w:r>
      <w:r w:rsidR="00711C06" w:rsidRPr="00E04FCE">
        <w:rPr>
          <w:rFonts w:ascii="Arial" w:hAnsi="Arial" w:cs="Arial"/>
        </w:rPr>
        <w:t>e planning d’intervention,</w:t>
      </w:r>
      <w:r w:rsidR="00711C06" w:rsidRPr="00711C06">
        <w:rPr>
          <w:rFonts w:ascii="Arial" w:hAnsi="Arial" w:cs="Arial"/>
        </w:rPr>
        <w:t xml:space="preserve"> ce dernier pourra évoluer au cours du marché à la demande de l’administrateur ou de son représentant conformément à l’article 4.</w:t>
      </w:r>
      <w:r w:rsidR="00E06A19">
        <w:rPr>
          <w:rFonts w:ascii="Arial" w:hAnsi="Arial" w:cs="Arial"/>
        </w:rPr>
        <w:t>5</w:t>
      </w:r>
      <w:r w:rsidR="00711C06" w:rsidRPr="00711C06">
        <w:rPr>
          <w:rFonts w:ascii="Arial" w:hAnsi="Arial" w:cs="Arial"/>
        </w:rPr>
        <w:t xml:space="preserve"> du CCTP</w:t>
      </w:r>
      <w:r w:rsidR="00005E56">
        <w:rPr>
          <w:rFonts w:ascii="Arial" w:hAnsi="Arial" w:cs="Arial"/>
        </w:rPr>
        <w:t>,</w:t>
      </w:r>
    </w:p>
    <w:p w14:paraId="711BA8E2" w14:textId="5BFF02B7" w:rsidR="00005E56" w:rsidRDefault="00005E56" w:rsidP="00005E56">
      <w:pPr>
        <w:numPr>
          <w:ilvl w:val="0"/>
          <w:numId w:val="20"/>
        </w:numPr>
        <w:tabs>
          <w:tab w:val="left" w:pos="426"/>
          <w:tab w:val="num" w:pos="927"/>
        </w:tabs>
        <w:spacing w:after="120" w:line="240" w:lineRule="auto"/>
        <w:ind w:left="924" w:hanging="357"/>
        <w:jc w:val="both"/>
        <w:rPr>
          <w:rFonts w:ascii="Arial" w:hAnsi="Arial" w:cs="Arial"/>
        </w:rPr>
      </w:pPr>
      <w:r>
        <w:rPr>
          <w:rFonts w:ascii="Arial" w:hAnsi="Arial" w:cs="Arial"/>
        </w:rPr>
        <w:t>les bons de commandes émis au titre du présent marché, le cas échéant,</w:t>
      </w:r>
    </w:p>
    <w:p w14:paraId="55E35281" w14:textId="7468F213" w:rsidR="00005E56" w:rsidRDefault="00005E56" w:rsidP="00005E56">
      <w:pPr>
        <w:numPr>
          <w:ilvl w:val="0"/>
          <w:numId w:val="20"/>
        </w:numPr>
        <w:tabs>
          <w:tab w:val="left" w:pos="426"/>
          <w:tab w:val="num" w:pos="927"/>
        </w:tabs>
        <w:spacing w:after="120" w:line="240" w:lineRule="auto"/>
        <w:ind w:left="924" w:hanging="357"/>
        <w:jc w:val="both"/>
        <w:rPr>
          <w:rFonts w:ascii="Arial" w:hAnsi="Arial" w:cs="Arial"/>
        </w:rPr>
      </w:pPr>
      <w:r>
        <w:rPr>
          <w:rFonts w:ascii="Arial" w:hAnsi="Arial" w:cs="Arial"/>
        </w:rPr>
        <w:t>les actes spéciaux de sous-traitance et leurs éventuels actes modificatifs, postérieurs à la notification du marché.</w:t>
      </w:r>
    </w:p>
    <w:p w14:paraId="7D8CDC0F" w14:textId="77777777" w:rsidR="009E4DD1" w:rsidRDefault="009E4DD1" w:rsidP="009E4DD1">
      <w:pPr>
        <w:tabs>
          <w:tab w:val="left" w:pos="426"/>
        </w:tabs>
        <w:spacing w:after="120" w:line="240" w:lineRule="auto"/>
        <w:jc w:val="both"/>
        <w:rPr>
          <w:rFonts w:ascii="Arial" w:hAnsi="Arial" w:cs="Arial"/>
        </w:rPr>
      </w:pPr>
    </w:p>
    <w:p w14:paraId="12C566A5" w14:textId="23286A67" w:rsidR="009E4DD1" w:rsidRPr="009E4DD1" w:rsidRDefault="00163A31" w:rsidP="009E4DD1">
      <w:pPr>
        <w:spacing w:line="240" w:lineRule="auto"/>
        <w:rPr>
          <w:rFonts w:ascii="Arial" w:hAnsi="Arial" w:cs="Arial"/>
        </w:rPr>
      </w:pPr>
      <w:r w:rsidRPr="009E4DD1">
        <w:rPr>
          <w:rFonts w:ascii="Arial" w:hAnsi="Arial" w:cs="Arial"/>
        </w:rPr>
        <w:lastRenderedPageBreak/>
        <w:t>Seuls les exemplaires originaux</w:t>
      </w:r>
      <w:r w:rsidR="009E4DD1" w:rsidRPr="009E4DD1">
        <w:rPr>
          <w:rFonts w:ascii="Arial" w:hAnsi="Arial" w:cs="Arial"/>
        </w:rPr>
        <w:t xml:space="preserve"> conservés dans les archives du CMN font foi.</w:t>
      </w:r>
    </w:p>
    <w:p w14:paraId="39FF713A" w14:textId="77777777" w:rsidR="009E4DD1" w:rsidRPr="009E4DD1" w:rsidRDefault="009E4DD1" w:rsidP="009E4DD1">
      <w:pPr>
        <w:autoSpaceDE w:val="0"/>
        <w:autoSpaceDN w:val="0"/>
        <w:spacing w:line="240" w:lineRule="auto"/>
        <w:rPr>
          <w:rFonts w:ascii="Arial" w:hAnsi="Arial" w:cs="Arial"/>
        </w:rPr>
      </w:pPr>
    </w:p>
    <w:p w14:paraId="13F731C2" w14:textId="00FF5381" w:rsidR="009E4DD1" w:rsidRPr="009E4DD1" w:rsidRDefault="009E4DD1" w:rsidP="009E4DD1">
      <w:pPr>
        <w:autoSpaceDE w:val="0"/>
        <w:autoSpaceDN w:val="0"/>
        <w:spacing w:line="240" w:lineRule="auto"/>
        <w:rPr>
          <w:rFonts w:ascii="Arial" w:hAnsi="Arial" w:cs="Arial"/>
        </w:rPr>
      </w:pPr>
      <w:r w:rsidRPr="009E4DD1">
        <w:rPr>
          <w:rFonts w:ascii="Arial" w:hAnsi="Arial" w:cs="Arial"/>
        </w:rPr>
        <w:t>En cas de contradiction entre les clauses de ces différents documents, la clause à retenir est celle figurant sur le document de priorité supérieure.</w:t>
      </w:r>
    </w:p>
    <w:p w14:paraId="69FDB3DE" w14:textId="5166C647" w:rsidR="009E4DD1" w:rsidRPr="009E4DD1" w:rsidRDefault="009E4DD1" w:rsidP="009E4DD1">
      <w:pPr>
        <w:pStyle w:val="En-tte"/>
        <w:tabs>
          <w:tab w:val="clear" w:pos="9072"/>
          <w:tab w:val="left" w:pos="5387"/>
        </w:tabs>
        <w:rPr>
          <w:rFonts w:ascii="Arial" w:hAnsi="Arial" w:cs="Arial"/>
        </w:rPr>
      </w:pPr>
      <w:r w:rsidRPr="009E4DD1">
        <w:rPr>
          <w:rFonts w:ascii="Arial" w:hAnsi="Arial" w:cs="Arial"/>
        </w:rPr>
        <w:t>Ces pièces prévaudront sur toutes autres pièces prévues et utilisées par le titulaire</w:t>
      </w:r>
      <w:r w:rsidR="00B52CD3">
        <w:rPr>
          <w:rFonts w:ascii="Arial" w:hAnsi="Arial" w:cs="Arial"/>
        </w:rPr>
        <w:t>.</w:t>
      </w:r>
    </w:p>
    <w:p w14:paraId="4DDAA55D" w14:textId="77777777" w:rsidR="009E4DD1" w:rsidRDefault="009E4DD1" w:rsidP="009E4DD1">
      <w:pPr>
        <w:autoSpaceDE w:val="0"/>
        <w:autoSpaceDN w:val="0"/>
        <w:spacing w:line="240" w:lineRule="auto"/>
        <w:rPr>
          <w:rFonts w:ascii="Arial" w:hAnsi="Arial" w:cs="Arial"/>
          <w:bCs/>
        </w:rPr>
      </w:pPr>
    </w:p>
    <w:p w14:paraId="44EA3FCA" w14:textId="18FA1A96" w:rsidR="009E4DD1" w:rsidRPr="009E4DD1" w:rsidRDefault="009E4DD1" w:rsidP="009E4DD1">
      <w:pPr>
        <w:autoSpaceDE w:val="0"/>
        <w:autoSpaceDN w:val="0"/>
        <w:spacing w:line="240" w:lineRule="auto"/>
        <w:rPr>
          <w:rFonts w:ascii="Arial" w:hAnsi="Arial" w:cs="Arial"/>
          <w:bCs/>
        </w:rPr>
      </w:pPr>
      <w:r w:rsidRPr="009E4DD1">
        <w:rPr>
          <w:rFonts w:ascii="Arial" w:hAnsi="Arial" w:cs="Arial"/>
          <w:bCs/>
        </w:rPr>
        <w:t xml:space="preserve">Le titulaire déclare connaître le CCAG/FCS bien qu’il ne soit pas joint matériellement au dossier. </w:t>
      </w:r>
    </w:p>
    <w:p w14:paraId="699DF0B0" w14:textId="77777777" w:rsidR="009E4DD1" w:rsidRDefault="009E4DD1" w:rsidP="009E4DD1">
      <w:pPr>
        <w:rPr>
          <w:rFonts w:ascii="Courier New" w:hAnsi="Courier New" w:cs="Courier New"/>
        </w:rPr>
      </w:pPr>
    </w:p>
    <w:p w14:paraId="66EC4FFC" w14:textId="77777777" w:rsidR="009E4DD1" w:rsidRPr="00005E56" w:rsidRDefault="009E4DD1" w:rsidP="009E4DD1">
      <w:pPr>
        <w:tabs>
          <w:tab w:val="left" w:pos="426"/>
        </w:tabs>
        <w:spacing w:after="120" w:line="240" w:lineRule="auto"/>
        <w:jc w:val="both"/>
        <w:rPr>
          <w:rFonts w:ascii="Arial" w:hAnsi="Arial" w:cs="Arial"/>
        </w:rPr>
      </w:pPr>
    </w:p>
    <w:p w14:paraId="5809A033" w14:textId="77777777" w:rsidR="005B314B" w:rsidRDefault="005B314B" w:rsidP="00264808">
      <w:pPr>
        <w:pStyle w:val="Corpsdetexte2"/>
        <w:tabs>
          <w:tab w:val="left" w:pos="567"/>
          <w:tab w:val="left" w:pos="851"/>
        </w:tabs>
        <w:spacing w:after="0" w:line="240" w:lineRule="auto"/>
        <w:ind w:left="1208"/>
        <w:rPr>
          <w:rFonts w:ascii="Arial" w:hAnsi="Arial" w:cs="Arial"/>
        </w:rPr>
      </w:pPr>
    </w:p>
    <w:p w14:paraId="0453B047" w14:textId="77777777" w:rsidR="00F63D94" w:rsidRDefault="00F63D94">
      <w:pPr>
        <w:rPr>
          <w:rFonts w:ascii="Arial" w:eastAsia="Times New Roman" w:hAnsi="Arial" w:cs="Arial"/>
          <w:b/>
          <w:u w:val="single"/>
        </w:rPr>
      </w:pPr>
      <w:r>
        <w:rPr>
          <w:rFonts w:cs="Arial"/>
        </w:rPr>
        <w:br w:type="page"/>
      </w:r>
    </w:p>
    <w:p w14:paraId="199E4EEA" w14:textId="14782643" w:rsidR="00F63D94" w:rsidRPr="00F63D94" w:rsidRDefault="00F63D94" w:rsidP="00F63D94">
      <w:pPr>
        <w:pStyle w:val="Titre1"/>
        <w:tabs>
          <w:tab w:val="left" w:pos="567"/>
          <w:tab w:val="left" w:pos="851"/>
          <w:tab w:val="left" w:pos="1134"/>
        </w:tabs>
        <w:spacing w:before="0"/>
        <w:rPr>
          <w:rFonts w:cs="Arial"/>
          <w:sz w:val="22"/>
          <w:szCs w:val="22"/>
        </w:rPr>
      </w:pPr>
      <w:r w:rsidRPr="00F63D94">
        <w:rPr>
          <w:rFonts w:cs="Arial"/>
          <w:sz w:val="22"/>
          <w:szCs w:val="22"/>
        </w:rPr>
        <w:lastRenderedPageBreak/>
        <w:t xml:space="preserve">ARTICLE </w:t>
      </w:r>
      <w:r w:rsidR="008375DD">
        <w:rPr>
          <w:rFonts w:cs="Arial"/>
          <w:sz w:val="22"/>
          <w:szCs w:val="22"/>
        </w:rPr>
        <w:t>7</w:t>
      </w:r>
      <w:r w:rsidRPr="00F63D94">
        <w:rPr>
          <w:rFonts w:cs="Arial"/>
          <w:sz w:val="22"/>
          <w:szCs w:val="22"/>
        </w:rPr>
        <w:t xml:space="preserve"> – DECISION DU POUVOIR ADJUDICATEUR</w:t>
      </w:r>
    </w:p>
    <w:p w14:paraId="6946268B" w14:textId="77777777" w:rsidR="00F63D94" w:rsidRPr="001959DF" w:rsidRDefault="00F63D94" w:rsidP="00F63D94">
      <w:pPr>
        <w:jc w:val="both"/>
        <w:rPr>
          <w:rFonts w:ascii="Arial" w:hAnsi="Arial" w:cs="Arial"/>
          <w:b/>
          <w:bCs/>
          <w:sz w:val="20"/>
          <w:szCs w:val="20"/>
          <w:u w:val="single"/>
        </w:rPr>
      </w:pPr>
    </w:p>
    <w:p w14:paraId="4341A3E6" w14:textId="77777777" w:rsidR="00F63D94" w:rsidRPr="00585403" w:rsidRDefault="00F63D94" w:rsidP="00F63D94">
      <w:pPr>
        <w:jc w:val="both"/>
        <w:rPr>
          <w:rFonts w:ascii="Arial" w:hAnsi="Arial" w:cs="Arial"/>
          <w:bCs/>
        </w:rPr>
      </w:pPr>
      <w:r w:rsidRPr="00585403">
        <w:rPr>
          <w:rFonts w:ascii="Arial" w:hAnsi="Arial" w:cs="Arial"/>
          <w:bCs/>
        </w:rPr>
        <w:t>La présente offre est acceptée.</w:t>
      </w:r>
    </w:p>
    <w:p w14:paraId="534D9DBD" w14:textId="77777777" w:rsidR="001B0C54" w:rsidRDefault="001B0C54" w:rsidP="00264808">
      <w:pPr>
        <w:pStyle w:val="Corpsdetexte2"/>
        <w:tabs>
          <w:tab w:val="left" w:pos="567"/>
          <w:tab w:val="left" w:pos="851"/>
        </w:tabs>
        <w:spacing w:after="0" w:line="240" w:lineRule="auto"/>
        <w:ind w:left="1208"/>
        <w:rPr>
          <w:rFonts w:ascii="Arial" w:hAnsi="Arial" w:cs="Arial"/>
        </w:rPr>
      </w:pPr>
    </w:p>
    <w:p w14:paraId="63A93738" w14:textId="77777777" w:rsidR="001B0C54" w:rsidRDefault="001B0C54" w:rsidP="00F63D94">
      <w:pPr>
        <w:pStyle w:val="Corpsdetexte2"/>
        <w:tabs>
          <w:tab w:val="left" w:pos="567"/>
          <w:tab w:val="left" w:pos="851"/>
        </w:tabs>
        <w:spacing w:after="0" w:line="240" w:lineRule="auto"/>
        <w:rPr>
          <w:rFonts w:ascii="Arial" w:hAnsi="Arial" w:cs="Arial"/>
        </w:rPr>
      </w:pPr>
    </w:p>
    <w:p w14:paraId="6DB85E32" w14:textId="77777777" w:rsidR="00264808" w:rsidRPr="00264808" w:rsidRDefault="00264808" w:rsidP="00264808">
      <w:pPr>
        <w:pStyle w:val="Corpsdetexte2"/>
        <w:tabs>
          <w:tab w:val="left" w:pos="567"/>
          <w:tab w:val="left" w:pos="851"/>
        </w:tabs>
        <w:spacing w:after="0" w:line="240" w:lineRule="auto"/>
        <w:ind w:left="1208"/>
        <w:rPr>
          <w:rFonts w:ascii="Arial" w:hAnsi="Arial" w:cs="Arial"/>
          <w:sz w:val="16"/>
          <w:szCs w:val="16"/>
        </w:rPr>
      </w:pPr>
    </w:p>
    <w:p w14:paraId="550291DC" w14:textId="77777777" w:rsidR="00F63D94" w:rsidRPr="001959DF" w:rsidRDefault="00F63D94" w:rsidP="00F63D94">
      <w:pPr>
        <w:jc w:val="both"/>
        <w:rPr>
          <w:rFonts w:ascii="Arial" w:hAnsi="Arial" w:cs="Arial"/>
          <w:bCs/>
          <w:sz w:val="20"/>
          <w:szCs w:val="20"/>
        </w:rPr>
      </w:pPr>
      <w:r w:rsidRPr="001959DF">
        <w:rPr>
          <w:rFonts w:ascii="Arial" w:hAnsi="Arial" w:cs="Arial"/>
          <w:bCs/>
          <w:sz w:val="20"/>
          <w:szCs w:val="20"/>
        </w:rPr>
        <w:t>À …………………………………, le………………………………………</w:t>
      </w:r>
    </w:p>
    <w:p w14:paraId="5EA27BC3" w14:textId="77777777" w:rsidR="00F63D94" w:rsidRPr="001959DF" w:rsidRDefault="00F63D94" w:rsidP="00F63D94">
      <w:pPr>
        <w:jc w:val="both"/>
        <w:rPr>
          <w:rFonts w:ascii="Arial" w:hAnsi="Arial" w:cs="Arial"/>
          <w:bCs/>
          <w:sz w:val="20"/>
          <w:szCs w:val="20"/>
        </w:rPr>
      </w:pPr>
    </w:p>
    <w:p w14:paraId="1A72D5B0" w14:textId="77777777" w:rsidR="00F63D94" w:rsidRPr="001959DF" w:rsidRDefault="00F63D94" w:rsidP="00F63D94">
      <w:pPr>
        <w:jc w:val="both"/>
        <w:rPr>
          <w:rFonts w:ascii="Arial" w:hAnsi="Arial" w:cs="Arial"/>
          <w:bCs/>
          <w:sz w:val="20"/>
          <w:szCs w:val="20"/>
        </w:rPr>
      </w:pPr>
      <w:r w:rsidRPr="001959DF">
        <w:rPr>
          <w:rFonts w:ascii="Arial" w:hAnsi="Arial" w:cs="Arial"/>
          <w:bCs/>
          <w:sz w:val="20"/>
          <w:szCs w:val="20"/>
        </w:rPr>
        <w:t>Signature de l'entreprise</w:t>
      </w:r>
      <w:r w:rsidRPr="001959DF">
        <w:rPr>
          <w:rFonts w:ascii="Arial" w:hAnsi="Arial" w:cs="Arial"/>
          <w:bCs/>
          <w:sz w:val="20"/>
          <w:szCs w:val="20"/>
          <w:vertAlign w:val="superscript"/>
        </w:rPr>
        <w:t>13</w:t>
      </w:r>
      <w:r w:rsidRPr="001959DF">
        <w:rPr>
          <w:rFonts w:ascii="Arial" w:hAnsi="Arial" w:cs="Arial"/>
          <w:bCs/>
          <w:sz w:val="20"/>
          <w:szCs w:val="20"/>
          <w:vertAlign w:val="superscript"/>
        </w:rPr>
        <w:footnoteReference w:id="15"/>
      </w:r>
    </w:p>
    <w:p w14:paraId="427C7F5A" w14:textId="77777777" w:rsidR="00F63D94" w:rsidRDefault="00F63D94" w:rsidP="00F63D94">
      <w:pPr>
        <w:jc w:val="both"/>
        <w:rPr>
          <w:rFonts w:ascii="Arial" w:hAnsi="Arial" w:cs="Arial"/>
          <w:bCs/>
          <w:sz w:val="20"/>
          <w:szCs w:val="20"/>
        </w:rPr>
      </w:pPr>
    </w:p>
    <w:p w14:paraId="3D2E854C" w14:textId="77777777" w:rsidR="00F63D94" w:rsidRPr="001959DF" w:rsidRDefault="00F63D94" w:rsidP="00F63D94">
      <w:pPr>
        <w:jc w:val="both"/>
        <w:rPr>
          <w:rFonts w:ascii="Arial" w:hAnsi="Arial" w:cs="Arial"/>
          <w:bCs/>
          <w:sz w:val="20"/>
          <w:szCs w:val="20"/>
        </w:rPr>
      </w:pPr>
      <w:r w:rsidRPr="001959DF">
        <w:rPr>
          <w:rFonts w:ascii="Arial" w:hAnsi="Arial" w:cs="Arial"/>
          <w:bCs/>
          <w:sz w:val="20"/>
          <w:szCs w:val="20"/>
        </w:rPr>
        <w:t>Nom et qualité du signataire :</w:t>
      </w:r>
    </w:p>
    <w:p w14:paraId="3CBC9A23" w14:textId="77777777" w:rsidR="00F63D94" w:rsidRPr="001959DF" w:rsidRDefault="00F63D94" w:rsidP="00F63D94">
      <w:pPr>
        <w:jc w:val="both"/>
        <w:rPr>
          <w:rFonts w:ascii="Arial" w:hAnsi="Arial" w:cs="Arial"/>
          <w:bCs/>
          <w:sz w:val="20"/>
          <w:szCs w:val="20"/>
        </w:rPr>
      </w:pPr>
    </w:p>
    <w:p w14:paraId="2A720F47" w14:textId="77777777" w:rsidR="00F63D94" w:rsidRDefault="00F63D94" w:rsidP="00F63D94">
      <w:pPr>
        <w:jc w:val="both"/>
        <w:rPr>
          <w:rFonts w:ascii="Arial" w:hAnsi="Arial" w:cs="Arial"/>
          <w:bCs/>
          <w:sz w:val="20"/>
          <w:szCs w:val="20"/>
        </w:rPr>
      </w:pPr>
      <w:r w:rsidRPr="001959DF">
        <w:rPr>
          <w:rFonts w:ascii="Arial" w:hAnsi="Arial" w:cs="Arial"/>
          <w:bCs/>
          <w:sz w:val="20"/>
          <w:szCs w:val="20"/>
        </w:rPr>
        <w:t>Cachet de l’entreprise</w:t>
      </w:r>
    </w:p>
    <w:p w14:paraId="74C0D31B" w14:textId="77777777" w:rsidR="00F63D94" w:rsidRDefault="00F63D94" w:rsidP="00F63D94">
      <w:pPr>
        <w:jc w:val="both"/>
        <w:rPr>
          <w:rFonts w:ascii="Arial" w:hAnsi="Arial" w:cs="Arial"/>
          <w:bCs/>
          <w:sz w:val="20"/>
          <w:szCs w:val="20"/>
        </w:rPr>
      </w:pPr>
    </w:p>
    <w:p w14:paraId="246FBB7B" w14:textId="77777777" w:rsidR="00F63D94" w:rsidRDefault="00F63D94" w:rsidP="00F63D94">
      <w:pPr>
        <w:jc w:val="both"/>
        <w:rPr>
          <w:rFonts w:ascii="Arial" w:hAnsi="Arial" w:cs="Arial"/>
          <w:bCs/>
          <w:sz w:val="20"/>
          <w:szCs w:val="20"/>
        </w:rPr>
      </w:pPr>
    </w:p>
    <w:p w14:paraId="6D781D25" w14:textId="77777777" w:rsidR="00F63D94" w:rsidRDefault="00F63D94" w:rsidP="00F63D94">
      <w:pPr>
        <w:jc w:val="both"/>
        <w:rPr>
          <w:rFonts w:ascii="Arial" w:hAnsi="Arial" w:cs="Arial"/>
          <w:bCs/>
          <w:sz w:val="20"/>
          <w:szCs w:val="20"/>
        </w:rPr>
      </w:pPr>
    </w:p>
    <w:p w14:paraId="34030EE0" w14:textId="77777777" w:rsidR="00F63D94" w:rsidRPr="001959DF" w:rsidRDefault="00F63D94" w:rsidP="00F63D94">
      <w:pPr>
        <w:pBdr>
          <w:bottom w:val="single" w:sz="12" w:space="1" w:color="auto"/>
        </w:pBdr>
        <w:jc w:val="both"/>
        <w:rPr>
          <w:rFonts w:ascii="Arial" w:hAnsi="Arial" w:cs="Arial"/>
          <w:sz w:val="20"/>
          <w:szCs w:val="20"/>
        </w:rPr>
      </w:pPr>
      <w:r w:rsidRPr="001959DF">
        <w:rPr>
          <w:rFonts w:ascii="Arial" w:hAnsi="Arial" w:cs="Arial"/>
          <w:sz w:val="20"/>
          <w:szCs w:val="20"/>
        </w:rPr>
        <w:t xml:space="preserve">ATTENTION : Si le présent acte d’engagement n’est pas signé par le représentant légal du candidat, le signataire doit obligatoirement produire avec le marché, un pouvoir daté et signé en original par le représentant légal l’autorisant à signer, -en son nom, tous les documents relatifs à l’offre. </w:t>
      </w:r>
    </w:p>
    <w:p w14:paraId="745E79B8" w14:textId="77777777" w:rsidR="00F63D94" w:rsidRDefault="00F63D94" w:rsidP="00F63D94">
      <w:pPr>
        <w:pStyle w:val="Notedebasdepage"/>
        <w:jc w:val="both"/>
        <w:rPr>
          <w:rFonts w:ascii="Arial" w:hAnsi="Arial"/>
        </w:rPr>
      </w:pPr>
    </w:p>
    <w:p w14:paraId="67707995" w14:textId="77777777" w:rsidR="00F63D94" w:rsidRPr="00980D3D" w:rsidRDefault="00F63D94" w:rsidP="00F63D94">
      <w:pPr>
        <w:jc w:val="both"/>
        <w:rPr>
          <w:rFonts w:ascii="Arial" w:hAnsi="Arial" w:cs="Arial"/>
          <w:bCs/>
          <w:sz w:val="16"/>
          <w:szCs w:val="20"/>
        </w:rPr>
      </w:pPr>
      <w:r w:rsidRPr="00980D3D">
        <w:rPr>
          <w:rFonts w:ascii="Arial" w:hAnsi="Arial" w:cs="Arial"/>
          <w:sz w:val="20"/>
        </w:rPr>
        <w:t>En cas de groupement, tous les membres du groupement doivent signer le marché, sauf si le mandataire a été habilité par les autres membres du groupement à signer seul le marché. Dans ce dernier cas, la signature doit être celle du mandataire habilité qui doit fournir le document lui donnant délégation de signature au nom et pour le compte des autres entreprises membres du groupement (exemple : formulaire DC1).</w:t>
      </w:r>
    </w:p>
    <w:p w14:paraId="60F53F24" w14:textId="77777777" w:rsidR="00F63D94" w:rsidRPr="001959DF" w:rsidRDefault="00F63D94" w:rsidP="00F63D94">
      <w:pPr>
        <w:jc w:val="both"/>
        <w:rPr>
          <w:rFonts w:ascii="Arial" w:hAnsi="Arial" w:cs="Arial"/>
          <w:bCs/>
          <w:sz w:val="20"/>
          <w:szCs w:val="20"/>
        </w:rPr>
      </w:pPr>
    </w:p>
    <w:p w14:paraId="3B842524" w14:textId="77777777" w:rsidR="00F63D94" w:rsidRPr="001959DF" w:rsidRDefault="00F63D94" w:rsidP="00F63D94">
      <w:pPr>
        <w:rPr>
          <w:rFonts w:ascii="Arial" w:hAnsi="Arial" w:cs="Arial"/>
          <w:b/>
          <w:bCs/>
          <w:sz w:val="20"/>
          <w:szCs w:val="20"/>
          <w:u w:val="single"/>
        </w:rPr>
      </w:pPr>
      <w:r>
        <w:rPr>
          <w:rFonts w:ascii="Arial" w:hAnsi="Arial" w:cs="Arial"/>
          <w:b/>
          <w:bCs/>
          <w:sz w:val="20"/>
          <w:szCs w:val="20"/>
          <w:u w:val="single"/>
        </w:rPr>
        <w:br w:type="page"/>
      </w:r>
      <w:r w:rsidRPr="001959DF">
        <w:rPr>
          <w:rFonts w:ascii="Arial" w:hAnsi="Arial" w:cs="Arial"/>
          <w:b/>
          <w:bCs/>
          <w:sz w:val="20"/>
          <w:szCs w:val="20"/>
          <w:u w:val="single"/>
        </w:rPr>
        <w:lastRenderedPageBreak/>
        <w:t>Partie réservée</w:t>
      </w:r>
    </w:p>
    <w:p w14:paraId="5791A07B" w14:textId="77777777" w:rsidR="00F63D94" w:rsidRPr="001959DF" w:rsidRDefault="00F63D94" w:rsidP="00F63D94">
      <w:pPr>
        <w:jc w:val="both"/>
        <w:rPr>
          <w:rFonts w:ascii="Arial" w:hAnsi="Arial" w:cs="Arial"/>
          <w:b/>
          <w:bCs/>
          <w:sz w:val="20"/>
          <w:szCs w:val="20"/>
          <w:u w:val="single"/>
        </w:rPr>
      </w:pPr>
    </w:p>
    <w:p w14:paraId="08C676B0" w14:textId="77777777" w:rsidR="00F63D94" w:rsidRPr="001959DF" w:rsidRDefault="00F63D94" w:rsidP="00F63D94">
      <w:pPr>
        <w:jc w:val="both"/>
        <w:rPr>
          <w:rFonts w:ascii="Arial" w:hAnsi="Arial" w:cs="Arial"/>
          <w:b/>
          <w:bCs/>
          <w:sz w:val="20"/>
          <w:szCs w:val="20"/>
        </w:rPr>
      </w:pPr>
    </w:p>
    <w:tbl>
      <w:tblPr>
        <w:tblStyle w:val="Grilledutableau"/>
        <w:tblW w:w="0" w:type="auto"/>
        <w:jc w:val="center"/>
        <w:tblLook w:val="04A0" w:firstRow="1" w:lastRow="0" w:firstColumn="1" w:lastColumn="0" w:noHBand="0" w:noVBand="1"/>
      </w:tblPr>
      <w:tblGrid>
        <w:gridCol w:w="8304"/>
      </w:tblGrid>
      <w:tr w:rsidR="00F63D94" w:rsidRPr="004164E1" w14:paraId="66DC8ED6" w14:textId="77777777" w:rsidTr="009549E4">
        <w:trPr>
          <w:trHeight w:val="563"/>
          <w:jc w:val="center"/>
        </w:trPr>
        <w:tc>
          <w:tcPr>
            <w:tcW w:w="8304" w:type="dxa"/>
            <w:shd w:val="clear" w:color="auto" w:fill="D9D9D9" w:themeFill="background1" w:themeFillShade="D9"/>
            <w:vAlign w:val="center"/>
          </w:tcPr>
          <w:p w14:paraId="40C3F5E9" w14:textId="77777777" w:rsidR="00F63D94" w:rsidRPr="001959DF" w:rsidRDefault="00F63D94" w:rsidP="009549E4">
            <w:pPr>
              <w:jc w:val="both"/>
              <w:rPr>
                <w:rFonts w:ascii="Arial" w:hAnsi="Arial" w:cs="Arial"/>
                <w:b/>
                <w:bCs/>
              </w:rPr>
            </w:pPr>
          </w:p>
          <w:p w14:paraId="38BDB96C" w14:textId="77777777" w:rsidR="00F63D94" w:rsidRPr="001959DF" w:rsidRDefault="00F63D94" w:rsidP="009549E4">
            <w:pPr>
              <w:jc w:val="both"/>
              <w:rPr>
                <w:rFonts w:ascii="Arial" w:hAnsi="Arial" w:cs="Arial"/>
                <w:b/>
                <w:bCs/>
              </w:rPr>
            </w:pPr>
            <w:r w:rsidRPr="001959DF">
              <w:rPr>
                <w:rFonts w:ascii="Arial" w:hAnsi="Arial" w:cs="Arial"/>
                <w:b/>
                <w:bCs/>
              </w:rPr>
              <w:t>POUVOIR ADJUDICATEUR</w:t>
            </w:r>
          </w:p>
          <w:p w14:paraId="617F2C8A" w14:textId="77777777" w:rsidR="00F63D94" w:rsidRPr="001959DF" w:rsidRDefault="00F63D94" w:rsidP="009549E4">
            <w:pPr>
              <w:jc w:val="both"/>
              <w:rPr>
                <w:rFonts w:ascii="Arial" w:hAnsi="Arial" w:cs="Arial"/>
                <w:b/>
                <w:bCs/>
              </w:rPr>
            </w:pPr>
          </w:p>
        </w:tc>
      </w:tr>
      <w:tr w:rsidR="00F63D94" w:rsidRPr="004164E1" w14:paraId="73E0D143" w14:textId="77777777" w:rsidTr="009549E4">
        <w:trPr>
          <w:trHeight w:val="563"/>
          <w:jc w:val="center"/>
        </w:trPr>
        <w:tc>
          <w:tcPr>
            <w:tcW w:w="8304" w:type="dxa"/>
            <w:vAlign w:val="center"/>
          </w:tcPr>
          <w:p w14:paraId="36608661" w14:textId="77777777" w:rsidR="00F63D94" w:rsidRPr="001959DF" w:rsidRDefault="00F63D94" w:rsidP="009549E4">
            <w:pPr>
              <w:jc w:val="both"/>
              <w:rPr>
                <w:rFonts w:ascii="Arial" w:hAnsi="Arial" w:cs="Arial"/>
                <w:b/>
                <w:bCs/>
                <w:u w:val="single"/>
              </w:rPr>
            </w:pPr>
          </w:p>
          <w:p w14:paraId="300FFA86" w14:textId="77777777" w:rsidR="00F63D94" w:rsidRDefault="00F63D94" w:rsidP="009549E4">
            <w:pPr>
              <w:jc w:val="both"/>
              <w:rPr>
                <w:rFonts w:ascii="Arial" w:hAnsi="Arial" w:cs="Arial"/>
                <w:b/>
                <w:bCs/>
              </w:rPr>
            </w:pPr>
            <w:r w:rsidRPr="001959DF">
              <w:rPr>
                <w:rFonts w:ascii="Arial" w:hAnsi="Arial" w:cs="Arial"/>
                <w:b/>
                <w:bCs/>
              </w:rPr>
              <w:t>A ….…………, le ...........................</w:t>
            </w:r>
          </w:p>
          <w:p w14:paraId="700AC4DD" w14:textId="77777777" w:rsidR="00F63D94" w:rsidRDefault="00F63D94" w:rsidP="009549E4">
            <w:pPr>
              <w:jc w:val="both"/>
              <w:rPr>
                <w:rFonts w:ascii="Arial" w:hAnsi="Arial" w:cs="Arial"/>
                <w:b/>
                <w:bCs/>
              </w:rPr>
            </w:pPr>
          </w:p>
          <w:p w14:paraId="682F387C" w14:textId="77777777" w:rsidR="00F63D94" w:rsidRPr="001959DF" w:rsidRDefault="00F63D94" w:rsidP="009549E4">
            <w:pPr>
              <w:jc w:val="both"/>
              <w:rPr>
                <w:rFonts w:ascii="Arial" w:hAnsi="Arial" w:cs="Arial"/>
                <w:b/>
                <w:bCs/>
              </w:rPr>
            </w:pPr>
          </w:p>
          <w:p w14:paraId="7696E3F4" w14:textId="77777777" w:rsidR="00F63D94" w:rsidRPr="001959DF" w:rsidRDefault="00F63D94" w:rsidP="009549E4">
            <w:pPr>
              <w:jc w:val="both"/>
              <w:rPr>
                <w:rFonts w:ascii="Arial" w:hAnsi="Arial" w:cs="Arial"/>
                <w:b/>
                <w:bCs/>
              </w:rPr>
            </w:pPr>
            <w:r w:rsidRPr="001959DF">
              <w:rPr>
                <w:rFonts w:ascii="Arial" w:hAnsi="Arial" w:cs="Arial"/>
                <w:b/>
                <w:bCs/>
              </w:rPr>
              <w:t>Pour le pouvoir adjudicateur,</w:t>
            </w:r>
          </w:p>
          <w:p w14:paraId="15B411F6" w14:textId="7F48C2D2" w:rsidR="00F63D94" w:rsidRPr="001959DF" w:rsidRDefault="00F63D94" w:rsidP="009549E4">
            <w:pPr>
              <w:jc w:val="both"/>
              <w:rPr>
                <w:rFonts w:ascii="Arial" w:hAnsi="Arial" w:cs="Arial"/>
                <w:b/>
                <w:bCs/>
              </w:rPr>
            </w:pPr>
            <w:r w:rsidRPr="001959DF">
              <w:rPr>
                <w:rFonts w:ascii="Arial" w:hAnsi="Arial" w:cs="Arial"/>
                <w:b/>
                <w:bCs/>
              </w:rPr>
              <w:t>L</w:t>
            </w:r>
            <w:r w:rsidR="00663890">
              <w:rPr>
                <w:rFonts w:ascii="Arial" w:hAnsi="Arial" w:cs="Arial"/>
                <w:b/>
                <w:bCs/>
              </w:rPr>
              <w:t xml:space="preserve">a </w:t>
            </w:r>
            <w:r w:rsidRPr="001959DF">
              <w:rPr>
                <w:rFonts w:ascii="Arial" w:hAnsi="Arial" w:cs="Arial"/>
                <w:b/>
                <w:bCs/>
              </w:rPr>
              <w:t>Président</w:t>
            </w:r>
            <w:r w:rsidR="00663890">
              <w:rPr>
                <w:rFonts w:ascii="Arial" w:hAnsi="Arial" w:cs="Arial"/>
                <w:b/>
                <w:bCs/>
              </w:rPr>
              <w:t>e</w:t>
            </w:r>
            <w:r w:rsidRPr="001959DF">
              <w:rPr>
                <w:rFonts w:ascii="Arial" w:hAnsi="Arial" w:cs="Arial"/>
                <w:b/>
                <w:bCs/>
              </w:rPr>
              <w:t xml:space="preserve"> du Centre des Monuments Nationaux</w:t>
            </w:r>
          </w:p>
          <w:p w14:paraId="3821C9D5" w14:textId="77777777" w:rsidR="00F63D94" w:rsidRDefault="00F63D94" w:rsidP="009549E4">
            <w:pPr>
              <w:jc w:val="both"/>
              <w:rPr>
                <w:rFonts w:ascii="Arial" w:hAnsi="Arial" w:cs="Arial"/>
                <w:b/>
                <w:bCs/>
              </w:rPr>
            </w:pPr>
          </w:p>
          <w:p w14:paraId="0348C474" w14:textId="77777777" w:rsidR="00F63D94" w:rsidRPr="001959DF" w:rsidRDefault="00F63D94" w:rsidP="009549E4">
            <w:pPr>
              <w:jc w:val="both"/>
              <w:rPr>
                <w:rFonts w:ascii="Arial" w:hAnsi="Arial" w:cs="Arial"/>
                <w:b/>
                <w:bCs/>
              </w:rPr>
            </w:pPr>
          </w:p>
          <w:p w14:paraId="19A541FA" w14:textId="77777777" w:rsidR="00F63D94" w:rsidRPr="001959DF" w:rsidRDefault="00F63D94" w:rsidP="009549E4">
            <w:pPr>
              <w:jc w:val="both"/>
              <w:rPr>
                <w:rFonts w:ascii="Arial" w:hAnsi="Arial" w:cs="Arial"/>
                <w:b/>
                <w:bCs/>
                <w:u w:val="single"/>
              </w:rPr>
            </w:pPr>
          </w:p>
        </w:tc>
      </w:tr>
    </w:tbl>
    <w:p w14:paraId="12C8E616" w14:textId="77777777" w:rsidR="00794ED9" w:rsidRDefault="00794ED9" w:rsidP="00886D33">
      <w:pPr>
        <w:tabs>
          <w:tab w:val="left" w:pos="3736"/>
        </w:tabs>
        <w:autoSpaceDE w:val="0"/>
        <w:autoSpaceDN w:val="0"/>
        <w:adjustRightInd w:val="0"/>
        <w:spacing w:after="0" w:line="240" w:lineRule="auto"/>
        <w:rPr>
          <w:rFonts w:ascii="Arial" w:eastAsia="Times New Roman" w:hAnsi="Arial" w:cs="Arial"/>
          <w:color w:val="000000"/>
          <w:sz w:val="20"/>
          <w:szCs w:val="20"/>
        </w:rPr>
      </w:pPr>
    </w:p>
    <w:p w14:paraId="402F9F73" w14:textId="77777777" w:rsidR="00794ED9" w:rsidRPr="00886D33" w:rsidRDefault="00794ED9" w:rsidP="00886D33">
      <w:pPr>
        <w:tabs>
          <w:tab w:val="left" w:pos="3736"/>
        </w:tabs>
        <w:autoSpaceDE w:val="0"/>
        <w:autoSpaceDN w:val="0"/>
        <w:adjustRightInd w:val="0"/>
        <w:spacing w:after="0" w:line="240" w:lineRule="auto"/>
        <w:rPr>
          <w:rFonts w:ascii="Arial" w:eastAsia="Times New Roman" w:hAnsi="Arial" w:cs="Arial"/>
          <w:color w:val="000000"/>
          <w:sz w:val="20"/>
          <w:szCs w:val="20"/>
        </w:rPr>
      </w:pPr>
    </w:p>
    <w:p w14:paraId="7E04E739" w14:textId="77777777" w:rsidR="00E80F7D" w:rsidRDefault="00E80F7D">
      <w:pPr>
        <w:rPr>
          <w:rFonts w:ascii="Arial" w:eastAsia="Times New Roman" w:hAnsi="Arial" w:cs="Arial"/>
          <w:b/>
          <w:kern w:val="32"/>
          <w:sz w:val="20"/>
          <w:szCs w:val="20"/>
        </w:rPr>
      </w:pPr>
      <w:r>
        <w:rPr>
          <w:rFonts w:ascii="Arial" w:eastAsia="Times New Roman" w:hAnsi="Arial" w:cs="Arial"/>
          <w:b/>
          <w:kern w:val="32"/>
          <w:sz w:val="20"/>
          <w:szCs w:val="20"/>
        </w:rPr>
        <w:br w:type="page"/>
      </w:r>
    </w:p>
    <w:p w14:paraId="3C9C6B0F" w14:textId="5DA392B9" w:rsidR="00663890" w:rsidRPr="00663890" w:rsidRDefault="00663890" w:rsidP="00663890">
      <w:pPr>
        <w:autoSpaceDE w:val="0"/>
        <w:autoSpaceDN w:val="0"/>
        <w:adjustRightInd w:val="0"/>
        <w:jc w:val="center"/>
        <w:rPr>
          <w:rFonts w:ascii="Arial" w:eastAsia="Times New Roman" w:hAnsi="Arial" w:cs="Arial"/>
          <w:b/>
          <w:color w:val="000000"/>
        </w:rPr>
      </w:pPr>
      <w:r w:rsidRPr="00663890">
        <w:rPr>
          <w:rFonts w:ascii="Arial" w:eastAsia="Times New Roman" w:hAnsi="Arial" w:cs="Arial"/>
          <w:b/>
          <w:color w:val="000000"/>
        </w:rPr>
        <w:lastRenderedPageBreak/>
        <w:t>Annexe n°</w:t>
      </w:r>
      <w:r w:rsidR="00301B7E">
        <w:rPr>
          <w:rFonts w:ascii="Arial" w:eastAsia="Times New Roman" w:hAnsi="Arial" w:cs="Arial"/>
          <w:b/>
          <w:color w:val="000000"/>
        </w:rPr>
        <w:t>1</w:t>
      </w:r>
    </w:p>
    <w:p w14:paraId="57C405B3" w14:textId="77777777" w:rsidR="00663890" w:rsidRPr="00663890" w:rsidRDefault="00663890" w:rsidP="00663890">
      <w:pPr>
        <w:autoSpaceDE w:val="0"/>
        <w:autoSpaceDN w:val="0"/>
        <w:adjustRightInd w:val="0"/>
        <w:rPr>
          <w:rFonts w:ascii="Arial" w:eastAsia="Times New Roman" w:hAnsi="Arial" w:cs="Arial"/>
          <w:color w:val="000000"/>
        </w:rPr>
      </w:pPr>
    </w:p>
    <w:p w14:paraId="161B8969" w14:textId="77777777" w:rsidR="00663890" w:rsidRPr="00663890" w:rsidRDefault="00663890" w:rsidP="00663890">
      <w:pPr>
        <w:keepLines/>
        <w:widowControl w:val="0"/>
        <w:autoSpaceDE w:val="0"/>
        <w:autoSpaceDN w:val="0"/>
        <w:adjustRightInd w:val="0"/>
        <w:ind w:right="111"/>
        <w:rPr>
          <w:rFonts w:ascii="Arial" w:eastAsia="Times New Roman" w:hAnsi="Arial" w:cs="Arial"/>
          <w:i/>
          <w:color w:val="000000"/>
        </w:rPr>
      </w:pPr>
      <w:r w:rsidRPr="00663890">
        <w:rPr>
          <w:rFonts w:ascii="Arial" w:eastAsia="Times New Roman" w:hAnsi="Arial" w:cs="Arial"/>
          <w:i/>
          <w:color w:val="000000"/>
        </w:rPr>
        <w:t xml:space="preserve">Si le groupement est </w:t>
      </w:r>
      <w:r w:rsidRPr="00663890">
        <w:rPr>
          <w:rFonts w:ascii="Arial" w:eastAsia="Times New Roman" w:hAnsi="Arial" w:cs="Arial"/>
          <w:i/>
          <w:color w:val="000000"/>
          <w:u w:val="single"/>
        </w:rPr>
        <w:t xml:space="preserve">conjoint </w:t>
      </w:r>
      <w:r w:rsidRPr="00663890">
        <w:rPr>
          <w:rFonts w:ascii="Arial" w:eastAsia="Times New Roman" w:hAnsi="Arial" w:cs="Arial"/>
          <w:i/>
          <w:color w:val="000000"/>
        </w:rPr>
        <w:t xml:space="preserve">: </w:t>
      </w:r>
      <w:r w:rsidRPr="00663890">
        <w:rPr>
          <w:rFonts w:ascii="Arial" w:eastAsia="Times New Roman" w:hAnsi="Arial" w:cs="Arial"/>
          <w:color w:val="000000"/>
        </w:rPr>
        <w:t>Répartition des prestations</w:t>
      </w:r>
    </w:p>
    <w:p w14:paraId="39732B68" w14:textId="77777777" w:rsidR="00663890" w:rsidRPr="00663890" w:rsidRDefault="00663890" w:rsidP="00663890">
      <w:pPr>
        <w:keepLines/>
        <w:widowControl w:val="0"/>
        <w:autoSpaceDE w:val="0"/>
        <w:autoSpaceDN w:val="0"/>
        <w:adjustRightInd w:val="0"/>
        <w:ind w:right="111"/>
        <w:rPr>
          <w:rFonts w:ascii="Arial" w:eastAsia="Times New Roman" w:hAnsi="Arial" w:cs="Arial"/>
          <w:color w:val="000000"/>
        </w:rPr>
      </w:pPr>
      <w:r w:rsidRPr="00663890">
        <w:rPr>
          <w:rFonts w:ascii="Arial" w:eastAsia="Times New Roman" w:hAnsi="Arial" w:cs="Arial"/>
          <w:color w:val="000000"/>
        </w:rPr>
        <w:t xml:space="preserve"> </w:t>
      </w:r>
    </w:p>
    <w:tbl>
      <w:tblPr>
        <w:tblStyle w:val="Grilledutableau"/>
        <w:tblW w:w="5000" w:type="pct"/>
        <w:tblLook w:val="04A0" w:firstRow="1" w:lastRow="0" w:firstColumn="1" w:lastColumn="0" w:noHBand="0" w:noVBand="1"/>
      </w:tblPr>
      <w:tblGrid>
        <w:gridCol w:w="3096"/>
        <w:gridCol w:w="3097"/>
        <w:gridCol w:w="3097"/>
      </w:tblGrid>
      <w:tr w:rsidR="00663890" w:rsidRPr="00663890" w14:paraId="7DA6C31E" w14:textId="77777777" w:rsidTr="001236CB">
        <w:tc>
          <w:tcPr>
            <w:tcW w:w="1666" w:type="pct"/>
            <w:vAlign w:val="center"/>
          </w:tcPr>
          <w:p w14:paraId="1254F958" w14:textId="77777777" w:rsidR="00663890" w:rsidRPr="00663890" w:rsidRDefault="00663890" w:rsidP="001236CB">
            <w:pPr>
              <w:keepLines/>
              <w:autoSpaceDE w:val="0"/>
              <w:autoSpaceDN w:val="0"/>
              <w:adjustRightInd w:val="0"/>
              <w:ind w:right="111"/>
              <w:jc w:val="center"/>
              <w:rPr>
                <w:rFonts w:ascii="Arial" w:hAnsi="Arial" w:cs="Arial"/>
                <w:color w:val="000000"/>
                <w:sz w:val="22"/>
                <w:szCs w:val="22"/>
              </w:rPr>
            </w:pPr>
            <w:r w:rsidRPr="00663890">
              <w:rPr>
                <w:rFonts w:ascii="Arial" w:hAnsi="Arial" w:cs="Arial"/>
                <w:color w:val="000000"/>
                <w:sz w:val="22"/>
                <w:szCs w:val="22"/>
              </w:rPr>
              <w:t>Désignation des membres du groupement</w:t>
            </w:r>
          </w:p>
        </w:tc>
        <w:tc>
          <w:tcPr>
            <w:tcW w:w="1667" w:type="pct"/>
            <w:vAlign w:val="center"/>
          </w:tcPr>
          <w:p w14:paraId="60EE6029" w14:textId="77777777" w:rsidR="00663890" w:rsidRPr="00663890" w:rsidRDefault="00663890" w:rsidP="001236CB">
            <w:pPr>
              <w:keepLines/>
              <w:autoSpaceDE w:val="0"/>
              <w:autoSpaceDN w:val="0"/>
              <w:adjustRightInd w:val="0"/>
              <w:ind w:right="111"/>
              <w:jc w:val="center"/>
              <w:rPr>
                <w:rFonts w:ascii="Arial" w:hAnsi="Arial" w:cs="Arial"/>
                <w:color w:val="000000"/>
                <w:sz w:val="22"/>
                <w:szCs w:val="22"/>
              </w:rPr>
            </w:pPr>
            <w:r w:rsidRPr="00663890">
              <w:rPr>
                <w:rFonts w:ascii="Arial" w:hAnsi="Arial" w:cs="Arial"/>
                <w:color w:val="000000"/>
                <w:sz w:val="22"/>
                <w:szCs w:val="22"/>
              </w:rPr>
              <w:t>Nature de la prestation</w:t>
            </w:r>
          </w:p>
        </w:tc>
        <w:tc>
          <w:tcPr>
            <w:tcW w:w="1667" w:type="pct"/>
            <w:vAlign w:val="center"/>
          </w:tcPr>
          <w:p w14:paraId="33EBF1C4" w14:textId="77777777" w:rsidR="00663890" w:rsidRPr="00663890" w:rsidRDefault="00663890" w:rsidP="001236CB">
            <w:pPr>
              <w:keepLines/>
              <w:autoSpaceDE w:val="0"/>
              <w:autoSpaceDN w:val="0"/>
              <w:adjustRightInd w:val="0"/>
              <w:ind w:right="111"/>
              <w:jc w:val="center"/>
              <w:rPr>
                <w:rFonts w:ascii="Arial" w:hAnsi="Arial" w:cs="Arial"/>
                <w:color w:val="000000"/>
                <w:sz w:val="22"/>
                <w:szCs w:val="22"/>
              </w:rPr>
            </w:pPr>
            <w:r w:rsidRPr="00663890">
              <w:rPr>
                <w:rFonts w:ascii="Arial" w:hAnsi="Arial" w:cs="Arial"/>
                <w:color w:val="000000"/>
                <w:sz w:val="22"/>
                <w:szCs w:val="22"/>
              </w:rPr>
              <w:t>Montant HT de la prestation</w:t>
            </w:r>
          </w:p>
        </w:tc>
      </w:tr>
      <w:tr w:rsidR="00663890" w:rsidRPr="00663890" w14:paraId="484929F0" w14:textId="77777777" w:rsidTr="001236CB">
        <w:tc>
          <w:tcPr>
            <w:tcW w:w="1666" w:type="pct"/>
          </w:tcPr>
          <w:p w14:paraId="01984AB7"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p w14:paraId="4A7708D9"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p w14:paraId="539B59C7"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tc>
        <w:tc>
          <w:tcPr>
            <w:tcW w:w="1667" w:type="pct"/>
          </w:tcPr>
          <w:p w14:paraId="09D010A5"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tc>
        <w:tc>
          <w:tcPr>
            <w:tcW w:w="1667" w:type="pct"/>
          </w:tcPr>
          <w:p w14:paraId="0E1B4C42"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tc>
      </w:tr>
      <w:tr w:rsidR="00663890" w:rsidRPr="00663890" w14:paraId="50BFFAF5" w14:textId="77777777" w:rsidTr="001236CB">
        <w:tc>
          <w:tcPr>
            <w:tcW w:w="1666" w:type="pct"/>
          </w:tcPr>
          <w:p w14:paraId="39DAAB3D"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p w14:paraId="14E80ED7"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p w14:paraId="258E131E"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tc>
        <w:tc>
          <w:tcPr>
            <w:tcW w:w="1667" w:type="pct"/>
          </w:tcPr>
          <w:p w14:paraId="5680248A"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tc>
        <w:tc>
          <w:tcPr>
            <w:tcW w:w="1667" w:type="pct"/>
          </w:tcPr>
          <w:p w14:paraId="0D069648"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tc>
      </w:tr>
      <w:tr w:rsidR="00663890" w:rsidRPr="00663890" w14:paraId="0C2D45E4" w14:textId="77777777" w:rsidTr="001236CB">
        <w:tc>
          <w:tcPr>
            <w:tcW w:w="1666" w:type="pct"/>
          </w:tcPr>
          <w:p w14:paraId="700B68AF"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p w14:paraId="00BC000F"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p w14:paraId="475AE3F0"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tc>
        <w:tc>
          <w:tcPr>
            <w:tcW w:w="1667" w:type="pct"/>
          </w:tcPr>
          <w:p w14:paraId="04E759A4"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tc>
        <w:tc>
          <w:tcPr>
            <w:tcW w:w="1667" w:type="pct"/>
          </w:tcPr>
          <w:p w14:paraId="3A66934A" w14:textId="77777777" w:rsidR="00663890" w:rsidRPr="00663890" w:rsidRDefault="00663890" w:rsidP="001236CB">
            <w:pPr>
              <w:keepLines/>
              <w:autoSpaceDE w:val="0"/>
              <w:autoSpaceDN w:val="0"/>
              <w:adjustRightInd w:val="0"/>
              <w:ind w:right="111"/>
              <w:jc w:val="center"/>
              <w:rPr>
                <w:rFonts w:ascii="Arial" w:hAnsi="Arial" w:cs="Arial"/>
                <w:i/>
                <w:color w:val="000000"/>
                <w:sz w:val="22"/>
                <w:szCs w:val="22"/>
              </w:rPr>
            </w:pPr>
          </w:p>
        </w:tc>
      </w:tr>
    </w:tbl>
    <w:p w14:paraId="3FDF04A9" w14:textId="77777777" w:rsidR="00663890" w:rsidRPr="00663890" w:rsidRDefault="00663890" w:rsidP="00663890">
      <w:pPr>
        <w:autoSpaceDE w:val="0"/>
        <w:autoSpaceDN w:val="0"/>
        <w:adjustRightInd w:val="0"/>
        <w:rPr>
          <w:rFonts w:ascii="Arial" w:eastAsia="Times New Roman" w:hAnsi="Arial" w:cs="Arial"/>
        </w:rPr>
      </w:pPr>
    </w:p>
    <w:p w14:paraId="6820E9F4" w14:textId="77777777" w:rsidR="00663890" w:rsidRPr="00663890" w:rsidRDefault="00663890" w:rsidP="00663890">
      <w:pPr>
        <w:contextualSpacing/>
        <w:rPr>
          <w:rFonts w:ascii="Arial" w:eastAsia="Calibri" w:hAnsi="Arial" w:cs="Arial"/>
          <w:lang w:eastAsia="en-US"/>
        </w:rPr>
      </w:pPr>
      <w:r w:rsidRPr="00663890">
        <w:rPr>
          <w:rFonts w:ascii="Arial" w:eastAsia="Calibri" w:hAnsi="Arial" w:cs="Arial"/>
          <w:lang w:eastAsia="en-US"/>
        </w:rPr>
        <w:t xml:space="preserve">RIB des membres du groupement </w:t>
      </w:r>
    </w:p>
    <w:p w14:paraId="51BC21E9" w14:textId="77777777" w:rsidR="00663890" w:rsidRPr="00D9694B" w:rsidRDefault="00663890" w:rsidP="00663890">
      <w:pPr>
        <w:rPr>
          <w:rFonts w:eastAsia="Calibri" w:cs="Arial"/>
          <w:color w:val="FF0000"/>
          <w:lang w:eastAsia="en-US"/>
        </w:rPr>
      </w:pPr>
    </w:p>
    <w:p w14:paraId="396DD38B" w14:textId="77777777" w:rsidR="00663890" w:rsidRPr="00D9694B" w:rsidRDefault="00663890" w:rsidP="00663890">
      <w:pPr>
        <w:rPr>
          <w:rFonts w:eastAsia="Calibri" w:cs="Arial"/>
          <w:color w:val="FF0000"/>
          <w:lang w:eastAsia="en-US"/>
        </w:rPr>
      </w:pPr>
      <w:r w:rsidRPr="00D9694B">
        <w:rPr>
          <w:rFonts w:eastAsia="Calibri" w:cs="Arial"/>
          <w:color w:val="FF0000"/>
          <w:lang w:eastAsia="en-US"/>
        </w:rPr>
        <w:t>2</w:t>
      </w:r>
      <w:r w:rsidRPr="00D9694B">
        <w:rPr>
          <w:rFonts w:eastAsia="Calibri" w:cs="Arial"/>
          <w:color w:val="FF0000"/>
          <w:vertAlign w:val="superscript"/>
          <w:lang w:eastAsia="en-US"/>
        </w:rPr>
        <w:t>ème</w:t>
      </w:r>
      <w:r w:rsidRPr="00D9694B">
        <w:rPr>
          <w:rFonts w:eastAsia="Calibri" w:cs="Arial"/>
          <w:color w:val="FF0000"/>
          <w:lang w:eastAsia="en-US"/>
        </w:rPr>
        <w:t xml:space="preserve"> cotraitant </w:t>
      </w:r>
    </w:p>
    <w:tbl>
      <w:tblPr>
        <w:tblW w:w="9691" w:type="dxa"/>
        <w:tblInd w:w="1" w:type="dxa"/>
        <w:tblCellMar>
          <w:left w:w="0" w:type="dxa"/>
          <w:right w:w="0" w:type="dxa"/>
        </w:tblCellMar>
        <w:tblLook w:val="04A0" w:firstRow="1" w:lastRow="0" w:firstColumn="1" w:lastColumn="0" w:noHBand="0" w:noVBand="1"/>
      </w:tblPr>
      <w:tblGrid>
        <w:gridCol w:w="9691"/>
      </w:tblGrid>
      <w:tr w:rsidR="00663890" w:rsidRPr="00D9694B" w14:paraId="4D28D293" w14:textId="77777777" w:rsidTr="001236CB">
        <w:trPr>
          <w:trHeight w:val="3564"/>
          <w:tblHeader/>
        </w:trPr>
        <w:tc>
          <w:tcPr>
            <w:tcW w:w="9691" w:type="dxa"/>
            <w:tcBorders>
              <w:top w:val="single" w:sz="8" w:space="0" w:color="auto"/>
              <w:left w:val="single" w:sz="8" w:space="0" w:color="auto"/>
              <w:bottom w:val="single" w:sz="8" w:space="0" w:color="auto"/>
              <w:right w:val="single" w:sz="8" w:space="0" w:color="auto"/>
            </w:tcBorders>
            <w:shd w:val="clear" w:color="auto" w:fill="BFBFBF"/>
          </w:tcPr>
          <w:p w14:paraId="4559448D" w14:textId="77777777" w:rsidR="00663890" w:rsidRPr="00D9694B" w:rsidRDefault="00663890" w:rsidP="001236CB">
            <w:pPr>
              <w:rPr>
                <w:rFonts w:eastAsia="Calibri" w:cs="Arial"/>
                <w:color w:val="FF0000"/>
                <w:lang w:eastAsia="en-US"/>
              </w:rPr>
            </w:pPr>
          </w:p>
          <w:p w14:paraId="0CA7B2E3" w14:textId="77777777" w:rsidR="00663890" w:rsidRPr="00D9694B" w:rsidRDefault="00663890" w:rsidP="001236CB">
            <w:pPr>
              <w:rPr>
                <w:rFonts w:eastAsia="Calibri" w:cs="Arial"/>
                <w:color w:val="FF0000"/>
                <w:lang w:eastAsia="en-US"/>
              </w:rPr>
            </w:pPr>
          </w:p>
          <w:p w14:paraId="188663E4" w14:textId="77777777" w:rsidR="00663890" w:rsidRPr="00D9694B" w:rsidRDefault="00663890" w:rsidP="001236CB">
            <w:pPr>
              <w:rPr>
                <w:rFonts w:eastAsia="Calibri" w:cs="Arial"/>
                <w:color w:val="FF0000"/>
                <w:lang w:eastAsia="en-US"/>
              </w:rPr>
            </w:pPr>
          </w:p>
          <w:p w14:paraId="76B2E8DB" w14:textId="77777777" w:rsidR="00663890" w:rsidRPr="00D9694B" w:rsidRDefault="00663890" w:rsidP="001236CB">
            <w:pPr>
              <w:rPr>
                <w:rFonts w:eastAsia="Calibri" w:cs="Arial"/>
                <w:color w:val="FF0000"/>
                <w:lang w:eastAsia="en-US"/>
              </w:rPr>
            </w:pPr>
          </w:p>
          <w:p w14:paraId="489C2141" w14:textId="77777777" w:rsidR="00663890" w:rsidRPr="00D9694B" w:rsidRDefault="00663890" w:rsidP="001236CB">
            <w:pPr>
              <w:rPr>
                <w:rFonts w:eastAsia="Calibri" w:cs="Arial"/>
                <w:color w:val="FF0000"/>
                <w:lang w:eastAsia="en-US"/>
              </w:rPr>
            </w:pPr>
          </w:p>
          <w:p w14:paraId="28B492A8" w14:textId="77777777" w:rsidR="00663890" w:rsidRPr="00D9694B" w:rsidRDefault="00663890" w:rsidP="001236CB">
            <w:pPr>
              <w:jc w:val="center"/>
              <w:rPr>
                <w:rFonts w:eastAsia="Calibri" w:cs="Arial"/>
                <w:color w:val="FF0000"/>
                <w:lang w:eastAsia="en-US"/>
              </w:rPr>
            </w:pPr>
            <w:r w:rsidRPr="00D9694B">
              <w:rPr>
                <w:rFonts w:eastAsia="Calibri" w:cs="Arial"/>
                <w:color w:val="FF0000"/>
                <w:lang w:eastAsia="en-US"/>
              </w:rPr>
              <w:t>Coller un RIB original</w:t>
            </w:r>
          </w:p>
          <w:p w14:paraId="326AFAEB" w14:textId="77777777" w:rsidR="00663890" w:rsidRPr="00D9694B" w:rsidRDefault="00663890" w:rsidP="001236CB">
            <w:pPr>
              <w:rPr>
                <w:rFonts w:eastAsia="Calibri" w:cs="Arial"/>
                <w:color w:val="FF0000"/>
                <w:lang w:eastAsia="en-US"/>
              </w:rPr>
            </w:pPr>
          </w:p>
        </w:tc>
      </w:tr>
    </w:tbl>
    <w:p w14:paraId="32233D00" w14:textId="77777777" w:rsidR="00663890" w:rsidRDefault="00663890" w:rsidP="00663890">
      <w:pPr>
        <w:rPr>
          <w:rFonts w:eastAsia="Calibri" w:cs="Arial"/>
          <w:color w:val="FF0000"/>
          <w:lang w:eastAsia="en-US"/>
        </w:rPr>
      </w:pPr>
    </w:p>
    <w:p w14:paraId="4E6C9D3E" w14:textId="77777777" w:rsidR="00663890" w:rsidRDefault="00663890" w:rsidP="00663890">
      <w:pPr>
        <w:rPr>
          <w:rFonts w:eastAsia="Calibri" w:cs="Arial"/>
          <w:color w:val="FF0000"/>
          <w:lang w:eastAsia="en-US"/>
        </w:rPr>
      </w:pPr>
    </w:p>
    <w:p w14:paraId="20D96408" w14:textId="77777777" w:rsidR="00663890" w:rsidRDefault="00663890" w:rsidP="00663890">
      <w:pPr>
        <w:rPr>
          <w:rFonts w:eastAsia="Calibri" w:cs="Arial"/>
          <w:color w:val="FF0000"/>
          <w:lang w:eastAsia="en-US"/>
        </w:rPr>
      </w:pPr>
    </w:p>
    <w:p w14:paraId="64739769" w14:textId="77777777" w:rsidR="00663890" w:rsidRDefault="00663890" w:rsidP="00663890">
      <w:pPr>
        <w:rPr>
          <w:rFonts w:eastAsia="Calibri" w:cs="Arial"/>
          <w:color w:val="FF0000"/>
          <w:lang w:eastAsia="en-US"/>
        </w:rPr>
      </w:pPr>
    </w:p>
    <w:p w14:paraId="1361E907" w14:textId="77777777" w:rsidR="00663890" w:rsidRDefault="00663890" w:rsidP="00663890">
      <w:pPr>
        <w:rPr>
          <w:rFonts w:eastAsia="Calibri" w:cs="Arial"/>
          <w:color w:val="FF0000"/>
          <w:lang w:eastAsia="en-US"/>
        </w:rPr>
      </w:pPr>
    </w:p>
    <w:p w14:paraId="54B89CB9" w14:textId="77777777" w:rsidR="00663890" w:rsidRDefault="00663890" w:rsidP="00663890">
      <w:pPr>
        <w:rPr>
          <w:rFonts w:eastAsia="Calibri" w:cs="Arial"/>
          <w:color w:val="FF0000"/>
          <w:lang w:eastAsia="en-US"/>
        </w:rPr>
      </w:pPr>
    </w:p>
    <w:p w14:paraId="364E97E8" w14:textId="77777777" w:rsidR="00663890" w:rsidRPr="00D9694B" w:rsidRDefault="00663890" w:rsidP="00663890">
      <w:pPr>
        <w:rPr>
          <w:rFonts w:eastAsia="Calibri" w:cs="Arial"/>
          <w:color w:val="FF0000"/>
          <w:lang w:eastAsia="en-US"/>
        </w:rPr>
      </w:pPr>
    </w:p>
    <w:p w14:paraId="0CE7FC8C" w14:textId="77777777" w:rsidR="00663890" w:rsidRPr="00D9694B" w:rsidRDefault="00663890" w:rsidP="00663890">
      <w:pPr>
        <w:rPr>
          <w:rFonts w:eastAsia="Calibri" w:cs="Arial"/>
          <w:color w:val="FF0000"/>
          <w:lang w:eastAsia="en-US"/>
        </w:rPr>
      </w:pPr>
      <w:r w:rsidRPr="00D9694B">
        <w:rPr>
          <w:rFonts w:eastAsia="Calibri" w:cs="Arial"/>
          <w:color w:val="FF0000"/>
          <w:lang w:eastAsia="en-US"/>
        </w:rPr>
        <w:lastRenderedPageBreak/>
        <w:t>3</w:t>
      </w:r>
      <w:r w:rsidRPr="00D9694B">
        <w:rPr>
          <w:rFonts w:eastAsia="Calibri" w:cs="Arial"/>
          <w:color w:val="FF0000"/>
          <w:vertAlign w:val="superscript"/>
          <w:lang w:eastAsia="en-US"/>
        </w:rPr>
        <w:t>ème</w:t>
      </w:r>
      <w:r w:rsidRPr="00D9694B">
        <w:rPr>
          <w:rFonts w:eastAsia="Calibri" w:cs="Arial"/>
          <w:color w:val="FF0000"/>
          <w:lang w:eastAsia="en-US"/>
        </w:rPr>
        <w:t xml:space="preserve"> cotraitant</w:t>
      </w:r>
    </w:p>
    <w:tbl>
      <w:tblPr>
        <w:tblW w:w="9736" w:type="dxa"/>
        <w:tblInd w:w="1" w:type="dxa"/>
        <w:tblCellMar>
          <w:left w:w="0" w:type="dxa"/>
          <w:right w:w="0" w:type="dxa"/>
        </w:tblCellMar>
        <w:tblLook w:val="04A0" w:firstRow="1" w:lastRow="0" w:firstColumn="1" w:lastColumn="0" w:noHBand="0" w:noVBand="1"/>
      </w:tblPr>
      <w:tblGrid>
        <w:gridCol w:w="9736"/>
      </w:tblGrid>
      <w:tr w:rsidR="00663890" w:rsidRPr="00D9694B" w14:paraId="55A06E7E" w14:textId="77777777" w:rsidTr="001236CB">
        <w:trPr>
          <w:trHeight w:val="4071"/>
          <w:tblHeader/>
        </w:trPr>
        <w:tc>
          <w:tcPr>
            <w:tcW w:w="9736" w:type="dxa"/>
            <w:tcBorders>
              <w:top w:val="single" w:sz="8" w:space="0" w:color="auto"/>
              <w:left w:val="single" w:sz="8" w:space="0" w:color="auto"/>
              <w:bottom w:val="single" w:sz="8" w:space="0" w:color="auto"/>
              <w:right w:val="single" w:sz="8" w:space="0" w:color="auto"/>
            </w:tcBorders>
            <w:shd w:val="clear" w:color="auto" w:fill="BFBFBF"/>
          </w:tcPr>
          <w:p w14:paraId="3AD04EA4" w14:textId="77777777" w:rsidR="00663890" w:rsidRPr="00D9694B" w:rsidRDefault="00663890" w:rsidP="001236CB">
            <w:pPr>
              <w:rPr>
                <w:rFonts w:eastAsia="Calibri" w:cs="Arial"/>
                <w:color w:val="FF0000"/>
                <w:lang w:eastAsia="en-US"/>
              </w:rPr>
            </w:pPr>
          </w:p>
          <w:p w14:paraId="6465C3DD" w14:textId="77777777" w:rsidR="00663890" w:rsidRPr="00D9694B" w:rsidRDefault="00663890" w:rsidP="001236CB">
            <w:pPr>
              <w:rPr>
                <w:rFonts w:eastAsia="Calibri" w:cs="Arial"/>
                <w:color w:val="FF0000"/>
                <w:lang w:eastAsia="en-US"/>
              </w:rPr>
            </w:pPr>
          </w:p>
          <w:p w14:paraId="2F17F0C5" w14:textId="77777777" w:rsidR="00663890" w:rsidRPr="00D9694B" w:rsidRDefault="00663890" w:rsidP="001236CB">
            <w:pPr>
              <w:rPr>
                <w:rFonts w:eastAsia="Calibri" w:cs="Arial"/>
                <w:color w:val="FF0000"/>
                <w:lang w:eastAsia="en-US"/>
              </w:rPr>
            </w:pPr>
          </w:p>
          <w:p w14:paraId="447C763B" w14:textId="77777777" w:rsidR="00663890" w:rsidRPr="00D9694B" w:rsidRDefault="00663890" w:rsidP="001236CB">
            <w:pPr>
              <w:rPr>
                <w:rFonts w:eastAsia="Calibri" w:cs="Arial"/>
                <w:color w:val="FF0000"/>
                <w:lang w:eastAsia="en-US"/>
              </w:rPr>
            </w:pPr>
          </w:p>
          <w:p w14:paraId="75D085E7" w14:textId="77777777" w:rsidR="00663890" w:rsidRPr="00D9694B" w:rsidRDefault="00663890" w:rsidP="001236CB">
            <w:pPr>
              <w:rPr>
                <w:rFonts w:eastAsia="Calibri" w:cs="Arial"/>
                <w:color w:val="FF0000"/>
                <w:lang w:eastAsia="en-US"/>
              </w:rPr>
            </w:pPr>
          </w:p>
          <w:p w14:paraId="5BADF244" w14:textId="77777777" w:rsidR="00663890" w:rsidRPr="00D9694B" w:rsidRDefault="00663890" w:rsidP="001236CB">
            <w:pPr>
              <w:jc w:val="center"/>
              <w:rPr>
                <w:rFonts w:eastAsia="Calibri" w:cs="Arial"/>
                <w:color w:val="FF0000"/>
                <w:lang w:eastAsia="en-US"/>
              </w:rPr>
            </w:pPr>
            <w:r w:rsidRPr="00D9694B">
              <w:rPr>
                <w:rFonts w:eastAsia="Calibri" w:cs="Arial"/>
                <w:color w:val="FF0000"/>
                <w:lang w:eastAsia="en-US"/>
              </w:rPr>
              <w:t>Coller un RIB original</w:t>
            </w:r>
          </w:p>
          <w:p w14:paraId="3B340494" w14:textId="77777777" w:rsidR="00663890" w:rsidRPr="00D9694B" w:rsidRDefault="00663890" w:rsidP="001236CB">
            <w:pPr>
              <w:rPr>
                <w:rFonts w:eastAsia="Calibri" w:cs="Arial"/>
                <w:color w:val="FF0000"/>
                <w:lang w:eastAsia="en-US"/>
              </w:rPr>
            </w:pPr>
          </w:p>
        </w:tc>
      </w:tr>
    </w:tbl>
    <w:p w14:paraId="06BBB19E" w14:textId="77777777" w:rsidR="00663890" w:rsidRPr="00D9694B" w:rsidRDefault="00663890" w:rsidP="00663890">
      <w:pPr>
        <w:rPr>
          <w:rFonts w:eastAsia="Calibri" w:cs="Arial"/>
          <w:b/>
          <w:bCs/>
          <w:color w:val="FF0000"/>
          <w:lang w:val="en-US" w:eastAsia="en-US"/>
        </w:rPr>
      </w:pPr>
    </w:p>
    <w:p w14:paraId="6999A5B4" w14:textId="77777777" w:rsidR="00663890" w:rsidRPr="005654B4" w:rsidRDefault="00663890" w:rsidP="00663890">
      <w:pPr>
        <w:jc w:val="center"/>
        <w:rPr>
          <w:rFonts w:cs="Arial"/>
          <w:lang w:eastAsia="ar-SA"/>
        </w:rPr>
      </w:pPr>
    </w:p>
    <w:p w14:paraId="6692351A" w14:textId="77777777" w:rsidR="00886D33" w:rsidRDefault="00886D33" w:rsidP="00663890">
      <w:pPr>
        <w:keepNext/>
        <w:spacing w:after="0" w:line="240" w:lineRule="auto"/>
        <w:jc w:val="center"/>
        <w:outlineLvl w:val="6"/>
        <w:rPr>
          <w:rFonts w:ascii="Arial" w:hAnsi="Arial" w:cs="Arial"/>
          <w:sz w:val="24"/>
          <w:szCs w:val="24"/>
        </w:rPr>
      </w:pPr>
    </w:p>
    <w:sectPr w:rsidR="00886D33" w:rsidSect="00AA267A">
      <w:footerReference w:type="default" r:id="rId9"/>
      <w:pgSz w:w="11900" w:h="16820"/>
      <w:pgMar w:top="1400" w:right="1300" w:bottom="1400" w:left="1300"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162ED" w14:textId="77777777" w:rsidR="003E78AA" w:rsidRDefault="003E78AA">
      <w:pPr>
        <w:spacing w:after="0" w:line="240" w:lineRule="auto"/>
      </w:pPr>
      <w:r>
        <w:separator/>
      </w:r>
    </w:p>
  </w:endnote>
  <w:endnote w:type="continuationSeparator" w:id="0">
    <w:p w14:paraId="22F50EC8" w14:textId="77777777" w:rsidR="003E78AA" w:rsidRDefault="003E7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New York">
    <w:altName w:val="Times New Roman"/>
    <w:panose1 w:val="020405030605060203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B8436" w14:textId="77777777" w:rsidR="003B50EA" w:rsidRPr="00536176" w:rsidRDefault="003B50EA">
    <w:pPr>
      <w:keepLines/>
      <w:widowControl w:val="0"/>
      <w:tabs>
        <w:tab w:val="center" w:pos="4927"/>
        <w:tab w:val="right" w:pos="9179"/>
      </w:tabs>
      <w:autoSpaceDE w:val="0"/>
      <w:autoSpaceDN w:val="0"/>
      <w:adjustRightInd w:val="0"/>
      <w:spacing w:before="40" w:after="0" w:line="240" w:lineRule="auto"/>
      <w:ind w:left="117" w:right="111"/>
      <w:rPr>
        <w:rFonts w:ascii="Arial" w:hAnsi="Arial" w:cs="Arial"/>
        <w:b/>
        <w:color w:val="000000"/>
        <w:sz w:val="18"/>
        <w:szCs w:val="18"/>
      </w:rPr>
    </w:pPr>
    <w:r>
      <w:rPr>
        <w:rFonts w:ascii="Arial" w:hAnsi="Arial" w:cs="Arial"/>
        <w:color w:val="000000"/>
        <w:sz w:val="24"/>
        <w:szCs w:val="24"/>
      </w:rPr>
      <w:tab/>
    </w:r>
    <w:r>
      <w:rPr>
        <w:rFonts w:ascii="Arial" w:hAnsi="Arial" w:cs="Arial"/>
        <w:color w:val="000000"/>
        <w:sz w:val="24"/>
        <w:szCs w:val="24"/>
      </w:rPr>
      <w:tab/>
    </w:r>
    <w:r w:rsidRPr="00536176">
      <w:rPr>
        <w:rFonts w:ascii="Arial" w:hAnsi="Arial" w:cs="Arial"/>
        <w:b/>
        <w:color w:val="000000"/>
        <w:sz w:val="18"/>
        <w:szCs w:val="18"/>
      </w:rPr>
      <w:pgNum/>
    </w:r>
    <w:r w:rsidRPr="00536176">
      <w:rPr>
        <w:rFonts w:ascii="Arial" w:hAnsi="Arial" w:cs="Arial"/>
        <w:b/>
        <w:color w:val="000000"/>
        <w:sz w:val="18"/>
        <w:szCs w:val="18"/>
      </w:rPr>
      <w:t xml:space="preserve"> / </w:t>
    </w:r>
    <w:r w:rsidR="00CE57C7" w:rsidRPr="00536176">
      <w:rPr>
        <w:rFonts w:ascii="Arial" w:hAnsi="Arial" w:cs="Arial"/>
        <w:b/>
        <w:color w:val="000000"/>
        <w:sz w:val="18"/>
        <w:szCs w:val="18"/>
      </w:rPr>
      <w:fldChar w:fldCharType="begin"/>
    </w:r>
    <w:r w:rsidRPr="00536176">
      <w:rPr>
        <w:rFonts w:ascii="Arial" w:hAnsi="Arial" w:cs="Arial"/>
        <w:b/>
        <w:color w:val="000000"/>
        <w:sz w:val="18"/>
        <w:szCs w:val="18"/>
      </w:rPr>
      <w:instrText>NUMPAGES</w:instrText>
    </w:r>
    <w:r w:rsidR="00CE57C7" w:rsidRPr="00536176">
      <w:rPr>
        <w:rFonts w:ascii="Arial" w:hAnsi="Arial" w:cs="Arial"/>
        <w:b/>
        <w:color w:val="000000"/>
        <w:sz w:val="18"/>
        <w:szCs w:val="18"/>
      </w:rPr>
      <w:fldChar w:fldCharType="separate"/>
    </w:r>
    <w:r w:rsidR="0063242C">
      <w:rPr>
        <w:rFonts w:ascii="Arial" w:hAnsi="Arial" w:cs="Arial"/>
        <w:b/>
        <w:noProof/>
        <w:color w:val="000000"/>
        <w:sz w:val="18"/>
        <w:szCs w:val="18"/>
      </w:rPr>
      <w:t>13</w:t>
    </w:r>
    <w:r w:rsidR="00CE57C7" w:rsidRPr="00536176">
      <w:rPr>
        <w:rFonts w:ascii="Arial" w:hAnsi="Arial" w:cs="Arial"/>
        <w:b/>
        <w:color w:val="000000"/>
        <w:sz w:val="18"/>
        <w:szCs w:val="18"/>
      </w:rPr>
      <w:fldChar w:fldCharType="end"/>
    </w:r>
    <w:r w:rsidRPr="00536176">
      <w:rPr>
        <w:rFonts w:ascii="Arial" w:hAnsi="Arial" w:cs="Arial"/>
        <w:b/>
        <w:color w:val="000000"/>
        <w:sz w:val="18"/>
        <w:szCs w:val="18"/>
      </w:rPr>
      <w:t xml:space="preserve"> </w:t>
    </w:r>
  </w:p>
  <w:p w14:paraId="662BD4AC" w14:textId="77777777" w:rsidR="003B50EA" w:rsidRDefault="003B50EA" w:rsidP="003B78C1">
    <w:pPr>
      <w:keepLines/>
      <w:widowControl w:val="0"/>
      <w:tabs>
        <w:tab w:val="center" w:pos="4927"/>
        <w:tab w:val="right" w:pos="9179"/>
      </w:tabs>
      <w:autoSpaceDE w:val="0"/>
      <w:autoSpaceDN w:val="0"/>
      <w:adjustRightInd w:val="0"/>
      <w:spacing w:before="40" w:after="0" w:line="240" w:lineRule="auto"/>
      <w:ind w:left="117" w:right="111"/>
      <w:jc w:val="center"/>
      <w:rPr>
        <w:rFonts w:ascii="Arial" w:hAnsi="Arial" w:cs="Arial"/>
        <w:sz w:val="24"/>
        <w:szCs w:val="24"/>
      </w:rPr>
    </w:pPr>
    <w:r>
      <w:rPr>
        <w:rFonts w:ascii="Arial" w:hAnsi="Arial" w:cs="Arial"/>
        <w:color w:val="000000"/>
        <w:sz w:val="16"/>
        <w:szCs w:val="16"/>
      </w:rPr>
      <w:t xml:space="preserve">Acte d’engagement </w:t>
    </w:r>
    <w:r w:rsidR="0067619A">
      <w:rPr>
        <w:rFonts w:ascii="Arial" w:hAnsi="Arial" w:cs="Arial"/>
        <w:color w:val="000000"/>
        <w:sz w:val="16"/>
        <w:szCs w:val="16"/>
      </w:rPr>
      <w:t xml:space="preserve">Nettoyage </w:t>
    </w:r>
    <w:r w:rsidR="0055722B">
      <w:rPr>
        <w:rFonts w:ascii="Arial" w:hAnsi="Arial" w:cs="Arial"/>
        <w:color w:val="000000"/>
        <w:sz w:val="16"/>
        <w:szCs w:val="16"/>
      </w:rPr>
      <w:t>Tours et remparts d’Aigues-Mortes</w:t>
    </w:r>
    <w:r w:rsidR="0067619A">
      <w:rPr>
        <w:rFonts w:ascii="Arial" w:hAnsi="Arial" w:cs="Arial"/>
        <w:color w:val="00000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57A49" w14:textId="77777777" w:rsidR="003E78AA" w:rsidRDefault="003E78AA">
      <w:pPr>
        <w:spacing w:after="0" w:line="240" w:lineRule="auto"/>
      </w:pPr>
      <w:r>
        <w:separator/>
      </w:r>
    </w:p>
  </w:footnote>
  <w:footnote w:type="continuationSeparator" w:id="0">
    <w:p w14:paraId="71A0E103" w14:textId="77777777" w:rsidR="003E78AA" w:rsidRDefault="003E78AA">
      <w:pPr>
        <w:spacing w:after="0" w:line="240" w:lineRule="auto"/>
      </w:pPr>
      <w:r>
        <w:continuationSeparator/>
      </w:r>
    </w:p>
  </w:footnote>
  <w:footnote w:id="1">
    <w:p w14:paraId="58F4F177" w14:textId="77777777" w:rsidR="00745035" w:rsidRPr="00CD4557" w:rsidRDefault="00745035" w:rsidP="00745035">
      <w:pPr>
        <w:rPr>
          <w:rFonts w:cstheme="minorHAnsi"/>
          <w:sz w:val="20"/>
          <w:szCs w:val="20"/>
        </w:rPr>
      </w:pPr>
      <w:r w:rsidRPr="00CD4557">
        <w:rPr>
          <w:rStyle w:val="Appelnotedebasdep"/>
          <w:rFonts w:cstheme="minorHAnsi"/>
          <w:sz w:val="20"/>
          <w:szCs w:val="20"/>
        </w:rPr>
        <w:footnoteRef/>
      </w:r>
      <w:r w:rsidRPr="00CD4557">
        <w:rPr>
          <w:rFonts w:cstheme="minorHAnsi"/>
          <w:sz w:val="20"/>
          <w:szCs w:val="20"/>
        </w:rPr>
        <w:t xml:space="preserve"> Le candidat doit cocher la situation concernée.</w:t>
      </w:r>
    </w:p>
  </w:footnote>
  <w:footnote w:id="2">
    <w:p w14:paraId="47E04390" w14:textId="77777777" w:rsidR="00745035" w:rsidRPr="00CD4557" w:rsidRDefault="00745035" w:rsidP="00745035">
      <w:pPr>
        <w:rPr>
          <w:rFonts w:cstheme="minorHAnsi"/>
          <w:sz w:val="20"/>
          <w:szCs w:val="20"/>
        </w:rPr>
      </w:pPr>
      <w:r w:rsidRPr="00CD4557">
        <w:rPr>
          <w:rStyle w:val="Appelnotedebasdep"/>
          <w:rFonts w:cstheme="minorHAnsi"/>
          <w:sz w:val="20"/>
          <w:szCs w:val="20"/>
        </w:rPr>
        <w:footnoteRef/>
      </w:r>
      <w:r w:rsidRPr="00CD4557">
        <w:rPr>
          <w:rFonts w:cstheme="minorHAnsi"/>
          <w:sz w:val="20"/>
          <w:szCs w:val="20"/>
        </w:rPr>
        <w:t xml:space="preserve"> Les entreprises étrangères indiquent, s'il en existe un, leur numéro d'inscription dans le registre public concerné.</w:t>
      </w:r>
    </w:p>
  </w:footnote>
  <w:footnote w:id="3">
    <w:p w14:paraId="018CC348" w14:textId="77777777" w:rsidR="00745035" w:rsidRPr="00CD4557" w:rsidRDefault="00745035" w:rsidP="00745035">
      <w:pPr>
        <w:pStyle w:val="Notedebasdepage"/>
        <w:rPr>
          <w:rFonts w:asciiTheme="minorHAnsi" w:hAnsiTheme="minorHAnsi" w:cstheme="minorHAnsi"/>
        </w:rPr>
      </w:pPr>
      <w:r w:rsidRPr="00CD4557">
        <w:rPr>
          <w:rStyle w:val="Appelnotedebasdep"/>
          <w:rFonts w:asciiTheme="minorHAnsi" w:hAnsiTheme="minorHAnsi" w:cstheme="minorHAnsi"/>
          <w:sz w:val="20"/>
          <w:szCs w:val="20"/>
        </w:rPr>
        <w:footnoteRef/>
      </w:r>
      <w:r w:rsidRPr="00CD4557">
        <w:rPr>
          <w:rFonts w:asciiTheme="minorHAnsi" w:hAnsiTheme="minorHAnsi" w:cstheme="minorHAnsi"/>
        </w:rPr>
        <w:t xml:space="preserve"> La personne physique représentant le candidat doit cocher la situation concernée.</w:t>
      </w:r>
    </w:p>
  </w:footnote>
  <w:footnote w:id="4">
    <w:p w14:paraId="102C5E14" w14:textId="77777777" w:rsidR="00745035" w:rsidRDefault="00745035" w:rsidP="00745035">
      <w:r w:rsidRPr="00CD4557">
        <w:rPr>
          <w:rStyle w:val="Appelnotedebasdep"/>
          <w:rFonts w:cstheme="minorHAnsi"/>
          <w:sz w:val="20"/>
          <w:szCs w:val="20"/>
        </w:rPr>
        <w:footnoteRef/>
      </w:r>
      <w:r w:rsidRPr="00CD4557">
        <w:rPr>
          <w:rFonts w:cstheme="minorHAnsi"/>
          <w:sz w:val="20"/>
          <w:szCs w:val="20"/>
        </w:rPr>
        <w:t xml:space="preserve"> Le candidat doit cocher la situation concernée. Lorsque les prestations seront réalisées par un établissement n’ayant pas de personnalité morale, le représentant légal du siège de l’entreprise doit</w:t>
      </w:r>
      <w:r w:rsidRPr="00CD4557">
        <w:rPr>
          <w:sz w:val="20"/>
          <w:szCs w:val="20"/>
        </w:rPr>
        <w:t xml:space="preserve"> fournir en annexe au présent marché le pouvoir habilitant l’établissement à réaliser les prestations faisant l’objet du présent marché.</w:t>
      </w:r>
    </w:p>
    <w:p w14:paraId="1121CC3C" w14:textId="77777777" w:rsidR="00745035" w:rsidRDefault="009327F9" w:rsidP="00745035">
      <w:r>
        <w:pict w14:anchorId="0A8D8351">
          <v:rect id="_x0000_i1027" style="width:469.1pt;height:1.5pt" o:hralign="center" o:hrstd="t" o:hr="t" fillcolor="#a0a0a0" stroked="f"/>
        </w:pict>
      </w:r>
    </w:p>
  </w:footnote>
  <w:footnote w:id="5">
    <w:p w14:paraId="58A4C3CB" w14:textId="77777777" w:rsidR="00745035" w:rsidRPr="00CD4557" w:rsidRDefault="00745035" w:rsidP="00745035">
      <w:pPr>
        <w:pStyle w:val="Notedebasdepage"/>
        <w:rPr>
          <w:rFonts w:asciiTheme="minorHAnsi" w:hAnsiTheme="minorHAnsi" w:cstheme="minorHAnsi"/>
        </w:rPr>
      </w:pPr>
      <w:r w:rsidRPr="00CD4557">
        <w:rPr>
          <w:rStyle w:val="Appelnotedebasdep"/>
          <w:rFonts w:asciiTheme="minorHAnsi" w:hAnsiTheme="minorHAnsi" w:cstheme="minorHAnsi"/>
          <w:sz w:val="20"/>
          <w:szCs w:val="20"/>
        </w:rPr>
        <w:footnoteRef/>
      </w:r>
      <w:r w:rsidRPr="00CD4557">
        <w:rPr>
          <w:rFonts w:asciiTheme="minorHAnsi" w:hAnsiTheme="minorHAnsi" w:cstheme="minorHAnsi"/>
        </w:rPr>
        <w:t xml:space="preserve"> Rayer la mention inutile.</w:t>
      </w:r>
    </w:p>
  </w:footnote>
  <w:footnote w:id="6">
    <w:p w14:paraId="43F82876" w14:textId="77777777" w:rsidR="00745035" w:rsidRPr="00CD4557" w:rsidRDefault="00745035" w:rsidP="00745035">
      <w:pPr>
        <w:rPr>
          <w:rFonts w:cstheme="minorHAnsi"/>
        </w:rPr>
      </w:pPr>
      <w:r w:rsidRPr="00CD4557">
        <w:rPr>
          <w:rStyle w:val="Appelnotedebasdep"/>
          <w:rFonts w:cstheme="minorHAnsi"/>
          <w:sz w:val="20"/>
          <w:szCs w:val="20"/>
        </w:rPr>
        <w:footnoteRef/>
      </w:r>
      <w:r w:rsidRPr="00CD4557">
        <w:rPr>
          <w:rFonts w:cstheme="minorHAnsi"/>
          <w:sz w:val="20"/>
          <w:szCs w:val="20"/>
        </w:rPr>
        <w:t xml:space="preserve"> Les entreprises étrangères indiquent, s'il en existe un, leur numéro d'inscription dans le registre public concerné.</w:t>
      </w:r>
    </w:p>
  </w:footnote>
  <w:footnote w:id="7">
    <w:p w14:paraId="223513A1" w14:textId="77777777" w:rsidR="00745035" w:rsidRPr="006C5D66" w:rsidRDefault="00745035" w:rsidP="00745035">
      <w:pPr>
        <w:rPr>
          <w:sz w:val="20"/>
          <w:szCs w:val="20"/>
        </w:rPr>
      </w:pPr>
      <w:r w:rsidRPr="006C5D66">
        <w:rPr>
          <w:rStyle w:val="Appelnotedebasdep"/>
          <w:sz w:val="20"/>
          <w:szCs w:val="20"/>
        </w:rPr>
        <w:footnoteRef/>
      </w:r>
      <w:r w:rsidRPr="006C5D66">
        <w:rPr>
          <w:sz w:val="20"/>
          <w:szCs w:val="20"/>
        </w:rPr>
        <w:t xml:space="preserve"> La personne physique représentant le candidat doit cocher la situation concernée.</w:t>
      </w:r>
    </w:p>
  </w:footnote>
  <w:footnote w:id="8">
    <w:p w14:paraId="693EDC61" w14:textId="77777777" w:rsidR="00745035" w:rsidRPr="006C5D66" w:rsidRDefault="00745035" w:rsidP="00745035">
      <w:pPr>
        <w:rPr>
          <w:b/>
          <w:bCs/>
          <w:color w:val="000000"/>
          <w:sz w:val="20"/>
          <w:szCs w:val="20"/>
        </w:rPr>
      </w:pPr>
      <w:r w:rsidRPr="006C5D66">
        <w:rPr>
          <w:rStyle w:val="Appelnotedebasdep"/>
          <w:sz w:val="20"/>
          <w:szCs w:val="20"/>
        </w:rPr>
        <w:footnoteRef/>
      </w:r>
      <w:r w:rsidRPr="006C5D66">
        <w:rPr>
          <w:sz w:val="20"/>
          <w:szCs w:val="20"/>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2B996DB9" w14:textId="77777777" w:rsidR="00745035" w:rsidRPr="006C5D66" w:rsidRDefault="00745035" w:rsidP="00745035">
      <w:pPr>
        <w:rPr>
          <w:sz w:val="20"/>
          <w:szCs w:val="20"/>
        </w:rPr>
      </w:pPr>
      <w:r w:rsidRPr="006C5D66">
        <w:rPr>
          <w:rStyle w:val="Appelnotedebasdep"/>
          <w:sz w:val="20"/>
          <w:szCs w:val="20"/>
        </w:rPr>
        <w:footnoteRef/>
      </w:r>
      <w:r w:rsidRPr="006C5D66">
        <w:rPr>
          <w:sz w:val="20"/>
          <w:szCs w:val="20"/>
        </w:rPr>
        <w:t xml:space="preserve"> En cas de groupement composé de plus de deux co-traitants, l’identification exacte des autres co-traitants doit être annexée au présent marché.</w:t>
      </w:r>
    </w:p>
    <w:p w14:paraId="38132F0B" w14:textId="77777777" w:rsidR="00745035" w:rsidRDefault="00745035" w:rsidP="00745035">
      <w:r w:rsidRPr="006C5D66">
        <w:rPr>
          <w:rStyle w:val="Appelnotedebasdep"/>
          <w:sz w:val="20"/>
          <w:szCs w:val="20"/>
        </w:rPr>
        <w:t>10</w:t>
      </w:r>
      <w:r w:rsidRPr="006C5D66">
        <w:rPr>
          <w:sz w:val="20"/>
          <w:szCs w:val="20"/>
        </w:rPr>
        <w:t xml:space="preserve"> Les entreprises étrangères indiquent, s'il en existe un, leur numéro d'inscription dans le registre public concerné.</w:t>
      </w:r>
    </w:p>
  </w:footnote>
  <w:footnote w:id="10">
    <w:p w14:paraId="530094DB" w14:textId="77777777" w:rsidR="00745035" w:rsidRDefault="00745035" w:rsidP="00745035"/>
  </w:footnote>
  <w:footnote w:id="11">
    <w:p w14:paraId="585B89EC" w14:textId="77777777" w:rsidR="00745035" w:rsidRPr="006C5D66" w:rsidRDefault="00745035" w:rsidP="00745035">
      <w:pPr>
        <w:rPr>
          <w:rFonts w:cstheme="minorHAnsi"/>
          <w:sz w:val="20"/>
          <w:szCs w:val="20"/>
        </w:rPr>
      </w:pPr>
      <w:r w:rsidRPr="006C5D66">
        <w:rPr>
          <w:rStyle w:val="Appelnotedebasdep"/>
          <w:rFonts w:cstheme="minorHAnsi"/>
          <w:sz w:val="20"/>
          <w:szCs w:val="20"/>
        </w:rPr>
        <w:footnoteRef/>
      </w:r>
      <w:r w:rsidRPr="006C5D66">
        <w:rPr>
          <w:rFonts w:cstheme="minorHAnsi"/>
          <w:sz w:val="20"/>
          <w:szCs w:val="20"/>
        </w:rPr>
        <w:t xml:space="preserve"> Cocher la situation concernée.</w:t>
      </w:r>
    </w:p>
  </w:footnote>
  <w:footnote w:id="12">
    <w:p w14:paraId="4AC6FFF2" w14:textId="77777777" w:rsidR="00745035" w:rsidRPr="006C5D66" w:rsidRDefault="00745035" w:rsidP="00745035">
      <w:pPr>
        <w:rPr>
          <w:rFonts w:cstheme="minorHAnsi"/>
          <w:b/>
          <w:bCs/>
          <w:color w:val="000000"/>
          <w:sz w:val="20"/>
          <w:szCs w:val="20"/>
        </w:rPr>
      </w:pPr>
      <w:r w:rsidRPr="006C5D66">
        <w:rPr>
          <w:rStyle w:val="Appelnotedebasdep"/>
          <w:rFonts w:cstheme="minorHAnsi"/>
          <w:sz w:val="20"/>
          <w:szCs w:val="20"/>
        </w:rPr>
        <w:footnoteRef/>
      </w:r>
      <w:r w:rsidRPr="006C5D66">
        <w:rPr>
          <w:rFonts w:cstheme="minorHAnsi"/>
          <w:sz w:val="20"/>
          <w:szCs w:val="20"/>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4F55BF41" w14:textId="77777777" w:rsidR="00745035" w:rsidRDefault="00745035" w:rsidP="00745035">
      <w:pPr>
        <w:pStyle w:val="Notedebasdepage"/>
      </w:pPr>
      <w:r w:rsidRPr="006C5D66">
        <w:rPr>
          <w:rStyle w:val="Appelnotedebasdep"/>
          <w:rFonts w:asciiTheme="minorHAnsi" w:hAnsiTheme="minorHAnsi" w:cstheme="minorHAnsi"/>
          <w:sz w:val="20"/>
          <w:szCs w:val="20"/>
        </w:rPr>
        <w:footnoteRef/>
      </w:r>
      <w:r w:rsidRPr="006C5D66">
        <w:rPr>
          <w:rFonts w:asciiTheme="minorHAnsi" w:hAnsiTheme="minorHAnsi" w:cstheme="minorHAnsi"/>
        </w:rPr>
        <w:t xml:space="preserve"> Rayer la mention inutile</w:t>
      </w:r>
    </w:p>
  </w:footnote>
  <w:footnote w:id="14">
    <w:p w14:paraId="074290A7" w14:textId="77777777" w:rsidR="004D57C3" w:rsidRPr="00005E56" w:rsidRDefault="004D57C3" w:rsidP="004D57C3">
      <w:pPr>
        <w:pStyle w:val="Notedebasdepage"/>
        <w:rPr>
          <w:rFonts w:asciiTheme="minorHAnsi" w:hAnsiTheme="minorHAnsi" w:cstheme="minorHAnsi"/>
        </w:rPr>
      </w:pPr>
      <w:r w:rsidRPr="00005E56">
        <w:rPr>
          <w:rStyle w:val="Appelnotedebasdep"/>
          <w:rFonts w:asciiTheme="minorHAnsi" w:hAnsiTheme="minorHAnsi" w:cstheme="minorHAnsi"/>
          <w:sz w:val="20"/>
          <w:szCs w:val="20"/>
        </w:rPr>
        <w:footnoteRef/>
      </w:r>
      <w:r w:rsidRPr="00005E56">
        <w:rPr>
          <w:rFonts w:asciiTheme="minorHAnsi" w:hAnsiTheme="minorHAnsi" w:cstheme="minorHAnsi"/>
        </w:rPr>
        <w:t xml:space="preserve"> Conformément à l’article R.2191-7 du code de la commande publique, si le titulaire est une PME le montant de l’avance sera porté à 10% du montant du marché. </w:t>
      </w:r>
    </w:p>
  </w:footnote>
  <w:footnote w:id="15">
    <w:p w14:paraId="27970060" w14:textId="77777777" w:rsidR="00F63D94" w:rsidRDefault="009327F9" w:rsidP="00F63D94">
      <w:pPr>
        <w:pStyle w:val="Notedebasdepage"/>
      </w:pPr>
      <w:r>
        <w:rPr>
          <w:rFonts w:ascii="Arial" w:hAnsi="Arial"/>
          <w:sz w:val="16"/>
          <w:szCs w:val="16"/>
        </w:rPr>
        <w:pict w14:anchorId="71F37FE2">
          <v:rect id="_x0000_i1029"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15056_"/>
      </v:shape>
    </w:pict>
  </w:numPicBullet>
  <w:abstractNum w:abstractNumId="0" w15:restartNumberingAfterBreak="0">
    <w:nsid w:val="06CA3276"/>
    <w:multiLevelType w:val="hybridMultilevel"/>
    <w:tmpl w:val="9F68C0D0"/>
    <w:lvl w:ilvl="0" w:tplc="924E5976">
      <w:numFmt w:val="bullet"/>
      <w:lvlText w:val="-"/>
      <w:lvlJc w:val="left"/>
      <w:pPr>
        <w:ind w:left="720" w:hanging="360"/>
      </w:pPr>
      <w:rPr>
        <w:rFonts w:ascii="Calibri" w:eastAsia="Times New Roman" w:hAnsi="Calibri" w:cs="Arial" w:hint="default"/>
        <w:b/>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D409F8"/>
    <w:multiLevelType w:val="singleLevel"/>
    <w:tmpl w:val="DFCC2572"/>
    <w:lvl w:ilvl="0">
      <w:start w:val="5"/>
      <w:numFmt w:val="bullet"/>
      <w:lvlText w:val="-"/>
      <w:lvlJc w:val="left"/>
      <w:pPr>
        <w:tabs>
          <w:tab w:val="num" w:pos="6314"/>
        </w:tabs>
        <w:ind w:left="6314" w:hanging="360"/>
      </w:pPr>
      <w:rPr>
        <w:rFonts w:ascii="Times New Roman" w:hAnsi="Times New Roman" w:hint="default"/>
      </w:rPr>
    </w:lvl>
  </w:abstractNum>
  <w:abstractNum w:abstractNumId="2"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3"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4"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5" w15:restartNumberingAfterBreak="0">
    <w:nsid w:val="26665E01"/>
    <w:multiLevelType w:val="hybridMultilevel"/>
    <w:tmpl w:val="C89A6534"/>
    <w:lvl w:ilvl="0" w:tplc="06EE1660">
      <w:start w:val="4"/>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7" w15:restartNumberingAfterBreak="0">
    <w:nsid w:val="41FE6B96"/>
    <w:multiLevelType w:val="hybridMultilevel"/>
    <w:tmpl w:val="A83ED8BC"/>
    <w:lvl w:ilvl="0" w:tplc="3034A8BC">
      <w:start w:val="1"/>
      <w:numFmt w:val="bullet"/>
      <w:lvlText w:val=""/>
      <w:lvlPicBulletId w:val="0"/>
      <w:lvlJc w:val="left"/>
      <w:pPr>
        <w:tabs>
          <w:tab w:val="num" w:pos="360"/>
        </w:tabs>
        <w:ind w:left="360" w:hanging="360"/>
      </w:pPr>
      <w:rPr>
        <w:rFonts w:ascii="Symbol" w:hAnsi="Symbol" w:hint="default"/>
        <w:color w:val="auto"/>
      </w:rPr>
    </w:lvl>
    <w:lvl w:ilvl="1" w:tplc="5C6AA7AC">
      <w:start w:val="5"/>
      <w:numFmt w:val="bullet"/>
      <w:lvlText w:val="-"/>
      <w:lvlJc w:val="left"/>
      <w:pPr>
        <w:tabs>
          <w:tab w:val="num" w:pos="1440"/>
        </w:tabs>
        <w:ind w:left="1440" w:hanging="360"/>
      </w:pPr>
      <w:rPr>
        <w:rFonts w:ascii="Trebuchet MS" w:eastAsia="Times New Roman" w:hAnsi="Trebuchet MS"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9"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F67021"/>
    <w:multiLevelType w:val="hybridMultilevel"/>
    <w:tmpl w:val="053880A4"/>
    <w:lvl w:ilvl="0" w:tplc="040C0011">
      <w:start w:val="1"/>
      <w:numFmt w:val="decimal"/>
      <w:lvlText w:val="%1)"/>
      <w:lvlJc w:val="left"/>
      <w:pPr>
        <w:ind w:left="720" w:hanging="360"/>
      </w:pPr>
      <w:rPr>
        <w:rFonts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13" w15:restartNumberingAfterBreak="0">
    <w:nsid w:val="64B66FCD"/>
    <w:multiLevelType w:val="hybridMultilevel"/>
    <w:tmpl w:val="54361D14"/>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15" w15:restartNumberingAfterBreak="0">
    <w:nsid w:val="6F6E1969"/>
    <w:multiLevelType w:val="hybridMultilevel"/>
    <w:tmpl w:val="AC885540"/>
    <w:lvl w:ilvl="0" w:tplc="B0C4FEC6">
      <w:start w:val="6"/>
      <w:numFmt w:val="bullet"/>
      <w:lvlText w:val="-"/>
      <w:lvlJc w:val="left"/>
      <w:pPr>
        <w:ind w:left="1477" w:hanging="360"/>
      </w:pPr>
      <w:rPr>
        <w:rFonts w:ascii="Arial" w:eastAsiaTheme="minorEastAsia" w:hAnsi="Arial" w:cs="Arial" w:hint="default"/>
      </w:rPr>
    </w:lvl>
    <w:lvl w:ilvl="1" w:tplc="040C0003" w:tentative="1">
      <w:start w:val="1"/>
      <w:numFmt w:val="bullet"/>
      <w:lvlText w:val="o"/>
      <w:lvlJc w:val="left"/>
      <w:pPr>
        <w:ind w:left="2197" w:hanging="360"/>
      </w:pPr>
      <w:rPr>
        <w:rFonts w:ascii="Courier New" w:hAnsi="Courier New" w:cs="Courier New" w:hint="default"/>
      </w:rPr>
    </w:lvl>
    <w:lvl w:ilvl="2" w:tplc="040C0005" w:tentative="1">
      <w:start w:val="1"/>
      <w:numFmt w:val="bullet"/>
      <w:lvlText w:val=""/>
      <w:lvlJc w:val="left"/>
      <w:pPr>
        <w:ind w:left="2917" w:hanging="360"/>
      </w:pPr>
      <w:rPr>
        <w:rFonts w:ascii="Wingdings" w:hAnsi="Wingdings" w:hint="default"/>
      </w:rPr>
    </w:lvl>
    <w:lvl w:ilvl="3" w:tplc="040C0001" w:tentative="1">
      <w:start w:val="1"/>
      <w:numFmt w:val="bullet"/>
      <w:lvlText w:val=""/>
      <w:lvlJc w:val="left"/>
      <w:pPr>
        <w:ind w:left="3637" w:hanging="360"/>
      </w:pPr>
      <w:rPr>
        <w:rFonts w:ascii="Symbol" w:hAnsi="Symbol" w:hint="default"/>
      </w:rPr>
    </w:lvl>
    <w:lvl w:ilvl="4" w:tplc="040C0003" w:tentative="1">
      <w:start w:val="1"/>
      <w:numFmt w:val="bullet"/>
      <w:lvlText w:val="o"/>
      <w:lvlJc w:val="left"/>
      <w:pPr>
        <w:ind w:left="4357" w:hanging="360"/>
      </w:pPr>
      <w:rPr>
        <w:rFonts w:ascii="Courier New" w:hAnsi="Courier New" w:cs="Courier New" w:hint="default"/>
      </w:rPr>
    </w:lvl>
    <w:lvl w:ilvl="5" w:tplc="040C0005" w:tentative="1">
      <w:start w:val="1"/>
      <w:numFmt w:val="bullet"/>
      <w:lvlText w:val=""/>
      <w:lvlJc w:val="left"/>
      <w:pPr>
        <w:ind w:left="5077" w:hanging="360"/>
      </w:pPr>
      <w:rPr>
        <w:rFonts w:ascii="Wingdings" w:hAnsi="Wingdings" w:hint="default"/>
      </w:rPr>
    </w:lvl>
    <w:lvl w:ilvl="6" w:tplc="040C0001" w:tentative="1">
      <w:start w:val="1"/>
      <w:numFmt w:val="bullet"/>
      <w:lvlText w:val=""/>
      <w:lvlJc w:val="left"/>
      <w:pPr>
        <w:ind w:left="5797" w:hanging="360"/>
      </w:pPr>
      <w:rPr>
        <w:rFonts w:ascii="Symbol" w:hAnsi="Symbol" w:hint="default"/>
      </w:rPr>
    </w:lvl>
    <w:lvl w:ilvl="7" w:tplc="040C0003" w:tentative="1">
      <w:start w:val="1"/>
      <w:numFmt w:val="bullet"/>
      <w:lvlText w:val="o"/>
      <w:lvlJc w:val="left"/>
      <w:pPr>
        <w:ind w:left="6517" w:hanging="360"/>
      </w:pPr>
      <w:rPr>
        <w:rFonts w:ascii="Courier New" w:hAnsi="Courier New" w:cs="Courier New" w:hint="default"/>
      </w:rPr>
    </w:lvl>
    <w:lvl w:ilvl="8" w:tplc="040C0005" w:tentative="1">
      <w:start w:val="1"/>
      <w:numFmt w:val="bullet"/>
      <w:lvlText w:val=""/>
      <w:lvlJc w:val="left"/>
      <w:pPr>
        <w:ind w:left="7237" w:hanging="360"/>
      </w:pPr>
      <w:rPr>
        <w:rFonts w:ascii="Wingdings" w:hAnsi="Wingdings" w:hint="default"/>
      </w:rPr>
    </w:lvl>
  </w:abstractNum>
  <w:abstractNum w:abstractNumId="16" w15:restartNumberingAfterBreak="0">
    <w:nsid w:val="70332D43"/>
    <w:multiLevelType w:val="multilevel"/>
    <w:tmpl w:val="00000029"/>
    <w:lvl w:ilvl="0">
      <w:start w:val="1"/>
      <w:numFmt w:val="decimal"/>
      <w:lvlText w:val="%1."/>
      <w:lvlJc w:val="left"/>
      <w:pPr>
        <w:tabs>
          <w:tab w:val="num" w:pos="828"/>
        </w:tabs>
        <w:ind w:left="828" w:hanging="360"/>
      </w:pPr>
      <w:rPr>
        <w:rFonts w:ascii="Times New Roman" w:hAnsi="Times New Roman" w:cs="Times New Roman"/>
        <w:color w:val="000000"/>
        <w:sz w:val="24"/>
        <w:szCs w:val="24"/>
      </w:rPr>
    </w:lvl>
    <w:lvl w:ilvl="1">
      <w:start w:val="1"/>
      <w:numFmt w:val="lowerLetter"/>
      <w:lvlText w:val="%2."/>
      <w:lvlJc w:val="left"/>
      <w:pPr>
        <w:tabs>
          <w:tab w:val="num" w:pos="1548"/>
        </w:tabs>
        <w:ind w:left="1548" w:hanging="360"/>
      </w:pPr>
      <w:rPr>
        <w:rFonts w:ascii="Times New Roman" w:hAnsi="Times New Roman" w:cs="Times New Roman"/>
        <w:color w:val="000000"/>
        <w:sz w:val="24"/>
        <w:szCs w:val="24"/>
      </w:rPr>
    </w:lvl>
    <w:lvl w:ilvl="2">
      <w:start w:val="1"/>
      <w:numFmt w:val="lowerRoman"/>
      <w:lvlText w:val="%3."/>
      <w:lvlJc w:val="right"/>
      <w:pPr>
        <w:tabs>
          <w:tab w:val="num" w:pos="2268"/>
        </w:tabs>
        <w:ind w:left="2268" w:hanging="180"/>
      </w:pPr>
      <w:rPr>
        <w:rFonts w:ascii="Times New Roman" w:hAnsi="Times New Roman" w:cs="Times New Roman"/>
        <w:color w:val="000000"/>
        <w:sz w:val="24"/>
        <w:szCs w:val="24"/>
      </w:rPr>
    </w:lvl>
    <w:lvl w:ilvl="3">
      <w:start w:val="1"/>
      <w:numFmt w:val="decimal"/>
      <w:lvlText w:val="%4."/>
      <w:lvlJc w:val="left"/>
      <w:pPr>
        <w:tabs>
          <w:tab w:val="num" w:pos="2988"/>
        </w:tabs>
        <w:ind w:left="2988" w:hanging="360"/>
      </w:pPr>
      <w:rPr>
        <w:rFonts w:ascii="Times New Roman" w:hAnsi="Times New Roman" w:cs="Times New Roman"/>
        <w:color w:val="000000"/>
        <w:sz w:val="24"/>
        <w:szCs w:val="24"/>
      </w:rPr>
    </w:lvl>
    <w:lvl w:ilvl="4">
      <w:start w:val="1"/>
      <w:numFmt w:val="lowerLetter"/>
      <w:lvlText w:val="%5."/>
      <w:lvlJc w:val="left"/>
      <w:pPr>
        <w:tabs>
          <w:tab w:val="num" w:pos="3708"/>
        </w:tabs>
        <w:ind w:left="3708" w:hanging="360"/>
      </w:pPr>
      <w:rPr>
        <w:rFonts w:ascii="Times New Roman" w:hAnsi="Times New Roman" w:cs="Times New Roman"/>
        <w:color w:val="000000"/>
        <w:sz w:val="24"/>
        <w:szCs w:val="24"/>
      </w:rPr>
    </w:lvl>
    <w:lvl w:ilvl="5">
      <w:start w:val="1"/>
      <w:numFmt w:val="lowerRoman"/>
      <w:lvlText w:val="%6."/>
      <w:lvlJc w:val="right"/>
      <w:pPr>
        <w:tabs>
          <w:tab w:val="num" w:pos="4428"/>
        </w:tabs>
        <w:ind w:left="4428" w:hanging="180"/>
      </w:pPr>
      <w:rPr>
        <w:rFonts w:ascii="Times New Roman" w:hAnsi="Times New Roman" w:cs="Times New Roman"/>
        <w:color w:val="000000"/>
        <w:sz w:val="24"/>
        <w:szCs w:val="24"/>
      </w:rPr>
    </w:lvl>
    <w:lvl w:ilvl="6">
      <w:start w:val="1"/>
      <w:numFmt w:val="decimal"/>
      <w:lvlText w:val="%7."/>
      <w:lvlJc w:val="left"/>
      <w:pPr>
        <w:tabs>
          <w:tab w:val="num" w:pos="5148"/>
        </w:tabs>
        <w:ind w:left="5148" w:hanging="360"/>
      </w:pPr>
      <w:rPr>
        <w:rFonts w:ascii="Times New Roman" w:hAnsi="Times New Roman" w:cs="Times New Roman"/>
        <w:color w:val="000000"/>
        <w:sz w:val="24"/>
        <w:szCs w:val="24"/>
      </w:rPr>
    </w:lvl>
    <w:lvl w:ilvl="7">
      <w:start w:val="1"/>
      <w:numFmt w:val="lowerLetter"/>
      <w:lvlText w:val="%8."/>
      <w:lvlJc w:val="left"/>
      <w:pPr>
        <w:tabs>
          <w:tab w:val="num" w:pos="5868"/>
        </w:tabs>
        <w:ind w:left="5868" w:hanging="360"/>
      </w:pPr>
      <w:rPr>
        <w:rFonts w:ascii="Times New Roman" w:hAnsi="Times New Roman" w:cs="Times New Roman"/>
        <w:color w:val="000000"/>
        <w:sz w:val="24"/>
        <w:szCs w:val="24"/>
      </w:rPr>
    </w:lvl>
    <w:lvl w:ilvl="8">
      <w:start w:val="1"/>
      <w:numFmt w:val="lowerRoman"/>
      <w:lvlText w:val="%9."/>
      <w:lvlJc w:val="right"/>
      <w:pPr>
        <w:tabs>
          <w:tab w:val="num" w:pos="6588"/>
        </w:tabs>
        <w:ind w:left="6588" w:hanging="180"/>
      </w:pPr>
      <w:rPr>
        <w:rFonts w:ascii="Times New Roman" w:hAnsi="Times New Roman" w:cs="Times New Roman"/>
        <w:color w:val="000000"/>
        <w:sz w:val="24"/>
        <w:szCs w:val="24"/>
      </w:rPr>
    </w:lvl>
  </w:abstractNum>
  <w:abstractNum w:abstractNumId="17"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s="Arial"/>
        <w:color w:val="000000"/>
        <w:sz w:val="24"/>
        <w:szCs w:val="24"/>
      </w:rPr>
    </w:lvl>
    <w:lvl w:ilvl="1">
      <w:start w:val="1"/>
      <w:numFmt w:val="bullet"/>
      <w:lvlText w:val="o"/>
      <w:lvlJc w:val="left"/>
      <w:pPr>
        <w:tabs>
          <w:tab w:val="num" w:pos="1188"/>
        </w:tabs>
        <w:ind w:left="1188" w:hanging="360"/>
      </w:pPr>
      <w:rPr>
        <w:rFonts w:ascii="Courier New" w:hAnsi="Courier New" w:cs="Courier New"/>
        <w:color w:val="000000"/>
        <w:sz w:val="24"/>
        <w:szCs w:val="24"/>
      </w:rPr>
    </w:lvl>
    <w:lvl w:ilvl="2">
      <w:start w:val="1"/>
      <w:numFmt w:val="bullet"/>
      <w:lvlText w:val=""/>
      <w:lvlJc w:val="left"/>
      <w:pPr>
        <w:tabs>
          <w:tab w:val="num" w:pos="1908"/>
        </w:tabs>
        <w:ind w:left="1908" w:hanging="360"/>
      </w:pPr>
      <w:rPr>
        <w:rFonts w:ascii="Arial" w:hAnsi="Arial" w:cs="Arial"/>
        <w:color w:val="000000"/>
        <w:sz w:val="24"/>
        <w:szCs w:val="24"/>
      </w:rPr>
    </w:lvl>
    <w:lvl w:ilvl="3">
      <w:start w:val="1"/>
      <w:numFmt w:val="bullet"/>
      <w:lvlText w:val=""/>
      <w:lvlJc w:val="left"/>
      <w:pPr>
        <w:tabs>
          <w:tab w:val="num" w:pos="2628"/>
        </w:tabs>
        <w:ind w:left="2628" w:hanging="360"/>
      </w:pPr>
      <w:rPr>
        <w:rFonts w:ascii="Arial" w:hAnsi="Arial" w:cs="Arial"/>
        <w:color w:val="000000"/>
        <w:sz w:val="24"/>
        <w:szCs w:val="24"/>
      </w:rPr>
    </w:lvl>
    <w:lvl w:ilvl="4">
      <w:start w:val="1"/>
      <w:numFmt w:val="bullet"/>
      <w:lvlText w:val="o"/>
      <w:lvlJc w:val="left"/>
      <w:pPr>
        <w:tabs>
          <w:tab w:val="num" w:pos="3348"/>
        </w:tabs>
        <w:ind w:left="3348" w:hanging="360"/>
      </w:pPr>
      <w:rPr>
        <w:rFonts w:ascii="Courier New" w:hAnsi="Courier New" w:cs="Courier New"/>
        <w:color w:val="000000"/>
        <w:sz w:val="24"/>
        <w:szCs w:val="24"/>
      </w:rPr>
    </w:lvl>
    <w:lvl w:ilvl="5">
      <w:start w:val="1"/>
      <w:numFmt w:val="bullet"/>
      <w:lvlText w:val=""/>
      <w:lvlJc w:val="left"/>
      <w:pPr>
        <w:tabs>
          <w:tab w:val="num" w:pos="4068"/>
        </w:tabs>
        <w:ind w:left="4068" w:hanging="360"/>
      </w:pPr>
      <w:rPr>
        <w:rFonts w:ascii="Arial" w:hAnsi="Arial" w:cs="Arial"/>
        <w:color w:val="000000"/>
        <w:sz w:val="24"/>
        <w:szCs w:val="24"/>
      </w:rPr>
    </w:lvl>
    <w:lvl w:ilvl="6">
      <w:start w:val="1"/>
      <w:numFmt w:val="bullet"/>
      <w:lvlText w:val=""/>
      <w:lvlJc w:val="left"/>
      <w:pPr>
        <w:tabs>
          <w:tab w:val="num" w:pos="4788"/>
        </w:tabs>
        <w:ind w:left="4788" w:hanging="360"/>
      </w:pPr>
      <w:rPr>
        <w:rFonts w:ascii="Arial" w:hAnsi="Arial" w:cs="Arial"/>
        <w:color w:val="000000"/>
        <w:sz w:val="24"/>
        <w:szCs w:val="24"/>
      </w:rPr>
    </w:lvl>
    <w:lvl w:ilvl="7">
      <w:start w:val="1"/>
      <w:numFmt w:val="bullet"/>
      <w:lvlText w:val="o"/>
      <w:lvlJc w:val="left"/>
      <w:pPr>
        <w:tabs>
          <w:tab w:val="num" w:pos="5508"/>
        </w:tabs>
        <w:ind w:left="5508" w:hanging="360"/>
      </w:pPr>
      <w:rPr>
        <w:rFonts w:ascii="Courier New" w:hAnsi="Courier New" w:cs="Courier New"/>
        <w:color w:val="000000"/>
        <w:sz w:val="24"/>
        <w:szCs w:val="24"/>
      </w:rPr>
    </w:lvl>
    <w:lvl w:ilvl="8">
      <w:start w:val="1"/>
      <w:numFmt w:val="bullet"/>
      <w:lvlText w:val=""/>
      <w:lvlJc w:val="left"/>
      <w:pPr>
        <w:tabs>
          <w:tab w:val="num" w:pos="6228"/>
        </w:tabs>
        <w:ind w:left="6228" w:hanging="360"/>
      </w:pPr>
      <w:rPr>
        <w:rFonts w:ascii="Arial" w:hAnsi="Arial" w:cs="Arial"/>
        <w:color w:val="000000"/>
        <w:sz w:val="24"/>
        <w:szCs w:val="24"/>
      </w:rPr>
    </w:lvl>
  </w:abstractNum>
  <w:num w:numId="1" w16cid:durableId="2034454268">
    <w:abstractNumId w:val="18"/>
  </w:num>
  <w:num w:numId="2" w16cid:durableId="1519544259">
    <w:abstractNumId w:val="16"/>
  </w:num>
  <w:num w:numId="3" w16cid:durableId="671294369">
    <w:abstractNumId w:val="4"/>
  </w:num>
  <w:num w:numId="4" w16cid:durableId="469638381">
    <w:abstractNumId w:val="2"/>
  </w:num>
  <w:num w:numId="5" w16cid:durableId="1267956297">
    <w:abstractNumId w:val="14"/>
  </w:num>
  <w:num w:numId="6" w16cid:durableId="80878825">
    <w:abstractNumId w:val="8"/>
  </w:num>
  <w:num w:numId="7" w16cid:durableId="1889099147">
    <w:abstractNumId w:val="12"/>
  </w:num>
  <w:num w:numId="8" w16cid:durableId="1023480998">
    <w:abstractNumId w:val="12"/>
  </w:num>
  <w:num w:numId="9" w16cid:durableId="1445926335">
    <w:abstractNumId w:val="12"/>
  </w:num>
  <w:num w:numId="10" w16cid:durableId="1495104440">
    <w:abstractNumId w:val="10"/>
  </w:num>
  <w:num w:numId="11" w16cid:durableId="427849247">
    <w:abstractNumId w:val="17"/>
  </w:num>
  <w:num w:numId="12" w16cid:durableId="1941260082">
    <w:abstractNumId w:val="9"/>
  </w:num>
  <w:num w:numId="13" w16cid:durableId="1986425359">
    <w:abstractNumId w:val="7"/>
  </w:num>
  <w:num w:numId="14" w16cid:durableId="1355382749">
    <w:abstractNumId w:val="13"/>
  </w:num>
  <w:num w:numId="15" w16cid:durableId="2065986642">
    <w:abstractNumId w:val="3"/>
  </w:num>
  <w:num w:numId="16" w16cid:durableId="1807239409">
    <w:abstractNumId w:val="6"/>
  </w:num>
  <w:num w:numId="17" w16cid:durableId="206262323">
    <w:abstractNumId w:val="0"/>
  </w:num>
  <w:num w:numId="18" w16cid:durableId="2067992436">
    <w:abstractNumId w:val="5"/>
  </w:num>
  <w:num w:numId="19" w16cid:durableId="514804325">
    <w:abstractNumId w:val="15"/>
  </w:num>
  <w:num w:numId="20" w16cid:durableId="1604144096">
    <w:abstractNumId w:val="1"/>
  </w:num>
  <w:num w:numId="21" w16cid:durableId="16184119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A6C"/>
    <w:rsid w:val="00005E56"/>
    <w:rsid w:val="000165F1"/>
    <w:rsid w:val="00044F1F"/>
    <w:rsid w:val="00050AD3"/>
    <w:rsid w:val="00050F39"/>
    <w:rsid w:val="00061682"/>
    <w:rsid w:val="00070879"/>
    <w:rsid w:val="00075408"/>
    <w:rsid w:val="00083821"/>
    <w:rsid w:val="00085A6C"/>
    <w:rsid w:val="00085F13"/>
    <w:rsid w:val="000924C0"/>
    <w:rsid w:val="00096E8D"/>
    <w:rsid w:val="000A79E3"/>
    <w:rsid w:val="000B076A"/>
    <w:rsid w:val="000B58A3"/>
    <w:rsid w:val="000C25CF"/>
    <w:rsid w:val="000D072E"/>
    <w:rsid w:val="000D0F01"/>
    <w:rsid w:val="000D280D"/>
    <w:rsid w:val="000E52BD"/>
    <w:rsid w:val="00106F48"/>
    <w:rsid w:val="001148FE"/>
    <w:rsid w:val="00121E3A"/>
    <w:rsid w:val="00123E94"/>
    <w:rsid w:val="00132B9F"/>
    <w:rsid w:val="00141AE4"/>
    <w:rsid w:val="00146B27"/>
    <w:rsid w:val="0016278C"/>
    <w:rsid w:val="00163969"/>
    <w:rsid w:val="00163A31"/>
    <w:rsid w:val="00167278"/>
    <w:rsid w:val="00170D54"/>
    <w:rsid w:val="0019057C"/>
    <w:rsid w:val="001A36BD"/>
    <w:rsid w:val="001A6265"/>
    <w:rsid w:val="001B0C54"/>
    <w:rsid w:val="001D23F0"/>
    <w:rsid w:val="001D614F"/>
    <w:rsid w:val="001D630F"/>
    <w:rsid w:val="001D6476"/>
    <w:rsid w:val="001E749A"/>
    <w:rsid w:val="001F142E"/>
    <w:rsid w:val="001F21D5"/>
    <w:rsid w:val="001F278C"/>
    <w:rsid w:val="001F2EB8"/>
    <w:rsid w:val="001F432B"/>
    <w:rsid w:val="00202F3B"/>
    <w:rsid w:val="00206C00"/>
    <w:rsid w:val="00222EF4"/>
    <w:rsid w:val="00256F8B"/>
    <w:rsid w:val="002636D9"/>
    <w:rsid w:val="00264808"/>
    <w:rsid w:val="00270DD4"/>
    <w:rsid w:val="0027362A"/>
    <w:rsid w:val="00280AE2"/>
    <w:rsid w:val="002923AF"/>
    <w:rsid w:val="002A38E7"/>
    <w:rsid w:val="002A5AB9"/>
    <w:rsid w:val="002B644C"/>
    <w:rsid w:val="002B684D"/>
    <w:rsid w:val="002B760C"/>
    <w:rsid w:val="002D28C5"/>
    <w:rsid w:val="002D3C9E"/>
    <w:rsid w:val="002D52D8"/>
    <w:rsid w:val="002D7835"/>
    <w:rsid w:val="002F043B"/>
    <w:rsid w:val="002F726E"/>
    <w:rsid w:val="002F7E8C"/>
    <w:rsid w:val="00301B7E"/>
    <w:rsid w:val="00310BF8"/>
    <w:rsid w:val="00312CFD"/>
    <w:rsid w:val="0031570F"/>
    <w:rsid w:val="00327C8B"/>
    <w:rsid w:val="00353D68"/>
    <w:rsid w:val="003560D6"/>
    <w:rsid w:val="0036058F"/>
    <w:rsid w:val="0037359E"/>
    <w:rsid w:val="00380928"/>
    <w:rsid w:val="00384FA5"/>
    <w:rsid w:val="00390034"/>
    <w:rsid w:val="00392FB0"/>
    <w:rsid w:val="003A01D4"/>
    <w:rsid w:val="003B15FD"/>
    <w:rsid w:val="003B50EA"/>
    <w:rsid w:val="003B78C1"/>
    <w:rsid w:val="003B7B7D"/>
    <w:rsid w:val="003C509A"/>
    <w:rsid w:val="003C6CA3"/>
    <w:rsid w:val="003D4BD5"/>
    <w:rsid w:val="003E50D3"/>
    <w:rsid w:val="003E78AA"/>
    <w:rsid w:val="003F21D4"/>
    <w:rsid w:val="004029EA"/>
    <w:rsid w:val="00404891"/>
    <w:rsid w:val="00404C56"/>
    <w:rsid w:val="0041115A"/>
    <w:rsid w:val="00413A76"/>
    <w:rsid w:val="0041468F"/>
    <w:rsid w:val="00421FD8"/>
    <w:rsid w:val="00430642"/>
    <w:rsid w:val="0043285D"/>
    <w:rsid w:val="004469FC"/>
    <w:rsid w:val="00452811"/>
    <w:rsid w:val="00452FD7"/>
    <w:rsid w:val="004542A2"/>
    <w:rsid w:val="004553B1"/>
    <w:rsid w:val="0046213B"/>
    <w:rsid w:val="004711C3"/>
    <w:rsid w:val="0047326B"/>
    <w:rsid w:val="00476509"/>
    <w:rsid w:val="004C1CA8"/>
    <w:rsid w:val="004D45FD"/>
    <w:rsid w:val="004D57C3"/>
    <w:rsid w:val="004E2DB0"/>
    <w:rsid w:val="004E4736"/>
    <w:rsid w:val="004E5414"/>
    <w:rsid w:val="004E63B7"/>
    <w:rsid w:val="004F26B8"/>
    <w:rsid w:val="005108EA"/>
    <w:rsid w:val="005133BF"/>
    <w:rsid w:val="0051466E"/>
    <w:rsid w:val="00533EAA"/>
    <w:rsid w:val="00534A31"/>
    <w:rsid w:val="0053530F"/>
    <w:rsid w:val="00536176"/>
    <w:rsid w:val="00536BEC"/>
    <w:rsid w:val="005425F0"/>
    <w:rsid w:val="005450E7"/>
    <w:rsid w:val="005471AE"/>
    <w:rsid w:val="0055722B"/>
    <w:rsid w:val="00562ADB"/>
    <w:rsid w:val="005716F9"/>
    <w:rsid w:val="00577F38"/>
    <w:rsid w:val="00584DA0"/>
    <w:rsid w:val="00585403"/>
    <w:rsid w:val="00590734"/>
    <w:rsid w:val="005A03F9"/>
    <w:rsid w:val="005A5BD5"/>
    <w:rsid w:val="005B314B"/>
    <w:rsid w:val="005C41E0"/>
    <w:rsid w:val="005F346B"/>
    <w:rsid w:val="005F6F07"/>
    <w:rsid w:val="005F7FE8"/>
    <w:rsid w:val="0060656C"/>
    <w:rsid w:val="0063242C"/>
    <w:rsid w:val="00633218"/>
    <w:rsid w:val="00635DE5"/>
    <w:rsid w:val="006401BD"/>
    <w:rsid w:val="00641A28"/>
    <w:rsid w:val="00643024"/>
    <w:rsid w:val="00644046"/>
    <w:rsid w:val="006572E3"/>
    <w:rsid w:val="006601B3"/>
    <w:rsid w:val="00661FC2"/>
    <w:rsid w:val="00663890"/>
    <w:rsid w:val="00667579"/>
    <w:rsid w:val="00674633"/>
    <w:rsid w:val="0067619A"/>
    <w:rsid w:val="00680D4A"/>
    <w:rsid w:val="00682F66"/>
    <w:rsid w:val="00684939"/>
    <w:rsid w:val="00685190"/>
    <w:rsid w:val="00687036"/>
    <w:rsid w:val="00695CE4"/>
    <w:rsid w:val="006A3918"/>
    <w:rsid w:val="006B1B8E"/>
    <w:rsid w:val="006B6A5A"/>
    <w:rsid w:val="006C4241"/>
    <w:rsid w:val="006C5D66"/>
    <w:rsid w:val="006C6900"/>
    <w:rsid w:val="006D0C1A"/>
    <w:rsid w:val="006D3D1D"/>
    <w:rsid w:val="006D5C6C"/>
    <w:rsid w:val="006F2FA1"/>
    <w:rsid w:val="006F4C49"/>
    <w:rsid w:val="006F5D7D"/>
    <w:rsid w:val="006F6123"/>
    <w:rsid w:val="006F6344"/>
    <w:rsid w:val="007002D7"/>
    <w:rsid w:val="00707C9C"/>
    <w:rsid w:val="00707CB8"/>
    <w:rsid w:val="00710138"/>
    <w:rsid w:val="00711C06"/>
    <w:rsid w:val="0071499E"/>
    <w:rsid w:val="00716C6A"/>
    <w:rsid w:val="0073251D"/>
    <w:rsid w:val="00740C1D"/>
    <w:rsid w:val="00745035"/>
    <w:rsid w:val="007640CC"/>
    <w:rsid w:val="00764DAA"/>
    <w:rsid w:val="00767A12"/>
    <w:rsid w:val="00785EA2"/>
    <w:rsid w:val="0079199C"/>
    <w:rsid w:val="00794ED9"/>
    <w:rsid w:val="007A2F4B"/>
    <w:rsid w:val="007A6FE8"/>
    <w:rsid w:val="007A73D4"/>
    <w:rsid w:val="007A7805"/>
    <w:rsid w:val="007B2BA5"/>
    <w:rsid w:val="007B6B5D"/>
    <w:rsid w:val="007C3538"/>
    <w:rsid w:val="00801344"/>
    <w:rsid w:val="00802679"/>
    <w:rsid w:val="0080272D"/>
    <w:rsid w:val="00802CD7"/>
    <w:rsid w:val="008065C6"/>
    <w:rsid w:val="0081576D"/>
    <w:rsid w:val="008375DD"/>
    <w:rsid w:val="00846346"/>
    <w:rsid w:val="00853322"/>
    <w:rsid w:val="00853E8A"/>
    <w:rsid w:val="008560FC"/>
    <w:rsid w:val="0086025E"/>
    <w:rsid w:val="00860946"/>
    <w:rsid w:val="008772C4"/>
    <w:rsid w:val="008861ED"/>
    <w:rsid w:val="00886D33"/>
    <w:rsid w:val="008949CC"/>
    <w:rsid w:val="008A73B2"/>
    <w:rsid w:val="008B4226"/>
    <w:rsid w:val="008B5A73"/>
    <w:rsid w:val="009318E7"/>
    <w:rsid w:val="009327F9"/>
    <w:rsid w:val="009377CB"/>
    <w:rsid w:val="00937E88"/>
    <w:rsid w:val="00942CC2"/>
    <w:rsid w:val="00945AC9"/>
    <w:rsid w:val="00964FB0"/>
    <w:rsid w:val="00975F2E"/>
    <w:rsid w:val="009845CE"/>
    <w:rsid w:val="00985975"/>
    <w:rsid w:val="009A7F13"/>
    <w:rsid w:val="009C2AF4"/>
    <w:rsid w:val="009C2D5D"/>
    <w:rsid w:val="009D1282"/>
    <w:rsid w:val="009D4637"/>
    <w:rsid w:val="009E4DD1"/>
    <w:rsid w:val="009F75A4"/>
    <w:rsid w:val="00A0219F"/>
    <w:rsid w:val="00A0406D"/>
    <w:rsid w:val="00A1411A"/>
    <w:rsid w:val="00A22FE6"/>
    <w:rsid w:val="00A24F71"/>
    <w:rsid w:val="00A37160"/>
    <w:rsid w:val="00A37175"/>
    <w:rsid w:val="00A3760B"/>
    <w:rsid w:val="00A4508A"/>
    <w:rsid w:val="00A451E2"/>
    <w:rsid w:val="00A50808"/>
    <w:rsid w:val="00A5490D"/>
    <w:rsid w:val="00A56858"/>
    <w:rsid w:val="00A6749F"/>
    <w:rsid w:val="00A75FE4"/>
    <w:rsid w:val="00A76D83"/>
    <w:rsid w:val="00A8397B"/>
    <w:rsid w:val="00A8469C"/>
    <w:rsid w:val="00A85F6A"/>
    <w:rsid w:val="00AA267A"/>
    <w:rsid w:val="00AB2565"/>
    <w:rsid w:val="00AB2FA7"/>
    <w:rsid w:val="00AC2461"/>
    <w:rsid w:val="00AC305E"/>
    <w:rsid w:val="00AC48D4"/>
    <w:rsid w:val="00AD2844"/>
    <w:rsid w:val="00AD4E0C"/>
    <w:rsid w:val="00AE4E15"/>
    <w:rsid w:val="00AF7449"/>
    <w:rsid w:val="00B005E6"/>
    <w:rsid w:val="00B03AAA"/>
    <w:rsid w:val="00B1169E"/>
    <w:rsid w:val="00B2057F"/>
    <w:rsid w:val="00B20B99"/>
    <w:rsid w:val="00B23D7C"/>
    <w:rsid w:val="00B42A12"/>
    <w:rsid w:val="00B43F35"/>
    <w:rsid w:val="00B52CD3"/>
    <w:rsid w:val="00B5590F"/>
    <w:rsid w:val="00B605D8"/>
    <w:rsid w:val="00B65F2E"/>
    <w:rsid w:val="00B7333A"/>
    <w:rsid w:val="00B8025E"/>
    <w:rsid w:val="00B93EF5"/>
    <w:rsid w:val="00BB3804"/>
    <w:rsid w:val="00BB5203"/>
    <w:rsid w:val="00BC5AB8"/>
    <w:rsid w:val="00BC63F3"/>
    <w:rsid w:val="00BD1AD6"/>
    <w:rsid w:val="00BE03AE"/>
    <w:rsid w:val="00BE4E2F"/>
    <w:rsid w:val="00BF1A72"/>
    <w:rsid w:val="00BF3F6D"/>
    <w:rsid w:val="00BF610F"/>
    <w:rsid w:val="00BF7343"/>
    <w:rsid w:val="00C000BA"/>
    <w:rsid w:val="00C06AB9"/>
    <w:rsid w:val="00C07A7D"/>
    <w:rsid w:val="00C20BA4"/>
    <w:rsid w:val="00C211A8"/>
    <w:rsid w:val="00C25946"/>
    <w:rsid w:val="00C314E4"/>
    <w:rsid w:val="00C37039"/>
    <w:rsid w:val="00C658ED"/>
    <w:rsid w:val="00C669C1"/>
    <w:rsid w:val="00C67937"/>
    <w:rsid w:val="00C770DE"/>
    <w:rsid w:val="00C77C73"/>
    <w:rsid w:val="00C86014"/>
    <w:rsid w:val="00C92ABD"/>
    <w:rsid w:val="00CB4F75"/>
    <w:rsid w:val="00CC0438"/>
    <w:rsid w:val="00CC1124"/>
    <w:rsid w:val="00CC2279"/>
    <w:rsid w:val="00CC3E64"/>
    <w:rsid w:val="00CC55CE"/>
    <w:rsid w:val="00CD4557"/>
    <w:rsid w:val="00CE3BEE"/>
    <w:rsid w:val="00CE57C7"/>
    <w:rsid w:val="00CE5B33"/>
    <w:rsid w:val="00CF6B64"/>
    <w:rsid w:val="00CF7740"/>
    <w:rsid w:val="00D01805"/>
    <w:rsid w:val="00D12200"/>
    <w:rsid w:val="00D17905"/>
    <w:rsid w:val="00D23701"/>
    <w:rsid w:val="00D27C9F"/>
    <w:rsid w:val="00D3124E"/>
    <w:rsid w:val="00D34818"/>
    <w:rsid w:val="00D37036"/>
    <w:rsid w:val="00D42367"/>
    <w:rsid w:val="00D47588"/>
    <w:rsid w:val="00D65490"/>
    <w:rsid w:val="00D70559"/>
    <w:rsid w:val="00D8582A"/>
    <w:rsid w:val="00D9094E"/>
    <w:rsid w:val="00D91F3C"/>
    <w:rsid w:val="00D94A9A"/>
    <w:rsid w:val="00D94B3A"/>
    <w:rsid w:val="00DB599B"/>
    <w:rsid w:val="00DC186A"/>
    <w:rsid w:val="00DD5E51"/>
    <w:rsid w:val="00DF5BF0"/>
    <w:rsid w:val="00E00A90"/>
    <w:rsid w:val="00E00F35"/>
    <w:rsid w:val="00E04FCE"/>
    <w:rsid w:val="00E05589"/>
    <w:rsid w:val="00E05695"/>
    <w:rsid w:val="00E06A19"/>
    <w:rsid w:val="00E1397A"/>
    <w:rsid w:val="00E15981"/>
    <w:rsid w:val="00E166FD"/>
    <w:rsid w:val="00E26DE7"/>
    <w:rsid w:val="00E31F43"/>
    <w:rsid w:val="00E42B56"/>
    <w:rsid w:val="00E436DC"/>
    <w:rsid w:val="00E45B2D"/>
    <w:rsid w:val="00E45F21"/>
    <w:rsid w:val="00E54253"/>
    <w:rsid w:val="00E55C09"/>
    <w:rsid w:val="00E62A72"/>
    <w:rsid w:val="00E80F7D"/>
    <w:rsid w:val="00E854EC"/>
    <w:rsid w:val="00E942FA"/>
    <w:rsid w:val="00EA05E6"/>
    <w:rsid w:val="00EA19A1"/>
    <w:rsid w:val="00EA4122"/>
    <w:rsid w:val="00EA57C4"/>
    <w:rsid w:val="00EA632A"/>
    <w:rsid w:val="00EA7386"/>
    <w:rsid w:val="00ED49AB"/>
    <w:rsid w:val="00EE53E6"/>
    <w:rsid w:val="00EE77AB"/>
    <w:rsid w:val="00EF1298"/>
    <w:rsid w:val="00EF62F5"/>
    <w:rsid w:val="00F05A92"/>
    <w:rsid w:val="00F0685C"/>
    <w:rsid w:val="00F151BF"/>
    <w:rsid w:val="00F16ACA"/>
    <w:rsid w:val="00F24BF8"/>
    <w:rsid w:val="00F27886"/>
    <w:rsid w:val="00F30CD4"/>
    <w:rsid w:val="00F31A67"/>
    <w:rsid w:val="00F34F33"/>
    <w:rsid w:val="00F62B6A"/>
    <w:rsid w:val="00F63D94"/>
    <w:rsid w:val="00F6403D"/>
    <w:rsid w:val="00F671C9"/>
    <w:rsid w:val="00F7498B"/>
    <w:rsid w:val="00F92CE3"/>
    <w:rsid w:val="00F9706D"/>
    <w:rsid w:val="00FC1704"/>
    <w:rsid w:val="00FC213E"/>
    <w:rsid w:val="00FC708D"/>
    <w:rsid w:val="00FD4A06"/>
    <w:rsid w:val="00FD57DA"/>
    <w:rsid w:val="00FF7B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04FFB5A2"/>
  <w15:docId w15:val="{EA717F8E-9B55-45D1-BDEE-DFCACB49B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B1169E"/>
    <w:pPr>
      <w:spacing w:before="240" w:after="0" w:line="240" w:lineRule="auto"/>
      <w:outlineLvl w:val="0"/>
    </w:pPr>
    <w:rPr>
      <w:rFonts w:ascii="Arial" w:eastAsia="Times New Roman" w:hAnsi="Arial" w:cs="Times New Roman"/>
      <w:b/>
      <w:sz w:val="24"/>
      <w:szCs w:val="20"/>
      <w:u w:val="single"/>
    </w:rPr>
  </w:style>
  <w:style w:type="paragraph" w:styleId="Titre2">
    <w:name w:val="heading 2"/>
    <w:basedOn w:val="Normal"/>
    <w:next w:val="Normal"/>
    <w:link w:val="Titre2Car"/>
    <w:uiPriority w:val="9"/>
    <w:semiHidden/>
    <w:unhideWhenUsed/>
    <w:qFormat/>
    <w:rsid w:val="00F63D9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7">
    <w:name w:val="heading 7"/>
    <w:basedOn w:val="Normal"/>
    <w:next w:val="Normal"/>
    <w:link w:val="Titre7Car"/>
    <w:uiPriority w:val="9"/>
    <w:semiHidden/>
    <w:unhideWhenUsed/>
    <w:qFormat/>
    <w:rsid w:val="00886D33"/>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21E3A"/>
    <w:pPr>
      <w:spacing w:after="0" w:line="240" w:lineRule="auto"/>
    </w:pPr>
  </w:style>
  <w:style w:type="paragraph" w:styleId="En-tte">
    <w:name w:val="header"/>
    <w:aliases w:val="En-tête1,E.e"/>
    <w:basedOn w:val="Normal"/>
    <w:link w:val="En-tteCar"/>
    <w:unhideWhenUsed/>
    <w:rsid w:val="00F24BF8"/>
    <w:pPr>
      <w:tabs>
        <w:tab w:val="center" w:pos="4536"/>
        <w:tab w:val="right" w:pos="9072"/>
      </w:tabs>
      <w:spacing w:after="0" w:line="240" w:lineRule="auto"/>
    </w:pPr>
  </w:style>
  <w:style w:type="character" w:customStyle="1" w:styleId="En-tteCar">
    <w:name w:val="En-tête Car"/>
    <w:aliases w:val="En-tête1 Car,E.e Car"/>
    <w:basedOn w:val="Policepardfaut"/>
    <w:link w:val="En-tte"/>
    <w:rsid w:val="00F24BF8"/>
  </w:style>
  <w:style w:type="paragraph" w:styleId="Pieddepage">
    <w:name w:val="footer"/>
    <w:basedOn w:val="Normal"/>
    <w:link w:val="PieddepageCar"/>
    <w:uiPriority w:val="99"/>
    <w:unhideWhenUsed/>
    <w:rsid w:val="00F24B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4BF8"/>
  </w:style>
  <w:style w:type="paragraph" w:styleId="Corpsdetexte2">
    <w:name w:val="Body Text 2"/>
    <w:basedOn w:val="Normal"/>
    <w:link w:val="Corpsdetexte2Car"/>
    <w:uiPriority w:val="99"/>
    <w:unhideWhenUsed/>
    <w:rsid w:val="00644046"/>
    <w:pPr>
      <w:spacing w:after="120" w:line="480" w:lineRule="auto"/>
    </w:pPr>
  </w:style>
  <w:style w:type="character" w:customStyle="1" w:styleId="Corpsdetexte2Car">
    <w:name w:val="Corps de texte 2 Car"/>
    <w:basedOn w:val="Policepardfaut"/>
    <w:link w:val="Corpsdetexte2"/>
    <w:uiPriority w:val="99"/>
    <w:rsid w:val="00644046"/>
  </w:style>
  <w:style w:type="character" w:styleId="Marquedecommentaire">
    <w:name w:val="annotation reference"/>
    <w:basedOn w:val="Policepardfaut"/>
    <w:uiPriority w:val="99"/>
    <w:semiHidden/>
    <w:unhideWhenUsed/>
    <w:rsid w:val="00353D68"/>
    <w:rPr>
      <w:sz w:val="16"/>
      <w:szCs w:val="16"/>
    </w:rPr>
  </w:style>
  <w:style w:type="paragraph" w:styleId="Commentaire">
    <w:name w:val="annotation text"/>
    <w:basedOn w:val="Normal"/>
    <w:link w:val="CommentaireCar"/>
    <w:uiPriority w:val="99"/>
    <w:unhideWhenUsed/>
    <w:rsid w:val="00353D68"/>
    <w:pPr>
      <w:spacing w:line="240" w:lineRule="auto"/>
    </w:pPr>
    <w:rPr>
      <w:sz w:val="20"/>
      <w:szCs w:val="20"/>
    </w:rPr>
  </w:style>
  <w:style w:type="character" w:customStyle="1" w:styleId="CommentaireCar">
    <w:name w:val="Commentaire Car"/>
    <w:basedOn w:val="Policepardfaut"/>
    <w:link w:val="Commentaire"/>
    <w:uiPriority w:val="99"/>
    <w:rsid w:val="00353D68"/>
    <w:rPr>
      <w:sz w:val="20"/>
      <w:szCs w:val="20"/>
    </w:rPr>
  </w:style>
  <w:style w:type="paragraph" w:styleId="Objetducommentaire">
    <w:name w:val="annotation subject"/>
    <w:basedOn w:val="Commentaire"/>
    <w:next w:val="Commentaire"/>
    <w:link w:val="ObjetducommentaireCar"/>
    <w:uiPriority w:val="99"/>
    <w:semiHidden/>
    <w:unhideWhenUsed/>
    <w:rsid w:val="00353D68"/>
    <w:rPr>
      <w:b/>
      <w:bCs/>
    </w:rPr>
  </w:style>
  <w:style w:type="character" w:customStyle="1" w:styleId="ObjetducommentaireCar">
    <w:name w:val="Objet du commentaire Car"/>
    <w:basedOn w:val="CommentaireCar"/>
    <w:link w:val="Objetducommentaire"/>
    <w:uiPriority w:val="99"/>
    <w:semiHidden/>
    <w:rsid w:val="00353D68"/>
    <w:rPr>
      <w:b/>
      <w:bCs/>
      <w:sz w:val="20"/>
      <w:szCs w:val="20"/>
    </w:rPr>
  </w:style>
  <w:style w:type="paragraph" w:styleId="Textedebulles">
    <w:name w:val="Balloon Text"/>
    <w:basedOn w:val="Normal"/>
    <w:link w:val="TextedebullesCar"/>
    <w:uiPriority w:val="99"/>
    <w:semiHidden/>
    <w:unhideWhenUsed/>
    <w:rsid w:val="00353D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53D68"/>
    <w:rPr>
      <w:rFonts w:ascii="Tahoma" w:hAnsi="Tahoma" w:cs="Tahoma"/>
      <w:sz w:val="16"/>
      <w:szCs w:val="16"/>
    </w:rPr>
  </w:style>
  <w:style w:type="paragraph" w:customStyle="1" w:styleId="RedTxt">
    <w:name w:val="RedTxt"/>
    <w:basedOn w:val="Normal"/>
    <w:uiPriority w:val="99"/>
    <w:rsid w:val="00353D68"/>
    <w:pPr>
      <w:keepLines/>
      <w:widowControl w:val="0"/>
      <w:autoSpaceDE w:val="0"/>
      <w:autoSpaceDN w:val="0"/>
      <w:adjustRightInd w:val="0"/>
      <w:spacing w:after="0" w:line="240" w:lineRule="auto"/>
    </w:pPr>
    <w:rPr>
      <w:rFonts w:ascii="Arial" w:eastAsia="Times New Roman" w:hAnsi="Arial" w:cs="Arial"/>
      <w:sz w:val="18"/>
      <w:szCs w:val="18"/>
    </w:rPr>
  </w:style>
  <w:style w:type="paragraph" w:styleId="Corpsdetexte3">
    <w:name w:val="Body Text 3"/>
    <w:basedOn w:val="Normal"/>
    <w:link w:val="Corpsdetexte3Car"/>
    <w:uiPriority w:val="99"/>
    <w:semiHidden/>
    <w:unhideWhenUsed/>
    <w:rsid w:val="00141AE4"/>
    <w:pPr>
      <w:spacing w:after="120"/>
    </w:pPr>
    <w:rPr>
      <w:sz w:val="16"/>
      <w:szCs w:val="16"/>
    </w:rPr>
  </w:style>
  <w:style w:type="character" w:customStyle="1" w:styleId="Corpsdetexte3Car">
    <w:name w:val="Corps de texte 3 Car"/>
    <w:basedOn w:val="Policepardfaut"/>
    <w:link w:val="Corpsdetexte3"/>
    <w:uiPriority w:val="99"/>
    <w:semiHidden/>
    <w:rsid w:val="00141AE4"/>
    <w:rPr>
      <w:sz w:val="16"/>
      <w:szCs w:val="16"/>
    </w:rPr>
  </w:style>
  <w:style w:type="paragraph" w:styleId="Paragraphedeliste">
    <w:name w:val="List Paragraph"/>
    <w:basedOn w:val="Normal"/>
    <w:uiPriority w:val="34"/>
    <w:qFormat/>
    <w:rsid w:val="00B20B99"/>
    <w:pPr>
      <w:ind w:left="720"/>
      <w:contextualSpacing/>
    </w:pPr>
  </w:style>
  <w:style w:type="character" w:customStyle="1" w:styleId="Titre1Car">
    <w:name w:val="Titre 1 Car"/>
    <w:basedOn w:val="Policepardfaut"/>
    <w:link w:val="Titre1"/>
    <w:rsid w:val="00B1169E"/>
    <w:rPr>
      <w:rFonts w:ascii="Arial" w:eastAsia="Times New Roman" w:hAnsi="Arial" w:cs="Times New Roman"/>
      <w:b/>
      <w:sz w:val="24"/>
      <w:szCs w:val="20"/>
      <w:u w:val="single"/>
    </w:rPr>
  </w:style>
  <w:style w:type="paragraph" w:customStyle="1" w:styleId="RedTitre2">
    <w:name w:val="RedTitre2"/>
    <w:basedOn w:val="Normal"/>
    <w:uiPriority w:val="99"/>
    <w:rsid w:val="004C1CA8"/>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sz w:val="24"/>
      <w:szCs w:val="24"/>
    </w:rPr>
  </w:style>
  <w:style w:type="paragraph" w:customStyle="1" w:styleId="fcasegauche">
    <w:name w:val="f_case_gauche"/>
    <w:basedOn w:val="Normal"/>
    <w:uiPriority w:val="99"/>
    <w:rsid w:val="008A73B2"/>
    <w:pPr>
      <w:spacing w:after="60" w:line="240" w:lineRule="auto"/>
      <w:ind w:left="284" w:hanging="284"/>
      <w:jc w:val="both"/>
    </w:pPr>
    <w:rPr>
      <w:rFonts w:ascii="Univers" w:eastAsia="Times New Roman" w:hAnsi="Univers" w:cs="Univers"/>
      <w:sz w:val="20"/>
      <w:szCs w:val="20"/>
    </w:rPr>
  </w:style>
  <w:style w:type="paragraph" w:styleId="Normalcentr">
    <w:name w:val="Block Text"/>
    <w:basedOn w:val="Normal"/>
    <w:uiPriority w:val="99"/>
    <w:rsid w:val="00390034"/>
    <w:pPr>
      <w:overflowPunct w:val="0"/>
      <w:autoSpaceDE w:val="0"/>
      <w:autoSpaceDN w:val="0"/>
      <w:adjustRightInd w:val="0"/>
      <w:spacing w:after="0" w:line="240" w:lineRule="auto"/>
      <w:ind w:left="720" w:right="-858"/>
      <w:jc w:val="both"/>
      <w:textAlignment w:val="baseline"/>
    </w:pPr>
    <w:rPr>
      <w:rFonts w:ascii="Times New Roman" w:hAnsi="Times New Roman" w:cs="Times New Roman"/>
      <w:szCs w:val="20"/>
    </w:rPr>
  </w:style>
  <w:style w:type="character" w:customStyle="1" w:styleId="Titre7Car">
    <w:name w:val="Titre 7 Car"/>
    <w:basedOn w:val="Policepardfaut"/>
    <w:link w:val="Titre7"/>
    <w:uiPriority w:val="9"/>
    <w:semiHidden/>
    <w:rsid w:val="00886D33"/>
    <w:rPr>
      <w:rFonts w:asciiTheme="majorHAnsi" w:eastAsiaTheme="majorEastAsia" w:hAnsiTheme="majorHAnsi" w:cstheme="majorBidi"/>
      <w:i/>
      <w:iCs/>
      <w:color w:val="243F60" w:themeColor="accent1" w:themeShade="7F"/>
    </w:rPr>
  </w:style>
  <w:style w:type="table" w:styleId="Grilledutableau">
    <w:name w:val="Table Grid"/>
    <w:basedOn w:val="TableauNormal"/>
    <w:uiPriority w:val="99"/>
    <w:rsid w:val="00886D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745035"/>
    <w:pPr>
      <w:overflowPunct w:val="0"/>
      <w:autoSpaceDE w:val="0"/>
      <w:autoSpaceDN w:val="0"/>
      <w:adjustRightInd w:val="0"/>
      <w:spacing w:after="120" w:line="240" w:lineRule="auto"/>
      <w:textAlignment w:val="baseline"/>
    </w:pPr>
    <w:rPr>
      <w:rFonts w:ascii="New York" w:eastAsia="Times New Roman" w:hAnsi="New York" w:cs="Arial"/>
      <w:sz w:val="20"/>
      <w:szCs w:val="20"/>
    </w:rPr>
  </w:style>
  <w:style w:type="character" w:customStyle="1" w:styleId="NotedebasdepageCar">
    <w:name w:val="Note de bas de page Car"/>
    <w:basedOn w:val="Policepardfaut"/>
    <w:link w:val="Notedebasdepage"/>
    <w:semiHidden/>
    <w:rsid w:val="00745035"/>
    <w:rPr>
      <w:rFonts w:ascii="New York" w:eastAsia="Times New Roman" w:hAnsi="New York" w:cs="Arial"/>
      <w:sz w:val="20"/>
      <w:szCs w:val="20"/>
    </w:rPr>
  </w:style>
  <w:style w:type="character" w:styleId="Appelnotedebasdep">
    <w:name w:val="footnote reference"/>
    <w:semiHidden/>
    <w:unhideWhenUsed/>
    <w:rsid w:val="00745035"/>
    <w:rPr>
      <w:position w:val="6"/>
      <w:sz w:val="18"/>
      <w:szCs w:val="18"/>
    </w:rPr>
  </w:style>
  <w:style w:type="character" w:customStyle="1" w:styleId="Titre2Car">
    <w:name w:val="Titre 2 Car"/>
    <w:basedOn w:val="Policepardfaut"/>
    <w:link w:val="Titre2"/>
    <w:uiPriority w:val="9"/>
    <w:semiHidden/>
    <w:rsid w:val="00F63D94"/>
    <w:rPr>
      <w:rFonts w:asciiTheme="majorHAnsi" w:eastAsiaTheme="majorEastAsia" w:hAnsiTheme="majorHAnsi" w:cstheme="majorBidi"/>
      <w:color w:val="365F91" w:themeColor="accent1" w:themeShade="BF"/>
      <w:sz w:val="26"/>
      <w:szCs w:val="26"/>
    </w:rPr>
  </w:style>
  <w:style w:type="paragraph" w:styleId="Rvision">
    <w:name w:val="Revision"/>
    <w:hidden/>
    <w:uiPriority w:val="99"/>
    <w:semiHidden/>
    <w:rsid w:val="00C06A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21787">
      <w:bodyDiv w:val="1"/>
      <w:marLeft w:val="0"/>
      <w:marRight w:val="0"/>
      <w:marTop w:val="0"/>
      <w:marBottom w:val="0"/>
      <w:divBdr>
        <w:top w:val="none" w:sz="0" w:space="0" w:color="auto"/>
        <w:left w:val="none" w:sz="0" w:space="0" w:color="auto"/>
        <w:bottom w:val="none" w:sz="0" w:space="0" w:color="auto"/>
        <w:right w:val="none" w:sz="0" w:space="0" w:color="auto"/>
      </w:divBdr>
    </w:div>
    <w:div w:id="934486028">
      <w:bodyDiv w:val="1"/>
      <w:marLeft w:val="0"/>
      <w:marRight w:val="0"/>
      <w:marTop w:val="0"/>
      <w:marBottom w:val="0"/>
      <w:divBdr>
        <w:top w:val="none" w:sz="0" w:space="0" w:color="auto"/>
        <w:left w:val="none" w:sz="0" w:space="0" w:color="auto"/>
        <w:bottom w:val="none" w:sz="0" w:space="0" w:color="auto"/>
        <w:right w:val="none" w:sz="0" w:space="0" w:color="auto"/>
      </w:divBdr>
    </w:div>
    <w:div w:id="130523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6B14424150B40B4B1FCF7226001DB99"/>
        <w:category>
          <w:name w:val="Général"/>
          <w:gallery w:val="placeholder"/>
        </w:category>
        <w:types>
          <w:type w:val="bbPlcHdr"/>
        </w:types>
        <w:behaviors>
          <w:behavior w:val="content"/>
        </w:behaviors>
        <w:guid w:val="{ADB6B452-E494-499D-8E7F-4A6B469F26F6}"/>
      </w:docPartPr>
      <w:docPartBody>
        <w:p w:rsidR="00575382" w:rsidRDefault="00575382" w:rsidP="00575382">
          <w:pPr>
            <w:pStyle w:val="D6B14424150B40B4B1FCF7226001DB99"/>
          </w:pPr>
          <w:r>
            <w:rPr>
              <w:rStyle w:val="Textedelespacerserv"/>
              <w:b/>
              <w:bCs/>
              <w:highlight w:val="yellow"/>
            </w:rPr>
            <w:t>Type de contrat</w:t>
          </w:r>
        </w:p>
      </w:docPartBody>
    </w:docPart>
    <w:docPart>
      <w:docPartPr>
        <w:name w:val="FD490A40A6E64322A00B2E7F2302BB93"/>
        <w:category>
          <w:name w:val="Général"/>
          <w:gallery w:val="placeholder"/>
        </w:category>
        <w:types>
          <w:type w:val="bbPlcHdr"/>
        </w:types>
        <w:behaviors>
          <w:behavior w:val="content"/>
        </w:behaviors>
        <w:guid w:val="{AF3E2B36-8641-44CE-8946-18B700EAC63C}"/>
      </w:docPartPr>
      <w:docPartBody>
        <w:p w:rsidR="00575382" w:rsidRDefault="00575382" w:rsidP="00575382">
          <w:pPr>
            <w:pStyle w:val="FD490A40A6E64322A00B2E7F2302BB93"/>
          </w:pPr>
          <w:r w:rsidRPr="00923D04">
            <w:rPr>
              <w:rStyle w:val="Textedelespacerserv"/>
              <w:b/>
              <w:bCs/>
              <w:highlight w:val="green"/>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New York">
    <w:altName w:val="Times New Roman"/>
    <w:panose1 w:val="020405030605060203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382"/>
    <w:rsid w:val="004553B1"/>
    <w:rsid w:val="00575382"/>
    <w:rsid w:val="006D5C6C"/>
    <w:rsid w:val="00BF73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75382"/>
    <w:rPr>
      <w:color w:val="808080"/>
      <w:sz w:val="20"/>
    </w:rPr>
  </w:style>
  <w:style w:type="paragraph" w:customStyle="1" w:styleId="D6B14424150B40B4B1FCF7226001DB99">
    <w:name w:val="D6B14424150B40B4B1FCF7226001DB99"/>
    <w:rsid w:val="00575382"/>
  </w:style>
  <w:style w:type="paragraph" w:customStyle="1" w:styleId="FD490A40A6E64322A00B2E7F2302BB93">
    <w:name w:val="FD490A40A6E64322A00B2E7F2302BB93"/>
    <w:rsid w:val="005753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4DAC4-6896-48FE-AD9E-DCB61098E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13</Pages>
  <Words>1800</Words>
  <Characters>10790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RTF Template</vt:lpstr>
    </vt:vector>
  </TitlesOfParts>
  <Company>Hewlett-Packard Company</Company>
  <LinksUpToDate>false</LinksUpToDate>
  <CharactersWithSpaces>12565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Maryline Guiry</dc:creator>
  <dc:description>Generated by Oracle BI Publisher 10.1.3.4.2</dc:description>
  <cp:lastModifiedBy>Bonne Cedric</cp:lastModifiedBy>
  <cp:revision>97</cp:revision>
  <cp:lastPrinted>2014-02-14T14:43:00Z</cp:lastPrinted>
  <dcterms:created xsi:type="dcterms:W3CDTF">2021-07-16T10:19:00Z</dcterms:created>
  <dcterms:modified xsi:type="dcterms:W3CDTF">2025-07-29T11:40:00Z</dcterms:modified>
</cp:coreProperties>
</file>