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  <w:lang w:eastAsia="fr-FR"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001617AA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971780">
        <w:rPr>
          <w:rFonts w:cstheme="minorHAnsi"/>
          <w:b/>
          <w:color w:val="FFFFFF" w:themeColor="background1"/>
          <w:sz w:val="32"/>
        </w:rPr>
        <w:t>1</w:t>
      </w:r>
    </w:p>
    <w:bookmarkEnd w:id="2"/>
    <w:p w14:paraId="2901E90A" w14:textId="6BA94E76" w:rsidR="00E517C8" w:rsidRPr="00A662E0" w:rsidRDefault="00971780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PLAN DES SITES </w:t>
      </w:r>
      <w:r w:rsidR="00A73DCB">
        <w:rPr>
          <w:rFonts w:cstheme="minorHAnsi"/>
          <w:b/>
          <w:color w:val="FFFFFF" w:themeColor="background1"/>
          <w:sz w:val="32"/>
        </w:rPr>
        <w:t xml:space="preserve">Lot </w:t>
      </w:r>
      <w:r w:rsidR="002A0319">
        <w:rPr>
          <w:rFonts w:cstheme="minorHAnsi"/>
          <w:b/>
          <w:color w:val="FFFFFF" w:themeColor="background1"/>
          <w:sz w:val="32"/>
        </w:rPr>
        <w:t>3 : CH Pont l’évêque</w:t>
      </w:r>
    </w:p>
    <w:p w14:paraId="4955E9F1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b/>
          <w:color w:val="FFFFFF" w:themeColor="background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 w:rsidSect="00A70C14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2B45B448" w14:textId="3A3BD97C" w:rsidR="002A0319" w:rsidRPr="002A0319" w:rsidRDefault="002A0319" w:rsidP="002A0319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SOINS MEDICAUX DE READAPTATION (SMR) </w:t>
      </w:r>
      <w:bookmarkStart w:id="3" w:name="_GoBack"/>
      <w:bookmarkEnd w:id="3"/>
      <w:r>
        <w:rPr>
          <w:noProof/>
        </w:rPr>
        <w:drawing>
          <wp:inline distT="0" distB="0" distL="0" distR="0" wp14:anchorId="2C21F6D7" wp14:editId="2E0750ED">
            <wp:extent cx="7934325" cy="4914900"/>
            <wp:effectExtent l="0" t="0" r="9525" b="0"/>
            <wp:docPr id="14" name="Image 14" descr="C:\Users\g.guyomard\Desktop\SMR 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.guyomard\Desktop\SMR phot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325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BFC77F" w14:textId="167D5B0F" w:rsidR="00036C64" w:rsidRPr="00250FB0" w:rsidRDefault="00036C64" w:rsidP="002A0319">
      <w:pPr>
        <w:pStyle w:val="En-tte"/>
        <w:tabs>
          <w:tab w:val="clear" w:pos="4536"/>
          <w:tab w:val="clear" w:pos="9072"/>
        </w:tabs>
        <w:spacing w:before="120" w:after="120"/>
        <w:rPr>
          <w:rFonts w:cstheme="minorHAnsi"/>
          <w:b/>
          <w:caps/>
          <w:u w:val="single"/>
        </w:rPr>
      </w:pPr>
    </w:p>
    <w:sectPr w:rsidR="00036C64" w:rsidRPr="00250FB0" w:rsidSect="000F16F8">
      <w:headerReference w:type="default" r:id="rId10"/>
      <w:footerReference w:type="default" r:id="rId11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84DF7" w14:textId="77777777" w:rsidR="00AC2471" w:rsidRDefault="00AC2471" w:rsidP="00E517C8">
      <w:pPr>
        <w:spacing w:after="0" w:line="240" w:lineRule="auto"/>
      </w:pPr>
      <w:r>
        <w:separator/>
      </w:r>
    </w:p>
  </w:endnote>
  <w:endnote w:type="continuationSeparator" w:id="0">
    <w:p w14:paraId="50F31DB7" w14:textId="77777777" w:rsidR="00AC2471" w:rsidRDefault="00AC2471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A7EEF" w14:textId="77777777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>Annexe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15002" w14:textId="77777777" w:rsidR="00AC2471" w:rsidRDefault="00AC2471" w:rsidP="00E517C8">
      <w:pPr>
        <w:spacing w:after="0" w:line="240" w:lineRule="auto"/>
      </w:pPr>
      <w:r>
        <w:separator/>
      </w:r>
    </w:p>
  </w:footnote>
  <w:footnote w:type="continuationSeparator" w:id="0">
    <w:p w14:paraId="56CC4445" w14:textId="77777777" w:rsidR="00AC2471" w:rsidRDefault="00AC2471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A02A5" w14:textId="3C037109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8"/>
  </w:num>
  <w:num w:numId="3">
    <w:abstractNumId w:val="10"/>
  </w:num>
  <w:num w:numId="4">
    <w:abstractNumId w:val="9"/>
  </w:num>
  <w:num w:numId="5">
    <w:abstractNumId w:val="19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4"/>
  </w:num>
  <w:num w:numId="12">
    <w:abstractNumId w:val="1"/>
  </w:num>
  <w:num w:numId="13">
    <w:abstractNumId w:val="17"/>
  </w:num>
  <w:num w:numId="14">
    <w:abstractNumId w:val="3"/>
  </w:num>
  <w:num w:numId="15">
    <w:abstractNumId w:val="15"/>
  </w:num>
  <w:num w:numId="16">
    <w:abstractNumId w:val="4"/>
  </w:num>
  <w:num w:numId="17">
    <w:abstractNumId w:val="12"/>
  </w:num>
  <w:num w:numId="18">
    <w:abstractNumId w:val="11"/>
  </w:num>
  <w:num w:numId="19">
    <w:abstractNumId w:val="13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17"/>
    <w:rsid w:val="00012240"/>
    <w:rsid w:val="00012967"/>
    <w:rsid w:val="00014594"/>
    <w:rsid w:val="00033E17"/>
    <w:rsid w:val="00036C64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04DD5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50FB0"/>
    <w:rsid w:val="00266991"/>
    <w:rsid w:val="00266C95"/>
    <w:rsid w:val="00283EE9"/>
    <w:rsid w:val="002945D9"/>
    <w:rsid w:val="002A0319"/>
    <w:rsid w:val="002B08BE"/>
    <w:rsid w:val="002B4702"/>
    <w:rsid w:val="002B48B6"/>
    <w:rsid w:val="002E6685"/>
    <w:rsid w:val="002F64B4"/>
    <w:rsid w:val="00300ABC"/>
    <w:rsid w:val="00315546"/>
    <w:rsid w:val="00330F5A"/>
    <w:rsid w:val="003317D2"/>
    <w:rsid w:val="00343AF1"/>
    <w:rsid w:val="00372A28"/>
    <w:rsid w:val="0038182F"/>
    <w:rsid w:val="003A4775"/>
    <w:rsid w:val="003A7EED"/>
    <w:rsid w:val="003B033C"/>
    <w:rsid w:val="003D57F6"/>
    <w:rsid w:val="003E40AE"/>
    <w:rsid w:val="0043284A"/>
    <w:rsid w:val="00434BC7"/>
    <w:rsid w:val="00442D94"/>
    <w:rsid w:val="00446D9B"/>
    <w:rsid w:val="00454D6B"/>
    <w:rsid w:val="0047486B"/>
    <w:rsid w:val="00493E5E"/>
    <w:rsid w:val="0050160A"/>
    <w:rsid w:val="005033AC"/>
    <w:rsid w:val="005160D2"/>
    <w:rsid w:val="00517F4E"/>
    <w:rsid w:val="005202D5"/>
    <w:rsid w:val="00541CC9"/>
    <w:rsid w:val="00546BF2"/>
    <w:rsid w:val="00576C45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6F0AB7"/>
    <w:rsid w:val="007132DF"/>
    <w:rsid w:val="00722842"/>
    <w:rsid w:val="00796A2A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43F9"/>
    <w:rsid w:val="00A16150"/>
    <w:rsid w:val="00A20F81"/>
    <w:rsid w:val="00A3289A"/>
    <w:rsid w:val="00A447CC"/>
    <w:rsid w:val="00A46246"/>
    <w:rsid w:val="00A70C14"/>
    <w:rsid w:val="00A713BB"/>
    <w:rsid w:val="00A73DCB"/>
    <w:rsid w:val="00A83EE5"/>
    <w:rsid w:val="00AC2471"/>
    <w:rsid w:val="00AD1CB7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F2707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2A0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85438-9ED6-4863-9FBF-158E3FF9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Gilles Guyomard</cp:lastModifiedBy>
  <cp:revision>2</cp:revision>
  <cp:lastPrinted>2024-11-15T15:40:00Z</cp:lastPrinted>
  <dcterms:created xsi:type="dcterms:W3CDTF">2025-07-11T09:31:00Z</dcterms:created>
  <dcterms:modified xsi:type="dcterms:W3CDTF">2025-07-11T09:31:00Z</dcterms:modified>
</cp:coreProperties>
</file>