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2F9C0C" w14:textId="77777777" w:rsidR="00D864F9" w:rsidRPr="00B97B39" w:rsidRDefault="00D864F9" w:rsidP="00D864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outlineLvl w:val="0"/>
        <w:rPr>
          <w:rFonts w:ascii="Arial" w:hAnsi="Arial" w:cs="Arial"/>
          <w:b/>
          <w:color w:val="3366FF"/>
          <w:sz w:val="36"/>
          <w:szCs w:val="36"/>
        </w:rPr>
      </w:pPr>
      <w:bookmarkStart w:id="0" w:name="partie_2"/>
      <w:r w:rsidRPr="00B97B39">
        <w:rPr>
          <w:rFonts w:ascii="Arial" w:hAnsi="Arial" w:cs="Arial"/>
          <w:b/>
          <w:color w:val="3366FF"/>
          <w:sz w:val="36"/>
          <w:szCs w:val="36"/>
        </w:rPr>
        <w:t>Partie 2 : description de l’établissement</w:t>
      </w:r>
    </w:p>
    <w:bookmarkEnd w:id="0"/>
    <w:p w14:paraId="4A827258" w14:textId="77777777" w:rsidR="00D864F9" w:rsidRDefault="00D864F9" w:rsidP="00D864F9">
      <w:pPr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8"/>
          <w:szCs w:val="28"/>
        </w:rPr>
      </w:pPr>
    </w:p>
    <w:p w14:paraId="096968B9" w14:textId="77777777" w:rsidR="00D864F9" w:rsidRDefault="00D864F9" w:rsidP="00D864F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</w:rPr>
      </w:pPr>
    </w:p>
    <w:p w14:paraId="2BE33103" w14:textId="77777777" w:rsidR="00D864F9" w:rsidRDefault="00D864F9" w:rsidP="00D864F9">
      <w:pPr>
        <w:autoSpaceDE w:val="0"/>
        <w:autoSpaceDN w:val="0"/>
        <w:adjustRightInd w:val="0"/>
        <w:ind w:left="-567"/>
        <w:outlineLvl w:val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 xml:space="preserve">2.1 </w:t>
      </w:r>
      <w:r w:rsidRPr="003D2489">
        <w:rPr>
          <w:rFonts w:ascii="Arial" w:hAnsi="Arial" w:cs="Arial"/>
          <w:b/>
          <w:color w:val="000000"/>
          <w:sz w:val="24"/>
          <w:szCs w:val="24"/>
          <w:u w:val="single"/>
        </w:rPr>
        <w:t>Identification des locaux</w:t>
      </w:r>
    </w:p>
    <w:p w14:paraId="45DC1595" w14:textId="77777777" w:rsidR="00D864F9" w:rsidRDefault="00D864F9" w:rsidP="00D864F9">
      <w:pPr>
        <w:autoSpaceDE w:val="0"/>
        <w:autoSpaceDN w:val="0"/>
        <w:adjustRightInd w:val="0"/>
        <w:ind w:left="-567"/>
        <w:rPr>
          <w:rFonts w:ascii="Arial" w:hAnsi="Arial" w:cs="Arial"/>
          <w:color w:val="000000"/>
          <w:sz w:val="24"/>
          <w:szCs w:val="24"/>
        </w:rPr>
      </w:pPr>
    </w:p>
    <w:p w14:paraId="2734D8A3" w14:textId="44C42AF1" w:rsidR="00D864F9" w:rsidRDefault="00D864F9" w:rsidP="00D864F9">
      <w:pPr>
        <w:autoSpaceDE w:val="0"/>
        <w:autoSpaceDN w:val="0"/>
        <w:adjustRightInd w:val="0"/>
        <w:rPr>
          <w:rFonts w:ascii="Arial" w:hAnsi="Arial" w:cs="Arial"/>
          <w:b/>
          <w:i/>
          <w:color w:val="000000"/>
        </w:rPr>
      </w:pPr>
      <w:r w:rsidRPr="00282B8E">
        <w:rPr>
          <w:noProof/>
        </w:rPr>
        <w:drawing>
          <wp:inline distT="0" distB="0" distL="0" distR="0" wp14:anchorId="6A9DC4F2" wp14:editId="21EA0645">
            <wp:extent cx="5759450" cy="8143875"/>
            <wp:effectExtent l="0" t="0" r="0" b="9525"/>
            <wp:docPr id="39608828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67A115" w14:textId="3C95153C" w:rsidR="00D864F9" w:rsidRDefault="00D864F9" w:rsidP="00D864F9">
      <w:pPr>
        <w:autoSpaceDE w:val="0"/>
        <w:autoSpaceDN w:val="0"/>
        <w:adjustRightInd w:val="0"/>
        <w:rPr>
          <w:rFonts w:ascii="Arial" w:hAnsi="Arial" w:cs="Arial"/>
          <w:b/>
          <w:i/>
          <w:color w:val="000000"/>
        </w:rPr>
      </w:pPr>
      <w:r w:rsidRPr="00282B8E">
        <w:rPr>
          <w:noProof/>
        </w:rPr>
        <w:lastRenderedPageBreak/>
        <w:drawing>
          <wp:inline distT="0" distB="0" distL="0" distR="0" wp14:anchorId="41997186" wp14:editId="13759BE3">
            <wp:extent cx="5759450" cy="8145780"/>
            <wp:effectExtent l="0" t="0" r="0" b="7620"/>
            <wp:docPr id="16782626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B817C" w14:textId="77777777" w:rsidR="00D864F9" w:rsidRDefault="00D864F9" w:rsidP="00D864F9">
      <w:pPr>
        <w:autoSpaceDE w:val="0"/>
        <w:autoSpaceDN w:val="0"/>
        <w:adjustRightInd w:val="0"/>
        <w:ind w:left="-142"/>
        <w:rPr>
          <w:rFonts w:ascii="Arial" w:hAnsi="Arial" w:cs="Arial"/>
          <w:color w:val="000000"/>
        </w:rPr>
      </w:pPr>
    </w:p>
    <w:p w14:paraId="3BC3709A" w14:textId="77777777" w:rsidR="00D864F9" w:rsidRDefault="00D864F9" w:rsidP="00D864F9">
      <w:pPr>
        <w:autoSpaceDE w:val="0"/>
        <w:autoSpaceDN w:val="0"/>
        <w:adjustRightInd w:val="0"/>
        <w:ind w:left="-142"/>
        <w:rPr>
          <w:rFonts w:ascii="Arial" w:hAnsi="Arial" w:cs="Arial"/>
          <w:color w:val="000000"/>
        </w:rPr>
      </w:pPr>
    </w:p>
    <w:p w14:paraId="53C395D7" w14:textId="77777777" w:rsidR="00D864F9" w:rsidRDefault="00D864F9" w:rsidP="00D864F9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br w:type="page"/>
      </w:r>
    </w:p>
    <w:p w14:paraId="11584767" w14:textId="4E78706C" w:rsidR="00D864F9" w:rsidRDefault="00D864F9" w:rsidP="00D864F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</w:rPr>
      </w:pPr>
      <w:r w:rsidRPr="00282B8E">
        <w:rPr>
          <w:noProof/>
        </w:rPr>
        <w:lastRenderedPageBreak/>
        <w:drawing>
          <wp:inline distT="0" distB="0" distL="0" distR="0" wp14:anchorId="36A4F3F4" wp14:editId="04D250E2">
            <wp:extent cx="5759450" cy="8126730"/>
            <wp:effectExtent l="0" t="0" r="0" b="7620"/>
            <wp:docPr id="2964288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2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24"/>
          <w:szCs w:val="24"/>
        </w:rPr>
        <w:br w:type="page"/>
      </w:r>
    </w:p>
    <w:p w14:paraId="02B7FC49" w14:textId="77777777" w:rsidR="00D864F9" w:rsidRPr="008B5C52" w:rsidRDefault="00D864F9" w:rsidP="00D864F9">
      <w:pPr>
        <w:autoSpaceDE w:val="0"/>
        <w:autoSpaceDN w:val="0"/>
        <w:adjustRightInd w:val="0"/>
        <w:ind w:left="-567"/>
        <w:outlineLvl w:val="0"/>
        <w:rPr>
          <w:rFonts w:ascii="Arial" w:hAnsi="Arial" w:cs="Arial"/>
          <w:b/>
          <w:color w:val="000000"/>
          <w:sz w:val="24"/>
          <w:szCs w:val="24"/>
        </w:rPr>
      </w:pPr>
      <w:r w:rsidRPr="008B5C52">
        <w:rPr>
          <w:rFonts w:ascii="Arial" w:hAnsi="Arial" w:cs="Arial"/>
          <w:b/>
          <w:color w:val="000000"/>
          <w:sz w:val="24"/>
          <w:szCs w:val="24"/>
        </w:rPr>
        <w:lastRenderedPageBreak/>
        <w:t xml:space="preserve">2.2 </w:t>
      </w:r>
      <w:r w:rsidRPr="008B5C52">
        <w:rPr>
          <w:rFonts w:ascii="Arial" w:hAnsi="Arial" w:cs="Arial"/>
          <w:b/>
          <w:color w:val="000000"/>
          <w:sz w:val="24"/>
          <w:szCs w:val="24"/>
          <w:u w:val="single"/>
        </w:rPr>
        <w:t>Exposition aux aléas et facteurs de vulnérabilité</w:t>
      </w:r>
      <w:r w:rsidRPr="008B5C52">
        <w:rPr>
          <w:rFonts w:ascii="Arial" w:hAnsi="Arial" w:cs="Arial"/>
          <w:b/>
          <w:color w:val="000000"/>
          <w:sz w:val="24"/>
          <w:szCs w:val="24"/>
        </w:rPr>
        <w:t xml:space="preserve"> </w:t>
      </w:r>
    </w:p>
    <w:p w14:paraId="67562308" w14:textId="77777777" w:rsidR="00D864F9" w:rsidRDefault="00D864F9" w:rsidP="00D864F9">
      <w:pPr>
        <w:autoSpaceDE w:val="0"/>
        <w:autoSpaceDN w:val="0"/>
        <w:adjustRightInd w:val="0"/>
        <w:ind w:left="-567"/>
        <w:rPr>
          <w:rFonts w:ascii="Arial" w:hAnsi="Arial" w:cs="Arial"/>
          <w:color w:val="000000"/>
          <w:sz w:val="24"/>
          <w:szCs w:val="24"/>
        </w:rPr>
      </w:pPr>
    </w:p>
    <w:p w14:paraId="6E8AD1AF" w14:textId="77777777" w:rsidR="00D864F9" w:rsidRDefault="00D864F9" w:rsidP="00D864F9">
      <w:pPr>
        <w:autoSpaceDE w:val="0"/>
        <w:autoSpaceDN w:val="0"/>
        <w:adjustRightInd w:val="0"/>
        <w:ind w:left="567"/>
        <w:jc w:val="both"/>
        <w:rPr>
          <w:rFonts w:ascii="Arial" w:hAnsi="Arial" w:cs="Arial"/>
          <w:color w:val="000000"/>
        </w:rPr>
      </w:pPr>
    </w:p>
    <w:p w14:paraId="5E9B0701" w14:textId="77777777" w:rsidR="00D864F9" w:rsidRPr="008B5C52" w:rsidRDefault="00D864F9" w:rsidP="00D864F9">
      <w:pPr>
        <w:autoSpaceDE w:val="0"/>
        <w:autoSpaceDN w:val="0"/>
        <w:adjustRightInd w:val="0"/>
        <w:jc w:val="both"/>
        <w:outlineLvl w:val="0"/>
        <w:rPr>
          <w:rFonts w:ascii="Arial" w:hAnsi="Arial" w:cs="Arial"/>
          <w:color w:val="000000"/>
        </w:rPr>
      </w:pPr>
      <w:r w:rsidRPr="008B5C52">
        <w:rPr>
          <w:rFonts w:ascii="Arial" w:hAnsi="Arial" w:cs="Arial"/>
          <w:color w:val="000000"/>
          <w:u w:val="single"/>
        </w:rPr>
        <w:t>Exposition aux aléas</w:t>
      </w:r>
      <w:r w:rsidRPr="008B5C52">
        <w:rPr>
          <w:rFonts w:ascii="Arial" w:hAnsi="Arial" w:cs="Arial"/>
          <w:color w:val="000000"/>
        </w:rPr>
        <w:t xml:space="preserve"> :</w:t>
      </w:r>
    </w:p>
    <w:p w14:paraId="7C68A8DF" w14:textId="77777777" w:rsidR="00D864F9" w:rsidRDefault="00D864F9" w:rsidP="00D864F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14:paraId="56236859" w14:textId="77777777" w:rsidR="00D864F9" w:rsidRPr="00453DBF" w:rsidRDefault="00D864F9" w:rsidP="00D864F9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453DBF">
        <w:rPr>
          <w:rFonts w:ascii="Arial" w:hAnsi="Arial" w:cs="Arial"/>
        </w:rPr>
        <w:t>Informations à obtenir via la commune (PPR et PCS), et via le schéma départemental des risques majeurs.</w:t>
      </w:r>
    </w:p>
    <w:p w14:paraId="2767098E" w14:textId="77777777" w:rsidR="00D864F9" w:rsidRDefault="00D864F9" w:rsidP="00D864F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6"/>
        <w:gridCol w:w="2633"/>
        <w:gridCol w:w="2889"/>
      </w:tblGrid>
      <w:tr w:rsidR="00D864F9" w14:paraId="7681CC39" w14:textId="77777777" w:rsidTr="00A97568">
        <w:trPr>
          <w:trHeight w:val="593"/>
        </w:trPr>
        <w:tc>
          <w:tcPr>
            <w:tcW w:w="2789" w:type="dxa"/>
            <w:tcBorders>
              <w:top w:val="nil"/>
              <w:left w:val="nil"/>
            </w:tcBorders>
          </w:tcPr>
          <w:p w14:paraId="36E663A7" w14:textId="77777777" w:rsidR="00D864F9" w:rsidRDefault="00D864F9" w:rsidP="00A9756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2706" w:type="dxa"/>
            <w:shd w:val="clear" w:color="auto" w:fill="D9D9D9"/>
            <w:vAlign w:val="center"/>
          </w:tcPr>
          <w:p w14:paraId="3F89DA0E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Exposition du bâtiment</w:t>
            </w:r>
          </w:p>
        </w:tc>
        <w:tc>
          <w:tcPr>
            <w:tcW w:w="2974" w:type="dxa"/>
            <w:shd w:val="clear" w:color="auto" w:fill="D9D9D9"/>
            <w:vAlign w:val="center"/>
          </w:tcPr>
          <w:p w14:paraId="267F2381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Exposition des routes d’accès</w:t>
            </w:r>
          </w:p>
        </w:tc>
      </w:tr>
      <w:tr w:rsidR="00D864F9" w14:paraId="233DECD9" w14:textId="77777777" w:rsidTr="00A97568">
        <w:trPr>
          <w:trHeight w:val="639"/>
        </w:trPr>
        <w:tc>
          <w:tcPr>
            <w:tcW w:w="2789" w:type="dxa"/>
            <w:shd w:val="clear" w:color="auto" w:fill="99CCFF"/>
            <w:vAlign w:val="center"/>
          </w:tcPr>
          <w:p w14:paraId="6C84A808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Inondation / Crues torrentielles</w:t>
            </w:r>
          </w:p>
        </w:tc>
        <w:tc>
          <w:tcPr>
            <w:tcW w:w="2706" w:type="dxa"/>
            <w:vAlign w:val="center"/>
          </w:tcPr>
          <w:p w14:paraId="382F2887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Fort</w:t>
            </w:r>
          </w:p>
        </w:tc>
        <w:tc>
          <w:tcPr>
            <w:tcW w:w="2974" w:type="dxa"/>
            <w:vAlign w:val="center"/>
          </w:tcPr>
          <w:p w14:paraId="043292FF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Modéré</w:t>
            </w:r>
          </w:p>
        </w:tc>
      </w:tr>
      <w:tr w:rsidR="00D864F9" w14:paraId="1A4EAA95" w14:textId="77777777" w:rsidTr="00A97568">
        <w:trPr>
          <w:trHeight w:val="393"/>
        </w:trPr>
        <w:tc>
          <w:tcPr>
            <w:tcW w:w="2789" w:type="dxa"/>
            <w:shd w:val="clear" w:color="auto" w:fill="99CCFF"/>
            <w:vAlign w:val="center"/>
          </w:tcPr>
          <w:p w14:paraId="19B3FAC1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Feux de forêt</w:t>
            </w:r>
          </w:p>
        </w:tc>
        <w:tc>
          <w:tcPr>
            <w:tcW w:w="2706" w:type="dxa"/>
            <w:vAlign w:val="center"/>
          </w:tcPr>
          <w:p w14:paraId="28A78140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Faible</w:t>
            </w:r>
          </w:p>
        </w:tc>
        <w:tc>
          <w:tcPr>
            <w:tcW w:w="2974" w:type="dxa"/>
            <w:vAlign w:val="center"/>
          </w:tcPr>
          <w:p w14:paraId="3D164480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Faible</w:t>
            </w:r>
          </w:p>
        </w:tc>
      </w:tr>
      <w:tr w:rsidR="00D864F9" w14:paraId="03DBB047" w14:textId="77777777" w:rsidTr="00A97568">
        <w:trPr>
          <w:trHeight w:val="413"/>
        </w:trPr>
        <w:tc>
          <w:tcPr>
            <w:tcW w:w="2789" w:type="dxa"/>
            <w:shd w:val="clear" w:color="auto" w:fill="99CCFF"/>
            <w:vAlign w:val="center"/>
          </w:tcPr>
          <w:p w14:paraId="56F2E5ED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Séisme</w:t>
            </w:r>
          </w:p>
        </w:tc>
        <w:tc>
          <w:tcPr>
            <w:tcW w:w="2706" w:type="dxa"/>
            <w:vAlign w:val="center"/>
          </w:tcPr>
          <w:p w14:paraId="3F6BA018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Faible</w:t>
            </w:r>
          </w:p>
        </w:tc>
        <w:tc>
          <w:tcPr>
            <w:tcW w:w="2974" w:type="dxa"/>
            <w:vAlign w:val="center"/>
          </w:tcPr>
          <w:p w14:paraId="1EE9A13F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Faible</w:t>
            </w:r>
          </w:p>
        </w:tc>
      </w:tr>
      <w:tr w:rsidR="00D864F9" w14:paraId="5DB6E121" w14:textId="77777777" w:rsidTr="00A97568">
        <w:trPr>
          <w:trHeight w:val="567"/>
        </w:trPr>
        <w:tc>
          <w:tcPr>
            <w:tcW w:w="2789" w:type="dxa"/>
            <w:shd w:val="clear" w:color="auto" w:fill="99CCFF"/>
            <w:vAlign w:val="center"/>
          </w:tcPr>
          <w:p w14:paraId="1E0644B9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Glissement de terrain/chutes de pierres</w:t>
            </w:r>
          </w:p>
        </w:tc>
        <w:tc>
          <w:tcPr>
            <w:tcW w:w="2706" w:type="dxa"/>
            <w:vAlign w:val="center"/>
          </w:tcPr>
          <w:p w14:paraId="71873822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Nul</w:t>
            </w:r>
          </w:p>
        </w:tc>
        <w:tc>
          <w:tcPr>
            <w:tcW w:w="2974" w:type="dxa"/>
            <w:vAlign w:val="center"/>
          </w:tcPr>
          <w:p w14:paraId="6B8162C4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Faible</w:t>
            </w:r>
          </w:p>
        </w:tc>
      </w:tr>
      <w:tr w:rsidR="00D864F9" w14:paraId="01CA8142" w14:textId="77777777" w:rsidTr="00A97568">
        <w:trPr>
          <w:trHeight w:val="405"/>
        </w:trPr>
        <w:tc>
          <w:tcPr>
            <w:tcW w:w="2789" w:type="dxa"/>
            <w:shd w:val="clear" w:color="auto" w:fill="99CCFF"/>
            <w:vAlign w:val="center"/>
          </w:tcPr>
          <w:p w14:paraId="4BE7866E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Rupture de barrage, de digue</w:t>
            </w:r>
          </w:p>
        </w:tc>
        <w:tc>
          <w:tcPr>
            <w:tcW w:w="2706" w:type="dxa"/>
            <w:vAlign w:val="center"/>
          </w:tcPr>
          <w:p w14:paraId="0C1D02D4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Nul</w:t>
            </w:r>
          </w:p>
        </w:tc>
        <w:tc>
          <w:tcPr>
            <w:tcW w:w="2974" w:type="dxa"/>
            <w:vAlign w:val="center"/>
          </w:tcPr>
          <w:p w14:paraId="500242D3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Nul</w:t>
            </w:r>
          </w:p>
        </w:tc>
      </w:tr>
      <w:tr w:rsidR="00D864F9" w14:paraId="06A4AD8F" w14:textId="77777777" w:rsidTr="00A97568">
        <w:trPr>
          <w:trHeight w:val="411"/>
        </w:trPr>
        <w:tc>
          <w:tcPr>
            <w:tcW w:w="2789" w:type="dxa"/>
            <w:shd w:val="clear" w:color="auto" w:fill="99CCFF"/>
            <w:vAlign w:val="center"/>
          </w:tcPr>
          <w:p w14:paraId="50CD63F8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Risque industriel</w:t>
            </w:r>
          </w:p>
        </w:tc>
        <w:tc>
          <w:tcPr>
            <w:tcW w:w="2706" w:type="dxa"/>
            <w:vAlign w:val="center"/>
          </w:tcPr>
          <w:p w14:paraId="7280F444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Faible</w:t>
            </w:r>
          </w:p>
        </w:tc>
        <w:tc>
          <w:tcPr>
            <w:tcW w:w="2974" w:type="dxa"/>
            <w:vAlign w:val="center"/>
          </w:tcPr>
          <w:p w14:paraId="5827B702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Modéré</w:t>
            </w:r>
          </w:p>
        </w:tc>
      </w:tr>
      <w:tr w:rsidR="00D864F9" w14:paraId="00E707FE" w14:textId="77777777" w:rsidTr="00A97568">
        <w:trPr>
          <w:trHeight w:val="842"/>
        </w:trPr>
        <w:tc>
          <w:tcPr>
            <w:tcW w:w="2789" w:type="dxa"/>
            <w:shd w:val="clear" w:color="auto" w:fill="99CCFF"/>
            <w:vAlign w:val="center"/>
          </w:tcPr>
          <w:p w14:paraId="76A2F4A7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Transport de matière dangereuse (camions, pipeline, gazoduc…)</w:t>
            </w:r>
          </w:p>
        </w:tc>
        <w:tc>
          <w:tcPr>
            <w:tcW w:w="2706" w:type="dxa"/>
            <w:vAlign w:val="center"/>
          </w:tcPr>
          <w:p w14:paraId="6490A33A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Faible</w:t>
            </w:r>
          </w:p>
        </w:tc>
        <w:tc>
          <w:tcPr>
            <w:tcW w:w="2974" w:type="dxa"/>
            <w:vAlign w:val="center"/>
          </w:tcPr>
          <w:p w14:paraId="1BD2CBF4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Modéré</w:t>
            </w:r>
          </w:p>
        </w:tc>
      </w:tr>
      <w:tr w:rsidR="00D864F9" w14:paraId="427D6764" w14:textId="77777777" w:rsidTr="00A97568">
        <w:trPr>
          <w:trHeight w:val="429"/>
        </w:trPr>
        <w:tc>
          <w:tcPr>
            <w:tcW w:w="2789" w:type="dxa"/>
            <w:shd w:val="clear" w:color="auto" w:fill="99CCFF"/>
            <w:vAlign w:val="center"/>
          </w:tcPr>
          <w:p w14:paraId="3A2A3F2A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Risque nucléaire</w:t>
            </w:r>
          </w:p>
        </w:tc>
        <w:tc>
          <w:tcPr>
            <w:tcW w:w="2706" w:type="dxa"/>
            <w:vAlign w:val="center"/>
          </w:tcPr>
          <w:p w14:paraId="01C60854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Nul</w:t>
            </w:r>
          </w:p>
        </w:tc>
        <w:tc>
          <w:tcPr>
            <w:tcW w:w="2974" w:type="dxa"/>
            <w:vAlign w:val="center"/>
          </w:tcPr>
          <w:p w14:paraId="253A23D5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Nul</w:t>
            </w:r>
          </w:p>
        </w:tc>
      </w:tr>
    </w:tbl>
    <w:p w14:paraId="5FF43CF8" w14:textId="77777777" w:rsidR="00D864F9" w:rsidRPr="008B5C52" w:rsidRDefault="00D864F9" w:rsidP="00D864F9">
      <w:pPr>
        <w:autoSpaceDE w:val="0"/>
        <w:autoSpaceDN w:val="0"/>
        <w:adjustRightInd w:val="0"/>
        <w:ind w:left="567"/>
        <w:jc w:val="center"/>
        <w:rPr>
          <w:rFonts w:ascii="Arial" w:hAnsi="Arial" w:cs="Arial"/>
          <w:color w:val="365F91"/>
          <w:sz w:val="16"/>
          <w:szCs w:val="16"/>
        </w:rPr>
      </w:pPr>
    </w:p>
    <w:p w14:paraId="37D3E789" w14:textId="77777777" w:rsidR="00D864F9" w:rsidRDefault="00D864F9" w:rsidP="00D864F9">
      <w:pPr>
        <w:autoSpaceDE w:val="0"/>
        <w:autoSpaceDN w:val="0"/>
        <w:adjustRightInd w:val="0"/>
        <w:ind w:left="567"/>
        <w:jc w:val="both"/>
        <w:rPr>
          <w:rFonts w:ascii="Arial" w:hAnsi="Arial" w:cs="Arial"/>
          <w:color w:val="000000"/>
        </w:rPr>
      </w:pPr>
    </w:p>
    <w:p w14:paraId="57664CC2" w14:textId="77777777" w:rsidR="00D864F9" w:rsidRDefault="00D864F9" w:rsidP="00D864F9">
      <w:pPr>
        <w:autoSpaceDE w:val="0"/>
        <w:autoSpaceDN w:val="0"/>
        <w:adjustRightInd w:val="0"/>
        <w:jc w:val="both"/>
        <w:outlineLvl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  <w:u w:val="single"/>
        </w:rPr>
        <w:t>Vulnérabilité des approvisionnements</w:t>
      </w:r>
      <w:r w:rsidRPr="008B5C52">
        <w:rPr>
          <w:rFonts w:ascii="Arial" w:hAnsi="Arial" w:cs="Arial"/>
          <w:color w:val="000000"/>
        </w:rPr>
        <w:t xml:space="preserve"> :</w:t>
      </w:r>
    </w:p>
    <w:p w14:paraId="0A9B8E17" w14:textId="77777777" w:rsidR="00D864F9" w:rsidRDefault="00D864F9" w:rsidP="00D864F9">
      <w:pPr>
        <w:autoSpaceDE w:val="0"/>
        <w:autoSpaceDN w:val="0"/>
        <w:adjustRightInd w:val="0"/>
        <w:jc w:val="both"/>
        <w:outlineLvl w:val="0"/>
        <w:rPr>
          <w:rFonts w:ascii="Arial" w:hAnsi="Arial" w:cs="Arial"/>
          <w:color w:val="000000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9"/>
        <w:gridCol w:w="2706"/>
        <w:gridCol w:w="2974"/>
      </w:tblGrid>
      <w:tr w:rsidR="00D864F9" w14:paraId="2627F751" w14:textId="77777777" w:rsidTr="00A97568">
        <w:trPr>
          <w:trHeight w:val="593"/>
          <w:jc w:val="center"/>
        </w:trPr>
        <w:tc>
          <w:tcPr>
            <w:tcW w:w="2789" w:type="dxa"/>
            <w:tcBorders>
              <w:top w:val="nil"/>
              <w:left w:val="nil"/>
            </w:tcBorders>
          </w:tcPr>
          <w:p w14:paraId="0CA6B325" w14:textId="77777777" w:rsidR="00D864F9" w:rsidRDefault="00D864F9" w:rsidP="00A9756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</w:rPr>
            </w:pPr>
          </w:p>
        </w:tc>
        <w:tc>
          <w:tcPr>
            <w:tcW w:w="2706" w:type="dxa"/>
            <w:shd w:val="clear" w:color="auto" w:fill="D9D9D9"/>
            <w:vAlign w:val="center"/>
          </w:tcPr>
          <w:p w14:paraId="72333B0D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3E7E10">
              <w:rPr>
                <w:rFonts w:ascii="Baskerville Old Face" w:hAnsi="Baskerville Old Face" w:cs="Arial"/>
                <w:b/>
                <w:color w:val="000000"/>
                <w:sz w:val="24"/>
                <w:szCs w:val="24"/>
              </w:rPr>
              <w:t>Exposition des approvisionnements</w:t>
            </w:r>
          </w:p>
        </w:tc>
        <w:tc>
          <w:tcPr>
            <w:tcW w:w="2974" w:type="dxa"/>
            <w:shd w:val="clear" w:color="auto" w:fill="D9D9D9"/>
            <w:vAlign w:val="center"/>
          </w:tcPr>
          <w:p w14:paraId="326D4CCC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3E7E10">
              <w:rPr>
                <w:rFonts w:ascii="Baskerville Old Face" w:hAnsi="Baskerville Old Face" w:cs="Arial"/>
                <w:b/>
                <w:color w:val="000000"/>
                <w:sz w:val="24"/>
                <w:szCs w:val="24"/>
              </w:rPr>
              <w:t>Utilisations</w:t>
            </w:r>
          </w:p>
        </w:tc>
      </w:tr>
      <w:tr w:rsidR="00D864F9" w14:paraId="629ACD2A" w14:textId="77777777" w:rsidTr="00A97568">
        <w:trPr>
          <w:trHeight w:val="639"/>
          <w:jc w:val="center"/>
        </w:trPr>
        <w:tc>
          <w:tcPr>
            <w:tcW w:w="2789" w:type="dxa"/>
            <w:shd w:val="clear" w:color="auto" w:fill="CCFFCC"/>
            <w:vAlign w:val="center"/>
          </w:tcPr>
          <w:p w14:paraId="6647A3A8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3E7E10">
              <w:rPr>
                <w:rFonts w:ascii="Baskerville Old Face" w:hAnsi="Baskerville Old Face" w:cs="Arial"/>
                <w:b/>
                <w:color w:val="000000"/>
                <w:sz w:val="24"/>
                <w:szCs w:val="24"/>
              </w:rPr>
              <w:t>Rupture en eau potable</w:t>
            </w:r>
          </w:p>
        </w:tc>
        <w:tc>
          <w:tcPr>
            <w:tcW w:w="2706" w:type="dxa"/>
            <w:vAlign w:val="center"/>
          </w:tcPr>
          <w:p w14:paraId="655E5DF0" w14:textId="77777777" w:rsidR="00D864F9" w:rsidRPr="00453DBF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1C6440">
              <w:rPr>
                <w:rFonts w:ascii="Baskerville Old Face" w:hAnsi="Baskerville Old Face" w:cs="Arial"/>
                <w:color w:val="000000"/>
                <w:sz w:val="24"/>
                <w:szCs w:val="24"/>
              </w:rPr>
              <w:t>Modéré</w:t>
            </w:r>
          </w:p>
        </w:tc>
        <w:tc>
          <w:tcPr>
            <w:tcW w:w="2974" w:type="dxa"/>
            <w:shd w:val="clear" w:color="auto" w:fill="999999"/>
            <w:vAlign w:val="center"/>
          </w:tcPr>
          <w:p w14:paraId="7046AE54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D864F9" w14:paraId="4724D568" w14:textId="77777777" w:rsidTr="00A97568">
        <w:trPr>
          <w:trHeight w:val="559"/>
          <w:jc w:val="center"/>
        </w:trPr>
        <w:tc>
          <w:tcPr>
            <w:tcW w:w="2789" w:type="dxa"/>
            <w:shd w:val="clear" w:color="auto" w:fill="CCFFCC"/>
            <w:vAlign w:val="center"/>
          </w:tcPr>
          <w:p w14:paraId="67BDBFD0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3E7E10">
              <w:rPr>
                <w:rFonts w:ascii="Baskerville Old Face" w:hAnsi="Baskerville Old Face" w:cs="Arial"/>
                <w:b/>
                <w:color w:val="000000"/>
                <w:sz w:val="24"/>
                <w:szCs w:val="24"/>
              </w:rPr>
              <w:t>Rupture en électricité</w:t>
            </w:r>
          </w:p>
        </w:tc>
        <w:tc>
          <w:tcPr>
            <w:tcW w:w="2706" w:type="dxa"/>
            <w:vAlign w:val="center"/>
          </w:tcPr>
          <w:p w14:paraId="75747C8E" w14:textId="77777777" w:rsidR="00D864F9" w:rsidRPr="00453DBF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1C6440">
              <w:rPr>
                <w:rFonts w:ascii="Baskerville Old Face" w:hAnsi="Baskerville Old Face" w:cs="Arial"/>
                <w:color w:val="000000"/>
                <w:sz w:val="24"/>
                <w:szCs w:val="24"/>
              </w:rPr>
              <w:t>Faible</w:t>
            </w:r>
          </w:p>
        </w:tc>
        <w:tc>
          <w:tcPr>
            <w:tcW w:w="2974" w:type="dxa"/>
            <w:vAlign w:val="center"/>
          </w:tcPr>
          <w:p w14:paraId="10DB464E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1C6440">
              <w:rPr>
                <w:rFonts w:ascii="Baskerville Old Face" w:hAnsi="Baskerville Old Face" w:cs="Arial"/>
                <w:color w:val="000000"/>
                <w:sz w:val="24"/>
                <w:szCs w:val="24"/>
              </w:rPr>
              <w:t>chauffage / eau chaude/ cuisine</w:t>
            </w:r>
          </w:p>
        </w:tc>
      </w:tr>
      <w:tr w:rsidR="00D864F9" w14:paraId="65F98B17" w14:textId="77777777" w:rsidTr="00A97568">
        <w:trPr>
          <w:trHeight w:val="553"/>
          <w:jc w:val="center"/>
        </w:trPr>
        <w:tc>
          <w:tcPr>
            <w:tcW w:w="2789" w:type="dxa"/>
            <w:shd w:val="clear" w:color="auto" w:fill="CCFFCC"/>
            <w:vAlign w:val="center"/>
          </w:tcPr>
          <w:p w14:paraId="6B1BE406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3E7E10">
              <w:rPr>
                <w:rFonts w:ascii="Baskerville Old Face" w:hAnsi="Baskerville Old Face" w:cs="Arial"/>
                <w:b/>
                <w:color w:val="000000"/>
                <w:sz w:val="24"/>
                <w:szCs w:val="24"/>
              </w:rPr>
              <w:t>Rupture en gaz</w:t>
            </w:r>
          </w:p>
        </w:tc>
        <w:tc>
          <w:tcPr>
            <w:tcW w:w="2706" w:type="dxa"/>
            <w:vAlign w:val="center"/>
          </w:tcPr>
          <w:p w14:paraId="2807B3F1" w14:textId="77777777" w:rsidR="00D864F9" w:rsidRPr="00453DBF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1C6440">
              <w:rPr>
                <w:rFonts w:ascii="Baskerville Old Face" w:hAnsi="Baskerville Old Face" w:cs="Arial"/>
                <w:color w:val="000000"/>
                <w:sz w:val="24"/>
                <w:szCs w:val="24"/>
              </w:rPr>
              <w:t>Faible</w:t>
            </w:r>
          </w:p>
        </w:tc>
        <w:tc>
          <w:tcPr>
            <w:tcW w:w="2974" w:type="dxa"/>
            <w:vAlign w:val="center"/>
          </w:tcPr>
          <w:p w14:paraId="4A8EDE78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1C6440">
              <w:rPr>
                <w:rFonts w:ascii="Baskerville Old Face" w:hAnsi="Baskerville Old Face" w:cs="Arial"/>
                <w:color w:val="000000"/>
                <w:sz w:val="24"/>
                <w:szCs w:val="24"/>
              </w:rPr>
              <w:t>cuisine / lingerie</w:t>
            </w:r>
          </w:p>
        </w:tc>
      </w:tr>
      <w:tr w:rsidR="00D864F9" w14:paraId="385B9171" w14:textId="77777777" w:rsidTr="00A97568">
        <w:trPr>
          <w:trHeight w:val="575"/>
          <w:jc w:val="center"/>
        </w:trPr>
        <w:tc>
          <w:tcPr>
            <w:tcW w:w="2789" w:type="dxa"/>
            <w:shd w:val="clear" w:color="auto" w:fill="CCFFCC"/>
            <w:vAlign w:val="center"/>
          </w:tcPr>
          <w:p w14:paraId="3159E7F8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3E7E10">
              <w:rPr>
                <w:rFonts w:ascii="Baskerville Old Face" w:hAnsi="Baskerville Old Face" w:cs="Arial"/>
                <w:b/>
                <w:color w:val="000000"/>
                <w:sz w:val="24"/>
                <w:szCs w:val="24"/>
              </w:rPr>
              <w:t>Rupture en hydrocarbure</w:t>
            </w:r>
          </w:p>
        </w:tc>
        <w:tc>
          <w:tcPr>
            <w:tcW w:w="2706" w:type="dxa"/>
            <w:vAlign w:val="center"/>
          </w:tcPr>
          <w:p w14:paraId="6124DD2C" w14:textId="77777777" w:rsidR="00D864F9" w:rsidRPr="00453DBF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1C6440">
              <w:rPr>
                <w:rFonts w:ascii="Baskerville Old Face" w:hAnsi="Baskerville Old Face" w:cs="Arial"/>
                <w:color w:val="000000"/>
                <w:sz w:val="24"/>
                <w:szCs w:val="24"/>
              </w:rPr>
              <w:t>Faible</w:t>
            </w:r>
          </w:p>
        </w:tc>
        <w:tc>
          <w:tcPr>
            <w:tcW w:w="2974" w:type="dxa"/>
            <w:vAlign w:val="center"/>
          </w:tcPr>
          <w:p w14:paraId="5E45D725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1C6440">
              <w:rPr>
                <w:rFonts w:ascii="Baskerville Old Face" w:hAnsi="Baskerville Old Face" w:cs="Arial"/>
                <w:color w:val="000000"/>
                <w:sz w:val="24"/>
                <w:szCs w:val="24"/>
              </w:rPr>
              <w:t>chauffage / eau chaude</w:t>
            </w:r>
          </w:p>
        </w:tc>
      </w:tr>
    </w:tbl>
    <w:p w14:paraId="2BE75E37" w14:textId="77777777" w:rsidR="00D864F9" w:rsidRDefault="00D864F9" w:rsidP="00D864F9">
      <w:pPr>
        <w:autoSpaceDE w:val="0"/>
        <w:autoSpaceDN w:val="0"/>
        <w:adjustRightInd w:val="0"/>
        <w:ind w:left="567"/>
        <w:rPr>
          <w:rFonts w:ascii="Arial" w:hAnsi="Arial" w:cs="Arial"/>
          <w:color w:val="000000"/>
        </w:rPr>
      </w:pPr>
    </w:p>
    <w:p w14:paraId="6616265D" w14:textId="77777777" w:rsidR="00D864F9" w:rsidRDefault="00D864F9" w:rsidP="00D864F9">
      <w:pPr>
        <w:autoSpaceDE w:val="0"/>
        <w:autoSpaceDN w:val="0"/>
        <w:adjustRightInd w:val="0"/>
        <w:ind w:left="567"/>
        <w:rPr>
          <w:rFonts w:ascii="Arial" w:hAnsi="Arial" w:cs="Arial"/>
          <w:color w:val="000000"/>
        </w:rPr>
      </w:pPr>
    </w:p>
    <w:p w14:paraId="7ACABB70" w14:textId="77777777" w:rsidR="00D864F9" w:rsidRDefault="00D864F9" w:rsidP="00D864F9">
      <w:pPr>
        <w:autoSpaceDE w:val="0"/>
        <w:autoSpaceDN w:val="0"/>
        <w:adjustRightInd w:val="0"/>
        <w:ind w:left="567"/>
        <w:rPr>
          <w:rFonts w:ascii="Arial" w:hAnsi="Arial" w:cs="Arial"/>
          <w:color w:val="000000"/>
        </w:rPr>
      </w:pPr>
    </w:p>
    <w:p w14:paraId="4E85A8FA" w14:textId="77777777" w:rsidR="00D864F9" w:rsidRPr="006D4F82" w:rsidRDefault="00D864F9" w:rsidP="00D864F9">
      <w:pPr>
        <w:autoSpaceDE w:val="0"/>
        <w:autoSpaceDN w:val="0"/>
        <w:adjustRightInd w:val="0"/>
        <w:ind w:left="-567"/>
        <w:outlineLvl w:val="0"/>
        <w:rPr>
          <w:rFonts w:ascii="Arial" w:hAnsi="Arial" w:cs="Arial"/>
          <w:b/>
          <w:color w:val="000000"/>
          <w:sz w:val="24"/>
          <w:szCs w:val="24"/>
        </w:rPr>
      </w:pPr>
      <w:r w:rsidRPr="006D4F82">
        <w:rPr>
          <w:rFonts w:ascii="Arial" w:hAnsi="Arial" w:cs="Arial"/>
          <w:b/>
          <w:color w:val="000000"/>
          <w:sz w:val="24"/>
          <w:szCs w:val="24"/>
        </w:rPr>
        <w:t xml:space="preserve">2.3 </w:t>
      </w:r>
      <w:r w:rsidRPr="006D4F82">
        <w:rPr>
          <w:rFonts w:ascii="Arial" w:hAnsi="Arial" w:cs="Arial"/>
          <w:b/>
          <w:color w:val="000000"/>
          <w:sz w:val="24"/>
          <w:szCs w:val="24"/>
          <w:u w:val="single"/>
        </w:rPr>
        <w:t>Conventionnement avec un Etablissement de Santé</w:t>
      </w:r>
    </w:p>
    <w:p w14:paraId="78B0713C" w14:textId="77777777" w:rsidR="00D864F9" w:rsidRDefault="00D864F9" w:rsidP="00D864F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</w:rPr>
      </w:pPr>
    </w:p>
    <w:p w14:paraId="23F4F2A6" w14:textId="77777777" w:rsidR="00D864F9" w:rsidRPr="00A53821" w:rsidRDefault="00D864F9" w:rsidP="00D864F9">
      <w:pPr>
        <w:autoSpaceDE w:val="0"/>
        <w:autoSpaceDN w:val="0"/>
        <w:adjustRightInd w:val="0"/>
        <w:rPr>
          <w:rFonts w:ascii="Arial" w:hAnsi="Arial" w:cs="Arial"/>
          <w:b/>
          <w:i/>
          <w:color w:val="000000"/>
        </w:rPr>
      </w:pPr>
      <w:r w:rsidRPr="00A53821">
        <w:rPr>
          <w:rFonts w:ascii="Arial" w:hAnsi="Arial" w:cs="Arial"/>
          <w:b/>
          <w:i/>
          <w:color w:val="000000"/>
        </w:rPr>
        <w:t>a/ c</w:t>
      </w:r>
      <w:r>
        <w:rPr>
          <w:rFonts w:ascii="Arial" w:hAnsi="Arial" w:cs="Arial"/>
          <w:b/>
          <w:i/>
          <w:color w:val="000000"/>
        </w:rPr>
        <w:t>onvention avec un établissement de s</w:t>
      </w:r>
      <w:r w:rsidRPr="00A53821">
        <w:rPr>
          <w:rFonts w:ascii="Arial" w:hAnsi="Arial" w:cs="Arial"/>
          <w:b/>
          <w:i/>
          <w:color w:val="000000"/>
        </w:rPr>
        <w:t>anté</w:t>
      </w:r>
      <w:r>
        <w:rPr>
          <w:rFonts w:ascii="Arial" w:hAnsi="Arial" w:cs="Arial"/>
          <w:b/>
          <w:i/>
          <w:color w:val="000000"/>
        </w:rPr>
        <w:t> </w:t>
      </w:r>
    </w:p>
    <w:p w14:paraId="070D9ADB" w14:textId="77777777" w:rsidR="00D864F9" w:rsidRDefault="00D864F9" w:rsidP="00D864F9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9"/>
        <w:gridCol w:w="3590"/>
      </w:tblGrid>
      <w:tr w:rsidR="00D864F9" w14:paraId="0F367F2F" w14:textId="77777777" w:rsidTr="00A97568">
        <w:trPr>
          <w:trHeight w:val="639"/>
          <w:jc w:val="center"/>
        </w:trPr>
        <w:tc>
          <w:tcPr>
            <w:tcW w:w="2789" w:type="dxa"/>
            <w:shd w:val="clear" w:color="auto" w:fill="CC99FF"/>
            <w:vAlign w:val="center"/>
          </w:tcPr>
          <w:p w14:paraId="2FFA8127" w14:textId="77777777" w:rsidR="00D864F9" w:rsidRDefault="00D864F9" w:rsidP="00A9756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Convention avec un établissement de santé*</w:t>
            </w:r>
          </w:p>
        </w:tc>
        <w:tc>
          <w:tcPr>
            <w:tcW w:w="3590" w:type="dxa"/>
            <w:vAlign w:val="center"/>
          </w:tcPr>
          <w:p w14:paraId="3839747C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CH Gray (GH70)</w:t>
            </w:r>
          </w:p>
        </w:tc>
      </w:tr>
      <w:tr w:rsidR="00D864F9" w:rsidRPr="00864C8C" w14:paraId="16B20CB6" w14:textId="77777777" w:rsidTr="00A97568">
        <w:trPr>
          <w:trHeight w:val="559"/>
          <w:jc w:val="center"/>
        </w:trPr>
        <w:tc>
          <w:tcPr>
            <w:tcW w:w="2789" w:type="dxa"/>
            <w:shd w:val="clear" w:color="auto" w:fill="CC99FF"/>
            <w:vAlign w:val="center"/>
          </w:tcPr>
          <w:p w14:paraId="38B9E226" w14:textId="77777777" w:rsidR="00D864F9" w:rsidRPr="009547DA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9547DA">
              <w:rPr>
                <w:rFonts w:ascii="Arial" w:hAnsi="Arial" w:cs="Arial"/>
              </w:rPr>
              <w:t xml:space="preserve">Si oui, </w:t>
            </w:r>
            <w:r w:rsidRPr="009547DA">
              <w:rPr>
                <w:rFonts w:ascii="Arial" w:hAnsi="Arial" w:cs="Arial"/>
                <w:i/>
              </w:rPr>
              <w:t>établissement disposant d’un service d’urgence</w:t>
            </w:r>
          </w:p>
        </w:tc>
        <w:tc>
          <w:tcPr>
            <w:tcW w:w="3590" w:type="dxa"/>
            <w:vAlign w:val="center"/>
          </w:tcPr>
          <w:p w14:paraId="4E25AEDC" w14:textId="77777777" w:rsidR="00D864F9" w:rsidRPr="009547DA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9547DA">
              <w:rPr>
                <w:rFonts w:ascii="Arial" w:hAnsi="Arial" w:cs="Arial"/>
              </w:rPr>
              <w:t xml:space="preserve">Oui </w:t>
            </w:r>
          </w:p>
        </w:tc>
      </w:tr>
    </w:tbl>
    <w:p w14:paraId="479E4CFA" w14:textId="77777777" w:rsidR="00D864F9" w:rsidRDefault="00D864F9" w:rsidP="00D864F9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color w:val="000000"/>
        </w:rPr>
      </w:pPr>
    </w:p>
    <w:p w14:paraId="1EFBE8C4" w14:textId="77777777" w:rsidR="00D864F9" w:rsidRDefault="00D864F9" w:rsidP="00D864F9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color w:val="000000"/>
        </w:rPr>
      </w:pPr>
    </w:p>
    <w:p w14:paraId="411D67CB" w14:textId="77777777" w:rsidR="00D864F9" w:rsidRDefault="00D864F9" w:rsidP="00D864F9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color w:val="000000"/>
        </w:rPr>
      </w:pPr>
    </w:p>
    <w:p w14:paraId="2023A041" w14:textId="77777777" w:rsidR="00D864F9" w:rsidRDefault="00D864F9" w:rsidP="00D864F9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color w:val="000000"/>
        </w:rPr>
      </w:pPr>
    </w:p>
    <w:p w14:paraId="11C7985C" w14:textId="77777777" w:rsidR="00D864F9" w:rsidRDefault="00D864F9" w:rsidP="00D864F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highlight w:val="yellow"/>
        </w:rPr>
      </w:pPr>
    </w:p>
    <w:p w14:paraId="312CC47C" w14:textId="77777777" w:rsidR="00D864F9" w:rsidRDefault="00D864F9" w:rsidP="00D864F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highlight w:val="yellow"/>
        </w:rPr>
      </w:pPr>
    </w:p>
    <w:p w14:paraId="1D7A9254" w14:textId="77777777" w:rsidR="00D864F9" w:rsidRPr="001B6C95" w:rsidRDefault="00D864F9" w:rsidP="00D864F9">
      <w:pPr>
        <w:autoSpaceDE w:val="0"/>
        <w:autoSpaceDN w:val="0"/>
        <w:adjustRightInd w:val="0"/>
        <w:jc w:val="both"/>
        <w:outlineLvl w:val="0"/>
        <w:rPr>
          <w:rFonts w:ascii="Arial" w:hAnsi="Arial" w:cs="Arial"/>
          <w:color w:val="000000"/>
          <w:u w:val="single"/>
        </w:rPr>
      </w:pPr>
      <w:r w:rsidRPr="001B6C95">
        <w:rPr>
          <w:rFonts w:ascii="Arial" w:hAnsi="Arial" w:cs="Arial"/>
          <w:color w:val="000000"/>
          <w:u w:val="single"/>
        </w:rPr>
        <w:lastRenderedPageBreak/>
        <w:t>Préciser le lieu de stockage de ces DLU </w:t>
      </w:r>
      <w:r>
        <w:rPr>
          <w:rFonts w:ascii="Arial" w:hAnsi="Arial" w:cs="Arial"/>
          <w:color w:val="000000"/>
          <w:u w:val="single"/>
        </w:rPr>
        <w:t xml:space="preserve"> ou les modalités d’accès si les DLU sont informatisés</w:t>
      </w:r>
      <w:r w:rsidRPr="001B6C95">
        <w:rPr>
          <w:rFonts w:ascii="Arial" w:hAnsi="Arial" w:cs="Arial"/>
          <w:color w:val="000000"/>
          <w:u w:val="single"/>
        </w:rPr>
        <w:t xml:space="preserve"> </w:t>
      </w:r>
    </w:p>
    <w:p w14:paraId="024C6CB9" w14:textId="77777777" w:rsidR="00D864F9" w:rsidRDefault="00D864F9" w:rsidP="00D864F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highlight w:val="yellow"/>
        </w:rPr>
      </w:pPr>
    </w:p>
    <w:p w14:paraId="48F39E44" w14:textId="77777777" w:rsidR="00D864F9" w:rsidRDefault="00D864F9" w:rsidP="00D864F9">
      <w:pPr>
        <w:autoSpaceDE w:val="0"/>
        <w:autoSpaceDN w:val="0"/>
        <w:adjustRightInd w:val="0"/>
        <w:ind w:left="-567"/>
        <w:rPr>
          <w:rFonts w:ascii="Arial" w:hAnsi="Arial" w:cs="Arial"/>
          <w:color w:val="00000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9"/>
        <w:gridCol w:w="3590"/>
      </w:tblGrid>
      <w:tr w:rsidR="00D864F9" w14:paraId="13F82B22" w14:textId="77777777" w:rsidTr="00A97568">
        <w:trPr>
          <w:trHeight w:val="639"/>
          <w:jc w:val="center"/>
        </w:trPr>
        <w:tc>
          <w:tcPr>
            <w:tcW w:w="2789" w:type="dxa"/>
            <w:shd w:val="clear" w:color="auto" w:fill="FFCC99"/>
            <w:vAlign w:val="center"/>
          </w:tcPr>
          <w:p w14:paraId="450B853A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Etage et bureau</w:t>
            </w:r>
          </w:p>
        </w:tc>
        <w:tc>
          <w:tcPr>
            <w:tcW w:w="3590" w:type="dxa"/>
            <w:vAlign w:val="center"/>
          </w:tcPr>
          <w:p w14:paraId="6602C97A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Infirmerie - Informatisé</w:t>
            </w:r>
          </w:p>
        </w:tc>
      </w:tr>
      <w:tr w:rsidR="00D864F9" w14:paraId="7A35A225" w14:textId="77777777" w:rsidTr="00A97568">
        <w:trPr>
          <w:trHeight w:val="770"/>
          <w:jc w:val="center"/>
        </w:trPr>
        <w:tc>
          <w:tcPr>
            <w:tcW w:w="2789" w:type="dxa"/>
            <w:shd w:val="clear" w:color="auto" w:fill="FFCC99"/>
            <w:vAlign w:val="center"/>
          </w:tcPr>
          <w:p w14:paraId="329B7AB7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Armoire /classeur</w:t>
            </w:r>
          </w:p>
        </w:tc>
        <w:tc>
          <w:tcPr>
            <w:tcW w:w="3590" w:type="dxa"/>
            <w:vAlign w:val="center"/>
          </w:tcPr>
          <w:p w14:paraId="11BF7D46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NETSOINS</w:t>
            </w:r>
          </w:p>
        </w:tc>
      </w:tr>
      <w:tr w:rsidR="00D864F9" w14:paraId="3E78F383" w14:textId="77777777" w:rsidTr="00A97568">
        <w:trPr>
          <w:trHeight w:val="906"/>
          <w:jc w:val="center"/>
        </w:trPr>
        <w:tc>
          <w:tcPr>
            <w:tcW w:w="2789" w:type="dxa"/>
            <w:shd w:val="clear" w:color="auto" w:fill="FFCC99"/>
            <w:vAlign w:val="center"/>
          </w:tcPr>
          <w:p w14:paraId="769A5CB9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Liste des personnes qui ont accès aux DLU :</w:t>
            </w:r>
          </w:p>
        </w:tc>
        <w:tc>
          <w:tcPr>
            <w:tcW w:w="3590" w:type="dxa"/>
            <w:vAlign w:val="center"/>
          </w:tcPr>
          <w:p w14:paraId="1AE42C01" w14:textId="77777777" w:rsidR="00D864F9" w:rsidRDefault="00D864F9" w:rsidP="00A9756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IDE et AS de nuit</w:t>
            </w:r>
          </w:p>
        </w:tc>
      </w:tr>
    </w:tbl>
    <w:p w14:paraId="4122B791" w14:textId="77777777" w:rsidR="00D864F9" w:rsidRDefault="00D864F9" w:rsidP="00D864F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u w:val="single"/>
        </w:rPr>
      </w:pPr>
    </w:p>
    <w:p w14:paraId="6BE8FA62" w14:textId="77777777" w:rsidR="00D864F9" w:rsidRDefault="00D864F9" w:rsidP="00D864F9">
      <w:pPr>
        <w:pStyle w:val="En-tte"/>
        <w:suppressLineNumbers/>
        <w:tabs>
          <w:tab w:val="clear" w:pos="4536"/>
          <w:tab w:val="clear" w:pos="9072"/>
        </w:tabs>
        <w:suppressAutoHyphens/>
        <w:rPr>
          <w:rFonts w:ascii="Arial" w:hAnsi="Arial" w:cs="Arial"/>
          <w:sz w:val="20"/>
        </w:rPr>
        <w:sectPr w:rsidR="00D864F9" w:rsidSect="00D864F9">
          <w:footerReference w:type="even" r:id="rId10"/>
          <w:footerReference w:type="default" r:id="rId11"/>
          <w:pgSz w:w="11906" w:h="16838" w:code="9"/>
          <w:pgMar w:top="284" w:right="1418" w:bottom="1418" w:left="1418" w:header="720" w:footer="720" w:gutter="0"/>
          <w:cols w:space="720"/>
          <w:docGrid w:linePitch="272"/>
        </w:sectPr>
      </w:pPr>
    </w:p>
    <w:p w14:paraId="63DA7118" w14:textId="77777777" w:rsidR="00D864F9" w:rsidRDefault="00D864F9" w:rsidP="00D864F9">
      <w:pPr>
        <w:tabs>
          <w:tab w:val="left" w:pos="0"/>
        </w:tabs>
        <w:autoSpaceDE w:val="0"/>
        <w:autoSpaceDN w:val="0"/>
        <w:adjustRightInd w:val="0"/>
        <w:ind w:left="-567"/>
        <w:jc w:val="center"/>
        <w:rPr>
          <w:rFonts w:ascii="Arial" w:hAnsi="Arial" w:cs="Arial"/>
          <w:b/>
          <w:color w:val="000000"/>
          <w:sz w:val="24"/>
          <w:szCs w:val="24"/>
          <w:u w:val="single"/>
        </w:rPr>
      </w:pPr>
    </w:p>
    <w:p w14:paraId="4E318A59" w14:textId="77777777" w:rsidR="00D864F9" w:rsidRDefault="00D864F9" w:rsidP="00D864F9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</w:p>
    <w:p w14:paraId="5D954FFF" w14:textId="77777777" w:rsidR="00D864F9" w:rsidRPr="005C63B6" w:rsidRDefault="00D864F9" w:rsidP="00D864F9">
      <w:pPr>
        <w:autoSpaceDE w:val="0"/>
        <w:autoSpaceDN w:val="0"/>
        <w:adjustRightInd w:val="0"/>
        <w:ind w:left="-567"/>
        <w:outlineLvl w:val="0"/>
        <w:rPr>
          <w:rFonts w:ascii="Arial" w:hAnsi="Arial" w:cs="Arial"/>
          <w:b/>
          <w:color w:val="000000"/>
          <w:sz w:val="24"/>
          <w:szCs w:val="24"/>
        </w:rPr>
      </w:pPr>
      <w:smartTag w:uri="urn:schemas-microsoft-com:office:cs:smarttags" w:element="NumConv6p6">
        <w:smartTagPr>
          <w:attr w:name="val" w:val="2.4"/>
          <w:attr w:name="sch" w:val="4"/>
        </w:smartTagPr>
        <w:r w:rsidRPr="005C63B6">
          <w:rPr>
            <w:rFonts w:ascii="Arial" w:hAnsi="Arial" w:cs="Arial"/>
            <w:b/>
            <w:color w:val="000000"/>
            <w:sz w:val="24"/>
            <w:szCs w:val="24"/>
          </w:rPr>
          <w:t>2.4</w:t>
        </w:r>
      </w:smartTag>
      <w:r w:rsidRPr="005C63B6"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Pr="005C63B6">
        <w:rPr>
          <w:rFonts w:ascii="Arial" w:hAnsi="Arial" w:cs="Arial"/>
          <w:b/>
          <w:color w:val="000000"/>
          <w:sz w:val="24"/>
          <w:szCs w:val="24"/>
          <w:u w:val="single"/>
        </w:rPr>
        <w:t>Inventaire des équipements et matériels</w:t>
      </w:r>
    </w:p>
    <w:p w14:paraId="442AD768" w14:textId="77777777" w:rsidR="00D864F9" w:rsidRPr="005C63B6" w:rsidRDefault="00D864F9" w:rsidP="00D864F9">
      <w:pPr>
        <w:rPr>
          <w:sz w:val="22"/>
          <w:szCs w:val="22"/>
        </w:rPr>
      </w:pPr>
    </w:p>
    <w:p w14:paraId="3A968E98" w14:textId="77777777" w:rsidR="00D864F9" w:rsidRPr="005C63B6" w:rsidRDefault="00D864F9" w:rsidP="00D864F9">
      <w:pPr>
        <w:numPr>
          <w:ilvl w:val="0"/>
          <w:numId w:val="1"/>
        </w:numPr>
        <w:tabs>
          <w:tab w:val="clear" w:pos="720"/>
          <w:tab w:val="num" w:pos="284"/>
        </w:tabs>
        <w:ind w:hanging="720"/>
        <w:rPr>
          <w:rFonts w:ascii="Arial" w:hAnsi="Arial" w:cs="Arial"/>
          <w:u w:val="single"/>
        </w:rPr>
      </w:pPr>
      <w:r w:rsidRPr="005C63B6">
        <w:rPr>
          <w:rFonts w:ascii="Arial" w:hAnsi="Arial" w:cs="Arial"/>
          <w:u w:val="single"/>
        </w:rPr>
        <w:t>Parc automobile de l’établissement</w:t>
      </w:r>
    </w:p>
    <w:p w14:paraId="3CE92094" w14:textId="77777777" w:rsidR="00D864F9" w:rsidRPr="005C63B6" w:rsidRDefault="00D864F9" w:rsidP="00D864F9">
      <w:pPr>
        <w:rPr>
          <w:rFonts w:ascii="Arial" w:hAnsi="Arial" w:cs="Arial"/>
        </w:rPr>
      </w:pPr>
    </w:p>
    <w:tbl>
      <w:tblPr>
        <w:tblW w:w="81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71"/>
        <w:gridCol w:w="2268"/>
        <w:gridCol w:w="2268"/>
      </w:tblGrid>
      <w:tr w:rsidR="00D864F9" w:rsidRPr="005C63B6" w14:paraId="3CC4E83F" w14:textId="77777777" w:rsidTr="00A97568">
        <w:trPr>
          <w:trHeight w:val="531"/>
          <w:jc w:val="center"/>
        </w:trPr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693B2EB" w14:textId="77777777" w:rsidR="00D864F9" w:rsidRPr="005C63B6" w:rsidRDefault="00D864F9" w:rsidP="00A9756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268" w:type="dxa"/>
            <w:tcBorders>
              <w:left w:val="single" w:sz="4" w:space="0" w:color="auto"/>
            </w:tcBorders>
            <w:shd w:val="clear" w:color="auto" w:fill="CCCCCC"/>
            <w:vAlign w:val="center"/>
          </w:tcPr>
          <w:p w14:paraId="7B43C373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Nombre en gasoil</w:t>
            </w:r>
          </w:p>
        </w:tc>
        <w:tc>
          <w:tcPr>
            <w:tcW w:w="2268" w:type="dxa"/>
            <w:shd w:val="clear" w:color="auto" w:fill="CCCCCC"/>
            <w:vAlign w:val="center"/>
          </w:tcPr>
          <w:p w14:paraId="71AE0A0F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Nombre en essence</w:t>
            </w:r>
          </w:p>
        </w:tc>
      </w:tr>
      <w:tr w:rsidR="00D864F9" w:rsidRPr="005C63B6" w14:paraId="65A4379D" w14:textId="77777777" w:rsidTr="00A97568">
        <w:trPr>
          <w:trHeight w:val="425"/>
          <w:jc w:val="center"/>
        </w:trPr>
        <w:tc>
          <w:tcPr>
            <w:tcW w:w="3571" w:type="dxa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14:paraId="690E8A08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 xml:space="preserve">Véhicules particuliers </w:t>
            </w:r>
          </w:p>
          <w:p w14:paraId="6DD24A3E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(administration générale…)</w:t>
            </w:r>
          </w:p>
        </w:tc>
        <w:tc>
          <w:tcPr>
            <w:tcW w:w="2268" w:type="dxa"/>
            <w:vAlign w:val="center"/>
          </w:tcPr>
          <w:p w14:paraId="37771799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2268" w:type="dxa"/>
            <w:vAlign w:val="center"/>
          </w:tcPr>
          <w:p w14:paraId="6ED111C9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D864F9" w:rsidRPr="005C63B6" w14:paraId="12FA1DD6" w14:textId="77777777" w:rsidTr="00A97568">
        <w:trPr>
          <w:trHeight w:val="504"/>
          <w:jc w:val="center"/>
        </w:trPr>
        <w:tc>
          <w:tcPr>
            <w:tcW w:w="3571" w:type="dxa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14:paraId="67F67BF1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 xml:space="preserve">Véhicules équipés (ambulances ou VSL) </w:t>
            </w:r>
          </w:p>
        </w:tc>
        <w:tc>
          <w:tcPr>
            <w:tcW w:w="2268" w:type="dxa"/>
            <w:vAlign w:val="center"/>
          </w:tcPr>
          <w:p w14:paraId="75FDBAB1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2268" w:type="dxa"/>
            <w:vAlign w:val="center"/>
          </w:tcPr>
          <w:p w14:paraId="21F018F4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D864F9" w:rsidRPr="005C63B6" w14:paraId="3C55C93D" w14:textId="77777777" w:rsidTr="00A97568">
        <w:trPr>
          <w:trHeight w:val="504"/>
          <w:jc w:val="center"/>
        </w:trPr>
        <w:tc>
          <w:tcPr>
            <w:tcW w:w="3571" w:type="dxa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14:paraId="20576260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Véhicules aménagés pour le transport de personnes en fauteuil roulant</w:t>
            </w:r>
          </w:p>
        </w:tc>
        <w:tc>
          <w:tcPr>
            <w:tcW w:w="2268" w:type="dxa"/>
            <w:vAlign w:val="center"/>
          </w:tcPr>
          <w:p w14:paraId="5365C93A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2268" w:type="dxa"/>
            <w:vAlign w:val="center"/>
          </w:tcPr>
          <w:p w14:paraId="02E5936F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D864F9" w:rsidRPr="005C63B6" w14:paraId="242690C0" w14:textId="77777777" w:rsidTr="00A97568">
        <w:trPr>
          <w:trHeight w:val="504"/>
          <w:jc w:val="center"/>
        </w:trPr>
        <w:tc>
          <w:tcPr>
            <w:tcW w:w="3571" w:type="dxa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14:paraId="421600AE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Petits véhicules de transports de personnes  (</w:t>
            </w:r>
            <w:smartTag w:uri="urn:schemas-microsoft-com:office:cs:smarttags" w:element="NumConv6p0">
              <w:smartTagPr>
                <w:attr w:name="val" w:val="9"/>
                <w:attr w:name="sch" w:val="1"/>
              </w:smartTagPr>
              <w:r w:rsidRPr="005C63B6">
                <w:rPr>
                  <w:rFonts w:ascii="Arial" w:hAnsi="Arial" w:cs="Arial"/>
                  <w:sz w:val="18"/>
                  <w:szCs w:val="18"/>
                </w:rPr>
                <w:t>9</w:t>
              </w:r>
            </w:smartTag>
            <w:r w:rsidRPr="005C63B6">
              <w:rPr>
                <w:rFonts w:ascii="Arial" w:hAnsi="Arial" w:cs="Arial"/>
                <w:sz w:val="18"/>
                <w:szCs w:val="18"/>
              </w:rPr>
              <w:t xml:space="preserve"> personnes)</w:t>
            </w:r>
          </w:p>
        </w:tc>
        <w:tc>
          <w:tcPr>
            <w:tcW w:w="2268" w:type="dxa"/>
            <w:vAlign w:val="center"/>
          </w:tcPr>
          <w:p w14:paraId="6124E3AF" w14:textId="7A6CDD2C" w:rsidR="00D864F9" w:rsidRPr="005C63B6" w:rsidRDefault="001973F4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2268" w:type="dxa"/>
            <w:vAlign w:val="center"/>
          </w:tcPr>
          <w:p w14:paraId="5F3F8D8F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D864F9" w:rsidRPr="005C63B6" w14:paraId="13ADAB07" w14:textId="77777777" w:rsidTr="00A97568">
        <w:trPr>
          <w:trHeight w:val="504"/>
          <w:jc w:val="center"/>
        </w:trPr>
        <w:tc>
          <w:tcPr>
            <w:tcW w:w="3571" w:type="dxa"/>
            <w:tcBorders>
              <w:top w:val="single" w:sz="4" w:space="0" w:color="auto"/>
              <w:bottom w:val="single" w:sz="4" w:space="0" w:color="auto"/>
            </w:tcBorders>
            <w:shd w:val="clear" w:color="auto" w:fill="E6E6E6"/>
            <w:vAlign w:val="center"/>
          </w:tcPr>
          <w:p w14:paraId="768BDB81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Grands véhicules de transports de personnes  (&gt;</w:t>
            </w:r>
            <w:smartTag w:uri="urn:schemas-microsoft-com:office:cs:smarttags" w:element="NumConv6p0">
              <w:smartTagPr>
                <w:attr w:name="val" w:val="9"/>
                <w:attr w:name="sch" w:val="1"/>
              </w:smartTagPr>
              <w:r w:rsidRPr="005C63B6">
                <w:rPr>
                  <w:rFonts w:ascii="Arial" w:hAnsi="Arial" w:cs="Arial"/>
                  <w:sz w:val="18"/>
                  <w:szCs w:val="18"/>
                </w:rPr>
                <w:t>9</w:t>
              </w:r>
            </w:smartTag>
            <w:r w:rsidRPr="005C63B6">
              <w:rPr>
                <w:rFonts w:ascii="Arial" w:hAnsi="Arial" w:cs="Arial"/>
                <w:sz w:val="18"/>
                <w:szCs w:val="18"/>
              </w:rPr>
              <w:t xml:space="preserve"> personnes)</w:t>
            </w:r>
          </w:p>
        </w:tc>
        <w:tc>
          <w:tcPr>
            <w:tcW w:w="2268" w:type="dxa"/>
            <w:vAlign w:val="center"/>
          </w:tcPr>
          <w:p w14:paraId="6E70E82F" w14:textId="775734B7" w:rsidR="00D864F9" w:rsidRPr="005C63B6" w:rsidRDefault="005C63B6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2268" w:type="dxa"/>
            <w:vAlign w:val="center"/>
          </w:tcPr>
          <w:p w14:paraId="7C884AE2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  <w:tr w:rsidR="00D864F9" w:rsidRPr="006319E7" w14:paraId="432B13C9" w14:textId="77777777" w:rsidTr="00A97568">
        <w:trPr>
          <w:trHeight w:val="504"/>
          <w:jc w:val="center"/>
        </w:trPr>
        <w:tc>
          <w:tcPr>
            <w:tcW w:w="3571" w:type="dxa"/>
            <w:tcBorders>
              <w:top w:val="single" w:sz="4" w:space="0" w:color="auto"/>
            </w:tcBorders>
            <w:shd w:val="clear" w:color="auto" w:fill="E6E6E6"/>
            <w:vAlign w:val="center"/>
          </w:tcPr>
          <w:p w14:paraId="0886E6D1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Véhicules de transports de marchandise (camion, fourgonnette…)</w:t>
            </w:r>
          </w:p>
        </w:tc>
        <w:tc>
          <w:tcPr>
            <w:tcW w:w="2268" w:type="dxa"/>
            <w:vAlign w:val="center"/>
          </w:tcPr>
          <w:p w14:paraId="3A51870A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0</w:t>
            </w:r>
          </w:p>
        </w:tc>
        <w:tc>
          <w:tcPr>
            <w:tcW w:w="2268" w:type="dxa"/>
            <w:vAlign w:val="center"/>
          </w:tcPr>
          <w:p w14:paraId="64B65D6D" w14:textId="77777777" w:rsidR="00D864F9" w:rsidRPr="005C63B6" w:rsidRDefault="00D864F9" w:rsidP="00A9756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C63B6">
              <w:rPr>
                <w:rFonts w:ascii="Arial" w:hAnsi="Arial" w:cs="Arial"/>
                <w:sz w:val="18"/>
                <w:szCs w:val="18"/>
              </w:rPr>
              <w:t>0</w:t>
            </w:r>
          </w:p>
        </w:tc>
      </w:tr>
    </w:tbl>
    <w:p w14:paraId="66A2E327" w14:textId="77777777" w:rsidR="00D864F9" w:rsidRPr="006319E7" w:rsidRDefault="00D864F9" w:rsidP="00D864F9">
      <w:pPr>
        <w:rPr>
          <w:rFonts w:ascii="Arial" w:hAnsi="Arial" w:cs="Arial"/>
          <w:highlight w:val="yellow"/>
        </w:rPr>
      </w:pPr>
    </w:p>
    <w:p w14:paraId="11F146E8" w14:textId="77777777" w:rsidR="00D864F9" w:rsidRPr="005C63B6" w:rsidRDefault="00D864F9" w:rsidP="00D864F9">
      <w:pPr>
        <w:ind w:left="-284"/>
        <w:rPr>
          <w:rFonts w:ascii="Arial" w:hAnsi="Arial" w:cs="Arial"/>
          <w:u w:val="single"/>
        </w:rPr>
      </w:pPr>
    </w:p>
    <w:p w14:paraId="7039EFCB" w14:textId="77777777" w:rsidR="00D864F9" w:rsidRPr="005C63B6" w:rsidRDefault="00D864F9" w:rsidP="00D864F9">
      <w:pPr>
        <w:numPr>
          <w:ilvl w:val="0"/>
          <w:numId w:val="1"/>
        </w:numPr>
        <w:tabs>
          <w:tab w:val="clear" w:pos="720"/>
          <w:tab w:val="num" w:pos="284"/>
        </w:tabs>
        <w:ind w:hanging="720"/>
        <w:rPr>
          <w:rFonts w:ascii="Arial" w:hAnsi="Arial" w:cs="Arial"/>
          <w:u w:val="single"/>
        </w:rPr>
      </w:pPr>
      <w:r w:rsidRPr="005C63B6">
        <w:rPr>
          <w:rFonts w:ascii="Arial" w:hAnsi="Arial" w:cs="Arial"/>
          <w:u w:val="single"/>
        </w:rPr>
        <w:t>Matériels médicaux</w:t>
      </w:r>
    </w:p>
    <w:p w14:paraId="79B143D1" w14:textId="77777777" w:rsidR="00D864F9" w:rsidRPr="005C63B6" w:rsidRDefault="00D864F9" w:rsidP="00D864F9">
      <w:pPr>
        <w:rPr>
          <w:rFonts w:ascii="Arial" w:hAnsi="Arial" w:cs="Aria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60"/>
        <w:gridCol w:w="2340"/>
      </w:tblGrid>
      <w:tr w:rsidR="00D864F9" w:rsidRPr="005C63B6" w14:paraId="4C7D8B65" w14:textId="77777777" w:rsidTr="00A97568">
        <w:trPr>
          <w:trHeight w:val="344"/>
          <w:jc w:val="center"/>
        </w:trPr>
        <w:tc>
          <w:tcPr>
            <w:tcW w:w="3060" w:type="dxa"/>
            <w:shd w:val="clear" w:color="auto" w:fill="E6E6E6"/>
            <w:vAlign w:val="center"/>
          </w:tcPr>
          <w:p w14:paraId="2083998C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Chariot d’urgence</w:t>
            </w:r>
          </w:p>
        </w:tc>
        <w:tc>
          <w:tcPr>
            <w:tcW w:w="2340" w:type="dxa"/>
            <w:vAlign w:val="center"/>
          </w:tcPr>
          <w:p w14:paraId="73A643A2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oui</w:t>
            </w:r>
          </w:p>
        </w:tc>
      </w:tr>
      <w:tr w:rsidR="00D864F9" w:rsidRPr="005C63B6" w14:paraId="0CF9132B" w14:textId="77777777" w:rsidTr="00A97568">
        <w:trPr>
          <w:trHeight w:val="354"/>
          <w:jc w:val="center"/>
        </w:trPr>
        <w:tc>
          <w:tcPr>
            <w:tcW w:w="3060" w:type="dxa"/>
            <w:shd w:val="clear" w:color="auto" w:fill="E6E6E6"/>
            <w:vAlign w:val="center"/>
          </w:tcPr>
          <w:p w14:paraId="0759911D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Stérilisateur dans l’établissement</w:t>
            </w:r>
          </w:p>
        </w:tc>
        <w:tc>
          <w:tcPr>
            <w:tcW w:w="2340" w:type="dxa"/>
            <w:vAlign w:val="center"/>
          </w:tcPr>
          <w:p w14:paraId="1220BCD6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non</w:t>
            </w:r>
          </w:p>
        </w:tc>
      </w:tr>
      <w:tr w:rsidR="00D864F9" w:rsidRPr="006319E7" w14:paraId="536676F7" w14:textId="77777777" w:rsidTr="00A97568">
        <w:trPr>
          <w:trHeight w:val="354"/>
          <w:jc w:val="center"/>
        </w:trPr>
        <w:tc>
          <w:tcPr>
            <w:tcW w:w="3060" w:type="dxa"/>
            <w:shd w:val="clear" w:color="auto" w:fill="E6E6E6"/>
            <w:vAlign w:val="center"/>
          </w:tcPr>
          <w:p w14:paraId="4A611FA7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 xml:space="preserve">Pharmacie </w:t>
            </w:r>
          </w:p>
        </w:tc>
        <w:tc>
          <w:tcPr>
            <w:tcW w:w="2340" w:type="dxa"/>
            <w:vAlign w:val="center"/>
          </w:tcPr>
          <w:p w14:paraId="0B082B01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non</w:t>
            </w:r>
          </w:p>
        </w:tc>
      </w:tr>
    </w:tbl>
    <w:p w14:paraId="1CEEC503" w14:textId="77777777" w:rsidR="00D864F9" w:rsidRPr="006319E7" w:rsidRDefault="00D864F9" w:rsidP="00D864F9">
      <w:pPr>
        <w:rPr>
          <w:rFonts w:ascii="Arial" w:hAnsi="Arial" w:cs="Arial"/>
          <w:highlight w:val="yellow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60"/>
        <w:gridCol w:w="2340"/>
      </w:tblGrid>
      <w:tr w:rsidR="00D864F9" w:rsidRPr="006319E7" w14:paraId="7A466EFF" w14:textId="77777777" w:rsidTr="00A97568">
        <w:trPr>
          <w:trHeight w:val="318"/>
          <w:jc w:val="center"/>
        </w:trPr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08D16B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</w:p>
        </w:tc>
        <w:tc>
          <w:tcPr>
            <w:tcW w:w="2340" w:type="dxa"/>
            <w:tcBorders>
              <w:left w:val="single" w:sz="4" w:space="0" w:color="auto"/>
            </w:tcBorders>
            <w:shd w:val="clear" w:color="auto" w:fill="CCCCCC"/>
            <w:vAlign w:val="center"/>
          </w:tcPr>
          <w:p w14:paraId="6056BABB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Nombre</w:t>
            </w:r>
          </w:p>
        </w:tc>
      </w:tr>
      <w:tr w:rsidR="00D864F9" w:rsidRPr="006319E7" w14:paraId="569D6CE9" w14:textId="77777777" w:rsidTr="00A97568">
        <w:trPr>
          <w:trHeight w:val="344"/>
          <w:jc w:val="center"/>
        </w:trPr>
        <w:tc>
          <w:tcPr>
            <w:tcW w:w="3060" w:type="dxa"/>
            <w:shd w:val="clear" w:color="auto" w:fill="E6E6E6"/>
            <w:vAlign w:val="center"/>
          </w:tcPr>
          <w:p w14:paraId="7B1D2F62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Respirateurs de transport</w:t>
            </w:r>
          </w:p>
        </w:tc>
        <w:tc>
          <w:tcPr>
            <w:tcW w:w="2340" w:type="dxa"/>
            <w:vAlign w:val="center"/>
          </w:tcPr>
          <w:p w14:paraId="29AFC175" w14:textId="075A2EBC" w:rsidR="00D864F9" w:rsidRPr="005C63B6" w:rsidRDefault="005C63B6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0</w:t>
            </w:r>
          </w:p>
        </w:tc>
      </w:tr>
      <w:tr w:rsidR="00D864F9" w:rsidRPr="006319E7" w14:paraId="7CF06683" w14:textId="77777777" w:rsidTr="00A97568">
        <w:trPr>
          <w:trHeight w:val="354"/>
          <w:jc w:val="center"/>
        </w:trPr>
        <w:tc>
          <w:tcPr>
            <w:tcW w:w="3060" w:type="dxa"/>
            <w:shd w:val="clear" w:color="auto" w:fill="E6E6E6"/>
            <w:vAlign w:val="center"/>
          </w:tcPr>
          <w:p w14:paraId="70680474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Respirateurs mixtes</w:t>
            </w:r>
          </w:p>
        </w:tc>
        <w:tc>
          <w:tcPr>
            <w:tcW w:w="2340" w:type="dxa"/>
            <w:vAlign w:val="center"/>
          </w:tcPr>
          <w:p w14:paraId="617FBFDD" w14:textId="29BFA177" w:rsidR="00D864F9" w:rsidRPr="005C63B6" w:rsidRDefault="005C63B6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0</w:t>
            </w:r>
          </w:p>
        </w:tc>
      </w:tr>
    </w:tbl>
    <w:p w14:paraId="2D9998A4" w14:textId="77777777" w:rsidR="00D864F9" w:rsidRPr="006319E7" w:rsidRDefault="00D864F9" w:rsidP="00D864F9">
      <w:pPr>
        <w:rPr>
          <w:rFonts w:ascii="Arial" w:hAnsi="Arial" w:cs="Arial"/>
          <w:sz w:val="18"/>
          <w:szCs w:val="18"/>
          <w:highlight w:val="yellow"/>
        </w:rPr>
      </w:pPr>
    </w:p>
    <w:tbl>
      <w:tblPr>
        <w:tblW w:w="88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20"/>
        <w:gridCol w:w="1260"/>
        <w:gridCol w:w="2700"/>
        <w:gridCol w:w="2320"/>
      </w:tblGrid>
      <w:tr w:rsidR="00D864F9" w:rsidRPr="006319E7" w14:paraId="1E7A5990" w14:textId="77777777" w:rsidTr="00A97568">
        <w:trPr>
          <w:trHeight w:val="628"/>
          <w:jc w:val="center"/>
        </w:trPr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819887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</w:p>
          <w:p w14:paraId="1EC561CA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</w:p>
        </w:tc>
        <w:tc>
          <w:tcPr>
            <w:tcW w:w="1260" w:type="dxa"/>
            <w:tcBorders>
              <w:left w:val="single" w:sz="4" w:space="0" w:color="auto"/>
            </w:tcBorders>
            <w:shd w:val="clear" w:color="auto" w:fill="CCCCCC"/>
            <w:vAlign w:val="center"/>
          </w:tcPr>
          <w:p w14:paraId="154547D8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Nombre</w:t>
            </w:r>
          </w:p>
        </w:tc>
        <w:tc>
          <w:tcPr>
            <w:tcW w:w="2700" w:type="dxa"/>
            <w:shd w:val="clear" w:color="auto" w:fill="CCCCCC"/>
            <w:vAlign w:val="center"/>
          </w:tcPr>
          <w:p w14:paraId="1DE1EB8F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Type d’oxygène (liquide, gazeux, pression…)</w:t>
            </w:r>
          </w:p>
        </w:tc>
        <w:tc>
          <w:tcPr>
            <w:tcW w:w="2320" w:type="dxa"/>
            <w:shd w:val="clear" w:color="auto" w:fill="CCCCCC"/>
            <w:vAlign w:val="center"/>
          </w:tcPr>
          <w:p w14:paraId="7F16885D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Nom du fournisseur</w:t>
            </w:r>
          </w:p>
        </w:tc>
      </w:tr>
      <w:tr w:rsidR="00D864F9" w:rsidRPr="006319E7" w14:paraId="6896B343" w14:textId="77777777" w:rsidTr="00A97568">
        <w:trPr>
          <w:trHeight w:val="456"/>
          <w:jc w:val="center"/>
        </w:trPr>
        <w:tc>
          <w:tcPr>
            <w:tcW w:w="2520" w:type="dxa"/>
            <w:tcBorders>
              <w:top w:val="single" w:sz="4" w:space="0" w:color="auto"/>
            </w:tcBorders>
            <w:shd w:val="clear" w:color="auto" w:fill="E6E6E6"/>
            <w:vAlign w:val="center"/>
          </w:tcPr>
          <w:p w14:paraId="56CAB3DD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Cuves fixes</w:t>
            </w:r>
          </w:p>
        </w:tc>
        <w:tc>
          <w:tcPr>
            <w:tcW w:w="1260" w:type="dxa"/>
            <w:vAlign w:val="center"/>
          </w:tcPr>
          <w:p w14:paraId="39631B39" w14:textId="33805D86" w:rsidR="00D864F9" w:rsidRPr="005C63B6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>
              <w:rPr>
                <w:rFonts w:ascii="Arial" w:hAnsi="Arial" w:cs="Arial"/>
                <w:snapToGrid w:val="0"/>
                <w:sz w:val="18"/>
                <w:szCs w:val="18"/>
              </w:rPr>
              <w:t>2</w:t>
            </w:r>
          </w:p>
        </w:tc>
        <w:tc>
          <w:tcPr>
            <w:tcW w:w="2700" w:type="dxa"/>
          </w:tcPr>
          <w:p w14:paraId="33B8AE0E" w14:textId="77777777" w:rsidR="00540E7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0"/>
                <w:szCs w:val="10"/>
              </w:rPr>
            </w:pPr>
          </w:p>
          <w:p w14:paraId="2A182FCD" w14:textId="05C00CD3" w:rsidR="00D864F9" w:rsidRPr="005C63B6" w:rsidRDefault="005C63B6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 xml:space="preserve">Gaz et une liquide fioul </w:t>
            </w:r>
          </w:p>
        </w:tc>
        <w:tc>
          <w:tcPr>
            <w:tcW w:w="2320" w:type="dxa"/>
          </w:tcPr>
          <w:p w14:paraId="6BBC37E4" w14:textId="77777777" w:rsidR="00540E7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8"/>
                <w:szCs w:val="8"/>
              </w:rPr>
            </w:pPr>
          </w:p>
          <w:p w14:paraId="7CEE99FE" w14:textId="4EFA19CA" w:rsidR="00D864F9" w:rsidRPr="005C63B6" w:rsidRDefault="005C63B6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>
              <w:rPr>
                <w:rFonts w:ascii="Arial" w:hAnsi="Arial" w:cs="Arial"/>
                <w:snapToGrid w:val="0"/>
                <w:sz w:val="18"/>
                <w:szCs w:val="18"/>
              </w:rPr>
              <w:t>Thevenin ducrot</w:t>
            </w:r>
          </w:p>
        </w:tc>
      </w:tr>
      <w:tr w:rsidR="00D864F9" w:rsidRPr="006319E7" w14:paraId="31F28109" w14:textId="77777777" w:rsidTr="00A97568">
        <w:trPr>
          <w:trHeight w:val="410"/>
          <w:jc w:val="center"/>
        </w:trPr>
        <w:tc>
          <w:tcPr>
            <w:tcW w:w="2520" w:type="dxa"/>
            <w:shd w:val="clear" w:color="auto" w:fill="E6E6E6"/>
            <w:vAlign w:val="center"/>
          </w:tcPr>
          <w:p w14:paraId="7867F345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Cuves mobiles</w:t>
            </w:r>
          </w:p>
        </w:tc>
        <w:tc>
          <w:tcPr>
            <w:tcW w:w="1260" w:type="dxa"/>
            <w:vAlign w:val="center"/>
          </w:tcPr>
          <w:p w14:paraId="46EC876A" w14:textId="5E909CB1" w:rsidR="00D864F9" w:rsidRPr="006319E7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  <w:highlight w:val="yellow"/>
              </w:rPr>
            </w:pPr>
            <w:r w:rsidRPr="00540E79">
              <w:rPr>
                <w:rFonts w:ascii="Arial" w:hAnsi="Arial" w:cs="Arial"/>
                <w:snapToGrid w:val="0"/>
                <w:sz w:val="18"/>
                <w:szCs w:val="18"/>
              </w:rPr>
              <w:t>0</w:t>
            </w:r>
          </w:p>
        </w:tc>
        <w:tc>
          <w:tcPr>
            <w:tcW w:w="2700" w:type="dxa"/>
          </w:tcPr>
          <w:p w14:paraId="7B13D654" w14:textId="77777777" w:rsidR="00D864F9" w:rsidRPr="006319E7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  <w:highlight w:val="yellow"/>
              </w:rPr>
            </w:pPr>
          </w:p>
        </w:tc>
        <w:tc>
          <w:tcPr>
            <w:tcW w:w="2320" w:type="dxa"/>
          </w:tcPr>
          <w:p w14:paraId="43125924" w14:textId="77777777" w:rsidR="00D864F9" w:rsidRPr="006319E7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  <w:highlight w:val="yellow"/>
              </w:rPr>
            </w:pPr>
          </w:p>
        </w:tc>
      </w:tr>
      <w:tr w:rsidR="00D864F9" w:rsidRPr="006319E7" w14:paraId="2F9F9D25" w14:textId="77777777" w:rsidTr="00A97568">
        <w:trPr>
          <w:trHeight w:val="416"/>
          <w:jc w:val="center"/>
        </w:trPr>
        <w:tc>
          <w:tcPr>
            <w:tcW w:w="2520" w:type="dxa"/>
            <w:shd w:val="clear" w:color="auto" w:fill="E6E6E6"/>
            <w:vAlign w:val="center"/>
          </w:tcPr>
          <w:p w14:paraId="3F4D10A2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Extracteurs</w:t>
            </w:r>
          </w:p>
        </w:tc>
        <w:tc>
          <w:tcPr>
            <w:tcW w:w="1260" w:type="dxa"/>
            <w:vAlign w:val="center"/>
          </w:tcPr>
          <w:p w14:paraId="0A83F2F1" w14:textId="725CD73F" w:rsidR="00D864F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40E79">
              <w:rPr>
                <w:rFonts w:ascii="Arial" w:hAnsi="Arial" w:cs="Arial"/>
                <w:snapToGrid w:val="0"/>
                <w:sz w:val="18"/>
                <w:szCs w:val="18"/>
              </w:rPr>
              <w:t>2</w:t>
            </w:r>
          </w:p>
        </w:tc>
        <w:tc>
          <w:tcPr>
            <w:tcW w:w="2700" w:type="dxa"/>
          </w:tcPr>
          <w:p w14:paraId="2D376B5E" w14:textId="77777777" w:rsidR="00540E7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2"/>
                <w:szCs w:val="12"/>
              </w:rPr>
            </w:pPr>
          </w:p>
          <w:p w14:paraId="030BC419" w14:textId="65CE0F8C" w:rsidR="00D864F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>
              <w:rPr>
                <w:rFonts w:ascii="Arial" w:hAnsi="Arial" w:cs="Arial"/>
                <w:snapToGrid w:val="0"/>
                <w:sz w:val="18"/>
                <w:szCs w:val="18"/>
              </w:rPr>
              <w:t>Air</w:t>
            </w:r>
          </w:p>
        </w:tc>
        <w:tc>
          <w:tcPr>
            <w:tcW w:w="2320" w:type="dxa"/>
          </w:tcPr>
          <w:p w14:paraId="26F6564D" w14:textId="77777777" w:rsidR="00540E7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8"/>
                <w:szCs w:val="8"/>
              </w:rPr>
            </w:pPr>
          </w:p>
          <w:p w14:paraId="756E9D90" w14:textId="26D3D099" w:rsidR="00D864F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40E79">
              <w:rPr>
                <w:rFonts w:ascii="Arial" w:hAnsi="Arial" w:cs="Arial"/>
                <w:snapToGrid w:val="0"/>
                <w:sz w:val="18"/>
                <w:szCs w:val="18"/>
              </w:rPr>
              <w:t>Sos oxygène</w:t>
            </w:r>
          </w:p>
        </w:tc>
      </w:tr>
      <w:tr w:rsidR="00D864F9" w:rsidRPr="006319E7" w14:paraId="4F098753" w14:textId="77777777" w:rsidTr="00A97568">
        <w:trPr>
          <w:trHeight w:val="416"/>
          <w:jc w:val="center"/>
        </w:trPr>
        <w:tc>
          <w:tcPr>
            <w:tcW w:w="2520" w:type="dxa"/>
            <w:shd w:val="clear" w:color="auto" w:fill="E6E6E6"/>
            <w:vAlign w:val="center"/>
          </w:tcPr>
          <w:p w14:paraId="195C5A5A" w14:textId="77777777" w:rsidR="00D864F9" w:rsidRPr="005C63B6" w:rsidRDefault="00D864F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C63B6">
              <w:rPr>
                <w:rFonts w:ascii="Arial" w:hAnsi="Arial" w:cs="Arial"/>
                <w:snapToGrid w:val="0"/>
                <w:sz w:val="18"/>
                <w:szCs w:val="18"/>
              </w:rPr>
              <w:t>Bouteilles</w:t>
            </w:r>
          </w:p>
        </w:tc>
        <w:tc>
          <w:tcPr>
            <w:tcW w:w="1260" w:type="dxa"/>
            <w:vAlign w:val="center"/>
          </w:tcPr>
          <w:p w14:paraId="0702F43C" w14:textId="1EFF3130" w:rsidR="00D864F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>
              <w:rPr>
                <w:rFonts w:ascii="Arial" w:hAnsi="Arial" w:cs="Arial"/>
                <w:snapToGrid w:val="0"/>
                <w:sz w:val="18"/>
                <w:szCs w:val="18"/>
              </w:rPr>
              <w:t>1</w:t>
            </w:r>
          </w:p>
        </w:tc>
        <w:tc>
          <w:tcPr>
            <w:tcW w:w="2700" w:type="dxa"/>
          </w:tcPr>
          <w:p w14:paraId="3CEA6F39" w14:textId="77777777" w:rsidR="00540E7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8"/>
                <w:szCs w:val="8"/>
              </w:rPr>
            </w:pPr>
          </w:p>
          <w:p w14:paraId="1760447E" w14:textId="5681641C" w:rsidR="00D864F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</w:rPr>
            </w:pPr>
            <w:r w:rsidRPr="00540E79">
              <w:rPr>
                <w:rFonts w:ascii="Arial" w:hAnsi="Arial" w:cs="Arial"/>
                <w:snapToGrid w:val="0"/>
                <w:sz w:val="18"/>
                <w:szCs w:val="18"/>
              </w:rPr>
              <w:t xml:space="preserve">Oxygène aire </w:t>
            </w:r>
          </w:p>
        </w:tc>
        <w:tc>
          <w:tcPr>
            <w:tcW w:w="2320" w:type="dxa"/>
          </w:tcPr>
          <w:p w14:paraId="36E88354" w14:textId="77777777" w:rsidR="00540E79" w:rsidRPr="00540E79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0"/>
                <w:szCs w:val="10"/>
                <w:highlight w:val="yellow"/>
              </w:rPr>
            </w:pPr>
          </w:p>
          <w:p w14:paraId="63304D12" w14:textId="3D2C94FF" w:rsidR="00D864F9" w:rsidRPr="006319E7" w:rsidRDefault="00540E79" w:rsidP="00A97568">
            <w:pPr>
              <w:tabs>
                <w:tab w:val="left" w:pos="2835"/>
              </w:tabs>
              <w:jc w:val="center"/>
              <w:rPr>
                <w:rFonts w:ascii="Arial" w:hAnsi="Arial" w:cs="Arial"/>
                <w:snapToGrid w:val="0"/>
                <w:sz w:val="18"/>
                <w:szCs w:val="18"/>
                <w:highlight w:val="yellow"/>
              </w:rPr>
            </w:pPr>
            <w:r w:rsidRPr="00540E79">
              <w:rPr>
                <w:rFonts w:ascii="Arial" w:hAnsi="Arial" w:cs="Arial"/>
                <w:snapToGrid w:val="0"/>
                <w:sz w:val="18"/>
                <w:szCs w:val="18"/>
              </w:rPr>
              <w:t>Air liquide</w:t>
            </w:r>
          </w:p>
        </w:tc>
      </w:tr>
    </w:tbl>
    <w:p w14:paraId="3B99688C" w14:textId="77777777" w:rsidR="00D864F9" w:rsidRPr="006319E7" w:rsidRDefault="00D864F9" w:rsidP="00D864F9">
      <w:pPr>
        <w:rPr>
          <w:rFonts w:ascii="Arial" w:hAnsi="Arial" w:cs="Arial"/>
          <w:highlight w:val="yellow"/>
        </w:rPr>
      </w:pPr>
    </w:p>
    <w:p w14:paraId="074CA432" w14:textId="77777777" w:rsidR="00D864F9" w:rsidRPr="006319E7" w:rsidRDefault="00D864F9" w:rsidP="00D864F9">
      <w:pPr>
        <w:rPr>
          <w:rFonts w:ascii="Arial" w:hAnsi="Arial" w:cs="Arial"/>
          <w:highlight w:val="yellow"/>
        </w:rPr>
      </w:pPr>
    </w:p>
    <w:p w14:paraId="2243C3C5" w14:textId="77777777" w:rsidR="00D864F9" w:rsidRPr="00AD45AB" w:rsidRDefault="00D864F9" w:rsidP="00D864F9">
      <w:pPr>
        <w:numPr>
          <w:ilvl w:val="0"/>
          <w:numId w:val="1"/>
        </w:numPr>
        <w:tabs>
          <w:tab w:val="clear" w:pos="720"/>
          <w:tab w:val="num" w:pos="284"/>
        </w:tabs>
        <w:ind w:hanging="720"/>
        <w:rPr>
          <w:rFonts w:ascii="Arial" w:hAnsi="Arial" w:cs="Arial"/>
          <w:u w:val="single"/>
        </w:rPr>
      </w:pPr>
      <w:r w:rsidRPr="00AD45AB">
        <w:rPr>
          <w:rFonts w:ascii="Arial" w:hAnsi="Arial" w:cs="Arial"/>
          <w:u w:val="single"/>
        </w:rPr>
        <w:t>matériel technique :</w:t>
      </w:r>
    </w:p>
    <w:p w14:paraId="4F815FE6" w14:textId="77777777" w:rsidR="00AD45AB" w:rsidRPr="00AD45AB" w:rsidRDefault="00AD45AB" w:rsidP="00D864F9">
      <w:pPr>
        <w:ind w:left="11" w:firstLine="709"/>
        <w:rPr>
          <w:rFonts w:ascii="Arial" w:hAnsi="Arial" w:cs="Arial"/>
          <w:i/>
        </w:rPr>
      </w:pPr>
    </w:p>
    <w:p w14:paraId="4F1F0EC5" w14:textId="50465217" w:rsidR="00F97342" w:rsidRDefault="00F97342" w:rsidP="00D864F9">
      <w:pPr>
        <w:ind w:left="11" w:firstLine="709"/>
        <w:rPr>
          <w:rFonts w:ascii="Arial" w:hAnsi="Arial" w:cs="Arial"/>
          <w:i/>
        </w:rPr>
      </w:pPr>
      <w:r>
        <w:rPr>
          <w:rFonts w:ascii="Arial" w:hAnsi="Arial" w:cs="Arial"/>
          <w:i/>
        </w:rPr>
        <w:t>1 groupe électrogène</w:t>
      </w:r>
    </w:p>
    <w:p w14:paraId="4E15FAB5" w14:textId="77777777" w:rsidR="00F97342" w:rsidRDefault="00F97342" w:rsidP="00D864F9">
      <w:pPr>
        <w:ind w:left="11" w:firstLine="709"/>
        <w:rPr>
          <w:rFonts w:ascii="Arial" w:hAnsi="Arial" w:cs="Arial"/>
          <w:i/>
        </w:rPr>
      </w:pPr>
    </w:p>
    <w:p w14:paraId="1EF89D5E" w14:textId="066A75FC" w:rsidR="00D864F9" w:rsidRPr="00540E79" w:rsidRDefault="00D864F9" w:rsidP="00D864F9">
      <w:pPr>
        <w:numPr>
          <w:ilvl w:val="0"/>
          <w:numId w:val="1"/>
        </w:numPr>
        <w:tabs>
          <w:tab w:val="clear" w:pos="720"/>
          <w:tab w:val="num" w:pos="284"/>
        </w:tabs>
        <w:ind w:hanging="720"/>
        <w:rPr>
          <w:rFonts w:ascii="Arial" w:hAnsi="Arial" w:cs="Arial"/>
          <w:u w:val="single"/>
        </w:rPr>
      </w:pPr>
      <w:r w:rsidRPr="00540E79">
        <w:rPr>
          <w:rFonts w:ascii="Arial" w:hAnsi="Arial" w:cs="Arial"/>
          <w:u w:val="single"/>
        </w:rPr>
        <w:t xml:space="preserve">logistique hébergement </w:t>
      </w:r>
    </w:p>
    <w:p w14:paraId="42B9D52C" w14:textId="77777777" w:rsidR="00D864F9" w:rsidRPr="00540E79" w:rsidRDefault="00D864F9" w:rsidP="00D864F9">
      <w:pPr>
        <w:rPr>
          <w:rFonts w:ascii="Arial" w:hAnsi="Arial" w:cs="Arial"/>
        </w:rPr>
      </w:pPr>
    </w:p>
    <w:tbl>
      <w:tblPr>
        <w:tblW w:w="0" w:type="auto"/>
        <w:tblInd w:w="6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60"/>
        <w:gridCol w:w="2340"/>
      </w:tblGrid>
      <w:tr w:rsidR="00D864F9" w:rsidRPr="00540E79" w14:paraId="5A5DFFB1" w14:textId="77777777" w:rsidTr="00A97568">
        <w:trPr>
          <w:trHeight w:val="318"/>
        </w:trPr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33D166" w14:textId="77777777" w:rsidR="00D864F9" w:rsidRPr="00540E79" w:rsidRDefault="00D864F9" w:rsidP="00A97568">
            <w:pPr>
              <w:tabs>
                <w:tab w:val="left" w:pos="2835"/>
              </w:tabs>
              <w:rPr>
                <w:rFonts w:ascii="Arial" w:hAnsi="Arial" w:cs="Arial"/>
                <w:snapToGrid w:val="0"/>
              </w:rPr>
            </w:pPr>
          </w:p>
        </w:tc>
        <w:tc>
          <w:tcPr>
            <w:tcW w:w="2340" w:type="dxa"/>
            <w:tcBorders>
              <w:left w:val="single" w:sz="4" w:space="0" w:color="auto"/>
            </w:tcBorders>
            <w:shd w:val="clear" w:color="auto" w:fill="CCCCCC"/>
            <w:vAlign w:val="center"/>
          </w:tcPr>
          <w:p w14:paraId="54F51CC8" w14:textId="77777777" w:rsidR="00D864F9" w:rsidRPr="00540E79" w:rsidRDefault="00D864F9" w:rsidP="00A97568">
            <w:pPr>
              <w:tabs>
                <w:tab w:val="left" w:pos="2835"/>
              </w:tabs>
              <w:rPr>
                <w:rFonts w:ascii="Arial" w:hAnsi="Arial" w:cs="Arial"/>
                <w:snapToGrid w:val="0"/>
              </w:rPr>
            </w:pPr>
            <w:r w:rsidRPr="00540E79">
              <w:rPr>
                <w:rFonts w:ascii="Arial" w:hAnsi="Arial" w:cs="Arial"/>
                <w:snapToGrid w:val="0"/>
              </w:rPr>
              <w:t>Nombre</w:t>
            </w:r>
          </w:p>
        </w:tc>
      </w:tr>
      <w:tr w:rsidR="00D864F9" w:rsidRPr="00540E79" w14:paraId="74486F52" w14:textId="77777777" w:rsidTr="00A97568">
        <w:trPr>
          <w:trHeight w:val="344"/>
        </w:trPr>
        <w:tc>
          <w:tcPr>
            <w:tcW w:w="3060" w:type="dxa"/>
            <w:shd w:val="clear" w:color="auto" w:fill="E6E6E6"/>
            <w:vAlign w:val="center"/>
          </w:tcPr>
          <w:p w14:paraId="63271DBD" w14:textId="77777777" w:rsidR="00D864F9" w:rsidRPr="00540E79" w:rsidRDefault="00D864F9" w:rsidP="00A97568">
            <w:pPr>
              <w:tabs>
                <w:tab w:val="left" w:pos="2835"/>
              </w:tabs>
              <w:rPr>
                <w:rFonts w:ascii="Arial" w:hAnsi="Arial" w:cs="Arial"/>
                <w:snapToGrid w:val="0"/>
              </w:rPr>
            </w:pPr>
            <w:r w:rsidRPr="00540E79">
              <w:rPr>
                <w:rFonts w:ascii="Arial" w:hAnsi="Arial" w:cs="Arial"/>
                <w:snapToGrid w:val="0"/>
              </w:rPr>
              <w:t>Couvertures</w:t>
            </w:r>
          </w:p>
        </w:tc>
        <w:tc>
          <w:tcPr>
            <w:tcW w:w="2340" w:type="dxa"/>
            <w:vAlign w:val="center"/>
          </w:tcPr>
          <w:p w14:paraId="6EACBFD6" w14:textId="06B39A9E" w:rsidR="00D864F9" w:rsidRPr="00540E79" w:rsidRDefault="00540E79" w:rsidP="00A97568">
            <w:pPr>
              <w:tabs>
                <w:tab w:val="left" w:pos="2835"/>
              </w:tabs>
              <w:rPr>
                <w:rFonts w:ascii="Arial" w:hAnsi="Arial" w:cs="Arial"/>
                <w:snapToGrid w:val="0"/>
              </w:rPr>
            </w:pPr>
            <w:r>
              <w:rPr>
                <w:rFonts w:ascii="Arial" w:hAnsi="Arial" w:cs="Arial"/>
                <w:snapToGrid w:val="0"/>
              </w:rPr>
              <w:t>10</w:t>
            </w:r>
          </w:p>
        </w:tc>
      </w:tr>
      <w:tr w:rsidR="00D864F9" w:rsidRPr="006319E7" w14:paraId="7B11F4FD" w14:textId="77777777" w:rsidTr="00A97568">
        <w:trPr>
          <w:trHeight w:val="354"/>
        </w:trPr>
        <w:tc>
          <w:tcPr>
            <w:tcW w:w="3060" w:type="dxa"/>
            <w:shd w:val="clear" w:color="auto" w:fill="E6E6E6"/>
            <w:vAlign w:val="center"/>
          </w:tcPr>
          <w:p w14:paraId="19E3A34A" w14:textId="77777777" w:rsidR="00D864F9" w:rsidRPr="00540E79" w:rsidRDefault="00D864F9" w:rsidP="00A97568">
            <w:pPr>
              <w:tabs>
                <w:tab w:val="left" w:pos="2835"/>
              </w:tabs>
              <w:rPr>
                <w:rFonts w:ascii="Arial" w:hAnsi="Arial" w:cs="Arial"/>
                <w:snapToGrid w:val="0"/>
              </w:rPr>
            </w:pPr>
            <w:r w:rsidRPr="00540E79">
              <w:rPr>
                <w:rFonts w:ascii="Arial" w:hAnsi="Arial" w:cs="Arial"/>
                <w:snapToGrid w:val="0"/>
              </w:rPr>
              <w:t>Lits d’appoints</w:t>
            </w:r>
          </w:p>
        </w:tc>
        <w:tc>
          <w:tcPr>
            <w:tcW w:w="2340" w:type="dxa"/>
            <w:vAlign w:val="center"/>
          </w:tcPr>
          <w:p w14:paraId="4CFC0328" w14:textId="421EB224" w:rsidR="00D864F9" w:rsidRPr="00540E79" w:rsidRDefault="00540E79" w:rsidP="00A97568">
            <w:pPr>
              <w:tabs>
                <w:tab w:val="left" w:pos="2835"/>
              </w:tabs>
              <w:rPr>
                <w:rFonts w:ascii="Arial" w:hAnsi="Arial" w:cs="Arial"/>
                <w:snapToGrid w:val="0"/>
              </w:rPr>
            </w:pPr>
            <w:r w:rsidRPr="00540E79">
              <w:rPr>
                <w:rFonts w:ascii="Arial" w:hAnsi="Arial" w:cs="Arial"/>
                <w:snapToGrid w:val="0"/>
              </w:rPr>
              <w:t>1</w:t>
            </w:r>
          </w:p>
        </w:tc>
      </w:tr>
    </w:tbl>
    <w:p w14:paraId="77347F9B" w14:textId="77777777" w:rsidR="00D864F9" w:rsidRPr="00540E79" w:rsidRDefault="00D864F9" w:rsidP="00D864F9">
      <w:pPr>
        <w:numPr>
          <w:ilvl w:val="0"/>
          <w:numId w:val="1"/>
        </w:numPr>
        <w:tabs>
          <w:tab w:val="clear" w:pos="720"/>
          <w:tab w:val="num" w:pos="284"/>
        </w:tabs>
        <w:ind w:hanging="720"/>
        <w:rPr>
          <w:rFonts w:ascii="Arial" w:hAnsi="Arial" w:cs="Arial"/>
          <w:u w:val="single"/>
        </w:rPr>
      </w:pPr>
      <w:r w:rsidRPr="00540E79">
        <w:rPr>
          <w:rFonts w:ascii="Arial" w:hAnsi="Arial" w:cs="Arial"/>
          <w:u w:val="single"/>
        </w:rPr>
        <w:lastRenderedPageBreak/>
        <w:t>logistique cuisine (dont chaine du froid)</w:t>
      </w:r>
    </w:p>
    <w:p w14:paraId="341056C5" w14:textId="77777777" w:rsidR="00D864F9" w:rsidRPr="00540E79" w:rsidRDefault="00D864F9" w:rsidP="00D864F9">
      <w:pPr>
        <w:rPr>
          <w:rFonts w:ascii="Arial" w:hAnsi="Arial" w:cs="Arial"/>
        </w:rPr>
      </w:pPr>
    </w:p>
    <w:p w14:paraId="71DD87F9" w14:textId="12BBAC08" w:rsidR="00D864F9" w:rsidRPr="00540E79" w:rsidRDefault="00540E79" w:rsidP="00D864F9">
      <w:pPr>
        <w:ind w:left="11" w:firstLine="709"/>
        <w:rPr>
          <w:rFonts w:ascii="Arial" w:hAnsi="Arial" w:cs="Arial"/>
          <w:i/>
        </w:rPr>
      </w:pPr>
      <w:r w:rsidRPr="00540E79">
        <w:rPr>
          <w:rFonts w:ascii="Arial" w:hAnsi="Arial" w:cs="Arial"/>
          <w:i/>
        </w:rPr>
        <w:t xml:space="preserve">1 congélateur et 2 réfrigérateurs et </w:t>
      </w:r>
      <w:r w:rsidR="00F97342">
        <w:rPr>
          <w:rFonts w:ascii="Arial" w:hAnsi="Arial" w:cs="Arial"/>
          <w:i/>
        </w:rPr>
        <w:t>1</w:t>
      </w:r>
      <w:r w:rsidRPr="00540E79">
        <w:rPr>
          <w:rFonts w:ascii="Arial" w:hAnsi="Arial" w:cs="Arial"/>
          <w:i/>
        </w:rPr>
        <w:t xml:space="preserve"> chambre froide</w:t>
      </w:r>
      <w:r w:rsidR="00F97342">
        <w:rPr>
          <w:rFonts w:ascii="Arial" w:hAnsi="Arial" w:cs="Arial"/>
          <w:i/>
        </w:rPr>
        <w:t xml:space="preserve"> positive et 1 négative.</w:t>
      </w:r>
    </w:p>
    <w:p w14:paraId="1FF0F4A4" w14:textId="77777777" w:rsidR="00D864F9" w:rsidRPr="006319E7" w:rsidRDefault="00D864F9" w:rsidP="00D864F9">
      <w:pPr>
        <w:ind w:left="360"/>
        <w:rPr>
          <w:rFonts w:ascii="Arial" w:hAnsi="Arial" w:cs="Arial"/>
          <w:highlight w:val="yellow"/>
        </w:rPr>
      </w:pPr>
    </w:p>
    <w:p w14:paraId="79E60D11" w14:textId="77777777" w:rsidR="00D864F9" w:rsidRPr="006319E7" w:rsidRDefault="00D864F9" w:rsidP="00D864F9">
      <w:pPr>
        <w:ind w:left="360"/>
        <w:rPr>
          <w:rFonts w:ascii="Arial" w:hAnsi="Arial" w:cs="Arial"/>
          <w:highlight w:val="yellow"/>
        </w:rPr>
      </w:pPr>
    </w:p>
    <w:p w14:paraId="09904F0C" w14:textId="77777777" w:rsidR="00D864F9" w:rsidRPr="00540E79" w:rsidRDefault="00D864F9" w:rsidP="00D864F9">
      <w:pPr>
        <w:numPr>
          <w:ilvl w:val="0"/>
          <w:numId w:val="1"/>
        </w:numPr>
        <w:tabs>
          <w:tab w:val="clear" w:pos="720"/>
          <w:tab w:val="num" w:pos="284"/>
        </w:tabs>
        <w:ind w:hanging="720"/>
        <w:rPr>
          <w:rFonts w:ascii="Arial" w:hAnsi="Arial" w:cs="Arial"/>
          <w:u w:val="single"/>
        </w:rPr>
      </w:pPr>
      <w:r w:rsidRPr="00540E79">
        <w:rPr>
          <w:rFonts w:ascii="Arial" w:hAnsi="Arial" w:cs="Arial"/>
          <w:u w:val="single"/>
        </w:rPr>
        <w:t>équipement thermique (dont chauffage et climatisation ; type énergie utilisé)</w:t>
      </w:r>
    </w:p>
    <w:p w14:paraId="00353B3B" w14:textId="77777777" w:rsidR="00D864F9" w:rsidRPr="006319E7" w:rsidRDefault="00D864F9" w:rsidP="00D864F9">
      <w:pPr>
        <w:rPr>
          <w:rFonts w:ascii="Arial" w:hAnsi="Arial" w:cs="Arial"/>
          <w:highlight w:val="yellow"/>
        </w:rPr>
      </w:pPr>
    </w:p>
    <w:p w14:paraId="152DFEEF" w14:textId="77777777" w:rsidR="00D864F9" w:rsidRPr="006319E7" w:rsidRDefault="00D864F9" w:rsidP="00D864F9">
      <w:pPr>
        <w:rPr>
          <w:rFonts w:ascii="Arial" w:hAnsi="Arial" w:cs="Arial"/>
          <w:sz w:val="22"/>
          <w:szCs w:val="22"/>
          <w:highlight w:val="yellow"/>
        </w:rPr>
      </w:pPr>
    </w:p>
    <w:p w14:paraId="36D628F3" w14:textId="77777777" w:rsidR="00F97342" w:rsidRDefault="00D864F9" w:rsidP="00540E79">
      <w:pPr>
        <w:ind w:firstLine="360"/>
        <w:jc w:val="both"/>
        <w:rPr>
          <w:rFonts w:ascii="Arial" w:hAnsi="Arial" w:cs="Arial"/>
        </w:rPr>
      </w:pPr>
      <w:r w:rsidRPr="00F97342">
        <w:rPr>
          <w:rFonts w:ascii="Arial" w:hAnsi="Arial" w:cs="Arial"/>
          <w:b/>
          <w:bCs/>
        </w:rPr>
        <w:t>Chauffage</w:t>
      </w:r>
      <w:r w:rsidRPr="00540E79">
        <w:rPr>
          <w:rFonts w:ascii="Arial" w:hAnsi="Arial" w:cs="Arial"/>
        </w:rPr>
        <w:t> :</w:t>
      </w:r>
      <w:r w:rsidR="00540E79">
        <w:rPr>
          <w:rFonts w:ascii="Arial" w:hAnsi="Arial" w:cs="Arial"/>
        </w:rPr>
        <w:t xml:space="preserve"> </w:t>
      </w:r>
    </w:p>
    <w:p w14:paraId="3EAB1B01" w14:textId="1AF6C8F6" w:rsidR="00F97342" w:rsidRDefault="00540E79" w:rsidP="00F97342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F97342">
        <w:rPr>
          <w:rFonts w:ascii="Arial" w:hAnsi="Arial" w:cs="Arial"/>
        </w:rPr>
        <w:t xml:space="preserve">Chauffage fioul dans </w:t>
      </w:r>
      <w:r w:rsidR="00F97342">
        <w:rPr>
          <w:rFonts w:ascii="Arial" w:hAnsi="Arial" w:cs="Arial"/>
        </w:rPr>
        <w:t>l</w:t>
      </w:r>
      <w:r w:rsidR="00F97342" w:rsidRPr="00F97342">
        <w:rPr>
          <w:rFonts w:ascii="Arial" w:hAnsi="Arial" w:cs="Arial"/>
        </w:rPr>
        <w:t>‘EHPAD</w:t>
      </w:r>
      <w:r w:rsidRPr="00F97342">
        <w:rPr>
          <w:rFonts w:ascii="Arial" w:hAnsi="Arial" w:cs="Arial"/>
        </w:rPr>
        <w:t xml:space="preserve"> </w:t>
      </w:r>
    </w:p>
    <w:p w14:paraId="6A881C5A" w14:textId="7DDA6601" w:rsidR="00F97342" w:rsidRDefault="00F97342" w:rsidP="00F97342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F97342">
        <w:rPr>
          <w:rFonts w:ascii="Arial" w:hAnsi="Arial" w:cs="Arial"/>
        </w:rPr>
        <w:t>Chauffage</w:t>
      </w:r>
      <w:r w:rsidR="00540E79" w:rsidRPr="00F9734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g</w:t>
      </w:r>
      <w:r w:rsidR="00540E79" w:rsidRPr="00F97342">
        <w:rPr>
          <w:rFonts w:ascii="Arial" w:hAnsi="Arial" w:cs="Arial"/>
        </w:rPr>
        <w:t xml:space="preserve">az dans la buanderie </w:t>
      </w:r>
    </w:p>
    <w:p w14:paraId="774FD15F" w14:textId="3C02259C" w:rsidR="00540E79" w:rsidRPr="00F97342" w:rsidRDefault="00F97342" w:rsidP="00F97342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Chauffage électrique dans l’atelier</w:t>
      </w:r>
      <w:r w:rsidR="00540E79" w:rsidRPr="00F97342">
        <w:rPr>
          <w:rFonts w:ascii="Arial" w:hAnsi="Arial" w:cs="Arial"/>
        </w:rPr>
        <w:t xml:space="preserve">. </w:t>
      </w:r>
    </w:p>
    <w:p w14:paraId="46B38EDB" w14:textId="77777777" w:rsidR="00D864F9" w:rsidRPr="006319E7" w:rsidRDefault="00D864F9" w:rsidP="00540E79">
      <w:pPr>
        <w:jc w:val="both"/>
        <w:rPr>
          <w:rFonts w:ascii="Arial" w:hAnsi="Arial" w:cs="Arial"/>
          <w:highlight w:val="yellow"/>
        </w:rPr>
      </w:pPr>
    </w:p>
    <w:p w14:paraId="16F36569" w14:textId="11C2589D" w:rsidR="00540E79" w:rsidRPr="00540E79" w:rsidRDefault="00D864F9" w:rsidP="00540E79">
      <w:pPr>
        <w:ind w:firstLine="360"/>
        <w:jc w:val="both"/>
        <w:rPr>
          <w:rFonts w:ascii="Arial" w:hAnsi="Arial" w:cs="Arial"/>
          <w:highlight w:val="yellow"/>
        </w:rPr>
      </w:pPr>
      <w:r w:rsidRPr="00F97342">
        <w:rPr>
          <w:rFonts w:ascii="Arial" w:hAnsi="Arial" w:cs="Arial"/>
          <w:b/>
          <w:bCs/>
        </w:rPr>
        <w:t>Climatisation</w:t>
      </w:r>
      <w:r w:rsidRPr="00540E79">
        <w:rPr>
          <w:rFonts w:ascii="Arial" w:hAnsi="Arial" w:cs="Arial"/>
        </w:rPr>
        <w:t xml:space="preserve"> : </w:t>
      </w:r>
      <w:r w:rsidR="00540E79" w:rsidRPr="00540E79">
        <w:rPr>
          <w:rFonts w:ascii="Arial" w:hAnsi="Arial" w:cs="Arial"/>
        </w:rPr>
        <w:t>Clim</w:t>
      </w:r>
      <w:r w:rsidR="00F97342">
        <w:rPr>
          <w:rFonts w:ascii="Arial" w:hAnsi="Arial" w:cs="Arial"/>
        </w:rPr>
        <w:t>atisation</w:t>
      </w:r>
      <w:r w:rsidR="00540E79" w:rsidRPr="00540E79">
        <w:rPr>
          <w:rFonts w:ascii="Arial" w:hAnsi="Arial" w:cs="Arial"/>
        </w:rPr>
        <w:t xml:space="preserve"> réversible</w:t>
      </w:r>
      <w:r w:rsidR="00F97342">
        <w:rPr>
          <w:rFonts w:ascii="Arial" w:hAnsi="Arial" w:cs="Arial"/>
        </w:rPr>
        <w:t xml:space="preserve"> : Salle à manger, PASA, </w:t>
      </w:r>
      <w:r w:rsidR="00540E79" w:rsidRPr="00540E79">
        <w:rPr>
          <w:rFonts w:ascii="Arial" w:hAnsi="Arial" w:cs="Arial"/>
        </w:rPr>
        <w:t xml:space="preserve">dans les bureaux de l’administration et ainsi que dans </w:t>
      </w:r>
      <w:r w:rsidR="00F97342">
        <w:rPr>
          <w:rFonts w:ascii="Arial" w:hAnsi="Arial" w:cs="Arial"/>
        </w:rPr>
        <w:t>tous les couloirs l</w:t>
      </w:r>
      <w:r w:rsidR="00F97342" w:rsidRPr="00540E79">
        <w:rPr>
          <w:rFonts w:ascii="Arial" w:hAnsi="Arial" w:cs="Arial"/>
        </w:rPr>
        <w:t>‘EHPAD</w:t>
      </w:r>
      <w:r w:rsidR="00540E79" w:rsidRPr="00540E79">
        <w:rPr>
          <w:rFonts w:ascii="Arial" w:hAnsi="Arial" w:cs="Arial"/>
        </w:rPr>
        <w:t xml:space="preserve"> ainsi que dans le PASA. </w:t>
      </w:r>
    </w:p>
    <w:p w14:paraId="4960FB25" w14:textId="77777777" w:rsidR="00D864F9" w:rsidRPr="006319E7" w:rsidRDefault="00D864F9" w:rsidP="00D864F9">
      <w:pPr>
        <w:rPr>
          <w:rFonts w:ascii="Arial" w:hAnsi="Arial" w:cs="Arial"/>
          <w:sz w:val="22"/>
          <w:szCs w:val="22"/>
          <w:highlight w:val="yellow"/>
        </w:rPr>
      </w:pPr>
    </w:p>
    <w:p w14:paraId="36FB2E6E" w14:textId="77777777" w:rsidR="00D864F9" w:rsidRDefault="00D864F9"/>
    <w:sectPr w:rsidR="00D864F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24B96E" w14:textId="77777777" w:rsidR="00D87CBE" w:rsidRDefault="00D87CBE">
      <w:r>
        <w:separator/>
      </w:r>
    </w:p>
  </w:endnote>
  <w:endnote w:type="continuationSeparator" w:id="0">
    <w:p w14:paraId="1AAAA2D6" w14:textId="77777777" w:rsidR="00D87CBE" w:rsidRDefault="00D87C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F9DDF" w14:textId="77777777" w:rsidR="002A3B1B" w:rsidRDefault="00732E6D" w:rsidP="006435EA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74</w:t>
    </w:r>
    <w:r>
      <w:rPr>
        <w:rStyle w:val="Numrodepage"/>
      </w:rPr>
      <w:fldChar w:fldCharType="end"/>
    </w:r>
  </w:p>
  <w:p w14:paraId="28A84F47" w14:textId="77777777" w:rsidR="002A3B1B" w:rsidRDefault="002A3B1B" w:rsidP="000112E7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537AF7" w14:textId="77777777" w:rsidR="002A3B1B" w:rsidRDefault="00732E6D" w:rsidP="005C5063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t xml:space="preserve">Page </w:t>
    </w: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1</w:t>
    </w:r>
    <w:r>
      <w:rPr>
        <w:rStyle w:val="Numrodepage"/>
      </w:rPr>
      <w:fldChar w:fldCharType="end"/>
    </w:r>
    <w:r>
      <w:rPr>
        <w:rStyle w:val="Numrodepage"/>
      </w:rPr>
      <w:t>/</w:t>
    </w:r>
    <w:r>
      <w:rPr>
        <w:rStyle w:val="Numrodepage"/>
      </w:rPr>
      <w:fldChar w:fldCharType="begin"/>
    </w:r>
    <w:r>
      <w:rPr>
        <w:rStyle w:val="Numrodepage"/>
      </w:rPr>
      <w:instrText xml:space="preserve"> NUMPAGES </w:instrText>
    </w:r>
    <w:r>
      <w:rPr>
        <w:rStyle w:val="Numrodepage"/>
      </w:rPr>
      <w:fldChar w:fldCharType="separate"/>
    </w:r>
    <w:r>
      <w:rPr>
        <w:rStyle w:val="Numrodepage"/>
        <w:noProof/>
      </w:rPr>
      <w:t>75</w:t>
    </w:r>
    <w:r>
      <w:rPr>
        <w:rStyle w:val="Numrodepage"/>
      </w:rPr>
      <w:fldChar w:fldCharType="end"/>
    </w:r>
  </w:p>
  <w:p w14:paraId="3FA104B6" w14:textId="77777777" w:rsidR="002A3B1B" w:rsidRPr="00E34367" w:rsidRDefault="00732E6D" w:rsidP="00290810">
    <w:pPr>
      <w:pStyle w:val="Pieddepage"/>
      <w:ind w:right="360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Plan Bleu </w:t>
    </w:r>
    <w:r w:rsidRPr="00E34367">
      <w:rPr>
        <w:rFonts w:ascii="Arial" w:hAnsi="Arial" w:cs="Arial"/>
        <w:sz w:val="18"/>
        <w:szCs w:val="18"/>
      </w:rPr>
      <w:t>–</w:t>
    </w:r>
    <w:r>
      <w:rPr>
        <w:rFonts w:ascii="Arial" w:hAnsi="Arial" w:cs="Arial"/>
        <w:sz w:val="18"/>
        <w:szCs w:val="18"/>
      </w:rPr>
      <w:t xml:space="preserve"> EHPAD Alfred Dornier </w:t>
    </w:r>
    <w:r w:rsidRPr="00E34367">
      <w:rPr>
        <w:rFonts w:ascii="Arial" w:hAnsi="Arial" w:cs="Arial"/>
        <w:sz w:val="18"/>
        <w:szCs w:val="18"/>
      </w:rPr>
      <w:t xml:space="preserve">– </w:t>
    </w:r>
    <w:r>
      <w:rPr>
        <w:rFonts w:ascii="Arial" w:hAnsi="Arial" w:cs="Arial"/>
        <w:sz w:val="18"/>
        <w:szCs w:val="18"/>
      </w:rPr>
      <w:t>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DCC30C" w14:textId="77777777" w:rsidR="00D87CBE" w:rsidRDefault="00D87CBE">
      <w:r>
        <w:separator/>
      </w:r>
    </w:p>
  </w:footnote>
  <w:footnote w:type="continuationSeparator" w:id="0">
    <w:p w14:paraId="5BAA66F5" w14:textId="77777777" w:rsidR="00D87CBE" w:rsidRDefault="00D87C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933B2A"/>
    <w:multiLevelType w:val="hybridMultilevel"/>
    <w:tmpl w:val="4782B12E"/>
    <w:lvl w:ilvl="0" w:tplc="6CF092A4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78E0098"/>
    <w:multiLevelType w:val="hybridMultilevel"/>
    <w:tmpl w:val="0CD82EF6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55389614">
    <w:abstractNumId w:val="1"/>
  </w:num>
  <w:num w:numId="2" w16cid:durableId="17312733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64F9"/>
    <w:rsid w:val="00151892"/>
    <w:rsid w:val="001973F4"/>
    <w:rsid w:val="002A3B1B"/>
    <w:rsid w:val="00372F38"/>
    <w:rsid w:val="00540E79"/>
    <w:rsid w:val="005C63B6"/>
    <w:rsid w:val="006C5189"/>
    <w:rsid w:val="00732E6D"/>
    <w:rsid w:val="00810B28"/>
    <w:rsid w:val="00AD45AB"/>
    <w:rsid w:val="00BB6610"/>
    <w:rsid w:val="00BD25DA"/>
    <w:rsid w:val="00D864F9"/>
    <w:rsid w:val="00D87CBE"/>
    <w:rsid w:val="00F973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cs:smarttags" w:name="NumConv6p0"/>
  <w:smartTagType w:namespaceuri="urn:schemas-microsoft-com:office:cs:smarttags" w:name="NumConv6p6"/>
  <w:shapeDefaults>
    <o:shapedefaults v:ext="edit" spidmax="1026"/>
    <o:shapelayout v:ext="edit">
      <o:idmap v:ext="edit" data="1"/>
    </o:shapelayout>
  </w:shapeDefaults>
  <w:decimalSymbol w:val=","/>
  <w:listSeparator w:val=";"/>
  <w14:docId w14:val="46AD1DD0"/>
  <w15:chartTrackingRefBased/>
  <w15:docId w15:val="{37E8A6B4-31AC-4C90-9122-241FC821E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64F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D864F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D864F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D864F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D864F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D864F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D864F9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D864F9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D864F9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D864F9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864F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D864F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D864F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D864F9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D864F9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D864F9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D864F9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D864F9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D864F9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D864F9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D864F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D864F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D864F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D864F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D864F9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D864F9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D864F9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D864F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D864F9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D864F9"/>
    <w:rPr>
      <w:b/>
      <w:bCs/>
      <w:smallCaps/>
      <w:color w:val="2F5496" w:themeColor="accent1" w:themeShade="BF"/>
      <w:spacing w:val="5"/>
    </w:rPr>
  </w:style>
  <w:style w:type="paragraph" w:styleId="En-tte">
    <w:name w:val="header"/>
    <w:basedOn w:val="Normal"/>
    <w:link w:val="En-tteCar"/>
    <w:rsid w:val="00D864F9"/>
    <w:pPr>
      <w:tabs>
        <w:tab w:val="center" w:pos="4536"/>
        <w:tab w:val="right" w:pos="9072"/>
      </w:tabs>
    </w:pPr>
    <w:rPr>
      <w:rFonts w:ascii="Tahoma" w:hAnsi="Tahoma"/>
      <w:sz w:val="24"/>
    </w:rPr>
  </w:style>
  <w:style w:type="character" w:customStyle="1" w:styleId="En-tteCar">
    <w:name w:val="En-tête Car"/>
    <w:basedOn w:val="Policepardfaut"/>
    <w:link w:val="En-tte"/>
    <w:rsid w:val="00D864F9"/>
    <w:rPr>
      <w:rFonts w:ascii="Tahoma" w:eastAsia="Times New Roman" w:hAnsi="Tahoma" w:cs="Times New Roman"/>
      <w:kern w:val="0"/>
      <w:szCs w:val="20"/>
      <w:lang w:eastAsia="fr-FR"/>
      <w14:ligatures w14:val="none"/>
    </w:rPr>
  </w:style>
  <w:style w:type="paragraph" w:styleId="Pieddepage">
    <w:name w:val="footer"/>
    <w:basedOn w:val="Normal"/>
    <w:link w:val="PieddepageCar"/>
    <w:rsid w:val="00D864F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D864F9"/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character" w:styleId="Numrodepage">
    <w:name w:val="page number"/>
    <w:rsid w:val="00D864F9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443</Words>
  <Characters>2440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Antoine CRETINEAU</dc:creator>
  <cp:keywords/>
  <dc:description/>
  <cp:lastModifiedBy>Standard</cp:lastModifiedBy>
  <cp:revision>2</cp:revision>
  <dcterms:created xsi:type="dcterms:W3CDTF">2025-04-09T14:25:00Z</dcterms:created>
  <dcterms:modified xsi:type="dcterms:W3CDTF">2025-04-09T14:25:00Z</dcterms:modified>
</cp:coreProperties>
</file>