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95138" w14:textId="5006EC83" w:rsidR="00931263" w:rsidRPr="002751EE" w:rsidRDefault="00931263" w:rsidP="00931263">
      <w:pPr>
        <w:tabs>
          <w:tab w:val="left" w:pos="1295"/>
          <w:tab w:val="left" w:pos="9239"/>
        </w:tabs>
        <w:spacing w:before="101"/>
        <w:ind w:left="107"/>
        <w:jc w:val="center"/>
        <w:rPr>
          <w:rFonts w:ascii="Verdana" w:eastAsia="Calibri" w:hAnsi="Verdana" w:cs="Calibri"/>
          <w:b/>
          <w:sz w:val="36"/>
        </w:rPr>
      </w:pPr>
      <w:r w:rsidRPr="002751EE">
        <w:rPr>
          <w:rFonts w:ascii="Verdana" w:hAnsi="Verdana"/>
          <w:b/>
          <w:sz w:val="40"/>
          <w:u w:val="single"/>
        </w:rPr>
        <w:t>CAHIER</w:t>
      </w:r>
      <w:r w:rsidRPr="002751EE">
        <w:rPr>
          <w:rFonts w:ascii="Verdana" w:hAnsi="Verdana"/>
          <w:b/>
          <w:spacing w:val="-43"/>
          <w:sz w:val="40"/>
          <w:u w:val="single"/>
        </w:rPr>
        <w:t xml:space="preserve"> </w:t>
      </w:r>
      <w:r w:rsidRPr="002751EE">
        <w:rPr>
          <w:rFonts w:ascii="Verdana" w:hAnsi="Verdana"/>
          <w:b/>
          <w:sz w:val="40"/>
          <w:u w:val="single"/>
        </w:rPr>
        <w:t>DES</w:t>
      </w:r>
      <w:r w:rsidRPr="002751EE">
        <w:rPr>
          <w:rFonts w:ascii="Verdana" w:hAnsi="Verdana"/>
          <w:b/>
          <w:spacing w:val="-46"/>
          <w:sz w:val="40"/>
          <w:u w:val="single"/>
        </w:rPr>
        <w:t xml:space="preserve"> </w:t>
      </w:r>
      <w:r w:rsidRPr="002751EE">
        <w:rPr>
          <w:rFonts w:ascii="Verdana" w:hAnsi="Verdana"/>
          <w:b/>
          <w:sz w:val="40"/>
          <w:u w:val="single"/>
        </w:rPr>
        <w:t>CLAUSES</w:t>
      </w:r>
      <w:r w:rsidRPr="002751EE">
        <w:rPr>
          <w:rFonts w:ascii="Verdana" w:hAnsi="Verdana"/>
          <w:b/>
          <w:spacing w:val="-45"/>
          <w:sz w:val="40"/>
          <w:u w:val="single"/>
        </w:rPr>
        <w:t xml:space="preserve"> </w:t>
      </w:r>
      <w:r w:rsidR="005F3372" w:rsidRPr="002751EE">
        <w:rPr>
          <w:rFonts w:ascii="Verdana" w:hAnsi="Verdana"/>
          <w:b/>
          <w:spacing w:val="-45"/>
          <w:sz w:val="40"/>
          <w:u w:val="single"/>
        </w:rPr>
        <w:t xml:space="preserve">ADMINISTRATIVES </w:t>
      </w:r>
      <w:r w:rsidRPr="002751EE">
        <w:rPr>
          <w:rFonts w:ascii="Verdana" w:hAnsi="Verdana"/>
          <w:b/>
          <w:sz w:val="40"/>
          <w:u w:val="single"/>
        </w:rPr>
        <w:t>PARTICULIERES VALANT ACTE D’ENGAGEMENT</w:t>
      </w:r>
    </w:p>
    <w:p w14:paraId="0B706A0D" w14:textId="28383F9D" w:rsidR="00931263" w:rsidRPr="002751EE" w:rsidRDefault="00931263" w:rsidP="00931263">
      <w:pPr>
        <w:pStyle w:val="Corpsdetexte"/>
        <w:widowControl w:val="0"/>
        <w:autoSpaceDE w:val="0"/>
        <w:autoSpaceDN w:val="0"/>
        <w:jc w:val="center"/>
        <w:rPr>
          <w:rFonts w:ascii="Verdana" w:eastAsia="Calibri" w:hAnsi="Verdana" w:cs="Calibri"/>
          <w:b/>
          <w:i w:val="0"/>
          <w:iCs w:val="0"/>
          <w:color w:val="auto"/>
          <w:sz w:val="18"/>
          <w:szCs w:val="12"/>
          <w:lang w:bidi="fr-FR"/>
        </w:rPr>
      </w:pPr>
    </w:p>
    <w:p w14:paraId="792258F8" w14:textId="3A19E269" w:rsidR="00376501" w:rsidRPr="002751EE" w:rsidRDefault="00376501" w:rsidP="00376501">
      <w:pPr>
        <w:pStyle w:val="Corpsdetexte"/>
        <w:widowControl w:val="0"/>
        <w:autoSpaceDE w:val="0"/>
        <w:autoSpaceDN w:val="0"/>
        <w:jc w:val="center"/>
        <w:rPr>
          <w:rFonts w:ascii="Verdana" w:eastAsia="Calibri" w:hAnsi="Verdana" w:cs="Calibri"/>
          <w:b/>
          <w:i w:val="0"/>
          <w:iCs w:val="0"/>
          <w:color w:val="auto"/>
          <w:sz w:val="36"/>
          <w:lang w:bidi="fr-FR"/>
        </w:rPr>
      </w:pPr>
      <w:r w:rsidRPr="002751EE">
        <w:rPr>
          <w:rFonts w:ascii="Verdana" w:eastAsia="Calibri" w:hAnsi="Verdana" w:cs="Calibri"/>
          <w:b/>
          <w:i w:val="0"/>
          <w:iCs w:val="0"/>
          <w:sz w:val="36"/>
        </w:rPr>
        <w:t>Marché public n°</w:t>
      </w:r>
      <w:r w:rsidR="00F96B0E" w:rsidRPr="002751EE">
        <w:rPr>
          <w:rFonts w:ascii="Verdana" w:eastAsia="Calibri" w:hAnsi="Verdana" w:cs="Calibri"/>
          <w:b/>
          <w:i w:val="0"/>
          <w:iCs w:val="0"/>
          <w:sz w:val="36"/>
        </w:rPr>
        <w:t>2025-</w:t>
      </w:r>
      <w:bookmarkStart w:id="0" w:name="_Hlk200984344"/>
      <w:r w:rsidR="00F96B0E" w:rsidRPr="002751EE">
        <w:rPr>
          <w:rFonts w:ascii="Verdana" w:eastAsia="Calibri" w:hAnsi="Verdana" w:cs="Calibri"/>
          <w:b/>
          <w:i w:val="0"/>
          <w:iCs w:val="0"/>
          <w:sz w:val="36"/>
        </w:rPr>
        <w:t>1295</w:t>
      </w:r>
      <w:bookmarkEnd w:id="0"/>
    </w:p>
    <w:p w14:paraId="35BC115D" w14:textId="77777777" w:rsidR="00376501" w:rsidRPr="002751EE" w:rsidRDefault="00376501" w:rsidP="00376501">
      <w:pPr>
        <w:pStyle w:val="Default"/>
        <w:autoSpaceDE w:val="0"/>
        <w:autoSpaceDN w:val="0"/>
        <w:adjustRightInd w:val="0"/>
        <w:rPr>
          <w:rFonts w:ascii="Verdana" w:eastAsia="Calibri" w:hAnsi="Verdana" w:cs="Calibri"/>
          <w:b/>
          <w:sz w:val="20"/>
          <w:szCs w:val="14"/>
          <w:lang w:eastAsia="en-US"/>
        </w:rPr>
      </w:pPr>
    </w:p>
    <w:p w14:paraId="246AFB21" w14:textId="0919DB58" w:rsidR="00376501" w:rsidRPr="002751EE" w:rsidRDefault="002959F1" w:rsidP="008C50CC">
      <w:pPr>
        <w:jc w:val="center"/>
        <w:rPr>
          <w:rFonts w:ascii="Verdana" w:hAnsi="Verdana" w:cs="Arial"/>
          <w:color w:val="000000"/>
          <w:sz w:val="19"/>
          <w:szCs w:val="19"/>
        </w:rPr>
      </w:pPr>
      <w:bookmarkStart w:id="1" w:name="_Hlk188610513"/>
      <w:bookmarkStart w:id="2" w:name="_Hlk200980365"/>
      <w:r w:rsidRPr="002751EE">
        <w:rPr>
          <w:rFonts w:ascii="Trebuchet MS" w:eastAsia="Arial Narrow" w:hAnsi="Arial Narrow" w:cs="Arial Narrow"/>
          <w:b/>
          <w:color w:val="auto"/>
          <w:sz w:val="36"/>
          <w:szCs w:val="20"/>
          <w:lang w:bidi="fr-FR"/>
        </w:rPr>
        <w:t>É</w:t>
      </w:r>
      <w:r w:rsidRPr="002751EE">
        <w:rPr>
          <w:rFonts w:ascii="Trebuchet MS" w:eastAsia="Arial Narrow" w:hAnsi="Arial Narrow" w:cs="Arial Narrow"/>
          <w:b/>
          <w:color w:val="auto"/>
          <w:sz w:val="36"/>
          <w:szCs w:val="20"/>
          <w:lang w:bidi="fr-FR"/>
        </w:rPr>
        <w:t xml:space="preserve">valuation technologique de logiciels de preuve </w:t>
      </w:r>
      <w:r w:rsidRPr="002751EE">
        <w:rPr>
          <w:rFonts w:ascii="Trebuchet MS" w:eastAsia="Arial Narrow" w:hAnsi="Arial Narrow" w:cs="Arial Narrow"/>
          <w:b/>
          <w:color w:val="auto"/>
          <w:sz w:val="36"/>
          <w:szCs w:val="20"/>
          <w:lang w:bidi="fr-FR"/>
        </w:rPr>
        <w:t>à</w:t>
      </w:r>
      <w:r w:rsidRPr="002751EE">
        <w:rPr>
          <w:rFonts w:ascii="Trebuchet MS" w:eastAsia="Arial Narrow" w:hAnsi="Arial Narrow" w:cs="Arial Narrow"/>
          <w:b/>
          <w:color w:val="auto"/>
          <w:sz w:val="36"/>
          <w:szCs w:val="20"/>
          <w:lang w:bidi="fr-FR"/>
        </w:rPr>
        <w:t xml:space="preserve"> divulgation nulle de connaissance</w:t>
      </w:r>
      <w:bookmarkEnd w:id="1"/>
      <w:r w:rsidR="00774385" w:rsidRPr="002751EE">
        <w:rPr>
          <w:rFonts w:ascii="Trebuchet MS" w:eastAsia="Arial Narrow" w:hAnsi="Arial Narrow" w:cs="Arial Narrow"/>
          <w:b/>
          <w:color w:val="auto"/>
          <w:sz w:val="36"/>
          <w:szCs w:val="20"/>
          <w:lang w:bidi="fr-FR"/>
        </w:rPr>
        <w:t xml:space="preserve"> </w:t>
      </w:r>
      <w:r w:rsidR="00774385" w:rsidRPr="002751EE">
        <w:rPr>
          <w:rFonts w:ascii="Trebuchet MS" w:eastAsia="Arial Narrow" w:hAnsi="Trebuchet MS" w:cs="Arial Narrow"/>
          <w:b/>
          <w:color w:val="auto"/>
          <w:sz w:val="36"/>
          <w:szCs w:val="20"/>
          <w:lang w:bidi="fr-FR"/>
        </w:rPr>
        <w:t>ou de calcul vérifiable</w:t>
      </w:r>
    </w:p>
    <w:bookmarkEnd w:id="2"/>
    <w:p w14:paraId="3730E327" w14:textId="77777777" w:rsidR="00376501" w:rsidRPr="002751EE" w:rsidRDefault="00376501" w:rsidP="00376501">
      <w:pPr>
        <w:pStyle w:val="TexteCourant"/>
        <w:widowControl/>
        <w:tabs>
          <w:tab w:val="clear" w:pos="1644"/>
          <w:tab w:val="left" w:pos="1417"/>
        </w:tabs>
        <w:spacing w:line="340" w:lineRule="exact"/>
        <w:ind w:left="0" w:firstLine="0"/>
        <w:jc w:val="center"/>
        <w:rPr>
          <w:b/>
          <w:color w:val="auto"/>
          <w:u w:val="single"/>
        </w:rPr>
      </w:pPr>
      <w:r w:rsidRPr="002751EE">
        <w:rPr>
          <w:b/>
          <w:color w:val="auto"/>
          <w:u w:val="single"/>
        </w:rPr>
        <w:t>ENTRE LES PARTIES :</w:t>
      </w:r>
    </w:p>
    <w:p w14:paraId="6987118D" w14:textId="77777777" w:rsidR="00376501" w:rsidRPr="002751EE" w:rsidRDefault="00376501" w:rsidP="00376501">
      <w:pPr>
        <w:jc w:val="both"/>
        <w:rPr>
          <w:rFonts w:ascii="Verdana" w:hAnsi="Verdana" w:cs="Arial"/>
          <w:color w:val="000000"/>
          <w:sz w:val="19"/>
          <w:szCs w:val="19"/>
        </w:rPr>
      </w:pPr>
    </w:p>
    <w:p w14:paraId="7DB94BE0" w14:textId="77777777" w:rsidR="00376501" w:rsidRPr="002751EE" w:rsidRDefault="00376501" w:rsidP="00376501">
      <w:pPr>
        <w:ind w:right="424"/>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w:t>
      </w:r>
      <w:r w:rsidRPr="002751EE">
        <w:rPr>
          <w:rFonts w:ascii="Verdana" w:eastAsia="Calibri" w:hAnsi="Verdana" w:cs="Arial"/>
          <w:color w:val="000000" w:themeColor="text1"/>
          <w:sz w:val="19"/>
          <w:szCs w:val="19"/>
        </w:rPr>
        <w:tab/>
        <w:t>le pouvoir adjudicateur :</w:t>
      </w:r>
    </w:p>
    <w:p w14:paraId="48A0C1AB" w14:textId="77777777" w:rsidR="00376501" w:rsidRPr="002751EE" w:rsidRDefault="00376501" w:rsidP="00376501">
      <w:pPr>
        <w:ind w:right="424"/>
        <w:jc w:val="both"/>
        <w:rPr>
          <w:rFonts w:ascii="Verdana" w:eastAsia="Calibri" w:hAnsi="Verdana" w:cs="Arial"/>
          <w:color w:val="000000" w:themeColor="text1"/>
          <w:sz w:val="19"/>
          <w:szCs w:val="19"/>
        </w:rPr>
      </w:pPr>
    </w:p>
    <w:p w14:paraId="5A32892C" w14:textId="77777777" w:rsidR="00376501" w:rsidRPr="002751EE" w:rsidRDefault="00376501" w:rsidP="00376501">
      <w:pPr>
        <w:ind w:right="424"/>
        <w:jc w:val="both"/>
        <w:rPr>
          <w:rFonts w:ascii="Verdana" w:eastAsia="Calibri" w:hAnsi="Verdana" w:cs="Arial"/>
          <w:b/>
          <w:color w:val="000000" w:themeColor="text1"/>
          <w:sz w:val="19"/>
          <w:szCs w:val="19"/>
        </w:rPr>
      </w:pPr>
      <w:r w:rsidRPr="002751EE">
        <w:rPr>
          <w:rFonts w:ascii="Verdana" w:eastAsia="Calibri" w:hAnsi="Verdana" w:cs="Arial"/>
          <w:b/>
          <w:color w:val="000000" w:themeColor="text1"/>
          <w:sz w:val="19"/>
          <w:szCs w:val="19"/>
        </w:rPr>
        <w:t xml:space="preserve">Institut national de recherche en informatique et automatique (Inria) </w:t>
      </w:r>
    </w:p>
    <w:p w14:paraId="5FC544D5" w14:textId="77777777" w:rsidR="00376501" w:rsidRPr="002751EE" w:rsidRDefault="00376501" w:rsidP="00376501">
      <w:pPr>
        <w:ind w:right="424"/>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Domaine de Voluceau BP 105 - 78153 LE CHESNAY ROCQUENCOURT – cedex, SIRET n°18008904700013</w:t>
      </w:r>
    </w:p>
    <w:p w14:paraId="2DEE9624" w14:textId="77777777" w:rsidR="00376501" w:rsidRPr="002751EE" w:rsidRDefault="00376501" w:rsidP="00376501">
      <w:pPr>
        <w:ind w:right="424"/>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 xml:space="preserve">Etablissement public à caractère scientifique et technologique, régi par les articles R326-1 à R326-18 du code de la recherche </w:t>
      </w:r>
    </w:p>
    <w:p w14:paraId="3502B919" w14:textId="77777777" w:rsidR="00376501" w:rsidRPr="002751EE" w:rsidRDefault="00376501" w:rsidP="00376501">
      <w:pPr>
        <w:ind w:right="424"/>
        <w:jc w:val="both"/>
        <w:rPr>
          <w:rFonts w:ascii="Verdana" w:eastAsia="Calibri" w:hAnsi="Verdana" w:cs="Arial"/>
          <w:color w:val="000000" w:themeColor="text1"/>
          <w:sz w:val="19"/>
          <w:szCs w:val="19"/>
        </w:rPr>
      </w:pPr>
      <w:r w:rsidRPr="002751EE">
        <w:rPr>
          <w:rFonts w:ascii="Verdana" w:eastAsia="Calibri" w:hAnsi="Verdana" w:cs="Arial"/>
          <w:b/>
          <w:color w:val="000000" w:themeColor="text1"/>
          <w:sz w:val="19"/>
          <w:szCs w:val="19"/>
        </w:rPr>
        <w:t xml:space="preserve">Centre Inria de Saclay :  </w:t>
      </w:r>
      <w:r w:rsidRPr="002751EE">
        <w:rPr>
          <w:rFonts w:ascii="Verdana" w:eastAsia="Calibri" w:hAnsi="Verdana" w:cs="Arial"/>
          <w:color w:val="000000" w:themeColor="text1"/>
          <w:sz w:val="19"/>
          <w:szCs w:val="19"/>
        </w:rPr>
        <w:t>Bâtiment Alan Turing</w:t>
      </w:r>
      <w:r w:rsidRPr="002751EE">
        <w:rPr>
          <w:rFonts w:ascii="Verdana" w:eastAsia="Calibri" w:hAnsi="Verdana" w:cs="Arial"/>
          <w:b/>
          <w:color w:val="000000" w:themeColor="text1"/>
          <w:sz w:val="19"/>
          <w:szCs w:val="19"/>
        </w:rPr>
        <w:t xml:space="preserve"> - </w:t>
      </w:r>
      <w:r w:rsidRPr="002751EE">
        <w:rPr>
          <w:rFonts w:ascii="Verdana" w:eastAsia="Calibri" w:hAnsi="Verdana" w:cs="Arial"/>
          <w:color w:val="000000" w:themeColor="text1"/>
          <w:sz w:val="19"/>
          <w:szCs w:val="19"/>
        </w:rPr>
        <w:t>1 rue Honoré d’Estienne d’Orves - 91120 PALAISEAU</w:t>
      </w:r>
    </w:p>
    <w:p w14:paraId="4483BBA3" w14:textId="77777777" w:rsidR="00376501" w:rsidRPr="002751EE" w:rsidRDefault="00376501" w:rsidP="00376501">
      <w:pPr>
        <w:ind w:right="424"/>
        <w:jc w:val="both"/>
        <w:rPr>
          <w:rFonts w:ascii="Verdana" w:eastAsia="Calibri" w:hAnsi="Verdana" w:cs="Arial"/>
          <w:b/>
          <w:color w:val="000000" w:themeColor="text1"/>
          <w:sz w:val="19"/>
          <w:szCs w:val="19"/>
        </w:rPr>
      </w:pPr>
      <w:r w:rsidRPr="002751EE">
        <w:rPr>
          <w:rFonts w:ascii="Verdana" w:eastAsia="Calibri" w:hAnsi="Verdana" w:cs="Arial"/>
          <w:color w:val="000000" w:themeColor="text1"/>
          <w:sz w:val="19"/>
          <w:szCs w:val="19"/>
        </w:rPr>
        <w:t>01 72 92 59 00</w:t>
      </w:r>
    </w:p>
    <w:p w14:paraId="0CC247F7" w14:textId="77777777" w:rsidR="00376501" w:rsidRPr="002751EE" w:rsidRDefault="00376501" w:rsidP="00376501">
      <w:pPr>
        <w:ind w:right="424"/>
        <w:jc w:val="both"/>
        <w:rPr>
          <w:rFonts w:ascii="Verdana" w:eastAsia="Calibri" w:hAnsi="Verdana" w:cs="Arial"/>
          <w:color w:val="000000" w:themeColor="text1"/>
          <w:sz w:val="19"/>
          <w:szCs w:val="19"/>
        </w:rPr>
      </w:pPr>
    </w:p>
    <w:p w14:paraId="144F89DA" w14:textId="77777777" w:rsidR="00376501" w:rsidRPr="002751EE" w:rsidRDefault="00376501" w:rsidP="00376501">
      <w:pPr>
        <w:ind w:right="424"/>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 xml:space="preserve">Et </w:t>
      </w:r>
    </w:p>
    <w:p w14:paraId="4A682FBC" w14:textId="77777777" w:rsidR="00376501" w:rsidRPr="002751EE" w:rsidRDefault="00376501" w:rsidP="00376501">
      <w:pPr>
        <w:ind w:right="424"/>
        <w:jc w:val="both"/>
        <w:rPr>
          <w:rFonts w:ascii="Verdana" w:eastAsia="Calibri" w:hAnsi="Verdana" w:cs="Arial"/>
          <w:b/>
          <w:i/>
          <w:color w:val="000000" w:themeColor="text1"/>
          <w:sz w:val="19"/>
          <w:szCs w:val="19"/>
        </w:rPr>
      </w:pPr>
    </w:p>
    <w:p w14:paraId="19FC1A56" w14:textId="77777777" w:rsidR="00376501" w:rsidRPr="002751EE" w:rsidRDefault="00376501" w:rsidP="00376501">
      <w:pPr>
        <w:pStyle w:val="Paragraphedeliste"/>
        <w:numPr>
          <w:ilvl w:val="0"/>
          <w:numId w:val="5"/>
        </w:numPr>
        <w:autoSpaceDN w:val="0"/>
        <w:ind w:right="424"/>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Le titulaire</w:t>
      </w:r>
      <w:r w:rsidRPr="002751EE">
        <w:rPr>
          <w:rStyle w:val="Appelnotedebasdep"/>
          <w:rFonts w:ascii="Verdana" w:eastAsia="Calibri" w:hAnsi="Verdana" w:cs="Arial"/>
          <w:color w:val="000000" w:themeColor="text1"/>
          <w:sz w:val="19"/>
          <w:szCs w:val="19"/>
        </w:rPr>
        <w:footnoteReference w:id="1"/>
      </w:r>
      <w:r w:rsidRPr="002751EE">
        <w:rPr>
          <w:rFonts w:ascii="Verdana" w:eastAsia="Calibri" w:hAnsi="Verdana" w:cs="Arial"/>
          <w:color w:val="000000" w:themeColor="text1"/>
          <w:sz w:val="19"/>
          <w:szCs w:val="19"/>
        </w:rPr>
        <w:t> :</w:t>
      </w:r>
    </w:p>
    <w:p w14:paraId="778B2350" w14:textId="77777777" w:rsidR="00376501" w:rsidRPr="002751EE" w:rsidRDefault="00376501" w:rsidP="00376501">
      <w:pPr>
        <w:ind w:right="424"/>
        <w:jc w:val="both"/>
        <w:rPr>
          <w:rFonts w:ascii="Verdana" w:eastAsia="Calibri" w:hAnsi="Verdana" w:cs="Arial"/>
          <w:b/>
          <w:color w:val="000000" w:themeColor="text1"/>
          <w:sz w:val="19"/>
          <w:szCs w:val="19"/>
        </w:rPr>
      </w:pPr>
    </w:p>
    <w:p w14:paraId="2FD6BE9B" w14:textId="77777777" w:rsidR="00376501" w:rsidRPr="002751EE" w:rsidRDefault="00376501" w:rsidP="00376501">
      <w:pPr>
        <w:spacing w:after="120"/>
        <w:ind w:right="425"/>
        <w:jc w:val="both"/>
        <w:rPr>
          <w:rFonts w:ascii="Verdana" w:eastAsia="Calibri" w:hAnsi="Verdana" w:cs="Arial"/>
          <w:b/>
          <w:color w:val="000000" w:themeColor="text1"/>
          <w:sz w:val="19"/>
          <w:szCs w:val="19"/>
        </w:rPr>
      </w:pPr>
      <w:r w:rsidRPr="002751EE">
        <w:rPr>
          <w:rFonts w:ascii="Verdana" w:eastAsia="Calibri" w:hAnsi="Verdana" w:cs="Arial"/>
          <w:b/>
          <w:color w:val="000000" w:themeColor="text1"/>
          <w:sz w:val="19"/>
          <w:szCs w:val="19"/>
        </w:rPr>
        <w:t xml:space="preserve">Société : </w:t>
      </w:r>
      <w:r w:rsidRPr="002751EE">
        <w:rPr>
          <w:rFonts w:ascii="Verdana" w:eastAsia="Calibri" w:hAnsi="Verdana" w:cs="Arial"/>
          <w:color w:val="000000" w:themeColor="text1"/>
          <w:sz w:val="19"/>
          <w:szCs w:val="19"/>
        </w:rPr>
        <w:t>……………………………………………………………………………………………………</w:t>
      </w:r>
      <w:proofErr w:type="gramStart"/>
      <w:r w:rsidRPr="002751EE">
        <w:rPr>
          <w:rFonts w:ascii="Verdana" w:eastAsia="Calibri" w:hAnsi="Verdana" w:cs="Arial"/>
          <w:color w:val="000000" w:themeColor="text1"/>
          <w:sz w:val="19"/>
          <w:szCs w:val="19"/>
        </w:rPr>
        <w:t>…….</w:t>
      </w:r>
      <w:proofErr w:type="gramEnd"/>
      <w:r w:rsidRPr="002751EE">
        <w:rPr>
          <w:rFonts w:ascii="Verdana" w:eastAsia="Calibri" w:hAnsi="Verdana" w:cs="Arial"/>
          <w:color w:val="000000" w:themeColor="text1"/>
          <w:sz w:val="19"/>
          <w:szCs w:val="19"/>
        </w:rPr>
        <w:t>.</w:t>
      </w:r>
      <w:r w:rsidRPr="002751EE">
        <w:rPr>
          <w:rFonts w:ascii="Verdana" w:eastAsia="Calibri" w:hAnsi="Verdana" w:cs="Arial"/>
          <w:b/>
          <w:color w:val="000000" w:themeColor="text1"/>
          <w:sz w:val="19"/>
          <w:szCs w:val="19"/>
        </w:rPr>
        <w:tab/>
      </w:r>
    </w:p>
    <w:p w14:paraId="5C5B149A"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Adresse :  ……………………………………………………………………………………………………</w:t>
      </w:r>
      <w:proofErr w:type="gramStart"/>
      <w:r w:rsidRPr="002751EE">
        <w:rPr>
          <w:rFonts w:ascii="Verdana" w:eastAsia="Calibri" w:hAnsi="Verdana" w:cs="Arial"/>
          <w:color w:val="000000" w:themeColor="text1"/>
          <w:sz w:val="19"/>
          <w:szCs w:val="19"/>
        </w:rPr>
        <w:t>…….</w:t>
      </w:r>
      <w:proofErr w:type="gramEnd"/>
      <w:r w:rsidRPr="002751EE">
        <w:rPr>
          <w:rFonts w:ascii="Verdana" w:eastAsia="Calibri" w:hAnsi="Verdana" w:cs="Arial"/>
          <w:color w:val="000000" w:themeColor="text1"/>
          <w:sz w:val="19"/>
          <w:szCs w:val="19"/>
        </w:rPr>
        <w:t>.</w:t>
      </w:r>
    </w:p>
    <w:p w14:paraId="2D323F0C" w14:textId="77777777" w:rsidR="00376501" w:rsidRPr="002751EE" w:rsidRDefault="00376501" w:rsidP="00376501">
      <w:pPr>
        <w:spacing w:after="120"/>
        <w:ind w:right="425"/>
        <w:jc w:val="both"/>
        <w:rPr>
          <w:rFonts w:ascii="Verdana" w:eastAsia="Calibri" w:hAnsi="Verdana" w:cs="Arial"/>
          <w:color w:val="000000" w:themeColor="text1"/>
          <w:sz w:val="19"/>
          <w:szCs w:val="19"/>
        </w:rPr>
      </w:pPr>
      <w:proofErr w:type="gramStart"/>
      <w:r w:rsidRPr="002751EE">
        <w:rPr>
          <w:rFonts w:ascii="Verdana" w:eastAsia="Calibri" w:hAnsi="Verdana" w:cs="Arial"/>
          <w:color w:val="000000" w:themeColor="text1"/>
          <w:sz w:val="19"/>
          <w:szCs w:val="19"/>
        </w:rPr>
        <w:t>représentée</w:t>
      </w:r>
      <w:proofErr w:type="gramEnd"/>
      <w:r w:rsidRPr="002751EE">
        <w:rPr>
          <w:rFonts w:ascii="Verdana" w:eastAsia="Calibri" w:hAnsi="Verdana" w:cs="Arial"/>
          <w:color w:val="000000" w:themeColor="text1"/>
          <w:sz w:val="19"/>
          <w:szCs w:val="19"/>
        </w:rPr>
        <w:t xml:space="preserve"> par </w:t>
      </w:r>
      <w:r w:rsidRPr="002751EE">
        <w:rPr>
          <w:rFonts w:ascii="Verdana" w:eastAsia="Calibri" w:hAnsi="Verdana" w:cs="Arial"/>
          <w:i/>
          <w:color w:val="000000" w:themeColor="text1"/>
          <w:sz w:val="19"/>
          <w:szCs w:val="19"/>
        </w:rPr>
        <w:t>(prénom, nom, fonction)</w:t>
      </w:r>
      <w:r w:rsidRPr="002751EE">
        <w:rPr>
          <w:rFonts w:ascii="Verdana" w:eastAsia="Calibri" w:hAnsi="Verdana" w:cs="Arial"/>
          <w:color w:val="000000" w:themeColor="text1"/>
          <w:sz w:val="19"/>
          <w:szCs w:val="19"/>
        </w:rPr>
        <w:t> : ………………………………………………………………………………………………</w:t>
      </w:r>
    </w:p>
    <w:p w14:paraId="7BA986CC"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Tél.</w:t>
      </w:r>
      <w:proofErr w:type="gramStart"/>
      <w:r w:rsidRPr="002751EE">
        <w:rPr>
          <w:rFonts w:ascii="Verdana" w:eastAsia="Calibri" w:hAnsi="Verdana" w:cs="Arial"/>
          <w:color w:val="000000" w:themeColor="text1"/>
          <w:sz w:val="19"/>
          <w:szCs w:val="19"/>
        </w:rPr>
        <w:t> :…</w:t>
      </w:r>
      <w:proofErr w:type="gramEnd"/>
      <w:r w:rsidRPr="002751EE">
        <w:rPr>
          <w:rFonts w:ascii="Verdana" w:eastAsia="Calibri" w:hAnsi="Verdana" w:cs="Arial"/>
          <w:color w:val="000000" w:themeColor="text1"/>
          <w:sz w:val="19"/>
          <w:szCs w:val="19"/>
        </w:rPr>
        <w:t>………………………………………………; Mail :  …………………………………………………………………</w:t>
      </w:r>
    </w:p>
    <w:p w14:paraId="31A53F57"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N° SIRET</w:t>
      </w:r>
      <w:proofErr w:type="gramStart"/>
      <w:r w:rsidRPr="002751EE">
        <w:rPr>
          <w:rFonts w:ascii="Verdana" w:eastAsia="Calibri" w:hAnsi="Verdana" w:cs="Arial"/>
          <w:color w:val="000000" w:themeColor="text1"/>
          <w:sz w:val="19"/>
          <w:szCs w:val="19"/>
        </w:rPr>
        <w:t> :…</w:t>
      </w:r>
      <w:proofErr w:type="gramEnd"/>
      <w:r w:rsidRPr="002751EE">
        <w:rPr>
          <w:rFonts w:ascii="Verdana" w:eastAsia="Calibri" w:hAnsi="Verdana" w:cs="Arial"/>
          <w:color w:val="000000" w:themeColor="text1"/>
          <w:sz w:val="19"/>
          <w:szCs w:val="19"/>
        </w:rPr>
        <w:t>…………………………………………Code NAF : ………………………………………………………………</w:t>
      </w:r>
    </w:p>
    <w:p w14:paraId="2B7BB091"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 xml:space="preserve">Compte à créditer – </w:t>
      </w:r>
      <w:r w:rsidRPr="002751EE">
        <w:rPr>
          <w:rFonts w:ascii="Verdana" w:eastAsia="Calibri" w:hAnsi="Verdana" w:cs="Arial"/>
          <w:i/>
          <w:iCs/>
          <w:color w:val="000000" w:themeColor="text1"/>
          <w:sz w:val="19"/>
          <w:szCs w:val="19"/>
        </w:rPr>
        <w:t>(Joindre un relevé d’identité bancaire ou postal)</w:t>
      </w:r>
    </w:p>
    <w:p w14:paraId="43317AD9"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Titulaire du compte : ……………………………………</w:t>
      </w:r>
    </w:p>
    <w:p w14:paraId="5C42BE4E"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Domiciliation : …………………….</w:t>
      </w:r>
    </w:p>
    <w:p w14:paraId="078BB09F" w14:textId="77777777" w:rsidR="00376501" w:rsidRPr="002751EE" w:rsidRDefault="00376501" w:rsidP="00376501">
      <w:pPr>
        <w:spacing w:after="120"/>
        <w:ind w:right="425"/>
        <w:jc w:val="both"/>
        <w:rPr>
          <w:rFonts w:ascii="Verdana" w:eastAsia="Calibri" w:hAnsi="Verdana" w:cs="Arial"/>
          <w:color w:val="000000" w:themeColor="text1"/>
          <w:sz w:val="19"/>
          <w:szCs w:val="19"/>
        </w:rPr>
      </w:pPr>
      <w:r w:rsidRPr="002751EE">
        <w:rPr>
          <w:rFonts w:ascii="Verdana" w:eastAsia="Calibri" w:hAnsi="Verdana" w:cs="Arial"/>
          <w:color w:val="000000" w:themeColor="text1"/>
          <w:sz w:val="19"/>
          <w:szCs w:val="19"/>
        </w:rPr>
        <w:t xml:space="preserve">IBAN : ……………………………………………… </w:t>
      </w:r>
      <w:r w:rsidRPr="002751EE">
        <w:rPr>
          <w:rFonts w:ascii="Verdana" w:eastAsia="Calibri" w:hAnsi="Verdana" w:cs="Arial"/>
          <w:color w:val="000000" w:themeColor="text1"/>
          <w:sz w:val="19"/>
          <w:szCs w:val="19"/>
        </w:rPr>
        <w:tab/>
        <w:t>BIC : …………………………………</w:t>
      </w:r>
    </w:p>
    <w:p w14:paraId="7AEBE2C5" w14:textId="364F7C12" w:rsidR="00E73DB8" w:rsidRPr="002751EE" w:rsidRDefault="00E73DB8" w:rsidP="00E73DB8">
      <w:pPr>
        <w:pStyle w:val="fcasegauche"/>
        <w:tabs>
          <w:tab w:val="left" w:pos="426"/>
          <w:tab w:val="left" w:pos="851"/>
        </w:tabs>
        <w:spacing w:after="0"/>
        <w:ind w:left="0" w:firstLine="0"/>
        <w:jc w:val="left"/>
        <w:rPr>
          <w:rFonts w:ascii="Arial" w:hAnsi="Arial" w:cs="Arial"/>
          <w:i/>
          <w:sz w:val="18"/>
          <w:szCs w:val="18"/>
        </w:rPr>
      </w:pPr>
      <w:r w:rsidRPr="002751EE">
        <w:rPr>
          <w:rFonts w:ascii="Verdana" w:hAnsi="Verdana"/>
          <w:sz w:val="19"/>
          <w:szCs w:val="19"/>
        </w:rPr>
        <w:t>Je renonce au bénéfice de l'avance</w:t>
      </w:r>
      <w:r w:rsidRPr="002751EE">
        <w:t> </w:t>
      </w:r>
      <w:r w:rsidRPr="002751EE">
        <w:rPr>
          <w:rFonts w:ascii="Arial" w:hAnsi="Arial" w:cs="Arial"/>
          <w:i/>
          <w:sz w:val="18"/>
          <w:szCs w:val="18"/>
        </w:rPr>
        <w:t>(</w:t>
      </w:r>
      <w:hyperlink r:id="rId8" w:history="1">
        <w:r w:rsidRPr="002751EE">
          <w:rPr>
            <w:rStyle w:val="Lienhypertexte"/>
            <w:rFonts w:ascii="Arial" w:hAnsi="Arial" w:cs="Arial"/>
            <w:i/>
            <w:sz w:val="18"/>
            <w:szCs w:val="18"/>
          </w:rPr>
          <w:t>article R. 2191-3</w:t>
        </w:r>
      </w:hyperlink>
      <w:r w:rsidRPr="002751EE">
        <w:rPr>
          <w:rFonts w:ascii="Arial" w:hAnsi="Arial" w:cs="Arial"/>
          <w:i/>
          <w:sz w:val="18"/>
          <w:szCs w:val="18"/>
        </w:rPr>
        <w:t xml:space="preserve"> du code de la commande publique et article </w:t>
      </w:r>
      <w:r w:rsidR="00D24A57" w:rsidRPr="002751EE">
        <w:rPr>
          <w:rFonts w:ascii="Arial" w:hAnsi="Arial" w:cs="Arial"/>
          <w:i/>
          <w:sz w:val="18"/>
          <w:szCs w:val="18"/>
        </w:rPr>
        <w:t>1</w:t>
      </w:r>
      <w:r w:rsidR="00810922" w:rsidRPr="002751EE">
        <w:rPr>
          <w:rFonts w:ascii="Arial" w:hAnsi="Arial" w:cs="Arial"/>
          <w:i/>
          <w:sz w:val="18"/>
          <w:szCs w:val="18"/>
        </w:rPr>
        <w:t>0</w:t>
      </w:r>
      <w:r w:rsidRPr="002751EE">
        <w:rPr>
          <w:rFonts w:ascii="Arial" w:hAnsi="Arial" w:cs="Arial"/>
          <w:i/>
          <w:sz w:val="18"/>
          <w:szCs w:val="18"/>
        </w:rPr>
        <w:t>.</w:t>
      </w:r>
      <w:r w:rsidR="00D24A57" w:rsidRPr="002751EE">
        <w:rPr>
          <w:rFonts w:ascii="Arial" w:hAnsi="Arial" w:cs="Arial"/>
          <w:i/>
          <w:sz w:val="18"/>
          <w:szCs w:val="18"/>
        </w:rPr>
        <w:t>3</w:t>
      </w:r>
      <w:r w:rsidRPr="002751EE">
        <w:rPr>
          <w:rFonts w:ascii="Arial" w:hAnsi="Arial" w:cs="Arial"/>
          <w:i/>
          <w:sz w:val="18"/>
          <w:szCs w:val="18"/>
        </w:rPr>
        <w:t xml:space="preserve">  du présent marché - Cocher la case correspondante) </w:t>
      </w:r>
      <w:r w:rsidRPr="002751EE">
        <w:t>:</w:t>
      </w:r>
      <w:r w:rsidRPr="002751EE">
        <w:tab/>
      </w:r>
      <w:r w:rsidRPr="002751EE">
        <w:fldChar w:fldCharType="begin">
          <w:ffData>
            <w:name w:val=""/>
            <w:enabled/>
            <w:calcOnExit w:val="0"/>
            <w:checkBox>
              <w:size w:val="20"/>
              <w:default w:val="0"/>
            </w:checkBox>
          </w:ffData>
        </w:fldChar>
      </w:r>
      <w:r w:rsidRPr="002751EE">
        <w:instrText xml:space="preserve"> FORMCHECKBOX </w:instrText>
      </w:r>
      <w:r w:rsidR="00014A5E" w:rsidRPr="002751EE">
        <w:fldChar w:fldCharType="separate"/>
      </w:r>
      <w:r w:rsidRPr="002751EE">
        <w:fldChar w:fldCharType="end"/>
      </w:r>
      <w:r w:rsidRPr="002751EE">
        <w:t xml:space="preserve"> </w:t>
      </w:r>
      <w:r w:rsidRPr="002751EE">
        <w:rPr>
          <w:rFonts w:ascii="Verdana" w:hAnsi="Verdana"/>
          <w:sz w:val="19"/>
          <w:szCs w:val="19"/>
        </w:rPr>
        <w:t>Non</w:t>
      </w:r>
      <w:r w:rsidRPr="002751EE">
        <w:rPr>
          <w:rFonts w:ascii="Verdana" w:hAnsi="Verdana"/>
          <w:sz w:val="19"/>
          <w:szCs w:val="19"/>
        </w:rPr>
        <w:tab/>
        <w:t xml:space="preserve">        </w:t>
      </w:r>
      <w:r w:rsidRPr="002751EE">
        <w:rPr>
          <w:rFonts w:ascii="Verdana" w:hAnsi="Verdana"/>
          <w:sz w:val="19"/>
          <w:szCs w:val="19"/>
        </w:rPr>
        <w:fldChar w:fldCharType="begin">
          <w:ffData>
            <w:name w:val=""/>
            <w:enabled/>
            <w:calcOnExit w:val="0"/>
            <w:checkBox>
              <w:size w:val="20"/>
              <w:default w:val="0"/>
            </w:checkBox>
          </w:ffData>
        </w:fldChar>
      </w:r>
      <w:r w:rsidRPr="002751EE">
        <w:rPr>
          <w:rFonts w:ascii="Verdana" w:hAnsi="Verdana"/>
          <w:sz w:val="19"/>
          <w:szCs w:val="19"/>
        </w:rPr>
        <w:instrText xml:space="preserve"> FORMCHECKBOX </w:instrText>
      </w:r>
      <w:r w:rsidR="00014A5E" w:rsidRPr="002751EE">
        <w:rPr>
          <w:rFonts w:ascii="Verdana" w:hAnsi="Verdana"/>
          <w:sz w:val="19"/>
          <w:szCs w:val="19"/>
        </w:rPr>
      </w:r>
      <w:r w:rsidR="00014A5E" w:rsidRPr="002751EE">
        <w:rPr>
          <w:rFonts w:ascii="Verdana" w:hAnsi="Verdana"/>
          <w:sz w:val="19"/>
          <w:szCs w:val="19"/>
        </w:rPr>
        <w:fldChar w:fldCharType="separate"/>
      </w:r>
      <w:r w:rsidRPr="002751EE">
        <w:rPr>
          <w:rFonts w:ascii="Verdana" w:hAnsi="Verdana"/>
          <w:sz w:val="19"/>
          <w:szCs w:val="19"/>
        </w:rPr>
        <w:fldChar w:fldCharType="end"/>
      </w:r>
      <w:r w:rsidRPr="002751EE">
        <w:rPr>
          <w:rFonts w:ascii="Verdana" w:hAnsi="Verdana"/>
          <w:sz w:val="19"/>
          <w:szCs w:val="19"/>
        </w:rPr>
        <w:t xml:space="preserve"> Oui</w:t>
      </w:r>
    </w:p>
    <w:p w14:paraId="15038806" w14:textId="466798E0" w:rsidR="00376501" w:rsidRPr="002751EE" w:rsidRDefault="00376501" w:rsidP="00376501">
      <w:pPr>
        <w:rPr>
          <w:rFonts w:ascii="Verdana" w:hAnsi="Verdana"/>
          <w:b/>
          <w:bCs/>
          <w:smallCaps/>
          <w:sz w:val="19"/>
          <w:szCs w:val="19"/>
        </w:rPr>
      </w:pPr>
      <w:r w:rsidRPr="002751EE">
        <w:rPr>
          <w:rFonts w:ascii="Verdana" w:hAnsi="Verdana"/>
          <w:b/>
          <w:bCs/>
          <w:smallCaps/>
          <w:sz w:val="19"/>
          <w:szCs w:val="19"/>
        </w:rPr>
        <w:br w:type="page"/>
      </w:r>
    </w:p>
    <w:p w14:paraId="0E28D871" w14:textId="6A18F35D" w:rsidR="00A074E6" w:rsidRPr="002751EE" w:rsidRDefault="00A074E6">
      <w:pPr>
        <w:rPr>
          <w:rFonts w:ascii="Verdana" w:hAnsi="Verdana"/>
          <w:b/>
          <w:bCs/>
          <w:smallCaps/>
          <w:sz w:val="19"/>
          <w:szCs w:val="19"/>
        </w:rPr>
      </w:pPr>
    </w:p>
    <w:tbl>
      <w:tblPr>
        <w:tblStyle w:val="TableNormal"/>
        <w:tblW w:w="10629"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70"/>
        <w:gridCol w:w="2400"/>
        <w:gridCol w:w="6459"/>
      </w:tblGrid>
      <w:tr w:rsidR="00376501" w:rsidRPr="002751EE" w14:paraId="66DF1922" w14:textId="77777777" w:rsidTr="004721B5">
        <w:trPr>
          <w:trHeight w:val="525"/>
          <w:jc w:val="center"/>
        </w:trPr>
        <w:tc>
          <w:tcPr>
            <w:tcW w:w="10629" w:type="dxa"/>
            <w:gridSpan w:val="3"/>
            <w:shd w:val="clear" w:color="auto" w:fill="FD2355"/>
          </w:tcPr>
          <w:p w14:paraId="527ED5DB" w14:textId="77777777" w:rsidR="00376501" w:rsidRPr="002751EE" w:rsidRDefault="00376501" w:rsidP="004721B5">
            <w:pPr>
              <w:pStyle w:val="TableParagraph"/>
              <w:spacing w:before="143"/>
              <w:ind w:left="3436" w:right="3434"/>
              <w:jc w:val="center"/>
              <w:rPr>
                <w:rFonts w:ascii="Verdana" w:hAnsi="Verdana"/>
                <w:b/>
                <w:sz w:val="19"/>
                <w:szCs w:val="19"/>
                <w:lang w:val="fr-FR"/>
              </w:rPr>
            </w:pPr>
            <w:r w:rsidRPr="002751EE">
              <w:rPr>
                <w:rFonts w:ascii="Verdana" w:hAnsi="Verdana"/>
                <w:b/>
                <w:color w:val="000000" w:themeColor="text1"/>
                <w:sz w:val="19"/>
                <w:szCs w:val="19"/>
                <w:lang w:val="fr-FR"/>
              </w:rPr>
              <w:t>L'ESSENTIEL DU CONTRAT</w:t>
            </w:r>
          </w:p>
        </w:tc>
      </w:tr>
      <w:tr w:rsidR="00376501" w:rsidRPr="002751EE" w14:paraId="007880B4" w14:textId="77777777" w:rsidTr="004721B5">
        <w:trPr>
          <w:trHeight w:val="712"/>
          <w:jc w:val="center"/>
        </w:trPr>
        <w:tc>
          <w:tcPr>
            <w:tcW w:w="1770" w:type="dxa"/>
          </w:tcPr>
          <w:p w14:paraId="17D420BE" w14:textId="77777777" w:rsidR="00376501" w:rsidRPr="002751EE" w:rsidRDefault="00376501" w:rsidP="004721B5">
            <w:pPr>
              <w:pStyle w:val="TableParagraph"/>
              <w:spacing w:before="2"/>
              <w:rPr>
                <w:rFonts w:ascii="Verdana" w:hAnsi="Verdana"/>
                <w:i/>
                <w:sz w:val="19"/>
                <w:szCs w:val="19"/>
                <w:lang w:val="fr-FR"/>
              </w:rPr>
            </w:pPr>
          </w:p>
          <w:p w14:paraId="3FF8E85F"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46FFEEB9" wp14:editId="63761B67">
                  <wp:extent cx="231648" cy="210311"/>
                  <wp:effectExtent l="0" t="0" r="0" b="0"/>
                  <wp:docPr id="1" name="image2.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a:extLst>
                              <a:ext uri="{C183D7F6-B498-43B3-948B-1728B52AA6E4}">
                                <adec:decorative xmlns:adec="http://schemas.microsoft.com/office/drawing/2017/decorative" val="1"/>
                              </a:ext>
                            </a:extLst>
                          </pic:cNvPr>
                          <pic:cNvPicPr/>
                        </pic:nvPicPr>
                        <pic:blipFill>
                          <a:blip r:embed="rId9" cstate="print"/>
                          <a:stretch>
                            <a:fillRect/>
                          </a:stretch>
                        </pic:blipFill>
                        <pic:spPr>
                          <a:xfrm>
                            <a:off x="0" y="0"/>
                            <a:ext cx="231648" cy="210311"/>
                          </a:xfrm>
                          <a:prstGeom prst="rect">
                            <a:avLst/>
                          </a:prstGeom>
                        </pic:spPr>
                      </pic:pic>
                    </a:graphicData>
                  </a:graphic>
                </wp:inline>
              </w:drawing>
            </w:r>
          </w:p>
        </w:tc>
        <w:tc>
          <w:tcPr>
            <w:tcW w:w="2400" w:type="dxa"/>
          </w:tcPr>
          <w:p w14:paraId="4AF76C10" w14:textId="77777777" w:rsidR="00376501" w:rsidRPr="002751EE" w:rsidRDefault="00376501" w:rsidP="004721B5">
            <w:pPr>
              <w:pStyle w:val="TableParagraph"/>
              <w:spacing w:before="10"/>
              <w:rPr>
                <w:rFonts w:ascii="Verdana" w:hAnsi="Verdana"/>
                <w:i/>
                <w:sz w:val="19"/>
                <w:szCs w:val="19"/>
                <w:lang w:val="fr-FR"/>
              </w:rPr>
            </w:pPr>
          </w:p>
          <w:p w14:paraId="10F97CB4"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Objet</w:t>
            </w:r>
          </w:p>
        </w:tc>
        <w:tc>
          <w:tcPr>
            <w:tcW w:w="6459" w:type="dxa"/>
          </w:tcPr>
          <w:p w14:paraId="4E31C587" w14:textId="77777777" w:rsidR="00376501" w:rsidRPr="002751EE" w:rsidRDefault="00376501" w:rsidP="004721B5">
            <w:pPr>
              <w:pStyle w:val="TableParagraph"/>
              <w:ind w:left="163"/>
              <w:rPr>
                <w:rFonts w:ascii="Verdana" w:hAnsi="Verdana"/>
                <w:sz w:val="19"/>
                <w:szCs w:val="19"/>
                <w:lang w:val="fr-FR"/>
              </w:rPr>
            </w:pPr>
          </w:p>
          <w:p w14:paraId="6673B876" w14:textId="4F76CC1C" w:rsidR="00376501" w:rsidRPr="002751EE" w:rsidRDefault="008C50CC" w:rsidP="004721B5">
            <w:pPr>
              <w:pStyle w:val="TableParagraph"/>
              <w:ind w:left="163"/>
              <w:rPr>
                <w:rFonts w:ascii="Verdana" w:hAnsi="Verdana"/>
                <w:sz w:val="19"/>
                <w:szCs w:val="19"/>
                <w:lang w:val="fr-FR"/>
              </w:rPr>
            </w:pPr>
            <w:r w:rsidRPr="002751EE">
              <w:rPr>
                <w:rFonts w:ascii="Verdana" w:hAnsi="Verdana"/>
                <w:sz w:val="19"/>
                <w:szCs w:val="19"/>
                <w:lang w:val="fr-FR"/>
              </w:rPr>
              <w:t>Évaluation technologique de logiciels de preuve à divulgation nulle de connaissance ou de calcul vérifiable</w:t>
            </w:r>
          </w:p>
        </w:tc>
      </w:tr>
      <w:tr w:rsidR="00376501" w:rsidRPr="002751EE" w14:paraId="18ACED04" w14:textId="77777777" w:rsidTr="004721B5">
        <w:trPr>
          <w:trHeight w:val="705"/>
          <w:jc w:val="center"/>
        </w:trPr>
        <w:tc>
          <w:tcPr>
            <w:tcW w:w="1770" w:type="dxa"/>
          </w:tcPr>
          <w:p w14:paraId="29EE3A35" w14:textId="77777777" w:rsidR="00376501" w:rsidRPr="002751EE" w:rsidRDefault="00376501" w:rsidP="004721B5">
            <w:pPr>
              <w:pStyle w:val="TableParagraph"/>
              <w:spacing w:before="8"/>
              <w:rPr>
                <w:rFonts w:ascii="Verdana" w:hAnsi="Verdana"/>
                <w:i/>
                <w:sz w:val="19"/>
                <w:szCs w:val="19"/>
                <w:lang w:val="fr-FR"/>
              </w:rPr>
            </w:pPr>
          </w:p>
          <w:p w14:paraId="333BBB4D" w14:textId="77777777" w:rsidR="00376501" w:rsidRPr="002751EE" w:rsidRDefault="00376501" w:rsidP="004721B5">
            <w:pPr>
              <w:pStyle w:val="TableParagraph"/>
              <w:ind w:left="436"/>
              <w:rPr>
                <w:rFonts w:ascii="Verdana" w:hAnsi="Verdana"/>
                <w:sz w:val="19"/>
                <w:szCs w:val="19"/>
                <w:lang w:val="fr-FR"/>
              </w:rPr>
            </w:pPr>
            <w:r w:rsidRPr="002751EE">
              <w:rPr>
                <w:rFonts w:ascii="Verdana" w:hAnsi="Verdana"/>
                <w:noProof/>
                <w:sz w:val="19"/>
                <w:szCs w:val="19"/>
                <w:lang w:val="fr-FR"/>
              </w:rPr>
              <w:drawing>
                <wp:inline distT="0" distB="0" distL="0" distR="0" wp14:anchorId="45062359" wp14:editId="1786DA83">
                  <wp:extent cx="213359" cy="231648"/>
                  <wp:effectExtent l="0" t="0" r="0" b="0"/>
                  <wp:docPr id="5" name="image3.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a:extLst>
                              <a:ext uri="{C183D7F6-B498-43B3-948B-1728B52AA6E4}">
                                <adec:decorative xmlns:adec="http://schemas.microsoft.com/office/drawing/2017/decorative" val="1"/>
                              </a:ext>
                            </a:extLst>
                          </pic:cNvPr>
                          <pic:cNvPicPr/>
                        </pic:nvPicPr>
                        <pic:blipFill>
                          <a:blip r:embed="rId10" cstate="print"/>
                          <a:stretch>
                            <a:fillRect/>
                          </a:stretch>
                        </pic:blipFill>
                        <pic:spPr>
                          <a:xfrm>
                            <a:off x="0" y="0"/>
                            <a:ext cx="213359" cy="231648"/>
                          </a:xfrm>
                          <a:prstGeom prst="rect">
                            <a:avLst/>
                          </a:prstGeom>
                        </pic:spPr>
                      </pic:pic>
                    </a:graphicData>
                  </a:graphic>
                </wp:inline>
              </w:drawing>
            </w:r>
          </w:p>
        </w:tc>
        <w:tc>
          <w:tcPr>
            <w:tcW w:w="2400" w:type="dxa"/>
          </w:tcPr>
          <w:p w14:paraId="158D5939" w14:textId="77777777" w:rsidR="00376501" w:rsidRPr="002751EE" w:rsidRDefault="00376501" w:rsidP="004721B5">
            <w:pPr>
              <w:pStyle w:val="TableParagraph"/>
              <w:spacing w:before="10"/>
              <w:rPr>
                <w:rFonts w:ascii="Verdana" w:hAnsi="Verdana"/>
                <w:i/>
                <w:sz w:val="19"/>
                <w:szCs w:val="19"/>
                <w:lang w:val="fr-FR"/>
              </w:rPr>
            </w:pPr>
          </w:p>
          <w:p w14:paraId="6AA48C2D"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Type de contrat</w:t>
            </w:r>
          </w:p>
        </w:tc>
        <w:tc>
          <w:tcPr>
            <w:tcW w:w="6459" w:type="dxa"/>
          </w:tcPr>
          <w:p w14:paraId="45A27FD7" w14:textId="77777777" w:rsidR="00376501" w:rsidRPr="002751EE" w:rsidRDefault="00376501" w:rsidP="004721B5">
            <w:pPr>
              <w:pStyle w:val="TableParagraph"/>
              <w:ind w:left="163"/>
              <w:rPr>
                <w:rFonts w:ascii="Verdana" w:hAnsi="Verdana"/>
                <w:sz w:val="19"/>
                <w:szCs w:val="19"/>
                <w:lang w:val="fr-FR"/>
              </w:rPr>
            </w:pPr>
          </w:p>
          <w:p w14:paraId="060F230A" w14:textId="77777777" w:rsidR="00376501" w:rsidRPr="002751EE" w:rsidRDefault="00376501" w:rsidP="004721B5">
            <w:pPr>
              <w:pStyle w:val="TableParagraph"/>
              <w:ind w:left="163"/>
              <w:rPr>
                <w:rFonts w:ascii="Verdana" w:hAnsi="Verdana"/>
                <w:sz w:val="19"/>
                <w:szCs w:val="19"/>
                <w:lang w:val="fr-FR"/>
              </w:rPr>
            </w:pPr>
            <w:r w:rsidRPr="002751EE">
              <w:rPr>
                <w:rFonts w:ascii="Verdana" w:hAnsi="Verdana"/>
                <w:sz w:val="19"/>
                <w:szCs w:val="19"/>
                <w:lang w:val="fr-FR"/>
              </w:rPr>
              <w:t xml:space="preserve">Ordinaire </w:t>
            </w:r>
          </w:p>
          <w:p w14:paraId="0DBFF880" w14:textId="77777777" w:rsidR="00376501" w:rsidRPr="002751EE" w:rsidRDefault="00376501" w:rsidP="004721B5">
            <w:pPr>
              <w:pStyle w:val="TableParagraph"/>
              <w:ind w:left="163"/>
              <w:rPr>
                <w:rFonts w:ascii="Verdana" w:hAnsi="Verdana"/>
                <w:sz w:val="19"/>
                <w:szCs w:val="19"/>
                <w:lang w:val="fr-FR"/>
              </w:rPr>
            </w:pPr>
          </w:p>
        </w:tc>
      </w:tr>
      <w:tr w:rsidR="00376501" w:rsidRPr="002751EE" w14:paraId="6B39CCFF" w14:textId="77777777" w:rsidTr="004721B5">
        <w:trPr>
          <w:trHeight w:val="705"/>
          <w:jc w:val="center"/>
        </w:trPr>
        <w:tc>
          <w:tcPr>
            <w:tcW w:w="1770" w:type="dxa"/>
          </w:tcPr>
          <w:p w14:paraId="3D0D73DE" w14:textId="77777777" w:rsidR="00376501" w:rsidRPr="002751EE" w:rsidRDefault="00376501" w:rsidP="004721B5">
            <w:pPr>
              <w:pStyle w:val="TableParagraph"/>
              <w:spacing w:before="8"/>
              <w:rPr>
                <w:rFonts w:ascii="Verdana" w:hAnsi="Verdana"/>
                <w:i/>
                <w:sz w:val="19"/>
                <w:szCs w:val="19"/>
                <w:lang w:val="fr-FR"/>
              </w:rPr>
            </w:pPr>
          </w:p>
          <w:p w14:paraId="4822D514"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2B798A84" wp14:editId="70C3A2E5">
                  <wp:extent cx="231647" cy="231648"/>
                  <wp:effectExtent l="0" t="0" r="0" b="0"/>
                  <wp:docPr id="8" name="image4.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a:extLst>
                              <a:ext uri="{C183D7F6-B498-43B3-948B-1728B52AA6E4}">
                                <adec:decorative xmlns:adec="http://schemas.microsoft.com/office/drawing/2017/decorative" val="1"/>
                              </a:ext>
                            </a:extLst>
                          </pic:cNvPr>
                          <pic:cNvPicPr/>
                        </pic:nvPicPr>
                        <pic:blipFill>
                          <a:blip r:embed="rId11" cstate="print"/>
                          <a:stretch>
                            <a:fillRect/>
                          </a:stretch>
                        </pic:blipFill>
                        <pic:spPr>
                          <a:xfrm>
                            <a:off x="0" y="0"/>
                            <a:ext cx="231647" cy="231648"/>
                          </a:xfrm>
                          <a:prstGeom prst="rect">
                            <a:avLst/>
                          </a:prstGeom>
                        </pic:spPr>
                      </pic:pic>
                    </a:graphicData>
                  </a:graphic>
                </wp:inline>
              </w:drawing>
            </w:r>
          </w:p>
        </w:tc>
        <w:tc>
          <w:tcPr>
            <w:tcW w:w="2400" w:type="dxa"/>
          </w:tcPr>
          <w:p w14:paraId="7B553A67" w14:textId="77777777" w:rsidR="00376501" w:rsidRPr="002751EE" w:rsidRDefault="00376501" w:rsidP="004721B5">
            <w:pPr>
              <w:pStyle w:val="TableParagraph"/>
              <w:spacing w:before="10"/>
              <w:rPr>
                <w:rFonts w:ascii="Verdana" w:hAnsi="Verdana"/>
                <w:i/>
                <w:sz w:val="19"/>
                <w:szCs w:val="19"/>
                <w:lang w:val="fr-FR"/>
              </w:rPr>
            </w:pPr>
          </w:p>
          <w:p w14:paraId="0FAE6EF7"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Nombre de lots</w:t>
            </w:r>
          </w:p>
        </w:tc>
        <w:tc>
          <w:tcPr>
            <w:tcW w:w="6459" w:type="dxa"/>
          </w:tcPr>
          <w:p w14:paraId="31E3C2C9" w14:textId="77777777" w:rsidR="00376501" w:rsidRPr="002751EE" w:rsidRDefault="00376501" w:rsidP="004721B5">
            <w:pPr>
              <w:pStyle w:val="TableParagraph"/>
              <w:spacing w:before="11"/>
              <w:rPr>
                <w:rFonts w:ascii="Verdana" w:hAnsi="Verdana"/>
                <w:i/>
                <w:sz w:val="19"/>
                <w:szCs w:val="19"/>
                <w:lang w:val="fr-FR"/>
              </w:rPr>
            </w:pPr>
          </w:p>
          <w:p w14:paraId="09B476AF" w14:textId="77777777" w:rsidR="00376501" w:rsidRPr="002751EE" w:rsidRDefault="00376501" w:rsidP="004721B5">
            <w:pPr>
              <w:pStyle w:val="TableParagraph"/>
              <w:ind w:left="163"/>
              <w:rPr>
                <w:rFonts w:ascii="Verdana" w:hAnsi="Verdana"/>
                <w:sz w:val="19"/>
                <w:szCs w:val="19"/>
                <w:lang w:val="fr-FR"/>
              </w:rPr>
            </w:pPr>
            <w:r w:rsidRPr="002751EE">
              <w:rPr>
                <w:rFonts w:ascii="Verdana" w:hAnsi="Verdana"/>
                <w:w w:val="99"/>
                <w:sz w:val="19"/>
                <w:szCs w:val="19"/>
                <w:lang w:val="fr-FR"/>
              </w:rPr>
              <w:t>1</w:t>
            </w:r>
          </w:p>
        </w:tc>
      </w:tr>
      <w:tr w:rsidR="00376501" w:rsidRPr="002751EE" w14:paraId="734EF087" w14:textId="77777777" w:rsidTr="004721B5">
        <w:trPr>
          <w:trHeight w:val="712"/>
          <w:jc w:val="center"/>
        </w:trPr>
        <w:tc>
          <w:tcPr>
            <w:tcW w:w="1770" w:type="dxa"/>
          </w:tcPr>
          <w:p w14:paraId="237A4009" w14:textId="77777777" w:rsidR="00376501" w:rsidRPr="002751EE" w:rsidRDefault="00376501" w:rsidP="004721B5">
            <w:pPr>
              <w:pStyle w:val="TableParagraph"/>
              <w:spacing w:before="5"/>
              <w:rPr>
                <w:rFonts w:ascii="Verdana" w:hAnsi="Verdana"/>
                <w:i/>
                <w:sz w:val="19"/>
                <w:szCs w:val="19"/>
                <w:lang w:val="fr-FR"/>
              </w:rPr>
            </w:pPr>
          </w:p>
          <w:p w14:paraId="23F7543D"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1C4D2D32" wp14:editId="57CB9055">
                  <wp:extent cx="231648" cy="268224"/>
                  <wp:effectExtent l="0" t="0" r="0" b="0"/>
                  <wp:docPr id="7" name="image5.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png">
                            <a:extLst>
                              <a:ext uri="{C183D7F6-B498-43B3-948B-1728B52AA6E4}">
                                <adec:decorative xmlns:adec="http://schemas.microsoft.com/office/drawing/2017/decorative" val="1"/>
                              </a:ext>
                            </a:extLst>
                          </pic:cNvPr>
                          <pic:cNvPicPr/>
                        </pic:nvPicPr>
                        <pic:blipFill>
                          <a:blip r:embed="rId12" cstate="print"/>
                          <a:stretch>
                            <a:fillRect/>
                          </a:stretch>
                        </pic:blipFill>
                        <pic:spPr>
                          <a:xfrm>
                            <a:off x="0" y="0"/>
                            <a:ext cx="231648" cy="268224"/>
                          </a:xfrm>
                          <a:prstGeom prst="rect">
                            <a:avLst/>
                          </a:prstGeom>
                        </pic:spPr>
                      </pic:pic>
                    </a:graphicData>
                  </a:graphic>
                </wp:inline>
              </w:drawing>
            </w:r>
          </w:p>
        </w:tc>
        <w:tc>
          <w:tcPr>
            <w:tcW w:w="2400" w:type="dxa"/>
          </w:tcPr>
          <w:p w14:paraId="62678020" w14:textId="77777777" w:rsidR="00376501" w:rsidRPr="002751EE" w:rsidRDefault="00376501" w:rsidP="004721B5">
            <w:pPr>
              <w:pStyle w:val="TableParagraph"/>
              <w:spacing w:before="112" w:line="244" w:lineRule="auto"/>
              <w:ind w:left="163" w:right="95"/>
              <w:rPr>
                <w:rFonts w:ascii="Verdana" w:hAnsi="Verdana"/>
                <w:b/>
                <w:sz w:val="19"/>
                <w:szCs w:val="19"/>
                <w:lang w:val="fr-FR"/>
              </w:rPr>
            </w:pPr>
            <w:r w:rsidRPr="002751EE">
              <w:rPr>
                <w:rFonts w:ascii="Verdana" w:hAnsi="Verdana"/>
                <w:b/>
                <w:sz w:val="19"/>
                <w:szCs w:val="19"/>
                <w:lang w:val="fr-FR"/>
              </w:rPr>
              <w:t>Tranches optionnelles</w:t>
            </w:r>
          </w:p>
        </w:tc>
        <w:tc>
          <w:tcPr>
            <w:tcW w:w="6459" w:type="dxa"/>
          </w:tcPr>
          <w:p w14:paraId="37AB2EE8" w14:textId="77777777" w:rsidR="00376501" w:rsidRPr="002751EE" w:rsidRDefault="00376501" w:rsidP="004721B5">
            <w:pPr>
              <w:pStyle w:val="TableParagraph"/>
              <w:spacing w:before="11"/>
              <w:rPr>
                <w:rFonts w:ascii="Verdana" w:hAnsi="Verdana"/>
                <w:i/>
                <w:sz w:val="19"/>
                <w:szCs w:val="19"/>
                <w:lang w:val="fr-FR"/>
              </w:rPr>
            </w:pPr>
          </w:p>
          <w:p w14:paraId="3D33479C" w14:textId="77777777" w:rsidR="00376501" w:rsidRPr="002751EE" w:rsidRDefault="00376501" w:rsidP="004721B5">
            <w:pPr>
              <w:pStyle w:val="TableParagraph"/>
              <w:ind w:left="163"/>
              <w:rPr>
                <w:rFonts w:ascii="Verdana" w:hAnsi="Verdana"/>
                <w:sz w:val="19"/>
                <w:szCs w:val="19"/>
                <w:lang w:val="fr-FR"/>
              </w:rPr>
            </w:pPr>
            <w:r w:rsidRPr="002751EE">
              <w:rPr>
                <w:rFonts w:ascii="Verdana" w:hAnsi="Verdana"/>
                <w:sz w:val="19"/>
                <w:szCs w:val="19"/>
                <w:lang w:val="fr-FR"/>
              </w:rPr>
              <w:t>Sans tranches optionnelles</w:t>
            </w:r>
          </w:p>
        </w:tc>
      </w:tr>
      <w:tr w:rsidR="00376501" w:rsidRPr="002751EE" w14:paraId="66467192" w14:textId="77777777" w:rsidTr="004721B5">
        <w:trPr>
          <w:trHeight w:val="705"/>
          <w:jc w:val="center"/>
        </w:trPr>
        <w:tc>
          <w:tcPr>
            <w:tcW w:w="1770" w:type="dxa"/>
          </w:tcPr>
          <w:p w14:paraId="366E6879" w14:textId="77777777" w:rsidR="00376501" w:rsidRPr="002751EE" w:rsidRDefault="00376501" w:rsidP="004721B5">
            <w:pPr>
              <w:pStyle w:val="TableParagraph"/>
              <w:spacing w:before="6" w:after="1"/>
              <w:rPr>
                <w:rFonts w:ascii="Verdana" w:hAnsi="Verdana"/>
                <w:i/>
                <w:sz w:val="19"/>
                <w:szCs w:val="19"/>
                <w:lang w:val="fr-FR"/>
              </w:rPr>
            </w:pPr>
          </w:p>
          <w:p w14:paraId="44AAC67E"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376CFD6C" wp14:editId="6B42EB54">
                  <wp:extent cx="231648" cy="204215"/>
                  <wp:effectExtent l="0" t="0" r="0" b="0"/>
                  <wp:docPr id="11" name="image6.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a:extLst>
                              <a:ext uri="{C183D7F6-B498-43B3-948B-1728B52AA6E4}">
                                <adec:decorative xmlns:adec="http://schemas.microsoft.com/office/drawing/2017/decorative" val="1"/>
                              </a:ext>
                            </a:extLst>
                          </pic:cNvPr>
                          <pic:cNvPicPr/>
                        </pic:nvPicPr>
                        <pic:blipFill>
                          <a:blip r:embed="rId13" cstate="print"/>
                          <a:stretch>
                            <a:fillRect/>
                          </a:stretch>
                        </pic:blipFill>
                        <pic:spPr>
                          <a:xfrm>
                            <a:off x="0" y="0"/>
                            <a:ext cx="231648" cy="204215"/>
                          </a:xfrm>
                          <a:prstGeom prst="rect">
                            <a:avLst/>
                          </a:prstGeom>
                        </pic:spPr>
                      </pic:pic>
                    </a:graphicData>
                  </a:graphic>
                </wp:inline>
              </w:drawing>
            </w:r>
          </w:p>
        </w:tc>
        <w:tc>
          <w:tcPr>
            <w:tcW w:w="2400" w:type="dxa"/>
          </w:tcPr>
          <w:p w14:paraId="668DB620" w14:textId="77777777" w:rsidR="00376501" w:rsidRPr="002751EE" w:rsidRDefault="00376501" w:rsidP="004721B5">
            <w:pPr>
              <w:pStyle w:val="TableParagraph"/>
              <w:spacing w:before="10"/>
              <w:rPr>
                <w:rFonts w:ascii="Verdana" w:hAnsi="Verdana"/>
                <w:i/>
                <w:sz w:val="19"/>
                <w:szCs w:val="19"/>
                <w:lang w:val="fr-FR"/>
              </w:rPr>
            </w:pPr>
          </w:p>
          <w:p w14:paraId="6590C81C"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Clause sociale</w:t>
            </w:r>
          </w:p>
        </w:tc>
        <w:tc>
          <w:tcPr>
            <w:tcW w:w="6459" w:type="dxa"/>
          </w:tcPr>
          <w:p w14:paraId="7E59B5E1" w14:textId="77777777" w:rsidR="00376501" w:rsidRPr="002751EE" w:rsidRDefault="00376501" w:rsidP="004721B5">
            <w:pPr>
              <w:pStyle w:val="TableParagraph"/>
              <w:spacing w:before="11"/>
              <w:rPr>
                <w:rFonts w:ascii="Verdana" w:hAnsi="Verdana"/>
                <w:i/>
                <w:sz w:val="19"/>
                <w:szCs w:val="19"/>
                <w:lang w:val="fr-FR"/>
              </w:rPr>
            </w:pPr>
          </w:p>
          <w:p w14:paraId="52A38587" w14:textId="77777777" w:rsidR="00376501" w:rsidRPr="002751EE" w:rsidRDefault="00376501" w:rsidP="004721B5">
            <w:pPr>
              <w:pStyle w:val="TableParagraph"/>
              <w:ind w:left="163"/>
              <w:rPr>
                <w:rFonts w:ascii="Verdana" w:hAnsi="Verdana"/>
                <w:sz w:val="19"/>
                <w:szCs w:val="19"/>
                <w:lang w:val="fr-FR"/>
              </w:rPr>
            </w:pPr>
            <w:r w:rsidRPr="002751EE">
              <w:rPr>
                <w:rFonts w:ascii="Verdana" w:hAnsi="Verdana"/>
                <w:sz w:val="19"/>
                <w:szCs w:val="19"/>
                <w:lang w:val="fr-FR"/>
              </w:rPr>
              <w:t>Sans</w:t>
            </w:r>
          </w:p>
        </w:tc>
      </w:tr>
      <w:tr w:rsidR="00376501" w:rsidRPr="002751EE" w14:paraId="6289B369" w14:textId="77777777" w:rsidTr="004721B5">
        <w:trPr>
          <w:trHeight w:val="712"/>
          <w:jc w:val="center"/>
        </w:trPr>
        <w:tc>
          <w:tcPr>
            <w:tcW w:w="1770" w:type="dxa"/>
          </w:tcPr>
          <w:p w14:paraId="377FCC99" w14:textId="77777777" w:rsidR="00376501" w:rsidRPr="002751EE" w:rsidRDefault="00376501" w:rsidP="004721B5">
            <w:pPr>
              <w:pStyle w:val="TableParagraph"/>
              <w:spacing w:before="11"/>
              <w:rPr>
                <w:rFonts w:ascii="Verdana" w:hAnsi="Verdana"/>
                <w:i/>
                <w:sz w:val="19"/>
                <w:szCs w:val="19"/>
                <w:lang w:val="fr-FR"/>
              </w:rPr>
            </w:pPr>
          </w:p>
          <w:p w14:paraId="3CD8EC43"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014AE038" wp14:editId="30886AA2">
                  <wp:extent cx="231648" cy="231648"/>
                  <wp:effectExtent l="0" t="0" r="0" b="0"/>
                  <wp:docPr id="13" name="image7.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a:extLst>
                              <a:ext uri="{C183D7F6-B498-43B3-948B-1728B52AA6E4}">
                                <adec:decorative xmlns:adec="http://schemas.microsoft.com/office/drawing/2017/decorative" val="1"/>
                              </a:ext>
                            </a:extLst>
                          </pic:cNvPr>
                          <pic:cNvPicPr/>
                        </pic:nvPicPr>
                        <pic:blipFill>
                          <a:blip r:embed="rId14" cstate="print"/>
                          <a:stretch>
                            <a:fillRect/>
                          </a:stretch>
                        </pic:blipFill>
                        <pic:spPr>
                          <a:xfrm>
                            <a:off x="0" y="0"/>
                            <a:ext cx="231648" cy="231648"/>
                          </a:xfrm>
                          <a:prstGeom prst="rect">
                            <a:avLst/>
                          </a:prstGeom>
                        </pic:spPr>
                      </pic:pic>
                    </a:graphicData>
                  </a:graphic>
                </wp:inline>
              </w:drawing>
            </w:r>
          </w:p>
        </w:tc>
        <w:tc>
          <w:tcPr>
            <w:tcW w:w="2400" w:type="dxa"/>
          </w:tcPr>
          <w:p w14:paraId="68ECA8A5" w14:textId="77777777" w:rsidR="00376501" w:rsidRPr="002751EE" w:rsidRDefault="00376501" w:rsidP="004721B5">
            <w:pPr>
              <w:pStyle w:val="TableParagraph"/>
              <w:spacing w:before="112" w:line="244" w:lineRule="auto"/>
              <w:ind w:left="163"/>
              <w:rPr>
                <w:rFonts w:ascii="Verdana" w:hAnsi="Verdana"/>
                <w:b/>
                <w:sz w:val="19"/>
                <w:szCs w:val="19"/>
                <w:lang w:val="fr-FR"/>
              </w:rPr>
            </w:pPr>
            <w:r w:rsidRPr="002751EE">
              <w:rPr>
                <w:rFonts w:ascii="Verdana" w:hAnsi="Verdana"/>
                <w:b/>
                <w:sz w:val="19"/>
                <w:szCs w:val="19"/>
                <w:lang w:val="fr-FR"/>
              </w:rPr>
              <w:t>Clauses environnementales</w:t>
            </w:r>
          </w:p>
        </w:tc>
        <w:tc>
          <w:tcPr>
            <w:tcW w:w="6459" w:type="dxa"/>
          </w:tcPr>
          <w:p w14:paraId="5A0EA7C5" w14:textId="77777777" w:rsidR="00376501" w:rsidRPr="002751EE" w:rsidRDefault="00376501" w:rsidP="004721B5">
            <w:pPr>
              <w:pStyle w:val="TableParagraph"/>
              <w:ind w:left="163"/>
              <w:rPr>
                <w:rFonts w:ascii="Verdana" w:hAnsi="Verdana"/>
                <w:sz w:val="19"/>
                <w:szCs w:val="19"/>
                <w:lang w:val="fr-FR"/>
              </w:rPr>
            </w:pPr>
          </w:p>
          <w:p w14:paraId="7F4704A2" w14:textId="77777777" w:rsidR="00376501" w:rsidRPr="002751EE" w:rsidRDefault="00376501" w:rsidP="004721B5">
            <w:pPr>
              <w:pStyle w:val="TableParagraph"/>
              <w:ind w:left="163"/>
              <w:rPr>
                <w:rFonts w:ascii="Verdana" w:hAnsi="Verdana" w:cs="Tahoma"/>
                <w:sz w:val="19"/>
                <w:szCs w:val="19"/>
                <w:lang w:val="fr-FR"/>
              </w:rPr>
            </w:pPr>
            <w:r w:rsidRPr="002751EE">
              <w:rPr>
                <w:rFonts w:ascii="Verdana" w:hAnsi="Verdana"/>
                <w:sz w:val="19"/>
                <w:szCs w:val="19"/>
                <w:lang w:val="fr-FR"/>
              </w:rPr>
              <w:t xml:space="preserve">Avec </w:t>
            </w:r>
          </w:p>
        </w:tc>
      </w:tr>
      <w:tr w:rsidR="00376501" w:rsidRPr="002751EE" w14:paraId="47CBB18D" w14:textId="77777777" w:rsidTr="004721B5">
        <w:trPr>
          <w:trHeight w:val="705"/>
          <w:jc w:val="center"/>
        </w:trPr>
        <w:tc>
          <w:tcPr>
            <w:tcW w:w="1770" w:type="dxa"/>
          </w:tcPr>
          <w:p w14:paraId="57B4A706" w14:textId="77777777" w:rsidR="00376501" w:rsidRPr="002751EE" w:rsidRDefault="00376501" w:rsidP="004721B5">
            <w:pPr>
              <w:pStyle w:val="TableParagraph"/>
              <w:spacing w:before="8"/>
              <w:rPr>
                <w:rFonts w:ascii="Verdana" w:hAnsi="Verdana"/>
                <w:i/>
                <w:sz w:val="19"/>
                <w:szCs w:val="19"/>
                <w:lang w:val="fr-FR"/>
              </w:rPr>
            </w:pPr>
          </w:p>
          <w:p w14:paraId="48786FE4" w14:textId="77777777" w:rsidR="00376501" w:rsidRPr="002751EE" w:rsidRDefault="00376501" w:rsidP="004721B5">
            <w:pPr>
              <w:pStyle w:val="TableParagraph"/>
              <w:ind w:left="431"/>
              <w:rPr>
                <w:rFonts w:ascii="Verdana" w:hAnsi="Verdana"/>
                <w:sz w:val="19"/>
                <w:szCs w:val="19"/>
                <w:lang w:val="fr-FR"/>
              </w:rPr>
            </w:pPr>
            <w:r w:rsidRPr="002751EE">
              <w:rPr>
                <w:rFonts w:ascii="Verdana" w:hAnsi="Verdana"/>
                <w:noProof/>
                <w:sz w:val="19"/>
                <w:szCs w:val="19"/>
                <w:lang w:val="fr-FR"/>
              </w:rPr>
              <w:drawing>
                <wp:inline distT="0" distB="0" distL="0" distR="0" wp14:anchorId="7C6F9BB8" wp14:editId="60B5E980">
                  <wp:extent cx="219456" cy="231648"/>
                  <wp:effectExtent l="0" t="0" r="0" b="0"/>
                  <wp:docPr id="15" name="image8.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a:extLst>
                              <a:ext uri="{C183D7F6-B498-43B3-948B-1728B52AA6E4}">
                                <adec:decorative xmlns:adec="http://schemas.microsoft.com/office/drawing/2017/decorative" val="1"/>
                              </a:ext>
                            </a:extLst>
                          </pic:cNvPr>
                          <pic:cNvPicPr/>
                        </pic:nvPicPr>
                        <pic:blipFill>
                          <a:blip r:embed="rId15" cstate="print"/>
                          <a:stretch>
                            <a:fillRect/>
                          </a:stretch>
                        </pic:blipFill>
                        <pic:spPr>
                          <a:xfrm>
                            <a:off x="0" y="0"/>
                            <a:ext cx="219456" cy="231648"/>
                          </a:xfrm>
                          <a:prstGeom prst="rect">
                            <a:avLst/>
                          </a:prstGeom>
                        </pic:spPr>
                      </pic:pic>
                    </a:graphicData>
                  </a:graphic>
                </wp:inline>
              </w:drawing>
            </w:r>
          </w:p>
        </w:tc>
        <w:tc>
          <w:tcPr>
            <w:tcW w:w="2400" w:type="dxa"/>
          </w:tcPr>
          <w:p w14:paraId="4F694815" w14:textId="77777777" w:rsidR="00376501" w:rsidRPr="002751EE" w:rsidRDefault="00376501" w:rsidP="004721B5">
            <w:pPr>
              <w:pStyle w:val="TableParagraph"/>
              <w:spacing w:before="10"/>
              <w:rPr>
                <w:rFonts w:ascii="Verdana" w:hAnsi="Verdana"/>
                <w:i/>
                <w:sz w:val="19"/>
                <w:szCs w:val="19"/>
                <w:lang w:val="fr-FR"/>
              </w:rPr>
            </w:pPr>
          </w:p>
          <w:p w14:paraId="14FF27B2"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Durée / Délai</w:t>
            </w:r>
          </w:p>
        </w:tc>
        <w:tc>
          <w:tcPr>
            <w:tcW w:w="6459" w:type="dxa"/>
          </w:tcPr>
          <w:p w14:paraId="1BA297E1" w14:textId="77777777" w:rsidR="00376501" w:rsidRPr="002751EE" w:rsidRDefault="00376501" w:rsidP="004721B5">
            <w:pPr>
              <w:pStyle w:val="TableParagraph"/>
              <w:spacing w:before="11"/>
              <w:rPr>
                <w:rFonts w:ascii="Verdana" w:hAnsi="Verdana"/>
                <w:i/>
                <w:sz w:val="19"/>
                <w:szCs w:val="19"/>
                <w:lang w:val="fr-FR"/>
              </w:rPr>
            </w:pPr>
          </w:p>
          <w:p w14:paraId="47A95FC4" w14:textId="12B56E2C" w:rsidR="00376501" w:rsidRPr="002751EE" w:rsidRDefault="0074216C" w:rsidP="004721B5">
            <w:pPr>
              <w:pStyle w:val="TableParagraph"/>
              <w:ind w:left="163"/>
              <w:rPr>
                <w:rFonts w:ascii="Verdana" w:hAnsi="Verdana" w:cs="Tahoma"/>
                <w:sz w:val="19"/>
                <w:szCs w:val="19"/>
                <w:lang w:val="fr-FR"/>
              </w:rPr>
            </w:pPr>
            <w:r w:rsidRPr="002751EE">
              <w:rPr>
                <w:rFonts w:ascii="Verdana" w:hAnsi="Verdana"/>
                <w:sz w:val="19"/>
                <w:szCs w:val="19"/>
                <w:lang w:val="fr-FR"/>
              </w:rPr>
              <w:t>24</w:t>
            </w:r>
            <w:r w:rsidR="00376501" w:rsidRPr="002751EE">
              <w:rPr>
                <w:rFonts w:ascii="Verdana" w:hAnsi="Verdana"/>
                <w:sz w:val="19"/>
                <w:szCs w:val="19"/>
                <w:lang w:val="fr-FR"/>
              </w:rPr>
              <w:t xml:space="preserve"> mois à compter de </w:t>
            </w:r>
            <w:r w:rsidR="009D4265" w:rsidRPr="002751EE">
              <w:rPr>
                <w:rFonts w:ascii="Verdana" w:hAnsi="Verdana"/>
                <w:sz w:val="19"/>
                <w:szCs w:val="19"/>
                <w:lang w:val="fr-FR"/>
              </w:rPr>
              <w:t>la notification</w:t>
            </w:r>
          </w:p>
        </w:tc>
      </w:tr>
      <w:tr w:rsidR="00376501" w:rsidRPr="002751EE" w14:paraId="2640E68E" w14:textId="77777777" w:rsidTr="004721B5">
        <w:trPr>
          <w:trHeight w:val="705"/>
          <w:jc w:val="center"/>
        </w:trPr>
        <w:tc>
          <w:tcPr>
            <w:tcW w:w="1770" w:type="dxa"/>
          </w:tcPr>
          <w:p w14:paraId="6C6755C5" w14:textId="77777777" w:rsidR="00376501" w:rsidRPr="002751EE" w:rsidRDefault="00376501" w:rsidP="004721B5">
            <w:pPr>
              <w:pStyle w:val="TableParagraph"/>
              <w:spacing w:before="6"/>
              <w:rPr>
                <w:rFonts w:ascii="Verdana" w:hAnsi="Verdana"/>
                <w:i/>
                <w:sz w:val="19"/>
                <w:szCs w:val="19"/>
                <w:lang w:val="fr-FR"/>
              </w:rPr>
            </w:pPr>
          </w:p>
          <w:p w14:paraId="535267D1"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3DCBBB47" wp14:editId="4BDC5C39">
                  <wp:extent cx="231648" cy="234696"/>
                  <wp:effectExtent l="0" t="0" r="0" b="0"/>
                  <wp:docPr id="19" name="image10.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a:extLst>
                              <a:ext uri="{C183D7F6-B498-43B3-948B-1728B52AA6E4}">
                                <adec:decorative xmlns:adec="http://schemas.microsoft.com/office/drawing/2017/decorative" val="1"/>
                              </a:ext>
                            </a:extLst>
                          </pic:cNvPr>
                          <pic:cNvPicPr/>
                        </pic:nvPicPr>
                        <pic:blipFill>
                          <a:blip r:embed="rId16" cstate="print"/>
                          <a:stretch>
                            <a:fillRect/>
                          </a:stretch>
                        </pic:blipFill>
                        <pic:spPr>
                          <a:xfrm>
                            <a:off x="0" y="0"/>
                            <a:ext cx="231648" cy="234696"/>
                          </a:xfrm>
                          <a:prstGeom prst="rect">
                            <a:avLst/>
                          </a:prstGeom>
                        </pic:spPr>
                      </pic:pic>
                    </a:graphicData>
                  </a:graphic>
                </wp:inline>
              </w:drawing>
            </w:r>
          </w:p>
        </w:tc>
        <w:tc>
          <w:tcPr>
            <w:tcW w:w="2400" w:type="dxa"/>
          </w:tcPr>
          <w:p w14:paraId="1B65A381" w14:textId="77777777" w:rsidR="00376501" w:rsidRPr="002751EE" w:rsidRDefault="00376501" w:rsidP="004721B5">
            <w:pPr>
              <w:pStyle w:val="TableParagraph"/>
              <w:spacing w:before="10"/>
              <w:rPr>
                <w:rFonts w:ascii="Verdana" w:hAnsi="Verdana"/>
                <w:i/>
                <w:sz w:val="19"/>
                <w:szCs w:val="19"/>
                <w:lang w:val="fr-FR"/>
              </w:rPr>
            </w:pPr>
          </w:p>
          <w:p w14:paraId="253E58E4"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Prix</w:t>
            </w:r>
          </w:p>
          <w:p w14:paraId="63E4F22D" w14:textId="77777777" w:rsidR="00376501" w:rsidRPr="002751EE" w:rsidRDefault="00376501" w:rsidP="004721B5">
            <w:pPr>
              <w:pStyle w:val="TableParagraph"/>
              <w:rPr>
                <w:rFonts w:ascii="Verdana" w:hAnsi="Verdana"/>
                <w:b/>
                <w:sz w:val="19"/>
                <w:szCs w:val="19"/>
                <w:lang w:val="fr-FR"/>
              </w:rPr>
            </w:pPr>
          </w:p>
        </w:tc>
        <w:tc>
          <w:tcPr>
            <w:tcW w:w="6459" w:type="dxa"/>
          </w:tcPr>
          <w:p w14:paraId="612B8FE6" w14:textId="77777777" w:rsidR="00376501" w:rsidRPr="002751EE" w:rsidRDefault="00376501" w:rsidP="004721B5">
            <w:pPr>
              <w:pStyle w:val="TableParagraph"/>
              <w:ind w:left="163"/>
              <w:rPr>
                <w:rFonts w:ascii="Verdana" w:hAnsi="Verdana"/>
                <w:sz w:val="19"/>
                <w:szCs w:val="19"/>
                <w:lang w:val="fr-FR"/>
              </w:rPr>
            </w:pPr>
          </w:p>
          <w:p w14:paraId="5F3C4571" w14:textId="1575C4F8" w:rsidR="00376501" w:rsidRPr="002751EE" w:rsidRDefault="00AC5C7C" w:rsidP="004721B5">
            <w:pPr>
              <w:pStyle w:val="TableParagraph"/>
              <w:ind w:left="163"/>
              <w:rPr>
                <w:rFonts w:ascii="Verdana" w:hAnsi="Verdana"/>
                <w:sz w:val="19"/>
                <w:szCs w:val="19"/>
                <w:lang w:val="fr-FR"/>
              </w:rPr>
            </w:pPr>
            <w:r w:rsidRPr="002751EE">
              <w:rPr>
                <w:rFonts w:ascii="Verdana" w:hAnsi="Verdana"/>
                <w:sz w:val="19"/>
                <w:szCs w:val="19"/>
                <w:lang w:val="fr-FR"/>
              </w:rPr>
              <w:t>U</w:t>
            </w:r>
            <w:r w:rsidR="00293809" w:rsidRPr="002751EE">
              <w:rPr>
                <w:rFonts w:ascii="Verdana" w:hAnsi="Verdana"/>
                <w:sz w:val="19"/>
                <w:szCs w:val="19"/>
                <w:lang w:val="fr-FR"/>
              </w:rPr>
              <w:t xml:space="preserve">nitaire </w:t>
            </w:r>
          </w:p>
        </w:tc>
      </w:tr>
      <w:tr w:rsidR="00376501" w:rsidRPr="002751EE" w14:paraId="03D8911E" w14:textId="77777777" w:rsidTr="004721B5">
        <w:trPr>
          <w:trHeight w:val="705"/>
          <w:jc w:val="center"/>
        </w:trPr>
        <w:tc>
          <w:tcPr>
            <w:tcW w:w="1770" w:type="dxa"/>
          </w:tcPr>
          <w:p w14:paraId="22D99BA5" w14:textId="77777777" w:rsidR="00376501" w:rsidRPr="002751EE" w:rsidRDefault="00376501" w:rsidP="004721B5">
            <w:pPr>
              <w:pStyle w:val="TableParagraph"/>
              <w:spacing w:before="7"/>
              <w:rPr>
                <w:rFonts w:ascii="Verdana" w:hAnsi="Verdana"/>
                <w:i/>
                <w:sz w:val="19"/>
                <w:szCs w:val="19"/>
                <w:lang w:val="fr-FR"/>
              </w:rPr>
            </w:pPr>
          </w:p>
          <w:p w14:paraId="1134DC6A"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5FCAD0D8" wp14:editId="02BADC05">
                  <wp:extent cx="231648" cy="295656"/>
                  <wp:effectExtent l="0" t="0" r="0" b="0"/>
                  <wp:docPr id="21" name="image1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231648" cy="295656"/>
                          </a:xfrm>
                          <a:prstGeom prst="rect">
                            <a:avLst/>
                          </a:prstGeom>
                        </pic:spPr>
                      </pic:pic>
                    </a:graphicData>
                  </a:graphic>
                </wp:inline>
              </w:drawing>
            </w:r>
          </w:p>
        </w:tc>
        <w:tc>
          <w:tcPr>
            <w:tcW w:w="2400" w:type="dxa"/>
          </w:tcPr>
          <w:p w14:paraId="33F88F52" w14:textId="77777777" w:rsidR="00376501" w:rsidRPr="002751EE" w:rsidRDefault="00376501" w:rsidP="004721B5">
            <w:pPr>
              <w:pStyle w:val="TableParagraph"/>
              <w:spacing w:before="10"/>
              <w:rPr>
                <w:rFonts w:ascii="Verdana" w:hAnsi="Verdana"/>
                <w:i/>
                <w:sz w:val="19"/>
                <w:szCs w:val="19"/>
                <w:lang w:val="fr-FR"/>
              </w:rPr>
            </w:pPr>
          </w:p>
          <w:p w14:paraId="619F1B32" w14:textId="1C4EFF10" w:rsidR="00376501" w:rsidRPr="002751EE" w:rsidRDefault="004635CE" w:rsidP="004721B5">
            <w:pPr>
              <w:pStyle w:val="TableParagraph"/>
              <w:ind w:left="163"/>
              <w:rPr>
                <w:rFonts w:ascii="Verdana" w:hAnsi="Verdana"/>
                <w:b/>
                <w:sz w:val="19"/>
                <w:szCs w:val="19"/>
                <w:lang w:val="fr-FR"/>
              </w:rPr>
            </w:pPr>
            <w:r w:rsidRPr="002751EE">
              <w:rPr>
                <w:rFonts w:ascii="Verdana" w:hAnsi="Verdana"/>
                <w:b/>
                <w:sz w:val="19"/>
                <w:szCs w:val="19"/>
                <w:lang w:val="fr-FR"/>
              </w:rPr>
              <w:t>Variation</w:t>
            </w:r>
            <w:r w:rsidR="00376501" w:rsidRPr="002751EE">
              <w:rPr>
                <w:rFonts w:ascii="Verdana" w:hAnsi="Verdana"/>
                <w:b/>
                <w:sz w:val="19"/>
                <w:szCs w:val="19"/>
                <w:lang w:val="fr-FR"/>
              </w:rPr>
              <w:t xml:space="preserve"> des prix</w:t>
            </w:r>
          </w:p>
        </w:tc>
        <w:tc>
          <w:tcPr>
            <w:tcW w:w="6459" w:type="dxa"/>
          </w:tcPr>
          <w:p w14:paraId="2FE34846" w14:textId="77777777" w:rsidR="00376501" w:rsidRPr="002751EE" w:rsidRDefault="00376501" w:rsidP="004721B5">
            <w:pPr>
              <w:pStyle w:val="TableParagraph"/>
              <w:spacing w:before="11"/>
              <w:rPr>
                <w:rFonts w:ascii="Verdana" w:hAnsi="Verdana"/>
                <w:i/>
                <w:sz w:val="19"/>
                <w:szCs w:val="19"/>
                <w:lang w:val="fr-FR"/>
              </w:rPr>
            </w:pPr>
          </w:p>
          <w:p w14:paraId="3D58699D" w14:textId="1B1A774B" w:rsidR="00376501" w:rsidRPr="002751EE" w:rsidRDefault="004635CE" w:rsidP="004721B5">
            <w:pPr>
              <w:pStyle w:val="TableParagraph"/>
              <w:ind w:left="163"/>
              <w:rPr>
                <w:rFonts w:ascii="Verdana" w:hAnsi="Verdana"/>
                <w:sz w:val="19"/>
                <w:szCs w:val="19"/>
                <w:lang w:val="fr-FR"/>
              </w:rPr>
            </w:pPr>
            <w:r w:rsidRPr="002751EE">
              <w:rPr>
                <w:rFonts w:ascii="Verdana" w:hAnsi="Verdana"/>
                <w:sz w:val="19"/>
                <w:szCs w:val="19"/>
                <w:lang w:val="fr-FR"/>
              </w:rPr>
              <w:t>Sans</w:t>
            </w:r>
          </w:p>
        </w:tc>
      </w:tr>
      <w:tr w:rsidR="00376501" w:rsidRPr="002751EE" w14:paraId="47329B3F" w14:textId="77777777" w:rsidTr="004721B5">
        <w:trPr>
          <w:trHeight w:val="705"/>
          <w:jc w:val="center"/>
        </w:trPr>
        <w:tc>
          <w:tcPr>
            <w:tcW w:w="1770" w:type="dxa"/>
          </w:tcPr>
          <w:p w14:paraId="2643E0A6" w14:textId="77777777" w:rsidR="00376501" w:rsidRPr="002751EE" w:rsidRDefault="00376501" w:rsidP="004721B5">
            <w:pPr>
              <w:pStyle w:val="TableParagraph"/>
              <w:spacing w:before="2"/>
              <w:rPr>
                <w:rFonts w:ascii="Verdana" w:hAnsi="Verdana"/>
                <w:i/>
                <w:sz w:val="19"/>
                <w:szCs w:val="19"/>
                <w:lang w:val="fr-FR"/>
              </w:rPr>
            </w:pPr>
          </w:p>
          <w:p w14:paraId="150E155A" w14:textId="77777777" w:rsidR="00376501" w:rsidRPr="002751EE" w:rsidRDefault="00376501" w:rsidP="004721B5">
            <w:pPr>
              <w:pStyle w:val="TableParagraph"/>
              <w:ind w:left="422"/>
              <w:rPr>
                <w:rFonts w:ascii="Verdana" w:hAnsi="Verdana"/>
                <w:sz w:val="19"/>
                <w:szCs w:val="19"/>
                <w:lang w:val="fr-FR"/>
              </w:rPr>
            </w:pPr>
            <w:r w:rsidRPr="002751EE">
              <w:rPr>
                <w:rFonts w:ascii="Verdana" w:hAnsi="Verdana"/>
                <w:noProof/>
                <w:sz w:val="19"/>
                <w:szCs w:val="19"/>
                <w:lang w:val="fr-FR"/>
              </w:rPr>
              <w:drawing>
                <wp:inline distT="0" distB="0" distL="0" distR="0" wp14:anchorId="55974E5B" wp14:editId="28A5EF26">
                  <wp:extent cx="231648" cy="161544"/>
                  <wp:effectExtent l="0" t="0" r="0" b="0"/>
                  <wp:docPr id="23" name="image12.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a:extLst>
                              <a:ext uri="{C183D7F6-B498-43B3-948B-1728B52AA6E4}">
                                <adec:decorative xmlns:adec="http://schemas.microsoft.com/office/drawing/2017/decorative" val="1"/>
                              </a:ext>
                            </a:extLst>
                          </pic:cNvPr>
                          <pic:cNvPicPr/>
                        </pic:nvPicPr>
                        <pic:blipFill>
                          <a:blip r:embed="rId18" cstate="print"/>
                          <a:stretch>
                            <a:fillRect/>
                          </a:stretch>
                        </pic:blipFill>
                        <pic:spPr>
                          <a:xfrm>
                            <a:off x="0" y="0"/>
                            <a:ext cx="231648" cy="161544"/>
                          </a:xfrm>
                          <a:prstGeom prst="rect">
                            <a:avLst/>
                          </a:prstGeom>
                        </pic:spPr>
                      </pic:pic>
                    </a:graphicData>
                  </a:graphic>
                </wp:inline>
              </w:drawing>
            </w:r>
          </w:p>
        </w:tc>
        <w:tc>
          <w:tcPr>
            <w:tcW w:w="2400" w:type="dxa"/>
          </w:tcPr>
          <w:p w14:paraId="5855D764" w14:textId="77777777" w:rsidR="00376501" w:rsidRPr="002751EE" w:rsidRDefault="00376501" w:rsidP="004721B5">
            <w:pPr>
              <w:pStyle w:val="TableParagraph"/>
              <w:spacing w:before="10"/>
              <w:rPr>
                <w:rFonts w:ascii="Verdana" w:hAnsi="Verdana"/>
                <w:i/>
                <w:sz w:val="19"/>
                <w:szCs w:val="19"/>
                <w:lang w:val="fr-FR"/>
              </w:rPr>
            </w:pPr>
          </w:p>
          <w:p w14:paraId="7034EBEB" w14:textId="77777777" w:rsidR="00376501" w:rsidRPr="002751EE" w:rsidRDefault="00376501" w:rsidP="004721B5">
            <w:pPr>
              <w:pStyle w:val="TableParagraph"/>
              <w:ind w:left="163"/>
              <w:rPr>
                <w:rFonts w:ascii="Verdana" w:hAnsi="Verdana"/>
                <w:b/>
                <w:sz w:val="19"/>
                <w:szCs w:val="19"/>
                <w:lang w:val="fr-FR"/>
              </w:rPr>
            </w:pPr>
            <w:r w:rsidRPr="002751EE">
              <w:rPr>
                <w:rFonts w:ascii="Verdana" w:hAnsi="Verdana"/>
                <w:b/>
                <w:sz w:val="19"/>
                <w:szCs w:val="19"/>
                <w:lang w:val="fr-FR"/>
              </w:rPr>
              <w:t>Avance</w:t>
            </w:r>
          </w:p>
        </w:tc>
        <w:tc>
          <w:tcPr>
            <w:tcW w:w="6459" w:type="dxa"/>
          </w:tcPr>
          <w:p w14:paraId="394B9959" w14:textId="77777777" w:rsidR="00376501" w:rsidRPr="002751EE" w:rsidRDefault="00376501" w:rsidP="004721B5">
            <w:pPr>
              <w:pStyle w:val="TableParagraph"/>
              <w:spacing w:before="11"/>
              <w:rPr>
                <w:rFonts w:ascii="Verdana" w:hAnsi="Verdana"/>
                <w:i/>
                <w:sz w:val="19"/>
                <w:szCs w:val="19"/>
                <w:lang w:val="fr-FR"/>
              </w:rPr>
            </w:pPr>
          </w:p>
          <w:p w14:paraId="2446B24B" w14:textId="77777777" w:rsidR="00376501" w:rsidRPr="002751EE" w:rsidRDefault="00376501" w:rsidP="004721B5">
            <w:pPr>
              <w:pStyle w:val="TableParagraph"/>
              <w:ind w:left="163"/>
              <w:rPr>
                <w:rFonts w:ascii="Verdana" w:hAnsi="Verdana"/>
                <w:sz w:val="19"/>
                <w:szCs w:val="19"/>
                <w:lang w:val="fr-FR"/>
              </w:rPr>
            </w:pPr>
            <w:r w:rsidRPr="002751EE">
              <w:rPr>
                <w:rFonts w:ascii="Verdana" w:hAnsi="Verdana"/>
                <w:sz w:val="19"/>
                <w:szCs w:val="19"/>
                <w:lang w:val="fr-FR"/>
              </w:rPr>
              <w:t>Sans</w:t>
            </w:r>
          </w:p>
        </w:tc>
      </w:tr>
      <w:tr w:rsidR="00376501" w:rsidRPr="002751EE" w14:paraId="0C9BFAA3" w14:textId="77777777" w:rsidTr="004721B5">
        <w:trPr>
          <w:trHeight w:val="705"/>
          <w:jc w:val="center"/>
        </w:trPr>
        <w:tc>
          <w:tcPr>
            <w:tcW w:w="4170" w:type="dxa"/>
            <w:gridSpan w:val="2"/>
            <w:vAlign w:val="center"/>
          </w:tcPr>
          <w:p w14:paraId="7B7A9BF8" w14:textId="77777777" w:rsidR="00376501" w:rsidRPr="002751EE" w:rsidRDefault="00376501" w:rsidP="004721B5">
            <w:pPr>
              <w:pStyle w:val="TableParagraph"/>
              <w:ind w:left="163"/>
              <w:jc w:val="center"/>
              <w:rPr>
                <w:rFonts w:ascii="Verdana" w:hAnsi="Verdana"/>
                <w:b/>
                <w:sz w:val="19"/>
                <w:szCs w:val="19"/>
                <w:lang w:val="fr-FR"/>
              </w:rPr>
            </w:pPr>
            <w:r w:rsidRPr="002751EE">
              <w:rPr>
                <w:rFonts w:ascii="Verdana" w:hAnsi="Verdana"/>
                <w:b/>
                <w:sz w:val="19"/>
                <w:szCs w:val="19"/>
                <w:lang w:val="fr-FR"/>
              </w:rPr>
              <w:t>Procédure de passation</w:t>
            </w:r>
          </w:p>
        </w:tc>
        <w:tc>
          <w:tcPr>
            <w:tcW w:w="6459" w:type="dxa"/>
            <w:vAlign w:val="center"/>
          </w:tcPr>
          <w:p w14:paraId="29BE825D" w14:textId="07EAEBFD" w:rsidR="00376501" w:rsidRPr="002751EE" w:rsidRDefault="00663F3F" w:rsidP="00663F3F">
            <w:pPr>
              <w:pStyle w:val="TableParagraph"/>
              <w:ind w:left="163"/>
              <w:rPr>
                <w:rFonts w:ascii="Verdana" w:hAnsi="Verdana"/>
                <w:sz w:val="19"/>
                <w:szCs w:val="19"/>
                <w:lang w:val="fr-FR"/>
              </w:rPr>
            </w:pPr>
            <w:r w:rsidRPr="002751EE">
              <w:rPr>
                <w:rFonts w:ascii="Verdana" w:hAnsi="Verdana"/>
                <w:sz w:val="19"/>
                <w:szCs w:val="19"/>
                <w:lang w:val="fr-FR"/>
              </w:rPr>
              <w:t>Appel d’offres</w:t>
            </w:r>
          </w:p>
        </w:tc>
      </w:tr>
      <w:tr w:rsidR="00376501" w:rsidRPr="002751EE" w14:paraId="6928B564" w14:textId="77777777" w:rsidTr="004721B5">
        <w:trPr>
          <w:trHeight w:val="705"/>
          <w:jc w:val="center"/>
        </w:trPr>
        <w:tc>
          <w:tcPr>
            <w:tcW w:w="4170" w:type="dxa"/>
            <w:gridSpan w:val="2"/>
            <w:vAlign w:val="center"/>
          </w:tcPr>
          <w:p w14:paraId="56EAF251" w14:textId="77777777" w:rsidR="00376501" w:rsidRPr="002751EE" w:rsidRDefault="00376501" w:rsidP="004721B5">
            <w:pPr>
              <w:pStyle w:val="TableParagraph"/>
              <w:jc w:val="center"/>
              <w:rPr>
                <w:rFonts w:ascii="Verdana" w:hAnsi="Verdana"/>
                <w:b/>
                <w:sz w:val="19"/>
                <w:szCs w:val="19"/>
                <w:lang w:val="fr-FR"/>
              </w:rPr>
            </w:pPr>
            <w:r w:rsidRPr="002751EE">
              <w:rPr>
                <w:rFonts w:ascii="Verdana" w:hAnsi="Verdana"/>
                <w:b/>
                <w:sz w:val="19"/>
                <w:szCs w:val="19"/>
                <w:lang w:val="fr-FR"/>
              </w:rPr>
              <w:t>Codes CPV</w:t>
            </w:r>
          </w:p>
        </w:tc>
        <w:tc>
          <w:tcPr>
            <w:tcW w:w="6459" w:type="dxa"/>
            <w:vAlign w:val="center"/>
          </w:tcPr>
          <w:p w14:paraId="0E5EE29F" w14:textId="4CC94C2E" w:rsidR="001B1B3C" w:rsidRPr="002751EE" w:rsidRDefault="002672CB" w:rsidP="004721B5">
            <w:pPr>
              <w:pStyle w:val="TableParagraph"/>
              <w:ind w:left="163"/>
              <w:rPr>
                <w:rFonts w:ascii="Verdana" w:hAnsi="Verdana"/>
                <w:sz w:val="19"/>
                <w:szCs w:val="19"/>
                <w:lang w:val="fr-FR"/>
              </w:rPr>
            </w:pPr>
            <w:r w:rsidRPr="002751EE">
              <w:rPr>
                <w:rFonts w:ascii="Verdana" w:hAnsi="Verdana"/>
                <w:sz w:val="19"/>
                <w:szCs w:val="19"/>
                <w:lang w:val="fr-FR"/>
              </w:rPr>
              <w:t>72220000-3 — Services de conseil en systèmes informatiques et conseils techniques</w:t>
            </w:r>
          </w:p>
        </w:tc>
      </w:tr>
      <w:tr w:rsidR="00376501" w:rsidRPr="002751EE" w14:paraId="5A675056" w14:textId="77777777" w:rsidTr="004721B5">
        <w:trPr>
          <w:trHeight w:val="705"/>
          <w:jc w:val="center"/>
        </w:trPr>
        <w:tc>
          <w:tcPr>
            <w:tcW w:w="4170" w:type="dxa"/>
            <w:gridSpan w:val="2"/>
            <w:vAlign w:val="center"/>
          </w:tcPr>
          <w:p w14:paraId="59C3B00B" w14:textId="77777777" w:rsidR="00376501" w:rsidRPr="002751EE" w:rsidRDefault="00376501" w:rsidP="004721B5">
            <w:pPr>
              <w:pStyle w:val="TableParagraph"/>
              <w:spacing w:before="10"/>
              <w:jc w:val="center"/>
              <w:rPr>
                <w:rFonts w:ascii="Verdana" w:hAnsi="Verdana"/>
                <w:i/>
                <w:sz w:val="19"/>
                <w:szCs w:val="19"/>
                <w:lang w:val="fr-FR"/>
              </w:rPr>
            </w:pPr>
            <w:r w:rsidRPr="002751EE">
              <w:rPr>
                <w:rFonts w:ascii="Verdana" w:hAnsi="Verdana"/>
                <w:b/>
                <w:sz w:val="19"/>
                <w:szCs w:val="19"/>
                <w:lang w:val="fr-FR"/>
              </w:rPr>
              <w:t>Famille d’achat Inria</w:t>
            </w:r>
          </w:p>
        </w:tc>
        <w:tc>
          <w:tcPr>
            <w:tcW w:w="6459" w:type="dxa"/>
            <w:vAlign w:val="center"/>
          </w:tcPr>
          <w:p w14:paraId="4345735B" w14:textId="578D3C53" w:rsidR="00376501" w:rsidRPr="002751EE" w:rsidRDefault="00ED6FD0" w:rsidP="004721B5">
            <w:pPr>
              <w:pStyle w:val="TableParagraph"/>
              <w:ind w:left="163"/>
              <w:rPr>
                <w:rFonts w:ascii="Verdana" w:hAnsi="Verdana"/>
                <w:sz w:val="19"/>
                <w:szCs w:val="19"/>
                <w:lang w:val="fr-FR"/>
              </w:rPr>
            </w:pPr>
            <w:r w:rsidRPr="002751EE">
              <w:rPr>
                <w:rFonts w:ascii="Verdana" w:hAnsi="Verdana"/>
                <w:sz w:val="19"/>
                <w:szCs w:val="19"/>
                <w:lang w:val="fr-FR"/>
              </w:rPr>
              <w:t>F034</w:t>
            </w:r>
            <w:r w:rsidRPr="002751EE">
              <w:rPr>
                <w:rFonts w:ascii="Verdana" w:hAnsi="Verdana"/>
                <w:sz w:val="19"/>
                <w:szCs w:val="19"/>
                <w:lang w:val="fr-FR"/>
              </w:rPr>
              <w:tab/>
              <w:t>Traitements informatiques</w:t>
            </w:r>
          </w:p>
        </w:tc>
      </w:tr>
    </w:tbl>
    <w:p w14:paraId="0AE2A8C3" w14:textId="77777777" w:rsidR="00A074E6" w:rsidRPr="002751EE" w:rsidRDefault="00A074E6">
      <w:pPr>
        <w:rPr>
          <w:rFonts w:ascii="Verdana" w:hAnsi="Verdana"/>
          <w:b/>
          <w:bCs/>
          <w:smallCaps/>
          <w:sz w:val="19"/>
          <w:szCs w:val="19"/>
        </w:rPr>
      </w:pPr>
    </w:p>
    <w:p w14:paraId="69B96CE7" w14:textId="5D84836C" w:rsidR="00975941" w:rsidRPr="002751EE" w:rsidRDefault="00A074E6" w:rsidP="000049DB">
      <w:pPr>
        <w:rPr>
          <w:rFonts w:ascii="Verdana" w:hAnsi="Verdana"/>
          <w:b/>
          <w:bCs/>
          <w:smallCaps/>
          <w:sz w:val="19"/>
          <w:szCs w:val="19"/>
        </w:rPr>
      </w:pPr>
      <w:r w:rsidRPr="002751EE">
        <w:rPr>
          <w:rFonts w:ascii="Verdana" w:hAnsi="Verdana"/>
          <w:b/>
          <w:bCs/>
          <w:smallCaps/>
          <w:sz w:val="19"/>
          <w:szCs w:val="19"/>
        </w:rPr>
        <w:br w:type="page"/>
      </w:r>
    </w:p>
    <w:sdt>
      <w:sdtPr>
        <w:rPr>
          <w:rFonts w:ascii="Times New Roman" w:eastAsia="Times New Roman" w:hAnsi="Times New Roman" w:cs="Times New Roman"/>
          <w:color w:val="00000A"/>
          <w:sz w:val="24"/>
          <w:szCs w:val="24"/>
        </w:rPr>
        <w:id w:val="-766694304"/>
        <w:docPartObj>
          <w:docPartGallery w:val="Table of Contents"/>
          <w:docPartUnique/>
        </w:docPartObj>
      </w:sdtPr>
      <w:sdtEndPr>
        <w:rPr>
          <w:b/>
          <w:bCs/>
        </w:rPr>
      </w:sdtEndPr>
      <w:sdtContent>
        <w:p w14:paraId="2A7A92CB" w14:textId="311AB88E" w:rsidR="00791919" w:rsidRPr="002751EE" w:rsidRDefault="00791919">
          <w:pPr>
            <w:pStyle w:val="En-ttedetabledesmatires"/>
          </w:pPr>
          <w:r w:rsidRPr="002751EE">
            <w:t>Table des matières</w:t>
          </w:r>
        </w:p>
        <w:p w14:paraId="7DA3BB7A" w14:textId="1EC0E154" w:rsidR="00810922" w:rsidRPr="002751EE" w:rsidRDefault="00507C60">
          <w:pPr>
            <w:pStyle w:val="TM1"/>
            <w:tabs>
              <w:tab w:val="left" w:pos="480"/>
              <w:tab w:val="right" w:leader="dot" w:pos="10456"/>
            </w:tabs>
            <w:rPr>
              <w:rFonts w:eastAsiaTheme="minorEastAsia" w:cstheme="minorBidi"/>
              <w:b w:val="0"/>
              <w:bCs w:val="0"/>
              <w:noProof/>
              <w:color w:val="auto"/>
              <w:sz w:val="22"/>
              <w:szCs w:val="22"/>
            </w:rPr>
          </w:pPr>
          <w:r w:rsidRPr="002751EE">
            <w:rPr>
              <w:b w:val="0"/>
              <w:bCs w:val="0"/>
            </w:rPr>
            <w:fldChar w:fldCharType="begin"/>
          </w:r>
          <w:r w:rsidRPr="002751EE">
            <w:rPr>
              <w:b w:val="0"/>
              <w:bCs w:val="0"/>
            </w:rPr>
            <w:instrText xml:space="preserve"> TOC \o "1-2" \h \z \u </w:instrText>
          </w:r>
          <w:r w:rsidRPr="002751EE">
            <w:rPr>
              <w:b w:val="0"/>
              <w:bCs w:val="0"/>
            </w:rPr>
            <w:fldChar w:fldCharType="separate"/>
          </w:r>
          <w:hyperlink w:anchor="_Toc204881694" w:history="1">
            <w:r w:rsidR="00810922" w:rsidRPr="002751EE">
              <w:rPr>
                <w:rStyle w:val="Lienhypertexte"/>
                <w:rFonts w:ascii="Verdana" w:eastAsia="Calibri" w:hAnsi="Verdana" w:cs="Calibri"/>
                <w:noProof/>
                <w:lang w:bidi="fr-FR"/>
              </w:rPr>
              <w:t>1.</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 xml:space="preserve">OBJET DE L’ACCORD-CADRE – </w:t>
            </w:r>
            <w:r w:rsidR="00810922" w:rsidRPr="002751EE">
              <w:rPr>
                <w:rStyle w:val="Lienhypertexte"/>
                <w:rFonts w:ascii="Verdana" w:eastAsia="Calibri" w:hAnsi="Verdana" w:cs="Calibri"/>
                <w:noProof/>
              </w:rPr>
              <w:t>DISPOSITIONS GENERALES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_Toc204881694 \h </w:instrText>
            </w:r>
            <w:r w:rsidR="00810922" w:rsidRPr="002751EE">
              <w:rPr>
                <w:noProof/>
                <w:webHidden/>
              </w:rPr>
            </w:r>
            <w:r w:rsidR="00810922" w:rsidRPr="002751EE">
              <w:rPr>
                <w:noProof/>
                <w:webHidden/>
              </w:rPr>
              <w:fldChar w:fldCharType="separate"/>
            </w:r>
            <w:r w:rsidR="00810922" w:rsidRPr="002751EE">
              <w:rPr>
                <w:noProof/>
                <w:webHidden/>
              </w:rPr>
              <w:t>4</w:t>
            </w:r>
            <w:r w:rsidR="00810922" w:rsidRPr="002751EE">
              <w:rPr>
                <w:noProof/>
                <w:webHidden/>
              </w:rPr>
              <w:fldChar w:fldCharType="end"/>
            </w:r>
          </w:hyperlink>
        </w:p>
        <w:p w14:paraId="0D5C3AF9" w14:textId="6DCD6469"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695" w:history="1">
            <w:r w:rsidR="00810922" w:rsidRPr="002751EE">
              <w:rPr>
                <w:rStyle w:val="Lienhypertexte"/>
                <w:rFonts w:ascii="Verdana" w:eastAsia="Calibri" w:hAnsi="Verdana" w:cs="Calibri"/>
                <w:noProof/>
              </w:rPr>
              <w:t>1.1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Objet du marché</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_Toc204881695 \h </w:instrText>
            </w:r>
            <w:r w:rsidR="00810922" w:rsidRPr="002751EE">
              <w:rPr>
                <w:noProof/>
                <w:webHidden/>
              </w:rPr>
            </w:r>
            <w:r w:rsidR="00810922" w:rsidRPr="002751EE">
              <w:rPr>
                <w:noProof/>
                <w:webHidden/>
              </w:rPr>
              <w:fldChar w:fldCharType="separate"/>
            </w:r>
            <w:r w:rsidR="00810922" w:rsidRPr="002751EE">
              <w:rPr>
                <w:noProof/>
                <w:webHidden/>
              </w:rPr>
              <w:t>4</w:t>
            </w:r>
            <w:r w:rsidR="00810922" w:rsidRPr="002751EE">
              <w:rPr>
                <w:noProof/>
                <w:webHidden/>
              </w:rPr>
              <w:fldChar w:fldCharType="end"/>
            </w:r>
          </w:hyperlink>
        </w:p>
        <w:p w14:paraId="264F1B7B" w14:textId="5C898CF0"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696" w:history="1">
            <w:r w:rsidR="00810922" w:rsidRPr="002751EE">
              <w:rPr>
                <w:rStyle w:val="Lienhypertexte"/>
                <w:rFonts w:ascii="Verdana" w:eastAsia="Calibri" w:hAnsi="Verdana" w:cs="Calibri"/>
                <w:noProof/>
              </w:rPr>
              <w:t>1.2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Forme du marché public</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_Toc204881696 \h </w:instrText>
            </w:r>
            <w:r w:rsidR="00810922" w:rsidRPr="002751EE">
              <w:rPr>
                <w:noProof/>
                <w:webHidden/>
              </w:rPr>
            </w:r>
            <w:r w:rsidR="00810922" w:rsidRPr="002751EE">
              <w:rPr>
                <w:noProof/>
                <w:webHidden/>
              </w:rPr>
              <w:fldChar w:fldCharType="separate"/>
            </w:r>
            <w:r w:rsidR="00810922" w:rsidRPr="002751EE">
              <w:rPr>
                <w:noProof/>
                <w:webHidden/>
              </w:rPr>
              <w:t>4</w:t>
            </w:r>
            <w:r w:rsidR="00810922" w:rsidRPr="002751EE">
              <w:rPr>
                <w:noProof/>
                <w:webHidden/>
              </w:rPr>
              <w:fldChar w:fldCharType="end"/>
            </w:r>
          </w:hyperlink>
        </w:p>
        <w:p w14:paraId="43DDF9ED" w14:textId="2C36A4F4"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697" w:history="1">
            <w:r w:rsidR="00810922" w:rsidRPr="002751EE">
              <w:rPr>
                <w:rStyle w:val="Lienhypertexte"/>
                <w:rFonts w:ascii="Verdana" w:eastAsia="Calibri" w:hAnsi="Verdana" w:cs="Calibri"/>
                <w:noProof/>
                <w:lang w:bidi="fr-FR"/>
              </w:rPr>
              <w:t>2.</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DURÉE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_Toc204881697 \h </w:instrText>
            </w:r>
            <w:r w:rsidR="00810922" w:rsidRPr="002751EE">
              <w:rPr>
                <w:noProof/>
                <w:webHidden/>
              </w:rPr>
            </w:r>
            <w:r w:rsidR="00810922" w:rsidRPr="002751EE">
              <w:rPr>
                <w:noProof/>
                <w:webHidden/>
              </w:rPr>
              <w:fldChar w:fldCharType="separate"/>
            </w:r>
            <w:r w:rsidR="00810922" w:rsidRPr="002751EE">
              <w:rPr>
                <w:noProof/>
                <w:webHidden/>
              </w:rPr>
              <w:t>4</w:t>
            </w:r>
            <w:r w:rsidR="00810922" w:rsidRPr="002751EE">
              <w:rPr>
                <w:noProof/>
                <w:webHidden/>
              </w:rPr>
              <w:fldChar w:fldCharType="end"/>
            </w:r>
          </w:hyperlink>
        </w:p>
        <w:p w14:paraId="35C9D470" w14:textId="61E9AE07"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698" w:history="1">
            <w:r w:rsidR="00810922" w:rsidRPr="002751EE">
              <w:rPr>
                <w:rStyle w:val="Lienhypertexte"/>
                <w:rFonts w:ascii="Verdana" w:eastAsia="Calibri" w:hAnsi="Verdana" w:cs="Calibri"/>
                <w:noProof/>
                <w:lang w:bidi="fr-FR"/>
              </w:rPr>
              <w:t>3.</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PIECES CONTRACTUELLES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_Toc204881698 \h </w:instrText>
            </w:r>
            <w:r w:rsidR="00810922" w:rsidRPr="002751EE">
              <w:rPr>
                <w:noProof/>
                <w:webHidden/>
              </w:rPr>
            </w:r>
            <w:r w:rsidR="00810922" w:rsidRPr="002751EE">
              <w:rPr>
                <w:noProof/>
                <w:webHidden/>
              </w:rPr>
              <w:fldChar w:fldCharType="separate"/>
            </w:r>
            <w:r w:rsidR="00810922" w:rsidRPr="002751EE">
              <w:rPr>
                <w:noProof/>
                <w:webHidden/>
              </w:rPr>
              <w:t>4</w:t>
            </w:r>
            <w:r w:rsidR="00810922" w:rsidRPr="002751EE">
              <w:rPr>
                <w:noProof/>
                <w:webHidden/>
              </w:rPr>
              <w:fldChar w:fldCharType="end"/>
            </w:r>
          </w:hyperlink>
        </w:p>
        <w:p w14:paraId="1AE79047" w14:textId="34953679"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699" w:history="1">
            <w:r w:rsidR="00810922" w:rsidRPr="002751EE">
              <w:rPr>
                <w:rStyle w:val="Lienhypertexte"/>
                <w:rFonts w:ascii="Verdana" w:eastAsia="Calibri" w:hAnsi="Verdana" w:cs="Calibri"/>
                <w:noProof/>
              </w:rPr>
              <w:t>4.</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MODIFICATIONS DES CARACTERISTIQUES ADMINISTRATIVES ET JURIDIQUES DU TITULAIRE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_Toc204881699 \h </w:instrText>
            </w:r>
            <w:r w:rsidR="00810922" w:rsidRPr="002751EE">
              <w:rPr>
                <w:noProof/>
                <w:webHidden/>
              </w:rPr>
            </w:r>
            <w:r w:rsidR="00810922" w:rsidRPr="002751EE">
              <w:rPr>
                <w:noProof/>
                <w:webHidden/>
              </w:rPr>
              <w:fldChar w:fldCharType="separate"/>
            </w:r>
            <w:r w:rsidR="00810922" w:rsidRPr="002751EE">
              <w:rPr>
                <w:noProof/>
                <w:webHidden/>
              </w:rPr>
              <w:t>5</w:t>
            </w:r>
            <w:r w:rsidR="00810922" w:rsidRPr="002751EE">
              <w:rPr>
                <w:noProof/>
                <w:webHidden/>
              </w:rPr>
              <w:fldChar w:fldCharType="end"/>
            </w:r>
          </w:hyperlink>
        </w:p>
        <w:p w14:paraId="4096A120" w14:textId="77319882"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700" w:history="1">
            <w:r w:rsidR="00810922" w:rsidRPr="002751EE">
              <w:rPr>
                <w:rStyle w:val="Lienhypertexte"/>
                <w:rFonts w:ascii="Verdana" w:eastAsia="Calibri" w:hAnsi="Verdana" w:cs="Calibri"/>
                <w:noProof/>
              </w:rPr>
              <w:t>5.</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CONDUITE DES PRESTATIONS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_Toc204881700 \h </w:instrText>
            </w:r>
            <w:r w:rsidR="00810922" w:rsidRPr="002751EE">
              <w:rPr>
                <w:noProof/>
                <w:webHidden/>
              </w:rPr>
            </w:r>
            <w:r w:rsidR="00810922" w:rsidRPr="002751EE">
              <w:rPr>
                <w:noProof/>
                <w:webHidden/>
              </w:rPr>
              <w:fldChar w:fldCharType="separate"/>
            </w:r>
            <w:r w:rsidR="00810922" w:rsidRPr="002751EE">
              <w:rPr>
                <w:noProof/>
                <w:webHidden/>
              </w:rPr>
              <w:t>5</w:t>
            </w:r>
            <w:r w:rsidR="00810922" w:rsidRPr="002751EE">
              <w:rPr>
                <w:noProof/>
                <w:webHidden/>
              </w:rPr>
              <w:fldChar w:fldCharType="end"/>
            </w:r>
          </w:hyperlink>
        </w:p>
        <w:p w14:paraId="6DB01E57" w14:textId="2022DC67"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1" w:history="1">
            <w:r w:rsidR="00810922" w:rsidRPr="002751EE">
              <w:rPr>
                <w:rStyle w:val="Lienhypertexte"/>
                <w:rFonts w:ascii="Verdana" w:eastAsia="Calibri" w:hAnsi="Verdana" w:cs="Calibri"/>
                <w:noProof/>
              </w:rPr>
              <w:t>5.1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Désignation de correspondants représentant Inria</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_Toc204881701 \h </w:instrText>
            </w:r>
            <w:r w:rsidR="00810922" w:rsidRPr="002751EE">
              <w:rPr>
                <w:noProof/>
                <w:webHidden/>
              </w:rPr>
            </w:r>
            <w:r w:rsidR="00810922" w:rsidRPr="002751EE">
              <w:rPr>
                <w:noProof/>
                <w:webHidden/>
              </w:rPr>
              <w:fldChar w:fldCharType="separate"/>
            </w:r>
            <w:r w:rsidR="00810922" w:rsidRPr="002751EE">
              <w:rPr>
                <w:noProof/>
                <w:webHidden/>
              </w:rPr>
              <w:t>5</w:t>
            </w:r>
            <w:r w:rsidR="00810922" w:rsidRPr="002751EE">
              <w:rPr>
                <w:noProof/>
                <w:webHidden/>
              </w:rPr>
              <w:fldChar w:fldCharType="end"/>
            </w:r>
          </w:hyperlink>
        </w:p>
        <w:p w14:paraId="1888E805" w14:textId="77F797CE"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2" w:history="1">
            <w:r w:rsidR="00810922" w:rsidRPr="002751EE">
              <w:rPr>
                <w:rStyle w:val="Lienhypertexte"/>
                <w:rFonts w:ascii="Verdana" w:eastAsia="Calibri" w:hAnsi="Verdana" w:cs="Calibri"/>
                <w:noProof/>
              </w:rPr>
              <w:t>5.2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Interlocuteur et équipe du titulaire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_Toc204881702 \h </w:instrText>
            </w:r>
            <w:r w:rsidR="00810922" w:rsidRPr="002751EE">
              <w:rPr>
                <w:noProof/>
                <w:webHidden/>
              </w:rPr>
            </w:r>
            <w:r w:rsidR="00810922" w:rsidRPr="002751EE">
              <w:rPr>
                <w:noProof/>
                <w:webHidden/>
              </w:rPr>
              <w:fldChar w:fldCharType="separate"/>
            </w:r>
            <w:r w:rsidR="00810922" w:rsidRPr="002751EE">
              <w:rPr>
                <w:noProof/>
                <w:webHidden/>
              </w:rPr>
              <w:t>5</w:t>
            </w:r>
            <w:r w:rsidR="00810922" w:rsidRPr="002751EE">
              <w:rPr>
                <w:noProof/>
                <w:webHidden/>
              </w:rPr>
              <w:fldChar w:fldCharType="end"/>
            </w:r>
          </w:hyperlink>
        </w:p>
        <w:p w14:paraId="5739B765" w14:textId="071A7F9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3" w:history="1">
            <w:r w:rsidR="00810922" w:rsidRPr="002751EE">
              <w:rPr>
                <w:rStyle w:val="Lienhypertexte"/>
                <w:rFonts w:ascii="Verdana" w:eastAsia="Calibri" w:hAnsi="Verdana" w:cs="Calibri"/>
                <w:noProof/>
              </w:rPr>
              <w:t>5.3</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Délais et lieu d’exécution des prestations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_Toc204881703 \h </w:instrText>
            </w:r>
            <w:r w:rsidR="00810922" w:rsidRPr="002751EE">
              <w:rPr>
                <w:noProof/>
                <w:webHidden/>
              </w:rPr>
            </w:r>
            <w:r w:rsidR="00810922" w:rsidRPr="002751EE">
              <w:rPr>
                <w:noProof/>
                <w:webHidden/>
              </w:rPr>
              <w:fldChar w:fldCharType="separate"/>
            </w:r>
            <w:r w:rsidR="00810922" w:rsidRPr="002751EE">
              <w:rPr>
                <w:noProof/>
                <w:webHidden/>
              </w:rPr>
              <w:t>6</w:t>
            </w:r>
            <w:r w:rsidR="00810922" w:rsidRPr="002751EE">
              <w:rPr>
                <w:noProof/>
                <w:webHidden/>
              </w:rPr>
              <w:fldChar w:fldCharType="end"/>
            </w:r>
          </w:hyperlink>
        </w:p>
        <w:p w14:paraId="5C3D84A4" w14:textId="6CE496FD"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4" w:history="1">
            <w:r w:rsidR="00810922" w:rsidRPr="002751EE">
              <w:rPr>
                <w:rStyle w:val="Lienhypertexte"/>
                <w:rFonts w:ascii="Verdana" w:eastAsia="Calibri" w:hAnsi="Verdana" w:cs="Calibri"/>
                <w:noProof/>
              </w:rPr>
              <w:t>5.4</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Développement durable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_Toc204881704 \h </w:instrText>
            </w:r>
            <w:r w:rsidR="00810922" w:rsidRPr="002751EE">
              <w:rPr>
                <w:noProof/>
                <w:webHidden/>
              </w:rPr>
            </w:r>
            <w:r w:rsidR="00810922" w:rsidRPr="002751EE">
              <w:rPr>
                <w:noProof/>
                <w:webHidden/>
              </w:rPr>
              <w:fldChar w:fldCharType="separate"/>
            </w:r>
            <w:r w:rsidR="00810922" w:rsidRPr="002751EE">
              <w:rPr>
                <w:noProof/>
                <w:webHidden/>
              </w:rPr>
              <w:t>6</w:t>
            </w:r>
            <w:r w:rsidR="00810922" w:rsidRPr="002751EE">
              <w:rPr>
                <w:noProof/>
                <w:webHidden/>
              </w:rPr>
              <w:fldChar w:fldCharType="end"/>
            </w:r>
          </w:hyperlink>
        </w:p>
        <w:p w14:paraId="3F167772" w14:textId="6C43CE86"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705" w:history="1">
            <w:r w:rsidR="00810922" w:rsidRPr="002751EE">
              <w:rPr>
                <w:rStyle w:val="Lienhypertexte"/>
                <w:rFonts w:ascii="Verdana" w:eastAsia="Calibri" w:hAnsi="Verdana" w:cs="Calibri"/>
                <w:noProof/>
                <w:lang w:bidi="fr-FR"/>
              </w:rPr>
              <w:t>6.</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OBLIGATIONS DU TITULAIRE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_Toc204881705 \h </w:instrText>
            </w:r>
            <w:r w:rsidR="00810922" w:rsidRPr="002751EE">
              <w:rPr>
                <w:noProof/>
                <w:webHidden/>
              </w:rPr>
            </w:r>
            <w:r w:rsidR="00810922" w:rsidRPr="002751EE">
              <w:rPr>
                <w:noProof/>
                <w:webHidden/>
              </w:rPr>
              <w:fldChar w:fldCharType="separate"/>
            </w:r>
            <w:r w:rsidR="00810922" w:rsidRPr="002751EE">
              <w:rPr>
                <w:noProof/>
                <w:webHidden/>
              </w:rPr>
              <w:t>6</w:t>
            </w:r>
            <w:r w:rsidR="00810922" w:rsidRPr="002751EE">
              <w:rPr>
                <w:noProof/>
                <w:webHidden/>
              </w:rPr>
              <w:fldChar w:fldCharType="end"/>
            </w:r>
          </w:hyperlink>
        </w:p>
        <w:p w14:paraId="5BF13185" w14:textId="38156607"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6" w:history="1">
            <w:r w:rsidR="00810922" w:rsidRPr="002751EE">
              <w:rPr>
                <w:rStyle w:val="Lienhypertexte"/>
                <w:rFonts w:ascii="Verdana" w:eastAsia="Calibri" w:hAnsi="Verdana" w:cs="Calibri"/>
                <w:noProof/>
              </w:rPr>
              <w:t>6.1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Obligation de confidentialité</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_Toc204881706 \h </w:instrText>
            </w:r>
            <w:r w:rsidR="00810922" w:rsidRPr="002751EE">
              <w:rPr>
                <w:noProof/>
                <w:webHidden/>
              </w:rPr>
            </w:r>
            <w:r w:rsidR="00810922" w:rsidRPr="002751EE">
              <w:rPr>
                <w:noProof/>
                <w:webHidden/>
              </w:rPr>
              <w:fldChar w:fldCharType="separate"/>
            </w:r>
            <w:r w:rsidR="00810922" w:rsidRPr="002751EE">
              <w:rPr>
                <w:noProof/>
                <w:webHidden/>
              </w:rPr>
              <w:t>6</w:t>
            </w:r>
            <w:r w:rsidR="00810922" w:rsidRPr="002751EE">
              <w:rPr>
                <w:noProof/>
                <w:webHidden/>
              </w:rPr>
              <w:fldChar w:fldCharType="end"/>
            </w:r>
          </w:hyperlink>
        </w:p>
        <w:p w14:paraId="4F05A4BD" w14:textId="219DBB19"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7" w:history="1">
            <w:r w:rsidR="00810922" w:rsidRPr="002751EE">
              <w:rPr>
                <w:rStyle w:val="Lienhypertexte"/>
                <w:rFonts w:ascii="Verdana" w:eastAsia="Calibri" w:hAnsi="Verdana" w:cs="Calibri"/>
                <w:noProof/>
              </w:rPr>
              <w:t>6.2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Dispositions relatives au personnel du titulaire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_Toc204881707 \h </w:instrText>
            </w:r>
            <w:r w:rsidR="00810922" w:rsidRPr="002751EE">
              <w:rPr>
                <w:noProof/>
                <w:webHidden/>
              </w:rPr>
            </w:r>
            <w:r w:rsidR="00810922" w:rsidRPr="002751EE">
              <w:rPr>
                <w:noProof/>
                <w:webHidden/>
              </w:rPr>
              <w:fldChar w:fldCharType="separate"/>
            </w:r>
            <w:r w:rsidR="00810922" w:rsidRPr="002751EE">
              <w:rPr>
                <w:noProof/>
                <w:webHidden/>
              </w:rPr>
              <w:t>7</w:t>
            </w:r>
            <w:r w:rsidR="00810922" w:rsidRPr="002751EE">
              <w:rPr>
                <w:noProof/>
                <w:webHidden/>
              </w:rPr>
              <w:fldChar w:fldCharType="end"/>
            </w:r>
          </w:hyperlink>
        </w:p>
        <w:p w14:paraId="268DD64E" w14:textId="3B1F34A7"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8" w:history="1">
            <w:r w:rsidR="00810922" w:rsidRPr="002751EE">
              <w:rPr>
                <w:rStyle w:val="Lienhypertexte"/>
                <w:rFonts w:ascii="Verdana" w:eastAsia="Calibri" w:hAnsi="Verdana" w:cs="Calibri"/>
                <w:noProof/>
              </w:rPr>
              <w:t>6.3</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Supports techniques et opérationnel</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_Toc204881708 \h </w:instrText>
            </w:r>
            <w:r w:rsidR="00810922" w:rsidRPr="002751EE">
              <w:rPr>
                <w:noProof/>
                <w:webHidden/>
              </w:rPr>
            </w:r>
            <w:r w:rsidR="00810922" w:rsidRPr="002751EE">
              <w:rPr>
                <w:noProof/>
                <w:webHidden/>
              </w:rPr>
              <w:fldChar w:fldCharType="separate"/>
            </w:r>
            <w:r w:rsidR="00810922" w:rsidRPr="002751EE">
              <w:rPr>
                <w:noProof/>
                <w:webHidden/>
              </w:rPr>
              <w:t>7</w:t>
            </w:r>
            <w:r w:rsidR="00810922" w:rsidRPr="002751EE">
              <w:rPr>
                <w:noProof/>
                <w:webHidden/>
              </w:rPr>
              <w:fldChar w:fldCharType="end"/>
            </w:r>
          </w:hyperlink>
        </w:p>
        <w:p w14:paraId="2A633A8A" w14:textId="7D08C25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09" w:history="1">
            <w:r w:rsidR="00810922" w:rsidRPr="002751EE">
              <w:rPr>
                <w:rStyle w:val="Lienhypertexte"/>
                <w:rFonts w:ascii="Verdana" w:eastAsia="Calibri" w:hAnsi="Verdana" w:cs="Calibri"/>
                <w:noProof/>
              </w:rPr>
              <w:t>6.4</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Prévention des risques de conflits d’intérêts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_Toc204881709 \h </w:instrText>
            </w:r>
            <w:r w:rsidR="00810922" w:rsidRPr="002751EE">
              <w:rPr>
                <w:noProof/>
                <w:webHidden/>
              </w:rPr>
            </w:r>
            <w:r w:rsidR="00810922" w:rsidRPr="002751EE">
              <w:rPr>
                <w:noProof/>
                <w:webHidden/>
              </w:rPr>
              <w:fldChar w:fldCharType="separate"/>
            </w:r>
            <w:r w:rsidR="00810922" w:rsidRPr="002751EE">
              <w:rPr>
                <w:noProof/>
                <w:webHidden/>
              </w:rPr>
              <w:t>7</w:t>
            </w:r>
            <w:r w:rsidR="00810922" w:rsidRPr="002751EE">
              <w:rPr>
                <w:noProof/>
                <w:webHidden/>
              </w:rPr>
              <w:fldChar w:fldCharType="end"/>
            </w:r>
          </w:hyperlink>
        </w:p>
        <w:p w14:paraId="3BC98F8F" w14:textId="5AEBEFC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0" w:history="1">
            <w:r w:rsidR="00810922" w:rsidRPr="002751EE">
              <w:rPr>
                <w:rStyle w:val="Lienhypertexte"/>
                <w:rFonts w:ascii="Verdana" w:eastAsia="Calibri" w:hAnsi="Verdana" w:cs="Calibri"/>
                <w:noProof/>
              </w:rPr>
              <w:t>6.5</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Obligation de fourniture des pièces et attestations prévues par le code du travail</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_Toc204881710 \h </w:instrText>
            </w:r>
            <w:r w:rsidR="00810922" w:rsidRPr="002751EE">
              <w:rPr>
                <w:noProof/>
                <w:webHidden/>
              </w:rPr>
            </w:r>
            <w:r w:rsidR="00810922" w:rsidRPr="002751EE">
              <w:rPr>
                <w:noProof/>
                <w:webHidden/>
              </w:rPr>
              <w:fldChar w:fldCharType="separate"/>
            </w:r>
            <w:r w:rsidR="00810922" w:rsidRPr="002751EE">
              <w:rPr>
                <w:noProof/>
                <w:webHidden/>
              </w:rPr>
              <w:t>8</w:t>
            </w:r>
            <w:r w:rsidR="00810922" w:rsidRPr="002751EE">
              <w:rPr>
                <w:noProof/>
                <w:webHidden/>
              </w:rPr>
              <w:fldChar w:fldCharType="end"/>
            </w:r>
          </w:hyperlink>
        </w:p>
        <w:p w14:paraId="3E95291B" w14:textId="7A682EC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1" w:history="1">
            <w:r w:rsidR="00810922" w:rsidRPr="002751EE">
              <w:rPr>
                <w:rStyle w:val="Lienhypertexte"/>
                <w:rFonts w:ascii="Verdana" w:eastAsia="Calibri" w:hAnsi="Verdana" w:cs="Calibri"/>
                <w:noProof/>
              </w:rPr>
              <w:t>6.6</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Assurance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_Toc204881711 \h </w:instrText>
            </w:r>
            <w:r w:rsidR="00810922" w:rsidRPr="002751EE">
              <w:rPr>
                <w:noProof/>
                <w:webHidden/>
              </w:rPr>
            </w:r>
            <w:r w:rsidR="00810922" w:rsidRPr="002751EE">
              <w:rPr>
                <w:noProof/>
                <w:webHidden/>
              </w:rPr>
              <w:fldChar w:fldCharType="separate"/>
            </w:r>
            <w:r w:rsidR="00810922" w:rsidRPr="002751EE">
              <w:rPr>
                <w:noProof/>
                <w:webHidden/>
              </w:rPr>
              <w:t>8</w:t>
            </w:r>
            <w:r w:rsidR="00810922" w:rsidRPr="002751EE">
              <w:rPr>
                <w:noProof/>
                <w:webHidden/>
              </w:rPr>
              <w:fldChar w:fldCharType="end"/>
            </w:r>
          </w:hyperlink>
        </w:p>
        <w:p w14:paraId="7B56C792" w14:textId="116D389F"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712" w:history="1">
            <w:r w:rsidR="00810922" w:rsidRPr="002751EE">
              <w:rPr>
                <w:rStyle w:val="Lienhypertexte"/>
                <w:rFonts w:ascii="Verdana" w:eastAsia="Calibri" w:hAnsi="Verdana" w:cs="Calibri"/>
                <w:noProof/>
              </w:rPr>
              <w:t>7.</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DESIGNATION DES SOUS-TRAITANTS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_Toc204881712 \h </w:instrText>
            </w:r>
            <w:r w:rsidR="00810922" w:rsidRPr="002751EE">
              <w:rPr>
                <w:noProof/>
                <w:webHidden/>
              </w:rPr>
            </w:r>
            <w:r w:rsidR="00810922" w:rsidRPr="002751EE">
              <w:rPr>
                <w:noProof/>
                <w:webHidden/>
              </w:rPr>
              <w:fldChar w:fldCharType="separate"/>
            </w:r>
            <w:r w:rsidR="00810922" w:rsidRPr="002751EE">
              <w:rPr>
                <w:noProof/>
                <w:webHidden/>
              </w:rPr>
              <w:t>8</w:t>
            </w:r>
            <w:r w:rsidR="00810922" w:rsidRPr="002751EE">
              <w:rPr>
                <w:noProof/>
                <w:webHidden/>
              </w:rPr>
              <w:fldChar w:fldCharType="end"/>
            </w:r>
          </w:hyperlink>
        </w:p>
        <w:p w14:paraId="4B333947" w14:textId="6DAC6D06"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713" w:history="1">
            <w:r w:rsidR="00810922" w:rsidRPr="002751EE">
              <w:rPr>
                <w:rStyle w:val="Lienhypertexte"/>
                <w:rFonts w:ascii="Verdana" w:eastAsia="Calibri" w:hAnsi="Verdana" w:cs="Calibri"/>
                <w:noProof/>
              </w:rPr>
              <w:t>8.</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BONS DE COMMANDE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_Toc204881713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072941C5" w14:textId="6247884F" w:rsidR="00810922" w:rsidRPr="002751EE" w:rsidRDefault="00014A5E">
          <w:pPr>
            <w:pStyle w:val="TM1"/>
            <w:tabs>
              <w:tab w:val="left" w:pos="480"/>
              <w:tab w:val="right" w:leader="dot" w:pos="10456"/>
            </w:tabs>
            <w:rPr>
              <w:rFonts w:eastAsiaTheme="minorEastAsia" w:cstheme="minorBidi"/>
              <w:b w:val="0"/>
              <w:bCs w:val="0"/>
              <w:noProof/>
              <w:color w:val="auto"/>
              <w:sz w:val="22"/>
              <w:szCs w:val="22"/>
            </w:rPr>
          </w:pPr>
          <w:hyperlink w:anchor="_Toc204881714" w:history="1">
            <w:r w:rsidR="00810922" w:rsidRPr="002751EE">
              <w:rPr>
                <w:rStyle w:val="Lienhypertexte"/>
                <w:rFonts w:ascii="Verdana" w:eastAsia="Calibri" w:hAnsi="Verdana" w:cs="Calibri"/>
                <w:noProof/>
                <w:lang w:bidi="fr-FR"/>
              </w:rPr>
              <w:t>9.</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PRIX DU MARCHÉ</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_Toc204881714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54CCE866" w14:textId="7311F2F1"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5" w:history="1">
            <w:r w:rsidR="00810922" w:rsidRPr="002751EE">
              <w:rPr>
                <w:rStyle w:val="Lienhypertexte"/>
                <w:rFonts w:ascii="Verdana" w:eastAsia="Calibri" w:hAnsi="Verdana" w:cs="Calibri"/>
                <w:noProof/>
              </w:rPr>
              <w:t>9.1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Contenu des prix</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_Toc204881715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53FC75FB" w14:textId="58B258F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6" w:history="1">
            <w:r w:rsidR="00810922" w:rsidRPr="002751EE">
              <w:rPr>
                <w:rStyle w:val="Lienhypertexte"/>
                <w:rFonts w:ascii="Verdana" w:eastAsia="Calibri" w:hAnsi="Verdana" w:cs="Calibri"/>
                <w:noProof/>
              </w:rPr>
              <w:t>9.2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Forme des prix</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_Toc204881716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174711BA" w14:textId="562F47E6"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7" w:history="1">
            <w:r w:rsidR="00810922" w:rsidRPr="002751EE">
              <w:rPr>
                <w:rStyle w:val="Lienhypertexte"/>
                <w:rFonts w:ascii="Verdana" w:eastAsia="Calibri" w:hAnsi="Verdana" w:cs="Calibri"/>
                <w:noProof/>
              </w:rPr>
              <w:t>9.3</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Devis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_Toc204881717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1C7FC37F" w14:textId="1F25CFF1"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18" w:history="1">
            <w:r w:rsidR="00810922" w:rsidRPr="002751EE">
              <w:rPr>
                <w:rStyle w:val="Lienhypertexte"/>
                <w:rFonts w:ascii="Verdana" w:eastAsia="Calibri" w:hAnsi="Verdana" w:cs="Calibri"/>
                <w:noProof/>
                <w:lang w:bidi="fr-FR"/>
              </w:rPr>
              <w:t>10.</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MODALITES DE REGLEMENT ET DE FACTURATION</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_Toc204881718 \h </w:instrText>
            </w:r>
            <w:r w:rsidR="00810922" w:rsidRPr="002751EE">
              <w:rPr>
                <w:noProof/>
                <w:webHidden/>
              </w:rPr>
            </w:r>
            <w:r w:rsidR="00810922" w:rsidRPr="002751EE">
              <w:rPr>
                <w:noProof/>
                <w:webHidden/>
              </w:rPr>
              <w:fldChar w:fldCharType="separate"/>
            </w:r>
            <w:r w:rsidR="00810922" w:rsidRPr="002751EE">
              <w:rPr>
                <w:noProof/>
                <w:webHidden/>
              </w:rPr>
              <w:t>9</w:t>
            </w:r>
            <w:r w:rsidR="00810922" w:rsidRPr="002751EE">
              <w:rPr>
                <w:noProof/>
                <w:webHidden/>
              </w:rPr>
              <w:fldChar w:fldCharType="end"/>
            </w:r>
          </w:hyperlink>
        </w:p>
        <w:p w14:paraId="6C7B9814" w14:textId="3E134CFF"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19" w:history="1">
            <w:r w:rsidR="00810922" w:rsidRPr="002751EE">
              <w:rPr>
                <w:rStyle w:val="Lienhypertexte"/>
                <w:rFonts w:ascii="Verdana" w:eastAsia="Calibri" w:hAnsi="Verdana" w:cs="Calibri"/>
                <w:noProof/>
              </w:rPr>
              <w:t>10.1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Facturation</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_Toc204881719 \h </w:instrText>
            </w:r>
            <w:r w:rsidR="00810922" w:rsidRPr="002751EE">
              <w:rPr>
                <w:noProof/>
                <w:webHidden/>
              </w:rPr>
            </w:r>
            <w:r w:rsidR="00810922" w:rsidRPr="002751EE">
              <w:rPr>
                <w:noProof/>
                <w:webHidden/>
              </w:rPr>
              <w:fldChar w:fldCharType="separate"/>
            </w:r>
            <w:r w:rsidR="00810922" w:rsidRPr="002751EE">
              <w:rPr>
                <w:noProof/>
                <w:webHidden/>
              </w:rPr>
              <w:t>10</w:t>
            </w:r>
            <w:r w:rsidR="00810922" w:rsidRPr="002751EE">
              <w:rPr>
                <w:noProof/>
                <w:webHidden/>
              </w:rPr>
              <w:fldChar w:fldCharType="end"/>
            </w:r>
          </w:hyperlink>
        </w:p>
        <w:p w14:paraId="5C863944" w14:textId="4D9F0B6C"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0" w:history="1">
            <w:r w:rsidR="00810922" w:rsidRPr="002751EE">
              <w:rPr>
                <w:rStyle w:val="Lienhypertexte"/>
                <w:rFonts w:ascii="Verdana" w:eastAsia="Calibri" w:hAnsi="Verdana" w:cs="Calibri"/>
                <w:noProof/>
              </w:rPr>
              <w:t>10.2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Délai de paiement</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_Toc204881720 \h </w:instrText>
            </w:r>
            <w:r w:rsidR="00810922" w:rsidRPr="002751EE">
              <w:rPr>
                <w:noProof/>
                <w:webHidden/>
              </w:rPr>
            </w:r>
            <w:r w:rsidR="00810922" w:rsidRPr="002751EE">
              <w:rPr>
                <w:noProof/>
                <w:webHidden/>
              </w:rPr>
              <w:fldChar w:fldCharType="separate"/>
            </w:r>
            <w:r w:rsidR="00810922" w:rsidRPr="002751EE">
              <w:rPr>
                <w:noProof/>
                <w:webHidden/>
              </w:rPr>
              <w:t>10</w:t>
            </w:r>
            <w:r w:rsidR="00810922" w:rsidRPr="002751EE">
              <w:rPr>
                <w:noProof/>
                <w:webHidden/>
              </w:rPr>
              <w:fldChar w:fldCharType="end"/>
            </w:r>
          </w:hyperlink>
        </w:p>
        <w:p w14:paraId="244FC53D" w14:textId="3A6676C5"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1" w:history="1">
            <w:r w:rsidR="00810922" w:rsidRPr="002751EE">
              <w:rPr>
                <w:rStyle w:val="Lienhypertexte"/>
                <w:rFonts w:ascii="Verdana" w:eastAsia="Calibri" w:hAnsi="Verdana" w:cs="Calibri"/>
                <w:noProof/>
              </w:rPr>
              <w:t>10.3</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Avance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_Toc204881721 \h </w:instrText>
            </w:r>
            <w:r w:rsidR="00810922" w:rsidRPr="002751EE">
              <w:rPr>
                <w:noProof/>
                <w:webHidden/>
              </w:rPr>
            </w:r>
            <w:r w:rsidR="00810922" w:rsidRPr="002751EE">
              <w:rPr>
                <w:noProof/>
                <w:webHidden/>
              </w:rPr>
              <w:fldChar w:fldCharType="separate"/>
            </w:r>
            <w:r w:rsidR="00810922" w:rsidRPr="002751EE">
              <w:rPr>
                <w:noProof/>
                <w:webHidden/>
              </w:rPr>
              <w:t>10</w:t>
            </w:r>
            <w:r w:rsidR="00810922" w:rsidRPr="002751EE">
              <w:rPr>
                <w:noProof/>
                <w:webHidden/>
              </w:rPr>
              <w:fldChar w:fldCharType="end"/>
            </w:r>
          </w:hyperlink>
        </w:p>
        <w:p w14:paraId="234E7F57" w14:textId="13CECB38"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2" w:history="1">
            <w:r w:rsidR="00810922" w:rsidRPr="002751EE">
              <w:rPr>
                <w:rStyle w:val="Lienhypertexte"/>
                <w:rFonts w:ascii="Verdana" w:eastAsia="Calibri" w:hAnsi="Verdana" w:cs="Calibri"/>
                <w:noProof/>
              </w:rPr>
              <w:t>10.4</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Acomptes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_Toc204881722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1577FFB4" w14:textId="594DB0B5"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3" w:history="1">
            <w:r w:rsidR="00810922" w:rsidRPr="002751EE">
              <w:rPr>
                <w:rStyle w:val="Lienhypertexte"/>
                <w:rFonts w:ascii="Verdana" w:eastAsia="Calibri" w:hAnsi="Verdana" w:cs="Calibri"/>
                <w:noProof/>
              </w:rPr>
              <w:t>10.5</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Renseignements administratifs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_Toc204881723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379960BA" w14:textId="520C7DCB"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24" w:history="1">
            <w:r w:rsidR="00810922" w:rsidRPr="002751EE">
              <w:rPr>
                <w:rStyle w:val="Lienhypertexte"/>
                <w:rFonts w:ascii="Verdana" w:eastAsia="Calibri" w:hAnsi="Verdana" w:cs="Calibri"/>
                <w:noProof/>
                <w:lang w:bidi="fr-FR"/>
              </w:rPr>
              <w:t>11.</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DELAIS D’ETABLISSEMENT DES LIVRABLES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_Toc204881724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12208C3A" w14:textId="00D900CD"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5" w:history="1">
            <w:r w:rsidR="00810922" w:rsidRPr="002751EE">
              <w:rPr>
                <w:rStyle w:val="Lienhypertexte"/>
                <w:rFonts w:ascii="Verdana" w:eastAsia="Calibri" w:hAnsi="Verdana" w:cs="Calibri"/>
                <w:noProof/>
              </w:rPr>
              <w:t>11.1</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Délais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_Toc204881725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05B03995" w14:textId="134463A5"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6" w:history="1">
            <w:r w:rsidR="00810922" w:rsidRPr="002751EE">
              <w:rPr>
                <w:rStyle w:val="Lienhypertexte"/>
                <w:rFonts w:ascii="Verdana" w:eastAsia="Calibri" w:hAnsi="Verdana" w:cs="Calibri"/>
                <w:noProof/>
              </w:rPr>
              <w:t>11.2</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Pénalités en cas de retard liées à l’exécution des prestations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_Toc204881726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549DB88F" w14:textId="721B6FC9"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7" w:history="1">
            <w:r w:rsidR="00810922" w:rsidRPr="002751EE">
              <w:rPr>
                <w:rStyle w:val="Lienhypertexte"/>
                <w:rFonts w:ascii="Verdana" w:eastAsia="Calibri" w:hAnsi="Verdana" w:cs="Calibri"/>
                <w:noProof/>
              </w:rPr>
              <w:t>11.3</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Pénalités pour non-respect des conditions d’exécution</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_Toc204881727 \h </w:instrText>
            </w:r>
            <w:r w:rsidR="00810922" w:rsidRPr="002751EE">
              <w:rPr>
                <w:noProof/>
                <w:webHidden/>
              </w:rPr>
            </w:r>
            <w:r w:rsidR="00810922" w:rsidRPr="002751EE">
              <w:rPr>
                <w:noProof/>
                <w:webHidden/>
              </w:rPr>
              <w:fldChar w:fldCharType="separate"/>
            </w:r>
            <w:r w:rsidR="00810922" w:rsidRPr="002751EE">
              <w:rPr>
                <w:noProof/>
                <w:webHidden/>
              </w:rPr>
              <w:t>11</w:t>
            </w:r>
            <w:r w:rsidR="00810922" w:rsidRPr="002751EE">
              <w:rPr>
                <w:noProof/>
                <w:webHidden/>
              </w:rPr>
              <w:fldChar w:fldCharType="end"/>
            </w:r>
          </w:hyperlink>
        </w:p>
        <w:p w14:paraId="41BE1EF7" w14:textId="64417077"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8" w:history="1">
            <w:r w:rsidR="00810922" w:rsidRPr="002751EE">
              <w:rPr>
                <w:rStyle w:val="Lienhypertexte"/>
                <w:rFonts w:ascii="Verdana" w:eastAsia="Calibri" w:hAnsi="Verdana" w:cs="Calibri"/>
                <w:noProof/>
              </w:rPr>
              <w:t>11.4</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Autres pénalités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_Toc204881728 \h </w:instrText>
            </w:r>
            <w:r w:rsidR="00810922" w:rsidRPr="002751EE">
              <w:rPr>
                <w:noProof/>
                <w:webHidden/>
              </w:rPr>
            </w:r>
            <w:r w:rsidR="00810922" w:rsidRPr="002751EE">
              <w:rPr>
                <w:noProof/>
                <w:webHidden/>
              </w:rPr>
              <w:fldChar w:fldCharType="separate"/>
            </w:r>
            <w:r w:rsidR="00810922" w:rsidRPr="002751EE">
              <w:rPr>
                <w:noProof/>
                <w:webHidden/>
              </w:rPr>
              <w:t>12</w:t>
            </w:r>
            <w:r w:rsidR="00810922" w:rsidRPr="002751EE">
              <w:rPr>
                <w:noProof/>
                <w:webHidden/>
              </w:rPr>
              <w:fldChar w:fldCharType="end"/>
            </w:r>
          </w:hyperlink>
        </w:p>
        <w:p w14:paraId="35B6BB7A" w14:textId="224602A8" w:rsidR="00810922" w:rsidRPr="002751EE" w:rsidRDefault="00014A5E">
          <w:pPr>
            <w:pStyle w:val="TM2"/>
            <w:tabs>
              <w:tab w:val="left" w:pos="960"/>
              <w:tab w:val="right" w:leader="dot" w:pos="10456"/>
            </w:tabs>
            <w:rPr>
              <w:rFonts w:eastAsiaTheme="minorEastAsia" w:cstheme="minorBidi"/>
              <w:i w:val="0"/>
              <w:iCs w:val="0"/>
              <w:noProof/>
              <w:color w:val="auto"/>
              <w:sz w:val="22"/>
              <w:szCs w:val="22"/>
            </w:rPr>
          </w:pPr>
          <w:hyperlink w:anchor="_Toc204881729" w:history="1">
            <w:r w:rsidR="00810922" w:rsidRPr="002751EE">
              <w:rPr>
                <w:rStyle w:val="Lienhypertexte"/>
                <w:rFonts w:ascii="Verdana" w:eastAsia="Calibri" w:hAnsi="Verdana" w:cs="Calibri"/>
                <w:noProof/>
              </w:rPr>
              <w:t>11.5</w:t>
            </w:r>
            <w:r w:rsidR="00810922" w:rsidRPr="002751EE">
              <w:rPr>
                <w:rFonts w:eastAsiaTheme="minorEastAsia" w:cstheme="minorBidi"/>
                <w:i w:val="0"/>
                <w:iCs w:val="0"/>
                <w:noProof/>
                <w:color w:val="auto"/>
                <w:sz w:val="22"/>
                <w:szCs w:val="22"/>
              </w:rPr>
              <w:tab/>
            </w:r>
            <w:r w:rsidR="00810922" w:rsidRPr="002751EE">
              <w:rPr>
                <w:rStyle w:val="Lienhypertexte"/>
                <w:rFonts w:ascii="Verdana" w:eastAsia="Calibri" w:hAnsi="Verdana" w:cs="Calibri"/>
                <w:noProof/>
              </w:rPr>
              <w:t>Seuil d'exonération des pénalités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_Toc204881729 \h </w:instrText>
            </w:r>
            <w:r w:rsidR="00810922" w:rsidRPr="002751EE">
              <w:rPr>
                <w:noProof/>
                <w:webHidden/>
              </w:rPr>
            </w:r>
            <w:r w:rsidR="00810922" w:rsidRPr="002751EE">
              <w:rPr>
                <w:noProof/>
                <w:webHidden/>
              </w:rPr>
              <w:fldChar w:fldCharType="separate"/>
            </w:r>
            <w:r w:rsidR="00810922" w:rsidRPr="002751EE">
              <w:rPr>
                <w:noProof/>
                <w:webHidden/>
              </w:rPr>
              <w:t>12</w:t>
            </w:r>
            <w:r w:rsidR="00810922" w:rsidRPr="002751EE">
              <w:rPr>
                <w:noProof/>
                <w:webHidden/>
              </w:rPr>
              <w:fldChar w:fldCharType="end"/>
            </w:r>
          </w:hyperlink>
        </w:p>
        <w:p w14:paraId="3E4317AE" w14:textId="51AE227F"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0" w:history="1">
            <w:r w:rsidR="00810922" w:rsidRPr="002751EE">
              <w:rPr>
                <w:rStyle w:val="Lienhypertexte"/>
                <w:rFonts w:ascii="Verdana" w:eastAsia="Calibri" w:hAnsi="Verdana" w:cs="Calibri"/>
                <w:noProof/>
                <w:lang w:bidi="fr-FR"/>
              </w:rPr>
              <w:t>12.</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lang w:bidi="fr-FR"/>
              </w:rPr>
              <w:t>UTILISATION DES RESULTATS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_Toc204881730 \h </w:instrText>
            </w:r>
            <w:r w:rsidR="00810922" w:rsidRPr="002751EE">
              <w:rPr>
                <w:noProof/>
                <w:webHidden/>
              </w:rPr>
            </w:r>
            <w:r w:rsidR="00810922" w:rsidRPr="002751EE">
              <w:rPr>
                <w:noProof/>
                <w:webHidden/>
              </w:rPr>
              <w:fldChar w:fldCharType="separate"/>
            </w:r>
            <w:r w:rsidR="00810922" w:rsidRPr="002751EE">
              <w:rPr>
                <w:noProof/>
                <w:webHidden/>
              </w:rPr>
              <w:t>13</w:t>
            </w:r>
            <w:r w:rsidR="00810922" w:rsidRPr="002751EE">
              <w:rPr>
                <w:noProof/>
                <w:webHidden/>
              </w:rPr>
              <w:fldChar w:fldCharType="end"/>
            </w:r>
          </w:hyperlink>
        </w:p>
        <w:p w14:paraId="2EF03851" w14:textId="6335AB30"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1" w:history="1">
            <w:r w:rsidR="00810922" w:rsidRPr="002751EE">
              <w:rPr>
                <w:rStyle w:val="Lienhypertexte"/>
                <w:rFonts w:ascii="Verdana" w:eastAsia="Calibri" w:hAnsi="Verdana" w:cs="Calibri"/>
                <w:noProof/>
              </w:rPr>
              <w:t>13.</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OPERATIONS DE VERIFICATION</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_Toc204881731 \h </w:instrText>
            </w:r>
            <w:r w:rsidR="00810922" w:rsidRPr="002751EE">
              <w:rPr>
                <w:noProof/>
                <w:webHidden/>
              </w:rPr>
            </w:r>
            <w:r w:rsidR="00810922" w:rsidRPr="002751EE">
              <w:rPr>
                <w:noProof/>
                <w:webHidden/>
              </w:rPr>
              <w:fldChar w:fldCharType="separate"/>
            </w:r>
            <w:r w:rsidR="00810922" w:rsidRPr="002751EE">
              <w:rPr>
                <w:noProof/>
                <w:webHidden/>
              </w:rPr>
              <w:t>14</w:t>
            </w:r>
            <w:r w:rsidR="00810922" w:rsidRPr="002751EE">
              <w:rPr>
                <w:noProof/>
                <w:webHidden/>
              </w:rPr>
              <w:fldChar w:fldCharType="end"/>
            </w:r>
          </w:hyperlink>
        </w:p>
        <w:p w14:paraId="50AD478D" w14:textId="27483470"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2" w:history="1">
            <w:r w:rsidR="00810922" w:rsidRPr="002751EE">
              <w:rPr>
                <w:rStyle w:val="Lienhypertexte"/>
                <w:rFonts w:ascii="Verdana" w:eastAsia="Calibri" w:hAnsi="Verdana" w:cs="Calibri"/>
                <w:noProof/>
              </w:rPr>
              <w:t>14.</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RESILIATION DU MARCHE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_Toc204881732 \h </w:instrText>
            </w:r>
            <w:r w:rsidR="00810922" w:rsidRPr="002751EE">
              <w:rPr>
                <w:noProof/>
                <w:webHidden/>
              </w:rPr>
            </w:r>
            <w:r w:rsidR="00810922" w:rsidRPr="002751EE">
              <w:rPr>
                <w:noProof/>
                <w:webHidden/>
              </w:rPr>
              <w:fldChar w:fldCharType="separate"/>
            </w:r>
            <w:r w:rsidR="00810922" w:rsidRPr="002751EE">
              <w:rPr>
                <w:noProof/>
                <w:webHidden/>
              </w:rPr>
              <w:t>14</w:t>
            </w:r>
            <w:r w:rsidR="00810922" w:rsidRPr="002751EE">
              <w:rPr>
                <w:noProof/>
                <w:webHidden/>
              </w:rPr>
              <w:fldChar w:fldCharType="end"/>
            </w:r>
          </w:hyperlink>
        </w:p>
        <w:p w14:paraId="229EDB0B" w14:textId="5EF86773"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3" w:history="1">
            <w:r w:rsidR="00810922" w:rsidRPr="002751EE">
              <w:rPr>
                <w:rStyle w:val="Lienhypertexte"/>
                <w:rFonts w:ascii="Verdana" w:eastAsia="Calibri" w:hAnsi="Verdana" w:cs="Calibri"/>
                <w:noProof/>
              </w:rPr>
              <w:t>15.</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ECHANGES DEMATERIALISES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_Toc204881733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43460146" w14:textId="4FDF0FCA"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4" w:history="1">
            <w:r w:rsidR="00810922" w:rsidRPr="002751EE">
              <w:rPr>
                <w:rStyle w:val="Lienhypertexte"/>
                <w:rFonts w:ascii="Verdana" w:eastAsia="Calibri" w:hAnsi="Verdana" w:cs="Calibri"/>
                <w:noProof/>
              </w:rPr>
              <w:t>16.</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CESSION DU MARCHE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_Toc204881734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6FABB0D2" w14:textId="25FBA3C4"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5" w:history="1">
            <w:r w:rsidR="00810922" w:rsidRPr="002751EE">
              <w:rPr>
                <w:rStyle w:val="Lienhypertexte"/>
                <w:rFonts w:ascii="Verdana" w:eastAsia="Calibri" w:hAnsi="Verdana" w:cs="Calibri"/>
                <w:noProof/>
              </w:rPr>
              <w:t>17.</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CLAUSE DE REEXAMEN</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_Toc204881735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28AB52B0" w14:textId="363784BD"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6" w:history="1">
            <w:r w:rsidR="00810922" w:rsidRPr="002751EE">
              <w:rPr>
                <w:rStyle w:val="Lienhypertexte"/>
                <w:rFonts w:ascii="Verdana" w:eastAsia="Calibri" w:hAnsi="Verdana" w:cs="Calibri"/>
                <w:noProof/>
              </w:rPr>
              <w:t>18.</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PRESTATIONS SIMILAIRES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_Toc204881736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4F900114" w14:textId="06C10930"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7" w:history="1">
            <w:r w:rsidR="00810922" w:rsidRPr="002751EE">
              <w:rPr>
                <w:rStyle w:val="Lienhypertexte"/>
                <w:rFonts w:ascii="Verdana" w:eastAsia="Calibri" w:hAnsi="Verdana" w:cs="Calibri"/>
                <w:noProof/>
              </w:rPr>
              <w:t>19.</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REGLEMENT DES DIFFERENDS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_Toc204881737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62863F9E" w14:textId="215D690F"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8" w:history="1">
            <w:r w:rsidR="00810922" w:rsidRPr="002751EE">
              <w:rPr>
                <w:rStyle w:val="Lienhypertexte"/>
                <w:rFonts w:ascii="Verdana" w:eastAsia="Calibri" w:hAnsi="Verdana" w:cs="Calibri"/>
                <w:noProof/>
              </w:rPr>
              <w:t>20.</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DEROGATION AUX DOCUMENTS GENERAUX</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_Toc204881738 \h </w:instrText>
            </w:r>
            <w:r w:rsidR="00810922" w:rsidRPr="002751EE">
              <w:rPr>
                <w:noProof/>
                <w:webHidden/>
              </w:rPr>
            </w:r>
            <w:r w:rsidR="00810922" w:rsidRPr="002751EE">
              <w:rPr>
                <w:noProof/>
                <w:webHidden/>
              </w:rPr>
              <w:fldChar w:fldCharType="separate"/>
            </w:r>
            <w:r w:rsidR="00810922" w:rsidRPr="002751EE">
              <w:rPr>
                <w:noProof/>
                <w:webHidden/>
              </w:rPr>
              <w:t>15</w:t>
            </w:r>
            <w:r w:rsidR="00810922" w:rsidRPr="002751EE">
              <w:rPr>
                <w:noProof/>
                <w:webHidden/>
              </w:rPr>
              <w:fldChar w:fldCharType="end"/>
            </w:r>
          </w:hyperlink>
        </w:p>
        <w:p w14:paraId="53438B0E" w14:textId="3D145029"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39" w:history="1">
            <w:r w:rsidR="00810922" w:rsidRPr="002751EE">
              <w:rPr>
                <w:rStyle w:val="Lienhypertexte"/>
                <w:rFonts w:ascii="Verdana" w:eastAsia="Calibri" w:hAnsi="Verdana" w:cs="Calibri"/>
                <w:noProof/>
              </w:rPr>
              <w:t>21.</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SIGNATURE DES PARTIES</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_Toc204881739 \h </w:instrText>
            </w:r>
            <w:r w:rsidR="00810922" w:rsidRPr="002751EE">
              <w:rPr>
                <w:noProof/>
                <w:webHidden/>
              </w:rPr>
            </w:r>
            <w:r w:rsidR="00810922" w:rsidRPr="002751EE">
              <w:rPr>
                <w:noProof/>
                <w:webHidden/>
              </w:rPr>
              <w:fldChar w:fldCharType="separate"/>
            </w:r>
            <w:r w:rsidR="00810922" w:rsidRPr="002751EE">
              <w:rPr>
                <w:noProof/>
                <w:webHidden/>
              </w:rPr>
              <w:t>16</w:t>
            </w:r>
            <w:r w:rsidR="00810922" w:rsidRPr="002751EE">
              <w:rPr>
                <w:noProof/>
                <w:webHidden/>
              </w:rPr>
              <w:fldChar w:fldCharType="end"/>
            </w:r>
          </w:hyperlink>
        </w:p>
        <w:p w14:paraId="613A7F30" w14:textId="1D8152AF" w:rsidR="00810922" w:rsidRPr="002751EE" w:rsidRDefault="00014A5E">
          <w:pPr>
            <w:pStyle w:val="TM1"/>
            <w:tabs>
              <w:tab w:val="left" w:pos="720"/>
              <w:tab w:val="right" w:leader="dot" w:pos="10456"/>
            </w:tabs>
            <w:rPr>
              <w:rFonts w:eastAsiaTheme="minorEastAsia" w:cstheme="minorBidi"/>
              <w:b w:val="0"/>
              <w:bCs w:val="0"/>
              <w:noProof/>
              <w:color w:val="auto"/>
              <w:sz w:val="22"/>
              <w:szCs w:val="22"/>
            </w:rPr>
          </w:pPr>
          <w:hyperlink w:anchor="_Toc204881740" w:history="1">
            <w:r w:rsidR="00810922" w:rsidRPr="002751EE">
              <w:rPr>
                <w:rStyle w:val="Lienhypertexte"/>
                <w:rFonts w:ascii="Verdana" w:eastAsia="Calibri" w:hAnsi="Verdana" w:cs="Calibri"/>
                <w:noProof/>
              </w:rPr>
              <w:t>22.</w:t>
            </w:r>
            <w:r w:rsidR="00810922" w:rsidRPr="002751EE">
              <w:rPr>
                <w:rFonts w:eastAsiaTheme="minorEastAsia" w:cstheme="minorBidi"/>
                <w:b w:val="0"/>
                <w:bCs w:val="0"/>
                <w:noProof/>
                <w:color w:val="auto"/>
                <w:sz w:val="22"/>
                <w:szCs w:val="22"/>
              </w:rPr>
              <w:tab/>
            </w:r>
            <w:r w:rsidR="00810922" w:rsidRPr="002751EE">
              <w:rPr>
                <w:rStyle w:val="Lienhypertexte"/>
                <w:rFonts w:ascii="Verdana" w:eastAsia="Calibri" w:hAnsi="Verdana" w:cs="Calibri"/>
                <w:noProof/>
              </w:rPr>
              <w:t>NOTIFICATION DU MARCHE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_Toc204881740 \h </w:instrText>
            </w:r>
            <w:r w:rsidR="00810922" w:rsidRPr="002751EE">
              <w:rPr>
                <w:noProof/>
                <w:webHidden/>
              </w:rPr>
            </w:r>
            <w:r w:rsidR="00810922" w:rsidRPr="002751EE">
              <w:rPr>
                <w:noProof/>
                <w:webHidden/>
              </w:rPr>
              <w:fldChar w:fldCharType="separate"/>
            </w:r>
            <w:r w:rsidR="00810922" w:rsidRPr="002751EE">
              <w:rPr>
                <w:noProof/>
                <w:webHidden/>
              </w:rPr>
              <w:t>16</w:t>
            </w:r>
            <w:r w:rsidR="00810922" w:rsidRPr="002751EE">
              <w:rPr>
                <w:noProof/>
                <w:webHidden/>
              </w:rPr>
              <w:fldChar w:fldCharType="end"/>
            </w:r>
          </w:hyperlink>
        </w:p>
        <w:p w14:paraId="1C2E2BE2" w14:textId="4A5F3D9A" w:rsidR="00810922" w:rsidRPr="002751EE" w:rsidRDefault="00014A5E">
          <w:pPr>
            <w:pStyle w:val="TM1"/>
            <w:tabs>
              <w:tab w:val="right" w:leader="dot" w:pos="10456"/>
            </w:tabs>
            <w:rPr>
              <w:rFonts w:eastAsiaTheme="minorEastAsia" w:cstheme="minorBidi"/>
              <w:b w:val="0"/>
              <w:bCs w:val="0"/>
              <w:noProof/>
              <w:color w:val="auto"/>
              <w:sz w:val="22"/>
              <w:szCs w:val="22"/>
            </w:rPr>
          </w:pPr>
          <w:hyperlink w:anchor="_Toc204881741" w:history="1">
            <w:r w:rsidR="00810922" w:rsidRPr="002751EE">
              <w:rPr>
                <w:rStyle w:val="Lienhypertexte"/>
                <w:rFonts w:ascii="Verdana" w:eastAsia="Calibri" w:hAnsi="Verdana" w:cs="Calibri"/>
                <w:noProof/>
              </w:rPr>
              <w:t>ANNEXE 2 – MODELE DE DECLARATION D’INTERET</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_Toc204881741 \h </w:instrText>
            </w:r>
            <w:r w:rsidR="00810922" w:rsidRPr="002751EE">
              <w:rPr>
                <w:noProof/>
                <w:webHidden/>
              </w:rPr>
            </w:r>
            <w:r w:rsidR="00810922" w:rsidRPr="002751EE">
              <w:rPr>
                <w:noProof/>
                <w:webHidden/>
              </w:rPr>
              <w:fldChar w:fldCharType="separate"/>
            </w:r>
            <w:r w:rsidR="00810922" w:rsidRPr="002751EE">
              <w:rPr>
                <w:noProof/>
                <w:webHidden/>
              </w:rPr>
              <w:t>16</w:t>
            </w:r>
            <w:r w:rsidR="00810922" w:rsidRPr="002751EE">
              <w:rPr>
                <w:noProof/>
                <w:webHidden/>
              </w:rPr>
              <w:fldChar w:fldCharType="end"/>
            </w:r>
          </w:hyperlink>
        </w:p>
        <w:p w14:paraId="32562F9B" w14:textId="1FF5D116" w:rsidR="00810922" w:rsidRPr="002751EE" w:rsidRDefault="00014A5E">
          <w:pPr>
            <w:pStyle w:val="TM2"/>
            <w:tabs>
              <w:tab w:val="right" w:leader="dot" w:pos="10456"/>
            </w:tabs>
            <w:rPr>
              <w:rFonts w:eastAsiaTheme="minorEastAsia" w:cstheme="minorBidi"/>
              <w:i w:val="0"/>
              <w:iCs w:val="0"/>
              <w:noProof/>
              <w:color w:val="auto"/>
              <w:sz w:val="22"/>
              <w:szCs w:val="22"/>
            </w:rPr>
          </w:pPr>
          <w:hyperlink w:anchor="_Toc204881742" w:history="1">
            <w:r w:rsidR="00810922" w:rsidRPr="002751EE">
              <w:rPr>
                <w:rStyle w:val="Lienhypertexte"/>
                <w:rFonts w:ascii="Verdana" w:eastAsia="Calibri" w:hAnsi="Verdana" w:cs="Calibri"/>
                <w:noProof/>
              </w:rPr>
              <w:t>Conflit d’intérêt personnel</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_Toc204881742 \h </w:instrText>
            </w:r>
            <w:r w:rsidR="00810922" w:rsidRPr="002751EE">
              <w:rPr>
                <w:noProof/>
                <w:webHidden/>
              </w:rPr>
            </w:r>
            <w:r w:rsidR="00810922" w:rsidRPr="002751EE">
              <w:rPr>
                <w:noProof/>
                <w:webHidden/>
              </w:rPr>
              <w:fldChar w:fldCharType="separate"/>
            </w:r>
            <w:r w:rsidR="00810922" w:rsidRPr="002751EE">
              <w:rPr>
                <w:noProof/>
                <w:webHidden/>
              </w:rPr>
              <w:t>16</w:t>
            </w:r>
            <w:r w:rsidR="00810922" w:rsidRPr="002751EE">
              <w:rPr>
                <w:noProof/>
                <w:webHidden/>
              </w:rPr>
              <w:fldChar w:fldCharType="end"/>
            </w:r>
          </w:hyperlink>
        </w:p>
        <w:p w14:paraId="2F6D111F" w14:textId="486D4F6A" w:rsidR="00810922" w:rsidRPr="002751EE" w:rsidRDefault="00014A5E">
          <w:pPr>
            <w:pStyle w:val="TM2"/>
            <w:tabs>
              <w:tab w:val="right" w:leader="dot" w:pos="10456"/>
            </w:tabs>
            <w:rPr>
              <w:rFonts w:eastAsiaTheme="minorEastAsia" w:cstheme="minorBidi"/>
              <w:i w:val="0"/>
              <w:iCs w:val="0"/>
              <w:noProof/>
              <w:color w:val="auto"/>
              <w:sz w:val="22"/>
              <w:szCs w:val="22"/>
            </w:rPr>
          </w:pPr>
          <w:hyperlink w:anchor="_Toc204881743" w:history="1">
            <w:r w:rsidR="00810922" w:rsidRPr="002751EE">
              <w:rPr>
                <w:rStyle w:val="Lienhypertexte"/>
                <w:rFonts w:ascii="Verdana" w:eastAsia="Calibri" w:hAnsi="Verdana" w:cs="Calibri"/>
                <w:noProof/>
              </w:rPr>
              <w:t>Conflit d’intérêt de l’entreprise</w:t>
            </w:r>
            <w:r w:rsidR="00810922" w:rsidRPr="002751EE">
              <w:rPr>
                <w:noProof/>
                <w:webHidden/>
              </w:rPr>
              <w:tab/>
            </w:r>
            <w:r w:rsidR="00810922" w:rsidRPr="002751EE">
              <w:rPr>
                <w:noProof/>
                <w:webHidden/>
              </w:rPr>
              <w:fldChar w:fldCharType="begin"/>
            </w:r>
            <w:r w:rsidR="00810922" w:rsidRPr="002751EE">
              <w:rPr>
                <w:noProof/>
                <w:webHidden/>
              </w:rPr>
              <w:instrText xml:space="preserve"> PAGEREF _Toc204881743 \h </w:instrText>
            </w:r>
            <w:r w:rsidR="00810922" w:rsidRPr="002751EE">
              <w:rPr>
                <w:noProof/>
                <w:webHidden/>
              </w:rPr>
            </w:r>
            <w:r w:rsidR="00810922" w:rsidRPr="002751EE">
              <w:rPr>
                <w:noProof/>
                <w:webHidden/>
              </w:rPr>
              <w:fldChar w:fldCharType="separate"/>
            </w:r>
            <w:r w:rsidR="00810922" w:rsidRPr="002751EE">
              <w:rPr>
                <w:noProof/>
                <w:webHidden/>
              </w:rPr>
              <w:t>17</w:t>
            </w:r>
            <w:r w:rsidR="00810922" w:rsidRPr="002751EE">
              <w:rPr>
                <w:noProof/>
                <w:webHidden/>
              </w:rPr>
              <w:fldChar w:fldCharType="end"/>
            </w:r>
          </w:hyperlink>
        </w:p>
        <w:p w14:paraId="3B5E49E4" w14:textId="06369481" w:rsidR="00791919" w:rsidRPr="002751EE" w:rsidRDefault="00507C60">
          <w:r w:rsidRPr="002751EE">
            <w:rPr>
              <w:rFonts w:asciiTheme="minorHAnsi" w:hAnsiTheme="minorHAnsi" w:cstheme="minorHAnsi"/>
              <w:b/>
              <w:bCs/>
              <w:sz w:val="18"/>
              <w:szCs w:val="20"/>
            </w:rPr>
            <w:fldChar w:fldCharType="end"/>
          </w:r>
        </w:p>
      </w:sdtContent>
    </w:sdt>
    <w:p w14:paraId="2D87A20F" w14:textId="7D8CA88A" w:rsidR="00473B2D" w:rsidRPr="002751EE" w:rsidRDefault="00473B2D">
      <w:r w:rsidRPr="002751EE">
        <w:br w:type="page"/>
      </w:r>
    </w:p>
    <w:p w14:paraId="182AB597" w14:textId="77777777" w:rsidR="005473B0" w:rsidRPr="002751EE" w:rsidRDefault="005473B0" w:rsidP="005473B0"/>
    <w:tbl>
      <w:tblPr>
        <w:tblW w:w="0" w:type="auto"/>
        <w:tblInd w:w="70" w:type="dxa"/>
        <w:tblBorders>
          <w:top w:val="single" w:sz="2" w:space="0" w:color="000000"/>
          <w:left w:val="single" w:sz="2" w:space="0" w:color="000000"/>
          <w:bottom w:val="single" w:sz="4" w:space="0" w:color="auto"/>
          <w:right w:val="single" w:sz="2" w:space="0" w:color="000000"/>
        </w:tblBorders>
        <w:tblCellMar>
          <w:left w:w="10" w:type="dxa"/>
          <w:right w:w="10" w:type="dxa"/>
        </w:tblCellMar>
        <w:tblLook w:val="04A0" w:firstRow="1" w:lastRow="0" w:firstColumn="1" w:lastColumn="0" w:noHBand="0" w:noVBand="1"/>
      </w:tblPr>
      <w:tblGrid>
        <w:gridCol w:w="10386"/>
      </w:tblGrid>
      <w:tr w:rsidR="00B03BC8" w:rsidRPr="002751EE" w14:paraId="1B7EFB6E" w14:textId="77777777" w:rsidTr="00B03BC8">
        <w:tc>
          <w:tcPr>
            <w:tcW w:w="10386" w:type="dxa"/>
            <w:shd w:val="clear" w:color="000000" w:fill="FFFFFF"/>
            <w:tcMar>
              <w:left w:w="70" w:type="dxa"/>
              <w:right w:w="70" w:type="dxa"/>
            </w:tcMar>
          </w:tcPr>
          <w:p w14:paraId="5B5308A1" w14:textId="2487BF10" w:rsidR="00B03BC8" w:rsidRPr="002751EE" w:rsidRDefault="00B03BC8" w:rsidP="00B56E1B">
            <w:pPr>
              <w:pStyle w:val="Paragraphedeliste"/>
              <w:numPr>
                <w:ilvl w:val="0"/>
                <w:numId w:val="4"/>
              </w:numPr>
              <w:spacing w:after="60"/>
              <w:outlineLvl w:val="0"/>
              <w:rPr>
                <w:rFonts w:ascii="Verdana" w:eastAsia="Calibri" w:hAnsi="Verdana" w:cs="Calibri"/>
                <w:b/>
                <w:color w:val="auto"/>
                <w:sz w:val="19"/>
                <w:szCs w:val="19"/>
                <w:lang w:bidi="fr-FR"/>
              </w:rPr>
            </w:pPr>
            <w:bookmarkStart w:id="3" w:name="_Toc182561214"/>
            <w:bookmarkStart w:id="4" w:name="_Toc182575679"/>
            <w:bookmarkStart w:id="5" w:name="_Toc182575779"/>
            <w:bookmarkStart w:id="6" w:name="_Toc182575879"/>
            <w:bookmarkStart w:id="7" w:name="_Toc182575979"/>
            <w:bookmarkStart w:id="8" w:name="_Toc182576079"/>
            <w:bookmarkStart w:id="9" w:name="_Toc182576178"/>
            <w:bookmarkStart w:id="10" w:name="_Toc182576279"/>
            <w:bookmarkStart w:id="11" w:name="_Toc182576495"/>
            <w:bookmarkStart w:id="12" w:name="_Toc182576677"/>
            <w:bookmarkStart w:id="13" w:name="_Toc182576756"/>
            <w:bookmarkStart w:id="14" w:name="_Toc182576835"/>
            <w:bookmarkStart w:id="15" w:name="_Toc182576914"/>
            <w:bookmarkStart w:id="16" w:name="_Toc182576993"/>
            <w:bookmarkStart w:id="17" w:name="_Toc182561215"/>
            <w:bookmarkStart w:id="18" w:name="_Toc182575680"/>
            <w:bookmarkStart w:id="19" w:name="_Toc182575780"/>
            <w:bookmarkStart w:id="20" w:name="_Toc182575880"/>
            <w:bookmarkStart w:id="21" w:name="_Toc182575980"/>
            <w:bookmarkStart w:id="22" w:name="_Toc182576080"/>
            <w:bookmarkStart w:id="23" w:name="_Toc182576179"/>
            <w:bookmarkStart w:id="24" w:name="_Toc182576280"/>
            <w:bookmarkStart w:id="25" w:name="_Toc182576496"/>
            <w:bookmarkStart w:id="26" w:name="_Toc182576678"/>
            <w:bookmarkStart w:id="27" w:name="_Toc182576757"/>
            <w:bookmarkStart w:id="28" w:name="_Toc182576836"/>
            <w:bookmarkStart w:id="29" w:name="_Toc182576915"/>
            <w:bookmarkStart w:id="30" w:name="_Toc182576994"/>
            <w:bookmarkStart w:id="31" w:name="_Toc173845900"/>
            <w:bookmarkStart w:id="32" w:name="_Toc182576995"/>
            <w:bookmarkStart w:id="33" w:name="_Toc204881694"/>
            <w:bookmarkStart w:id="34" w:name="_Hlk8846973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2751EE">
              <w:rPr>
                <w:rFonts w:ascii="Verdana" w:eastAsia="Calibri" w:hAnsi="Verdana" w:cs="Calibri"/>
                <w:b/>
                <w:color w:val="auto"/>
                <w:sz w:val="19"/>
                <w:szCs w:val="19"/>
                <w:lang w:bidi="fr-FR"/>
              </w:rPr>
              <w:t xml:space="preserve">OBJET </w:t>
            </w:r>
            <w:r w:rsidR="00385896" w:rsidRPr="002751EE">
              <w:rPr>
                <w:rFonts w:ascii="Verdana" w:eastAsia="Calibri" w:hAnsi="Verdana" w:cs="Calibri"/>
                <w:b/>
                <w:color w:val="auto"/>
                <w:sz w:val="19"/>
                <w:szCs w:val="19"/>
                <w:lang w:bidi="fr-FR"/>
              </w:rPr>
              <w:t>DE L’ACCORD-CADRE</w:t>
            </w:r>
            <w:r w:rsidRPr="002751EE">
              <w:rPr>
                <w:rFonts w:ascii="Verdana" w:eastAsia="Calibri" w:hAnsi="Verdana" w:cs="Calibri"/>
                <w:b/>
                <w:color w:val="auto"/>
                <w:sz w:val="19"/>
                <w:szCs w:val="19"/>
                <w:lang w:bidi="fr-FR"/>
              </w:rPr>
              <w:t xml:space="preserve"> –</w:t>
            </w:r>
            <w:r w:rsidR="00DD7328" w:rsidRPr="002751EE">
              <w:rPr>
                <w:rFonts w:ascii="Verdana" w:eastAsia="Calibri" w:hAnsi="Verdana" w:cs="Calibri"/>
                <w:b/>
                <w:color w:val="auto"/>
                <w:sz w:val="19"/>
                <w:szCs w:val="19"/>
                <w:lang w:bidi="fr-FR"/>
              </w:rPr>
              <w:t xml:space="preserve"> </w:t>
            </w:r>
            <w:bookmarkEnd w:id="31"/>
            <w:r w:rsidR="006354C3" w:rsidRPr="002751EE">
              <w:rPr>
                <w:rFonts w:ascii="Verdana" w:eastAsia="Calibri" w:hAnsi="Verdana" w:cs="Calibri"/>
                <w:b/>
                <w:sz w:val="19"/>
                <w:szCs w:val="19"/>
              </w:rPr>
              <w:t>DISPOSITIONS GENERALES</w:t>
            </w:r>
            <w:bookmarkEnd w:id="32"/>
            <w:bookmarkEnd w:id="33"/>
          </w:p>
        </w:tc>
      </w:tr>
    </w:tbl>
    <w:p w14:paraId="6043B3A8" w14:textId="77777777" w:rsidR="00975941" w:rsidRPr="002751EE" w:rsidRDefault="00975941">
      <w:pPr>
        <w:pStyle w:val="Default"/>
        <w:jc w:val="both"/>
        <w:rPr>
          <w:rFonts w:ascii="Verdana" w:hAnsi="Verdana" w:cs="Arial"/>
          <w:sz w:val="19"/>
          <w:szCs w:val="19"/>
        </w:rPr>
      </w:pPr>
      <w:bookmarkStart w:id="35" w:name="_Toc299010925"/>
      <w:bookmarkStart w:id="36" w:name="_Toc357090142"/>
      <w:bookmarkEnd w:id="34"/>
      <w:bookmarkEnd w:id="35"/>
      <w:bookmarkEnd w:id="36"/>
    </w:p>
    <w:p w14:paraId="02D8E98A" w14:textId="5C1AA5AD" w:rsidR="006354C3" w:rsidRPr="002751EE" w:rsidRDefault="006354C3" w:rsidP="00B56E1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37" w:name="_Toc182576996"/>
      <w:bookmarkStart w:id="38" w:name="_Toc204881695"/>
      <w:r w:rsidRPr="002751EE">
        <w:rPr>
          <w:rFonts w:ascii="Verdana" w:eastAsia="Calibri" w:hAnsi="Verdana" w:cs="Calibri"/>
          <w:i w:val="0"/>
          <w:iCs w:val="0"/>
          <w:color w:val="auto"/>
          <w:sz w:val="19"/>
          <w:szCs w:val="19"/>
          <w:u w:val="single"/>
        </w:rPr>
        <w:t>Objet du marché</w:t>
      </w:r>
      <w:bookmarkEnd w:id="37"/>
      <w:bookmarkEnd w:id="38"/>
    </w:p>
    <w:p w14:paraId="2A32E0FB" w14:textId="77777777" w:rsidR="006354C3" w:rsidRPr="002751EE" w:rsidRDefault="006354C3" w:rsidP="00C62D84">
      <w:pPr>
        <w:pStyle w:val="Default"/>
        <w:jc w:val="both"/>
        <w:rPr>
          <w:rFonts w:ascii="Verdana" w:hAnsi="Verdana" w:cs="Arial"/>
          <w:sz w:val="19"/>
          <w:szCs w:val="19"/>
        </w:rPr>
      </w:pPr>
    </w:p>
    <w:p w14:paraId="44EB3FD5" w14:textId="71066D04" w:rsidR="00BC1487" w:rsidRPr="002751EE" w:rsidRDefault="00BC1487" w:rsidP="007810D8">
      <w:pPr>
        <w:pStyle w:val="Corpsdetexte"/>
        <w:spacing w:after="120"/>
        <w:jc w:val="both"/>
        <w:rPr>
          <w:rFonts w:ascii="Verdana" w:hAnsi="Verdana" w:cs="Arial"/>
          <w:i w:val="0"/>
          <w:iCs w:val="0"/>
          <w:sz w:val="19"/>
          <w:szCs w:val="19"/>
        </w:rPr>
      </w:pPr>
      <w:bookmarkStart w:id="39" w:name="_Toc182576997"/>
      <w:bookmarkStart w:id="40" w:name="_Hlk179297605"/>
      <w:r w:rsidRPr="002751EE">
        <w:rPr>
          <w:rFonts w:ascii="Verdana" w:hAnsi="Verdana" w:cs="Arial"/>
          <w:i w:val="0"/>
          <w:iCs w:val="0"/>
          <w:sz w:val="19"/>
          <w:szCs w:val="19"/>
        </w:rPr>
        <w:t xml:space="preserve">Le présent marché a pour objet </w:t>
      </w:r>
      <w:bookmarkStart w:id="41" w:name="_Hlk200963464"/>
      <w:r w:rsidRPr="002751EE">
        <w:rPr>
          <w:rFonts w:ascii="Verdana" w:hAnsi="Verdana" w:cs="Arial"/>
          <w:i w:val="0"/>
          <w:iCs w:val="0"/>
          <w:sz w:val="19"/>
          <w:szCs w:val="19"/>
        </w:rPr>
        <w:t xml:space="preserve">la réalisation de prestations </w:t>
      </w:r>
      <w:r w:rsidR="00B56379" w:rsidRPr="002751EE">
        <w:rPr>
          <w:rFonts w:ascii="Verdana" w:hAnsi="Verdana" w:cs="Arial"/>
          <w:i w:val="0"/>
          <w:iCs w:val="0"/>
          <w:sz w:val="19"/>
          <w:szCs w:val="19"/>
        </w:rPr>
        <w:t>d’évaluation technologique et industrielle de solutions logicielles de preuve de connaissance à divulgation nulle (</w:t>
      </w:r>
      <w:proofErr w:type="spellStart"/>
      <w:r w:rsidR="00B56379" w:rsidRPr="002751EE">
        <w:rPr>
          <w:rFonts w:ascii="Verdana" w:hAnsi="Verdana" w:cs="Arial"/>
          <w:i w:val="0"/>
          <w:iCs w:val="0"/>
          <w:sz w:val="19"/>
          <w:szCs w:val="19"/>
        </w:rPr>
        <w:t>Zero-Knowledge</w:t>
      </w:r>
      <w:proofErr w:type="spellEnd"/>
      <w:r w:rsidR="00B56379" w:rsidRPr="002751EE">
        <w:rPr>
          <w:rFonts w:ascii="Verdana" w:hAnsi="Verdana" w:cs="Arial"/>
          <w:i w:val="0"/>
          <w:iCs w:val="0"/>
          <w:sz w:val="19"/>
          <w:szCs w:val="19"/>
        </w:rPr>
        <w:t xml:space="preserve"> Proof, ZKP) ou de calcul vérifiable</w:t>
      </w:r>
      <w:r w:rsidRPr="002751EE" w:rsidDel="00B0538E">
        <w:rPr>
          <w:rFonts w:ascii="Verdana" w:hAnsi="Verdana" w:cs="Arial"/>
          <w:i w:val="0"/>
          <w:iCs w:val="0"/>
          <w:sz w:val="19"/>
          <w:szCs w:val="19"/>
        </w:rPr>
        <w:t xml:space="preserve"> </w:t>
      </w:r>
      <w:r w:rsidR="00B56379" w:rsidRPr="002751EE">
        <w:rPr>
          <w:rFonts w:ascii="Verdana" w:hAnsi="Verdana" w:cs="Arial"/>
          <w:i w:val="0"/>
          <w:iCs w:val="0"/>
          <w:sz w:val="19"/>
          <w:szCs w:val="19"/>
        </w:rPr>
        <w:t>pour le</w:t>
      </w:r>
      <w:r w:rsidRPr="002751EE">
        <w:rPr>
          <w:rFonts w:ascii="Verdana" w:hAnsi="Verdana" w:cs="Arial"/>
          <w:i w:val="0"/>
          <w:iCs w:val="0"/>
          <w:sz w:val="19"/>
          <w:szCs w:val="19"/>
        </w:rPr>
        <w:t xml:space="preserve"> centre Inria </w:t>
      </w:r>
      <w:r w:rsidR="009D4265" w:rsidRPr="002751EE">
        <w:rPr>
          <w:rFonts w:ascii="Verdana" w:hAnsi="Verdana" w:cs="Arial"/>
          <w:i w:val="0"/>
          <w:iCs w:val="0"/>
          <w:sz w:val="19"/>
          <w:szCs w:val="19"/>
        </w:rPr>
        <w:t xml:space="preserve">de </w:t>
      </w:r>
      <w:r w:rsidRPr="002751EE">
        <w:rPr>
          <w:rFonts w:ascii="Verdana" w:hAnsi="Verdana" w:cs="Arial"/>
          <w:i w:val="0"/>
          <w:iCs w:val="0"/>
          <w:sz w:val="19"/>
          <w:szCs w:val="19"/>
        </w:rPr>
        <w:t>Saclay</w:t>
      </w:r>
      <w:bookmarkEnd w:id="41"/>
      <w:r w:rsidRPr="002751EE">
        <w:rPr>
          <w:rFonts w:ascii="Verdana" w:hAnsi="Verdana" w:cs="Arial"/>
          <w:i w:val="0"/>
          <w:iCs w:val="0"/>
          <w:sz w:val="19"/>
          <w:szCs w:val="19"/>
        </w:rPr>
        <w:t xml:space="preserve">. </w:t>
      </w:r>
    </w:p>
    <w:p w14:paraId="265CE9AE" w14:textId="2B96D536" w:rsidR="00BC1487" w:rsidRPr="002751EE" w:rsidRDefault="00BC1487" w:rsidP="007810D8">
      <w:pPr>
        <w:pStyle w:val="Corpsdetexte"/>
        <w:spacing w:after="120"/>
        <w:jc w:val="both"/>
        <w:rPr>
          <w:rFonts w:ascii="Verdana" w:hAnsi="Verdana" w:cs="Arial"/>
          <w:i w:val="0"/>
          <w:iCs w:val="0"/>
          <w:sz w:val="19"/>
          <w:szCs w:val="19"/>
        </w:rPr>
      </w:pPr>
      <w:r w:rsidRPr="002751EE">
        <w:rPr>
          <w:rFonts w:ascii="Verdana" w:hAnsi="Verdana" w:cs="Arial"/>
          <w:i w:val="0"/>
          <w:iCs w:val="0"/>
          <w:sz w:val="19"/>
          <w:szCs w:val="19"/>
        </w:rPr>
        <w:t xml:space="preserve">Les prestations prévues </w:t>
      </w:r>
      <w:r w:rsidR="005674E3" w:rsidRPr="002751EE">
        <w:rPr>
          <w:rFonts w:ascii="Verdana" w:hAnsi="Verdana" w:cs="Arial"/>
          <w:i w:val="0"/>
          <w:iCs w:val="0"/>
          <w:sz w:val="19"/>
          <w:szCs w:val="19"/>
        </w:rPr>
        <w:t xml:space="preserve">dans le cadre du présent </w:t>
      </w:r>
      <w:r w:rsidRPr="002751EE">
        <w:rPr>
          <w:rFonts w:ascii="Verdana" w:hAnsi="Verdana" w:cs="Arial"/>
          <w:i w:val="0"/>
          <w:iCs w:val="0"/>
          <w:sz w:val="19"/>
          <w:szCs w:val="19"/>
        </w:rPr>
        <w:t xml:space="preserve">marché sont </w:t>
      </w:r>
      <w:r w:rsidR="0042577B" w:rsidRPr="002751EE">
        <w:rPr>
          <w:rFonts w:ascii="Verdana" w:hAnsi="Verdana" w:cs="Arial"/>
          <w:i w:val="0"/>
          <w:iCs w:val="0"/>
          <w:sz w:val="19"/>
          <w:szCs w:val="19"/>
        </w:rPr>
        <w:t>définies dans le cahier des clauses techniques particulières</w:t>
      </w:r>
      <w:r w:rsidR="005674E3" w:rsidRPr="002751EE">
        <w:rPr>
          <w:rFonts w:ascii="Verdana" w:hAnsi="Verdana" w:cs="Arial"/>
          <w:i w:val="0"/>
          <w:iCs w:val="0"/>
          <w:sz w:val="19"/>
          <w:szCs w:val="19"/>
        </w:rPr>
        <w:t xml:space="preserve"> (CCTP)</w:t>
      </w:r>
      <w:r w:rsidR="0042577B" w:rsidRPr="002751EE">
        <w:rPr>
          <w:rFonts w:ascii="Verdana" w:hAnsi="Verdana" w:cs="Arial"/>
          <w:i w:val="0"/>
          <w:iCs w:val="0"/>
          <w:sz w:val="19"/>
          <w:szCs w:val="19"/>
        </w:rPr>
        <w:t>.</w:t>
      </w:r>
    </w:p>
    <w:p w14:paraId="547E4831" w14:textId="2AF63EB3" w:rsidR="005674E3" w:rsidRPr="002751EE" w:rsidRDefault="005674E3" w:rsidP="007810D8">
      <w:pPr>
        <w:pStyle w:val="Corpsdetexte"/>
        <w:spacing w:after="120"/>
        <w:jc w:val="both"/>
        <w:rPr>
          <w:rFonts w:ascii="Verdana" w:hAnsi="Verdana" w:cs="Arial"/>
          <w:i w:val="0"/>
          <w:iCs w:val="0"/>
          <w:sz w:val="19"/>
          <w:szCs w:val="19"/>
        </w:rPr>
      </w:pPr>
      <w:r w:rsidRPr="002751EE">
        <w:rPr>
          <w:rFonts w:ascii="Verdana" w:hAnsi="Verdana" w:cs="Arial"/>
          <w:i w:val="0"/>
          <w:iCs w:val="0"/>
          <w:sz w:val="19"/>
          <w:szCs w:val="19"/>
        </w:rPr>
        <w:t>Le marché porte sur des prestations de services</w:t>
      </w:r>
    </w:p>
    <w:p w14:paraId="2472196F" w14:textId="77777777" w:rsidR="00A22CD2" w:rsidRPr="002751EE" w:rsidRDefault="00A22CD2" w:rsidP="00BC1487">
      <w:pPr>
        <w:rPr>
          <w:rFonts w:eastAsia="Calibri"/>
        </w:rPr>
      </w:pPr>
    </w:p>
    <w:p w14:paraId="668FEA26" w14:textId="0922D2F2" w:rsidR="006354C3" w:rsidRPr="002751EE" w:rsidRDefault="006354C3" w:rsidP="00B56E1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42" w:name="_Toc204881696"/>
      <w:r w:rsidRPr="002751EE">
        <w:rPr>
          <w:rFonts w:ascii="Verdana" w:eastAsia="Calibri" w:hAnsi="Verdana" w:cs="Calibri"/>
          <w:i w:val="0"/>
          <w:iCs w:val="0"/>
          <w:color w:val="auto"/>
          <w:sz w:val="19"/>
          <w:szCs w:val="19"/>
          <w:u w:val="single"/>
        </w:rPr>
        <w:t>Forme</w:t>
      </w:r>
      <w:r w:rsidRPr="002751EE">
        <w:rPr>
          <w:rFonts w:ascii="Verdana" w:eastAsia="Calibri" w:hAnsi="Verdana" w:cs="Calibri"/>
          <w:i w:val="0"/>
          <w:iCs w:val="0"/>
          <w:color w:val="auto"/>
          <w:sz w:val="19"/>
          <w:szCs w:val="19"/>
          <w:u w:val="single"/>
        </w:rPr>
        <w:tab/>
        <w:t>du marché public</w:t>
      </w:r>
      <w:bookmarkEnd w:id="39"/>
      <w:bookmarkEnd w:id="42"/>
    </w:p>
    <w:p w14:paraId="4F948EF2" w14:textId="77777777" w:rsidR="001A223A" w:rsidRPr="002751EE" w:rsidRDefault="001A223A" w:rsidP="006354C3">
      <w:pPr>
        <w:pStyle w:val="Corpsdetexte"/>
        <w:jc w:val="both"/>
        <w:rPr>
          <w:rFonts w:ascii="Verdana" w:hAnsi="Verdana"/>
          <w:i w:val="0"/>
          <w:iCs w:val="0"/>
          <w:sz w:val="19"/>
          <w:szCs w:val="19"/>
        </w:rPr>
      </w:pPr>
    </w:p>
    <w:p w14:paraId="2A7EFD68" w14:textId="74F467BB" w:rsidR="00020ECA" w:rsidRPr="002751EE" w:rsidRDefault="006354C3" w:rsidP="006354C3">
      <w:pPr>
        <w:pStyle w:val="Corpsdetexte"/>
        <w:jc w:val="both"/>
        <w:rPr>
          <w:rFonts w:ascii="Verdana" w:hAnsi="Verdana"/>
          <w:i w:val="0"/>
          <w:iCs w:val="0"/>
          <w:sz w:val="19"/>
          <w:szCs w:val="19"/>
        </w:rPr>
      </w:pPr>
      <w:r w:rsidRPr="002751EE">
        <w:rPr>
          <w:rFonts w:ascii="Verdana" w:hAnsi="Verdana"/>
          <w:i w:val="0"/>
          <w:iCs w:val="0"/>
          <w:sz w:val="19"/>
          <w:szCs w:val="19"/>
        </w:rPr>
        <w:t xml:space="preserve">Le présent marché est </w:t>
      </w:r>
      <w:r w:rsidR="00F76FEC" w:rsidRPr="002751EE">
        <w:rPr>
          <w:rFonts w:ascii="Verdana" w:hAnsi="Verdana"/>
          <w:i w:val="0"/>
          <w:iCs w:val="0"/>
          <w:sz w:val="19"/>
          <w:szCs w:val="19"/>
        </w:rPr>
        <w:t xml:space="preserve">un accord-cadre </w:t>
      </w:r>
      <w:r w:rsidRPr="002751EE">
        <w:rPr>
          <w:rFonts w:ascii="Verdana" w:hAnsi="Verdana"/>
          <w:i w:val="0"/>
          <w:iCs w:val="0"/>
          <w:sz w:val="19"/>
          <w:szCs w:val="19"/>
        </w:rPr>
        <w:t>non alloti car son objet ne permet pas l’identification de prestations distinctes.</w:t>
      </w:r>
    </w:p>
    <w:p w14:paraId="0BDFCAFD" w14:textId="77777777" w:rsidR="00020ECA" w:rsidRPr="002751EE" w:rsidRDefault="00020ECA" w:rsidP="006354C3">
      <w:pPr>
        <w:pStyle w:val="Corpsdetexte"/>
        <w:jc w:val="both"/>
        <w:rPr>
          <w:rFonts w:ascii="Verdana" w:hAnsi="Verdana"/>
          <w:i w:val="0"/>
          <w:iCs w:val="0"/>
          <w:sz w:val="19"/>
          <w:szCs w:val="19"/>
        </w:rPr>
      </w:pPr>
    </w:p>
    <w:p w14:paraId="44B680F5" w14:textId="175A5920" w:rsidR="00020ECA" w:rsidRPr="002751EE" w:rsidRDefault="00020ECA" w:rsidP="00020ECA">
      <w:pPr>
        <w:pStyle w:val="Corpsdetexte"/>
        <w:jc w:val="both"/>
        <w:rPr>
          <w:rFonts w:ascii="Verdana" w:hAnsi="Verdana"/>
          <w:i w:val="0"/>
          <w:iCs w:val="0"/>
          <w:sz w:val="19"/>
          <w:szCs w:val="19"/>
        </w:rPr>
      </w:pPr>
      <w:r w:rsidRPr="002751EE">
        <w:rPr>
          <w:rFonts w:ascii="Verdana" w:hAnsi="Verdana"/>
          <w:i w:val="0"/>
          <w:iCs w:val="0"/>
          <w:sz w:val="19"/>
          <w:szCs w:val="19"/>
        </w:rPr>
        <w:t>L’accord-cadre est mono-attributaire et fait l’objet de bons de commande</w:t>
      </w:r>
      <w:r w:rsidR="00AB784F" w:rsidRPr="002751EE">
        <w:rPr>
          <w:rFonts w:ascii="Verdana" w:hAnsi="Verdana"/>
          <w:i w:val="0"/>
          <w:iCs w:val="0"/>
          <w:sz w:val="19"/>
          <w:szCs w:val="19"/>
        </w:rPr>
        <w:t>,</w:t>
      </w:r>
      <w:r w:rsidRPr="002751EE">
        <w:rPr>
          <w:rFonts w:ascii="Verdana" w:hAnsi="Verdana"/>
          <w:i w:val="0"/>
          <w:iCs w:val="0"/>
          <w:sz w:val="19"/>
          <w:szCs w:val="19"/>
        </w:rPr>
        <w:t xml:space="preserve"> conformément aux dispositions des articles R2162-13 et R2162-14 du code de la commande publique. </w:t>
      </w:r>
    </w:p>
    <w:p w14:paraId="79442775" w14:textId="1BA93081" w:rsidR="00020ECA" w:rsidRPr="002751EE" w:rsidRDefault="00020ECA" w:rsidP="00020ECA">
      <w:pPr>
        <w:pStyle w:val="Corpsdetexte"/>
        <w:jc w:val="both"/>
        <w:rPr>
          <w:rFonts w:ascii="Verdana" w:hAnsi="Verdana"/>
          <w:i w:val="0"/>
          <w:iCs w:val="0"/>
          <w:sz w:val="19"/>
          <w:szCs w:val="19"/>
        </w:rPr>
      </w:pPr>
      <w:r w:rsidRPr="002751EE">
        <w:rPr>
          <w:rFonts w:ascii="Verdana" w:hAnsi="Verdana"/>
          <w:i w:val="0"/>
          <w:iCs w:val="0"/>
          <w:sz w:val="19"/>
          <w:szCs w:val="19"/>
        </w:rPr>
        <w:tab/>
      </w:r>
    </w:p>
    <w:p w14:paraId="1CF7E927" w14:textId="4E0578E9" w:rsidR="006354C3" w:rsidRPr="002751EE" w:rsidRDefault="00020ECA" w:rsidP="00020ECA">
      <w:pPr>
        <w:pStyle w:val="Corpsdetexte"/>
        <w:jc w:val="both"/>
        <w:rPr>
          <w:rFonts w:ascii="Verdana" w:hAnsi="Verdana"/>
          <w:i w:val="0"/>
          <w:iCs w:val="0"/>
          <w:sz w:val="19"/>
          <w:szCs w:val="19"/>
        </w:rPr>
      </w:pPr>
      <w:r w:rsidRPr="002751EE">
        <w:rPr>
          <w:rFonts w:ascii="Verdana" w:hAnsi="Verdana"/>
          <w:i w:val="0"/>
          <w:iCs w:val="0"/>
          <w:sz w:val="19"/>
          <w:szCs w:val="19"/>
        </w:rPr>
        <w:t>Le présent accord-cadre est conclu sans montant minimum et avec un montant maximum de commandes de 270 000 € HT sur la durée totale du marché.</w:t>
      </w:r>
    </w:p>
    <w:p w14:paraId="58645231" w14:textId="1BB2180A" w:rsidR="002920BD" w:rsidRPr="002751EE" w:rsidRDefault="002920BD" w:rsidP="006354C3">
      <w:pPr>
        <w:pStyle w:val="Corpsdetexte"/>
        <w:jc w:val="both"/>
        <w:rPr>
          <w:rFonts w:ascii="Verdana" w:hAnsi="Verdana" w:cs="Arial"/>
          <w:i w:val="0"/>
          <w:iCs w:val="0"/>
          <w:sz w:val="19"/>
          <w:szCs w:val="19"/>
        </w:rPr>
      </w:pPr>
    </w:p>
    <w:p w14:paraId="263FF7FF" w14:textId="77777777" w:rsidR="00D172C6" w:rsidRPr="002751EE" w:rsidRDefault="00D172C6" w:rsidP="002E5E75">
      <w:pPr>
        <w:pStyle w:val="Corpsdetexte"/>
        <w:spacing w:after="120"/>
        <w:jc w:val="both"/>
        <w:rPr>
          <w:rFonts w:ascii="Verdana" w:hAnsi="Verdana" w:cs="Calibri"/>
          <w:i w:val="0"/>
          <w:iCs w:val="0"/>
          <w:color w:val="000000"/>
          <w:sz w:val="19"/>
          <w:szCs w:val="19"/>
        </w:rPr>
      </w:pPr>
      <w:r w:rsidRPr="002751EE">
        <w:rPr>
          <w:rFonts w:ascii="Verdana" w:hAnsi="Verdana" w:cs="Calibri"/>
          <w:i w:val="0"/>
          <w:iCs w:val="0"/>
          <w:color w:val="000000"/>
          <w:sz w:val="19"/>
          <w:szCs w:val="19"/>
        </w:rPr>
        <w:t xml:space="preserve">Le montant maximum indiqué ne correspond pas à un engagement de commandes. </w:t>
      </w:r>
    </w:p>
    <w:p w14:paraId="71917F1E" w14:textId="77777777" w:rsidR="005D7926" w:rsidRPr="002751EE" w:rsidRDefault="005D7926" w:rsidP="006354C3">
      <w:pPr>
        <w:pStyle w:val="Corpsdetexte"/>
        <w:jc w:val="both"/>
        <w:rPr>
          <w:rFonts w:ascii="Verdana" w:hAnsi="Verdana"/>
          <w:i w:val="0"/>
          <w:iCs w:val="0"/>
          <w:sz w:val="19"/>
          <w:szCs w:val="19"/>
        </w:rPr>
      </w:pPr>
    </w:p>
    <w:p w14:paraId="0C35D459" w14:textId="3FCE0889" w:rsidR="008809D8" w:rsidRPr="002751EE" w:rsidRDefault="00680E50" w:rsidP="00376501">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43" w:name="_Toc182576998"/>
      <w:bookmarkStart w:id="44" w:name="_Toc204881697"/>
      <w:r w:rsidRPr="002751EE">
        <w:rPr>
          <w:rFonts w:ascii="Verdana" w:eastAsia="Calibri" w:hAnsi="Verdana" w:cs="Calibri"/>
          <w:b/>
          <w:color w:val="auto"/>
          <w:sz w:val="19"/>
          <w:szCs w:val="19"/>
          <w:lang w:bidi="fr-FR"/>
        </w:rPr>
        <w:t>DUR</w:t>
      </w:r>
      <w:r w:rsidR="0017045A" w:rsidRPr="002751EE">
        <w:rPr>
          <w:rFonts w:ascii="Verdana" w:eastAsia="Calibri" w:hAnsi="Verdana" w:cs="Calibri"/>
          <w:b/>
          <w:color w:val="auto"/>
          <w:sz w:val="19"/>
          <w:szCs w:val="19"/>
          <w:lang w:bidi="fr-FR"/>
        </w:rPr>
        <w:t>É</w:t>
      </w:r>
      <w:r w:rsidRPr="002751EE">
        <w:rPr>
          <w:rFonts w:ascii="Verdana" w:eastAsia="Calibri" w:hAnsi="Verdana" w:cs="Calibri"/>
          <w:b/>
          <w:color w:val="auto"/>
          <w:sz w:val="19"/>
          <w:szCs w:val="19"/>
          <w:lang w:bidi="fr-FR"/>
        </w:rPr>
        <w:t>E</w:t>
      </w:r>
      <w:bookmarkEnd w:id="43"/>
      <w:bookmarkEnd w:id="44"/>
    </w:p>
    <w:p w14:paraId="509F5968" w14:textId="77777777" w:rsidR="008809D8" w:rsidRPr="002751EE" w:rsidRDefault="008809D8" w:rsidP="006354C3">
      <w:pPr>
        <w:pStyle w:val="Corpsdetexte"/>
        <w:jc w:val="both"/>
        <w:rPr>
          <w:rFonts w:ascii="Verdana" w:hAnsi="Verdana"/>
          <w:i w:val="0"/>
          <w:iCs w:val="0"/>
          <w:sz w:val="19"/>
          <w:szCs w:val="19"/>
        </w:rPr>
      </w:pPr>
    </w:p>
    <w:p w14:paraId="79456973" w14:textId="1CEBBB50" w:rsidR="0017045A" w:rsidRPr="002751EE" w:rsidRDefault="0017045A" w:rsidP="0017045A">
      <w:pPr>
        <w:pStyle w:val="Corpsdetexte"/>
        <w:spacing w:after="120"/>
        <w:jc w:val="both"/>
        <w:rPr>
          <w:rFonts w:ascii="Verdana" w:hAnsi="Verdana"/>
          <w:i w:val="0"/>
          <w:iCs w:val="0"/>
          <w:sz w:val="19"/>
          <w:szCs w:val="19"/>
        </w:rPr>
      </w:pPr>
      <w:r w:rsidRPr="002751EE">
        <w:rPr>
          <w:rFonts w:ascii="Verdana" w:hAnsi="Verdana"/>
          <w:i w:val="0"/>
          <w:iCs w:val="0"/>
          <w:sz w:val="19"/>
          <w:szCs w:val="19"/>
        </w:rPr>
        <w:t>L’accord-cadre est conclu pour une durée de 24 mois à compter de sa date de notification.</w:t>
      </w:r>
    </w:p>
    <w:bookmarkEnd w:id="40"/>
    <w:p w14:paraId="6D0E9083" w14:textId="77777777" w:rsidR="00975941" w:rsidRPr="002751EE" w:rsidRDefault="00975941">
      <w:pPr>
        <w:ind w:right="110"/>
        <w:jc w:val="both"/>
        <w:rPr>
          <w:rFonts w:ascii="Verdana" w:hAnsi="Verdana"/>
          <w:sz w:val="19"/>
          <w:szCs w:val="19"/>
        </w:rPr>
      </w:pPr>
    </w:p>
    <w:p w14:paraId="7D672EE3" w14:textId="507916B5" w:rsidR="00975941" w:rsidRPr="002751EE" w:rsidRDefault="00564410" w:rsidP="00B56E1B">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45" w:name="_Toc173845901"/>
      <w:bookmarkStart w:id="46" w:name="_Toc182576999"/>
      <w:bookmarkStart w:id="47" w:name="_Toc204881698"/>
      <w:r w:rsidRPr="002751EE">
        <w:rPr>
          <w:rFonts w:ascii="Verdana" w:eastAsia="Calibri" w:hAnsi="Verdana" w:cs="Calibri"/>
          <w:b/>
          <w:color w:val="auto"/>
          <w:sz w:val="19"/>
          <w:szCs w:val="19"/>
          <w:lang w:bidi="fr-FR"/>
        </w:rPr>
        <w:t>PIECES CONTRACTUELLES</w:t>
      </w:r>
      <w:bookmarkEnd w:id="45"/>
      <w:bookmarkEnd w:id="46"/>
      <w:bookmarkEnd w:id="47"/>
      <w:r w:rsidRPr="002751EE">
        <w:rPr>
          <w:rFonts w:ascii="Verdana" w:eastAsia="Calibri" w:hAnsi="Verdana" w:cs="Calibri"/>
          <w:b/>
          <w:color w:val="auto"/>
          <w:sz w:val="19"/>
          <w:szCs w:val="19"/>
          <w:lang w:bidi="fr-FR"/>
        </w:rPr>
        <w:t xml:space="preserve"> </w:t>
      </w:r>
    </w:p>
    <w:p w14:paraId="7A7EBAAA" w14:textId="77777777" w:rsidR="00975941" w:rsidRPr="002751EE" w:rsidRDefault="00975941">
      <w:pPr>
        <w:jc w:val="both"/>
        <w:rPr>
          <w:rFonts w:ascii="Verdana" w:hAnsi="Verdana" w:cs="Arial"/>
          <w:sz w:val="19"/>
          <w:szCs w:val="19"/>
        </w:rPr>
      </w:pPr>
    </w:p>
    <w:p w14:paraId="6ACC03DE" w14:textId="59E7AAE9" w:rsidR="00975941" w:rsidRPr="002751EE" w:rsidRDefault="0092723F">
      <w:pPr>
        <w:jc w:val="both"/>
        <w:rPr>
          <w:rFonts w:ascii="Verdana" w:hAnsi="Verdana" w:cs="Arial"/>
          <w:sz w:val="19"/>
          <w:szCs w:val="19"/>
        </w:rPr>
      </w:pPr>
      <w:bookmarkStart w:id="48" w:name="_Hlk92459245"/>
      <w:r w:rsidRPr="002751EE">
        <w:rPr>
          <w:rFonts w:ascii="Verdana" w:hAnsi="Verdana" w:cs="Arial"/>
          <w:sz w:val="19"/>
          <w:szCs w:val="19"/>
        </w:rPr>
        <w:t>L</w:t>
      </w:r>
      <w:r w:rsidR="00564410" w:rsidRPr="002751EE">
        <w:rPr>
          <w:rFonts w:ascii="Verdana" w:hAnsi="Verdana" w:cs="Arial"/>
          <w:sz w:val="19"/>
          <w:szCs w:val="19"/>
        </w:rPr>
        <w:t xml:space="preserve">e marché est soumis aux dispositions du </w:t>
      </w:r>
      <w:r w:rsidR="00FA2BCC" w:rsidRPr="002751EE">
        <w:rPr>
          <w:rFonts w:ascii="Verdana" w:hAnsi="Verdana" w:cs="Arial"/>
          <w:sz w:val="19"/>
          <w:szCs w:val="19"/>
        </w:rPr>
        <w:t>Code de la commande publique entré en vigueur au 1</w:t>
      </w:r>
      <w:r w:rsidR="00FA2BCC" w:rsidRPr="002751EE">
        <w:rPr>
          <w:rFonts w:ascii="Verdana" w:hAnsi="Verdana" w:cs="Arial"/>
          <w:sz w:val="19"/>
          <w:szCs w:val="19"/>
          <w:vertAlign w:val="superscript"/>
        </w:rPr>
        <w:t>er</w:t>
      </w:r>
      <w:r w:rsidR="00FA2BCC" w:rsidRPr="002751EE">
        <w:rPr>
          <w:rFonts w:ascii="Verdana" w:hAnsi="Verdana" w:cs="Arial"/>
          <w:sz w:val="19"/>
          <w:szCs w:val="19"/>
        </w:rPr>
        <w:t xml:space="preserve"> avril 2019</w:t>
      </w:r>
      <w:r w:rsidR="00564410" w:rsidRPr="002751EE">
        <w:rPr>
          <w:rFonts w:ascii="Verdana" w:hAnsi="Verdana" w:cs="Arial"/>
          <w:sz w:val="19"/>
          <w:szCs w:val="19"/>
        </w:rPr>
        <w:t xml:space="preserve"> et est régi par les documents contractuels énumérés ci-dessous, par ordre de priorité décroissante et par dérogation à l’article 4.1 du </w:t>
      </w:r>
      <w:r w:rsidR="00196BF5" w:rsidRPr="002751EE">
        <w:rPr>
          <w:rFonts w:ascii="Verdana" w:hAnsi="Verdana" w:cs="Arial"/>
          <w:sz w:val="19"/>
          <w:szCs w:val="19"/>
        </w:rPr>
        <w:t>CCAG-TIC</w:t>
      </w:r>
      <w:r w:rsidR="00564410" w:rsidRPr="002751EE">
        <w:rPr>
          <w:rFonts w:ascii="Verdana" w:hAnsi="Verdana" w:cs="Arial"/>
          <w:sz w:val="19"/>
          <w:szCs w:val="19"/>
        </w:rPr>
        <w:t xml:space="preserve"> </w:t>
      </w:r>
      <w:bookmarkEnd w:id="48"/>
      <w:r w:rsidR="00564410" w:rsidRPr="002751EE">
        <w:rPr>
          <w:rFonts w:ascii="Verdana" w:hAnsi="Verdana" w:cs="Arial"/>
          <w:sz w:val="19"/>
          <w:szCs w:val="19"/>
        </w:rPr>
        <w:t>:</w:t>
      </w:r>
    </w:p>
    <w:p w14:paraId="2FBD3C15" w14:textId="77777777" w:rsidR="00975941" w:rsidRPr="002751EE" w:rsidRDefault="00975941">
      <w:pPr>
        <w:jc w:val="both"/>
        <w:rPr>
          <w:rFonts w:ascii="Verdana" w:hAnsi="Verdana" w:cs="Arial"/>
          <w:sz w:val="19"/>
          <w:szCs w:val="19"/>
        </w:rPr>
      </w:pPr>
    </w:p>
    <w:p w14:paraId="09B6C2C8" w14:textId="2D5CBCC5" w:rsidR="00975941" w:rsidRPr="002751EE" w:rsidRDefault="0092723F" w:rsidP="00DD0BA8">
      <w:pPr>
        <w:numPr>
          <w:ilvl w:val="0"/>
          <w:numId w:val="2"/>
        </w:numPr>
        <w:ind w:left="284" w:hanging="284"/>
        <w:jc w:val="both"/>
        <w:rPr>
          <w:rFonts w:ascii="Verdana" w:hAnsi="Verdana" w:cs="Arial"/>
          <w:bCs/>
          <w:sz w:val="19"/>
          <w:szCs w:val="19"/>
        </w:rPr>
      </w:pPr>
      <w:r w:rsidRPr="002751EE">
        <w:rPr>
          <w:rFonts w:ascii="Verdana" w:hAnsi="Verdana" w:cs="Arial"/>
          <w:bCs/>
          <w:sz w:val="19"/>
          <w:szCs w:val="19"/>
        </w:rPr>
        <w:t xml:space="preserve">Le présent cahier des clauses </w:t>
      </w:r>
      <w:r w:rsidR="00FB4FD3" w:rsidRPr="002751EE">
        <w:rPr>
          <w:rFonts w:ascii="Verdana" w:hAnsi="Verdana" w:cs="Arial"/>
          <w:bCs/>
          <w:sz w:val="19"/>
          <w:szCs w:val="19"/>
        </w:rPr>
        <w:t xml:space="preserve">administratives </w:t>
      </w:r>
      <w:r w:rsidRPr="002751EE">
        <w:rPr>
          <w:rFonts w:ascii="Verdana" w:hAnsi="Verdana" w:cs="Arial"/>
          <w:bCs/>
          <w:sz w:val="19"/>
          <w:szCs w:val="19"/>
        </w:rPr>
        <w:t>particulières (CC</w:t>
      </w:r>
      <w:r w:rsidR="007D146D" w:rsidRPr="002751EE">
        <w:rPr>
          <w:rFonts w:ascii="Verdana" w:hAnsi="Verdana" w:cs="Arial"/>
          <w:bCs/>
          <w:sz w:val="19"/>
          <w:szCs w:val="19"/>
        </w:rPr>
        <w:t>A</w:t>
      </w:r>
      <w:r w:rsidRPr="002751EE">
        <w:rPr>
          <w:rFonts w:ascii="Verdana" w:hAnsi="Verdana" w:cs="Arial"/>
          <w:bCs/>
          <w:sz w:val="19"/>
          <w:szCs w:val="19"/>
        </w:rPr>
        <w:t xml:space="preserve">P) </w:t>
      </w:r>
      <w:r w:rsidR="005F3372" w:rsidRPr="002751EE">
        <w:rPr>
          <w:rFonts w:ascii="Verdana" w:hAnsi="Verdana" w:cs="Arial"/>
          <w:bCs/>
          <w:sz w:val="19"/>
          <w:szCs w:val="19"/>
        </w:rPr>
        <w:t xml:space="preserve">valant acte </w:t>
      </w:r>
      <w:r w:rsidR="00055E36" w:rsidRPr="002751EE">
        <w:rPr>
          <w:rFonts w:ascii="Verdana" w:hAnsi="Verdana" w:cs="Arial"/>
          <w:bCs/>
          <w:sz w:val="19"/>
          <w:szCs w:val="19"/>
        </w:rPr>
        <w:t>d’engagement</w:t>
      </w:r>
      <w:r w:rsidR="00055E36" w:rsidRPr="002751EE">
        <w:t xml:space="preserve"> </w:t>
      </w:r>
      <w:r w:rsidR="00055E36" w:rsidRPr="002751EE">
        <w:rPr>
          <w:rFonts w:ascii="Verdana" w:hAnsi="Verdana" w:cs="Arial"/>
          <w:bCs/>
          <w:sz w:val="19"/>
          <w:szCs w:val="19"/>
        </w:rPr>
        <w:t>dûment signé,</w:t>
      </w:r>
      <w:r w:rsidR="00BA0E25" w:rsidRPr="002751EE">
        <w:rPr>
          <w:rFonts w:ascii="Verdana" w:hAnsi="Verdana" w:cs="Arial"/>
          <w:bCs/>
          <w:sz w:val="19"/>
          <w:szCs w:val="19"/>
        </w:rPr>
        <w:t xml:space="preserve"> </w:t>
      </w:r>
      <w:r w:rsidR="00C612CF" w:rsidRPr="002751EE">
        <w:rPr>
          <w:rFonts w:ascii="Verdana" w:hAnsi="Verdana" w:cs="Arial"/>
          <w:bCs/>
          <w:sz w:val="19"/>
          <w:szCs w:val="19"/>
        </w:rPr>
        <w:t>son annexe</w:t>
      </w:r>
      <w:r w:rsidR="00BA0E25" w:rsidRPr="002751EE">
        <w:rPr>
          <w:rFonts w:ascii="Verdana" w:hAnsi="Verdana" w:cs="Arial"/>
          <w:bCs/>
          <w:sz w:val="19"/>
          <w:szCs w:val="19"/>
        </w:rPr>
        <w:t xml:space="preserve"> </w:t>
      </w:r>
      <w:r w:rsidR="00D50A38" w:rsidRPr="002751EE">
        <w:rPr>
          <w:rFonts w:ascii="Verdana" w:hAnsi="Verdana" w:cs="Arial"/>
          <w:bCs/>
          <w:sz w:val="19"/>
          <w:szCs w:val="19"/>
        </w:rPr>
        <w:t xml:space="preserve">n°1 </w:t>
      </w:r>
      <w:r w:rsidR="007B2B94" w:rsidRPr="002751EE">
        <w:rPr>
          <w:rFonts w:ascii="Verdana" w:hAnsi="Verdana" w:cs="Arial"/>
          <w:bCs/>
          <w:sz w:val="19"/>
          <w:szCs w:val="19"/>
        </w:rPr>
        <w:t>portant « bordereau des prix</w:t>
      </w:r>
      <w:r w:rsidR="00D50A38" w:rsidRPr="002751EE">
        <w:rPr>
          <w:rFonts w:ascii="Verdana" w:hAnsi="Verdana" w:cs="Arial"/>
          <w:bCs/>
          <w:sz w:val="19"/>
          <w:szCs w:val="19"/>
        </w:rPr>
        <w:t> »</w:t>
      </w:r>
      <w:r w:rsidR="00BA0E25" w:rsidRPr="002751EE">
        <w:rPr>
          <w:rFonts w:ascii="Verdana" w:hAnsi="Verdana" w:cs="Arial"/>
          <w:bCs/>
          <w:sz w:val="19"/>
          <w:szCs w:val="19"/>
        </w:rPr>
        <w:t xml:space="preserve"> </w:t>
      </w:r>
      <w:r w:rsidR="002045BD" w:rsidRPr="002751EE">
        <w:rPr>
          <w:rFonts w:ascii="Verdana" w:hAnsi="Verdana" w:cs="Arial"/>
          <w:bCs/>
          <w:sz w:val="19"/>
          <w:szCs w:val="19"/>
        </w:rPr>
        <w:t>ainsi que</w:t>
      </w:r>
      <w:r w:rsidR="00BA0E25" w:rsidRPr="002751EE">
        <w:rPr>
          <w:rFonts w:ascii="Verdana" w:hAnsi="Verdana" w:cs="Arial"/>
          <w:bCs/>
          <w:sz w:val="19"/>
          <w:szCs w:val="19"/>
        </w:rPr>
        <w:t xml:space="preserve"> son annexe</w:t>
      </w:r>
      <w:r w:rsidR="00D50A38" w:rsidRPr="002751EE">
        <w:rPr>
          <w:rFonts w:ascii="Verdana" w:hAnsi="Verdana" w:cs="Arial"/>
          <w:bCs/>
          <w:sz w:val="19"/>
          <w:szCs w:val="19"/>
        </w:rPr>
        <w:t xml:space="preserve"> n°2</w:t>
      </w:r>
      <w:r w:rsidR="00C612CF" w:rsidRPr="002751EE">
        <w:rPr>
          <w:rFonts w:ascii="Verdana" w:hAnsi="Verdana" w:cs="Arial"/>
          <w:bCs/>
          <w:sz w:val="19"/>
          <w:szCs w:val="19"/>
        </w:rPr>
        <w:t xml:space="preserve"> de déclaration de conflit d’intérêt potentiel</w:t>
      </w:r>
      <w:r w:rsidR="007B2B94" w:rsidRPr="002751EE">
        <w:rPr>
          <w:rFonts w:ascii="Verdana" w:hAnsi="Verdana" w:cs="Arial"/>
          <w:bCs/>
          <w:sz w:val="19"/>
          <w:szCs w:val="19"/>
        </w:rPr>
        <w:t xml:space="preserve"> </w:t>
      </w:r>
      <w:r w:rsidRPr="002751EE">
        <w:rPr>
          <w:rFonts w:ascii="Verdana" w:hAnsi="Verdana" w:cs="Arial"/>
          <w:bCs/>
          <w:sz w:val="19"/>
          <w:szCs w:val="19"/>
        </w:rPr>
        <w:t>;</w:t>
      </w:r>
    </w:p>
    <w:p w14:paraId="52B8A39C" w14:textId="036023A6" w:rsidR="007D146D" w:rsidRPr="002751EE" w:rsidRDefault="007D146D" w:rsidP="007D146D">
      <w:pPr>
        <w:numPr>
          <w:ilvl w:val="0"/>
          <w:numId w:val="2"/>
        </w:numPr>
        <w:ind w:left="284" w:hanging="284"/>
        <w:jc w:val="both"/>
        <w:rPr>
          <w:rFonts w:ascii="Verdana" w:hAnsi="Verdana" w:cs="Arial"/>
          <w:bCs/>
          <w:sz w:val="19"/>
          <w:szCs w:val="19"/>
        </w:rPr>
      </w:pPr>
      <w:r w:rsidRPr="002751EE">
        <w:rPr>
          <w:rFonts w:ascii="Verdana" w:hAnsi="Verdana" w:cs="Arial"/>
          <w:bCs/>
          <w:sz w:val="19"/>
          <w:szCs w:val="19"/>
        </w:rPr>
        <w:t>Le cahier des clauses techniques particulières (CC</w:t>
      </w:r>
      <w:r w:rsidR="00AE09D1" w:rsidRPr="002751EE">
        <w:rPr>
          <w:rFonts w:ascii="Verdana" w:hAnsi="Verdana" w:cs="Arial"/>
          <w:bCs/>
          <w:sz w:val="19"/>
          <w:szCs w:val="19"/>
        </w:rPr>
        <w:t>T</w:t>
      </w:r>
      <w:r w:rsidRPr="002751EE">
        <w:rPr>
          <w:rFonts w:ascii="Verdana" w:hAnsi="Verdana" w:cs="Arial"/>
          <w:bCs/>
          <w:sz w:val="19"/>
          <w:szCs w:val="19"/>
        </w:rPr>
        <w:t>P) ;</w:t>
      </w:r>
    </w:p>
    <w:p w14:paraId="4812968B" w14:textId="06BEB5FF" w:rsidR="00AE09D1" w:rsidRPr="002751EE" w:rsidRDefault="00AE09D1" w:rsidP="00A03B01">
      <w:pPr>
        <w:numPr>
          <w:ilvl w:val="0"/>
          <w:numId w:val="2"/>
        </w:numPr>
        <w:ind w:left="284" w:hanging="284"/>
        <w:jc w:val="both"/>
        <w:rPr>
          <w:rFonts w:ascii="Verdana" w:hAnsi="Verdana" w:cs="Arial"/>
          <w:bCs/>
          <w:sz w:val="19"/>
          <w:szCs w:val="19"/>
        </w:rPr>
      </w:pPr>
      <w:r w:rsidRPr="002751EE">
        <w:rPr>
          <w:rFonts w:ascii="Verdana" w:hAnsi="Verdana" w:cs="Arial"/>
          <w:bCs/>
          <w:sz w:val="19"/>
          <w:szCs w:val="19"/>
        </w:rPr>
        <w:t>Le cahier des clauses administratives générales applicables aux marchés publics de techniques de l'information et de la communication approuvé par l'arrêté du 30 mars 2021 (CCAG/TIC)</w:t>
      </w:r>
      <w:r w:rsidR="00844D7C" w:rsidRPr="002751EE">
        <w:rPr>
          <w:rFonts w:ascii="Verdana" w:hAnsi="Verdana" w:cs="Arial"/>
          <w:bCs/>
          <w:sz w:val="19"/>
          <w:szCs w:val="19"/>
        </w:rPr>
        <w:t xml:space="preserve"> NOR : ECOM2106875A) -</w:t>
      </w:r>
      <w:r w:rsidR="002E5E75" w:rsidRPr="002751EE">
        <w:rPr>
          <w:rFonts w:ascii="Verdana" w:hAnsi="Verdana" w:cs="Arial"/>
          <w:bCs/>
          <w:sz w:val="19"/>
          <w:szCs w:val="19"/>
        </w:rPr>
        <w:t xml:space="preserve"> </w:t>
      </w:r>
      <w:r w:rsidR="00844D7C" w:rsidRPr="002751EE">
        <w:rPr>
          <w:rFonts w:ascii="Verdana" w:hAnsi="Verdana" w:cs="Arial"/>
          <w:bCs/>
          <w:sz w:val="19"/>
          <w:szCs w:val="19"/>
        </w:rPr>
        <w:t xml:space="preserve">ce document est accessible à l’adresse suivante :  </w:t>
      </w:r>
      <w:hyperlink r:id="rId19" w:history="1">
        <w:r w:rsidR="00844D7C" w:rsidRPr="002751EE">
          <w:rPr>
            <w:rStyle w:val="Lienhypertexte"/>
            <w:rFonts w:ascii="Verdana" w:hAnsi="Verdana" w:cs="Arial"/>
            <w:bCs/>
            <w:sz w:val="19"/>
            <w:szCs w:val="19"/>
          </w:rPr>
          <w:t>https://www.legifrance.gouv.fr/jorf/id/JORFTEXT000043310689</w:t>
        </w:r>
      </w:hyperlink>
    </w:p>
    <w:p w14:paraId="2D282026" w14:textId="253903FA" w:rsidR="00417CB2" w:rsidRPr="002751EE" w:rsidRDefault="00417CB2" w:rsidP="00417CB2">
      <w:pPr>
        <w:numPr>
          <w:ilvl w:val="0"/>
          <w:numId w:val="2"/>
        </w:numPr>
        <w:ind w:left="284" w:hanging="284"/>
        <w:jc w:val="both"/>
        <w:rPr>
          <w:rFonts w:ascii="Verdana" w:hAnsi="Verdana" w:cs="Arial"/>
          <w:bCs/>
          <w:color w:val="FF0000"/>
          <w:sz w:val="19"/>
          <w:szCs w:val="19"/>
        </w:rPr>
      </w:pPr>
      <w:r w:rsidRPr="002751EE">
        <w:rPr>
          <w:rFonts w:ascii="Verdana" w:hAnsi="Verdana" w:cs="Arial"/>
          <w:bCs/>
          <w:sz w:val="19"/>
          <w:szCs w:val="19"/>
        </w:rPr>
        <w:t>Le cadre de réponse technique</w:t>
      </w:r>
      <w:r w:rsidR="00AB784F" w:rsidRPr="002751EE">
        <w:rPr>
          <w:rFonts w:ascii="Verdana" w:hAnsi="Verdana" w:cs="Arial"/>
          <w:bCs/>
          <w:sz w:val="19"/>
          <w:szCs w:val="19"/>
        </w:rPr>
        <w:t>.</w:t>
      </w:r>
    </w:p>
    <w:p w14:paraId="17F6EA8C" w14:textId="77777777" w:rsidR="00B51283" w:rsidRPr="002751EE" w:rsidRDefault="00B51283" w:rsidP="00933CF2">
      <w:pPr>
        <w:jc w:val="both"/>
        <w:rPr>
          <w:rFonts w:ascii="Verdana" w:hAnsi="Verdana" w:cs="Arial"/>
          <w:sz w:val="19"/>
          <w:szCs w:val="19"/>
        </w:rPr>
      </w:pPr>
    </w:p>
    <w:p w14:paraId="69A9B8A3" w14:textId="77777777" w:rsidR="00740650" w:rsidRPr="002751EE" w:rsidRDefault="00740650" w:rsidP="00740650">
      <w:pPr>
        <w:spacing w:after="60"/>
        <w:jc w:val="both"/>
        <w:rPr>
          <w:rFonts w:ascii="Verdana" w:hAnsi="Verdana" w:cs="Arial"/>
          <w:sz w:val="19"/>
          <w:szCs w:val="19"/>
        </w:rPr>
      </w:pPr>
      <w:r w:rsidRPr="002751EE">
        <w:rPr>
          <w:rFonts w:ascii="Verdana" w:hAnsi="Verdana" w:cs="Arial"/>
          <w:sz w:val="19"/>
          <w:szCs w:val="19"/>
        </w:rPr>
        <w:t>Seul l’exemplaire original du marché, conservé par Inria, fait foi. Une copie du présent marché dûment signé par les parties contractantes sera adressée au Titulaire, aux fins de notification.</w:t>
      </w:r>
    </w:p>
    <w:p w14:paraId="2F1D3CE0" w14:textId="67DCCE8B" w:rsidR="00740650" w:rsidRPr="002751EE" w:rsidRDefault="00740650" w:rsidP="00740650">
      <w:pPr>
        <w:spacing w:after="60"/>
        <w:jc w:val="both"/>
        <w:rPr>
          <w:rFonts w:ascii="Verdana" w:hAnsi="Verdana" w:cs="Arial"/>
          <w:sz w:val="19"/>
          <w:szCs w:val="19"/>
        </w:rPr>
      </w:pPr>
      <w:r w:rsidRPr="002751EE">
        <w:rPr>
          <w:rFonts w:ascii="Verdana" w:hAnsi="Verdana" w:cs="Arial"/>
          <w:sz w:val="19"/>
          <w:szCs w:val="19"/>
        </w:rPr>
        <w:t xml:space="preserve">Le présent marché vient préciser, compléter ou modifier des articles du </w:t>
      </w:r>
      <w:r w:rsidR="00196BF5" w:rsidRPr="002751EE">
        <w:rPr>
          <w:rFonts w:ascii="Verdana" w:hAnsi="Verdana" w:cs="Arial"/>
          <w:sz w:val="19"/>
          <w:szCs w:val="19"/>
        </w:rPr>
        <w:t>CCAG-TIC</w:t>
      </w:r>
      <w:r w:rsidRPr="002751EE">
        <w:rPr>
          <w:rFonts w:ascii="Verdana" w:hAnsi="Verdana" w:cs="Arial"/>
          <w:sz w:val="19"/>
          <w:szCs w:val="19"/>
        </w:rPr>
        <w:t xml:space="preserve"> applicables. En l’absence de toute clause contradictoire stipulée dans le présent marché, les dispositions du </w:t>
      </w:r>
      <w:r w:rsidR="00196BF5" w:rsidRPr="002751EE">
        <w:rPr>
          <w:rFonts w:ascii="Verdana" w:hAnsi="Verdana" w:cs="Arial"/>
          <w:sz w:val="19"/>
          <w:szCs w:val="19"/>
        </w:rPr>
        <w:t>CCAG-TIC</w:t>
      </w:r>
      <w:r w:rsidRPr="002751EE">
        <w:rPr>
          <w:rFonts w:ascii="Verdana" w:hAnsi="Verdana" w:cs="Arial"/>
          <w:sz w:val="19"/>
          <w:szCs w:val="19"/>
        </w:rPr>
        <w:t xml:space="preserve"> s’appliquent.</w:t>
      </w:r>
    </w:p>
    <w:p w14:paraId="0FB53A4A" w14:textId="77777777" w:rsidR="00740650" w:rsidRPr="002751EE" w:rsidRDefault="00740650" w:rsidP="00740650">
      <w:pPr>
        <w:spacing w:after="60"/>
        <w:jc w:val="both"/>
        <w:rPr>
          <w:rFonts w:ascii="Verdana" w:hAnsi="Verdana" w:cs="Arial"/>
          <w:color w:val="000000"/>
          <w:sz w:val="19"/>
          <w:szCs w:val="19"/>
        </w:rPr>
      </w:pPr>
      <w:r w:rsidRPr="002751EE">
        <w:rPr>
          <w:rFonts w:ascii="Verdana" w:hAnsi="Verdana" w:cs="Arial"/>
          <w:sz w:val="19"/>
          <w:szCs w:val="19"/>
        </w:rPr>
        <w:t xml:space="preserve">Toute clause portée dans le tarif du titulaire ou documentation quelconque et contraire aux dispositions des autres pièces constitutives, est </w:t>
      </w:r>
      <w:r w:rsidRPr="002751EE">
        <w:rPr>
          <w:rFonts w:ascii="Verdana" w:hAnsi="Verdana" w:cs="Arial"/>
          <w:color w:val="000000"/>
          <w:sz w:val="19"/>
          <w:szCs w:val="19"/>
        </w:rPr>
        <w:t xml:space="preserve">réputée non écrite. </w:t>
      </w:r>
    </w:p>
    <w:p w14:paraId="13752870" w14:textId="6CEE3013" w:rsidR="00DC47A2" w:rsidRPr="002751EE" w:rsidRDefault="00DC47A2" w:rsidP="00FA7CC0">
      <w:pPr>
        <w:ind w:right="110"/>
        <w:jc w:val="both"/>
        <w:rPr>
          <w:rFonts w:ascii="Verdana" w:hAnsi="Verdana"/>
          <w:sz w:val="19"/>
          <w:szCs w:val="19"/>
        </w:rPr>
      </w:pPr>
    </w:p>
    <w:p w14:paraId="08B74690" w14:textId="77777777" w:rsidR="00FA7CC0" w:rsidRPr="002751EE" w:rsidRDefault="00FA7CC0" w:rsidP="00FA7CC0">
      <w:pPr>
        <w:ind w:right="110"/>
        <w:jc w:val="both"/>
        <w:rPr>
          <w:rFonts w:ascii="Verdana" w:hAnsi="Verdana"/>
          <w:sz w:val="19"/>
          <w:szCs w:val="19"/>
        </w:rPr>
      </w:pPr>
    </w:p>
    <w:tbl>
      <w:tblPr>
        <w:tblW w:w="0" w:type="auto"/>
        <w:tblInd w:w="70" w:type="dxa"/>
        <w:tblBorders>
          <w:top w:val="single" w:sz="2" w:space="0" w:color="000000"/>
          <w:left w:val="single" w:sz="2" w:space="0" w:color="000000"/>
          <w:bottom w:val="single" w:sz="4" w:space="0" w:color="auto"/>
          <w:right w:val="single" w:sz="2" w:space="0" w:color="000000"/>
        </w:tblBorders>
        <w:tblCellMar>
          <w:left w:w="10" w:type="dxa"/>
          <w:right w:w="10" w:type="dxa"/>
        </w:tblCellMar>
        <w:tblLook w:val="04A0" w:firstRow="1" w:lastRow="0" w:firstColumn="1" w:lastColumn="0" w:noHBand="0" w:noVBand="1"/>
      </w:tblPr>
      <w:tblGrid>
        <w:gridCol w:w="10386"/>
      </w:tblGrid>
      <w:tr w:rsidR="00DC47A2" w:rsidRPr="002751EE" w14:paraId="66B366D5" w14:textId="77777777" w:rsidTr="00191336">
        <w:tc>
          <w:tcPr>
            <w:tcW w:w="10386" w:type="dxa"/>
            <w:shd w:val="clear" w:color="000000" w:fill="FFFFFF"/>
            <w:tcMar>
              <w:left w:w="70" w:type="dxa"/>
              <w:right w:w="70" w:type="dxa"/>
            </w:tcMar>
          </w:tcPr>
          <w:p w14:paraId="37AF99FE" w14:textId="322DD3AA" w:rsidR="00DC47A2" w:rsidRPr="002751EE" w:rsidRDefault="00DC47A2" w:rsidP="00B56E1B">
            <w:pPr>
              <w:pStyle w:val="Paragraphedeliste"/>
              <w:widowControl w:val="0"/>
              <w:numPr>
                <w:ilvl w:val="0"/>
                <w:numId w:val="4"/>
              </w:numPr>
              <w:autoSpaceDE w:val="0"/>
              <w:autoSpaceDN w:val="0"/>
              <w:contextualSpacing w:val="0"/>
              <w:jc w:val="both"/>
              <w:outlineLvl w:val="0"/>
              <w:rPr>
                <w:rFonts w:ascii="Verdana" w:eastAsia="Calibri" w:hAnsi="Verdana" w:cs="Calibri"/>
                <w:b/>
                <w:sz w:val="19"/>
                <w:szCs w:val="19"/>
              </w:rPr>
            </w:pPr>
            <w:bookmarkStart w:id="49" w:name="_Toc177045642"/>
            <w:bookmarkStart w:id="50" w:name="_Toc182577000"/>
            <w:bookmarkStart w:id="51" w:name="_Toc204881699"/>
            <w:r w:rsidRPr="002751EE">
              <w:rPr>
                <w:rFonts w:ascii="Verdana" w:eastAsia="Calibri" w:hAnsi="Verdana" w:cs="Calibri"/>
                <w:b/>
                <w:sz w:val="19"/>
                <w:szCs w:val="19"/>
              </w:rPr>
              <w:t>MODIFICATIONS DES CARACTERISTIQUES ADMINISTRATIVES ET JURIDIQUES DU TITULAIRE</w:t>
            </w:r>
            <w:bookmarkEnd w:id="49"/>
            <w:bookmarkEnd w:id="50"/>
            <w:bookmarkEnd w:id="51"/>
          </w:p>
        </w:tc>
      </w:tr>
    </w:tbl>
    <w:p w14:paraId="0B7CF71D" w14:textId="77777777" w:rsidR="00DC47A2" w:rsidRPr="002751EE" w:rsidRDefault="00DC47A2" w:rsidP="00DC47A2">
      <w:pPr>
        <w:pStyle w:val="Corpsdetexte"/>
        <w:ind w:left="758" w:right="1380"/>
        <w:jc w:val="both"/>
        <w:rPr>
          <w:rFonts w:ascii="Verdana" w:hAnsi="Verdana"/>
          <w:sz w:val="19"/>
          <w:szCs w:val="19"/>
        </w:rPr>
      </w:pPr>
    </w:p>
    <w:p w14:paraId="5420BF11" w14:textId="2C5E8387" w:rsidR="00DC47A2" w:rsidRPr="002751EE" w:rsidRDefault="00DC47A2" w:rsidP="00DC47A2">
      <w:pPr>
        <w:spacing w:after="120"/>
        <w:jc w:val="both"/>
        <w:rPr>
          <w:rFonts w:ascii="Verdana" w:hAnsi="Verdana" w:cstheme="minorHAnsi"/>
          <w:sz w:val="19"/>
          <w:szCs w:val="19"/>
        </w:rPr>
      </w:pPr>
      <w:r w:rsidRPr="002751EE">
        <w:rPr>
          <w:rFonts w:ascii="Verdana" w:hAnsi="Verdana" w:cstheme="minorHAnsi"/>
          <w:b/>
          <w:bCs/>
          <w:sz w:val="19"/>
          <w:szCs w:val="19"/>
        </w:rPr>
        <w:t xml:space="preserve">Le titulaire doit informer Inria sans délai de toute </w:t>
      </w:r>
      <w:r w:rsidR="008145E9" w:rsidRPr="002751EE">
        <w:rPr>
          <w:rFonts w:ascii="Verdana" w:hAnsi="Verdana" w:cstheme="minorHAnsi"/>
          <w:b/>
          <w:bCs/>
          <w:sz w:val="19"/>
          <w:szCs w:val="19"/>
        </w:rPr>
        <w:t xml:space="preserve">changement </w:t>
      </w:r>
      <w:r w:rsidRPr="002751EE">
        <w:rPr>
          <w:rFonts w:ascii="Verdana" w:hAnsi="Verdana" w:cstheme="minorHAnsi"/>
          <w:b/>
          <w:bCs/>
          <w:sz w:val="19"/>
          <w:szCs w:val="19"/>
        </w:rPr>
        <w:t>durant l'exécution du marché concernant :</w:t>
      </w:r>
    </w:p>
    <w:p w14:paraId="074EDD79" w14:textId="5D4F23B2" w:rsidR="00DC47A2" w:rsidRPr="002751EE" w:rsidRDefault="008145E9" w:rsidP="00C82D0D">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s</w:t>
      </w:r>
      <w:r w:rsidR="00DC47A2" w:rsidRPr="002751EE">
        <w:rPr>
          <w:rFonts w:ascii="Verdana" w:hAnsi="Verdana" w:cstheme="minorHAnsi"/>
          <w:sz w:val="19"/>
          <w:szCs w:val="19"/>
        </w:rPr>
        <w:t>a</w:t>
      </w:r>
      <w:proofErr w:type="gramEnd"/>
      <w:r w:rsidR="00DC47A2" w:rsidRPr="002751EE">
        <w:rPr>
          <w:rFonts w:ascii="Verdana" w:hAnsi="Verdana" w:cstheme="minorHAnsi"/>
          <w:sz w:val="19"/>
          <w:szCs w:val="19"/>
        </w:rPr>
        <w:t xml:space="preserve"> </w:t>
      </w:r>
      <w:r w:rsidRPr="002751EE">
        <w:rPr>
          <w:rFonts w:ascii="Verdana" w:hAnsi="Verdana" w:cstheme="minorHAnsi"/>
          <w:sz w:val="19"/>
          <w:szCs w:val="19"/>
        </w:rPr>
        <w:t xml:space="preserve">dénomination ou </w:t>
      </w:r>
      <w:r w:rsidR="00DC47A2" w:rsidRPr="002751EE">
        <w:rPr>
          <w:rFonts w:ascii="Verdana" w:hAnsi="Verdana" w:cstheme="minorHAnsi"/>
          <w:sz w:val="19"/>
          <w:szCs w:val="19"/>
        </w:rPr>
        <w:t>raison sociale</w:t>
      </w:r>
      <w:r w:rsidR="00B74816" w:rsidRPr="002751EE">
        <w:rPr>
          <w:rFonts w:ascii="Verdana" w:hAnsi="Verdana" w:cstheme="minorHAnsi"/>
          <w:sz w:val="19"/>
          <w:szCs w:val="19"/>
        </w:rPr>
        <w:t>,</w:t>
      </w:r>
    </w:p>
    <w:p w14:paraId="66DD8EEC" w14:textId="4A3A46DD" w:rsidR="008145E9" w:rsidRPr="002751EE" w:rsidRDefault="008145E9" w:rsidP="00C82D0D">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son</w:t>
      </w:r>
      <w:proofErr w:type="gramEnd"/>
      <w:r w:rsidRPr="002751EE">
        <w:rPr>
          <w:rFonts w:ascii="Verdana" w:hAnsi="Verdana" w:cstheme="minorHAnsi"/>
          <w:sz w:val="19"/>
          <w:szCs w:val="19"/>
        </w:rPr>
        <w:t xml:space="preserve"> numéro de SIRET,</w:t>
      </w:r>
    </w:p>
    <w:p w14:paraId="77932CD1" w14:textId="53B43E09" w:rsidR="00DC47A2" w:rsidRPr="002751EE" w:rsidRDefault="008145E9" w:rsidP="00C82D0D">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son</w:t>
      </w:r>
      <w:proofErr w:type="gramEnd"/>
      <w:r w:rsidRPr="002751EE">
        <w:rPr>
          <w:rFonts w:ascii="Verdana" w:hAnsi="Verdana" w:cstheme="minorHAnsi"/>
          <w:sz w:val="19"/>
          <w:szCs w:val="19"/>
        </w:rPr>
        <w:t xml:space="preserve"> </w:t>
      </w:r>
      <w:r w:rsidR="00DC47A2" w:rsidRPr="002751EE">
        <w:rPr>
          <w:rFonts w:ascii="Verdana" w:hAnsi="Verdana" w:cstheme="minorHAnsi"/>
          <w:sz w:val="19"/>
          <w:szCs w:val="19"/>
        </w:rPr>
        <w:t>adresse ou siège social</w:t>
      </w:r>
      <w:r w:rsidR="00B74816" w:rsidRPr="002751EE">
        <w:rPr>
          <w:rFonts w:ascii="Verdana" w:hAnsi="Verdana" w:cstheme="minorHAnsi"/>
          <w:sz w:val="19"/>
          <w:szCs w:val="19"/>
        </w:rPr>
        <w:t>,</w:t>
      </w:r>
    </w:p>
    <w:p w14:paraId="642B412A" w14:textId="187D88AE" w:rsidR="00DC47A2" w:rsidRPr="002751EE" w:rsidRDefault="008145E9" w:rsidP="00C82D0D">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ses</w:t>
      </w:r>
      <w:proofErr w:type="gramEnd"/>
      <w:r w:rsidRPr="002751EE">
        <w:rPr>
          <w:rFonts w:ascii="Verdana" w:hAnsi="Verdana" w:cstheme="minorHAnsi"/>
          <w:sz w:val="19"/>
          <w:szCs w:val="19"/>
        </w:rPr>
        <w:t xml:space="preserve"> </w:t>
      </w:r>
      <w:r w:rsidR="00DC47A2" w:rsidRPr="002751EE">
        <w:rPr>
          <w:rFonts w:ascii="Verdana" w:hAnsi="Verdana" w:cstheme="minorHAnsi"/>
          <w:sz w:val="19"/>
          <w:szCs w:val="19"/>
        </w:rPr>
        <w:t>coordonnées bancaires</w:t>
      </w:r>
      <w:r w:rsidR="00B74816" w:rsidRPr="002751EE">
        <w:rPr>
          <w:rFonts w:ascii="Verdana" w:hAnsi="Verdana" w:cstheme="minorHAnsi"/>
          <w:sz w:val="19"/>
          <w:szCs w:val="19"/>
        </w:rPr>
        <w:t>,</w:t>
      </w:r>
    </w:p>
    <w:p w14:paraId="6A6FD02E" w14:textId="1CD1E27F" w:rsidR="00DC47A2" w:rsidRPr="002751EE" w:rsidRDefault="008145E9" w:rsidP="00C82D0D">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les</w:t>
      </w:r>
      <w:proofErr w:type="gramEnd"/>
      <w:r w:rsidRPr="002751EE">
        <w:rPr>
          <w:rFonts w:ascii="Verdana" w:hAnsi="Verdana" w:cstheme="minorHAnsi"/>
          <w:sz w:val="19"/>
          <w:szCs w:val="19"/>
        </w:rPr>
        <w:t xml:space="preserve"> informations relatives à un sous-traitant ou à ses modalités de paiement</w:t>
      </w:r>
      <w:r w:rsidR="00B74816" w:rsidRPr="002751EE">
        <w:rPr>
          <w:rFonts w:ascii="Verdana" w:hAnsi="Verdana" w:cstheme="minorHAnsi"/>
          <w:sz w:val="19"/>
          <w:szCs w:val="19"/>
        </w:rPr>
        <w:t>,</w:t>
      </w:r>
    </w:p>
    <w:p w14:paraId="617E383F" w14:textId="7CBC6305" w:rsidR="009B6E16" w:rsidRPr="002751EE" w:rsidRDefault="009B6E16" w:rsidP="00E01321">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toute</w:t>
      </w:r>
      <w:proofErr w:type="gramEnd"/>
      <w:r w:rsidRPr="002751EE">
        <w:rPr>
          <w:rFonts w:ascii="Verdana" w:hAnsi="Verdana" w:cstheme="minorHAnsi"/>
          <w:sz w:val="19"/>
          <w:szCs w:val="19"/>
        </w:rPr>
        <w:t xml:space="preserve"> évolution significative susceptible d’impacter l’exécution du marché,</w:t>
      </w:r>
    </w:p>
    <w:p w14:paraId="5E927270" w14:textId="3AEADBAF" w:rsidR="00DC47A2" w:rsidRPr="002751EE" w:rsidRDefault="009B6E16">
      <w:pPr>
        <w:widowControl w:val="0"/>
        <w:numPr>
          <w:ilvl w:val="0"/>
          <w:numId w:val="7"/>
        </w:numPr>
        <w:autoSpaceDE w:val="0"/>
        <w:autoSpaceDN w:val="0"/>
        <w:ind w:left="714" w:hanging="357"/>
        <w:rPr>
          <w:rFonts w:ascii="Verdana" w:hAnsi="Verdana" w:cstheme="minorHAnsi"/>
          <w:sz w:val="19"/>
          <w:szCs w:val="19"/>
        </w:rPr>
      </w:pPr>
      <w:proofErr w:type="gramStart"/>
      <w:r w:rsidRPr="002751EE">
        <w:rPr>
          <w:rFonts w:ascii="Verdana" w:hAnsi="Verdana" w:cstheme="minorHAnsi"/>
          <w:sz w:val="19"/>
          <w:szCs w:val="19"/>
        </w:rPr>
        <w:t>la</w:t>
      </w:r>
      <w:proofErr w:type="gramEnd"/>
      <w:r w:rsidRPr="002751EE">
        <w:rPr>
          <w:rFonts w:ascii="Verdana" w:hAnsi="Verdana" w:cstheme="minorHAnsi"/>
          <w:sz w:val="19"/>
          <w:szCs w:val="19"/>
        </w:rPr>
        <w:t xml:space="preserve"> création d’une nouvelle entité résultant d’une fusion ou d’une absorption</w:t>
      </w:r>
      <w:r w:rsidR="00DC47A2" w:rsidRPr="002751EE">
        <w:rPr>
          <w:rFonts w:ascii="Verdana" w:hAnsi="Verdana" w:cstheme="minorHAnsi"/>
          <w:sz w:val="19"/>
          <w:szCs w:val="19"/>
        </w:rPr>
        <w:t>.</w:t>
      </w:r>
    </w:p>
    <w:p w14:paraId="333D2AF3" w14:textId="77777777" w:rsidR="00DC47A2" w:rsidRPr="002751EE" w:rsidRDefault="00DC47A2" w:rsidP="00DC47A2">
      <w:pPr>
        <w:jc w:val="both"/>
        <w:rPr>
          <w:rFonts w:ascii="Verdana" w:hAnsi="Verdana" w:cstheme="minorHAnsi"/>
          <w:sz w:val="19"/>
          <w:szCs w:val="19"/>
        </w:rPr>
      </w:pPr>
    </w:p>
    <w:p w14:paraId="4CA57435" w14:textId="77777777" w:rsidR="00DC47A2" w:rsidRPr="002751EE" w:rsidRDefault="00DC47A2" w:rsidP="00DC47A2">
      <w:pPr>
        <w:jc w:val="both"/>
        <w:rPr>
          <w:rFonts w:ascii="Verdana" w:hAnsi="Verdana" w:cstheme="minorHAnsi"/>
          <w:sz w:val="19"/>
          <w:szCs w:val="19"/>
        </w:rPr>
      </w:pPr>
      <w:r w:rsidRPr="002751EE">
        <w:rPr>
          <w:rFonts w:ascii="Verdana" w:hAnsi="Verdana" w:cstheme="minorHAnsi"/>
          <w:sz w:val="19"/>
          <w:szCs w:val="19"/>
        </w:rPr>
        <w:t>En cas de non-respect, Inria ne sera pas responsable des conséquences, notamment les retards de paiement.</w:t>
      </w:r>
    </w:p>
    <w:p w14:paraId="6BE7EE0E" w14:textId="025EC9DC" w:rsidR="00B803C1" w:rsidRPr="002751EE" w:rsidRDefault="00DC47A2">
      <w:pPr>
        <w:jc w:val="both"/>
        <w:rPr>
          <w:rFonts w:ascii="Verdana" w:hAnsi="Verdana" w:cstheme="minorHAnsi"/>
          <w:sz w:val="19"/>
          <w:szCs w:val="19"/>
        </w:rPr>
      </w:pPr>
      <w:r w:rsidRPr="002751EE">
        <w:rPr>
          <w:rFonts w:ascii="Verdana" w:hAnsi="Verdana" w:cstheme="minorHAnsi"/>
          <w:sz w:val="19"/>
          <w:szCs w:val="19"/>
        </w:rPr>
        <w:br/>
      </w:r>
      <w:r w:rsidRPr="002751EE">
        <w:rPr>
          <w:rFonts w:ascii="Verdana" w:hAnsi="Verdana" w:cstheme="minorHAnsi"/>
          <w:b/>
          <w:bCs/>
          <w:sz w:val="19"/>
          <w:szCs w:val="19"/>
        </w:rPr>
        <w:t xml:space="preserve">Les modifications doivent être envoyées immédiatement à : </w:t>
      </w:r>
      <w:proofErr w:type="gramStart"/>
      <w:r w:rsidRPr="002751EE">
        <w:rPr>
          <w:rFonts w:ascii="Verdana" w:hAnsi="Verdana" w:cstheme="minorHAnsi"/>
          <w:b/>
          <w:bCs/>
          <w:sz w:val="19"/>
          <w:szCs w:val="19"/>
        </w:rPr>
        <w:t>saf-saclay@inria.fr .</w:t>
      </w:r>
      <w:proofErr w:type="gramEnd"/>
    </w:p>
    <w:p w14:paraId="75F25CA0" w14:textId="77777777" w:rsidR="00B803C1" w:rsidRPr="002751EE" w:rsidRDefault="00B803C1" w:rsidP="00CE6B3D">
      <w:pPr>
        <w:jc w:val="both"/>
        <w:rPr>
          <w:rFonts w:ascii="Verdana" w:hAnsi="Verdana" w:cs="Arial"/>
          <w:sz w:val="19"/>
          <w:szCs w:val="19"/>
        </w:rPr>
      </w:pPr>
      <w:bookmarkStart w:id="52" w:name="_bookmark2"/>
      <w:bookmarkEnd w:id="52"/>
    </w:p>
    <w:tbl>
      <w:tblPr>
        <w:tblW w:w="9498" w:type="dxa"/>
        <w:tblInd w:w="-145" w:type="dxa"/>
        <w:tblBorders>
          <w:top w:val="single" w:sz="2" w:space="0" w:color="000000"/>
          <w:left w:val="single" w:sz="2" w:space="0" w:color="000000"/>
          <w:bottom w:val="single" w:sz="4" w:space="0" w:color="auto"/>
          <w:right w:val="single" w:sz="2" w:space="0" w:color="000000"/>
        </w:tblBorders>
        <w:tblCellMar>
          <w:left w:w="10" w:type="dxa"/>
          <w:right w:w="10" w:type="dxa"/>
        </w:tblCellMar>
        <w:tblLook w:val="04A0" w:firstRow="1" w:lastRow="0" w:firstColumn="1" w:lastColumn="0" w:noHBand="0" w:noVBand="1"/>
      </w:tblPr>
      <w:tblGrid>
        <w:gridCol w:w="9498"/>
      </w:tblGrid>
      <w:tr w:rsidR="00B803C1" w:rsidRPr="002751EE" w14:paraId="372BCB6F" w14:textId="77777777" w:rsidTr="00B803C1">
        <w:tc>
          <w:tcPr>
            <w:tcW w:w="9498" w:type="dxa"/>
            <w:shd w:val="clear" w:color="000000" w:fill="FFFFFF"/>
            <w:tcMar>
              <w:left w:w="70" w:type="dxa"/>
              <w:right w:w="70" w:type="dxa"/>
            </w:tcMar>
          </w:tcPr>
          <w:p w14:paraId="604E4EA4" w14:textId="4D55AF49" w:rsidR="00B803C1" w:rsidRPr="002751EE" w:rsidRDefault="001E39EE" w:rsidP="008B3A0F">
            <w:pPr>
              <w:pStyle w:val="Paragraphedeliste"/>
              <w:widowControl w:val="0"/>
              <w:numPr>
                <w:ilvl w:val="0"/>
                <w:numId w:val="4"/>
              </w:numPr>
              <w:autoSpaceDE w:val="0"/>
              <w:autoSpaceDN w:val="0"/>
              <w:contextualSpacing w:val="0"/>
              <w:jc w:val="both"/>
              <w:outlineLvl w:val="0"/>
              <w:rPr>
                <w:rFonts w:ascii="Verdana" w:eastAsia="Calibri" w:hAnsi="Verdana" w:cs="Calibri"/>
                <w:b/>
                <w:sz w:val="19"/>
                <w:szCs w:val="19"/>
              </w:rPr>
            </w:pPr>
            <w:bookmarkStart w:id="53" w:name="_Toc204881700"/>
            <w:r w:rsidRPr="002751EE">
              <w:rPr>
                <w:rFonts w:ascii="Verdana" w:eastAsia="Calibri" w:hAnsi="Verdana" w:cs="Calibri"/>
                <w:b/>
                <w:sz w:val="19"/>
                <w:szCs w:val="19"/>
              </w:rPr>
              <w:t>CONDUITE DES PRESTATIONS</w:t>
            </w:r>
            <w:bookmarkEnd w:id="53"/>
          </w:p>
        </w:tc>
      </w:tr>
    </w:tbl>
    <w:p w14:paraId="160BE6BD" w14:textId="281114BB" w:rsidR="00B803C1" w:rsidRPr="002751EE" w:rsidRDefault="00B803C1" w:rsidP="00B803C1">
      <w:pPr>
        <w:jc w:val="both"/>
        <w:rPr>
          <w:rFonts w:ascii="Verdana" w:hAnsi="Verdana" w:cs="Arial"/>
          <w:sz w:val="19"/>
          <w:szCs w:val="19"/>
          <w:lang w:bidi="fr-FR"/>
        </w:rPr>
      </w:pPr>
    </w:p>
    <w:p w14:paraId="1AA05123" w14:textId="77777777" w:rsidR="001E39EE" w:rsidRPr="002751EE" w:rsidRDefault="001E39EE" w:rsidP="001E39EE">
      <w:pPr>
        <w:jc w:val="both"/>
        <w:rPr>
          <w:rFonts w:ascii="Verdana" w:hAnsi="Verdana" w:cs="Arial"/>
          <w:sz w:val="19"/>
          <w:szCs w:val="19"/>
          <w:lang w:bidi="fr-FR"/>
        </w:rPr>
      </w:pPr>
    </w:p>
    <w:p w14:paraId="7CBA3F39" w14:textId="778AD768" w:rsidR="001E39EE" w:rsidRPr="002751EE" w:rsidRDefault="001E39EE" w:rsidP="001E39EE">
      <w:pPr>
        <w:jc w:val="both"/>
        <w:rPr>
          <w:rFonts w:ascii="Verdana" w:hAnsi="Verdana" w:cs="Arial"/>
          <w:sz w:val="19"/>
          <w:szCs w:val="19"/>
          <w:lang w:bidi="fr-FR"/>
        </w:rPr>
      </w:pPr>
      <w:r w:rsidRPr="002751EE">
        <w:rPr>
          <w:rFonts w:ascii="Verdana" w:hAnsi="Verdana" w:cs="Arial"/>
          <w:sz w:val="19"/>
          <w:szCs w:val="19"/>
          <w:lang w:bidi="fr-FR"/>
        </w:rPr>
        <w:t xml:space="preserve">Inria s’engage à mettre à la disposition du titulaire les informations en sa possession, nécessaires pour mener à bien les prestations décrites. </w:t>
      </w:r>
    </w:p>
    <w:p w14:paraId="4AF53472" w14:textId="53D23D0C" w:rsidR="00224E10" w:rsidRPr="002751EE" w:rsidRDefault="00224E10" w:rsidP="00224E10">
      <w:pPr>
        <w:jc w:val="both"/>
        <w:rPr>
          <w:rFonts w:ascii="Verdana" w:hAnsi="Verdana" w:cs="Arial"/>
          <w:sz w:val="19"/>
          <w:szCs w:val="19"/>
          <w:lang w:bidi="fr-FR"/>
        </w:rPr>
      </w:pPr>
    </w:p>
    <w:p w14:paraId="2650C743" w14:textId="77777777" w:rsidR="004378CA" w:rsidRPr="002751EE" w:rsidRDefault="004378CA" w:rsidP="004378CA">
      <w:pPr>
        <w:jc w:val="both"/>
        <w:rPr>
          <w:rFonts w:ascii="Verdana" w:hAnsi="Verdana" w:cs="Arial"/>
          <w:sz w:val="19"/>
          <w:szCs w:val="19"/>
          <w:lang w:bidi="fr-FR"/>
        </w:rPr>
      </w:pPr>
      <w:r w:rsidRPr="002751EE">
        <w:rPr>
          <w:rFonts w:ascii="Verdana" w:hAnsi="Verdana" w:cs="Arial"/>
          <w:sz w:val="19"/>
          <w:szCs w:val="19"/>
          <w:lang w:bidi="fr-FR"/>
        </w:rPr>
        <w:t xml:space="preserve">Le titulaire a la responsabilité des personnels et des moyens à mettre en œuvre pour réaliser les prestations prévues par le présent marché et assurer leur bonne exécution. </w:t>
      </w:r>
    </w:p>
    <w:p w14:paraId="03F91748" w14:textId="77777777" w:rsidR="004378CA" w:rsidRPr="002751EE" w:rsidRDefault="004378CA" w:rsidP="004378CA">
      <w:pPr>
        <w:jc w:val="both"/>
        <w:rPr>
          <w:rFonts w:ascii="Verdana" w:hAnsi="Verdana" w:cs="Arial"/>
          <w:sz w:val="19"/>
          <w:szCs w:val="19"/>
          <w:lang w:bidi="fr-FR"/>
        </w:rPr>
      </w:pPr>
    </w:p>
    <w:p w14:paraId="05FED2A4" w14:textId="77777777" w:rsidR="004378CA" w:rsidRPr="002751EE" w:rsidRDefault="004378CA" w:rsidP="004378CA">
      <w:pPr>
        <w:jc w:val="both"/>
        <w:rPr>
          <w:rFonts w:ascii="Verdana" w:hAnsi="Verdana" w:cs="Arial"/>
          <w:sz w:val="19"/>
          <w:szCs w:val="19"/>
          <w:lang w:bidi="fr-FR"/>
        </w:rPr>
      </w:pPr>
      <w:r w:rsidRPr="002751EE">
        <w:rPr>
          <w:rFonts w:ascii="Verdana" w:hAnsi="Verdana" w:cs="Arial"/>
          <w:sz w:val="19"/>
          <w:szCs w:val="19"/>
          <w:lang w:bidi="fr-FR"/>
        </w:rPr>
        <w:t>Les parties s'engagent à collaborer au mieux de leurs possibilités afin de permettre la bonne exécution de leurs obligations.</w:t>
      </w:r>
    </w:p>
    <w:p w14:paraId="437CD053" w14:textId="4ACBE6D9" w:rsidR="004378CA" w:rsidRPr="002751EE" w:rsidRDefault="004378CA" w:rsidP="00224E10">
      <w:pPr>
        <w:jc w:val="both"/>
        <w:rPr>
          <w:rFonts w:ascii="Verdana" w:hAnsi="Verdana" w:cs="Arial"/>
          <w:sz w:val="19"/>
          <w:szCs w:val="19"/>
          <w:lang w:bidi="fr-FR"/>
        </w:rPr>
      </w:pPr>
    </w:p>
    <w:p w14:paraId="11F465BF" w14:textId="77777777" w:rsidR="004378CA" w:rsidRPr="002751EE" w:rsidRDefault="004378CA" w:rsidP="004378CA">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54" w:name="_Toc204881701"/>
      <w:r w:rsidRPr="002751EE">
        <w:rPr>
          <w:rFonts w:ascii="Verdana" w:eastAsia="Calibri" w:hAnsi="Verdana" w:cs="Calibri"/>
          <w:i w:val="0"/>
          <w:iCs w:val="0"/>
          <w:color w:val="auto"/>
          <w:sz w:val="19"/>
          <w:szCs w:val="19"/>
          <w:u w:val="single"/>
        </w:rPr>
        <w:t>Désignation de correspondants représentant Inria</w:t>
      </w:r>
      <w:bookmarkEnd w:id="54"/>
    </w:p>
    <w:p w14:paraId="67F01ACA" w14:textId="77777777" w:rsidR="004378CA" w:rsidRPr="002751EE" w:rsidRDefault="004378CA" w:rsidP="004378CA">
      <w:pPr>
        <w:jc w:val="both"/>
        <w:rPr>
          <w:rFonts w:ascii="Verdana" w:hAnsi="Verdana" w:cs="Arial"/>
          <w:sz w:val="19"/>
          <w:szCs w:val="19"/>
          <w:lang w:bidi="fr-FR"/>
        </w:rPr>
      </w:pPr>
    </w:p>
    <w:p w14:paraId="01409F63" w14:textId="77777777" w:rsidR="004378CA" w:rsidRPr="002751EE" w:rsidRDefault="004378CA" w:rsidP="004378CA">
      <w:pPr>
        <w:spacing w:after="120"/>
        <w:jc w:val="both"/>
        <w:rPr>
          <w:rFonts w:ascii="Verdana" w:hAnsi="Verdana" w:cs="Arial"/>
          <w:sz w:val="19"/>
          <w:szCs w:val="19"/>
          <w:lang w:bidi="fr-FR"/>
        </w:rPr>
      </w:pPr>
      <w:r w:rsidRPr="002751EE">
        <w:rPr>
          <w:rFonts w:ascii="Verdana" w:hAnsi="Verdana" w:cs="Arial"/>
          <w:sz w:val="19"/>
          <w:szCs w:val="19"/>
          <w:lang w:bidi="fr-FR"/>
        </w:rPr>
        <w:t xml:space="preserve">Le comité de pilotage est chargé d’assurer le suivi des opérations et sera l’interlocuteur privilégié du titulaire pour la durée du marché. </w:t>
      </w:r>
    </w:p>
    <w:p w14:paraId="272F50F0" w14:textId="77777777" w:rsidR="004378CA" w:rsidRPr="002751EE" w:rsidRDefault="004378CA" w:rsidP="004378CA">
      <w:pPr>
        <w:spacing w:after="120"/>
        <w:jc w:val="both"/>
        <w:rPr>
          <w:rFonts w:ascii="Verdana" w:hAnsi="Verdana" w:cs="Arial"/>
          <w:sz w:val="19"/>
          <w:szCs w:val="19"/>
          <w:lang w:bidi="fr-FR"/>
        </w:rPr>
      </w:pPr>
      <w:r w:rsidRPr="002751EE">
        <w:rPr>
          <w:rFonts w:ascii="Verdana" w:hAnsi="Verdana" w:cs="Arial"/>
          <w:sz w:val="19"/>
          <w:szCs w:val="19"/>
          <w:lang w:bidi="fr-FR"/>
        </w:rPr>
        <w:t xml:space="preserve">À cet effet, les noms et fonctions de ces correspondants sont communiqués au titulaire, au plus tard, lors de la réunion de lancement. </w:t>
      </w:r>
      <w:r w:rsidRPr="002751EE">
        <w:rPr>
          <w:rFonts w:ascii="Verdana" w:hAnsi="Verdana" w:cs="Arial"/>
          <w:sz w:val="19"/>
          <w:szCs w:val="19"/>
          <w:lang w:bidi="fr-FR"/>
        </w:rPr>
        <w:tab/>
      </w:r>
    </w:p>
    <w:p w14:paraId="5D40D4F6" w14:textId="77777777" w:rsidR="004378CA" w:rsidRPr="002751EE" w:rsidRDefault="004378CA" w:rsidP="004378CA">
      <w:pPr>
        <w:spacing w:after="120"/>
        <w:jc w:val="both"/>
        <w:rPr>
          <w:rFonts w:ascii="Verdana" w:hAnsi="Verdana" w:cs="Arial"/>
          <w:sz w:val="19"/>
          <w:szCs w:val="19"/>
          <w:lang w:bidi="fr-FR"/>
        </w:rPr>
      </w:pPr>
      <w:r w:rsidRPr="002751EE">
        <w:rPr>
          <w:rFonts w:ascii="Verdana" w:hAnsi="Verdana" w:cs="Arial"/>
          <w:sz w:val="19"/>
          <w:szCs w:val="19"/>
          <w:lang w:bidi="fr-FR"/>
        </w:rPr>
        <w:t>Tout changement de correspondants en cours d'exécution du présent marché est notifié au titulaire.</w:t>
      </w:r>
    </w:p>
    <w:p w14:paraId="0B63E27C" w14:textId="0E205D88" w:rsidR="004378CA" w:rsidRPr="002751EE" w:rsidRDefault="004378CA" w:rsidP="00C437FB">
      <w:pPr>
        <w:spacing w:after="120"/>
        <w:jc w:val="both"/>
        <w:rPr>
          <w:rFonts w:ascii="Verdana" w:hAnsi="Verdana" w:cs="Arial"/>
          <w:sz w:val="19"/>
          <w:szCs w:val="19"/>
          <w:lang w:bidi="fr-FR"/>
        </w:rPr>
      </w:pPr>
      <w:r w:rsidRPr="002751EE">
        <w:rPr>
          <w:rFonts w:ascii="Verdana" w:hAnsi="Verdana" w:cs="Arial"/>
          <w:sz w:val="19"/>
          <w:szCs w:val="19"/>
          <w:lang w:bidi="fr-FR"/>
        </w:rPr>
        <w:t>Les modalités de suivi par le comité de pilotage est précisé au CCTP.</w:t>
      </w:r>
    </w:p>
    <w:p w14:paraId="7065BF26" w14:textId="77777777" w:rsidR="00ED5B77" w:rsidRPr="002751EE" w:rsidRDefault="00ED5B77" w:rsidP="00ED5B77">
      <w:pPr>
        <w:pStyle w:val="Paragraphedeliste"/>
        <w:ind w:left="1118"/>
        <w:jc w:val="both"/>
        <w:rPr>
          <w:rFonts w:ascii="Verdana" w:hAnsi="Verdana" w:cs="Arial"/>
          <w:sz w:val="19"/>
          <w:szCs w:val="19"/>
          <w:lang w:bidi="fr-FR"/>
        </w:rPr>
      </w:pPr>
    </w:p>
    <w:p w14:paraId="02A94D11" w14:textId="03AE79EA" w:rsidR="00C437FB" w:rsidRPr="002751EE" w:rsidRDefault="00C437FB" w:rsidP="00C437F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55" w:name="_Toc204881702"/>
      <w:r w:rsidRPr="002751EE">
        <w:rPr>
          <w:rFonts w:ascii="Verdana" w:eastAsia="Calibri" w:hAnsi="Verdana" w:cs="Calibri"/>
          <w:i w:val="0"/>
          <w:iCs w:val="0"/>
          <w:color w:val="auto"/>
          <w:sz w:val="19"/>
          <w:szCs w:val="19"/>
          <w:u w:val="single"/>
        </w:rPr>
        <w:t>Interlocuteur et équipe du titulaire</w:t>
      </w:r>
      <w:bookmarkEnd w:id="55"/>
    </w:p>
    <w:p w14:paraId="11ED3009" w14:textId="2E613593" w:rsidR="001E39EE" w:rsidRPr="002751EE" w:rsidRDefault="00C437FB" w:rsidP="002F13D2">
      <w:pPr>
        <w:pStyle w:val="Titre3"/>
        <w:ind w:left="709"/>
        <w:rPr>
          <w:rStyle w:val="lev"/>
          <w:rFonts w:ascii="Verdana" w:hAnsi="Verdana"/>
        </w:rPr>
      </w:pPr>
      <w:r w:rsidRPr="002751EE">
        <w:rPr>
          <w:rStyle w:val="lev"/>
          <w:rFonts w:ascii="Verdana" w:hAnsi="Verdana"/>
          <w:b/>
          <w:bCs/>
          <w:i/>
          <w:iCs/>
          <w:sz w:val="19"/>
          <w:szCs w:val="19"/>
        </w:rPr>
        <w:t>5.2.1 – Désignation d’un interlocuteur</w:t>
      </w:r>
      <w:r w:rsidR="00C061C0" w:rsidRPr="002751EE">
        <w:rPr>
          <w:rStyle w:val="lev"/>
          <w:rFonts w:ascii="Verdana" w:hAnsi="Verdana"/>
          <w:b/>
          <w:bCs/>
          <w:i/>
          <w:iCs/>
          <w:sz w:val="19"/>
          <w:szCs w:val="19"/>
        </w:rPr>
        <w:t xml:space="preserve"> référent</w:t>
      </w:r>
      <w:r w:rsidRPr="002751EE">
        <w:rPr>
          <w:rStyle w:val="lev"/>
          <w:rFonts w:ascii="Verdana" w:hAnsi="Verdana"/>
          <w:b/>
          <w:bCs/>
          <w:i/>
          <w:iCs/>
          <w:sz w:val="19"/>
          <w:szCs w:val="19"/>
        </w:rPr>
        <w:t xml:space="preserve"> </w:t>
      </w:r>
    </w:p>
    <w:p w14:paraId="46D035EF" w14:textId="77777777" w:rsidR="002F13D2" w:rsidRPr="002751EE" w:rsidRDefault="002F13D2" w:rsidP="002F13D2">
      <w:pPr>
        <w:jc w:val="both"/>
        <w:rPr>
          <w:rFonts w:ascii="Verdana" w:hAnsi="Verdana" w:cs="Arial"/>
          <w:sz w:val="19"/>
          <w:szCs w:val="19"/>
          <w:lang w:bidi="fr-FR"/>
        </w:rPr>
      </w:pPr>
    </w:p>
    <w:p w14:paraId="5B2E7E89" w14:textId="3CB1DE1A" w:rsidR="00E93765" w:rsidRPr="002751EE" w:rsidRDefault="00AE58A4" w:rsidP="002F13D2">
      <w:pPr>
        <w:spacing w:after="120"/>
        <w:jc w:val="both"/>
        <w:rPr>
          <w:rFonts w:ascii="Verdana" w:hAnsi="Verdana" w:cs="Arial"/>
          <w:sz w:val="19"/>
          <w:szCs w:val="19"/>
          <w:lang w:bidi="fr-FR"/>
        </w:rPr>
      </w:pPr>
      <w:r w:rsidRPr="002751EE">
        <w:rPr>
          <w:rFonts w:ascii="Verdana" w:hAnsi="Verdana" w:cs="Arial"/>
          <w:sz w:val="19"/>
          <w:szCs w:val="19"/>
          <w:lang w:bidi="fr-FR"/>
        </w:rPr>
        <w:t>Le titulaire désigne au sein de cette équipe un chef de projet ayant habilitation à le représenter sur l’ensemble des aspects du présent marché. Ce chef de projet a pour mission de veiller à la bonne exécution des prestations. Il est l’interlocuteur privilégié du comité de pilotage.</w:t>
      </w:r>
    </w:p>
    <w:p w14:paraId="2254B290" w14:textId="77777777" w:rsidR="002F13D2" w:rsidRPr="002751EE" w:rsidRDefault="002F13D2" w:rsidP="002F13D2">
      <w:pPr>
        <w:pStyle w:val="Titre3"/>
        <w:ind w:left="709"/>
        <w:rPr>
          <w:rStyle w:val="lev"/>
          <w:rFonts w:ascii="Verdana" w:hAnsi="Verdana"/>
          <w:i/>
          <w:iCs/>
          <w:sz w:val="19"/>
          <w:szCs w:val="19"/>
        </w:rPr>
      </w:pPr>
      <w:r w:rsidRPr="002751EE">
        <w:rPr>
          <w:rStyle w:val="lev"/>
          <w:rFonts w:ascii="Verdana" w:hAnsi="Verdana"/>
          <w:b/>
          <w:bCs/>
          <w:i/>
          <w:iCs/>
          <w:sz w:val="19"/>
          <w:szCs w:val="19"/>
        </w:rPr>
        <w:t>5.2.2 – Constitution d’une équipe compétente</w:t>
      </w:r>
    </w:p>
    <w:p w14:paraId="26531169" w14:textId="500BE455" w:rsidR="002F13D2" w:rsidRPr="002751EE" w:rsidRDefault="002F13D2" w:rsidP="002F13D2">
      <w:pPr>
        <w:spacing w:after="120"/>
        <w:jc w:val="both"/>
        <w:rPr>
          <w:rFonts w:ascii="Verdana" w:hAnsi="Verdana" w:cs="Arial"/>
          <w:sz w:val="19"/>
          <w:szCs w:val="19"/>
          <w:lang w:bidi="fr-FR"/>
        </w:rPr>
      </w:pPr>
      <w:r w:rsidRPr="002751EE">
        <w:rPr>
          <w:rFonts w:ascii="Verdana" w:hAnsi="Verdana" w:cs="Arial"/>
          <w:sz w:val="19"/>
          <w:szCs w:val="19"/>
          <w:lang w:bidi="fr-FR"/>
        </w:rPr>
        <w:t>Le titulaire s’engage à mettre en place une équipe compétente et stable pendant toute la durée du marché. Il garantit le maintien d’un niveau constant de compétence</w:t>
      </w:r>
      <w:r w:rsidR="00515FF0" w:rsidRPr="002751EE">
        <w:rPr>
          <w:rFonts w:ascii="Verdana" w:hAnsi="Verdana" w:cs="Arial"/>
          <w:sz w:val="19"/>
          <w:szCs w:val="19"/>
          <w:lang w:bidi="fr-FR"/>
        </w:rPr>
        <w:t>s</w:t>
      </w:r>
      <w:r w:rsidRPr="002751EE">
        <w:rPr>
          <w:rFonts w:ascii="Verdana" w:hAnsi="Verdana" w:cs="Arial"/>
          <w:sz w:val="19"/>
          <w:szCs w:val="19"/>
          <w:lang w:bidi="fr-FR"/>
        </w:rPr>
        <w:t xml:space="preserve"> et de qualité des prestations, conformément à son offre</w:t>
      </w:r>
      <w:r w:rsidR="005714DA" w:rsidRPr="002751EE">
        <w:rPr>
          <w:rFonts w:ascii="Verdana" w:hAnsi="Verdana" w:cs="Arial"/>
          <w:sz w:val="19"/>
          <w:szCs w:val="19"/>
          <w:lang w:bidi="fr-FR"/>
        </w:rPr>
        <w:t xml:space="preserve"> technique</w:t>
      </w:r>
      <w:r w:rsidRPr="002751EE">
        <w:rPr>
          <w:rFonts w:ascii="Verdana" w:hAnsi="Verdana" w:cs="Arial"/>
          <w:sz w:val="19"/>
          <w:szCs w:val="19"/>
          <w:lang w:bidi="fr-FR"/>
        </w:rPr>
        <w:t>.</w:t>
      </w:r>
    </w:p>
    <w:p w14:paraId="1380B453" w14:textId="77777777" w:rsidR="005714DA" w:rsidRPr="002751EE" w:rsidRDefault="005714DA" w:rsidP="005714DA">
      <w:pPr>
        <w:spacing w:after="120"/>
        <w:jc w:val="both"/>
        <w:rPr>
          <w:rFonts w:ascii="Verdana" w:hAnsi="Verdana" w:cs="Arial"/>
          <w:sz w:val="19"/>
          <w:szCs w:val="19"/>
          <w:lang w:bidi="fr-FR"/>
        </w:rPr>
      </w:pPr>
      <w:r w:rsidRPr="002751EE">
        <w:rPr>
          <w:rFonts w:ascii="Verdana" w:hAnsi="Verdana" w:cs="Arial"/>
          <w:sz w:val="19"/>
          <w:szCs w:val="19"/>
          <w:lang w:bidi="fr-FR"/>
        </w:rPr>
        <w:t>Le titulaire s'engage à mettre en place, pendant toute la durée du marché, des intervenants dont les profils doivent impérativement respecter ceux mentionnés dans la composition de l'équipe affectée à la prestation, laquelle figure dans son offre technique.</w:t>
      </w:r>
    </w:p>
    <w:p w14:paraId="4B92853B" w14:textId="5386622C" w:rsidR="005714DA" w:rsidRPr="002751EE" w:rsidRDefault="005714DA" w:rsidP="005714DA">
      <w:pPr>
        <w:spacing w:after="120"/>
        <w:jc w:val="both"/>
        <w:rPr>
          <w:rFonts w:ascii="Verdana" w:hAnsi="Verdana" w:cs="Arial"/>
          <w:sz w:val="19"/>
          <w:szCs w:val="19"/>
          <w:lang w:bidi="fr-FR"/>
        </w:rPr>
      </w:pPr>
      <w:r w:rsidRPr="002751EE">
        <w:rPr>
          <w:rFonts w:ascii="Verdana" w:hAnsi="Verdana" w:cs="Arial"/>
          <w:sz w:val="19"/>
          <w:szCs w:val="19"/>
          <w:lang w:bidi="fr-FR"/>
        </w:rPr>
        <w:t>En cas d'indisponibilité de l'interlocuteur référent, un remplaçant de même compétence doit être désigné. Si un membre de l'équipe quitte le projet, le titulaire doit proposer immédiatement un remplaçant au profil équivalent et informer Inria des nouvelles compétences et de l'organisation mise en place afin d'assurer la continuité des prestations.</w:t>
      </w:r>
    </w:p>
    <w:p w14:paraId="3FD08D71" w14:textId="77777777" w:rsidR="00E54C8B" w:rsidRPr="002751EE" w:rsidRDefault="00E54C8B" w:rsidP="00E54C8B">
      <w:pPr>
        <w:spacing w:after="120"/>
        <w:jc w:val="both"/>
        <w:rPr>
          <w:rFonts w:ascii="Verdana" w:hAnsi="Verdana" w:cs="Arial"/>
          <w:sz w:val="19"/>
          <w:szCs w:val="19"/>
          <w:lang w:bidi="fr-FR"/>
        </w:rPr>
      </w:pPr>
      <w:r w:rsidRPr="002751EE">
        <w:rPr>
          <w:rFonts w:ascii="Verdana" w:hAnsi="Verdana" w:cs="Arial"/>
          <w:sz w:val="19"/>
          <w:szCs w:val="19"/>
          <w:lang w:bidi="fr-FR"/>
        </w:rPr>
        <w:t>Le remplacement d’un intervenant ne peut donner lieu à aucune augmentation de prix.</w:t>
      </w:r>
    </w:p>
    <w:p w14:paraId="3ECEFBE5" w14:textId="00C554D6" w:rsidR="00E54C8B" w:rsidRPr="002751EE" w:rsidRDefault="00E54C8B" w:rsidP="00E54C8B">
      <w:pPr>
        <w:spacing w:after="120"/>
        <w:jc w:val="both"/>
        <w:rPr>
          <w:rFonts w:ascii="Verdana" w:hAnsi="Verdana" w:cs="Arial"/>
          <w:sz w:val="19"/>
          <w:szCs w:val="19"/>
          <w:lang w:bidi="fr-FR"/>
        </w:rPr>
      </w:pPr>
      <w:r w:rsidRPr="002751EE">
        <w:rPr>
          <w:rFonts w:ascii="Verdana" w:hAnsi="Verdana" w:cs="Arial"/>
          <w:sz w:val="19"/>
          <w:szCs w:val="19"/>
          <w:lang w:bidi="fr-FR"/>
        </w:rPr>
        <w:lastRenderedPageBreak/>
        <w:t>Le titulaire assume la formation de ses remplaçants ainsi que les conséquences organisationnelles liées à ces changements.</w:t>
      </w:r>
    </w:p>
    <w:p w14:paraId="2D544852" w14:textId="77777777" w:rsidR="00E54C8B" w:rsidRPr="002751EE" w:rsidRDefault="00E54C8B" w:rsidP="00E54C8B">
      <w:pPr>
        <w:spacing w:after="120"/>
        <w:jc w:val="both"/>
        <w:rPr>
          <w:rFonts w:ascii="Verdana" w:hAnsi="Verdana" w:cs="Arial"/>
          <w:sz w:val="19"/>
          <w:szCs w:val="19"/>
          <w:lang w:bidi="fr-FR"/>
        </w:rPr>
      </w:pPr>
    </w:p>
    <w:p w14:paraId="56967C24" w14:textId="77777777" w:rsidR="00C437FB" w:rsidRPr="002751EE" w:rsidRDefault="00C437FB" w:rsidP="00C437F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56" w:name="_Toc89357481"/>
      <w:bookmarkStart w:id="57" w:name="_Toc204881703"/>
      <w:r w:rsidRPr="002751EE">
        <w:rPr>
          <w:rFonts w:ascii="Verdana" w:eastAsia="Calibri" w:hAnsi="Verdana" w:cs="Calibri"/>
          <w:i w:val="0"/>
          <w:iCs w:val="0"/>
          <w:color w:val="auto"/>
          <w:sz w:val="19"/>
          <w:szCs w:val="19"/>
          <w:u w:val="single"/>
        </w:rPr>
        <w:t>Délais et lieu d’exécution des prestations</w:t>
      </w:r>
      <w:bookmarkEnd w:id="56"/>
      <w:bookmarkEnd w:id="57"/>
    </w:p>
    <w:p w14:paraId="6625497E" w14:textId="77777777" w:rsidR="00C437FB" w:rsidRPr="002751EE" w:rsidRDefault="00C437FB" w:rsidP="00C437FB">
      <w:pPr>
        <w:pStyle w:val="Default"/>
        <w:rPr>
          <w:rFonts w:ascii="Verdana" w:hAnsi="Verdana" w:cs="Arial"/>
          <w:sz w:val="19"/>
          <w:szCs w:val="19"/>
        </w:rPr>
      </w:pPr>
    </w:p>
    <w:p w14:paraId="3F814D80" w14:textId="77777777" w:rsidR="00C437FB" w:rsidRPr="002751EE" w:rsidRDefault="00C437FB" w:rsidP="00AB784F">
      <w:pPr>
        <w:spacing w:after="120"/>
        <w:jc w:val="both"/>
        <w:rPr>
          <w:rFonts w:ascii="Verdana" w:hAnsi="Verdana" w:cs="Arial"/>
          <w:sz w:val="19"/>
          <w:szCs w:val="19"/>
          <w:lang w:bidi="fr-FR"/>
        </w:rPr>
      </w:pPr>
      <w:r w:rsidRPr="002751EE">
        <w:rPr>
          <w:rFonts w:ascii="Verdana" w:hAnsi="Verdana" w:cs="Arial"/>
          <w:sz w:val="19"/>
          <w:szCs w:val="19"/>
          <w:lang w:bidi="fr-FR"/>
        </w:rPr>
        <w:t xml:space="preserve">Les dates de réunions seront fixées </w:t>
      </w:r>
      <w:bookmarkStart w:id="58" w:name="_Hlk187400101"/>
      <w:r w:rsidRPr="002751EE">
        <w:rPr>
          <w:rFonts w:ascii="Verdana" w:hAnsi="Verdana" w:cs="Arial"/>
          <w:sz w:val="19"/>
          <w:szCs w:val="19"/>
          <w:lang w:bidi="fr-FR"/>
        </w:rPr>
        <w:t xml:space="preserve">d’un commun accord </w:t>
      </w:r>
      <w:bookmarkEnd w:id="58"/>
      <w:r w:rsidRPr="002751EE">
        <w:rPr>
          <w:rFonts w:ascii="Verdana" w:hAnsi="Verdana" w:cs="Arial"/>
          <w:sz w:val="19"/>
          <w:szCs w:val="19"/>
          <w:lang w:bidi="fr-FR"/>
        </w:rPr>
        <w:t>par les Parties.</w:t>
      </w:r>
    </w:p>
    <w:p w14:paraId="5E870276" w14:textId="0019E929" w:rsidR="00C437FB" w:rsidRPr="002751EE" w:rsidRDefault="00C437FB" w:rsidP="00AB784F">
      <w:pPr>
        <w:spacing w:after="120"/>
        <w:jc w:val="both"/>
        <w:rPr>
          <w:rFonts w:ascii="Verdana" w:hAnsi="Verdana" w:cs="Arial"/>
          <w:sz w:val="19"/>
          <w:szCs w:val="19"/>
          <w:lang w:bidi="fr-FR"/>
        </w:rPr>
      </w:pPr>
      <w:r w:rsidRPr="002751EE">
        <w:rPr>
          <w:rFonts w:ascii="Verdana" w:hAnsi="Verdana" w:cs="Arial"/>
          <w:sz w:val="19"/>
          <w:szCs w:val="19"/>
          <w:lang w:bidi="fr-FR"/>
        </w:rPr>
        <w:t>Les prestations s’exécutent à distance dans les locaux du titulaire ou sur le site du Centre Inria de Saclay.</w:t>
      </w:r>
      <w:bookmarkStart w:id="59" w:name="_Hlk96692264"/>
    </w:p>
    <w:p w14:paraId="7C765656" w14:textId="77777777" w:rsidR="00C437FB" w:rsidRPr="002751EE" w:rsidRDefault="00C437FB" w:rsidP="00AB784F">
      <w:pPr>
        <w:spacing w:after="120"/>
        <w:jc w:val="both"/>
        <w:rPr>
          <w:rFonts w:ascii="Verdana" w:hAnsi="Verdana" w:cs="Arial"/>
          <w:sz w:val="19"/>
          <w:szCs w:val="19"/>
          <w:lang w:bidi="fr-FR"/>
        </w:rPr>
      </w:pPr>
      <w:r w:rsidRPr="002751EE">
        <w:rPr>
          <w:rFonts w:ascii="Verdana" w:hAnsi="Verdana" w:cs="Arial"/>
          <w:sz w:val="19"/>
          <w:szCs w:val="19"/>
          <w:lang w:bidi="fr-FR"/>
        </w:rPr>
        <w:t>À chaque visite sur le site du Centre Inria de Saclay, le personnel du titulaire se présentera d'abord à l'accueil du bâtiment Alan Turing, puis au comité de pilotage.</w:t>
      </w:r>
    </w:p>
    <w:p w14:paraId="62DB098A" w14:textId="77777777" w:rsidR="00C437FB" w:rsidRPr="002751EE" w:rsidRDefault="00C437FB" w:rsidP="00C437FB">
      <w:pPr>
        <w:autoSpaceDE w:val="0"/>
        <w:autoSpaceDN w:val="0"/>
        <w:adjustRightInd w:val="0"/>
        <w:rPr>
          <w:rFonts w:ascii="Verdana" w:hAnsi="Verdana" w:cs="Arial"/>
          <w:sz w:val="19"/>
          <w:szCs w:val="19"/>
        </w:rPr>
      </w:pPr>
    </w:p>
    <w:p w14:paraId="0809ED58" w14:textId="77777777" w:rsidR="00C437FB" w:rsidRPr="002751EE" w:rsidRDefault="00C437FB" w:rsidP="00C437FB">
      <w:pPr>
        <w:jc w:val="both"/>
        <w:rPr>
          <w:rFonts w:ascii="Verdana" w:hAnsi="Verdana" w:cs="Arial"/>
          <w:sz w:val="19"/>
          <w:szCs w:val="19"/>
          <w:lang w:bidi="fr-FR"/>
        </w:rPr>
      </w:pPr>
      <w:r w:rsidRPr="002751EE">
        <w:rPr>
          <w:rFonts w:ascii="Verdana" w:hAnsi="Verdana" w:cs="Arial"/>
          <w:sz w:val="19"/>
          <w:szCs w:val="19"/>
          <w:lang w:bidi="fr-FR"/>
        </w:rPr>
        <w:t>Inria ne prend pas en charge les repas du titulaire lorsqu’il est sur site.</w:t>
      </w:r>
    </w:p>
    <w:p w14:paraId="7FE30642" w14:textId="77777777" w:rsidR="00C437FB" w:rsidRPr="002751EE" w:rsidRDefault="00C437FB" w:rsidP="00C437FB">
      <w:pPr>
        <w:pStyle w:val="Default"/>
        <w:rPr>
          <w:rFonts w:ascii="Verdana" w:eastAsia="Arial Narrow" w:hAnsi="Verdana" w:cs="Arial Narrow"/>
          <w:bCs/>
          <w:color w:val="auto"/>
          <w:sz w:val="19"/>
          <w:szCs w:val="19"/>
          <w:lang w:bidi="fr-FR"/>
        </w:rPr>
      </w:pPr>
    </w:p>
    <w:p w14:paraId="43740225" w14:textId="77777777" w:rsidR="00C437FB" w:rsidRPr="002751EE" w:rsidRDefault="00C437FB" w:rsidP="00C437F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0" w:name="_Toc182561229"/>
      <w:bookmarkStart w:id="61" w:name="_Toc182575694"/>
      <w:bookmarkStart w:id="62" w:name="_Toc182575794"/>
      <w:bookmarkStart w:id="63" w:name="_Toc182575894"/>
      <w:bookmarkStart w:id="64" w:name="_Toc182575994"/>
      <w:bookmarkStart w:id="65" w:name="_Toc182576094"/>
      <w:bookmarkStart w:id="66" w:name="_Toc182576193"/>
      <w:bookmarkStart w:id="67" w:name="_Toc182576294"/>
      <w:bookmarkStart w:id="68" w:name="_Toc182576510"/>
      <w:bookmarkStart w:id="69" w:name="_Toc182576692"/>
      <w:bookmarkStart w:id="70" w:name="_Toc182576771"/>
      <w:bookmarkStart w:id="71" w:name="_Toc182576850"/>
      <w:bookmarkStart w:id="72" w:name="_Toc182576929"/>
      <w:bookmarkStart w:id="73" w:name="_Toc182577008"/>
      <w:bookmarkStart w:id="74" w:name="_Toc182577009"/>
      <w:bookmarkStart w:id="75" w:name="_Toc20488170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751EE">
        <w:rPr>
          <w:rFonts w:ascii="Verdana" w:eastAsia="Calibri" w:hAnsi="Verdana" w:cs="Calibri"/>
          <w:i w:val="0"/>
          <w:iCs w:val="0"/>
          <w:color w:val="auto"/>
          <w:sz w:val="19"/>
          <w:szCs w:val="19"/>
          <w:u w:val="single"/>
        </w:rPr>
        <w:t>Développement durable</w:t>
      </w:r>
      <w:bookmarkEnd w:id="74"/>
      <w:bookmarkEnd w:id="75"/>
    </w:p>
    <w:p w14:paraId="260AE500" w14:textId="77777777" w:rsidR="00C437FB" w:rsidRPr="002751EE" w:rsidRDefault="00C437FB" w:rsidP="00C437FB">
      <w:pPr>
        <w:pStyle w:val="Corpsdetexte"/>
        <w:jc w:val="both"/>
        <w:rPr>
          <w:rFonts w:ascii="Verdana" w:hAnsi="Verdana"/>
          <w:i w:val="0"/>
          <w:iCs w:val="0"/>
          <w:sz w:val="19"/>
          <w:szCs w:val="19"/>
        </w:rPr>
      </w:pPr>
    </w:p>
    <w:p w14:paraId="0AFFEF7E" w14:textId="77777777" w:rsidR="00C437FB" w:rsidRPr="002751EE" w:rsidRDefault="00C437FB" w:rsidP="00C437FB">
      <w:pPr>
        <w:jc w:val="both"/>
        <w:rPr>
          <w:rFonts w:ascii="Verdana" w:hAnsi="Verdana" w:cs="Arial"/>
          <w:bCs/>
          <w:color w:val="000000"/>
          <w:sz w:val="19"/>
          <w:szCs w:val="19"/>
        </w:rPr>
      </w:pPr>
      <w:r w:rsidRPr="002751EE">
        <w:rPr>
          <w:rFonts w:ascii="Verdana" w:hAnsi="Verdana" w:cs="Arial"/>
          <w:bCs/>
          <w:color w:val="000000"/>
          <w:sz w:val="19"/>
          <w:szCs w:val="19"/>
        </w:rPr>
        <w:t>Le titulaire propose une optimisation des déplacements professionnels pendant l’exécution du marché.</w:t>
      </w:r>
    </w:p>
    <w:p w14:paraId="17937AFC" w14:textId="77777777" w:rsidR="00C437FB" w:rsidRPr="002751EE" w:rsidRDefault="00C437FB" w:rsidP="00C437FB">
      <w:pPr>
        <w:jc w:val="both"/>
        <w:rPr>
          <w:rFonts w:ascii="Verdana" w:hAnsi="Verdana" w:cs="Arial"/>
          <w:bCs/>
          <w:color w:val="000000"/>
          <w:sz w:val="19"/>
          <w:szCs w:val="19"/>
        </w:rPr>
      </w:pPr>
    </w:p>
    <w:p w14:paraId="0FE1D098" w14:textId="77777777" w:rsidR="00C437FB" w:rsidRPr="002751EE" w:rsidRDefault="00C437FB" w:rsidP="00C437FB">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Tous les documents livrables doivent être mis à disposition de préférence au format dématérialisé et/ou sur supports en papier recyclé ou éco-labellisé garantissant l’usage d’un bois issu de forêts gérées durablement. </w:t>
      </w:r>
    </w:p>
    <w:p w14:paraId="650C0FCA" w14:textId="77777777" w:rsidR="00C437FB" w:rsidRPr="002751EE" w:rsidRDefault="00C437FB" w:rsidP="00C437FB">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En cas de recours à la reprographie, le mode recto -verso et en noir et blanc est privilégié. </w:t>
      </w:r>
    </w:p>
    <w:p w14:paraId="1AC6978B" w14:textId="77777777" w:rsidR="00C437FB" w:rsidRPr="002751EE" w:rsidRDefault="00C437FB" w:rsidP="00C437FB">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Les documents papiers sont limités et le coût de la reproduction est compris dans le forfait global, le cas échéant. </w:t>
      </w:r>
    </w:p>
    <w:p w14:paraId="41F836FD" w14:textId="113F3493" w:rsidR="00D37B30" w:rsidRPr="002751EE" w:rsidRDefault="00C437FB" w:rsidP="00306E83">
      <w:pPr>
        <w:spacing w:after="60"/>
        <w:jc w:val="both"/>
        <w:rPr>
          <w:rFonts w:ascii="Verdana" w:hAnsi="Verdana" w:cs="Arial"/>
          <w:bCs/>
          <w:color w:val="000000"/>
          <w:sz w:val="19"/>
          <w:szCs w:val="19"/>
        </w:rPr>
      </w:pPr>
      <w:r w:rsidRPr="002751EE">
        <w:rPr>
          <w:rFonts w:ascii="Verdana" w:hAnsi="Verdana" w:cs="Arial"/>
          <w:bCs/>
          <w:color w:val="000000"/>
          <w:sz w:val="19"/>
          <w:szCs w:val="19"/>
        </w:rPr>
        <w:t>Inria appréciera que le titulaire mette en œuvre, au sein de sa structure, des actions de gouvernance visant à favoriser la stabilité des équipes et à limiter le taux de rotation du personnel, notamment sur les profils affectés à l’exécution du marché.</w:t>
      </w:r>
      <w:bookmarkStart w:id="76" w:name="_Toc182577001"/>
    </w:p>
    <w:p w14:paraId="79C34EBD" w14:textId="0DC47B07" w:rsidR="00422FB9" w:rsidRPr="002751EE" w:rsidRDefault="00422FB9" w:rsidP="00530F46">
      <w:pPr>
        <w:spacing w:after="60"/>
        <w:jc w:val="both"/>
        <w:rPr>
          <w:rFonts w:ascii="Verdana" w:hAnsi="Verdana" w:cs="Arial"/>
          <w:bCs/>
          <w:color w:val="000000"/>
          <w:sz w:val="19"/>
          <w:szCs w:val="19"/>
        </w:rPr>
      </w:pPr>
      <w:bookmarkStart w:id="77" w:name="_Hlk93678002"/>
      <w:bookmarkStart w:id="78" w:name="_Hlk96696004"/>
      <w:bookmarkEnd w:id="76"/>
    </w:p>
    <w:p w14:paraId="51B3F9BC" w14:textId="67CB9395" w:rsidR="00422FB9" w:rsidRPr="002751EE" w:rsidRDefault="00422FB9" w:rsidP="00376501">
      <w:pPr>
        <w:widowControl w:val="0"/>
        <w:numPr>
          <w:ilvl w:val="0"/>
          <w:numId w:val="4"/>
        </w:numPr>
        <w:pBdr>
          <w:top w:val="single" w:sz="4" w:space="1" w:color="auto"/>
          <w:left w:val="single" w:sz="4" w:space="4" w:color="auto"/>
          <w:bottom w:val="single" w:sz="4" w:space="1" w:color="auto"/>
          <w:right w:val="single" w:sz="4" w:space="4" w:color="auto"/>
        </w:pBdr>
        <w:autoSpaceDE w:val="0"/>
        <w:autoSpaceDN w:val="0"/>
        <w:jc w:val="both"/>
        <w:outlineLvl w:val="0"/>
        <w:rPr>
          <w:rFonts w:ascii="Verdana" w:eastAsia="Calibri" w:hAnsi="Verdana" w:cs="Calibri"/>
          <w:i/>
          <w:iCs/>
          <w:color w:val="auto"/>
          <w:sz w:val="19"/>
          <w:szCs w:val="19"/>
          <w:lang w:bidi="fr-FR"/>
        </w:rPr>
      </w:pPr>
      <w:bookmarkStart w:id="79" w:name="_Toc204881705"/>
      <w:r w:rsidRPr="002751EE">
        <w:rPr>
          <w:rFonts w:ascii="Verdana" w:eastAsia="Calibri" w:hAnsi="Verdana" w:cs="Calibri"/>
          <w:b/>
          <w:color w:val="auto"/>
          <w:sz w:val="19"/>
          <w:szCs w:val="19"/>
          <w:lang w:bidi="fr-FR"/>
        </w:rPr>
        <w:t>OBLIGATIONS DU TITULAIRE</w:t>
      </w:r>
      <w:bookmarkEnd w:id="79"/>
    </w:p>
    <w:p w14:paraId="2761E318" w14:textId="61C93184" w:rsidR="00DF048F" w:rsidRPr="002751EE" w:rsidRDefault="00DF048F" w:rsidP="00530F46">
      <w:pPr>
        <w:spacing w:after="60"/>
        <w:jc w:val="both"/>
        <w:rPr>
          <w:rFonts w:ascii="Verdana" w:hAnsi="Verdana" w:cs="Arial"/>
          <w:bCs/>
          <w:color w:val="000000"/>
          <w:sz w:val="19"/>
          <w:szCs w:val="19"/>
        </w:rPr>
      </w:pPr>
    </w:p>
    <w:p w14:paraId="7E7D8EEF" w14:textId="29910258" w:rsidR="002B5620" w:rsidRPr="002751EE" w:rsidRDefault="002B5620" w:rsidP="008D3922">
      <w:pPr>
        <w:widowControl w:val="0"/>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Pour l’ensemble des prestations objet </w:t>
      </w:r>
      <w:r w:rsidR="00AB784F" w:rsidRPr="002751EE">
        <w:rPr>
          <w:rFonts w:ascii="Verdana" w:eastAsia="Arial Narrow" w:hAnsi="Verdana" w:cs="Arial Narrow"/>
          <w:color w:val="auto"/>
          <w:sz w:val="19"/>
          <w:szCs w:val="19"/>
          <w:lang w:bidi="fr-FR"/>
        </w:rPr>
        <w:t>du marché</w:t>
      </w:r>
      <w:r w:rsidRPr="002751EE">
        <w:rPr>
          <w:rFonts w:ascii="Verdana" w:eastAsia="Arial Narrow" w:hAnsi="Verdana" w:cs="Arial Narrow"/>
          <w:color w:val="auto"/>
          <w:sz w:val="19"/>
          <w:szCs w:val="19"/>
          <w:lang w:bidi="fr-FR"/>
        </w:rPr>
        <w:t>, le titulaire souscrit une obligation de résultat et doit strictement respecter les obligations prévues dans les documents contractuels régissant le présent marché.</w:t>
      </w:r>
    </w:p>
    <w:p w14:paraId="483EB812" w14:textId="493A6B6A" w:rsidR="008D3922" w:rsidRPr="002751EE" w:rsidRDefault="008D3922" w:rsidP="008D3922">
      <w:pPr>
        <w:widowControl w:val="0"/>
        <w:autoSpaceDE w:val="0"/>
        <w:autoSpaceDN w:val="0"/>
        <w:spacing w:after="60"/>
        <w:jc w:val="both"/>
        <w:rPr>
          <w:rFonts w:ascii="Verdana" w:eastAsia="Arial Narrow" w:hAnsi="Verdana" w:cs="Arial Narrow"/>
          <w:color w:val="auto"/>
          <w:sz w:val="19"/>
          <w:szCs w:val="19"/>
          <w:lang w:bidi="fr-FR"/>
        </w:rPr>
      </w:pPr>
    </w:p>
    <w:p w14:paraId="7CC1E9A9" w14:textId="77777777" w:rsidR="00331D82" w:rsidRPr="002751EE" w:rsidRDefault="00331D82" w:rsidP="00D04202">
      <w:pPr>
        <w:widowControl w:val="0"/>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Le titulaire doit répondre à l’obligation de conseil et de mise en garde la plus stricte. À ce titre, il s’engage notamment, d’une manière générale à : </w:t>
      </w:r>
    </w:p>
    <w:p w14:paraId="362DE557" w14:textId="208659C8"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Répondre, dans un délai ne pouvant excéder 15 jours ouvrés à compter de la saisine, à toute demande de renseignements émanant du comité de pilotage et communiquer à celui-ci tout conseil et toute information qu’il estime nécessaire, concernant les prestations relatives au présent marché ; </w:t>
      </w:r>
    </w:p>
    <w:p w14:paraId="19C418A5" w14:textId="3D38E6E5"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Respecter les délais d’exécution demandés ; </w:t>
      </w:r>
    </w:p>
    <w:p w14:paraId="12F223D9" w14:textId="21033382"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Demander au comité de pilotage toute information ou tout renseignement qu’il juge nécessaire à la bonne exécution des prestations ; </w:t>
      </w:r>
    </w:p>
    <w:p w14:paraId="6E55EE42" w14:textId="03E6CFA4"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Reprendre tous les points pour lesquels comité de pilotage a opposé des remarques et dans les délais émis par le comité de pilotage, conformément aux documents régissant le présent marché ; </w:t>
      </w:r>
    </w:p>
    <w:p w14:paraId="71A23D2E" w14:textId="1A8F07D6"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Apporter tout le soin et toute la diligence nécessaire à l'exécution des prestations faisant l'objet du présent marché ; </w:t>
      </w:r>
    </w:p>
    <w:p w14:paraId="7811FA6E" w14:textId="1B8FCAD4"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Livrer les livrables finis et respecter les délais d’exécution demandés ; </w:t>
      </w:r>
    </w:p>
    <w:p w14:paraId="64C13D61" w14:textId="0602A7AE" w:rsidR="00331D82" w:rsidRPr="002751EE" w:rsidRDefault="00331D82" w:rsidP="00D04202">
      <w:pPr>
        <w:pStyle w:val="Paragraphedeliste"/>
        <w:widowControl w:val="0"/>
        <w:numPr>
          <w:ilvl w:val="0"/>
          <w:numId w:val="32"/>
        </w:numPr>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Observer les modalités de suivi et de pilotage, telles que décrites dans les documents contractuels régissant le présent marché. </w:t>
      </w:r>
    </w:p>
    <w:p w14:paraId="0F0BE40F" w14:textId="77777777" w:rsidR="00587145" w:rsidRPr="002751EE" w:rsidRDefault="00587145" w:rsidP="00587145">
      <w:pPr>
        <w:jc w:val="both"/>
        <w:rPr>
          <w:rFonts w:ascii="Verdana" w:hAnsi="Verdana"/>
          <w:sz w:val="19"/>
          <w:szCs w:val="19"/>
        </w:rPr>
      </w:pPr>
    </w:p>
    <w:p w14:paraId="5638CEF1" w14:textId="18906753" w:rsidR="00587145" w:rsidRPr="002751EE" w:rsidRDefault="00587145" w:rsidP="00376501">
      <w:pPr>
        <w:pStyle w:val="Titre2"/>
        <w:numPr>
          <w:ilvl w:val="1"/>
          <w:numId w:val="4"/>
        </w:numPr>
        <w:spacing w:before="0" w:after="0"/>
        <w:ind w:left="0" w:firstLine="0"/>
        <w:jc w:val="both"/>
        <w:rPr>
          <w:rFonts w:ascii="Verdana" w:eastAsia="Calibri" w:hAnsi="Verdana" w:cs="Calibri"/>
          <w:i w:val="0"/>
          <w:color w:val="auto"/>
          <w:sz w:val="19"/>
          <w:szCs w:val="19"/>
          <w:u w:val="single"/>
        </w:rPr>
      </w:pPr>
      <w:bookmarkStart w:id="80" w:name="_Toc204881706"/>
      <w:r w:rsidRPr="002751EE">
        <w:rPr>
          <w:rFonts w:ascii="Verdana" w:eastAsia="Calibri" w:hAnsi="Verdana" w:cs="Calibri"/>
          <w:i w:val="0"/>
          <w:iCs w:val="0"/>
          <w:color w:val="auto"/>
          <w:sz w:val="19"/>
          <w:szCs w:val="19"/>
          <w:u w:val="single"/>
        </w:rPr>
        <w:t>Obligation de confidentialité</w:t>
      </w:r>
      <w:bookmarkEnd w:id="80"/>
      <w:r w:rsidRPr="002751EE">
        <w:rPr>
          <w:rFonts w:ascii="Verdana" w:eastAsia="Calibri" w:hAnsi="Verdana" w:cs="Calibri"/>
          <w:i w:val="0"/>
          <w:iCs w:val="0"/>
          <w:color w:val="auto"/>
          <w:sz w:val="19"/>
          <w:szCs w:val="19"/>
          <w:u w:val="single"/>
        </w:rPr>
        <w:t xml:space="preserve"> </w:t>
      </w:r>
    </w:p>
    <w:p w14:paraId="5C67D5EE" w14:textId="77777777" w:rsidR="00587145" w:rsidRPr="002751EE" w:rsidRDefault="00587145" w:rsidP="00587145">
      <w:pPr>
        <w:adjustRightInd w:val="0"/>
        <w:jc w:val="both"/>
        <w:rPr>
          <w:rFonts w:ascii="Verdana" w:hAnsi="Verdana" w:cs="Arial"/>
          <w:color w:val="000000" w:themeColor="text1"/>
          <w:sz w:val="19"/>
          <w:szCs w:val="19"/>
        </w:rPr>
      </w:pPr>
    </w:p>
    <w:p w14:paraId="2A069102" w14:textId="7F3EDD27" w:rsidR="004B4D58" w:rsidRPr="002751EE" w:rsidRDefault="004B4D58" w:rsidP="0081315F">
      <w:pPr>
        <w:widowControl w:val="0"/>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Le titulaire s'engage à ne divulguer à un tiers, aucune des informations fournies par </w:t>
      </w:r>
      <w:r w:rsidR="008E0752" w:rsidRPr="002751EE">
        <w:rPr>
          <w:rFonts w:ascii="Verdana" w:eastAsia="Arial Narrow" w:hAnsi="Verdana" w:cs="Arial Narrow"/>
          <w:color w:val="auto"/>
          <w:sz w:val="19"/>
          <w:szCs w:val="19"/>
          <w:lang w:bidi="fr-FR"/>
        </w:rPr>
        <w:t>Inria</w:t>
      </w:r>
      <w:r w:rsidRPr="002751EE">
        <w:rPr>
          <w:rFonts w:ascii="Verdana" w:eastAsia="Arial Narrow" w:hAnsi="Verdana" w:cs="Arial Narrow"/>
          <w:color w:val="auto"/>
          <w:sz w:val="19"/>
          <w:szCs w:val="19"/>
          <w:lang w:bidi="fr-FR"/>
        </w:rPr>
        <w:t xml:space="preserve"> ou recueillies par lui dans le cadre du marché sans une autorisation expresse et écrite de sa part, et à n’utiliser ces informations dans aucun autre cadre que celui du présent marché.</w:t>
      </w:r>
    </w:p>
    <w:p w14:paraId="547C68FA" w14:textId="43D42FBD" w:rsidR="00071828" w:rsidRPr="002751EE" w:rsidRDefault="00071828" w:rsidP="0081315F">
      <w:pPr>
        <w:widowControl w:val="0"/>
        <w:autoSpaceDE w:val="0"/>
        <w:autoSpaceDN w:val="0"/>
        <w:spacing w:after="60"/>
        <w:jc w:val="both"/>
        <w:rPr>
          <w:rFonts w:ascii="Verdana" w:eastAsia="Arial Narrow" w:hAnsi="Verdana" w:cs="Arial Narrow"/>
          <w:color w:val="auto"/>
          <w:sz w:val="19"/>
          <w:szCs w:val="19"/>
          <w:lang w:bidi="fr-FR"/>
        </w:rPr>
      </w:pPr>
    </w:p>
    <w:p w14:paraId="4E089AF3" w14:textId="77777777" w:rsidR="006E3447" w:rsidRPr="002751EE" w:rsidRDefault="00520682" w:rsidP="0081315F">
      <w:pPr>
        <w:widowControl w:val="0"/>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 xml:space="preserve">La divulgation d’informations par </w:t>
      </w:r>
      <w:r w:rsidR="008E0752" w:rsidRPr="002751EE">
        <w:rPr>
          <w:rFonts w:ascii="Verdana" w:eastAsia="Arial Narrow" w:hAnsi="Verdana" w:cs="Arial Narrow"/>
          <w:color w:val="auto"/>
          <w:sz w:val="19"/>
          <w:szCs w:val="19"/>
          <w:lang w:bidi="fr-FR"/>
        </w:rPr>
        <w:t xml:space="preserve">Inria </w:t>
      </w:r>
      <w:r w:rsidRPr="002751EE">
        <w:rPr>
          <w:rFonts w:ascii="Verdana" w:eastAsia="Arial Narrow" w:hAnsi="Verdana" w:cs="Arial Narrow"/>
          <w:color w:val="auto"/>
          <w:sz w:val="19"/>
          <w:szCs w:val="19"/>
          <w:lang w:bidi="fr-FR"/>
        </w:rPr>
        <w:t xml:space="preserve">ne peut en aucun cas être interprétée comme conférant de manière expresse ou implicite un droit quelconque au titulaire. </w:t>
      </w:r>
    </w:p>
    <w:p w14:paraId="3E38353C" w14:textId="4EF95397" w:rsidR="00071828" w:rsidRPr="002751EE" w:rsidRDefault="00520682" w:rsidP="0081315F">
      <w:pPr>
        <w:widowControl w:val="0"/>
        <w:autoSpaceDE w:val="0"/>
        <w:autoSpaceDN w:val="0"/>
        <w:spacing w:after="6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Par ailleurs, le titulaire s’engage à ne pas utiliser les informations transmises pour déposer un quelconque titre de propriété intellectuelle.</w:t>
      </w:r>
    </w:p>
    <w:p w14:paraId="1E1EA443" w14:textId="77777777" w:rsidR="00577B8D" w:rsidRPr="002751EE" w:rsidRDefault="00577B8D" w:rsidP="00577B8D">
      <w:pPr>
        <w:adjustRightInd w:val="0"/>
        <w:jc w:val="both"/>
        <w:rPr>
          <w:rFonts w:ascii="Verdana" w:hAnsi="Verdana" w:cs="Arial"/>
          <w:color w:val="000000" w:themeColor="text1"/>
          <w:sz w:val="19"/>
          <w:szCs w:val="19"/>
        </w:rPr>
      </w:pPr>
    </w:p>
    <w:p w14:paraId="3568AE38" w14:textId="1C732168" w:rsidR="00577B8D" w:rsidRPr="002751EE" w:rsidRDefault="00577B8D" w:rsidP="00577B8D">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Le titulaire s’engage à respecter la stricte exclusivité et confidentialité des données traitées et transmises et plus généralement de toutes les informations dont il aurait à connaître au cours de sa mission</w:t>
      </w:r>
      <w:r w:rsidR="00382D5A" w:rsidRPr="002751EE">
        <w:rPr>
          <w:rFonts w:ascii="Verdana" w:hAnsi="Verdana" w:cs="Arial"/>
          <w:color w:val="000000" w:themeColor="text1"/>
          <w:sz w:val="19"/>
          <w:szCs w:val="19"/>
        </w:rPr>
        <w:t>, conformément à l’article 5</w:t>
      </w:r>
      <w:r w:rsidRPr="002751EE">
        <w:rPr>
          <w:rFonts w:ascii="Verdana" w:hAnsi="Verdana" w:cs="Arial"/>
          <w:color w:val="000000" w:themeColor="text1"/>
          <w:sz w:val="19"/>
          <w:szCs w:val="19"/>
        </w:rPr>
        <w:t>.</w:t>
      </w:r>
      <w:r w:rsidR="00382D5A" w:rsidRPr="002751EE">
        <w:rPr>
          <w:rFonts w:ascii="Verdana" w:hAnsi="Verdana" w:cs="Arial"/>
          <w:color w:val="000000" w:themeColor="text1"/>
          <w:sz w:val="19"/>
          <w:szCs w:val="19"/>
        </w:rPr>
        <w:t>1 du CCAG-TIC.</w:t>
      </w:r>
    </w:p>
    <w:p w14:paraId="07D54F84" w14:textId="1D5823AE" w:rsidR="00CC1B61" w:rsidRPr="002751EE" w:rsidRDefault="00CC1B61" w:rsidP="00577B8D">
      <w:pPr>
        <w:adjustRightInd w:val="0"/>
        <w:jc w:val="both"/>
        <w:rPr>
          <w:rFonts w:ascii="Verdana" w:hAnsi="Verdana" w:cs="Arial"/>
          <w:color w:val="000000" w:themeColor="text1"/>
          <w:sz w:val="19"/>
          <w:szCs w:val="19"/>
        </w:rPr>
      </w:pPr>
    </w:p>
    <w:p w14:paraId="73F1DBEE" w14:textId="77777777" w:rsidR="00CC1B61" w:rsidRPr="002751EE" w:rsidRDefault="00CC1B61" w:rsidP="00CC1B61">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81" w:name="_Toc204881707"/>
      <w:r w:rsidRPr="002751EE">
        <w:rPr>
          <w:rFonts w:ascii="Verdana" w:eastAsia="Calibri" w:hAnsi="Verdana" w:cs="Calibri"/>
          <w:i w:val="0"/>
          <w:iCs w:val="0"/>
          <w:color w:val="auto"/>
          <w:sz w:val="19"/>
          <w:szCs w:val="19"/>
          <w:u w:val="single"/>
        </w:rPr>
        <w:t>Dispositions relatives au personnel du titulaire</w:t>
      </w:r>
      <w:bookmarkEnd w:id="81"/>
    </w:p>
    <w:p w14:paraId="208F1E9E" w14:textId="77777777" w:rsidR="00CC1B61" w:rsidRPr="002751EE" w:rsidRDefault="00CC1B61" w:rsidP="00CC1B61">
      <w:pPr>
        <w:widowControl w:val="0"/>
        <w:autoSpaceDE w:val="0"/>
        <w:autoSpaceDN w:val="0"/>
        <w:jc w:val="both"/>
        <w:rPr>
          <w:rFonts w:ascii="Verdana" w:eastAsia="Arial Narrow" w:hAnsi="Verdana" w:cs="Arial Narrow"/>
          <w:color w:val="auto"/>
          <w:sz w:val="19"/>
          <w:szCs w:val="19"/>
          <w:lang w:bidi="fr-FR"/>
        </w:rPr>
      </w:pPr>
    </w:p>
    <w:p w14:paraId="2D964F45" w14:textId="77F2A401" w:rsidR="00CC1B61" w:rsidRPr="002751EE" w:rsidRDefault="00306E83" w:rsidP="00CC1B61">
      <w:pPr>
        <w:pStyle w:val="Titre3"/>
        <w:spacing w:before="0" w:after="0"/>
        <w:ind w:left="720"/>
        <w:rPr>
          <w:rFonts w:ascii="Verdana" w:eastAsia="Calibri" w:hAnsi="Verdana" w:cs="Calibri"/>
          <w:b w:val="0"/>
          <w:bCs w:val="0"/>
          <w:i/>
          <w:color w:val="0D0D0D" w:themeColor="text1" w:themeTint="F2"/>
          <w:sz w:val="19"/>
          <w:szCs w:val="19"/>
        </w:rPr>
      </w:pPr>
      <w:r w:rsidRPr="002751EE">
        <w:rPr>
          <w:rFonts w:ascii="Verdana" w:eastAsia="Calibri" w:hAnsi="Verdana" w:cs="Calibri"/>
          <w:i/>
          <w:color w:val="0D0D0D" w:themeColor="text1" w:themeTint="F2"/>
          <w:sz w:val="19"/>
          <w:szCs w:val="19"/>
        </w:rPr>
        <w:t>6</w:t>
      </w:r>
      <w:r w:rsidR="00CC1B61" w:rsidRPr="002751EE">
        <w:rPr>
          <w:rFonts w:ascii="Verdana" w:eastAsia="Calibri" w:hAnsi="Verdana" w:cs="Calibri"/>
          <w:i/>
          <w:color w:val="0D0D0D" w:themeColor="text1" w:themeTint="F2"/>
          <w:sz w:val="19"/>
          <w:szCs w:val="19"/>
        </w:rPr>
        <w:t>.</w:t>
      </w:r>
      <w:r w:rsidR="00192518" w:rsidRPr="002751EE">
        <w:rPr>
          <w:rFonts w:ascii="Verdana" w:eastAsia="Calibri" w:hAnsi="Verdana" w:cs="Calibri"/>
          <w:i/>
          <w:color w:val="0D0D0D" w:themeColor="text1" w:themeTint="F2"/>
          <w:sz w:val="19"/>
          <w:szCs w:val="19"/>
        </w:rPr>
        <w:t>2</w:t>
      </w:r>
      <w:r w:rsidR="00CC1B61" w:rsidRPr="002751EE">
        <w:rPr>
          <w:rFonts w:ascii="Verdana" w:eastAsia="Calibri" w:hAnsi="Verdana" w:cs="Calibri"/>
          <w:i/>
          <w:color w:val="0D0D0D" w:themeColor="text1" w:themeTint="F2"/>
          <w:sz w:val="19"/>
          <w:szCs w:val="19"/>
        </w:rPr>
        <w:t>.1 Statut et qualification du personnel</w:t>
      </w:r>
    </w:p>
    <w:p w14:paraId="7A6BC28F" w14:textId="77777777" w:rsidR="00CC1B61" w:rsidRPr="002751EE" w:rsidRDefault="00CC1B61" w:rsidP="00CC1B61">
      <w:pPr>
        <w:pStyle w:val="Corpsdetexte"/>
        <w:jc w:val="both"/>
        <w:rPr>
          <w:rFonts w:ascii="Verdana" w:hAnsi="Verdana"/>
          <w:sz w:val="19"/>
          <w:szCs w:val="19"/>
        </w:rPr>
      </w:pPr>
    </w:p>
    <w:p w14:paraId="1313E682" w14:textId="77777777" w:rsidR="00CC1B61" w:rsidRPr="002751EE" w:rsidRDefault="00CC1B61" w:rsidP="00CC1B61">
      <w:pPr>
        <w:pStyle w:val="Corpsdetexte"/>
        <w:jc w:val="both"/>
        <w:rPr>
          <w:rFonts w:ascii="Verdana" w:hAnsi="Verdana"/>
          <w:i w:val="0"/>
          <w:iCs w:val="0"/>
          <w:sz w:val="19"/>
          <w:szCs w:val="19"/>
        </w:rPr>
      </w:pPr>
      <w:r w:rsidRPr="002751EE">
        <w:rPr>
          <w:rFonts w:ascii="Verdana" w:hAnsi="Verdana"/>
          <w:i w:val="0"/>
          <w:iCs w:val="0"/>
          <w:sz w:val="19"/>
          <w:szCs w:val="19"/>
        </w:rPr>
        <w:t xml:space="preserve">Le titulaire doit fournir du personnel qualifié pour exécuter la prestation. </w:t>
      </w:r>
    </w:p>
    <w:p w14:paraId="7D7EB4C2" w14:textId="77777777" w:rsidR="00CC1B61" w:rsidRPr="002751EE" w:rsidRDefault="00CC1B61" w:rsidP="00CC1B61">
      <w:pPr>
        <w:adjustRightInd w:val="0"/>
        <w:rPr>
          <w:rFonts w:ascii="Verdana" w:hAnsi="Verdana"/>
          <w:sz w:val="19"/>
          <w:szCs w:val="19"/>
        </w:rPr>
      </w:pPr>
      <w:r w:rsidRPr="002751EE">
        <w:rPr>
          <w:rFonts w:ascii="Verdana" w:hAnsi="Verdana"/>
          <w:sz w:val="19"/>
          <w:szCs w:val="19"/>
        </w:rPr>
        <w:t xml:space="preserve">Les personnels du Titulaire demeurent ses salariés. </w:t>
      </w:r>
    </w:p>
    <w:p w14:paraId="00E964C6" w14:textId="77777777" w:rsidR="00CC1B61" w:rsidRPr="002751EE" w:rsidRDefault="00CC1B61" w:rsidP="00CC1B61">
      <w:pPr>
        <w:adjustRightInd w:val="0"/>
        <w:rPr>
          <w:rFonts w:ascii="Verdana" w:hAnsi="Verdana"/>
          <w:sz w:val="19"/>
          <w:szCs w:val="19"/>
        </w:rPr>
      </w:pPr>
      <w:r w:rsidRPr="002751EE">
        <w:rPr>
          <w:rFonts w:ascii="Verdana" w:hAnsi="Verdana"/>
          <w:sz w:val="19"/>
          <w:szCs w:val="19"/>
        </w:rPr>
        <w:t>Il est de sa responsabilité de remplir toutes les obligations légales, fiscales ou autres envers eux.</w:t>
      </w:r>
    </w:p>
    <w:p w14:paraId="14CBC1CB" w14:textId="77777777" w:rsidR="00CC1B61" w:rsidRPr="002751EE" w:rsidRDefault="00CC1B61" w:rsidP="00CC1B61">
      <w:pPr>
        <w:adjustRightInd w:val="0"/>
        <w:rPr>
          <w:rFonts w:ascii="Verdana" w:eastAsiaTheme="minorHAnsi" w:hAnsi="Verdana" w:cs="Calibri"/>
          <w:color w:val="000000"/>
          <w:sz w:val="19"/>
          <w:szCs w:val="19"/>
          <w:lang w:eastAsia="en-US"/>
        </w:rPr>
      </w:pPr>
    </w:p>
    <w:p w14:paraId="67D6559F" w14:textId="0B92078D" w:rsidR="00CC1B61" w:rsidRPr="002751EE" w:rsidRDefault="00306E83" w:rsidP="00CC1B61">
      <w:pPr>
        <w:pStyle w:val="Titre3"/>
        <w:spacing w:before="0" w:after="0"/>
        <w:ind w:left="720"/>
        <w:rPr>
          <w:rFonts w:ascii="Verdana" w:eastAsia="Calibri" w:hAnsi="Verdana" w:cs="Calibri"/>
          <w:b w:val="0"/>
          <w:bCs w:val="0"/>
          <w:i/>
          <w:color w:val="0D0D0D" w:themeColor="text1" w:themeTint="F2"/>
          <w:sz w:val="19"/>
          <w:szCs w:val="19"/>
        </w:rPr>
      </w:pPr>
      <w:r w:rsidRPr="002751EE">
        <w:rPr>
          <w:rFonts w:ascii="Verdana" w:eastAsia="Calibri" w:hAnsi="Verdana" w:cs="Calibri"/>
          <w:i/>
          <w:color w:val="0D0D0D" w:themeColor="text1" w:themeTint="F2"/>
          <w:sz w:val="19"/>
          <w:szCs w:val="19"/>
        </w:rPr>
        <w:t>6</w:t>
      </w:r>
      <w:r w:rsidR="00CC1B61" w:rsidRPr="002751EE">
        <w:rPr>
          <w:rFonts w:ascii="Verdana" w:eastAsia="Calibri" w:hAnsi="Verdana" w:cs="Calibri"/>
          <w:i/>
          <w:color w:val="0D0D0D" w:themeColor="text1" w:themeTint="F2"/>
          <w:sz w:val="19"/>
          <w:szCs w:val="19"/>
        </w:rPr>
        <w:t>.</w:t>
      </w:r>
      <w:r w:rsidR="00192518" w:rsidRPr="002751EE">
        <w:rPr>
          <w:rFonts w:ascii="Verdana" w:eastAsia="Calibri" w:hAnsi="Verdana" w:cs="Calibri"/>
          <w:i/>
          <w:color w:val="0D0D0D" w:themeColor="text1" w:themeTint="F2"/>
          <w:sz w:val="19"/>
          <w:szCs w:val="19"/>
        </w:rPr>
        <w:t>2</w:t>
      </w:r>
      <w:r w:rsidR="00CC1B61" w:rsidRPr="002751EE">
        <w:rPr>
          <w:rFonts w:ascii="Verdana" w:eastAsia="Calibri" w:hAnsi="Verdana" w:cs="Calibri"/>
          <w:i/>
          <w:color w:val="0D0D0D" w:themeColor="text1" w:themeTint="F2"/>
          <w:sz w:val="19"/>
          <w:szCs w:val="19"/>
        </w:rPr>
        <w:t>.2 Protection de la main d’œuvre – conditions de travail</w:t>
      </w:r>
    </w:p>
    <w:p w14:paraId="249FA80A" w14:textId="77777777" w:rsidR="00CC1B61" w:rsidRPr="002751EE" w:rsidRDefault="00CC1B61" w:rsidP="00CC1B61">
      <w:pPr>
        <w:pStyle w:val="Corpsdetexte"/>
        <w:jc w:val="both"/>
        <w:rPr>
          <w:rFonts w:ascii="Verdana" w:hAnsi="Verdana"/>
          <w:sz w:val="19"/>
          <w:szCs w:val="19"/>
        </w:rPr>
      </w:pPr>
    </w:p>
    <w:p w14:paraId="1BFE5FC0" w14:textId="77777777" w:rsidR="00CC1B61" w:rsidRPr="002751EE" w:rsidRDefault="00CC1B61" w:rsidP="00CC1B61">
      <w:pPr>
        <w:pStyle w:val="Corpsdetexte"/>
        <w:jc w:val="both"/>
        <w:rPr>
          <w:rFonts w:ascii="Verdana" w:hAnsi="Verdana"/>
          <w:i w:val="0"/>
          <w:iCs w:val="0"/>
          <w:sz w:val="19"/>
          <w:szCs w:val="19"/>
        </w:rPr>
      </w:pPr>
      <w:r w:rsidRPr="002751EE">
        <w:rPr>
          <w:rFonts w:ascii="Verdana" w:hAnsi="Verdana"/>
          <w:i w:val="0"/>
          <w:iCs w:val="0"/>
          <w:sz w:val="19"/>
          <w:szCs w:val="19"/>
        </w:rPr>
        <w:t xml:space="preserve">Le titulaire doit respecter les lois en vigueur sur les conditions de travail, salaires et primes, sans que cela modifie le prix du marché. </w:t>
      </w:r>
    </w:p>
    <w:p w14:paraId="08AC139B" w14:textId="77777777" w:rsidR="00CC1B61" w:rsidRPr="002751EE" w:rsidRDefault="00CC1B61" w:rsidP="00CC1B61">
      <w:pPr>
        <w:pStyle w:val="Corpsdetexte"/>
        <w:jc w:val="both"/>
        <w:rPr>
          <w:rFonts w:ascii="Verdana" w:hAnsi="Verdana"/>
          <w:sz w:val="19"/>
          <w:szCs w:val="19"/>
        </w:rPr>
      </w:pPr>
    </w:p>
    <w:p w14:paraId="4C78E664" w14:textId="1BA1F1D8" w:rsidR="00CC1B61" w:rsidRPr="002751EE" w:rsidRDefault="00306E83" w:rsidP="00CC1B61">
      <w:pPr>
        <w:pStyle w:val="Titre3"/>
        <w:spacing w:before="0" w:after="0"/>
        <w:ind w:left="720"/>
        <w:rPr>
          <w:rFonts w:ascii="Verdana" w:eastAsia="Calibri" w:hAnsi="Verdana" w:cs="Calibri"/>
          <w:b w:val="0"/>
          <w:bCs w:val="0"/>
          <w:i/>
          <w:color w:val="0D0D0D" w:themeColor="text1" w:themeTint="F2"/>
          <w:sz w:val="19"/>
          <w:szCs w:val="19"/>
        </w:rPr>
      </w:pPr>
      <w:r w:rsidRPr="002751EE">
        <w:rPr>
          <w:rFonts w:ascii="Verdana" w:eastAsia="Calibri" w:hAnsi="Verdana" w:cs="Calibri"/>
          <w:i/>
          <w:color w:val="0D0D0D" w:themeColor="text1" w:themeTint="F2"/>
          <w:sz w:val="19"/>
          <w:szCs w:val="19"/>
        </w:rPr>
        <w:t>6</w:t>
      </w:r>
      <w:r w:rsidR="00CC1B61" w:rsidRPr="002751EE">
        <w:rPr>
          <w:rFonts w:ascii="Verdana" w:eastAsia="Calibri" w:hAnsi="Verdana" w:cs="Calibri"/>
          <w:i/>
          <w:color w:val="0D0D0D" w:themeColor="text1" w:themeTint="F2"/>
          <w:sz w:val="19"/>
          <w:szCs w:val="19"/>
        </w:rPr>
        <w:t>.</w:t>
      </w:r>
      <w:r w:rsidR="00192518" w:rsidRPr="002751EE">
        <w:rPr>
          <w:rFonts w:ascii="Verdana" w:eastAsia="Calibri" w:hAnsi="Verdana" w:cs="Calibri"/>
          <w:i/>
          <w:color w:val="0D0D0D" w:themeColor="text1" w:themeTint="F2"/>
          <w:sz w:val="19"/>
          <w:szCs w:val="19"/>
        </w:rPr>
        <w:t>2</w:t>
      </w:r>
      <w:r w:rsidR="00CC1B61" w:rsidRPr="002751EE">
        <w:rPr>
          <w:rFonts w:ascii="Verdana" w:eastAsia="Calibri" w:hAnsi="Verdana" w:cs="Calibri"/>
          <w:i/>
          <w:color w:val="0D0D0D" w:themeColor="text1" w:themeTint="F2"/>
          <w:sz w:val="19"/>
          <w:szCs w:val="19"/>
        </w:rPr>
        <w:t>.3 Liste nominative du personnel</w:t>
      </w:r>
    </w:p>
    <w:p w14:paraId="552B764C" w14:textId="77777777" w:rsidR="00CC1B61" w:rsidRPr="002751EE" w:rsidRDefault="00CC1B61" w:rsidP="00CC1B61">
      <w:pPr>
        <w:jc w:val="both"/>
        <w:rPr>
          <w:rFonts w:ascii="Verdana" w:hAnsi="Verdana"/>
          <w:sz w:val="19"/>
          <w:szCs w:val="19"/>
        </w:rPr>
      </w:pPr>
    </w:p>
    <w:p w14:paraId="595D8631" w14:textId="0392005A" w:rsidR="00CC1B61" w:rsidRPr="002751EE" w:rsidRDefault="00CC1B61" w:rsidP="002F114C">
      <w:pPr>
        <w:pStyle w:val="Corpsdetexte"/>
        <w:jc w:val="both"/>
        <w:rPr>
          <w:rFonts w:ascii="Verdana" w:hAnsi="Verdana"/>
          <w:i w:val="0"/>
          <w:iCs w:val="0"/>
          <w:sz w:val="19"/>
          <w:szCs w:val="19"/>
        </w:rPr>
      </w:pPr>
      <w:r w:rsidRPr="002751EE">
        <w:rPr>
          <w:rFonts w:ascii="Verdana" w:hAnsi="Verdana"/>
          <w:i w:val="0"/>
          <w:iCs w:val="0"/>
          <w:sz w:val="19"/>
          <w:szCs w:val="19"/>
        </w:rPr>
        <w:t>Le titulaire doit fournir à Inria une liste à jour de son personnel affecté au marché, en indiquant tout changement, notamment les arrivées et départs.</w:t>
      </w:r>
      <w:r w:rsidRPr="002751EE" w:rsidDel="009C56E9">
        <w:rPr>
          <w:rFonts w:ascii="Verdana" w:hAnsi="Verdana"/>
          <w:i w:val="0"/>
          <w:iCs w:val="0"/>
          <w:sz w:val="19"/>
          <w:szCs w:val="19"/>
        </w:rPr>
        <w:t xml:space="preserve"> </w:t>
      </w:r>
    </w:p>
    <w:p w14:paraId="4A57AF00" w14:textId="77777777" w:rsidR="002F114C" w:rsidRPr="002751EE" w:rsidRDefault="002F114C" w:rsidP="00577B8D">
      <w:pPr>
        <w:adjustRightInd w:val="0"/>
        <w:jc w:val="both"/>
        <w:rPr>
          <w:rFonts w:ascii="Verdana" w:hAnsi="Verdana" w:cs="Arial"/>
          <w:color w:val="000000" w:themeColor="text1"/>
          <w:sz w:val="19"/>
          <w:szCs w:val="19"/>
        </w:rPr>
      </w:pPr>
    </w:p>
    <w:p w14:paraId="7F02B75F" w14:textId="77777777" w:rsidR="00493DF1" w:rsidRPr="002751EE" w:rsidRDefault="00493DF1" w:rsidP="00493DF1">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82" w:name="_Toc204881708"/>
      <w:r w:rsidRPr="002751EE">
        <w:rPr>
          <w:rFonts w:ascii="Verdana" w:eastAsia="Calibri" w:hAnsi="Verdana" w:cs="Calibri"/>
          <w:i w:val="0"/>
          <w:iCs w:val="0"/>
          <w:color w:val="auto"/>
          <w:sz w:val="19"/>
          <w:szCs w:val="19"/>
          <w:u w:val="single"/>
        </w:rPr>
        <w:t>Supports techniques et opérationnel</w:t>
      </w:r>
      <w:bookmarkEnd w:id="82"/>
    </w:p>
    <w:p w14:paraId="2641C6C7" w14:textId="77777777" w:rsidR="00493DF1" w:rsidRPr="002751EE" w:rsidRDefault="00493DF1" w:rsidP="00493DF1">
      <w:pPr>
        <w:pStyle w:val="Default"/>
        <w:rPr>
          <w:rFonts w:ascii="Verdana" w:hAnsi="Verdana" w:cs="Arial"/>
          <w:sz w:val="19"/>
          <w:szCs w:val="19"/>
        </w:rPr>
      </w:pPr>
    </w:p>
    <w:p w14:paraId="44737F28" w14:textId="77777777" w:rsidR="00493DF1" w:rsidRPr="002751EE" w:rsidRDefault="00493DF1" w:rsidP="00493DF1">
      <w:pPr>
        <w:spacing w:after="60"/>
        <w:jc w:val="both"/>
        <w:rPr>
          <w:rFonts w:ascii="Verdana" w:hAnsi="Verdana" w:cs="Arial"/>
          <w:sz w:val="19"/>
          <w:szCs w:val="19"/>
          <w:lang w:bidi="fr-FR"/>
        </w:rPr>
      </w:pPr>
      <w:r w:rsidRPr="002751EE">
        <w:rPr>
          <w:rFonts w:ascii="Verdana" w:hAnsi="Verdana" w:cs="Arial"/>
          <w:sz w:val="19"/>
          <w:szCs w:val="19"/>
          <w:lang w:bidi="fr-FR"/>
        </w:rPr>
        <w:t xml:space="preserve">Le Titulaire s’engage à fournir les moyens matériels et humains nécessaires à l’exécution des prestations. </w:t>
      </w:r>
    </w:p>
    <w:p w14:paraId="1DE20A95" w14:textId="77777777" w:rsidR="00493DF1" w:rsidRPr="002751EE" w:rsidRDefault="00493DF1" w:rsidP="00493DF1">
      <w:pPr>
        <w:spacing w:after="60"/>
        <w:jc w:val="both"/>
        <w:rPr>
          <w:rFonts w:ascii="Verdana" w:hAnsi="Verdana" w:cs="Arial"/>
          <w:sz w:val="19"/>
          <w:szCs w:val="19"/>
          <w:lang w:bidi="fr-FR"/>
        </w:rPr>
      </w:pPr>
      <w:r w:rsidRPr="002751EE">
        <w:rPr>
          <w:rFonts w:ascii="Verdana" w:hAnsi="Verdana" w:cs="Arial"/>
          <w:sz w:val="19"/>
          <w:szCs w:val="19"/>
          <w:lang w:bidi="fr-FR"/>
        </w:rPr>
        <w:t xml:space="preserve">Le Titulaire ne pourra faire supporter à Inria tous les surcoûts éventuels rencontrés en cours d’exécution de la prestation, rendue impérative pour sa bonne réalisation et le bon fonctionnement des équipements liés. </w:t>
      </w:r>
    </w:p>
    <w:p w14:paraId="3C7DF6EB" w14:textId="20E16FFD" w:rsidR="00860DD8" w:rsidRPr="002751EE" w:rsidRDefault="00493DF1" w:rsidP="002F114C">
      <w:pPr>
        <w:spacing w:after="60"/>
        <w:jc w:val="both"/>
        <w:rPr>
          <w:rFonts w:ascii="Verdana" w:hAnsi="Verdana" w:cs="Arial"/>
          <w:sz w:val="19"/>
          <w:szCs w:val="19"/>
          <w:lang w:bidi="fr-FR"/>
        </w:rPr>
      </w:pPr>
      <w:r w:rsidRPr="002751EE">
        <w:rPr>
          <w:rFonts w:ascii="Verdana" w:hAnsi="Verdana" w:cs="Arial"/>
          <w:sz w:val="19"/>
          <w:szCs w:val="19"/>
          <w:lang w:bidi="fr-FR"/>
        </w:rPr>
        <w:t>Le Titulaire est réputé avoir couvert toutes les éventualités et les avoir intégrées dans son offre.</w:t>
      </w:r>
    </w:p>
    <w:p w14:paraId="51739F77" w14:textId="5BB97990" w:rsidR="00FB7C3A" w:rsidRPr="002751EE" w:rsidRDefault="00FB7C3A" w:rsidP="00FB019F">
      <w:pPr>
        <w:adjustRightInd w:val="0"/>
        <w:jc w:val="both"/>
        <w:rPr>
          <w:rFonts w:ascii="Verdana" w:hAnsi="Verdana" w:cs="Arial"/>
          <w:color w:val="000000" w:themeColor="text1"/>
          <w:sz w:val="19"/>
          <w:szCs w:val="19"/>
        </w:rPr>
      </w:pPr>
    </w:p>
    <w:p w14:paraId="431B02C6" w14:textId="2622061A" w:rsidR="00FB7C3A" w:rsidRPr="002751EE" w:rsidRDefault="00FB7C3A" w:rsidP="00FB7C3A">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83" w:name="_Toc204881709"/>
      <w:bookmarkStart w:id="84" w:name="_Hlk195020825"/>
      <w:r w:rsidRPr="002751EE">
        <w:rPr>
          <w:rFonts w:ascii="Verdana" w:eastAsia="Calibri" w:hAnsi="Verdana" w:cs="Calibri"/>
          <w:i w:val="0"/>
          <w:iCs w:val="0"/>
          <w:color w:val="auto"/>
          <w:sz w:val="19"/>
          <w:szCs w:val="19"/>
          <w:u w:val="single"/>
        </w:rPr>
        <w:t>Pr</w:t>
      </w:r>
      <w:r w:rsidR="00234594" w:rsidRPr="002751EE">
        <w:rPr>
          <w:rFonts w:ascii="Verdana" w:eastAsia="Calibri" w:hAnsi="Verdana" w:cs="Calibri"/>
          <w:i w:val="0"/>
          <w:iCs w:val="0"/>
          <w:color w:val="auto"/>
          <w:sz w:val="19"/>
          <w:szCs w:val="19"/>
          <w:u w:val="single"/>
        </w:rPr>
        <w:t>é</w:t>
      </w:r>
      <w:r w:rsidRPr="002751EE">
        <w:rPr>
          <w:rFonts w:ascii="Verdana" w:eastAsia="Calibri" w:hAnsi="Verdana" w:cs="Calibri"/>
          <w:i w:val="0"/>
          <w:iCs w:val="0"/>
          <w:color w:val="auto"/>
          <w:sz w:val="19"/>
          <w:szCs w:val="19"/>
          <w:u w:val="single"/>
        </w:rPr>
        <w:t>vention des risques de conflits d’intérêts</w:t>
      </w:r>
      <w:bookmarkEnd w:id="83"/>
      <w:r w:rsidRPr="002751EE">
        <w:rPr>
          <w:rFonts w:ascii="Verdana" w:eastAsia="Calibri" w:hAnsi="Verdana" w:cs="Calibri"/>
          <w:i w:val="0"/>
          <w:iCs w:val="0"/>
          <w:color w:val="auto"/>
          <w:sz w:val="19"/>
          <w:szCs w:val="19"/>
          <w:u w:val="single"/>
        </w:rPr>
        <w:t xml:space="preserve"> </w:t>
      </w:r>
    </w:p>
    <w:p w14:paraId="5C18BBB4" w14:textId="77777777" w:rsidR="00FB7C3A" w:rsidRPr="002751EE" w:rsidRDefault="00FB7C3A" w:rsidP="00FB7C3A">
      <w:pPr>
        <w:adjustRightInd w:val="0"/>
        <w:jc w:val="both"/>
        <w:rPr>
          <w:rFonts w:ascii="Verdana" w:hAnsi="Verdana" w:cs="Arial"/>
          <w:color w:val="000000" w:themeColor="text1"/>
          <w:sz w:val="19"/>
          <w:szCs w:val="19"/>
        </w:rPr>
      </w:pPr>
    </w:p>
    <w:p w14:paraId="42B89843" w14:textId="53A0E668" w:rsidR="007C102B" w:rsidRPr="002751EE" w:rsidRDefault="007C102B"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Le titulaire s’engage à exécuter les prestations avec probité</w:t>
      </w:r>
      <w:r w:rsidR="00CE39FD" w:rsidRPr="002751EE">
        <w:rPr>
          <w:rFonts w:ascii="Verdana" w:hAnsi="Verdana" w:cs="Arial"/>
          <w:color w:val="000000" w:themeColor="text1"/>
          <w:sz w:val="19"/>
          <w:szCs w:val="19"/>
        </w:rPr>
        <w:t xml:space="preserve"> et</w:t>
      </w:r>
      <w:r w:rsidRPr="002751EE">
        <w:rPr>
          <w:rFonts w:ascii="Verdana" w:hAnsi="Verdana" w:cs="Arial"/>
          <w:color w:val="000000" w:themeColor="text1"/>
          <w:sz w:val="19"/>
          <w:szCs w:val="19"/>
        </w:rPr>
        <w:t xml:space="preserve"> intégrité.</w:t>
      </w:r>
    </w:p>
    <w:p w14:paraId="4A6E7056" w14:textId="77777777" w:rsidR="007C102B" w:rsidRPr="002751EE" w:rsidRDefault="007C102B" w:rsidP="007C102B">
      <w:pPr>
        <w:adjustRightInd w:val="0"/>
        <w:jc w:val="both"/>
        <w:rPr>
          <w:rFonts w:ascii="Verdana" w:hAnsi="Verdana" w:cs="Arial"/>
          <w:color w:val="000000" w:themeColor="text1"/>
          <w:sz w:val="19"/>
          <w:szCs w:val="19"/>
        </w:rPr>
      </w:pPr>
    </w:p>
    <w:p w14:paraId="3EB61493" w14:textId="372D0A75" w:rsidR="007C102B" w:rsidRPr="002751EE" w:rsidRDefault="007C102B"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Il veille à prévenir et faire cesser immédiatement tout conflit d’intérêts, défini comme toute situation d’interférence entre un intérêt public et des intérêts privés ou publics, susceptible d’influencer ou de paraître influencer l’exercice impartial, indépendant et objectif de sa mission.</w:t>
      </w:r>
    </w:p>
    <w:p w14:paraId="55F6F7C1" w14:textId="77777777" w:rsidR="007C102B" w:rsidRPr="002751EE" w:rsidRDefault="007C102B" w:rsidP="007C102B">
      <w:pPr>
        <w:adjustRightInd w:val="0"/>
        <w:jc w:val="both"/>
        <w:rPr>
          <w:rFonts w:ascii="Verdana" w:hAnsi="Verdana" w:cs="Arial"/>
          <w:color w:val="000000" w:themeColor="text1"/>
          <w:sz w:val="19"/>
          <w:szCs w:val="19"/>
        </w:rPr>
      </w:pPr>
    </w:p>
    <w:p w14:paraId="71C4B6F8" w14:textId="5548FAF5" w:rsidR="007C102B" w:rsidRPr="002751EE" w:rsidRDefault="007C102B"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À ce titre, le titulaire, ainsi que tout co-traitant ou sous-traitant :</w:t>
      </w:r>
    </w:p>
    <w:p w14:paraId="6BD07533" w14:textId="77777777" w:rsidR="007C102B" w:rsidRPr="002751EE" w:rsidRDefault="007C102B" w:rsidP="007C102B">
      <w:pPr>
        <w:adjustRightInd w:val="0"/>
        <w:jc w:val="both"/>
        <w:rPr>
          <w:rFonts w:ascii="Verdana" w:hAnsi="Verdana" w:cs="Arial"/>
          <w:color w:val="000000" w:themeColor="text1"/>
          <w:sz w:val="19"/>
          <w:szCs w:val="19"/>
        </w:rPr>
      </w:pPr>
    </w:p>
    <w:p w14:paraId="22AC4633" w14:textId="4435FC32" w:rsidR="007C102B" w:rsidRPr="002751EE" w:rsidRDefault="007C102B" w:rsidP="00CA02C0">
      <w:pPr>
        <w:numPr>
          <w:ilvl w:val="0"/>
          <w:numId w:val="13"/>
        </w:numPr>
        <w:adjustRightInd w:val="0"/>
        <w:jc w:val="both"/>
        <w:rPr>
          <w:rFonts w:ascii="Verdana" w:hAnsi="Verdana" w:cs="Arial"/>
          <w:color w:val="000000" w:themeColor="text1"/>
          <w:sz w:val="19"/>
          <w:szCs w:val="19"/>
        </w:rPr>
      </w:pPr>
      <w:proofErr w:type="gramStart"/>
      <w:r w:rsidRPr="002751EE">
        <w:rPr>
          <w:rFonts w:ascii="Verdana" w:hAnsi="Verdana" w:cs="Arial"/>
          <w:b/>
          <w:bCs/>
          <w:color w:val="000000" w:themeColor="text1"/>
          <w:sz w:val="19"/>
          <w:szCs w:val="19"/>
        </w:rPr>
        <w:t>déclare</w:t>
      </w:r>
      <w:proofErr w:type="gramEnd"/>
      <w:r w:rsidRPr="002751EE">
        <w:rPr>
          <w:rFonts w:ascii="Verdana" w:hAnsi="Verdana" w:cs="Arial"/>
          <w:b/>
          <w:bCs/>
          <w:color w:val="000000" w:themeColor="text1"/>
          <w:sz w:val="19"/>
          <w:szCs w:val="19"/>
        </w:rPr>
        <w:t xml:space="preserve"> spontanément à </w:t>
      </w:r>
      <w:r w:rsidR="00E30B61" w:rsidRPr="002751EE">
        <w:rPr>
          <w:rFonts w:ascii="Verdana" w:hAnsi="Verdana" w:cs="Arial"/>
          <w:b/>
          <w:bCs/>
          <w:color w:val="000000" w:themeColor="text1"/>
          <w:sz w:val="19"/>
          <w:szCs w:val="19"/>
        </w:rPr>
        <w:t>Inria</w:t>
      </w:r>
      <w:r w:rsidRPr="002751EE">
        <w:rPr>
          <w:rFonts w:ascii="Verdana" w:hAnsi="Verdana" w:cs="Arial"/>
          <w:color w:val="000000" w:themeColor="text1"/>
          <w:sz w:val="19"/>
          <w:szCs w:val="19"/>
        </w:rPr>
        <w:t xml:space="preserve"> toute situation actuelle ou potentielle de conflit d’intérêts dès qu’il en a connaissance ;</w:t>
      </w:r>
    </w:p>
    <w:p w14:paraId="460DE0FA" w14:textId="5F38ACFD" w:rsidR="007C102B" w:rsidRPr="002751EE" w:rsidRDefault="007C102B" w:rsidP="00CA02C0">
      <w:pPr>
        <w:numPr>
          <w:ilvl w:val="0"/>
          <w:numId w:val="13"/>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t>soumet</w:t>
      </w:r>
      <w:proofErr w:type="gramEnd"/>
      <w:r w:rsidRPr="002751EE">
        <w:rPr>
          <w:rFonts w:ascii="Verdana" w:hAnsi="Verdana" w:cs="Arial"/>
          <w:color w:val="000000" w:themeColor="text1"/>
          <w:sz w:val="19"/>
          <w:szCs w:val="19"/>
        </w:rPr>
        <w:t xml:space="preserve"> sans délai les mesures correctives envisagées pour faire cesser la situation</w:t>
      </w:r>
      <w:r w:rsidR="00192518" w:rsidRPr="002751EE">
        <w:rPr>
          <w:rFonts w:ascii="Verdana" w:hAnsi="Verdana" w:cs="Arial"/>
          <w:color w:val="000000" w:themeColor="text1"/>
          <w:sz w:val="19"/>
          <w:szCs w:val="19"/>
        </w:rPr>
        <w:t>.</w:t>
      </w:r>
    </w:p>
    <w:p w14:paraId="6F86C813" w14:textId="77777777" w:rsidR="00CF1FB6" w:rsidRPr="002751EE" w:rsidRDefault="00CF1FB6" w:rsidP="007C102B">
      <w:pPr>
        <w:adjustRightInd w:val="0"/>
        <w:jc w:val="both"/>
        <w:rPr>
          <w:rFonts w:ascii="Verdana" w:hAnsi="Verdana" w:cs="Arial"/>
          <w:color w:val="000000" w:themeColor="text1"/>
          <w:sz w:val="19"/>
          <w:szCs w:val="19"/>
        </w:rPr>
      </w:pPr>
    </w:p>
    <w:p w14:paraId="5497A94C" w14:textId="2854B570" w:rsidR="007C102B" w:rsidRPr="002751EE" w:rsidRDefault="007C102B"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 xml:space="preserve">Au démarrage du marché, le titulaire complète </w:t>
      </w:r>
      <w:r w:rsidRPr="002751EE">
        <w:rPr>
          <w:rFonts w:ascii="Verdana" w:hAnsi="Verdana" w:cs="Arial"/>
          <w:b/>
          <w:bCs/>
          <w:color w:val="000000" w:themeColor="text1"/>
          <w:sz w:val="19"/>
          <w:szCs w:val="19"/>
        </w:rPr>
        <w:t>l’annexe n°</w:t>
      </w:r>
      <w:r w:rsidR="00D50A38" w:rsidRPr="002751EE">
        <w:rPr>
          <w:rFonts w:ascii="Verdana" w:hAnsi="Verdana" w:cs="Arial"/>
          <w:b/>
          <w:bCs/>
          <w:color w:val="000000" w:themeColor="text1"/>
          <w:sz w:val="19"/>
          <w:szCs w:val="19"/>
        </w:rPr>
        <w:t xml:space="preserve">2 </w:t>
      </w:r>
      <w:r w:rsidRPr="002751EE">
        <w:rPr>
          <w:rFonts w:ascii="Verdana" w:hAnsi="Verdana" w:cs="Arial"/>
          <w:b/>
          <w:bCs/>
          <w:color w:val="000000" w:themeColor="text1"/>
          <w:sz w:val="19"/>
          <w:szCs w:val="19"/>
        </w:rPr>
        <w:t>du CCAP</w:t>
      </w:r>
      <w:r w:rsidRPr="002751EE">
        <w:rPr>
          <w:rFonts w:ascii="Verdana" w:hAnsi="Verdana" w:cs="Arial"/>
          <w:color w:val="000000" w:themeColor="text1"/>
          <w:sz w:val="19"/>
          <w:szCs w:val="19"/>
        </w:rPr>
        <w:t xml:space="preserve"> valant acte d’engagement, certifiant :</w:t>
      </w:r>
    </w:p>
    <w:p w14:paraId="5946AA9D" w14:textId="77777777" w:rsidR="007C102B" w:rsidRPr="002751EE" w:rsidRDefault="007C102B" w:rsidP="00CA02C0">
      <w:pPr>
        <w:numPr>
          <w:ilvl w:val="0"/>
          <w:numId w:val="14"/>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t>l’absence</w:t>
      </w:r>
      <w:proofErr w:type="gramEnd"/>
      <w:r w:rsidRPr="002751EE">
        <w:rPr>
          <w:rFonts w:ascii="Verdana" w:hAnsi="Verdana" w:cs="Arial"/>
          <w:color w:val="000000" w:themeColor="text1"/>
          <w:sz w:val="19"/>
          <w:szCs w:val="19"/>
        </w:rPr>
        <w:t xml:space="preserve"> de conflit d’intérêts ou identifiant les situations existantes ;</w:t>
      </w:r>
    </w:p>
    <w:p w14:paraId="070C395B" w14:textId="77777777" w:rsidR="007C102B" w:rsidRPr="002751EE" w:rsidRDefault="007C102B" w:rsidP="00CA02C0">
      <w:pPr>
        <w:numPr>
          <w:ilvl w:val="0"/>
          <w:numId w:val="14"/>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t>cette</w:t>
      </w:r>
      <w:proofErr w:type="gramEnd"/>
      <w:r w:rsidRPr="002751EE">
        <w:rPr>
          <w:rFonts w:ascii="Verdana" w:hAnsi="Verdana" w:cs="Arial"/>
          <w:color w:val="000000" w:themeColor="text1"/>
          <w:sz w:val="19"/>
          <w:szCs w:val="19"/>
        </w:rPr>
        <w:t xml:space="preserve"> déclaration est transmise sans délai pour l’ensemble des membres de l’équipe mobilisée, quel que soit leur statut (mandataire, co-traitant, sous-traitant) ;</w:t>
      </w:r>
    </w:p>
    <w:p w14:paraId="7B01163F" w14:textId="77777777" w:rsidR="007C102B" w:rsidRPr="002751EE" w:rsidRDefault="007C102B" w:rsidP="00CA02C0">
      <w:pPr>
        <w:numPr>
          <w:ilvl w:val="0"/>
          <w:numId w:val="14"/>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t>l’entreprise</w:t>
      </w:r>
      <w:proofErr w:type="gramEnd"/>
      <w:r w:rsidRPr="002751EE">
        <w:rPr>
          <w:rFonts w:ascii="Verdana" w:hAnsi="Verdana" w:cs="Arial"/>
          <w:color w:val="000000" w:themeColor="text1"/>
          <w:sz w:val="19"/>
          <w:szCs w:val="19"/>
        </w:rPr>
        <w:t xml:space="preserve"> remplit également cette annexe en tant que personne morale.</w:t>
      </w:r>
    </w:p>
    <w:p w14:paraId="2F3485B9" w14:textId="77777777" w:rsidR="001C37C0" w:rsidRPr="002751EE" w:rsidRDefault="001C37C0" w:rsidP="007C102B">
      <w:pPr>
        <w:adjustRightInd w:val="0"/>
        <w:jc w:val="both"/>
        <w:rPr>
          <w:rFonts w:ascii="Verdana" w:hAnsi="Verdana" w:cs="Arial"/>
          <w:color w:val="000000" w:themeColor="text1"/>
          <w:sz w:val="19"/>
          <w:szCs w:val="19"/>
        </w:rPr>
      </w:pPr>
    </w:p>
    <w:p w14:paraId="5B8FA3B4" w14:textId="7A7442B9" w:rsidR="00E30B61" w:rsidRPr="002751EE" w:rsidRDefault="00E30B61" w:rsidP="00E30B61">
      <w:pPr>
        <w:adjustRightInd w:val="0"/>
        <w:jc w:val="both"/>
        <w:rPr>
          <w:rFonts w:ascii="Verdana" w:hAnsi="Verdana" w:cs="Arial"/>
          <w:color w:val="000000" w:themeColor="text1"/>
          <w:sz w:val="19"/>
          <w:szCs w:val="19"/>
        </w:rPr>
      </w:pPr>
      <w:r w:rsidRPr="002751EE">
        <w:rPr>
          <w:rFonts w:ascii="Verdana" w:hAnsi="Verdana"/>
          <w:sz w:val="19"/>
          <w:szCs w:val="19"/>
        </w:rPr>
        <w:t>En cas de survenu d’une situation de nature à constituer un conflit d'intérêts, l</w:t>
      </w:r>
      <w:r w:rsidRPr="002751EE">
        <w:rPr>
          <w:rFonts w:ascii="Verdana" w:hAnsi="Verdana" w:cs="Arial"/>
          <w:color w:val="000000" w:themeColor="text1"/>
          <w:sz w:val="19"/>
          <w:szCs w:val="19"/>
        </w:rPr>
        <w:t>a déclaration est actualisée sous 15 jours, selon les mêmes modalités.</w:t>
      </w:r>
    </w:p>
    <w:p w14:paraId="0C8A9A62" w14:textId="3C516869" w:rsidR="001C37C0" w:rsidRPr="002751EE" w:rsidRDefault="001C37C0" w:rsidP="007C102B">
      <w:pPr>
        <w:adjustRightInd w:val="0"/>
        <w:jc w:val="both"/>
        <w:rPr>
          <w:rFonts w:ascii="Verdana" w:hAnsi="Verdana" w:cs="Arial"/>
          <w:color w:val="000000" w:themeColor="text1"/>
          <w:sz w:val="19"/>
          <w:szCs w:val="19"/>
        </w:rPr>
      </w:pPr>
    </w:p>
    <w:p w14:paraId="1A1F5093" w14:textId="2CA53488" w:rsidR="001C37C0" w:rsidRPr="002751EE" w:rsidRDefault="001C37C0" w:rsidP="007C102B">
      <w:pPr>
        <w:adjustRightInd w:val="0"/>
        <w:jc w:val="both"/>
        <w:rPr>
          <w:rFonts w:ascii="Verdana" w:hAnsi="Verdana" w:cs="Arial"/>
          <w:b/>
          <w:bCs/>
          <w:color w:val="000000" w:themeColor="text1"/>
          <w:sz w:val="19"/>
          <w:szCs w:val="19"/>
        </w:rPr>
      </w:pPr>
      <w:r w:rsidRPr="002751EE">
        <w:rPr>
          <w:rFonts w:ascii="Verdana" w:hAnsi="Verdana" w:cs="Arial"/>
          <w:b/>
          <w:bCs/>
          <w:color w:val="000000" w:themeColor="text1"/>
          <w:sz w:val="19"/>
          <w:szCs w:val="19"/>
        </w:rPr>
        <w:t xml:space="preserve">Cette annexe est envoyée à </w:t>
      </w:r>
      <w:hyperlink r:id="rId20" w:history="1">
        <w:r w:rsidRPr="002751EE">
          <w:rPr>
            <w:rStyle w:val="Lienhypertexte"/>
            <w:rFonts w:ascii="Verdana" w:hAnsi="Verdana" w:cs="Arial"/>
            <w:b/>
            <w:bCs/>
            <w:sz w:val="19"/>
            <w:szCs w:val="19"/>
          </w:rPr>
          <w:t>saf-saclay@inria.fr</w:t>
        </w:r>
      </w:hyperlink>
      <w:r w:rsidRPr="002751EE">
        <w:rPr>
          <w:rFonts w:ascii="Verdana" w:hAnsi="Verdana" w:cs="Arial"/>
          <w:b/>
          <w:bCs/>
          <w:color w:val="000000" w:themeColor="text1"/>
          <w:sz w:val="19"/>
          <w:szCs w:val="19"/>
        </w:rPr>
        <w:t xml:space="preserve"> .</w:t>
      </w:r>
    </w:p>
    <w:p w14:paraId="65B7782C" w14:textId="77777777" w:rsidR="00CF1FB6" w:rsidRPr="002751EE" w:rsidRDefault="00CF1FB6" w:rsidP="007C102B">
      <w:pPr>
        <w:adjustRightInd w:val="0"/>
        <w:jc w:val="both"/>
        <w:rPr>
          <w:rFonts w:ascii="Verdana" w:hAnsi="Verdana" w:cs="Arial"/>
          <w:color w:val="000000" w:themeColor="text1"/>
          <w:sz w:val="19"/>
          <w:szCs w:val="19"/>
        </w:rPr>
      </w:pPr>
    </w:p>
    <w:p w14:paraId="27947013" w14:textId="5F40482E" w:rsidR="007C102B" w:rsidRPr="002751EE" w:rsidRDefault="00E30B61"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Inria</w:t>
      </w:r>
      <w:r w:rsidR="007C102B" w:rsidRPr="002751EE">
        <w:rPr>
          <w:rFonts w:ascii="Verdana" w:hAnsi="Verdana" w:cs="Arial"/>
          <w:color w:val="000000" w:themeColor="text1"/>
          <w:sz w:val="19"/>
          <w:szCs w:val="19"/>
        </w:rPr>
        <w:t xml:space="preserve"> se réserve le droit de statuer sur les déclarations transmises et de prendre toute mesure nécessaire pour faire cesser un conflit d’intérêts : demande de remplacement, mise en impossibilité d’honorer la commande, etc.</w:t>
      </w:r>
    </w:p>
    <w:p w14:paraId="322835F5" w14:textId="77777777" w:rsidR="00CF1FB6" w:rsidRPr="002751EE" w:rsidRDefault="00CF1FB6" w:rsidP="007C102B">
      <w:pPr>
        <w:adjustRightInd w:val="0"/>
        <w:jc w:val="both"/>
        <w:rPr>
          <w:rFonts w:ascii="Verdana" w:hAnsi="Verdana" w:cs="Arial"/>
          <w:color w:val="000000" w:themeColor="text1"/>
          <w:sz w:val="19"/>
          <w:szCs w:val="19"/>
        </w:rPr>
      </w:pPr>
    </w:p>
    <w:p w14:paraId="049C588E" w14:textId="77777777" w:rsidR="007C102B" w:rsidRPr="002751EE" w:rsidRDefault="007C102B" w:rsidP="007C102B">
      <w:pPr>
        <w:adjustRightInd w:val="0"/>
        <w:jc w:val="both"/>
        <w:rPr>
          <w:rFonts w:ascii="Verdana" w:hAnsi="Verdana" w:cs="Arial"/>
          <w:color w:val="000000" w:themeColor="text1"/>
          <w:sz w:val="19"/>
          <w:szCs w:val="19"/>
        </w:rPr>
      </w:pPr>
      <w:r w:rsidRPr="002751EE">
        <w:rPr>
          <w:rFonts w:ascii="Verdana" w:hAnsi="Verdana" w:cs="Arial"/>
          <w:color w:val="000000" w:themeColor="text1"/>
          <w:sz w:val="19"/>
          <w:szCs w:val="19"/>
        </w:rPr>
        <w:t>En l’absence de déclaration, ou en cas de déclaration incomplète :</w:t>
      </w:r>
    </w:p>
    <w:p w14:paraId="7CFDF648" w14:textId="77777777" w:rsidR="007C102B" w:rsidRPr="002751EE" w:rsidRDefault="007C102B" w:rsidP="00CA02C0">
      <w:pPr>
        <w:numPr>
          <w:ilvl w:val="0"/>
          <w:numId w:val="15"/>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t>des</w:t>
      </w:r>
      <w:proofErr w:type="gramEnd"/>
      <w:r w:rsidRPr="002751EE">
        <w:rPr>
          <w:rFonts w:ascii="Verdana" w:hAnsi="Verdana" w:cs="Arial"/>
          <w:color w:val="000000" w:themeColor="text1"/>
          <w:sz w:val="19"/>
          <w:szCs w:val="19"/>
        </w:rPr>
        <w:t xml:space="preserve"> pénalités contractuelles pourront être appliquées ;</w:t>
      </w:r>
    </w:p>
    <w:p w14:paraId="3FE71EC2" w14:textId="475E8A1E" w:rsidR="00DA2545" w:rsidRPr="002751EE" w:rsidRDefault="007C102B" w:rsidP="00CA02C0">
      <w:pPr>
        <w:numPr>
          <w:ilvl w:val="0"/>
          <w:numId w:val="15"/>
        </w:numPr>
        <w:adjustRightInd w:val="0"/>
        <w:jc w:val="both"/>
        <w:rPr>
          <w:rFonts w:ascii="Verdana" w:hAnsi="Verdana" w:cs="Arial"/>
          <w:color w:val="000000" w:themeColor="text1"/>
          <w:sz w:val="19"/>
          <w:szCs w:val="19"/>
        </w:rPr>
      </w:pPr>
      <w:proofErr w:type="gramStart"/>
      <w:r w:rsidRPr="002751EE">
        <w:rPr>
          <w:rFonts w:ascii="Verdana" w:hAnsi="Verdana" w:cs="Arial"/>
          <w:color w:val="000000" w:themeColor="text1"/>
          <w:sz w:val="19"/>
          <w:szCs w:val="19"/>
        </w:rPr>
        <w:lastRenderedPageBreak/>
        <w:t>en</w:t>
      </w:r>
      <w:proofErr w:type="gramEnd"/>
      <w:r w:rsidRPr="002751EE">
        <w:rPr>
          <w:rFonts w:ascii="Verdana" w:hAnsi="Verdana" w:cs="Arial"/>
          <w:color w:val="000000" w:themeColor="text1"/>
          <w:sz w:val="19"/>
          <w:szCs w:val="19"/>
        </w:rPr>
        <w:t xml:space="preserve"> cas de conflit d’intérêts grave ou répété, ou d’omission délibérée, la résiliation </w:t>
      </w:r>
      <w:r w:rsidR="006B621D" w:rsidRPr="002751EE">
        <w:rPr>
          <w:rFonts w:ascii="Verdana" w:hAnsi="Verdana" w:cs="Arial"/>
          <w:color w:val="000000" w:themeColor="text1"/>
          <w:sz w:val="19"/>
          <w:szCs w:val="19"/>
        </w:rPr>
        <w:t xml:space="preserve">du marché sans préavis et sans indemnités </w:t>
      </w:r>
      <w:r w:rsidRPr="002751EE">
        <w:rPr>
          <w:rFonts w:ascii="Verdana" w:hAnsi="Verdana" w:cs="Arial"/>
          <w:color w:val="000000" w:themeColor="text1"/>
          <w:sz w:val="19"/>
          <w:szCs w:val="19"/>
        </w:rPr>
        <w:t>pourra être engagée.</w:t>
      </w:r>
    </w:p>
    <w:p w14:paraId="711FAF91" w14:textId="77777777" w:rsidR="000A59DC" w:rsidRPr="002751EE" w:rsidRDefault="000A59DC" w:rsidP="00587145">
      <w:pPr>
        <w:widowControl w:val="0"/>
        <w:autoSpaceDE w:val="0"/>
        <w:autoSpaceDN w:val="0"/>
        <w:spacing w:after="60"/>
        <w:jc w:val="both"/>
        <w:rPr>
          <w:rFonts w:ascii="Verdana" w:eastAsia="Arial Narrow" w:hAnsi="Verdana" w:cs="Arial Narrow"/>
          <w:color w:val="auto"/>
          <w:sz w:val="19"/>
          <w:szCs w:val="19"/>
          <w:lang w:bidi="fr-FR"/>
        </w:rPr>
      </w:pPr>
    </w:p>
    <w:p w14:paraId="7FC060CE" w14:textId="2BB0F2C0" w:rsidR="00587145" w:rsidRPr="002751EE" w:rsidRDefault="00587145" w:rsidP="00376501">
      <w:pPr>
        <w:pStyle w:val="Titre2"/>
        <w:numPr>
          <w:ilvl w:val="1"/>
          <w:numId w:val="4"/>
        </w:numPr>
        <w:spacing w:before="0" w:after="0"/>
        <w:ind w:left="0" w:firstLine="0"/>
        <w:jc w:val="both"/>
        <w:rPr>
          <w:rFonts w:ascii="Verdana" w:eastAsia="Calibri" w:hAnsi="Verdana" w:cs="Calibri"/>
          <w:i w:val="0"/>
          <w:color w:val="auto"/>
          <w:sz w:val="19"/>
          <w:szCs w:val="19"/>
          <w:u w:val="single"/>
        </w:rPr>
      </w:pPr>
      <w:bookmarkStart w:id="85" w:name="_Toc204881710"/>
      <w:bookmarkEnd w:id="84"/>
      <w:r w:rsidRPr="002751EE">
        <w:rPr>
          <w:rFonts w:ascii="Verdana" w:eastAsia="Calibri" w:hAnsi="Verdana" w:cs="Calibri"/>
          <w:i w:val="0"/>
          <w:iCs w:val="0"/>
          <w:color w:val="auto"/>
          <w:sz w:val="19"/>
          <w:szCs w:val="19"/>
          <w:u w:val="single"/>
        </w:rPr>
        <w:t>Obligation de fourniture des pièces et attestations prévues par le code du travail</w:t>
      </w:r>
      <w:bookmarkEnd w:id="85"/>
    </w:p>
    <w:p w14:paraId="124EAA49" w14:textId="77777777" w:rsidR="00587145" w:rsidRPr="002751EE" w:rsidRDefault="00587145" w:rsidP="00587145">
      <w:pPr>
        <w:jc w:val="both"/>
        <w:rPr>
          <w:rFonts w:ascii="Verdana" w:hAnsi="Verdana"/>
          <w:sz w:val="19"/>
          <w:szCs w:val="19"/>
        </w:rPr>
      </w:pPr>
    </w:p>
    <w:p w14:paraId="6EE77846" w14:textId="77777777" w:rsidR="00587145" w:rsidRPr="002751EE" w:rsidRDefault="00587145" w:rsidP="00587145">
      <w:pPr>
        <w:jc w:val="both"/>
        <w:rPr>
          <w:rFonts w:ascii="Verdana" w:hAnsi="Verdana"/>
          <w:sz w:val="19"/>
          <w:szCs w:val="19"/>
        </w:rPr>
      </w:pPr>
      <w:r w:rsidRPr="002751EE">
        <w:rPr>
          <w:rFonts w:ascii="Verdana" w:hAnsi="Verdana"/>
          <w:sz w:val="19"/>
          <w:szCs w:val="19"/>
        </w:rPr>
        <w:t xml:space="preserve">Le titulaire certifie qu'il est en conformité avec les articles L.2141-1 et suivants du Code de la commande publique et avec ses obligations fiscales et sociales. </w:t>
      </w:r>
    </w:p>
    <w:p w14:paraId="40FE19C1" w14:textId="77777777" w:rsidR="00587145" w:rsidRPr="002751EE" w:rsidRDefault="00587145" w:rsidP="00587145">
      <w:pPr>
        <w:jc w:val="both"/>
        <w:rPr>
          <w:rFonts w:ascii="Verdana" w:hAnsi="Verdana"/>
          <w:b/>
          <w:bCs/>
          <w:sz w:val="19"/>
          <w:szCs w:val="19"/>
        </w:rPr>
      </w:pPr>
    </w:p>
    <w:p w14:paraId="6F2ED28F" w14:textId="657629DE" w:rsidR="00587145" w:rsidRPr="002751EE" w:rsidRDefault="00587145" w:rsidP="00587145">
      <w:pPr>
        <w:jc w:val="both"/>
        <w:rPr>
          <w:rFonts w:ascii="Verdana" w:hAnsi="Verdana"/>
          <w:sz w:val="19"/>
          <w:szCs w:val="19"/>
        </w:rPr>
      </w:pPr>
      <w:r w:rsidRPr="002751EE">
        <w:rPr>
          <w:rFonts w:ascii="Verdana" w:hAnsi="Verdana"/>
          <w:b/>
          <w:bCs/>
          <w:sz w:val="19"/>
          <w:szCs w:val="19"/>
        </w:rPr>
        <w:t>Tous les six (6) mois</w:t>
      </w:r>
      <w:r w:rsidR="00533803" w:rsidRPr="002751EE">
        <w:rPr>
          <w:rFonts w:ascii="Verdana" w:hAnsi="Verdana"/>
          <w:b/>
          <w:bCs/>
          <w:sz w:val="19"/>
          <w:szCs w:val="19"/>
        </w:rPr>
        <w:t xml:space="preserve"> à compte de la notification</w:t>
      </w:r>
      <w:r w:rsidRPr="002751EE">
        <w:rPr>
          <w:rFonts w:ascii="Verdana" w:hAnsi="Verdana"/>
          <w:b/>
          <w:bCs/>
          <w:sz w:val="19"/>
          <w:szCs w:val="19"/>
        </w:rPr>
        <w:t>, il s'engage à fournir les documents suivants</w:t>
      </w:r>
      <w:r w:rsidRPr="002751EE">
        <w:rPr>
          <w:rFonts w:ascii="Verdana" w:hAnsi="Verdana"/>
          <w:sz w:val="19"/>
          <w:szCs w:val="19"/>
        </w:rPr>
        <w:t xml:space="preserve"> :</w:t>
      </w:r>
    </w:p>
    <w:p w14:paraId="7250A2CB" w14:textId="77777777" w:rsidR="00587145" w:rsidRPr="002751EE" w:rsidRDefault="00587145" w:rsidP="00C82D0D">
      <w:pPr>
        <w:numPr>
          <w:ilvl w:val="0"/>
          <w:numId w:val="8"/>
        </w:numPr>
        <w:jc w:val="both"/>
        <w:rPr>
          <w:rFonts w:ascii="Verdana" w:hAnsi="Verdana"/>
          <w:b/>
          <w:bCs/>
          <w:sz w:val="19"/>
          <w:szCs w:val="19"/>
        </w:rPr>
      </w:pPr>
      <w:r w:rsidRPr="002751EE">
        <w:rPr>
          <w:rFonts w:ascii="Verdana" w:hAnsi="Verdana"/>
          <w:b/>
          <w:bCs/>
          <w:sz w:val="19"/>
          <w:szCs w:val="19"/>
        </w:rPr>
        <w:t>Attestation de vigilance de l'Urssaf ;</w:t>
      </w:r>
    </w:p>
    <w:p w14:paraId="1A8246DA" w14:textId="77777777" w:rsidR="00587145" w:rsidRPr="002751EE" w:rsidRDefault="00587145" w:rsidP="00C82D0D">
      <w:pPr>
        <w:numPr>
          <w:ilvl w:val="0"/>
          <w:numId w:val="8"/>
        </w:numPr>
        <w:spacing w:before="100" w:beforeAutospacing="1" w:after="100" w:afterAutospacing="1"/>
        <w:jc w:val="both"/>
        <w:rPr>
          <w:rFonts w:ascii="Verdana" w:hAnsi="Verdana"/>
          <w:b/>
          <w:bCs/>
          <w:sz w:val="19"/>
          <w:szCs w:val="19"/>
        </w:rPr>
      </w:pPr>
      <w:r w:rsidRPr="002751EE">
        <w:rPr>
          <w:rFonts w:ascii="Verdana" w:hAnsi="Verdana"/>
          <w:b/>
          <w:bCs/>
          <w:sz w:val="19"/>
          <w:szCs w:val="19"/>
        </w:rPr>
        <w:t>Attestation de régularité fiscale ;</w:t>
      </w:r>
    </w:p>
    <w:p w14:paraId="12E4CB7A" w14:textId="77777777" w:rsidR="00587145" w:rsidRPr="002751EE" w:rsidRDefault="00587145" w:rsidP="00C82D0D">
      <w:pPr>
        <w:numPr>
          <w:ilvl w:val="0"/>
          <w:numId w:val="8"/>
        </w:numPr>
        <w:spacing w:before="100" w:beforeAutospacing="1" w:after="100" w:afterAutospacing="1"/>
        <w:jc w:val="both"/>
        <w:rPr>
          <w:rFonts w:ascii="Verdana" w:hAnsi="Verdana"/>
          <w:b/>
          <w:bCs/>
          <w:sz w:val="19"/>
          <w:szCs w:val="19"/>
        </w:rPr>
      </w:pPr>
      <w:r w:rsidRPr="002751EE">
        <w:rPr>
          <w:rFonts w:ascii="Verdana" w:hAnsi="Verdana"/>
          <w:b/>
          <w:bCs/>
          <w:sz w:val="19"/>
          <w:szCs w:val="19"/>
        </w:rPr>
        <w:t>Liste des salariés étrangers soumis à une autorisation de travail ou une attestation indiquant ne pas employer de salariés soumis à autorisation de travail.</w:t>
      </w:r>
    </w:p>
    <w:p w14:paraId="6E5EB639" w14:textId="3E5D8744" w:rsidR="00587145" w:rsidRPr="002751EE" w:rsidRDefault="00587145" w:rsidP="00587145">
      <w:pPr>
        <w:spacing w:before="100" w:beforeAutospacing="1" w:after="100" w:afterAutospacing="1"/>
        <w:jc w:val="both"/>
        <w:rPr>
          <w:rFonts w:ascii="Verdana" w:hAnsi="Verdana"/>
          <w:sz w:val="19"/>
          <w:szCs w:val="19"/>
        </w:rPr>
      </w:pPr>
      <w:r w:rsidRPr="002751EE">
        <w:rPr>
          <w:rFonts w:ascii="Verdana" w:hAnsi="Verdana"/>
          <w:sz w:val="19"/>
          <w:szCs w:val="19"/>
        </w:rPr>
        <w:t xml:space="preserve">Les documents peuvent être déposés sur la plateforme : </w:t>
      </w:r>
      <w:hyperlink r:id="rId21" w:tgtFrame="_new" w:history="1">
        <w:r w:rsidRPr="002751EE">
          <w:rPr>
            <w:rFonts w:ascii="Verdana" w:hAnsi="Verdana"/>
            <w:color w:val="0563C1" w:themeColor="hyperlink"/>
            <w:sz w:val="19"/>
            <w:szCs w:val="19"/>
            <w:u w:val="single"/>
          </w:rPr>
          <w:t>http://www.e-attestations.com</w:t>
        </w:r>
      </w:hyperlink>
      <w:r w:rsidRPr="002751EE">
        <w:rPr>
          <w:rFonts w:ascii="Verdana" w:hAnsi="Verdana"/>
          <w:sz w:val="19"/>
          <w:szCs w:val="19"/>
        </w:rPr>
        <w:t>.</w:t>
      </w:r>
    </w:p>
    <w:p w14:paraId="42819DAC" w14:textId="54C14987" w:rsidR="00587145" w:rsidRPr="002751EE" w:rsidRDefault="00587145">
      <w:pPr>
        <w:jc w:val="both"/>
        <w:rPr>
          <w:rFonts w:ascii="Verdana" w:hAnsi="Verdana"/>
          <w:sz w:val="19"/>
          <w:szCs w:val="19"/>
        </w:rPr>
      </w:pPr>
      <w:r w:rsidRPr="002751EE">
        <w:rPr>
          <w:rFonts w:ascii="Verdana" w:hAnsi="Verdana"/>
          <w:sz w:val="19"/>
          <w:szCs w:val="19"/>
        </w:rPr>
        <w:t xml:space="preserve">En cas de non-respect, Inria pourra mettre en demeure le titulaire de régulariser sa situation. Si la mise en demeure reste sans effet, le marché pourra être résilié. </w:t>
      </w:r>
    </w:p>
    <w:p w14:paraId="3958D5A8" w14:textId="20095597" w:rsidR="009E7F9A" w:rsidRPr="002751EE" w:rsidRDefault="009E7F9A">
      <w:pPr>
        <w:jc w:val="both"/>
        <w:rPr>
          <w:rFonts w:ascii="Verdana" w:hAnsi="Verdana"/>
          <w:sz w:val="19"/>
          <w:szCs w:val="19"/>
        </w:rPr>
      </w:pPr>
    </w:p>
    <w:p w14:paraId="12DF8EB9" w14:textId="735F436C" w:rsidR="009E7F9A" w:rsidRPr="002751EE" w:rsidRDefault="009E7F9A" w:rsidP="00E01321">
      <w:pPr>
        <w:autoSpaceDE w:val="0"/>
        <w:autoSpaceDN w:val="0"/>
        <w:adjustRightInd w:val="0"/>
        <w:jc w:val="both"/>
        <w:rPr>
          <w:rFonts w:ascii="Verdana" w:hAnsi="Verdana" w:cs="Arial"/>
          <w:color w:val="000000"/>
          <w:sz w:val="19"/>
          <w:szCs w:val="19"/>
        </w:rPr>
      </w:pPr>
      <w:r w:rsidRPr="002751EE">
        <w:rPr>
          <w:rFonts w:ascii="Verdana" w:hAnsi="Verdana" w:cs="Arial"/>
          <w:color w:val="000000"/>
          <w:sz w:val="19"/>
          <w:szCs w:val="19"/>
        </w:rPr>
        <w:t xml:space="preserve">Si le titulaire, et/ou le cas échéant ses sous-traitants, recourent à des </w:t>
      </w:r>
      <w:r w:rsidRPr="002751EE">
        <w:rPr>
          <w:rFonts w:ascii="Verdana" w:hAnsi="Verdana" w:cs="Arial"/>
          <w:b/>
          <w:bCs/>
          <w:color w:val="000000"/>
          <w:sz w:val="19"/>
          <w:szCs w:val="19"/>
        </w:rPr>
        <w:t>salariés détachés</w:t>
      </w:r>
      <w:r w:rsidRPr="002751EE">
        <w:rPr>
          <w:rFonts w:ascii="Verdana" w:hAnsi="Verdana" w:cs="Arial"/>
          <w:color w:val="000000"/>
          <w:sz w:val="19"/>
          <w:szCs w:val="19"/>
        </w:rPr>
        <w:t>, il doit produire avant le début de chaque détachement d'un ou de plusieurs salariés, les documents suivants à</w:t>
      </w:r>
      <w:r w:rsidRPr="002751EE">
        <w:rPr>
          <w:rFonts w:ascii="Verdana" w:hAnsi="Verdana" w:cs="Arial"/>
          <w:b/>
          <w:bCs/>
          <w:color w:val="000000" w:themeColor="text1"/>
          <w:sz w:val="19"/>
          <w:szCs w:val="19"/>
        </w:rPr>
        <w:t xml:space="preserve"> </w:t>
      </w:r>
      <w:hyperlink r:id="rId22" w:history="1">
        <w:r w:rsidRPr="002751EE">
          <w:rPr>
            <w:rStyle w:val="Lienhypertexte"/>
            <w:rFonts w:ascii="Verdana" w:hAnsi="Verdana" w:cs="Arial"/>
            <w:b/>
            <w:bCs/>
            <w:sz w:val="19"/>
            <w:szCs w:val="19"/>
            <w:u w:val="none"/>
          </w:rPr>
          <w:t>saf-saclay@inria.fr</w:t>
        </w:r>
      </w:hyperlink>
      <w:r w:rsidRPr="002751EE">
        <w:rPr>
          <w:rStyle w:val="Lienhypertexte"/>
          <w:rFonts w:ascii="Verdana" w:hAnsi="Verdana" w:cs="Arial"/>
          <w:b/>
          <w:bCs/>
          <w:sz w:val="19"/>
          <w:szCs w:val="19"/>
          <w:u w:val="none"/>
        </w:rPr>
        <w:t xml:space="preserve"> </w:t>
      </w:r>
      <w:r w:rsidRPr="002751EE">
        <w:rPr>
          <w:rFonts w:ascii="Verdana" w:hAnsi="Verdana" w:cs="Arial"/>
          <w:color w:val="000000"/>
          <w:sz w:val="19"/>
          <w:szCs w:val="19"/>
        </w:rPr>
        <w:t xml:space="preserve">: </w:t>
      </w:r>
    </w:p>
    <w:p w14:paraId="25731D49" w14:textId="76482BE9" w:rsidR="009E7F9A" w:rsidRPr="002751EE" w:rsidRDefault="009E7F9A" w:rsidP="00E01321">
      <w:pPr>
        <w:autoSpaceDE w:val="0"/>
        <w:autoSpaceDN w:val="0"/>
        <w:adjustRightInd w:val="0"/>
        <w:jc w:val="both"/>
        <w:rPr>
          <w:rFonts w:ascii="Verdana" w:hAnsi="Verdana" w:cs="Arial"/>
          <w:color w:val="000000"/>
          <w:sz w:val="19"/>
          <w:szCs w:val="19"/>
        </w:rPr>
      </w:pPr>
      <w:r w:rsidRPr="002751EE">
        <w:rPr>
          <w:rFonts w:ascii="Verdana" w:hAnsi="Verdana" w:cs="Arial"/>
          <w:color w:val="000000"/>
          <w:sz w:val="19"/>
          <w:szCs w:val="19"/>
        </w:rPr>
        <w:t xml:space="preserve">a) L'accusé de réception de la déclaration de détachement effectuée sur le téléservice </w:t>
      </w:r>
      <w:r w:rsidR="00C25800" w:rsidRPr="002751EE">
        <w:rPr>
          <w:rFonts w:ascii="Verdana" w:hAnsi="Verdana" w:cs="Arial"/>
          <w:color w:val="000000"/>
          <w:sz w:val="19"/>
          <w:szCs w:val="19"/>
        </w:rPr>
        <w:t>« </w:t>
      </w:r>
      <w:r w:rsidRPr="002751EE">
        <w:rPr>
          <w:rFonts w:ascii="Verdana" w:hAnsi="Verdana" w:cs="Arial"/>
          <w:color w:val="000000"/>
          <w:sz w:val="19"/>
          <w:szCs w:val="19"/>
        </w:rPr>
        <w:t>SIPSI</w:t>
      </w:r>
      <w:r w:rsidR="00C25800" w:rsidRPr="002751EE">
        <w:rPr>
          <w:rFonts w:ascii="Verdana" w:hAnsi="Verdana" w:cs="Arial"/>
          <w:color w:val="000000"/>
          <w:sz w:val="19"/>
          <w:szCs w:val="19"/>
        </w:rPr>
        <w:t> »</w:t>
      </w:r>
      <w:r w:rsidRPr="002751EE">
        <w:rPr>
          <w:rFonts w:ascii="Verdana" w:hAnsi="Verdana" w:cs="Arial"/>
          <w:color w:val="000000"/>
          <w:sz w:val="19"/>
          <w:szCs w:val="19"/>
        </w:rPr>
        <w:t xml:space="preserve"> du ministère chargé du travail, conformément aux articles R. 1263-5 et R. 1263-7 du code du travail ; </w:t>
      </w:r>
    </w:p>
    <w:p w14:paraId="2125473E" w14:textId="4C373756" w:rsidR="009E7F9A" w:rsidRPr="002751EE" w:rsidRDefault="009E7F9A">
      <w:pPr>
        <w:jc w:val="both"/>
        <w:rPr>
          <w:rFonts w:ascii="Verdana" w:hAnsi="Verdana"/>
          <w:sz w:val="19"/>
          <w:szCs w:val="19"/>
        </w:rPr>
      </w:pPr>
      <w:r w:rsidRPr="002751EE">
        <w:rPr>
          <w:rFonts w:ascii="Verdana" w:hAnsi="Verdana" w:cs="Arial"/>
          <w:color w:val="000000"/>
          <w:sz w:val="19"/>
          <w:szCs w:val="19"/>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090B42FF" w14:textId="2DAF817D" w:rsidR="00587145" w:rsidRPr="002751EE" w:rsidRDefault="00587145" w:rsidP="00530F46">
      <w:pPr>
        <w:spacing w:after="60"/>
        <w:jc w:val="both"/>
        <w:rPr>
          <w:rFonts w:ascii="Verdana" w:hAnsi="Verdana" w:cs="Arial"/>
          <w:bCs/>
          <w:color w:val="000000"/>
          <w:sz w:val="19"/>
          <w:szCs w:val="19"/>
        </w:rPr>
      </w:pPr>
    </w:p>
    <w:p w14:paraId="410771CD" w14:textId="5C305312" w:rsidR="007D6DFF" w:rsidRPr="002751EE" w:rsidRDefault="007D6DFF" w:rsidP="00E01321">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86" w:name="_Toc204881711"/>
      <w:r w:rsidRPr="002751EE">
        <w:rPr>
          <w:rFonts w:ascii="Verdana" w:eastAsia="Calibri" w:hAnsi="Verdana" w:cs="Calibri"/>
          <w:i w:val="0"/>
          <w:iCs w:val="0"/>
          <w:color w:val="auto"/>
          <w:sz w:val="19"/>
          <w:szCs w:val="19"/>
          <w:u w:val="single"/>
        </w:rPr>
        <w:t>Assurance</w:t>
      </w:r>
      <w:bookmarkEnd w:id="86"/>
    </w:p>
    <w:p w14:paraId="4648F946" w14:textId="77777777" w:rsidR="007D6DFF" w:rsidRPr="002751EE" w:rsidRDefault="007D6DFF" w:rsidP="00FD74F4">
      <w:pPr>
        <w:pStyle w:val="Corpsdetexte"/>
        <w:jc w:val="both"/>
        <w:rPr>
          <w:rFonts w:ascii="Verdana" w:hAnsi="Verdana"/>
          <w:i w:val="0"/>
          <w:iCs w:val="0"/>
          <w:sz w:val="19"/>
          <w:szCs w:val="19"/>
        </w:rPr>
      </w:pPr>
    </w:p>
    <w:p w14:paraId="1D35038C" w14:textId="7DC16156" w:rsidR="00FD74F4" w:rsidRPr="002751EE" w:rsidRDefault="00FD74F4" w:rsidP="00FD74F4">
      <w:pPr>
        <w:pStyle w:val="Corpsdetexte"/>
        <w:jc w:val="both"/>
        <w:rPr>
          <w:rFonts w:ascii="Verdana" w:hAnsi="Verdana"/>
          <w:i w:val="0"/>
          <w:iCs w:val="0"/>
          <w:sz w:val="19"/>
          <w:szCs w:val="19"/>
        </w:rPr>
      </w:pPr>
      <w:r w:rsidRPr="002751EE">
        <w:rPr>
          <w:rFonts w:ascii="Verdana" w:hAnsi="Verdana"/>
          <w:i w:val="0"/>
          <w:iCs w:val="0"/>
          <w:sz w:val="19"/>
          <w:szCs w:val="19"/>
        </w:rPr>
        <w:t xml:space="preserve">Conformément à l’article 9 du CCAG-TIC, le titulaire doit justifier, dans un délai de </w:t>
      </w:r>
      <w:r w:rsidRPr="002751EE">
        <w:rPr>
          <w:rFonts w:ascii="Verdana" w:hAnsi="Verdana"/>
          <w:b/>
          <w:i w:val="0"/>
          <w:iCs w:val="0"/>
          <w:sz w:val="19"/>
          <w:szCs w:val="19"/>
        </w:rPr>
        <w:t>quinze (15) jours</w:t>
      </w:r>
      <w:r w:rsidRPr="002751EE">
        <w:rPr>
          <w:rFonts w:ascii="Verdana" w:hAnsi="Verdana"/>
          <w:i w:val="0"/>
          <w:iCs w:val="0"/>
          <w:sz w:val="19"/>
          <w:szCs w:val="19"/>
        </w:rPr>
        <w:t xml:space="preserve"> à compter de la notification du marché et avant tout début d’exécution de celui-ci, qu’il a souscrit une assurance de responsabilité civile professionnelle, au moyen d’une attestation établissant l’étendue de la responsabilité garantie.</w:t>
      </w:r>
    </w:p>
    <w:p w14:paraId="15D5DFDD" w14:textId="77777777" w:rsidR="00FD74F4" w:rsidRPr="002751EE" w:rsidRDefault="00FD74F4" w:rsidP="00FD74F4">
      <w:pPr>
        <w:jc w:val="both"/>
        <w:rPr>
          <w:rFonts w:ascii="Verdana" w:hAnsi="Verdana"/>
          <w:sz w:val="19"/>
          <w:szCs w:val="19"/>
        </w:rPr>
      </w:pPr>
    </w:p>
    <w:p w14:paraId="48F9D822" w14:textId="77777777" w:rsidR="00FD74F4" w:rsidRPr="002751EE" w:rsidRDefault="00FD74F4" w:rsidP="00FD74F4">
      <w:pPr>
        <w:spacing w:after="120"/>
        <w:jc w:val="both"/>
        <w:rPr>
          <w:rFonts w:ascii="Verdana" w:hAnsi="Verdana" w:cs="Arial"/>
          <w:bCs/>
          <w:color w:val="000000"/>
          <w:sz w:val="19"/>
          <w:szCs w:val="19"/>
        </w:rPr>
      </w:pPr>
      <w:r w:rsidRPr="002751EE">
        <w:rPr>
          <w:rFonts w:ascii="Verdana" w:hAnsi="Verdana" w:cs="Arial"/>
          <w:bCs/>
          <w:color w:val="000000"/>
          <w:sz w:val="19"/>
          <w:szCs w:val="19"/>
        </w:rPr>
        <w:t>À tout moment durant l’exécution du marché, le titulaire doit être en mesure de produire cette attestation, sur demande d’Inria et dans un délai de quinze jours à compter de la réception de la demande.</w:t>
      </w:r>
    </w:p>
    <w:bookmarkEnd w:id="77"/>
    <w:bookmarkEnd w:id="78"/>
    <w:p w14:paraId="30D34911" w14:textId="77777777" w:rsidR="00EC0184" w:rsidRPr="002751EE" w:rsidRDefault="00EC0184" w:rsidP="002008F2">
      <w:pPr>
        <w:spacing w:after="60"/>
        <w:jc w:val="both"/>
        <w:rPr>
          <w:rFonts w:ascii="Verdana" w:hAnsi="Verdana"/>
          <w:bCs/>
          <w:sz w:val="19"/>
          <w:szCs w:val="19"/>
        </w:rPr>
      </w:pPr>
    </w:p>
    <w:tbl>
      <w:tblPr>
        <w:tblW w:w="0" w:type="auto"/>
        <w:tblInd w:w="70" w:type="dxa"/>
        <w:tblBorders>
          <w:top w:val="single" w:sz="2" w:space="0" w:color="000000"/>
          <w:left w:val="single" w:sz="2" w:space="0" w:color="000000"/>
          <w:bottom w:val="single" w:sz="4" w:space="0" w:color="auto"/>
          <w:right w:val="single" w:sz="2" w:space="0" w:color="000000"/>
        </w:tblBorders>
        <w:tblCellMar>
          <w:left w:w="10" w:type="dxa"/>
          <w:right w:w="10" w:type="dxa"/>
        </w:tblCellMar>
        <w:tblLook w:val="04A0" w:firstRow="1" w:lastRow="0" w:firstColumn="1" w:lastColumn="0" w:noHBand="0" w:noVBand="1"/>
      </w:tblPr>
      <w:tblGrid>
        <w:gridCol w:w="10386"/>
      </w:tblGrid>
      <w:tr w:rsidR="00F746D5" w:rsidRPr="002751EE" w14:paraId="58D4BA63" w14:textId="77777777" w:rsidTr="00191336">
        <w:tc>
          <w:tcPr>
            <w:tcW w:w="10386" w:type="dxa"/>
            <w:shd w:val="clear" w:color="000000" w:fill="FFFFFF"/>
            <w:tcMar>
              <w:left w:w="70" w:type="dxa"/>
              <w:right w:w="70" w:type="dxa"/>
            </w:tcMar>
          </w:tcPr>
          <w:p w14:paraId="4A772BB6" w14:textId="57BAED21" w:rsidR="00F746D5" w:rsidRPr="002751EE" w:rsidRDefault="00F746D5" w:rsidP="00B56E1B">
            <w:pPr>
              <w:pStyle w:val="Paragraphedeliste"/>
              <w:widowControl w:val="0"/>
              <w:numPr>
                <w:ilvl w:val="0"/>
                <w:numId w:val="4"/>
              </w:numPr>
              <w:autoSpaceDE w:val="0"/>
              <w:autoSpaceDN w:val="0"/>
              <w:ind w:left="0" w:firstLine="0"/>
              <w:contextualSpacing w:val="0"/>
              <w:jc w:val="both"/>
              <w:outlineLvl w:val="0"/>
              <w:rPr>
                <w:rFonts w:ascii="Verdana" w:eastAsia="Calibri" w:hAnsi="Verdana" w:cs="Calibri"/>
                <w:b/>
                <w:sz w:val="19"/>
                <w:szCs w:val="19"/>
              </w:rPr>
            </w:pPr>
            <w:bookmarkStart w:id="87" w:name="_Toc182577017"/>
            <w:bookmarkStart w:id="88" w:name="_Toc204881712"/>
            <w:r w:rsidRPr="002751EE">
              <w:rPr>
                <w:rFonts w:ascii="Verdana" w:eastAsia="Calibri" w:hAnsi="Verdana" w:cs="Calibri"/>
                <w:b/>
                <w:sz w:val="19"/>
                <w:szCs w:val="19"/>
              </w:rPr>
              <w:t>DESIGNATION DES SOUS-TRAITANTS</w:t>
            </w:r>
            <w:bookmarkStart w:id="89" w:name="_Hlk96692946"/>
            <w:bookmarkEnd w:id="87"/>
            <w:bookmarkEnd w:id="88"/>
          </w:p>
        </w:tc>
      </w:tr>
    </w:tbl>
    <w:p w14:paraId="73FF4D91" w14:textId="77777777" w:rsidR="00F746D5" w:rsidRPr="002751EE" w:rsidRDefault="00F746D5" w:rsidP="00F746D5">
      <w:pPr>
        <w:pStyle w:val="Corpsdetexte"/>
        <w:spacing w:before="10"/>
        <w:jc w:val="both"/>
        <w:rPr>
          <w:rFonts w:ascii="Verdana" w:hAnsi="Verdana"/>
          <w:sz w:val="19"/>
          <w:szCs w:val="19"/>
        </w:rPr>
      </w:pPr>
    </w:p>
    <w:p w14:paraId="54EDD7F7" w14:textId="77777777" w:rsidR="00693B9D" w:rsidRPr="002751EE" w:rsidRDefault="00693B9D" w:rsidP="00693B9D">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Le titulaire peut sous-traiter </w:t>
      </w:r>
      <w:r w:rsidRPr="002751EE">
        <w:rPr>
          <w:rFonts w:ascii="Verdana" w:hAnsi="Verdana" w:cs="Arial"/>
          <w:b/>
          <w:color w:val="000000"/>
          <w:sz w:val="19"/>
          <w:szCs w:val="19"/>
        </w:rPr>
        <w:t>partiellement</w:t>
      </w:r>
      <w:r w:rsidRPr="002751EE">
        <w:rPr>
          <w:rFonts w:ascii="Verdana" w:hAnsi="Verdana" w:cs="Arial"/>
          <w:bCs/>
          <w:color w:val="000000"/>
          <w:sz w:val="19"/>
          <w:szCs w:val="19"/>
        </w:rPr>
        <w:t xml:space="preserve"> les prestations faisant l’objet du présent marché, à condition d’avoir obtenu d’Inria l’acceptation de chaque sous-traitant et l’agrément des conditions de paiement de chaque contrat de sous-traitance. </w:t>
      </w:r>
    </w:p>
    <w:p w14:paraId="43830A2E" w14:textId="29C4738E" w:rsidR="00693B9D" w:rsidRPr="002751EE" w:rsidRDefault="00693B9D" w:rsidP="00693B9D">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La déclaration de la sous-traitance souhaitée par le </w:t>
      </w:r>
      <w:r w:rsidR="004A58F3" w:rsidRPr="002751EE">
        <w:rPr>
          <w:rFonts w:ascii="Verdana" w:hAnsi="Verdana" w:cs="Arial"/>
          <w:bCs/>
          <w:color w:val="000000"/>
          <w:sz w:val="19"/>
          <w:szCs w:val="19"/>
        </w:rPr>
        <w:t xml:space="preserve">titulaire </w:t>
      </w:r>
      <w:r w:rsidRPr="002751EE">
        <w:rPr>
          <w:rFonts w:ascii="Verdana" w:hAnsi="Verdana" w:cs="Arial"/>
          <w:bCs/>
          <w:color w:val="000000"/>
          <w:sz w:val="19"/>
          <w:szCs w:val="19"/>
        </w:rPr>
        <w:t xml:space="preserve">fera l’objet d’un formulaire DC4, rempli et signé, disponible sur Internet à l’adresse suivante : </w:t>
      </w:r>
      <w:hyperlink r:id="rId23" w:history="1">
        <w:r w:rsidR="002045BD" w:rsidRPr="002751EE">
          <w:rPr>
            <w:rStyle w:val="Lienhypertexte"/>
            <w:rFonts w:ascii="Verdana" w:hAnsi="Verdana" w:cs="Arial"/>
            <w:bCs/>
            <w:sz w:val="19"/>
            <w:szCs w:val="19"/>
          </w:rPr>
          <w:t xml:space="preserve">https://www.economie.gouv.fr/daj/formulaires-declaration-du-candidat </w:t>
        </w:r>
      </w:hyperlink>
      <w:r w:rsidRPr="002751EE">
        <w:rPr>
          <w:rFonts w:ascii="Verdana" w:hAnsi="Verdana" w:cs="Arial"/>
          <w:bCs/>
          <w:color w:val="000000"/>
          <w:sz w:val="19"/>
          <w:szCs w:val="19"/>
        </w:rPr>
        <w:t>.</w:t>
      </w:r>
    </w:p>
    <w:p w14:paraId="152A4C52" w14:textId="0EAA2D80" w:rsidR="00693B9D" w:rsidRPr="002751EE" w:rsidRDefault="00693B9D" w:rsidP="009A5268">
      <w:pPr>
        <w:jc w:val="both"/>
        <w:rPr>
          <w:rFonts w:ascii="Verdana" w:hAnsi="Verdana" w:cs="Arial"/>
          <w:bCs/>
          <w:color w:val="000000"/>
          <w:sz w:val="19"/>
          <w:szCs w:val="19"/>
        </w:rPr>
      </w:pPr>
      <w:r w:rsidRPr="002751EE">
        <w:rPr>
          <w:rFonts w:ascii="Verdana" w:hAnsi="Verdana" w:cs="Arial"/>
          <w:bCs/>
          <w:color w:val="000000"/>
          <w:sz w:val="19"/>
          <w:szCs w:val="19"/>
        </w:rPr>
        <w:t>En aucun cas</w:t>
      </w:r>
      <w:r w:rsidR="00BD0049" w:rsidRPr="002751EE">
        <w:rPr>
          <w:rFonts w:ascii="Verdana" w:hAnsi="Verdana" w:cs="Arial"/>
          <w:bCs/>
          <w:color w:val="000000"/>
          <w:sz w:val="19"/>
          <w:szCs w:val="19"/>
        </w:rPr>
        <w:t>,</w:t>
      </w:r>
      <w:r w:rsidRPr="002751EE">
        <w:rPr>
          <w:rFonts w:ascii="Verdana" w:hAnsi="Verdana" w:cs="Arial"/>
          <w:bCs/>
          <w:color w:val="000000"/>
          <w:sz w:val="19"/>
          <w:szCs w:val="19"/>
        </w:rPr>
        <w:t xml:space="preserve"> le </w:t>
      </w:r>
      <w:r w:rsidR="004A58F3" w:rsidRPr="002751EE">
        <w:rPr>
          <w:rFonts w:ascii="Verdana" w:hAnsi="Verdana" w:cs="Arial"/>
          <w:bCs/>
          <w:color w:val="000000"/>
          <w:sz w:val="19"/>
          <w:szCs w:val="19"/>
        </w:rPr>
        <w:t xml:space="preserve">titulaire </w:t>
      </w:r>
      <w:r w:rsidRPr="002751EE">
        <w:rPr>
          <w:rFonts w:ascii="Verdana" w:hAnsi="Verdana" w:cs="Arial"/>
          <w:bCs/>
          <w:color w:val="000000"/>
          <w:sz w:val="19"/>
          <w:szCs w:val="19"/>
        </w:rPr>
        <w:t>pourra sous-traiter l’intégralité de ses prestations.</w:t>
      </w:r>
    </w:p>
    <w:p w14:paraId="12BEB5D1" w14:textId="77777777" w:rsidR="00693B9D" w:rsidRPr="002751EE" w:rsidRDefault="00693B9D" w:rsidP="009A5268">
      <w:pPr>
        <w:tabs>
          <w:tab w:val="left" w:pos="2788"/>
        </w:tabs>
        <w:jc w:val="both"/>
        <w:rPr>
          <w:rFonts w:ascii="Verdana" w:hAnsi="Verdana" w:cs="Arial"/>
          <w:bCs/>
          <w:color w:val="000000"/>
          <w:sz w:val="19"/>
          <w:szCs w:val="19"/>
        </w:rPr>
      </w:pPr>
      <w:r w:rsidRPr="002751EE">
        <w:rPr>
          <w:rFonts w:ascii="Verdana" w:hAnsi="Verdana" w:cs="Arial"/>
          <w:bCs/>
          <w:color w:val="000000"/>
          <w:sz w:val="19"/>
          <w:szCs w:val="19"/>
        </w:rPr>
        <w:tab/>
      </w:r>
    </w:p>
    <w:p w14:paraId="3951C61A" w14:textId="04E54EB5" w:rsidR="00693B9D" w:rsidRPr="002751EE" w:rsidRDefault="00693B9D" w:rsidP="009A5268">
      <w:pPr>
        <w:jc w:val="both"/>
        <w:rPr>
          <w:rFonts w:ascii="Verdana" w:hAnsi="Verdana" w:cs="Arial"/>
          <w:bCs/>
          <w:color w:val="000000"/>
          <w:sz w:val="19"/>
          <w:szCs w:val="19"/>
        </w:rPr>
      </w:pPr>
      <w:r w:rsidRPr="002751EE">
        <w:rPr>
          <w:rFonts w:ascii="Verdana" w:hAnsi="Verdana" w:cs="Arial"/>
          <w:bCs/>
          <w:color w:val="000000"/>
          <w:sz w:val="19"/>
          <w:szCs w:val="19"/>
        </w:rPr>
        <w:t xml:space="preserve">Le </w:t>
      </w:r>
      <w:r w:rsidR="004A58F3" w:rsidRPr="002751EE">
        <w:rPr>
          <w:rFonts w:ascii="Verdana" w:hAnsi="Verdana" w:cs="Arial"/>
          <w:bCs/>
          <w:color w:val="000000"/>
          <w:sz w:val="19"/>
          <w:szCs w:val="19"/>
        </w:rPr>
        <w:t xml:space="preserve">titulaire </w:t>
      </w:r>
      <w:r w:rsidRPr="002751EE">
        <w:rPr>
          <w:rFonts w:ascii="Verdana" w:hAnsi="Verdana" w:cs="Arial"/>
          <w:bCs/>
          <w:color w:val="000000"/>
          <w:sz w:val="19"/>
          <w:szCs w:val="19"/>
        </w:rPr>
        <w:t>demeure personnellement responsable de l'exécution de toutes les obligations résultant du marché tant envers Inria qu'envers son personnel ou assimilés.</w:t>
      </w:r>
    </w:p>
    <w:p w14:paraId="0872829F" w14:textId="5B729191" w:rsidR="00693B9D" w:rsidRPr="002751EE" w:rsidRDefault="00693B9D" w:rsidP="0032501F">
      <w:pPr>
        <w:spacing w:after="60"/>
        <w:jc w:val="both"/>
        <w:rPr>
          <w:rFonts w:ascii="Verdana" w:hAnsi="Verdana" w:cs="Arial"/>
          <w:bCs/>
          <w:color w:val="000000"/>
          <w:sz w:val="19"/>
          <w:szCs w:val="19"/>
        </w:rPr>
      </w:pPr>
      <w:r w:rsidRPr="002751EE">
        <w:rPr>
          <w:rFonts w:ascii="Verdana" w:hAnsi="Verdana" w:cs="Arial"/>
          <w:bCs/>
          <w:color w:val="000000"/>
          <w:sz w:val="19"/>
          <w:szCs w:val="19"/>
        </w:rPr>
        <w:t xml:space="preserve">Toute sous-traitance occulte pourra être sanctionnée par la résiliation du marché pour faute du </w:t>
      </w:r>
      <w:r w:rsidR="004A58F3" w:rsidRPr="002751EE">
        <w:rPr>
          <w:rFonts w:ascii="Verdana" w:hAnsi="Verdana" w:cs="Arial"/>
          <w:bCs/>
          <w:color w:val="000000"/>
          <w:sz w:val="19"/>
          <w:szCs w:val="19"/>
        </w:rPr>
        <w:t xml:space="preserve">titulaire </w:t>
      </w:r>
      <w:r w:rsidRPr="002751EE">
        <w:rPr>
          <w:rFonts w:ascii="Verdana" w:hAnsi="Verdana" w:cs="Arial"/>
          <w:bCs/>
          <w:color w:val="000000"/>
          <w:sz w:val="19"/>
          <w:szCs w:val="19"/>
        </w:rPr>
        <w:t xml:space="preserve">du marché (article </w:t>
      </w:r>
      <w:r w:rsidR="00742463" w:rsidRPr="002751EE">
        <w:rPr>
          <w:rFonts w:ascii="Verdana" w:hAnsi="Verdana" w:cs="Arial"/>
          <w:bCs/>
          <w:color w:val="000000"/>
          <w:sz w:val="19"/>
          <w:szCs w:val="19"/>
        </w:rPr>
        <w:t>50</w:t>
      </w:r>
      <w:r w:rsidRPr="002751EE">
        <w:rPr>
          <w:rFonts w:ascii="Verdana" w:hAnsi="Verdana" w:cs="Arial"/>
          <w:bCs/>
          <w:color w:val="000000"/>
          <w:sz w:val="19"/>
          <w:szCs w:val="19"/>
        </w:rPr>
        <w:t xml:space="preserve"> du </w:t>
      </w:r>
      <w:r w:rsidR="00196BF5" w:rsidRPr="002751EE">
        <w:rPr>
          <w:rFonts w:ascii="Verdana" w:hAnsi="Verdana" w:cs="Arial"/>
          <w:bCs/>
          <w:color w:val="000000"/>
          <w:sz w:val="19"/>
          <w:szCs w:val="19"/>
        </w:rPr>
        <w:t>CCAG-TIC</w:t>
      </w:r>
      <w:r w:rsidRPr="002751EE">
        <w:rPr>
          <w:rFonts w:ascii="Verdana" w:hAnsi="Verdana" w:cs="Arial"/>
          <w:bCs/>
          <w:color w:val="000000"/>
          <w:sz w:val="19"/>
          <w:szCs w:val="19"/>
        </w:rPr>
        <w:t>).</w:t>
      </w:r>
    </w:p>
    <w:p w14:paraId="611D16C6" w14:textId="5C494739" w:rsidR="00A146C4" w:rsidRPr="002751EE" w:rsidRDefault="00A146C4" w:rsidP="0032501F">
      <w:pPr>
        <w:spacing w:after="60"/>
        <w:jc w:val="both"/>
        <w:rPr>
          <w:rFonts w:ascii="Verdana" w:hAnsi="Verdana" w:cs="Arial"/>
          <w:bCs/>
          <w:color w:val="000000"/>
          <w:sz w:val="19"/>
          <w:szCs w:val="19"/>
        </w:rPr>
      </w:pPr>
    </w:p>
    <w:p w14:paraId="023E3026" w14:textId="3A76554D" w:rsidR="00A146C4" w:rsidRPr="002751EE" w:rsidRDefault="00A146C4" w:rsidP="00A146C4">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90" w:name="_Toc89357500"/>
      <w:bookmarkStart w:id="91" w:name="_Toc204881713"/>
      <w:r w:rsidRPr="002751EE">
        <w:rPr>
          <w:rFonts w:ascii="Verdana" w:eastAsia="Calibri" w:hAnsi="Verdana" w:cs="Calibri"/>
          <w:b/>
          <w:sz w:val="19"/>
          <w:szCs w:val="19"/>
        </w:rPr>
        <w:t>BONS DE COMMANDE</w:t>
      </w:r>
      <w:bookmarkEnd w:id="90"/>
      <w:bookmarkEnd w:id="91"/>
      <w:r w:rsidR="00DD7328" w:rsidRPr="002751EE">
        <w:rPr>
          <w:rFonts w:ascii="Verdana" w:eastAsia="Calibri" w:hAnsi="Verdana" w:cs="Calibri"/>
          <w:b/>
          <w:sz w:val="19"/>
          <w:szCs w:val="19"/>
        </w:rPr>
        <w:t xml:space="preserve"> </w:t>
      </w:r>
    </w:p>
    <w:bookmarkEnd w:id="89"/>
    <w:p w14:paraId="4A5717F3" w14:textId="68B33680" w:rsidR="00B803C1" w:rsidRPr="002751EE" w:rsidRDefault="00B803C1" w:rsidP="00CE6B3D">
      <w:pPr>
        <w:jc w:val="both"/>
        <w:rPr>
          <w:rFonts w:ascii="Verdana" w:hAnsi="Verdana" w:cs="Arial"/>
          <w:sz w:val="19"/>
          <w:szCs w:val="19"/>
        </w:rPr>
      </w:pPr>
    </w:p>
    <w:p w14:paraId="3E97A338" w14:textId="073EA333" w:rsidR="001743CF" w:rsidRPr="002751EE" w:rsidRDefault="001743CF" w:rsidP="001743CF">
      <w:pPr>
        <w:jc w:val="both"/>
        <w:rPr>
          <w:rFonts w:ascii="Verdana" w:hAnsi="Verdana" w:cs="Arial"/>
          <w:sz w:val="19"/>
          <w:szCs w:val="19"/>
        </w:rPr>
      </w:pPr>
      <w:r w:rsidRPr="002751EE">
        <w:rPr>
          <w:rFonts w:ascii="Verdana" w:hAnsi="Verdana" w:cs="Arial"/>
          <w:sz w:val="19"/>
          <w:szCs w:val="19"/>
        </w:rPr>
        <w:t xml:space="preserve">Des bons de commande sont </w:t>
      </w:r>
      <w:r w:rsidR="00C13408" w:rsidRPr="002751EE">
        <w:rPr>
          <w:rFonts w:ascii="Verdana" w:hAnsi="Verdana" w:cs="Arial"/>
          <w:sz w:val="19"/>
          <w:szCs w:val="19"/>
        </w:rPr>
        <w:t>transmis</w:t>
      </w:r>
      <w:r w:rsidRPr="002751EE">
        <w:rPr>
          <w:rFonts w:ascii="Verdana" w:hAnsi="Verdana" w:cs="Arial"/>
          <w:sz w:val="19"/>
          <w:szCs w:val="19"/>
        </w:rPr>
        <w:t xml:space="preserve"> par </w:t>
      </w:r>
      <w:r w:rsidR="00C13408" w:rsidRPr="002751EE">
        <w:rPr>
          <w:rFonts w:ascii="Verdana" w:hAnsi="Verdana" w:cs="Arial"/>
          <w:bCs/>
          <w:color w:val="000000"/>
          <w:sz w:val="19"/>
          <w:szCs w:val="19"/>
        </w:rPr>
        <w:t xml:space="preserve">courrier électronique </w:t>
      </w:r>
      <w:r w:rsidR="00C13408" w:rsidRPr="002751EE">
        <w:rPr>
          <w:rFonts w:ascii="Verdana" w:hAnsi="Verdana" w:cs="Arial"/>
          <w:bCs/>
          <w:color w:val="000000"/>
          <w:sz w:val="19"/>
          <w:szCs w:val="19"/>
        </w:rPr>
        <w:t xml:space="preserve">par </w:t>
      </w:r>
      <w:r w:rsidRPr="002751EE">
        <w:rPr>
          <w:rFonts w:ascii="Verdana" w:hAnsi="Verdana" w:cs="Arial"/>
          <w:sz w:val="19"/>
          <w:szCs w:val="19"/>
        </w:rPr>
        <w:t>Inria selon les besoins à satisfaire pendant toute la durée de validité du marché, sur la base du bordereau de prix unitaires.</w:t>
      </w:r>
    </w:p>
    <w:p w14:paraId="791E06A0" w14:textId="77777777" w:rsidR="00640B8B" w:rsidRPr="002751EE" w:rsidRDefault="00640B8B" w:rsidP="00CE6B3D">
      <w:pPr>
        <w:jc w:val="both"/>
        <w:rPr>
          <w:rFonts w:ascii="Verdana" w:hAnsi="Verdana" w:cs="Arial"/>
          <w:sz w:val="19"/>
          <w:szCs w:val="19"/>
        </w:rPr>
      </w:pPr>
    </w:p>
    <w:p w14:paraId="38A77D6F" w14:textId="1188C9B3" w:rsidR="00A146C4" w:rsidRPr="002751EE" w:rsidRDefault="00A146C4" w:rsidP="00A146C4">
      <w:pPr>
        <w:jc w:val="both"/>
        <w:rPr>
          <w:rFonts w:ascii="Verdana" w:hAnsi="Verdana" w:cs="Arial"/>
          <w:sz w:val="19"/>
          <w:szCs w:val="19"/>
        </w:rPr>
      </w:pPr>
      <w:r w:rsidRPr="002751EE">
        <w:rPr>
          <w:rFonts w:ascii="Verdana" w:hAnsi="Verdana" w:cs="Arial"/>
          <w:sz w:val="19"/>
          <w:szCs w:val="19"/>
        </w:rPr>
        <w:t xml:space="preserve">Chaque bon de commande, </w:t>
      </w:r>
      <w:r w:rsidR="00731CBE" w:rsidRPr="002751EE">
        <w:rPr>
          <w:rFonts w:ascii="Verdana" w:hAnsi="Verdana" w:cs="Arial"/>
          <w:sz w:val="19"/>
          <w:szCs w:val="19"/>
        </w:rPr>
        <w:t>établi</w:t>
      </w:r>
      <w:r w:rsidRPr="002751EE">
        <w:rPr>
          <w:rFonts w:ascii="Verdana" w:hAnsi="Verdana" w:cs="Arial"/>
          <w:sz w:val="19"/>
          <w:szCs w:val="19"/>
        </w:rPr>
        <w:t xml:space="preserve"> par un représentant habilité d’Inria, doit comporter au minimum, les renseignements suivants :  </w:t>
      </w:r>
    </w:p>
    <w:p w14:paraId="47AE9DDC" w14:textId="77777777" w:rsidR="00731CBE" w:rsidRPr="002751EE" w:rsidRDefault="00731CBE" w:rsidP="00A146C4">
      <w:pPr>
        <w:jc w:val="both"/>
        <w:rPr>
          <w:rFonts w:ascii="Verdana" w:hAnsi="Verdana" w:cs="Arial"/>
          <w:sz w:val="19"/>
          <w:szCs w:val="19"/>
        </w:rPr>
      </w:pPr>
    </w:p>
    <w:p w14:paraId="0C83D967" w14:textId="5326C60D"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 xml:space="preserve">La référence du présent </w:t>
      </w:r>
      <w:r w:rsidR="00731CBE" w:rsidRPr="002751EE">
        <w:rPr>
          <w:rFonts w:ascii="Verdana" w:hAnsi="Verdana" w:cs="Arial"/>
          <w:sz w:val="19"/>
          <w:szCs w:val="19"/>
        </w:rPr>
        <w:t>marché</w:t>
      </w:r>
      <w:r w:rsidRPr="002751EE">
        <w:rPr>
          <w:rFonts w:ascii="Verdana" w:hAnsi="Verdana" w:cs="Arial"/>
          <w:sz w:val="19"/>
          <w:szCs w:val="19"/>
        </w:rPr>
        <w:t> ;</w:t>
      </w:r>
    </w:p>
    <w:p w14:paraId="3938023C" w14:textId="77777777"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Le numéro du bon de commande ;</w:t>
      </w:r>
    </w:p>
    <w:p w14:paraId="34BA8C04" w14:textId="77777777"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La désignation de la (ou des) prestation(s) commandées ;</w:t>
      </w:r>
    </w:p>
    <w:p w14:paraId="739A5595" w14:textId="77777777"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Le montant total HT ;</w:t>
      </w:r>
    </w:p>
    <w:p w14:paraId="02D2370F" w14:textId="77777777"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Le taux de TVA selon la réglementation en vigueur ;</w:t>
      </w:r>
    </w:p>
    <w:p w14:paraId="1A0470D8" w14:textId="77777777" w:rsidR="00A146C4" w:rsidRPr="002751EE" w:rsidRDefault="00A146C4" w:rsidP="00CA02C0">
      <w:pPr>
        <w:numPr>
          <w:ilvl w:val="0"/>
          <w:numId w:val="16"/>
        </w:numPr>
        <w:jc w:val="both"/>
        <w:rPr>
          <w:rFonts w:ascii="Verdana" w:hAnsi="Verdana" w:cs="Arial"/>
          <w:sz w:val="19"/>
          <w:szCs w:val="19"/>
        </w:rPr>
      </w:pPr>
      <w:r w:rsidRPr="002751EE">
        <w:rPr>
          <w:rFonts w:ascii="Verdana" w:hAnsi="Verdana" w:cs="Arial"/>
          <w:sz w:val="19"/>
          <w:szCs w:val="19"/>
        </w:rPr>
        <w:t>L’adresse de facturation.</w:t>
      </w:r>
    </w:p>
    <w:p w14:paraId="66F5A17F" w14:textId="771FA7E4" w:rsidR="00A146C4" w:rsidRPr="002751EE" w:rsidRDefault="00A146C4" w:rsidP="00CE6B3D">
      <w:pPr>
        <w:jc w:val="both"/>
        <w:rPr>
          <w:rFonts w:ascii="Verdana" w:hAnsi="Verdana" w:cs="Arial"/>
          <w:sz w:val="19"/>
          <w:szCs w:val="19"/>
        </w:rPr>
      </w:pPr>
    </w:p>
    <w:p w14:paraId="09B4551F" w14:textId="56DFF4E1" w:rsidR="00A146C4" w:rsidRPr="002751EE" w:rsidRDefault="00F54B41" w:rsidP="00CE6B3D">
      <w:pPr>
        <w:jc w:val="both"/>
        <w:rPr>
          <w:rFonts w:ascii="Verdana" w:hAnsi="Verdana" w:cs="Arial"/>
          <w:sz w:val="19"/>
          <w:szCs w:val="19"/>
        </w:rPr>
      </w:pPr>
      <w:r w:rsidRPr="002751EE">
        <w:rPr>
          <w:rFonts w:ascii="Verdana" w:hAnsi="Verdana" w:cs="Arial"/>
          <w:sz w:val="19"/>
          <w:szCs w:val="19"/>
        </w:rPr>
        <w:t>Le titulaire dispose d'un délai de quinze (15) jours à compter de la réception du bon de commande pour formuler ses réserves. Passé ce délai, le bon de commande est réputé accepté.</w:t>
      </w:r>
    </w:p>
    <w:p w14:paraId="68C25079" w14:textId="5C2D3121" w:rsidR="00CF5140" w:rsidRPr="002751EE" w:rsidRDefault="00CF5140" w:rsidP="00CE6B3D">
      <w:pPr>
        <w:jc w:val="both"/>
        <w:rPr>
          <w:rFonts w:ascii="Verdana" w:hAnsi="Verdana" w:cs="Arial"/>
          <w:sz w:val="19"/>
          <w:szCs w:val="19"/>
        </w:rPr>
      </w:pPr>
    </w:p>
    <w:p w14:paraId="64E5DB37" w14:textId="419905FB" w:rsidR="005D2E6A" w:rsidRPr="002751EE" w:rsidRDefault="005D2E6A" w:rsidP="005D2E6A">
      <w:pPr>
        <w:jc w:val="both"/>
        <w:rPr>
          <w:rFonts w:ascii="Verdana" w:hAnsi="Verdana" w:cs="Arial"/>
          <w:bCs/>
          <w:color w:val="000000"/>
          <w:sz w:val="19"/>
          <w:szCs w:val="19"/>
        </w:rPr>
      </w:pPr>
      <w:r w:rsidRPr="002751EE">
        <w:rPr>
          <w:rFonts w:ascii="Verdana" w:hAnsi="Verdana" w:cs="Arial"/>
          <w:bCs/>
          <w:color w:val="000000"/>
          <w:sz w:val="19"/>
          <w:szCs w:val="19"/>
        </w:rPr>
        <w:t>Des bons de commande pourront être établis jusqu’au dernier jour de validité du marché</w:t>
      </w:r>
      <w:r w:rsidR="00C13408" w:rsidRPr="002751EE">
        <w:rPr>
          <w:rFonts w:ascii="Verdana" w:hAnsi="Verdana" w:cs="Arial"/>
          <w:bCs/>
          <w:color w:val="000000"/>
          <w:sz w:val="19"/>
          <w:szCs w:val="19"/>
        </w:rPr>
        <w:t>.</w:t>
      </w:r>
    </w:p>
    <w:p w14:paraId="27300194" w14:textId="77777777" w:rsidR="00F54B41" w:rsidRPr="002751EE" w:rsidRDefault="00F54B41" w:rsidP="00CE6B3D">
      <w:pPr>
        <w:jc w:val="both"/>
        <w:rPr>
          <w:rFonts w:ascii="Verdana" w:hAnsi="Verdana" w:cs="Arial"/>
          <w:sz w:val="19"/>
          <w:szCs w:val="19"/>
        </w:rPr>
      </w:pPr>
    </w:p>
    <w:p w14:paraId="3FF76EA1" w14:textId="128C4CBE" w:rsidR="00975941" w:rsidRPr="002751EE" w:rsidRDefault="001C11AB" w:rsidP="00B56E1B">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92" w:name="_Toc182577019"/>
      <w:bookmarkStart w:id="93" w:name="_Toc204881714"/>
      <w:r w:rsidRPr="002751EE">
        <w:rPr>
          <w:rFonts w:ascii="Verdana" w:eastAsia="Calibri" w:hAnsi="Verdana" w:cs="Calibri"/>
          <w:b/>
          <w:color w:val="auto"/>
          <w:sz w:val="19"/>
          <w:szCs w:val="19"/>
          <w:lang w:bidi="fr-FR"/>
        </w:rPr>
        <w:t>PRIX DU MARCHÉ</w:t>
      </w:r>
      <w:bookmarkEnd w:id="92"/>
      <w:bookmarkEnd w:id="93"/>
    </w:p>
    <w:p w14:paraId="125BF247" w14:textId="77777777" w:rsidR="00975941" w:rsidRPr="002751EE" w:rsidRDefault="00975941" w:rsidP="000049DB">
      <w:pPr>
        <w:pStyle w:val="1CarCarCarCarCarCarCarCarCarCarCarCarCarCarCarCarCarCarCarCarCarCar"/>
        <w:spacing w:after="0" w:line="240" w:lineRule="auto"/>
        <w:rPr>
          <w:sz w:val="19"/>
          <w:szCs w:val="19"/>
          <w:lang w:val="fr-FR"/>
        </w:rPr>
      </w:pPr>
    </w:p>
    <w:p w14:paraId="7C413C48" w14:textId="2928AD5B" w:rsidR="00975941" w:rsidRPr="002751EE" w:rsidRDefault="00D04C17" w:rsidP="00D672DD">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94" w:name="_Toc204881715"/>
      <w:r w:rsidRPr="002751EE">
        <w:rPr>
          <w:rFonts w:ascii="Verdana" w:eastAsia="Calibri" w:hAnsi="Verdana" w:cs="Calibri"/>
          <w:i w:val="0"/>
          <w:iCs w:val="0"/>
          <w:color w:val="auto"/>
          <w:sz w:val="19"/>
          <w:szCs w:val="19"/>
          <w:u w:val="single"/>
        </w:rPr>
        <w:t>Contenu</w:t>
      </w:r>
      <w:r w:rsidR="004635CE" w:rsidRPr="002751EE">
        <w:rPr>
          <w:rFonts w:ascii="Verdana" w:eastAsia="Calibri" w:hAnsi="Verdana" w:cs="Calibri"/>
          <w:i w:val="0"/>
          <w:iCs w:val="0"/>
          <w:color w:val="auto"/>
          <w:sz w:val="19"/>
          <w:szCs w:val="19"/>
          <w:u w:val="single"/>
        </w:rPr>
        <w:t xml:space="preserve"> des prix</w:t>
      </w:r>
      <w:bookmarkStart w:id="95" w:name="_Toc182577020"/>
      <w:bookmarkEnd w:id="94"/>
      <w:r w:rsidR="004635CE" w:rsidRPr="002751EE">
        <w:rPr>
          <w:rFonts w:ascii="Verdana" w:eastAsia="Calibri" w:hAnsi="Verdana" w:cs="Calibri"/>
          <w:i w:val="0"/>
          <w:iCs w:val="0"/>
          <w:color w:val="auto"/>
          <w:sz w:val="19"/>
          <w:szCs w:val="19"/>
          <w:u w:val="single"/>
        </w:rPr>
        <w:t xml:space="preserve"> </w:t>
      </w:r>
      <w:bookmarkEnd w:id="95"/>
    </w:p>
    <w:p w14:paraId="0DD6F8C2" w14:textId="77777777" w:rsidR="004155E2" w:rsidRPr="002751EE" w:rsidRDefault="004155E2" w:rsidP="00AE50FB">
      <w:pPr>
        <w:spacing w:after="120"/>
        <w:jc w:val="both"/>
        <w:rPr>
          <w:rFonts w:ascii="Verdana" w:hAnsi="Verdana" w:cs="Arial"/>
          <w:bCs/>
          <w:color w:val="000000"/>
          <w:sz w:val="19"/>
          <w:szCs w:val="19"/>
        </w:rPr>
      </w:pPr>
    </w:p>
    <w:p w14:paraId="7E4C4AA7" w14:textId="75A88311" w:rsidR="007620E0" w:rsidRPr="002751EE" w:rsidRDefault="004635CE" w:rsidP="000702B8">
      <w:pPr>
        <w:pStyle w:val="Textebrut"/>
        <w:spacing w:after="60"/>
        <w:rPr>
          <w:rFonts w:ascii="Verdana" w:hAnsi="Verdana" w:cs="Arial"/>
          <w:sz w:val="19"/>
          <w:szCs w:val="19"/>
        </w:rPr>
      </w:pPr>
      <w:r w:rsidRPr="002751EE">
        <w:rPr>
          <w:rFonts w:ascii="Verdana" w:hAnsi="Verdana" w:cs="Arial"/>
          <w:sz w:val="19"/>
          <w:szCs w:val="19"/>
        </w:rPr>
        <w:t xml:space="preserve">Les prix sont réputés </w:t>
      </w:r>
      <w:r w:rsidR="00DF2610" w:rsidRPr="002751EE">
        <w:rPr>
          <w:rFonts w:ascii="Verdana" w:hAnsi="Verdana" w:cs="Arial"/>
          <w:sz w:val="19"/>
          <w:szCs w:val="19"/>
        </w:rPr>
        <w:t xml:space="preserve">comprendre toutes sujétions découlant de l'exécution des prestations, notamment </w:t>
      </w:r>
      <w:r w:rsidRPr="002751EE">
        <w:rPr>
          <w:rFonts w:ascii="Verdana" w:hAnsi="Verdana" w:cs="Arial"/>
          <w:sz w:val="19"/>
          <w:szCs w:val="19"/>
        </w:rPr>
        <w:t>:</w:t>
      </w:r>
      <w:r w:rsidR="006B7AF5" w:rsidRPr="002751EE">
        <w:rPr>
          <w:rFonts w:ascii="Verdana" w:hAnsi="Verdana" w:cs="Arial"/>
          <w:sz w:val="19"/>
          <w:szCs w:val="19"/>
        </w:rPr>
        <w:t xml:space="preserve"> </w:t>
      </w:r>
    </w:p>
    <w:p w14:paraId="509E16FF" w14:textId="5539EDFE"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Les frais de main-d’œuvre, y compris les charges salariales et sociales ;</w:t>
      </w:r>
    </w:p>
    <w:p w14:paraId="5BE50901" w14:textId="26EE620E"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 xml:space="preserve">La participation aux réunions prévues dans le cadre du </w:t>
      </w:r>
      <w:r w:rsidR="00D3056C" w:rsidRPr="002751EE">
        <w:rPr>
          <w:rFonts w:ascii="Verdana" w:hAnsi="Verdana" w:cs="Arial"/>
          <w:color w:val="000000"/>
          <w:sz w:val="19"/>
          <w:szCs w:val="19"/>
        </w:rPr>
        <w:t>marché</w:t>
      </w:r>
      <w:r w:rsidRPr="002751EE">
        <w:rPr>
          <w:rFonts w:ascii="Verdana" w:hAnsi="Verdana" w:cs="Arial"/>
          <w:color w:val="000000"/>
          <w:sz w:val="19"/>
          <w:szCs w:val="19"/>
        </w:rPr>
        <w:t xml:space="preserve"> ;</w:t>
      </w:r>
    </w:p>
    <w:p w14:paraId="554ECAA5" w14:textId="77777777"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Les déplacements et, le cas échéant, l’hébergement nécessaires à l’exécution des prestations ;</w:t>
      </w:r>
    </w:p>
    <w:p w14:paraId="678ACC5C" w14:textId="245FEFA9"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Les coûts de coordination</w:t>
      </w:r>
      <w:r w:rsidR="00D3056C" w:rsidRPr="002751EE">
        <w:rPr>
          <w:rFonts w:ascii="Verdana" w:hAnsi="Verdana" w:cs="Arial"/>
          <w:color w:val="000000"/>
          <w:sz w:val="19"/>
          <w:szCs w:val="19"/>
        </w:rPr>
        <w:t xml:space="preserve"> de la prestation</w:t>
      </w:r>
      <w:r w:rsidRPr="002751EE">
        <w:rPr>
          <w:rFonts w:ascii="Verdana" w:hAnsi="Verdana" w:cs="Arial"/>
          <w:color w:val="000000"/>
          <w:sz w:val="19"/>
          <w:szCs w:val="19"/>
        </w:rPr>
        <w:t xml:space="preserve"> </w:t>
      </w:r>
      <w:r w:rsidR="00D3056C" w:rsidRPr="002751EE">
        <w:rPr>
          <w:rFonts w:ascii="Verdana" w:hAnsi="Verdana" w:cs="Arial"/>
          <w:color w:val="000000"/>
          <w:sz w:val="19"/>
          <w:szCs w:val="19"/>
        </w:rPr>
        <w:t>(</w:t>
      </w:r>
      <w:r w:rsidRPr="002751EE">
        <w:rPr>
          <w:rFonts w:ascii="Verdana" w:hAnsi="Verdana" w:cs="Arial"/>
          <w:color w:val="000000"/>
          <w:sz w:val="19"/>
          <w:szCs w:val="19"/>
        </w:rPr>
        <w:t>pilotage et suivi de la mission</w:t>
      </w:r>
      <w:r w:rsidR="00D3056C" w:rsidRPr="002751EE">
        <w:rPr>
          <w:rFonts w:ascii="Verdana" w:hAnsi="Verdana" w:cs="Arial"/>
          <w:color w:val="000000"/>
          <w:sz w:val="19"/>
          <w:szCs w:val="19"/>
        </w:rPr>
        <w:t>)</w:t>
      </w:r>
      <w:r w:rsidRPr="002751EE">
        <w:rPr>
          <w:rFonts w:ascii="Verdana" w:hAnsi="Verdana" w:cs="Arial"/>
          <w:color w:val="000000"/>
          <w:sz w:val="19"/>
          <w:szCs w:val="19"/>
        </w:rPr>
        <w:t xml:space="preserve"> ;</w:t>
      </w:r>
    </w:p>
    <w:p w14:paraId="656BC6E2" w14:textId="77777777"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La production et la remise des livrables attendus ;</w:t>
      </w:r>
    </w:p>
    <w:p w14:paraId="593C47E8" w14:textId="77777777"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La rémunération au titre de la cession des droits d’exploitation sur les résultats et livrables ;</w:t>
      </w:r>
    </w:p>
    <w:p w14:paraId="1B25672C" w14:textId="77777777"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Les frais de structure et tout autre frais annexe ;</w:t>
      </w:r>
    </w:p>
    <w:p w14:paraId="190098FD" w14:textId="159D13AE" w:rsidR="007620E0" w:rsidRPr="002751EE" w:rsidRDefault="007620E0" w:rsidP="00302463">
      <w:pPr>
        <w:pStyle w:val="Textebrut"/>
        <w:numPr>
          <w:ilvl w:val="0"/>
          <w:numId w:val="10"/>
        </w:numPr>
        <w:tabs>
          <w:tab w:val="num" w:pos="851"/>
        </w:tabs>
        <w:ind w:left="851" w:hanging="311"/>
        <w:jc w:val="both"/>
        <w:rPr>
          <w:rFonts w:ascii="Verdana" w:hAnsi="Verdana" w:cs="Arial"/>
          <w:color w:val="000000"/>
          <w:sz w:val="19"/>
          <w:szCs w:val="19"/>
        </w:rPr>
      </w:pPr>
      <w:r w:rsidRPr="002751EE">
        <w:rPr>
          <w:rFonts w:ascii="Verdana" w:hAnsi="Verdana" w:cs="Arial"/>
          <w:color w:val="000000"/>
          <w:sz w:val="19"/>
          <w:szCs w:val="19"/>
        </w:rPr>
        <w:t>Toutes les charges fiscales, parafiscales ou autres applicables.</w:t>
      </w:r>
    </w:p>
    <w:p w14:paraId="7D531C67" w14:textId="77777777" w:rsidR="007620E0" w:rsidRPr="002751EE" w:rsidRDefault="007620E0" w:rsidP="005B755E">
      <w:pPr>
        <w:pStyle w:val="Textebrut"/>
        <w:spacing w:after="60"/>
        <w:jc w:val="both"/>
        <w:rPr>
          <w:rFonts w:ascii="Verdana" w:hAnsi="Verdana" w:cs="Arial"/>
          <w:sz w:val="19"/>
          <w:szCs w:val="19"/>
        </w:rPr>
      </w:pPr>
    </w:p>
    <w:p w14:paraId="307D38FC" w14:textId="17E8F1AB" w:rsidR="005E3694" w:rsidRPr="002751EE" w:rsidRDefault="005E3694" w:rsidP="005B755E">
      <w:pPr>
        <w:pStyle w:val="Textebrut"/>
        <w:spacing w:after="60"/>
        <w:jc w:val="both"/>
        <w:rPr>
          <w:rFonts w:ascii="Verdana" w:hAnsi="Verdana" w:cs="Arial"/>
          <w:sz w:val="19"/>
          <w:szCs w:val="19"/>
        </w:rPr>
      </w:pPr>
      <w:r w:rsidRPr="002751EE">
        <w:rPr>
          <w:rFonts w:ascii="Verdana" w:hAnsi="Verdana" w:cs="Arial"/>
          <w:sz w:val="19"/>
          <w:szCs w:val="19"/>
        </w:rPr>
        <w:t>Le Titulaire ne sera fondé à réclamer aucun supplément de prix du fait d'une erreur d'évaluation de sa part sur la</w:t>
      </w:r>
      <w:r w:rsidR="005B755E" w:rsidRPr="002751EE">
        <w:rPr>
          <w:rFonts w:ascii="Verdana" w:hAnsi="Verdana" w:cs="Arial"/>
          <w:sz w:val="19"/>
          <w:szCs w:val="19"/>
        </w:rPr>
        <w:t xml:space="preserve"> </w:t>
      </w:r>
      <w:r w:rsidRPr="002751EE">
        <w:rPr>
          <w:rFonts w:ascii="Verdana" w:hAnsi="Verdana" w:cs="Arial"/>
          <w:sz w:val="19"/>
          <w:szCs w:val="19"/>
        </w:rPr>
        <w:t>charge de travail ou les moyens de nature nécessaires à l'exécution des prestations.</w:t>
      </w:r>
    </w:p>
    <w:p w14:paraId="722C9D04" w14:textId="77777777" w:rsidR="005E3694" w:rsidRPr="002751EE" w:rsidRDefault="005E3694" w:rsidP="005E3694">
      <w:pPr>
        <w:pStyle w:val="Paragraphedeliste"/>
        <w:spacing w:after="120"/>
        <w:jc w:val="both"/>
        <w:rPr>
          <w:rFonts w:ascii="Verdana" w:hAnsi="Verdana" w:cs="Arial"/>
          <w:bCs/>
          <w:color w:val="000000"/>
          <w:sz w:val="19"/>
          <w:szCs w:val="19"/>
        </w:rPr>
      </w:pPr>
    </w:p>
    <w:p w14:paraId="67EE42ED" w14:textId="3F6879DD" w:rsidR="00E9379F" w:rsidRPr="002751EE" w:rsidRDefault="008760E6" w:rsidP="003F3F22">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96" w:name="_Toc204881716"/>
      <w:r w:rsidRPr="002751EE">
        <w:rPr>
          <w:rFonts w:ascii="Verdana" w:eastAsia="Calibri" w:hAnsi="Verdana" w:cs="Calibri"/>
          <w:i w:val="0"/>
          <w:iCs w:val="0"/>
          <w:color w:val="auto"/>
          <w:sz w:val="19"/>
          <w:szCs w:val="19"/>
          <w:u w:val="single"/>
        </w:rPr>
        <w:t>Forme</w:t>
      </w:r>
      <w:r w:rsidR="004635CE" w:rsidRPr="002751EE">
        <w:rPr>
          <w:rFonts w:ascii="Verdana" w:eastAsia="Calibri" w:hAnsi="Verdana" w:cs="Calibri"/>
          <w:i w:val="0"/>
          <w:iCs w:val="0"/>
          <w:color w:val="auto"/>
          <w:sz w:val="19"/>
          <w:szCs w:val="19"/>
          <w:u w:val="single"/>
        </w:rPr>
        <w:t xml:space="preserve"> </w:t>
      </w:r>
      <w:r w:rsidR="00E9379F" w:rsidRPr="002751EE">
        <w:rPr>
          <w:rFonts w:ascii="Verdana" w:eastAsia="Calibri" w:hAnsi="Verdana" w:cs="Calibri"/>
          <w:i w:val="0"/>
          <w:iCs w:val="0"/>
          <w:color w:val="auto"/>
          <w:sz w:val="19"/>
          <w:szCs w:val="19"/>
          <w:u w:val="single"/>
        </w:rPr>
        <w:t>d</w:t>
      </w:r>
      <w:r w:rsidR="004635CE" w:rsidRPr="002751EE">
        <w:rPr>
          <w:rFonts w:ascii="Verdana" w:eastAsia="Calibri" w:hAnsi="Verdana" w:cs="Calibri"/>
          <w:i w:val="0"/>
          <w:iCs w:val="0"/>
          <w:color w:val="auto"/>
          <w:sz w:val="19"/>
          <w:szCs w:val="19"/>
          <w:u w:val="single"/>
        </w:rPr>
        <w:t>es</w:t>
      </w:r>
      <w:r w:rsidR="00E9379F" w:rsidRPr="002751EE">
        <w:rPr>
          <w:rFonts w:ascii="Verdana" w:eastAsia="Calibri" w:hAnsi="Verdana" w:cs="Calibri"/>
          <w:i w:val="0"/>
          <w:iCs w:val="0"/>
          <w:color w:val="auto"/>
          <w:sz w:val="19"/>
          <w:szCs w:val="19"/>
          <w:u w:val="single"/>
        </w:rPr>
        <w:t xml:space="preserve"> prix</w:t>
      </w:r>
      <w:bookmarkEnd w:id="96"/>
    </w:p>
    <w:p w14:paraId="1F1ECAAA" w14:textId="15616649" w:rsidR="008068CD" w:rsidRPr="002751EE" w:rsidRDefault="008068CD" w:rsidP="00E9379F">
      <w:pPr>
        <w:spacing w:after="60"/>
        <w:jc w:val="both"/>
        <w:rPr>
          <w:rFonts w:ascii="Verdana" w:hAnsi="Verdana" w:cs="Arial"/>
          <w:sz w:val="19"/>
          <w:szCs w:val="19"/>
        </w:rPr>
      </w:pPr>
    </w:p>
    <w:p w14:paraId="549DCB9F" w14:textId="5A80212F" w:rsidR="00457231" w:rsidRPr="002751EE" w:rsidRDefault="00457231" w:rsidP="00E9379F">
      <w:pPr>
        <w:spacing w:after="60"/>
        <w:jc w:val="both"/>
        <w:rPr>
          <w:rFonts w:ascii="Verdana" w:hAnsi="Verdana" w:cs="Arial"/>
          <w:sz w:val="19"/>
          <w:szCs w:val="19"/>
        </w:rPr>
      </w:pPr>
      <w:r w:rsidRPr="002751EE">
        <w:rPr>
          <w:rFonts w:ascii="Verdana" w:hAnsi="Verdana" w:cs="Arial"/>
          <w:sz w:val="19"/>
          <w:szCs w:val="19"/>
        </w:rPr>
        <w:t>Le marché est conclu à prix unitaires, conformément au bordereau des prix unitaires (BPU) annexé au marché.</w:t>
      </w:r>
    </w:p>
    <w:p w14:paraId="78DEE47B" w14:textId="69BF6C4C" w:rsidR="008760E6" w:rsidRPr="002751EE" w:rsidRDefault="008760E6" w:rsidP="008760E6">
      <w:pPr>
        <w:pStyle w:val="Textebrut"/>
        <w:spacing w:after="60"/>
        <w:jc w:val="both"/>
        <w:rPr>
          <w:rFonts w:ascii="Verdana" w:hAnsi="Verdana" w:cs="Arial"/>
          <w:color w:val="auto"/>
          <w:sz w:val="19"/>
          <w:szCs w:val="19"/>
        </w:rPr>
      </w:pPr>
      <w:r w:rsidRPr="002751EE">
        <w:rPr>
          <w:rFonts w:ascii="Verdana" w:hAnsi="Verdana" w:cs="Arial"/>
          <w:sz w:val="19"/>
          <w:szCs w:val="19"/>
        </w:rPr>
        <w:t>Les prix sont fermes pendant toute la durée du marché.</w:t>
      </w:r>
    </w:p>
    <w:p w14:paraId="2F929465" w14:textId="2553A14A" w:rsidR="00D04C17" w:rsidRPr="002751EE" w:rsidRDefault="00D04C17" w:rsidP="003459B0">
      <w:pPr>
        <w:jc w:val="both"/>
        <w:rPr>
          <w:rFonts w:ascii="Verdana" w:hAnsi="Verdana" w:cs="Arial"/>
          <w:sz w:val="19"/>
          <w:szCs w:val="19"/>
        </w:rPr>
      </w:pPr>
    </w:p>
    <w:p w14:paraId="145F4903" w14:textId="69C10AA7" w:rsidR="00D04C17" w:rsidRPr="002751EE" w:rsidRDefault="00D04C17" w:rsidP="00D04C17">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97" w:name="_Toc204881717"/>
      <w:r w:rsidRPr="002751EE">
        <w:rPr>
          <w:rFonts w:ascii="Verdana" w:eastAsia="Calibri" w:hAnsi="Verdana" w:cs="Calibri"/>
          <w:i w:val="0"/>
          <w:iCs w:val="0"/>
          <w:color w:val="auto"/>
          <w:sz w:val="19"/>
          <w:szCs w:val="19"/>
          <w:u w:val="single"/>
        </w:rPr>
        <w:t>Devis</w:t>
      </w:r>
      <w:bookmarkEnd w:id="97"/>
    </w:p>
    <w:p w14:paraId="2597E349" w14:textId="7473A03E" w:rsidR="00C97A89" w:rsidRPr="002751EE" w:rsidRDefault="00C97A89" w:rsidP="00A0149F">
      <w:pPr>
        <w:pStyle w:val="Corpsdetexte"/>
        <w:spacing w:after="60"/>
        <w:jc w:val="both"/>
        <w:rPr>
          <w:rFonts w:ascii="Verdana" w:hAnsi="Verdana"/>
          <w:i w:val="0"/>
          <w:iCs w:val="0"/>
          <w:sz w:val="19"/>
          <w:szCs w:val="19"/>
        </w:rPr>
      </w:pPr>
    </w:p>
    <w:p w14:paraId="62083D06" w14:textId="504E7607" w:rsidR="00BE4A00" w:rsidRPr="002751EE" w:rsidRDefault="006F5223" w:rsidP="00A0149F">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Lorsque des prestations supplémentaires, non prévues initialement mais en lien direct avec l’objet du marché, s’avèrent nécessaires, </w:t>
      </w:r>
      <w:r w:rsidR="00F50FC8" w:rsidRPr="002751EE">
        <w:rPr>
          <w:rFonts w:ascii="Verdana" w:hAnsi="Verdana"/>
          <w:i w:val="0"/>
          <w:iCs w:val="0"/>
          <w:sz w:val="19"/>
          <w:szCs w:val="19"/>
        </w:rPr>
        <w:t>Inria</w:t>
      </w:r>
      <w:r w:rsidRPr="002751EE">
        <w:rPr>
          <w:rFonts w:ascii="Verdana" w:hAnsi="Verdana"/>
          <w:i w:val="0"/>
          <w:iCs w:val="0"/>
          <w:sz w:val="19"/>
          <w:szCs w:val="19"/>
        </w:rPr>
        <w:t xml:space="preserve"> transmet son expression de besoin au titulaire. Celui-ci dispose alors d’un délai maximum de 5 jours ouvrés pour remettre un devis détaillé. Après validation, les prestations peuvent être intégrées directement dans un bon de commande.</w:t>
      </w:r>
    </w:p>
    <w:p w14:paraId="0D6E6F91" w14:textId="60BAB3F6" w:rsidR="00BE4A00" w:rsidRPr="002751EE" w:rsidRDefault="00BE4A00" w:rsidP="00A0149F">
      <w:pPr>
        <w:pStyle w:val="Corpsdetexte"/>
        <w:spacing w:after="60"/>
        <w:jc w:val="both"/>
        <w:rPr>
          <w:rFonts w:ascii="Verdana" w:hAnsi="Verdana"/>
          <w:i w:val="0"/>
          <w:iCs w:val="0"/>
          <w:sz w:val="19"/>
          <w:szCs w:val="19"/>
        </w:rPr>
      </w:pPr>
    </w:p>
    <w:p w14:paraId="7596DD99" w14:textId="37C032BD" w:rsidR="00BE4A00" w:rsidRPr="002751EE" w:rsidRDefault="00BE4A00" w:rsidP="00E01321">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98" w:name="_Toc204881718"/>
      <w:r w:rsidRPr="002751EE">
        <w:rPr>
          <w:rFonts w:ascii="Verdana" w:eastAsia="Calibri" w:hAnsi="Verdana" w:cs="Calibri"/>
          <w:b/>
          <w:color w:val="auto"/>
          <w:sz w:val="19"/>
          <w:szCs w:val="19"/>
          <w:lang w:bidi="fr-FR"/>
        </w:rPr>
        <w:t>MODALITES DE REGLEMENT ET DE FACTURATION</w:t>
      </w:r>
      <w:bookmarkEnd w:id="98"/>
    </w:p>
    <w:p w14:paraId="6EC13F6B" w14:textId="77777777" w:rsidR="00B77275" w:rsidRPr="002751EE" w:rsidRDefault="00B77275" w:rsidP="00E01321"/>
    <w:p w14:paraId="0A76B5BF" w14:textId="12D766D5" w:rsidR="00B77275" w:rsidRPr="002751EE" w:rsidRDefault="00B77275" w:rsidP="00E01321">
      <w:pPr>
        <w:pStyle w:val="Titre2"/>
        <w:numPr>
          <w:ilvl w:val="1"/>
          <w:numId w:val="4"/>
        </w:numPr>
        <w:spacing w:before="0" w:after="0"/>
        <w:ind w:left="0" w:firstLine="0"/>
        <w:jc w:val="both"/>
        <w:rPr>
          <w:rFonts w:ascii="Verdana" w:eastAsia="Calibri" w:hAnsi="Verdana" w:cs="Calibri"/>
          <w:i w:val="0"/>
          <w:color w:val="auto"/>
          <w:sz w:val="19"/>
          <w:szCs w:val="19"/>
          <w:u w:val="single"/>
        </w:rPr>
      </w:pPr>
      <w:bookmarkStart w:id="99" w:name="_Toc204881719"/>
      <w:r w:rsidRPr="002751EE">
        <w:rPr>
          <w:rFonts w:ascii="Verdana" w:eastAsia="Calibri" w:hAnsi="Verdana" w:cs="Calibri"/>
          <w:i w:val="0"/>
          <w:iCs w:val="0"/>
          <w:color w:val="auto"/>
          <w:sz w:val="19"/>
          <w:szCs w:val="19"/>
          <w:u w:val="single"/>
        </w:rPr>
        <w:t>Facturation</w:t>
      </w:r>
      <w:bookmarkEnd w:id="99"/>
      <w:r w:rsidRPr="002751EE">
        <w:rPr>
          <w:rFonts w:ascii="Verdana" w:eastAsia="Calibri" w:hAnsi="Verdana" w:cs="Calibri"/>
          <w:i w:val="0"/>
          <w:iCs w:val="0"/>
          <w:color w:val="auto"/>
          <w:sz w:val="19"/>
          <w:szCs w:val="19"/>
          <w:u w:val="single"/>
        </w:rPr>
        <w:t xml:space="preserve">  </w:t>
      </w:r>
    </w:p>
    <w:p w14:paraId="072718E3" w14:textId="77777777" w:rsidR="00B77275" w:rsidRPr="002751EE" w:rsidRDefault="00B77275" w:rsidP="00B77275">
      <w:pPr>
        <w:jc w:val="both"/>
        <w:rPr>
          <w:rFonts w:ascii="Arial Narrow" w:hAnsi="Arial Narrow" w:cs="Arial"/>
          <w:sz w:val="22"/>
          <w:szCs w:val="22"/>
        </w:rPr>
      </w:pPr>
    </w:p>
    <w:p w14:paraId="76919F46" w14:textId="4B2A4DA9" w:rsidR="00D17015" w:rsidRPr="002751EE" w:rsidRDefault="00D17015" w:rsidP="00B77275">
      <w:pPr>
        <w:jc w:val="both"/>
        <w:rPr>
          <w:rFonts w:ascii="Verdana" w:hAnsi="Verdana" w:cs="Arial"/>
          <w:iCs/>
          <w:sz w:val="19"/>
          <w:szCs w:val="19"/>
        </w:rPr>
      </w:pPr>
      <w:r w:rsidRPr="002751EE">
        <w:rPr>
          <w:rFonts w:ascii="Verdana" w:hAnsi="Verdana" w:cs="Arial"/>
          <w:iCs/>
          <w:sz w:val="19"/>
          <w:szCs w:val="19"/>
        </w:rPr>
        <w:t>Le paiement est effectué sur facture émise par le titulaire et après certification du service fait.</w:t>
      </w:r>
    </w:p>
    <w:p w14:paraId="06E5B487" w14:textId="354B4EEC" w:rsidR="00B77275" w:rsidRPr="002751EE" w:rsidRDefault="00B77275" w:rsidP="00B77275">
      <w:pPr>
        <w:jc w:val="both"/>
        <w:rPr>
          <w:rFonts w:ascii="Verdana" w:hAnsi="Verdana" w:cs="Arial"/>
          <w:iCs/>
          <w:sz w:val="19"/>
          <w:szCs w:val="19"/>
        </w:rPr>
      </w:pPr>
    </w:p>
    <w:p w14:paraId="251F9033" w14:textId="3C76AB3D" w:rsidR="00B77275" w:rsidRPr="002751EE" w:rsidRDefault="00B77275" w:rsidP="00B77275">
      <w:pPr>
        <w:jc w:val="both"/>
        <w:rPr>
          <w:rFonts w:ascii="Verdana" w:hAnsi="Verdana" w:cs="Arial"/>
          <w:iCs/>
          <w:sz w:val="19"/>
          <w:szCs w:val="19"/>
        </w:rPr>
      </w:pPr>
      <w:r w:rsidRPr="002751EE">
        <w:rPr>
          <w:rFonts w:ascii="Verdana" w:hAnsi="Verdana" w:cs="Arial"/>
          <w:iCs/>
          <w:sz w:val="19"/>
          <w:szCs w:val="19"/>
        </w:rPr>
        <w:t xml:space="preserve">Dans le cas où Inria commande plusieurs </w:t>
      </w:r>
      <w:r w:rsidR="000E1C84" w:rsidRPr="002751EE">
        <w:rPr>
          <w:rFonts w:ascii="Verdana" w:hAnsi="Verdana" w:cs="Arial"/>
          <w:iCs/>
          <w:sz w:val="19"/>
          <w:szCs w:val="19"/>
        </w:rPr>
        <w:t xml:space="preserve">unités d’œuvre </w:t>
      </w:r>
      <w:r w:rsidR="009F1560" w:rsidRPr="002751EE">
        <w:rPr>
          <w:rFonts w:ascii="Verdana" w:hAnsi="Verdana" w:cs="Arial"/>
          <w:iCs/>
          <w:sz w:val="19"/>
          <w:szCs w:val="19"/>
        </w:rPr>
        <w:t xml:space="preserve">(UO) </w:t>
      </w:r>
      <w:r w:rsidRPr="002751EE">
        <w:rPr>
          <w:rFonts w:ascii="Verdana" w:hAnsi="Verdana" w:cs="Arial"/>
          <w:iCs/>
          <w:sz w:val="19"/>
          <w:szCs w:val="19"/>
        </w:rPr>
        <w:t xml:space="preserve">dans un même bon de commande et qu’une partie des prestations commandées a été réceptionnée par </w:t>
      </w:r>
      <w:r w:rsidR="009C157F" w:rsidRPr="002751EE">
        <w:rPr>
          <w:rFonts w:ascii="Verdana" w:hAnsi="Verdana" w:cs="Arial"/>
          <w:iCs/>
          <w:sz w:val="19"/>
          <w:szCs w:val="19"/>
        </w:rPr>
        <w:t>Inria</w:t>
      </w:r>
      <w:r w:rsidRPr="002751EE">
        <w:rPr>
          <w:rFonts w:ascii="Verdana" w:hAnsi="Verdana" w:cs="Arial"/>
          <w:iCs/>
          <w:sz w:val="19"/>
          <w:szCs w:val="19"/>
        </w:rPr>
        <w:t>, le titulaire peut établir la facture correspondante et demander la mise en paiement correspondant au montant des UO réceptionnées.</w:t>
      </w:r>
    </w:p>
    <w:p w14:paraId="4C7E0511" w14:textId="77777777" w:rsidR="00B77275" w:rsidRPr="002751EE" w:rsidRDefault="00B77275" w:rsidP="00B77275">
      <w:pPr>
        <w:keepNext/>
        <w:keepLines/>
        <w:spacing w:before="1"/>
        <w:jc w:val="both"/>
        <w:outlineLvl w:val="1"/>
        <w:rPr>
          <w:rFonts w:ascii="Verdana" w:hAnsi="Verdana" w:cs="Arial"/>
          <w:sz w:val="19"/>
          <w:szCs w:val="19"/>
        </w:rPr>
      </w:pPr>
    </w:p>
    <w:p w14:paraId="19954482" w14:textId="77777777" w:rsidR="00B77275" w:rsidRPr="002751EE" w:rsidRDefault="00B77275" w:rsidP="00B77275">
      <w:pPr>
        <w:jc w:val="both"/>
        <w:rPr>
          <w:rFonts w:ascii="Verdana" w:hAnsi="Verdana" w:cs="Arial"/>
          <w:b/>
          <w:iCs/>
          <w:sz w:val="19"/>
          <w:szCs w:val="19"/>
        </w:rPr>
      </w:pPr>
      <w:r w:rsidRPr="002751EE">
        <w:rPr>
          <w:rFonts w:ascii="Verdana" w:hAnsi="Verdana" w:cs="Arial"/>
          <w:iCs/>
          <w:sz w:val="19"/>
          <w:szCs w:val="19"/>
        </w:rPr>
        <w:t xml:space="preserve">Le règlement des sommes dues par Inria sera effectué selon les règles de la comptabilité publique, sur présentation d’une facture dématérialisée via le portail mutualisé de l’Etat Chorus Portail Pro : </w:t>
      </w:r>
      <w:hyperlink r:id="rId24">
        <w:r w:rsidRPr="002751EE">
          <w:rPr>
            <w:rStyle w:val="Lienhypertexte"/>
            <w:rFonts w:ascii="Verdana" w:hAnsi="Verdana" w:cs="Arial"/>
            <w:b/>
            <w:iCs/>
            <w:sz w:val="19"/>
            <w:szCs w:val="19"/>
          </w:rPr>
          <w:t>https://chorus-pro.gouv.fr/</w:t>
        </w:r>
      </w:hyperlink>
    </w:p>
    <w:p w14:paraId="0E71E5DA" w14:textId="77777777" w:rsidR="00B77275" w:rsidRPr="002751EE" w:rsidRDefault="00B77275" w:rsidP="00B77275">
      <w:pPr>
        <w:jc w:val="both"/>
        <w:rPr>
          <w:rFonts w:ascii="Verdana" w:hAnsi="Verdana" w:cs="Arial"/>
          <w:i/>
          <w:iCs/>
          <w:sz w:val="19"/>
          <w:szCs w:val="19"/>
        </w:rPr>
      </w:pPr>
    </w:p>
    <w:p w14:paraId="428B9FA2" w14:textId="77777777" w:rsidR="00B77275" w:rsidRPr="002751EE" w:rsidRDefault="00B77275" w:rsidP="00B77275">
      <w:pPr>
        <w:jc w:val="both"/>
        <w:rPr>
          <w:rFonts w:ascii="Verdana" w:hAnsi="Verdana" w:cs="Arial"/>
          <w:sz w:val="19"/>
          <w:szCs w:val="19"/>
        </w:rPr>
      </w:pPr>
      <w:r w:rsidRPr="002751EE">
        <w:rPr>
          <w:rFonts w:ascii="Verdana" w:hAnsi="Verdana" w:cs="Arial"/>
          <w:sz w:val="19"/>
          <w:szCs w:val="19"/>
        </w:rPr>
        <w:t xml:space="preserve">Les factures doivent comporter impérativement (sous peine de rejet) les informations suivantes : </w:t>
      </w:r>
    </w:p>
    <w:p w14:paraId="0177CF9D"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Le numéro du marché indiqué en page de garde,</w:t>
      </w:r>
    </w:p>
    <w:p w14:paraId="6C6471A1"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 xml:space="preserve">Le numéro de SIRET, qui identifiera Inria en tant que destinataire de la facture : </w:t>
      </w:r>
      <w:r w:rsidRPr="002751EE">
        <w:rPr>
          <w:rFonts w:ascii="Verdana" w:hAnsi="Verdana" w:cs="Arial"/>
          <w:b/>
          <w:sz w:val="19"/>
          <w:szCs w:val="19"/>
        </w:rPr>
        <w:t>18008904700013,</w:t>
      </w:r>
      <w:r w:rsidRPr="002751EE">
        <w:rPr>
          <w:rFonts w:ascii="Verdana" w:hAnsi="Verdana" w:cs="Arial"/>
          <w:sz w:val="19"/>
          <w:szCs w:val="19"/>
        </w:rPr>
        <w:t xml:space="preserve"> </w:t>
      </w:r>
    </w:p>
    <w:p w14:paraId="64682526"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 xml:space="preserve">Le numéro d’engagement se trouvant sur le bon de commande Inria, </w:t>
      </w:r>
    </w:p>
    <w:p w14:paraId="0A660B55"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L’IBAN (non pas le RIB),</w:t>
      </w:r>
    </w:p>
    <w:p w14:paraId="07CD7E45"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 xml:space="preserve">Outre les mentions obligatoires des factures que vous trouverez à l’adresse suivante : </w:t>
      </w:r>
      <w:hyperlink r:id="rId25" w:history="1">
        <w:r w:rsidRPr="002751EE">
          <w:rPr>
            <w:rStyle w:val="Lienhypertexte"/>
            <w:rFonts w:ascii="Verdana" w:hAnsi="Verdana" w:cs="Arial"/>
            <w:sz w:val="19"/>
            <w:szCs w:val="19"/>
          </w:rPr>
          <w:t>https://www.service-public.fr/professionnels-entreprises/vosdroits/F31808</w:t>
        </w:r>
      </w:hyperlink>
      <w:r w:rsidRPr="002751EE">
        <w:rPr>
          <w:rFonts w:ascii="Verdana" w:hAnsi="Verdana" w:cs="Arial"/>
          <w:sz w:val="19"/>
          <w:szCs w:val="19"/>
        </w:rPr>
        <w:t xml:space="preserve">  ,</w:t>
      </w:r>
    </w:p>
    <w:p w14:paraId="7171CDFE" w14:textId="77777777" w:rsidR="00B77275" w:rsidRPr="002751EE" w:rsidRDefault="00B77275" w:rsidP="00B77275">
      <w:pPr>
        <w:numPr>
          <w:ilvl w:val="0"/>
          <w:numId w:val="3"/>
        </w:numPr>
        <w:jc w:val="both"/>
        <w:rPr>
          <w:rFonts w:ascii="Verdana" w:hAnsi="Verdana" w:cs="Arial"/>
          <w:sz w:val="19"/>
          <w:szCs w:val="19"/>
        </w:rPr>
      </w:pPr>
      <w:r w:rsidRPr="002751EE">
        <w:rPr>
          <w:rFonts w:ascii="Verdana" w:hAnsi="Verdana" w:cs="Arial"/>
          <w:sz w:val="19"/>
          <w:szCs w:val="19"/>
        </w:rPr>
        <w:t xml:space="preserve">L’indication de la </w:t>
      </w:r>
      <w:r w:rsidRPr="002751EE">
        <w:rPr>
          <w:rFonts w:ascii="Verdana" w:hAnsi="Verdana" w:cs="Arial"/>
          <w:b/>
          <w:sz w:val="19"/>
          <w:szCs w:val="19"/>
        </w:rPr>
        <w:t>prestation exécutée</w:t>
      </w:r>
      <w:r w:rsidRPr="002751EE">
        <w:rPr>
          <w:rFonts w:ascii="Verdana" w:hAnsi="Verdana" w:cs="Arial"/>
          <w:sz w:val="19"/>
          <w:szCs w:val="19"/>
        </w:rPr>
        <w:t xml:space="preserve"> et des </w:t>
      </w:r>
      <w:r w:rsidRPr="002751EE">
        <w:rPr>
          <w:rFonts w:ascii="Verdana" w:hAnsi="Verdana" w:cs="Arial"/>
          <w:b/>
          <w:sz w:val="19"/>
          <w:szCs w:val="19"/>
        </w:rPr>
        <w:t>dates d’intervention</w:t>
      </w:r>
      <w:r w:rsidRPr="002751EE">
        <w:rPr>
          <w:rFonts w:ascii="Verdana" w:hAnsi="Verdana" w:cs="Arial"/>
          <w:sz w:val="19"/>
          <w:szCs w:val="19"/>
        </w:rPr>
        <w:t xml:space="preserve"> ainsi que la </w:t>
      </w:r>
      <w:r w:rsidRPr="002751EE">
        <w:rPr>
          <w:rFonts w:ascii="Verdana" w:hAnsi="Verdana" w:cs="Arial"/>
          <w:b/>
          <w:sz w:val="19"/>
          <w:szCs w:val="19"/>
        </w:rPr>
        <w:t>date d’émission</w:t>
      </w:r>
      <w:r w:rsidRPr="002751EE">
        <w:rPr>
          <w:rFonts w:ascii="Verdana" w:hAnsi="Verdana" w:cs="Arial"/>
          <w:sz w:val="19"/>
          <w:szCs w:val="19"/>
        </w:rPr>
        <w:t xml:space="preserve"> de la facture.</w:t>
      </w:r>
    </w:p>
    <w:p w14:paraId="5B02835F" w14:textId="77777777" w:rsidR="00B77275" w:rsidRPr="002751EE" w:rsidRDefault="00B77275" w:rsidP="001469EF">
      <w:pPr>
        <w:pStyle w:val="Textebrut"/>
        <w:spacing w:after="60"/>
        <w:jc w:val="both"/>
        <w:rPr>
          <w:rFonts w:ascii="Verdana" w:hAnsi="Verdana" w:cs="Arial"/>
          <w:sz w:val="19"/>
          <w:szCs w:val="19"/>
        </w:rPr>
      </w:pPr>
    </w:p>
    <w:p w14:paraId="0F8975FE" w14:textId="660F0475" w:rsidR="009C157F" w:rsidRPr="002751EE" w:rsidRDefault="009C157F" w:rsidP="00E01321">
      <w:pPr>
        <w:pStyle w:val="Titre2"/>
        <w:numPr>
          <w:ilvl w:val="1"/>
          <w:numId w:val="4"/>
        </w:numPr>
        <w:spacing w:before="0" w:after="0"/>
        <w:ind w:left="0" w:firstLine="0"/>
        <w:jc w:val="both"/>
        <w:rPr>
          <w:rFonts w:ascii="Verdana" w:eastAsia="Calibri" w:hAnsi="Verdana" w:cs="Calibri"/>
          <w:i w:val="0"/>
          <w:color w:val="auto"/>
          <w:sz w:val="19"/>
          <w:szCs w:val="19"/>
          <w:u w:val="single"/>
        </w:rPr>
      </w:pPr>
      <w:bookmarkStart w:id="100" w:name="_Toc204881720"/>
      <w:r w:rsidRPr="002751EE">
        <w:rPr>
          <w:rFonts w:ascii="Verdana" w:eastAsia="Calibri" w:hAnsi="Verdana" w:cs="Calibri"/>
          <w:i w:val="0"/>
          <w:iCs w:val="0"/>
          <w:color w:val="auto"/>
          <w:sz w:val="19"/>
          <w:szCs w:val="19"/>
          <w:u w:val="single"/>
        </w:rPr>
        <w:t>Délai de paiement</w:t>
      </w:r>
      <w:bookmarkEnd w:id="100"/>
    </w:p>
    <w:p w14:paraId="2C1D665B" w14:textId="7EEC6F3F" w:rsidR="00EA7ADD" w:rsidRPr="002751EE" w:rsidRDefault="00EA7ADD" w:rsidP="009C157F">
      <w:pPr>
        <w:jc w:val="both"/>
        <w:rPr>
          <w:rFonts w:ascii="Verdana" w:hAnsi="Verdana" w:cs="Arial"/>
          <w:iCs/>
          <w:sz w:val="19"/>
          <w:szCs w:val="19"/>
        </w:rPr>
      </w:pPr>
    </w:p>
    <w:p w14:paraId="4F74BAF2" w14:textId="1A9732FA" w:rsidR="00EA7ADD" w:rsidRPr="002751EE" w:rsidRDefault="00EA7ADD" w:rsidP="009C157F">
      <w:pPr>
        <w:jc w:val="both"/>
        <w:rPr>
          <w:rFonts w:ascii="Verdana" w:hAnsi="Verdana" w:cs="Arial"/>
          <w:iCs/>
          <w:sz w:val="19"/>
          <w:szCs w:val="19"/>
        </w:rPr>
      </w:pPr>
      <w:r w:rsidRPr="002751EE">
        <w:rPr>
          <w:rFonts w:ascii="Verdana" w:hAnsi="Verdana" w:cs="Arial"/>
          <w:iCs/>
          <w:sz w:val="19"/>
          <w:szCs w:val="19"/>
        </w:rPr>
        <w:t>Le paiement des prestations est effectué par virement administratif sur le compte désigné par le titulaire. Conformément à l’article R. 2192-10 du code de la commande publique, ce règlement intervient dans un délai maximum de 30 jours à compter de la date de réception de la facture par Inria. Le paiement est effectué sur le budget propre de Inria.</w:t>
      </w:r>
    </w:p>
    <w:p w14:paraId="587FB9A8" w14:textId="77777777" w:rsidR="009C157F" w:rsidRPr="002751EE" w:rsidRDefault="009C157F" w:rsidP="009C157F">
      <w:pPr>
        <w:jc w:val="both"/>
        <w:rPr>
          <w:rFonts w:ascii="Verdana" w:hAnsi="Verdana" w:cs="Arial"/>
          <w:iCs/>
          <w:sz w:val="19"/>
          <w:szCs w:val="19"/>
        </w:rPr>
      </w:pPr>
    </w:p>
    <w:p w14:paraId="37023713" w14:textId="77777777" w:rsidR="009C157F" w:rsidRPr="002751EE" w:rsidRDefault="009C157F" w:rsidP="009C157F">
      <w:pPr>
        <w:jc w:val="both"/>
        <w:rPr>
          <w:rFonts w:ascii="Verdana" w:hAnsi="Verdana" w:cs="Arial"/>
          <w:iCs/>
          <w:sz w:val="19"/>
          <w:szCs w:val="19"/>
        </w:rPr>
      </w:pPr>
      <w:r w:rsidRPr="002751EE">
        <w:rPr>
          <w:rFonts w:ascii="Verdana" w:hAnsi="Verdana" w:cs="Arial"/>
          <w:iCs/>
          <w:sz w:val="19"/>
          <w:szCs w:val="19"/>
        </w:rPr>
        <w:t xml:space="preserve">Le défaut de paiement dans ce délai fait courir de plein droit et sans autre formalité : </w:t>
      </w:r>
    </w:p>
    <w:p w14:paraId="6B07B3F5" w14:textId="77777777" w:rsidR="009C157F" w:rsidRPr="002751EE" w:rsidRDefault="009C157F" w:rsidP="009C157F">
      <w:pPr>
        <w:numPr>
          <w:ilvl w:val="0"/>
          <w:numId w:val="20"/>
        </w:numPr>
        <w:jc w:val="both"/>
        <w:rPr>
          <w:rFonts w:ascii="Verdana" w:hAnsi="Verdana" w:cs="Arial"/>
          <w:sz w:val="19"/>
          <w:szCs w:val="19"/>
        </w:rPr>
      </w:pPr>
      <w:r w:rsidRPr="002751EE">
        <w:rPr>
          <w:rFonts w:ascii="Verdana" w:hAnsi="Verdana" w:cs="Arial"/>
          <w:sz w:val="19"/>
          <w:szCs w:val="19"/>
        </w:rPr>
        <w:t xml:space="preserve">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 </w:t>
      </w:r>
    </w:p>
    <w:p w14:paraId="218FB8F7" w14:textId="77777777" w:rsidR="009C157F" w:rsidRPr="002751EE" w:rsidRDefault="009C157F" w:rsidP="009C157F">
      <w:pPr>
        <w:numPr>
          <w:ilvl w:val="0"/>
          <w:numId w:val="20"/>
        </w:numPr>
        <w:jc w:val="both"/>
        <w:rPr>
          <w:rFonts w:ascii="Verdana" w:hAnsi="Verdana" w:cs="Arial"/>
          <w:sz w:val="19"/>
          <w:szCs w:val="19"/>
        </w:rPr>
      </w:pPr>
      <w:r w:rsidRPr="002751EE">
        <w:rPr>
          <w:rFonts w:ascii="Verdana" w:hAnsi="Verdana" w:cs="Arial"/>
          <w:sz w:val="19"/>
          <w:szCs w:val="19"/>
        </w:rPr>
        <w:t xml:space="preserve">Une indemnité forfaitaire pour frais de recouvrement d’un montant de quarante (40) euros. </w:t>
      </w:r>
    </w:p>
    <w:p w14:paraId="1A6AF104" w14:textId="77777777" w:rsidR="009C157F" w:rsidRPr="002751EE" w:rsidRDefault="009C157F" w:rsidP="009C157F">
      <w:pPr>
        <w:pStyle w:val="Corpsdetexte"/>
        <w:spacing w:before="109"/>
        <w:jc w:val="both"/>
        <w:rPr>
          <w:rFonts w:ascii="Verdana" w:hAnsi="Verdana"/>
          <w:i w:val="0"/>
          <w:iCs w:val="0"/>
          <w:sz w:val="19"/>
          <w:szCs w:val="19"/>
        </w:rPr>
      </w:pPr>
      <w:r w:rsidRPr="002751EE">
        <w:rPr>
          <w:rFonts w:ascii="Verdana" w:hAnsi="Verdana"/>
          <w:i w:val="0"/>
          <w:iCs w:val="0"/>
          <w:sz w:val="19"/>
          <w:szCs w:val="19"/>
        </w:rPr>
        <w:t xml:space="preserve">Ce délai peut être suspendu si Inria constate que la demande de paiement ne comporte pas l’ensemble des pièces et des mentions prévues par la loi ou par le marché ou que celles-ci sont erronées ou incohérentes. </w:t>
      </w:r>
    </w:p>
    <w:p w14:paraId="2E51C07B" w14:textId="77777777" w:rsidR="00D04C17" w:rsidRPr="002751EE" w:rsidRDefault="00D04C17" w:rsidP="001469EF">
      <w:pPr>
        <w:pStyle w:val="Textebrut"/>
        <w:spacing w:after="60"/>
        <w:jc w:val="both"/>
        <w:rPr>
          <w:rFonts w:ascii="Verdana" w:hAnsi="Verdana" w:cs="Arial"/>
          <w:sz w:val="19"/>
          <w:szCs w:val="19"/>
        </w:rPr>
      </w:pPr>
    </w:p>
    <w:p w14:paraId="5705D7C2" w14:textId="7D09974D" w:rsidR="00AC1E91" w:rsidRPr="002751EE" w:rsidRDefault="00AC1E91" w:rsidP="00AC1E91">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101" w:name="_Toc204881721"/>
      <w:r w:rsidRPr="002751EE">
        <w:rPr>
          <w:rFonts w:ascii="Verdana" w:eastAsia="Calibri" w:hAnsi="Verdana" w:cs="Calibri"/>
          <w:i w:val="0"/>
          <w:iCs w:val="0"/>
          <w:color w:val="auto"/>
          <w:sz w:val="19"/>
          <w:szCs w:val="19"/>
          <w:u w:val="single"/>
        </w:rPr>
        <w:t>Avance</w:t>
      </w:r>
      <w:bookmarkEnd w:id="101"/>
      <w:r w:rsidRPr="002751EE">
        <w:rPr>
          <w:rFonts w:ascii="Verdana" w:eastAsia="Calibri" w:hAnsi="Verdana" w:cs="Calibri"/>
          <w:i w:val="0"/>
          <w:iCs w:val="0"/>
          <w:color w:val="auto"/>
          <w:sz w:val="19"/>
          <w:szCs w:val="19"/>
          <w:u w:val="single"/>
        </w:rPr>
        <w:t xml:space="preserve"> </w:t>
      </w:r>
    </w:p>
    <w:p w14:paraId="3107AC2F" w14:textId="77777777" w:rsidR="00AC1E91" w:rsidRPr="002751EE" w:rsidRDefault="00AC1E91" w:rsidP="00AC1E91">
      <w:pPr>
        <w:pStyle w:val="Textebrut"/>
        <w:spacing w:after="60"/>
        <w:jc w:val="both"/>
        <w:rPr>
          <w:rFonts w:ascii="Verdana" w:hAnsi="Verdana" w:cs="Arial"/>
          <w:sz w:val="19"/>
          <w:szCs w:val="19"/>
        </w:rPr>
      </w:pPr>
    </w:p>
    <w:p w14:paraId="5BBBEB2A" w14:textId="5B63C358" w:rsidR="00760319" w:rsidRPr="002751EE" w:rsidRDefault="006922A0" w:rsidP="00AC1E91">
      <w:pPr>
        <w:pStyle w:val="Textebrut"/>
        <w:spacing w:after="60"/>
        <w:jc w:val="both"/>
        <w:rPr>
          <w:rFonts w:ascii="Verdana" w:hAnsi="Verdana" w:cs="Arial"/>
          <w:sz w:val="19"/>
          <w:szCs w:val="19"/>
        </w:rPr>
      </w:pPr>
      <w:r w:rsidRPr="002751EE">
        <w:rPr>
          <w:rFonts w:ascii="Verdana" w:hAnsi="Verdana" w:cs="Arial"/>
          <w:sz w:val="19"/>
          <w:szCs w:val="19"/>
        </w:rPr>
        <w:t>Sauf renonciation expresse du titulaire en 1</w:t>
      </w:r>
      <w:r w:rsidRPr="002751EE">
        <w:rPr>
          <w:rFonts w:ascii="Verdana" w:hAnsi="Verdana" w:cs="Arial"/>
          <w:sz w:val="19"/>
          <w:szCs w:val="19"/>
          <w:vertAlign w:val="superscript"/>
        </w:rPr>
        <w:t>ère</w:t>
      </w:r>
      <w:r w:rsidRPr="002751EE">
        <w:rPr>
          <w:rFonts w:ascii="Verdana" w:hAnsi="Verdana" w:cs="Arial"/>
          <w:sz w:val="19"/>
          <w:szCs w:val="19"/>
        </w:rPr>
        <w:t xml:space="preserve"> page du présent marché,</w:t>
      </w:r>
      <w:r w:rsidR="00760319" w:rsidRPr="002751EE">
        <w:rPr>
          <w:rFonts w:ascii="Verdana" w:hAnsi="Verdana" w:cs="Arial"/>
          <w:sz w:val="19"/>
          <w:szCs w:val="19"/>
        </w:rPr>
        <w:t xml:space="preserve"> une avance de 5% est versée au titulaire </w:t>
      </w:r>
      <w:r w:rsidR="00564567" w:rsidRPr="002751EE">
        <w:rPr>
          <w:rFonts w:ascii="Verdana" w:hAnsi="Verdana" w:cs="Arial"/>
          <w:sz w:val="19"/>
          <w:szCs w:val="19"/>
        </w:rPr>
        <w:t>est versée au titulaire lorsque le montant initial du bon de commande est supérieur à 50 000 € HT et que le délai d’exécution est supérieur à deux mois</w:t>
      </w:r>
      <w:r w:rsidR="00760319" w:rsidRPr="002751EE">
        <w:rPr>
          <w:rFonts w:ascii="Verdana" w:hAnsi="Verdana" w:cs="Arial"/>
          <w:sz w:val="19"/>
          <w:szCs w:val="19"/>
        </w:rPr>
        <w:t>.</w:t>
      </w:r>
    </w:p>
    <w:p w14:paraId="6259700F" w14:textId="03032F83" w:rsidR="00760319" w:rsidRPr="002751EE" w:rsidRDefault="00760319" w:rsidP="00AC1E91">
      <w:pPr>
        <w:pStyle w:val="Textebrut"/>
        <w:spacing w:after="60"/>
        <w:jc w:val="both"/>
        <w:rPr>
          <w:rFonts w:ascii="Verdana" w:hAnsi="Verdana" w:cs="Arial"/>
          <w:sz w:val="19"/>
          <w:szCs w:val="19"/>
        </w:rPr>
      </w:pPr>
      <w:r w:rsidRPr="002751EE">
        <w:rPr>
          <w:rFonts w:ascii="Verdana" w:hAnsi="Verdana" w:cs="Arial"/>
          <w:sz w:val="19"/>
          <w:szCs w:val="19"/>
        </w:rPr>
        <w:t xml:space="preserve">Ce taux est porté à 10% lorsque le titulaire du marché ou son sous-traitant admis au paiement direct est une petite moyenne entreprise </w:t>
      </w:r>
      <w:bookmarkStart w:id="102" w:name="_Hlk204874876"/>
      <w:r w:rsidR="0071075B" w:rsidRPr="002751EE">
        <w:rPr>
          <w:rFonts w:ascii="Verdana" w:hAnsi="Verdana" w:cs="Arial"/>
          <w:sz w:val="19"/>
          <w:szCs w:val="19"/>
        </w:rPr>
        <w:t>(</w:t>
      </w:r>
      <w:r w:rsidRPr="002751EE">
        <w:rPr>
          <w:rFonts w:ascii="Verdana" w:hAnsi="Verdana" w:cs="Arial"/>
          <w:sz w:val="19"/>
          <w:szCs w:val="19"/>
        </w:rPr>
        <w:t>au sens de l’article 3 du décret n°2008-1354 du 18 décembre 2008</w:t>
      </w:r>
      <w:r w:rsidR="0071075B" w:rsidRPr="002751EE">
        <w:rPr>
          <w:rFonts w:ascii="Verdana" w:hAnsi="Verdana" w:cs="Arial"/>
          <w:sz w:val="19"/>
          <w:szCs w:val="19"/>
        </w:rPr>
        <w:t>)</w:t>
      </w:r>
      <w:bookmarkEnd w:id="102"/>
      <w:r w:rsidRPr="002751EE">
        <w:rPr>
          <w:rFonts w:ascii="Verdana" w:hAnsi="Verdana" w:cs="Arial"/>
          <w:sz w:val="19"/>
          <w:szCs w:val="19"/>
        </w:rPr>
        <w:t>.</w:t>
      </w:r>
    </w:p>
    <w:p w14:paraId="604D1CED" w14:textId="5322BF77" w:rsidR="00213442" w:rsidRPr="002751EE" w:rsidRDefault="00213442" w:rsidP="00AC1E91">
      <w:pPr>
        <w:pStyle w:val="Textebrut"/>
        <w:spacing w:after="60"/>
        <w:jc w:val="both"/>
        <w:rPr>
          <w:rFonts w:ascii="Verdana" w:hAnsi="Verdana" w:cs="Arial"/>
          <w:sz w:val="19"/>
          <w:szCs w:val="19"/>
        </w:rPr>
      </w:pPr>
      <w:r w:rsidRPr="002751EE">
        <w:rPr>
          <w:rFonts w:ascii="Verdana" w:hAnsi="Verdana" w:cs="Arial"/>
          <w:sz w:val="19"/>
          <w:szCs w:val="19"/>
        </w:rPr>
        <w:t>Le paiement de l’avance intervient sans formalité dans un délai maximum de 30 jours à partir de l’émission du bon de commande.</w:t>
      </w:r>
    </w:p>
    <w:p w14:paraId="1CBE14B3" w14:textId="571FAEA0" w:rsidR="00213442" w:rsidRPr="002751EE" w:rsidRDefault="00213442" w:rsidP="00AC1E91">
      <w:pPr>
        <w:pStyle w:val="Textebrut"/>
        <w:spacing w:after="60"/>
        <w:jc w:val="both"/>
        <w:rPr>
          <w:rFonts w:ascii="Verdana" w:hAnsi="Verdana" w:cs="Arial"/>
          <w:sz w:val="19"/>
          <w:szCs w:val="19"/>
        </w:rPr>
      </w:pPr>
    </w:p>
    <w:p w14:paraId="757B1ECB" w14:textId="2FD49CCF" w:rsidR="008117C7" w:rsidRPr="002751EE" w:rsidRDefault="008117C7" w:rsidP="00AC1E91">
      <w:pPr>
        <w:pStyle w:val="Textebrut"/>
        <w:spacing w:after="60"/>
        <w:jc w:val="both"/>
        <w:rPr>
          <w:rFonts w:ascii="Verdana" w:hAnsi="Verdana" w:cs="Arial"/>
          <w:sz w:val="19"/>
          <w:szCs w:val="19"/>
        </w:rPr>
      </w:pPr>
      <w:r w:rsidRPr="002751EE">
        <w:rPr>
          <w:rFonts w:ascii="Verdana" w:hAnsi="Verdana" w:cs="Arial"/>
          <w:sz w:val="19"/>
          <w:szCs w:val="19"/>
        </w:rPr>
        <w:t>Conformément à l’article R.2191-12 du Code de la commande publique, l’avance versée est remboursée par précompte sur les sommes dues ultérieurement au titulaire à titre d’acomptes ou de solde, dans le cadre de l’exécution des bons de commande.</w:t>
      </w:r>
      <w:r w:rsidR="00BE4F65" w:rsidRPr="002751EE">
        <w:rPr>
          <w:rFonts w:ascii="Verdana" w:hAnsi="Verdana" w:cs="Arial"/>
          <w:sz w:val="19"/>
          <w:szCs w:val="19"/>
        </w:rPr>
        <w:t xml:space="preserve"> </w:t>
      </w:r>
      <w:r w:rsidRPr="002751EE">
        <w:rPr>
          <w:rFonts w:ascii="Verdana" w:hAnsi="Verdana" w:cs="Arial"/>
          <w:sz w:val="19"/>
          <w:szCs w:val="19"/>
        </w:rPr>
        <w:t xml:space="preserve">Le remboursement débute lorsque le montant cumulé des prestations exécutées atteint 50 % du montant minimum </w:t>
      </w:r>
      <w:r w:rsidR="0070270E" w:rsidRPr="002751EE">
        <w:rPr>
          <w:rFonts w:ascii="Verdana" w:hAnsi="Verdana" w:cs="Arial"/>
          <w:sz w:val="19"/>
          <w:szCs w:val="19"/>
        </w:rPr>
        <w:t>du bon de commande</w:t>
      </w:r>
      <w:r w:rsidRPr="002751EE">
        <w:rPr>
          <w:rFonts w:ascii="Verdana" w:hAnsi="Verdana" w:cs="Arial"/>
          <w:sz w:val="19"/>
          <w:szCs w:val="19"/>
        </w:rPr>
        <w:t>.</w:t>
      </w:r>
      <w:r w:rsidR="00BE4F65" w:rsidRPr="002751EE">
        <w:rPr>
          <w:rFonts w:ascii="Verdana" w:hAnsi="Verdana" w:cs="Arial"/>
          <w:sz w:val="19"/>
          <w:szCs w:val="19"/>
        </w:rPr>
        <w:t xml:space="preserve"> </w:t>
      </w:r>
      <w:r w:rsidRPr="002751EE">
        <w:rPr>
          <w:rFonts w:ascii="Verdana" w:hAnsi="Verdana" w:cs="Arial"/>
          <w:sz w:val="19"/>
          <w:szCs w:val="19"/>
        </w:rPr>
        <w:t>Le précompte est effectué de manière proportionnelle sur chaque acompte ou règlement partiel intervenant après ce seuil, jusqu’à remboursement intégral de l’avance.</w:t>
      </w:r>
      <w:r w:rsidR="00BE4F65" w:rsidRPr="002751EE">
        <w:rPr>
          <w:rFonts w:ascii="Verdana" w:hAnsi="Verdana" w:cs="Arial"/>
          <w:sz w:val="19"/>
          <w:szCs w:val="19"/>
        </w:rPr>
        <w:t xml:space="preserve"> </w:t>
      </w:r>
      <w:r w:rsidRPr="002751EE">
        <w:rPr>
          <w:rFonts w:ascii="Verdana" w:hAnsi="Verdana" w:cs="Arial"/>
          <w:sz w:val="19"/>
          <w:szCs w:val="19"/>
        </w:rPr>
        <w:t xml:space="preserve">En tout état de cause, le remboursement complet de l’avance devra intervenir avant que les prestations n’aient atteint 80 % du montant maximum du </w:t>
      </w:r>
      <w:r w:rsidR="0070270E" w:rsidRPr="002751EE">
        <w:rPr>
          <w:rFonts w:ascii="Verdana" w:hAnsi="Verdana" w:cs="Arial"/>
          <w:sz w:val="19"/>
          <w:szCs w:val="19"/>
        </w:rPr>
        <w:t>bon de commande</w:t>
      </w:r>
      <w:r w:rsidRPr="002751EE">
        <w:rPr>
          <w:rFonts w:ascii="Verdana" w:hAnsi="Verdana" w:cs="Arial"/>
          <w:sz w:val="19"/>
          <w:szCs w:val="19"/>
        </w:rPr>
        <w:t>.</w:t>
      </w:r>
    </w:p>
    <w:p w14:paraId="22D83B76" w14:textId="5C6DD011" w:rsidR="008117C7" w:rsidRPr="002751EE" w:rsidRDefault="008117C7" w:rsidP="00AC1E91">
      <w:pPr>
        <w:pStyle w:val="Textebrut"/>
        <w:spacing w:after="60"/>
        <w:jc w:val="both"/>
        <w:rPr>
          <w:rFonts w:ascii="Verdana" w:hAnsi="Verdana" w:cs="Arial"/>
          <w:sz w:val="19"/>
          <w:szCs w:val="19"/>
        </w:rPr>
      </w:pPr>
    </w:p>
    <w:p w14:paraId="24A3DAE6" w14:textId="43F326C7" w:rsidR="00BE4F65" w:rsidRPr="002751EE" w:rsidRDefault="008117C7" w:rsidP="00AC1E91">
      <w:pPr>
        <w:pStyle w:val="Textebrut"/>
        <w:spacing w:after="60"/>
        <w:jc w:val="both"/>
        <w:rPr>
          <w:rFonts w:ascii="Verdana" w:hAnsi="Verdana" w:cs="Arial"/>
          <w:sz w:val="19"/>
          <w:szCs w:val="19"/>
        </w:rPr>
      </w:pPr>
      <w:r w:rsidRPr="002751EE">
        <w:rPr>
          <w:rFonts w:ascii="Verdana" w:hAnsi="Verdana" w:cs="Arial"/>
          <w:sz w:val="19"/>
          <w:szCs w:val="19"/>
        </w:rPr>
        <w:t xml:space="preserve">En cas de non-exécution partielle des bons de commande, lorsque le montant total exécuté par le titulaire s’avère inférieur au montant sur la base duquel l’avance a été calculée, </w:t>
      </w:r>
      <w:r w:rsidR="00D67527" w:rsidRPr="002751EE">
        <w:rPr>
          <w:rFonts w:ascii="Verdana" w:hAnsi="Verdana" w:cs="Arial"/>
          <w:sz w:val="19"/>
          <w:szCs w:val="19"/>
        </w:rPr>
        <w:t>Inria</w:t>
      </w:r>
      <w:r w:rsidRPr="002751EE">
        <w:rPr>
          <w:rFonts w:ascii="Verdana" w:hAnsi="Verdana" w:cs="Arial"/>
          <w:sz w:val="19"/>
          <w:szCs w:val="19"/>
        </w:rPr>
        <w:t xml:space="preserve"> se réserve le droit d’exiger le remboursement de la fraction de l’avance non amortie par les prestations réalisées.</w:t>
      </w:r>
      <w:r w:rsidR="00BE4F65" w:rsidRPr="002751EE">
        <w:rPr>
          <w:rFonts w:ascii="Verdana" w:hAnsi="Verdana" w:cs="Arial"/>
          <w:sz w:val="19"/>
          <w:szCs w:val="19"/>
        </w:rPr>
        <w:t xml:space="preserve"> </w:t>
      </w:r>
    </w:p>
    <w:p w14:paraId="62F9163A" w14:textId="3B30893E" w:rsidR="00BE4F65" w:rsidRPr="002751EE" w:rsidRDefault="008117C7" w:rsidP="00AC1E91">
      <w:pPr>
        <w:pStyle w:val="Textebrut"/>
        <w:spacing w:after="60"/>
        <w:jc w:val="both"/>
        <w:rPr>
          <w:rFonts w:ascii="Verdana" w:hAnsi="Verdana" w:cs="Arial"/>
          <w:sz w:val="19"/>
          <w:szCs w:val="19"/>
        </w:rPr>
      </w:pPr>
      <w:r w:rsidRPr="002751EE">
        <w:rPr>
          <w:rFonts w:ascii="Verdana" w:hAnsi="Verdana" w:cs="Arial"/>
          <w:sz w:val="19"/>
          <w:szCs w:val="19"/>
        </w:rPr>
        <w:t xml:space="preserve">Ce remboursement s’effectuera sur première demande </w:t>
      </w:r>
      <w:r w:rsidR="00860E35" w:rsidRPr="002751EE">
        <w:rPr>
          <w:rFonts w:ascii="Verdana" w:hAnsi="Verdana" w:cs="Arial"/>
          <w:sz w:val="19"/>
          <w:szCs w:val="19"/>
        </w:rPr>
        <w:t>d’Inria par</w:t>
      </w:r>
      <w:r w:rsidRPr="002751EE">
        <w:rPr>
          <w:rFonts w:ascii="Verdana" w:hAnsi="Verdana" w:cs="Arial"/>
          <w:sz w:val="19"/>
          <w:szCs w:val="19"/>
        </w:rPr>
        <w:t xml:space="preserve"> versement direct du titulaire dans un délai de 30 jours calendaires, à compter de la réception de la demande de remboursement.</w:t>
      </w:r>
      <w:r w:rsidR="00BE4F65" w:rsidRPr="002751EE">
        <w:rPr>
          <w:rFonts w:ascii="Verdana" w:hAnsi="Verdana" w:cs="Arial"/>
          <w:sz w:val="19"/>
          <w:szCs w:val="19"/>
        </w:rPr>
        <w:t xml:space="preserve"> </w:t>
      </w:r>
    </w:p>
    <w:p w14:paraId="0A9B58F6" w14:textId="52E111D3" w:rsidR="00AC1E91" w:rsidRPr="002751EE" w:rsidRDefault="008117C7" w:rsidP="00E01321">
      <w:pPr>
        <w:pStyle w:val="Textebrut"/>
        <w:spacing w:after="60"/>
        <w:jc w:val="both"/>
        <w:rPr>
          <w:rFonts w:ascii="Verdana" w:hAnsi="Verdana" w:cs="Arial"/>
          <w:sz w:val="19"/>
          <w:szCs w:val="19"/>
        </w:rPr>
      </w:pPr>
      <w:r w:rsidRPr="002751EE">
        <w:rPr>
          <w:rFonts w:ascii="Verdana" w:hAnsi="Verdana" w:cs="Arial"/>
          <w:sz w:val="19"/>
          <w:szCs w:val="19"/>
        </w:rPr>
        <w:t>À défaut de remboursement dans ce délai, le comptable public pourra engager les procédures de recouvrement applicables.</w:t>
      </w:r>
    </w:p>
    <w:p w14:paraId="05B4DEAB" w14:textId="341AADEB" w:rsidR="00AC1E91" w:rsidRPr="002751EE" w:rsidRDefault="00AC1E91" w:rsidP="001469EF">
      <w:pPr>
        <w:pStyle w:val="Textebrut"/>
        <w:spacing w:after="60"/>
        <w:jc w:val="both"/>
        <w:rPr>
          <w:rFonts w:ascii="Verdana" w:hAnsi="Verdana" w:cs="Arial"/>
          <w:sz w:val="19"/>
          <w:szCs w:val="19"/>
        </w:rPr>
      </w:pPr>
    </w:p>
    <w:p w14:paraId="204EA1B6" w14:textId="175EA77F" w:rsidR="000302CC" w:rsidRPr="002751EE" w:rsidRDefault="000302CC" w:rsidP="000302CC">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103" w:name="_Toc204881722"/>
      <w:r w:rsidRPr="002751EE">
        <w:rPr>
          <w:rFonts w:ascii="Verdana" w:eastAsia="Calibri" w:hAnsi="Verdana" w:cs="Calibri"/>
          <w:i w:val="0"/>
          <w:iCs w:val="0"/>
          <w:color w:val="auto"/>
          <w:sz w:val="19"/>
          <w:szCs w:val="19"/>
          <w:u w:val="single"/>
        </w:rPr>
        <w:t>Acomptes</w:t>
      </w:r>
      <w:bookmarkEnd w:id="103"/>
      <w:r w:rsidRPr="002751EE">
        <w:rPr>
          <w:rFonts w:ascii="Verdana" w:eastAsia="Calibri" w:hAnsi="Verdana" w:cs="Calibri"/>
          <w:i w:val="0"/>
          <w:iCs w:val="0"/>
          <w:color w:val="auto"/>
          <w:sz w:val="19"/>
          <w:szCs w:val="19"/>
          <w:u w:val="single"/>
        </w:rPr>
        <w:t xml:space="preserve"> </w:t>
      </w:r>
    </w:p>
    <w:p w14:paraId="0071094B" w14:textId="77777777" w:rsidR="000302CC" w:rsidRPr="002751EE" w:rsidRDefault="000302CC" w:rsidP="000302CC">
      <w:pPr>
        <w:pStyle w:val="Textebrut"/>
        <w:spacing w:after="60"/>
        <w:jc w:val="both"/>
        <w:rPr>
          <w:rFonts w:ascii="Verdana" w:hAnsi="Verdana" w:cs="Arial"/>
          <w:sz w:val="19"/>
          <w:szCs w:val="19"/>
        </w:rPr>
      </w:pPr>
    </w:p>
    <w:p w14:paraId="4E58B0A3" w14:textId="1AEC003A" w:rsidR="001C7BF9" w:rsidRPr="002751EE" w:rsidRDefault="001C7BF9" w:rsidP="001C7BF9">
      <w:pPr>
        <w:pStyle w:val="Textebrut"/>
        <w:spacing w:after="60"/>
        <w:jc w:val="both"/>
        <w:rPr>
          <w:rFonts w:ascii="Verdana" w:hAnsi="Verdana" w:cs="Arial"/>
          <w:sz w:val="19"/>
          <w:szCs w:val="19"/>
        </w:rPr>
      </w:pPr>
      <w:r w:rsidRPr="002751EE">
        <w:rPr>
          <w:rFonts w:ascii="Verdana" w:hAnsi="Verdana" w:cs="Arial"/>
          <w:sz w:val="19"/>
          <w:szCs w:val="19"/>
        </w:rPr>
        <w:lastRenderedPageBreak/>
        <w:t>La demande d'acompte et son versement s'effectuent dans le cadre des articles R.2191-21 et suivants du code de la commande publique et sur la base des prestations effectuées.</w:t>
      </w:r>
    </w:p>
    <w:p w14:paraId="3B7D40B8" w14:textId="77777777" w:rsidR="001C7BF9" w:rsidRPr="002751EE" w:rsidRDefault="001C7BF9" w:rsidP="001C7BF9">
      <w:pPr>
        <w:pStyle w:val="Textebrut"/>
        <w:spacing w:after="60"/>
        <w:jc w:val="both"/>
        <w:rPr>
          <w:rFonts w:ascii="Verdana" w:hAnsi="Verdana" w:cs="Arial"/>
          <w:sz w:val="19"/>
          <w:szCs w:val="19"/>
        </w:rPr>
      </w:pPr>
      <w:r w:rsidRPr="002751EE">
        <w:rPr>
          <w:rFonts w:ascii="Verdana" w:hAnsi="Verdana" w:cs="Arial"/>
          <w:sz w:val="19"/>
          <w:szCs w:val="19"/>
        </w:rPr>
        <w:t>Les demandes d'acomptes et le solde sont justifiés à partir du constat du service fait.</w:t>
      </w:r>
    </w:p>
    <w:p w14:paraId="4F28B513" w14:textId="77777777" w:rsidR="001C7BF9" w:rsidRPr="002751EE" w:rsidRDefault="001C7BF9" w:rsidP="001C7BF9">
      <w:pPr>
        <w:pStyle w:val="Textebrut"/>
        <w:spacing w:after="60"/>
        <w:jc w:val="both"/>
        <w:rPr>
          <w:rFonts w:ascii="Verdana" w:hAnsi="Verdana" w:cs="Arial"/>
          <w:sz w:val="19"/>
          <w:szCs w:val="19"/>
        </w:rPr>
      </w:pPr>
      <w:r w:rsidRPr="002751EE">
        <w:rPr>
          <w:rFonts w:ascii="Verdana" w:hAnsi="Verdana" w:cs="Arial"/>
          <w:sz w:val="19"/>
          <w:szCs w:val="19"/>
        </w:rPr>
        <w:t>La périodicité des acomptes est fixée à trois mois.</w:t>
      </w:r>
    </w:p>
    <w:p w14:paraId="04A0A909" w14:textId="7FBA4D21" w:rsidR="001C7BF9" w:rsidRPr="002751EE" w:rsidRDefault="001C7BF9" w:rsidP="001C7BF9">
      <w:pPr>
        <w:pStyle w:val="Textebrut"/>
        <w:spacing w:after="60"/>
        <w:jc w:val="both"/>
        <w:rPr>
          <w:rFonts w:ascii="Verdana" w:hAnsi="Verdana" w:cs="Arial"/>
          <w:sz w:val="19"/>
          <w:szCs w:val="19"/>
        </w:rPr>
      </w:pPr>
      <w:r w:rsidRPr="002751EE">
        <w:rPr>
          <w:rFonts w:ascii="Verdana" w:hAnsi="Verdana" w:cs="Arial"/>
          <w:sz w:val="19"/>
          <w:szCs w:val="19"/>
        </w:rPr>
        <w:t>La périodicité peut être ramenée à un mois selon les conditions fixées à l'article R.2191-22 du code de la commande publique.</w:t>
      </w:r>
    </w:p>
    <w:p w14:paraId="3C9E1354" w14:textId="2E5872F2" w:rsidR="001C7BF9" w:rsidRPr="002751EE" w:rsidRDefault="001C7BF9" w:rsidP="001C7BF9">
      <w:pPr>
        <w:pStyle w:val="Textebrut"/>
        <w:spacing w:after="60"/>
        <w:jc w:val="both"/>
        <w:rPr>
          <w:rFonts w:ascii="Verdana" w:hAnsi="Verdana" w:cs="Arial"/>
          <w:sz w:val="19"/>
          <w:szCs w:val="19"/>
        </w:rPr>
      </w:pPr>
      <w:r w:rsidRPr="002751EE">
        <w:rPr>
          <w:rFonts w:ascii="Verdana" w:hAnsi="Verdana" w:cs="Arial"/>
          <w:sz w:val="19"/>
          <w:szCs w:val="19"/>
        </w:rPr>
        <w:t>Le paiement des acomptes n'a pas de caractère définitif.</w:t>
      </w:r>
    </w:p>
    <w:p w14:paraId="7FDFF757" w14:textId="6CF23818" w:rsidR="00286EF6" w:rsidRPr="002751EE" w:rsidRDefault="00286EF6" w:rsidP="00286EF6">
      <w:pPr>
        <w:pStyle w:val="Textebrut"/>
        <w:spacing w:after="60"/>
        <w:jc w:val="both"/>
        <w:rPr>
          <w:rFonts w:ascii="Verdana" w:hAnsi="Verdana" w:cs="Arial"/>
          <w:sz w:val="19"/>
          <w:szCs w:val="19"/>
        </w:rPr>
      </w:pPr>
      <w:r w:rsidRPr="002751EE">
        <w:rPr>
          <w:rFonts w:ascii="Verdana" w:hAnsi="Verdana" w:cs="Arial"/>
          <w:sz w:val="19"/>
          <w:szCs w:val="19"/>
        </w:rPr>
        <w:t>Aucun acompte ne sera versé si le montant de la demande est inférieur à 1 000 € HT, sauf accord exprès d’Inria.</w:t>
      </w:r>
    </w:p>
    <w:p w14:paraId="2B09AE83" w14:textId="77777777" w:rsidR="00B60A4F" w:rsidRPr="002751EE" w:rsidRDefault="00B60A4F" w:rsidP="00B60A4F">
      <w:pPr>
        <w:pStyle w:val="Corpsdetexte"/>
        <w:jc w:val="both"/>
        <w:rPr>
          <w:rFonts w:ascii="Verdana" w:hAnsi="Verdana"/>
          <w:sz w:val="19"/>
          <w:szCs w:val="19"/>
        </w:rPr>
      </w:pPr>
    </w:p>
    <w:p w14:paraId="3DC90DA2" w14:textId="25831E04" w:rsidR="00F33FB7" w:rsidRPr="002751EE" w:rsidRDefault="00F33FB7" w:rsidP="00E01321">
      <w:pPr>
        <w:pStyle w:val="Titre2"/>
        <w:numPr>
          <w:ilvl w:val="1"/>
          <w:numId w:val="4"/>
        </w:numPr>
        <w:spacing w:before="0" w:after="0"/>
        <w:ind w:left="0" w:firstLine="0"/>
        <w:jc w:val="both"/>
        <w:rPr>
          <w:rFonts w:ascii="Verdana" w:eastAsia="Calibri" w:hAnsi="Verdana" w:cs="Calibri"/>
          <w:i w:val="0"/>
          <w:color w:val="auto"/>
          <w:sz w:val="19"/>
          <w:szCs w:val="19"/>
          <w:u w:val="single"/>
        </w:rPr>
      </w:pPr>
      <w:bookmarkStart w:id="104" w:name="_bookmark24"/>
      <w:bookmarkStart w:id="105" w:name="_Toc204881723"/>
      <w:bookmarkEnd w:id="104"/>
      <w:r w:rsidRPr="002751EE">
        <w:rPr>
          <w:rFonts w:ascii="Verdana" w:eastAsia="Calibri" w:hAnsi="Verdana" w:cs="Calibri"/>
          <w:i w:val="0"/>
          <w:iCs w:val="0"/>
          <w:color w:val="auto"/>
          <w:sz w:val="19"/>
          <w:szCs w:val="19"/>
          <w:u w:val="single"/>
        </w:rPr>
        <w:t>Renseignements administratifs</w:t>
      </w:r>
      <w:bookmarkEnd w:id="105"/>
    </w:p>
    <w:p w14:paraId="651CC30F" w14:textId="77777777" w:rsidR="00F33FB7" w:rsidRPr="002751EE" w:rsidRDefault="00F33FB7" w:rsidP="00F33FB7">
      <w:pPr>
        <w:pStyle w:val="Corpsdetexte"/>
        <w:jc w:val="both"/>
        <w:rPr>
          <w:rFonts w:ascii="Verdana" w:hAnsi="Verdana"/>
          <w:sz w:val="19"/>
          <w:szCs w:val="19"/>
        </w:rPr>
      </w:pPr>
    </w:p>
    <w:p w14:paraId="1B741408" w14:textId="77777777" w:rsidR="00F33FB7" w:rsidRPr="002751EE" w:rsidRDefault="00F33FB7" w:rsidP="00F33FB7">
      <w:pPr>
        <w:pStyle w:val="Corpsdetexte"/>
        <w:jc w:val="both"/>
        <w:rPr>
          <w:rFonts w:ascii="Verdana" w:hAnsi="Verdana"/>
          <w:i w:val="0"/>
          <w:iCs w:val="0"/>
          <w:sz w:val="19"/>
          <w:szCs w:val="19"/>
        </w:rPr>
      </w:pPr>
      <w:r w:rsidRPr="002751EE">
        <w:rPr>
          <w:rFonts w:ascii="Verdana" w:hAnsi="Verdana"/>
          <w:i w:val="0"/>
          <w:iCs w:val="0"/>
          <w:sz w:val="19"/>
          <w:szCs w:val="19"/>
        </w:rPr>
        <w:t>L'ordonnateur chargé d'émettre les titres de versement est Monsieur le Président Directeur Général d’Inria.</w:t>
      </w:r>
    </w:p>
    <w:p w14:paraId="4F313ADE" w14:textId="77777777" w:rsidR="00F33FB7" w:rsidRPr="002751EE" w:rsidRDefault="00F33FB7" w:rsidP="00F33FB7">
      <w:pPr>
        <w:pStyle w:val="Corpsdetexte"/>
        <w:jc w:val="both"/>
        <w:rPr>
          <w:rFonts w:ascii="Verdana" w:hAnsi="Verdana"/>
          <w:i w:val="0"/>
          <w:iCs w:val="0"/>
          <w:sz w:val="19"/>
          <w:szCs w:val="19"/>
        </w:rPr>
      </w:pPr>
    </w:p>
    <w:p w14:paraId="2EAC26D3" w14:textId="77777777" w:rsidR="00F33FB7" w:rsidRPr="002751EE" w:rsidRDefault="00F33FB7" w:rsidP="00F33FB7">
      <w:pPr>
        <w:pStyle w:val="Corpsdetexte"/>
        <w:jc w:val="both"/>
        <w:rPr>
          <w:rFonts w:ascii="Verdana" w:hAnsi="Verdana"/>
          <w:i w:val="0"/>
          <w:iCs w:val="0"/>
          <w:sz w:val="19"/>
          <w:szCs w:val="19"/>
        </w:rPr>
      </w:pPr>
      <w:r w:rsidRPr="002751EE">
        <w:rPr>
          <w:rFonts w:ascii="Verdana" w:hAnsi="Verdana"/>
          <w:i w:val="0"/>
          <w:iCs w:val="0"/>
          <w:sz w:val="19"/>
          <w:szCs w:val="19"/>
        </w:rPr>
        <w:t>Le comptable assignataire des paiements est Madame l'Agent comptable d’Inria, Domaine de Voluceau - BP 105 - 78153 LE CHESNAY ROCQUENCOURT, Tél : 01 39 63 55 55.</w:t>
      </w:r>
    </w:p>
    <w:p w14:paraId="1D5A2DC4" w14:textId="77777777" w:rsidR="00F33FB7" w:rsidRPr="002751EE" w:rsidRDefault="00F33FB7" w:rsidP="00F33FB7">
      <w:pPr>
        <w:pStyle w:val="Corpsdetexte"/>
        <w:jc w:val="both"/>
        <w:rPr>
          <w:rFonts w:ascii="Verdana" w:hAnsi="Verdana"/>
          <w:sz w:val="19"/>
          <w:szCs w:val="19"/>
        </w:rPr>
      </w:pPr>
    </w:p>
    <w:p w14:paraId="279A8C20" w14:textId="77777777" w:rsidR="00F33FB7" w:rsidRPr="002751EE" w:rsidRDefault="00F33FB7" w:rsidP="00F33FB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bookmarkStart w:id="106" w:name="_Hlk154080555"/>
      <w:r w:rsidRPr="002751EE">
        <w:rPr>
          <w:rFonts w:ascii="Verdana" w:hAnsi="Verdana" w:cs="Arial"/>
          <w:bCs/>
          <w:color w:val="000000"/>
          <w:sz w:val="19"/>
          <w:szCs w:val="19"/>
        </w:rPr>
        <w:t xml:space="preserve">Le Service des Dépenses (SD) est l’interlocuteur unique du titulaire pour traiter les demandes d’information relatives au traitement des factures : </w:t>
      </w:r>
    </w:p>
    <w:p w14:paraId="6EFE6BE2" w14:textId="77777777" w:rsidR="00F33FB7" w:rsidRPr="002751EE" w:rsidRDefault="00F33FB7" w:rsidP="00C82D0D">
      <w:pPr>
        <w:pStyle w:val="Paragraphedelist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2751EE">
        <w:rPr>
          <w:rFonts w:ascii="Verdana" w:hAnsi="Verdana" w:cs="Arial"/>
          <w:bCs/>
          <w:color w:val="000000"/>
          <w:sz w:val="19"/>
          <w:szCs w:val="19"/>
        </w:rPr>
        <w:t>Par téléphone : 01 72 92 59 19</w:t>
      </w:r>
    </w:p>
    <w:p w14:paraId="317DA926" w14:textId="77777777" w:rsidR="00F33FB7" w:rsidRPr="002751EE" w:rsidRDefault="00F33FB7" w:rsidP="00C82D0D">
      <w:pPr>
        <w:pStyle w:val="Paragraphedelist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Par mail : </w:t>
      </w:r>
      <w:hyperlink r:id="rId26" w:history="1">
        <w:r w:rsidRPr="002751EE">
          <w:rPr>
            <w:rStyle w:val="Lienhypertexte"/>
            <w:rFonts w:ascii="Verdana" w:hAnsi="Verdana" w:cs="Arial"/>
            <w:bCs/>
            <w:sz w:val="19"/>
            <w:szCs w:val="19"/>
          </w:rPr>
          <w:t>sd-fournisseurs@inria.fr</w:t>
        </w:r>
      </w:hyperlink>
      <w:r w:rsidRPr="002751EE">
        <w:rPr>
          <w:rFonts w:ascii="Verdana" w:hAnsi="Verdana" w:cs="Arial"/>
          <w:bCs/>
          <w:color w:val="000000"/>
          <w:sz w:val="19"/>
          <w:szCs w:val="19"/>
        </w:rPr>
        <w:t xml:space="preserve"> </w:t>
      </w:r>
    </w:p>
    <w:p w14:paraId="3CCEEDF2" w14:textId="68D71402" w:rsidR="00F33FB7" w:rsidRPr="002751EE" w:rsidRDefault="00F33FB7" w:rsidP="00C82D0D">
      <w:pPr>
        <w:pStyle w:val="Paragraphedelist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Par courrier : Inria – Service des Dépenses - Domaine de Voluceau </w:t>
      </w:r>
      <w:r w:rsidR="000D7061" w:rsidRPr="002751EE">
        <w:rPr>
          <w:rFonts w:ascii="Verdana" w:eastAsia="Calibri" w:hAnsi="Verdana" w:cs="Arial"/>
          <w:color w:val="000000" w:themeColor="text1"/>
          <w:sz w:val="19"/>
          <w:szCs w:val="19"/>
        </w:rPr>
        <w:t>- 78153 LE CHESNAY ROCQUENCOURT – cedex</w:t>
      </w:r>
      <w:r w:rsidR="000D7061" w:rsidRPr="002751EE">
        <w:rPr>
          <w:rFonts w:ascii="Verdana" w:hAnsi="Verdana" w:cs="Arial"/>
          <w:bCs/>
          <w:color w:val="000000"/>
          <w:sz w:val="19"/>
          <w:szCs w:val="19"/>
        </w:rPr>
        <w:t xml:space="preserve"> </w:t>
      </w:r>
    </w:p>
    <w:bookmarkEnd w:id="106"/>
    <w:p w14:paraId="0112B4F0" w14:textId="77777777" w:rsidR="009A2E7F" w:rsidRPr="002751EE" w:rsidRDefault="009A2E7F" w:rsidP="00B9010F">
      <w:pPr>
        <w:spacing w:after="120"/>
        <w:jc w:val="both"/>
        <w:rPr>
          <w:rFonts w:ascii="Verdana" w:hAnsi="Verdana" w:cs="Arial"/>
          <w:sz w:val="19"/>
          <w:szCs w:val="19"/>
        </w:rPr>
      </w:pPr>
    </w:p>
    <w:p w14:paraId="59ECE70E" w14:textId="37EAD5B2" w:rsidR="00975941" w:rsidRPr="002751EE" w:rsidRDefault="00ED4F09" w:rsidP="00ED4F09">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107" w:name="_Toc182561257"/>
      <w:bookmarkStart w:id="108" w:name="_Toc182575722"/>
      <w:bookmarkStart w:id="109" w:name="_Toc182575822"/>
      <w:bookmarkStart w:id="110" w:name="_Toc182575922"/>
      <w:bookmarkStart w:id="111" w:name="_Toc182576022"/>
      <w:bookmarkStart w:id="112" w:name="_Toc182576122"/>
      <w:bookmarkStart w:id="113" w:name="_Toc182576221"/>
      <w:bookmarkStart w:id="114" w:name="_Toc182576322"/>
      <w:bookmarkStart w:id="115" w:name="_Toc182576538"/>
      <w:bookmarkStart w:id="116" w:name="_Toc182576708"/>
      <w:bookmarkStart w:id="117" w:name="_Toc182576787"/>
      <w:bookmarkStart w:id="118" w:name="_Toc182576866"/>
      <w:bookmarkStart w:id="119" w:name="_Toc182576945"/>
      <w:bookmarkStart w:id="120" w:name="_Toc182577024"/>
      <w:bookmarkStart w:id="121" w:name="_Toc182561258"/>
      <w:bookmarkStart w:id="122" w:name="_Toc182575723"/>
      <w:bookmarkStart w:id="123" w:name="_Toc182575823"/>
      <w:bookmarkStart w:id="124" w:name="_Toc182575923"/>
      <w:bookmarkStart w:id="125" w:name="_Toc182576023"/>
      <w:bookmarkStart w:id="126" w:name="_Toc182576123"/>
      <w:bookmarkStart w:id="127" w:name="_Toc182576222"/>
      <w:bookmarkStart w:id="128" w:name="_Toc182576323"/>
      <w:bookmarkStart w:id="129" w:name="_Toc182576539"/>
      <w:bookmarkStart w:id="130" w:name="_Toc182576709"/>
      <w:bookmarkStart w:id="131" w:name="_Toc182576788"/>
      <w:bookmarkStart w:id="132" w:name="_Toc182576867"/>
      <w:bookmarkStart w:id="133" w:name="_Toc182576946"/>
      <w:bookmarkStart w:id="134" w:name="_Toc182577025"/>
      <w:bookmarkStart w:id="135" w:name="_Toc182561259"/>
      <w:bookmarkStart w:id="136" w:name="_Toc182575724"/>
      <w:bookmarkStart w:id="137" w:name="_Toc182575824"/>
      <w:bookmarkStart w:id="138" w:name="_Toc182575924"/>
      <w:bookmarkStart w:id="139" w:name="_Toc182576024"/>
      <w:bookmarkStart w:id="140" w:name="_Toc182576124"/>
      <w:bookmarkStart w:id="141" w:name="_Toc182576223"/>
      <w:bookmarkStart w:id="142" w:name="_Toc182576324"/>
      <w:bookmarkStart w:id="143" w:name="_Toc182576540"/>
      <w:bookmarkStart w:id="144" w:name="_Toc182576710"/>
      <w:bookmarkStart w:id="145" w:name="_Toc182576789"/>
      <w:bookmarkStart w:id="146" w:name="_Toc182576868"/>
      <w:bookmarkStart w:id="147" w:name="_Toc182576947"/>
      <w:bookmarkStart w:id="148" w:name="_Toc182577026"/>
      <w:bookmarkStart w:id="149" w:name="_Toc182561260"/>
      <w:bookmarkStart w:id="150" w:name="_Toc182575725"/>
      <w:bookmarkStart w:id="151" w:name="_Toc182575825"/>
      <w:bookmarkStart w:id="152" w:name="_Toc182575925"/>
      <w:bookmarkStart w:id="153" w:name="_Toc182576025"/>
      <w:bookmarkStart w:id="154" w:name="_Toc182576125"/>
      <w:bookmarkStart w:id="155" w:name="_Toc182576224"/>
      <w:bookmarkStart w:id="156" w:name="_Toc182576325"/>
      <w:bookmarkStart w:id="157" w:name="_Toc182576541"/>
      <w:bookmarkStart w:id="158" w:name="_Toc182576711"/>
      <w:bookmarkStart w:id="159" w:name="_Toc182576790"/>
      <w:bookmarkStart w:id="160" w:name="_Toc182576869"/>
      <w:bookmarkStart w:id="161" w:name="_Toc182576948"/>
      <w:bookmarkStart w:id="162" w:name="_Toc182577027"/>
      <w:bookmarkStart w:id="163" w:name="_Toc182561261"/>
      <w:bookmarkStart w:id="164" w:name="_Toc182575726"/>
      <w:bookmarkStart w:id="165" w:name="_Toc182575826"/>
      <w:bookmarkStart w:id="166" w:name="_Toc182575926"/>
      <w:bookmarkStart w:id="167" w:name="_Toc182576026"/>
      <w:bookmarkStart w:id="168" w:name="_Toc182576126"/>
      <w:bookmarkStart w:id="169" w:name="_Toc182576225"/>
      <w:bookmarkStart w:id="170" w:name="_Toc182576326"/>
      <w:bookmarkStart w:id="171" w:name="_Toc182576542"/>
      <w:bookmarkStart w:id="172" w:name="_Toc182576712"/>
      <w:bookmarkStart w:id="173" w:name="_Toc182576791"/>
      <w:bookmarkStart w:id="174" w:name="_Toc182576870"/>
      <w:bookmarkStart w:id="175" w:name="_Toc182576949"/>
      <w:bookmarkStart w:id="176" w:name="_Toc182577028"/>
      <w:bookmarkStart w:id="177" w:name="_Toc182561262"/>
      <w:bookmarkStart w:id="178" w:name="_Toc182575727"/>
      <w:bookmarkStart w:id="179" w:name="_Toc182575827"/>
      <w:bookmarkStart w:id="180" w:name="_Toc182575927"/>
      <w:bookmarkStart w:id="181" w:name="_Toc182576027"/>
      <w:bookmarkStart w:id="182" w:name="_Toc182576127"/>
      <w:bookmarkStart w:id="183" w:name="_Toc182576226"/>
      <w:bookmarkStart w:id="184" w:name="_Toc182576327"/>
      <w:bookmarkStart w:id="185" w:name="_Toc182576543"/>
      <w:bookmarkStart w:id="186" w:name="_Toc182576713"/>
      <w:bookmarkStart w:id="187" w:name="_Toc182576792"/>
      <w:bookmarkStart w:id="188" w:name="_Toc182576871"/>
      <w:bookmarkStart w:id="189" w:name="_Toc182576950"/>
      <w:bookmarkStart w:id="190" w:name="_Toc182577029"/>
      <w:bookmarkStart w:id="191" w:name="_Toc182561263"/>
      <w:bookmarkStart w:id="192" w:name="_Toc182575728"/>
      <w:bookmarkStart w:id="193" w:name="_Toc182575828"/>
      <w:bookmarkStart w:id="194" w:name="_Toc182575928"/>
      <w:bookmarkStart w:id="195" w:name="_Toc182576028"/>
      <w:bookmarkStart w:id="196" w:name="_Toc182576128"/>
      <w:bookmarkStart w:id="197" w:name="_Toc182576227"/>
      <w:bookmarkStart w:id="198" w:name="_Toc182576328"/>
      <w:bookmarkStart w:id="199" w:name="_Toc182576544"/>
      <w:bookmarkStart w:id="200" w:name="_Toc182576714"/>
      <w:bookmarkStart w:id="201" w:name="_Toc182576793"/>
      <w:bookmarkStart w:id="202" w:name="_Toc182576872"/>
      <w:bookmarkStart w:id="203" w:name="_Toc182576951"/>
      <w:bookmarkStart w:id="204" w:name="_Toc182577030"/>
      <w:bookmarkStart w:id="205" w:name="_Toc182561264"/>
      <w:bookmarkStart w:id="206" w:name="_Toc182575729"/>
      <w:bookmarkStart w:id="207" w:name="_Toc182575829"/>
      <w:bookmarkStart w:id="208" w:name="_Toc182575929"/>
      <w:bookmarkStart w:id="209" w:name="_Toc182576029"/>
      <w:bookmarkStart w:id="210" w:name="_Toc182576129"/>
      <w:bookmarkStart w:id="211" w:name="_Toc182576228"/>
      <w:bookmarkStart w:id="212" w:name="_Toc182576329"/>
      <w:bookmarkStart w:id="213" w:name="_Toc182576545"/>
      <w:bookmarkStart w:id="214" w:name="_Toc182576715"/>
      <w:bookmarkStart w:id="215" w:name="_Toc182576794"/>
      <w:bookmarkStart w:id="216" w:name="_Toc182576873"/>
      <w:bookmarkStart w:id="217" w:name="_Toc182576952"/>
      <w:bookmarkStart w:id="218" w:name="_Toc182577031"/>
      <w:bookmarkStart w:id="219" w:name="_Toc182561265"/>
      <w:bookmarkStart w:id="220" w:name="_Toc182575730"/>
      <w:bookmarkStart w:id="221" w:name="_Toc182575830"/>
      <w:bookmarkStart w:id="222" w:name="_Toc182575930"/>
      <w:bookmarkStart w:id="223" w:name="_Toc182576030"/>
      <w:bookmarkStart w:id="224" w:name="_Toc182576130"/>
      <w:bookmarkStart w:id="225" w:name="_Toc182576229"/>
      <w:bookmarkStart w:id="226" w:name="_Toc182576330"/>
      <w:bookmarkStart w:id="227" w:name="_Toc182576546"/>
      <w:bookmarkStart w:id="228" w:name="_Toc182576716"/>
      <w:bookmarkStart w:id="229" w:name="_Toc182576795"/>
      <w:bookmarkStart w:id="230" w:name="_Toc182576874"/>
      <w:bookmarkStart w:id="231" w:name="_Toc182576953"/>
      <w:bookmarkStart w:id="232" w:name="_Toc182577032"/>
      <w:bookmarkStart w:id="233" w:name="_Toc182561266"/>
      <w:bookmarkStart w:id="234" w:name="_Toc182575731"/>
      <w:bookmarkStart w:id="235" w:name="_Toc182575831"/>
      <w:bookmarkStart w:id="236" w:name="_Toc182575931"/>
      <w:bookmarkStart w:id="237" w:name="_Toc182576031"/>
      <w:bookmarkStart w:id="238" w:name="_Toc182576131"/>
      <w:bookmarkStart w:id="239" w:name="_Toc182576230"/>
      <w:bookmarkStart w:id="240" w:name="_Toc182576331"/>
      <w:bookmarkStart w:id="241" w:name="_Toc182576547"/>
      <w:bookmarkStart w:id="242" w:name="_Toc182576717"/>
      <w:bookmarkStart w:id="243" w:name="_Toc182576796"/>
      <w:bookmarkStart w:id="244" w:name="_Toc182576875"/>
      <w:bookmarkStart w:id="245" w:name="_Toc182576954"/>
      <w:bookmarkStart w:id="246" w:name="_Toc182577033"/>
      <w:bookmarkStart w:id="247" w:name="_Toc182561267"/>
      <w:bookmarkStart w:id="248" w:name="_Toc182575732"/>
      <w:bookmarkStart w:id="249" w:name="_Toc182575832"/>
      <w:bookmarkStart w:id="250" w:name="_Toc182575932"/>
      <w:bookmarkStart w:id="251" w:name="_Toc182576032"/>
      <w:bookmarkStart w:id="252" w:name="_Toc182576132"/>
      <w:bookmarkStart w:id="253" w:name="_Toc182576231"/>
      <w:bookmarkStart w:id="254" w:name="_Toc182576332"/>
      <w:bookmarkStart w:id="255" w:name="_Toc182576548"/>
      <w:bookmarkStart w:id="256" w:name="_Toc182576718"/>
      <w:bookmarkStart w:id="257" w:name="_Toc182576797"/>
      <w:bookmarkStart w:id="258" w:name="_Toc182576876"/>
      <w:bookmarkStart w:id="259" w:name="_Toc182576955"/>
      <w:bookmarkStart w:id="260" w:name="_Toc182577034"/>
      <w:bookmarkStart w:id="261" w:name="_Toc182561268"/>
      <w:bookmarkStart w:id="262" w:name="_Toc182575733"/>
      <w:bookmarkStart w:id="263" w:name="_Toc182575833"/>
      <w:bookmarkStart w:id="264" w:name="_Toc182575933"/>
      <w:bookmarkStart w:id="265" w:name="_Toc182576033"/>
      <w:bookmarkStart w:id="266" w:name="_Toc182576133"/>
      <w:bookmarkStart w:id="267" w:name="_Toc182576232"/>
      <w:bookmarkStart w:id="268" w:name="_Toc182576333"/>
      <w:bookmarkStart w:id="269" w:name="_Toc182576549"/>
      <w:bookmarkStart w:id="270" w:name="_Toc182576719"/>
      <w:bookmarkStart w:id="271" w:name="_Toc182576798"/>
      <w:bookmarkStart w:id="272" w:name="_Toc182576877"/>
      <w:bookmarkStart w:id="273" w:name="_Toc182576956"/>
      <w:bookmarkStart w:id="274" w:name="_Toc182577035"/>
      <w:bookmarkStart w:id="275" w:name="_Toc182561269"/>
      <w:bookmarkStart w:id="276" w:name="_Toc182575734"/>
      <w:bookmarkStart w:id="277" w:name="_Toc182575834"/>
      <w:bookmarkStart w:id="278" w:name="_Toc182575934"/>
      <w:bookmarkStart w:id="279" w:name="_Toc182576034"/>
      <w:bookmarkStart w:id="280" w:name="_Toc182576134"/>
      <w:bookmarkStart w:id="281" w:name="_Toc182576233"/>
      <w:bookmarkStart w:id="282" w:name="_Toc182576334"/>
      <w:bookmarkStart w:id="283" w:name="_Toc182576550"/>
      <w:bookmarkStart w:id="284" w:name="_Toc182576720"/>
      <w:bookmarkStart w:id="285" w:name="_Toc182576799"/>
      <w:bookmarkStart w:id="286" w:name="_Toc182576878"/>
      <w:bookmarkStart w:id="287" w:name="_Toc182576957"/>
      <w:bookmarkStart w:id="288" w:name="_Toc182577036"/>
      <w:bookmarkStart w:id="289" w:name="_Toc182561270"/>
      <w:bookmarkStart w:id="290" w:name="_Toc182575735"/>
      <w:bookmarkStart w:id="291" w:name="_Toc182575835"/>
      <w:bookmarkStart w:id="292" w:name="_Toc182575935"/>
      <w:bookmarkStart w:id="293" w:name="_Toc182576035"/>
      <w:bookmarkStart w:id="294" w:name="_Toc182576135"/>
      <w:bookmarkStart w:id="295" w:name="_Toc182576234"/>
      <w:bookmarkStart w:id="296" w:name="_Toc182576335"/>
      <w:bookmarkStart w:id="297" w:name="_Toc182576551"/>
      <w:bookmarkStart w:id="298" w:name="_Toc182576721"/>
      <w:bookmarkStart w:id="299" w:name="_Toc182576800"/>
      <w:bookmarkStart w:id="300" w:name="_Toc182576879"/>
      <w:bookmarkStart w:id="301" w:name="_Toc182576958"/>
      <w:bookmarkStart w:id="302" w:name="_Toc182577037"/>
      <w:bookmarkStart w:id="303" w:name="_Toc182561271"/>
      <w:bookmarkStart w:id="304" w:name="_Toc182575736"/>
      <w:bookmarkStart w:id="305" w:name="_Toc182575836"/>
      <w:bookmarkStart w:id="306" w:name="_Toc182575936"/>
      <w:bookmarkStart w:id="307" w:name="_Toc182576036"/>
      <w:bookmarkStart w:id="308" w:name="_Toc182576136"/>
      <w:bookmarkStart w:id="309" w:name="_Toc182576235"/>
      <w:bookmarkStart w:id="310" w:name="_Toc182576336"/>
      <w:bookmarkStart w:id="311" w:name="_Toc182576552"/>
      <w:bookmarkStart w:id="312" w:name="_Toc182576722"/>
      <w:bookmarkStart w:id="313" w:name="_Toc182576801"/>
      <w:bookmarkStart w:id="314" w:name="_Toc182576880"/>
      <w:bookmarkStart w:id="315" w:name="_Toc182576959"/>
      <w:bookmarkStart w:id="316" w:name="_Toc182577038"/>
      <w:bookmarkStart w:id="317" w:name="_Toc182561272"/>
      <w:bookmarkStart w:id="318" w:name="_Toc182575737"/>
      <w:bookmarkStart w:id="319" w:name="_Toc182575837"/>
      <w:bookmarkStart w:id="320" w:name="_Toc182575937"/>
      <w:bookmarkStart w:id="321" w:name="_Toc182576037"/>
      <w:bookmarkStart w:id="322" w:name="_Toc182576137"/>
      <w:bookmarkStart w:id="323" w:name="_Toc182576236"/>
      <w:bookmarkStart w:id="324" w:name="_Toc182576337"/>
      <w:bookmarkStart w:id="325" w:name="_Toc182576553"/>
      <w:bookmarkStart w:id="326" w:name="_Toc182576723"/>
      <w:bookmarkStart w:id="327" w:name="_Toc182576802"/>
      <w:bookmarkStart w:id="328" w:name="_Toc182576881"/>
      <w:bookmarkStart w:id="329" w:name="_Toc182576960"/>
      <w:bookmarkStart w:id="330" w:name="_Toc182577039"/>
      <w:bookmarkStart w:id="331" w:name="_Toc182561273"/>
      <w:bookmarkStart w:id="332" w:name="_Toc182575738"/>
      <w:bookmarkStart w:id="333" w:name="_Toc182575838"/>
      <w:bookmarkStart w:id="334" w:name="_Toc182575938"/>
      <w:bookmarkStart w:id="335" w:name="_Toc182576038"/>
      <w:bookmarkStart w:id="336" w:name="_Toc182576138"/>
      <w:bookmarkStart w:id="337" w:name="_Toc182576237"/>
      <w:bookmarkStart w:id="338" w:name="_Toc182576338"/>
      <w:bookmarkStart w:id="339" w:name="_Toc182576554"/>
      <w:bookmarkStart w:id="340" w:name="_Toc182576724"/>
      <w:bookmarkStart w:id="341" w:name="_Toc182576803"/>
      <w:bookmarkStart w:id="342" w:name="_Toc182576882"/>
      <w:bookmarkStart w:id="343" w:name="_Toc182576961"/>
      <w:bookmarkStart w:id="344" w:name="_Toc182577040"/>
      <w:bookmarkStart w:id="345" w:name="_Toc182561274"/>
      <w:bookmarkStart w:id="346" w:name="_Toc182575739"/>
      <w:bookmarkStart w:id="347" w:name="_Toc182575839"/>
      <w:bookmarkStart w:id="348" w:name="_Toc182575939"/>
      <w:bookmarkStart w:id="349" w:name="_Toc182576039"/>
      <w:bookmarkStart w:id="350" w:name="_Toc182576139"/>
      <w:bookmarkStart w:id="351" w:name="_Toc182576238"/>
      <w:bookmarkStart w:id="352" w:name="_Toc182576339"/>
      <w:bookmarkStart w:id="353" w:name="_Toc182576555"/>
      <w:bookmarkStart w:id="354" w:name="_Toc182576725"/>
      <w:bookmarkStart w:id="355" w:name="_Toc182576804"/>
      <w:bookmarkStart w:id="356" w:name="_Toc182576883"/>
      <w:bookmarkStart w:id="357" w:name="_Toc182576962"/>
      <w:bookmarkStart w:id="358" w:name="_Toc182577041"/>
      <w:bookmarkStart w:id="359" w:name="_Toc182561275"/>
      <w:bookmarkStart w:id="360" w:name="_Toc182575740"/>
      <w:bookmarkStart w:id="361" w:name="_Toc182575840"/>
      <w:bookmarkStart w:id="362" w:name="_Toc182575940"/>
      <w:bookmarkStart w:id="363" w:name="_Toc182576040"/>
      <w:bookmarkStart w:id="364" w:name="_Toc182576140"/>
      <w:bookmarkStart w:id="365" w:name="_Toc182576239"/>
      <w:bookmarkStart w:id="366" w:name="_Toc182576340"/>
      <w:bookmarkStart w:id="367" w:name="_Toc182576556"/>
      <w:bookmarkStart w:id="368" w:name="_Toc182576726"/>
      <w:bookmarkStart w:id="369" w:name="_Toc182576805"/>
      <w:bookmarkStart w:id="370" w:name="_Toc182576884"/>
      <w:bookmarkStart w:id="371" w:name="_Toc182576963"/>
      <w:bookmarkStart w:id="372" w:name="_Toc182577042"/>
      <w:bookmarkStart w:id="373" w:name="_Toc182561276"/>
      <w:bookmarkStart w:id="374" w:name="_Toc182575741"/>
      <w:bookmarkStart w:id="375" w:name="_Toc182575841"/>
      <w:bookmarkStart w:id="376" w:name="_Toc182575941"/>
      <w:bookmarkStart w:id="377" w:name="_Toc182576041"/>
      <w:bookmarkStart w:id="378" w:name="_Toc182576141"/>
      <w:bookmarkStart w:id="379" w:name="_Toc182576240"/>
      <w:bookmarkStart w:id="380" w:name="_Toc182576341"/>
      <w:bookmarkStart w:id="381" w:name="_Toc182576557"/>
      <w:bookmarkStart w:id="382" w:name="_Toc182576727"/>
      <w:bookmarkStart w:id="383" w:name="_Toc182576806"/>
      <w:bookmarkStart w:id="384" w:name="_Toc182576885"/>
      <w:bookmarkStart w:id="385" w:name="_Toc182576964"/>
      <w:bookmarkStart w:id="386" w:name="_Toc182577043"/>
      <w:bookmarkStart w:id="387" w:name="_Toc182561277"/>
      <w:bookmarkStart w:id="388" w:name="_Toc182575742"/>
      <w:bookmarkStart w:id="389" w:name="_Toc182575842"/>
      <w:bookmarkStart w:id="390" w:name="_Toc182575942"/>
      <w:bookmarkStart w:id="391" w:name="_Toc182576042"/>
      <w:bookmarkStart w:id="392" w:name="_Toc182576142"/>
      <w:bookmarkStart w:id="393" w:name="_Toc182576241"/>
      <w:bookmarkStart w:id="394" w:name="_Toc182576342"/>
      <w:bookmarkStart w:id="395" w:name="_Toc182576558"/>
      <w:bookmarkStart w:id="396" w:name="_Toc182576728"/>
      <w:bookmarkStart w:id="397" w:name="_Toc182576807"/>
      <w:bookmarkStart w:id="398" w:name="_Toc182576886"/>
      <w:bookmarkStart w:id="399" w:name="_Toc182576965"/>
      <w:bookmarkStart w:id="400" w:name="_Toc182577044"/>
      <w:bookmarkStart w:id="401" w:name="_Toc182561278"/>
      <w:bookmarkStart w:id="402" w:name="_Toc182575743"/>
      <w:bookmarkStart w:id="403" w:name="_Toc182575843"/>
      <w:bookmarkStart w:id="404" w:name="_Toc182575943"/>
      <w:bookmarkStart w:id="405" w:name="_Toc182576043"/>
      <w:bookmarkStart w:id="406" w:name="_Toc182576143"/>
      <w:bookmarkStart w:id="407" w:name="_Toc182576242"/>
      <w:bookmarkStart w:id="408" w:name="_Toc182576343"/>
      <w:bookmarkStart w:id="409" w:name="_Toc182576559"/>
      <w:bookmarkStart w:id="410" w:name="_Toc182576729"/>
      <w:bookmarkStart w:id="411" w:name="_Toc182576808"/>
      <w:bookmarkStart w:id="412" w:name="_Toc182576887"/>
      <w:bookmarkStart w:id="413" w:name="_Toc182576966"/>
      <w:bookmarkStart w:id="414" w:name="_Toc182577045"/>
      <w:bookmarkStart w:id="415" w:name="_Toc182561279"/>
      <w:bookmarkStart w:id="416" w:name="_Toc182575744"/>
      <w:bookmarkStart w:id="417" w:name="_Toc182575844"/>
      <w:bookmarkStart w:id="418" w:name="_Toc182575944"/>
      <w:bookmarkStart w:id="419" w:name="_Toc182576044"/>
      <w:bookmarkStart w:id="420" w:name="_Toc182576144"/>
      <w:bookmarkStart w:id="421" w:name="_Toc182576243"/>
      <w:bookmarkStart w:id="422" w:name="_Toc182576344"/>
      <w:bookmarkStart w:id="423" w:name="_Toc182576560"/>
      <w:bookmarkStart w:id="424" w:name="_Toc182576730"/>
      <w:bookmarkStart w:id="425" w:name="_Toc182576809"/>
      <w:bookmarkStart w:id="426" w:name="_Toc182576888"/>
      <w:bookmarkStart w:id="427" w:name="_Toc182576967"/>
      <w:bookmarkStart w:id="428" w:name="_Toc182577046"/>
      <w:bookmarkStart w:id="429" w:name="_Toc182561280"/>
      <w:bookmarkStart w:id="430" w:name="_Toc182575745"/>
      <w:bookmarkStart w:id="431" w:name="_Toc182575845"/>
      <w:bookmarkStart w:id="432" w:name="_Toc182575945"/>
      <w:bookmarkStart w:id="433" w:name="_Toc182576045"/>
      <w:bookmarkStart w:id="434" w:name="_Toc182576145"/>
      <w:bookmarkStart w:id="435" w:name="_Toc182576244"/>
      <w:bookmarkStart w:id="436" w:name="_Toc182576345"/>
      <w:bookmarkStart w:id="437" w:name="_Toc182576561"/>
      <w:bookmarkStart w:id="438" w:name="_Toc182576731"/>
      <w:bookmarkStart w:id="439" w:name="_Toc182576810"/>
      <w:bookmarkStart w:id="440" w:name="_Toc182576889"/>
      <w:bookmarkStart w:id="441" w:name="_Toc182576968"/>
      <w:bookmarkStart w:id="442" w:name="_Toc182577047"/>
      <w:bookmarkStart w:id="443" w:name="_Toc182561281"/>
      <w:bookmarkStart w:id="444" w:name="_Toc182575746"/>
      <w:bookmarkStart w:id="445" w:name="_Toc182575846"/>
      <w:bookmarkStart w:id="446" w:name="_Toc182575946"/>
      <w:bookmarkStart w:id="447" w:name="_Toc182576046"/>
      <w:bookmarkStart w:id="448" w:name="_Toc182576146"/>
      <w:bookmarkStart w:id="449" w:name="_Toc182576245"/>
      <w:bookmarkStart w:id="450" w:name="_Toc182576346"/>
      <w:bookmarkStart w:id="451" w:name="_Toc182576562"/>
      <w:bookmarkStart w:id="452" w:name="_Toc182576732"/>
      <w:bookmarkStart w:id="453" w:name="_Toc182576811"/>
      <w:bookmarkStart w:id="454" w:name="_Toc182576890"/>
      <w:bookmarkStart w:id="455" w:name="_Toc182576969"/>
      <w:bookmarkStart w:id="456" w:name="_Toc182577048"/>
      <w:bookmarkStart w:id="457" w:name="_Toc182561282"/>
      <w:bookmarkStart w:id="458" w:name="_Toc182575747"/>
      <w:bookmarkStart w:id="459" w:name="_Toc182575847"/>
      <w:bookmarkStart w:id="460" w:name="_Toc182575947"/>
      <w:bookmarkStart w:id="461" w:name="_Toc182576047"/>
      <w:bookmarkStart w:id="462" w:name="_Toc182576147"/>
      <w:bookmarkStart w:id="463" w:name="_Toc182576246"/>
      <w:bookmarkStart w:id="464" w:name="_Toc182576347"/>
      <w:bookmarkStart w:id="465" w:name="_Toc182576563"/>
      <w:bookmarkStart w:id="466" w:name="_Toc182576733"/>
      <w:bookmarkStart w:id="467" w:name="_Toc182576812"/>
      <w:bookmarkStart w:id="468" w:name="_Toc182576891"/>
      <w:bookmarkStart w:id="469" w:name="_Toc182576970"/>
      <w:bookmarkStart w:id="470" w:name="_Toc182577049"/>
      <w:bookmarkStart w:id="471" w:name="_Toc182561283"/>
      <w:bookmarkStart w:id="472" w:name="_Toc182575748"/>
      <w:bookmarkStart w:id="473" w:name="_Toc182575848"/>
      <w:bookmarkStart w:id="474" w:name="_Toc182575948"/>
      <w:bookmarkStart w:id="475" w:name="_Toc182576048"/>
      <w:bookmarkStart w:id="476" w:name="_Toc182576148"/>
      <w:bookmarkStart w:id="477" w:name="_Toc182576247"/>
      <w:bookmarkStart w:id="478" w:name="_Toc182576348"/>
      <w:bookmarkStart w:id="479" w:name="_Toc182576564"/>
      <w:bookmarkStart w:id="480" w:name="_Toc182576734"/>
      <w:bookmarkStart w:id="481" w:name="_Toc182576813"/>
      <w:bookmarkStart w:id="482" w:name="_Toc182576892"/>
      <w:bookmarkStart w:id="483" w:name="_Toc182576971"/>
      <w:bookmarkStart w:id="484" w:name="_Toc182577050"/>
      <w:bookmarkStart w:id="485" w:name="_Toc182561284"/>
      <w:bookmarkStart w:id="486" w:name="_Toc182575749"/>
      <w:bookmarkStart w:id="487" w:name="_Toc182575849"/>
      <w:bookmarkStart w:id="488" w:name="_Toc182575949"/>
      <w:bookmarkStart w:id="489" w:name="_Toc182576049"/>
      <w:bookmarkStart w:id="490" w:name="_Toc182576149"/>
      <w:bookmarkStart w:id="491" w:name="_Toc182576248"/>
      <w:bookmarkStart w:id="492" w:name="_Toc182576349"/>
      <w:bookmarkStart w:id="493" w:name="_Toc182576565"/>
      <w:bookmarkStart w:id="494" w:name="_Toc182576735"/>
      <w:bookmarkStart w:id="495" w:name="_Toc182576814"/>
      <w:bookmarkStart w:id="496" w:name="_Toc182576893"/>
      <w:bookmarkStart w:id="497" w:name="_Toc182576972"/>
      <w:bookmarkStart w:id="498" w:name="_Toc182577051"/>
      <w:bookmarkStart w:id="499" w:name="_Toc182561285"/>
      <w:bookmarkStart w:id="500" w:name="_Toc182575750"/>
      <w:bookmarkStart w:id="501" w:name="_Toc182575850"/>
      <w:bookmarkStart w:id="502" w:name="_Toc182575950"/>
      <w:bookmarkStart w:id="503" w:name="_Toc182576050"/>
      <w:bookmarkStart w:id="504" w:name="_Toc182576150"/>
      <w:bookmarkStart w:id="505" w:name="_Toc182576249"/>
      <w:bookmarkStart w:id="506" w:name="_Toc182576350"/>
      <w:bookmarkStart w:id="507" w:name="_Toc182576566"/>
      <w:bookmarkStart w:id="508" w:name="_Toc182576736"/>
      <w:bookmarkStart w:id="509" w:name="_Toc182576815"/>
      <w:bookmarkStart w:id="510" w:name="_Toc182576894"/>
      <w:bookmarkStart w:id="511" w:name="_Toc182576973"/>
      <w:bookmarkStart w:id="512" w:name="_Toc182577052"/>
      <w:bookmarkStart w:id="513" w:name="_Toc182561286"/>
      <w:bookmarkStart w:id="514" w:name="_Toc182575751"/>
      <w:bookmarkStart w:id="515" w:name="_Toc182575851"/>
      <w:bookmarkStart w:id="516" w:name="_Toc182575951"/>
      <w:bookmarkStart w:id="517" w:name="_Toc182576051"/>
      <w:bookmarkStart w:id="518" w:name="_Toc182576151"/>
      <w:bookmarkStart w:id="519" w:name="_Toc182576250"/>
      <w:bookmarkStart w:id="520" w:name="_Toc182576351"/>
      <w:bookmarkStart w:id="521" w:name="_Toc182576567"/>
      <w:bookmarkStart w:id="522" w:name="_Toc182576737"/>
      <w:bookmarkStart w:id="523" w:name="_Toc182576816"/>
      <w:bookmarkStart w:id="524" w:name="_Toc182576895"/>
      <w:bookmarkStart w:id="525" w:name="_Toc182576974"/>
      <w:bookmarkStart w:id="526" w:name="_Toc182577053"/>
      <w:bookmarkStart w:id="527" w:name="_Toc182561287"/>
      <w:bookmarkStart w:id="528" w:name="_Toc182575752"/>
      <w:bookmarkStart w:id="529" w:name="_Toc182575852"/>
      <w:bookmarkStart w:id="530" w:name="_Toc182575952"/>
      <w:bookmarkStart w:id="531" w:name="_Toc182576052"/>
      <w:bookmarkStart w:id="532" w:name="_Toc182576152"/>
      <w:bookmarkStart w:id="533" w:name="_Toc182576251"/>
      <w:bookmarkStart w:id="534" w:name="_Toc182576352"/>
      <w:bookmarkStart w:id="535" w:name="_Toc182576568"/>
      <w:bookmarkStart w:id="536" w:name="_Toc182576738"/>
      <w:bookmarkStart w:id="537" w:name="_Toc182576817"/>
      <w:bookmarkStart w:id="538" w:name="_Toc182576896"/>
      <w:bookmarkStart w:id="539" w:name="_Toc182576975"/>
      <w:bookmarkStart w:id="540" w:name="_Toc182577054"/>
      <w:bookmarkStart w:id="541" w:name="_Toc182561288"/>
      <w:bookmarkStart w:id="542" w:name="_Toc182575753"/>
      <w:bookmarkStart w:id="543" w:name="_Toc182575853"/>
      <w:bookmarkStart w:id="544" w:name="_Toc182575953"/>
      <w:bookmarkStart w:id="545" w:name="_Toc182576053"/>
      <w:bookmarkStart w:id="546" w:name="_Toc182576153"/>
      <w:bookmarkStart w:id="547" w:name="_Toc182576252"/>
      <w:bookmarkStart w:id="548" w:name="_Toc182576353"/>
      <w:bookmarkStart w:id="549" w:name="_Toc182576569"/>
      <w:bookmarkStart w:id="550" w:name="_Toc182576739"/>
      <w:bookmarkStart w:id="551" w:name="_Toc182576818"/>
      <w:bookmarkStart w:id="552" w:name="_Toc182576897"/>
      <w:bookmarkStart w:id="553" w:name="_Toc182576976"/>
      <w:bookmarkStart w:id="554" w:name="_Toc182577055"/>
      <w:bookmarkStart w:id="555" w:name="_Toc182561289"/>
      <w:bookmarkStart w:id="556" w:name="_Toc182575754"/>
      <w:bookmarkStart w:id="557" w:name="_Toc182575854"/>
      <w:bookmarkStart w:id="558" w:name="_Toc182575954"/>
      <w:bookmarkStart w:id="559" w:name="_Toc182576054"/>
      <w:bookmarkStart w:id="560" w:name="_Toc182576154"/>
      <w:bookmarkStart w:id="561" w:name="_Toc182576253"/>
      <w:bookmarkStart w:id="562" w:name="_Toc182576354"/>
      <w:bookmarkStart w:id="563" w:name="_Toc182576570"/>
      <w:bookmarkStart w:id="564" w:name="_Toc182576740"/>
      <w:bookmarkStart w:id="565" w:name="_Toc182576819"/>
      <w:bookmarkStart w:id="566" w:name="_Toc182576898"/>
      <w:bookmarkStart w:id="567" w:name="_Toc182576977"/>
      <w:bookmarkStart w:id="568" w:name="_Toc182577056"/>
      <w:bookmarkStart w:id="569" w:name="_Toc182561290"/>
      <w:bookmarkStart w:id="570" w:name="_Toc182575755"/>
      <w:bookmarkStart w:id="571" w:name="_Toc182575855"/>
      <w:bookmarkStart w:id="572" w:name="_Toc182575955"/>
      <w:bookmarkStart w:id="573" w:name="_Toc182576055"/>
      <w:bookmarkStart w:id="574" w:name="_Toc182576155"/>
      <w:bookmarkStart w:id="575" w:name="_Toc182576254"/>
      <w:bookmarkStart w:id="576" w:name="_Toc182576355"/>
      <w:bookmarkStart w:id="577" w:name="_Toc182576571"/>
      <w:bookmarkStart w:id="578" w:name="_Toc182576741"/>
      <w:bookmarkStart w:id="579" w:name="_Toc182576820"/>
      <w:bookmarkStart w:id="580" w:name="_Toc182576899"/>
      <w:bookmarkStart w:id="581" w:name="_Toc182576978"/>
      <w:bookmarkStart w:id="582" w:name="_Toc182577057"/>
      <w:bookmarkStart w:id="583" w:name="_Toc182561291"/>
      <w:bookmarkStart w:id="584" w:name="_Toc182575756"/>
      <w:bookmarkStart w:id="585" w:name="_Toc182575856"/>
      <w:bookmarkStart w:id="586" w:name="_Toc182575956"/>
      <w:bookmarkStart w:id="587" w:name="_Toc182576056"/>
      <w:bookmarkStart w:id="588" w:name="_Toc182576156"/>
      <w:bookmarkStart w:id="589" w:name="_Toc182576255"/>
      <w:bookmarkStart w:id="590" w:name="_Toc182576356"/>
      <w:bookmarkStart w:id="591" w:name="_Toc182576572"/>
      <w:bookmarkStart w:id="592" w:name="_Toc182576742"/>
      <w:bookmarkStart w:id="593" w:name="_Toc182576821"/>
      <w:bookmarkStart w:id="594" w:name="_Toc182576900"/>
      <w:bookmarkStart w:id="595" w:name="_Toc182576979"/>
      <w:bookmarkStart w:id="596" w:name="_Toc182577058"/>
      <w:bookmarkStart w:id="597" w:name="_Toc182561292"/>
      <w:bookmarkStart w:id="598" w:name="_Toc182575757"/>
      <w:bookmarkStart w:id="599" w:name="_Toc182575857"/>
      <w:bookmarkStart w:id="600" w:name="_Toc182575957"/>
      <w:bookmarkStart w:id="601" w:name="_Toc182576057"/>
      <w:bookmarkStart w:id="602" w:name="_Toc182576157"/>
      <w:bookmarkStart w:id="603" w:name="_Toc182576256"/>
      <w:bookmarkStart w:id="604" w:name="_Toc182576357"/>
      <w:bookmarkStart w:id="605" w:name="_Toc182576573"/>
      <w:bookmarkStart w:id="606" w:name="_Toc182576743"/>
      <w:bookmarkStart w:id="607" w:name="_Toc182576822"/>
      <w:bookmarkStart w:id="608" w:name="_Toc182576901"/>
      <w:bookmarkStart w:id="609" w:name="_Toc182576980"/>
      <w:bookmarkStart w:id="610" w:name="_Toc182577059"/>
      <w:bookmarkStart w:id="611" w:name="_Toc20488172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2751EE">
        <w:rPr>
          <w:rFonts w:ascii="Verdana" w:eastAsia="Calibri" w:hAnsi="Verdana" w:cs="Calibri"/>
          <w:b/>
          <w:color w:val="auto"/>
          <w:sz w:val="19"/>
          <w:szCs w:val="19"/>
          <w:lang w:bidi="fr-FR"/>
        </w:rPr>
        <w:t>DELAIS</w:t>
      </w:r>
      <w:r w:rsidR="00564410" w:rsidRPr="002751EE">
        <w:rPr>
          <w:rFonts w:ascii="Verdana" w:eastAsia="Calibri" w:hAnsi="Verdana" w:cs="Calibri"/>
          <w:b/>
          <w:color w:val="auto"/>
          <w:sz w:val="19"/>
          <w:szCs w:val="19"/>
          <w:lang w:bidi="fr-FR"/>
        </w:rPr>
        <w:t xml:space="preserve"> </w:t>
      </w:r>
      <w:r w:rsidR="00DF0476" w:rsidRPr="002751EE">
        <w:rPr>
          <w:rFonts w:ascii="Verdana" w:eastAsia="Calibri" w:hAnsi="Verdana" w:cs="Calibri"/>
          <w:b/>
          <w:color w:val="auto"/>
          <w:sz w:val="19"/>
          <w:szCs w:val="19"/>
          <w:lang w:bidi="fr-FR"/>
        </w:rPr>
        <w:t>D’</w:t>
      </w:r>
      <w:r w:rsidRPr="002751EE">
        <w:rPr>
          <w:rFonts w:ascii="Verdana" w:eastAsia="Calibri" w:hAnsi="Verdana" w:cs="Calibri"/>
          <w:b/>
          <w:color w:val="auto"/>
          <w:sz w:val="19"/>
          <w:szCs w:val="19"/>
          <w:lang w:bidi="fr-FR"/>
        </w:rPr>
        <w:t xml:space="preserve">ETABLISSEMENT DES </w:t>
      </w:r>
      <w:r w:rsidR="0060623C" w:rsidRPr="002751EE">
        <w:rPr>
          <w:rFonts w:ascii="Verdana" w:eastAsia="Calibri" w:hAnsi="Verdana" w:cs="Calibri"/>
          <w:b/>
          <w:color w:val="auto"/>
          <w:sz w:val="19"/>
          <w:szCs w:val="19"/>
          <w:lang w:bidi="fr-FR"/>
        </w:rPr>
        <w:t>LIVRABLES</w:t>
      </w:r>
      <w:bookmarkEnd w:id="611"/>
    </w:p>
    <w:p w14:paraId="3A993854" w14:textId="3858F058" w:rsidR="006B6DE7" w:rsidRPr="002751EE" w:rsidRDefault="006B6DE7">
      <w:pPr>
        <w:spacing w:after="120"/>
        <w:jc w:val="both"/>
        <w:rPr>
          <w:rFonts w:ascii="Verdana" w:hAnsi="Verdana" w:cs="Arial"/>
          <w:bCs/>
          <w:color w:val="000000"/>
          <w:sz w:val="19"/>
          <w:szCs w:val="19"/>
        </w:rPr>
      </w:pPr>
      <w:bookmarkStart w:id="612" w:name="_Hlk96695068"/>
    </w:p>
    <w:p w14:paraId="6EF9C602" w14:textId="18A3C372" w:rsidR="006B6DE7" w:rsidRPr="002751EE" w:rsidRDefault="006B6DE7" w:rsidP="00DF0476">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13" w:name="_Toc204881725"/>
      <w:r w:rsidRPr="002751EE">
        <w:rPr>
          <w:rFonts w:ascii="Verdana" w:eastAsia="Calibri" w:hAnsi="Verdana" w:cs="Calibri"/>
          <w:i w:val="0"/>
          <w:iCs w:val="0"/>
          <w:color w:val="auto"/>
          <w:sz w:val="19"/>
          <w:szCs w:val="19"/>
          <w:u w:val="single"/>
        </w:rPr>
        <w:t>Délais</w:t>
      </w:r>
      <w:bookmarkEnd w:id="613"/>
      <w:r w:rsidRPr="002751EE">
        <w:rPr>
          <w:rFonts w:ascii="Verdana" w:eastAsia="Calibri" w:hAnsi="Verdana" w:cs="Calibri"/>
          <w:i w:val="0"/>
          <w:iCs w:val="0"/>
          <w:color w:val="auto"/>
          <w:sz w:val="19"/>
          <w:szCs w:val="19"/>
          <w:u w:val="single"/>
        </w:rPr>
        <w:t xml:space="preserve"> </w:t>
      </w:r>
    </w:p>
    <w:p w14:paraId="209738D5" w14:textId="77777777" w:rsidR="00DF0476" w:rsidRPr="002751EE" w:rsidRDefault="00DF0476" w:rsidP="006B6DE7">
      <w:pPr>
        <w:autoSpaceDE w:val="0"/>
        <w:autoSpaceDN w:val="0"/>
        <w:adjustRightInd w:val="0"/>
        <w:jc w:val="both"/>
        <w:rPr>
          <w:rFonts w:ascii="Arial Narrow" w:hAnsi="Arial Narrow" w:cs="Arial"/>
          <w:color w:val="000000"/>
          <w:sz w:val="22"/>
          <w:szCs w:val="22"/>
        </w:rPr>
      </w:pPr>
    </w:p>
    <w:p w14:paraId="7BB4A29F" w14:textId="48286293" w:rsidR="0060623C" w:rsidRPr="002751EE" w:rsidRDefault="0060623C" w:rsidP="0060623C">
      <w:pPr>
        <w:pStyle w:val="Corpsdetexte"/>
        <w:jc w:val="both"/>
        <w:rPr>
          <w:rFonts w:ascii="Verdana" w:hAnsi="Verdana"/>
          <w:i w:val="0"/>
          <w:iCs w:val="0"/>
          <w:sz w:val="19"/>
          <w:szCs w:val="19"/>
        </w:rPr>
      </w:pPr>
      <w:r w:rsidRPr="002751EE">
        <w:rPr>
          <w:rFonts w:ascii="Verdana" w:hAnsi="Verdana"/>
          <w:i w:val="0"/>
          <w:iCs w:val="0"/>
          <w:sz w:val="19"/>
          <w:szCs w:val="19"/>
        </w:rPr>
        <w:t xml:space="preserve">Le délai d’exécution fixé </w:t>
      </w:r>
      <w:r w:rsidR="00181FF6" w:rsidRPr="002751EE">
        <w:rPr>
          <w:rFonts w:ascii="Verdana" w:hAnsi="Verdana"/>
          <w:i w:val="0"/>
          <w:iCs w:val="0"/>
          <w:sz w:val="19"/>
          <w:szCs w:val="19"/>
        </w:rPr>
        <w:t>pour chaque tâche</w:t>
      </w:r>
      <w:r w:rsidRPr="002751EE">
        <w:rPr>
          <w:rFonts w:ascii="Verdana" w:hAnsi="Verdana"/>
          <w:i w:val="0"/>
          <w:iCs w:val="0"/>
          <w:sz w:val="19"/>
          <w:szCs w:val="19"/>
        </w:rPr>
        <w:t xml:space="preserve"> doit être respecté par le titulaire, sous peine de pénalités.</w:t>
      </w:r>
    </w:p>
    <w:p w14:paraId="6692F663" w14:textId="77777777" w:rsidR="006B6DE7" w:rsidRPr="002751EE" w:rsidRDefault="006B6DE7" w:rsidP="006B6DE7">
      <w:pPr>
        <w:autoSpaceDE w:val="0"/>
        <w:autoSpaceDN w:val="0"/>
        <w:adjustRightInd w:val="0"/>
        <w:rPr>
          <w:rFonts w:ascii="Arial Narrow" w:hAnsi="Arial Narrow" w:cs="Arial"/>
          <w:color w:val="000000"/>
          <w:sz w:val="22"/>
          <w:szCs w:val="22"/>
        </w:rPr>
      </w:pPr>
    </w:p>
    <w:p w14:paraId="2F032ACD" w14:textId="49CEA78A" w:rsidR="006B6DE7" w:rsidRPr="002751EE" w:rsidRDefault="006B6DE7" w:rsidP="00DF0476">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14" w:name="_Toc204881726"/>
      <w:r w:rsidRPr="002751EE">
        <w:rPr>
          <w:rFonts w:ascii="Verdana" w:eastAsia="Calibri" w:hAnsi="Verdana" w:cs="Calibri"/>
          <w:i w:val="0"/>
          <w:iCs w:val="0"/>
          <w:color w:val="auto"/>
          <w:sz w:val="19"/>
          <w:szCs w:val="19"/>
          <w:u w:val="single"/>
        </w:rPr>
        <w:t xml:space="preserve">Pénalités </w:t>
      </w:r>
      <w:r w:rsidR="00706A84" w:rsidRPr="002751EE">
        <w:rPr>
          <w:rFonts w:ascii="Verdana" w:eastAsia="Calibri" w:hAnsi="Verdana" w:cs="Calibri"/>
          <w:i w:val="0"/>
          <w:iCs w:val="0"/>
          <w:color w:val="auto"/>
          <w:sz w:val="19"/>
          <w:szCs w:val="19"/>
          <w:u w:val="single"/>
        </w:rPr>
        <w:t>en cas de retard liées à l’exécution des prestations</w:t>
      </w:r>
      <w:bookmarkEnd w:id="614"/>
    </w:p>
    <w:p w14:paraId="470943EC" w14:textId="66A32126" w:rsidR="006B6DE7" w:rsidRPr="002751EE" w:rsidRDefault="006B6DE7">
      <w:pPr>
        <w:spacing w:after="120"/>
        <w:jc w:val="both"/>
        <w:rPr>
          <w:rFonts w:ascii="Verdana" w:hAnsi="Verdana" w:cs="Arial"/>
          <w:bCs/>
          <w:color w:val="000000"/>
          <w:sz w:val="19"/>
          <w:szCs w:val="19"/>
        </w:rPr>
      </w:pPr>
    </w:p>
    <w:p w14:paraId="5F1B02B9" w14:textId="3A9E468A"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Par dérogation </w:t>
      </w:r>
      <w:r w:rsidR="00ED290A" w:rsidRPr="002751EE">
        <w:rPr>
          <w:rFonts w:ascii="Verdana" w:hAnsi="Verdana" w:cs="Arial"/>
          <w:bCs/>
          <w:color w:val="000000"/>
          <w:sz w:val="19"/>
          <w:szCs w:val="19"/>
        </w:rPr>
        <w:t>à l’article 14.1 du</w:t>
      </w:r>
      <w:r w:rsidRPr="002751EE">
        <w:rPr>
          <w:rFonts w:ascii="Verdana" w:hAnsi="Verdana" w:cs="Arial"/>
          <w:bCs/>
          <w:color w:val="000000"/>
          <w:sz w:val="19"/>
          <w:szCs w:val="19"/>
        </w:rPr>
        <w:t xml:space="preserve"> CCAG</w:t>
      </w:r>
      <w:r w:rsidR="00636648" w:rsidRPr="002751EE">
        <w:rPr>
          <w:rFonts w:ascii="Verdana" w:hAnsi="Verdana" w:cs="Arial"/>
          <w:bCs/>
          <w:color w:val="000000"/>
          <w:sz w:val="19"/>
          <w:szCs w:val="19"/>
        </w:rPr>
        <w:t>-TIC</w:t>
      </w:r>
      <w:r w:rsidRPr="002751EE">
        <w:rPr>
          <w:rFonts w:ascii="Verdana" w:hAnsi="Verdana" w:cs="Arial"/>
          <w:bCs/>
          <w:color w:val="000000"/>
          <w:sz w:val="19"/>
          <w:szCs w:val="19"/>
        </w:rPr>
        <w:t>, le non-respect des délais d'exécution des prestations</w:t>
      </w:r>
      <w:r w:rsidR="00181FF6" w:rsidRPr="002751EE">
        <w:rPr>
          <w:rFonts w:ascii="Verdana" w:hAnsi="Verdana" w:cs="Arial"/>
          <w:bCs/>
          <w:color w:val="000000"/>
          <w:sz w:val="19"/>
          <w:szCs w:val="19"/>
        </w:rPr>
        <w:t xml:space="preserve"> </w:t>
      </w:r>
      <w:r w:rsidRPr="002751EE">
        <w:rPr>
          <w:rFonts w:ascii="Verdana" w:hAnsi="Verdana" w:cs="Arial"/>
          <w:bCs/>
          <w:color w:val="000000"/>
          <w:sz w:val="19"/>
          <w:szCs w:val="19"/>
        </w:rPr>
        <w:t>par le fait du titulaire entraînera l'application, sans mise en demeure préalable, de pénalités de retard calculées selon la formule suivante :</w:t>
      </w:r>
    </w:p>
    <w:p w14:paraId="2A445B0F" w14:textId="77777777"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P = V x R / 200</w:t>
      </w:r>
    </w:p>
    <w:p w14:paraId="1B661EDA" w14:textId="77777777"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Dans laquelle :</w:t>
      </w:r>
    </w:p>
    <w:p w14:paraId="37BA40DA" w14:textId="77777777"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P = le montant de la pénalité ;</w:t>
      </w:r>
    </w:p>
    <w:p w14:paraId="7F56B2C0" w14:textId="77777777"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V = la valeur de l’UO commandée ;</w:t>
      </w:r>
    </w:p>
    <w:p w14:paraId="3C145B7F" w14:textId="77777777"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R = le nombre de jours calendaires de retard.</w:t>
      </w:r>
    </w:p>
    <w:p w14:paraId="04DD376F" w14:textId="574DD644" w:rsidR="006009D2" w:rsidRPr="002751EE" w:rsidRDefault="006009D2" w:rsidP="006009D2">
      <w:pPr>
        <w:spacing w:after="120"/>
        <w:jc w:val="both"/>
        <w:rPr>
          <w:rFonts w:ascii="Verdana" w:hAnsi="Verdana" w:cs="Arial"/>
          <w:bCs/>
          <w:color w:val="000000"/>
          <w:sz w:val="19"/>
          <w:szCs w:val="19"/>
        </w:rPr>
      </w:pPr>
      <w:r w:rsidRPr="002751EE">
        <w:rPr>
          <w:rFonts w:ascii="Verdana" w:hAnsi="Verdana" w:cs="Arial"/>
          <w:bCs/>
          <w:color w:val="000000"/>
          <w:sz w:val="19"/>
          <w:szCs w:val="19"/>
        </w:rPr>
        <w:t>La valeur des prestations concernées peut être calculée sur la partie des prestations en retard ou de l’ensemble des prestations, si le retard d’exécution d’une partie rend l’ensemble inutilisable.</w:t>
      </w:r>
    </w:p>
    <w:p w14:paraId="6021D2CE" w14:textId="77777777" w:rsidR="00FF03B1" w:rsidRPr="002751EE" w:rsidRDefault="00FF03B1" w:rsidP="006009D2">
      <w:pPr>
        <w:spacing w:after="120"/>
        <w:jc w:val="both"/>
        <w:rPr>
          <w:rFonts w:ascii="Verdana" w:hAnsi="Verdana" w:cs="Arial"/>
          <w:bCs/>
          <w:color w:val="000000"/>
          <w:sz w:val="19"/>
          <w:szCs w:val="19"/>
        </w:rPr>
      </w:pPr>
    </w:p>
    <w:p w14:paraId="09732205" w14:textId="77777777" w:rsidR="00706A84" w:rsidRPr="002751EE" w:rsidRDefault="00706A84" w:rsidP="00636648">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15" w:name="_Toc204881727"/>
      <w:r w:rsidRPr="002751EE">
        <w:rPr>
          <w:rFonts w:ascii="Verdana" w:eastAsia="Calibri" w:hAnsi="Verdana" w:cs="Calibri"/>
          <w:i w:val="0"/>
          <w:iCs w:val="0"/>
          <w:color w:val="auto"/>
          <w:sz w:val="19"/>
          <w:szCs w:val="19"/>
          <w:u w:val="single"/>
        </w:rPr>
        <w:t>Pénalités pour non-respect des conditions d’exécution</w:t>
      </w:r>
      <w:bookmarkEnd w:id="615"/>
      <w:r w:rsidRPr="002751EE">
        <w:rPr>
          <w:rFonts w:ascii="Verdana" w:eastAsia="Calibri" w:hAnsi="Verdana" w:cs="Calibri"/>
          <w:i w:val="0"/>
          <w:iCs w:val="0"/>
          <w:color w:val="auto"/>
          <w:sz w:val="19"/>
          <w:szCs w:val="19"/>
          <w:u w:val="single"/>
        </w:rPr>
        <w:t xml:space="preserve"> </w:t>
      </w:r>
    </w:p>
    <w:p w14:paraId="091C72DC" w14:textId="77777777" w:rsidR="00636648" w:rsidRPr="002751EE" w:rsidRDefault="00636648" w:rsidP="00706A84">
      <w:pPr>
        <w:spacing w:after="120"/>
        <w:jc w:val="both"/>
        <w:rPr>
          <w:rFonts w:ascii="Verdana" w:hAnsi="Verdana" w:cs="Arial"/>
          <w:bCs/>
          <w:color w:val="000000"/>
          <w:sz w:val="19"/>
          <w:szCs w:val="19"/>
        </w:rPr>
      </w:pPr>
    </w:p>
    <w:p w14:paraId="20ECD22A" w14:textId="7BCE6C40"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Par dérogation au CCAG</w:t>
      </w:r>
      <w:r w:rsidR="00EA1E8B" w:rsidRPr="002751EE">
        <w:rPr>
          <w:rFonts w:ascii="Verdana" w:hAnsi="Verdana" w:cs="Arial"/>
          <w:bCs/>
          <w:color w:val="000000"/>
          <w:sz w:val="19"/>
          <w:szCs w:val="19"/>
        </w:rPr>
        <w:t>-TIC</w:t>
      </w:r>
      <w:r w:rsidR="00442344" w:rsidRPr="002751EE">
        <w:rPr>
          <w:rFonts w:ascii="Verdana" w:hAnsi="Verdana" w:cs="Arial"/>
          <w:bCs/>
          <w:color w:val="000000"/>
          <w:sz w:val="19"/>
          <w:szCs w:val="19"/>
        </w:rPr>
        <w:t xml:space="preserve"> à l’article 14</w:t>
      </w:r>
      <w:r w:rsidRPr="002751EE">
        <w:rPr>
          <w:rFonts w:ascii="Verdana" w:hAnsi="Verdana" w:cs="Arial"/>
          <w:bCs/>
          <w:color w:val="000000"/>
          <w:sz w:val="19"/>
          <w:szCs w:val="19"/>
        </w:rPr>
        <w:t xml:space="preserve">, </w:t>
      </w:r>
      <w:r w:rsidRPr="002751EE">
        <w:rPr>
          <w:rFonts w:ascii="Verdana" w:hAnsi="Verdana" w:cs="Arial"/>
          <w:bCs/>
          <w:color w:val="000000"/>
          <w:sz w:val="19"/>
          <w:szCs w:val="19"/>
          <w:u w:val="single"/>
        </w:rPr>
        <w:t>si le titulaire n’est pas en mesure d’affecter le profil mentionné dans son offre technique au moment du démarrage d’un projet</w:t>
      </w:r>
      <w:r w:rsidRPr="002751EE">
        <w:rPr>
          <w:rFonts w:ascii="Verdana" w:hAnsi="Verdana" w:cs="Arial"/>
          <w:bCs/>
          <w:color w:val="000000"/>
          <w:sz w:val="19"/>
          <w:szCs w:val="19"/>
        </w:rPr>
        <w:t xml:space="preserve">, celui-ci encourt une pénalité calculée selon la formule suivante : </w:t>
      </w:r>
    </w:p>
    <w:p w14:paraId="38475F83"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 = V x R / 50 </w:t>
      </w:r>
    </w:p>
    <w:p w14:paraId="2527FEA8"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Dans laquelle : </w:t>
      </w:r>
    </w:p>
    <w:p w14:paraId="7255F8B6" w14:textId="5FFF43FF"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P = le montant de la pénalité ;</w:t>
      </w:r>
    </w:p>
    <w:p w14:paraId="0D884AFC" w14:textId="5D7C1046"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lastRenderedPageBreak/>
        <w:t xml:space="preserve">V = la valeur de l’UO </w:t>
      </w:r>
      <w:r w:rsidR="00EA1E8B" w:rsidRPr="002751EE">
        <w:rPr>
          <w:rFonts w:ascii="Verdana" w:hAnsi="Verdana" w:cs="Arial"/>
          <w:bCs/>
          <w:color w:val="000000"/>
          <w:sz w:val="19"/>
          <w:szCs w:val="19"/>
        </w:rPr>
        <w:t>commandée ;</w:t>
      </w:r>
      <w:r w:rsidRPr="002751EE">
        <w:rPr>
          <w:rFonts w:ascii="Verdana" w:hAnsi="Verdana" w:cs="Arial"/>
          <w:bCs/>
          <w:color w:val="000000"/>
          <w:sz w:val="19"/>
          <w:szCs w:val="19"/>
        </w:rPr>
        <w:t xml:space="preserve"> </w:t>
      </w:r>
    </w:p>
    <w:p w14:paraId="40B15F51" w14:textId="3813EC63"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R = le nombre de jours pendant lequel le profil n’a pas été correctement affecté sur la durée totale du bon de commande. </w:t>
      </w:r>
    </w:p>
    <w:p w14:paraId="6F60607D" w14:textId="77777777" w:rsidR="00EA1E8B" w:rsidRPr="002751EE" w:rsidRDefault="00EA1E8B" w:rsidP="00706A84">
      <w:pPr>
        <w:spacing w:after="120"/>
        <w:jc w:val="both"/>
        <w:rPr>
          <w:rFonts w:ascii="Verdana" w:hAnsi="Verdana" w:cs="Arial"/>
          <w:bCs/>
          <w:color w:val="000000"/>
          <w:sz w:val="19"/>
          <w:szCs w:val="19"/>
        </w:rPr>
      </w:pPr>
    </w:p>
    <w:p w14:paraId="6FA281FC" w14:textId="5300A248"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Par dérogation au CCAG</w:t>
      </w:r>
      <w:r w:rsidR="00442344" w:rsidRPr="002751EE">
        <w:rPr>
          <w:rFonts w:ascii="Verdana" w:hAnsi="Verdana" w:cs="Arial"/>
          <w:bCs/>
          <w:color w:val="000000"/>
          <w:sz w:val="19"/>
          <w:szCs w:val="19"/>
        </w:rPr>
        <w:t>-TIC à l’article 14</w:t>
      </w:r>
      <w:r w:rsidRPr="002751EE">
        <w:rPr>
          <w:rFonts w:ascii="Verdana" w:hAnsi="Verdana" w:cs="Arial"/>
          <w:bCs/>
          <w:color w:val="000000"/>
          <w:sz w:val="19"/>
          <w:szCs w:val="19"/>
        </w:rPr>
        <w:t xml:space="preserve">, </w:t>
      </w:r>
      <w:r w:rsidRPr="002751EE">
        <w:rPr>
          <w:rFonts w:ascii="Verdana" w:hAnsi="Verdana" w:cs="Arial"/>
          <w:bCs/>
          <w:color w:val="000000"/>
          <w:sz w:val="19"/>
          <w:szCs w:val="19"/>
          <w:u w:val="single"/>
        </w:rPr>
        <w:t xml:space="preserve">si le titulaire ne procède pas au remplacement d’un intervenant sur demande </w:t>
      </w:r>
      <w:r w:rsidR="00FE2B73" w:rsidRPr="002751EE">
        <w:rPr>
          <w:rFonts w:ascii="Verdana" w:hAnsi="Verdana" w:cs="Arial"/>
          <w:bCs/>
          <w:color w:val="000000"/>
          <w:sz w:val="19"/>
          <w:szCs w:val="19"/>
          <w:u w:val="single"/>
        </w:rPr>
        <w:t>d’Inria</w:t>
      </w:r>
      <w:r w:rsidRPr="002751EE">
        <w:rPr>
          <w:rFonts w:ascii="Verdana" w:hAnsi="Verdana" w:cs="Arial"/>
          <w:bCs/>
          <w:color w:val="000000"/>
          <w:sz w:val="19"/>
          <w:szCs w:val="19"/>
        </w:rPr>
        <w:t xml:space="preserve"> dans les 10 jours calendaires suivants la demande motivée, celui-ci encourt une pénalité calculée selon la formule suivante : </w:t>
      </w:r>
    </w:p>
    <w:p w14:paraId="48619F66"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 = V x R / 50 </w:t>
      </w:r>
    </w:p>
    <w:p w14:paraId="642CF9D3"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Dans laquelle : </w:t>
      </w:r>
    </w:p>
    <w:p w14:paraId="2C78F177"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P = le montant de la pénalité ; </w:t>
      </w:r>
    </w:p>
    <w:p w14:paraId="36D42598" w14:textId="7B3E6F68"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V = la valeur de l’UO commandée</w:t>
      </w:r>
      <w:r w:rsidR="00932BC9" w:rsidRPr="002751EE">
        <w:rPr>
          <w:rFonts w:ascii="Verdana" w:hAnsi="Verdana" w:cs="Arial"/>
          <w:bCs/>
          <w:color w:val="000000"/>
          <w:sz w:val="19"/>
          <w:szCs w:val="19"/>
        </w:rPr>
        <w:t xml:space="preserve"> </w:t>
      </w:r>
      <w:r w:rsidRPr="002751EE">
        <w:rPr>
          <w:rFonts w:ascii="Verdana" w:hAnsi="Verdana" w:cs="Arial"/>
          <w:bCs/>
          <w:color w:val="000000"/>
          <w:sz w:val="19"/>
          <w:szCs w:val="19"/>
        </w:rPr>
        <w:t xml:space="preserve">; </w:t>
      </w:r>
    </w:p>
    <w:p w14:paraId="03B2F703" w14:textId="77777777"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R = le nombre de jours pendant lequel le profil n’a pas été correctement affecté sur la durée totale du bon de commande. </w:t>
      </w:r>
    </w:p>
    <w:p w14:paraId="03BAE9D0" w14:textId="353CA458" w:rsidR="00706A84" w:rsidRPr="002751EE" w:rsidRDefault="00706A84" w:rsidP="00706A84">
      <w:pPr>
        <w:spacing w:after="120"/>
        <w:jc w:val="both"/>
        <w:rPr>
          <w:rFonts w:ascii="Verdana" w:hAnsi="Verdana" w:cs="Arial"/>
          <w:bCs/>
          <w:color w:val="000000"/>
          <w:sz w:val="19"/>
          <w:szCs w:val="19"/>
        </w:rPr>
      </w:pPr>
      <w:r w:rsidRPr="002751EE">
        <w:rPr>
          <w:rFonts w:ascii="Verdana" w:hAnsi="Verdana" w:cs="Arial"/>
          <w:bCs/>
          <w:color w:val="000000"/>
          <w:sz w:val="19"/>
          <w:szCs w:val="19"/>
        </w:rPr>
        <w:t>Par dérogation au CCAG</w:t>
      </w:r>
      <w:r w:rsidR="00442344" w:rsidRPr="002751EE">
        <w:rPr>
          <w:rFonts w:ascii="Verdana" w:hAnsi="Verdana" w:cs="Arial"/>
          <w:bCs/>
          <w:color w:val="000000"/>
          <w:sz w:val="19"/>
          <w:szCs w:val="19"/>
        </w:rPr>
        <w:t>-TIC à l’article 14</w:t>
      </w:r>
      <w:r w:rsidRPr="002751EE">
        <w:rPr>
          <w:rFonts w:ascii="Verdana" w:hAnsi="Verdana" w:cs="Arial"/>
          <w:bCs/>
          <w:color w:val="000000"/>
          <w:sz w:val="19"/>
          <w:szCs w:val="19"/>
        </w:rPr>
        <w:t xml:space="preserve">, </w:t>
      </w:r>
      <w:r w:rsidRPr="002751EE">
        <w:rPr>
          <w:rFonts w:ascii="Verdana" w:hAnsi="Verdana" w:cs="Arial"/>
          <w:bCs/>
          <w:color w:val="000000"/>
          <w:sz w:val="19"/>
          <w:szCs w:val="19"/>
          <w:u w:val="single"/>
        </w:rPr>
        <w:t>si le titulaire affecte un profil qui ne correspond pas à celui mentionné dans son offre technique en cours de projet</w:t>
      </w:r>
      <w:r w:rsidRPr="002751EE">
        <w:rPr>
          <w:rFonts w:ascii="Verdana" w:hAnsi="Verdana" w:cs="Arial"/>
          <w:bCs/>
          <w:color w:val="000000"/>
          <w:sz w:val="19"/>
          <w:szCs w:val="19"/>
        </w:rPr>
        <w:t xml:space="preserve"> (ou équivalent et accepté par </w:t>
      </w:r>
      <w:r w:rsidR="00266426" w:rsidRPr="002751EE">
        <w:rPr>
          <w:rFonts w:ascii="Verdana" w:hAnsi="Verdana" w:cs="Arial"/>
          <w:bCs/>
          <w:color w:val="000000"/>
          <w:sz w:val="19"/>
          <w:szCs w:val="19"/>
        </w:rPr>
        <w:t>Inria</w:t>
      </w:r>
      <w:r w:rsidRPr="002751EE">
        <w:rPr>
          <w:rFonts w:ascii="Verdana" w:hAnsi="Verdana" w:cs="Arial"/>
          <w:bCs/>
          <w:color w:val="000000"/>
          <w:sz w:val="19"/>
          <w:szCs w:val="19"/>
        </w:rPr>
        <w:t>), celui-ci encourt une pénalité</w:t>
      </w:r>
      <w:r w:rsidR="00266426" w:rsidRPr="002751EE">
        <w:rPr>
          <w:rFonts w:ascii="Verdana" w:hAnsi="Verdana" w:cs="Arial"/>
          <w:bCs/>
          <w:color w:val="000000"/>
          <w:sz w:val="19"/>
          <w:szCs w:val="19"/>
        </w:rPr>
        <w:t xml:space="preserve"> forfaitaire de 500 € HT par jour calendaire d’intervention non conforme, à compter du jour où le profil non conforme est intervenu jusqu’à la régularisation effective.</w:t>
      </w:r>
    </w:p>
    <w:bookmarkEnd w:id="612"/>
    <w:p w14:paraId="5308555E" w14:textId="77777777" w:rsidR="00463A87" w:rsidRPr="002751EE" w:rsidRDefault="00463A87" w:rsidP="00463A87">
      <w:pPr>
        <w:widowControl w:val="0"/>
        <w:autoSpaceDE w:val="0"/>
        <w:autoSpaceDN w:val="0"/>
        <w:spacing w:before="6"/>
        <w:jc w:val="both"/>
        <w:rPr>
          <w:rFonts w:ascii="Verdana" w:eastAsia="Arial Narrow" w:hAnsi="Verdana" w:cs="Arial Narrow"/>
          <w:color w:val="auto"/>
          <w:sz w:val="19"/>
          <w:szCs w:val="19"/>
          <w:lang w:bidi="fr-FR"/>
        </w:rPr>
      </w:pPr>
    </w:p>
    <w:p w14:paraId="01BFCDC5" w14:textId="08971F2B" w:rsidR="00463A87" w:rsidRPr="002751EE" w:rsidRDefault="00463A87" w:rsidP="00B56E1B">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16" w:name="_bookmark28"/>
      <w:bookmarkStart w:id="617" w:name="_Toc182577062"/>
      <w:bookmarkStart w:id="618" w:name="_Toc204881728"/>
      <w:bookmarkEnd w:id="616"/>
      <w:r w:rsidRPr="002751EE">
        <w:rPr>
          <w:rFonts w:ascii="Verdana" w:eastAsia="Calibri" w:hAnsi="Verdana" w:cs="Calibri"/>
          <w:i w:val="0"/>
          <w:iCs w:val="0"/>
          <w:color w:val="auto"/>
          <w:sz w:val="19"/>
          <w:szCs w:val="19"/>
          <w:u w:val="single"/>
        </w:rPr>
        <w:t>Autres pénalités</w:t>
      </w:r>
      <w:bookmarkEnd w:id="617"/>
      <w:bookmarkEnd w:id="618"/>
    </w:p>
    <w:p w14:paraId="3645B125" w14:textId="77777777" w:rsidR="00463A87" w:rsidRPr="002751EE" w:rsidRDefault="00463A87" w:rsidP="00463A87">
      <w:pPr>
        <w:widowControl w:val="0"/>
        <w:autoSpaceDE w:val="0"/>
        <w:autoSpaceDN w:val="0"/>
        <w:ind w:right="1390"/>
        <w:jc w:val="both"/>
        <w:rPr>
          <w:rFonts w:ascii="Verdana" w:eastAsia="Arial Narrow" w:hAnsi="Verdana" w:cs="Arial Narrow"/>
          <w:color w:val="auto"/>
          <w:sz w:val="19"/>
          <w:szCs w:val="19"/>
          <w:lang w:bidi="fr-FR"/>
        </w:rPr>
      </w:pPr>
    </w:p>
    <w:p w14:paraId="2AA9A339" w14:textId="77777777" w:rsidR="00463A87" w:rsidRPr="002751EE" w:rsidRDefault="00463A87" w:rsidP="00463A87">
      <w:pPr>
        <w:widowControl w:val="0"/>
        <w:autoSpaceDE w:val="0"/>
        <w:autoSpaceDN w:val="0"/>
        <w:jc w:val="both"/>
        <w:rPr>
          <w:rFonts w:ascii="Verdana" w:eastAsia="Arial Narrow" w:hAnsi="Verdana" w:cs="Arial Narrow"/>
          <w:color w:val="auto"/>
          <w:sz w:val="19"/>
          <w:szCs w:val="19"/>
          <w:lang w:bidi="fr-FR"/>
        </w:rPr>
      </w:pPr>
      <w:r w:rsidRPr="002751EE">
        <w:rPr>
          <w:rFonts w:ascii="Verdana" w:eastAsia="Arial Narrow" w:hAnsi="Verdana" w:cs="Arial Narrow"/>
          <w:color w:val="auto"/>
          <w:sz w:val="19"/>
          <w:szCs w:val="19"/>
          <w:lang w:bidi="fr-FR"/>
        </w:rPr>
        <w:t>Une pénalité forfaitaire pourra être appliquée au titulaire du marché après constatation par Inria d’un cas listé dans le tableau ci-après. Les pénalités sont cumulables.</w:t>
      </w:r>
    </w:p>
    <w:p w14:paraId="48E796D3" w14:textId="77777777" w:rsidR="00463A87" w:rsidRPr="002751EE" w:rsidRDefault="00463A87" w:rsidP="00463A87">
      <w:pPr>
        <w:widowControl w:val="0"/>
        <w:autoSpaceDE w:val="0"/>
        <w:autoSpaceDN w:val="0"/>
        <w:jc w:val="both"/>
        <w:rPr>
          <w:rFonts w:ascii="Verdana" w:eastAsia="Arial Narrow" w:hAnsi="Verdana" w:cs="Arial Narrow"/>
          <w:color w:val="auto"/>
          <w:sz w:val="19"/>
          <w:szCs w:val="19"/>
          <w:lang w:bidi="fr-FR"/>
        </w:rPr>
      </w:pPr>
    </w:p>
    <w:tbl>
      <w:tblPr>
        <w:tblStyle w:val="TableNormal"/>
        <w:tblW w:w="102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4"/>
        <w:gridCol w:w="4746"/>
      </w:tblGrid>
      <w:tr w:rsidR="00463A87" w:rsidRPr="002751EE" w14:paraId="28D4E8B6" w14:textId="77777777" w:rsidTr="00742E3E">
        <w:trPr>
          <w:trHeight w:val="549"/>
          <w:jc w:val="center"/>
        </w:trPr>
        <w:tc>
          <w:tcPr>
            <w:tcW w:w="5524" w:type="dxa"/>
            <w:tcBorders>
              <w:top w:val="single" w:sz="4" w:space="0" w:color="000000"/>
              <w:left w:val="single" w:sz="4" w:space="0" w:color="000000"/>
              <w:bottom w:val="single" w:sz="4" w:space="0" w:color="000000"/>
              <w:right w:val="single" w:sz="4" w:space="0" w:color="000000"/>
            </w:tcBorders>
            <w:vAlign w:val="center"/>
            <w:hideMark/>
          </w:tcPr>
          <w:p w14:paraId="779203AD" w14:textId="77777777" w:rsidR="00463A87" w:rsidRPr="002751EE" w:rsidRDefault="00463A87" w:rsidP="00463A87">
            <w:pPr>
              <w:jc w:val="center"/>
              <w:rPr>
                <w:rFonts w:ascii="Verdana" w:eastAsia="Arial Narrow" w:hAnsi="Verdana" w:cs="Arial Narrow"/>
                <w:b/>
                <w:color w:val="auto"/>
                <w:sz w:val="19"/>
                <w:szCs w:val="19"/>
                <w:lang w:val="fr-FR" w:bidi="fr-FR"/>
              </w:rPr>
            </w:pPr>
            <w:bookmarkStart w:id="619" w:name="_Hlk96695111"/>
            <w:r w:rsidRPr="002751EE">
              <w:rPr>
                <w:rFonts w:ascii="Verdana" w:eastAsia="Arial Narrow" w:hAnsi="Verdana" w:cs="Arial Narrow"/>
                <w:b/>
                <w:color w:val="auto"/>
                <w:sz w:val="19"/>
                <w:szCs w:val="19"/>
                <w:lang w:val="fr-FR" w:bidi="fr-FR"/>
              </w:rPr>
              <w:t>FACTEUR DECLENCHANT UNE PENALITE</w:t>
            </w:r>
          </w:p>
        </w:tc>
        <w:tc>
          <w:tcPr>
            <w:tcW w:w="4746" w:type="dxa"/>
            <w:tcBorders>
              <w:top w:val="single" w:sz="4" w:space="0" w:color="000000"/>
              <w:left w:val="single" w:sz="4" w:space="0" w:color="000000"/>
              <w:bottom w:val="single" w:sz="4" w:space="0" w:color="000000"/>
              <w:right w:val="single" w:sz="4" w:space="0" w:color="000000"/>
            </w:tcBorders>
            <w:vAlign w:val="center"/>
            <w:hideMark/>
          </w:tcPr>
          <w:p w14:paraId="37A3FAAF" w14:textId="77777777" w:rsidR="00463A87" w:rsidRPr="002751EE" w:rsidRDefault="00463A87" w:rsidP="00463A87">
            <w:pPr>
              <w:jc w:val="center"/>
              <w:rPr>
                <w:rFonts w:ascii="Verdana" w:eastAsia="Arial Narrow" w:hAnsi="Verdana" w:cs="Arial Narrow"/>
                <w:b/>
                <w:color w:val="auto"/>
                <w:sz w:val="19"/>
                <w:szCs w:val="19"/>
                <w:lang w:val="fr-FR" w:bidi="fr-FR"/>
              </w:rPr>
            </w:pPr>
            <w:r w:rsidRPr="002751EE">
              <w:rPr>
                <w:rFonts w:ascii="Verdana" w:eastAsia="Arial Narrow" w:hAnsi="Verdana" w:cs="Arial Narrow"/>
                <w:b/>
                <w:color w:val="auto"/>
                <w:sz w:val="19"/>
                <w:szCs w:val="19"/>
                <w:lang w:val="fr-FR" w:bidi="fr-FR"/>
              </w:rPr>
              <w:t>MONTANT DE LA PENALITE</w:t>
            </w:r>
          </w:p>
        </w:tc>
      </w:tr>
      <w:tr w:rsidR="00D53E34" w:rsidRPr="002751EE" w14:paraId="4B7721F4" w14:textId="77777777" w:rsidTr="00742E3E">
        <w:trPr>
          <w:trHeight w:val="549"/>
          <w:jc w:val="center"/>
        </w:trPr>
        <w:tc>
          <w:tcPr>
            <w:tcW w:w="5524" w:type="dxa"/>
            <w:tcBorders>
              <w:top w:val="single" w:sz="4" w:space="0" w:color="000000"/>
              <w:left w:val="single" w:sz="4" w:space="0" w:color="000000"/>
              <w:bottom w:val="single" w:sz="4" w:space="0" w:color="000000"/>
              <w:right w:val="single" w:sz="4" w:space="0" w:color="000000"/>
            </w:tcBorders>
            <w:vAlign w:val="center"/>
          </w:tcPr>
          <w:p w14:paraId="660D23A4" w14:textId="77777777" w:rsidR="00D53E34" w:rsidRPr="002751EE" w:rsidRDefault="00D53E34" w:rsidP="00D53E34">
            <w:pPr>
              <w:jc w:val="both"/>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Non réalisation des réunions de suivi et de pilotage dans les délais prévus</w:t>
            </w:r>
          </w:p>
          <w:p w14:paraId="78794FEE" w14:textId="250A9F94" w:rsidR="00D53E34" w:rsidRPr="002751EE" w:rsidRDefault="00D53E34" w:rsidP="00D53E34">
            <w:pPr>
              <w:jc w:val="both"/>
              <w:rPr>
                <w:rFonts w:ascii="Verdana" w:eastAsia="Arial Narrow" w:hAnsi="Verdana" w:cs="Arial Narrow"/>
                <w:color w:val="auto"/>
                <w:sz w:val="19"/>
                <w:szCs w:val="19"/>
                <w:lang w:val="fr-FR" w:bidi="fr-FR"/>
              </w:rPr>
            </w:pPr>
          </w:p>
        </w:tc>
        <w:tc>
          <w:tcPr>
            <w:tcW w:w="4746" w:type="dxa"/>
            <w:tcBorders>
              <w:top w:val="single" w:sz="4" w:space="0" w:color="000000"/>
              <w:left w:val="single" w:sz="4" w:space="0" w:color="000000"/>
              <w:bottom w:val="single" w:sz="4" w:space="0" w:color="000000"/>
              <w:right w:val="single" w:sz="4" w:space="0" w:color="000000"/>
            </w:tcBorders>
            <w:vAlign w:val="center"/>
          </w:tcPr>
          <w:p w14:paraId="2398B88D" w14:textId="5C3AB76C" w:rsidR="00D53E34" w:rsidRPr="002751EE" w:rsidRDefault="00D53E34" w:rsidP="00E01321">
            <w:pP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L’absence aux réunions de suivi programmées expose le titulaire à des pénalités de </w:t>
            </w:r>
            <w:r w:rsidR="002C2EE7" w:rsidRPr="002751EE">
              <w:rPr>
                <w:rFonts w:ascii="Verdana" w:eastAsia="Arial Narrow" w:hAnsi="Verdana" w:cs="Arial Narrow"/>
                <w:color w:val="auto"/>
                <w:sz w:val="19"/>
                <w:szCs w:val="19"/>
                <w:lang w:val="fr-FR" w:bidi="fr-FR"/>
              </w:rPr>
              <w:t>1</w:t>
            </w:r>
            <w:r w:rsidRPr="002751EE">
              <w:rPr>
                <w:rFonts w:ascii="Verdana" w:eastAsia="Arial Narrow" w:hAnsi="Verdana" w:cs="Arial Narrow"/>
                <w:color w:val="auto"/>
                <w:sz w:val="19"/>
                <w:szCs w:val="19"/>
                <w:lang w:val="fr-FR" w:bidi="fr-FR"/>
              </w:rPr>
              <w:t>00€ par constat.</w:t>
            </w:r>
          </w:p>
          <w:p w14:paraId="60FC55DE" w14:textId="45F43F56" w:rsidR="00D53E34" w:rsidRPr="002751EE" w:rsidRDefault="00D53E34" w:rsidP="00E01321">
            <w:pP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Les réunions de suivi doivent se dérouler selon la fréquence indiquée au CCTP</w:t>
            </w:r>
            <w:r w:rsidR="00EE3897" w:rsidRPr="002751EE">
              <w:rPr>
                <w:rFonts w:ascii="Verdana" w:eastAsia="Arial Narrow" w:hAnsi="Verdana" w:cs="Arial Narrow"/>
                <w:color w:val="auto"/>
                <w:sz w:val="19"/>
                <w:szCs w:val="19"/>
                <w:lang w:val="fr-FR" w:bidi="fr-FR"/>
              </w:rPr>
              <w:t>.</w:t>
            </w:r>
          </w:p>
        </w:tc>
      </w:tr>
      <w:tr w:rsidR="00463A87" w:rsidRPr="002751EE" w14:paraId="72A69664" w14:textId="77777777" w:rsidTr="00742E3E">
        <w:trPr>
          <w:trHeight w:val="557"/>
          <w:jc w:val="center"/>
        </w:trPr>
        <w:tc>
          <w:tcPr>
            <w:tcW w:w="5524" w:type="dxa"/>
            <w:tcBorders>
              <w:top w:val="single" w:sz="4" w:space="0" w:color="000000"/>
              <w:left w:val="single" w:sz="4" w:space="0" w:color="000000"/>
              <w:bottom w:val="single" w:sz="4" w:space="0" w:color="000000"/>
              <w:right w:val="single" w:sz="4" w:space="0" w:color="000000"/>
            </w:tcBorders>
            <w:vAlign w:val="center"/>
            <w:hideMark/>
          </w:tcPr>
          <w:p w14:paraId="1456447A" w14:textId="4C5DF201" w:rsidR="00463A87" w:rsidRPr="002751EE" w:rsidRDefault="00463A87" w:rsidP="00463A87">
            <w:pPr>
              <w:jc w:val="both"/>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Manquement constaté concernant la fourniture des pièces et attestations de l’article D.8222-5 du code du travail</w:t>
            </w:r>
            <w:r w:rsidR="00CB079C" w:rsidRPr="002751EE">
              <w:rPr>
                <w:rFonts w:ascii="Verdana" w:eastAsia="Arial Narrow" w:hAnsi="Verdana" w:cs="Arial Narrow"/>
                <w:color w:val="auto"/>
                <w:sz w:val="19"/>
                <w:szCs w:val="19"/>
                <w:lang w:val="fr-FR" w:bidi="fr-FR"/>
              </w:rPr>
              <w:t>, par jour de retard</w:t>
            </w:r>
          </w:p>
        </w:tc>
        <w:tc>
          <w:tcPr>
            <w:tcW w:w="4746" w:type="dxa"/>
            <w:tcBorders>
              <w:top w:val="single" w:sz="4" w:space="0" w:color="000000"/>
              <w:left w:val="single" w:sz="4" w:space="0" w:color="000000"/>
              <w:bottom w:val="single" w:sz="4" w:space="0" w:color="000000"/>
              <w:right w:val="single" w:sz="4" w:space="0" w:color="000000"/>
            </w:tcBorders>
            <w:vAlign w:val="center"/>
            <w:hideMark/>
          </w:tcPr>
          <w:p w14:paraId="4C8DB005" w14:textId="6B7BEB94" w:rsidR="00463A87" w:rsidRPr="002751EE" w:rsidRDefault="00463A87" w:rsidP="00463A87">
            <w:pPr>
              <w:jc w:val="cente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50 € </w:t>
            </w:r>
          </w:p>
        </w:tc>
      </w:tr>
      <w:tr w:rsidR="00463A87" w:rsidRPr="002751EE" w14:paraId="351E6E6D" w14:textId="77777777" w:rsidTr="00742E3E">
        <w:trPr>
          <w:trHeight w:val="282"/>
          <w:jc w:val="center"/>
        </w:trPr>
        <w:tc>
          <w:tcPr>
            <w:tcW w:w="5524" w:type="dxa"/>
            <w:tcBorders>
              <w:top w:val="single" w:sz="4" w:space="0" w:color="000000"/>
              <w:left w:val="single" w:sz="4" w:space="0" w:color="000000"/>
              <w:bottom w:val="single" w:sz="4" w:space="0" w:color="000000"/>
              <w:right w:val="single" w:sz="4" w:space="0" w:color="000000"/>
            </w:tcBorders>
            <w:vAlign w:val="center"/>
            <w:hideMark/>
          </w:tcPr>
          <w:p w14:paraId="7BE46DB7" w14:textId="77777777" w:rsidR="00463A87" w:rsidRPr="002751EE" w:rsidRDefault="00463A87" w:rsidP="00463A87">
            <w:pPr>
              <w:jc w:val="both"/>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Non production de l’attestation d’assurance, par jour de retard</w:t>
            </w:r>
          </w:p>
        </w:tc>
        <w:tc>
          <w:tcPr>
            <w:tcW w:w="4746" w:type="dxa"/>
            <w:tcBorders>
              <w:top w:val="single" w:sz="4" w:space="0" w:color="000000"/>
              <w:left w:val="single" w:sz="4" w:space="0" w:color="000000"/>
              <w:bottom w:val="single" w:sz="4" w:space="0" w:color="000000"/>
              <w:right w:val="single" w:sz="4" w:space="0" w:color="000000"/>
            </w:tcBorders>
            <w:vAlign w:val="center"/>
            <w:hideMark/>
          </w:tcPr>
          <w:p w14:paraId="0551FB32" w14:textId="0E0E889C" w:rsidR="00463A87" w:rsidRPr="002751EE" w:rsidRDefault="00463A87" w:rsidP="00463A87">
            <w:pPr>
              <w:jc w:val="cente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150 € </w:t>
            </w:r>
          </w:p>
        </w:tc>
      </w:tr>
      <w:tr w:rsidR="00CD1117" w:rsidRPr="002751EE" w14:paraId="7FF95D09" w14:textId="77777777" w:rsidTr="00742E3E">
        <w:trPr>
          <w:trHeight w:val="282"/>
          <w:jc w:val="center"/>
        </w:trPr>
        <w:tc>
          <w:tcPr>
            <w:tcW w:w="5524" w:type="dxa"/>
            <w:tcBorders>
              <w:top w:val="single" w:sz="4" w:space="0" w:color="000000"/>
              <w:left w:val="single" w:sz="4" w:space="0" w:color="000000"/>
              <w:bottom w:val="single" w:sz="4" w:space="0" w:color="000000"/>
              <w:right w:val="single" w:sz="4" w:space="0" w:color="000000"/>
            </w:tcBorders>
          </w:tcPr>
          <w:p w14:paraId="61156D28" w14:textId="77777777" w:rsidR="00742E3E" w:rsidRPr="002751EE" w:rsidRDefault="00742E3E" w:rsidP="00CD1117">
            <w:pPr>
              <w:jc w:val="both"/>
              <w:rPr>
                <w:rFonts w:ascii="Verdana" w:eastAsia="Arial Narrow" w:hAnsi="Verdana" w:cs="Arial Narrow"/>
                <w:color w:val="auto"/>
                <w:sz w:val="19"/>
                <w:szCs w:val="19"/>
                <w:lang w:val="fr-FR" w:bidi="fr-FR"/>
              </w:rPr>
            </w:pPr>
          </w:p>
          <w:p w14:paraId="151070C6" w14:textId="1866CF54" w:rsidR="00CD1117" w:rsidRPr="002751EE" w:rsidRDefault="00CD1117" w:rsidP="00CD1117">
            <w:pPr>
              <w:jc w:val="both"/>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Non-respect des dispositions du code du travail en matière de travail dissimulé, par dérogation l’article 14 du </w:t>
            </w:r>
            <w:r w:rsidR="00196BF5" w:rsidRPr="002751EE">
              <w:rPr>
                <w:rFonts w:ascii="Verdana" w:eastAsia="Arial Narrow" w:hAnsi="Verdana" w:cs="Arial Narrow"/>
                <w:color w:val="auto"/>
                <w:sz w:val="19"/>
                <w:szCs w:val="19"/>
                <w:lang w:val="fr-FR" w:bidi="fr-FR"/>
              </w:rPr>
              <w:t>CCAG-TIC</w:t>
            </w:r>
            <w:r w:rsidRPr="002751EE">
              <w:rPr>
                <w:rFonts w:ascii="Verdana" w:eastAsia="Arial Narrow" w:hAnsi="Verdana" w:cs="Arial Narrow"/>
                <w:color w:val="auto"/>
                <w:sz w:val="19"/>
                <w:szCs w:val="19"/>
                <w:lang w:val="fr-FR" w:bidi="fr-FR"/>
              </w:rPr>
              <w:t>.</w:t>
            </w:r>
          </w:p>
        </w:tc>
        <w:tc>
          <w:tcPr>
            <w:tcW w:w="4746" w:type="dxa"/>
            <w:tcBorders>
              <w:top w:val="single" w:sz="4" w:space="0" w:color="000000"/>
              <w:left w:val="single" w:sz="4" w:space="0" w:color="000000"/>
              <w:bottom w:val="single" w:sz="4" w:space="0" w:color="000000"/>
              <w:right w:val="single" w:sz="4" w:space="0" w:color="000000"/>
            </w:tcBorders>
          </w:tcPr>
          <w:p w14:paraId="32C30DE8" w14:textId="0B0C726E" w:rsidR="00CD1117" w:rsidRPr="002751EE" w:rsidRDefault="00CD1117" w:rsidP="00CD1117">
            <w:pPr>
              <w:jc w:val="cente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10% du montant TTC du marché, sans pouvoir excéder le montant des amendes prévues à titre de sanction pénale par le Code du travail en matière de travail dissimulé. </w:t>
            </w:r>
          </w:p>
        </w:tc>
      </w:tr>
      <w:tr w:rsidR="00781F41" w:rsidRPr="002751EE" w14:paraId="19D78BE7" w14:textId="77777777" w:rsidTr="00C64D7B">
        <w:trPr>
          <w:trHeight w:val="282"/>
          <w:jc w:val="center"/>
        </w:trPr>
        <w:tc>
          <w:tcPr>
            <w:tcW w:w="5524" w:type="dxa"/>
            <w:tcBorders>
              <w:top w:val="single" w:sz="4" w:space="0" w:color="000000"/>
              <w:left w:val="single" w:sz="4" w:space="0" w:color="000000"/>
              <w:bottom w:val="single" w:sz="4" w:space="0" w:color="000000"/>
              <w:right w:val="single" w:sz="4" w:space="0" w:color="000000"/>
            </w:tcBorders>
          </w:tcPr>
          <w:p w14:paraId="3249DF3D" w14:textId="34DC74D8" w:rsidR="00781F41" w:rsidRPr="002751EE" w:rsidRDefault="00781F41" w:rsidP="00CD1117">
            <w:pPr>
              <w:jc w:val="both"/>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Omission de déclaration de conflit d’intérêt ou déclaration incomplète</w:t>
            </w:r>
            <w:r w:rsidR="00C64D7B" w:rsidRPr="002751EE">
              <w:rPr>
                <w:rFonts w:ascii="Verdana" w:eastAsia="Arial Narrow" w:hAnsi="Verdana" w:cs="Arial Narrow"/>
                <w:color w:val="auto"/>
                <w:sz w:val="19"/>
                <w:szCs w:val="19"/>
                <w:lang w:val="fr-FR" w:bidi="fr-FR"/>
              </w:rPr>
              <w:t>, par cas constaté</w:t>
            </w:r>
          </w:p>
        </w:tc>
        <w:tc>
          <w:tcPr>
            <w:tcW w:w="4746" w:type="dxa"/>
            <w:tcBorders>
              <w:top w:val="single" w:sz="4" w:space="0" w:color="000000"/>
              <w:left w:val="single" w:sz="4" w:space="0" w:color="000000"/>
              <w:bottom w:val="single" w:sz="4" w:space="0" w:color="000000"/>
              <w:right w:val="single" w:sz="4" w:space="0" w:color="000000"/>
            </w:tcBorders>
            <w:vAlign w:val="center"/>
          </w:tcPr>
          <w:p w14:paraId="5705F010" w14:textId="329DC244" w:rsidR="00781F41" w:rsidRPr="002751EE" w:rsidRDefault="003F1179" w:rsidP="00D000A1">
            <w:pPr>
              <w:jc w:val="center"/>
              <w:rPr>
                <w:rFonts w:ascii="Verdana" w:eastAsia="Arial Narrow" w:hAnsi="Verdana" w:cs="Arial Narrow"/>
                <w:color w:val="auto"/>
                <w:sz w:val="19"/>
                <w:szCs w:val="19"/>
                <w:lang w:val="fr-FR" w:bidi="fr-FR"/>
              </w:rPr>
            </w:pPr>
            <w:r w:rsidRPr="002751EE">
              <w:rPr>
                <w:rFonts w:ascii="Verdana" w:eastAsia="Arial Narrow" w:hAnsi="Verdana" w:cs="Arial Narrow"/>
                <w:color w:val="auto"/>
                <w:sz w:val="19"/>
                <w:szCs w:val="19"/>
                <w:lang w:val="fr-FR" w:bidi="fr-FR"/>
              </w:rPr>
              <w:t xml:space="preserve">5 000€ </w:t>
            </w:r>
          </w:p>
        </w:tc>
      </w:tr>
      <w:bookmarkEnd w:id="619"/>
    </w:tbl>
    <w:p w14:paraId="05DC9CFF" w14:textId="248333CC" w:rsidR="00A64CB1" w:rsidRPr="002751EE" w:rsidRDefault="00A64CB1" w:rsidP="00A64CB1">
      <w:pPr>
        <w:pStyle w:val="Corpsdetexte"/>
        <w:spacing w:before="9"/>
        <w:jc w:val="both"/>
        <w:rPr>
          <w:rFonts w:ascii="Verdana" w:hAnsi="Verdana"/>
          <w:sz w:val="19"/>
          <w:szCs w:val="19"/>
        </w:rPr>
      </w:pPr>
    </w:p>
    <w:p w14:paraId="5866D07C" w14:textId="2675D47F" w:rsidR="00CA02C0" w:rsidRPr="002751EE" w:rsidRDefault="00CA02C0" w:rsidP="00CA02C0">
      <w:pPr>
        <w:pStyle w:val="Titre2"/>
        <w:numPr>
          <w:ilvl w:val="1"/>
          <w:numId w:val="4"/>
        </w:numPr>
        <w:spacing w:before="0" w:after="0"/>
        <w:ind w:left="0" w:firstLine="0"/>
        <w:jc w:val="both"/>
        <w:rPr>
          <w:rFonts w:ascii="Verdana" w:eastAsia="Calibri" w:hAnsi="Verdana" w:cs="Calibri"/>
          <w:i w:val="0"/>
          <w:iCs w:val="0"/>
          <w:color w:val="auto"/>
          <w:sz w:val="19"/>
          <w:szCs w:val="19"/>
          <w:u w:val="single"/>
        </w:rPr>
      </w:pPr>
      <w:bookmarkStart w:id="620" w:name="_Toc204881729"/>
      <w:r w:rsidRPr="002751EE">
        <w:rPr>
          <w:rFonts w:ascii="Verdana" w:eastAsia="Calibri" w:hAnsi="Verdana" w:cs="Calibri"/>
          <w:i w:val="0"/>
          <w:iCs w:val="0"/>
          <w:color w:val="auto"/>
          <w:sz w:val="19"/>
          <w:szCs w:val="19"/>
          <w:u w:val="single"/>
        </w:rPr>
        <w:t>Seuil d'exonération des pénalités</w:t>
      </w:r>
      <w:bookmarkEnd w:id="620"/>
    </w:p>
    <w:p w14:paraId="7E61616F" w14:textId="78E3E6F1" w:rsidR="00CA02C0" w:rsidRPr="002751EE" w:rsidRDefault="00CA02C0" w:rsidP="00A64CB1">
      <w:pPr>
        <w:pStyle w:val="Corpsdetexte"/>
        <w:spacing w:before="9"/>
        <w:jc w:val="both"/>
        <w:rPr>
          <w:b/>
          <w:bCs/>
          <w:sz w:val="22"/>
          <w:szCs w:val="22"/>
        </w:rPr>
      </w:pPr>
    </w:p>
    <w:p w14:paraId="5A1FA30F" w14:textId="2BE60FF5" w:rsidR="00CA02C0" w:rsidRPr="002751EE" w:rsidRDefault="00CA02C0" w:rsidP="00CA02C0">
      <w:pPr>
        <w:pStyle w:val="Corpsdetexte"/>
        <w:jc w:val="both"/>
        <w:rPr>
          <w:rFonts w:ascii="Verdana" w:hAnsi="Verdana"/>
          <w:i w:val="0"/>
          <w:iCs w:val="0"/>
          <w:sz w:val="19"/>
          <w:szCs w:val="19"/>
        </w:rPr>
      </w:pPr>
      <w:r w:rsidRPr="002751EE">
        <w:rPr>
          <w:rFonts w:ascii="Verdana" w:hAnsi="Verdana"/>
          <w:i w:val="0"/>
          <w:iCs w:val="0"/>
          <w:sz w:val="19"/>
          <w:szCs w:val="19"/>
        </w:rPr>
        <w:t xml:space="preserve">Par dérogation </w:t>
      </w:r>
      <w:r w:rsidR="00D31B7B" w:rsidRPr="002751EE">
        <w:rPr>
          <w:rFonts w:ascii="Verdana" w:hAnsi="Verdana"/>
          <w:i w:val="0"/>
          <w:iCs w:val="0"/>
          <w:sz w:val="19"/>
          <w:szCs w:val="19"/>
        </w:rPr>
        <w:t>à l’article 14.1.3</w:t>
      </w:r>
      <w:r w:rsidRPr="002751EE">
        <w:rPr>
          <w:rFonts w:ascii="Verdana" w:hAnsi="Verdana"/>
          <w:i w:val="0"/>
          <w:iCs w:val="0"/>
          <w:sz w:val="19"/>
          <w:szCs w:val="19"/>
        </w:rPr>
        <w:t xml:space="preserve"> CCAG</w:t>
      </w:r>
      <w:r w:rsidR="00D31B7B" w:rsidRPr="002751EE">
        <w:rPr>
          <w:rFonts w:ascii="Verdana" w:hAnsi="Verdana"/>
          <w:i w:val="0"/>
          <w:iCs w:val="0"/>
          <w:sz w:val="19"/>
          <w:szCs w:val="19"/>
        </w:rPr>
        <w:t>-TIC</w:t>
      </w:r>
      <w:r w:rsidRPr="002751EE">
        <w:rPr>
          <w:rFonts w:ascii="Verdana" w:hAnsi="Verdana"/>
          <w:i w:val="0"/>
          <w:iCs w:val="0"/>
          <w:sz w:val="19"/>
          <w:szCs w:val="19"/>
        </w:rPr>
        <w:t>, le montant des pénalités n'est pas plafonné.</w:t>
      </w:r>
    </w:p>
    <w:p w14:paraId="33FEF528" w14:textId="570FE07D" w:rsidR="00D31B7B" w:rsidRPr="002751EE" w:rsidRDefault="00D31B7B" w:rsidP="00CA02C0">
      <w:pPr>
        <w:pStyle w:val="Corpsdetexte"/>
        <w:jc w:val="both"/>
        <w:rPr>
          <w:rFonts w:ascii="Verdana" w:hAnsi="Verdana"/>
          <w:i w:val="0"/>
          <w:iCs w:val="0"/>
          <w:sz w:val="19"/>
          <w:szCs w:val="19"/>
        </w:rPr>
      </w:pPr>
    </w:p>
    <w:p w14:paraId="1723F6E7" w14:textId="41ED75B8" w:rsidR="00D31B7B" w:rsidRPr="002751EE" w:rsidRDefault="00D31B7B" w:rsidP="00CA02C0">
      <w:pPr>
        <w:pStyle w:val="Corpsdetexte"/>
        <w:jc w:val="both"/>
        <w:rPr>
          <w:rFonts w:ascii="Verdana" w:hAnsi="Verdana"/>
          <w:i w:val="0"/>
          <w:iCs w:val="0"/>
          <w:sz w:val="19"/>
          <w:szCs w:val="19"/>
        </w:rPr>
      </w:pPr>
      <w:r w:rsidRPr="002751EE">
        <w:rPr>
          <w:rFonts w:ascii="Verdana" w:hAnsi="Verdana"/>
          <w:i w:val="0"/>
          <w:iCs w:val="0"/>
          <w:sz w:val="19"/>
          <w:szCs w:val="19"/>
        </w:rPr>
        <w:t>Le montant des pénalités sera automatiquement déduit par Inria du montant de la facture correspondante.</w:t>
      </w:r>
    </w:p>
    <w:p w14:paraId="5741B1CB" w14:textId="77777777" w:rsidR="00D31B7B" w:rsidRPr="002751EE" w:rsidRDefault="00D31B7B" w:rsidP="00CA02C0">
      <w:pPr>
        <w:pStyle w:val="Corpsdetexte"/>
        <w:jc w:val="both"/>
        <w:rPr>
          <w:rFonts w:ascii="Verdana" w:hAnsi="Verdana"/>
          <w:i w:val="0"/>
          <w:iCs w:val="0"/>
          <w:sz w:val="19"/>
          <w:szCs w:val="19"/>
        </w:rPr>
      </w:pPr>
    </w:p>
    <w:p w14:paraId="2837E98E" w14:textId="0E4EA8FE" w:rsidR="00D31B7B" w:rsidRPr="002751EE" w:rsidRDefault="00D31B7B" w:rsidP="00D31B7B">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Toutefois, le titulaire est dégagé de toute responsabilité si les retards sont la conséquence de faits relevant de la force majeure ou de cas fortuits, dans les termes de l'article 1218 du Code civil.  </w:t>
      </w:r>
    </w:p>
    <w:p w14:paraId="128BA07A" w14:textId="77777777" w:rsidR="00CA02C0" w:rsidRPr="002751EE" w:rsidRDefault="00CA02C0" w:rsidP="00CA02C0">
      <w:pPr>
        <w:pStyle w:val="Corpsdetexte"/>
        <w:jc w:val="both"/>
        <w:rPr>
          <w:rFonts w:ascii="Verdana" w:hAnsi="Verdana"/>
          <w:i w:val="0"/>
          <w:iCs w:val="0"/>
          <w:sz w:val="19"/>
          <w:szCs w:val="19"/>
        </w:rPr>
      </w:pPr>
    </w:p>
    <w:p w14:paraId="7EE43A8E" w14:textId="5B553F5B" w:rsidR="007F677C" w:rsidRPr="002751EE" w:rsidRDefault="007F677C" w:rsidP="00B56E1B">
      <w:pPr>
        <w:pStyle w:val="Paragraphedeliste"/>
        <w:numPr>
          <w:ilvl w:val="0"/>
          <w:numId w:val="4"/>
        </w:numPr>
        <w:pBdr>
          <w:top w:val="single" w:sz="4" w:space="1" w:color="auto"/>
          <w:left w:val="single" w:sz="4" w:space="4" w:color="auto"/>
          <w:bottom w:val="single" w:sz="4" w:space="1" w:color="auto"/>
          <w:right w:val="single" w:sz="4" w:space="4" w:color="auto"/>
        </w:pBdr>
        <w:spacing w:after="60"/>
        <w:outlineLvl w:val="0"/>
        <w:rPr>
          <w:rFonts w:ascii="Verdana" w:eastAsia="Calibri" w:hAnsi="Verdana" w:cs="Calibri"/>
          <w:b/>
          <w:color w:val="auto"/>
          <w:sz w:val="19"/>
          <w:szCs w:val="19"/>
          <w:lang w:bidi="fr-FR"/>
        </w:rPr>
      </w:pPr>
      <w:bookmarkStart w:id="621" w:name="_Toc361061058"/>
      <w:bookmarkStart w:id="622" w:name="_Toc51837492"/>
      <w:bookmarkStart w:id="623" w:name="_Toc51843438"/>
      <w:bookmarkStart w:id="624" w:name="_Toc165377449"/>
      <w:bookmarkStart w:id="625" w:name="_Toc204881730"/>
      <w:bookmarkStart w:id="626" w:name="_Hlk201598033"/>
      <w:r w:rsidRPr="002751EE">
        <w:rPr>
          <w:rFonts w:ascii="Verdana" w:eastAsia="Calibri" w:hAnsi="Verdana" w:cs="Calibri"/>
          <w:b/>
          <w:color w:val="auto"/>
          <w:sz w:val="19"/>
          <w:szCs w:val="19"/>
          <w:lang w:bidi="fr-FR"/>
        </w:rPr>
        <w:t>UTILISATION DES RESULTATS</w:t>
      </w:r>
      <w:bookmarkEnd w:id="621"/>
      <w:bookmarkEnd w:id="622"/>
      <w:bookmarkEnd w:id="623"/>
      <w:bookmarkEnd w:id="624"/>
      <w:bookmarkEnd w:id="625"/>
    </w:p>
    <w:bookmarkEnd w:id="626"/>
    <w:p w14:paraId="14A760D6" w14:textId="291CA612" w:rsidR="007F677C" w:rsidRPr="002751EE" w:rsidRDefault="007F677C" w:rsidP="007F677C">
      <w:pPr>
        <w:jc w:val="both"/>
        <w:rPr>
          <w:rFonts w:ascii="Verdana" w:hAnsi="Verdana" w:cs="Arial"/>
          <w:bCs/>
          <w:color w:val="000000"/>
          <w:sz w:val="19"/>
          <w:szCs w:val="19"/>
        </w:rPr>
      </w:pPr>
    </w:p>
    <w:p w14:paraId="73B3B1C9" w14:textId="6008FB9C" w:rsidR="007E1D42" w:rsidRPr="002751EE" w:rsidRDefault="007E1D42" w:rsidP="007E1D42">
      <w:pPr>
        <w:spacing w:after="120"/>
        <w:jc w:val="both"/>
        <w:rPr>
          <w:rFonts w:ascii="Verdana" w:hAnsi="Verdana" w:cs="Arial"/>
          <w:bCs/>
          <w:color w:val="000000"/>
          <w:sz w:val="19"/>
          <w:szCs w:val="19"/>
        </w:rPr>
      </w:pPr>
      <w:r w:rsidRPr="002751EE">
        <w:rPr>
          <w:rFonts w:ascii="Verdana" w:hAnsi="Verdana" w:cs="Arial"/>
          <w:bCs/>
          <w:color w:val="000000"/>
          <w:sz w:val="19"/>
          <w:szCs w:val="19"/>
        </w:rPr>
        <w:lastRenderedPageBreak/>
        <w:t xml:space="preserve">L’utilisation des résultats est régie par le </w:t>
      </w:r>
      <w:r w:rsidR="00196BF5" w:rsidRPr="002751EE">
        <w:rPr>
          <w:rFonts w:ascii="Verdana" w:hAnsi="Verdana" w:cs="Arial"/>
          <w:bCs/>
          <w:color w:val="000000"/>
          <w:sz w:val="19"/>
          <w:szCs w:val="19"/>
        </w:rPr>
        <w:t>CCAG-TIC</w:t>
      </w:r>
      <w:r w:rsidRPr="002751EE">
        <w:rPr>
          <w:rFonts w:ascii="Verdana" w:hAnsi="Verdana" w:cs="Arial"/>
          <w:bCs/>
          <w:color w:val="000000"/>
          <w:sz w:val="19"/>
          <w:szCs w:val="19"/>
        </w:rPr>
        <w:t xml:space="preserve">. Il est entendu que les résultats au sens du présent marché s’entendent des résultats tels que définis par l’article </w:t>
      </w:r>
      <w:r w:rsidR="00412782" w:rsidRPr="002751EE">
        <w:rPr>
          <w:rFonts w:ascii="Verdana" w:hAnsi="Verdana" w:cs="Arial"/>
          <w:bCs/>
          <w:color w:val="000000"/>
          <w:sz w:val="19"/>
          <w:szCs w:val="19"/>
        </w:rPr>
        <w:t>4</w:t>
      </w:r>
      <w:r w:rsidRPr="002751EE">
        <w:rPr>
          <w:rFonts w:ascii="Verdana" w:hAnsi="Verdana" w:cs="Arial"/>
          <w:bCs/>
          <w:color w:val="000000"/>
          <w:sz w:val="19"/>
          <w:szCs w:val="19"/>
        </w:rPr>
        <w:t xml:space="preserve">3.1 du </w:t>
      </w:r>
      <w:r w:rsidR="00196BF5" w:rsidRPr="002751EE">
        <w:rPr>
          <w:rFonts w:ascii="Verdana" w:hAnsi="Verdana" w:cs="Arial"/>
          <w:bCs/>
          <w:color w:val="000000"/>
          <w:sz w:val="19"/>
          <w:szCs w:val="19"/>
        </w:rPr>
        <w:t>CCAG-TIC</w:t>
      </w:r>
      <w:r w:rsidRPr="002751EE">
        <w:rPr>
          <w:rFonts w:ascii="Verdana" w:hAnsi="Verdana" w:cs="Arial"/>
          <w:bCs/>
          <w:color w:val="000000"/>
          <w:sz w:val="19"/>
          <w:szCs w:val="19"/>
        </w:rPr>
        <w:t xml:space="preserve"> et des prestations qui seraient inachevées, qu'elles aient ou non été payées par Inria, au jour de la résiliation anticipée. </w:t>
      </w:r>
    </w:p>
    <w:p w14:paraId="4FB86D6C" w14:textId="4C51071D" w:rsidR="007E1D42" w:rsidRPr="002751EE" w:rsidRDefault="007E1D42" w:rsidP="007E1D42">
      <w:pPr>
        <w:spacing w:after="120"/>
        <w:jc w:val="both"/>
        <w:rPr>
          <w:rFonts w:ascii="Verdana" w:hAnsi="Verdana" w:cs="Arial"/>
          <w:bCs/>
          <w:color w:val="000000"/>
          <w:sz w:val="19"/>
          <w:szCs w:val="19"/>
        </w:rPr>
      </w:pPr>
      <w:r w:rsidRPr="002751EE">
        <w:rPr>
          <w:rFonts w:ascii="Verdana" w:hAnsi="Verdana" w:cs="Arial"/>
          <w:bCs/>
          <w:color w:val="000000"/>
          <w:sz w:val="19"/>
          <w:szCs w:val="19"/>
        </w:rPr>
        <w:t xml:space="preserve">Le titulaire s’engage à ne pas faire obstacle à l’utilisation, par Inria, de ses prestations inachevées, en ne divulguant pas lesdites prestations au motif de leur inachèvement. Il s’engage à transférer à Inria tous les travaux et ébauches de travaux réalisés en exécution du marché. </w:t>
      </w:r>
    </w:p>
    <w:p w14:paraId="714A9662" w14:textId="73BECC3F" w:rsidR="007E1D42" w:rsidRPr="002751EE" w:rsidRDefault="00EF6991" w:rsidP="007E1D42">
      <w:pPr>
        <w:spacing w:after="120"/>
        <w:jc w:val="both"/>
        <w:rPr>
          <w:rFonts w:ascii="Verdana" w:hAnsi="Verdana" w:cs="Arial"/>
          <w:bCs/>
          <w:color w:val="000000"/>
          <w:sz w:val="19"/>
          <w:szCs w:val="19"/>
        </w:rPr>
      </w:pPr>
      <w:bookmarkStart w:id="627" w:name="_Hlk191458924"/>
      <w:r w:rsidRPr="002751EE">
        <w:rPr>
          <w:rFonts w:ascii="Verdana" w:hAnsi="Verdana" w:cs="Arial"/>
          <w:bCs/>
          <w:color w:val="000000"/>
          <w:sz w:val="19"/>
          <w:szCs w:val="19"/>
        </w:rPr>
        <w:t>En application de l’article</w:t>
      </w:r>
      <w:r w:rsidR="00412782" w:rsidRPr="002751EE">
        <w:rPr>
          <w:rFonts w:ascii="Verdana" w:hAnsi="Verdana" w:cs="Arial"/>
          <w:bCs/>
          <w:color w:val="000000"/>
          <w:sz w:val="19"/>
          <w:szCs w:val="19"/>
        </w:rPr>
        <w:t xml:space="preserve"> 46</w:t>
      </w:r>
      <w:r w:rsidRPr="002751EE">
        <w:rPr>
          <w:rFonts w:ascii="Verdana" w:hAnsi="Verdana" w:cs="Arial"/>
          <w:bCs/>
          <w:color w:val="000000"/>
          <w:sz w:val="19"/>
          <w:szCs w:val="19"/>
        </w:rPr>
        <w:t xml:space="preserve">.2.1 du </w:t>
      </w:r>
      <w:r w:rsidR="00196BF5" w:rsidRPr="002751EE">
        <w:rPr>
          <w:rFonts w:ascii="Verdana" w:hAnsi="Verdana" w:cs="Arial"/>
          <w:bCs/>
          <w:color w:val="000000"/>
          <w:sz w:val="19"/>
          <w:szCs w:val="19"/>
        </w:rPr>
        <w:t>CCAG-TIC</w:t>
      </w:r>
      <w:r w:rsidRPr="002751EE">
        <w:rPr>
          <w:rFonts w:ascii="Verdana" w:hAnsi="Verdana" w:cs="Arial"/>
          <w:bCs/>
          <w:color w:val="000000"/>
          <w:sz w:val="19"/>
          <w:szCs w:val="19"/>
        </w:rPr>
        <w:t>, et p</w:t>
      </w:r>
      <w:r w:rsidR="007E1D42" w:rsidRPr="002751EE">
        <w:rPr>
          <w:rFonts w:ascii="Verdana" w:hAnsi="Verdana" w:cs="Arial"/>
          <w:bCs/>
          <w:color w:val="000000"/>
          <w:sz w:val="19"/>
          <w:szCs w:val="19"/>
        </w:rPr>
        <w:t xml:space="preserve">ar dérogation à l’article </w:t>
      </w:r>
      <w:r w:rsidR="00142247" w:rsidRPr="002751EE">
        <w:rPr>
          <w:rFonts w:ascii="Verdana" w:hAnsi="Verdana" w:cs="Arial"/>
          <w:bCs/>
          <w:color w:val="000000"/>
          <w:sz w:val="19"/>
          <w:szCs w:val="19"/>
        </w:rPr>
        <w:t>46</w:t>
      </w:r>
      <w:r w:rsidR="007E1D42" w:rsidRPr="002751EE">
        <w:rPr>
          <w:rFonts w:ascii="Verdana" w:hAnsi="Verdana" w:cs="Arial"/>
          <w:bCs/>
          <w:color w:val="000000"/>
          <w:sz w:val="19"/>
          <w:szCs w:val="19"/>
        </w:rPr>
        <w:t xml:space="preserve">.3 </w:t>
      </w:r>
      <w:r w:rsidR="00DC5E3C" w:rsidRPr="002751EE">
        <w:rPr>
          <w:rFonts w:ascii="Verdana" w:hAnsi="Verdana" w:cs="Arial"/>
          <w:bCs/>
          <w:color w:val="000000"/>
          <w:sz w:val="19"/>
          <w:szCs w:val="19"/>
        </w:rPr>
        <w:t>alinéa 2</w:t>
      </w:r>
      <w:r w:rsidR="00B96061" w:rsidRPr="002751EE">
        <w:rPr>
          <w:rFonts w:ascii="Verdana" w:hAnsi="Verdana" w:cs="Arial"/>
          <w:bCs/>
          <w:color w:val="000000"/>
          <w:sz w:val="19"/>
          <w:szCs w:val="19"/>
        </w:rPr>
        <w:t xml:space="preserve"> </w:t>
      </w:r>
      <w:r w:rsidR="007E1D42" w:rsidRPr="002751EE">
        <w:rPr>
          <w:rFonts w:ascii="Verdana" w:hAnsi="Verdana" w:cs="Arial"/>
          <w:bCs/>
          <w:color w:val="000000"/>
          <w:sz w:val="19"/>
          <w:szCs w:val="19"/>
        </w:rPr>
        <w:t xml:space="preserve">du </w:t>
      </w:r>
      <w:r w:rsidR="00196BF5" w:rsidRPr="002751EE">
        <w:rPr>
          <w:rFonts w:ascii="Verdana" w:hAnsi="Verdana" w:cs="Arial"/>
          <w:bCs/>
          <w:color w:val="000000"/>
          <w:sz w:val="19"/>
          <w:szCs w:val="19"/>
        </w:rPr>
        <w:t>CCAG-TIC</w:t>
      </w:r>
      <w:r w:rsidR="007E1D42" w:rsidRPr="002751EE">
        <w:rPr>
          <w:rFonts w:ascii="Verdana" w:hAnsi="Verdana" w:cs="Arial"/>
          <w:bCs/>
          <w:color w:val="000000"/>
          <w:sz w:val="19"/>
          <w:szCs w:val="19"/>
        </w:rPr>
        <w:t xml:space="preserve">, le titulaire du marché cède à titre exclusif l’intégralité des droits ou titres de toute </w:t>
      </w:r>
      <w:proofErr w:type="gramStart"/>
      <w:r w:rsidR="007E1D42" w:rsidRPr="002751EE">
        <w:rPr>
          <w:rFonts w:ascii="Verdana" w:hAnsi="Verdana" w:cs="Arial"/>
          <w:bCs/>
          <w:color w:val="000000"/>
          <w:sz w:val="19"/>
          <w:szCs w:val="19"/>
        </w:rPr>
        <w:t>nature afférents</w:t>
      </w:r>
      <w:proofErr w:type="gramEnd"/>
      <w:r w:rsidR="007E1D42" w:rsidRPr="002751EE">
        <w:rPr>
          <w:rFonts w:ascii="Verdana" w:hAnsi="Verdana" w:cs="Arial"/>
          <w:bCs/>
          <w:color w:val="000000"/>
          <w:sz w:val="19"/>
          <w:szCs w:val="19"/>
        </w:rPr>
        <w:t xml:space="preserve"> aux résultats et sur tous les livrables, à savoir les prestations accomplies en exécution du marché. Le droit de propriété </w:t>
      </w:r>
      <w:r w:rsidRPr="002751EE">
        <w:rPr>
          <w:rFonts w:ascii="Verdana" w:hAnsi="Verdana" w:cs="Arial"/>
          <w:bCs/>
          <w:color w:val="000000"/>
          <w:sz w:val="19"/>
          <w:szCs w:val="19"/>
        </w:rPr>
        <w:t xml:space="preserve">intellectuelle </w:t>
      </w:r>
      <w:r w:rsidR="007E1D42" w:rsidRPr="002751EE">
        <w:rPr>
          <w:rFonts w:ascii="Verdana" w:hAnsi="Verdana" w:cs="Arial"/>
          <w:bCs/>
          <w:color w:val="000000"/>
          <w:sz w:val="19"/>
          <w:szCs w:val="19"/>
        </w:rPr>
        <w:t xml:space="preserve">est transféré à Inria. </w:t>
      </w:r>
    </w:p>
    <w:bookmarkEnd w:id="627"/>
    <w:p w14:paraId="368C0C44" w14:textId="078022DB" w:rsidR="00611444" w:rsidRPr="002751EE" w:rsidRDefault="00611444" w:rsidP="00611444">
      <w:pPr>
        <w:spacing w:before="120"/>
        <w:jc w:val="both"/>
        <w:rPr>
          <w:rFonts w:ascii="Verdana" w:hAnsi="Verdana"/>
          <w:sz w:val="19"/>
          <w:szCs w:val="19"/>
        </w:rPr>
      </w:pPr>
      <w:r w:rsidRPr="002751EE">
        <w:rPr>
          <w:rFonts w:ascii="Verdana" w:hAnsi="Verdana"/>
          <w:sz w:val="19"/>
          <w:szCs w:val="19"/>
        </w:rPr>
        <w:t xml:space="preserve">La cession des droits patrimoniaux est consentie, de façon exclusive à Inria, pour toute la durée légale de protection légale des droits d'auteur, pour tous les pays et pour toutes langues. Les droits patrimoniaux cédés sont les suivants : </w:t>
      </w:r>
    </w:p>
    <w:p w14:paraId="59C5E63A" w14:textId="77777777" w:rsidR="00611444" w:rsidRPr="002751EE" w:rsidRDefault="00611444" w:rsidP="00611444">
      <w:pPr>
        <w:spacing w:before="120"/>
        <w:jc w:val="both"/>
        <w:rPr>
          <w:rFonts w:ascii="Verdana" w:hAnsi="Verdana"/>
          <w:sz w:val="19"/>
          <w:szCs w:val="19"/>
        </w:rPr>
      </w:pPr>
      <w:bookmarkStart w:id="628" w:name="_Hlk200616194"/>
    </w:p>
    <w:p w14:paraId="45553B4B" w14:textId="77777777" w:rsidR="00F27235" w:rsidRPr="002751EE" w:rsidRDefault="00F27235" w:rsidP="00CA02C0">
      <w:pPr>
        <w:pStyle w:val="TitleChar"/>
        <w:numPr>
          <w:ilvl w:val="0"/>
          <w:numId w:val="12"/>
        </w:numPr>
        <w:spacing w:after="120"/>
        <w:jc w:val="both"/>
        <w:rPr>
          <w:rFonts w:ascii="Verdana" w:hAnsi="Verdana" w:cs="Arial"/>
          <w:b w:val="0"/>
          <w:bCs w:val="0"/>
          <w:color w:val="000000"/>
          <w:sz w:val="19"/>
          <w:szCs w:val="19"/>
        </w:rPr>
      </w:pPr>
      <w:proofErr w:type="gramStart"/>
      <w:r w:rsidRPr="002751EE">
        <w:rPr>
          <w:rFonts w:ascii="Verdana" w:hAnsi="Verdana" w:cs="Arial"/>
          <w:b w:val="0"/>
          <w:bCs w:val="0"/>
          <w:color w:val="000000"/>
          <w:sz w:val="19"/>
          <w:szCs w:val="19"/>
        </w:rPr>
        <w:t>pour</w:t>
      </w:r>
      <w:proofErr w:type="gramEnd"/>
      <w:r w:rsidRPr="002751EE">
        <w:rPr>
          <w:rFonts w:ascii="Verdana" w:hAnsi="Verdana" w:cs="Arial"/>
          <w:b w:val="0"/>
          <w:bCs w:val="0"/>
          <w:color w:val="000000"/>
          <w:sz w:val="19"/>
          <w:szCs w:val="19"/>
        </w:rPr>
        <w:t xml:space="preserve"> le droit de reproduction : le droit de reproduire, de faire reproduire ou d’autoriser un tiers à reproduire, sans limitation de nombre, tout ou partie des résultats, sur tout support et/ou moyen notamment support papier, optique, magnétique, numérique, informatique ou électronique ; reproduction au sein d’une base de données ou photothèque analogique ou numérique ;</w:t>
      </w:r>
    </w:p>
    <w:p w14:paraId="71D08841" w14:textId="77777777" w:rsidR="00F27235" w:rsidRPr="002751EE" w:rsidRDefault="00F27235" w:rsidP="00CA02C0">
      <w:pPr>
        <w:pStyle w:val="TitleChar"/>
        <w:numPr>
          <w:ilvl w:val="0"/>
          <w:numId w:val="12"/>
        </w:numPr>
        <w:spacing w:after="120"/>
        <w:jc w:val="both"/>
        <w:rPr>
          <w:rFonts w:ascii="Verdana" w:hAnsi="Verdana" w:cs="Arial"/>
          <w:b w:val="0"/>
          <w:bCs w:val="0"/>
          <w:color w:val="000000"/>
          <w:sz w:val="19"/>
          <w:szCs w:val="19"/>
        </w:rPr>
      </w:pPr>
      <w:proofErr w:type="gramStart"/>
      <w:r w:rsidRPr="002751EE">
        <w:rPr>
          <w:rFonts w:ascii="Verdana" w:hAnsi="Verdana" w:cs="Arial"/>
          <w:b w:val="0"/>
          <w:bCs w:val="0"/>
          <w:color w:val="000000"/>
          <w:sz w:val="19"/>
          <w:szCs w:val="19"/>
        </w:rPr>
        <w:t>pour</w:t>
      </w:r>
      <w:proofErr w:type="gramEnd"/>
      <w:r w:rsidRPr="002751EE">
        <w:rPr>
          <w:rFonts w:ascii="Verdana" w:hAnsi="Verdana" w:cs="Arial"/>
          <w:b w:val="0"/>
          <w:bCs w:val="0"/>
          <w:color w:val="000000"/>
          <w:sz w:val="19"/>
          <w:szCs w:val="19"/>
        </w:rPr>
        <w:t xml:space="preserve"> le droit de représentation : le droit de représenter, de faire représenter ou d’autoriser un tiers à représenter les résultats par tout moyen de diffusion, notamment par voie d'exposition, et/ou support électronique, numérique, informatique, télématique, de télécommunications et de communication électronique, par les réseaux notamment internet et/ou intranet et ce, auprès du public en général ou de catégories de public en particulier ;</w:t>
      </w:r>
    </w:p>
    <w:p w14:paraId="680827E9" w14:textId="77777777" w:rsidR="00F27235" w:rsidRPr="002751EE" w:rsidRDefault="00F27235" w:rsidP="00CA02C0">
      <w:pPr>
        <w:pStyle w:val="TitleChar"/>
        <w:numPr>
          <w:ilvl w:val="0"/>
          <w:numId w:val="12"/>
        </w:numPr>
        <w:spacing w:after="120"/>
        <w:jc w:val="both"/>
        <w:rPr>
          <w:rFonts w:ascii="Verdana" w:hAnsi="Verdana" w:cs="Arial"/>
          <w:b w:val="0"/>
          <w:bCs w:val="0"/>
          <w:color w:val="000000"/>
          <w:sz w:val="19"/>
          <w:szCs w:val="19"/>
        </w:rPr>
      </w:pPr>
      <w:proofErr w:type="gramStart"/>
      <w:r w:rsidRPr="002751EE">
        <w:rPr>
          <w:rFonts w:ascii="Verdana" w:hAnsi="Verdana" w:cs="Arial"/>
          <w:b w:val="0"/>
          <w:bCs w:val="0"/>
          <w:color w:val="000000"/>
          <w:sz w:val="19"/>
          <w:szCs w:val="19"/>
        </w:rPr>
        <w:t>pour</w:t>
      </w:r>
      <w:proofErr w:type="gramEnd"/>
      <w:r w:rsidRPr="002751EE">
        <w:rPr>
          <w:rFonts w:ascii="Verdana" w:hAnsi="Verdana" w:cs="Arial"/>
          <w:b w:val="0"/>
          <w:bCs w:val="0"/>
          <w:color w:val="000000"/>
          <w:sz w:val="19"/>
          <w:szCs w:val="19"/>
        </w:rPr>
        <w:t xml:space="preserve"> le droit de distribuer : le droit de distribuer, de faire distribuer ou d’autoriser un tiers à distribuer les résultats, notamment par la mise sur le marché, à titre onéreux ou gratuit, en tout ou partie, par tout procédé et sur tout support et ce, pour tout public et sans limitation ;</w:t>
      </w:r>
    </w:p>
    <w:p w14:paraId="1BF0110E" w14:textId="53D16DC8" w:rsidR="00F27235" w:rsidRPr="002751EE" w:rsidRDefault="00F27235" w:rsidP="00CA02C0">
      <w:pPr>
        <w:pStyle w:val="TitleChar"/>
        <w:numPr>
          <w:ilvl w:val="0"/>
          <w:numId w:val="12"/>
        </w:numPr>
        <w:spacing w:after="120"/>
        <w:jc w:val="both"/>
        <w:rPr>
          <w:rFonts w:ascii="Verdana" w:hAnsi="Verdana" w:cs="Arial"/>
          <w:b w:val="0"/>
          <w:bCs w:val="0"/>
          <w:color w:val="000000"/>
          <w:sz w:val="19"/>
          <w:szCs w:val="19"/>
        </w:rPr>
      </w:pPr>
      <w:proofErr w:type="gramStart"/>
      <w:r w:rsidRPr="002751EE">
        <w:rPr>
          <w:rFonts w:ascii="Verdana" w:hAnsi="Verdana" w:cs="Arial"/>
          <w:b w:val="0"/>
          <w:bCs w:val="0"/>
          <w:color w:val="000000"/>
          <w:sz w:val="19"/>
          <w:szCs w:val="19"/>
        </w:rPr>
        <w:t>le</w:t>
      </w:r>
      <w:proofErr w:type="gramEnd"/>
      <w:r w:rsidRPr="002751EE">
        <w:rPr>
          <w:rFonts w:ascii="Verdana" w:hAnsi="Verdana" w:cs="Arial"/>
          <w:b w:val="0"/>
          <w:bCs w:val="0"/>
          <w:color w:val="000000"/>
          <w:sz w:val="19"/>
          <w:szCs w:val="19"/>
        </w:rPr>
        <w:t xml:space="preserve"> droit d'adaptation : le droit d'adapter, de faire adapter ou d'autoriser un tiers à adapter les résultats, notamment en les modifiant par ajout, par suppression, par réorganisation ou retouche des différents éléments constitutifs du résultat, par fusion avec d’autres documents ou résultats issus du marché, par retouche du format des résultats, par traduction dans une autre langue, dans le respect du droit au respect de l’auteur, et ce, en une ou plusieurs fois</w:t>
      </w:r>
      <w:r w:rsidR="008D0FA2" w:rsidRPr="002751EE">
        <w:rPr>
          <w:rFonts w:ascii="Verdana" w:hAnsi="Verdana" w:cs="Arial"/>
          <w:b w:val="0"/>
          <w:bCs w:val="0"/>
          <w:color w:val="000000"/>
          <w:sz w:val="19"/>
          <w:szCs w:val="19"/>
        </w:rPr>
        <w:t>.</w:t>
      </w:r>
    </w:p>
    <w:p w14:paraId="246D7CE1" w14:textId="5A6D862A" w:rsidR="008D0FA2" w:rsidRPr="002751EE" w:rsidRDefault="008D0FA2" w:rsidP="008D0FA2">
      <w:pPr>
        <w:pStyle w:val="TitleChar"/>
        <w:spacing w:after="120"/>
        <w:jc w:val="both"/>
        <w:rPr>
          <w:rFonts w:ascii="Verdana" w:hAnsi="Verdana" w:cs="Arial"/>
          <w:b w:val="0"/>
          <w:bCs w:val="0"/>
          <w:color w:val="000000"/>
          <w:sz w:val="19"/>
          <w:szCs w:val="19"/>
        </w:rPr>
      </w:pPr>
      <w:r w:rsidRPr="002751EE">
        <w:rPr>
          <w:rFonts w:ascii="Verdana" w:hAnsi="Verdana" w:cs="Arial"/>
          <w:b w:val="0"/>
          <w:bCs w:val="0"/>
          <w:color w:val="000000"/>
          <w:sz w:val="19"/>
          <w:szCs w:val="19"/>
        </w:rPr>
        <w:t xml:space="preserve">En précision de l’article </w:t>
      </w:r>
      <w:r w:rsidR="00E44D7F" w:rsidRPr="002751EE">
        <w:rPr>
          <w:rFonts w:ascii="Verdana" w:hAnsi="Verdana" w:cs="Arial"/>
          <w:b w:val="0"/>
          <w:bCs w:val="0"/>
          <w:color w:val="000000"/>
          <w:sz w:val="19"/>
          <w:szCs w:val="19"/>
        </w:rPr>
        <w:t>46</w:t>
      </w:r>
      <w:r w:rsidRPr="002751EE">
        <w:rPr>
          <w:rFonts w:ascii="Verdana" w:hAnsi="Verdana" w:cs="Arial"/>
          <w:b w:val="0"/>
          <w:bCs w:val="0"/>
          <w:color w:val="000000"/>
          <w:sz w:val="19"/>
          <w:szCs w:val="19"/>
        </w:rPr>
        <w:t>.1.2</w:t>
      </w:r>
      <w:r w:rsidR="00E44D7F" w:rsidRPr="002751EE">
        <w:rPr>
          <w:rFonts w:ascii="Verdana" w:hAnsi="Verdana" w:cs="Arial"/>
          <w:b w:val="0"/>
          <w:bCs w:val="0"/>
          <w:color w:val="00000A"/>
          <w:sz w:val="19"/>
          <w:szCs w:val="19"/>
        </w:rPr>
        <w:t xml:space="preserve"> </w:t>
      </w:r>
      <w:r w:rsidR="00E44D7F" w:rsidRPr="002751EE">
        <w:rPr>
          <w:rFonts w:ascii="Verdana" w:hAnsi="Verdana" w:cs="Arial"/>
          <w:b w:val="0"/>
          <w:bCs w:val="0"/>
          <w:color w:val="000000"/>
          <w:sz w:val="19"/>
          <w:szCs w:val="19"/>
        </w:rPr>
        <w:t>du CCAG-TIC</w:t>
      </w:r>
      <w:r w:rsidRPr="002751EE">
        <w:rPr>
          <w:rFonts w:ascii="Verdana" w:hAnsi="Verdana" w:cs="Arial"/>
          <w:b w:val="0"/>
          <w:bCs w:val="0"/>
          <w:color w:val="000000"/>
          <w:sz w:val="19"/>
          <w:szCs w:val="19"/>
        </w:rPr>
        <w:t>, l’ensemble des résultats intermédiaires et finaux sont considérés comme confidentiels et donc cédés à titre exclusif.</w:t>
      </w:r>
    </w:p>
    <w:bookmarkEnd w:id="628"/>
    <w:p w14:paraId="63CAFFC7" w14:textId="77777777"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Par ailleurs, au titre du présent marché, Inria dispose du droit de rétrocéder à des tiers de son choix, en tout ou partie, sous quelque forme que ce soit, notamment par une cession, une licence ou tout autre type de contrat, sous toute forme, tout ou partie des droits cédés à titre temporaire ou définitif.</w:t>
      </w:r>
    </w:p>
    <w:p w14:paraId="7DC3703F" w14:textId="61ED7951"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 xml:space="preserve">Le titulaire s’interdit d’exploiter les droits patrimoniaux sur les résultats ainsi cédés, et de créer ou faire créer tout ce qui pourrait en constituer une contrefaçon ou une imitation. </w:t>
      </w:r>
    </w:p>
    <w:p w14:paraId="46AC0ECF" w14:textId="674B8FC9" w:rsidR="000D2A50" w:rsidRPr="002751EE" w:rsidRDefault="008D0FA2" w:rsidP="00F27235">
      <w:pPr>
        <w:spacing w:after="120"/>
        <w:jc w:val="both"/>
        <w:rPr>
          <w:rFonts w:ascii="Verdana" w:hAnsi="Verdana" w:cs="Arial"/>
          <w:sz w:val="19"/>
          <w:szCs w:val="19"/>
        </w:rPr>
      </w:pPr>
      <w:r w:rsidRPr="002751EE">
        <w:rPr>
          <w:rFonts w:ascii="Verdana" w:hAnsi="Verdana" w:cs="Arial"/>
          <w:sz w:val="19"/>
          <w:szCs w:val="19"/>
        </w:rPr>
        <w:t xml:space="preserve">Par dérogation à l’article </w:t>
      </w:r>
      <w:r w:rsidR="00E44D7F" w:rsidRPr="002751EE">
        <w:rPr>
          <w:rFonts w:ascii="Verdana" w:hAnsi="Verdana" w:cs="Arial"/>
          <w:sz w:val="19"/>
          <w:szCs w:val="19"/>
        </w:rPr>
        <w:t>46.2.1</w:t>
      </w:r>
      <w:r w:rsidRPr="002751EE">
        <w:rPr>
          <w:rFonts w:ascii="Verdana" w:hAnsi="Verdana" w:cs="Arial"/>
          <w:sz w:val="19"/>
          <w:szCs w:val="19"/>
        </w:rPr>
        <w:t xml:space="preserve"> </w:t>
      </w:r>
      <w:bookmarkStart w:id="629" w:name="_Hlk201592990"/>
      <w:r w:rsidRPr="002751EE">
        <w:rPr>
          <w:rFonts w:ascii="Verdana" w:hAnsi="Verdana" w:cs="Arial"/>
          <w:sz w:val="19"/>
          <w:szCs w:val="19"/>
        </w:rPr>
        <w:t>du CCAG-</w:t>
      </w:r>
      <w:r w:rsidR="00E44D7F" w:rsidRPr="002751EE">
        <w:rPr>
          <w:rFonts w:ascii="Verdana" w:hAnsi="Verdana" w:cs="Arial"/>
          <w:sz w:val="19"/>
          <w:szCs w:val="19"/>
        </w:rPr>
        <w:t>TIC</w:t>
      </w:r>
      <w:bookmarkEnd w:id="629"/>
      <w:r w:rsidRPr="002751EE">
        <w:rPr>
          <w:rFonts w:ascii="Verdana" w:hAnsi="Verdana" w:cs="Arial"/>
          <w:sz w:val="19"/>
          <w:szCs w:val="19"/>
        </w:rPr>
        <w:t>, le titulaire ne peut publier les résultats du marché.</w:t>
      </w:r>
      <w:r w:rsidR="000D2A50" w:rsidRPr="002751EE">
        <w:rPr>
          <w:rFonts w:ascii="Verdana" w:hAnsi="Verdana" w:cs="Arial"/>
          <w:sz w:val="19"/>
          <w:szCs w:val="19"/>
        </w:rPr>
        <w:t xml:space="preserve"> </w:t>
      </w:r>
      <w:r w:rsidR="000D2A50" w:rsidRPr="002751EE">
        <w:rPr>
          <w:rFonts w:ascii="Verdana" w:eastAsia="Arial Narrow" w:hAnsi="Verdana" w:cs="Arial Narrow"/>
          <w:color w:val="auto"/>
          <w:sz w:val="19"/>
          <w:szCs w:val="19"/>
          <w:lang w:bidi="fr-FR"/>
        </w:rPr>
        <w:t>Par ailleurs, le titulaire s’engage à ne pas déposer un quelconque titre de propriété intellectuelle sur les résultats obtenus au cours du marché.</w:t>
      </w:r>
    </w:p>
    <w:p w14:paraId="4DB623DC" w14:textId="77777777"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En cas de rupture anticipée du marché, Inria aura donc la propriété intellectuelle et toute liberté d’utiliser tout ou partie de l’ensemble des résultats qui auraient été remis dans le cadre du présent marché.</w:t>
      </w:r>
    </w:p>
    <w:p w14:paraId="5F8A9C3E" w14:textId="77777777"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Le titulaire ne peut communiquer les résultats des prestations à des tiers, à titre gratuit ou onéreux, qu’avec l’autorisation d’Inria.</w:t>
      </w:r>
    </w:p>
    <w:p w14:paraId="6398D0E3" w14:textId="322356E5"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 xml:space="preserve">Le </w:t>
      </w:r>
      <w:r w:rsidR="00D55010" w:rsidRPr="002751EE">
        <w:rPr>
          <w:rFonts w:ascii="Verdana" w:hAnsi="Verdana" w:cs="Arial"/>
          <w:sz w:val="19"/>
          <w:szCs w:val="19"/>
        </w:rPr>
        <w:t>montant</w:t>
      </w:r>
      <w:r w:rsidRPr="002751EE">
        <w:rPr>
          <w:rFonts w:ascii="Verdana" w:hAnsi="Verdana" w:cs="Arial"/>
          <w:sz w:val="19"/>
          <w:szCs w:val="19"/>
        </w:rPr>
        <w:t xml:space="preserve"> de </w:t>
      </w:r>
      <w:r w:rsidR="00D55010" w:rsidRPr="002751EE">
        <w:rPr>
          <w:rFonts w:ascii="Verdana" w:hAnsi="Verdana" w:cs="Arial"/>
          <w:sz w:val="19"/>
          <w:szCs w:val="19"/>
        </w:rPr>
        <w:t>la</w:t>
      </w:r>
      <w:r w:rsidRPr="002751EE">
        <w:rPr>
          <w:rFonts w:ascii="Verdana" w:hAnsi="Verdana" w:cs="Arial"/>
          <w:sz w:val="19"/>
          <w:szCs w:val="19"/>
        </w:rPr>
        <w:t xml:space="preserve"> cession est </w:t>
      </w:r>
      <w:r w:rsidR="00D55010" w:rsidRPr="002751EE">
        <w:rPr>
          <w:rFonts w:ascii="Verdana" w:hAnsi="Verdana" w:cs="Arial"/>
          <w:sz w:val="19"/>
          <w:szCs w:val="19"/>
        </w:rPr>
        <w:t xml:space="preserve">indiqué dans l’annexe </w:t>
      </w:r>
      <w:r w:rsidR="00D50A38" w:rsidRPr="002751EE">
        <w:rPr>
          <w:rFonts w:ascii="Verdana" w:hAnsi="Verdana" w:cs="Arial"/>
          <w:sz w:val="19"/>
          <w:szCs w:val="19"/>
        </w:rPr>
        <w:t xml:space="preserve">portant BPU </w:t>
      </w:r>
      <w:r w:rsidR="00D55010" w:rsidRPr="002751EE">
        <w:rPr>
          <w:rFonts w:ascii="Verdana" w:hAnsi="Verdana" w:cs="Arial"/>
          <w:sz w:val="19"/>
          <w:szCs w:val="19"/>
        </w:rPr>
        <w:t>du marché.</w:t>
      </w:r>
    </w:p>
    <w:p w14:paraId="1698D0D6" w14:textId="060CE960"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Le titulaire du marché s’engage, en cas de sous-traitance, à obtenir, dans la convention de sous-traitance, la cession ou la concession des droits de propriété intellectuelle sur les résultats réalisés par le sous-traitant, dans des conditions identiques à celles prévues dans le présent marché et lui permettant de rétrocéder ces droits à Inria à l’issue du marché.</w:t>
      </w:r>
    </w:p>
    <w:p w14:paraId="3861AC5E" w14:textId="77777777" w:rsidR="003648B8" w:rsidRPr="002751EE" w:rsidRDefault="003648B8" w:rsidP="00F27235">
      <w:pPr>
        <w:spacing w:after="120"/>
        <w:jc w:val="both"/>
        <w:rPr>
          <w:rFonts w:ascii="Verdana" w:hAnsi="Verdana" w:cs="Arial"/>
          <w:sz w:val="19"/>
          <w:szCs w:val="19"/>
        </w:rPr>
      </w:pPr>
    </w:p>
    <w:p w14:paraId="77CE2B29" w14:textId="19C45A00" w:rsidR="005D24C9" w:rsidRPr="002751EE" w:rsidRDefault="005D24C9" w:rsidP="005D24C9">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30" w:name="_Toc204881731"/>
      <w:r w:rsidRPr="002751EE">
        <w:rPr>
          <w:rFonts w:ascii="Verdana" w:eastAsia="Calibri" w:hAnsi="Verdana" w:cs="Calibri"/>
          <w:b/>
          <w:sz w:val="19"/>
          <w:szCs w:val="19"/>
        </w:rPr>
        <w:t>OPERATIONS DE VERIFICATION</w:t>
      </w:r>
      <w:bookmarkEnd w:id="630"/>
      <w:r w:rsidR="00025516" w:rsidRPr="002751EE">
        <w:rPr>
          <w:rFonts w:ascii="Verdana" w:eastAsia="Calibri" w:hAnsi="Verdana" w:cs="Calibri"/>
          <w:b/>
          <w:sz w:val="19"/>
          <w:szCs w:val="19"/>
        </w:rPr>
        <w:t xml:space="preserve"> </w:t>
      </w:r>
    </w:p>
    <w:p w14:paraId="1DAF6F60" w14:textId="77777777" w:rsidR="009571BB" w:rsidRPr="002751EE" w:rsidRDefault="009571BB" w:rsidP="00ED12DB">
      <w:pPr>
        <w:spacing w:after="120"/>
        <w:jc w:val="both"/>
        <w:rPr>
          <w:rFonts w:ascii="Verdana" w:hAnsi="Verdana" w:cs="Arial"/>
          <w:sz w:val="19"/>
          <w:szCs w:val="19"/>
        </w:rPr>
      </w:pPr>
      <w:bookmarkStart w:id="631" w:name="_Toc51837589"/>
      <w:bookmarkEnd w:id="631"/>
    </w:p>
    <w:p w14:paraId="75FE63A6" w14:textId="18D42580" w:rsidR="00ED12DB" w:rsidRPr="002751EE" w:rsidRDefault="006D0F20" w:rsidP="00ED12DB">
      <w:pPr>
        <w:spacing w:after="120"/>
        <w:jc w:val="both"/>
        <w:rPr>
          <w:rFonts w:ascii="Verdana" w:hAnsi="Verdana" w:cs="Arial"/>
          <w:sz w:val="19"/>
          <w:szCs w:val="19"/>
        </w:rPr>
      </w:pPr>
      <w:r w:rsidRPr="002751EE">
        <w:rPr>
          <w:rFonts w:ascii="Verdana" w:hAnsi="Verdana" w:cs="Arial"/>
          <w:sz w:val="19"/>
          <w:szCs w:val="19"/>
        </w:rPr>
        <w:lastRenderedPageBreak/>
        <w:t xml:space="preserve">A l’issue des opérations de vérification, </w:t>
      </w:r>
      <w:r w:rsidR="006D7D70" w:rsidRPr="002751EE">
        <w:rPr>
          <w:rFonts w:ascii="Verdana" w:hAnsi="Verdana" w:cs="Arial"/>
          <w:sz w:val="19"/>
          <w:szCs w:val="19"/>
        </w:rPr>
        <w:t>Inria</w:t>
      </w:r>
      <w:r w:rsidRPr="002751EE">
        <w:rPr>
          <w:rFonts w:ascii="Verdana" w:hAnsi="Verdana" w:cs="Arial"/>
          <w:sz w:val="19"/>
          <w:szCs w:val="19"/>
        </w:rPr>
        <w:t xml:space="preserve"> prononce dans les conditions définies à l’article </w:t>
      </w:r>
      <w:r w:rsidR="005E05CC" w:rsidRPr="002751EE">
        <w:rPr>
          <w:rFonts w:ascii="Verdana" w:hAnsi="Verdana" w:cs="Arial"/>
          <w:sz w:val="19"/>
          <w:szCs w:val="19"/>
        </w:rPr>
        <w:t>34</w:t>
      </w:r>
      <w:r w:rsidRPr="002751EE">
        <w:rPr>
          <w:rFonts w:ascii="Verdana" w:hAnsi="Verdana" w:cs="Arial"/>
          <w:sz w:val="19"/>
          <w:szCs w:val="19"/>
        </w:rPr>
        <w:t xml:space="preserve"> du CCAG</w:t>
      </w:r>
      <w:r w:rsidR="006D7D70" w:rsidRPr="002751EE">
        <w:rPr>
          <w:rFonts w:ascii="Verdana" w:hAnsi="Verdana" w:cs="Arial"/>
          <w:sz w:val="19"/>
          <w:szCs w:val="19"/>
        </w:rPr>
        <w:t>-TIC</w:t>
      </w:r>
      <w:r w:rsidRPr="002751EE">
        <w:rPr>
          <w:rFonts w:ascii="Verdana" w:hAnsi="Verdana" w:cs="Arial"/>
          <w:sz w:val="19"/>
          <w:szCs w:val="19"/>
        </w:rPr>
        <w:t xml:space="preserve"> : </w:t>
      </w:r>
    </w:p>
    <w:p w14:paraId="282F8A6E" w14:textId="6AA6B755" w:rsidR="006D0F20" w:rsidRPr="002751EE" w:rsidRDefault="006D0F20" w:rsidP="00ED12DB">
      <w:pPr>
        <w:pStyle w:val="Paragraphedeliste"/>
        <w:numPr>
          <w:ilvl w:val="0"/>
          <w:numId w:val="18"/>
        </w:numPr>
        <w:tabs>
          <w:tab w:val="clear" w:pos="1647"/>
          <w:tab w:val="num" w:pos="360"/>
        </w:tabs>
        <w:spacing w:after="120"/>
        <w:ind w:left="360"/>
        <w:jc w:val="both"/>
        <w:rPr>
          <w:rFonts w:ascii="Verdana" w:hAnsi="Verdana" w:cs="Arial"/>
          <w:sz w:val="19"/>
          <w:szCs w:val="19"/>
        </w:rPr>
      </w:pPr>
      <w:r w:rsidRPr="002751EE">
        <w:rPr>
          <w:rFonts w:ascii="Verdana" w:hAnsi="Verdana" w:cs="Arial"/>
          <w:sz w:val="19"/>
          <w:szCs w:val="19"/>
        </w:rPr>
        <w:t>Soit une décision de réception des prestations</w:t>
      </w:r>
      <w:r w:rsidR="00ED12DB" w:rsidRPr="002751EE">
        <w:rPr>
          <w:rFonts w:ascii="Verdana" w:hAnsi="Verdana" w:cs="Arial"/>
          <w:sz w:val="19"/>
          <w:szCs w:val="19"/>
        </w:rPr>
        <w:t xml:space="preserve"> ; si Inria ne notifie pas sa décision dans </w:t>
      </w:r>
      <w:r w:rsidR="009571BB" w:rsidRPr="002751EE">
        <w:rPr>
          <w:rFonts w:ascii="Verdana" w:hAnsi="Verdana" w:cs="Arial"/>
          <w:sz w:val="19"/>
          <w:szCs w:val="19"/>
        </w:rPr>
        <w:t>l</w:t>
      </w:r>
      <w:r w:rsidR="00ED12DB" w:rsidRPr="002751EE">
        <w:rPr>
          <w:rFonts w:ascii="Verdana" w:hAnsi="Verdana" w:cs="Arial"/>
          <w:sz w:val="19"/>
          <w:szCs w:val="19"/>
        </w:rPr>
        <w:t>e délai</w:t>
      </w:r>
      <w:r w:rsidR="009571BB" w:rsidRPr="002751EE">
        <w:rPr>
          <w:rFonts w:ascii="Verdana" w:hAnsi="Verdana" w:cs="Arial"/>
          <w:sz w:val="19"/>
          <w:szCs w:val="19"/>
        </w:rPr>
        <w:t xml:space="preserve"> du CCAG-TIC</w:t>
      </w:r>
      <w:r w:rsidR="00ED12DB" w:rsidRPr="002751EE">
        <w:rPr>
          <w:rFonts w:ascii="Verdana" w:hAnsi="Verdana" w:cs="Arial"/>
          <w:sz w:val="19"/>
          <w:szCs w:val="19"/>
        </w:rPr>
        <w:t>, les prestations sont considérées comme admises, avec effet à compter de l'expiration du délai ;</w:t>
      </w:r>
    </w:p>
    <w:p w14:paraId="42DE5688" w14:textId="2F03BA2B" w:rsidR="006D0F20" w:rsidRPr="002751EE" w:rsidRDefault="006D0F20" w:rsidP="00ED12DB">
      <w:pPr>
        <w:pStyle w:val="Paragraphedeliste"/>
        <w:numPr>
          <w:ilvl w:val="0"/>
          <w:numId w:val="18"/>
        </w:numPr>
        <w:tabs>
          <w:tab w:val="clear" w:pos="1647"/>
          <w:tab w:val="num" w:pos="360"/>
        </w:tabs>
        <w:spacing w:after="120"/>
        <w:ind w:left="360"/>
        <w:jc w:val="both"/>
        <w:rPr>
          <w:rFonts w:ascii="Verdana" w:hAnsi="Verdana" w:cs="Arial"/>
          <w:sz w:val="19"/>
          <w:szCs w:val="19"/>
        </w:rPr>
      </w:pPr>
      <w:r w:rsidRPr="002751EE">
        <w:rPr>
          <w:rFonts w:ascii="Verdana" w:hAnsi="Verdana" w:cs="Arial"/>
          <w:sz w:val="19"/>
          <w:szCs w:val="19"/>
        </w:rPr>
        <w:t xml:space="preserve">Soit une décision d’ajournement des prestations ; cette décision doit être motivée, </w:t>
      </w:r>
    </w:p>
    <w:p w14:paraId="66AA7E90" w14:textId="3355D8B0" w:rsidR="006D0F20" w:rsidRPr="002751EE" w:rsidRDefault="006D0F20" w:rsidP="00ED12DB">
      <w:pPr>
        <w:pStyle w:val="Paragraphedeliste"/>
        <w:numPr>
          <w:ilvl w:val="0"/>
          <w:numId w:val="18"/>
        </w:numPr>
        <w:tabs>
          <w:tab w:val="clear" w:pos="1647"/>
          <w:tab w:val="num" w:pos="360"/>
        </w:tabs>
        <w:spacing w:after="120"/>
        <w:ind w:left="360"/>
        <w:jc w:val="both"/>
        <w:rPr>
          <w:rFonts w:ascii="Verdana" w:hAnsi="Verdana" w:cs="Arial"/>
          <w:sz w:val="19"/>
          <w:szCs w:val="19"/>
        </w:rPr>
      </w:pPr>
      <w:r w:rsidRPr="002751EE">
        <w:rPr>
          <w:rFonts w:ascii="Verdana" w:hAnsi="Verdana" w:cs="Arial"/>
          <w:sz w:val="19"/>
          <w:szCs w:val="19"/>
        </w:rPr>
        <w:t xml:space="preserve">Soit une décision d’admission avec réfaction ; cette décision doit être motivée, </w:t>
      </w:r>
    </w:p>
    <w:p w14:paraId="69DC522E" w14:textId="0E990E30" w:rsidR="00F27235" w:rsidRPr="002751EE" w:rsidRDefault="006D0F20" w:rsidP="00ED12DB">
      <w:pPr>
        <w:pStyle w:val="Paragraphedeliste"/>
        <w:numPr>
          <w:ilvl w:val="0"/>
          <w:numId w:val="18"/>
        </w:numPr>
        <w:tabs>
          <w:tab w:val="clear" w:pos="1647"/>
          <w:tab w:val="num" w:pos="360"/>
        </w:tabs>
        <w:spacing w:after="120"/>
        <w:ind w:left="360"/>
        <w:jc w:val="both"/>
        <w:rPr>
          <w:rFonts w:ascii="Verdana" w:hAnsi="Verdana" w:cs="Arial"/>
          <w:sz w:val="19"/>
          <w:szCs w:val="19"/>
        </w:rPr>
      </w:pPr>
      <w:r w:rsidRPr="002751EE">
        <w:rPr>
          <w:rFonts w:ascii="Verdana" w:hAnsi="Verdana" w:cs="Arial"/>
          <w:sz w:val="19"/>
          <w:szCs w:val="19"/>
        </w:rPr>
        <w:t xml:space="preserve">Soit une décision de rejet partiel ou total des prestations ; cette décision doit être motivée. </w:t>
      </w:r>
    </w:p>
    <w:p w14:paraId="444999C9" w14:textId="6D4894F3"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 xml:space="preserve">Par dérogation à l'article </w:t>
      </w:r>
      <w:r w:rsidR="003828EC" w:rsidRPr="002751EE">
        <w:rPr>
          <w:rFonts w:ascii="Verdana" w:hAnsi="Verdana" w:cs="Arial"/>
          <w:sz w:val="19"/>
          <w:szCs w:val="19"/>
        </w:rPr>
        <w:t>30</w:t>
      </w:r>
      <w:r w:rsidRPr="002751EE">
        <w:rPr>
          <w:rFonts w:ascii="Verdana" w:hAnsi="Verdana" w:cs="Arial"/>
          <w:sz w:val="19"/>
          <w:szCs w:val="19"/>
        </w:rPr>
        <w:t>.</w:t>
      </w:r>
      <w:r w:rsidR="003828EC" w:rsidRPr="002751EE">
        <w:rPr>
          <w:rFonts w:ascii="Verdana" w:hAnsi="Verdana" w:cs="Arial"/>
          <w:sz w:val="19"/>
          <w:szCs w:val="19"/>
        </w:rPr>
        <w:t>3</w:t>
      </w:r>
      <w:r w:rsidRPr="002751EE">
        <w:rPr>
          <w:rFonts w:ascii="Verdana" w:hAnsi="Verdana" w:cs="Arial"/>
          <w:sz w:val="19"/>
          <w:szCs w:val="19"/>
        </w:rPr>
        <w:t xml:space="preserve"> du </w:t>
      </w:r>
      <w:r w:rsidR="00196BF5" w:rsidRPr="002751EE">
        <w:rPr>
          <w:rFonts w:ascii="Verdana" w:hAnsi="Verdana" w:cs="Arial"/>
          <w:sz w:val="19"/>
          <w:szCs w:val="19"/>
        </w:rPr>
        <w:t>CCAG-TIC</w:t>
      </w:r>
      <w:r w:rsidRPr="002751EE">
        <w:rPr>
          <w:rFonts w:ascii="Verdana" w:hAnsi="Verdana" w:cs="Arial"/>
          <w:sz w:val="19"/>
          <w:szCs w:val="19"/>
        </w:rPr>
        <w:t>, Inria n'a pas à aviser le titulaire des jours et heures fixés pour les vérifications des éléments remis.</w:t>
      </w:r>
    </w:p>
    <w:p w14:paraId="569D7D26" w14:textId="77777777" w:rsidR="00F27235" w:rsidRPr="002751EE" w:rsidRDefault="00F27235" w:rsidP="00F27235">
      <w:pPr>
        <w:spacing w:after="120"/>
        <w:jc w:val="both"/>
        <w:rPr>
          <w:rFonts w:ascii="Verdana" w:hAnsi="Verdana" w:cs="Arial"/>
          <w:sz w:val="19"/>
          <w:szCs w:val="19"/>
        </w:rPr>
      </w:pPr>
      <w:r w:rsidRPr="002751EE">
        <w:rPr>
          <w:rFonts w:ascii="Verdana" w:hAnsi="Verdana" w:cs="Arial"/>
          <w:sz w:val="19"/>
          <w:szCs w:val="19"/>
        </w:rPr>
        <w:t>L’absence de réponse d’Inria ou de son représentant dans les délais ci-dessus vaut acceptation des documents.</w:t>
      </w:r>
    </w:p>
    <w:p w14:paraId="581E4711" w14:textId="77777777" w:rsidR="00DE0783" w:rsidRPr="002751EE" w:rsidRDefault="00DE0783" w:rsidP="00DE0783">
      <w:pPr>
        <w:jc w:val="both"/>
        <w:rPr>
          <w:rFonts w:ascii="Verdana" w:hAnsi="Verdana" w:cs="Arial"/>
          <w:sz w:val="19"/>
          <w:szCs w:val="19"/>
        </w:rPr>
      </w:pPr>
      <w:r w:rsidRPr="002751EE">
        <w:rPr>
          <w:rFonts w:ascii="Verdana" w:hAnsi="Verdana" w:cs="Arial"/>
          <w:sz w:val="19"/>
          <w:szCs w:val="19"/>
        </w:rPr>
        <w:t>L'ensemble des documents rédigés par le titulaire, destinés à Inria conformément aux prescriptions du présent marché, seront remis sur support pouvant être modifié par Inria.</w:t>
      </w:r>
    </w:p>
    <w:p w14:paraId="16C24DCE" w14:textId="77777777" w:rsidR="00C31E1B" w:rsidRPr="002751EE" w:rsidRDefault="00C31E1B" w:rsidP="00A64CB1">
      <w:pPr>
        <w:pStyle w:val="Corpsdetexte"/>
        <w:spacing w:before="9"/>
        <w:jc w:val="both"/>
        <w:rPr>
          <w:rFonts w:ascii="Verdana" w:hAnsi="Verdana"/>
          <w:sz w:val="19"/>
          <w:szCs w:val="19"/>
        </w:rPr>
      </w:pPr>
    </w:p>
    <w:tbl>
      <w:tblPr>
        <w:tblW w:w="0" w:type="auto"/>
        <w:tblInd w:w="70" w:type="dxa"/>
        <w:tblBorders>
          <w:top w:val="single" w:sz="2" w:space="0" w:color="000000"/>
          <w:left w:val="single" w:sz="2" w:space="0" w:color="000000"/>
          <w:bottom w:val="single" w:sz="4" w:space="0" w:color="auto"/>
          <w:right w:val="single" w:sz="2" w:space="0" w:color="000000"/>
        </w:tblBorders>
        <w:tblCellMar>
          <w:left w:w="10" w:type="dxa"/>
          <w:right w:w="10" w:type="dxa"/>
        </w:tblCellMar>
        <w:tblLook w:val="04A0" w:firstRow="1" w:lastRow="0" w:firstColumn="1" w:lastColumn="0" w:noHBand="0" w:noVBand="1"/>
      </w:tblPr>
      <w:tblGrid>
        <w:gridCol w:w="10386"/>
      </w:tblGrid>
      <w:tr w:rsidR="00A64CB1" w:rsidRPr="002751EE" w14:paraId="69721F69" w14:textId="77777777" w:rsidTr="00191336">
        <w:tc>
          <w:tcPr>
            <w:tcW w:w="10386" w:type="dxa"/>
            <w:shd w:val="clear" w:color="000000" w:fill="FFFFFF"/>
            <w:tcMar>
              <w:left w:w="70" w:type="dxa"/>
              <w:right w:w="70" w:type="dxa"/>
            </w:tcMar>
          </w:tcPr>
          <w:p w14:paraId="7B7F9B34" w14:textId="37AC524F" w:rsidR="00A64CB1" w:rsidRPr="002751EE" w:rsidRDefault="00A64CB1" w:rsidP="00B56E1B">
            <w:pPr>
              <w:pStyle w:val="Paragraphedeliste"/>
              <w:widowControl w:val="0"/>
              <w:numPr>
                <w:ilvl w:val="0"/>
                <w:numId w:val="4"/>
              </w:numPr>
              <w:autoSpaceDE w:val="0"/>
              <w:autoSpaceDN w:val="0"/>
              <w:ind w:left="0" w:firstLine="0"/>
              <w:contextualSpacing w:val="0"/>
              <w:jc w:val="both"/>
              <w:outlineLvl w:val="0"/>
              <w:rPr>
                <w:rFonts w:ascii="Verdana" w:eastAsia="Calibri" w:hAnsi="Verdana" w:cs="Calibri"/>
                <w:b/>
                <w:sz w:val="19"/>
                <w:szCs w:val="19"/>
              </w:rPr>
            </w:pPr>
            <w:bookmarkStart w:id="632" w:name="_Toc182577063"/>
            <w:bookmarkStart w:id="633" w:name="_Toc204881732"/>
            <w:r w:rsidRPr="002751EE">
              <w:rPr>
                <w:rFonts w:ascii="Verdana" w:eastAsia="Calibri" w:hAnsi="Verdana" w:cs="Calibri"/>
                <w:b/>
                <w:sz w:val="19"/>
                <w:szCs w:val="19"/>
              </w:rPr>
              <w:t>RESILIATION DU MARCHE</w:t>
            </w:r>
            <w:bookmarkEnd w:id="632"/>
            <w:bookmarkEnd w:id="633"/>
          </w:p>
        </w:tc>
      </w:tr>
    </w:tbl>
    <w:p w14:paraId="5A2BF35B" w14:textId="77777777" w:rsidR="00A64CB1" w:rsidRPr="002751EE" w:rsidRDefault="00A64CB1" w:rsidP="00A64CB1">
      <w:pPr>
        <w:pStyle w:val="Corpsdetexte"/>
        <w:ind w:right="1390"/>
        <w:jc w:val="both"/>
        <w:rPr>
          <w:rFonts w:ascii="Verdana" w:hAnsi="Verdana"/>
          <w:sz w:val="19"/>
          <w:szCs w:val="19"/>
        </w:rPr>
      </w:pPr>
    </w:p>
    <w:p w14:paraId="6323DFB2" w14:textId="5F56EB71" w:rsidR="00A64CB1" w:rsidRPr="002751EE" w:rsidRDefault="000F50CA" w:rsidP="00A64CB1">
      <w:pPr>
        <w:pStyle w:val="Corpsdetexte"/>
        <w:ind w:right="1390"/>
        <w:jc w:val="both"/>
        <w:rPr>
          <w:rFonts w:ascii="Verdana" w:hAnsi="Verdana"/>
          <w:i w:val="0"/>
          <w:iCs w:val="0"/>
          <w:sz w:val="19"/>
          <w:szCs w:val="19"/>
        </w:rPr>
      </w:pPr>
      <w:r w:rsidRPr="002751EE">
        <w:rPr>
          <w:rFonts w:ascii="Verdana" w:hAnsi="Verdana"/>
          <w:i w:val="0"/>
          <w:iCs w:val="0"/>
          <w:sz w:val="19"/>
          <w:szCs w:val="19"/>
        </w:rPr>
        <w:t>Le marché pourra être résilié selon le</w:t>
      </w:r>
      <w:r w:rsidR="00A64CB1" w:rsidRPr="002751EE">
        <w:rPr>
          <w:rFonts w:ascii="Verdana" w:hAnsi="Verdana"/>
          <w:i w:val="0"/>
          <w:iCs w:val="0"/>
          <w:sz w:val="19"/>
          <w:szCs w:val="19"/>
        </w:rPr>
        <w:t xml:space="preserve">s dispositions du chapitre </w:t>
      </w:r>
      <w:r w:rsidR="00FE584B" w:rsidRPr="002751EE">
        <w:rPr>
          <w:rFonts w:ascii="Verdana" w:hAnsi="Verdana"/>
          <w:i w:val="0"/>
          <w:iCs w:val="0"/>
          <w:sz w:val="19"/>
          <w:szCs w:val="19"/>
        </w:rPr>
        <w:t>8</w:t>
      </w:r>
      <w:r w:rsidR="00A64CB1" w:rsidRPr="002751EE">
        <w:rPr>
          <w:rFonts w:ascii="Verdana" w:hAnsi="Verdana"/>
          <w:i w:val="0"/>
          <w:iCs w:val="0"/>
          <w:sz w:val="19"/>
          <w:szCs w:val="19"/>
        </w:rPr>
        <w:t xml:space="preserve"> du </w:t>
      </w:r>
      <w:r w:rsidR="00196BF5" w:rsidRPr="002751EE">
        <w:rPr>
          <w:rFonts w:ascii="Verdana" w:hAnsi="Verdana"/>
          <w:i w:val="0"/>
          <w:iCs w:val="0"/>
          <w:sz w:val="19"/>
          <w:szCs w:val="19"/>
        </w:rPr>
        <w:t>CCAG-TIC</w:t>
      </w:r>
      <w:r w:rsidRPr="002751EE">
        <w:rPr>
          <w:rFonts w:ascii="Verdana" w:hAnsi="Verdana"/>
          <w:i w:val="0"/>
          <w:iCs w:val="0"/>
          <w:sz w:val="19"/>
          <w:szCs w:val="19"/>
        </w:rPr>
        <w:t>.</w:t>
      </w:r>
    </w:p>
    <w:p w14:paraId="7249903E" w14:textId="77777777" w:rsidR="00A64CB1" w:rsidRPr="002751EE" w:rsidRDefault="00A64CB1" w:rsidP="00A64CB1">
      <w:pPr>
        <w:pStyle w:val="Corpsdetexte"/>
        <w:ind w:right="1390"/>
        <w:jc w:val="both"/>
        <w:rPr>
          <w:rFonts w:ascii="Verdana" w:hAnsi="Verdana"/>
          <w:i w:val="0"/>
          <w:iCs w:val="0"/>
          <w:sz w:val="19"/>
          <w:szCs w:val="19"/>
        </w:rPr>
      </w:pPr>
    </w:p>
    <w:p w14:paraId="0B2F9FE6" w14:textId="10C9680F" w:rsidR="00A64CB1" w:rsidRPr="002751EE" w:rsidRDefault="00A64CB1" w:rsidP="00A64CB1">
      <w:pPr>
        <w:pStyle w:val="Corpsdetexte"/>
        <w:jc w:val="both"/>
        <w:rPr>
          <w:rFonts w:ascii="Verdana" w:hAnsi="Verdana"/>
          <w:i w:val="0"/>
          <w:iCs w:val="0"/>
          <w:sz w:val="19"/>
          <w:szCs w:val="19"/>
        </w:rPr>
      </w:pPr>
      <w:r w:rsidRPr="002751EE">
        <w:rPr>
          <w:rFonts w:ascii="Verdana" w:hAnsi="Verdana"/>
          <w:i w:val="0"/>
          <w:iCs w:val="0"/>
          <w:sz w:val="19"/>
          <w:szCs w:val="19"/>
        </w:rPr>
        <w:t xml:space="preserve">Par dérogation </w:t>
      </w:r>
      <w:r w:rsidR="00DB0698" w:rsidRPr="002751EE">
        <w:rPr>
          <w:rFonts w:ascii="Verdana" w:hAnsi="Verdana"/>
          <w:i w:val="0"/>
          <w:iCs w:val="0"/>
          <w:sz w:val="19"/>
          <w:szCs w:val="19"/>
        </w:rPr>
        <w:t xml:space="preserve">aux articles 47 et </w:t>
      </w:r>
      <w:r w:rsidR="00FE584B" w:rsidRPr="002751EE">
        <w:rPr>
          <w:rFonts w:ascii="Verdana" w:hAnsi="Verdana"/>
          <w:i w:val="0"/>
          <w:iCs w:val="0"/>
          <w:sz w:val="19"/>
          <w:szCs w:val="19"/>
        </w:rPr>
        <w:t>51</w:t>
      </w:r>
      <w:r w:rsidRPr="002751EE">
        <w:rPr>
          <w:rFonts w:ascii="Verdana" w:hAnsi="Verdana"/>
          <w:i w:val="0"/>
          <w:iCs w:val="0"/>
          <w:sz w:val="19"/>
          <w:szCs w:val="19"/>
        </w:rPr>
        <w:t xml:space="preserve"> du </w:t>
      </w:r>
      <w:r w:rsidR="00196BF5" w:rsidRPr="002751EE">
        <w:rPr>
          <w:rFonts w:ascii="Verdana" w:hAnsi="Verdana"/>
          <w:i w:val="0"/>
          <w:iCs w:val="0"/>
          <w:sz w:val="19"/>
          <w:szCs w:val="19"/>
        </w:rPr>
        <w:t>CCAG-TIC</w:t>
      </w:r>
      <w:r w:rsidRPr="002751EE">
        <w:rPr>
          <w:rFonts w:ascii="Verdana" w:hAnsi="Verdana"/>
          <w:i w:val="0"/>
          <w:iCs w:val="0"/>
          <w:sz w:val="19"/>
          <w:szCs w:val="19"/>
        </w:rPr>
        <w:t xml:space="preserve">, Inria pourra mettre fin au marché pour motif d’intérêt général sans que le Titulaire puisse prétendre à une quelconque indemnité et à tout moment par décision de résiliation notifiée </w:t>
      </w:r>
      <w:r w:rsidR="006A741A" w:rsidRPr="002751EE">
        <w:rPr>
          <w:rFonts w:ascii="Verdana" w:hAnsi="Verdana"/>
          <w:i w:val="0"/>
          <w:iCs w:val="0"/>
          <w:sz w:val="19"/>
          <w:szCs w:val="19"/>
        </w:rPr>
        <w:t>au titulaire</w:t>
      </w:r>
      <w:r w:rsidRPr="002751EE">
        <w:rPr>
          <w:rFonts w:ascii="Verdana" w:hAnsi="Verdana"/>
          <w:i w:val="0"/>
          <w:iCs w:val="0"/>
          <w:sz w:val="19"/>
          <w:szCs w:val="19"/>
        </w:rPr>
        <w:t>.</w:t>
      </w:r>
    </w:p>
    <w:p w14:paraId="64D10172" w14:textId="4131673A" w:rsidR="003535E2" w:rsidRPr="002751EE" w:rsidRDefault="003535E2" w:rsidP="00A64CB1">
      <w:pPr>
        <w:pStyle w:val="Corpsdetexte"/>
        <w:jc w:val="both"/>
        <w:rPr>
          <w:rFonts w:ascii="Verdana" w:hAnsi="Verdana"/>
          <w:i w:val="0"/>
          <w:iCs w:val="0"/>
          <w:sz w:val="19"/>
          <w:szCs w:val="19"/>
        </w:rPr>
      </w:pPr>
    </w:p>
    <w:p w14:paraId="010EAA0F" w14:textId="106892C6" w:rsidR="003535E2" w:rsidRPr="002751EE" w:rsidRDefault="003535E2" w:rsidP="003535E2">
      <w:pPr>
        <w:autoSpaceDE w:val="0"/>
        <w:autoSpaceDN w:val="0"/>
        <w:adjustRightInd w:val="0"/>
        <w:rPr>
          <w:rFonts w:ascii="Verdana" w:hAnsi="Verdana" w:cs="Arial"/>
          <w:color w:val="000000"/>
          <w:sz w:val="19"/>
          <w:szCs w:val="19"/>
        </w:rPr>
      </w:pPr>
      <w:r w:rsidRPr="002751EE">
        <w:rPr>
          <w:rFonts w:ascii="Verdana" w:hAnsi="Verdana" w:cs="Arial"/>
          <w:color w:val="000000"/>
          <w:sz w:val="19"/>
          <w:szCs w:val="19"/>
        </w:rPr>
        <w:t xml:space="preserve">En dehors des cas prévus à l’article 50.1 du CCAG-TIC et par dérogation, </w:t>
      </w:r>
      <w:r w:rsidR="001E329B" w:rsidRPr="002751EE">
        <w:rPr>
          <w:rFonts w:ascii="Verdana" w:hAnsi="Verdana" w:cs="Arial"/>
          <w:color w:val="000000"/>
          <w:sz w:val="19"/>
          <w:szCs w:val="19"/>
        </w:rPr>
        <w:t>Inria</w:t>
      </w:r>
      <w:r w:rsidRPr="002751EE">
        <w:rPr>
          <w:rFonts w:ascii="Verdana" w:hAnsi="Verdana" w:cs="Arial"/>
          <w:color w:val="000000"/>
          <w:sz w:val="19"/>
          <w:szCs w:val="19"/>
        </w:rPr>
        <w:t xml:space="preserve"> se réserve le droit de résilier le marché : </w:t>
      </w:r>
    </w:p>
    <w:p w14:paraId="2A9EB886" w14:textId="1BE06738" w:rsidR="003535E2" w:rsidRPr="002751EE" w:rsidRDefault="003535E2" w:rsidP="00E01321">
      <w:pPr>
        <w:pStyle w:val="Paragraphedeliste"/>
        <w:numPr>
          <w:ilvl w:val="0"/>
          <w:numId w:val="20"/>
        </w:numPr>
        <w:autoSpaceDE w:val="0"/>
        <w:autoSpaceDN w:val="0"/>
        <w:adjustRightInd w:val="0"/>
        <w:spacing w:after="13"/>
        <w:rPr>
          <w:rFonts w:ascii="Verdana" w:hAnsi="Verdana" w:cs="Arial"/>
          <w:color w:val="000000"/>
          <w:sz w:val="19"/>
          <w:szCs w:val="19"/>
        </w:rPr>
      </w:pPr>
      <w:r w:rsidRPr="002751EE">
        <w:rPr>
          <w:rFonts w:ascii="Verdana" w:hAnsi="Verdana" w:cs="Arial"/>
          <w:color w:val="000000"/>
          <w:sz w:val="19"/>
          <w:szCs w:val="19"/>
        </w:rPr>
        <w:t xml:space="preserve">Après mise en demeure renouvelée et restée infructueuse. </w:t>
      </w:r>
    </w:p>
    <w:p w14:paraId="2619B391" w14:textId="6C0271A6" w:rsidR="003535E2" w:rsidRPr="002751EE" w:rsidRDefault="003535E2" w:rsidP="00E01321">
      <w:pPr>
        <w:pStyle w:val="Paragraphedeliste"/>
        <w:numPr>
          <w:ilvl w:val="0"/>
          <w:numId w:val="20"/>
        </w:numPr>
        <w:autoSpaceDE w:val="0"/>
        <w:autoSpaceDN w:val="0"/>
        <w:adjustRightInd w:val="0"/>
        <w:spacing w:after="13"/>
        <w:rPr>
          <w:rFonts w:ascii="Verdana" w:hAnsi="Verdana" w:cs="Arial"/>
          <w:color w:val="000000"/>
          <w:sz w:val="19"/>
          <w:szCs w:val="19"/>
        </w:rPr>
      </w:pPr>
      <w:r w:rsidRPr="002751EE">
        <w:rPr>
          <w:rFonts w:ascii="Verdana" w:hAnsi="Verdana" w:cs="Arial"/>
          <w:color w:val="000000"/>
          <w:sz w:val="19"/>
          <w:szCs w:val="19"/>
        </w:rPr>
        <w:t xml:space="preserve">En cas d’inexécution, de défaillance du titulaire (soit que celui-ci déclarerait ne pas pouvoir honorer ses engagements, soit qu'il ne s'en acquitterait pas) ou de non-respect d’une ou plusieurs prescriptions d’un bon de commande et/ou du marché. </w:t>
      </w:r>
    </w:p>
    <w:p w14:paraId="3FB15293" w14:textId="21E78B94" w:rsidR="002729BC" w:rsidRPr="002751EE" w:rsidRDefault="003535E2" w:rsidP="00E01321">
      <w:pPr>
        <w:pStyle w:val="Paragraphedeliste"/>
        <w:numPr>
          <w:ilvl w:val="0"/>
          <w:numId w:val="20"/>
        </w:numPr>
        <w:autoSpaceDE w:val="0"/>
        <w:autoSpaceDN w:val="0"/>
        <w:adjustRightInd w:val="0"/>
        <w:rPr>
          <w:rFonts w:ascii="Verdana" w:hAnsi="Verdana" w:cs="Arial"/>
          <w:color w:val="000000"/>
          <w:sz w:val="19"/>
          <w:szCs w:val="19"/>
        </w:rPr>
      </w:pPr>
      <w:r w:rsidRPr="002751EE">
        <w:rPr>
          <w:rFonts w:ascii="Verdana" w:hAnsi="Verdana" w:cs="Arial"/>
          <w:color w:val="000000"/>
          <w:sz w:val="19"/>
          <w:szCs w:val="19"/>
        </w:rPr>
        <w:t>En cas d’inexactitude des documents ou de refus de produire les pièces prévues à l’article D.8222-5 ou D.8222-7 et D.8254-4 du code du travail</w:t>
      </w:r>
      <w:r w:rsidR="001A2E2C" w:rsidRPr="002751EE">
        <w:rPr>
          <w:rFonts w:ascii="Verdana" w:hAnsi="Verdana" w:cs="Arial"/>
          <w:color w:val="000000"/>
          <w:sz w:val="19"/>
          <w:szCs w:val="19"/>
        </w:rPr>
        <w:t>, comme indiqué à l’article 7.5</w:t>
      </w:r>
      <w:r w:rsidR="001E329B" w:rsidRPr="002751EE">
        <w:rPr>
          <w:rFonts w:ascii="Verdana" w:hAnsi="Verdana" w:cs="Arial"/>
          <w:color w:val="000000"/>
          <w:sz w:val="19"/>
          <w:szCs w:val="19"/>
        </w:rPr>
        <w:t xml:space="preserve"> du marché</w:t>
      </w:r>
      <w:r w:rsidRPr="002751EE">
        <w:rPr>
          <w:rFonts w:ascii="Verdana" w:hAnsi="Verdana" w:cs="Arial"/>
          <w:color w:val="000000"/>
          <w:sz w:val="19"/>
          <w:szCs w:val="19"/>
        </w:rPr>
        <w:t xml:space="preserve">. </w:t>
      </w:r>
    </w:p>
    <w:p w14:paraId="2BB56D90" w14:textId="35A4ACB8" w:rsidR="003F1179" w:rsidRPr="002751EE" w:rsidRDefault="003F1179" w:rsidP="00E01321">
      <w:pPr>
        <w:pStyle w:val="Paragraphedeliste"/>
        <w:rPr>
          <w:rFonts w:ascii="Verdana" w:hAnsi="Verdana"/>
          <w:sz w:val="19"/>
          <w:szCs w:val="19"/>
        </w:rPr>
      </w:pPr>
      <w:r w:rsidRPr="002751EE">
        <w:rPr>
          <w:rFonts w:ascii="Verdana" w:hAnsi="Verdana"/>
          <w:sz w:val="19"/>
          <w:szCs w:val="19"/>
        </w:rPr>
        <w:t xml:space="preserve">En cas d’omission répétée, de conflit grave et avéré, de non-respect répété des obligations de </w:t>
      </w:r>
      <w:r w:rsidR="00012868" w:rsidRPr="002751EE">
        <w:rPr>
          <w:rFonts w:ascii="Verdana" w:hAnsi="Verdana"/>
          <w:sz w:val="19"/>
          <w:szCs w:val="19"/>
        </w:rPr>
        <w:t>l’article 7.4</w:t>
      </w:r>
      <w:r w:rsidR="001E329B" w:rsidRPr="002751EE">
        <w:rPr>
          <w:rFonts w:ascii="Verdana" w:hAnsi="Verdana" w:cs="Arial"/>
          <w:color w:val="000000"/>
          <w:sz w:val="19"/>
          <w:szCs w:val="19"/>
        </w:rPr>
        <w:t xml:space="preserve"> du marché</w:t>
      </w:r>
      <w:r w:rsidRPr="002751EE">
        <w:rPr>
          <w:rFonts w:ascii="Verdana" w:hAnsi="Verdana"/>
          <w:sz w:val="19"/>
          <w:szCs w:val="19"/>
        </w:rPr>
        <w:t>.</w:t>
      </w:r>
    </w:p>
    <w:p w14:paraId="3D15FA52" w14:textId="77777777" w:rsidR="00A64CB1" w:rsidRPr="002751EE" w:rsidRDefault="00A64CB1" w:rsidP="00A64CB1">
      <w:pPr>
        <w:pStyle w:val="Corpsdetexte"/>
        <w:jc w:val="both"/>
        <w:rPr>
          <w:rFonts w:ascii="Verdana" w:hAnsi="Verdana"/>
          <w:i w:val="0"/>
          <w:iCs w:val="0"/>
          <w:sz w:val="19"/>
          <w:szCs w:val="19"/>
        </w:rPr>
      </w:pPr>
    </w:p>
    <w:p w14:paraId="047E050E" w14:textId="195D2ED5" w:rsidR="001E329B" w:rsidRPr="002751EE" w:rsidRDefault="001E329B" w:rsidP="001E329B">
      <w:pPr>
        <w:pStyle w:val="Corpsdetexte"/>
        <w:jc w:val="both"/>
        <w:rPr>
          <w:rFonts w:ascii="Verdana" w:hAnsi="Verdana"/>
          <w:i w:val="0"/>
          <w:iCs w:val="0"/>
          <w:sz w:val="19"/>
          <w:szCs w:val="19"/>
        </w:rPr>
      </w:pPr>
      <w:r w:rsidRPr="002751EE">
        <w:rPr>
          <w:rFonts w:ascii="Verdana" w:hAnsi="Verdana"/>
          <w:i w:val="0"/>
          <w:iCs w:val="0"/>
          <w:sz w:val="19"/>
          <w:szCs w:val="19"/>
        </w:rPr>
        <w:t>Le courrier par lequel Inria signale au titulaire ses défaillances ou les infractions aux clauses contractuelles a valeur de mise en demeure. Ce courrier est envoyé par voie postale avec accusé de réception ou via la plate-forme des achats de l’État (PLACE).</w:t>
      </w:r>
    </w:p>
    <w:p w14:paraId="7194ABB8" w14:textId="77777777" w:rsidR="001E329B" w:rsidRPr="002751EE" w:rsidRDefault="001E329B" w:rsidP="001E329B">
      <w:pPr>
        <w:pStyle w:val="Corpsdetexte"/>
        <w:jc w:val="both"/>
        <w:rPr>
          <w:rFonts w:ascii="Verdana" w:hAnsi="Verdana"/>
          <w:i w:val="0"/>
          <w:iCs w:val="0"/>
          <w:sz w:val="19"/>
          <w:szCs w:val="19"/>
        </w:rPr>
      </w:pPr>
      <w:r w:rsidRPr="002751EE">
        <w:rPr>
          <w:rFonts w:ascii="Verdana" w:hAnsi="Verdana"/>
          <w:i w:val="0"/>
          <w:iCs w:val="0"/>
          <w:sz w:val="19"/>
          <w:szCs w:val="19"/>
        </w:rPr>
        <w:t>Le titulaire dispose de quinze jours pour présenter ses observations.</w:t>
      </w:r>
    </w:p>
    <w:p w14:paraId="2A7D0BE1" w14:textId="50057B17" w:rsidR="001E329B" w:rsidRPr="002751EE" w:rsidRDefault="001E329B" w:rsidP="001E329B">
      <w:pPr>
        <w:pStyle w:val="Corpsdetexte"/>
        <w:jc w:val="both"/>
        <w:rPr>
          <w:rFonts w:ascii="Verdana" w:hAnsi="Verdana"/>
          <w:i w:val="0"/>
          <w:iCs w:val="0"/>
          <w:sz w:val="19"/>
          <w:szCs w:val="19"/>
        </w:rPr>
      </w:pPr>
      <w:r w:rsidRPr="002751EE">
        <w:rPr>
          <w:rFonts w:ascii="Verdana" w:hAnsi="Verdana"/>
          <w:i w:val="0"/>
          <w:iCs w:val="0"/>
          <w:sz w:val="19"/>
          <w:szCs w:val="19"/>
        </w:rPr>
        <w:t>Passé ce délai, ou si le service coordonnateur constate que, malgré son avertissement, le titulaire ne respecte toujours pas ses obligations contractuelles, le marché peut être résilié sans autre mise en demeure et sans préavis au titulaire.</w:t>
      </w:r>
    </w:p>
    <w:p w14:paraId="7D4FFFC3" w14:textId="0113D6F4" w:rsidR="004F2840" w:rsidRPr="002751EE" w:rsidRDefault="004F2840" w:rsidP="001E329B">
      <w:pPr>
        <w:pStyle w:val="Corpsdetexte"/>
        <w:jc w:val="both"/>
        <w:rPr>
          <w:rFonts w:ascii="Verdana" w:hAnsi="Verdana"/>
          <w:i w:val="0"/>
          <w:iCs w:val="0"/>
          <w:sz w:val="19"/>
          <w:szCs w:val="19"/>
        </w:rPr>
      </w:pPr>
    </w:p>
    <w:p w14:paraId="6EA663F3" w14:textId="77777777" w:rsidR="004F2840" w:rsidRPr="002751EE" w:rsidRDefault="004F2840" w:rsidP="004F2840">
      <w:pPr>
        <w:autoSpaceDE w:val="0"/>
        <w:autoSpaceDN w:val="0"/>
        <w:adjustRightInd w:val="0"/>
        <w:rPr>
          <w:rFonts w:ascii="Verdana" w:hAnsi="Verdana" w:cs="Arial"/>
          <w:color w:val="000000"/>
          <w:sz w:val="19"/>
          <w:szCs w:val="19"/>
        </w:rPr>
      </w:pPr>
      <w:r w:rsidRPr="002751EE">
        <w:rPr>
          <w:rFonts w:ascii="Verdana" w:hAnsi="Verdana" w:cs="Arial"/>
          <w:color w:val="000000"/>
          <w:sz w:val="19"/>
          <w:szCs w:val="19"/>
        </w:rPr>
        <w:t xml:space="preserve">En plus des cas prévus à l’article 50.2 du CCAG-TIC et par dérogation, le marché peut être résilié sans mise en demeure dans les cas suivants : </w:t>
      </w:r>
    </w:p>
    <w:p w14:paraId="005556D8" w14:textId="6677E52E" w:rsidR="004F2840" w:rsidRPr="002751EE" w:rsidRDefault="004F2840" w:rsidP="00E01321">
      <w:pPr>
        <w:pStyle w:val="Paragraphedeliste"/>
        <w:numPr>
          <w:ilvl w:val="0"/>
          <w:numId w:val="20"/>
        </w:numPr>
        <w:autoSpaceDE w:val="0"/>
        <w:autoSpaceDN w:val="0"/>
        <w:adjustRightInd w:val="0"/>
        <w:spacing w:after="11"/>
        <w:rPr>
          <w:rFonts w:ascii="Verdana" w:hAnsi="Verdana" w:cs="Arial"/>
          <w:color w:val="000000"/>
          <w:sz w:val="19"/>
          <w:szCs w:val="19"/>
        </w:rPr>
      </w:pPr>
      <w:proofErr w:type="gramStart"/>
      <w:r w:rsidRPr="002751EE">
        <w:rPr>
          <w:rFonts w:ascii="Verdana" w:hAnsi="Verdana" w:cs="Arial"/>
          <w:color w:val="000000"/>
          <w:sz w:val="19"/>
          <w:szCs w:val="19"/>
        </w:rPr>
        <w:t>en</w:t>
      </w:r>
      <w:proofErr w:type="gramEnd"/>
      <w:r w:rsidRPr="002751EE">
        <w:rPr>
          <w:rFonts w:ascii="Verdana" w:hAnsi="Verdana" w:cs="Arial"/>
          <w:color w:val="000000"/>
          <w:sz w:val="19"/>
          <w:szCs w:val="19"/>
        </w:rPr>
        <w:t xml:space="preserve"> cas de pénalités dépassant le plafond de 25 % du montant total commandé depuis la notification du marché ; </w:t>
      </w:r>
    </w:p>
    <w:p w14:paraId="7129EC89" w14:textId="18152F90" w:rsidR="004F2840" w:rsidRPr="002751EE" w:rsidRDefault="004F2840" w:rsidP="00E01321">
      <w:pPr>
        <w:pStyle w:val="Paragraphedeliste"/>
        <w:numPr>
          <w:ilvl w:val="0"/>
          <w:numId w:val="20"/>
        </w:numPr>
        <w:autoSpaceDE w:val="0"/>
        <w:autoSpaceDN w:val="0"/>
        <w:adjustRightInd w:val="0"/>
        <w:rPr>
          <w:rFonts w:ascii="Verdana" w:hAnsi="Verdana" w:cs="Arial"/>
          <w:i/>
          <w:iCs/>
          <w:color w:val="000000"/>
          <w:sz w:val="19"/>
          <w:szCs w:val="19"/>
        </w:rPr>
      </w:pPr>
      <w:proofErr w:type="gramStart"/>
      <w:r w:rsidRPr="002751EE">
        <w:rPr>
          <w:rFonts w:ascii="Verdana" w:hAnsi="Verdana" w:cs="Arial"/>
          <w:color w:val="000000"/>
          <w:sz w:val="19"/>
          <w:szCs w:val="19"/>
        </w:rPr>
        <w:t>à</w:t>
      </w:r>
      <w:proofErr w:type="gramEnd"/>
      <w:r w:rsidRPr="002751EE">
        <w:rPr>
          <w:rFonts w:ascii="Verdana" w:hAnsi="Verdana" w:cs="Arial"/>
          <w:color w:val="000000"/>
          <w:sz w:val="19"/>
          <w:szCs w:val="19"/>
        </w:rPr>
        <w:t xml:space="preserve"> compter de </w:t>
      </w:r>
      <w:r w:rsidR="00240F5C" w:rsidRPr="002751EE">
        <w:rPr>
          <w:rFonts w:ascii="Verdana" w:hAnsi="Verdana" w:cs="Arial"/>
          <w:color w:val="000000"/>
          <w:sz w:val="19"/>
          <w:szCs w:val="19"/>
        </w:rPr>
        <w:t>3</w:t>
      </w:r>
      <w:r w:rsidRPr="002751EE">
        <w:rPr>
          <w:rFonts w:ascii="Verdana" w:hAnsi="Verdana" w:cs="Arial"/>
          <w:color w:val="000000"/>
          <w:sz w:val="19"/>
          <w:szCs w:val="19"/>
        </w:rPr>
        <w:t xml:space="preserve"> mois ouvrés de retard dans l’exécution des prestations, </w:t>
      </w:r>
      <w:r w:rsidR="00240F5C" w:rsidRPr="002751EE">
        <w:rPr>
          <w:rFonts w:ascii="Verdana" w:hAnsi="Verdana" w:cs="Arial"/>
          <w:color w:val="000000"/>
          <w:sz w:val="19"/>
          <w:szCs w:val="19"/>
        </w:rPr>
        <w:t>Inria</w:t>
      </w:r>
      <w:r w:rsidRPr="002751EE">
        <w:rPr>
          <w:rFonts w:ascii="Verdana" w:hAnsi="Verdana" w:cs="Arial"/>
          <w:color w:val="000000"/>
          <w:sz w:val="19"/>
          <w:szCs w:val="19"/>
        </w:rPr>
        <w:t xml:space="preserve"> se réserve le droit de résilier le marché aux torts du titulaire, sans mise en demeure préalable, formalités, ni paiement d’indemnité, sauf si les retards sont imputables au ministère. </w:t>
      </w:r>
    </w:p>
    <w:p w14:paraId="25237720" w14:textId="77777777" w:rsidR="001E329B" w:rsidRPr="002751EE" w:rsidRDefault="001E329B" w:rsidP="001E329B">
      <w:pPr>
        <w:pStyle w:val="Corpsdetexte"/>
        <w:jc w:val="both"/>
        <w:rPr>
          <w:rFonts w:ascii="Verdana" w:hAnsi="Verdana"/>
          <w:i w:val="0"/>
          <w:iCs w:val="0"/>
          <w:sz w:val="19"/>
          <w:szCs w:val="19"/>
        </w:rPr>
      </w:pPr>
    </w:p>
    <w:p w14:paraId="0F30E55F" w14:textId="4848C366" w:rsidR="00A64CB1" w:rsidRPr="002751EE" w:rsidRDefault="00A64CB1" w:rsidP="00A64CB1">
      <w:pPr>
        <w:pStyle w:val="Corpsdetexte"/>
        <w:jc w:val="both"/>
        <w:rPr>
          <w:rFonts w:ascii="Verdana" w:hAnsi="Verdana"/>
          <w:i w:val="0"/>
          <w:iCs w:val="0"/>
          <w:sz w:val="19"/>
          <w:szCs w:val="19"/>
        </w:rPr>
      </w:pPr>
      <w:r w:rsidRPr="002751EE">
        <w:rPr>
          <w:rFonts w:ascii="Verdana" w:hAnsi="Verdana"/>
          <w:i w:val="0"/>
          <w:iCs w:val="0"/>
          <w:sz w:val="19"/>
          <w:szCs w:val="19"/>
        </w:rPr>
        <w:t>En cas de résiliation du marché, les deux parties demeurent liées au regard des prestations et des règlements dus jusqu’à la date de résiliation.</w:t>
      </w:r>
    </w:p>
    <w:p w14:paraId="646B920E" w14:textId="68844796" w:rsidR="0051632B" w:rsidRPr="002751EE" w:rsidRDefault="0051632B" w:rsidP="00D851B9">
      <w:pPr>
        <w:pStyle w:val="Corpsdetexte"/>
        <w:jc w:val="both"/>
        <w:rPr>
          <w:rFonts w:ascii="Verdana" w:hAnsi="Verdana"/>
          <w:i w:val="0"/>
          <w:iCs w:val="0"/>
          <w:sz w:val="19"/>
          <w:szCs w:val="19"/>
        </w:rPr>
      </w:pPr>
      <w:bookmarkStart w:id="634" w:name="_Hlk187399108"/>
    </w:p>
    <w:p w14:paraId="29A636C7" w14:textId="5AE84CAA" w:rsidR="0051632B" w:rsidRPr="002751EE" w:rsidRDefault="00605D27" w:rsidP="0051632B">
      <w:pPr>
        <w:pStyle w:val="Corpsdetexte"/>
        <w:jc w:val="both"/>
        <w:rPr>
          <w:rFonts w:ascii="Verdana" w:hAnsi="Verdana"/>
          <w:i w:val="0"/>
          <w:iCs w:val="0"/>
          <w:sz w:val="19"/>
          <w:szCs w:val="19"/>
        </w:rPr>
      </w:pPr>
      <w:r w:rsidRPr="002751EE">
        <w:rPr>
          <w:rFonts w:ascii="Verdana" w:hAnsi="Verdana"/>
          <w:i w:val="0"/>
          <w:iCs w:val="0"/>
          <w:sz w:val="19"/>
          <w:szCs w:val="19"/>
        </w:rPr>
        <w:t xml:space="preserve">Sur demande d’Inria, </w:t>
      </w:r>
      <w:r w:rsidR="0051632B" w:rsidRPr="002751EE">
        <w:rPr>
          <w:rFonts w:ascii="Verdana" w:hAnsi="Verdana"/>
          <w:i w:val="0"/>
          <w:iCs w:val="0"/>
          <w:sz w:val="19"/>
          <w:szCs w:val="19"/>
        </w:rPr>
        <w:t xml:space="preserve">le titulaire restitue l’ensemble </w:t>
      </w:r>
      <w:r w:rsidR="00980A9E" w:rsidRPr="002751EE">
        <w:rPr>
          <w:rFonts w:ascii="Verdana" w:hAnsi="Verdana"/>
          <w:i w:val="0"/>
          <w:iCs w:val="0"/>
          <w:sz w:val="19"/>
          <w:szCs w:val="19"/>
        </w:rPr>
        <w:t>d</w:t>
      </w:r>
      <w:r w:rsidR="0051632B" w:rsidRPr="002751EE">
        <w:rPr>
          <w:rFonts w:ascii="Verdana" w:hAnsi="Verdana"/>
          <w:i w:val="0"/>
          <w:iCs w:val="0"/>
          <w:sz w:val="19"/>
          <w:szCs w:val="19"/>
        </w:rPr>
        <w:t xml:space="preserve">es Données </w:t>
      </w:r>
      <w:r w:rsidR="00980A9E" w:rsidRPr="002751EE">
        <w:rPr>
          <w:rFonts w:ascii="Verdana" w:hAnsi="Verdana"/>
          <w:i w:val="0"/>
          <w:iCs w:val="0"/>
          <w:sz w:val="19"/>
          <w:szCs w:val="19"/>
        </w:rPr>
        <w:t>d’Inria</w:t>
      </w:r>
      <w:r w:rsidR="0051632B" w:rsidRPr="002751EE">
        <w:rPr>
          <w:rFonts w:ascii="Verdana" w:hAnsi="Verdana"/>
          <w:i w:val="0"/>
          <w:iCs w:val="0"/>
          <w:sz w:val="19"/>
          <w:szCs w:val="19"/>
        </w:rPr>
        <w:t xml:space="preserve"> à Inria </w:t>
      </w:r>
      <w:r w:rsidRPr="002751EE">
        <w:rPr>
          <w:rFonts w:ascii="Verdana" w:hAnsi="Verdana"/>
          <w:i w:val="0"/>
          <w:iCs w:val="0"/>
          <w:sz w:val="19"/>
          <w:szCs w:val="19"/>
        </w:rPr>
        <w:t>dans un délai de trente (30) jours calendaires à compter de la réception de la décision de résiliation</w:t>
      </w:r>
      <w:r w:rsidR="00EE5565" w:rsidRPr="002751EE">
        <w:rPr>
          <w:rFonts w:ascii="Verdana" w:hAnsi="Verdana"/>
          <w:i w:val="0"/>
          <w:iCs w:val="0"/>
          <w:sz w:val="19"/>
          <w:szCs w:val="19"/>
        </w:rPr>
        <w:t>,</w:t>
      </w:r>
      <w:r w:rsidRPr="002751EE">
        <w:rPr>
          <w:rFonts w:ascii="Verdana" w:hAnsi="Verdana"/>
          <w:i w:val="0"/>
          <w:iCs w:val="0"/>
          <w:sz w:val="19"/>
          <w:szCs w:val="19"/>
        </w:rPr>
        <w:t xml:space="preserve"> </w:t>
      </w:r>
      <w:r w:rsidR="0051632B" w:rsidRPr="002751EE">
        <w:rPr>
          <w:rFonts w:ascii="Verdana" w:hAnsi="Verdana"/>
          <w:i w:val="0"/>
          <w:iCs w:val="0"/>
          <w:sz w:val="19"/>
          <w:szCs w:val="19"/>
        </w:rPr>
        <w:t xml:space="preserve">sauf obligation légale de conservation auquel cas le </w:t>
      </w:r>
      <w:r w:rsidR="00980A9E" w:rsidRPr="002751EE">
        <w:rPr>
          <w:rFonts w:ascii="Verdana" w:hAnsi="Verdana"/>
          <w:i w:val="0"/>
          <w:iCs w:val="0"/>
          <w:sz w:val="19"/>
          <w:szCs w:val="19"/>
        </w:rPr>
        <w:t xml:space="preserve">titulaire </w:t>
      </w:r>
      <w:r w:rsidR="0051632B" w:rsidRPr="002751EE">
        <w:rPr>
          <w:rFonts w:ascii="Verdana" w:hAnsi="Verdana"/>
          <w:i w:val="0"/>
          <w:iCs w:val="0"/>
          <w:sz w:val="19"/>
          <w:szCs w:val="19"/>
        </w:rPr>
        <w:t xml:space="preserve">s’engage à archiver les </w:t>
      </w:r>
      <w:r w:rsidR="00980A9E" w:rsidRPr="002751EE">
        <w:rPr>
          <w:rFonts w:ascii="Verdana" w:hAnsi="Verdana"/>
          <w:i w:val="0"/>
          <w:iCs w:val="0"/>
          <w:sz w:val="19"/>
          <w:szCs w:val="19"/>
        </w:rPr>
        <w:t>d</w:t>
      </w:r>
      <w:r w:rsidR="0051632B" w:rsidRPr="002751EE">
        <w:rPr>
          <w:rFonts w:ascii="Verdana" w:hAnsi="Verdana"/>
          <w:i w:val="0"/>
          <w:iCs w:val="0"/>
          <w:sz w:val="19"/>
          <w:szCs w:val="19"/>
        </w:rPr>
        <w:t xml:space="preserve">onnées et à détruire lesdites </w:t>
      </w:r>
      <w:r w:rsidR="00980A9E" w:rsidRPr="002751EE">
        <w:rPr>
          <w:rFonts w:ascii="Verdana" w:hAnsi="Verdana"/>
          <w:i w:val="0"/>
          <w:iCs w:val="0"/>
          <w:sz w:val="19"/>
          <w:szCs w:val="19"/>
        </w:rPr>
        <w:t>d</w:t>
      </w:r>
      <w:r w:rsidR="0051632B" w:rsidRPr="002751EE">
        <w:rPr>
          <w:rFonts w:ascii="Verdana" w:hAnsi="Verdana"/>
          <w:i w:val="0"/>
          <w:iCs w:val="0"/>
          <w:sz w:val="19"/>
          <w:szCs w:val="19"/>
        </w:rPr>
        <w:t xml:space="preserve">onnées dès la fin de l’obligation légale. </w:t>
      </w:r>
    </w:p>
    <w:p w14:paraId="6B5C7E8B" w14:textId="13040E00" w:rsidR="00A64CB1" w:rsidRPr="002751EE" w:rsidRDefault="0051632B" w:rsidP="003C70E6">
      <w:pPr>
        <w:pStyle w:val="Corpsdetexte"/>
        <w:jc w:val="both"/>
        <w:rPr>
          <w:rFonts w:ascii="Verdana" w:hAnsi="Verdana"/>
          <w:i w:val="0"/>
          <w:iCs w:val="0"/>
          <w:sz w:val="19"/>
          <w:szCs w:val="19"/>
        </w:rPr>
      </w:pPr>
      <w:r w:rsidRPr="002751EE">
        <w:rPr>
          <w:rFonts w:ascii="Verdana" w:hAnsi="Verdana"/>
          <w:i w:val="0"/>
          <w:iCs w:val="0"/>
          <w:sz w:val="19"/>
          <w:szCs w:val="19"/>
        </w:rPr>
        <w:t xml:space="preserve">Concomitamment à la restitution des </w:t>
      </w:r>
      <w:r w:rsidR="00EE5565" w:rsidRPr="002751EE">
        <w:rPr>
          <w:rFonts w:ascii="Verdana" w:hAnsi="Verdana"/>
          <w:i w:val="0"/>
          <w:iCs w:val="0"/>
          <w:sz w:val="19"/>
          <w:szCs w:val="19"/>
        </w:rPr>
        <w:t>d</w:t>
      </w:r>
      <w:r w:rsidRPr="002751EE">
        <w:rPr>
          <w:rFonts w:ascii="Verdana" w:hAnsi="Verdana"/>
          <w:i w:val="0"/>
          <w:iCs w:val="0"/>
          <w:sz w:val="19"/>
          <w:szCs w:val="19"/>
        </w:rPr>
        <w:t xml:space="preserve">onnées, le </w:t>
      </w:r>
      <w:r w:rsidR="00EE5565" w:rsidRPr="002751EE">
        <w:rPr>
          <w:rFonts w:ascii="Verdana" w:hAnsi="Verdana"/>
          <w:i w:val="0"/>
          <w:iCs w:val="0"/>
          <w:sz w:val="19"/>
          <w:szCs w:val="19"/>
        </w:rPr>
        <w:t xml:space="preserve">titulaire peut </w:t>
      </w:r>
      <w:r w:rsidR="00661BED" w:rsidRPr="002751EE">
        <w:rPr>
          <w:rFonts w:ascii="Verdana" w:hAnsi="Verdana"/>
          <w:i w:val="0"/>
          <w:iCs w:val="0"/>
          <w:sz w:val="19"/>
          <w:szCs w:val="19"/>
        </w:rPr>
        <w:t xml:space="preserve">les </w:t>
      </w:r>
      <w:r w:rsidR="00EE5565" w:rsidRPr="002751EE">
        <w:rPr>
          <w:rFonts w:ascii="Verdana" w:hAnsi="Verdana"/>
          <w:i w:val="0"/>
          <w:iCs w:val="0"/>
          <w:sz w:val="19"/>
          <w:szCs w:val="19"/>
        </w:rPr>
        <w:t xml:space="preserve">détruire </w:t>
      </w:r>
      <w:bookmarkEnd w:id="634"/>
      <w:r w:rsidR="003C70E6" w:rsidRPr="002751EE">
        <w:rPr>
          <w:rFonts w:ascii="Verdana" w:hAnsi="Verdana"/>
          <w:i w:val="0"/>
          <w:iCs w:val="0"/>
          <w:sz w:val="19"/>
          <w:szCs w:val="19"/>
        </w:rPr>
        <w:t>deux (2) mois après la fin du présent marché.</w:t>
      </w:r>
    </w:p>
    <w:p w14:paraId="57EF10AF" w14:textId="77777777" w:rsidR="0084433A" w:rsidRPr="002751EE" w:rsidRDefault="0084433A" w:rsidP="00432A5C">
      <w:pPr>
        <w:pStyle w:val="Corpsdetexte"/>
        <w:jc w:val="both"/>
        <w:rPr>
          <w:rFonts w:ascii="Verdana" w:hAnsi="Verdana" w:cs="Arial"/>
          <w:bCs/>
          <w:color w:val="000000"/>
          <w:sz w:val="19"/>
          <w:szCs w:val="19"/>
        </w:rPr>
      </w:pPr>
    </w:p>
    <w:p w14:paraId="2EFBD722" w14:textId="61F67DD5" w:rsidR="008F0108" w:rsidRPr="002751EE" w:rsidRDefault="008F0108" w:rsidP="00B56E1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35" w:name="_Toc177045655"/>
      <w:bookmarkStart w:id="636" w:name="_Toc182577065"/>
      <w:bookmarkStart w:id="637" w:name="_Toc204881733"/>
      <w:r w:rsidRPr="002751EE">
        <w:rPr>
          <w:rFonts w:ascii="Verdana" w:eastAsia="Calibri" w:hAnsi="Verdana" w:cs="Calibri"/>
          <w:b/>
          <w:sz w:val="19"/>
          <w:szCs w:val="19"/>
        </w:rPr>
        <w:lastRenderedPageBreak/>
        <w:t>ECHANGES DEMATERIALISES</w:t>
      </w:r>
      <w:bookmarkEnd w:id="635"/>
      <w:bookmarkEnd w:id="636"/>
      <w:bookmarkEnd w:id="637"/>
    </w:p>
    <w:p w14:paraId="0E79100B" w14:textId="77777777" w:rsidR="008F0108" w:rsidRPr="002751EE" w:rsidRDefault="008F0108" w:rsidP="008F0108">
      <w:pPr>
        <w:pStyle w:val="Corpsdetexte"/>
        <w:spacing w:after="60"/>
        <w:jc w:val="both"/>
        <w:rPr>
          <w:rFonts w:ascii="Verdana" w:hAnsi="Verdana"/>
          <w:sz w:val="19"/>
          <w:szCs w:val="19"/>
        </w:rPr>
      </w:pPr>
    </w:p>
    <w:p w14:paraId="49D60362" w14:textId="1084742B" w:rsidR="00FA0E98" w:rsidRPr="002751EE" w:rsidRDefault="008F0108" w:rsidP="008F0108">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Inria notifie au titulaire les </w:t>
      </w:r>
      <w:r w:rsidR="00FA0E98" w:rsidRPr="002751EE">
        <w:rPr>
          <w:rFonts w:ascii="Verdana" w:hAnsi="Verdana"/>
          <w:i w:val="0"/>
          <w:iCs w:val="0"/>
          <w:sz w:val="19"/>
          <w:szCs w:val="19"/>
        </w:rPr>
        <w:t>actes d’exécution</w:t>
      </w:r>
      <w:r w:rsidRPr="002751EE">
        <w:rPr>
          <w:rFonts w:ascii="Verdana" w:hAnsi="Verdana"/>
          <w:i w:val="0"/>
          <w:iCs w:val="0"/>
          <w:sz w:val="19"/>
          <w:szCs w:val="19"/>
        </w:rPr>
        <w:t xml:space="preserve"> </w:t>
      </w:r>
      <w:r w:rsidR="00FA0E98" w:rsidRPr="002751EE">
        <w:rPr>
          <w:rFonts w:ascii="Verdana" w:hAnsi="Verdana"/>
          <w:i w:val="0"/>
          <w:iCs w:val="0"/>
          <w:sz w:val="19"/>
          <w:szCs w:val="19"/>
        </w:rPr>
        <w:t xml:space="preserve">par voie électronique, </w:t>
      </w:r>
      <w:r w:rsidR="004A391D" w:rsidRPr="002751EE">
        <w:rPr>
          <w:rFonts w:ascii="Verdana" w:hAnsi="Verdana"/>
          <w:i w:val="0"/>
          <w:iCs w:val="0"/>
          <w:sz w:val="19"/>
          <w:szCs w:val="19"/>
        </w:rPr>
        <w:t xml:space="preserve">principalement </w:t>
      </w:r>
      <w:r w:rsidR="00FA0E98" w:rsidRPr="002751EE">
        <w:rPr>
          <w:rFonts w:ascii="Verdana" w:hAnsi="Verdana"/>
          <w:i w:val="0"/>
          <w:iCs w:val="0"/>
          <w:sz w:val="19"/>
          <w:szCs w:val="19"/>
        </w:rPr>
        <w:t>via son profil d’acheteur</w:t>
      </w:r>
      <w:r w:rsidR="002751EE" w:rsidRPr="002751EE">
        <w:rPr>
          <w:rFonts w:ascii="Verdana" w:hAnsi="Verdana"/>
          <w:i w:val="0"/>
          <w:iCs w:val="0"/>
          <w:sz w:val="19"/>
          <w:szCs w:val="19"/>
        </w:rPr>
        <w:t xml:space="preserve"> (PLACE)</w:t>
      </w:r>
      <w:r w:rsidR="00FA0E98" w:rsidRPr="002751EE">
        <w:rPr>
          <w:rFonts w:ascii="Verdana" w:hAnsi="Verdana"/>
          <w:i w:val="0"/>
          <w:iCs w:val="0"/>
          <w:sz w:val="19"/>
          <w:szCs w:val="19"/>
        </w:rPr>
        <w:t xml:space="preserve">. La notification de l’acte est </w:t>
      </w:r>
      <w:r w:rsidR="004A391D" w:rsidRPr="002751EE">
        <w:rPr>
          <w:rFonts w:ascii="Verdana" w:hAnsi="Verdana"/>
          <w:i w:val="0"/>
          <w:iCs w:val="0"/>
          <w:sz w:val="19"/>
          <w:szCs w:val="19"/>
        </w:rPr>
        <w:t>réputée</w:t>
      </w:r>
      <w:r w:rsidR="00FA0E98" w:rsidRPr="002751EE">
        <w:rPr>
          <w:rFonts w:ascii="Verdana" w:hAnsi="Verdana"/>
          <w:i w:val="0"/>
          <w:iCs w:val="0"/>
          <w:sz w:val="19"/>
          <w:szCs w:val="19"/>
        </w:rPr>
        <w:t xml:space="preserve"> êt</w:t>
      </w:r>
      <w:r w:rsidR="009F3E6D" w:rsidRPr="002751EE">
        <w:rPr>
          <w:rFonts w:ascii="Verdana" w:hAnsi="Verdana"/>
          <w:i w:val="0"/>
          <w:iCs w:val="0"/>
          <w:sz w:val="19"/>
          <w:szCs w:val="19"/>
        </w:rPr>
        <w:t>re le jour de la première consultation du document si celle-ci a lieu moins de 8 jours à compter de son envoi, ou à défaut, 8 jours après.</w:t>
      </w:r>
    </w:p>
    <w:p w14:paraId="177A68A6" w14:textId="4E0D7016" w:rsidR="000978A8" w:rsidRPr="002751EE" w:rsidRDefault="000978A8" w:rsidP="008F0108">
      <w:pPr>
        <w:pStyle w:val="Corpsdetexte"/>
        <w:spacing w:after="60"/>
        <w:jc w:val="both"/>
        <w:rPr>
          <w:rFonts w:ascii="Verdana" w:hAnsi="Verdana"/>
          <w:i w:val="0"/>
          <w:iCs w:val="0"/>
          <w:sz w:val="19"/>
          <w:szCs w:val="19"/>
        </w:rPr>
      </w:pPr>
    </w:p>
    <w:p w14:paraId="5A6DB1FA" w14:textId="4DF50512" w:rsidR="000978A8" w:rsidRPr="002751EE" w:rsidRDefault="000978A8" w:rsidP="004A391D">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38" w:name="_Toc531595807"/>
      <w:bookmarkStart w:id="639" w:name="_Toc531597767"/>
      <w:bookmarkStart w:id="640" w:name="_Toc531598082"/>
      <w:bookmarkStart w:id="641" w:name="_Toc51837498"/>
      <w:bookmarkStart w:id="642" w:name="_Toc61950695"/>
      <w:bookmarkStart w:id="643" w:name="_Toc204881734"/>
      <w:r w:rsidRPr="002751EE">
        <w:rPr>
          <w:rFonts w:ascii="Verdana" w:eastAsia="Calibri" w:hAnsi="Verdana" w:cs="Calibri"/>
          <w:b/>
          <w:sz w:val="19"/>
          <w:szCs w:val="19"/>
        </w:rPr>
        <w:t>CESSION DU MARCHE</w:t>
      </w:r>
      <w:bookmarkEnd w:id="638"/>
      <w:bookmarkEnd w:id="639"/>
      <w:bookmarkEnd w:id="640"/>
      <w:bookmarkEnd w:id="641"/>
      <w:bookmarkEnd w:id="642"/>
      <w:bookmarkEnd w:id="643"/>
    </w:p>
    <w:p w14:paraId="7E305958" w14:textId="77777777" w:rsidR="004A391D" w:rsidRPr="002751EE" w:rsidRDefault="004A391D" w:rsidP="00A15AFF">
      <w:pPr>
        <w:pStyle w:val="Corpsdetexte"/>
        <w:spacing w:after="60"/>
        <w:jc w:val="both"/>
        <w:rPr>
          <w:rFonts w:ascii="Verdana" w:hAnsi="Verdana"/>
          <w:i w:val="0"/>
          <w:iCs w:val="0"/>
          <w:sz w:val="19"/>
          <w:szCs w:val="19"/>
        </w:rPr>
      </w:pPr>
    </w:p>
    <w:p w14:paraId="3D51A0CF" w14:textId="15B5E574" w:rsidR="000978A8" w:rsidRPr="002751EE" w:rsidRDefault="000978A8" w:rsidP="00A15AFF">
      <w:pPr>
        <w:pStyle w:val="Corpsdetexte"/>
        <w:spacing w:after="60"/>
        <w:jc w:val="both"/>
        <w:rPr>
          <w:rFonts w:ascii="Verdana" w:hAnsi="Verdana"/>
          <w:i w:val="0"/>
          <w:iCs w:val="0"/>
          <w:sz w:val="19"/>
          <w:szCs w:val="19"/>
        </w:rPr>
      </w:pPr>
      <w:r w:rsidRPr="002751EE">
        <w:rPr>
          <w:rFonts w:ascii="Verdana" w:hAnsi="Verdana"/>
          <w:i w:val="0"/>
          <w:iCs w:val="0"/>
          <w:sz w:val="19"/>
          <w:szCs w:val="19"/>
        </w:rPr>
        <w:t>Le titulaire s'interdit de céder ou transférer tout ou partie du présent marché à des tiers sans accord préalable écrit d'Inria.</w:t>
      </w:r>
    </w:p>
    <w:p w14:paraId="136FFB1B" w14:textId="4A00E897" w:rsidR="00416B4B" w:rsidRPr="002751EE" w:rsidRDefault="00416B4B" w:rsidP="008F0108">
      <w:pPr>
        <w:pStyle w:val="Corpsdetexte"/>
        <w:spacing w:after="60"/>
        <w:jc w:val="both"/>
        <w:rPr>
          <w:rFonts w:ascii="Verdana" w:hAnsi="Verdana"/>
          <w:i w:val="0"/>
          <w:iCs w:val="0"/>
          <w:sz w:val="19"/>
          <w:szCs w:val="19"/>
        </w:rPr>
      </w:pPr>
    </w:p>
    <w:p w14:paraId="742936F2" w14:textId="228F1083" w:rsidR="00416B4B" w:rsidRPr="002751EE" w:rsidRDefault="00416B4B" w:rsidP="00416B4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44" w:name="_Toc204881735"/>
      <w:r w:rsidRPr="002751EE">
        <w:rPr>
          <w:rFonts w:ascii="Verdana" w:eastAsia="Calibri" w:hAnsi="Verdana" w:cs="Calibri"/>
          <w:b/>
          <w:sz w:val="19"/>
          <w:szCs w:val="19"/>
        </w:rPr>
        <w:t>CLAUSE DE REEXAMEN</w:t>
      </w:r>
      <w:bookmarkEnd w:id="644"/>
    </w:p>
    <w:p w14:paraId="6C2DD3CD" w14:textId="77777777" w:rsidR="00416B4B" w:rsidRPr="002751EE" w:rsidRDefault="00416B4B" w:rsidP="00416B4B">
      <w:pPr>
        <w:pStyle w:val="Corpsdetexte"/>
        <w:spacing w:after="60"/>
        <w:jc w:val="both"/>
        <w:rPr>
          <w:rFonts w:ascii="Verdana" w:hAnsi="Verdana"/>
          <w:i w:val="0"/>
          <w:iCs w:val="0"/>
          <w:sz w:val="19"/>
          <w:szCs w:val="19"/>
        </w:rPr>
      </w:pPr>
    </w:p>
    <w:p w14:paraId="59F438E0" w14:textId="77777777" w:rsidR="00085E14" w:rsidRPr="002751EE" w:rsidRDefault="00085E14" w:rsidP="00085E14">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Le marché peut être modifié par avenant dans les conditions prévues aux articles L2194-1 et R2194-1 et suivants du Code de la commande publique. </w:t>
      </w:r>
    </w:p>
    <w:p w14:paraId="4110C513" w14:textId="42E33E62" w:rsidR="003E7E48" w:rsidRPr="002751EE" w:rsidRDefault="003E7E48" w:rsidP="00085E14">
      <w:pPr>
        <w:pStyle w:val="Corpsdetexte"/>
        <w:spacing w:after="60"/>
        <w:jc w:val="both"/>
        <w:rPr>
          <w:rFonts w:ascii="Verdana" w:hAnsi="Verdana"/>
          <w:i w:val="0"/>
          <w:iCs w:val="0"/>
          <w:sz w:val="19"/>
          <w:szCs w:val="19"/>
        </w:rPr>
      </w:pPr>
    </w:p>
    <w:p w14:paraId="5F9EC629" w14:textId="739DC84D" w:rsidR="003E7E48" w:rsidRPr="002751EE" w:rsidRDefault="003E7E48" w:rsidP="003E7E48">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45" w:name="_Toc200963822"/>
      <w:bookmarkStart w:id="646" w:name="_Toc204881736"/>
      <w:r w:rsidRPr="002751EE">
        <w:rPr>
          <w:rFonts w:ascii="Verdana" w:eastAsia="Calibri" w:hAnsi="Verdana" w:cs="Calibri"/>
          <w:b/>
          <w:sz w:val="19"/>
          <w:szCs w:val="19"/>
        </w:rPr>
        <w:t>PRESTATIONS SIMILAIRES</w:t>
      </w:r>
      <w:bookmarkEnd w:id="645"/>
      <w:bookmarkEnd w:id="646"/>
    </w:p>
    <w:p w14:paraId="22DD1AAF" w14:textId="2BA2D0CB" w:rsidR="003E7E48" w:rsidRPr="002751EE" w:rsidRDefault="003E7E48" w:rsidP="00085E14">
      <w:pPr>
        <w:pStyle w:val="Corpsdetexte"/>
        <w:spacing w:after="60"/>
        <w:jc w:val="both"/>
        <w:rPr>
          <w:rFonts w:ascii="Verdana" w:hAnsi="Verdana"/>
          <w:i w:val="0"/>
          <w:iCs w:val="0"/>
          <w:sz w:val="19"/>
          <w:szCs w:val="19"/>
        </w:rPr>
      </w:pPr>
    </w:p>
    <w:p w14:paraId="443B5057" w14:textId="61F02B31" w:rsidR="00C56C04" w:rsidRPr="002751EE" w:rsidRDefault="00C56C04" w:rsidP="003E7E48">
      <w:pPr>
        <w:pStyle w:val="Corpsdetexte"/>
        <w:spacing w:after="60"/>
        <w:jc w:val="both"/>
        <w:rPr>
          <w:rFonts w:ascii="Verdana" w:hAnsi="Verdana"/>
          <w:i w:val="0"/>
          <w:iCs w:val="0"/>
          <w:sz w:val="19"/>
          <w:szCs w:val="19"/>
        </w:rPr>
      </w:pPr>
      <w:r w:rsidRPr="002751EE">
        <w:rPr>
          <w:rFonts w:ascii="Verdana" w:hAnsi="Verdana"/>
          <w:i w:val="0"/>
          <w:iCs w:val="0"/>
          <w:sz w:val="19"/>
          <w:szCs w:val="19"/>
        </w:rPr>
        <w:t>Inria se réserve la possibilité de conclure un ou des marché(s) négocié</w:t>
      </w:r>
      <w:r w:rsidR="00637E27" w:rsidRPr="002751EE">
        <w:rPr>
          <w:rFonts w:ascii="Verdana" w:hAnsi="Verdana"/>
          <w:i w:val="0"/>
          <w:iCs w:val="0"/>
          <w:sz w:val="19"/>
          <w:szCs w:val="19"/>
        </w:rPr>
        <w:t>(s)</w:t>
      </w:r>
      <w:r w:rsidRPr="002751EE">
        <w:rPr>
          <w:rFonts w:ascii="Verdana" w:hAnsi="Verdana"/>
          <w:i w:val="0"/>
          <w:iCs w:val="0"/>
          <w:sz w:val="19"/>
          <w:szCs w:val="19"/>
        </w:rPr>
        <w:t xml:space="preserve"> portant sur la réalisation de prestations similaires, conformément aux dispositions de l’article R2122-7 du code de la commande publique.</w:t>
      </w:r>
    </w:p>
    <w:p w14:paraId="53846DED" w14:textId="77777777" w:rsidR="00085E14" w:rsidRPr="002751EE" w:rsidRDefault="00085E14" w:rsidP="00085E14">
      <w:pPr>
        <w:pStyle w:val="Corpsdetexte"/>
        <w:spacing w:after="60"/>
        <w:jc w:val="both"/>
        <w:rPr>
          <w:rFonts w:ascii="Verdana" w:hAnsi="Verdana"/>
          <w:i w:val="0"/>
          <w:iCs w:val="0"/>
          <w:sz w:val="19"/>
          <w:szCs w:val="19"/>
        </w:rPr>
      </w:pPr>
    </w:p>
    <w:p w14:paraId="6518B3C1" w14:textId="57FA937B" w:rsidR="00503096" w:rsidRPr="002751EE" w:rsidRDefault="00503096" w:rsidP="00B56E1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47" w:name="_Toc182577066"/>
      <w:bookmarkStart w:id="648" w:name="_Toc204881737"/>
      <w:r w:rsidRPr="002751EE">
        <w:rPr>
          <w:rFonts w:ascii="Verdana" w:eastAsia="Calibri" w:hAnsi="Verdana" w:cs="Calibri"/>
          <w:b/>
          <w:sz w:val="19"/>
          <w:szCs w:val="19"/>
        </w:rPr>
        <w:t>REGLEMENT DES DIFFERENDS</w:t>
      </w:r>
      <w:bookmarkEnd w:id="647"/>
      <w:bookmarkEnd w:id="648"/>
    </w:p>
    <w:p w14:paraId="23DA4E7D" w14:textId="77777777" w:rsidR="00DE185A" w:rsidRPr="002751EE" w:rsidRDefault="00DE185A" w:rsidP="00DE185A">
      <w:pPr>
        <w:pStyle w:val="Corpsdetexte"/>
        <w:spacing w:after="60"/>
        <w:jc w:val="both"/>
        <w:rPr>
          <w:rFonts w:ascii="Verdana" w:hAnsi="Verdana"/>
          <w:i w:val="0"/>
          <w:iCs w:val="0"/>
          <w:sz w:val="19"/>
          <w:szCs w:val="19"/>
        </w:rPr>
      </w:pPr>
    </w:p>
    <w:p w14:paraId="38EF6E57" w14:textId="2FF221CA" w:rsidR="00DE185A" w:rsidRPr="002751EE" w:rsidRDefault="00DE185A" w:rsidP="000049DB">
      <w:pPr>
        <w:pStyle w:val="Corpsdetexte"/>
        <w:spacing w:after="60"/>
        <w:jc w:val="both"/>
        <w:rPr>
          <w:rFonts w:ascii="Verdana" w:hAnsi="Verdana"/>
          <w:i w:val="0"/>
          <w:iCs w:val="0"/>
          <w:sz w:val="19"/>
          <w:szCs w:val="19"/>
        </w:rPr>
      </w:pPr>
      <w:r w:rsidRPr="002751EE">
        <w:rPr>
          <w:rFonts w:ascii="Verdana" w:hAnsi="Verdana"/>
          <w:i w:val="0"/>
          <w:iCs w:val="0"/>
          <w:sz w:val="19"/>
          <w:szCs w:val="19"/>
        </w:rPr>
        <w:t>En cas de litige, la loi française s</w:t>
      </w:r>
      <w:r w:rsidR="00C31E1B" w:rsidRPr="002751EE">
        <w:rPr>
          <w:rFonts w:ascii="Verdana" w:hAnsi="Verdana"/>
          <w:i w:val="0"/>
          <w:iCs w:val="0"/>
          <w:sz w:val="19"/>
          <w:szCs w:val="19"/>
        </w:rPr>
        <w:t>’</w:t>
      </w:r>
      <w:r w:rsidRPr="002751EE">
        <w:rPr>
          <w:rFonts w:ascii="Verdana" w:hAnsi="Verdana"/>
          <w:i w:val="0"/>
          <w:iCs w:val="0"/>
          <w:sz w:val="19"/>
          <w:szCs w:val="19"/>
        </w:rPr>
        <w:t>applique et seuls les tribunaux français sont compétents. Toutes les correspondances et documents liés au marché doivent être rédigés en français. La monnaie utilisée est l’euro.</w:t>
      </w:r>
    </w:p>
    <w:p w14:paraId="5468D360" w14:textId="77777777" w:rsidR="00DE185A" w:rsidRPr="002751EE" w:rsidRDefault="00DE185A" w:rsidP="000049DB">
      <w:pPr>
        <w:pStyle w:val="Corpsdetexte"/>
        <w:spacing w:after="60"/>
        <w:jc w:val="both"/>
        <w:rPr>
          <w:rFonts w:ascii="Verdana" w:hAnsi="Verdana"/>
          <w:i w:val="0"/>
          <w:iCs w:val="0"/>
          <w:sz w:val="19"/>
          <w:szCs w:val="19"/>
        </w:rPr>
      </w:pPr>
      <w:r w:rsidRPr="002751EE">
        <w:rPr>
          <w:rFonts w:ascii="Verdana" w:hAnsi="Verdana"/>
          <w:i w:val="0"/>
          <w:iCs w:val="0"/>
          <w:sz w:val="19"/>
          <w:szCs w:val="19"/>
        </w:rPr>
        <w:t>Aucune contestation entre Inria et le titulaire ne peut justifier l’arrêt ou la suspension des prestations.</w:t>
      </w:r>
    </w:p>
    <w:p w14:paraId="5481E68F" w14:textId="77777777" w:rsidR="00DE185A" w:rsidRPr="002751EE" w:rsidRDefault="00DE185A" w:rsidP="000049DB">
      <w:pPr>
        <w:pStyle w:val="Corpsdetexte"/>
        <w:spacing w:after="60"/>
        <w:jc w:val="both"/>
        <w:rPr>
          <w:rFonts w:ascii="Verdana" w:hAnsi="Verdana"/>
          <w:i w:val="0"/>
          <w:iCs w:val="0"/>
          <w:sz w:val="19"/>
          <w:szCs w:val="19"/>
        </w:rPr>
      </w:pPr>
      <w:r w:rsidRPr="002751EE">
        <w:rPr>
          <w:rFonts w:ascii="Verdana" w:hAnsi="Verdana"/>
          <w:i w:val="0"/>
          <w:iCs w:val="0"/>
          <w:sz w:val="19"/>
          <w:szCs w:val="19"/>
        </w:rPr>
        <w:t>Les parties tenteront de résoudre les différends à l’amiable. En cas d’échec, le litige sera porté devant le Tribunal Administratif de Versailles.</w:t>
      </w:r>
    </w:p>
    <w:p w14:paraId="3E99F330" w14:textId="66CE7AAA" w:rsidR="00503096" w:rsidRPr="002751EE" w:rsidRDefault="00503096" w:rsidP="008F0108">
      <w:pPr>
        <w:pStyle w:val="Corpsdetexte"/>
        <w:spacing w:after="60"/>
        <w:jc w:val="both"/>
        <w:rPr>
          <w:rFonts w:ascii="Verdana" w:hAnsi="Verdana"/>
          <w:i w:val="0"/>
          <w:iCs w:val="0"/>
          <w:sz w:val="19"/>
          <w:szCs w:val="19"/>
        </w:rPr>
      </w:pPr>
    </w:p>
    <w:p w14:paraId="1A44CBF6" w14:textId="29BDC2A9" w:rsidR="00503096" w:rsidRPr="002751EE" w:rsidRDefault="00DE185A" w:rsidP="00B56E1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49" w:name="_Toc182577067"/>
      <w:bookmarkStart w:id="650" w:name="_Toc204881738"/>
      <w:r w:rsidRPr="002751EE">
        <w:rPr>
          <w:rFonts w:ascii="Verdana" w:eastAsia="Calibri" w:hAnsi="Verdana" w:cs="Calibri"/>
          <w:b/>
          <w:sz w:val="19"/>
          <w:szCs w:val="19"/>
        </w:rPr>
        <w:t>DEROGATION AUX DOCUMENTS GENERAUX</w:t>
      </w:r>
      <w:bookmarkEnd w:id="649"/>
      <w:bookmarkEnd w:id="650"/>
    </w:p>
    <w:p w14:paraId="06AC2BE6" w14:textId="01D64E64" w:rsidR="00DE185A" w:rsidRPr="002751EE" w:rsidRDefault="00DE185A" w:rsidP="008F0108">
      <w:pPr>
        <w:pStyle w:val="Corpsdetexte"/>
        <w:spacing w:after="60"/>
        <w:jc w:val="both"/>
        <w:rPr>
          <w:rFonts w:ascii="Verdana" w:hAnsi="Verdana"/>
          <w:i w:val="0"/>
          <w:iCs w:val="0"/>
          <w:sz w:val="19"/>
          <w:szCs w:val="19"/>
        </w:rPr>
      </w:pPr>
    </w:p>
    <w:tbl>
      <w:tblPr>
        <w:tblStyle w:val="TableNormal"/>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91"/>
        <w:gridCol w:w="3281"/>
        <w:gridCol w:w="5284"/>
      </w:tblGrid>
      <w:tr w:rsidR="00E61556" w:rsidRPr="002751EE" w14:paraId="48989578" w14:textId="77777777" w:rsidTr="007B2BAC">
        <w:trPr>
          <w:trHeight w:val="275"/>
          <w:jc w:val="center"/>
        </w:trPr>
        <w:tc>
          <w:tcPr>
            <w:tcW w:w="904" w:type="pct"/>
            <w:shd w:val="clear" w:color="auto" w:fill="E6E6E6"/>
          </w:tcPr>
          <w:p w14:paraId="2E1CA86C" w14:textId="77777777" w:rsidR="00E61556" w:rsidRPr="002751EE" w:rsidRDefault="00E61556" w:rsidP="005756EA">
            <w:pPr>
              <w:pStyle w:val="TableParagraph"/>
              <w:spacing w:line="255" w:lineRule="exact"/>
              <w:ind w:left="130" w:right="126"/>
              <w:jc w:val="center"/>
              <w:rPr>
                <w:rFonts w:ascii="Verdana" w:hAnsi="Verdana"/>
                <w:sz w:val="19"/>
                <w:szCs w:val="19"/>
                <w:lang w:val="fr-FR"/>
              </w:rPr>
            </w:pPr>
            <w:r w:rsidRPr="002751EE">
              <w:rPr>
                <w:rFonts w:ascii="Verdana" w:hAnsi="Verdana"/>
                <w:sz w:val="19"/>
                <w:szCs w:val="19"/>
                <w:lang w:val="fr-FR"/>
              </w:rPr>
              <w:t>Article du marché</w:t>
            </w:r>
          </w:p>
        </w:tc>
        <w:tc>
          <w:tcPr>
            <w:tcW w:w="1569" w:type="pct"/>
            <w:shd w:val="clear" w:color="auto" w:fill="E6E6E6"/>
          </w:tcPr>
          <w:p w14:paraId="1C75F9FF" w14:textId="6EDC4552" w:rsidR="00E61556" w:rsidRPr="002751EE" w:rsidRDefault="00E61556" w:rsidP="005756EA">
            <w:pPr>
              <w:pStyle w:val="TableParagraph"/>
              <w:spacing w:line="255" w:lineRule="exact"/>
              <w:ind w:left="130" w:right="126"/>
              <w:jc w:val="center"/>
              <w:rPr>
                <w:rFonts w:ascii="Verdana" w:hAnsi="Verdana"/>
                <w:sz w:val="19"/>
                <w:szCs w:val="19"/>
                <w:lang w:val="fr-FR"/>
              </w:rPr>
            </w:pPr>
            <w:r w:rsidRPr="002751EE">
              <w:rPr>
                <w:rFonts w:ascii="Verdana" w:hAnsi="Verdana"/>
                <w:sz w:val="19"/>
                <w:szCs w:val="19"/>
                <w:lang w:val="fr-FR"/>
              </w:rPr>
              <w:t xml:space="preserve">Article du </w:t>
            </w:r>
            <w:r w:rsidR="00196BF5" w:rsidRPr="002751EE">
              <w:rPr>
                <w:rFonts w:ascii="Verdana" w:hAnsi="Verdana"/>
                <w:sz w:val="19"/>
                <w:szCs w:val="19"/>
                <w:lang w:val="fr-FR"/>
              </w:rPr>
              <w:t>CCAG-TIC</w:t>
            </w:r>
            <w:r w:rsidRPr="002751EE">
              <w:rPr>
                <w:rFonts w:ascii="Verdana" w:hAnsi="Verdana"/>
                <w:sz w:val="19"/>
                <w:szCs w:val="19"/>
                <w:lang w:val="fr-FR"/>
              </w:rPr>
              <w:t xml:space="preserve"> auquel il est dérogé</w:t>
            </w:r>
          </w:p>
        </w:tc>
        <w:tc>
          <w:tcPr>
            <w:tcW w:w="2527" w:type="pct"/>
            <w:shd w:val="clear" w:color="auto" w:fill="E6E6E6"/>
          </w:tcPr>
          <w:p w14:paraId="75047F67" w14:textId="77777777" w:rsidR="00E61556" w:rsidRPr="002751EE" w:rsidRDefault="00E61556" w:rsidP="005756EA">
            <w:pPr>
              <w:pStyle w:val="TableParagraph"/>
              <w:spacing w:line="255" w:lineRule="exact"/>
              <w:ind w:left="130" w:right="126"/>
              <w:jc w:val="center"/>
              <w:rPr>
                <w:rFonts w:ascii="Verdana" w:hAnsi="Verdana"/>
                <w:sz w:val="19"/>
                <w:szCs w:val="19"/>
                <w:lang w:val="fr-FR"/>
              </w:rPr>
            </w:pPr>
            <w:r w:rsidRPr="002751EE">
              <w:rPr>
                <w:rFonts w:ascii="Verdana" w:hAnsi="Verdana"/>
                <w:sz w:val="19"/>
                <w:szCs w:val="19"/>
                <w:lang w:val="fr-FR"/>
              </w:rPr>
              <w:t>Commentaires – objet de la dérogation</w:t>
            </w:r>
          </w:p>
        </w:tc>
      </w:tr>
      <w:tr w:rsidR="00E61556" w:rsidRPr="002751EE" w14:paraId="526E43BB" w14:textId="77777777" w:rsidTr="007B2BAC">
        <w:trPr>
          <w:trHeight w:val="275"/>
          <w:jc w:val="center"/>
        </w:trPr>
        <w:tc>
          <w:tcPr>
            <w:tcW w:w="904" w:type="pct"/>
          </w:tcPr>
          <w:p w14:paraId="20AAEA99" w14:textId="77777777" w:rsidR="00E61556" w:rsidRPr="002751EE" w:rsidRDefault="00E61556"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3</w:t>
            </w:r>
          </w:p>
        </w:tc>
        <w:tc>
          <w:tcPr>
            <w:tcW w:w="1569" w:type="pct"/>
          </w:tcPr>
          <w:p w14:paraId="57F6A66E" w14:textId="77777777"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4.1</w:t>
            </w:r>
          </w:p>
        </w:tc>
        <w:tc>
          <w:tcPr>
            <w:tcW w:w="2527" w:type="pct"/>
          </w:tcPr>
          <w:p w14:paraId="2C5BA24E" w14:textId="77777777"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Ordre de priorité</w:t>
            </w:r>
          </w:p>
        </w:tc>
      </w:tr>
      <w:tr w:rsidR="00E61556" w:rsidRPr="002751EE" w14:paraId="74D5EBA8" w14:textId="77777777" w:rsidTr="007B2BAC">
        <w:trPr>
          <w:trHeight w:val="275"/>
          <w:jc w:val="center"/>
        </w:trPr>
        <w:tc>
          <w:tcPr>
            <w:tcW w:w="904" w:type="pct"/>
          </w:tcPr>
          <w:p w14:paraId="6B293C04" w14:textId="6B567C50" w:rsidR="00E61556" w:rsidRPr="002751EE" w:rsidRDefault="00E61556"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1</w:t>
            </w:r>
            <w:r w:rsidRPr="002751EE">
              <w:rPr>
                <w:rFonts w:ascii="Verdana" w:hAnsi="Verdana"/>
                <w:sz w:val="19"/>
                <w:szCs w:val="19"/>
                <w:lang w:val="fr-FR"/>
              </w:rPr>
              <w:t>.2</w:t>
            </w:r>
          </w:p>
        </w:tc>
        <w:tc>
          <w:tcPr>
            <w:tcW w:w="1569" w:type="pct"/>
          </w:tcPr>
          <w:p w14:paraId="27F0528D" w14:textId="7F1B6B71"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14.1</w:t>
            </w:r>
          </w:p>
        </w:tc>
        <w:tc>
          <w:tcPr>
            <w:tcW w:w="2527" w:type="pct"/>
          </w:tcPr>
          <w:p w14:paraId="499BB0AE" w14:textId="77777777"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Pénalités de retard</w:t>
            </w:r>
          </w:p>
        </w:tc>
      </w:tr>
      <w:tr w:rsidR="00E61556" w:rsidRPr="002751EE" w14:paraId="69C87827" w14:textId="77777777" w:rsidTr="007B2BAC">
        <w:trPr>
          <w:trHeight w:val="275"/>
          <w:jc w:val="center"/>
        </w:trPr>
        <w:tc>
          <w:tcPr>
            <w:tcW w:w="904" w:type="pct"/>
          </w:tcPr>
          <w:p w14:paraId="4DBE942D" w14:textId="4BE49631" w:rsidR="00E61556" w:rsidRPr="002751EE" w:rsidRDefault="00E61556"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1</w:t>
            </w:r>
            <w:r w:rsidRPr="002751EE">
              <w:rPr>
                <w:rFonts w:ascii="Verdana" w:hAnsi="Verdana"/>
                <w:sz w:val="19"/>
                <w:szCs w:val="19"/>
                <w:lang w:val="fr-FR"/>
              </w:rPr>
              <w:t>.3</w:t>
            </w:r>
          </w:p>
        </w:tc>
        <w:tc>
          <w:tcPr>
            <w:tcW w:w="1569" w:type="pct"/>
          </w:tcPr>
          <w:p w14:paraId="23475DD6" w14:textId="77777777"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14</w:t>
            </w:r>
          </w:p>
        </w:tc>
        <w:tc>
          <w:tcPr>
            <w:tcW w:w="2527" w:type="pct"/>
          </w:tcPr>
          <w:p w14:paraId="03E7AC45" w14:textId="78B7B2C7" w:rsidR="00E61556" w:rsidRPr="002751EE" w:rsidRDefault="00031FC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 xml:space="preserve">Pénalités pour non-respect des conditions d’exécution </w:t>
            </w:r>
          </w:p>
        </w:tc>
      </w:tr>
      <w:tr w:rsidR="007B2BAC" w:rsidRPr="002751EE" w14:paraId="431EB9D4" w14:textId="77777777" w:rsidTr="007B2BAC">
        <w:trPr>
          <w:trHeight w:val="275"/>
          <w:jc w:val="center"/>
        </w:trPr>
        <w:tc>
          <w:tcPr>
            <w:tcW w:w="904" w:type="pct"/>
          </w:tcPr>
          <w:p w14:paraId="0DB7D43C" w14:textId="36601C93" w:rsidR="007B2BAC" w:rsidRPr="002751EE" w:rsidRDefault="007B2BAC"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1</w:t>
            </w:r>
            <w:r w:rsidRPr="002751EE">
              <w:rPr>
                <w:rFonts w:ascii="Verdana" w:hAnsi="Verdana"/>
                <w:sz w:val="19"/>
                <w:szCs w:val="19"/>
                <w:lang w:val="fr-FR"/>
              </w:rPr>
              <w:t>.4</w:t>
            </w:r>
          </w:p>
        </w:tc>
        <w:tc>
          <w:tcPr>
            <w:tcW w:w="1569" w:type="pct"/>
          </w:tcPr>
          <w:p w14:paraId="6055C7C7" w14:textId="0A0AD8F8" w:rsidR="007B2BAC" w:rsidRPr="002751EE" w:rsidRDefault="007B2BA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14</w:t>
            </w:r>
          </w:p>
        </w:tc>
        <w:tc>
          <w:tcPr>
            <w:tcW w:w="2527" w:type="pct"/>
          </w:tcPr>
          <w:p w14:paraId="55DE1028" w14:textId="20F5D097" w:rsidR="007B2BAC" w:rsidRPr="002751EE" w:rsidRDefault="00031FC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Autres pénalités</w:t>
            </w:r>
          </w:p>
        </w:tc>
      </w:tr>
      <w:tr w:rsidR="006524DF" w:rsidRPr="002751EE" w14:paraId="0C74AE5D" w14:textId="77777777" w:rsidTr="007B2BAC">
        <w:trPr>
          <w:trHeight w:val="275"/>
          <w:jc w:val="center"/>
        </w:trPr>
        <w:tc>
          <w:tcPr>
            <w:tcW w:w="904" w:type="pct"/>
          </w:tcPr>
          <w:p w14:paraId="5E978954" w14:textId="2E49D532" w:rsidR="006524DF" w:rsidRPr="002751EE" w:rsidRDefault="006524DF"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1</w:t>
            </w:r>
            <w:r w:rsidRPr="002751EE">
              <w:rPr>
                <w:rFonts w:ascii="Verdana" w:hAnsi="Verdana"/>
                <w:sz w:val="19"/>
                <w:szCs w:val="19"/>
                <w:lang w:val="fr-FR"/>
              </w:rPr>
              <w:t>.</w:t>
            </w:r>
            <w:r w:rsidR="007B2BAC" w:rsidRPr="002751EE">
              <w:rPr>
                <w:rFonts w:ascii="Verdana" w:hAnsi="Verdana"/>
                <w:sz w:val="19"/>
                <w:szCs w:val="19"/>
                <w:lang w:val="fr-FR"/>
              </w:rPr>
              <w:t>5</w:t>
            </w:r>
          </w:p>
        </w:tc>
        <w:tc>
          <w:tcPr>
            <w:tcW w:w="1569" w:type="pct"/>
          </w:tcPr>
          <w:p w14:paraId="767C4CBB" w14:textId="5F85EF74" w:rsidR="006524DF" w:rsidRPr="002751EE" w:rsidRDefault="007B2BA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14.1.3</w:t>
            </w:r>
          </w:p>
        </w:tc>
        <w:tc>
          <w:tcPr>
            <w:tcW w:w="2527" w:type="pct"/>
          </w:tcPr>
          <w:p w14:paraId="19988D62" w14:textId="2E3C7B2E" w:rsidR="006524DF" w:rsidRPr="002751EE" w:rsidRDefault="00031FC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Seuil d'exonération des pénalités</w:t>
            </w:r>
          </w:p>
        </w:tc>
      </w:tr>
      <w:tr w:rsidR="00E61556" w:rsidRPr="002751EE" w14:paraId="516A8C55" w14:textId="77777777" w:rsidTr="007B2BAC">
        <w:trPr>
          <w:trHeight w:val="275"/>
          <w:jc w:val="center"/>
        </w:trPr>
        <w:tc>
          <w:tcPr>
            <w:tcW w:w="904" w:type="pct"/>
          </w:tcPr>
          <w:p w14:paraId="4AB66D00" w14:textId="3BA8EDD0" w:rsidR="00E61556" w:rsidRPr="002751EE" w:rsidRDefault="00E61556"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2</w:t>
            </w:r>
          </w:p>
        </w:tc>
        <w:tc>
          <w:tcPr>
            <w:tcW w:w="1569" w:type="pct"/>
          </w:tcPr>
          <w:p w14:paraId="53806401" w14:textId="3029AB90" w:rsidR="00E61556" w:rsidRPr="002751EE" w:rsidRDefault="007B2BA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46</w:t>
            </w:r>
            <w:r w:rsidR="00E61556" w:rsidRPr="002751EE">
              <w:rPr>
                <w:rFonts w:ascii="Verdana" w:hAnsi="Verdana"/>
                <w:sz w:val="19"/>
                <w:szCs w:val="19"/>
                <w:lang w:val="fr-FR"/>
              </w:rPr>
              <w:t>.3</w:t>
            </w:r>
            <w:r w:rsidRPr="002751EE">
              <w:rPr>
                <w:rFonts w:ascii="Verdana" w:hAnsi="Verdana"/>
                <w:sz w:val="19"/>
                <w:szCs w:val="19"/>
                <w:lang w:val="fr-FR"/>
              </w:rPr>
              <w:t xml:space="preserve"> &amp; 46.2.1</w:t>
            </w:r>
          </w:p>
        </w:tc>
        <w:tc>
          <w:tcPr>
            <w:tcW w:w="2527" w:type="pct"/>
          </w:tcPr>
          <w:p w14:paraId="7F894D61" w14:textId="77777777" w:rsidR="00E61556" w:rsidRPr="002751EE" w:rsidRDefault="00E61556"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Utilisation des résultats</w:t>
            </w:r>
          </w:p>
        </w:tc>
      </w:tr>
      <w:tr w:rsidR="00031FCC" w:rsidRPr="002751EE" w14:paraId="331D0B78" w14:textId="77777777" w:rsidTr="007B2BAC">
        <w:trPr>
          <w:trHeight w:val="275"/>
          <w:jc w:val="center"/>
        </w:trPr>
        <w:tc>
          <w:tcPr>
            <w:tcW w:w="904" w:type="pct"/>
          </w:tcPr>
          <w:p w14:paraId="6FB34EE9" w14:textId="6256BF67" w:rsidR="00031FCC" w:rsidRPr="002751EE" w:rsidRDefault="00031FCC"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3</w:t>
            </w:r>
          </w:p>
        </w:tc>
        <w:tc>
          <w:tcPr>
            <w:tcW w:w="1569" w:type="pct"/>
          </w:tcPr>
          <w:p w14:paraId="4CE72F63" w14:textId="18EEF5AF" w:rsidR="00031FCC" w:rsidRPr="002751EE" w:rsidRDefault="00031FCC"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30</w:t>
            </w:r>
            <w:r w:rsidR="002751EE" w:rsidRPr="002751EE">
              <w:rPr>
                <w:rFonts w:ascii="Verdana" w:hAnsi="Verdana"/>
                <w:sz w:val="19"/>
                <w:szCs w:val="19"/>
                <w:lang w:val="fr-FR"/>
              </w:rPr>
              <w:t>.3</w:t>
            </w:r>
          </w:p>
        </w:tc>
        <w:tc>
          <w:tcPr>
            <w:tcW w:w="2527" w:type="pct"/>
          </w:tcPr>
          <w:p w14:paraId="5C11D4C9" w14:textId="074AC568" w:rsidR="00031FCC" w:rsidRPr="002751EE" w:rsidRDefault="005B3895"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I</w:t>
            </w:r>
            <w:r w:rsidR="0007788E" w:rsidRPr="002751EE">
              <w:rPr>
                <w:rFonts w:ascii="Verdana" w:hAnsi="Verdana"/>
                <w:sz w:val="19"/>
                <w:szCs w:val="19"/>
                <w:lang w:val="fr-FR"/>
              </w:rPr>
              <w:t>nformation de la présence du titulaire</w:t>
            </w:r>
          </w:p>
        </w:tc>
      </w:tr>
      <w:tr w:rsidR="00031FCC" w:rsidRPr="002751EE" w14:paraId="45CD461C" w14:textId="77777777" w:rsidTr="007B2BAC">
        <w:trPr>
          <w:trHeight w:val="275"/>
          <w:jc w:val="center"/>
        </w:trPr>
        <w:tc>
          <w:tcPr>
            <w:tcW w:w="904" w:type="pct"/>
          </w:tcPr>
          <w:p w14:paraId="6F5FA403" w14:textId="6A60657D" w:rsidR="00031FCC" w:rsidRPr="002751EE" w:rsidRDefault="00031FCC"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w:t>
            </w:r>
            <w:r w:rsidR="002F114C" w:rsidRPr="002751EE">
              <w:rPr>
                <w:rFonts w:ascii="Verdana" w:hAnsi="Verdana"/>
                <w:sz w:val="19"/>
                <w:szCs w:val="19"/>
                <w:lang w:val="fr-FR"/>
              </w:rPr>
              <w:t>4</w:t>
            </w:r>
          </w:p>
        </w:tc>
        <w:tc>
          <w:tcPr>
            <w:tcW w:w="1569" w:type="pct"/>
          </w:tcPr>
          <w:p w14:paraId="43240006" w14:textId="640A63B1" w:rsidR="00031FCC" w:rsidRPr="002751EE" w:rsidRDefault="00DB0698"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 xml:space="preserve">47 &amp; </w:t>
            </w:r>
            <w:r w:rsidR="00031FCC" w:rsidRPr="002751EE">
              <w:rPr>
                <w:rFonts w:ascii="Verdana" w:hAnsi="Verdana"/>
                <w:sz w:val="19"/>
                <w:szCs w:val="19"/>
                <w:lang w:val="fr-FR"/>
              </w:rPr>
              <w:t>51</w:t>
            </w:r>
          </w:p>
        </w:tc>
        <w:tc>
          <w:tcPr>
            <w:tcW w:w="2527" w:type="pct"/>
          </w:tcPr>
          <w:p w14:paraId="5721C69C" w14:textId="7599B820" w:rsidR="00031FCC" w:rsidRPr="002751EE" w:rsidRDefault="0007788E"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Indemnité en cas de résiliation pour motif d’intérêt général</w:t>
            </w:r>
          </w:p>
        </w:tc>
      </w:tr>
      <w:tr w:rsidR="002751EE" w:rsidRPr="002751EE" w14:paraId="549E7302" w14:textId="77777777" w:rsidTr="007B2BAC">
        <w:trPr>
          <w:trHeight w:val="275"/>
          <w:jc w:val="center"/>
        </w:trPr>
        <w:tc>
          <w:tcPr>
            <w:tcW w:w="904" w:type="pct"/>
          </w:tcPr>
          <w:p w14:paraId="2F91CDF3" w14:textId="1BCB3A9E" w:rsidR="002751EE" w:rsidRPr="002751EE" w:rsidRDefault="002751EE" w:rsidP="005756EA">
            <w:pPr>
              <w:pStyle w:val="TableParagraph"/>
              <w:spacing w:line="255" w:lineRule="exact"/>
              <w:ind w:left="630" w:right="621"/>
              <w:jc w:val="center"/>
              <w:rPr>
                <w:rFonts w:ascii="Verdana" w:hAnsi="Verdana"/>
                <w:sz w:val="19"/>
                <w:szCs w:val="19"/>
                <w:lang w:val="fr-FR"/>
              </w:rPr>
            </w:pPr>
            <w:r w:rsidRPr="002751EE">
              <w:rPr>
                <w:rFonts w:ascii="Verdana" w:hAnsi="Verdana"/>
                <w:sz w:val="19"/>
                <w:szCs w:val="19"/>
                <w:lang w:val="fr-FR"/>
              </w:rPr>
              <w:t>14</w:t>
            </w:r>
          </w:p>
        </w:tc>
        <w:tc>
          <w:tcPr>
            <w:tcW w:w="1569" w:type="pct"/>
          </w:tcPr>
          <w:p w14:paraId="0796A1FF" w14:textId="517A117A" w:rsidR="002751EE" w:rsidRPr="002751EE" w:rsidRDefault="002751EE"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50.2</w:t>
            </w:r>
          </w:p>
        </w:tc>
        <w:tc>
          <w:tcPr>
            <w:tcW w:w="2527" w:type="pct"/>
          </w:tcPr>
          <w:p w14:paraId="38D16863" w14:textId="37EFBC41" w:rsidR="002751EE" w:rsidRPr="002751EE" w:rsidRDefault="002751EE" w:rsidP="005756EA">
            <w:pPr>
              <w:pStyle w:val="TableParagraph"/>
              <w:spacing w:line="255" w:lineRule="exact"/>
              <w:ind w:left="130" w:right="121"/>
              <w:jc w:val="center"/>
              <w:rPr>
                <w:rFonts w:ascii="Verdana" w:hAnsi="Verdana"/>
                <w:sz w:val="19"/>
                <w:szCs w:val="19"/>
                <w:lang w:val="fr-FR"/>
              </w:rPr>
            </w:pPr>
            <w:r w:rsidRPr="002751EE">
              <w:rPr>
                <w:rFonts w:ascii="Verdana" w:hAnsi="Verdana"/>
                <w:sz w:val="19"/>
                <w:szCs w:val="19"/>
                <w:lang w:val="fr-FR"/>
              </w:rPr>
              <w:t>Autres cas de résiliation</w:t>
            </w:r>
          </w:p>
        </w:tc>
      </w:tr>
    </w:tbl>
    <w:p w14:paraId="158A08E1" w14:textId="59BE978B" w:rsidR="00DE185A" w:rsidRDefault="00DE185A" w:rsidP="008F0108">
      <w:pPr>
        <w:pStyle w:val="Corpsdetexte"/>
        <w:spacing w:after="60"/>
        <w:jc w:val="both"/>
        <w:rPr>
          <w:rFonts w:ascii="Verdana" w:hAnsi="Verdana"/>
          <w:i w:val="0"/>
          <w:iCs w:val="0"/>
          <w:sz w:val="19"/>
          <w:szCs w:val="19"/>
        </w:rPr>
      </w:pPr>
    </w:p>
    <w:p w14:paraId="7FC88403" w14:textId="4A7D6319" w:rsidR="002751EE" w:rsidRDefault="002751EE" w:rsidP="008F0108">
      <w:pPr>
        <w:pStyle w:val="Corpsdetexte"/>
        <w:spacing w:after="60"/>
        <w:jc w:val="both"/>
        <w:rPr>
          <w:rFonts w:ascii="Verdana" w:hAnsi="Verdana"/>
          <w:i w:val="0"/>
          <w:iCs w:val="0"/>
          <w:sz w:val="19"/>
          <w:szCs w:val="19"/>
        </w:rPr>
      </w:pPr>
    </w:p>
    <w:p w14:paraId="474F813C" w14:textId="0C420379" w:rsidR="002751EE" w:rsidRDefault="002751EE" w:rsidP="008F0108">
      <w:pPr>
        <w:pStyle w:val="Corpsdetexte"/>
        <w:spacing w:after="60"/>
        <w:jc w:val="both"/>
        <w:rPr>
          <w:rFonts w:ascii="Verdana" w:hAnsi="Verdana"/>
          <w:i w:val="0"/>
          <w:iCs w:val="0"/>
          <w:sz w:val="19"/>
          <w:szCs w:val="19"/>
        </w:rPr>
      </w:pPr>
    </w:p>
    <w:p w14:paraId="5B8BDE0C" w14:textId="0AE06AD7" w:rsidR="002751EE" w:rsidRDefault="002751EE" w:rsidP="008F0108">
      <w:pPr>
        <w:pStyle w:val="Corpsdetexte"/>
        <w:spacing w:after="60"/>
        <w:jc w:val="both"/>
        <w:rPr>
          <w:rFonts w:ascii="Verdana" w:hAnsi="Verdana"/>
          <w:i w:val="0"/>
          <w:iCs w:val="0"/>
          <w:sz w:val="19"/>
          <w:szCs w:val="19"/>
        </w:rPr>
      </w:pPr>
    </w:p>
    <w:p w14:paraId="5E6F7778" w14:textId="3D1F225A" w:rsidR="002751EE" w:rsidRDefault="002751EE" w:rsidP="008F0108">
      <w:pPr>
        <w:pStyle w:val="Corpsdetexte"/>
        <w:spacing w:after="60"/>
        <w:jc w:val="both"/>
        <w:rPr>
          <w:rFonts w:ascii="Verdana" w:hAnsi="Verdana"/>
          <w:i w:val="0"/>
          <w:iCs w:val="0"/>
          <w:sz w:val="19"/>
          <w:szCs w:val="19"/>
        </w:rPr>
      </w:pPr>
    </w:p>
    <w:p w14:paraId="6E75A4EB" w14:textId="77777777" w:rsidR="002751EE" w:rsidRPr="002751EE" w:rsidRDefault="002751EE" w:rsidP="008F0108">
      <w:pPr>
        <w:pStyle w:val="Corpsdetexte"/>
        <w:spacing w:after="60"/>
        <w:jc w:val="both"/>
        <w:rPr>
          <w:rFonts w:ascii="Verdana" w:hAnsi="Verdana"/>
          <w:i w:val="0"/>
          <w:iCs w:val="0"/>
          <w:sz w:val="19"/>
          <w:szCs w:val="19"/>
        </w:rPr>
      </w:pPr>
    </w:p>
    <w:p w14:paraId="073BEC66" w14:textId="573C9D29" w:rsidR="00DE185A" w:rsidRPr="002751EE" w:rsidRDefault="00DE185A" w:rsidP="00B56E1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651" w:name="_Toc182577068"/>
      <w:bookmarkStart w:id="652" w:name="_Toc204881739"/>
      <w:r w:rsidRPr="002751EE">
        <w:rPr>
          <w:rFonts w:ascii="Verdana" w:eastAsia="Calibri" w:hAnsi="Verdana" w:cs="Calibri"/>
          <w:b/>
          <w:sz w:val="19"/>
          <w:szCs w:val="19"/>
        </w:rPr>
        <w:lastRenderedPageBreak/>
        <w:t>SIGNATURE DES PARTIES</w:t>
      </w:r>
      <w:bookmarkEnd w:id="651"/>
      <w:bookmarkEnd w:id="652"/>
    </w:p>
    <w:p w14:paraId="58E080A4" w14:textId="77777777" w:rsidR="00DE185A" w:rsidRPr="002751EE" w:rsidRDefault="00DE185A" w:rsidP="008F0108">
      <w:pPr>
        <w:pStyle w:val="Corpsdetexte"/>
        <w:spacing w:after="60"/>
        <w:jc w:val="both"/>
        <w:rPr>
          <w:rFonts w:ascii="Verdana" w:hAnsi="Verdana"/>
          <w:i w:val="0"/>
          <w:iCs w:val="0"/>
          <w:sz w:val="19"/>
          <w:szCs w:val="19"/>
        </w:rPr>
      </w:pPr>
    </w:p>
    <w:p w14:paraId="7A6892BC" w14:textId="46F4086F" w:rsidR="00222538" w:rsidRPr="002751EE" w:rsidRDefault="00222538" w:rsidP="00222538">
      <w:pPr>
        <w:spacing w:after="120"/>
        <w:jc w:val="both"/>
        <w:rPr>
          <w:rFonts w:ascii="Arial" w:eastAsia="Calibri" w:hAnsi="Arial" w:cs="Arial"/>
          <w:i/>
          <w:sz w:val="20"/>
          <w:szCs w:val="20"/>
        </w:rPr>
      </w:pPr>
      <w:bookmarkStart w:id="653" w:name="_Toc182561301"/>
      <w:bookmarkStart w:id="654" w:name="_Toc182561302"/>
      <w:bookmarkStart w:id="655" w:name="_Toc182561303"/>
      <w:bookmarkStart w:id="656" w:name="_Toc182575768"/>
      <w:bookmarkStart w:id="657" w:name="_Toc182575868"/>
      <w:bookmarkStart w:id="658" w:name="_Toc182575968"/>
      <w:bookmarkStart w:id="659" w:name="_Toc182576068"/>
      <w:bookmarkStart w:id="660" w:name="_Toc182576168"/>
      <w:bookmarkStart w:id="661" w:name="_Toc182576267"/>
      <w:bookmarkStart w:id="662" w:name="_Toc182576368"/>
      <w:bookmarkStart w:id="663" w:name="_Toc182575769"/>
      <w:bookmarkStart w:id="664" w:name="_Toc182575869"/>
      <w:bookmarkStart w:id="665" w:name="_Toc182575969"/>
      <w:bookmarkStart w:id="666" w:name="_Toc182576069"/>
      <w:bookmarkStart w:id="667" w:name="_Toc182576169"/>
      <w:bookmarkStart w:id="668" w:name="_Toc182576268"/>
      <w:bookmarkStart w:id="669" w:name="_Toc182576369"/>
      <w:bookmarkStart w:id="670" w:name="_Toc182575770"/>
      <w:bookmarkStart w:id="671" w:name="_Toc182575870"/>
      <w:bookmarkStart w:id="672" w:name="_Toc182575970"/>
      <w:bookmarkStart w:id="673" w:name="_Toc182576070"/>
      <w:bookmarkStart w:id="674" w:name="_Toc182576170"/>
      <w:bookmarkStart w:id="675" w:name="_Toc182576269"/>
      <w:bookmarkStart w:id="676" w:name="_Toc182576370"/>
      <w:bookmarkStart w:id="677" w:name="_Toc182575771"/>
      <w:bookmarkStart w:id="678" w:name="_Toc182575871"/>
      <w:bookmarkStart w:id="679" w:name="_Toc182575971"/>
      <w:bookmarkStart w:id="680" w:name="_Toc182576071"/>
      <w:bookmarkStart w:id="681" w:name="_Toc182576171"/>
      <w:bookmarkStart w:id="682" w:name="_Toc182576270"/>
      <w:bookmarkStart w:id="683" w:name="_Toc182576371"/>
      <w:bookmarkStart w:id="684" w:name="_Toc182575772"/>
      <w:bookmarkStart w:id="685" w:name="_Toc182575872"/>
      <w:bookmarkStart w:id="686" w:name="_Toc182575972"/>
      <w:bookmarkStart w:id="687" w:name="_Toc182576072"/>
      <w:bookmarkStart w:id="688" w:name="_Toc182576172"/>
      <w:bookmarkStart w:id="689" w:name="_Toc182576271"/>
      <w:bookmarkStart w:id="690" w:name="_Toc182576372"/>
      <w:bookmarkStart w:id="691" w:name="_Toc182575773"/>
      <w:bookmarkStart w:id="692" w:name="_Toc182575873"/>
      <w:bookmarkStart w:id="693" w:name="_Toc182575973"/>
      <w:bookmarkStart w:id="694" w:name="_Toc182576073"/>
      <w:bookmarkStart w:id="695" w:name="_Toc182576173"/>
      <w:bookmarkStart w:id="696" w:name="_Toc182576272"/>
      <w:bookmarkStart w:id="697" w:name="_Toc182576373"/>
      <w:bookmarkStart w:id="698" w:name="_Toc182575774"/>
      <w:bookmarkStart w:id="699" w:name="_Toc182575874"/>
      <w:bookmarkStart w:id="700" w:name="_Toc182575974"/>
      <w:bookmarkStart w:id="701" w:name="_Toc182576074"/>
      <w:bookmarkStart w:id="702" w:name="_Toc182576174"/>
      <w:bookmarkStart w:id="703" w:name="_Toc182576273"/>
      <w:bookmarkStart w:id="704" w:name="_Toc182576374"/>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2751EE">
        <w:rPr>
          <w:rFonts w:ascii="Arial" w:eastAsia="Calibri" w:hAnsi="Arial" w:cs="Arial"/>
          <w:i/>
          <w:sz w:val="20"/>
          <w:szCs w:val="20"/>
        </w:rPr>
        <w:t xml:space="preserve"> Si signature électronique</w:t>
      </w:r>
      <w:r w:rsidR="00C31E1B" w:rsidRPr="002751EE">
        <w:rPr>
          <w:rFonts w:ascii="Arial" w:eastAsia="Calibri" w:hAnsi="Arial" w:cs="Arial"/>
          <w:i/>
          <w:sz w:val="20"/>
          <w:szCs w:val="20"/>
        </w:rPr>
        <w:t> </w:t>
      </w:r>
      <w:r w:rsidRPr="002751EE">
        <w:rPr>
          <w:rFonts w:ascii="Arial" w:eastAsia="Calibri" w:hAnsi="Arial" w:cs="Arial"/>
          <w:i/>
          <w:sz w:val="20"/>
          <w:szCs w:val="20"/>
        </w:rPr>
        <w:t>: la version originale de ce document est sous forme dématérialisée conformément à un mécanisme de signature électronique garantissant son intégrité et permettant d</w:t>
      </w:r>
      <w:r w:rsidR="00C31E1B" w:rsidRPr="002751EE">
        <w:rPr>
          <w:rFonts w:ascii="Arial" w:eastAsia="Calibri" w:hAnsi="Arial" w:cs="Arial"/>
          <w:i/>
          <w:sz w:val="20"/>
          <w:szCs w:val="20"/>
        </w:rPr>
        <w:t>’</w:t>
      </w:r>
      <w:r w:rsidRPr="002751EE">
        <w:rPr>
          <w:rFonts w:ascii="Arial" w:eastAsia="Calibri" w:hAnsi="Arial" w:cs="Arial"/>
          <w:i/>
          <w:sz w:val="20"/>
          <w:szCs w:val="20"/>
        </w:rPr>
        <w:t xml:space="preserve">identifier le ou les signataires. La </w:t>
      </w:r>
      <w:proofErr w:type="gramStart"/>
      <w:r w:rsidRPr="002751EE">
        <w:rPr>
          <w:rFonts w:ascii="Arial" w:eastAsia="Calibri" w:hAnsi="Arial" w:cs="Arial"/>
          <w:i/>
          <w:sz w:val="20"/>
          <w:szCs w:val="20"/>
        </w:rPr>
        <w:t>signature</w:t>
      </w:r>
      <w:proofErr w:type="gramEnd"/>
      <w:r w:rsidRPr="002751EE">
        <w:rPr>
          <w:rFonts w:ascii="Arial" w:eastAsia="Calibri" w:hAnsi="Arial" w:cs="Arial"/>
          <w:i/>
          <w:sz w:val="20"/>
          <w:szCs w:val="20"/>
        </w:rPr>
        <w:t xml:space="preserve"> électronique, par le biais de certificats de signature joints au document, lui confère la même valeur juridique qu</w:t>
      </w:r>
      <w:r w:rsidR="00C31E1B" w:rsidRPr="002751EE">
        <w:rPr>
          <w:rFonts w:ascii="Arial" w:eastAsia="Calibri" w:hAnsi="Arial" w:cs="Arial"/>
          <w:i/>
          <w:sz w:val="20"/>
          <w:szCs w:val="20"/>
        </w:rPr>
        <w:t>’</w:t>
      </w:r>
      <w:r w:rsidRPr="002751EE">
        <w:rPr>
          <w:rFonts w:ascii="Arial" w:eastAsia="Calibri" w:hAnsi="Arial" w:cs="Arial"/>
          <w:i/>
          <w:sz w:val="20"/>
          <w:szCs w:val="20"/>
        </w:rPr>
        <w:t>une signature manuscrite au sens de l</w:t>
      </w:r>
      <w:r w:rsidR="00C31E1B" w:rsidRPr="002751EE">
        <w:rPr>
          <w:rFonts w:ascii="Arial" w:eastAsia="Calibri" w:hAnsi="Arial" w:cs="Arial"/>
          <w:i/>
          <w:sz w:val="20"/>
          <w:szCs w:val="20"/>
        </w:rPr>
        <w:t>’</w:t>
      </w:r>
      <w:r w:rsidRPr="002751EE">
        <w:rPr>
          <w:rFonts w:ascii="Arial" w:eastAsia="Calibri" w:hAnsi="Arial" w:cs="Arial"/>
          <w:i/>
          <w:sz w:val="20"/>
          <w:szCs w:val="20"/>
        </w:rPr>
        <w:t>article 1366 du code civil.</w:t>
      </w:r>
    </w:p>
    <w:p w14:paraId="18D22AD0" w14:textId="2D90B6B3" w:rsidR="00222538" w:rsidRPr="002751EE" w:rsidRDefault="00222538" w:rsidP="00222538">
      <w:pPr>
        <w:spacing w:after="120"/>
        <w:jc w:val="both"/>
        <w:rPr>
          <w:rFonts w:ascii="Arial" w:eastAsia="Calibri" w:hAnsi="Arial" w:cs="Arial"/>
          <w:i/>
          <w:sz w:val="20"/>
          <w:szCs w:val="20"/>
          <w:lang w:bidi="hi-IN"/>
        </w:rPr>
      </w:pPr>
      <w:r w:rsidRPr="002751EE">
        <w:rPr>
          <w:rFonts w:ascii="Arial" w:eastAsia="Calibri" w:hAnsi="Arial" w:cs="Arial"/>
          <w:i/>
          <w:sz w:val="20"/>
          <w:szCs w:val="20"/>
        </w:rPr>
        <w:t>Si signature manuscrite</w:t>
      </w:r>
      <w:r w:rsidR="00C31E1B" w:rsidRPr="002751EE">
        <w:rPr>
          <w:rFonts w:ascii="Arial" w:eastAsia="Calibri" w:hAnsi="Arial" w:cs="Arial"/>
          <w:i/>
          <w:sz w:val="20"/>
          <w:szCs w:val="20"/>
        </w:rPr>
        <w:t> </w:t>
      </w:r>
      <w:r w:rsidRPr="002751EE">
        <w:rPr>
          <w:rFonts w:ascii="Arial" w:eastAsia="Calibri" w:hAnsi="Arial" w:cs="Arial"/>
          <w:i/>
          <w:sz w:val="20"/>
          <w:szCs w:val="20"/>
        </w:rPr>
        <w:t>: la version originale de ce document est sous forme papier</w:t>
      </w:r>
      <w:r w:rsidR="00C31E1B" w:rsidRPr="002751EE">
        <w:rPr>
          <w:rFonts w:ascii="Arial" w:eastAsia="Calibri" w:hAnsi="Arial" w:cs="Arial"/>
          <w:i/>
          <w:sz w:val="20"/>
          <w:szCs w:val="20"/>
        </w:rPr>
        <w:t> </w:t>
      </w:r>
      <w:r w:rsidRPr="002751EE">
        <w:rPr>
          <w:rFonts w:ascii="Arial" w:eastAsia="Calibri" w:hAnsi="Arial" w:cs="Arial"/>
          <w:i/>
          <w:sz w:val="20"/>
          <w:szCs w:val="20"/>
        </w:rPr>
        <w:t>; seul l’exemplaire conservé par Inria fera seule foi.</w:t>
      </w:r>
    </w:p>
    <w:p w14:paraId="51C1326C" w14:textId="77777777" w:rsidR="00222538" w:rsidRPr="002751EE" w:rsidRDefault="00222538" w:rsidP="00222538"/>
    <w:tbl>
      <w:tblPr>
        <w:tblStyle w:val="TableNormal"/>
        <w:tblW w:w="0" w:type="auto"/>
        <w:tblInd w:w="0" w:type="dxa"/>
        <w:tblLook w:val="04A0" w:firstRow="1" w:lastRow="0" w:firstColumn="1" w:lastColumn="0" w:noHBand="0" w:noVBand="1"/>
      </w:tblPr>
      <w:tblGrid>
        <w:gridCol w:w="4531"/>
        <w:gridCol w:w="4531"/>
      </w:tblGrid>
      <w:tr w:rsidR="00222538" w:rsidRPr="002751EE" w14:paraId="6B29EF72" w14:textId="77777777" w:rsidTr="00191336">
        <w:tc>
          <w:tcPr>
            <w:tcW w:w="4531" w:type="dxa"/>
          </w:tcPr>
          <w:p w14:paraId="7BB8304C" w14:textId="77777777" w:rsidR="00222538" w:rsidRPr="002751EE" w:rsidRDefault="00222538" w:rsidP="00191336">
            <w:pPr>
              <w:adjustRightInd w:val="0"/>
              <w:jc w:val="center"/>
              <w:rPr>
                <w:rFonts w:ascii="Verdana" w:hAnsi="Verdana" w:cs="Arial"/>
                <w:b/>
                <w:iCs/>
                <w:color w:val="000000" w:themeColor="text1"/>
                <w:sz w:val="19"/>
                <w:szCs w:val="19"/>
                <w:lang w:val="fr-FR"/>
              </w:rPr>
            </w:pPr>
            <w:r w:rsidRPr="002751EE">
              <w:rPr>
                <w:rFonts w:ascii="Verdana" w:hAnsi="Verdana" w:cs="Arial"/>
                <w:b/>
                <w:iCs/>
                <w:color w:val="000000" w:themeColor="text1"/>
                <w:sz w:val="19"/>
                <w:szCs w:val="19"/>
                <w:lang w:val="fr-FR"/>
              </w:rPr>
              <w:t xml:space="preserve">Signature du titulaire </w:t>
            </w:r>
          </w:p>
          <w:p w14:paraId="6421D65B" w14:textId="77777777" w:rsidR="00222538" w:rsidRPr="002751EE" w:rsidRDefault="00222538" w:rsidP="00191336">
            <w:pPr>
              <w:adjustRightInd w:val="0"/>
              <w:jc w:val="center"/>
              <w:rPr>
                <w:rFonts w:ascii="Verdana" w:hAnsi="Verdana" w:cs="Arial"/>
                <w:b/>
                <w:iCs/>
                <w:color w:val="000000" w:themeColor="text1"/>
                <w:sz w:val="19"/>
                <w:szCs w:val="19"/>
                <w:lang w:val="fr-FR"/>
              </w:rPr>
            </w:pPr>
          </w:p>
        </w:tc>
        <w:tc>
          <w:tcPr>
            <w:tcW w:w="4531" w:type="dxa"/>
          </w:tcPr>
          <w:p w14:paraId="01295FEB" w14:textId="77777777" w:rsidR="00222538" w:rsidRPr="002751EE" w:rsidRDefault="00222538" w:rsidP="00191336">
            <w:pPr>
              <w:adjustRightInd w:val="0"/>
              <w:jc w:val="center"/>
              <w:rPr>
                <w:rFonts w:ascii="Verdana" w:hAnsi="Verdana" w:cs="Arial"/>
                <w:b/>
                <w:iCs/>
                <w:color w:val="000000" w:themeColor="text1"/>
                <w:sz w:val="19"/>
                <w:szCs w:val="19"/>
                <w:lang w:val="fr-FR"/>
              </w:rPr>
            </w:pPr>
            <w:r w:rsidRPr="002751EE">
              <w:rPr>
                <w:rFonts w:ascii="Verdana" w:hAnsi="Verdana" w:cs="Arial"/>
                <w:b/>
                <w:iCs/>
                <w:color w:val="000000" w:themeColor="text1"/>
                <w:sz w:val="19"/>
                <w:szCs w:val="19"/>
                <w:lang w:val="fr-FR"/>
              </w:rPr>
              <w:t>Signature d’Inria</w:t>
            </w:r>
          </w:p>
          <w:p w14:paraId="2B515B57" w14:textId="77777777" w:rsidR="00222538" w:rsidRPr="002751EE" w:rsidRDefault="00222538" w:rsidP="00191336">
            <w:pPr>
              <w:adjustRightInd w:val="0"/>
              <w:jc w:val="center"/>
              <w:rPr>
                <w:rFonts w:ascii="Verdana" w:hAnsi="Verdana" w:cs="Arial"/>
                <w:b/>
                <w:iCs/>
                <w:color w:val="000000" w:themeColor="text1"/>
                <w:sz w:val="19"/>
                <w:szCs w:val="19"/>
                <w:lang w:val="fr-FR"/>
              </w:rPr>
            </w:pPr>
          </w:p>
        </w:tc>
      </w:tr>
      <w:tr w:rsidR="00222538" w:rsidRPr="002751EE" w14:paraId="7AAB6DDD" w14:textId="77777777" w:rsidTr="00191336">
        <w:trPr>
          <w:trHeight w:val="510"/>
        </w:trPr>
        <w:tc>
          <w:tcPr>
            <w:tcW w:w="4531" w:type="dxa"/>
          </w:tcPr>
          <w:p w14:paraId="42D3E1C3" w14:textId="77777777" w:rsidR="00222538" w:rsidRPr="002751EE" w:rsidRDefault="00222538" w:rsidP="00191336">
            <w:pPr>
              <w:adjustRightInd w:val="0"/>
              <w:rPr>
                <w:rFonts w:ascii="Verdana" w:hAnsi="Verdana" w:cs="Arial"/>
                <w:b/>
                <w:iCs/>
                <w:color w:val="000000" w:themeColor="text1"/>
                <w:sz w:val="19"/>
                <w:szCs w:val="19"/>
                <w:lang w:val="fr-FR"/>
              </w:rPr>
            </w:pPr>
            <w:r w:rsidRPr="002751EE">
              <w:rPr>
                <w:rFonts w:ascii="Verdana" w:hAnsi="Verdana" w:cs="Arial"/>
                <w:b/>
                <w:iCs/>
                <w:color w:val="000000" w:themeColor="text1"/>
                <w:sz w:val="19"/>
                <w:szCs w:val="19"/>
                <w:lang w:val="fr-FR"/>
              </w:rPr>
              <w:t>Date :</w:t>
            </w:r>
          </w:p>
        </w:tc>
        <w:tc>
          <w:tcPr>
            <w:tcW w:w="4531" w:type="dxa"/>
          </w:tcPr>
          <w:p w14:paraId="5588C2F1" w14:textId="77777777" w:rsidR="00222538" w:rsidRPr="002751EE" w:rsidRDefault="00222538" w:rsidP="00191336">
            <w:pPr>
              <w:adjustRightInd w:val="0"/>
              <w:rPr>
                <w:rFonts w:ascii="Verdana" w:hAnsi="Verdana" w:cs="Arial"/>
                <w:b/>
                <w:iCs/>
                <w:color w:val="000000" w:themeColor="text1"/>
                <w:sz w:val="19"/>
                <w:szCs w:val="19"/>
                <w:lang w:val="fr-FR"/>
              </w:rPr>
            </w:pPr>
            <w:r w:rsidRPr="002751EE">
              <w:rPr>
                <w:rFonts w:ascii="Verdana" w:hAnsi="Verdana" w:cs="Arial"/>
                <w:b/>
                <w:iCs/>
                <w:color w:val="000000" w:themeColor="text1"/>
                <w:sz w:val="19"/>
                <w:szCs w:val="19"/>
                <w:lang w:val="fr-FR"/>
              </w:rPr>
              <w:t>Date :</w:t>
            </w:r>
          </w:p>
        </w:tc>
      </w:tr>
      <w:tr w:rsidR="00C31E1B" w:rsidRPr="002751EE" w14:paraId="1850EE33" w14:textId="77777777" w:rsidTr="00191336">
        <w:trPr>
          <w:trHeight w:val="510"/>
        </w:trPr>
        <w:tc>
          <w:tcPr>
            <w:tcW w:w="4531" w:type="dxa"/>
          </w:tcPr>
          <w:p w14:paraId="55E2B92F" w14:textId="77777777" w:rsidR="00C31E1B" w:rsidRPr="002751EE" w:rsidRDefault="00C31E1B" w:rsidP="00191336">
            <w:pPr>
              <w:adjustRightInd w:val="0"/>
              <w:rPr>
                <w:rFonts w:ascii="Verdana" w:hAnsi="Verdana" w:cs="Arial"/>
                <w:b/>
                <w:iCs/>
                <w:color w:val="000000" w:themeColor="text1"/>
                <w:sz w:val="19"/>
                <w:szCs w:val="19"/>
                <w:lang w:val="fr-FR"/>
              </w:rPr>
            </w:pPr>
          </w:p>
          <w:p w14:paraId="24858FBC" w14:textId="77777777" w:rsidR="00C31E1B" w:rsidRPr="002751EE" w:rsidRDefault="00C31E1B" w:rsidP="00191336">
            <w:pPr>
              <w:adjustRightInd w:val="0"/>
              <w:rPr>
                <w:rFonts w:ascii="Verdana" w:hAnsi="Verdana" w:cs="Arial"/>
                <w:b/>
                <w:iCs/>
                <w:color w:val="000000" w:themeColor="text1"/>
                <w:sz w:val="19"/>
                <w:szCs w:val="19"/>
                <w:lang w:val="fr-FR"/>
              </w:rPr>
            </w:pPr>
          </w:p>
          <w:p w14:paraId="27C9AEEE" w14:textId="77777777" w:rsidR="00C31E1B" w:rsidRPr="002751EE" w:rsidRDefault="00C31E1B" w:rsidP="00191336">
            <w:pPr>
              <w:adjustRightInd w:val="0"/>
              <w:rPr>
                <w:rFonts w:ascii="Verdana" w:hAnsi="Verdana" w:cs="Arial"/>
                <w:b/>
                <w:iCs/>
                <w:color w:val="000000" w:themeColor="text1"/>
                <w:sz w:val="19"/>
                <w:szCs w:val="19"/>
                <w:lang w:val="fr-FR"/>
              </w:rPr>
            </w:pPr>
          </w:p>
          <w:p w14:paraId="76882238" w14:textId="77777777" w:rsidR="00C31E1B" w:rsidRPr="002751EE" w:rsidRDefault="00C31E1B" w:rsidP="00191336">
            <w:pPr>
              <w:adjustRightInd w:val="0"/>
              <w:rPr>
                <w:rFonts w:ascii="Verdana" w:hAnsi="Verdana" w:cs="Arial"/>
                <w:b/>
                <w:iCs/>
                <w:color w:val="000000" w:themeColor="text1"/>
                <w:sz w:val="19"/>
                <w:szCs w:val="19"/>
                <w:lang w:val="fr-FR"/>
              </w:rPr>
            </w:pPr>
          </w:p>
          <w:p w14:paraId="40B7BA87" w14:textId="644E3E38" w:rsidR="00C31E1B" w:rsidRPr="002751EE" w:rsidRDefault="00C31E1B" w:rsidP="00191336">
            <w:pPr>
              <w:adjustRightInd w:val="0"/>
              <w:rPr>
                <w:rFonts w:ascii="Verdana" w:hAnsi="Verdana" w:cs="Arial"/>
                <w:b/>
                <w:iCs/>
                <w:color w:val="000000" w:themeColor="text1"/>
                <w:sz w:val="19"/>
                <w:szCs w:val="19"/>
                <w:lang w:val="fr-FR"/>
              </w:rPr>
            </w:pPr>
          </w:p>
        </w:tc>
        <w:tc>
          <w:tcPr>
            <w:tcW w:w="4531" w:type="dxa"/>
          </w:tcPr>
          <w:p w14:paraId="2E539626" w14:textId="77777777" w:rsidR="00C31E1B" w:rsidRDefault="00C31E1B" w:rsidP="00191336">
            <w:pPr>
              <w:adjustRightInd w:val="0"/>
              <w:rPr>
                <w:rFonts w:ascii="Verdana" w:hAnsi="Verdana" w:cs="Arial"/>
                <w:b/>
                <w:iCs/>
                <w:color w:val="000000" w:themeColor="text1"/>
                <w:sz w:val="19"/>
                <w:szCs w:val="19"/>
                <w:lang w:val="fr-FR"/>
              </w:rPr>
            </w:pPr>
          </w:p>
          <w:p w14:paraId="2D425A63" w14:textId="77777777" w:rsidR="00014A5E" w:rsidRDefault="00014A5E" w:rsidP="00191336">
            <w:pPr>
              <w:adjustRightInd w:val="0"/>
              <w:rPr>
                <w:rFonts w:ascii="Verdana" w:hAnsi="Verdana" w:cs="Arial"/>
                <w:b/>
                <w:iCs/>
                <w:color w:val="000000" w:themeColor="text1"/>
                <w:sz w:val="19"/>
                <w:szCs w:val="19"/>
                <w:lang w:val="fr-FR"/>
              </w:rPr>
            </w:pPr>
          </w:p>
          <w:p w14:paraId="39F02254" w14:textId="77777777" w:rsidR="00014A5E" w:rsidRDefault="00014A5E" w:rsidP="00191336">
            <w:pPr>
              <w:adjustRightInd w:val="0"/>
              <w:rPr>
                <w:rFonts w:ascii="Verdana" w:hAnsi="Verdana" w:cs="Arial"/>
                <w:b/>
                <w:iCs/>
                <w:color w:val="000000" w:themeColor="text1"/>
                <w:sz w:val="19"/>
                <w:szCs w:val="19"/>
                <w:lang w:val="fr-FR"/>
              </w:rPr>
            </w:pPr>
          </w:p>
          <w:p w14:paraId="603DA3FA" w14:textId="77777777" w:rsidR="00014A5E" w:rsidRDefault="00014A5E" w:rsidP="00191336">
            <w:pPr>
              <w:adjustRightInd w:val="0"/>
              <w:rPr>
                <w:rFonts w:ascii="Verdana" w:hAnsi="Verdana" w:cs="Arial"/>
                <w:b/>
                <w:iCs/>
                <w:color w:val="000000" w:themeColor="text1"/>
                <w:sz w:val="19"/>
                <w:szCs w:val="19"/>
                <w:lang w:val="fr-FR"/>
              </w:rPr>
            </w:pPr>
          </w:p>
          <w:p w14:paraId="2567B4C8" w14:textId="77777777" w:rsidR="00014A5E" w:rsidRDefault="00014A5E" w:rsidP="00191336">
            <w:pPr>
              <w:adjustRightInd w:val="0"/>
              <w:rPr>
                <w:rFonts w:ascii="Verdana" w:hAnsi="Verdana" w:cs="Arial"/>
                <w:b/>
                <w:iCs/>
                <w:color w:val="000000" w:themeColor="text1"/>
                <w:sz w:val="19"/>
                <w:szCs w:val="19"/>
                <w:lang w:val="fr-FR"/>
              </w:rPr>
            </w:pPr>
          </w:p>
          <w:p w14:paraId="637B9D5D" w14:textId="37C89778" w:rsidR="00014A5E" w:rsidRPr="002751EE" w:rsidRDefault="00014A5E" w:rsidP="00191336">
            <w:pPr>
              <w:adjustRightInd w:val="0"/>
              <w:rPr>
                <w:rFonts w:ascii="Verdana" w:hAnsi="Verdana" w:cs="Arial"/>
                <w:b/>
                <w:iCs/>
                <w:color w:val="000000" w:themeColor="text1"/>
                <w:sz w:val="19"/>
                <w:szCs w:val="19"/>
                <w:lang w:val="fr-FR"/>
              </w:rPr>
            </w:pPr>
          </w:p>
        </w:tc>
      </w:tr>
    </w:tbl>
    <w:p w14:paraId="52EA739D" w14:textId="4BC0A0A8" w:rsidR="00222538" w:rsidRPr="002751EE" w:rsidRDefault="00222538" w:rsidP="00B56E1B">
      <w:pPr>
        <w:pStyle w:val="Paragraphedeliste"/>
        <w:widowControl w:val="0"/>
        <w:numPr>
          <w:ilvl w:val="0"/>
          <w:numId w:val="4"/>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outlineLvl w:val="0"/>
        <w:rPr>
          <w:rFonts w:ascii="Verdana" w:eastAsia="Calibri" w:hAnsi="Verdana" w:cs="Calibri"/>
          <w:b/>
          <w:sz w:val="19"/>
          <w:szCs w:val="19"/>
        </w:rPr>
      </w:pPr>
      <w:bookmarkStart w:id="705" w:name="_Toc182576753"/>
      <w:bookmarkStart w:id="706" w:name="_Toc182576832"/>
      <w:bookmarkStart w:id="707" w:name="_Toc182576911"/>
      <w:bookmarkStart w:id="708" w:name="_Toc182576990"/>
      <w:bookmarkStart w:id="709" w:name="_Toc182577069"/>
      <w:bookmarkStart w:id="710" w:name="_Toc182577070"/>
      <w:bookmarkStart w:id="711" w:name="_Toc204881740"/>
      <w:bookmarkEnd w:id="705"/>
      <w:bookmarkEnd w:id="706"/>
      <w:bookmarkEnd w:id="707"/>
      <w:bookmarkEnd w:id="708"/>
      <w:bookmarkEnd w:id="709"/>
      <w:r w:rsidRPr="002751EE">
        <w:rPr>
          <w:rFonts w:ascii="Verdana" w:eastAsia="Calibri" w:hAnsi="Verdana" w:cs="Calibri"/>
          <w:b/>
          <w:sz w:val="19"/>
          <w:szCs w:val="19"/>
        </w:rPr>
        <w:t>NOTIFICATION DU MARCHE</w:t>
      </w:r>
      <w:bookmarkEnd w:id="710"/>
      <w:bookmarkEnd w:id="711"/>
    </w:p>
    <w:p w14:paraId="66A8C5F0" w14:textId="055A6A79" w:rsidR="00222538" w:rsidRPr="002751EE" w:rsidRDefault="00222538" w:rsidP="00C42E4F">
      <w:pPr>
        <w:jc w:val="both"/>
        <w:rPr>
          <w:rFonts w:ascii="Verdana" w:hAnsi="Verdana" w:cs="Arial"/>
          <w:bCs/>
          <w:color w:val="000000"/>
          <w:sz w:val="19"/>
          <w:szCs w:val="19"/>
        </w:rPr>
      </w:pPr>
    </w:p>
    <w:p w14:paraId="4FCA5930" w14:textId="6B105477" w:rsidR="00E93CDF" w:rsidRPr="002751EE" w:rsidRDefault="00222538" w:rsidP="000049DB">
      <w:pPr>
        <w:pStyle w:val="Corpsdetexte"/>
        <w:spacing w:after="60"/>
        <w:jc w:val="both"/>
        <w:rPr>
          <w:rFonts w:ascii="Verdana" w:hAnsi="Verdana"/>
          <w:i w:val="0"/>
          <w:iCs w:val="0"/>
          <w:sz w:val="19"/>
          <w:szCs w:val="19"/>
        </w:rPr>
      </w:pPr>
      <w:r w:rsidRPr="002751EE">
        <w:rPr>
          <w:rFonts w:ascii="Verdana" w:hAnsi="Verdana"/>
          <w:i w:val="0"/>
          <w:iCs w:val="0"/>
          <w:sz w:val="19"/>
          <w:szCs w:val="19"/>
        </w:rPr>
        <w:t>Le marché sera notifié au titulaire par voie dématérialisée.</w:t>
      </w:r>
    </w:p>
    <w:p w14:paraId="6C85395C" w14:textId="5E1E06B7" w:rsidR="00873D6E" w:rsidRDefault="00873D6E" w:rsidP="000049DB">
      <w:pPr>
        <w:pStyle w:val="Corpsdetexte"/>
        <w:spacing w:after="60"/>
        <w:jc w:val="both"/>
        <w:rPr>
          <w:rFonts w:ascii="Verdana" w:hAnsi="Verdana"/>
          <w:i w:val="0"/>
          <w:iCs w:val="0"/>
          <w:sz w:val="19"/>
          <w:szCs w:val="19"/>
        </w:rPr>
      </w:pPr>
    </w:p>
    <w:p w14:paraId="40F4913E" w14:textId="467A7F78" w:rsidR="002751EE" w:rsidRDefault="002751EE" w:rsidP="000049DB">
      <w:pPr>
        <w:pStyle w:val="Corpsdetexte"/>
        <w:spacing w:after="60"/>
        <w:jc w:val="both"/>
        <w:rPr>
          <w:rFonts w:ascii="Verdana" w:hAnsi="Verdana"/>
          <w:i w:val="0"/>
          <w:iCs w:val="0"/>
          <w:sz w:val="19"/>
          <w:szCs w:val="19"/>
        </w:rPr>
      </w:pPr>
    </w:p>
    <w:p w14:paraId="64790B9D" w14:textId="77777777" w:rsidR="002751EE" w:rsidRPr="002751EE" w:rsidRDefault="002751EE" w:rsidP="000049DB">
      <w:pPr>
        <w:pStyle w:val="Corpsdetexte"/>
        <w:spacing w:after="60"/>
        <w:jc w:val="both"/>
        <w:rPr>
          <w:rFonts w:ascii="Verdana" w:hAnsi="Verdana"/>
          <w:i w:val="0"/>
          <w:iCs w:val="0"/>
          <w:sz w:val="19"/>
          <w:szCs w:val="19"/>
        </w:rPr>
      </w:pPr>
    </w:p>
    <w:p w14:paraId="115B49ED" w14:textId="27DC103E" w:rsidR="00795EFC" w:rsidRPr="002751EE" w:rsidRDefault="00795EFC" w:rsidP="00234594">
      <w:pPr>
        <w:pStyle w:val="Paragraphedeliste"/>
        <w:widowControl w:val="0"/>
        <w:pBdr>
          <w:top w:val="single" w:sz="4" w:space="1" w:color="auto"/>
          <w:left w:val="single" w:sz="4" w:space="4" w:color="auto"/>
          <w:bottom w:val="single" w:sz="4" w:space="1" w:color="auto"/>
          <w:right w:val="single" w:sz="4" w:space="4" w:color="auto"/>
        </w:pBdr>
        <w:autoSpaceDE w:val="0"/>
        <w:autoSpaceDN w:val="0"/>
        <w:ind w:left="0"/>
        <w:contextualSpacing w:val="0"/>
        <w:jc w:val="center"/>
        <w:outlineLvl w:val="0"/>
        <w:rPr>
          <w:rFonts w:ascii="Verdana" w:eastAsia="Calibri" w:hAnsi="Verdana" w:cs="Calibri"/>
          <w:b/>
          <w:sz w:val="19"/>
          <w:szCs w:val="19"/>
        </w:rPr>
      </w:pPr>
      <w:bookmarkStart w:id="712" w:name="_Toc204881741"/>
      <w:r w:rsidRPr="002751EE">
        <w:rPr>
          <w:rFonts w:ascii="Verdana" w:eastAsia="Calibri" w:hAnsi="Verdana" w:cs="Calibri"/>
          <w:b/>
          <w:sz w:val="19"/>
          <w:szCs w:val="19"/>
        </w:rPr>
        <w:t xml:space="preserve">ANNEXE </w:t>
      </w:r>
      <w:r w:rsidR="00D50A38" w:rsidRPr="002751EE">
        <w:rPr>
          <w:rFonts w:ascii="Verdana" w:eastAsia="Calibri" w:hAnsi="Verdana" w:cs="Calibri"/>
          <w:b/>
          <w:sz w:val="19"/>
          <w:szCs w:val="19"/>
        </w:rPr>
        <w:t xml:space="preserve">2 </w:t>
      </w:r>
      <w:r w:rsidRPr="002751EE">
        <w:rPr>
          <w:rFonts w:ascii="Verdana" w:eastAsia="Calibri" w:hAnsi="Verdana" w:cs="Calibri"/>
          <w:b/>
          <w:sz w:val="19"/>
          <w:szCs w:val="19"/>
        </w:rPr>
        <w:t>– MODELE DE DECLARATION D’INTERET</w:t>
      </w:r>
      <w:bookmarkEnd w:id="712"/>
    </w:p>
    <w:p w14:paraId="762FD5BF" w14:textId="0AD63E51" w:rsidR="00795EFC" w:rsidRPr="002751EE" w:rsidRDefault="00795EFC" w:rsidP="00795EFC">
      <w:pPr>
        <w:pStyle w:val="Corpsdetexte"/>
        <w:spacing w:after="60"/>
        <w:jc w:val="both"/>
        <w:rPr>
          <w:rFonts w:ascii="Verdana" w:hAnsi="Verdana"/>
          <w:i w:val="0"/>
          <w:iCs w:val="0"/>
          <w:sz w:val="19"/>
          <w:szCs w:val="19"/>
        </w:rPr>
      </w:pPr>
    </w:p>
    <w:p w14:paraId="5821575B" w14:textId="2FFC32E4" w:rsidR="00777756" w:rsidRPr="002751EE" w:rsidRDefault="00777756" w:rsidP="00234594">
      <w:pPr>
        <w:pStyle w:val="Titre2"/>
        <w:numPr>
          <w:ilvl w:val="0"/>
          <w:numId w:val="0"/>
        </w:numPr>
        <w:spacing w:before="0" w:after="0"/>
        <w:jc w:val="both"/>
        <w:rPr>
          <w:rFonts w:ascii="Verdana" w:eastAsia="Calibri" w:hAnsi="Verdana" w:cs="Calibri"/>
          <w:i w:val="0"/>
          <w:iCs w:val="0"/>
          <w:color w:val="auto"/>
          <w:sz w:val="19"/>
          <w:szCs w:val="19"/>
          <w:u w:val="single"/>
        </w:rPr>
      </w:pPr>
      <w:bookmarkStart w:id="713" w:name="_Toc204881742"/>
      <w:r w:rsidRPr="002751EE">
        <w:rPr>
          <w:rFonts w:ascii="Verdana" w:eastAsia="Calibri" w:hAnsi="Verdana" w:cs="Calibri"/>
          <w:i w:val="0"/>
          <w:iCs w:val="0"/>
          <w:color w:val="auto"/>
          <w:sz w:val="19"/>
          <w:szCs w:val="19"/>
          <w:u w:val="single"/>
        </w:rPr>
        <w:t>Conflit d’intérêt personnel</w:t>
      </w:r>
      <w:bookmarkEnd w:id="713"/>
    </w:p>
    <w:p w14:paraId="52EB43C8" w14:textId="77777777" w:rsidR="00777756" w:rsidRPr="002751EE" w:rsidRDefault="00777756" w:rsidP="00795EFC">
      <w:pPr>
        <w:pStyle w:val="Corpsdetexte"/>
        <w:spacing w:after="60"/>
        <w:jc w:val="both"/>
        <w:rPr>
          <w:rFonts w:ascii="Verdana" w:hAnsi="Verdana"/>
          <w:i w:val="0"/>
          <w:iCs w:val="0"/>
          <w:sz w:val="19"/>
          <w:szCs w:val="19"/>
        </w:rPr>
      </w:pPr>
    </w:p>
    <w:p w14:paraId="2427F99F" w14:textId="7257AC49" w:rsidR="00795EFC" w:rsidRPr="002751EE" w:rsidRDefault="00795EFC" w:rsidP="00795EFC">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Le présent document est rempli pour chaque membre de l’équipe mobilisée pour la réalisation des prestations, avant </w:t>
      </w:r>
      <w:r w:rsidR="00777756" w:rsidRPr="002751EE">
        <w:rPr>
          <w:rFonts w:ascii="Verdana" w:hAnsi="Verdana"/>
          <w:i w:val="0"/>
          <w:iCs w:val="0"/>
          <w:sz w:val="19"/>
          <w:szCs w:val="19"/>
        </w:rPr>
        <w:t>le</w:t>
      </w:r>
      <w:r w:rsidRPr="002751EE">
        <w:rPr>
          <w:rFonts w:ascii="Verdana" w:hAnsi="Verdana"/>
          <w:i w:val="0"/>
          <w:iCs w:val="0"/>
          <w:sz w:val="19"/>
          <w:szCs w:val="19"/>
        </w:rPr>
        <w:t xml:space="preserve"> démarrage de prestation, au regard de sa situation professionnelle ou personnelle (mandataire, co-traitant ou sous-traitant).</w:t>
      </w:r>
    </w:p>
    <w:p w14:paraId="28797232" w14:textId="561E9D70" w:rsidR="00777756" w:rsidRPr="002751EE" w:rsidRDefault="00777756" w:rsidP="00795EFC">
      <w:pPr>
        <w:pStyle w:val="Corpsdetexte"/>
        <w:spacing w:after="60"/>
        <w:jc w:val="both"/>
        <w:rPr>
          <w:rFonts w:ascii="Verdana" w:hAnsi="Verdana"/>
          <w:i w:val="0"/>
          <w:iCs w:val="0"/>
          <w:sz w:val="19"/>
          <w:szCs w:val="19"/>
        </w:rPr>
      </w:pPr>
    </w:p>
    <w:p w14:paraId="509CC044" w14:textId="77777777" w:rsidR="00777756" w:rsidRPr="002751EE" w:rsidRDefault="00777756" w:rsidP="00777756">
      <w:pPr>
        <w:widowControl w:val="0"/>
        <w:autoSpaceDE w:val="0"/>
        <w:autoSpaceDN w:val="0"/>
        <w:spacing w:line="248" w:lineRule="exact"/>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Identité</w:t>
      </w:r>
    </w:p>
    <w:p w14:paraId="26A556CB" w14:textId="77777777" w:rsidR="00777756" w:rsidRPr="002751EE" w:rsidRDefault="00777756" w:rsidP="00777756">
      <w:pPr>
        <w:widowControl w:val="0"/>
        <w:autoSpaceDE w:val="0"/>
        <w:autoSpaceDN w:val="0"/>
        <w:spacing w:before="124" w:line="352" w:lineRule="auto"/>
        <w:ind w:left="28" w:right="570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 xml:space="preserve">M. / Mme </w:t>
      </w:r>
      <w:r w:rsidRPr="002751EE">
        <w:rPr>
          <w:rFonts w:ascii="Verdana" w:eastAsia="Arial" w:hAnsi="Verdana" w:cs="Arial"/>
          <w:i/>
          <w:iCs/>
          <w:color w:val="auto"/>
          <w:sz w:val="19"/>
          <w:szCs w:val="19"/>
          <w:lang w:bidi="fr-FR"/>
        </w:rPr>
        <w:t>(rayez la mention inutile)</w:t>
      </w:r>
      <w:r w:rsidRPr="002751EE">
        <w:rPr>
          <w:rFonts w:ascii="Verdana" w:eastAsia="Arial" w:hAnsi="Verdana" w:cs="Arial"/>
          <w:color w:val="auto"/>
          <w:sz w:val="19"/>
          <w:szCs w:val="19"/>
          <w:lang w:bidi="fr-FR"/>
        </w:rPr>
        <w:t xml:space="preserve"> </w:t>
      </w:r>
    </w:p>
    <w:p w14:paraId="2888E285" w14:textId="178D6696" w:rsidR="00777756" w:rsidRPr="002751EE" w:rsidRDefault="00777756" w:rsidP="00777756">
      <w:pPr>
        <w:widowControl w:val="0"/>
        <w:autoSpaceDE w:val="0"/>
        <w:autoSpaceDN w:val="0"/>
        <w:spacing w:before="124" w:line="352" w:lineRule="auto"/>
        <w:ind w:left="28" w:right="570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Nom :</w:t>
      </w:r>
    </w:p>
    <w:p w14:paraId="2666DEC9" w14:textId="77777777" w:rsidR="00777756" w:rsidRPr="002751EE" w:rsidRDefault="00777756" w:rsidP="00777756">
      <w:pPr>
        <w:widowControl w:val="0"/>
        <w:autoSpaceDE w:val="0"/>
        <w:autoSpaceDN w:val="0"/>
        <w:spacing w:before="2"/>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Prénom :</w:t>
      </w:r>
    </w:p>
    <w:p w14:paraId="537D9006" w14:textId="77777777" w:rsidR="00777756" w:rsidRPr="002751EE" w:rsidRDefault="00777756" w:rsidP="00777756">
      <w:pPr>
        <w:widowControl w:val="0"/>
        <w:autoSpaceDE w:val="0"/>
        <w:autoSpaceDN w:val="0"/>
        <w:spacing w:before="119"/>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Fonctions au titre desquelles est produite la déclaration :</w:t>
      </w:r>
    </w:p>
    <w:p w14:paraId="130B0934" w14:textId="77777777" w:rsidR="00777756" w:rsidRPr="002751EE" w:rsidRDefault="00777756" w:rsidP="00777756">
      <w:pPr>
        <w:widowControl w:val="0"/>
        <w:autoSpaceDE w:val="0"/>
        <w:autoSpaceDN w:val="0"/>
        <w:spacing w:before="120"/>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Nom et adresse de l’organisme :</w:t>
      </w:r>
    </w:p>
    <w:p w14:paraId="296CCD42" w14:textId="77777777" w:rsidR="00777756" w:rsidRPr="002751EE" w:rsidRDefault="00777756" w:rsidP="00777756">
      <w:pPr>
        <w:widowControl w:val="0"/>
        <w:autoSpaceDE w:val="0"/>
        <w:autoSpaceDN w:val="0"/>
        <w:rPr>
          <w:rFonts w:ascii="Verdana" w:eastAsia="Arial" w:hAnsi="Verdana" w:cs="Arial"/>
          <w:color w:val="auto"/>
          <w:sz w:val="19"/>
          <w:szCs w:val="19"/>
          <w:lang w:bidi="fr-FR"/>
        </w:rPr>
      </w:pPr>
    </w:p>
    <w:p w14:paraId="4E0B2DC0" w14:textId="77777777" w:rsidR="00777756" w:rsidRPr="002751EE" w:rsidRDefault="00777756" w:rsidP="00777756">
      <w:pPr>
        <w:widowControl w:val="0"/>
        <w:autoSpaceDE w:val="0"/>
        <w:autoSpaceDN w:val="0"/>
        <w:spacing w:before="10"/>
        <w:rPr>
          <w:rFonts w:ascii="Verdana" w:eastAsia="Arial" w:hAnsi="Verdana" w:cs="Arial"/>
          <w:color w:val="auto"/>
          <w:sz w:val="19"/>
          <w:szCs w:val="19"/>
          <w:lang w:bidi="fr-FR"/>
        </w:rPr>
      </w:pPr>
    </w:p>
    <w:p w14:paraId="1DE6F140" w14:textId="77777777" w:rsidR="00777756" w:rsidRPr="002751EE" w:rsidRDefault="00777756" w:rsidP="00777756">
      <w:pPr>
        <w:widowControl w:val="0"/>
        <w:autoSpaceDE w:val="0"/>
        <w:autoSpaceDN w:val="0"/>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Adresse de messagerie électronique :</w:t>
      </w:r>
    </w:p>
    <w:p w14:paraId="3FC1D734" w14:textId="77777777" w:rsidR="00777756" w:rsidRPr="002751EE" w:rsidRDefault="00777756" w:rsidP="00777756">
      <w:pPr>
        <w:widowControl w:val="0"/>
        <w:autoSpaceDE w:val="0"/>
        <w:autoSpaceDN w:val="0"/>
        <w:spacing w:before="122"/>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Coordonnées téléphoniques</w:t>
      </w:r>
      <w:r w:rsidRPr="002751EE">
        <w:rPr>
          <w:rFonts w:ascii="Verdana" w:eastAsia="Arial" w:hAnsi="Verdana" w:cs="Arial"/>
          <w:color w:val="auto"/>
          <w:spacing w:val="-5"/>
          <w:sz w:val="19"/>
          <w:szCs w:val="19"/>
          <w:lang w:bidi="fr-FR"/>
        </w:rPr>
        <w:t xml:space="preserve"> </w:t>
      </w:r>
      <w:r w:rsidRPr="002751EE">
        <w:rPr>
          <w:rFonts w:ascii="Verdana" w:eastAsia="Arial" w:hAnsi="Verdana" w:cs="Arial"/>
          <w:color w:val="auto"/>
          <w:sz w:val="19"/>
          <w:szCs w:val="19"/>
          <w:lang w:bidi="fr-FR"/>
        </w:rPr>
        <w:t>:</w:t>
      </w:r>
    </w:p>
    <w:p w14:paraId="0A69AD27" w14:textId="77777777" w:rsidR="00777756" w:rsidRPr="002751EE" w:rsidRDefault="00777756" w:rsidP="00777756">
      <w:pPr>
        <w:widowControl w:val="0"/>
        <w:autoSpaceDE w:val="0"/>
        <w:autoSpaceDN w:val="0"/>
        <w:rPr>
          <w:rFonts w:ascii="Verdana" w:eastAsia="Arial" w:hAnsi="Verdana" w:cs="Arial"/>
          <w:color w:val="auto"/>
          <w:sz w:val="19"/>
          <w:szCs w:val="19"/>
          <w:lang w:bidi="fr-FR"/>
        </w:rPr>
      </w:pPr>
    </w:p>
    <w:p w14:paraId="13245AAE" w14:textId="77777777" w:rsidR="00777756" w:rsidRPr="002751EE" w:rsidRDefault="00777756" w:rsidP="00777756">
      <w:pPr>
        <w:widowControl w:val="0"/>
        <w:autoSpaceDE w:val="0"/>
        <w:autoSpaceDN w:val="0"/>
        <w:spacing w:before="215"/>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Contexte de la déclaration</w:t>
      </w:r>
      <w:r w:rsidRPr="002751EE">
        <w:rPr>
          <w:rFonts w:ascii="Verdana" w:eastAsia="Arial" w:hAnsi="Verdana" w:cs="Arial"/>
          <w:b/>
          <w:color w:val="auto"/>
          <w:spacing w:val="-7"/>
          <w:sz w:val="19"/>
          <w:szCs w:val="19"/>
          <w:u w:val="thick"/>
          <w:lang w:bidi="fr-FR"/>
        </w:rPr>
        <w:t xml:space="preserve"> </w:t>
      </w:r>
      <w:r w:rsidRPr="002751EE">
        <w:rPr>
          <w:rFonts w:ascii="Verdana" w:eastAsia="Arial" w:hAnsi="Verdana" w:cs="Arial"/>
          <w:b/>
          <w:color w:val="auto"/>
          <w:sz w:val="19"/>
          <w:szCs w:val="19"/>
          <w:u w:val="thick"/>
          <w:lang w:bidi="fr-FR"/>
        </w:rPr>
        <w:t>:</w:t>
      </w:r>
    </w:p>
    <w:p w14:paraId="07389BCF" w14:textId="77777777" w:rsidR="00564935" w:rsidRPr="002751EE" w:rsidRDefault="00564935" w:rsidP="00564935">
      <w:pPr>
        <w:widowControl w:val="0"/>
        <w:autoSpaceDE w:val="0"/>
        <w:autoSpaceDN w:val="0"/>
        <w:spacing w:before="119"/>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 xml:space="preserve">Marché public d’évaluation technologique de logiciels de preuve à divulgation nulle de connaissance ou de calcul vérifiable </w:t>
      </w:r>
    </w:p>
    <w:p w14:paraId="1F3B5953" w14:textId="77777777" w:rsidR="00602847" w:rsidRPr="002751EE" w:rsidRDefault="00602847" w:rsidP="00777756">
      <w:pPr>
        <w:widowControl w:val="0"/>
        <w:autoSpaceDE w:val="0"/>
        <w:autoSpaceDN w:val="0"/>
        <w:spacing w:before="119"/>
        <w:ind w:left="28"/>
        <w:rPr>
          <w:rFonts w:ascii="Verdana" w:eastAsia="Arial" w:hAnsi="Verdana" w:cs="Arial"/>
          <w:color w:val="auto"/>
          <w:sz w:val="19"/>
          <w:szCs w:val="19"/>
          <w:lang w:bidi="fr-FR"/>
        </w:rPr>
      </w:pPr>
    </w:p>
    <w:p w14:paraId="7CF2E527" w14:textId="6D382DA1" w:rsidR="00777756" w:rsidRPr="002751EE" w:rsidRDefault="00777756" w:rsidP="00777756">
      <w:pPr>
        <w:widowControl w:val="0"/>
        <w:autoSpaceDE w:val="0"/>
        <w:autoSpaceDN w:val="0"/>
        <w:spacing w:before="119"/>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Option à compléter</w:t>
      </w:r>
    </w:p>
    <w:p w14:paraId="0D4E15E3" w14:textId="74566ECE" w:rsidR="00777756" w:rsidRPr="002751EE" w:rsidRDefault="00014A5E" w:rsidP="00CB3397">
      <w:pPr>
        <w:widowControl w:val="0"/>
        <w:tabs>
          <w:tab w:val="left" w:pos="308"/>
        </w:tabs>
        <w:autoSpaceDE w:val="0"/>
        <w:autoSpaceDN w:val="0"/>
        <w:spacing w:before="122"/>
        <w:ind w:right="25"/>
        <w:jc w:val="both"/>
        <w:rPr>
          <w:rFonts w:ascii="Verdana" w:eastAsia="Arial" w:hAnsi="Verdana" w:cs="Arial"/>
          <w:color w:val="auto"/>
          <w:sz w:val="19"/>
          <w:szCs w:val="19"/>
          <w:lang w:bidi="fr-FR"/>
        </w:rPr>
      </w:pPr>
      <w:sdt>
        <w:sdtPr>
          <w:rPr>
            <w:rFonts w:ascii="Verdana" w:eastAsia="Arial" w:hAnsi="Verdana" w:cs="Arial"/>
            <w:color w:val="auto"/>
            <w:sz w:val="19"/>
            <w:szCs w:val="19"/>
            <w:lang w:bidi="fr-FR"/>
          </w:rPr>
          <w:id w:val="924996452"/>
          <w14:checkbox>
            <w14:checked w14:val="0"/>
            <w14:checkedState w14:val="2612" w14:font="MS Gothic"/>
            <w14:uncheckedState w14:val="2610" w14:font="MS Gothic"/>
          </w14:checkbox>
        </w:sdtPr>
        <w:sdtEndPr/>
        <w:sdtContent>
          <w:r w:rsidR="00CB3397" w:rsidRPr="002751EE">
            <w:rPr>
              <w:rFonts w:ascii="Segoe UI Symbol" w:eastAsia="MS Gothic" w:hAnsi="Segoe UI Symbol" w:cs="Segoe UI Symbol"/>
              <w:color w:val="auto"/>
              <w:sz w:val="19"/>
              <w:szCs w:val="19"/>
              <w:lang w:bidi="fr-FR"/>
            </w:rPr>
            <w:t>☐</w:t>
          </w:r>
        </w:sdtContent>
      </w:sdt>
      <w:r w:rsidR="00377D22" w:rsidRPr="002751EE">
        <w:rPr>
          <w:rFonts w:ascii="Verdana" w:eastAsia="Arial" w:hAnsi="Verdana" w:cs="Arial"/>
          <w:color w:val="auto"/>
          <w:sz w:val="19"/>
          <w:szCs w:val="19"/>
          <w:lang w:bidi="fr-FR"/>
        </w:rPr>
        <w:t xml:space="preserve"> </w:t>
      </w:r>
      <w:r w:rsidR="00777756" w:rsidRPr="002751EE">
        <w:rPr>
          <w:rFonts w:ascii="Verdana" w:eastAsia="Arial" w:hAnsi="Verdana" w:cs="Arial"/>
          <w:color w:val="auto"/>
          <w:sz w:val="19"/>
          <w:szCs w:val="19"/>
          <w:lang w:bidi="fr-FR"/>
        </w:rPr>
        <w:t>Déclare</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qu’en</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application</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de</w:t>
      </w:r>
      <w:r w:rsidR="00777756" w:rsidRPr="002751EE">
        <w:rPr>
          <w:rFonts w:ascii="Verdana" w:eastAsia="Arial" w:hAnsi="Verdana" w:cs="Arial"/>
          <w:color w:val="auto"/>
          <w:spacing w:val="-7"/>
          <w:sz w:val="19"/>
          <w:szCs w:val="19"/>
          <w:lang w:bidi="fr-FR"/>
        </w:rPr>
        <w:t xml:space="preserve"> </w:t>
      </w:r>
      <w:r w:rsidR="00012868" w:rsidRPr="002751EE">
        <w:rPr>
          <w:rFonts w:ascii="Verdana" w:eastAsia="Arial" w:hAnsi="Verdana" w:cs="Arial"/>
          <w:color w:val="auto"/>
          <w:sz w:val="19"/>
          <w:szCs w:val="19"/>
          <w:lang w:bidi="fr-FR"/>
        </w:rPr>
        <w:t xml:space="preserve">l’article </w:t>
      </w:r>
      <w:r w:rsidR="00805FE7">
        <w:rPr>
          <w:rFonts w:ascii="Verdana" w:eastAsia="Arial" w:hAnsi="Verdana" w:cs="Arial"/>
          <w:color w:val="auto"/>
          <w:sz w:val="19"/>
          <w:szCs w:val="19"/>
          <w:lang w:bidi="fr-FR"/>
        </w:rPr>
        <w:t>6</w:t>
      </w:r>
      <w:r w:rsidR="00012868" w:rsidRPr="002751EE">
        <w:rPr>
          <w:rFonts w:ascii="Verdana" w:eastAsia="Arial" w:hAnsi="Verdana" w:cs="Arial"/>
          <w:color w:val="auto"/>
          <w:sz w:val="19"/>
          <w:szCs w:val="19"/>
          <w:lang w:bidi="fr-FR"/>
        </w:rPr>
        <w:t xml:space="preserve">.4 </w:t>
      </w:r>
      <w:r w:rsidR="00B14B79" w:rsidRPr="002751EE">
        <w:rPr>
          <w:rFonts w:ascii="Verdana" w:hAnsi="Verdana"/>
          <w:sz w:val="19"/>
          <w:szCs w:val="19"/>
        </w:rPr>
        <w:t>du</w:t>
      </w:r>
      <w:r w:rsidR="00B14B79" w:rsidRPr="002751EE">
        <w:rPr>
          <w:rFonts w:ascii="Verdana" w:hAnsi="Verdana"/>
          <w:spacing w:val="-8"/>
          <w:sz w:val="19"/>
          <w:szCs w:val="19"/>
        </w:rPr>
        <w:t xml:space="preserve"> </w:t>
      </w:r>
      <w:r w:rsidR="00B14B79" w:rsidRPr="002751EE">
        <w:rPr>
          <w:rFonts w:ascii="Verdana" w:hAnsi="Verdana"/>
          <w:sz w:val="19"/>
          <w:szCs w:val="19"/>
        </w:rPr>
        <w:t>CCAP</w:t>
      </w:r>
      <w:r w:rsidR="00B14B79" w:rsidRPr="002751EE">
        <w:rPr>
          <w:rFonts w:ascii="Verdana" w:hAnsi="Verdana"/>
          <w:spacing w:val="-8"/>
          <w:sz w:val="19"/>
          <w:szCs w:val="19"/>
        </w:rPr>
        <w:t xml:space="preserve"> </w:t>
      </w:r>
      <w:r w:rsidR="00167DCB" w:rsidRPr="002751EE">
        <w:rPr>
          <w:rFonts w:ascii="Verdana" w:hAnsi="Verdana"/>
          <w:spacing w:val="-8"/>
          <w:sz w:val="19"/>
          <w:szCs w:val="19"/>
        </w:rPr>
        <w:t xml:space="preserve">d’évaluation technologique de logiciels de preuve à divulgation </w:t>
      </w:r>
      <w:r w:rsidR="00167DCB" w:rsidRPr="002751EE">
        <w:rPr>
          <w:rFonts w:ascii="Verdana" w:hAnsi="Verdana"/>
          <w:spacing w:val="-8"/>
          <w:sz w:val="19"/>
          <w:szCs w:val="19"/>
        </w:rPr>
        <w:lastRenderedPageBreak/>
        <w:t>nulle de connaissance ou de calcul vérifiable</w:t>
      </w:r>
      <w:r w:rsidR="00777756" w:rsidRPr="002751EE">
        <w:rPr>
          <w:rFonts w:ascii="Verdana" w:eastAsia="Arial" w:hAnsi="Verdana" w:cs="Arial"/>
          <w:color w:val="auto"/>
          <w:sz w:val="19"/>
          <w:szCs w:val="19"/>
          <w:lang w:bidi="fr-FR"/>
        </w:rPr>
        <w:t xml:space="preserve">, </w:t>
      </w:r>
      <w:r w:rsidR="00777756" w:rsidRPr="002751EE">
        <w:rPr>
          <w:rFonts w:ascii="Verdana" w:eastAsia="Arial" w:hAnsi="Verdana" w:cs="Arial"/>
          <w:color w:val="auto"/>
          <w:sz w:val="19"/>
          <w:szCs w:val="19"/>
          <w:u w:val="single"/>
          <w:lang w:bidi="fr-FR"/>
        </w:rPr>
        <w:t>ne pas présenter de situation de potentiel conflit</w:t>
      </w:r>
      <w:r w:rsidR="00777756" w:rsidRPr="002751EE">
        <w:rPr>
          <w:rFonts w:ascii="Verdana" w:eastAsia="Arial" w:hAnsi="Verdana" w:cs="Arial"/>
          <w:color w:val="auto"/>
          <w:spacing w:val="-9"/>
          <w:sz w:val="19"/>
          <w:szCs w:val="19"/>
          <w:u w:val="single"/>
          <w:lang w:bidi="fr-FR"/>
        </w:rPr>
        <w:t xml:space="preserve"> </w:t>
      </w:r>
      <w:r w:rsidR="00777756" w:rsidRPr="002751EE">
        <w:rPr>
          <w:rFonts w:ascii="Verdana" w:eastAsia="Arial" w:hAnsi="Verdana" w:cs="Arial"/>
          <w:color w:val="auto"/>
          <w:sz w:val="19"/>
          <w:szCs w:val="19"/>
          <w:u w:val="single"/>
          <w:lang w:bidi="fr-FR"/>
        </w:rPr>
        <w:t>d’intérêt</w:t>
      </w:r>
      <w:r w:rsidR="00777756" w:rsidRPr="002751EE">
        <w:rPr>
          <w:rFonts w:ascii="Verdana" w:eastAsia="Arial" w:hAnsi="Verdana" w:cs="Arial"/>
          <w:color w:val="auto"/>
          <w:sz w:val="19"/>
          <w:szCs w:val="19"/>
          <w:lang w:bidi="fr-FR"/>
        </w:rPr>
        <w:t>.</w:t>
      </w:r>
    </w:p>
    <w:p w14:paraId="07AA5DBD" w14:textId="77777777" w:rsidR="00777756" w:rsidRPr="002751EE" w:rsidRDefault="00777756" w:rsidP="00777756">
      <w:pPr>
        <w:widowControl w:val="0"/>
        <w:autoSpaceDE w:val="0"/>
        <w:autoSpaceDN w:val="0"/>
        <w:rPr>
          <w:rFonts w:ascii="Verdana" w:eastAsia="Arial" w:hAnsi="Verdana" w:cs="Arial"/>
          <w:color w:val="auto"/>
          <w:sz w:val="19"/>
          <w:szCs w:val="19"/>
          <w:lang w:bidi="fr-FR"/>
        </w:rPr>
      </w:pPr>
    </w:p>
    <w:p w14:paraId="40A7C819" w14:textId="338A10A5" w:rsidR="00777756" w:rsidRPr="002751EE" w:rsidRDefault="00014A5E" w:rsidP="00CB3397">
      <w:pPr>
        <w:widowControl w:val="0"/>
        <w:autoSpaceDE w:val="0"/>
        <w:autoSpaceDN w:val="0"/>
        <w:spacing w:before="2"/>
        <w:rPr>
          <w:rFonts w:ascii="Verdana" w:eastAsia="Arial" w:hAnsi="Verdana" w:cs="Arial"/>
          <w:color w:val="auto"/>
          <w:sz w:val="19"/>
          <w:szCs w:val="19"/>
          <w:lang w:bidi="fr-FR"/>
        </w:rPr>
      </w:pPr>
      <w:sdt>
        <w:sdtPr>
          <w:rPr>
            <w:rFonts w:ascii="Verdana" w:eastAsia="Arial" w:hAnsi="Verdana" w:cs="Arial"/>
            <w:color w:val="auto"/>
            <w:sz w:val="19"/>
            <w:szCs w:val="19"/>
            <w:lang w:bidi="fr-FR"/>
          </w:rPr>
          <w:id w:val="1376199765"/>
          <w14:checkbox>
            <w14:checked w14:val="0"/>
            <w14:checkedState w14:val="2612" w14:font="MS Gothic"/>
            <w14:uncheckedState w14:val="2610" w14:font="MS Gothic"/>
          </w14:checkbox>
        </w:sdtPr>
        <w:sdtEndPr/>
        <w:sdtContent>
          <w:r w:rsidR="00CB3397" w:rsidRPr="002751EE">
            <w:rPr>
              <w:rFonts w:ascii="Segoe UI Symbol" w:eastAsia="MS Gothic" w:hAnsi="Segoe UI Symbol" w:cs="Segoe UI Symbol"/>
              <w:color w:val="auto"/>
              <w:sz w:val="19"/>
              <w:szCs w:val="19"/>
              <w:lang w:bidi="fr-FR"/>
            </w:rPr>
            <w:t>☐</w:t>
          </w:r>
        </w:sdtContent>
      </w:sdt>
      <w:r w:rsidR="00CB3397" w:rsidRPr="002751EE">
        <w:rPr>
          <w:rFonts w:ascii="Verdana" w:eastAsia="Arial" w:hAnsi="Verdana" w:cs="Arial"/>
          <w:color w:val="auto"/>
          <w:sz w:val="19"/>
          <w:szCs w:val="19"/>
          <w:lang w:bidi="fr-FR"/>
        </w:rPr>
        <w:t xml:space="preserve"> </w:t>
      </w:r>
      <w:r w:rsidR="00777756" w:rsidRPr="002751EE">
        <w:rPr>
          <w:rFonts w:ascii="Verdana" w:eastAsia="Arial" w:hAnsi="Verdana" w:cs="Arial"/>
          <w:color w:val="auto"/>
          <w:sz w:val="19"/>
          <w:szCs w:val="19"/>
          <w:lang w:bidi="fr-FR"/>
        </w:rPr>
        <w:t>Déclare</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qu’en</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application</w:t>
      </w:r>
      <w:r w:rsidR="00777756" w:rsidRPr="002751EE">
        <w:rPr>
          <w:rFonts w:ascii="Verdana" w:eastAsia="Arial" w:hAnsi="Verdana" w:cs="Arial"/>
          <w:color w:val="auto"/>
          <w:spacing w:val="-8"/>
          <w:sz w:val="19"/>
          <w:szCs w:val="19"/>
          <w:lang w:bidi="fr-FR"/>
        </w:rPr>
        <w:t xml:space="preserve"> </w:t>
      </w:r>
      <w:r w:rsidR="00777756" w:rsidRPr="002751EE">
        <w:rPr>
          <w:rFonts w:ascii="Verdana" w:eastAsia="Arial" w:hAnsi="Verdana" w:cs="Arial"/>
          <w:color w:val="auto"/>
          <w:sz w:val="19"/>
          <w:szCs w:val="19"/>
          <w:lang w:bidi="fr-FR"/>
        </w:rPr>
        <w:t>de</w:t>
      </w:r>
      <w:r w:rsidR="00777756" w:rsidRPr="002751EE">
        <w:rPr>
          <w:rFonts w:ascii="Verdana" w:eastAsia="Arial" w:hAnsi="Verdana" w:cs="Arial"/>
          <w:color w:val="auto"/>
          <w:spacing w:val="-7"/>
          <w:sz w:val="19"/>
          <w:szCs w:val="19"/>
          <w:lang w:bidi="fr-FR"/>
        </w:rPr>
        <w:t xml:space="preserve"> </w:t>
      </w:r>
      <w:r w:rsidR="00012868" w:rsidRPr="002751EE">
        <w:rPr>
          <w:rFonts w:ascii="Verdana" w:eastAsia="Arial" w:hAnsi="Verdana" w:cs="Arial"/>
          <w:color w:val="auto"/>
          <w:sz w:val="19"/>
          <w:szCs w:val="19"/>
          <w:lang w:bidi="fr-FR"/>
        </w:rPr>
        <w:t xml:space="preserve">l’article </w:t>
      </w:r>
      <w:r w:rsidR="00805FE7">
        <w:rPr>
          <w:rFonts w:ascii="Verdana" w:eastAsia="Arial" w:hAnsi="Verdana" w:cs="Arial"/>
          <w:color w:val="auto"/>
          <w:sz w:val="19"/>
          <w:szCs w:val="19"/>
          <w:lang w:bidi="fr-FR"/>
        </w:rPr>
        <w:t>6</w:t>
      </w:r>
      <w:r w:rsidR="00012868" w:rsidRPr="002751EE">
        <w:rPr>
          <w:rFonts w:ascii="Verdana" w:eastAsia="Arial" w:hAnsi="Verdana" w:cs="Arial"/>
          <w:color w:val="auto"/>
          <w:sz w:val="19"/>
          <w:szCs w:val="19"/>
          <w:lang w:bidi="fr-FR"/>
        </w:rPr>
        <w:t xml:space="preserve">.4 </w:t>
      </w:r>
      <w:r w:rsidR="00B14B79" w:rsidRPr="002751EE">
        <w:rPr>
          <w:rFonts w:ascii="Verdana" w:hAnsi="Verdana"/>
          <w:sz w:val="19"/>
          <w:szCs w:val="19"/>
        </w:rPr>
        <w:t>du</w:t>
      </w:r>
      <w:r w:rsidR="00B14B79" w:rsidRPr="002751EE">
        <w:rPr>
          <w:rFonts w:ascii="Verdana" w:hAnsi="Verdana"/>
          <w:spacing w:val="-8"/>
          <w:sz w:val="19"/>
          <w:szCs w:val="19"/>
        </w:rPr>
        <w:t xml:space="preserve"> </w:t>
      </w:r>
      <w:r w:rsidR="00B14B79" w:rsidRPr="002751EE">
        <w:rPr>
          <w:rFonts w:ascii="Verdana" w:hAnsi="Verdana"/>
          <w:sz w:val="19"/>
          <w:szCs w:val="19"/>
        </w:rPr>
        <w:t>CCAP</w:t>
      </w:r>
      <w:r w:rsidR="00B14B79" w:rsidRPr="002751EE">
        <w:rPr>
          <w:rFonts w:ascii="Verdana" w:hAnsi="Verdana"/>
          <w:spacing w:val="-8"/>
          <w:sz w:val="19"/>
          <w:szCs w:val="19"/>
        </w:rPr>
        <w:t xml:space="preserve"> </w:t>
      </w:r>
      <w:r w:rsidR="00167DCB" w:rsidRPr="002751EE">
        <w:rPr>
          <w:rFonts w:ascii="Verdana" w:hAnsi="Verdana"/>
          <w:spacing w:val="-8"/>
          <w:sz w:val="19"/>
          <w:szCs w:val="19"/>
        </w:rPr>
        <w:t>d’évaluation technologique de logiciels de preuve à divulgation nulle de connaissance ou de calcul vérifiable</w:t>
      </w:r>
      <w:r w:rsidR="00777756" w:rsidRPr="002751EE">
        <w:rPr>
          <w:rFonts w:ascii="Verdana" w:eastAsia="Arial" w:hAnsi="Verdana" w:cs="Arial"/>
          <w:color w:val="auto"/>
          <w:sz w:val="19"/>
          <w:szCs w:val="19"/>
          <w:lang w:bidi="fr-FR"/>
        </w:rPr>
        <w:t>,</w:t>
      </w:r>
      <w:r w:rsidR="00777756" w:rsidRPr="002751EE">
        <w:rPr>
          <w:rFonts w:ascii="Verdana" w:eastAsia="Arial" w:hAnsi="Verdana" w:cs="Arial"/>
          <w:color w:val="auto"/>
          <w:spacing w:val="-13"/>
          <w:sz w:val="19"/>
          <w:szCs w:val="19"/>
          <w:lang w:bidi="fr-FR"/>
        </w:rPr>
        <w:t xml:space="preserve"> </w:t>
      </w:r>
      <w:r w:rsidR="00777756" w:rsidRPr="002751EE">
        <w:rPr>
          <w:rFonts w:ascii="Verdana" w:eastAsia="Arial" w:hAnsi="Verdana" w:cs="Arial"/>
          <w:color w:val="auto"/>
          <w:sz w:val="19"/>
          <w:szCs w:val="19"/>
          <w:u w:val="single"/>
          <w:lang w:bidi="fr-FR"/>
        </w:rPr>
        <w:t>être</w:t>
      </w:r>
      <w:r w:rsidR="00777756" w:rsidRPr="002751EE">
        <w:rPr>
          <w:rFonts w:ascii="Verdana" w:eastAsia="Arial" w:hAnsi="Verdana" w:cs="Arial"/>
          <w:color w:val="auto"/>
          <w:spacing w:val="-14"/>
          <w:sz w:val="19"/>
          <w:szCs w:val="19"/>
          <w:u w:val="single"/>
          <w:lang w:bidi="fr-FR"/>
        </w:rPr>
        <w:t xml:space="preserve"> </w:t>
      </w:r>
      <w:r w:rsidR="00777756" w:rsidRPr="002751EE">
        <w:rPr>
          <w:rFonts w:ascii="Verdana" w:eastAsia="Arial" w:hAnsi="Verdana" w:cs="Arial"/>
          <w:color w:val="auto"/>
          <w:sz w:val="19"/>
          <w:szCs w:val="19"/>
          <w:u w:val="single"/>
          <w:lang w:bidi="fr-FR"/>
        </w:rPr>
        <w:t>en</w:t>
      </w:r>
      <w:r w:rsidR="00777756" w:rsidRPr="002751EE">
        <w:rPr>
          <w:rFonts w:ascii="Verdana" w:eastAsia="Arial" w:hAnsi="Verdana" w:cs="Arial"/>
          <w:color w:val="auto"/>
          <w:spacing w:val="-17"/>
          <w:sz w:val="19"/>
          <w:szCs w:val="19"/>
          <w:u w:val="single"/>
          <w:lang w:bidi="fr-FR"/>
        </w:rPr>
        <w:t xml:space="preserve"> </w:t>
      </w:r>
      <w:r w:rsidR="00777756" w:rsidRPr="002751EE">
        <w:rPr>
          <w:rFonts w:ascii="Verdana" w:eastAsia="Arial" w:hAnsi="Verdana" w:cs="Arial"/>
          <w:color w:val="auto"/>
          <w:sz w:val="19"/>
          <w:szCs w:val="19"/>
          <w:u w:val="single"/>
          <w:lang w:bidi="fr-FR"/>
        </w:rPr>
        <w:t>situation</w:t>
      </w:r>
      <w:r w:rsidR="00777756" w:rsidRPr="002751EE">
        <w:rPr>
          <w:rFonts w:ascii="Verdana" w:eastAsia="Arial" w:hAnsi="Verdana" w:cs="Arial"/>
          <w:color w:val="auto"/>
          <w:spacing w:val="-15"/>
          <w:sz w:val="19"/>
          <w:szCs w:val="19"/>
          <w:u w:val="single"/>
          <w:lang w:bidi="fr-FR"/>
        </w:rPr>
        <w:t xml:space="preserve"> </w:t>
      </w:r>
      <w:r w:rsidR="00777756" w:rsidRPr="002751EE">
        <w:rPr>
          <w:rFonts w:ascii="Verdana" w:eastAsia="Arial" w:hAnsi="Verdana" w:cs="Arial"/>
          <w:color w:val="auto"/>
          <w:sz w:val="19"/>
          <w:szCs w:val="19"/>
          <w:u w:val="single"/>
          <w:lang w:bidi="fr-FR"/>
        </w:rPr>
        <w:t>de</w:t>
      </w:r>
      <w:r w:rsidR="00777756" w:rsidRPr="002751EE">
        <w:rPr>
          <w:rFonts w:ascii="Verdana" w:eastAsia="Arial" w:hAnsi="Verdana" w:cs="Arial"/>
          <w:color w:val="auto"/>
          <w:spacing w:val="-15"/>
          <w:sz w:val="19"/>
          <w:szCs w:val="19"/>
          <w:u w:val="single"/>
          <w:lang w:bidi="fr-FR"/>
        </w:rPr>
        <w:t xml:space="preserve"> </w:t>
      </w:r>
      <w:r w:rsidR="00777756" w:rsidRPr="002751EE">
        <w:rPr>
          <w:rFonts w:ascii="Verdana" w:eastAsia="Arial" w:hAnsi="Verdana" w:cs="Arial"/>
          <w:color w:val="auto"/>
          <w:sz w:val="19"/>
          <w:szCs w:val="19"/>
          <w:u w:val="single"/>
          <w:lang w:bidi="fr-FR"/>
        </w:rPr>
        <w:t>potentiel</w:t>
      </w:r>
      <w:r w:rsidR="00777756" w:rsidRPr="002751EE">
        <w:rPr>
          <w:rFonts w:ascii="Verdana" w:eastAsia="Arial" w:hAnsi="Verdana" w:cs="Arial"/>
          <w:color w:val="auto"/>
          <w:spacing w:val="-16"/>
          <w:sz w:val="19"/>
          <w:szCs w:val="19"/>
          <w:u w:val="single"/>
          <w:lang w:bidi="fr-FR"/>
        </w:rPr>
        <w:t xml:space="preserve"> </w:t>
      </w:r>
      <w:r w:rsidR="00777756" w:rsidRPr="002751EE">
        <w:rPr>
          <w:rFonts w:ascii="Verdana" w:eastAsia="Arial" w:hAnsi="Verdana" w:cs="Arial"/>
          <w:color w:val="auto"/>
          <w:sz w:val="19"/>
          <w:szCs w:val="19"/>
          <w:u w:val="single"/>
          <w:lang w:bidi="fr-FR"/>
        </w:rPr>
        <w:t>conflit</w:t>
      </w:r>
      <w:r w:rsidR="00777756" w:rsidRPr="002751EE">
        <w:rPr>
          <w:rFonts w:ascii="Verdana" w:eastAsia="Arial" w:hAnsi="Verdana" w:cs="Arial"/>
          <w:color w:val="auto"/>
          <w:spacing w:val="-15"/>
          <w:sz w:val="19"/>
          <w:szCs w:val="19"/>
          <w:u w:val="single"/>
          <w:lang w:bidi="fr-FR"/>
        </w:rPr>
        <w:t xml:space="preserve"> </w:t>
      </w:r>
      <w:r w:rsidR="00777756" w:rsidRPr="002751EE">
        <w:rPr>
          <w:rFonts w:ascii="Verdana" w:eastAsia="Arial" w:hAnsi="Verdana" w:cs="Arial"/>
          <w:color w:val="auto"/>
          <w:sz w:val="19"/>
          <w:szCs w:val="19"/>
          <w:u w:val="single"/>
          <w:lang w:bidi="fr-FR"/>
        </w:rPr>
        <w:t>d’intérêt</w:t>
      </w:r>
      <w:r w:rsidR="00777756" w:rsidRPr="002751EE">
        <w:rPr>
          <w:rFonts w:ascii="Verdana" w:eastAsia="Arial" w:hAnsi="Verdana" w:cs="Arial"/>
          <w:color w:val="auto"/>
          <w:spacing w:val="-14"/>
          <w:sz w:val="19"/>
          <w:szCs w:val="19"/>
          <w:u w:val="single"/>
          <w:lang w:bidi="fr-FR"/>
        </w:rPr>
        <w:t xml:space="preserve"> </w:t>
      </w:r>
      <w:r w:rsidR="00777756" w:rsidRPr="002751EE">
        <w:rPr>
          <w:rFonts w:ascii="Verdana" w:eastAsia="Arial" w:hAnsi="Verdana" w:cs="Arial"/>
          <w:color w:val="auto"/>
          <w:sz w:val="19"/>
          <w:szCs w:val="19"/>
          <w:u w:val="single"/>
          <w:lang w:bidi="fr-FR"/>
        </w:rPr>
        <w:t>pour</w:t>
      </w:r>
      <w:r w:rsidR="00777756" w:rsidRPr="002751EE">
        <w:rPr>
          <w:rFonts w:ascii="Verdana" w:eastAsia="Arial" w:hAnsi="Verdana" w:cs="Arial"/>
          <w:color w:val="auto"/>
          <w:spacing w:val="-14"/>
          <w:sz w:val="19"/>
          <w:szCs w:val="19"/>
          <w:u w:val="single"/>
          <w:lang w:bidi="fr-FR"/>
        </w:rPr>
        <w:t xml:space="preserve"> </w:t>
      </w:r>
      <w:r w:rsidR="00777756" w:rsidRPr="002751EE">
        <w:rPr>
          <w:rFonts w:ascii="Verdana" w:eastAsia="Arial" w:hAnsi="Verdana" w:cs="Arial"/>
          <w:color w:val="auto"/>
          <w:sz w:val="19"/>
          <w:szCs w:val="19"/>
          <w:u w:val="single"/>
          <w:lang w:bidi="fr-FR"/>
        </w:rPr>
        <w:t>les</w:t>
      </w:r>
      <w:r w:rsidR="00777756" w:rsidRPr="002751EE">
        <w:rPr>
          <w:rFonts w:ascii="Verdana" w:eastAsia="Arial" w:hAnsi="Verdana" w:cs="Arial"/>
          <w:color w:val="auto"/>
          <w:spacing w:val="-15"/>
          <w:sz w:val="19"/>
          <w:szCs w:val="19"/>
          <w:u w:val="single"/>
          <w:lang w:bidi="fr-FR"/>
        </w:rPr>
        <w:t xml:space="preserve"> </w:t>
      </w:r>
      <w:r w:rsidR="00777756" w:rsidRPr="002751EE">
        <w:rPr>
          <w:rFonts w:ascii="Verdana" w:eastAsia="Arial" w:hAnsi="Verdana" w:cs="Arial"/>
          <w:color w:val="auto"/>
          <w:sz w:val="19"/>
          <w:szCs w:val="19"/>
          <w:u w:val="single"/>
          <w:lang w:bidi="fr-FR"/>
        </w:rPr>
        <w:t>raisons</w:t>
      </w:r>
      <w:r w:rsidR="00777756" w:rsidRPr="002751EE">
        <w:rPr>
          <w:rFonts w:ascii="Verdana" w:eastAsia="Arial" w:hAnsi="Verdana" w:cs="Arial"/>
          <w:color w:val="auto"/>
          <w:spacing w:val="-19"/>
          <w:sz w:val="19"/>
          <w:szCs w:val="19"/>
          <w:u w:val="single"/>
          <w:lang w:bidi="fr-FR"/>
        </w:rPr>
        <w:t xml:space="preserve"> </w:t>
      </w:r>
      <w:r w:rsidR="00777756" w:rsidRPr="002751EE">
        <w:rPr>
          <w:rFonts w:ascii="Verdana" w:eastAsia="Arial" w:hAnsi="Verdana" w:cs="Arial"/>
          <w:color w:val="auto"/>
          <w:sz w:val="19"/>
          <w:szCs w:val="19"/>
          <w:u w:val="single"/>
          <w:lang w:bidi="fr-FR"/>
        </w:rPr>
        <w:t>suivantes</w:t>
      </w:r>
      <w:r w:rsidR="00777756" w:rsidRPr="002751EE">
        <w:rPr>
          <w:rFonts w:ascii="Verdana" w:eastAsia="Arial" w:hAnsi="Verdana" w:cs="Arial"/>
          <w:color w:val="auto"/>
          <w:spacing w:val="1"/>
          <w:sz w:val="19"/>
          <w:szCs w:val="19"/>
          <w:lang w:bidi="fr-FR"/>
        </w:rPr>
        <w:t xml:space="preserve"> </w:t>
      </w:r>
      <w:r w:rsidR="00777756" w:rsidRPr="002751EE">
        <w:rPr>
          <w:rFonts w:ascii="Verdana" w:eastAsia="Arial" w:hAnsi="Verdana" w:cs="Arial"/>
          <w:color w:val="auto"/>
          <w:sz w:val="19"/>
          <w:szCs w:val="19"/>
          <w:lang w:bidi="fr-FR"/>
        </w:rPr>
        <w:t>(</w:t>
      </w:r>
      <w:r w:rsidR="00777756" w:rsidRPr="002751EE">
        <w:rPr>
          <w:rFonts w:ascii="Verdana" w:eastAsia="Arial" w:hAnsi="Verdana" w:cs="Arial"/>
          <w:i/>
          <w:color w:val="auto"/>
          <w:sz w:val="19"/>
          <w:szCs w:val="19"/>
          <w:lang w:bidi="fr-FR"/>
        </w:rPr>
        <w:t>Cocher la case et détailler</w:t>
      </w:r>
      <w:r w:rsidR="00777756" w:rsidRPr="002751EE">
        <w:rPr>
          <w:rFonts w:ascii="Verdana" w:eastAsia="Arial" w:hAnsi="Verdana" w:cs="Arial"/>
          <w:color w:val="auto"/>
          <w:sz w:val="19"/>
          <w:szCs w:val="19"/>
          <w:lang w:bidi="fr-FR"/>
        </w:rPr>
        <w:t>) :</w:t>
      </w:r>
    </w:p>
    <w:p w14:paraId="2CA01EB5" w14:textId="19B8E92E" w:rsidR="00795EFC" w:rsidRPr="002751EE" w:rsidRDefault="00795EFC" w:rsidP="00795EFC">
      <w:pPr>
        <w:pStyle w:val="Corpsdetexte"/>
        <w:spacing w:after="60"/>
        <w:jc w:val="both"/>
        <w:rPr>
          <w:rFonts w:ascii="Verdana" w:hAnsi="Verdana"/>
          <w:i w:val="0"/>
          <w:iCs w:val="0"/>
          <w:sz w:val="19"/>
          <w:szCs w:val="19"/>
        </w:rPr>
      </w:pPr>
    </w:p>
    <w:p w14:paraId="6AE71EB7" w14:textId="61A98986" w:rsidR="009E4FDA" w:rsidRPr="002751EE" w:rsidRDefault="00014A5E" w:rsidP="008A56A0">
      <w:pPr>
        <w:pStyle w:val="Corpsdetexte"/>
        <w:widowControl w:val="0"/>
        <w:tabs>
          <w:tab w:val="left" w:pos="380"/>
        </w:tabs>
        <w:autoSpaceDE w:val="0"/>
        <w:autoSpaceDN w:val="0"/>
        <w:spacing w:line="242" w:lineRule="auto"/>
        <w:ind w:left="380" w:right="26"/>
        <w:jc w:val="both"/>
        <w:rPr>
          <w:rFonts w:ascii="Verdana" w:hAnsi="Verdana"/>
          <w:i w:val="0"/>
          <w:iCs w:val="0"/>
          <w:sz w:val="19"/>
          <w:szCs w:val="19"/>
        </w:rPr>
      </w:pPr>
      <w:sdt>
        <w:sdtPr>
          <w:rPr>
            <w:rFonts w:ascii="Verdana" w:hAnsi="Verdana"/>
            <w:i w:val="0"/>
            <w:iCs w:val="0"/>
            <w:sz w:val="19"/>
            <w:szCs w:val="19"/>
          </w:rPr>
          <w:id w:val="1747838114"/>
          <w14:checkbox>
            <w14:checked w14:val="0"/>
            <w14:checkedState w14:val="2612" w14:font="MS Gothic"/>
            <w14:uncheckedState w14:val="2610" w14:font="MS Gothic"/>
          </w14:checkbox>
        </w:sdtPr>
        <w:sdtEndPr/>
        <w:sdtContent>
          <w:r w:rsidR="002A5107" w:rsidRPr="002751EE">
            <w:rPr>
              <w:rFonts w:ascii="MS Gothic" w:eastAsia="MS Gothic" w:hAnsi="MS Gothic"/>
              <w:i w:val="0"/>
              <w:iCs w:val="0"/>
              <w:sz w:val="19"/>
              <w:szCs w:val="19"/>
            </w:rPr>
            <w:t>☐</w:t>
          </w:r>
        </w:sdtContent>
      </w:sdt>
      <w:r w:rsidR="002A5107" w:rsidRPr="002751EE">
        <w:rPr>
          <w:rFonts w:ascii="Verdana" w:hAnsi="Verdana"/>
          <w:i w:val="0"/>
          <w:iCs w:val="0"/>
          <w:sz w:val="19"/>
          <w:szCs w:val="19"/>
        </w:rPr>
        <w:t xml:space="preserve"> </w:t>
      </w:r>
      <w:r w:rsidR="009E4FDA" w:rsidRPr="002751EE">
        <w:rPr>
          <w:rFonts w:ascii="Verdana" w:hAnsi="Verdana"/>
          <w:i w:val="0"/>
          <w:iCs w:val="0"/>
          <w:sz w:val="19"/>
          <w:szCs w:val="19"/>
        </w:rPr>
        <w:t>A effectué une prestation auprès d’un client dont les intérêts entreraient en interférence avec les intérêts de la prestation effectuée auprès d</w:t>
      </w:r>
      <w:r w:rsidR="00A7580F" w:rsidRPr="002751EE">
        <w:rPr>
          <w:rFonts w:ascii="Verdana" w:hAnsi="Verdana"/>
          <w:i w:val="0"/>
          <w:iCs w:val="0"/>
          <w:sz w:val="19"/>
          <w:szCs w:val="19"/>
        </w:rPr>
        <w:t>’Inria</w:t>
      </w:r>
      <w:r w:rsidR="009E4FDA" w:rsidRPr="002751EE">
        <w:rPr>
          <w:rFonts w:ascii="Verdana" w:hAnsi="Verdana"/>
          <w:i w:val="0"/>
          <w:iCs w:val="0"/>
          <w:sz w:val="19"/>
          <w:szCs w:val="19"/>
        </w:rPr>
        <w:t xml:space="preserve"> </w:t>
      </w:r>
      <w:r w:rsidR="009E4FDA" w:rsidRPr="002751EE">
        <w:rPr>
          <w:rFonts w:ascii="Verdana" w:hAnsi="Verdana"/>
          <w:i w:val="0"/>
          <w:iCs w:val="0"/>
          <w:spacing w:val="-3"/>
          <w:sz w:val="19"/>
          <w:szCs w:val="19"/>
        </w:rPr>
        <w:t xml:space="preserve">au </w:t>
      </w:r>
      <w:r w:rsidR="009E4FDA" w:rsidRPr="002751EE">
        <w:rPr>
          <w:rFonts w:ascii="Verdana" w:hAnsi="Verdana"/>
          <w:i w:val="0"/>
          <w:iCs w:val="0"/>
          <w:sz w:val="19"/>
          <w:szCs w:val="19"/>
        </w:rPr>
        <w:t>cours des 5 dernières</w:t>
      </w:r>
      <w:r w:rsidR="009E4FDA" w:rsidRPr="002751EE">
        <w:rPr>
          <w:rFonts w:ascii="Verdana" w:hAnsi="Verdana"/>
          <w:i w:val="0"/>
          <w:iCs w:val="0"/>
          <w:spacing w:val="-3"/>
          <w:sz w:val="19"/>
          <w:szCs w:val="19"/>
        </w:rPr>
        <w:t xml:space="preserve"> </w:t>
      </w:r>
      <w:r w:rsidR="009E4FDA" w:rsidRPr="002751EE">
        <w:rPr>
          <w:rFonts w:ascii="Verdana" w:hAnsi="Verdana"/>
          <w:i w:val="0"/>
          <w:iCs w:val="0"/>
          <w:sz w:val="19"/>
          <w:szCs w:val="19"/>
        </w:rPr>
        <w:t>années,</w:t>
      </w:r>
    </w:p>
    <w:p w14:paraId="7F5EB7D0" w14:textId="001E2862" w:rsidR="0015715E" w:rsidRPr="002751EE" w:rsidRDefault="00014A5E" w:rsidP="0015715E">
      <w:pPr>
        <w:pStyle w:val="Corpsdetexte"/>
        <w:widowControl w:val="0"/>
        <w:tabs>
          <w:tab w:val="left" w:pos="332"/>
        </w:tabs>
        <w:autoSpaceDE w:val="0"/>
        <w:autoSpaceDN w:val="0"/>
        <w:spacing w:before="114" w:after="120" w:line="242" w:lineRule="auto"/>
        <w:ind w:left="380" w:right="28"/>
        <w:jc w:val="both"/>
        <w:rPr>
          <w:rFonts w:ascii="Verdana" w:hAnsi="Verdana"/>
          <w:i w:val="0"/>
          <w:iCs w:val="0"/>
          <w:sz w:val="19"/>
          <w:szCs w:val="19"/>
        </w:rPr>
      </w:pPr>
      <w:sdt>
        <w:sdtPr>
          <w:rPr>
            <w:rFonts w:ascii="Verdana" w:hAnsi="Verdana"/>
            <w:i w:val="0"/>
            <w:iCs w:val="0"/>
            <w:sz w:val="19"/>
            <w:szCs w:val="19"/>
          </w:rPr>
          <w:id w:val="-74671914"/>
          <w14:checkbox>
            <w14:checked w14:val="0"/>
            <w14:checkedState w14:val="2612" w14:font="MS Gothic"/>
            <w14:uncheckedState w14:val="2610" w14:font="MS Gothic"/>
          </w14:checkbox>
        </w:sdtPr>
        <w:sdtEndPr/>
        <w:sdtContent>
          <w:r w:rsidR="0015715E" w:rsidRPr="002751EE">
            <w:rPr>
              <w:rFonts w:ascii="MS Gothic" w:eastAsia="MS Gothic" w:hAnsi="MS Gothic"/>
              <w:i w:val="0"/>
              <w:iCs w:val="0"/>
              <w:sz w:val="19"/>
              <w:szCs w:val="19"/>
            </w:rPr>
            <w:t>☐</w:t>
          </w:r>
        </w:sdtContent>
      </w:sdt>
      <w:r w:rsidR="002A5107" w:rsidRPr="002751EE">
        <w:rPr>
          <w:rFonts w:ascii="Verdana" w:hAnsi="Verdana"/>
          <w:i w:val="0"/>
          <w:iCs w:val="0"/>
          <w:sz w:val="19"/>
          <w:szCs w:val="19"/>
        </w:rPr>
        <w:t xml:space="preserve"> </w:t>
      </w:r>
      <w:r w:rsidR="009E4FDA" w:rsidRPr="002751EE">
        <w:rPr>
          <w:rFonts w:ascii="Verdana" w:hAnsi="Verdana"/>
          <w:i w:val="0"/>
          <w:iCs w:val="0"/>
          <w:sz w:val="19"/>
          <w:szCs w:val="19"/>
        </w:rPr>
        <w:t>Est un ancien agent d</w:t>
      </w:r>
      <w:r w:rsidR="002A5107" w:rsidRPr="002751EE">
        <w:rPr>
          <w:rFonts w:ascii="Verdana" w:hAnsi="Verdana"/>
          <w:i w:val="0"/>
          <w:iCs w:val="0"/>
          <w:sz w:val="19"/>
          <w:szCs w:val="19"/>
        </w:rPr>
        <w:t>’Inria</w:t>
      </w:r>
      <w:r w:rsidR="009E4FDA" w:rsidRPr="002751EE">
        <w:rPr>
          <w:rFonts w:ascii="Verdana" w:hAnsi="Verdana"/>
          <w:i w:val="0"/>
          <w:iCs w:val="0"/>
          <w:sz w:val="19"/>
          <w:szCs w:val="19"/>
        </w:rPr>
        <w:t xml:space="preserve"> ou de toute autre administration depuis moins de 5 ans,</w:t>
      </w:r>
    </w:p>
    <w:p w14:paraId="1F0D38DD" w14:textId="76891E4B" w:rsidR="009E4FDA" w:rsidRPr="002751EE" w:rsidRDefault="00014A5E" w:rsidP="008A56A0">
      <w:pPr>
        <w:pStyle w:val="Corpsdetexte"/>
        <w:widowControl w:val="0"/>
        <w:tabs>
          <w:tab w:val="left" w:pos="308"/>
        </w:tabs>
        <w:autoSpaceDE w:val="0"/>
        <w:autoSpaceDN w:val="0"/>
        <w:spacing w:line="242" w:lineRule="auto"/>
        <w:ind w:left="380" w:right="27"/>
        <w:jc w:val="both"/>
        <w:rPr>
          <w:rFonts w:ascii="Verdana" w:hAnsi="Verdana"/>
          <w:i w:val="0"/>
          <w:iCs w:val="0"/>
          <w:sz w:val="19"/>
          <w:szCs w:val="19"/>
        </w:rPr>
      </w:pPr>
      <w:sdt>
        <w:sdtPr>
          <w:rPr>
            <w:rFonts w:ascii="Verdana" w:hAnsi="Verdana"/>
            <w:i w:val="0"/>
            <w:iCs w:val="0"/>
            <w:sz w:val="19"/>
            <w:szCs w:val="19"/>
          </w:rPr>
          <w:id w:val="-87001239"/>
          <w14:checkbox>
            <w14:checked w14:val="0"/>
            <w14:checkedState w14:val="2612" w14:font="MS Gothic"/>
            <w14:uncheckedState w14:val="2610" w14:font="MS Gothic"/>
          </w14:checkbox>
        </w:sdtPr>
        <w:sdtEndPr/>
        <w:sdtContent>
          <w:r w:rsidR="002A5107" w:rsidRPr="002751EE">
            <w:rPr>
              <w:rFonts w:ascii="MS Gothic" w:eastAsia="MS Gothic" w:hAnsi="MS Gothic"/>
              <w:i w:val="0"/>
              <w:iCs w:val="0"/>
              <w:sz w:val="19"/>
              <w:szCs w:val="19"/>
            </w:rPr>
            <w:t>☐</w:t>
          </w:r>
        </w:sdtContent>
      </w:sdt>
      <w:r w:rsidR="002A5107" w:rsidRPr="002751EE">
        <w:rPr>
          <w:rFonts w:ascii="Verdana" w:hAnsi="Verdana"/>
          <w:i w:val="0"/>
          <w:iCs w:val="0"/>
          <w:sz w:val="19"/>
          <w:szCs w:val="19"/>
        </w:rPr>
        <w:t xml:space="preserve"> </w:t>
      </w:r>
      <w:r w:rsidR="009E4FDA" w:rsidRPr="002751EE">
        <w:rPr>
          <w:rFonts w:ascii="Verdana" w:hAnsi="Verdana"/>
          <w:i w:val="0"/>
          <w:iCs w:val="0"/>
          <w:sz w:val="19"/>
          <w:szCs w:val="19"/>
        </w:rPr>
        <w:t>Participe</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aux</w:t>
      </w:r>
      <w:r w:rsidR="009E4FDA" w:rsidRPr="002751EE">
        <w:rPr>
          <w:rFonts w:ascii="Verdana" w:hAnsi="Verdana"/>
          <w:i w:val="0"/>
          <w:iCs w:val="0"/>
          <w:spacing w:val="-9"/>
          <w:sz w:val="19"/>
          <w:szCs w:val="19"/>
        </w:rPr>
        <w:t xml:space="preserve"> </w:t>
      </w:r>
      <w:r w:rsidR="009E4FDA" w:rsidRPr="002751EE">
        <w:rPr>
          <w:rFonts w:ascii="Verdana" w:hAnsi="Verdana"/>
          <w:i w:val="0"/>
          <w:iCs w:val="0"/>
          <w:sz w:val="19"/>
          <w:szCs w:val="19"/>
        </w:rPr>
        <w:t>organes</w:t>
      </w:r>
      <w:r w:rsidR="009E4FDA" w:rsidRPr="002751EE">
        <w:rPr>
          <w:rFonts w:ascii="Verdana" w:hAnsi="Verdana"/>
          <w:i w:val="0"/>
          <w:iCs w:val="0"/>
          <w:spacing w:val="-13"/>
          <w:sz w:val="19"/>
          <w:szCs w:val="19"/>
        </w:rPr>
        <w:t xml:space="preserve"> </w:t>
      </w:r>
      <w:r w:rsidR="009E4FDA" w:rsidRPr="002751EE">
        <w:rPr>
          <w:rFonts w:ascii="Verdana" w:hAnsi="Verdana"/>
          <w:i w:val="0"/>
          <w:iCs w:val="0"/>
          <w:sz w:val="19"/>
          <w:szCs w:val="19"/>
        </w:rPr>
        <w:t>dirigeants</w:t>
      </w:r>
      <w:r w:rsidR="009E4FDA" w:rsidRPr="002751EE">
        <w:rPr>
          <w:rFonts w:ascii="Verdana" w:hAnsi="Verdana"/>
          <w:i w:val="0"/>
          <w:iCs w:val="0"/>
          <w:spacing w:val="-7"/>
          <w:sz w:val="19"/>
          <w:szCs w:val="19"/>
        </w:rPr>
        <w:t xml:space="preserve"> </w:t>
      </w:r>
      <w:r w:rsidR="009E4FDA" w:rsidRPr="002751EE">
        <w:rPr>
          <w:rFonts w:ascii="Verdana" w:hAnsi="Verdana"/>
          <w:i w:val="0"/>
          <w:iCs w:val="0"/>
          <w:sz w:val="19"/>
          <w:szCs w:val="19"/>
        </w:rPr>
        <w:t>d’un</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organisme</w:t>
      </w:r>
      <w:r w:rsidR="009E4FDA" w:rsidRPr="002751EE">
        <w:rPr>
          <w:rFonts w:ascii="Verdana" w:hAnsi="Verdana"/>
          <w:i w:val="0"/>
          <w:iCs w:val="0"/>
          <w:spacing w:val="-8"/>
          <w:sz w:val="19"/>
          <w:szCs w:val="19"/>
        </w:rPr>
        <w:t xml:space="preserve"> </w:t>
      </w:r>
      <w:r w:rsidR="009E4FDA" w:rsidRPr="002751EE">
        <w:rPr>
          <w:rFonts w:ascii="Verdana" w:hAnsi="Verdana"/>
          <w:i w:val="0"/>
          <w:iCs w:val="0"/>
          <w:sz w:val="19"/>
          <w:szCs w:val="19"/>
        </w:rPr>
        <w:t>public</w:t>
      </w:r>
      <w:r w:rsidR="009E4FDA" w:rsidRPr="002751EE">
        <w:rPr>
          <w:rFonts w:ascii="Verdana" w:hAnsi="Verdana"/>
          <w:i w:val="0"/>
          <w:iCs w:val="0"/>
          <w:spacing w:val="-8"/>
          <w:sz w:val="19"/>
          <w:szCs w:val="19"/>
        </w:rPr>
        <w:t xml:space="preserve"> </w:t>
      </w:r>
      <w:r w:rsidR="009E4FDA" w:rsidRPr="002751EE">
        <w:rPr>
          <w:rFonts w:ascii="Verdana" w:hAnsi="Verdana"/>
          <w:i w:val="0"/>
          <w:iCs w:val="0"/>
          <w:sz w:val="19"/>
          <w:szCs w:val="19"/>
        </w:rPr>
        <w:t>ou</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privé</w:t>
      </w:r>
      <w:r w:rsidR="009E4FDA" w:rsidRPr="002751EE">
        <w:rPr>
          <w:rFonts w:ascii="Verdana" w:hAnsi="Verdana"/>
          <w:i w:val="0"/>
          <w:iCs w:val="0"/>
          <w:spacing w:val="-7"/>
          <w:sz w:val="19"/>
          <w:szCs w:val="19"/>
        </w:rPr>
        <w:t xml:space="preserve"> </w:t>
      </w:r>
      <w:r w:rsidR="009E4FDA" w:rsidRPr="002751EE">
        <w:rPr>
          <w:rFonts w:ascii="Verdana" w:hAnsi="Verdana"/>
          <w:i w:val="0"/>
          <w:iCs w:val="0"/>
          <w:sz w:val="19"/>
          <w:szCs w:val="19"/>
        </w:rPr>
        <w:t>ou</w:t>
      </w:r>
      <w:r w:rsidR="009E4FDA" w:rsidRPr="002751EE">
        <w:rPr>
          <w:rFonts w:ascii="Verdana" w:hAnsi="Verdana"/>
          <w:i w:val="0"/>
          <w:iCs w:val="0"/>
          <w:spacing w:val="-9"/>
          <w:sz w:val="19"/>
          <w:szCs w:val="19"/>
        </w:rPr>
        <w:t xml:space="preserve"> </w:t>
      </w:r>
      <w:r w:rsidR="009E4FDA" w:rsidRPr="002751EE">
        <w:rPr>
          <w:rFonts w:ascii="Verdana" w:hAnsi="Verdana"/>
          <w:i w:val="0"/>
          <w:iCs w:val="0"/>
          <w:sz w:val="19"/>
          <w:szCs w:val="19"/>
        </w:rPr>
        <w:t>d’une</w:t>
      </w:r>
      <w:r w:rsidR="009E4FDA" w:rsidRPr="002751EE">
        <w:rPr>
          <w:rFonts w:ascii="Verdana" w:hAnsi="Verdana"/>
          <w:i w:val="0"/>
          <w:iCs w:val="0"/>
          <w:spacing w:val="-8"/>
          <w:sz w:val="19"/>
          <w:szCs w:val="19"/>
        </w:rPr>
        <w:t xml:space="preserve"> </w:t>
      </w:r>
      <w:r w:rsidR="009E4FDA" w:rsidRPr="002751EE">
        <w:rPr>
          <w:rFonts w:ascii="Verdana" w:hAnsi="Verdana"/>
          <w:i w:val="0"/>
          <w:iCs w:val="0"/>
          <w:sz w:val="19"/>
          <w:szCs w:val="19"/>
        </w:rPr>
        <w:t>société</w:t>
      </w:r>
      <w:r w:rsidR="009E4FDA" w:rsidRPr="002751EE">
        <w:rPr>
          <w:rFonts w:ascii="Verdana" w:hAnsi="Verdana"/>
          <w:i w:val="0"/>
          <w:iCs w:val="0"/>
          <w:spacing w:val="-9"/>
          <w:sz w:val="19"/>
          <w:szCs w:val="19"/>
        </w:rPr>
        <w:t xml:space="preserve"> </w:t>
      </w:r>
      <w:r w:rsidR="009E4FDA" w:rsidRPr="002751EE">
        <w:rPr>
          <w:rFonts w:ascii="Verdana" w:hAnsi="Verdana"/>
          <w:i w:val="0"/>
          <w:iCs w:val="0"/>
          <w:sz w:val="19"/>
          <w:szCs w:val="19"/>
        </w:rPr>
        <w:t>au cours des cinq dernières années ;</w:t>
      </w:r>
    </w:p>
    <w:p w14:paraId="594B481B" w14:textId="149F354F" w:rsidR="009E4FDA" w:rsidRPr="002751EE" w:rsidRDefault="00014A5E" w:rsidP="008A56A0">
      <w:pPr>
        <w:pStyle w:val="Corpsdetexte"/>
        <w:widowControl w:val="0"/>
        <w:tabs>
          <w:tab w:val="left" w:pos="322"/>
        </w:tabs>
        <w:autoSpaceDE w:val="0"/>
        <w:autoSpaceDN w:val="0"/>
        <w:spacing w:before="118"/>
        <w:ind w:left="380" w:right="23"/>
        <w:jc w:val="both"/>
        <w:rPr>
          <w:rFonts w:ascii="Verdana" w:hAnsi="Verdana"/>
          <w:i w:val="0"/>
          <w:iCs w:val="0"/>
          <w:sz w:val="19"/>
          <w:szCs w:val="19"/>
        </w:rPr>
      </w:pPr>
      <w:sdt>
        <w:sdtPr>
          <w:rPr>
            <w:rFonts w:ascii="Verdana" w:hAnsi="Verdana"/>
            <w:i w:val="0"/>
            <w:iCs w:val="0"/>
            <w:sz w:val="19"/>
            <w:szCs w:val="19"/>
          </w:rPr>
          <w:id w:val="2009091898"/>
          <w14:checkbox>
            <w14:checked w14:val="0"/>
            <w14:checkedState w14:val="2612" w14:font="MS Gothic"/>
            <w14:uncheckedState w14:val="2610" w14:font="MS Gothic"/>
          </w14:checkbox>
        </w:sdtPr>
        <w:sdtEndPr/>
        <w:sdtContent>
          <w:r w:rsidR="00154D1E" w:rsidRPr="002751EE">
            <w:rPr>
              <w:rFonts w:ascii="MS Gothic" w:eastAsia="MS Gothic" w:hAnsi="MS Gothic"/>
              <w:i w:val="0"/>
              <w:iCs w:val="0"/>
              <w:sz w:val="19"/>
              <w:szCs w:val="19"/>
            </w:rPr>
            <w:t>☐</w:t>
          </w:r>
        </w:sdtContent>
      </w:sdt>
      <w:r w:rsidR="00154D1E" w:rsidRPr="002751EE">
        <w:rPr>
          <w:rFonts w:ascii="Verdana" w:hAnsi="Verdana"/>
          <w:i w:val="0"/>
          <w:iCs w:val="0"/>
          <w:sz w:val="19"/>
          <w:szCs w:val="19"/>
        </w:rPr>
        <w:t xml:space="preserve"> </w:t>
      </w:r>
      <w:r w:rsidR="009E4FDA" w:rsidRPr="002751EE">
        <w:rPr>
          <w:rFonts w:ascii="Verdana" w:hAnsi="Verdana"/>
          <w:i w:val="0"/>
          <w:iCs w:val="0"/>
          <w:sz w:val="19"/>
          <w:szCs w:val="19"/>
        </w:rPr>
        <w:t>Dispose de participations financières directes dans le capital d’un organisme privé dont les intérêts pourraient interférer avec les intérêts de la prestation à effectuer ou a disposé au cours des cinq dernières années</w:t>
      </w:r>
      <w:r w:rsidR="009E4FDA" w:rsidRPr="002751EE">
        <w:rPr>
          <w:rFonts w:ascii="Verdana" w:hAnsi="Verdana"/>
          <w:i w:val="0"/>
          <w:iCs w:val="0"/>
          <w:spacing w:val="-3"/>
          <w:sz w:val="19"/>
          <w:szCs w:val="19"/>
        </w:rPr>
        <w:t xml:space="preserve"> </w:t>
      </w:r>
      <w:r w:rsidR="009E4FDA" w:rsidRPr="002751EE">
        <w:rPr>
          <w:rFonts w:ascii="Verdana" w:hAnsi="Verdana"/>
          <w:i w:val="0"/>
          <w:iCs w:val="0"/>
          <w:sz w:val="19"/>
          <w:szCs w:val="19"/>
        </w:rPr>
        <w:t>;</w:t>
      </w:r>
    </w:p>
    <w:p w14:paraId="381A1B23" w14:textId="7A93D427" w:rsidR="009E4FDA" w:rsidRPr="002751EE" w:rsidRDefault="00014A5E" w:rsidP="008A56A0">
      <w:pPr>
        <w:pStyle w:val="Corpsdetexte"/>
        <w:widowControl w:val="0"/>
        <w:tabs>
          <w:tab w:val="left" w:pos="303"/>
        </w:tabs>
        <w:autoSpaceDE w:val="0"/>
        <w:autoSpaceDN w:val="0"/>
        <w:spacing w:before="122" w:line="242" w:lineRule="auto"/>
        <w:ind w:left="380" w:right="25"/>
        <w:jc w:val="both"/>
        <w:rPr>
          <w:rFonts w:ascii="Verdana" w:hAnsi="Verdana"/>
          <w:i w:val="0"/>
          <w:iCs w:val="0"/>
          <w:sz w:val="19"/>
          <w:szCs w:val="19"/>
        </w:rPr>
      </w:pPr>
      <w:sdt>
        <w:sdtPr>
          <w:rPr>
            <w:rFonts w:ascii="Verdana" w:hAnsi="Verdana"/>
            <w:i w:val="0"/>
            <w:iCs w:val="0"/>
            <w:sz w:val="19"/>
            <w:szCs w:val="19"/>
          </w:rPr>
          <w:id w:val="1399704832"/>
          <w14:checkbox>
            <w14:checked w14:val="0"/>
            <w14:checkedState w14:val="2612" w14:font="MS Gothic"/>
            <w14:uncheckedState w14:val="2610" w14:font="MS Gothic"/>
          </w14:checkbox>
        </w:sdtPr>
        <w:sdtEndPr/>
        <w:sdtContent>
          <w:r w:rsidR="00154D1E" w:rsidRPr="002751EE">
            <w:rPr>
              <w:rFonts w:ascii="MS Gothic" w:eastAsia="MS Gothic" w:hAnsi="MS Gothic"/>
              <w:i w:val="0"/>
              <w:iCs w:val="0"/>
              <w:sz w:val="19"/>
              <w:szCs w:val="19"/>
            </w:rPr>
            <w:t>☐</w:t>
          </w:r>
        </w:sdtContent>
      </w:sdt>
      <w:r w:rsidR="00154D1E" w:rsidRPr="002751EE">
        <w:rPr>
          <w:rFonts w:ascii="Verdana" w:hAnsi="Verdana"/>
          <w:i w:val="0"/>
          <w:iCs w:val="0"/>
          <w:sz w:val="19"/>
          <w:szCs w:val="19"/>
        </w:rPr>
        <w:t xml:space="preserve"> </w:t>
      </w:r>
      <w:r w:rsidR="009E4FDA" w:rsidRPr="002751EE">
        <w:rPr>
          <w:rFonts w:ascii="Verdana" w:hAnsi="Verdana"/>
          <w:i w:val="0"/>
          <w:iCs w:val="0"/>
          <w:sz w:val="19"/>
          <w:szCs w:val="19"/>
        </w:rPr>
        <w:t>Le</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conjoint</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ou</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partenaire</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de</w:t>
      </w:r>
      <w:r w:rsidR="009E4FDA" w:rsidRPr="002751EE">
        <w:rPr>
          <w:rFonts w:ascii="Verdana" w:hAnsi="Verdana"/>
          <w:i w:val="0"/>
          <w:iCs w:val="0"/>
          <w:spacing w:val="-12"/>
          <w:sz w:val="19"/>
          <w:szCs w:val="19"/>
        </w:rPr>
        <w:t xml:space="preserve"> </w:t>
      </w:r>
      <w:r w:rsidR="009E4FDA" w:rsidRPr="002751EE">
        <w:rPr>
          <w:rFonts w:ascii="Verdana" w:hAnsi="Verdana"/>
          <w:i w:val="0"/>
          <w:iCs w:val="0"/>
          <w:sz w:val="19"/>
          <w:szCs w:val="19"/>
        </w:rPr>
        <w:t>PACS</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réalise</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une</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activité</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qui</w:t>
      </w:r>
      <w:r w:rsidR="009E4FDA" w:rsidRPr="002751EE">
        <w:rPr>
          <w:rFonts w:ascii="Verdana" w:hAnsi="Verdana"/>
          <w:i w:val="0"/>
          <w:iCs w:val="0"/>
          <w:spacing w:val="-12"/>
          <w:sz w:val="19"/>
          <w:szCs w:val="19"/>
        </w:rPr>
        <w:t xml:space="preserve"> </w:t>
      </w:r>
      <w:r w:rsidR="009E4FDA" w:rsidRPr="002751EE">
        <w:rPr>
          <w:rFonts w:ascii="Verdana" w:hAnsi="Verdana"/>
          <w:i w:val="0"/>
          <w:iCs w:val="0"/>
          <w:sz w:val="19"/>
          <w:szCs w:val="19"/>
        </w:rPr>
        <w:t>pourrait</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être</w:t>
      </w:r>
      <w:r w:rsidR="009E4FDA" w:rsidRPr="002751EE">
        <w:rPr>
          <w:rFonts w:ascii="Verdana" w:hAnsi="Verdana"/>
          <w:i w:val="0"/>
          <w:iCs w:val="0"/>
          <w:spacing w:val="-10"/>
          <w:sz w:val="19"/>
          <w:szCs w:val="19"/>
        </w:rPr>
        <w:t xml:space="preserve"> </w:t>
      </w:r>
      <w:r w:rsidR="009E4FDA" w:rsidRPr="002751EE">
        <w:rPr>
          <w:rFonts w:ascii="Verdana" w:hAnsi="Verdana"/>
          <w:i w:val="0"/>
          <w:iCs w:val="0"/>
          <w:sz w:val="19"/>
          <w:szCs w:val="19"/>
        </w:rPr>
        <w:t>contraire</w:t>
      </w:r>
      <w:r w:rsidR="009E4FDA" w:rsidRPr="002751EE">
        <w:rPr>
          <w:rFonts w:ascii="Verdana" w:hAnsi="Verdana"/>
          <w:i w:val="0"/>
          <w:iCs w:val="0"/>
          <w:spacing w:val="-11"/>
          <w:sz w:val="19"/>
          <w:szCs w:val="19"/>
        </w:rPr>
        <w:t xml:space="preserve"> </w:t>
      </w:r>
      <w:r w:rsidR="009E4FDA" w:rsidRPr="002751EE">
        <w:rPr>
          <w:rFonts w:ascii="Verdana" w:hAnsi="Verdana"/>
          <w:i w:val="0"/>
          <w:iCs w:val="0"/>
          <w:sz w:val="19"/>
          <w:szCs w:val="19"/>
        </w:rPr>
        <w:t>aux intérêts de la prestation</w:t>
      </w:r>
      <w:r w:rsidR="009E4FDA" w:rsidRPr="002751EE">
        <w:rPr>
          <w:rFonts w:ascii="Verdana" w:hAnsi="Verdana"/>
          <w:i w:val="0"/>
          <w:iCs w:val="0"/>
          <w:spacing w:val="-4"/>
          <w:sz w:val="19"/>
          <w:szCs w:val="19"/>
        </w:rPr>
        <w:t xml:space="preserve"> </w:t>
      </w:r>
      <w:r w:rsidR="009E4FDA" w:rsidRPr="002751EE">
        <w:rPr>
          <w:rFonts w:ascii="Verdana" w:hAnsi="Verdana"/>
          <w:i w:val="0"/>
          <w:iCs w:val="0"/>
          <w:sz w:val="19"/>
          <w:szCs w:val="19"/>
        </w:rPr>
        <w:t>;</w:t>
      </w:r>
    </w:p>
    <w:p w14:paraId="5C8FD3B2" w14:textId="098ACCC3" w:rsidR="009E4FDA" w:rsidRPr="002751EE" w:rsidRDefault="00014A5E" w:rsidP="008A56A0">
      <w:pPr>
        <w:pStyle w:val="Corpsdetexte"/>
        <w:widowControl w:val="0"/>
        <w:tabs>
          <w:tab w:val="left" w:pos="312"/>
        </w:tabs>
        <w:autoSpaceDE w:val="0"/>
        <w:autoSpaceDN w:val="0"/>
        <w:spacing w:before="120"/>
        <w:ind w:left="380"/>
        <w:rPr>
          <w:rFonts w:ascii="Verdana" w:hAnsi="Verdana"/>
          <w:i w:val="0"/>
          <w:iCs w:val="0"/>
          <w:sz w:val="19"/>
          <w:szCs w:val="19"/>
        </w:rPr>
      </w:pPr>
      <w:sdt>
        <w:sdtPr>
          <w:rPr>
            <w:rFonts w:ascii="Verdana" w:hAnsi="Verdana"/>
            <w:i w:val="0"/>
            <w:iCs w:val="0"/>
            <w:sz w:val="19"/>
            <w:szCs w:val="19"/>
          </w:rPr>
          <w:id w:val="-754118197"/>
          <w14:checkbox>
            <w14:checked w14:val="0"/>
            <w14:checkedState w14:val="2612" w14:font="MS Gothic"/>
            <w14:uncheckedState w14:val="2610" w14:font="MS Gothic"/>
          </w14:checkbox>
        </w:sdtPr>
        <w:sdtEndPr/>
        <w:sdtContent>
          <w:r w:rsidR="00154D1E" w:rsidRPr="002751EE">
            <w:rPr>
              <w:rFonts w:ascii="MS Gothic" w:eastAsia="MS Gothic" w:hAnsi="MS Gothic"/>
              <w:i w:val="0"/>
              <w:iCs w:val="0"/>
              <w:sz w:val="19"/>
              <w:szCs w:val="19"/>
            </w:rPr>
            <w:t>☐</w:t>
          </w:r>
        </w:sdtContent>
      </w:sdt>
      <w:r w:rsidR="00154D1E" w:rsidRPr="002751EE">
        <w:rPr>
          <w:rFonts w:ascii="Verdana" w:hAnsi="Verdana"/>
          <w:i w:val="0"/>
          <w:iCs w:val="0"/>
          <w:sz w:val="19"/>
          <w:szCs w:val="19"/>
        </w:rPr>
        <w:t xml:space="preserve"> </w:t>
      </w:r>
      <w:r w:rsidR="009E4FDA" w:rsidRPr="002751EE">
        <w:rPr>
          <w:rFonts w:ascii="Verdana" w:hAnsi="Verdana"/>
          <w:i w:val="0"/>
          <w:iCs w:val="0"/>
          <w:sz w:val="19"/>
          <w:szCs w:val="19"/>
        </w:rPr>
        <w:t>Dispose d’une fonction ou d’un mandat électif en lien avec la prestation à</w:t>
      </w:r>
      <w:r w:rsidR="009E4FDA" w:rsidRPr="002751EE">
        <w:rPr>
          <w:rFonts w:ascii="Verdana" w:hAnsi="Verdana"/>
          <w:i w:val="0"/>
          <w:iCs w:val="0"/>
          <w:spacing w:val="-38"/>
          <w:sz w:val="19"/>
          <w:szCs w:val="19"/>
        </w:rPr>
        <w:t xml:space="preserve"> </w:t>
      </w:r>
      <w:r w:rsidR="009E4FDA" w:rsidRPr="002751EE">
        <w:rPr>
          <w:rFonts w:ascii="Verdana" w:hAnsi="Verdana"/>
          <w:i w:val="0"/>
          <w:iCs w:val="0"/>
          <w:sz w:val="19"/>
          <w:szCs w:val="19"/>
        </w:rPr>
        <w:t>assurer</w:t>
      </w:r>
    </w:p>
    <w:p w14:paraId="14B94688" w14:textId="2FBC7456" w:rsidR="009E4FDA" w:rsidRPr="002751EE" w:rsidRDefault="00014A5E" w:rsidP="008A56A0">
      <w:pPr>
        <w:pStyle w:val="Corpsdetexte"/>
        <w:widowControl w:val="0"/>
        <w:tabs>
          <w:tab w:val="left" w:pos="312"/>
        </w:tabs>
        <w:autoSpaceDE w:val="0"/>
        <w:autoSpaceDN w:val="0"/>
        <w:spacing w:before="124"/>
        <w:ind w:left="380"/>
        <w:rPr>
          <w:rFonts w:ascii="Verdana" w:hAnsi="Verdana"/>
          <w:i w:val="0"/>
          <w:iCs w:val="0"/>
          <w:sz w:val="19"/>
          <w:szCs w:val="19"/>
        </w:rPr>
      </w:pPr>
      <w:sdt>
        <w:sdtPr>
          <w:rPr>
            <w:rFonts w:ascii="Verdana" w:hAnsi="Verdana"/>
            <w:i w:val="0"/>
            <w:iCs w:val="0"/>
            <w:sz w:val="19"/>
            <w:szCs w:val="19"/>
          </w:rPr>
          <w:id w:val="-561947525"/>
          <w14:checkbox>
            <w14:checked w14:val="0"/>
            <w14:checkedState w14:val="2612" w14:font="MS Gothic"/>
            <w14:uncheckedState w14:val="2610" w14:font="MS Gothic"/>
          </w14:checkbox>
        </w:sdtPr>
        <w:sdtEndPr/>
        <w:sdtContent>
          <w:r w:rsidR="008A56A0" w:rsidRPr="002751EE">
            <w:rPr>
              <w:rFonts w:ascii="MS Gothic" w:eastAsia="MS Gothic" w:hAnsi="MS Gothic"/>
              <w:i w:val="0"/>
              <w:iCs w:val="0"/>
              <w:sz w:val="19"/>
              <w:szCs w:val="19"/>
            </w:rPr>
            <w:t>☐</w:t>
          </w:r>
        </w:sdtContent>
      </w:sdt>
      <w:r w:rsidR="00154D1E" w:rsidRPr="002751EE">
        <w:rPr>
          <w:rFonts w:ascii="Verdana" w:hAnsi="Verdana"/>
          <w:i w:val="0"/>
          <w:iCs w:val="0"/>
          <w:sz w:val="19"/>
          <w:szCs w:val="19"/>
        </w:rPr>
        <w:t xml:space="preserve"> </w:t>
      </w:r>
      <w:r w:rsidR="009E4FDA" w:rsidRPr="002751EE">
        <w:rPr>
          <w:rFonts w:ascii="Verdana" w:hAnsi="Verdana"/>
          <w:i w:val="0"/>
          <w:iCs w:val="0"/>
          <w:sz w:val="19"/>
          <w:szCs w:val="19"/>
        </w:rPr>
        <w:t>Dispose d’une fonction associative en lien avec la prestation à</w:t>
      </w:r>
      <w:r w:rsidR="009E4FDA" w:rsidRPr="002751EE">
        <w:rPr>
          <w:rFonts w:ascii="Verdana" w:hAnsi="Verdana"/>
          <w:i w:val="0"/>
          <w:iCs w:val="0"/>
          <w:spacing w:val="-14"/>
          <w:sz w:val="19"/>
          <w:szCs w:val="19"/>
        </w:rPr>
        <w:t xml:space="preserve"> </w:t>
      </w:r>
      <w:r w:rsidR="009E4FDA" w:rsidRPr="002751EE">
        <w:rPr>
          <w:rFonts w:ascii="Verdana" w:hAnsi="Verdana"/>
          <w:i w:val="0"/>
          <w:iCs w:val="0"/>
          <w:sz w:val="19"/>
          <w:szCs w:val="19"/>
        </w:rPr>
        <w:t>assurer</w:t>
      </w:r>
    </w:p>
    <w:p w14:paraId="22D39458" w14:textId="0A1A79F1" w:rsidR="009E4FDA" w:rsidRPr="002751EE" w:rsidRDefault="00014A5E" w:rsidP="008A56A0">
      <w:pPr>
        <w:pStyle w:val="Corpsdetexte"/>
        <w:widowControl w:val="0"/>
        <w:tabs>
          <w:tab w:val="left" w:pos="312"/>
        </w:tabs>
        <w:autoSpaceDE w:val="0"/>
        <w:autoSpaceDN w:val="0"/>
        <w:spacing w:before="121"/>
        <w:ind w:left="380"/>
        <w:rPr>
          <w:rFonts w:ascii="Verdana" w:hAnsi="Verdana"/>
          <w:i w:val="0"/>
          <w:iCs w:val="0"/>
          <w:sz w:val="19"/>
          <w:szCs w:val="19"/>
        </w:rPr>
      </w:pPr>
      <w:sdt>
        <w:sdtPr>
          <w:rPr>
            <w:rFonts w:ascii="Verdana" w:hAnsi="Verdana"/>
            <w:i w:val="0"/>
            <w:iCs w:val="0"/>
            <w:sz w:val="19"/>
            <w:szCs w:val="19"/>
          </w:rPr>
          <w:id w:val="-1290280905"/>
          <w14:checkbox>
            <w14:checked w14:val="0"/>
            <w14:checkedState w14:val="2612" w14:font="MS Gothic"/>
            <w14:uncheckedState w14:val="2610" w14:font="MS Gothic"/>
          </w14:checkbox>
        </w:sdtPr>
        <w:sdtEndPr/>
        <w:sdtContent>
          <w:r w:rsidR="008A56A0" w:rsidRPr="002751EE">
            <w:rPr>
              <w:rFonts w:ascii="MS Gothic" w:eastAsia="MS Gothic" w:hAnsi="MS Gothic"/>
              <w:i w:val="0"/>
              <w:iCs w:val="0"/>
              <w:sz w:val="19"/>
              <w:szCs w:val="19"/>
            </w:rPr>
            <w:t>☐</w:t>
          </w:r>
        </w:sdtContent>
      </w:sdt>
      <w:r w:rsidR="008A56A0" w:rsidRPr="002751EE">
        <w:rPr>
          <w:rFonts w:ascii="Verdana" w:hAnsi="Verdana"/>
          <w:i w:val="0"/>
          <w:iCs w:val="0"/>
          <w:sz w:val="19"/>
          <w:szCs w:val="19"/>
        </w:rPr>
        <w:t xml:space="preserve"> </w:t>
      </w:r>
      <w:r w:rsidR="009E4FDA" w:rsidRPr="002751EE">
        <w:rPr>
          <w:rFonts w:ascii="Verdana" w:hAnsi="Verdana"/>
          <w:i w:val="0"/>
          <w:iCs w:val="0"/>
          <w:sz w:val="19"/>
          <w:szCs w:val="19"/>
        </w:rPr>
        <w:t>Autre</w:t>
      </w:r>
    </w:p>
    <w:p w14:paraId="62FD009B" w14:textId="77777777" w:rsidR="009E4FDA" w:rsidRPr="002751EE" w:rsidRDefault="009E4FDA" w:rsidP="008A56A0">
      <w:pPr>
        <w:pStyle w:val="Corpsdetexte"/>
        <w:widowControl w:val="0"/>
        <w:tabs>
          <w:tab w:val="left" w:pos="332"/>
        </w:tabs>
        <w:autoSpaceDE w:val="0"/>
        <w:autoSpaceDN w:val="0"/>
        <w:spacing w:before="114" w:line="242" w:lineRule="auto"/>
        <w:ind w:left="28" w:right="29"/>
        <w:jc w:val="both"/>
        <w:rPr>
          <w:rFonts w:ascii="Verdana" w:hAnsi="Verdana"/>
          <w:sz w:val="19"/>
          <w:szCs w:val="19"/>
        </w:rPr>
      </w:pPr>
    </w:p>
    <w:p w14:paraId="65D6577C" w14:textId="77777777" w:rsidR="009E4FDA" w:rsidRPr="002751EE" w:rsidRDefault="009E4FDA" w:rsidP="00795EFC">
      <w:pPr>
        <w:pStyle w:val="Corpsdetexte"/>
        <w:spacing w:after="60"/>
        <w:jc w:val="both"/>
        <w:rPr>
          <w:rFonts w:ascii="Verdana" w:hAnsi="Verdana"/>
          <w:i w:val="0"/>
          <w:iCs w:val="0"/>
          <w:sz w:val="19"/>
          <w:szCs w:val="19"/>
        </w:rPr>
      </w:pPr>
    </w:p>
    <w:p w14:paraId="1A03AFAE" w14:textId="77777777" w:rsidR="009E4FDA" w:rsidRPr="002751EE" w:rsidRDefault="009E4FDA" w:rsidP="009E4FDA">
      <w:pPr>
        <w:pStyle w:val="Corpsdetexte"/>
        <w:spacing w:line="251" w:lineRule="exact"/>
        <w:ind w:left="28"/>
        <w:rPr>
          <w:rFonts w:ascii="Verdana" w:hAnsi="Verdana"/>
          <w:i w:val="0"/>
          <w:iCs w:val="0"/>
          <w:sz w:val="19"/>
          <w:szCs w:val="19"/>
        </w:rPr>
      </w:pPr>
      <w:r w:rsidRPr="002751EE">
        <w:rPr>
          <w:rFonts w:ascii="Verdana" w:hAnsi="Verdana"/>
          <w:i w:val="0"/>
          <w:iCs w:val="0"/>
          <w:sz w:val="19"/>
          <w:szCs w:val="19"/>
          <w:u w:val="single"/>
        </w:rPr>
        <w:t>Explications :</w:t>
      </w:r>
    </w:p>
    <w:p w14:paraId="1A77593D" w14:textId="77777777" w:rsidR="009E4FDA" w:rsidRPr="002751EE" w:rsidRDefault="009E4FDA" w:rsidP="009E4FDA">
      <w:pPr>
        <w:pStyle w:val="Corpsdetexte"/>
        <w:rPr>
          <w:rFonts w:ascii="Verdana" w:hAnsi="Verdana"/>
          <w:i w:val="0"/>
          <w:iCs w:val="0"/>
          <w:sz w:val="19"/>
          <w:szCs w:val="19"/>
        </w:rPr>
      </w:pPr>
    </w:p>
    <w:p w14:paraId="15C6C658" w14:textId="7A04376E" w:rsidR="00795EFC" w:rsidRPr="002751EE" w:rsidRDefault="00795EFC" w:rsidP="00795EFC">
      <w:pPr>
        <w:pStyle w:val="Corpsdetexte"/>
        <w:spacing w:after="60"/>
        <w:jc w:val="both"/>
        <w:rPr>
          <w:rFonts w:ascii="Verdana" w:hAnsi="Verdana"/>
          <w:i w:val="0"/>
          <w:iCs w:val="0"/>
          <w:sz w:val="19"/>
          <w:szCs w:val="19"/>
        </w:rPr>
      </w:pPr>
    </w:p>
    <w:p w14:paraId="0ECF75F8" w14:textId="47ED5A13" w:rsidR="009E4FDA" w:rsidRPr="002751EE" w:rsidRDefault="009E4FDA" w:rsidP="00795EFC">
      <w:pPr>
        <w:pStyle w:val="Corpsdetexte"/>
        <w:spacing w:after="60"/>
        <w:jc w:val="both"/>
        <w:rPr>
          <w:rFonts w:ascii="Verdana" w:hAnsi="Verdana"/>
          <w:i w:val="0"/>
          <w:iCs w:val="0"/>
          <w:sz w:val="19"/>
          <w:szCs w:val="19"/>
        </w:rPr>
      </w:pPr>
    </w:p>
    <w:p w14:paraId="77A56078" w14:textId="1E72C612" w:rsidR="009E4FDA" w:rsidRPr="002751EE" w:rsidRDefault="009E4FDA" w:rsidP="00795EFC">
      <w:pPr>
        <w:pStyle w:val="Corpsdetexte"/>
        <w:spacing w:after="60"/>
        <w:jc w:val="both"/>
        <w:rPr>
          <w:rFonts w:ascii="Verdana" w:hAnsi="Verdana"/>
          <w:i w:val="0"/>
          <w:iCs w:val="0"/>
          <w:sz w:val="19"/>
          <w:szCs w:val="19"/>
        </w:rPr>
      </w:pPr>
    </w:p>
    <w:p w14:paraId="3425585D" w14:textId="77777777" w:rsidR="009E4FDA" w:rsidRPr="002751EE" w:rsidRDefault="009E4FDA" w:rsidP="00795EFC">
      <w:pPr>
        <w:pStyle w:val="Corpsdetexte"/>
        <w:spacing w:after="60"/>
        <w:jc w:val="both"/>
        <w:rPr>
          <w:rFonts w:ascii="Verdana" w:hAnsi="Verdana"/>
          <w:i w:val="0"/>
          <w:iCs w:val="0"/>
          <w:sz w:val="19"/>
          <w:szCs w:val="19"/>
        </w:rPr>
      </w:pPr>
    </w:p>
    <w:p w14:paraId="01D0639B" w14:textId="77777777" w:rsidR="009E4FDA" w:rsidRPr="002751EE" w:rsidRDefault="009E4FDA" w:rsidP="009E4FDA">
      <w:pPr>
        <w:pStyle w:val="Corpsdetexte"/>
        <w:tabs>
          <w:tab w:val="left" w:pos="5275"/>
        </w:tabs>
        <w:spacing w:before="1"/>
        <w:ind w:left="28" w:right="27"/>
        <w:rPr>
          <w:rFonts w:ascii="Verdana" w:hAnsi="Verdana"/>
          <w:i w:val="0"/>
          <w:iCs w:val="0"/>
          <w:sz w:val="19"/>
          <w:szCs w:val="19"/>
        </w:rPr>
      </w:pPr>
      <w:r w:rsidRPr="002751EE">
        <w:rPr>
          <w:rFonts w:ascii="Verdana" w:hAnsi="Verdana"/>
          <w:i w:val="0"/>
          <w:iCs w:val="0"/>
          <w:sz w:val="19"/>
          <w:szCs w:val="19"/>
        </w:rPr>
        <w:t>Je</w:t>
      </w:r>
      <w:r w:rsidRPr="002751EE">
        <w:rPr>
          <w:rFonts w:ascii="Verdana" w:hAnsi="Verdana"/>
          <w:i w:val="0"/>
          <w:iCs w:val="0"/>
          <w:spacing w:val="53"/>
          <w:sz w:val="19"/>
          <w:szCs w:val="19"/>
        </w:rPr>
        <w:t xml:space="preserve"> </w:t>
      </w:r>
      <w:r w:rsidRPr="002751EE">
        <w:rPr>
          <w:rFonts w:ascii="Verdana" w:hAnsi="Verdana"/>
          <w:i w:val="0"/>
          <w:iCs w:val="0"/>
          <w:sz w:val="19"/>
          <w:szCs w:val="19"/>
        </w:rPr>
        <w:t>soussigné</w:t>
      </w:r>
      <w:r w:rsidRPr="002751EE">
        <w:rPr>
          <w:rFonts w:ascii="Verdana" w:hAnsi="Verdana"/>
          <w:i w:val="0"/>
          <w:iCs w:val="0"/>
          <w:sz w:val="19"/>
          <w:szCs w:val="19"/>
          <w:u w:val="single"/>
        </w:rPr>
        <w:t xml:space="preserve"> </w:t>
      </w:r>
      <w:r w:rsidRPr="002751EE">
        <w:rPr>
          <w:rFonts w:ascii="Verdana" w:hAnsi="Verdana"/>
          <w:i w:val="0"/>
          <w:iCs w:val="0"/>
          <w:sz w:val="19"/>
          <w:szCs w:val="19"/>
          <w:u w:val="single"/>
        </w:rPr>
        <w:tab/>
      </w:r>
      <w:r w:rsidRPr="002751EE">
        <w:rPr>
          <w:rFonts w:ascii="Verdana" w:hAnsi="Verdana"/>
          <w:i w:val="0"/>
          <w:iCs w:val="0"/>
          <w:sz w:val="19"/>
          <w:szCs w:val="19"/>
        </w:rPr>
        <w:t>certifie sur l’honneur l’exactitude des renseignements indiqués dans la présente</w:t>
      </w:r>
      <w:r w:rsidRPr="002751EE">
        <w:rPr>
          <w:rFonts w:ascii="Verdana" w:hAnsi="Verdana"/>
          <w:i w:val="0"/>
          <w:iCs w:val="0"/>
          <w:spacing w:val="-3"/>
          <w:sz w:val="19"/>
          <w:szCs w:val="19"/>
        </w:rPr>
        <w:t xml:space="preserve"> </w:t>
      </w:r>
      <w:r w:rsidRPr="002751EE">
        <w:rPr>
          <w:rFonts w:ascii="Verdana" w:hAnsi="Verdana"/>
          <w:i w:val="0"/>
          <w:iCs w:val="0"/>
          <w:sz w:val="19"/>
          <w:szCs w:val="19"/>
        </w:rPr>
        <w:t>déclaration.</w:t>
      </w:r>
    </w:p>
    <w:p w14:paraId="3289D7D3" w14:textId="48F5A07A" w:rsidR="009E4FDA" w:rsidRPr="002751EE" w:rsidRDefault="009E4FDA" w:rsidP="009E4FDA">
      <w:pPr>
        <w:pStyle w:val="Corpsdetexte"/>
        <w:spacing w:before="120"/>
        <w:ind w:left="28" w:right="24"/>
        <w:rPr>
          <w:rFonts w:ascii="Verdana" w:hAnsi="Verdana"/>
          <w:i w:val="0"/>
          <w:iCs w:val="0"/>
          <w:sz w:val="19"/>
          <w:szCs w:val="19"/>
        </w:rPr>
      </w:pPr>
      <w:r w:rsidRPr="002751EE">
        <w:rPr>
          <w:rFonts w:ascii="Verdana" w:hAnsi="Verdana"/>
          <w:i w:val="0"/>
          <w:iCs w:val="0"/>
          <w:sz w:val="19"/>
          <w:szCs w:val="19"/>
        </w:rPr>
        <w:t xml:space="preserve">En cas de conflit avéré, je déclare accepter les dispositions d’organisation qui seront prises par </w:t>
      </w:r>
      <w:r w:rsidR="00A56EE6" w:rsidRPr="002751EE">
        <w:rPr>
          <w:rFonts w:ascii="Verdana" w:hAnsi="Verdana"/>
          <w:i w:val="0"/>
          <w:iCs w:val="0"/>
          <w:sz w:val="19"/>
          <w:szCs w:val="19"/>
        </w:rPr>
        <w:t>Inria</w:t>
      </w:r>
      <w:r w:rsidRPr="002751EE">
        <w:rPr>
          <w:rFonts w:ascii="Verdana" w:hAnsi="Verdana"/>
          <w:i w:val="0"/>
          <w:iCs w:val="0"/>
          <w:sz w:val="19"/>
          <w:szCs w:val="19"/>
        </w:rPr>
        <w:t xml:space="preserve"> concernant les prestations en cours (retrait de mon champ d’attribution, supervision renforcée, etc.).</w:t>
      </w:r>
    </w:p>
    <w:p w14:paraId="6D297B11" w14:textId="77777777" w:rsidR="009E4FDA" w:rsidRPr="002751EE" w:rsidRDefault="009E4FDA" w:rsidP="009E4FDA">
      <w:pPr>
        <w:pStyle w:val="Corpsdetexte"/>
        <w:tabs>
          <w:tab w:val="left" w:pos="2338"/>
        </w:tabs>
        <w:spacing w:before="3" w:line="370" w:lineRule="atLeast"/>
        <w:ind w:left="28" w:right="6790"/>
        <w:rPr>
          <w:rFonts w:ascii="Verdana" w:hAnsi="Verdana"/>
          <w:i w:val="0"/>
          <w:iCs w:val="0"/>
          <w:sz w:val="19"/>
          <w:szCs w:val="19"/>
        </w:rPr>
      </w:pPr>
      <w:r w:rsidRPr="002751EE">
        <w:rPr>
          <w:rFonts w:ascii="Verdana" w:hAnsi="Verdana"/>
          <w:i w:val="0"/>
          <w:iCs w:val="0"/>
          <w:sz w:val="19"/>
          <w:szCs w:val="19"/>
        </w:rPr>
        <w:t>Fait</w:t>
      </w:r>
      <w:r w:rsidRPr="002751EE">
        <w:rPr>
          <w:rFonts w:ascii="Verdana" w:hAnsi="Verdana"/>
          <w:i w:val="0"/>
          <w:iCs w:val="0"/>
          <w:spacing w:val="-2"/>
          <w:sz w:val="19"/>
          <w:szCs w:val="19"/>
        </w:rPr>
        <w:t xml:space="preserve"> </w:t>
      </w:r>
      <w:proofErr w:type="gramStart"/>
      <w:r w:rsidRPr="002751EE">
        <w:rPr>
          <w:rFonts w:ascii="Verdana" w:hAnsi="Verdana"/>
          <w:i w:val="0"/>
          <w:iCs w:val="0"/>
          <w:sz w:val="19"/>
          <w:szCs w:val="19"/>
        </w:rPr>
        <w:t>le</w:t>
      </w:r>
      <w:r w:rsidRPr="002751EE">
        <w:rPr>
          <w:rFonts w:ascii="Verdana" w:hAnsi="Verdana"/>
          <w:i w:val="0"/>
          <w:iCs w:val="0"/>
          <w:spacing w:val="1"/>
          <w:sz w:val="19"/>
          <w:szCs w:val="19"/>
        </w:rPr>
        <w:t xml:space="preserve"> </w:t>
      </w:r>
      <w:r w:rsidRPr="002751EE">
        <w:rPr>
          <w:rFonts w:ascii="Verdana" w:hAnsi="Verdana"/>
          <w:i w:val="0"/>
          <w:iCs w:val="0"/>
          <w:sz w:val="19"/>
          <w:szCs w:val="19"/>
          <w:u w:val="single"/>
        </w:rPr>
        <w:t xml:space="preserve"> </w:t>
      </w:r>
      <w:r w:rsidRPr="002751EE">
        <w:rPr>
          <w:rFonts w:ascii="Verdana" w:hAnsi="Verdana"/>
          <w:i w:val="0"/>
          <w:iCs w:val="0"/>
          <w:sz w:val="19"/>
          <w:szCs w:val="19"/>
          <w:u w:val="single"/>
        </w:rPr>
        <w:tab/>
      </w:r>
      <w:proofErr w:type="gramEnd"/>
      <w:r w:rsidRPr="002751EE">
        <w:rPr>
          <w:rFonts w:ascii="Verdana" w:hAnsi="Verdana"/>
          <w:i w:val="0"/>
          <w:iCs w:val="0"/>
          <w:sz w:val="19"/>
          <w:szCs w:val="19"/>
        </w:rPr>
        <w:t xml:space="preserve"> Signature</w:t>
      </w:r>
      <w:r w:rsidRPr="002751EE">
        <w:rPr>
          <w:rFonts w:ascii="Verdana" w:hAnsi="Verdana"/>
          <w:i w:val="0"/>
          <w:iCs w:val="0"/>
          <w:spacing w:val="-2"/>
          <w:sz w:val="19"/>
          <w:szCs w:val="19"/>
        </w:rPr>
        <w:t xml:space="preserve"> </w:t>
      </w:r>
      <w:r w:rsidRPr="002751EE">
        <w:rPr>
          <w:rFonts w:ascii="Verdana" w:hAnsi="Verdana"/>
          <w:i w:val="0"/>
          <w:iCs w:val="0"/>
          <w:sz w:val="19"/>
          <w:szCs w:val="19"/>
        </w:rPr>
        <w:t>:</w:t>
      </w:r>
    </w:p>
    <w:p w14:paraId="29F6F2E1" w14:textId="77777777" w:rsidR="009E4FDA" w:rsidRPr="002751EE" w:rsidRDefault="009E4FDA" w:rsidP="00795EFC">
      <w:pPr>
        <w:pStyle w:val="Corpsdetexte"/>
        <w:spacing w:after="60"/>
        <w:jc w:val="both"/>
        <w:rPr>
          <w:rFonts w:ascii="Verdana" w:hAnsi="Verdana"/>
          <w:i w:val="0"/>
          <w:iCs w:val="0"/>
          <w:sz w:val="19"/>
          <w:szCs w:val="19"/>
        </w:rPr>
      </w:pPr>
    </w:p>
    <w:p w14:paraId="05B3E77A" w14:textId="77777777" w:rsidR="00795EFC" w:rsidRPr="002751EE" w:rsidRDefault="00795EFC" w:rsidP="00795EFC">
      <w:pPr>
        <w:pStyle w:val="Corpsdetexte"/>
        <w:spacing w:after="60"/>
        <w:jc w:val="both"/>
        <w:rPr>
          <w:rFonts w:ascii="Verdana" w:hAnsi="Verdana"/>
          <w:i w:val="0"/>
          <w:iCs w:val="0"/>
          <w:sz w:val="19"/>
          <w:szCs w:val="19"/>
        </w:rPr>
      </w:pPr>
    </w:p>
    <w:p w14:paraId="61C3EE10" w14:textId="77777777" w:rsidR="00795EFC" w:rsidRPr="002751EE" w:rsidRDefault="00795EFC" w:rsidP="00795EFC">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 </w:t>
      </w:r>
    </w:p>
    <w:p w14:paraId="3490C53D" w14:textId="77777777" w:rsidR="00795EFC" w:rsidRPr="002751EE" w:rsidRDefault="00795EFC" w:rsidP="00795EFC">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 </w:t>
      </w:r>
    </w:p>
    <w:p w14:paraId="30EB7E71" w14:textId="77777777" w:rsidR="00795EFC" w:rsidRPr="002751EE" w:rsidRDefault="00795EFC" w:rsidP="00795EFC">
      <w:pPr>
        <w:pStyle w:val="Corpsdetexte"/>
        <w:spacing w:after="60"/>
        <w:jc w:val="both"/>
        <w:rPr>
          <w:rFonts w:ascii="Verdana" w:hAnsi="Verdana"/>
          <w:i w:val="0"/>
          <w:iCs w:val="0"/>
          <w:sz w:val="19"/>
          <w:szCs w:val="19"/>
        </w:rPr>
      </w:pPr>
    </w:p>
    <w:p w14:paraId="6A58A048" w14:textId="77777777" w:rsidR="009E4FDA" w:rsidRPr="002751EE" w:rsidRDefault="00795EFC" w:rsidP="00234594">
      <w:pPr>
        <w:pStyle w:val="Titre2"/>
        <w:numPr>
          <w:ilvl w:val="0"/>
          <w:numId w:val="0"/>
        </w:numPr>
        <w:spacing w:before="0" w:after="0"/>
        <w:jc w:val="both"/>
        <w:rPr>
          <w:rFonts w:ascii="Verdana" w:eastAsia="Calibri" w:hAnsi="Verdana" w:cs="Calibri"/>
          <w:i w:val="0"/>
          <w:iCs w:val="0"/>
          <w:color w:val="auto"/>
          <w:sz w:val="19"/>
          <w:szCs w:val="19"/>
          <w:u w:val="single"/>
        </w:rPr>
      </w:pPr>
      <w:r w:rsidRPr="002751EE">
        <w:rPr>
          <w:rFonts w:ascii="Verdana" w:eastAsia="Calibri" w:hAnsi="Verdana" w:cs="Calibri"/>
          <w:i w:val="0"/>
          <w:iCs w:val="0"/>
          <w:color w:val="auto"/>
          <w:sz w:val="19"/>
          <w:szCs w:val="19"/>
          <w:u w:val="single"/>
        </w:rPr>
        <w:t xml:space="preserve"> </w:t>
      </w:r>
      <w:bookmarkStart w:id="714" w:name="_bookmark109"/>
      <w:bookmarkStart w:id="715" w:name="_Toc204881743"/>
      <w:bookmarkEnd w:id="714"/>
      <w:r w:rsidR="009E4FDA" w:rsidRPr="002751EE">
        <w:rPr>
          <w:rFonts w:ascii="Verdana" w:eastAsia="Calibri" w:hAnsi="Verdana" w:cs="Calibri"/>
          <w:i w:val="0"/>
          <w:iCs w:val="0"/>
          <w:color w:val="auto"/>
          <w:sz w:val="19"/>
          <w:szCs w:val="19"/>
          <w:u w:val="single"/>
        </w:rPr>
        <w:t>Conflit d’intérêt de l’entreprise</w:t>
      </w:r>
      <w:bookmarkEnd w:id="715"/>
    </w:p>
    <w:p w14:paraId="555E8140" w14:textId="6509D5AD" w:rsidR="00795EFC" w:rsidRPr="002751EE" w:rsidRDefault="00795EFC" w:rsidP="00795EFC">
      <w:pPr>
        <w:pStyle w:val="Corpsdetexte"/>
        <w:spacing w:after="60"/>
        <w:jc w:val="both"/>
        <w:rPr>
          <w:rFonts w:ascii="Verdana" w:hAnsi="Verdana"/>
          <w:i w:val="0"/>
          <w:iCs w:val="0"/>
          <w:sz w:val="19"/>
          <w:szCs w:val="19"/>
        </w:rPr>
      </w:pPr>
    </w:p>
    <w:p w14:paraId="25916A0A" w14:textId="77777777" w:rsidR="00795EFC" w:rsidRPr="002751EE" w:rsidRDefault="00795EFC" w:rsidP="00795EFC">
      <w:pPr>
        <w:pStyle w:val="Corpsdetexte"/>
        <w:spacing w:after="60"/>
        <w:jc w:val="both"/>
        <w:rPr>
          <w:rFonts w:ascii="Verdana" w:hAnsi="Verdana"/>
          <w:i w:val="0"/>
          <w:iCs w:val="0"/>
          <w:sz w:val="19"/>
          <w:szCs w:val="19"/>
        </w:rPr>
      </w:pPr>
    </w:p>
    <w:p w14:paraId="569DC9CA" w14:textId="77777777" w:rsidR="00795EFC" w:rsidRPr="002751EE" w:rsidRDefault="00795EFC" w:rsidP="00795EFC">
      <w:pPr>
        <w:pStyle w:val="Corpsdetexte"/>
        <w:spacing w:after="60"/>
        <w:jc w:val="both"/>
        <w:rPr>
          <w:rFonts w:ascii="Verdana" w:hAnsi="Verdana"/>
          <w:i w:val="0"/>
          <w:iCs w:val="0"/>
          <w:sz w:val="19"/>
          <w:szCs w:val="19"/>
        </w:rPr>
      </w:pPr>
    </w:p>
    <w:p w14:paraId="7E532125" w14:textId="5A78B81D" w:rsidR="00795EFC" w:rsidRPr="002751EE" w:rsidRDefault="00795EFC" w:rsidP="00795EFC">
      <w:pPr>
        <w:pStyle w:val="Corpsdetexte"/>
        <w:spacing w:after="60"/>
        <w:jc w:val="both"/>
        <w:rPr>
          <w:rFonts w:ascii="Verdana" w:hAnsi="Verdana"/>
          <w:i w:val="0"/>
          <w:iCs w:val="0"/>
          <w:sz w:val="19"/>
          <w:szCs w:val="19"/>
        </w:rPr>
      </w:pPr>
      <w:r w:rsidRPr="002751EE">
        <w:rPr>
          <w:rFonts w:ascii="Verdana" w:hAnsi="Verdana"/>
          <w:i w:val="0"/>
          <w:iCs w:val="0"/>
          <w:sz w:val="19"/>
          <w:szCs w:val="19"/>
        </w:rPr>
        <w:t xml:space="preserve">Le présent document est rempli par </w:t>
      </w:r>
      <w:r w:rsidR="009E4FDA" w:rsidRPr="002751EE">
        <w:rPr>
          <w:rFonts w:ascii="Verdana" w:hAnsi="Verdana"/>
          <w:i w:val="0"/>
          <w:iCs w:val="0"/>
          <w:sz w:val="19"/>
          <w:szCs w:val="19"/>
        </w:rPr>
        <w:t>une personne habilitée</w:t>
      </w:r>
      <w:r w:rsidRPr="002751EE">
        <w:rPr>
          <w:rFonts w:ascii="Verdana" w:hAnsi="Verdana"/>
          <w:i w:val="0"/>
          <w:iCs w:val="0"/>
          <w:sz w:val="19"/>
          <w:szCs w:val="19"/>
        </w:rPr>
        <w:t xml:space="preserve"> à représenter l’entreprise, voire le groupement le cas échéant, a</w:t>
      </w:r>
      <w:r w:rsidR="002A5107" w:rsidRPr="002751EE">
        <w:rPr>
          <w:rFonts w:ascii="Verdana" w:hAnsi="Verdana"/>
          <w:i w:val="0"/>
          <w:iCs w:val="0"/>
          <w:sz w:val="19"/>
          <w:szCs w:val="19"/>
        </w:rPr>
        <w:t>u</w:t>
      </w:r>
      <w:r w:rsidRPr="002751EE">
        <w:rPr>
          <w:rFonts w:ascii="Verdana" w:hAnsi="Verdana"/>
          <w:i w:val="0"/>
          <w:iCs w:val="0"/>
          <w:sz w:val="19"/>
          <w:szCs w:val="19"/>
        </w:rPr>
        <w:t xml:space="preserve"> démarrage d</w:t>
      </w:r>
      <w:r w:rsidR="002A5107" w:rsidRPr="002751EE">
        <w:rPr>
          <w:rFonts w:ascii="Verdana" w:hAnsi="Verdana"/>
          <w:i w:val="0"/>
          <w:iCs w:val="0"/>
          <w:sz w:val="19"/>
          <w:szCs w:val="19"/>
        </w:rPr>
        <w:t>u marché</w:t>
      </w:r>
      <w:r w:rsidRPr="002751EE">
        <w:rPr>
          <w:rFonts w:ascii="Verdana" w:hAnsi="Verdana"/>
          <w:i w:val="0"/>
          <w:iCs w:val="0"/>
          <w:sz w:val="19"/>
          <w:szCs w:val="19"/>
        </w:rPr>
        <w:t>, au regard des activités de l’entreprise.</w:t>
      </w:r>
    </w:p>
    <w:p w14:paraId="562B95AE" w14:textId="77777777" w:rsidR="00795EFC" w:rsidRPr="002751EE" w:rsidRDefault="00795EFC" w:rsidP="00795EFC">
      <w:pPr>
        <w:pStyle w:val="Corpsdetexte"/>
        <w:spacing w:after="60"/>
        <w:jc w:val="both"/>
        <w:rPr>
          <w:rFonts w:ascii="Verdana" w:hAnsi="Verdana"/>
          <w:i w:val="0"/>
          <w:iCs w:val="0"/>
          <w:sz w:val="19"/>
          <w:szCs w:val="19"/>
        </w:rPr>
      </w:pPr>
    </w:p>
    <w:p w14:paraId="2BC3685D" w14:textId="77777777" w:rsidR="009E4FDA" w:rsidRPr="002751EE" w:rsidRDefault="009E4FDA" w:rsidP="009E4FDA">
      <w:pPr>
        <w:widowControl w:val="0"/>
        <w:autoSpaceDE w:val="0"/>
        <w:autoSpaceDN w:val="0"/>
        <w:spacing w:line="248" w:lineRule="exact"/>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Identité</w:t>
      </w:r>
    </w:p>
    <w:p w14:paraId="02877AE3" w14:textId="77777777" w:rsidR="009E4FDA" w:rsidRPr="002751EE" w:rsidRDefault="009E4FDA" w:rsidP="009E4FDA">
      <w:pPr>
        <w:widowControl w:val="0"/>
        <w:autoSpaceDE w:val="0"/>
        <w:autoSpaceDN w:val="0"/>
        <w:spacing w:before="124" w:line="352" w:lineRule="auto"/>
        <w:ind w:left="28" w:right="570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 xml:space="preserve">M. / Mme </w:t>
      </w:r>
      <w:r w:rsidRPr="002751EE">
        <w:rPr>
          <w:rFonts w:ascii="Verdana" w:eastAsia="Arial" w:hAnsi="Verdana" w:cs="Arial"/>
          <w:i/>
          <w:iCs/>
          <w:color w:val="auto"/>
          <w:sz w:val="19"/>
          <w:szCs w:val="19"/>
          <w:lang w:bidi="fr-FR"/>
        </w:rPr>
        <w:t>(rayez la mention inutile)</w:t>
      </w:r>
      <w:r w:rsidRPr="002751EE">
        <w:rPr>
          <w:rFonts w:ascii="Verdana" w:eastAsia="Arial" w:hAnsi="Verdana" w:cs="Arial"/>
          <w:color w:val="auto"/>
          <w:sz w:val="19"/>
          <w:szCs w:val="19"/>
          <w:lang w:bidi="fr-FR"/>
        </w:rPr>
        <w:t xml:space="preserve"> </w:t>
      </w:r>
    </w:p>
    <w:p w14:paraId="2281F90C" w14:textId="77777777" w:rsidR="009E4FDA" w:rsidRPr="002751EE" w:rsidRDefault="009E4FDA" w:rsidP="009E4FDA">
      <w:pPr>
        <w:widowControl w:val="0"/>
        <w:autoSpaceDE w:val="0"/>
        <w:autoSpaceDN w:val="0"/>
        <w:spacing w:before="124" w:line="352" w:lineRule="auto"/>
        <w:ind w:left="28" w:right="570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Nom :</w:t>
      </w:r>
    </w:p>
    <w:p w14:paraId="6F3C0163" w14:textId="77777777" w:rsidR="009E4FDA" w:rsidRPr="002751EE" w:rsidRDefault="009E4FDA" w:rsidP="009E4FDA">
      <w:pPr>
        <w:widowControl w:val="0"/>
        <w:autoSpaceDE w:val="0"/>
        <w:autoSpaceDN w:val="0"/>
        <w:spacing w:before="2"/>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Prénom :</w:t>
      </w:r>
    </w:p>
    <w:p w14:paraId="6C0E18C1" w14:textId="77777777" w:rsidR="009E4FDA" w:rsidRPr="002751EE" w:rsidRDefault="009E4FDA" w:rsidP="009E4FDA">
      <w:pPr>
        <w:widowControl w:val="0"/>
        <w:autoSpaceDE w:val="0"/>
        <w:autoSpaceDN w:val="0"/>
        <w:spacing w:before="119"/>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Fonctions au titre desquelles est produite la déclaration :</w:t>
      </w:r>
    </w:p>
    <w:p w14:paraId="73D887FD" w14:textId="77777777" w:rsidR="009E4FDA" w:rsidRPr="002751EE" w:rsidRDefault="009E4FDA" w:rsidP="009E4FDA">
      <w:pPr>
        <w:widowControl w:val="0"/>
        <w:autoSpaceDE w:val="0"/>
        <w:autoSpaceDN w:val="0"/>
        <w:spacing w:before="120"/>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lastRenderedPageBreak/>
        <w:t>Nom et adresse de l’organisme :</w:t>
      </w:r>
    </w:p>
    <w:p w14:paraId="54E5FA0F" w14:textId="77777777" w:rsidR="009E4FDA" w:rsidRPr="002751EE" w:rsidRDefault="009E4FDA" w:rsidP="009E4FDA">
      <w:pPr>
        <w:widowControl w:val="0"/>
        <w:autoSpaceDE w:val="0"/>
        <w:autoSpaceDN w:val="0"/>
        <w:rPr>
          <w:rFonts w:ascii="Verdana" w:eastAsia="Arial" w:hAnsi="Verdana" w:cs="Arial"/>
          <w:color w:val="auto"/>
          <w:sz w:val="19"/>
          <w:szCs w:val="19"/>
          <w:lang w:bidi="fr-FR"/>
        </w:rPr>
      </w:pPr>
    </w:p>
    <w:p w14:paraId="15B6E2C0" w14:textId="77777777" w:rsidR="009E4FDA" w:rsidRPr="002751EE" w:rsidRDefault="009E4FDA" w:rsidP="009E4FDA">
      <w:pPr>
        <w:widowControl w:val="0"/>
        <w:autoSpaceDE w:val="0"/>
        <w:autoSpaceDN w:val="0"/>
        <w:spacing w:before="10"/>
        <w:rPr>
          <w:rFonts w:ascii="Verdana" w:eastAsia="Arial" w:hAnsi="Verdana" w:cs="Arial"/>
          <w:color w:val="auto"/>
          <w:sz w:val="19"/>
          <w:szCs w:val="19"/>
          <w:lang w:bidi="fr-FR"/>
        </w:rPr>
      </w:pPr>
    </w:p>
    <w:p w14:paraId="2425964D" w14:textId="77777777" w:rsidR="009E4FDA" w:rsidRPr="002751EE" w:rsidRDefault="009E4FDA" w:rsidP="009E4FDA">
      <w:pPr>
        <w:widowControl w:val="0"/>
        <w:autoSpaceDE w:val="0"/>
        <w:autoSpaceDN w:val="0"/>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Adresse de messagerie électronique :</w:t>
      </w:r>
    </w:p>
    <w:p w14:paraId="5103C470" w14:textId="77777777" w:rsidR="009E4FDA" w:rsidRPr="002751EE" w:rsidRDefault="009E4FDA" w:rsidP="009E4FDA">
      <w:pPr>
        <w:widowControl w:val="0"/>
        <w:autoSpaceDE w:val="0"/>
        <w:autoSpaceDN w:val="0"/>
        <w:spacing w:before="122"/>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Coordonnées téléphoniques</w:t>
      </w:r>
      <w:r w:rsidRPr="002751EE">
        <w:rPr>
          <w:rFonts w:ascii="Verdana" w:eastAsia="Arial" w:hAnsi="Verdana" w:cs="Arial"/>
          <w:color w:val="auto"/>
          <w:spacing w:val="-5"/>
          <w:sz w:val="19"/>
          <w:szCs w:val="19"/>
          <w:lang w:bidi="fr-FR"/>
        </w:rPr>
        <w:t xml:space="preserve"> </w:t>
      </w:r>
      <w:r w:rsidRPr="002751EE">
        <w:rPr>
          <w:rFonts w:ascii="Verdana" w:eastAsia="Arial" w:hAnsi="Verdana" w:cs="Arial"/>
          <w:color w:val="auto"/>
          <w:sz w:val="19"/>
          <w:szCs w:val="19"/>
          <w:lang w:bidi="fr-FR"/>
        </w:rPr>
        <w:t>:</w:t>
      </w:r>
    </w:p>
    <w:p w14:paraId="1893ECEF" w14:textId="77777777" w:rsidR="009E4FDA" w:rsidRPr="002751EE" w:rsidRDefault="009E4FDA" w:rsidP="009E4FDA">
      <w:pPr>
        <w:widowControl w:val="0"/>
        <w:autoSpaceDE w:val="0"/>
        <w:autoSpaceDN w:val="0"/>
        <w:rPr>
          <w:rFonts w:ascii="Verdana" w:eastAsia="Arial" w:hAnsi="Verdana" w:cs="Arial"/>
          <w:color w:val="auto"/>
          <w:sz w:val="19"/>
          <w:szCs w:val="19"/>
          <w:lang w:bidi="fr-FR"/>
        </w:rPr>
      </w:pPr>
    </w:p>
    <w:p w14:paraId="7DF5440B" w14:textId="77777777" w:rsidR="009E4FDA" w:rsidRPr="002751EE" w:rsidRDefault="009E4FDA" w:rsidP="009E4FDA">
      <w:pPr>
        <w:widowControl w:val="0"/>
        <w:autoSpaceDE w:val="0"/>
        <w:autoSpaceDN w:val="0"/>
        <w:spacing w:before="215"/>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Contexte de la déclaration</w:t>
      </w:r>
      <w:r w:rsidRPr="002751EE">
        <w:rPr>
          <w:rFonts w:ascii="Verdana" w:eastAsia="Arial" w:hAnsi="Verdana" w:cs="Arial"/>
          <w:b/>
          <w:color w:val="auto"/>
          <w:spacing w:val="-7"/>
          <w:sz w:val="19"/>
          <w:szCs w:val="19"/>
          <w:u w:val="thick"/>
          <w:lang w:bidi="fr-FR"/>
        </w:rPr>
        <w:t xml:space="preserve"> </w:t>
      </w:r>
      <w:r w:rsidRPr="002751EE">
        <w:rPr>
          <w:rFonts w:ascii="Verdana" w:eastAsia="Arial" w:hAnsi="Verdana" w:cs="Arial"/>
          <w:b/>
          <w:color w:val="auto"/>
          <w:sz w:val="19"/>
          <w:szCs w:val="19"/>
          <w:u w:val="thick"/>
          <w:lang w:bidi="fr-FR"/>
        </w:rPr>
        <w:t>:</w:t>
      </w:r>
    </w:p>
    <w:p w14:paraId="4540552E" w14:textId="4B1275B0" w:rsidR="009E4FDA" w:rsidRPr="002751EE" w:rsidRDefault="002F79CD" w:rsidP="009E4FDA">
      <w:pPr>
        <w:widowControl w:val="0"/>
        <w:autoSpaceDE w:val="0"/>
        <w:autoSpaceDN w:val="0"/>
        <w:spacing w:before="119"/>
        <w:ind w:left="28"/>
        <w:rPr>
          <w:rFonts w:ascii="Verdana" w:eastAsia="Arial" w:hAnsi="Verdana" w:cs="Arial"/>
          <w:color w:val="auto"/>
          <w:sz w:val="19"/>
          <w:szCs w:val="19"/>
          <w:lang w:bidi="fr-FR"/>
        </w:rPr>
      </w:pPr>
      <w:r w:rsidRPr="002751EE">
        <w:rPr>
          <w:rFonts w:ascii="Verdana" w:eastAsia="Arial" w:hAnsi="Verdana" w:cs="Arial"/>
          <w:color w:val="auto"/>
          <w:sz w:val="19"/>
          <w:szCs w:val="19"/>
          <w:lang w:bidi="fr-FR"/>
        </w:rPr>
        <w:t xml:space="preserve">Marché </w:t>
      </w:r>
      <w:r w:rsidR="00564935" w:rsidRPr="002751EE">
        <w:rPr>
          <w:rFonts w:ascii="Verdana" w:eastAsia="Arial" w:hAnsi="Verdana" w:cs="Arial"/>
          <w:color w:val="auto"/>
          <w:sz w:val="19"/>
          <w:szCs w:val="19"/>
          <w:lang w:bidi="fr-FR"/>
        </w:rPr>
        <w:t xml:space="preserve">public </w:t>
      </w:r>
      <w:r w:rsidRPr="002751EE">
        <w:rPr>
          <w:rFonts w:ascii="Verdana" w:eastAsia="Arial" w:hAnsi="Verdana" w:cs="Arial"/>
          <w:color w:val="auto"/>
          <w:sz w:val="19"/>
          <w:szCs w:val="19"/>
          <w:lang w:bidi="fr-FR"/>
        </w:rPr>
        <w:t xml:space="preserve">d’évaluation technologique de logiciels de preuve à divulgation nulle de connaissance ou de calcul vérifiable </w:t>
      </w:r>
    </w:p>
    <w:p w14:paraId="501090DD" w14:textId="77777777" w:rsidR="009E4FDA" w:rsidRPr="002751EE" w:rsidRDefault="009E4FDA" w:rsidP="009E4FDA">
      <w:pPr>
        <w:widowControl w:val="0"/>
        <w:autoSpaceDE w:val="0"/>
        <w:autoSpaceDN w:val="0"/>
        <w:spacing w:before="119"/>
        <w:ind w:left="28"/>
        <w:rPr>
          <w:rFonts w:ascii="Verdana" w:eastAsia="Arial" w:hAnsi="Verdana" w:cs="Arial"/>
          <w:color w:val="auto"/>
          <w:sz w:val="19"/>
          <w:szCs w:val="19"/>
          <w:lang w:bidi="fr-FR"/>
        </w:rPr>
      </w:pPr>
    </w:p>
    <w:p w14:paraId="6C729B88" w14:textId="77777777" w:rsidR="00A7580F" w:rsidRPr="002751EE" w:rsidRDefault="00A7580F" w:rsidP="00A7580F">
      <w:pPr>
        <w:widowControl w:val="0"/>
        <w:autoSpaceDE w:val="0"/>
        <w:autoSpaceDN w:val="0"/>
        <w:spacing w:before="119"/>
        <w:ind w:left="28"/>
        <w:rPr>
          <w:rFonts w:ascii="Verdana" w:eastAsia="Arial" w:hAnsi="Verdana" w:cs="Arial"/>
          <w:b/>
          <w:color w:val="auto"/>
          <w:sz w:val="19"/>
          <w:szCs w:val="19"/>
          <w:lang w:bidi="fr-FR"/>
        </w:rPr>
      </w:pPr>
      <w:r w:rsidRPr="002751EE">
        <w:rPr>
          <w:rFonts w:ascii="Verdana" w:eastAsia="Arial" w:hAnsi="Verdana" w:cs="Arial"/>
          <w:b/>
          <w:color w:val="auto"/>
          <w:sz w:val="19"/>
          <w:szCs w:val="19"/>
          <w:u w:val="thick"/>
          <w:lang w:bidi="fr-FR"/>
        </w:rPr>
        <w:t>Option à compléter</w:t>
      </w:r>
    </w:p>
    <w:p w14:paraId="611A1D2F" w14:textId="03C5AC91" w:rsidR="00795EFC" w:rsidRPr="002751EE" w:rsidRDefault="00795EFC" w:rsidP="00795EFC">
      <w:pPr>
        <w:pStyle w:val="Corpsdetexte"/>
        <w:spacing w:after="60"/>
        <w:jc w:val="both"/>
        <w:rPr>
          <w:rFonts w:ascii="Verdana" w:hAnsi="Verdana"/>
          <w:i w:val="0"/>
          <w:iCs w:val="0"/>
          <w:sz w:val="19"/>
          <w:szCs w:val="19"/>
        </w:rPr>
      </w:pPr>
    </w:p>
    <w:p w14:paraId="0CB781CA" w14:textId="5CDD4F3D" w:rsidR="00A7580F" w:rsidRPr="002751EE" w:rsidRDefault="00014A5E" w:rsidP="00A7580F">
      <w:pPr>
        <w:widowControl w:val="0"/>
        <w:tabs>
          <w:tab w:val="left" w:pos="515"/>
        </w:tabs>
        <w:autoSpaceDE w:val="0"/>
        <w:autoSpaceDN w:val="0"/>
        <w:spacing w:before="123" w:line="242" w:lineRule="auto"/>
        <w:ind w:left="-48" w:right="333"/>
        <w:jc w:val="both"/>
        <w:rPr>
          <w:rFonts w:ascii="Verdana" w:hAnsi="Verdana"/>
          <w:sz w:val="19"/>
          <w:szCs w:val="19"/>
        </w:rPr>
      </w:pPr>
      <w:sdt>
        <w:sdtPr>
          <w:rPr>
            <w:rFonts w:ascii="Verdana" w:hAnsi="Verdana"/>
            <w:sz w:val="19"/>
            <w:szCs w:val="19"/>
          </w:rPr>
          <w:id w:val="1811364282"/>
          <w14:checkbox>
            <w14:checked w14:val="0"/>
            <w14:checkedState w14:val="2612" w14:font="MS Gothic"/>
            <w14:uncheckedState w14:val="2610" w14:font="MS Gothic"/>
          </w14:checkbox>
        </w:sdtPr>
        <w:sdtEndPr/>
        <w:sdtContent>
          <w:r w:rsidR="00A7580F" w:rsidRPr="002751EE">
            <w:rPr>
              <w:rFonts w:ascii="Segoe UI Symbol" w:eastAsia="MS Gothic" w:hAnsi="Segoe UI Symbol" w:cs="Segoe UI Symbol"/>
              <w:sz w:val="19"/>
              <w:szCs w:val="19"/>
            </w:rPr>
            <w:t>☐</w:t>
          </w:r>
        </w:sdtContent>
      </w:sdt>
      <w:r w:rsidR="00A7580F" w:rsidRPr="002751EE">
        <w:rPr>
          <w:rFonts w:ascii="Verdana" w:hAnsi="Verdana"/>
          <w:sz w:val="19"/>
          <w:szCs w:val="19"/>
        </w:rPr>
        <w:t xml:space="preserve"> Déclare</w:t>
      </w:r>
      <w:r w:rsidR="00A7580F" w:rsidRPr="002751EE">
        <w:rPr>
          <w:rFonts w:ascii="Verdana" w:hAnsi="Verdana"/>
          <w:spacing w:val="-8"/>
          <w:sz w:val="19"/>
          <w:szCs w:val="19"/>
        </w:rPr>
        <w:t xml:space="preserve"> </w:t>
      </w:r>
      <w:r w:rsidR="00A7580F" w:rsidRPr="002751EE">
        <w:rPr>
          <w:rFonts w:ascii="Verdana" w:hAnsi="Verdana"/>
          <w:sz w:val="19"/>
          <w:szCs w:val="19"/>
        </w:rPr>
        <w:t>qu’en</w:t>
      </w:r>
      <w:r w:rsidR="00A7580F" w:rsidRPr="002751EE">
        <w:rPr>
          <w:rFonts w:ascii="Verdana" w:hAnsi="Verdana"/>
          <w:spacing w:val="-8"/>
          <w:sz w:val="19"/>
          <w:szCs w:val="19"/>
        </w:rPr>
        <w:t xml:space="preserve"> </w:t>
      </w:r>
      <w:r w:rsidR="00A7580F" w:rsidRPr="002751EE">
        <w:rPr>
          <w:rFonts w:ascii="Verdana" w:hAnsi="Verdana"/>
          <w:sz w:val="19"/>
          <w:szCs w:val="19"/>
        </w:rPr>
        <w:t>application</w:t>
      </w:r>
      <w:r w:rsidR="00A7580F" w:rsidRPr="002751EE">
        <w:rPr>
          <w:rFonts w:ascii="Verdana" w:hAnsi="Verdana"/>
          <w:spacing w:val="-8"/>
          <w:sz w:val="19"/>
          <w:szCs w:val="19"/>
        </w:rPr>
        <w:t xml:space="preserve"> </w:t>
      </w:r>
      <w:r w:rsidR="00A7580F" w:rsidRPr="002751EE">
        <w:rPr>
          <w:rFonts w:ascii="Verdana" w:hAnsi="Verdana"/>
          <w:sz w:val="19"/>
          <w:szCs w:val="19"/>
        </w:rPr>
        <w:t>de</w:t>
      </w:r>
      <w:r w:rsidR="00A7580F" w:rsidRPr="002751EE">
        <w:rPr>
          <w:rFonts w:ascii="Verdana" w:hAnsi="Verdana"/>
          <w:spacing w:val="-7"/>
          <w:sz w:val="19"/>
          <w:szCs w:val="19"/>
        </w:rPr>
        <w:t xml:space="preserve"> </w:t>
      </w:r>
      <w:r w:rsidR="00012868" w:rsidRPr="002751EE">
        <w:rPr>
          <w:rFonts w:ascii="Verdana" w:hAnsi="Verdana"/>
          <w:sz w:val="19"/>
          <w:szCs w:val="19"/>
        </w:rPr>
        <w:t xml:space="preserve">l’article </w:t>
      </w:r>
      <w:r w:rsidR="00805FE7">
        <w:rPr>
          <w:rFonts w:ascii="Verdana" w:hAnsi="Verdana"/>
          <w:sz w:val="19"/>
          <w:szCs w:val="19"/>
        </w:rPr>
        <w:t>6</w:t>
      </w:r>
      <w:r w:rsidR="00012868" w:rsidRPr="002751EE">
        <w:rPr>
          <w:rFonts w:ascii="Verdana" w:hAnsi="Verdana"/>
          <w:sz w:val="19"/>
          <w:szCs w:val="19"/>
        </w:rPr>
        <w:t xml:space="preserve">.4 </w:t>
      </w:r>
      <w:r w:rsidR="00A7580F" w:rsidRPr="002751EE">
        <w:rPr>
          <w:rFonts w:ascii="Verdana" w:hAnsi="Verdana"/>
          <w:sz w:val="19"/>
          <w:szCs w:val="19"/>
        </w:rPr>
        <w:t>du</w:t>
      </w:r>
      <w:r w:rsidR="00A7580F" w:rsidRPr="002751EE">
        <w:rPr>
          <w:rFonts w:ascii="Verdana" w:hAnsi="Verdana"/>
          <w:spacing w:val="-8"/>
          <w:sz w:val="19"/>
          <w:szCs w:val="19"/>
        </w:rPr>
        <w:t xml:space="preserve"> </w:t>
      </w:r>
      <w:r w:rsidR="00A7580F" w:rsidRPr="002751EE">
        <w:rPr>
          <w:rFonts w:ascii="Verdana" w:hAnsi="Verdana"/>
          <w:sz w:val="19"/>
          <w:szCs w:val="19"/>
        </w:rPr>
        <w:t>CCAP</w:t>
      </w:r>
      <w:r w:rsidR="00564935" w:rsidRPr="002751EE">
        <w:rPr>
          <w:rFonts w:ascii="Verdana" w:hAnsi="Verdana"/>
          <w:spacing w:val="-8"/>
          <w:sz w:val="19"/>
          <w:szCs w:val="19"/>
        </w:rPr>
        <w:t xml:space="preserve"> d’évaluation technologique de logiciels de preuve à divulgation nulle de connaissance ou de calcul vérifiable</w:t>
      </w:r>
      <w:r w:rsidR="00A7580F" w:rsidRPr="002751EE">
        <w:rPr>
          <w:rFonts w:ascii="Verdana" w:hAnsi="Verdana"/>
          <w:sz w:val="19"/>
          <w:szCs w:val="19"/>
        </w:rPr>
        <w:t xml:space="preserve">, </w:t>
      </w:r>
      <w:r w:rsidR="00A7580F" w:rsidRPr="002751EE">
        <w:rPr>
          <w:rFonts w:ascii="Verdana" w:hAnsi="Verdana"/>
          <w:sz w:val="19"/>
          <w:szCs w:val="19"/>
          <w:u w:val="single"/>
        </w:rPr>
        <w:t>ne pas présenter de situation de potentiel conflit</w:t>
      </w:r>
      <w:r w:rsidR="00A7580F" w:rsidRPr="002751EE">
        <w:rPr>
          <w:rFonts w:ascii="Verdana" w:hAnsi="Verdana"/>
          <w:spacing w:val="-11"/>
          <w:sz w:val="19"/>
          <w:szCs w:val="19"/>
          <w:u w:val="single"/>
        </w:rPr>
        <w:t xml:space="preserve"> </w:t>
      </w:r>
      <w:r w:rsidR="00A7580F" w:rsidRPr="002751EE">
        <w:rPr>
          <w:rFonts w:ascii="Verdana" w:hAnsi="Verdana"/>
          <w:sz w:val="19"/>
          <w:szCs w:val="19"/>
          <w:u w:val="single"/>
        </w:rPr>
        <w:t>d’intérêt</w:t>
      </w:r>
      <w:r w:rsidR="00A7580F" w:rsidRPr="002751EE">
        <w:rPr>
          <w:rFonts w:ascii="Verdana" w:hAnsi="Verdana"/>
          <w:sz w:val="19"/>
          <w:szCs w:val="19"/>
        </w:rPr>
        <w:t>.</w:t>
      </w:r>
    </w:p>
    <w:p w14:paraId="76FAE870" w14:textId="77777777" w:rsidR="00A7580F" w:rsidRPr="002751EE" w:rsidRDefault="00A7580F" w:rsidP="00A7580F">
      <w:pPr>
        <w:pStyle w:val="Corpsdetexte"/>
        <w:rPr>
          <w:rFonts w:ascii="Verdana" w:hAnsi="Verdana"/>
          <w:sz w:val="19"/>
          <w:szCs w:val="19"/>
        </w:rPr>
      </w:pPr>
    </w:p>
    <w:p w14:paraId="200477A5" w14:textId="74893685" w:rsidR="00A7580F" w:rsidRPr="002751EE" w:rsidRDefault="00014A5E" w:rsidP="00377D22">
      <w:pPr>
        <w:widowControl w:val="0"/>
        <w:tabs>
          <w:tab w:val="left" w:pos="515"/>
        </w:tabs>
        <w:autoSpaceDE w:val="0"/>
        <w:autoSpaceDN w:val="0"/>
        <w:ind w:right="333"/>
        <w:jc w:val="both"/>
        <w:rPr>
          <w:rFonts w:ascii="Verdana" w:hAnsi="Verdana"/>
          <w:sz w:val="19"/>
          <w:szCs w:val="19"/>
        </w:rPr>
      </w:pPr>
      <w:sdt>
        <w:sdtPr>
          <w:rPr>
            <w:rFonts w:ascii="MS Gothic" w:eastAsia="MS Gothic" w:hAnsi="MS Gothic"/>
            <w:sz w:val="19"/>
            <w:szCs w:val="19"/>
          </w:rPr>
          <w:id w:val="-502117991"/>
          <w14:checkbox>
            <w14:checked w14:val="0"/>
            <w14:checkedState w14:val="2612" w14:font="MS Gothic"/>
            <w14:uncheckedState w14:val="2610" w14:font="MS Gothic"/>
          </w14:checkbox>
        </w:sdtPr>
        <w:sdtEndPr/>
        <w:sdtContent>
          <w:r w:rsidR="00377D22" w:rsidRPr="002751EE">
            <w:rPr>
              <w:rFonts w:ascii="MS Gothic" w:eastAsia="MS Gothic" w:hAnsi="MS Gothic"/>
              <w:sz w:val="19"/>
              <w:szCs w:val="19"/>
            </w:rPr>
            <w:t>☐</w:t>
          </w:r>
        </w:sdtContent>
      </w:sdt>
      <w:r w:rsidR="00A7580F" w:rsidRPr="002751EE">
        <w:rPr>
          <w:rFonts w:ascii="Verdana" w:hAnsi="Verdana"/>
          <w:sz w:val="19"/>
          <w:szCs w:val="19"/>
        </w:rPr>
        <w:t xml:space="preserve"> Déclare</w:t>
      </w:r>
      <w:r w:rsidR="00A7580F" w:rsidRPr="002751EE">
        <w:rPr>
          <w:rFonts w:ascii="Verdana" w:hAnsi="Verdana"/>
          <w:spacing w:val="-8"/>
          <w:sz w:val="19"/>
          <w:szCs w:val="19"/>
        </w:rPr>
        <w:t xml:space="preserve"> </w:t>
      </w:r>
      <w:r w:rsidR="00A7580F" w:rsidRPr="002751EE">
        <w:rPr>
          <w:rFonts w:ascii="Verdana" w:hAnsi="Verdana"/>
          <w:sz w:val="19"/>
          <w:szCs w:val="19"/>
        </w:rPr>
        <w:t>qu’en</w:t>
      </w:r>
      <w:r w:rsidR="00A7580F" w:rsidRPr="002751EE">
        <w:rPr>
          <w:rFonts w:ascii="Verdana" w:hAnsi="Verdana"/>
          <w:spacing w:val="-8"/>
          <w:sz w:val="19"/>
          <w:szCs w:val="19"/>
        </w:rPr>
        <w:t xml:space="preserve"> </w:t>
      </w:r>
      <w:r w:rsidR="00A7580F" w:rsidRPr="002751EE">
        <w:rPr>
          <w:rFonts w:ascii="Verdana" w:hAnsi="Verdana"/>
          <w:sz w:val="19"/>
          <w:szCs w:val="19"/>
        </w:rPr>
        <w:t>application</w:t>
      </w:r>
      <w:r w:rsidR="00A7580F" w:rsidRPr="002751EE">
        <w:rPr>
          <w:rFonts w:ascii="Verdana" w:hAnsi="Verdana"/>
          <w:spacing w:val="-8"/>
          <w:sz w:val="19"/>
          <w:szCs w:val="19"/>
        </w:rPr>
        <w:t xml:space="preserve"> </w:t>
      </w:r>
      <w:r w:rsidR="00A7580F" w:rsidRPr="002751EE">
        <w:rPr>
          <w:rFonts w:ascii="Verdana" w:hAnsi="Verdana"/>
          <w:sz w:val="19"/>
          <w:szCs w:val="19"/>
        </w:rPr>
        <w:t>de</w:t>
      </w:r>
      <w:r w:rsidR="00A7580F" w:rsidRPr="002751EE">
        <w:rPr>
          <w:rFonts w:ascii="Verdana" w:hAnsi="Verdana"/>
          <w:spacing w:val="-7"/>
          <w:sz w:val="19"/>
          <w:szCs w:val="19"/>
        </w:rPr>
        <w:t xml:space="preserve"> </w:t>
      </w:r>
      <w:r w:rsidR="00012868" w:rsidRPr="002751EE">
        <w:rPr>
          <w:rFonts w:ascii="Verdana" w:hAnsi="Verdana"/>
          <w:sz w:val="19"/>
          <w:szCs w:val="19"/>
        </w:rPr>
        <w:t xml:space="preserve">l’article </w:t>
      </w:r>
      <w:r w:rsidR="00805FE7">
        <w:rPr>
          <w:rFonts w:ascii="Verdana" w:hAnsi="Verdana"/>
          <w:sz w:val="19"/>
          <w:szCs w:val="19"/>
        </w:rPr>
        <w:t>6</w:t>
      </w:r>
      <w:r w:rsidR="00012868" w:rsidRPr="002751EE">
        <w:rPr>
          <w:rFonts w:ascii="Verdana" w:hAnsi="Verdana"/>
          <w:sz w:val="19"/>
          <w:szCs w:val="19"/>
        </w:rPr>
        <w:t xml:space="preserve">.4 </w:t>
      </w:r>
      <w:r w:rsidR="00B14B79" w:rsidRPr="002751EE">
        <w:rPr>
          <w:rFonts w:ascii="Verdana" w:hAnsi="Verdana"/>
          <w:sz w:val="19"/>
          <w:szCs w:val="19"/>
        </w:rPr>
        <w:t>du</w:t>
      </w:r>
      <w:r w:rsidR="00B14B79" w:rsidRPr="002751EE">
        <w:rPr>
          <w:rFonts w:ascii="Verdana" w:hAnsi="Verdana"/>
          <w:spacing w:val="-8"/>
          <w:sz w:val="19"/>
          <w:szCs w:val="19"/>
        </w:rPr>
        <w:t xml:space="preserve"> </w:t>
      </w:r>
      <w:r w:rsidR="00B14B79" w:rsidRPr="002751EE">
        <w:rPr>
          <w:rFonts w:ascii="Verdana" w:hAnsi="Verdana"/>
          <w:sz w:val="19"/>
          <w:szCs w:val="19"/>
        </w:rPr>
        <w:t>CCAP</w:t>
      </w:r>
      <w:r w:rsidR="00B14B79" w:rsidRPr="002751EE">
        <w:rPr>
          <w:rFonts w:ascii="Verdana" w:hAnsi="Verdana"/>
          <w:spacing w:val="-8"/>
          <w:sz w:val="19"/>
          <w:szCs w:val="19"/>
        </w:rPr>
        <w:t xml:space="preserve"> </w:t>
      </w:r>
      <w:r w:rsidR="00564935" w:rsidRPr="002751EE">
        <w:rPr>
          <w:rFonts w:ascii="Verdana" w:hAnsi="Verdana"/>
          <w:spacing w:val="-8"/>
          <w:sz w:val="19"/>
          <w:szCs w:val="19"/>
        </w:rPr>
        <w:t>d’évaluation technologique de logiciels de preuve à divulgation nulle de connaissance ou de calcul vérifiable</w:t>
      </w:r>
      <w:r w:rsidR="00A7580F" w:rsidRPr="002751EE">
        <w:rPr>
          <w:rFonts w:ascii="Verdana" w:hAnsi="Verdana"/>
          <w:sz w:val="19"/>
          <w:szCs w:val="19"/>
        </w:rPr>
        <w:t xml:space="preserve">, la société que je représente </w:t>
      </w:r>
      <w:r w:rsidR="00A7580F" w:rsidRPr="002751EE">
        <w:rPr>
          <w:rFonts w:ascii="Verdana" w:hAnsi="Verdana"/>
          <w:sz w:val="19"/>
          <w:szCs w:val="19"/>
          <w:u w:val="single"/>
        </w:rPr>
        <w:t>est en situation de potentiel conflit d’intérêt pour les raisons suivantes</w:t>
      </w:r>
      <w:r w:rsidR="00A7580F" w:rsidRPr="002751EE">
        <w:rPr>
          <w:rFonts w:ascii="Verdana" w:hAnsi="Verdana"/>
          <w:sz w:val="19"/>
          <w:szCs w:val="19"/>
        </w:rPr>
        <w:t xml:space="preserve"> (</w:t>
      </w:r>
      <w:r w:rsidR="00A7580F" w:rsidRPr="002751EE">
        <w:rPr>
          <w:rFonts w:ascii="Verdana" w:hAnsi="Verdana"/>
          <w:i/>
          <w:sz w:val="19"/>
          <w:szCs w:val="19"/>
        </w:rPr>
        <w:t>Cocher la case et détailler</w:t>
      </w:r>
      <w:r w:rsidR="00A7580F" w:rsidRPr="002751EE">
        <w:rPr>
          <w:rFonts w:ascii="Verdana" w:hAnsi="Verdana"/>
          <w:sz w:val="19"/>
          <w:szCs w:val="19"/>
        </w:rPr>
        <w:t>)</w:t>
      </w:r>
      <w:r w:rsidR="00A7580F" w:rsidRPr="002751EE">
        <w:rPr>
          <w:rFonts w:ascii="Verdana" w:hAnsi="Verdana"/>
          <w:spacing w:val="-4"/>
          <w:sz w:val="19"/>
          <w:szCs w:val="19"/>
        </w:rPr>
        <w:t xml:space="preserve"> </w:t>
      </w:r>
      <w:r w:rsidR="00A7580F" w:rsidRPr="002751EE">
        <w:rPr>
          <w:rFonts w:ascii="Verdana" w:hAnsi="Verdana"/>
          <w:sz w:val="19"/>
          <w:szCs w:val="19"/>
        </w:rPr>
        <w:t>:</w:t>
      </w:r>
    </w:p>
    <w:p w14:paraId="3FFE0BAF" w14:textId="5A24EDF3" w:rsidR="00B6436C" w:rsidRPr="002751EE" w:rsidRDefault="00B6436C" w:rsidP="00A7580F">
      <w:pPr>
        <w:pStyle w:val="Paragraphedeliste"/>
        <w:widowControl w:val="0"/>
        <w:tabs>
          <w:tab w:val="left" w:pos="515"/>
        </w:tabs>
        <w:autoSpaceDE w:val="0"/>
        <w:autoSpaceDN w:val="0"/>
        <w:ind w:left="236" w:right="333"/>
        <w:contextualSpacing w:val="0"/>
        <w:jc w:val="both"/>
        <w:rPr>
          <w:rFonts w:ascii="Verdana" w:hAnsi="Verdana"/>
          <w:sz w:val="19"/>
          <w:szCs w:val="19"/>
        </w:rPr>
      </w:pPr>
    </w:p>
    <w:p w14:paraId="55C96954" w14:textId="77777777" w:rsidR="00B6436C" w:rsidRPr="002751EE" w:rsidRDefault="00B6436C" w:rsidP="00A7580F">
      <w:pPr>
        <w:pStyle w:val="Paragraphedeliste"/>
        <w:widowControl w:val="0"/>
        <w:tabs>
          <w:tab w:val="left" w:pos="515"/>
        </w:tabs>
        <w:autoSpaceDE w:val="0"/>
        <w:autoSpaceDN w:val="0"/>
        <w:ind w:left="236" w:right="333"/>
        <w:contextualSpacing w:val="0"/>
        <w:jc w:val="both"/>
        <w:rPr>
          <w:rFonts w:ascii="Verdana" w:hAnsi="Verdana"/>
          <w:sz w:val="19"/>
          <w:szCs w:val="19"/>
        </w:rPr>
      </w:pPr>
    </w:p>
    <w:p w14:paraId="5179E967" w14:textId="77777777" w:rsidR="00A7580F" w:rsidRPr="002751EE" w:rsidRDefault="00A7580F" w:rsidP="00377D22">
      <w:pPr>
        <w:pStyle w:val="Corpsdetexte"/>
        <w:spacing w:after="60"/>
        <w:ind w:left="196"/>
        <w:jc w:val="both"/>
        <w:rPr>
          <w:rFonts w:ascii="Verdana" w:hAnsi="Verdana"/>
          <w:i w:val="0"/>
          <w:iCs w:val="0"/>
          <w:sz w:val="19"/>
          <w:szCs w:val="19"/>
        </w:rPr>
      </w:pPr>
    </w:p>
    <w:p w14:paraId="7D8B0EF5" w14:textId="6F320B2D" w:rsidR="00B6436C" w:rsidRPr="002751EE" w:rsidRDefault="00014A5E" w:rsidP="00377D22">
      <w:pPr>
        <w:pStyle w:val="Corpsdetexte"/>
        <w:spacing w:after="60"/>
        <w:ind w:left="224"/>
        <w:jc w:val="both"/>
        <w:rPr>
          <w:rFonts w:ascii="Verdana" w:hAnsi="Verdana"/>
          <w:i w:val="0"/>
          <w:iCs w:val="0"/>
          <w:sz w:val="19"/>
          <w:szCs w:val="19"/>
          <w:lang w:bidi="fr-FR"/>
        </w:rPr>
      </w:pPr>
      <w:sdt>
        <w:sdtPr>
          <w:rPr>
            <w:rFonts w:ascii="Verdana" w:hAnsi="Verdana"/>
            <w:i w:val="0"/>
            <w:iCs w:val="0"/>
            <w:sz w:val="19"/>
            <w:szCs w:val="19"/>
          </w:rPr>
          <w:id w:val="-1999408104"/>
          <w14:checkbox>
            <w14:checked w14:val="0"/>
            <w14:checkedState w14:val="2612" w14:font="MS Gothic"/>
            <w14:uncheckedState w14:val="2610" w14:font="MS Gothic"/>
          </w14:checkbox>
        </w:sdtPr>
        <w:sdtEndPr/>
        <w:sdtContent>
          <w:r w:rsidR="00B6436C" w:rsidRPr="002751EE">
            <w:rPr>
              <w:rFonts w:ascii="Segoe UI Symbol" w:eastAsia="MS Gothic" w:hAnsi="Segoe UI Symbol" w:cs="Segoe UI Symbol"/>
              <w:i w:val="0"/>
              <w:iCs w:val="0"/>
              <w:sz w:val="19"/>
              <w:szCs w:val="19"/>
            </w:rPr>
            <w:t>☐</w:t>
          </w:r>
        </w:sdtContent>
      </w:sdt>
      <w:r w:rsidR="00795EFC" w:rsidRPr="002751EE">
        <w:rPr>
          <w:rFonts w:ascii="Verdana" w:hAnsi="Verdana"/>
          <w:i w:val="0"/>
          <w:iCs w:val="0"/>
          <w:sz w:val="19"/>
          <w:szCs w:val="19"/>
        </w:rPr>
        <w:t xml:space="preserve"> </w:t>
      </w:r>
      <w:r w:rsidR="00B6436C" w:rsidRPr="002751EE">
        <w:rPr>
          <w:rFonts w:ascii="Verdana" w:hAnsi="Verdana"/>
          <w:i w:val="0"/>
          <w:iCs w:val="0"/>
          <w:sz w:val="19"/>
          <w:szCs w:val="19"/>
          <w:lang w:bidi="fr-FR"/>
        </w:rPr>
        <w:t xml:space="preserve">L’entreprise a effectué une prestation auprès d’un client dont les intérêts entreraient en interférence avec les intérêts de la prestation effectuée auprès </w:t>
      </w:r>
      <w:r w:rsidR="00377D22" w:rsidRPr="002751EE">
        <w:rPr>
          <w:rFonts w:ascii="Verdana" w:hAnsi="Verdana"/>
          <w:i w:val="0"/>
          <w:iCs w:val="0"/>
          <w:sz w:val="19"/>
          <w:szCs w:val="19"/>
          <w:lang w:bidi="fr-FR"/>
        </w:rPr>
        <w:t>d’Inria</w:t>
      </w:r>
      <w:r w:rsidR="00B6436C" w:rsidRPr="002751EE">
        <w:rPr>
          <w:rFonts w:ascii="Verdana" w:hAnsi="Verdana"/>
          <w:i w:val="0"/>
          <w:iCs w:val="0"/>
          <w:sz w:val="19"/>
          <w:szCs w:val="19"/>
          <w:lang w:bidi="fr-FR"/>
        </w:rPr>
        <w:t xml:space="preserve"> au cours des 5 dernières années,</w:t>
      </w:r>
    </w:p>
    <w:p w14:paraId="5AC9D8D2" w14:textId="6B4487C7" w:rsidR="00B6436C" w:rsidRPr="002751EE" w:rsidRDefault="00014A5E" w:rsidP="00377D22">
      <w:pPr>
        <w:pStyle w:val="Corpsdetexte"/>
        <w:spacing w:after="60"/>
        <w:ind w:left="224"/>
        <w:rPr>
          <w:rFonts w:ascii="Verdana" w:hAnsi="Verdana"/>
          <w:i w:val="0"/>
          <w:iCs w:val="0"/>
          <w:sz w:val="19"/>
          <w:szCs w:val="19"/>
          <w:lang w:bidi="fr-FR"/>
        </w:rPr>
      </w:pPr>
      <w:sdt>
        <w:sdtPr>
          <w:rPr>
            <w:rFonts w:ascii="Verdana" w:hAnsi="Verdana"/>
            <w:i w:val="0"/>
            <w:iCs w:val="0"/>
            <w:sz w:val="19"/>
            <w:szCs w:val="19"/>
            <w:lang w:bidi="fr-FR"/>
          </w:rPr>
          <w:id w:val="-9224752"/>
          <w14:checkbox>
            <w14:checked w14:val="0"/>
            <w14:checkedState w14:val="2612" w14:font="MS Gothic"/>
            <w14:uncheckedState w14:val="2610" w14:font="MS Gothic"/>
          </w14:checkbox>
        </w:sdtPr>
        <w:sdtEndPr/>
        <w:sdtContent>
          <w:r w:rsidR="00B6436C" w:rsidRPr="002751EE">
            <w:rPr>
              <w:rFonts w:ascii="Segoe UI Symbol" w:eastAsia="MS Gothic" w:hAnsi="Segoe UI Symbol" w:cs="Segoe UI Symbol"/>
              <w:i w:val="0"/>
              <w:iCs w:val="0"/>
              <w:sz w:val="19"/>
              <w:szCs w:val="19"/>
              <w:lang w:bidi="fr-FR"/>
            </w:rPr>
            <w:t>☐</w:t>
          </w:r>
        </w:sdtContent>
      </w:sdt>
      <w:r w:rsidR="00B6436C" w:rsidRPr="002751EE">
        <w:rPr>
          <w:rFonts w:ascii="Verdana" w:hAnsi="Verdana"/>
          <w:i w:val="0"/>
          <w:iCs w:val="0"/>
          <w:sz w:val="19"/>
          <w:szCs w:val="19"/>
          <w:lang w:bidi="fr-FR"/>
        </w:rPr>
        <w:t xml:space="preserve"> L’entreprise va effectuer une prestation auprès d’un client dont les intérêts entreraient en interférence avec les intérêts de la prestation effectuée auprès </w:t>
      </w:r>
      <w:r w:rsidR="00377D22" w:rsidRPr="002751EE">
        <w:rPr>
          <w:rFonts w:ascii="Verdana" w:hAnsi="Verdana"/>
          <w:i w:val="0"/>
          <w:iCs w:val="0"/>
          <w:sz w:val="19"/>
          <w:szCs w:val="19"/>
          <w:lang w:bidi="fr-FR"/>
        </w:rPr>
        <w:t>d’Inria</w:t>
      </w:r>
    </w:p>
    <w:p w14:paraId="0C8FC809" w14:textId="6853118D" w:rsidR="00B6436C" w:rsidRPr="002751EE" w:rsidRDefault="00377D22" w:rsidP="00377D22">
      <w:pPr>
        <w:pStyle w:val="Corpsdetexte"/>
        <w:spacing w:after="60"/>
        <w:ind w:left="-55"/>
        <w:rPr>
          <w:rFonts w:ascii="Verdana" w:hAnsi="Verdana"/>
          <w:i w:val="0"/>
          <w:iCs w:val="0"/>
          <w:sz w:val="19"/>
          <w:szCs w:val="19"/>
          <w:lang w:bidi="fr-FR"/>
        </w:rPr>
      </w:pPr>
      <w:r w:rsidRPr="002751EE">
        <w:rPr>
          <w:rFonts w:ascii="Verdana" w:hAnsi="Verdana"/>
          <w:i w:val="0"/>
          <w:iCs w:val="0"/>
          <w:sz w:val="19"/>
          <w:szCs w:val="19"/>
          <w:lang w:bidi="fr-FR"/>
        </w:rPr>
        <w:t xml:space="preserve">    </w:t>
      </w:r>
      <w:sdt>
        <w:sdtPr>
          <w:rPr>
            <w:rFonts w:ascii="Verdana" w:hAnsi="Verdana"/>
            <w:i w:val="0"/>
            <w:iCs w:val="0"/>
            <w:sz w:val="19"/>
            <w:szCs w:val="19"/>
            <w:lang w:bidi="fr-FR"/>
          </w:rPr>
          <w:id w:val="2027591293"/>
          <w14:checkbox>
            <w14:checked w14:val="0"/>
            <w14:checkedState w14:val="2612" w14:font="MS Gothic"/>
            <w14:uncheckedState w14:val="2610" w14:font="MS Gothic"/>
          </w14:checkbox>
        </w:sdtPr>
        <w:sdtEndPr/>
        <w:sdtContent>
          <w:r w:rsidR="00B6436C" w:rsidRPr="002751EE">
            <w:rPr>
              <w:rFonts w:ascii="Segoe UI Symbol" w:eastAsia="MS Gothic" w:hAnsi="Segoe UI Symbol" w:cs="Segoe UI Symbol"/>
              <w:i w:val="0"/>
              <w:iCs w:val="0"/>
              <w:sz w:val="19"/>
              <w:szCs w:val="19"/>
              <w:lang w:bidi="fr-FR"/>
            </w:rPr>
            <w:t>☐</w:t>
          </w:r>
        </w:sdtContent>
      </w:sdt>
      <w:r w:rsidR="00B6436C" w:rsidRPr="002751EE">
        <w:rPr>
          <w:rFonts w:ascii="Verdana" w:hAnsi="Verdana"/>
          <w:i w:val="0"/>
          <w:iCs w:val="0"/>
          <w:sz w:val="19"/>
          <w:szCs w:val="19"/>
          <w:lang w:bidi="fr-FR"/>
        </w:rPr>
        <w:t xml:space="preserve"> L’entreprise dispose de participations financières directes dans le capital d’un organisme privé dont les intérêts pourraient interférer avec les intérêts de la prestation à effectuer</w:t>
      </w:r>
    </w:p>
    <w:p w14:paraId="02F9A949" w14:textId="45ADD86C" w:rsidR="00B6436C" w:rsidRPr="002751EE" w:rsidRDefault="00014A5E" w:rsidP="00377D22">
      <w:pPr>
        <w:pStyle w:val="Corpsdetexte"/>
        <w:spacing w:after="60"/>
        <w:ind w:left="224"/>
        <w:rPr>
          <w:rFonts w:ascii="Verdana" w:hAnsi="Verdana"/>
          <w:i w:val="0"/>
          <w:iCs w:val="0"/>
          <w:sz w:val="19"/>
          <w:szCs w:val="19"/>
          <w:lang w:bidi="fr-FR"/>
        </w:rPr>
      </w:pPr>
      <w:sdt>
        <w:sdtPr>
          <w:rPr>
            <w:rFonts w:ascii="Verdana" w:hAnsi="Verdana"/>
            <w:i w:val="0"/>
            <w:iCs w:val="0"/>
            <w:sz w:val="19"/>
            <w:szCs w:val="19"/>
            <w:lang w:bidi="fr-FR"/>
          </w:rPr>
          <w:id w:val="268207905"/>
          <w14:checkbox>
            <w14:checked w14:val="0"/>
            <w14:checkedState w14:val="2612" w14:font="MS Gothic"/>
            <w14:uncheckedState w14:val="2610" w14:font="MS Gothic"/>
          </w14:checkbox>
        </w:sdtPr>
        <w:sdtEndPr/>
        <w:sdtContent>
          <w:r w:rsidR="00B6436C" w:rsidRPr="002751EE">
            <w:rPr>
              <w:rFonts w:ascii="Segoe UI Symbol" w:eastAsia="MS Gothic" w:hAnsi="Segoe UI Symbol" w:cs="Segoe UI Symbol"/>
              <w:i w:val="0"/>
              <w:iCs w:val="0"/>
              <w:sz w:val="19"/>
              <w:szCs w:val="19"/>
              <w:lang w:bidi="fr-FR"/>
            </w:rPr>
            <w:t>☐</w:t>
          </w:r>
        </w:sdtContent>
      </w:sdt>
      <w:r w:rsidR="00B6436C" w:rsidRPr="002751EE">
        <w:rPr>
          <w:rFonts w:ascii="Verdana" w:hAnsi="Verdana"/>
          <w:i w:val="0"/>
          <w:iCs w:val="0"/>
          <w:sz w:val="19"/>
          <w:szCs w:val="19"/>
          <w:lang w:bidi="fr-FR"/>
        </w:rPr>
        <w:t xml:space="preserve"> L’entreprise bénéficie de subventions publiques ou privées qui pourraient altérer son objectivité</w:t>
      </w:r>
    </w:p>
    <w:p w14:paraId="3EE008D9" w14:textId="38312429" w:rsidR="00B6436C" w:rsidRPr="002751EE" w:rsidRDefault="00014A5E" w:rsidP="00377D22">
      <w:pPr>
        <w:pStyle w:val="Corpsdetexte"/>
        <w:spacing w:after="60"/>
        <w:ind w:left="224"/>
        <w:rPr>
          <w:rFonts w:ascii="Verdana" w:hAnsi="Verdana"/>
          <w:i w:val="0"/>
          <w:iCs w:val="0"/>
          <w:sz w:val="19"/>
          <w:szCs w:val="19"/>
          <w:lang w:bidi="fr-FR"/>
        </w:rPr>
      </w:pPr>
      <w:sdt>
        <w:sdtPr>
          <w:rPr>
            <w:rFonts w:ascii="Verdana" w:hAnsi="Verdana"/>
            <w:i w:val="0"/>
            <w:iCs w:val="0"/>
            <w:sz w:val="19"/>
            <w:szCs w:val="19"/>
            <w:lang w:bidi="fr-FR"/>
          </w:rPr>
          <w:id w:val="-175969206"/>
          <w14:checkbox>
            <w14:checked w14:val="0"/>
            <w14:checkedState w14:val="2612" w14:font="MS Gothic"/>
            <w14:uncheckedState w14:val="2610" w14:font="MS Gothic"/>
          </w14:checkbox>
        </w:sdtPr>
        <w:sdtEndPr/>
        <w:sdtContent>
          <w:r w:rsidR="00B6436C" w:rsidRPr="002751EE">
            <w:rPr>
              <w:rFonts w:ascii="Segoe UI Symbol" w:eastAsia="MS Gothic" w:hAnsi="Segoe UI Symbol" w:cs="Segoe UI Symbol"/>
              <w:i w:val="0"/>
              <w:iCs w:val="0"/>
              <w:sz w:val="19"/>
              <w:szCs w:val="19"/>
              <w:lang w:bidi="fr-FR"/>
            </w:rPr>
            <w:t>☐</w:t>
          </w:r>
        </w:sdtContent>
      </w:sdt>
      <w:r w:rsidR="00B6436C" w:rsidRPr="002751EE">
        <w:rPr>
          <w:rFonts w:ascii="Verdana" w:hAnsi="Verdana"/>
          <w:i w:val="0"/>
          <w:iCs w:val="0"/>
          <w:sz w:val="19"/>
          <w:szCs w:val="19"/>
          <w:lang w:bidi="fr-FR"/>
        </w:rPr>
        <w:t xml:space="preserve"> Autre</w:t>
      </w:r>
    </w:p>
    <w:p w14:paraId="41DE8045" w14:textId="33C03092" w:rsidR="00795EFC" w:rsidRPr="002751EE" w:rsidRDefault="00795EFC" w:rsidP="00377D22">
      <w:pPr>
        <w:pStyle w:val="Corpsdetexte"/>
        <w:spacing w:after="60"/>
        <w:ind w:left="196"/>
        <w:jc w:val="both"/>
        <w:rPr>
          <w:rFonts w:ascii="Verdana" w:hAnsi="Verdana"/>
          <w:i w:val="0"/>
          <w:iCs w:val="0"/>
          <w:sz w:val="19"/>
          <w:szCs w:val="19"/>
        </w:rPr>
      </w:pPr>
    </w:p>
    <w:p w14:paraId="7721FCE9" w14:textId="77777777" w:rsidR="00BF4ED5" w:rsidRPr="002751EE" w:rsidRDefault="00BF4ED5" w:rsidP="00BF4ED5">
      <w:pPr>
        <w:pStyle w:val="Corpsdetexte"/>
        <w:spacing w:line="251" w:lineRule="exact"/>
        <w:ind w:left="28"/>
        <w:rPr>
          <w:rFonts w:ascii="Verdana" w:hAnsi="Verdana"/>
          <w:i w:val="0"/>
          <w:iCs w:val="0"/>
          <w:sz w:val="19"/>
          <w:szCs w:val="19"/>
        </w:rPr>
      </w:pPr>
      <w:r w:rsidRPr="002751EE">
        <w:rPr>
          <w:rFonts w:ascii="Verdana" w:hAnsi="Verdana"/>
          <w:i w:val="0"/>
          <w:iCs w:val="0"/>
          <w:sz w:val="19"/>
          <w:szCs w:val="19"/>
          <w:u w:val="single"/>
        </w:rPr>
        <w:t>Explications :</w:t>
      </w:r>
    </w:p>
    <w:p w14:paraId="6DF05F51" w14:textId="77777777" w:rsidR="00BF4ED5" w:rsidRPr="002751EE" w:rsidRDefault="00BF4ED5" w:rsidP="00BF4ED5">
      <w:pPr>
        <w:pStyle w:val="Corpsdetexte"/>
        <w:rPr>
          <w:rFonts w:ascii="Verdana" w:hAnsi="Verdana"/>
          <w:i w:val="0"/>
          <w:iCs w:val="0"/>
          <w:sz w:val="19"/>
          <w:szCs w:val="19"/>
        </w:rPr>
      </w:pPr>
    </w:p>
    <w:p w14:paraId="39859D30" w14:textId="77777777" w:rsidR="00BF4ED5" w:rsidRPr="002751EE" w:rsidRDefault="00BF4ED5" w:rsidP="00BF4ED5">
      <w:pPr>
        <w:pStyle w:val="Corpsdetexte"/>
        <w:spacing w:after="60"/>
        <w:jc w:val="both"/>
        <w:rPr>
          <w:rFonts w:ascii="Verdana" w:hAnsi="Verdana"/>
          <w:i w:val="0"/>
          <w:iCs w:val="0"/>
          <w:sz w:val="19"/>
          <w:szCs w:val="19"/>
        </w:rPr>
      </w:pPr>
    </w:p>
    <w:p w14:paraId="55EC1087" w14:textId="77777777" w:rsidR="00BF4ED5" w:rsidRPr="002751EE" w:rsidRDefault="00BF4ED5" w:rsidP="00BF4ED5">
      <w:pPr>
        <w:pStyle w:val="Corpsdetexte"/>
        <w:spacing w:after="60"/>
        <w:jc w:val="both"/>
        <w:rPr>
          <w:rFonts w:ascii="Verdana" w:hAnsi="Verdana"/>
          <w:i w:val="0"/>
          <w:iCs w:val="0"/>
          <w:sz w:val="19"/>
          <w:szCs w:val="19"/>
        </w:rPr>
      </w:pPr>
    </w:p>
    <w:p w14:paraId="5C42FFEE" w14:textId="77777777" w:rsidR="00BF4ED5" w:rsidRPr="002751EE" w:rsidRDefault="00BF4ED5" w:rsidP="00BF4ED5">
      <w:pPr>
        <w:pStyle w:val="Corpsdetexte"/>
        <w:spacing w:after="60"/>
        <w:jc w:val="both"/>
        <w:rPr>
          <w:rFonts w:ascii="Verdana" w:hAnsi="Verdana"/>
          <w:i w:val="0"/>
          <w:iCs w:val="0"/>
          <w:sz w:val="19"/>
          <w:szCs w:val="19"/>
        </w:rPr>
      </w:pPr>
    </w:p>
    <w:p w14:paraId="11613517" w14:textId="77777777" w:rsidR="00BF4ED5" w:rsidRPr="002751EE" w:rsidRDefault="00BF4ED5" w:rsidP="00BF4ED5">
      <w:pPr>
        <w:pStyle w:val="Corpsdetexte"/>
        <w:spacing w:after="60"/>
        <w:jc w:val="both"/>
        <w:rPr>
          <w:rFonts w:ascii="Verdana" w:hAnsi="Verdana"/>
          <w:i w:val="0"/>
          <w:iCs w:val="0"/>
          <w:sz w:val="19"/>
          <w:szCs w:val="19"/>
        </w:rPr>
      </w:pPr>
    </w:p>
    <w:p w14:paraId="593E6ED9" w14:textId="77777777" w:rsidR="00BF4ED5" w:rsidRPr="002751EE" w:rsidRDefault="00BF4ED5" w:rsidP="00BF4ED5">
      <w:pPr>
        <w:pStyle w:val="Corpsdetexte"/>
        <w:tabs>
          <w:tab w:val="left" w:pos="5275"/>
        </w:tabs>
        <w:spacing w:before="1"/>
        <w:ind w:left="28" w:right="27"/>
        <w:rPr>
          <w:rFonts w:ascii="Verdana" w:hAnsi="Verdana"/>
          <w:i w:val="0"/>
          <w:iCs w:val="0"/>
          <w:sz w:val="19"/>
          <w:szCs w:val="19"/>
        </w:rPr>
      </w:pPr>
      <w:r w:rsidRPr="002751EE">
        <w:rPr>
          <w:rFonts w:ascii="Verdana" w:hAnsi="Verdana"/>
          <w:i w:val="0"/>
          <w:iCs w:val="0"/>
          <w:sz w:val="19"/>
          <w:szCs w:val="19"/>
        </w:rPr>
        <w:t>Je</w:t>
      </w:r>
      <w:r w:rsidRPr="002751EE">
        <w:rPr>
          <w:rFonts w:ascii="Verdana" w:hAnsi="Verdana"/>
          <w:i w:val="0"/>
          <w:iCs w:val="0"/>
          <w:spacing w:val="53"/>
          <w:sz w:val="19"/>
          <w:szCs w:val="19"/>
        </w:rPr>
        <w:t xml:space="preserve"> </w:t>
      </w:r>
      <w:r w:rsidRPr="002751EE">
        <w:rPr>
          <w:rFonts w:ascii="Verdana" w:hAnsi="Verdana"/>
          <w:i w:val="0"/>
          <w:iCs w:val="0"/>
          <w:sz w:val="19"/>
          <w:szCs w:val="19"/>
        </w:rPr>
        <w:t>soussigné</w:t>
      </w:r>
      <w:r w:rsidRPr="002751EE">
        <w:rPr>
          <w:rFonts w:ascii="Verdana" w:hAnsi="Verdana"/>
          <w:i w:val="0"/>
          <w:iCs w:val="0"/>
          <w:sz w:val="19"/>
          <w:szCs w:val="19"/>
          <w:u w:val="single"/>
        </w:rPr>
        <w:t xml:space="preserve"> </w:t>
      </w:r>
      <w:r w:rsidRPr="002751EE">
        <w:rPr>
          <w:rFonts w:ascii="Verdana" w:hAnsi="Verdana"/>
          <w:i w:val="0"/>
          <w:iCs w:val="0"/>
          <w:sz w:val="19"/>
          <w:szCs w:val="19"/>
          <w:u w:val="single"/>
        </w:rPr>
        <w:tab/>
      </w:r>
      <w:r w:rsidRPr="002751EE">
        <w:rPr>
          <w:rFonts w:ascii="Verdana" w:hAnsi="Verdana"/>
          <w:i w:val="0"/>
          <w:iCs w:val="0"/>
          <w:sz w:val="19"/>
          <w:szCs w:val="19"/>
        </w:rPr>
        <w:t>certifie sur l’honneur l’exactitude des renseignements indiqués dans la présente</w:t>
      </w:r>
      <w:r w:rsidRPr="002751EE">
        <w:rPr>
          <w:rFonts w:ascii="Verdana" w:hAnsi="Verdana"/>
          <w:i w:val="0"/>
          <w:iCs w:val="0"/>
          <w:spacing w:val="-3"/>
          <w:sz w:val="19"/>
          <w:szCs w:val="19"/>
        </w:rPr>
        <w:t xml:space="preserve"> </w:t>
      </w:r>
      <w:r w:rsidRPr="002751EE">
        <w:rPr>
          <w:rFonts w:ascii="Verdana" w:hAnsi="Verdana"/>
          <w:i w:val="0"/>
          <w:iCs w:val="0"/>
          <w:sz w:val="19"/>
          <w:szCs w:val="19"/>
        </w:rPr>
        <w:t>déclaration.</w:t>
      </w:r>
    </w:p>
    <w:p w14:paraId="4B2F5D36" w14:textId="38AFB331" w:rsidR="00BF4ED5" w:rsidRPr="002751EE" w:rsidRDefault="00BF4ED5" w:rsidP="00BF4ED5">
      <w:pPr>
        <w:pStyle w:val="Corpsdetexte"/>
        <w:spacing w:before="120"/>
        <w:ind w:left="28" w:right="24"/>
        <w:rPr>
          <w:rFonts w:ascii="Verdana" w:hAnsi="Verdana"/>
          <w:i w:val="0"/>
          <w:iCs w:val="0"/>
          <w:sz w:val="19"/>
          <w:szCs w:val="19"/>
        </w:rPr>
      </w:pPr>
      <w:r w:rsidRPr="002751EE">
        <w:rPr>
          <w:rFonts w:ascii="Verdana" w:hAnsi="Verdana"/>
          <w:i w:val="0"/>
          <w:iCs w:val="0"/>
          <w:sz w:val="19"/>
          <w:szCs w:val="19"/>
        </w:rPr>
        <w:t xml:space="preserve">En cas de conflit avéré, je déclare accepter les dispositions d’organisation qui seront prises par </w:t>
      </w:r>
      <w:r w:rsidR="00A56EE6" w:rsidRPr="002751EE">
        <w:rPr>
          <w:rFonts w:ascii="Verdana" w:hAnsi="Verdana"/>
          <w:i w:val="0"/>
          <w:iCs w:val="0"/>
          <w:sz w:val="19"/>
          <w:szCs w:val="19"/>
        </w:rPr>
        <w:t xml:space="preserve">Inria </w:t>
      </w:r>
      <w:r w:rsidRPr="002751EE">
        <w:rPr>
          <w:rFonts w:ascii="Verdana" w:hAnsi="Verdana"/>
          <w:i w:val="0"/>
          <w:iCs w:val="0"/>
          <w:sz w:val="19"/>
          <w:szCs w:val="19"/>
        </w:rPr>
        <w:t>concernant les prestations en cours (retrait de mon champ d’attribution, supervision renforcée, etc.).</w:t>
      </w:r>
    </w:p>
    <w:p w14:paraId="7317CD69" w14:textId="77777777" w:rsidR="00BF4ED5" w:rsidRPr="002751EE" w:rsidRDefault="00BF4ED5" w:rsidP="00BF4ED5">
      <w:pPr>
        <w:pStyle w:val="Corpsdetexte"/>
        <w:tabs>
          <w:tab w:val="left" w:pos="2338"/>
        </w:tabs>
        <w:spacing w:before="3" w:line="370" w:lineRule="atLeast"/>
        <w:ind w:left="28" w:right="6790"/>
        <w:rPr>
          <w:rFonts w:ascii="Verdana" w:hAnsi="Verdana"/>
          <w:i w:val="0"/>
          <w:iCs w:val="0"/>
          <w:sz w:val="19"/>
          <w:szCs w:val="19"/>
        </w:rPr>
      </w:pPr>
      <w:r w:rsidRPr="002751EE">
        <w:rPr>
          <w:rFonts w:ascii="Verdana" w:hAnsi="Verdana"/>
          <w:i w:val="0"/>
          <w:iCs w:val="0"/>
          <w:sz w:val="19"/>
          <w:szCs w:val="19"/>
        </w:rPr>
        <w:t>Fait</w:t>
      </w:r>
      <w:r w:rsidRPr="002751EE">
        <w:rPr>
          <w:rFonts w:ascii="Verdana" w:hAnsi="Verdana"/>
          <w:i w:val="0"/>
          <w:iCs w:val="0"/>
          <w:spacing w:val="-2"/>
          <w:sz w:val="19"/>
          <w:szCs w:val="19"/>
        </w:rPr>
        <w:t xml:space="preserve"> </w:t>
      </w:r>
      <w:proofErr w:type="gramStart"/>
      <w:r w:rsidRPr="002751EE">
        <w:rPr>
          <w:rFonts w:ascii="Verdana" w:hAnsi="Verdana"/>
          <w:i w:val="0"/>
          <w:iCs w:val="0"/>
          <w:sz w:val="19"/>
          <w:szCs w:val="19"/>
        </w:rPr>
        <w:t>le</w:t>
      </w:r>
      <w:r w:rsidRPr="002751EE">
        <w:rPr>
          <w:rFonts w:ascii="Verdana" w:hAnsi="Verdana"/>
          <w:i w:val="0"/>
          <w:iCs w:val="0"/>
          <w:spacing w:val="1"/>
          <w:sz w:val="19"/>
          <w:szCs w:val="19"/>
        </w:rPr>
        <w:t xml:space="preserve"> </w:t>
      </w:r>
      <w:r w:rsidRPr="002751EE">
        <w:rPr>
          <w:rFonts w:ascii="Verdana" w:hAnsi="Verdana"/>
          <w:i w:val="0"/>
          <w:iCs w:val="0"/>
          <w:sz w:val="19"/>
          <w:szCs w:val="19"/>
          <w:u w:val="single"/>
        </w:rPr>
        <w:t xml:space="preserve"> </w:t>
      </w:r>
      <w:r w:rsidRPr="002751EE">
        <w:rPr>
          <w:rFonts w:ascii="Verdana" w:hAnsi="Verdana"/>
          <w:i w:val="0"/>
          <w:iCs w:val="0"/>
          <w:sz w:val="19"/>
          <w:szCs w:val="19"/>
          <w:u w:val="single"/>
        </w:rPr>
        <w:tab/>
      </w:r>
      <w:proofErr w:type="gramEnd"/>
      <w:r w:rsidRPr="002751EE">
        <w:rPr>
          <w:rFonts w:ascii="Verdana" w:hAnsi="Verdana"/>
          <w:i w:val="0"/>
          <w:iCs w:val="0"/>
          <w:sz w:val="19"/>
          <w:szCs w:val="19"/>
        </w:rPr>
        <w:t xml:space="preserve"> Signature</w:t>
      </w:r>
      <w:r w:rsidRPr="002751EE">
        <w:rPr>
          <w:rFonts w:ascii="Verdana" w:hAnsi="Verdana"/>
          <w:i w:val="0"/>
          <w:iCs w:val="0"/>
          <w:spacing w:val="-2"/>
          <w:sz w:val="19"/>
          <w:szCs w:val="19"/>
        </w:rPr>
        <w:t xml:space="preserve"> </w:t>
      </w:r>
      <w:r w:rsidRPr="002751EE">
        <w:rPr>
          <w:rFonts w:ascii="Verdana" w:hAnsi="Verdana"/>
          <w:i w:val="0"/>
          <w:iCs w:val="0"/>
          <w:sz w:val="19"/>
          <w:szCs w:val="19"/>
        </w:rPr>
        <w:t>:</w:t>
      </w:r>
    </w:p>
    <w:p w14:paraId="38DB27E1" w14:textId="77777777" w:rsidR="00795EFC" w:rsidRPr="002751EE" w:rsidRDefault="00795EFC" w:rsidP="000049DB">
      <w:pPr>
        <w:pStyle w:val="Corpsdetexte"/>
        <w:spacing w:after="60"/>
        <w:jc w:val="both"/>
        <w:rPr>
          <w:rFonts w:ascii="Verdana" w:hAnsi="Verdana"/>
          <w:i w:val="0"/>
          <w:iCs w:val="0"/>
          <w:sz w:val="19"/>
          <w:szCs w:val="19"/>
        </w:rPr>
      </w:pPr>
    </w:p>
    <w:sectPr w:rsidR="00795EFC" w:rsidRPr="002751EE" w:rsidSect="004F316F">
      <w:headerReference w:type="default" r:id="rId27"/>
      <w:footerReference w:type="default" r:id="rId28"/>
      <w:headerReference w:type="first" r:id="rId29"/>
      <w:footerReference w:type="first" r:id="rId30"/>
      <w:pgSz w:w="11906" w:h="16838"/>
      <w:pgMar w:top="720" w:right="720" w:bottom="720" w:left="720" w:header="709" w:footer="624"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EB216" w14:textId="77777777" w:rsidR="004C3075" w:rsidRDefault="004C3075">
      <w:r>
        <w:separator/>
      </w:r>
    </w:p>
  </w:endnote>
  <w:endnote w:type="continuationSeparator" w:id="0">
    <w:p w14:paraId="5D468754" w14:textId="77777777" w:rsidR="004C3075" w:rsidRDefault="004C3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ria Sans">
    <w:panose1 w:val="00000000000000000000"/>
    <w:charset w:val="00"/>
    <w:family w:val="auto"/>
    <w:pitch w:val="variable"/>
    <w:sig w:usb0="A00000AF" w:usb1="5000604B"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altName w:val="Arial Unicode MS"/>
    <w:charset w:val="01"/>
    <w:family w:val="swiss"/>
    <w:pitch w:val="variable"/>
    <w:sig w:usb0="00000001" w:usb1="08070000" w:usb2="00000010" w:usb3="00000000" w:csb0="00020000" w:csb1="00000000"/>
  </w:font>
  <w:font w:name="DejaVu Sans">
    <w:charset w:val="00"/>
    <w:family w:val="swiss"/>
    <w:pitch w:val="variable"/>
    <w:sig w:usb0="E7002EFF" w:usb1="D200FDFF" w:usb2="0A246029" w:usb3="00000000" w:csb0="000001FF" w:csb1="00000000"/>
  </w:font>
  <w:font w:name="Lohit Devanagari">
    <w:panose1 w:val="00000000000000000000"/>
    <w:charset w:val="00"/>
    <w:family w:val="roman"/>
    <w:notTrueType/>
    <w:pitch w:val="default"/>
  </w:font>
  <w:font w:name="Futura Bk BT">
    <w:altName w:val="Century Gothic"/>
    <w:charset w:val="00"/>
    <w:family w:val="swiss"/>
    <w:pitch w:val="variable"/>
    <w:sig w:usb0="00000087" w:usb1="00000000" w:usb2="00000000" w:usb3="00000000" w:csb0="0000001B" w:csb1="00000000"/>
  </w:font>
  <w:font w:name="AvantGarde">
    <w:altName w:val="Century Gothic"/>
    <w:charset w:val="01"/>
    <w:family w:val="swiss"/>
    <w:pitch w:val="variable"/>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Univers">
    <w:altName w:val="Calibri"/>
    <w:charset w:val="00"/>
    <w:family w:val="auto"/>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94965"/>
      <w:docPartObj>
        <w:docPartGallery w:val="Page Numbers (Bottom of Page)"/>
        <w:docPartUnique/>
      </w:docPartObj>
    </w:sdtPr>
    <w:sdtEndPr/>
    <w:sdtContent>
      <w:sdt>
        <w:sdtPr>
          <w:id w:val="-1769616900"/>
          <w:docPartObj>
            <w:docPartGallery w:val="Page Numbers (Top of Page)"/>
            <w:docPartUnique/>
          </w:docPartObj>
        </w:sdtPr>
        <w:sdtEndPr/>
        <w:sdtContent>
          <w:p w14:paraId="707711BB" w14:textId="73E3B7AA" w:rsidR="00F9221F" w:rsidRDefault="00F9221F">
            <w:pPr>
              <w:pStyle w:val="Pieddepage"/>
              <w:jc w:val="right"/>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8DEAC0E" w14:textId="22F5569F" w:rsidR="00F9221F" w:rsidRPr="000049DB" w:rsidRDefault="00F9221F" w:rsidP="00F9221F">
    <w:pPr>
      <w:rPr>
        <w:rFonts w:ascii="Verdana" w:hAnsi="Verdana"/>
        <w:color w:val="0D0D0D" w:themeColor="text1" w:themeTint="F2"/>
        <w:sz w:val="19"/>
        <w:szCs w:val="19"/>
      </w:rPr>
    </w:pPr>
    <w:r w:rsidRPr="000049DB">
      <w:rPr>
        <w:rFonts w:ascii="Verdana" w:hAnsi="Verdana"/>
        <w:color w:val="0D0D0D" w:themeColor="text1" w:themeTint="F2"/>
        <w:sz w:val="19"/>
        <w:szCs w:val="19"/>
      </w:rPr>
      <w:t xml:space="preserve">Cahier des clauses </w:t>
    </w:r>
    <w:r w:rsidR="00D30870">
      <w:rPr>
        <w:rFonts w:ascii="Verdana" w:hAnsi="Verdana"/>
        <w:color w:val="0D0D0D" w:themeColor="text1" w:themeTint="F2"/>
        <w:sz w:val="19"/>
        <w:szCs w:val="19"/>
      </w:rPr>
      <w:t xml:space="preserve">administratives </w:t>
    </w:r>
    <w:r w:rsidRPr="000049DB">
      <w:rPr>
        <w:rFonts w:ascii="Verdana" w:hAnsi="Verdana"/>
        <w:color w:val="0D0D0D" w:themeColor="text1" w:themeTint="F2"/>
        <w:sz w:val="19"/>
        <w:szCs w:val="19"/>
      </w:rPr>
      <w:t xml:space="preserve">particulières </w:t>
    </w:r>
  </w:p>
  <w:p w14:paraId="00B8FA91" w14:textId="3B870B94" w:rsidR="00096127" w:rsidRPr="00F9221F" w:rsidRDefault="002959F1" w:rsidP="002959F1">
    <w:pPr>
      <w:rPr>
        <w:rFonts w:ascii="Verdana" w:hAnsi="Verdana"/>
        <w:color w:val="0D0D0D" w:themeColor="text1" w:themeTint="F2"/>
        <w:sz w:val="19"/>
        <w:szCs w:val="19"/>
      </w:rPr>
    </w:pPr>
    <w:bookmarkStart w:id="716" w:name="_Hlk200963442"/>
    <w:bookmarkStart w:id="717" w:name="_Hlk200963443"/>
    <w:bookmarkStart w:id="718" w:name="_Hlk200963444"/>
    <w:bookmarkStart w:id="719" w:name="_Hlk200963445"/>
    <w:bookmarkStart w:id="720" w:name="_Hlk200980412"/>
    <w:bookmarkStart w:id="721" w:name="_Hlk200980413"/>
    <w:bookmarkStart w:id="722" w:name="_Hlk200980414"/>
    <w:bookmarkStart w:id="723" w:name="_Hlk200980415"/>
    <w:r w:rsidRPr="002959F1">
      <w:rPr>
        <w:rFonts w:ascii="Verdana" w:hAnsi="Verdana"/>
        <w:color w:val="0D0D0D" w:themeColor="text1" w:themeTint="F2"/>
        <w:sz w:val="19"/>
        <w:szCs w:val="19"/>
      </w:rPr>
      <w:t>Évaluation technologique de logiciels de preuve à divulgation nulle de connaissance</w:t>
    </w:r>
    <w:r w:rsidR="00774385">
      <w:rPr>
        <w:rFonts w:ascii="Verdana" w:hAnsi="Verdana"/>
        <w:color w:val="0D0D0D" w:themeColor="text1" w:themeTint="F2"/>
        <w:sz w:val="19"/>
        <w:szCs w:val="19"/>
      </w:rPr>
      <w:t xml:space="preserve"> </w:t>
    </w:r>
    <w:r w:rsidR="00774385" w:rsidRPr="00774385">
      <w:rPr>
        <w:rFonts w:ascii="Verdana" w:hAnsi="Verdana"/>
        <w:color w:val="0D0D0D" w:themeColor="text1" w:themeTint="F2"/>
        <w:sz w:val="19"/>
        <w:szCs w:val="19"/>
      </w:rPr>
      <w:t>ou de calcul vérifiable</w:t>
    </w:r>
    <w:bookmarkEnd w:id="716"/>
    <w:bookmarkEnd w:id="717"/>
    <w:bookmarkEnd w:id="718"/>
    <w:bookmarkEnd w:id="719"/>
    <w:bookmarkEnd w:id="720"/>
    <w:bookmarkEnd w:id="721"/>
    <w:bookmarkEnd w:id="722"/>
    <w:bookmarkEnd w:id="72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A5DF" w14:textId="1C14E98E" w:rsidR="00096127" w:rsidRDefault="00096127">
    <w:pPr>
      <w:pStyle w:val="Pieddepage"/>
      <w:widowControl w:val="0"/>
      <w:spacing w:line="160" w:lineRule="atLeast"/>
    </w:pPr>
  </w:p>
  <w:p w14:paraId="3106FE8E" w14:textId="750F5988" w:rsidR="00096127" w:rsidRDefault="00096127">
    <w:pPr>
      <w:pStyle w:val="Pieddepage"/>
      <w:widowControl w:val="0"/>
      <w:spacing w:line="160" w:lineRule="atLeast"/>
    </w:pPr>
    <w:r w:rsidRPr="00CB3F30">
      <w:rPr>
        <w:noProof/>
      </w:rPr>
      <w:drawing>
        <wp:inline distT="0" distB="0" distL="0" distR="0" wp14:anchorId="68EAB5C8" wp14:editId="519235EF">
          <wp:extent cx="1838325" cy="1276350"/>
          <wp:effectExtent l="0" t="0" r="0" b="0"/>
          <wp:docPr id="12" name="Image 1" descr="Logo indiquant l'adresse d'Inria Saclay 1 rue Honoré d'Estienne d'Orves 91120 Palaiseau 01 72 92 59 00 www.inria.f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 descr="Logo indiquant l'adresse d'Inria Saclay 1 rue Honoré d'Estienne d'Orves 91120 Palaiseau 01 72 92 59 00 www.inria.f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1276350"/>
                  </a:xfrm>
                  <a:prstGeom prst="rect">
                    <a:avLst/>
                  </a:prstGeom>
                  <a:noFill/>
                  <a:ln>
                    <a:noFill/>
                  </a:ln>
                </pic:spPr>
              </pic:pic>
            </a:graphicData>
          </a:graphic>
        </wp:inline>
      </w:drawing>
    </w:r>
  </w:p>
  <w:p w14:paraId="74605D4F" w14:textId="77777777" w:rsidR="00096127" w:rsidRDefault="00096127">
    <w:pPr>
      <w:pStyle w:val="Pieddepage"/>
      <w:widowControl w:val="0"/>
      <w:spacing w:line="160" w:lineRule="atLeast"/>
    </w:pPr>
  </w:p>
  <w:p w14:paraId="2FE89ABC" w14:textId="77777777" w:rsidR="00096127" w:rsidRDefault="00096127">
    <w:pPr>
      <w:pStyle w:val="Pieddepage"/>
      <w:widowControl w:val="0"/>
      <w:spacing w:line="160" w:lineRule="atLeast"/>
    </w:pPr>
  </w:p>
  <w:p w14:paraId="0984DBAB" w14:textId="77777777" w:rsidR="00096127" w:rsidRDefault="00096127">
    <w:pPr>
      <w:pStyle w:val="Pieddepage"/>
      <w:widowControl w:val="0"/>
      <w:spacing w:line="160" w:lineRule="atLeast"/>
    </w:pPr>
  </w:p>
  <w:p w14:paraId="48EBD988" w14:textId="77777777" w:rsidR="00096127" w:rsidRDefault="00096127">
    <w:pPr>
      <w:pStyle w:val="Pieddepage"/>
      <w:widowControl w:val="0"/>
      <w:spacing w:line="16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9DDED" w14:textId="77777777" w:rsidR="004C3075" w:rsidRDefault="004C3075">
      <w:r>
        <w:separator/>
      </w:r>
    </w:p>
  </w:footnote>
  <w:footnote w:type="continuationSeparator" w:id="0">
    <w:p w14:paraId="2C95730E" w14:textId="77777777" w:rsidR="004C3075" w:rsidRDefault="004C3075">
      <w:r>
        <w:continuationSeparator/>
      </w:r>
    </w:p>
  </w:footnote>
  <w:footnote w:id="1">
    <w:p w14:paraId="09B4DC48" w14:textId="77777777" w:rsidR="00376501" w:rsidRDefault="00376501" w:rsidP="00376501">
      <w:pPr>
        <w:pStyle w:val="Notedebasdepage"/>
        <w:rPr>
          <w:color w:val="auto"/>
        </w:rPr>
      </w:pPr>
      <w:r>
        <w:rPr>
          <w:rStyle w:val="Appelnotedebasdep"/>
          <w:rFonts w:eastAsia="Arial Narrow"/>
        </w:rPr>
        <w:footnoteRef/>
      </w:r>
      <w:r>
        <w:t xml:space="preserve"> </w:t>
      </w:r>
      <w:r>
        <w:rPr>
          <w:highlight w:val="yellow"/>
        </w:rPr>
        <w:t>A compléter par le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1C446" w14:textId="348D8421" w:rsidR="00096127" w:rsidRPr="00D75558" w:rsidRDefault="00096127">
    <w:pPr>
      <w:pStyle w:val="En-tte"/>
      <w:rPr>
        <w:sz w:val="18"/>
        <w:szCs w:val="18"/>
      </w:rPr>
    </w:pPr>
    <w:r w:rsidRPr="00D75558">
      <w:rPr>
        <w:noProof/>
        <w:sz w:val="18"/>
        <w:szCs w:val="18"/>
      </w:rPr>
      <mc:AlternateContent>
        <mc:Choice Requires="wps">
          <w:drawing>
            <wp:anchor distT="0" distB="0" distL="114300" distR="114300" simplePos="0" relativeHeight="251659776" behindDoc="0" locked="0" layoutInCell="1" allowOverlap="1" wp14:anchorId="66AE10F5" wp14:editId="08839E4A">
              <wp:simplePos x="0" y="0"/>
              <wp:positionH relativeFrom="column">
                <wp:posOffset>0</wp:posOffset>
              </wp:positionH>
              <wp:positionV relativeFrom="paragraph">
                <wp:posOffset>130810</wp:posOffset>
              </wp:positionV>
              <wp:extent cx="5718175" cy="635"/>
              <wp:effectExtent l="0" t="0" r="0" b="1905"/>
              <wp:wrapNone/>
              <wp:docPr id="2" name="Lin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817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360">
                            <a:solidFill>
                              <a:srgbClr val="3465A4"/>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3B7B17A" id="Line 8" o:spid="_x0000_s1026" alt="&quot;&quot;"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50.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" stroked="f" strokecolor="#3465a4" strokeweight=".26mm"/>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4F42A" w14:textId="4B39D206" w:rsidR="0035740B" w:rsidRDefault="00A64242" w:rsidP="004E261E">
    <w:pPr>
      <w:pStyle w:val="En-tte"/>
    </w:pPr>
    <w:r>
      <w:rPr>
        <w:noProof/>
      </w:rPr>
      <w:drawing>
        <wp:inline distT="0" distB="0" distL="0" distR="0" wp14:anchorId="043B1AF5" wp14:editId="4623E38D">
          <wp:extent cx="1828800" cy="530352"/>
          <wp:effectExtent l="0" t="0" r="0" b="3175"/>
          <wp:docPr id="4" name="Image 4" descr="Logo de la République Française et d'In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Logo de la République Française et d'Inria"/>
                  <pic:cNvPicPr/>
                </pic:nvPicPr>
                <pic:blipFill>
                  <a:blip r:embed="rId1">
                    <a:extLst>
                      <a:ext uri="{28A0092B-C50C-407E-A947-70E740481C1C}">
                        <a14:useLocalDpi xmlns:a14="http://schemas.microsoft.com/office/drawing/2010/main" val="0"/>
                      </a:ext>
                    </a:extLst>
                  </a:blip>
                  <a:stretch>
                    <a:fillRect/>
                  </a:stretch>
                </pic:blipFill>
                <pic:spPr>
                  <a:xfrm>
                    <a:off x="0" y="0"/>
                    <a:ext cx="1899751" cy="5509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373DE"/>
    <w:multiLevelType w:val="multilevel"/>
    <w:tmpl w:val="BE40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D287D"/>
    <w:multiLevelType w:val="multilevel"/>
    <w:tmpl w:val="D9425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26274"/>
    <w:multiLevelType w:val="multilevel"/>
    <w:tmpl w:val="8D46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56DC2"/>
    <w:multiLevelType w:val="multilevel"/>
    <w:tmpl w:val="F3C4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4730E"/>
    <w:multiLevelType w:val="hybridMultilevel"/>
    <w:tmpl w:val="4E103796"/>
    <w:lvl w:ilvl="0" w:tplc="79B0EF9C">
      <w:numFmt w:val="bullet"/>
      <w:lvlText w:val="-"/>
      <w:lvlJc w:val="left"/>
      <w:pPr>
        <w:ind w:left="360" w:hanging="360"/>
      </w:pPr>
      <w:rPr>
        <w:rFonts w:hint="default"/>
        <w:spacing w:val="-3"/>
        <w:w w:val="99"/>
        <w:lang w:val="fr-FR" w:eastAsia="fr-FR" w:bidi="fr-FR"/>
      </w:rPr>
    </w:lvl>
    <w:lvl w:ilvl="1" w:tplc="040C0003" w:tentative="1">
      <w:start w:val="1"/>
      <w:numFmt w:val="bullet"/>
      <w:lvlText w:val="o"/>
      <w:lvlJc w:val="left"/>
      <w:pPr>
        <w:ind w:left="682" w:hanging="360"/>
      </w:pPr>
      <w:rPr>
        <w:rFonts w:ascii="Courier New" w:hAnsi="Courier New" w:cs="Courier New" w:hint="default"/>
      </w:rPr>
    </w:lvl>
    <w:lvl w:ilvl="2" w:tplc="040C0005" w:tentative="1">
      <w:start w:val="1"/>
      <w:numFmt w:val="bullet"/>
      <w:lvlText w:val=""/>
      <w:lvlJc w:val="left"/>
      <w:pPr>
        <w:ind w:left="1402" w:hanging="360"/>
      </w:pPr>
      <w:rPr>
        <w:rFonts w:ascii="Wingdings" w:hAnsi="Wingdings" w:hint="default"/>
      </w:rPr>
    </w:lvl>
    <w:lvl w:ilvl="3" w:tplc="040C0001" w:tentative="1">
      <w:start w:val="1"/>
      <w:numFmt w:val="bullet"/>
      <w:lvlText w:val=""/>
      <w:lvlJc w:val="left"/>
      <w:pPr>
        <w:ind w:left="2122" w:hanging="360"/>
      </w:pPr>
      <w:rPr>
        <w:rFonts w:ascii="Symbol" w:hAnsi="Symbol" w:hint="default"/>
      </w:rPr>
    </w:lvl>
    <w:lvl w:ilvl="4" w:tplc="040C0003" w:tentative="1">
      <w:start w:val="1"/>
      <w:numFmt w:val="bullet"/>
      <w:lvlText w:val="o"/>
      <w:lvlJc w:val="left"/>
      <w:pPr>
        <w:ind w:left="2842" w:hanging="360"/>
      </w:pPr>
      <w:rPr>
        <w:rFonts w:ascii="Courier New" w:hAnsi="Courier New" w:cs="Courier New" w:hint="default"/>
      </w:rPr>
    </w:lvl>
    <w:lvl w:ilvl="5" w:tplc="040C0005" w:tentative="1">
      <w:start w:val="1"/>
      <w:numFmt w:val="bullet"/>
      <w:lvlText w:val=""/>
      <w:lvlJc w:val="left"/>
      <w:pPr>
        <w:ind w:left="3562" w:hanging="360"/>
      </w:pPr>
      <w:rPr>
        <w:rFonts w:ascii="Wingdings" w:hAnsi="Wingdings" w:hint="default"/>
      </w:rPr>
    </w:lvl>
    <w:lvl w:ilvl="6" w:tplc="040C0001" w:tentative="1">
      <w:start w:val="1"/>
      <w:numFmt w:val="bullet"/>
      <w:lvlText w:val=""/>
      <w:lvlJc w:val="left"/>
      <w:pPr>
        <w:ind w:left="4282" w:hanging="360"/>
      </w:pPr>
      <w:rPr>
        <w:rFonts w:ascii="Symbol" w:hAnsi="Symbol" w:hint="default"/>
      </w:rPr>
    </w:lvl>
    <w:lvl w:ilvl="7" w:tplc="040C0003" w:tentative="1">
      <w:start w:val="1"/>
      <w:numFmt w:val="bullet"/>
      <w:lvlText w:val="o"/>
      <w:lvlJc w:val="left"/>
      <w:pPr>
        <w:ind w:left="5002" w:hanging="360"/>
      </w:pPr>
      <w:rPr>
        <w:rFonts w:ascii="Courier New" w:hAnsi="Courier New" w:cs="Courier New" w:hint="default"/>
      </w:rPr>
    </w:lvl>
    <w:lvl w:ilvl="8" w:tplc="040C0005" w:tentative="1">
      <w:start w:val="1"/>
      <w:numFmt w:val="bullet"/>
      <w:lvlText w:val=""/>
      <w:lvlJc w:val="left"/>
      <w:pPr>
        <w:ind w:left="5722" w:hanging="360"/>
      </w:pPr>
      <w:rPr>
        <w:rFonts w:ascii="Wingdings" w:hAnsi="Wingdings" w:hint="default"/>
      </w:rPr>
    </w:lvl>
  </w:abstractNum>
  <w:abstractNum w:abstractNumId="5" w15:restartNumberingAfterBreak="0">
    <w:nsid w:val="2DD4646E"/>
    <w:multiLevelType w:val="hybridMultilevel"/>
    <w:tmpl w:val="2CA4ED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03115AB"/>
    <w:multiLevelType w:val="multilevel"/>
    <w:tmpl w:val="F0B84EFC"/>
    <w:lvl w:ilvl="0">
      <w:start w:val="1"/>
      <w:numFmt w:val="bullet"/>
      <w:lvlText w:val="•"/>
      <w:lvlJc w:val="left"/>
      <w:pPr>
        <w:ind w:left="1080" w:hanging="360"/>
      </w:pPr>
      <w:rPr>
        <w:rFonts w:ascii="Times New Roman" w:hAnsi="Times New Roman" w:cs="Times New Roman" w:hint="default"/>
        <w:b/>
        <w:color w:val="00000A"/>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 w15:restartNumberingAfterBreak="0">
    <w:nsid w:val="33B139C0"/>
    <w:multiLevelType w:val="hybridMultilevel"/>
    <w:tmpl w:val="6FE28D12"/>
    <w:lvl w:ilvl="0" w:tplc="7CB00E9E">
      <w:numFmt w:val="bullet"/>
      <w:lvlText w:val="-"/>
      <w:lvlJc w:val="left"/>
      <w:pPr>
        <w:ind w:left="720" w:hanging="360"/>
      </w:pPr>
      <w:rPr>
        <w:rFonts w:ascii="Calibri" w:eastAsia="Times New Roman" w:hAnsi="Calibri"/>
      </w:rPr>
    </w:lvl>
    <w:lvl w:ilvl="1" w:tplc="368E5D64">
      <w:start w:val="1"/>
      <w:numFmt w:val="bullet"/>
      <w:lvlText w:val="o"/>
      <w:lvlJc w:val="left"/>
      <w:pPr>
        <w:ind w:left="1440" w:hanging="360"/>
      </w:pPr>
      <w:rPr>
        <w:rFonts w:ascii="Courier New" w:hAnsi="Courier New"/>
      </w:rPr>
    </w:lvl>
    <w:lvl w:ilvl="2" w:tplc="29F4BAC0">
      <w:start w:val="1"/>
      <w:numFmt w:val="bullet"/>
      <w:lvlText w:val=""/>
      <w:lvlJc w:val="left"/>
      <w:pPr>
        <w:ind w:left="2160" w:hanging="360"/>
      </w:pPr>
      <w:rPr>
        <w:rFonts w:ascii="Wingdings" w:hAnsi="Wingdings"/>
      </w:rPr>
    </w:lvl>
    <w:lvl w:ilvl="3" w:tplc="CEE84466">
      <w:start w:val="1"/>
      <w:numFmt w:val="bullet"/>
      <w:lvlText w:val=""/>
      <w:lvlJc w:val="left"/>
      <w:pPr>
        <w:ind w:left="2880" w:hanging="360"/>
      </w:pPr>
      <w:rPr>
        <w:rFonts w:ascii="Symbol" w:hAnsi="Symbol"/>
      </w:rPr>
    </w:lvl>
    <w:lvl w:ilvl="4" w:tplc="9432D070">
      <w:start w:val="1"/>
      <w:numFmt w:val="bullet"/>
      <w:lvlText w:val="o"/>
      <w:lvlJc w:val="left"/>
      <w:pPr>
        <w:ind w:left="3600" w:hanging="360"/>
      </w:pPr>
      <w:rPr>
        <w:rFonts w:ascii="Courier New" w:hAnsi="Courier New"/>
      </w:rPr>
    </w:lvl>
    <w:lvl w:ilvl="5" w:tplc="FB741A7E">
      <w:start w:val="1"/>
      <w:numFmt w:val="bullet"/>
      <w:lvlText w:val=""/>
      <w:lvlJc w:val="left"/>
      <w:pPr>
        <w:ind w:left="4320" w:hanging="360"/>
      </w:pPr>
      <w:rPr>
        <w:rFonts w:ascii="Wingdings" w:hAnsi="Wingdings"/>
      </w:rPr>
    </w:lvl>
    <w:lvl w:ilvl="6" w:tplc="D64C9FA8">
      <w:start w:val="1"/>
      <w:numFmt w:val="bullet"/>
      <w:lvlText w:val=""/>
      <w:lvlJc w:val="left"/>
      <w:pPr>
        <w:ind w:left="5040" w:hanging="360"/>
      </w:pPr>
      <w:rPr>
        <w:rFonts w:ascii="Symbol" w:hAnsi="Symbol"/>
      </w:rPr>
    </w:lvl>
    <w:lvl w:ilvl="7" w:tplc="77509246">
      <w:start w:val="1"/>
      <w:numFmt w:val="bullet"/>
      <w:lvlText w:val="o"/>
      <w:lvlJc w:val="left"/>
      <w:pPr>
        <w:ind w:left="5760" w:hanging="360"/>
      </w:pPr>
      <w:rPr>
        <w:rFonts w:ascii="Courier New" w:hAnsi="Courier New"/>
      </w:rPr>
    </w:lvl>
    <w:lvl w:ilvl="8" w:tplc="2F507654">
      <w:start w:val="1"/>
      <w:numFmt w:val="bullet"/>
      <w:lvlText w:val=""/>
      <w:lvlJc w:val="left"/>
      <w:pPr>
        <w:ind w:left="6480" w:hanging="360"/>
      </w:pPr>
      <w:rPr>
        <w:rFonts w:ascii="Wingdings" w:hAnsi="Wingdings"/>
      </w:rPr>
    </w:lvl>
  </w:abstractNum>
  <w:abstractNum w:abstractNumId="8" w15:restartNumberingAfterBreak="0">
    <w:nsid w:val="39053272"/>
    <w:multiLevelType w:val="hybridMultilevel"/>
    <w:tmpl w:val="3122684A"/>
    <w:lvl w:ilvl="0" w:tplc="1F2EAA24">
      <w:numFmt w:val="bullet"/>
      <w:lvlText w:val=""/>
      <w:lvlJc w:val="left"/>
      <w:pPr>
        <w:ind w:left="720" w:hanging="360"/>
      </w:pPr>
      <w:rPr>
        <w:rFonts w:ascii="Wingdings" w:eastAsia="Times New Roman" w:hAnsi="Wingdings" w:cs="Times New Roman" w:hint="default"/>
      </w:rPr>
    </w:lvl>
    <w:lvl w:ilvl="1" w:tplc="1F2EAA24">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342792"/>
    <w:multiLevelType w:val="multilevel"/>
    <w:tmpl w:val="B22A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632158"/>
    <w:multiLevelType w:val="hybridMultilevel"/>
    <w:tmpl w:val="3753AAA0"/>
    <w:lvl w:ilvl="0" w:tplc="4257B678">
      <w:start w:val="1"/>
      <w:numFmt w:val="bullet"/>
      <w:lvlText w:val="⟘"/>
      <w:lvlJc w:val="left"/>
      <w:pPr>
        <w:tabs>
          <w:tab w:val="left" w:pos="400"/>
        </w:tabs>
        <w:ind w:left="400" w:hanging="400"/>
      </w:pPr>
      <w:rPr>
        <w:rFonts w:ascii="Wingdings" w:hAnsi="Wingdings"/>
        <w:color w:val="2068A6"/>
      </w:rPr>
    </w:lvl>
    <w:lvl w:ilvl="1" w:tplc="3900ED54" w:tentative="1">
      <w:start w:val="1"/>
      <w:numFmt w:val="decimal"/>
      <w:lvlText w:val="%2."/>
      <w:lvlJc w:val="left"/>
      <w:pPr>
        <w:tabs>
          <w:tab w:val="left" w:pos="0"/>
        </w:tabs>
      </w:pPr>
      <w:rPr>
        <w:rFonts w:ascii="Times New Roman" w:hAnsi="Times New Roman" w:cs="Times New Roman"/>
        <w:color w:val="000000"/>
      </w:rPr>
    </w:lvl>
    <w:lvl w:ilvl="2" w:tplc="4FEA622D" w:tentative="1">
      <w:start w:val="1"/>
      <w:numFmt w:val="decimal"/>
      <w:lvlText w:val="%3."/>
      <w:lvlJc w:val="left"/>
      <w:pPr>
        <w:tabs>
          <w:tab w:val="left" w:pos="0"/>
        </w:tabs>
      </w:pPr>
      <w:rPr>
        <w:rFonts w:ascii="Times New Roman" w:hAnsi="Times New Roman" w:cs="Times New Roman"/>
        <w:color w:val="000000"/>
      </w:rPr>
    </w:lvl>
    <w:lvl w:ilvl="3" w:tplc="424FD503" w:tentative="1">
      <w:start w:val="1"/>
      <w:numFmt w:val="decimal"/>
      <w:lvlText w:val="%4."/>
      <w:lvlJc w:val="left"/>
      <w:pPr>
        <w:tabs>
          <w:tab w:val="left" w:pos="0"/>
        </w:tabs>
      </w:pPr>
      <w:rPr>
        <w:rFonts w:ascii="Times New Roman" w:hAnsi="Times New Roman" w:cs="Times New Roman"/>
        <w:color w:val="000000"/>
      </w:rPr>
    </w:lvl>
    <w:lvl w:ilvl="4" w:tplc="72CDD8AB" w:tentative="1">
      <w:start w:val="1"/>
      <w:numFmt w:val="decimal"/>
      <w:lvlText w:val="%5."/>
      <w:lvlJc w:val="left"/>
      <w:pPr>
        <w:tabs>
          <w:tab w:val="left" w:pos="0"/>
        </w:tabs>
      </w:pPr>
      <w:rPr>
        <w:rFonts w:ascii="Times New Roman" w:hAnsi="Times New Roman" w:cs="Times New Roman"/>
        <w:color w:val="000000"/>
      </w:rPr>
    </w:lvl>
    <w:lvl w:ilvl="5" w:tplc="63B04036" w:tentative="1">
      <w:start w:val="1"/>
      <w:numFmt w:val="decimal"/>
      <w:lvlText w:val="%6."/>
      <w:lvlJc w:val="left"/>
      <w:pPr>
        <w:tabs>
          <w:tab w:val="left" w:pos="0"/>
        </w:tabs>
      </w:pPr>
      <w:rPr>
        <w:rFonts w:ascii="Times New Roman" w:hAnsi="Times New Roman" w:cs="Times New Roman"/>
        <w:color w:val="000000"/>
      </w:rPr>
    </w:lvl>
    <w:lvl w:ilvl="6" w:tplc="55FE15A9" w:tentative="1">
      <w:start w:val="1"/>
      <w:numFmt w:val="decimal"/>
      <w:lvlText w:val="%7."/>
      <w:lvlJc w:val="left"/>
      <w:pPr>
        <w:tabs>
          <w:tab w:val="left" w:pos="0"/>
        </w:tabs>
      </w:pPr>
      <w:rPr>
        <w:rFonts w:ascii="Times New Roman" w:hAnsi="Times New Roman" w:cs="Times New Roman"/>
        <w:color w:val="000000"/>
      </w:rPr>
    </w:lvl>
    <w:lvl w:ilvl="7" w:tplc="3C831818" w:tentative="1">
      <w:start w:val="1"/>
      <w:numFmt w:val="decimal"/>
      <w:lvlText w:val="%8."/>
      <w:lvlJc w:val="left"/>
      <w:pPr>
        <w:tabs>
          <w:tab w:val="left" w:pos="0"/>
        </w:tabs>
      </w:pPr>
      <w:rPr>
        <w:rFonts w:ascii="Times New Roman" w:hAnsi="Times New Roman" w:cs="Times New Roman"/>
        <w:color w:val="000000"/>
      </w:rPr>
    </w:lvl>
    <w:lvl w:ilvl="8" w:tplc="139C20DA"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40D145BF"/>
    <w:multiLevelType w:val="hybridMultilevel"/>
    <w:tmpl w:val="C18EE6BC"/>
    <w:lvl w:ilvl="0" w:tplc="79B0EF9C">
      <w:numFmt w:val="bullet"/>
      <w:lvlText w:val="-"/>
      <w:lvlJc w:val="left"/>
      <w:pPr>
        <w:ind w:left="1118" w:hanging="360"/>
      </w:pPr>
      <w:rPr>
        <w:rFonts w:hint="default"/>
        <w:spacing w:val="-3"/>
        <w:w w:val="99"/>
        <w:lang w:val="fr-FR" w:eastAsia="fr-FR" w:bidi="fr-FR"/>
      </w:rPr>
    </w:lvl>
    <w:lvl w:ilvl="1" w:tplc="C4AED02C">
      <w:numFmt w:val="bullet"/>
      <w:lvlText w:val=""/>
      <w:lvlJc w:val="left"/>
      <w:pPr>
        <w:ind w:left="1478" w:hanging="360"/>
      </w:pPr>
      <w:rPr>
        <w:rFonts w:ascii="Wingdings" w:eastAsia="Wingdings" w:hAnsi="Wingdings" w:cs="Wingdings" w:hint="default"/>
        <w:w w:val="100"/>
        <w:sz w:val="24"/>
        <w:szCs w:val="24"/>
        <w:lang w:val="fr-FR" w:eastAsia="fr-FR" w:bidi="fr-FR"/>
      </w:rPr>
    </w:lvl>
    <w:lvl w:ilvl="2" w:tplc="A66039DA">
      <w:numFmt w:val="bullet"/>
      <w:lvlText w:val="•"/>
      <w:lvlJc w:val="left"/>
      <w:pPr>
        <w:ind w:left="2562" w:hanging="360"/>
      </w:pPr>
      <w:rPr>
        <w:rFonts w:hint="default"/>
        <w:lang w:val="fr-FR" w:eastAsia="fr-FR" w:bidi="fr-FR"/>
      </w:rPr>
    </w:lvl>
    <w:lvl w:ilvl="3" w:tplc="CEF8BAE0">
      <w:numFmt w:val="bullet"/>
      <w:lvlText w:val="•"/>
      <w:lvlJc w:val="left"/>
      <w:pPr>
        <w:ind w:left="3645" w:hanging="360"/>
      </w:pPr>
      <w:rPr>
        <w:rFonts w:hint="default"/>
        <w:lang w:val="fr-FR" w:eastAsia="fr-FR" w:bidi="fr-FR"/>
      </w:rPr>
    </w:lvl>
    <w:lvl w:ilvl="4" w:tplc="D6C03D84">
      <w:numFmt w:val="bullet"/>
      <w:lvlText w:val="•"/>
      <w:lvlJc w:val="left"/>
      <w:pPr>
        <w:ind w:left="4728" w:hanging="360"/>
      </w:pPr>
      <w:rPr>
        <w:rFonts w:hint="default"/>
        <w:lang w:val="fr-FR" w:eastAsia="fr-FR" w:bidi="fr-FR"/>
      </w:rPr>
    </w:lvl>
    <w:lvl w:ilvl="5" w:tplc="48E4CE30">
      <w:numFmt w:val="bullet"/>
      <w:lvlText w:val="•"/>
      <w:lvlJc w:val="left"/>
      <w:pPr>
        <w:ind w:left="5811" w:hanging="360"/>
      </w:pPr>
      <w:rPr>
        <w:rFonts w:hint="default"/>
        <w:lang w:val="fr-FR" w:eastAsia="fr-FR" w:bidi="fr-FR"/>
      </w:rPr>
    </w:lvl>
    <w:lvl w:ilvl="6" w:tplc="B212FF68">
      <w:numFmt w:val="bullet"/>
      <w:lvlText w:val="•"/>
      <w:lvlJc w:val="left"/>
      <w:pPr>
        <w:ind w:left="6894" w:hanging="360"/>
      </w:pPr>
      <w:rPr>
        <w:rFonts w:hint="default"/>
        <w:lang w:val="fr-FR" w:eastAsia="fr-FR" w:bidi="fr-FR"/>
      </w:rPr>
    </w:lvl>
    <w:lvl w:ilvl="7" w:tplc="F2D208A0">
      <w:numFmt w:val="bullet"/>
      <w:lvlText w:val="•"/>
      <w:lvlJc w:val="left"/>
      <w:pPr>
        <w:ind w:left="7977" w:hanging="360"/>
      </w:pPr>
      <w:rPr>
        <w:rFonts w:hint="default"/>
        <w:lang w:val="fr-FR" w:eastAsia="fr-FR" w:bidi="fr-FR"/>
      </w:rPr>
    </w:lvl>
    <w:lvl w:ilvl="8" w:tplc="50309A7C">
      <w:numFmt w:val="bullet"/>
      <w:lvlText w:val="•"/>
      <w:lvlJc w:val="left"/>
      <w:pPr>
        <w:ind w:left="9060" w:hanging="360"/>
      </w:pPr>
      <w:rPr>
        <w:rFonts w:hint="default"/>
        <w:lang w:val="fr-FR" w:eastAsia="fr-FR" w:bidi="fr-FR"/>
      </w:rPr>
    </w:lvl>
  </w:abstractNum>
  <w:abstractNum w:abstractNumId="12" w15:restartNumberingAfterBreak="0">
    <w:nsid w:val="435F45FC"/>
    <w:multiLevelType w:val="multilevel"/>
    <w:tmpl w:val="C9020B94"/>
    <w:lvl w:ilvl="0">
      <w:start w:val="1"/>
      <w:numFmt w:val="decimal"/>
      <w:lvlText w:val="%1."/>
      <w:lvlJc w:val="left"/>
      <w:pPr>
        <w:ind w:left="720" w:hanging="360"/>
      </w:pPr>
      <w:rPr>
        <w:rFonts w:hint="default"/>
        <w:b/>
        <w:i w:val="0"/>
        <w:iCs w:val="0"/>
        <w:sz w:val="28"/>
        <w:szCs w:val="28"/>
      </w:rPr>
    </w:lvl>
    <w:lvl w:ilvl="1">
      <w:start w:val="1"/>
      <w:numFmt w:val="decimal"/>
      <w:isLgl/>
      <w:lvlText w:val="%1.%2"/>
      <w:lvlJc w:val="left"/>
      <w:pPr>
        <w:ind w:left="720" w:hanging="360"/>
      </w:pPr>
      <w:rPr>
        <w:rFonts w:hint="default"/>
        <w:b/>
        <w:b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469B5B33"/>
    <w:multiLevelType w:val="multilevel"/>
    <w:tmpl w:val="162AC3BA"/>
    <w:lvl w:ilvl="0">
      <w:start w:val="1"/>
      <w:numFmt w:val="decimal"/>
      <w:pStyle w:val="Titre1"/>
      <w:suff w:val="nothing"/>
      <w:lvlText w:val="Article %1 - "/>
      <w:lvlJc w:val="left"/>
      <w:pPr>
        <w:ind w:left="1134" w:firstLine="0"/>
      </w:pPr>
      <w:rPr>
        <w:b/>
        <w:i w:val="0"/>
        <w:caps/>
        <w:sz w:val="24"/>
      </w:rPr>
    </w:lvl>
    <w:lvl w:ilvl="1">
      <w:start w:val="1"/>
      <w:numFmt w:val="decimal"/>
      <w:pStyle w:val="Titre2"/>
      <w:lvlText w:val="Section %1.%2"/>
      <w:lvlJc w:val="left"/>
      <w:pPr>
        <w:tabs>
          <w:tab w:val="num" w:pos="2214"/>
        </w:tabs>
        <w:ind w:left="1134" w:firstLine="0"/>
      </w:pPr>
    </w:lvl>
    <w:lvl w:ilvl="2">
      <w:start w:val="1"/>
      <w:numFmt w:val="lowerLetter"/>
      <w:lvlText w:val="(%3)"/>
      <w:lvlJc w:val="left"/>
      <w:pPr>
        <w:tabs>
          <w:tab w:val="num" w:pos="1854"/>
        </w:tabs>
        <w:ind w:left="1854" w:hanging="432"/>
      </w:pPr>
    </w:lvl>
    <w:lvl w:ilvl="3">
      <w:start w:val="1"/>
      <w:numFmt w:val="lowerRoman"/>
      <w:pStyle w:val="Titre4"/>
      <w:lvlText w:val="(%4)"/>
      <w:lvlJc w:val="right"/>
      <w:pPr>
        <w:tabs>
          <w:tab w:val="num" w:pos="1998"/>
        </w:tabs>
        <w:ind w:left="1998" w:hanging="144"/>
      </w:pPr>
    </w:lvl>
    <w:lvl w:ilvl="4">
      <w:start w:val="1"/>
      <w:numFmt w:val="decimal"/>
      <w:pStyle w:val="Titre5"/>
      <w:lvlText w:val="%5)"/>
      <w:lvlJc w:val="left"/>
      <w:pPr>
        <w:tabs>
          <w:tab w:val="num" w:pos="2142"/>
        </w:tabs>
        <w:ind w:left="2142" w:hanging="432"/>
      </w:pPr>
    </w:lvl>
    <w:lvl w:ilvl="5">
      <w:start w:val="1"/>
      <w:numFmt w:val="lowerLetter"/>
      <w:pStyle w:val="Titre6"/>
      <w:lvlText w:val="%6)"/>
      <w:lvlJc w:val="left"/>
      <w:pPr>
        <w:tabs>
          <w:tab w:val="num" w:pos="2286"/>
        </w:tabs>
        <w:ind w:left="2286" w:hanging="432"/>
      </w:pPr>
    </w:lvl>
    <w:lvl w:ilvl="6">
      <w:start w:val="1"/>
      <w:numFmt w:val="lowerRoman"/>
      <w:pStyle w:val="Titre7"/>
      <w:lvlText w:val="%7)"/>
      <w:lvlJc w:val="right"/>
      <w:pPr>
        <w:tabs>
          <w:tab w:val="num" w:pos="2430"/>
        </w:tabs>
        <w:ind w:left="2430" w:hanging="288"/>
      </w:pPr>
    </w:lvl>
    <w:lvl w:ilvl="7">
      <w:start w:val="1"/>
      <w:numFmt w:val="lowerLetter"/>
      <w:pStyle w:val="Titre8"/>
      <w:lvlText w:val="%8."/>
      <w:lvlJc w:val="left"/>
      <w:pPr>
        <w:tabs>
          <w:tab w:val="num" w:pos="2574"/>
        </w:tabs>
        <w:ind w:left="2574" w:hanging="432"/>
      </w:pPr>
    </w:lvl>
    <w:lvl w:ilvl="8">
      <w:start w:val="1"/>
      <w:numFmt w:val="lowerRoman"/>
      <w:pStyle w:val="Titre9"/>
      <w:lvlText w:val="%9."/>
      <w:lvlJc w:val="right"/>
      <w:pPr>
        <w:tabs>
          <w:tab w:val="num" w:pos="2718"/>
        </w:tabs>
        <w:ind w:left="2718" w:hanging="144"/>
      </w:pPr>
    </w:lvl>
  </w:abstractNum>
  <w:abstractNum w:abstractNumId="14" w15:restartNumberingAfterBreak="0">
    <w:nsid w:val="4C6212D0"/>
    <w:multiLevelType w:val="multilevel"/>
    <w:tmpl w:val="BE1C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E6248"/>
    <w:multiLevelType w:val="hybridMultilevel"/>
    <w:tmpl w:val="5A421532"/>
    <w:lvl w:ilvl="0" w:tplc="CCD0F2DA">
      <w:start w:val="1"/>
      <w:numFmt w:val="bullet"/>
      <w:lvlText w:val=""/>
      <w:lvlJc w:val="left"/>
      <w:pPr>
        <w:tabs>
          <w:tab w:val="num" w:pos="1647"/>
        </w:tabs>
        <w:ind w:left="1647"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6C5DD8"/>
    <w:multiLevelType w:val="hybridMultilevel"/>
    <w:tmpl w:val="D6B47A52"/>
    <w:lvl w:ilvl="0" w:tplc="F028E2D4">
      <w:numFmt w:val="bullet"/>
      <w:lvlText w:val="-"/>
      <w:lvlJc w:val="left"/>
      <w:pPr>
        <w:ind w:left="360" w:hanging="360"/>
      </w:pPr>
      <w:rPr>
        <w:rFonts w:ascii="Inria Sans" w:eastAsia="Times New Roman" w:hAnsi="Inria Sans" w:cstheme="majorBidi" w:hint="default"/>
      </w:rPr>
    </w:lvl>
    <w:lvl w:ilvl="1" w:tplc="1F2EAA24">
      <w:numFmt w:val="bullet"/>
      <w:lvlText w:val=""/>
      <w:lvlJc w:val="left"/>
      <w:pPr>
        <w:ind w:left="1080" w:hanging="360"/>
      </w:pPr>
      <w:rPr>
        <w:rFonts w:ascii="Wingdings" w:eastAsia="Times New Roman" w:hAnsi="Wingdings"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A4438F9"/>
    <w:multiLevelType w:val="multilevel"/>
    <w:tmpl w:val="D3DC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E86DEE"/>
    <w:multiLevelType w:val="hybridMultilevel"/>
    <w:tmpl w:val="18224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F93B94"/>
    <w:multiLevelType w:val="multilevel"/>
    <w:tmpl w:val="17962B08"/>
    <w:lvl w:ilvl="0">
      <w:start w:val="1"/>
      <w:numFmt w:val="decimal"/>
      <w:pStyle w:val="Titre"/>
      <w:lvlText w:val="ARTICLE %1."/>
      <w:lvlJc w:val="left"/>
      <w:pPr>
        <w:ind w:left="502" w:hanging="360"/>
      </w:pPr>
      <w:rPr>
        <w:b/>
        <w:bCs w:val="0"/>
        <w:i w:val="0"/>
        <w:iCs w:val="0"/>
        <w:caps w:val="0"/>
        <w:smallCaps w:val="0"/>
        <w:strike w:val="0"/>
        <w:dstrike w:val="0"/>
        <w:vanish w:val="0"/>
        <w:webHidden w:val="0"/>
        <w:spacing w:val="0"/>
        <w:position w:val="0"/>
        <w:u w:val="none"/>
        <w:effect w:val="none"/>
        <w:vertAlign w:val="baseline"/>
        <w:specVanish w:val="0"/>
      </w:rPr>
    </w:lvl>
    <w:lvl w:ilvl="1">
      <w:start w:val="1"/>
      <w:numFmt w:val="decimal"/>
      <w:pStyle w:val="Sous-titre"/>
      <w:lvlText w:val="%1.%2."/>
      <w:lvlJc w:val="left"/>
      <w:pPr>
        <w:ind w:left="1353" w:hanging="360"/>
      </w:pPr>
      <w:rPr>
        <w:b w:val="0"/>
        <w:bCs w:val="0"/>
        <w:i w:val="0"/>
        <w:iCs w:val="0"/>
        <w:caps w:val="0"/>
        <w:smallCaps w:val="0"/>
        <w:strike w:val="0"/>
        <w:dstrike w:val="0"/>
        <w:vanish w:val="0"/>
        <w:webHidden w:val="0"/>
        <w:spacing w:val="0"/>
        <w:position w:val="0"/>
        <w:u w:val="none"/>
        <w:effect w:val="none"/>
        <w:vertAlign w:val="baseline"/>
        <w:specVanish w:val="0"/>
      </w:rPr>
    </w:lvl>
    <w:lvl w:ilvl="2">
      <w:start w:val="1"/>
      <w:numFmt w:val="decimal"/>
      <w:pStyle w:val="Sous-Sous-titre"/>
      <w:lvlText w:val="%1.%2.%3."/>
      <w:lvlJc w:val="right"/>
      <w:pPr>
        <w:ind w:left="1800" w:hanging="180"/>
      </w:pPr>
      <w:rPr>
        <w:b w:val="0"/>
        <w:bCs w:val="0"/>
        <w:i w:val="0"/>
        <w:iCs w:val="0"/>
        <w:caps w:val="0"/>
        <w:smallCaps w:val="0"/>
        <w:strike w:val="0"/>
        <w:dstrike w:val="0"/>
        <w:vanish w:val="0"/>
        <w:webHidden w:val="0"/>
        <w:spacing w:val="0"/>
        <w:position w:val="0"/>
        <w:u w:val="none"/>
        <w:effect w:val="none"/>
        <w:vertAlign w:val="baseline"/>
        <w:specVanish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D1D4DB3"/>
    <w:multiLevelType w:val="hybridMultilevel"/>
    <w:tmpl w:val="320C82C0"/>
    <w:lvl w:ilvl="0" w:tplc="CCD0F2DA">
      <w:start w:val="1"/>
      <w:numFmt w:val="bullet"/>
      <w:lvlText w:val=""/>
      <w:lvlJc w:val="left"/>
      <w:pPr>
        <w:tabs>
          <w:tab w:val="num" w:pos="1647"/>
        </w:tabs>
        <w:ind w:left="1647"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267DDE"/>
    <w:multiLevelType w:val="multilevel"/>
    <w:tmpl w:val="0F50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A94DB5"/>
    <w:multiLevelType w:val="hybridMultilevel"/>
    <w:tmpl w:val="C96E1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E3035A"/>
    <w:multiLevelType w:val="hybridMultilevel"/>
    <w:tmpl w:val="A4CCADBA"/>
    <w:lvl w:ilvl="0" w:tplc="96DACFE2">
      <w:start w:val="2"/>
      <w:numFmt w:val="bullet"/>
      <w:lvlText w:val="-"/>
      <w:lvlJc w:val="left"/>
      <w:pPr>
        <w:ind w:left="720" w:hanging="360"/>
      </w:pPr>
      <w:rPr>
        <w:rFonts w:ascii="Verdana" w:eastAsia="Calibri"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973C7D"/>
    <w:multiLevelType w:val="hybridMultilevel"/>
    <w:tmpl w:val="4E1E46FA"/>
    <w:lvl w:ilvl="0" w:tplc="CCD0F2DA">
      <w:start w:val="1"/>
      <w:numFmt w:val="bullet"/>
      <w:lvlText w:val=""/>
      <w:lvlJc w:val="left"/>
      <w:pPr>
        <w:tabs>
          <w:tab w:val="num" w:pos="1647"/>
        </w:tabs>
        <w:ind w:left="1647" w:hanging="360"/>
      </w:pPr>
      <w:rPr>
        <w:rFonts w:ascii="Symbol" w:hAnsi="Symbol" w:hint="default"/>
        <w:sz w:val="24"/>
        <w:szCs w:val="24"/>
      </w:rPr>
    </w:lvl>
    <w:lvl w:ilvl="1" w:tplc="79B0BD72">
      <w:numFmt w:val="bullet"/>
      <w:lvlText w:val="-"/>
      <w:lvlJc w:val="left"/>
      <w:pPr>
        <w:ind w:left="2007" w:hanging="360"/>
      </w:pPr>
      <w:rPr>
        <w:rFonts w:ascii="Arial Narrow" w:eastAsia="Arial Unicode MS" w:hAnsi="Arial Narrow" w:cs="Times New Roman" w:hint="default"/>
      </w:rPr>
    </w:lvl>
    <w:lvl w:ilvl="2" w:tplc="38A0A35A">
      <w:numFmt w:val="bullet"/>
      <w:lvlText w:val="•"/>
      <w:lvlJc w:val="left"/>
      <w:pPr>
        <w:ind w:left="3087" w:hanging="720"/>
      </w:pPr>
      <w:rPr>
        <w:rFonts w:ascii="Arial Narrow" w:eastAsia="Arial Unicode MS" w:hAnsi="Arial Narrow" w:cs="Times New Roman"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num w:numId="1">
    <w:abstractNumId w:val="13"/>
  </w:num>
  <w:num w:numId="2">
    <w:abstractNumId w:val="6"/>
  </w:num>
  <w:num w:numId="3">
    <w:abstractNumId w:val="8"/>
  </w:num>
  <w:num w:numId="4">
    <w:abstractNumId w:val="12"/>
  </w:num>
  <w:num w:numId="5">
    <w:abstractNumId w:val="23"/>
  </w:num>
  <w:num w:numId="6">
    <w:abstractNumId w:val="11"/>
  </w:num>
  <w:num w:numId="7">
    <w:abstractNumId w:val="1"/>
  </w:num>
  <w:num w:numId="8">
    <w:abstractNumId w:val="3"/>
  </w:num>
  <w:num w:numId="9">
    <w:abstractNumId w:val="22"/>
  </w:num>
  <w:num w:numId="10">
    <w:abstractNumId w:val="24"/>
  </w:num>
  <w:num w:numId="11">
    <w:abstractNumId w:val="4"/>
  </w:num>
  <w:num w:numId="12">
    <w:abstractNumId w:val="10"/>
  </w:num>
  <w:num w:numId="13">
    <w:abstractNumId w:val="17"/>
  </w:num>
  <w:num w:numId="14">
    <w:abstractNumId w:val="0"/>
  </w:num>
  <w:num w:numId="15">
    <w:abstractNumId w:val="21"/>
  </w:num>
  <w:num w:numId="16">
    <w:abstractNumId w:val="7"/>
  </w:num>
  <w:num w:numId="17">
    <w:abstractNumId w:val="15"/>
  </w:num>
  <w:num w:numId="18">
    <w:abstractNumId w:val="20"/>
  </w:num>
  <w:num w:numId="19">
    <w:abstractNumId w:val="18"/>
  </w:num>
  <w:num w:numId="20">
    <w:abstractNumId w:val="16"/>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9"/>
  </w:num>
  <w:num w:numId="28">
    <w:abstractNumId w:val="2"/>
  </w:num>
  <w:num w:numId="29">
    <w:abstractNumId w:val="14"/>
  </w:num>
  <w:num w:numId="30">
    <w:abstractNumId w:val="13"/>
  </w:num>
  <w:num w:numId="31">
    <w:abstractNumId w:val="13"/>
  </w:num>
  <w:num w:numId="32">
    <w:abstractNumId w:val="5"/>
  </w:num>
  <w:num w:numId="33">
    <w:abstractNumId w:val="1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941"/>
    <w:rsid w:val="00000064"/>
    <w:rsid w:val="00002B92"/>
    <w:rsid w:val="000049DB"/>
    <w:rsid w:val="00006CD0"/>
    <w:rsid w:val="00007A70"/>
    <w:rsid w:val="00010E7D"/>
    <w:rsid w:val="00012868"/>
    <w:rsid w:val="00014A5E"/>
    <w:rsid w:val="00015008"/>
    <w:rsid w:val="00016748"/>
    <w:rsid w:val="00017502"/>
    <w:rsid w:val="00020018"/>
    <w:rsid w:val="00020ECA"/>
    <w:rsid w:val="00024F2A"/>
    <w:rsid w:val="00025516"/>
    <w:rsid w:val="000302CC"/>
    <w:rsid w:val="000306DF"/>
    <w:rsid w:val="00030F0F"/>
    <w:rsid w:val="00031D96"/>
    <w:rsid w:val="00031FCC"/>
    <w:rsid w:val="00032688"/>
    <w:rsid w:val="00033251"/>
    <w:rsid w:val="00035A23"/>
    <w:rsid w:val="00037CCE"/>
    <w:rsid w:val="0004117F"/>
    <w:rsid w:val="00043DF7"/>
    <w:rsid w:val="00044398"/>
    <w:rsid w:val="00047C0D"/>
    <w:rsid w:val="00047C9E"/>
    <w:rsid w:val="00055E36"/>
    <w:rsid w:val="0006010D"/>
    <w:rsid w:val="000605D7"/>
    <w:rsid w:val="000635C7"/>
    <w:rsid w:val="00066D70"/>
    <w:rsid w:val="00066D9C"/>
    <w:rsid w:val="00067C40"/>
    <w:rsid w:val="00067D8D"/>
    <w:rsid w:val="000702B8"/>
    <w:rsid w:val="00071828"/>
    <w:rsid w:val="00072FC0"/>
    <w:rsid w:val="00074574"/>
    <w:rsid w:val="00074642"/>
    <w:rsid w:val="00074D05"/>
    <w:rsid w:val="00077017"/>
    <w:rsid w:val="0007788E"/>
    <w:rsid w:val="00077D93"/>
    <w:rsid w:val="000804A5"/>
    <w:rsid w:val="000842D1"/>
    <w:rsid w:val="00085E14"/>
    <w:rsid w:val="00086708"/>
    <w:rsid w:val="00090FA0"/>
    <w:rsid w:val="000911CC"/>
    <w:rsid w:val="00096127"/>
    <w:rsid w:val="0009634C"/>
    <w:rsid w:val="00096F30"/>
    <w:rsid w:val="000978A8"/>
    <w:rsid w:val="000979D8"/>
    <w:rsid w:val="000A23A2"/>
    <w:rsid w:val="000A4575"/>
    <w:rsid w:val="000A59DC"/>
    <w:rsid w:val="000B1F4C"/>
    <w:rsid w:val="000B295E"/>
    <w:rsid w:val="000B6AA0"/>
    <w:rsid w:val="000C1E01"/>
    <w:rsid w:val="000C2816"/>
    <w:rsid w:val="000C5A17"/>
    <w:rsid w:val="000D170F"/>
    <w:rsid w:val="000D2A50"/>
    <w:rsid w:val="000D2F6B"/>
    <w:rsid w:val="000D3942"/>
    <w:rsid w:val="000D4574"/>
    <w:rsid w:val="000D6F16"/>
    <w:rsid w:val="000D7061"/>
    <w:rsid w:val="000D7859"/>
    <w:rsid w:val="000E0927"/>
    <w:rsid w:val="000E0B6B"/>
    <w:rsid w:val="000E1C84"/>
    <w:rsid w:val="000E32E8"/>
    <w:rsid w:val="000E39D7"/>
    <w:rsid w:val="000E4BA6"/>
    <w:rsid w:val="000E5A53"/>
    <w:rsid w:val="000E5BD1"/>
    <w:rsid w:val="000F1894"/>
    <w:rsid w:val="000F50CA"/>
    <w:rsid w:val="000F78FD"/>
    <w:rsid w:val="00101392"/>
    <w:rsid w:val="00111B48"/>
    <w:rsid w:val="001120CA"/>
    <w:rsid w:val="00112DA8"/>
    <w:rsid w:val="00114A60"/>
    <w:rsid w:val="0011627E"/>
    <w:rsid w:val="00116383"/>
    <w:rsid w:val="0011775F"/>
    <w:rsid w:val="00120CD0"/>
    <w:rsid w:val="00123017"/>
    <w:rsid w:val="00126A6B"/>
    <w:rsid w:val="0013280A"/>
    <w:rsid w:val="00134815"/>
    <w:rsid w:val="0014151C"/>
    <w:rsid w:val="00142247"/>
    <w:rsid w:val="00142944"/>
    <w:rsid w:val="001433C0"/>
    <w:rsid w:val="001469EF"/>
    <w:rsid w:val="00146A0B"/>
    <w:rsid w:val="00151A82"/>
    <w:rsid w:val="0015356A"/>
    <w:rsid w:val="001544A4"/>
    <w:rsid w:val="00154D1E"/>
    <w:rsid w:val="0015626B"/>
    <w:rsid w:val="0015656A"/>
    <w:rsid w:val="001569C8"/>
    <w:rsid w:val="0015715E"/>
    <w:rsid w:val="001575DD"/>
    <w:rsid w:val="00157E9C"/>
    <w:rsid w:val="00163C98"/>
    <w:rsid w:val="001650D0"/>
    <w:rsid w:val="00166157"/>
    <w:rsid w:val="0016677C"/>
    <w:rsid w:val="00167DCB"/>
    <w:rsid w:val="0017045A"/>
    <w:rsid w:val="00172963"/>
    <w:rsid w:val="00172A28"/>
    <w:rsid w:val="001743CF"/>
    <w:rsid w:val="0017721B"/>
    <w:rsid w:val="001778E8"/>
    <w:rsid w:val="00181AB8"/>
    <w:rsid w:val="00181FF4"/>
    <w:rsid w:val="00181FF6"/>
    <w:rsid w:val="0018203D"/>
    <w:rsid w:val="00182B6E"/>
    <w:rsid w:val="001869EA"/>
    <w:rsid w:val="00190C4E"/>
    <w:rsid w:val="00192518"/>
    <w:rsid w:val="00192A23"/>
    <w:rsid w:val="00193528"/>
    <w:rsid w:val="00196BF5"/>
    <w:rsid w:val="00197648"/>
    <w:rsid w:val="001A223A"/>
    <w:rsid w:val="001A2E2C"/>
    <w:rsid w:val="001A7A2D"/>
    <w:rsid w:val="001A7CB1"/>
    <w:rsid w:val="001B00BC"/>
    <w:rsid w:val="001B12A8"/>
    <w:rsid w:val="001B14E7"/>
    <w:rsid w:val="001B1B3C"/>
    <w:rsid w:val="001B1C22"/>
    <w:rsid w:val="001B34D1"/>
    <w:rsid w:val="001B7A74"/>
    <w:rsid w:val="001C066C"/>
    <w:rsid w:val="001C11AB"/>
    <w:rsid w:val="001C37C0"/>
    <w:rsid w:val="001C440F"/>
    <w:rsid w:val="001C4B05"/>
    <w:rsid w:val="001C51C2"/>
    <w:rsid w:val="001C61D0"/>
    <w:rsid w:val="001C7BF9"/>
    <w:rsid w:val="001D7C00"/>
    <w:rsid w:val="001E046B"/>
    <w:rsid w:val="001E206C"/>
    <w:rsid w:val="001E3041"/>
    <w:rsid w:val="001E329B"/>
    <w:rsid w:val="001E39EE"/>
    <w:rsid w:val="001F0552"/>
    <w:rsid w:val="001F1C04"/>
    <w:rsid w:val="001F2A60"/>
    <w:rsid w:val="001F7744"/>
    <w:rsid w:val="002002B7"/>
    <w:rsid w:val="002008F2"/>
    <w:rsid w:val="002032DA"/>
    <w:rsid w:val="00204296"/>
    <w:rsid w:val="002045BD"/>
    <w:rsid w:val="00204AD1"/>
    <w:rsid w:val="0020500D"/>
    <w:rsid w:val="00205773"/>
    <w:rsid w:val="00205EB1"/>
    <w:rsid w:val="0020787F"/>
    <w:rsid w:val="00213442"/>
    <w:rsid w:val="00213BA4"/>
    <w:rsid w:val="0021603B"/>
    <w:rsid w:val="00216422"/>
    <w:rsid w:val="002213F6"/>
    <w:rsid w:val="002215DF"/>
    <w:rsid w:val="00222538"/>
    <w:rsid w:val="00224E0B"/>
    <w:rsid w:val="00224E10"/>
    <w:rsid w:val="00227284"/>
    <w:rsid w:val="0023028D"/>
    <w:rsid w:val="00231195"/>
    <w:rsid w:val="002311CA"/>
    <w:rsid w:val="00232373"/>
    <w:rsid w:val="002333BE"/>
    <w:rsid w:val="00234594"/>
    <w:rsid w:val="00236BD4"/>
    <w:rsid w:val="00240F5C"/>
    <w:rsid w:val="00241276"/>
    <w:rsid w:val="0024332E"/>
    <w:rsid w:val="00243931"/>
    <w:rsid w:val="00247C0A"/>
    <w:rsid w:val="00252102"/>
    <w:rsid w:val="00253A17"/>
    <w:rsid w:val="00254B53"/>
    <w:rsid w:val="00255719"/>
    <w:rsid w:val="0025627D"/>
    <w:rsid w:val="00256370"/>
    <w:rsid w:val="002610CD"/>
    <w:rsid w:val="00261970"/>
    <w:rsid w:val="002620C8"/>
    <w:rsid w:val="00262FFF"/>
    <w:rsid w:val="002643A0"/>
    <w:rsid w:val="00266426"/>
    <w:rsid w:val="002672CB"/>
    <w:rsid w:val="0027281E"/>
    <w:rsid w:val="002729BC"/>
    <w:rsid w:val="002751EE"/>
    <w:rsid w:val="002824FD"/>
    <w:rsid w:val="00286EF6"/>
    <w:rsid w:val="002920BD"/>
    <w:rsid w:val="00292F7A"/>
    <w:rsid w:val="00293809"/>
    <w:rsid w:val="00294202"/>
    <w:rsid w:val="002959F1"/>
    <w:rsid w:val="002A5107"/>
    <w:rsid w:val="002A6B56"/>
    <w:rsid w:val="002B00F9"/>
    <w:rsid w:val="002B3478"/>
    <w:rsid w:val="002B467F"/>
    <w:rsid w:val="002B4A66"/>
    <w:rsid w:val="002B5102"/>
    <w:rsid w:val="002B550F"/>
    <w:rsid w:val="002B5620"/>
    <w:rsid w:val="002C0530"/>
    <w:rsid w:val="002C2EE7"/>
    <w:rsid w:val="002C3866"/>
    <w:rsid w:val="002C6DE1"/>
    <w:rsid w:val="002C7402"/>
    <w:rsid w:val="002D1197"/>
    <w:rsid w:val="002D1D17"/>
    <w:rsid w:val="002D5A07"/>
    <w:rsid w:val="002D7C87"/>
    <w:rsid w:val="002E3154"/>
    <w:rsid w:val="002E5A9B"/>
    <w:rsid w:val="002E5E75"/>
    <w:rsid w:val="002E72A6"/>
    <w:rsid w:val="002E73EC"/>
    <w:rsid w:val="002F0F4C"/>
    <w:rsid w:val="002F114C"/>
    <w:rsid w:val="002F13D2"/>
    <w:rsid w:val="002F1997"/>
    <w:rsid w:val="002F23A2"/>
    <w:rsid w:val="002F3B1A"/>
    <w:rsid w:val="002F4862"/>
    <w:rsid w:val="002F5C0C"/>
    <w:rsid w:val="002F79CD"/>
    <w:rsid w:val="0030212B"/>
    <w:rsid w:val="00302463"/>
    <w:rsid w:val="00306B92"/>
    <w:rsid w:val="00306E83"/>
    <w:rsid w:val="00307D3A"/>
    <w:rsid w:val="00311C74"/>
    <w:rsid w:val="00314BE5"/>
    <w:rsid w:val="00314F9D"/>
    <w:rsid w:val="00315DC4"/>
    <w:rsid w:val="00316F5F"/>
    <w:rsid w:val="00317541"/>
    <w:rsid w:val="003246BC"/>
    <w:rsid w:val="0032501F"/>
    <w:rsid w:val="00325C53"/>
    <w:rsid w:val="00326088"/>
    <w:rsid w:val="00326EAF"/>
    <w:rsid w:val="00330C9B"/>
    <w:rsid w:val="00331D82"/>
    <w:rsid w:val="003333B2"/>
    <w:rsid w:val="00334632"/>
    <w:rsid w:val="00335FF5"/>
    <w:rsid w:val="00336E19"/>
    <w:rsid w:val="003379DB"/>
    <w:rsid w:val="003406EE"/>
    <w:rsid w:val="0034325E"/>
    <w:rsid w:val="00343F11"/>
    <w:rsid w:val="0034414D"/>
    <w:rsid w:val="003459B0"/>
    <w:rsid w:val="00350C91"/>
    <w:rsid w:val="003535E2"/>
    <w:rsid w:val="00355C62"/>
    <w:rsid w:val="0035740B"/>
    <w:rsid w:val="003574CF"/>
    <w:rsid w:val="0035770B"/>
    <w:rsid w:val="00357A54"/>
    <w:rsid w:val="00363D56"/>
    <w:rsid w:val="00363E32"/>
    <w:rsid w:val="003648B8"/>
    <w:rsid w:val="00375E64"/>
    <w:rsid w:val="00375FF2"/>
    <w:rsid w:val="00376501"/>
    <w:rsid w:val="00377D22"/>
    <w:rsid w:val="00382543"/>
    <w:rsid w:val="003828EC"/>
    <w:rsid w:val="00382D5A"/>
    <w:rsid w:val="00383E12"/>
    <w:rsid w:val="003842CF"/>
    <w:rsid w:val="00385896"/>
    <w:rsid w:val="003903D4"/>
    <w:rsid w:val="003A0996"/>
    <w:rsid w:val="003A559C"/>
    <w:rsid w:val="003B1D3F"/>
    <w:rsid w:val="003B4D02"/>
    <w:rsid w:val="003B7726"/>
    <w:rsid w:val="003B7A63"/>
    <w:rsid w:val="003C0905"/>
    <w:rsid w:val="003C2DEA"/>
    <w:rsid w:val="003C5747"/>
    <w:rsid w:val="003C70E6"/>
    <w:rsid w:val="003C7BFD"/>
    <w:rsid w:val="003D0903"/>
    <w:rsid w:val="003D09DA"/>
    <w:rsid w:val="003D251A"/>
    <w:rsid w:val="003D29A7"/>
    <w:rsid w:val="003D4319"/>
    <w:rsid w:val="003D4757"/>
    <w:rsid w:val="003D4DEF"/>
    <w:rsid w:val="003D6236"/>
    <w:rsid w:val="003D7985"/>
    <w:rsid w:val="003E0A74"/>
    <w:rsid w:val="003E41B5"/>
    <w:rsid w:val="003E48F8"/>
    <w:rsid w:val="003E57FC"/>
    <w:rsid w:val="003E5FD2"/>
    <w:rsid w:val="003E76B5"/>
    <w:rsid w:val="003E780E"/>
    <w:rsid w:val="003E7E48"/>
    <w:rsid w:val="003F1179"/>
    <w:rsid w:val="003F2A6B"/>
    <w:rsid w:val="003F323A"/>
    <w:rsid w:val="003F3F22"/>
    <w:rsid w:val="00403197"/>
    <w:rsid w:val="00405317"/>
    <w:rsid w:val="00405899"/>
    <w:rsid w:val="004075D7"/>
    <w:rsid w:val="00410528"/>
    <w:rsid w:val="00411136"/>
    <w:rsid w:val="004113C1"/>
    <w:rsid w:val="00412782"/>
    <w:rsid w:val="00415581"/>
    <w:rsid w:val="004155E2"/>
    <w:rsid w:val="0041683E"/>
    <w:rsid w:val="00416B4B"/>
    <w:rsid w:val="00417570"/>
    <w:rsid w:val="00417B77"/>
    <w:rsid w:val="00417CB2"/>
    <w:rsid w:val="004217DF"/>
    <w:rsid w:val="00422FB9"/>
    <w:rsid w:val="00423312"/>
    <w:rsid w:val="00423EE5"/>
    <w:rsid w:val="00424546"/>
    <w:rsid w:val="00425318"/>
    <w:rsid w:val="0042577B"/>
    <w:rsid w:val="004278FA"/>
    <w:rsid w:val="004306AB"/>
    <w:rsid w:val="00430A0A"/>
    <w:rsid w:val="00430EE0"/>
    <w:rsid w:val="00431327"/>
    <w:rsid w:val="00432A5C"/>
    <w:rsid w:val="004378CA"/>
    <w:rsid w:val="004407D9"/>
    <w:rsid w:val="00442162"/>
    <w:rsid w:val="00442344"/>
    <w:rsid w:val="004468FB"/>
    <w:rsid w:val="00452293"/>
    <w:rsid w:val="0045405D"/>
    <w:rsid w:val="004561AE"/>
    <w:rsid w:val="00456636"/>
    <w:rsid w:val="00457231"/>
    <w:rsid w:val="00461847"/>
    <w:rsid w:val="004635CE"/>
    <w:rsid w:val="00463A87"/>
    <w:rsid w:val="004675AC"/>
    <w:rsid w:val="00471801"/>
    <w:rsid w:val="0047234F"/>
    <w:rsid w:val="00473058"/>
    <w:rsid w:val="00473B2D"/>
    <w:rsid w:val="00473EC2"/>
    <w:rsid w:val="0047512D"/>
    <w:rsid w:val="00476204"/>
    <w:rsid w:val="00476213"/>
    <w:rsid w:val="00481CCA"/>
    <w:rsid w:val="004829C0"/>
    <w:rsid w:val="00483337"/>
    <w:rsid w:val="00487CC2"/>
    <w:rsid w:val="00490A3F"/>
    <w:rsid w:val="00492D8E"/>
    <w:rsid w:val="00492DB8"/>
    <w:rsid w:val="00493DF1"/>
    <w:rsid w:val="004951EC"/>
    <w:rsid w:val="00495446"/>
    <w:rsid w:val="004974C2"/>
    <w:rsid w:val="004A391D"/>
    <w:rsid w:val="004A58F3"/>
    <w:rsid w:val="004B12BD"/>
    <w:rsid w:val="004B2F24"/>
    <w:rsid w:val="004B4D58"/>
    <w:rsid w:val="004B5833"/>
    <w:rsid w:val="004C13E8"/>
    <w:rsid w:val="004C1AE4"/>
    <w:rsid w:val="004C1C26"/>
    <w:rsid w:val="004C3075"/>
    <w:rsid w:val="004C30C1"/>
    <w:rsid w:val="004C4FAA"/>
    <w:rsid w:val="004C7849"/>
    <w:rsid w:val="004D07B5"/>
    <w:rsid w:val="004D5F8A"/>
    <w:rsid w:val="004D7E97"/>
    <w:rsid w:val="004E154A"/>
    <w:rsid w:val="004E261E"/>
    <w:rsid w:val="004E4F3F"/>
    <w:rsid w:val="004F24B3"/>
    <w:rsid w:val="004F2840"/>
    <w:rsid w:val="004F316F"/>
    <w:rsid w:val="004F57E0"/>
    <w:rsid w:val="004F6709"/>
    <w:rsid w:val="00503096"/>
    <w:rsid w:val="00503C4E"/>
    <w:rsid w:val="005046F7"/>
    <w:rsid w:val="00505B6D"/>
    <w:rsid w:val="00507C60"/>
    <w:rsid w:val="00510253"/>
    <w:rsid w:val="00515FF0"/>
    <w:rsid w:val="0051632B"/>
    <w:rsid w:val="0051641D"/>
    <w:rsid w:val="00520610"/>
    <w:rsid w:val="00520682"/>
    <w:rsid w:val="005228DD"/>
    <w:rsid w:val="00524DAF"/>
    <w:rsid w:val="00525BE6"/>
    <w:rsid w:val="0052659B"/>
    <w:rsid w:val="00530F46"/>
    <w:rsid w:val="00533803"/>
    <w:rsid w:val="00534CD0"/>
    <w:rsid w:val="00535E47"/>
    <w:rsid w:val="00536BAD"/>
    <w:rsid w:val="005377B0"/>
    <w:rsid w:val="00543D36"/>
    <w:rsid w:val="005473B0"/>
    <w:rsid w:val="00547695"/>
    <w:rsid w:val="0055100B"/>
    <w:rsid w:val="00551969"/>
    <w:rsid w:val="0055206A"/>
    <w:rsid w:val="00553B1D"/>
    <w:rsid w:val="00553B6A"/>
    <w:rsid w:val="00553E6B"/>
    <w:rsid w:val="005602EF"/>
    <w:rsid w:val="0056056F"/>
    <w:rsid w:val="0056414E"/>
    <w:rsid w:val="00564410"/>
    <w:rsid w:val="00564567"/>
    <w:rsid w:val="00564935"/>
    <w:rsid w:val="005652EB"/>
    <w:rsid w:val="005674E3"/>
    <w:rsid w:val="005714DA"/>
    <w:rsid w:val="005749ED"/>
    <w:rsid w:val="005757A8"/>
    <w:rsid w:val="00577B8D"/>
    <w:rsid w:val="005802FC"/>
    <w:rsid w:val="00580EA6"/>
    <w:rsid w:val="005842F3"/>
    <w:rsid w:val="00587145"/>
    <w:rsid w:val="005878F7"/>
    <w:rsid w:val="00587C9D"/>
    <w:rsid w:val="00591942"/>
    <w:rsid w:val="00591E1A"/>
    <w:rsid w:val="005961E2"/>
    <w:rsid w:val="0059620C"/>
    <w:rsid w:val="00596996"/>
    <w:rsid w:val="00597D7B"/>
    <w:rsid w:val="005A02C4"/>
    <w:rsid w:val="005A0972"/>
    <w:rsid w:val="005A49DA"/>
    <w:rsid w:val="005B313D"/>
    <w:rsid w:val="005B3895"/>
    <w:rsid w:val="005B42D3"/>
    <w:rsid w:val="005B4D21"/>
    <w:rsid w:val="005B6A6F"/>
    <w:rsid w:val="005B755E"/>
    <w:rsid w:val="005B7CE7"/>
    <w:rsid w:val="005C2804"/>
    <w:rsid w:val="005C409E"/>
    <w:rsid w:val="005C4856"/>
    <w:rsid w:val="005C6183"/>
    <w:rsid w:val="005C7FD0"/>
    <w:rsid w:val="005D0B77"/>
    <w:rsid w:val="005D24C9"/>
    <w:rsid w:val="005D2E6A"/>
    <w:rsid w:val="005D5D89"/>
    <w:rsid w:val="005D7926"/>
    <w:rsid w:val="005E05CC"/>
    <w:rsid w:val="005E0891"/>
    <w:rsid w:val="005E0910"/>
    <w:rsid w:val="005E11F4"/>
    <w:rsid w:val="005E3694"/>
    <w:rsid w:val="005F281A"/>
    <w:rsid w:val="005F3372"/>
    <w:rsid w:val="005F3BC6"/>
    <w:rsid w:val="005F4894"/>
    <w:rsid w:val="005F5AD2"/>
    <w:rsid w:val="005F7ED1"/>
    <w:rsid w:val="006009D2"/>
    <w:rsid w:val="0060270C"/>
    <w:rsid w:val="00602847"/>
    <w:rsid w:val="0060440C"/>
    <w:rsid w:val="0060459A"/>
    <w:rsid w:val="006049AD"/>
    <w:rsid w:val="00604D43"/>
    <w:rsid w:val="00605D27"/>
    <w:rsid w:val="0060623C"/>
    <w:rsid w:val="006100A4"/>
    <w:rsid w:val="0061043B"/>
    <w:rsid w:val="00611444"/>
    <w:rsid w:val="00612D52"/>
    <w:rsid w:val="006132E6"/>
    <w:rsid w:val="00614590"/>
    <w:rsid w:val="00614E07"/>
    <w:rsid w:val="006175FD"/>
    <w:rsid w:val="00620723"/>
    <w:rsid w:val="00622C9E"/>
    <w:rsid w:val="006242DC"/>
    <w:rsid w:val="00624A6A"/>
    <w:rsid w:val="00624D78"/>
    <w:rsid w:val="00625038"/>
    <w:rsid w:val="0063310B"/>
    <w:rsid w:val="006354C3"/>
    <w:rsid w:val="00636648"/>
    <w:rsid w:val="00637E27"/>
    <w:rsid w:val="00640B8B"/>
    <w:rsid w:val="006420B5"/>
    <w:rsid w:val="00645170"/>
    <w:rsid w:val="00646F34"/>
    <w:rsid w:val="0064711F"/>
    <w:rsid w:val="006524DF"/>
    <w:rsid w:val="00653B86"/>
    <w:rsid w:val="00655A63"/>
    <w:rsid w:val="006579DA"/>
    <w:rsid w:val="00660FC6"/>
    <w:rsid w:val="00661BED"/>
    <w:rsid w:val="00662A29"/>
    <w:rsid w:val="00663F3F"/>
    <w:rsid w:val="0066761F"/>
    <w:rsid w:val="00671550"/>
    <w:rsid w:val="00673B3E"/>
    <w:rsid w:val="00675419"/>
    <w:rsid w:val="00676D79"/>
    <w:rsid w:val="00680E50"/>
    <w:rsid w:val="00681076"/>
    <w:rsid w:val="00681CA9"/>
    <w:rsid w:val="006836A4"/>
    <w:rsid w:val="00683E93"/>
    <w:rsid w:val="006871EF"/>
    <w:rsid w:val="006922A0"/>
    <w:rsid w:val="00693B9D"/>
    <w:rsid w:val="006942FD"/>
    <w:rsid w:val="0069624C"/>
    <w:rsid w:val="006A0D75"/>
    <w:rsid w:val="006A15DE"/>
    <w:rsid w:val="006A1668"/>
    <w:rsid w:val="006A1E28"/>
    <w:rsid w:val="006A4C99"/>
    <w:rsid w:val="006A4D82"/>
    <w:rsid w:val="006A5466"/>
    <w:rsid w:val="006A619F"/>
    <w:rsid w:val="006A741A"/>
    <w:rsid w:val="006B2FCB"/>
    <w:rsid w:val="006B34B9"/>
    <w:rsid w:val="006B4A33"/>
    <w:rsid w:val="006B621D"/>
    <w:rsid w:val="006B6B86"/>
    <w:rsid w:val="006B6DE7"/>
    <w:rsid w:val="006B7AF5"/>
    <w:rsid w:val="006B7FE8"/>
    <w:rsid w:val="006C715F"/>
    <w:rsid w:val="006D0F20"/>
    <w:rsid w:val="006D2327"/>
    <w:rsid w:val="006D493B"/>
    <w:rsid w:val="006D7D70"/>
    <w:rsid w:val="006E0682"/>
    <w:rsid w:val="006E086C"/>
    <w:rsid w:val="006E1821"/>
    <w:rsid w:val="006E3447"/>
    <w:rsid w:val="006E517E"/>
    <w:rsid w:val="006F0B47"/>
    <w:rsid w:val="006F128F"/>
    <w:rsid w:val="006F2B47"/>
    <w:rsid w:val="006F5223"/>
    <w:rsid w:val="0070254C"/>
    <w:rsid w:val="0070270E"/>
    <w:rsid w:val="00702E56"/>
    <w:rsid w:val="0070544A"/>
    <w:rsid w:val="00706A84"/>
    <w:rsid w:val="0070701C"/>
    <w:rsid w:val="0071075B"/>
    <w:rsid w:val="007117E3"/>
    <w:rsid w:val="007137BE"/>
    <w:rsid w:val="00715588"/>
    <w:rsid w:val="0071726D"/>
    <w:rsid w:val="0072040C"/>
    <w:rsid w:val="007204E6"/>
    <w:rsid w:val="00721688"/>
    <w:rsid w:val="00724C95"/>
    <w:rsid w:val="00731CBE"/>
    <w:rsid w:val="0073518F"/>
    <w:rsid w:val="00736579"/>
    <w:rsid w:val="00740650"/>
    <w:rsid w:val="0074216C"/>
    <w:rsid w:val="00742463"/>
    <w:rsid w:val="00742E3E"/>
    <w:rsid w:val="00744DE4"/>
    <w:rsid w:val="00752757"/>
    <w:rsid w:val="00757AF1"/>
    <w:rsid w:val="00760319"/>
    <w:rsid w:val="00760657"/>
    <w:rsid w:val="00761613"/>
    <w:rsid w:val="007620E0"/>
    <w:rsid w:val="00765F2A"/>
    <w:rsid w:val="0076793A"/>
    <w:rsid w:val="00767BFF"/>
    <w:rsid w:val="00771844"/>
    <w:rsid w:val="00771F54"/>
    <w:rsid w:val="00774385"/>
    <w:rsid w:val="007758FB"/>
    <w:rsid w:val="00777756"/>
    <w:rsid w:val="007810D8"/>
    <w:rsid w:val="007813F3"/>
    <w:rsid w:val="00781ADA"/>
    <w:rsid w:val="00781F41"/>
    <w:rsid w:val="00782203"/>
    <w:rsid w:val="00784CFE"/>
    <w:rsid w:val="00784E88"/>
    <w:rsid w:val="00787FC3"/>
    <w:rsid w:val="007912C0"/>
    <w:rsid w:val="007917C7"/>
    <w:rsid w:val="00791919"/>
    <w:rsid w:val="00791D84"/>
    <w:rsid w:val="00795EFC"/>
    <w:rsid w:val="00797453"/>
    <w:rsid w:val="007A0A4C"/>
    <w:rsid w:val="007A0BAD"/>
    <w:rsid w:val="007A184B"/>
    <w:rsid w:val="007A4887"/>
    <w:rsid w:val="007A6608"/>
    <w:rsid w:val="007A7CC5"/>
    <w:rsid w:val="007B0860"/>
    <w:rsid w:val="007B0C97"/>
    <w:rsid w:val="007B2599"/>
    <w:rsid w:val="007B2B94"/>
    <w:rsid w:val="007B2BAC"/>
    <w:rsid w:val="007B3CBE"/>
    <w:rsid w:val="007C08A5"/>
    <w:rsid w:val="007C102B"/>
    <w:rsid w:val="007C1658"/>
    <w:rsid w:val="007C1C6F"/>
    <w:rsid w:val="007C549D"/>
    <w:rsid w:val="007C63EF"/>
    <w:rsid w:val="007D0083"/>
    <w:rsid w:val="007D0C37"/>
    <w:rsid w:val="007D12E4"/>
    <w:rsid w:val="007D146D"/>
    <w:rsid w:val="007D2AF4"/>
    <w:rsid w:val="007D34A0"/>
    <w:rsid w:val="007D6DFF"/>
    <w:rsid w:val="007E1D42"/>
    <w:rsid w:val="007F07D3"/>
    <w:rsid w:val="007F40DD"/>
    <w:rsid w:val="007F677C"/>
    <w:rsid w:val="008010A0"/>
    <w:rsid w:val="00801304"/>
    <w:rsid w:val="00801E19"/>
    <w:rsid w:val="00802DA3"/>
    <w:rsid w:val="00805FE7"/>
    <w:rsid w:val="0080631D"/>
    <w:rsid w:val="008068CD"/>
    <w:rsid w:val="008073E6"/>
    <w:rsid w:val="0081023F"/>
    <w:rsid w:val="00810922"/>
    <w:rsid w:val="00810E52"/>
    <w:rsid w:val="00810EC4"/>
    <w:rsid w:val="008117C7"/>
    <w:rsid w:val="0081315F"/>
    <w:rsid w:val="008138C0"/>
    <w:rsid w:val="008145E9"/>
    <w:rsid w:val="0081514E"/>
    <w:rsid w:val="00815467"/>
    <w:rsid w:val="00822A4C"/>
    <w:rsid w:val="00825DA1"/>
    <w:rsid w:val="00831B6B"/>
    <w:rsid w:val="00832114"/>
    <w:rsid w:val="00835FBF"/>
    <w:rsid w:val="008371A7"/>
    <w:rsid w:val="008404B0"/>
    <w:rsid w:val="0084433A"/>
    <w:rsid w:val="00844D7C"/>
    <w:rsid w:val="008452B2"/>
    <w:rsid w:val="008455C4"/>
    <w:rsid w:val="00847769"/>
    <w:rsid w:val="00850DC0"/>
    <w:rsid w:val="00856B64"/>
    <w:rsid w:val="00860DD8"/>
    <w:rsid w:val="00860E35"/>
    <w:rsid w:val="00863B28"/>
    <w:rsid w:val="00865DB2"/>
    <w:rsid w:val="00866626"/>
    <w:rsid w:val="00871FDC"/>
    <w:rsid w:val="00872D91"/>
    <w:rsid w:val="00873D6E"/>
    <w:rsid w:val="00874763"/>
    <w:rsid w:val="008760E6"/>
    <w:rsid w:val="008809D8"/>
    <w:rsid w:val="00882CC4"/>
    <w:rsid w:val="00886F3D"/>
    <w:rsid w:val="0088742C"/>
    <w:rsid w:val="00892915"/>
    <w:rsid w:val="00894CC5"/>
    <w:rsid w:val="00897DD7"/>
    <w:rsid w:val="008A3020"/>
    <w:rsid w:val="008A366A"/>
    <w:rsid w:val="008A36BC"/>
    <w:rsid w:val="008A56A0"/>
    <w:rsid w:val="008A5C3B"/>
    <w:rsid w:val="008B30C0"/>
    <w:rsid w:val="008B311C"/>
    <w:rsid w:val="008B3A0F"/>
    <w:rsid w:val="008B3BA8"/>
    <w:rsid w:val="008B3CDB"/>
    <w:rsid w:val="008B60DE"/>
    <w:rsid w:val="008B6AFA"/>
    <w:rsid w:val="008C10E7"/>
    <w:rsid w:val="008C2BD6"/>
    <w:rsid w:val="008C2F84"/>
    <w:rsid w:val="008C4A74"/>
    <w:rsid w:val="008C50CC"/>
    <w:rsid w:val="008C7491"/>
    <w:rsid w:val="008D0D74"/>
    <w:rsid w:val="008D0FA2"/>
    <w:rsid w:val="008D1DFC"/>
    <w:rsid w:val="008D3922"/>
    <w:rsid w:val="008D5BD9"/>
    <w:rsid w:val="008E02AE"/>
    <w:rsid w:val="008E0752"/>
    <w:rsid w:val="008E10C6"/>
    <w:rsid w:val="008E26F4"/>
    <w:rsid w:val="008E49DB"/>
    <w:rsid w:val="008E5A0B"/>
    <w:rsid w:val="008F0108"/>
    <w:rsid w:val="008F06A1"/>
    <w:rsid w:val="00903503"/>
    <w:rsid w:val="009101DA"/>
    <w:rsid w:val="0091022E"/>
    <w:rsid w:val="00910E44"/>
    <w:rsid w:val="009134AE"/>
    <w:rsid w:val="0092010F"/>
    <w:rsid w:val="00922480"/>
    <w:rsid w:val="009238CB"/>
    <w:rsid w:val="00924433"/>
    <w:rsid w:val="0092481B"/>
    <w:rsid w:val="0092723F"/>
    <w:rsid w:val="00931263"/>
    <w:rsid w:val="00931E30"/>
    <w:rsid w:val="009320FD"/>
    <w:rsid w:val="00932BC9"/>
    <w:rsid w:val="00933CF2"/>
    <w:rsid w:val="00934342"/>
    <w:rsid w:val="00936447"/>
    <w:rsid w:val="00936A29"/>
    <w:rsid w:val="00951343"/>
    <w:rsid w:val="00955599"/>
    <w:rsid w:val="0095561B"/>
    <w:rsid w:val="009571BB"/>
    <w:rsid w:val="00961584"/>
    <w:rsid w:val="00964981"/>
    <w:rsid w:val="009654F3"/>
    <w:rsid w:val="009675EB"/>
    <w:rsid w:val="00971A45"/>
    <w:rsid w:val="00971C6E"/>
    <w:rsid w:val="00972F68"/>
    <w:rsid w:val="0097386B"/>
    <w:rsid w:val="0097401D"/>
    <w:rsid w:val="00975941"/>
    <w:rsid w:val="00976005"/>
    <w:rsid w:val="00976FD7"/>
    <w:rsid w:val="009809A4"/>
    <w:rsid w:val="00980A9E"/>
    <w:rsid w:val="00980F74"/>
    <w:rsid w:val="00981583"/>
    <w:rsid w:val="00981990"/>
    <w:rsid w:val="00981B82"/>
    <w:rsid w:val="00986B1E"/>
    <w:rsid w:val="00993295"/>
    <w:rsid w:val="00994130"/>
    <w:rsid w:val="00994579"/>
    <w:rsid w:val="009966A4"/>
    <w:rsid w:val="009967FA"/>
    <w:rsid w:val="009A0EA0"/>
    <w:rsid w:val="009A1437"/>
    <w:rsid w:val="009A2E7F"/>
    <w:rsid w:val="009A2F16"/>
    <w:rsid w:val="009A5268"/>
    <w:rsid w:val="009A5D6C"/>
    <w:rsid w:val="009A6D11"/>
    <w:rsid w:val="009A7687"/>
    <w:rsid w:val="009B1677"/>
    <w:rsid w:val="009B1D99"/>
    <w:rsid w:val="009B50A4"/>
    <w:rsid w:val="009B6E16"/>
    <w:rsid w:val="009B7803"/>
    <w:rsid w:val="009C0FE1"/>
    <w:rsid w:val="009C12D0"/>
    <w:rsid w:val="009C157F"/>
    <w:rsid w:val="009C3D9D"/>
    <w:rsid w:val="009C41D9"/>
    <w:rsid w:val="009C4B1A"/>
    <w:rsid w:val="009C4EF5"/>
    <w:rsid w:val="009C5C9E"/>
    <w:rsid w:val="009C74BF"/>
    <w:rsid w:val="009C7DE1"/>
    <w:rsid w:val="009D0A57"/>
    <w:rsid w:val="009D1A06"/>
    <w:rsid w:val="009D2EAB"/>
    <w:rsid w:val="009D4265"/>
    <w:rsid w:val="009E05B4"/>
    <w:rsid w:val="009E0AFA"/>
    <w:rsid w:val="009E2C8D"/>
    <w:rsid w:val="009E4E81"/>
    <w:rsid w:val="009E4FDA"/>
    <w:rsid w:val="009E5475"/>
    <w:rsid w:val="009E5DB8"/>
    <w:rsid w:val="009E626D"/>
    <w:rsid w:val="009E7F9A"/>
    <w:rsid w:val="009F0220"/>
    <w:rsid w:val="009F0967"/>
    <w:rsid w:val="009F1560"/>
    <w:rsid w:val="009F3058"/>
    <w:rsid w:val="009F3E6D"/>
    <w:rsid w:val="009F4366"/>
    <w:rsid w:val="009F55F2"/>
    <w:rsid w:val="009F567B"/>
    <w:rsid w:val="009F7629"/>
    <w:rsid w:val="00A00439"/>
    <w:rsid w:val="00A0149F"/>
    <w:rsid w:val="00A02CFF"/>
    <w:rsid w:val="00A02ED0"/>
    <w:rsid w:val="00A03409"/>
    <w:rsid w:val="00A03B01"/>
    <w:rsid w:val="00A040AE"/>
    <w:rsid w:val="00A074E6"/>
    <w:rsid w:val="00A07ECB"/>
    <w:rsid w:val="00A10D86"/>
    <w:rsid w:val="00A129DF"/>
    <w:rsid w:val="00A1369D"/>
    <w:rsid w:val="00A13965"/>
    <w:rsid w:val="00A146C4"/>
    <w:rsid w:val="00A14B01"/>
    <w:rsid w:val="00A15AFF"/>
    <w:rsid w:val="00A201C3"/>
    <w:rsid w:val="00A22CD2"/>
    <w:rsid w:val="00A23B30"/>
    <w:rsid w:val="00A23BB6"/>
    <w:rsid w:val="00A25103"/>
    <w:rsid w:val="00A26C80"/>
    <w:rsid w:val="00A3242F"/>
    <w:rsid w:val="00A33434"/>
    <w:rsid w:val="00A35C3C"/>
    <w:rsid w:val="00A35EB1"/>
    <w:rsid w:val="00A46860"/>
    <w:rsid w:val="00A47FAB"/>
    <w:rsid w:val="00A51A9A"/>
    <w:rsid w:val="00A51FC2"/>
    <w:rsid w:val="00A52C08"/>
    <w:rsid w:val="00A56EE6"/>
    <w:rsid w:val="00A61727"/>
    <w:rsid w:val="00A62D88"/>
    <w:rsid w:val="00A62FDE"/>
    <w:rsid w:val="00A63BE7"/>
    <w:rsid w:val="00A64242"/>
    <w:rsid w:val="00A6443B"/>
    <w:rsid w:val="00A64CB1"/>
    <w:rsid w:val="00A65DD0"/>
    <w:rsid w:val="00A663C5"/>
    <w:rsid w:val="00A67494"/>
    <w:rsid w:val="00A67F90"/>
    <w:rsid w:val="00A73231"/>
    <w:rsid w:val="00A7580F"/>
    <w:rsid w:val="00A81F48"/>
    <w:rsid w:val="00A83B07"/>
    <w:rsid w:val="00A87396"/>
    <w:rsid w:val="00A95475"/>
    <w:rsid w:val="00A971C2"/>
    <w:rsid w:val="00A97C71"/>
    <w:rsid w:val="00AA13CF"/>
    <w:rsid w:val="00AA3316"/>
    <w:rsid w:val="00AA609A"/>
    <w:rsid w:val="00AB16CB"/>
    <w:rsid w:val="00AB22E5"/>
    <w:rsid w:val="00AB784F"/>
    <w:rsid w:val="00AC1E91"/>
    <w:rsid w:val="00AC220C"/>
    <w:rsid w:val="00AC59F5"/>
    <w:rsid w:val="00AC5C7C"/>
    <w:rsid w:val="00AC6B14"/>
    <w:rsid w:val="00AC7F1D"/>
    <w:rsid w:val="00AD35A3"/>
    <w:rsid w:val="00AE078D"/>
    <w:rsid w:val="00AE09D1"/>
    <w:rsid w:val="00AE2BCC"/>
    <w:rsid w:val="00AE50FB"/>
    <w:rsid w:val="00AE568A"/>
    <w:rsid w:val="00AE58A4"/>
    <w:rsid w:val="00AE79B5"/>
    <w:rsid w:val="00AF0645"/>
    <w:rsid w:val="00AF5B8F"/>
    <w:rsid w:val="00B003BE"/>
    <w:rsid w:val="00B01B58"/>
    <w:rsid w:val="00B0367B"/>
    <w:rsid w:val="00B03BC8"/>
    <w:rsid w:val="00B1151A"/>
    <w:rsid w:val="00B130EB"/>
    <w:rsid w:val="00B14B79"/>
    <w:rsid w:val="00B1540C"/>
    <w:rsid w:val="00B21B22"/>
    <w:rsid w:val="00B22BCC"/>
    <w:rsid w:val="00B30530"/>
    <w:rsid w:val="00B343AD"/>
    <w:rsid w:val="00B40CEF"/>
    <w:rsid w:val="00B51283"/>
    <w:rsid w:val="00B51AC0"/>
    <w:rsid w:val="00B540A8"/>
    <w:rsid w:val="00B55B3D"/>
    <w:rsid w:val="00B56379"/>
    <w:rsid w:val="00B56C3F"/>
    <w:rsid w:val="00B56E1B"/>
    <w:rsid w:val="00B57C86"/>
    <w:rsid w:val="00B60A4F"/>
    <w:rsid w:val="00B62739"/>
    <w:rsid w:val="00B62B6C"/>
    <w:rsid w:val="00B6436C"/>
    <w:rsid w:val="00B70189"/>
    <w:rsid w:val="00B711DA"/>
    <w:rsid w:val="00B72772"/>
    <w:rsid w:val="00B73FF1"/>
    <w:rsid w:val="00B74816"/>
    <w:rsid w:val="00B764FF"/>
    <w:rsid w:val="00B76A18"/>
    <w:rsid w:val="00B77275"/>
    <w:rsid w:val="00B779CA"/>
    <w:rsid w:val="00B803C1"/>
    <w:rsid w:val="00B85EF7"/>
    <w:rsid w:val="00B870AD"/>
    <w:rsid w:val="00B871E2"/>
    <w:rsid w:val="00B9010F"/>
    <w:rsid w:val="00B92B00"/>
    <w:rsid w:val="00B93AD9"/>
    <w:rsid w:val="00B96061"/>
    <w:rsid w:val="00B97024"/>
    <w:rsid w:val="00BA0E25"/>
    <w:rsid w:val="00BA1F12"/>
    <w:rsid w:val="00BA2D19"/>
    <w:rsid w:val="00BA6C64"/>
    <w:rsid w:val="00BB2E95"/>
    <w:rsid w:val="00BB3B47"/>
    <w:rsid w:val="00BB7129"/>
    <w:rsid w:val="00BC1487"/>
    <w:rsid w:val="00BC23C0"/>
    <w:rsid w:val="00BC5DE3"/>
    <w:rsid w:val="00BC5FD2"/>
    <w:rsid w:val="00BC6579"/>
    <w:rsid w:val="00BC7EFC"/>
    <w:rsid w:val="00BD0049"/>
    <w:rsid w:val="00BD26A9"/>
    <w:rsid w:val="00BD3733"/>
    <w:rsid w:val="00BE1D5B"/>
    <w:rsid w:val="00BE4A00"/>
    <w:rsid w:val="00BE4F65"/>
    <w:rsid w:val="00BE56EA"/>
    <w:rsid w:val="00BE62DC"/>
    <w:rsid w:val="00BF4ED5"/>
    <w:rsid w:val="00BF4FD3"/>
    <w:rsid w:val="00C00798"/>
    <w:rsid w:val="00C009F7"/>
    <w:rsid w:val="00C020E3"/>
    <w:rsid w:val="00C02AA6"/>
    <w:rsid w:val="00C031D6"/>
    <w:rsid w:val="00C061C0"/>
    <w:rsid w:val="00C115F8"/>
    <w:rsid w:val="00C11C76"/>
    <w:rsid w:val="00C1276A"/>
    <w:rsid w:val="00C13408"/>
    <w:rsid w:val="00C16532"/>
    <w:rsid w:val="00C16CE9"/>
    <w:rsid w:val="00C2064E"/>
    <w:rsid w:val="00C25800"/>
    <w:rsid w:val="00C26B74"/>
    <w:rsid w:val="00C273A5"/>
    <w:rsid w:val="00C31E1B"/>
    <w:rsid w:val="00C33427"/>
    <w:rsid w:val="00C337AC"/>
    <w:rsid w:val="00C4193E"/>
    <w:rsid w:val="00C42C38"/>
    <w:rsid w:val="00C42E4F"/>
    <w:rsid w:val="00C437FB"/>
    <w:rsid w:val="00C462D9"/>
    <w:rsid w:val="00C46401"/>
    <w:rsid w:val="00C5014E"/>
    <w:rsid w:val="00C523A5"/>
    <w:rsid w:val="00C5413C"/>
    <w:rsid w:val="00C551EA"/>
    <w:rsid w:val="00C56C04"/>
    <w:rsid w:val="00C56EA2"/>
    <w:rsid w:val="00C60FD3"/>
    <w:rsid w:val="00C612CF"/>
    <w:rsid w:val="00C62D84"/>
    <w:rsid w:val="00C64D7B"/>
    <w:rsid w:val="00C65237"/>
    <w:rsid w:val="00C6713B"/>
    <w:rsid w:val="00C70CB0"/>
    <w:rsid w:val="00C762A7"/>
    <w:rsid w:val="00C772D9"/>
    <w:rsid w:val="00C82C13"/>
    <w:rsid w:val="00C82D0D"/>
    <w:rsid w:val="00C865C2"/>
    <w:rsid w:val="00C90CEA"/>
    <w:rsid w:val="00C911FB"/>
    <w:rsid w:val="00C97A89"/>
    <w:rsid w:val="00C97BB1"/>
    <w:rsid w:val="00C97D53"/>
    <w:rsid w:val="00CA02C0"/>
    <w:rsid w:val="00CA4061"/>
    <w:rsid w:val="00CA4E97"/>
    <w:rsid w:val="00CA5813"/>
    <w:rsid w:val="00CA5EA1"/>
    <w:rsid w:val="00CA65E0"/>
    <w:rsid w:val="00CB079C"/>
    <w:rsid w:val="00CB3397"/>
    <w:rsid w:val="00CB38FF"/>
    <w:rsid w:val="00CB4031"/>
    <w:rsid w:val="00CB49A2"/>
    <w:rsid w:val="00CB7A1E"/>
    <w:rsid w:val="00CC07DF"/>
    <w:rsid w:val="00CC0A3C"/>
    <w:rsid w:val="00CC0DE7"/>
    <w:rsid w:val="00CC1B61"/>
    <w:rsid w:val="00CC5FEF"/>
    <w:rsid w:val="00CD1117"/>
    <w:rsid w:val="00CD2326"/>
    <w:rsid w:val="00CD4773"/>
    <w:rsid w:val="00CD7D01"/>
    <w:rsid w:val="00CE2B5B"/>
    <w:rsid w:val="00CE39FD"/>
    <w:rsid w:val="00CE3F98"/>
    <w:rsid w:val="00CE5690"/>
    <w:rsid w:val="00CE6B3D"/>
    <w:rsid w:val="00CE7255"/>
    <w:rsid w:val="00CE770B"/>
    <w:rsid w:val="00CF00B7"/>
    <w:rsid w:val="00CF0E40"/>
    <w:rsid w:val="00CF1C59"/>
    <w:rsid w:val="00CF1CE4"/>
    <w:rsid w:val="00CF1FB6"/>
    <w:rsid w:val="00CF5140"/>
    <w:rsid w:val="00CF784C"/>
    <w:rsid w:val="00D000A1"/>
    <w:rsid w:val="00D0170A"/>
    <w:rsid w:val="00D02C09"/>
    <w:rsid w:val="00D03D83"/>
    <w:rsid w:val="00D04202"/>
    <w:rsid w:val="00D04C17"/>
    <w:rsid w:val="00D05465"/>
    <w:rsid w:val="00D076DC"/>
    <w:rsid w:val="00D10BB2"/>
    <w:rsid w:val="00D14C03"/>
    <w:rsid w:val="00D1595A"/>
    <w:rsid w:val="00D17015"/>
    <w:rsid w:val="00D172C6"/>
    <w:rsid w:val="00D23801"/>
    <w:rsid w:val="00D24A57"/>
    <w:rsid w:val="00D27819"/>
    <w:rsid w:val="00D3056C"/>
    <w:rsid w:val="00D30870"/>
    <w:rsid w:val="00D31953"/>
    <w:rsid w:val="00D31B7B"/>
    <w:rsid w:val="00D336F5"/>
    <w:rsid w:val="00D34925"/>
    <w:rsid w:val="00D37578"/>
    <w:rsid w:val="00D37B30"/>
    <w:rsid w:val="00D410B0"/>
    <w:rsid w:val="00D4267B"/>
    <w:rsid w:val="00D43293"/>
    <w:rsid w:val="00D43D54"/>
    <w:rsid w:val="00D50A38"/>
    <w:rsid w:val="00D514E7"/>
    <w:rsid w:val="00D527F8"/>
    <w:rsid w:val="00D53E34"/>
    <w:rsid w:val="00D55010"/>
    <w:rsid w:val="00D57E21"/>
    <w:rsid w:val="00D6083B"/>
    <w:rsid w:val="00D61A3F"/>
    <w:rsid w:val="00D64B97"/>
    <w:rsid w:val="00D64E5A"/>
    <w:rsid w:val="00D672DD"/>
    <w:rsid w:val="00D67527"/>
    <w:rsid w:val="00D75558"/>
    <w:rsid w:val="00D7706D"/>
    <w:rsid w:val="00D8244D"/>
    <w:rsid w:val="00D837E3"/>
    <w:rsid w:val="00D851B9"/>
    <w:rsid w:val="00D855D1"/>
    <w:rsid w:val="00D855E4"/>
    <w:rsid w:val="00D9468E"/>
    <w:rsid w:val="00D96BEA"/>
    <w:rsid w:val="00DA2545"/>
    <w:rsid w:val="00DA2FF5"/>
    <w:rsid w:val="00DA34A5"/>
    <w:rsid w:val="00DA3532"/>
    <w:rsid w:val="00DB04E8"/>
    <w:rsid w:val="00DB0698"/>
    <w:rsid w:val="00DB0ADF"/>
    <w:rsid w:val="00DB0BCA"/>
    <w:rsid w:val="00DB0D03"/>
    <w:rsid w:val="00DB5DAC"/>
    <w:rsid w:val="00DB6A32"/>
    <w:rsid w:val="00DC1BAE"/>
    <w:rsid w:val="00DC45A5"/>
    <w:rsid w:val="00DC47A2"/>
    <w:rsid w:val="00DC5E3C"/>
    <w:rsid w:val="00DC77B8"/>
    <w:rsid w:val="00DD0BA8"/>
    <w:rsid w:val="00DD21A6"/>
    <w:rsid w:val="00DD7328"/>
    <w:rsid w:val="00DE0783"/>
    <w:rsid w:val="00DE142F"/>
    <w:rsid w:val="00DE185A"/>
    <w:rsid w:val="00DE3428"/>
    <w:rsid w:val="00DE36E6"/>
    <w:rsid w:val="00DF0476"/>
    <w:rsid w:val="00DF048F"/>
    <w:rsid w:val="00DF1EC7"/>
    <w:rsid w:val="00DF2610"/>
    <w:rsid w:val="00E00775"/>
    <w:rsid w:val="00E01321"/>
    <w:rsid w:val="00E0684F"/>
    <w:rsid w:val="00E07D8B"/>
    <w:rsid w:val="00E1166C"/>
    <w:rsid w:val="00E1197A"/>
    <w:rsid w:val="00E1365C"/>
    <w:rsid w:val="00E15D2C"/>
    <w:rsid w:val="00E15EBD"/>
    <w:rsid w:val="00E16546"/>
    <w:rsid w:val="00E16FB1"/>
    <w:rsid w:val="00E2162A"/>
    <w:rsid w:val="00E242CA"/>
    <w:rsid w:val="00E24E8F"/>
    <w:rsid w:val="00E25213"/>
    <w:rsid w:val="00E25713"/>
    <w:rsid w:val="00E25F59"/>
    <w:rsid w:val="00E30B61"/>
    <w:rsid w:val="00E3446F"/>
    <w:rsid w:val="00E3659F"/>
    <w:rsid w:val="00E4069B"/>
    <w:rsid w:val="00E43CFD"/>
    <w:rsid w:val="00E44D7F"/>
    <w:rsid w:val="00E45165"/>
    <w:rsid w:val="00E47360"/>
    <w:rsid w:val="00E50DD5"/>
    <w:rsid w:val="00E5242E"/>
    <w:rsid w:val="00E548CD"/>
    <w:rsid w:val="00E54C8B"/>
    <w:rsid w:val="00E57300"/>
    <w:rsid w:val="00E61556"/>
    <w:rsid w:val="00E65355"/>
    <w:rsid w:val="00E66097"/>
    <w:rsid w:val="00E664B5"/>
    <w:rsid w:val="00E7187B"/>
    <w:rsid w:val="00E7260C"/>
    <w:rsid w:val="00E7277B"/>
    <w:rsid w:val="00E73DB8"/>
    <w:rsid w:val="00E747D5"/>
    <w:rsid w:val="00E749BA"/>
    <w:rsid w:val="00E74EB5"/>
    <w:rsid w:val="00E81952"/>
    <w:rsid w:val="00E8240E"/>
    <w:rsid w:val="00E8279D"/>
    <w:rsid w:val="00E8375C"/>
    <w:rsid w:val="00E83E04"/>
    <w:rsid w:val="00E87E37"/>
    <w:rsid w:val="00E9365C"/>
    <w:rsid w:val="00E93765"/>
    <w:rsid w:val="00E9379F"/>
    <w:rsid w:val="00E937F3"/>
    <w:rsid w:val="00E93CDF"/>
    <w:rsid w:val="00E956AC"/>
    <w:rsid w:val="00E96AC6"/>
    <w:rsid w:val="00E96F2C"/>
    <w:rsid w:val="00EA0DDE"/>
    <w:rsid w:val="00EA1E8B"/>
    <w:rsid w:val="00EA405E"/>
    <w:rsid w:val="00EA5440"/>
    <w:rsid w:val="00EA5940"/>
    <w:rsid w:val="00EA6DD0"/>
    <w:rsid w:val="00EA7ADD"/>
    <w:rsid w:val="00EB039C"/>
    <w:rsid w:val="00EB4EA0"/>
    <w:rsid w:val="00EB5106"/>
    <w:rsid w:val="00EB6D70"/>
    <w:rsid w:val="00EC0184"/>
    <w:rsid w:val="00EC0DC5"/>
    <w:rsid w:val="00EC33AB"/>
    <w:rsid w:val="00EC7F28"/>
    <w:rsid w:val="00ED0083"/>
    <w:rsid w:val="00ED01EA"/>
    <w:rsid w:val="00ED0422"/>
    <w:rsid w:val="00ED12DB"/>
    <w:rsid w:val="00ED141A"/>
    <w:rsid w:val="00ED1D2F"/>
    <w:rsid w:val="00ED2593"/>
    <w:rsid w:val="00ED290A"/>
    <w:rsid w:val="00ED4F09"/>
    <w:rsid w:val="00ED5113"/>
    <w:rsid w:val="00ED54AD"/>
    <w:rsid w:val="00ED5B77"/>
    <w:rsid w:val="00ED6FD0"/>
    <w:rsid w:val="00ED73E2"/>
    <w:rsid w:val="00ED740E"/>
    <w:rsid w:val="00EE07C4"/>
    <w:rsid w:val="00EE1C68"/>
    <w:rsid w:val="00EE35E7"/>
    <w:rsid w:val="00EE3897"/>
    <w:rsid w:val="00EE5565"/>
    <w:rsid w:val="00EE76A1"/>
    <w:rsid w:val="00EE7EF3"/>
    <w:rsid w:val="00EF0102"/>
    <w:rsid w:val="00EF6991"/>
    <w:rsid w:val="00F008D0"/>
    <w:rsid w:val="00F0634C"/>
    <w:rsid w:val="00F07994"/>
    <w:rsid w:val="00F07F0C"/>
    <w:rsid w:val="00F1029D"/>
    <w:rsid w:val="00F105E5"/>
    <w:rsid w:val="00F117FA"/>
    <w:rsid w:val="00F11A6B"/>
    <w:rsid w:val="00F11A73"/>
    <w:rsid w:val="00F14A7E"/>
    <w:rsid w:val="00F21B7E"/>
    <w:rsid w:val="00F220A8"/>
    <w:rsid w:val="00F2322A"/>
    <w:rsid w:val="00F26498"/>
    <w:rsid w:val="00F27235"/>
    <w:rsid w:val="00F31A50"/>
    <w:rsid w:val="00F33FB7"/>
    <w:rsid w:val="00F34673"/>
    <w:rsid w:val="00F34CC1"/>
    <w:rsid w:val="00F4134C"/>
    <w:rsid w:val="00F50FC8"/>
    <w:rsid w:val="00F52219"/>
    <w:rsid w:val="00F52D90"/>
    <w:rsid w:val="00F52FC0"/>
    <w:rsid w:val="00F54B41"/>
    <w:rsid w:val="00F575B3"/>
    <w:rsid w:val="00F57936"/>
    <w:rsid w:val="00F608BB"/>
    <w:rsid w:val="00F61BC6"/>
    <w:rsid w:val="00F6625A"/>
    <w:rsid w:val="00F673E9"/>
    <w:rsid w:val="00F70F1B"/>
    <w:rsid w:val="00F7207E"/>
    <w:rsid w:val="00F73987"/>
    <w:rsid w:val="00F746D5"/>
    <w:rsid w:val="00F76FEC"/>
    <w:rsid w:val="00F77256"/>
    <w:rsid w:val="00F83940"/>
    <w:rsid w:val="00F85366"/>
    <w:rsid w:val="00F90B72"/>
    <w:rsid w:val="00F9221F"/>
    <w:rsid w:val="00F9331F"/>
    <w:rsid w:val="00F969A8"/>
    <w:rsid w:val="00F96B0E"/>
    <w:rsid w:val="00F97AE2"/>
    <w:rsid w:val="00FA0E98"/>
    <w:rsid w:val="00FA2BCC"/>
    <w:rsid w:val="00FA30ED"/>
    <w:rsid w:val="00FA4759"/>
    <w:rsid w:val="00FA5700"/>
    <w:rsid w:val="00FA7CC0"/>
    <w:rsid w:val="00FB019F"/>
    <w:rsid w:val="00FB4023"/>
    <w:rsid w:val="00FB4FD3"/>
    <w:rsid w:val="00FB50D1"/>
    <w:rsid w:val="00FB5301"/>
    <w:rsid w:val="00FB7C3A"/>
    <w:rsid w:val="00FC100B"/>
    <w:rsid w:val="00FC1622"/>
    <w:rsid w:val="00FC2830"/>
    <w:rsid w:val="00FC3010"/>
    <w:rsid w:val="00FC3EF8"/>
    <w:rsid w:val="00FD1450"/>
    <w:rsid w:val="00FD4807"/>
    <w:rsid w:val="00FD4987"/>
    <w:rsid w:val="00FD5803"/>
    <w:rsid w:val="00FD5905"/>
    <w:rsid w:val="00FD74F4"/>
    <w:rsid w:val="00FE1E83"/>
    <w:rsid w:val="00FE2B73"/>
    <w:rsid w:val="00FE584B"/>
    <w:rsid w:val="00FE5DAD"/>
    <w:rsid w:val="00FE7150"/>
    <w:rsid w:val="00FE720D"/>
    <w:rsid w:val="00FF03B1"/>
    <w:rsid w:val="00FF0A99"/>
    <w:rsid w:val="00FF51F2"/>
    <w:rsid w:val="00FF554F"/>
    <w:rsid w:val="00FF55BA"/>
    <w:rsid w:val="00FF70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95B1E4"/>
  <w15:docId w15:val="{F0BA419C-C44F-4F4E-8843-57F9FFC46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D42"/>
    <w:rPr>
      <w:color w:val="00000A"/>
      <w:sz w:val="24"/>
      <w:szCs w:val="24"/>
    </w:rPr>
  </w:style>
  <w:style w:type="paragraph" w:styleId="Titre1">
    <w:name w:val="heading 1"/>
    <w:basedOn w:val="Normal"/>
    <w:next w:val="Normal"/>
    <w:qFormat/>
    <w:rsid w:val="007037EA"/>
    <w:pPr>
      <w:keepNext/>
      <w:numPr>
        <w:numId w:val="1"/>
      </w:numPr>
      <w:spacing w:before="240" w:after="60"/>
      <w:outlineLvl w:val="0"/>
    </w:pPr>
    <w:rPr>
      <w:rFonts w:ascii="Arial" w:hAnsi="Arial" w:cs="Arial"/>
      <w:b/>
      <w:bCs/>
      <w:sz w:val="32"/>
      <w:szCs w:val="32"/>
    </w:rPr>
  </w:style>
  <w:style w:type="paragraph" w:styleId="Titre2">
    <w:name w:val="heading 2"/>
    <w:basedOn w:val="Normal"/>
    <w:next w:val="Normal"/>
    <w:qFormat/>
    <w:rsid w:val="00F00BAE"/>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00BAE"/>
    <w:pPr>
      <w:keepNext/>
      <w:spacing w:before="240" w:after="60"/>
      <w:outlineLvl w:val="2"/>
    </w:pPr>
    <w:rPr>
      <w:rFonts w:ascii="Arial" w:hAnsi="Arial" w:cs="Arial"/>
      <w:b/>
      <w:bCs/>
      <w:sz w:val="26"/>
      <w:szCs w:val="26"/>
    </w:rPr>
  </w:style>
  <w:style w:type="paragraph" w:styleId="Titre4">
    <w:name w:val="heading 4"/>
    <w:basedOn w:val="Normal"/>
    <w:next w:val="Normal"/>
    <w:qFormat/>
    <w:rsid w:val="00F00BAE"/>
    <w:pPr>
      <w:keepNext/>
      <w:numPr>
        <w:ilvl w:val="3"/>
        <w:numId w:val="1"/>
      </w:numPr>
      <w:spacing w:before="240" w:after="60"/>
      <w:outlineLvl w:val="3"/>
    </w:pPr>
    <w:rPr>
      <w:b/>
      <w:bCs/>
      <w:sz w:val="28"/>
      <w:szCs w:val="28"/>
    </w:rPr>
  </w:style>
  <w:style w:type="paragraph" w:styleId="Titre5">
    <w:name w:val="heading 5"/>
    <w:basedOn w:val="Normal"/>
    <w:next w:val="Normal"/>
    <w:qFormat/>
    <w:rsid w:val="00F00BAE"/>
    <w:pPr>
      <w:numPr>
        <w:ilvl w:val="4"/>
        <w:numId w:val="1"/>
      </w:numPr>
      <w:spacing w:before="240" w:after="60"/>
      <w:outlineLvl w:val="4"/>
    </w:pPr>
    <w:rPr>
      <w:b/>
      <w:bCs/>
      <w:i/>
      <w:iCs/>
      <w:sz w:val="26"/>
      <w:szCs w:val="26"/>
    </w:rPr>
  </w:style>
  <w:style w:type="paragraph" w:styleId="Titre6">
    <w:name w:val="heading 6"/>
    <w:basedOn w:val="Normal"/>
    <w:next w:val="Normal"/>
    <w:qFormat/>
    <w:rsid w:val="00F00BAE"/>
    <w:pPr>
      <w:numPr>
        <w:ilvl w:val="5"/>
        <w:numId w:val="1"/>
      </w:numPr>
      <w:spacing w:before="240" w:after="60"/>
      <w:outlineLvl w:val="5"/>
    </w:pPr>
    <w:rPr>
      <w:b/>
      <w:bCs/>
      <w:sz w:val="22"/>
      <w:szCs w:val="22"/>
    </w:rPr>
  </w:style>
  <w:style w:type="paragraph" w:styleId="Titre7">
    <w:name w:val="heading 7"/>
    <w:basedOn w:val="Normal"/>
    <w:next w:val="Normal"/>
    <w:qFormat/>
    <w:rsid w:val="00F00BAE"/>
    <w:pPr>
      <w:numPr>
        <w:ilvl w:val="6"/>
        <w:numId w:val="1"/>
      </w:numPr>
      <w:spacing w:before="240" w:after="60"/>
      <w:outlineLvl w:val="6"/>
    </w:pPr>
  </w:style>
  <w:style w:type="paragraph" w:styleId="Titre8">
    <w:name w:val="heading 8"/>
    <w:basedOn w:val="Normal"/>
    <w:next w:val="Normal"/>
    <w:qFormat/>
    <w:rsid w:val="00F00BAE"/>
    <w:pPr>
      <w:numPr>
        <w:ilvl w:val="7"/>
        <w:numId w:val="1"/>
      </w:numPr>
      <w:spacing w:before="240" w:after="60"/>
      <w:outlineLvl w:val="7"/>
    </w:pPr>
    <w:rPr>
      <w:i/>
      <w:iCs/>
    </w:rPr>
  </w:style>
  <w:style w:type="paragraph" w:styleId="Titre9">
    <w:name w:val="heading 9"/>
    <w:basedOn w:val="Normal"/>
    <w:next w:val="Normal"/>
    <w:qFormat/>
    <w:rsid w:val="00F00BAE"/>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qFormat/>
    <w:rsid w:val="007037EA"/>
    <w:rPr>
      <w:vertAlign w:val="superscript"/>
    </w:rPr>
  </w:style>
  <w:style w:type="character" w:customStyle="1" w:styleId="textebaspage">
    <w:name w:val="textebaspage"/>
    <w:basedOn w:val="Policepardfaut"/>
    <w:qFormat/>
    <w:rsid w:val="007037EA"/>
  </w:style>
  <w:style w:type="character" w:customStyle="1" w:styleId="InternetLink">
    <w:name w:val="Internet Link"/>
    <w:basedOn w:val="Policepardfaut"/>
    <w:uiPriority w:val="99"/>
    <w:unhideWhenUsed/>
    <w:rsid w:val="000B16E3"/>
    <w:rPr>
      <w:color w:val="0563C1" w:themeColor="hyperlink"/>
      <w:u w:val="single"/>
    </w:rPr>
  </w:style>
  <w:style w:type="character" w:styleId="Numrodepage">
    <w:name w:val="page number"/>
    <w:basedOn w:val="Policepardfaut"/>
    <w:qFormat/>
    <w:rsid w:val="007037EA"/>
  </w:style>
  <w:style w:type="character" w:customStyle="1" w:styleId="TextedebullesCar">
    <w:name w:val="Texte de bulles Car"/>
    <w:link w:val="Textedebulles"/>
    <w:qFormat/>
    <w:rsid w:val="009C1501"/>
    <w:rPr>
      <w:rFonts w:ascii="Tahoma" w:hAnsi="Tahoma" w:cs="Tahoma"/>
      <w:sz w:val="16"/>
      <w:szCs w:val="16"/>
    </w:rPr>
  </w:style>
  <w:style w:type="character" w:styleId="Marquedecommentaire">
    <w:name w:val="annotation reference"/>
    <w:uiPriority w:val="99"/>
    <w:qFormat/>
    <w:rsid w:val="00FE7300"/>
    <w:rPr>
      <w:sz w:val="16"/>
      <w:szCs w:val="16"/>
    </w:rPr>
  </w:style>
  <w:style w:type="character" w:customStyle="1" w:styleId="CommentaireCar">
    <w:name w:val="Commentaire Car"/>
    <w:basedOn w:val="Policepardfaut"/>
    <w:link w:val="Commentaire"/>
    <w:uiPriority w:val="99"/>
    <w:qFormat/>
    <w:rsid w:val="00FE7300"/>
  </w:style>
  <w:style w:type="character" w:customStyle="1" w:styleId="ObjetducommentaireCar">
    <w:name w:val="Objet du commentaire Car"/>
    <w:link w:val="Objetducommentaire"/>
    <w:qFormat/>
    <w:rsid w:val="00FE7300"/>
    <w:rPr>
      <w:b/>
      <w:bCs/>
    </w:rPr>
  </w:style>
  <w:style w:type="character" w:customStyle="1" w:styleId="object-hover">
    <w:name w:val="object-hover"/>
    <w:basedOn w:val="Policepardfaut"/>
    <w:qFormat/>
    <w:rsid w:val="00FC69F3"/>
  </w:style>
  <w:style w:type="character" w:customStyle="1" w:styleId="lev1">
    <w:name w:val="Élevé1"/>
    <w:qFormat/>
    <w:rsid w:val="008C337E"/>
    <w:rPr>
      <w:b/>
      <w:bCs/>
    </w:rPr>
  </w:style>
  <w:style w:type="character" w:customStyle="1" w:styleId="ListLabel1">
    <w:name w:val="ListLabel 1"/>
    <w:qFormat/>
    <w:rsid w:val="000E0927"/>
    <w:rPr>
      <w:b/>
      <w:sz w:val="24"/>
    </w:rPr>
  </w:style>
  <w:style w:type="character" w:customStyle="1" w:styleId="ListLabel2">
    <w:name w:val="ListLabel 2"/>
    <w:qFormat/>
    <w:rsid w:val="000E0927"/>
    <w:rPr>
      <w:b/>
      <w:sz w:val="24"/>
    </w:rPr>
  </w:style>
  <w:style w:type="character" w:customStyle="1" w:styleId="ListLabel3">
    <w:name w:val="ListLabel 3"/>
    <w:qFormat/>
    <w:rsid w:val="000E0927"/>
    <w:rPr>
      <w:b/>
      <w:i/>
      <w:sz w:val="24"/>
    </w:rPr>
  </w:style>
  <w:style w:type="character" w:customStyle="1" w:styleId="ListLabel4">
    <w:name w:val="ListLabel 4"/>
    <w:qFormat/>
    <w:rsid w:val="000E0927"/>
    <w:rPr>
      <w:b/>
      <w:i w:val="0"/>
      <w:caps/>
      <w:sz w:val="24"/>
    </w:rPr>
  </w:style>
  <w:style w:type="character" w:customStyle="1" w:styleId="ListLabel5">
    <w:name w:val="ListLabel 5"/>
    <w:qFormat/>
    <w:rsid w:val="000E0927"/>
    <w:rPr>
      <w:rFonts w:cs="Times New Roman"/>
      <w:b/>
      <w:i w:val="0"/>
      <w:sz w:val="24"/>
    </w:rPr>
  </w:style>
  <w:style w:type="character" w:customStyle="1" w:styleId="ListLabel6">
    <w:name w:val="ListLabel 6"/>
    <w:qFormat/>
    <w:rsid w:val="000E0927"/>
    <w:rPr>
      <w:b/>
      <w:i w:val="0"/>
      <w:sz w:val="24"/>
    </w:rPr>
  </w:style>
  <w:style w:type="character" w:customStyle="1" w:styleId="ListLabel7">
    <w:name w:val="ListLabel 7"/>
    <w:qFormat/>
    <w:rsid w:val="000E0927"/>
    <w:rPr>
      <w:b/>
      <w:i/>
      <w:sz w:val="24"/>
    </w:rPr>
  </w:style>
  <w:style w:type="character" w:customStyle="1" w:styleId="ListLabel8">
    <w:name w:val="ListLabel 8"/>
    <w:qFormat/>
    <w:rsid w:val="000E0927"/>
    <w:rPr>
      <w:b/>
      <w:i/>
      <w:sz w:val="24"/>
    </w:rPr>
  </w:style>
  <w:style w:type="character" w:customStyle="1" w:styleId="ListLabel9">
    <w:name w:val="ListLabel 9"/>
    <w:qFormat/>
    <w:rsid w:val="000E0927"/>
    <w:rPr>
      <w:rFonts w:eastAsia="Times New Roman" w:cs="Times New Roman"/>
      <w:b/>
    </w:rPr>
  </w:style>
  <w:style w:type="character" w:customStyle="1" w:styleId="ListLabel10">
    <w:name w:val="ListLabel 10"/>
    <w:qFormat/>
    <w:rsid w:val="000E0927"/>
    <w:rPr>
      <w:rFonts w:cs="Courier New"/>
    </w:rPr>
  </w:style>
  <w:style w:type="character" w:customStyle="1" w:styleId="ListLabel11">
    <w:name w:val="ListLabel 11"/>
    <w:qFormat/>
    <w:rsid w:val="000E0927"/>
    <w:rPr>
      <w:rFonts w:cs="Courier New"/>
    </w:rPr>
  </w:style>
  <w:style w:type="character" w:customStyle="1" w:styleId="ListLabel12">
    <w:name w:val="ListLabel 12"/>
    <w:qFormat/>
    <w:rsid w:val="000E0927"/>
    <w:rPr>
      <w:rFonts w:cs="Courier New"/>
    </w:rPr>
  </w:style>
  <w:style w:type="character" w:customStyle="1" w:styleId="ListLabel13">
    <w:name w:val="ListLabel 13"/>
    <w:qFormat/>
    <w:rsid w:val="000E0927"/>
    <w:rPr>
      <w:rFonts w:cs="Courier New"/>
    </w:rPr>
  </w:style>
  <w:style w:type="character" w:customStyle="1" w:styleId="ListLabel14">
    <w:name w:val="ListLabel 14"/>
    <w:qFormat/>
    <w:rsid w:val="000E0927"/>
    <w:rPr>
      <w:rFonts w:cs="Courier New"/>
    </w:rPr>
  </w:style>
  <w:style w:type="character" w:customStyle="1" w:styleId="ListLabel15">
    <w:name w:val="ListLabel 15"/>
    <w:qFormat/>
    <w:rsid w:val="000E0927"/>
    <w:rPr>
      <w:rFonts w:cs="Courier New"/>
    </w:rPr>
  </w:style>
  <w:style w:type="character" w:customStyle="1" w:styleId="ListLabel16">
    <w:name w:val="ListLabel 16"/>
    <w:qFormat/>
    <w:rsid w:val="000E0927"/>
    <w:rPr>
      <w:rFonts w:cs="Arial"/>
      <w:b/>
      <w:i w:val="0"/>
      <w:sz w:val="22"/>
      <w:szCs w:val="22"/>
    </w:rPr>
  </w:style>
  <w:style w:type="character" w:customStyle="1" w:styleId="ListLabel17">
    <w:name w:val="ListLabel 17"/>
    <w:qFormat/>
    <w:rsid w:val="000E0927"/>
    <w:rPr>
      <w:b/>
      <w:i w:val="0"/>
      <w:sz w:val="22"/>
    </w:rPr>
  </w:style>
  <w:style w:type="character" w:customStyle="1" w:styleId="ListLabel18">
    <w:name w:val="ListLabel 18"/>
    <w:qFormat/>
    <w:rsid w:val="000E0927"/>
    <w:rPr>
      <w:b/>
      <w:i w:val="0"/>
      <w:sz w:val="20"/>
    </w:rPr>
  </w:style>
  <w:style w:type="character" w:customStyle="1" w:styleId="ListLabel19">
    <w:name w:val="ListLabel 19"/>
    <w:qFormat/>
    <w:rsid w:val="000E0927"/>
    <w:rPr>
      <w:b w:val="0"/>
      <w:i w:val="0"/>
      <w:sz w:val="20"/>
    </w:rPr>
  </w:style>
  <w:style w:type="character" w:customStyle="1" w:styleId="ListLabel20">
    <w:name w:val="ListLabel 20"/>
    <w:qFormat/>
    <w:rsid w:val="000E0927"/>
    <w:rPr>
      <w:rFonts w:cs="Arial"/>
      <w:b/>
      <w:i w:val="0"/>
      <w:sz w:val="22"/>
      <w:szCs w:val="22"/>
    </w:rPr>
  </w:style>
  <w:style w:type="character" w:customStyle="1" w:styleId="ListLabel21">
    <w:name w:val="ListLabel 21"/>
    <w:qFormat/>
    <w:rsid w:val="000E0927"/>
    <w:rPr>
      <w:b/>
      <w:i w:val="0"/>
      <w:sz w:val="20"/>
    </w:rPr>
  </w:style>
  <w:style w:type="character" w:customStyle="1" w:styleId="ListLabel22">
    <w:name w:val="ListLabel 22"/>
    <w:qFormat/>
    <w:rsid w:val="000E0927"/>
    <w:rPr>
      <w:b/>
      <w:i w:val="0"/>
      <w:sz w:val="20"/>
    </w:rPr>
  </w:style>
  <w:style w:type="character" w:customStyle="1" w:styleId="ListLabel23">
    <w:name w:val="ListLabel 23"/>
    <w:qFormat/>
    <w:rsid w:val="000E0927"/>
    <w:rPr>
      <w:b w:val="0"/>
      <w:i w:val="0"/>
      <w:sz w:val="20"/>
    </w:rPr>
  </w:style>
  <w:style w:type="character" w:customStyle="1" w:styleId="ListLabel24">
    <w:name w:val="ListLabel 24"/>
    <w:qFormat/>
    <w:rsid w:val="000E0927"/>
    <w:rPr>
      <w:rFonts w:eastAsia="Times New Roman" w:cs="Arial"/>
    </w:rPr>
  </w:style>
  <w:style w:type="character" w:customStyle="1" w:styleId="ListLabel25">
    <w:name w:val="ListLabel 25"/>
    <w:qFormat/>
    <w:rsid w:val="000E0927"/>
    <w:rPr>
      <w:rFonts w:cs="Courier New"/>
    </w:rPr>
  </w:style>
  <w:style w:type="character" w:customStyle="1" w:styleId="ListLabel26">
    <w:name w:val="ListLabel 26"/>
    <w:qFormat/>
    <w:rsid w:val="000E0927"/>
    <w:rPr>
      <w:rFonts w:cs="Courier New"/>
    </w:rPr>
  </w:style>
  <w:style w:type="character" w:customStyle="1" w:styleId="ListLabel27">
    <w:name w:val="ListLabel 27"/>
    <w:qFormat/>
    <w:rsid w:val="000E0927"/>
    <w:rPr>
      <w:rFonts w:cs="Courier New"/>
    </w:rPr>
  </w:style>
  <w:style w:type="character" w:customStyle="1" w:styleId="ListLabel28">
    <w:name w:val="ListLabel 28"/>
    <w:qFormat/>
    <w:rsid w:val="000E0927"/>
    <w:rPr>
      <w:rFonts w:eastAsia="Times New Roman" w:cs="Times New Roman"/>
    </w:rPr>
  </w:style>
  <w:style w:type="character" w:customStyle="1" w:styleId="ListLabel29">
    <w:name w:val="ListLabel 29"/>
    <w:qFormat/>
    <w:rsid w:val="000E0927"/>
    <w:rPr>
      <w:rFonts w:cs="Courier New"/>
    </w:rPr>
  </w:style>
  <w:style w:type="character" w:customStyle="1" w:styleId="ListLabel30">
    <w:name w:val="ListLabel 30"/>
    <w:qFormat/>
    <w:rsid w:val="000E0927"/>
    <w:rPr>
      <w:rFonts w:cs="Courier New"/>
    </w:rPr>
  </w:style>
  <w:style w:type="character" w:customStyle="1" w:styleId="ListLabel31">
    <w:name w:val="ListLabel 31"/>
    <w:qFormat/>
    <w:rsid w:val="000E0927"/>
    <w:rPr>
      <w:rFonts w:cs="Courier New"/>
    </w:rPr>
  </w:style>
  <w:style w:type="character" w:customStyle="1" w:styleId="ListLabel32">
    <w:name w:val="ListLabel 32"/>
    <w:qFormat/>
    <w:rsid w:val="000E0927"/>
    <w:rPr>
      <w:rFonts w:cs="Courier New"/>
    </w:rPr>
  </w:style>
  <w:style w:type="character" w:customStyle="1" w:styleId="ListLabel33">
    <w:name w:val="ListLabel 33"/>
    <w:qFormat/>
    <w:rsid w:val="000E0927"/>
    <w:rPr>
      <w:rFonts w:cs="Courier New"/>
    </w:rPr>
  </w:style>
  <w:style w:type="character" w:customStyle="1" w:styleId="ListLabel34">
    <w:name w:val="ListLabel 34"/>
    <w:qFormat/>
    <w:rsid w:val="000E0927"/>
    <w:rPr>
      <w:rFonts w:cs="Courier New"/>
    </w:rPr>
  </w:style>
  <w:style w:type="character" w:customStyle="1" w:styleId="ListLabel35">
    <w:name w:val="ListLabel 35"/>
    <w:qFormat/>
    <w:rsid w:val="000E0927"/>
    <w:rPr>
      <w:rFonts w:cs="Courier New"/>
    </w:rPr>
  </w:style>
  <w:style w:type="character" w:customStyle="1" w:styleId="ListLabel36">
    <w:name w:val="ListLabel 36"/>
    <w:qFormat/>
    <w:rsid w:val="000E0927"/>
    <w:rPr>
      <w:rFonts w:cs="Courier New"/>
    </w:rPr>
  </w:style>
  <w:style w:type="character" w:customStyle="1" w:styleId="ListLabel37">
    <w:name w:val="ListLabel 37"/>
    <w:qFormat/>
    <w:rsid w:val="000E0927"/>
    <w:rPr>
      <w:rFonts w:cs="Courier New"/>
    </w:rPr>
  </w:style>
  <w:style w:type="character" w:customStyle="1" w:styleId="ListLabel38">
    <w:name w:val="ListLabel 38"/>
    <w:qFormat/>
    <w:rsid w:val="000E0927"/>
    <w:rPr>
      <w:rFonts w:eastAsia="Times New Roman" w:cs="Times New Roman"/>
      <w:sz w:val="24"/>
    </w:rPr>
  </w:style>
  <w:style w:type="character" w:customStyle="1" w:styleId="ListLabel39">
    <w:name w:val="ListLabel 39"/>
    <w:qFormat/>
    <w:rsid w:val="000E0927"/>
    <w:rPr>
      <w:rFonts w:cs="Courier New"/>
    </w:rPr>
  </w:style>
  <w:style w:type="character" w:customStyle="1" w:styleId="ListLabel40">
    <w:name w:val="ListLabel 40"/>
    <w:qFormat/>
    <w:rsid w:val="000E0927"/>
    <w:rPr>
      <w:rFonts w:cs="Courier New"/>
    </w:rPr>
  </w:style>
  <w:style w:type="character" w:customStyle="1" w:styleId="ListLabel41">
    <w:name w:val="ListLabel 41"/>
    <w:qFormat/>
    <w:rsid w:val="000E0927"/>
    <w:rPr>
      <w:rFonts w:cs="Courier New"/>
    </w:rPr>
  </w:style>
  <w:style w:type="character" w:customStyle="1" w:styleId="ListLabel42">
    <w:name w:val="ListLabel 42"/>
    <w:qFormat/>
    <w:rsid w:val="000E0927"/>
    <w:rPr>
      <w:rFonts w:cs="Courier New"/>
    </w:rPr>
  </w:style>
  <w:style w:type="character" w:customStyle="1" w:styleId="ListLabel43">
    <w:name w:val="ListLabel 43"/>
    <w:qFormat/>
    <w:rsid w:val="000E0927"/>
    <w:rPr>
      <w:rFonts w:cs="Courier New"/>
    </w:rPr>
  </w:style>
  <w:style w:type="character" w:customStyle="1" w:styleId="ListLabel44">
    <w:name w:val="ListLabel 44"/>
    <w:qFormat/>
    <w:rsid w:val="000E0927"/>
    <w:rPr>
      <w:rFonts w:cs="Courier New"/>
    </w:rPr>
  </w:style>
  <w:style w:type="character" w:customStyle="1" w:styleId="ListLabel45">
    <w:name w:val="ListLabel 45"/>
    <w:qFormat/>
    <w:rsid w:val="000E0927"/>
    <w:rPr>
      <w:rFonts w:cs="Courier New"/>
    </w:rPr>
  </w:style>
  <w:style w:type="character" w:customStyle="1" w:styleId="ListLabel46">
    <w:name w:val="ListLabel 46"/>
    <w:qFormat/>
    <w:rsid w:val="000E0927"/>
    <w:rPr>
      <w:rFonts w:cs="Courier New"/>
    </w:rPr>
  </w:style>
  <w:style w:type="character" w:customStyle="1" w:styleId="ListLabel47">
    <w:name w:val="ListLabel 47"/>
    <w:qFormat/>
    <w:rsid w:val="000E0927"/>
    <w:rPr>
      <w:rFonts w:cs="Courier New"/>
    </w:rPr>
  </w:style>
  <w:style w:type="character" w:customStyle="1" w:styleId="ListLabel48">
    <w:name w:val="ListLabel 48"/>
    <w:qFormat/>
    <w:rsid w:val="000E0927"/>
    <w:rPr>
      <w:rFonts w:cs="Courier New"/>
    </w:rPr>
  </w:style>
  <w:style w:type="character" w:customStyle="1" w:styleId="ListLabel49">
    <w:name w:val="ListLabel 49"/>
    <w:qFormat/>
    <w:rsid w:val="000E0927"/>
    <w:rPr>
      <w:rFonts w:cs="Courier New"/>
    </w:rPr>
  </w:style>
  <w:style w:type="character" w:customStyle="1" w:styleId="ListLabel50">
    <w:name w:val="ListLabel 50"/>
    <w:qFormat/>
    <w:rsid w:val="000E0927"/>
    <w:rPr>
      <w:rFonts w:cs="Courier New"/>
    </w:rPr>
  </w:style>
  <w:style w:type="character" w:customStyle="1" w:styleId="ListLabel51">
    <w:name w:val="ListLabel 51"/>
    <w:qFormat/>
    <w:rsid w:val="000E0927"/>
    <w:rPr>
      <w:rFonts w:cs="Courier New"/>
    </w:rPr>
  </w:style>
  <w:style w:type="character" w:customStyle="1" w:styleId="ListLabel52">
    <w:name w:val="ListLabel 52"/>
    <w:qFormat/>
    <w:rsid w:val="000E0927"/>
    <w:rPr>
      <w:rFonts w:cs="Courier New"/>
    </w:rPr>
  </w:style>
  <w:style w:type="character" w:customStyle="1" w:styleId="ListLabel53">
    <w:name w:val="ListLabel 53"/>
    <w:qFormat/>
    <w:rsid w:val="000E0927"/>
    <w:rPr>
      <w:rFonts w:cs="Courier New"/>
    </w:rPr>
  </w:style>
  <w:style w:type="character" w:customStyle="1" w:styleId="ListLabel54">
    <w:name w:val="ListLabel 54"/>
    <w:qFormat/>
    <w:rsid w:val="000E0927"/>
    <w:rPr>
      <w:rFonts w:cs="Courier New"/>
    </w:rPr>
  </w:style>
  <w:style w:type="character" w:customStyle="1" w:styleId="ListLabel55">
    <w:name w:val="ListLabel 55"/>
    <w:qFormat/>
    <w:rsid w:val="000E0927"/>
    <w:rPr>
      <w:rFonts w:cs="Courier New"/>
    </w:rPr>
  </w:style>
  <w:style w:type="character" w:customStyle="1" w:styleId="ListLabel56">
    <w:name w:val="ListLabel 56"/>
    <w:qFormat/>
    <w:rsid w:val="000E0927"/>
    <w:rPr>
      <w:rFonts w:cs="Courier New"/>
    </w:rPr>
  </w:style>
  <w:style w:type="character" w:customStyle="1" w:styleId="ListLabel57">
    <w:name w:val="ListLabel 57"/>
    <w:qFormat/>
    <w:rsid w:val="000E0927"/>
    <w:rPr>
      <w:rFonts w:cs="Courier New"/>
    </w:rPr>
  </w:style>
  <w:style w:type="character" w:customStyle="1" w:styleId="ListLabel58">
    <w:name w:val="ListLabel 58"/>
    <w:qFormat/>
    <w:rsid w:val="000E0927"/>
    <w:rPr>
      <w:u w:val="none"/>
    </w:rPr>
  </w:style>
  <w:style w:type="character" w:customStyle="1" w:styleId="ListLabel59">
    <w:name w:val="ListLabel 59"/>
    <w:qFormat/>
    <w:rsid w:val="000E0927"/>
    <w:rPr>
      <w:b w:val="0"/>
      <w:sz w:val="22"/>
    </w:rPr>
  </w:style>
  <w:style w:type="character" w:customStyle="1" w:styleId="ListLabel60">
    <w:name w:val="ListLabel 60"/>
    <w:qFormat/>
    <w:rsid w:val="000E0927"/>
    <w:rPr>
      <w:u w:val="none"/>
    </w:rPr>
  </w:style>
  <w:style w:type="character" w:customStyle="1" w:styleId="ListLabel61">
    <w:name w:val="ListLabel 61"/>
    <w:qFormat/>
    <w:rsid w:val="000E0927"/>
    <w:rPr>
      <w:b w:val="0"/>
      <w:sz w:val="22"/>
    </w:rPr>
  </w:style>
  <w:style w:type="character" w:customStyle="1" w:styleId="ListLabel62">
    <w:name w:val="ListLabel 62"/>
    <w:qFormat/>
    <w:rsid w:val="000E0927"/>
    <w:rPr>
      <w:b/>
      <w:sz w:val="16"/>
    </w:rPr>
  </w:style>
  <w:style w:type="character" w:customStyle="1" w:styleId="ListLabel63">
    <w:name w:val="ListLabel 63"/>
    <w:qFormat/>
    <w:rsid w:val="000E0927"/>
    <w:rPr>
      <w:rFonts w:cs="Arial"/>
    </w:rPr>
  </w:style>
  <w:style w:type="character" w:customStyle="1" w:styleId="ListLabel64">
    <w:name w:val="ListLabel 64"/>
    <w:qFormat/>
    <w:rsid w:val="000E0927"/>
    <w:rPr>
      <w:rFonts w:cs="Arial"/>
    </w:rPr>
  </w:style>
  <w:style w:type="character" w:customStyle="1" w:styleId="ListLabel65">
    <w:name w:val="ListLabel 65"/>
    <w:qFormat/>
    <w:rsid w:val="000E0927"/>
    <w:rPr>
      <w:rFonts w:cs="Arial"/>
    </w:rPr>
  </w:style>
  <w:style w:type="character" w:customStyle="1" w:styleId="ListLabel66">
    <w:name w:val="ListLabel 66"/>
    <w:qFormat/>
    <w:rsid w:val="000E0927"/>
    <w:rPr>
      <w:rFonts w:cs="Courier New"/>
    </w:rPr>
  </w:style>
  <w:style w:type="character" w:customStyle="1" w:styleId="ListLabel67">
    <w:name w:val="ListLabel 67"/>
    <w:qFormat/>
    <w:rsid w:val="000E0927"/>
    <w:rPr>
      <w:rFonts w:cs="Courier New"/>
    </w:rPr>
  </w:style>
  <w:style w:type="character" w:customStyle="1" w:styleId="ListLabel68">
    <w:name w:val="ListLabel 68"/>
    <w:qFormat/>
    <w:rsid w:val="000E0927"/>
    <w:rPr>
      <w:rFonts w:cs="Courier New"/>
    </w:rPr>
  </w:style>
  <w:style w:type="character" w:customStyle="1" w:styleId="ListLabel69">
    <w:name w:val="ListLabel 69"/>
    <w:qFormat/>
    <w:rsid w:val="000E0927"/>
    <w:rPr>
      <w:rFonts w:cs="Courier New"/>
    </w:rPr>
  </w:style>
  <w:style w:type="character" w:customStyle="1" w:styleId="ListLabel70">
    <w:name w:val="ListLabel 70"/>
    <w:qFormat/>
    <w:rsid w:val="000E0927"/>
    <w:rPr>
      <w:rFonts w:cs="Courier New"/>
    </w:rPr>
  </w:style>
  <w:style w:type="character" w:customStyle="1" w:styleId="ListLabel71">
    <w:name w:val="ListLabel 71"/>
    <w:qFormat/>
    <w:rsid w:val="000E0927"/>
    <w:rPr>
      <w:rFonts w:cs="Courier New"/>
    </w:rPr>
  </w:style>
  <w:style w:type="character" w:customStyle="1" w:styleId="ListLabel72">
    <w:name w:val="ListLabel 72"/>
    <w:qFormat/>
    <w:rsid w:val="000E0927"/>
    <w:rPr>
      <w:rFonts w:cs="Arial"/>
      <w:b/>
      <w:i w:val="0"/>
      <w:sz w:val="22"/>
      <w:szCs w:val="22"/>
    </w:rPr>
  </w:style>
  <w:style w:type="character" w:customStyle="1" w:styleId="ListLabel73">
    <w:name w:val="ListLabel 73"/>
    <w:qFormat/>
    <w:rsid w:val="000E0927"/>
    <w:rPr>
      <w:b/>
      <w:i w:val="0"/>
      <w:sz w:val="20"/>
    </w:rPr>
  </w:style>
  <w:style w:type="character" w:customStyle="1" w:styleId="ListLabel74">
    <w:name w:val="ListLabel 74"/>
    <w:qFormat/>
    <w:rsid w:val="000E0927"/>
    <w:rPr>
      <w:b/>
      <w:i w:val="0"/>
      <w:sz w:val="20"/>
    </w:rPr>
  </w:style>
  <w:style w:type="character" w:customStyle="1" w:styleId="ListLabel75">
    <w:name w:val="ListLabel 75"/>
    <w:qFormat/>
    <w:rsid w:val="000E0927"/>
    <w:rPr>
      <w:b w:val="0"/>
      <w:i w:val="0"/>
      <w:sz w:val="20"/>
    </w:rPr>
  </w:style>
  <w:style w:type="character" w:customStyle="1" w:styleId="ListLabel76">
    <w:name w:val="ListLabel 76"/>
    <w:qFormat/>
    <w:rsid w:val="000E0927"/>
    <w:rPr>
      <w:rFonts w:cs="Arial"/>
      <w:b/>
      <w:i w:val="0"/>
      <w:sz w:val="22"/>
      <w:szCs w:val="22"/>
    </w:rPr>
  </w:style>
  <w:style w:type="character" w:customStyle="1" w:styleId="ListLabel77">
    <w:name w:val="ListLabel 77"/>
    <w:qFormat/>
    <w:rsid w:val="000E0927"/>
    <w:rPr>
      <w:b/>
      <w:i w:val="0"/>
      <w:sz w:val="20"/>
    </w:rPr>
  </w:style>
  <w:style w:type="character" w:customStyle="1" w:styleId="ListLabel78">
    <w:name w:val="ListLabel 78"/>
    <w:qFormat/>
    <w:rsid w:val="000E0927"/>
    <w:rPr>
      <w:b/>
      <w:i w:val="0"/>
      <w:sz w:val="20"/>
    </w:rPr>
  </w:style>
  <w:style w:type="character" w:customStyle="1" w:styleId="ListLabel79">
    <w:name w:val="ListLabel 79"/>
    <w:qFormat/>
    <w:rsid w:val="000E0927"/>
    <w:rPr>
      <w:b w:val="0"/>
      <w:i w:val="0"/>
      <w:sz w:val="20"/>
    </w:rPr>
  </w:style>
  <w:style w:type="character" w:customStyle="1" w:styleId="ListLabel80">
    <w:name w:val="ListLabel 80"/>
    <w:qFormat/>
    <w:rsid w:val="000E0927"/>
    <w:rPr>
      <w:rFonts w:cs="Arial"/>
      <w:b/>
      <w:i w:val="0"/>
      <w:sz w:val="22"/>
      <w:szCs w:val="22"/>
    </w:rPr>
  </w:style>
  <w:style w:type="character" w:customStyle="1" w:styleId="ListLabel81">
    <w:name w:val="ListLabel 81"/>
    <w:qFormat/>
    <w:rsid w:val="000E0927"/>
    <w:rPr>
      <w:b/>
      <w:i w:val="0"/>
      <w:sz w:val="20"/>
    </w:rPr>
  </w:style>
  <w:style w:type="character" w:customStyle="1" w:styleId="ListLabel82">
    <w:name w:val="ListLabel 82"/>
    <w:qFormat/>
    <w:rsid w:val="000E0927"/>
    <w:rPr>
      <w:b/>
      <w:i w:val="0"/>
      <w:sz w:val="20"/>
    </w:rPr>
  </w:style>
  <w:style w:type="character" w:customStyle="1" w:styleId="ListLabel83">
    <w:name w:val="ListLabel 83"/>
    <w:qFormat/>
    <w:rsid w:val="000E0927"/>
    <w:rPr>
      <w:b w:val="0"/>
      <w:i w:val="0"/>
      <w:sz w:val="20"/>
    </w:rPr>
  </w:style>
  <w:style w:type="character" w:customStyle="1" w:styleId="ListLabel84">
    <w:name w:val="ListLabel 84"/>
    <w:qFormat/>
    <w:rsid w:val="000E0927"/>
    <w:rPr>
      <w:rFonts w:cs="Arial"/>
      <w:b/>
      <w:i w:val="0"/>
      <w:sz w:val="22"/>
      <w:szCs w:val="22"/>
    </w:rPr>
  </w:style>
  <w:style w:type="character" w:customStyle="1" w:styleId="ListLabel85">
    <w:name w:val="ListLabel 85"/>
    <w:qFormat/>
    <w:rsid w:val="000E0927"/>
    <w:rPr>
      <w:b/>
      <w:i w:val="0"/>
      <w:sz w:val="20"/>
    </w:rPr>
  </w:style>
  <w:style w:type="character" w:customStyle="1" w:styleId="ListLabel86">
    <w:name w:val="ListLabel 86"/>
    <w:qFormat/>
    <w:rsid w:val="000E0927"/>
    <w:rPr>
      <w:b/>
      <w:i w:val="0"/>
      <w:sz w:val="20"/>
    </w:rPr>
  </w:style>
  <w:style w:type="character" w:customStyle="1" w:styleId="ListLabel87">
    <w:name w:val="ListLabel 87"/>
    <w:qFormat/>
    <w:rsid w:val="000E0927"/>
    <w:rPr>
      <w:b w:val="0"/>
      <w:i w:val="0"/>
      <w:sz w:val="20"/>
    </w:rPr>
  </w:style>
  <w:style w:type="character" w:customStyle="1" w:styleId="ListLabel88">
    <w:name w:val="ListLabel 88"/>
    <w:qFormat/>
    <w:rsid w:val="000E0927"/>
    <w:rPr>
      <w:rFonts w:cs="Arial"/>
      <w:b/>
      <w:i w:val="0"/>
      <w:sz w:val="22"/>
      <w:szCs w:val="22"/>
    </w:rPr>
  </w:style>
  <w:style w:type="character" w:customStyle="1" w:styleId="ListLabel89">
    <w:name w:val="ListLabel 89"/>
    <w:qFormat/>
    <w:rsid w:val="000E0927"/>
    <w:rPr>
      <w:b/>
      <w:i w:val="0"/>
      <w:sz w:val="20"/>
    </w:rPr>
  </w:style>
  <w:style w:type="character" w:customStyle="1" w:styleId="ListLabel90">
    <w:name w:val="ListLabel 90"/>
    <w:qFormat/>
    <w:rsid w:val="000E0927"/>
    <w:rPr>
      <w:b/>
      <w:i w:val="0"/>
      <w:sz w:val="20"/>
    </w:rPr>
  </w:style>
  <w:style w:type="character" w:customStyle="1" w:styleId="ListLabel91">
    <w:name w:val="ListLabel 91"/>
    <w:qFormat/>
    <w:rsid w:val="000E0927"/>
    <w:rPr>
      <w:b w:val="0"/>
      <w:i w:val="0"/>
      <w:sz w:val="20"/>
    </w:rPr>
  </w:style>
  <w:style w:type="character" w:customStyle="1" w:styleId="ListLabel92">
    <w:name w:val="ListLabel 92"/>
    <w:qFormat/>
    <w:rsid w:val="000E0927"/>
    <w:rPr>
      <w:rFonts w:cs="Arial"/>
      <w:b/>
      <w:i w:val="0"/>
      <w:sz w:val="22"/>
      <w:szCs w:val="22"/>
    </w:rPr>
  </w:style>
  <w:style w:type="character" w:customStyle="1" w:styleId="ListLabel93">
    <w:name w:val="ListLabel 93"/>
    <w:qFormat/>
    <w:rsid w:val="000E0927"/>
    <w:rPr>
      <w:b/>
      <w:i w:val="0"/>
      <w:sz w:val="20"/>
    </w:rPr>
  </w:style>
  <w:style w:type="character" w:customStyle="1" w:styleId="ListLabel94">
    <w:name w:val="ListLabel 94"/>
    <w:qFormat/>
    <w:rsid w:val="000E0927"/>
    <w:rPr>
      <w:b/>
      <w:i w:val="0"/>
      <w:sz w:val="20"/>
    </w:rPr>
  </w:style>
  <w:style w:type="character" w:customStyle="1" w:styleId="ListLabel95">
    <w:name w:val="ListLabel 95"/>
    <w:qFormat/>
    <w:rsid w:val="000E0927"/>
    <w:rPr>
      <w:b w:val="0"/>
      <w:i w:val="0"/>
      <w:sz w:val="20"/>
    </w:rPr>
  </w:style>
  <w:style w:type="character" w:customStyle="1" w:styleId="ListLabel96">
    <w:name w:val="ListLabel 96"/>
    <w:qFormat/>
    <w:rsid w:val="000E0927"/>
    <w:rPr>
      <w:rFonts w:cs="Arial"/>
      <w:b/>
      <w:i w:val="0"/>
      <w:sz w:val="22"/>
      <w:szCs w:val="22"/>
    </w:rPr>
  </w:style>
  <w:style w:type="character" w:customStyle="1" w:styleId="ListLabel97">
    <w:name w:val="ListLabel 97"/>
    <w:qFormat/>
    <w:rsid w:val="000E0927"/>
    <w:rPr>
      <w:b/>
      <w:i w:val="0"/>
      <w:sz w:val="20"/>
    </w:rPr>
  </w:style>
  <w:style w:type="character" w:customStyle="1" w:styleId="ListLabel98">
    <w:name w:val="ListLabel 98"/>
    <w:qFormat/>
    <w:rsid w:val="000E0927"/>
    <w:rPr>
      <w:b/>
      <w:i w:val="0"/>
      <w:sz w:val="20"/>
    </w:rPr>
  </w:style>
  <w:style w:type="character" w:customStyle="1" w:styleId="ListLabel99">
    <w:name w:val="ListLabel 99"/>
    <w:qFormat/>
    <w:rsid w:val="000E0927"/>
    <w:rPr>
      <w:b w:val="0"/>
      <w:i w:val="0"/>
      <w:sz w:val="20"/>
    </w:rPr>
  </w:style>
  <w:style w:type="character" w:customStyle="1" w:styleId="ListLabel100">
    <w:name w:val="ListLabel 100"/>
    <w:qFormat/>
    <w:rsid w:val="000E0927"/>
    <w:rPr>
      <w:rFonts w:cs="Arial"/>
      <w:b/>
      <w:i w:val="0"/>
      <w:sz w:val="22"/>
      <w:szCs w:val="22"/>
    </w:rPr>
  </w:style>
  <w:style w:type="character" w:customStyle="1" w:styleId="ListLabel101">
    <w:name w:val="ListLabel 101"/>
    <w:qFormat/>
    <w:rsid w:val="000E0927"/>
    <w:rPr>
      <w:b/>
      <w:i w:val="0"/>
      <w:sz w:val="20"/>
    </w:rPr>
  </w:style>
  <w:style w:type="character" w:customStyle="1" w:styleId="ListLabel102">
    <w:name w:val="ListLabel 102"/>
    <w:qFormat/>
    <w:rsid w:val="000E0927"/>
    <w:rPr>
      <w:b/>
      <w:i w:val="0"/>
      <w:sz w:val="20"/>
    </w:rPr>
  </w:style>
  <w:style w:type="character" w:customStyle="1" w:styleId="ListLabel103">
    <w:name w:val="ListLabel 103"/>
    <w:qFormat/>
    <w:rsid w:val="000E0927"/>
    <w:rPr>
      <w:b w:val="0"/>
      <w:i w:val="0"/>
      <w:sz w:val="20"/>
    </w:rPr>
  </w:style>
  <w:style w:type="character" w:customStyle="1" w:styleId="ListLabel104">
    <w:name w:val="ListLabel 104"/>
    <w:qFormat/>
    <w:rsid w:val="000E0927"/>
    <w:rPr>
      <w:rFonts w:cs="Arial"/>
      <w:b/>
      <w:i w:val="0"/>
      <w:sz w:val="22"/>
      <w:szCs w:val="22"/>
    </w:rPr>
  </w:style>
  <w:style w:type="character" w:customStyle="1" w:styleId="ListLabel105">
    <w:name w:val="ListLabel 105"/>
    <w:qFormat/>
    <w:rsid w:val="000E0927"/>
    <w:rPr>
      <w:b/>
      <w:i w:val="0"/>
      <w:sz w:val="20"/>
    </w:rPr>
  </w:style>
  <w:style w:type="character" w:customStyle="1" w:styleId="ListLabel106">
    <w:name w:val="ListLabel 106"/>
    <w:qFormat/>
    <w:rsid w:val="000E0927"/>
    <w:rPr>
      <w:b/>
      <w:i w:val="0"/>
      <w:sz w:val="20"/>
    </w:rPr>
  </w:style>
  <w:style w:type="character" w:customStyle="1" w:styleId="ListLabel107">
    <w:name w:val="ListLabel 107"/>
    <w:qFormat/>
    <w:rsid w:val="000E0927"/>
    <w:rPr>
      <w:b w:val="0"/>
      <w:i w:val="0"/>
      <w:sz w:val="20"/>
    </w:rPr>
  </w:style>
  <w:style w:type="character" w:customStyle="1" w:styleId="ListLabel108">
    <w:name w:val="ListLabel 108"/>
    <w:qFormat/>
    <w:rsid w:val="000E0927"/>
    <w:rPr>
      <w:rFonts w:cs="Arial"/>
      <w:b/>
      <w:i w:val="0"/>
      <w:sz w:val="22"/>
      <w:szCs w:val="22"/>
    </w:rPr>
  </w:style>
  <w:style w:type="character" w:customStyle="1" w:styleId="ListLabel109">
    <w:name w:val="ListLabel 109"/>
    <w:qFormat/>
    <w:rsid w:val="000E0927"/>
    <w:rPr>
      <w:b/>
      <w:i w:val="0"/>
      <w:sz w:val="20"/>
    </w:rPr>
  </w:style>
  <w:style w:type="character" w:customStyle="1" w:styleId="ListLabel110">
    <w:name w:val="ListLabel 110"/>
    <w:qFormat/>
    <w:rsid w:val="000E0927"/>
    <w:rPr>
      <w:b/>
      <w:i w:val="0"/>
      <w:sz w:val="20"/>
    </w:rPr>
  </w:style>
  <w:style w:type="character" w:customStyle="1" w:styleId="ListLabel111">
    <w:name w:val="ListLabel 111"/>
    <w:qFormat/>
    <w:rsid w:val="000E0927"/>
    <w:rPr>
      <w:b w:val="0"/>
      <w:i w:val="0"/>
      <w:sz w:val="20"/>
    </w:rPr>
  </w:style>
  <w:style w:type="character" w:customStyle="1" w:styleId="ListLabel112">
    <w:name w:val="ListLabel 112"/>
    <w:qFormat/>
    <w:rsid w:val="000E0927"/>
    <w:rPr>
      <w:rFonts w:cs="Arial"/>
      <w:b/>
      <w:i w:val="0"/>
      <w:sz w:val="22"/>
      <w:szCs w:val="22"/>
    </w:rPr>
  </w:style>
  <w:style w:type="character" w:customStyle="1" w:styleId="ListLabel113">
    <w:name w:val="ListLabel 113"/>
    <w:qFormat/>
    <w:rsid w:val="000E0927"/>
    <w:rPr>
      <w:b/>
      <w:i w:val="0"/>
      <w:sz w:val="20"/>
    </w:rPr>
  </w:style>
  <w:style w:type="character" w:customStyle="1" w:styleId="ListLabel114">
    <w:name w:val="ListLabel 114"/>
    <w:qFormat/>
    <w:rsid w:val="000E0927"/>
    <w:rPr>
      <w:b/>
      <w:i w:val="0"/>
      <w:sz w:val="20"/>
    </w:rPr>
  </w:style>
  <w:style w:type="character" w:customStyle="1" w:styleId="ListLabel115">
    <w:name w:val="ListLabel 115"/>
    <w:qFormat/>
    <w:rsid w:val="000E0927"/>
    <w:rPr>
      <w:b w:val="0"/>
      <w:i w:val="0"/>
      <w:sz w:val="20"/>
    </w:rPr>
  </w:style>
  <w:style w:type="character" w:customStyle="1" w:styleId="ListLabel116">
    <w:name w:val="ListLabel 116"/>
    <w:qFormat/>
    <w:rsid w:val="000E0927"/>
    <w:rPr>
      <w:rFonts w:cs="Arial"/>
      <w:b/>
      <w:i w:val="0"/>
      <w:sz w:val="22"/>
      <w:szCs w:val="22"/>
    </w:rPr>
  </w:style>
  <w:style w:type="character" w:customStyle="1" w:styleId="ListLabel117">
    <w:name w:val="ListLabel 117"/>
    <w:qFormat/>
    <w:rsid w:val="000E0927"/>
    <w:rPr>
      <w:b/>
      <w:i w:val="0"/>
      <w:sz w:val="20"/>
    </w:rPr>
  </w:style>
  <w:style w:type="character" w:customStyle="1" w:styleId="ListLabel118">
    <w:name w:val="ListLabel 118"/>
    <w:qFormat/>
    <w:rsid w:val="000E0927"/>
    <w:rPr>
      <w:b/>
      <w:i w:val="0"/>
      <w:sz w:val="20"/>
    </w:rPr>
  </w:style>
  <w:style w:type="character" w:customStyle="1" w:styleId="ListLabel119">
    <w:name w:val="ListLabel 119"/>
    <w:qFormat/>
    <w:rsid w:val="000E0927"/>
    <w:rPr>
      <w:b w:val="0"/>
      <w:i w:val="0"/>
      <w:sz w:val="20"/>
    </w:rPr>
  </w:style>
  <w:style w:type="character" w:customStyle="1" w:styleId="ListLabel120">
    <w:name w:val="ListLabel 120"/>
    <w:qFormat/>
    <w:rsid w:val="000E0927"/>
    <w:rPr>
      <w:rFonts w:cs="Arial"/>
      <w:b/>
      <w:i w:val="0"/>
      <w:sz w:val="22"/>
      <w:szCs w:val="22"/>
    </w:rPr>
  </w:style>
  <w:style w:type="character" w:customStyle="1" w:styleId="ListLabel121">
    <w:name w:val="ListLabel 121"/>
    <w:qFormat/>
    <w:rsid w:val="000E0927"/>
    <w:rPr>
      <w:b/>
      <w:i w:val="0"/>
      <w:sz w:val="20"/>
    </w:rPr>
  </w:style>
  <w:style w:type="character" w:customStyle="1" w:styleId="ListLabel122">
    <w:name w:val="ListLabel 122"/>
    <w:qFormat/>
    <w:rsid w:val="000E0927"/>
    <w:rPr>
      <w:b/>
      <w:i w:val="0"/>
      <w:sz w:val="20"/>
    </w:rPr>
  </w:style>
  <w:style w:type="character" w:customStyle="1" w:styleId="ListLabel123">
    <w:name w:val="ListLabel 123"/>
    <w:qFormat/>
    <w:rsid w:val="000E0927"/>
    <w:rPr>
      <w:b w:val="0"/>
      <w:i w:val="0"/>
      <w:sz w:val="20"/>
    </w:rPr>
  </w:style>
  <w:style w:type="character" w:customStyle="1" w:styleId="ListLabel124">
    <w:name w:val="ListLabel 124"/>
    <w:qFormat/>
    <w:rsid w:val="000E0927"/>
    <w:rPr>
      <w:rFonts w:cs="Arial"/>
      <w:b/>
      <w:i w:val="0"/>
      <w:sz w:val="22"/>
      <w:szCs w:val="22"/>
    </w:rPr>
  </w:style>
  <w:style w:type="character" w:customStyle="1" w:styleId="ListLabel125">
    <w:name w:val="ListLabel 125"/>
    <w:qFormat/>
    <w:rsid w:val="000E0927"/>
    <w:rPr>
      <w:b/>
      <w:i w:val="0"/>
      <w:sz w:val="20"/>
    </w:rPr>
  </w:style>
  <w:style w:type="character" w:customStyle="1" w:styleId="ListLabel126">
    <w:name w:val="ListLabel 126"/>
    <w:qFormat/>
    <w:rsid w:val="000E0927"/>
    <w:rPr>
      <w:b/>
      <w:i w:val="0"/>
      <w:sz w:val="20"/>
    </w:rPr>
  </w:style>
  <w:style w:type="character" w:customStyle="1" w:styleId="ListLabel127">
    <w:name w:val="ListLabel 127"/>
    <w:qFormat/>
    <w:rsid w:val="000E0927"/>
    <w:rPr>
      <w:b w:val="0"/>
      <w:i w:val="0"/>
      <w:sz w:val="20"/>
    </w:rPr>
  </w:style>
  <w:style w:type="character" w:customStyle="1" w:styleId="ListLabel128">
    <w:name w:val="ListLabel 128"/>
    <w:qFormat/>
    <w:rsid w:val="000E0927"/>
    <w:rPr>
      <w:rFonts w:cs="Arial"/>
    </w:rPr>
  </w:style>
  <w:style w:type="character" w:customStyle="1" w:styleId="ListLabel129">
    <w:name w:val="ListLabel 129"/>
    <w:qFormat/>
    <w:rsid w:val="000E0927"/>
    <w:rPr>
      <w:rFonts w:cs="Arial"/>
    </w:rPr>
  </w:style>
  <w:style w:type="character" w:customStyle="1" w:styleId="ListLabel130">
    <w:name w:val="ListLabel 130"/>
    <w:qFormat/>
    <w:rsid w:val="000E0927"/>
    <w:rPr>
      <w:rFonts w:cs="Arial"/>
    </w:rPr>
  </w:style>
  <w:style w:type="character" w:customStyle="1" w:styleId="IndexLink">
    <w:name w:val="Index Link"/>
    <w:qFormat/>
    <w:rsid w:val="000E0927"/>
  </w:style>
  <w:style w:type="character" w:customStyle="1" w:styleId="ListLabel131">
    <w:name w:val="ListLabel 131"/>
    <w:qFormat/>
    <w:rsid w:val="000E0927"/>
    <w:rPr>
      <w:b/>
      <w:i w:val="0"/>
      <w:caps/>
      <w:sz w:val="24"/>
    </w:rPr>
  </w:style>
  <w:style w:type="character" w:customStyle="1" w:styleId="ListLabel132">
    <w:name w:val="ListLabel 132"/>
    <w:qFormat/>
    <w:rsid w:val="000E0927"/>
    <w:rPr>
      <w:rFonts w:ascii="Calibri" w:hAnsi="Calibri" w:cs="Times New Roman"/>
      <w:b/>
    </w:rPr>
  </w:style>
  <w:style w:type="character" w:customStyle="1" w:styleId="ListLabel133">
    <w:name w:val="ListLabel 133"/>
    <w:qFormat/>
    <w:rsid w:val="000E0927"/>
    <w:rPr>
      <w:rFonts w:cs="Courier New"/>
    </w:rPr>
  </w:style>
  <w:style w:type="character" w:customStyle="1" w:styleId="ListLabel134">
    <w:name w:val="ListLabel 134"/>
    <w:qFormat/>
    <w:rsid w:val="000E0927"/>
    <w:rPr>
      <w:rFonts w:cs="Wingdings"/>
    </w:rPr>
  </w:style>
  <w:style w:type="character" w:customStyle="1" w:styleId="ListLabel135">
    <w:name w:val="ListLabel 135"/>
    <w:qFormat/>
    <w:rsid w:val="000E0927"/>
    <w:rPr>
      <w:rFonts w:cs="Symbol"/>
    </w:rPr>
  </w:style>
  <w:style w:type="character" w:customStyle="1" w:styleId="ListLabel136">
    <w:name w:val="ListLabel 136"/>
    <w:qFormat/>
    <w:rsid w:val="000E0927"/>
    <w:rPr>
      <w:rFonts w:cs="Courier New"/>
    </w:rPr>
  </w:style>
  <w:style w:type="character" w:customStyle="1" w:styleId="ListLabel137">
    <w:name w:val="ListLabel 137"/>
    <w:qFormat/>
    <w:rsid w:val="000E0927"/>
    <w:rPr>
      <w:rFonts w:cs="Wingdings"/>
    </w:rPr>
  </w:style>
  <w:style w:type="character" w:customStyle="1" w:styleId="ListLabel138">
    <w:name w:val="ListLabel 138"/>
    <w:qFormat/>
    <w:rsid w:val="000E0927"/>
    <w:rPr>
      <w:rFonts w:cs="Symbol"/>
    </w:rPr>
  </w:style>
  <w:style w:type="character" w:customStyle="1" w:styleId="ListLabel139">
    <w:name w:val="ListLabel 139"/>
    <w:qFormat/>
    <w:rsid w:val="000E0927"/>
    <w:rPr>
      <w:rFonts w:cs="Courier New"/>
    </w:rPr>
  </w:style>
  <w:style w:type="character" w:customStyle="1" w:styleId="ListLabel140">
    <w:name w:val="ListLabel 140"/>
    <w:qFormat/>
    <w:rsid w:val="000E0927"/>
    <w:rPr>
      <w:rFonts w:cs="Wingdings"/>
    </w:rPr>
  </w:style>
  <w:style w:type="character" w:customStyle="1" w:styleId="ListLabel141">
    <w:name w:val="ListLabel 141"/>
    <w:qFormat/>
    <w:rsid w:val="000E0927"/>
    <w:rPr>
      <w:rFonts w:ascii="Calibri" w:hAnsi="Calibri" w:cs="Arial"/>
      <w:b/>
      <w:i w:val="0"/>
      <w:sz w:val="22"/>
      <w:szCs w:val="22"/>
    </w:rPr>
  </w:style>
  <w:style w:type="character" w:customStyle="1" w:styleId="ListLabel142">
    <w:name w:val="ListLabel 142"/>
    <w:qFormat/>
    <w:rsid w:val="000E0927"/>
    <w:rPr>
      <w:rFonts w:ascii="Calibri" w:hAnsi="Calibri"/>
      <w:b/>
      <w:i w:val="0"/>
      <w:sz w:val="22"/>
    </w:rPr>
  </w:style>
  <w:style w:type="character" w:customStyle="1" w:styleId="ListLabel143">
    <w:name w:val="ListLabel 143"/>
    <w:qFormat/>
    <w:rsid w:val="000E0927"/>
    <w:rPr>
      <w:b/>
      <w:i w:val="0"/>
      <w:sz w:val="20"/>
    </w:rPr>
  </w:style>
  <w:style w:type="character" w:customStyle="1" w:styleId="ListLabel144">
    <w:name w:val="ListLabel 144"/>
    <w:qFormat/>
    <w:rsid w:val="000E0927"/>
    <w:rPr>
      <w:b w:val="0"/>
      <w:i w:val="0"/>
      <w:sz w:val="20"/>
    </w:rPr>
  </w:style>
  <w:style w:type="character" w:customStyle="1" w:styleId="ListLabel145">
    <w:name w:val="ListLabel 145"/>
    <w:qFormat/>
    <w:rsid w:val="000E0927"/>
    <w:rPr>
      <w:rFonts w:cs="Times New Roman"/>
      <w:sz w:val="24"/>
    </w:rPr>
  </w:style>
  <w:style w:type="character" w:customStyle="1" w:styleId="ListLabel146">
    <w:name w:val="ListLabel 146"/>
    <w:qFormat/>
    <w:rsid w:val="000E0927"/>
    <w:rPr>
      <w:rFonts w:cs="Courier New"/>
    </w:rPr>
  </w:style>
  <w:style w:type="character" w:customStyle="1" w:styleId="ListLabel147">
    <w:name w:val="ListLabel 147"/>
    <w:qFormat/>
    <w:rsid w:val="000E0927"/>
    <w:rPr>
      <w:rFonts w:cs="Wingdings"/>
    </w:rPr>
  </w:style>
  <w:style w:type="character" w:customStyle="1" w:styleId="ListLabel148">
    <w:name w:val="ListLabel 148"/>
    <w:qFormat/>
    <w:rsid w:val="000E0927"/>
    <w:rPr>
      <w:rFonts w:cs="Symbol"/>
    </w:rPr>
  </w:style>
  <w:style w:type="character" w:customStyle="1" w:styleId="ListLabel149">
    <w:name w:val="ListLabel 149"/>
    <w:qFormat/>
    <w:rsid w:val="000E0927"/>
    <w:rPr>
      <w:rFonts w:cs="Courier New"/>
    </w:rPr>
  </w:style>
  <w:style w:type="character" w:customStyle="1" w:styleId="ListLabel150">
    <w:name w:val="ListLabel 150"/>
    <w:qFormat/>
    <w:rsid w:val="000E0927"/>
    <w:rPr>
      <w:rFonts w:cs="Wingdings"/>
    </w:rPr>
  </w:style>
  <w:style w:type="character" w:customStyle="1" w:styleId="ListLabel151">
    <w:name w:val="ListLabel 151"/>
    <w:qFormat/>
    <w:rsid w:val="000E0927"/>
    <w:rPr>
      <w:rFonts w:cs="Symbol"/>
    </w:rPr>
  </w:style>
  <w:style w:type="character" w:customStyle="1" w:styleId="ListLabel152">
    <w:name w:val="ListLabel 152"/>
    <w:qFormat/>
    <w:rsid w:val="000E0927"/>
    <w:rPr>
      <w:rFonts w:cs="Courier New"/>
    </w:rPr>
  </w:style>
  <w:style w:type="character" w:customStyle="1" w:styleId="ListLabel153">
    <w:name w:val="ListLabel 153"/>
    <w:qFormat/>
    <w:rsid w:val="000E0927"/>
    <w:rPr>
      <w:rFonts w:cs="Wingdings"/>
    </w:rPr>
  </w:style>
  <w:style w:type="character" w:customStyle="1" w:styleId="ListLabel154">
    <w:name w:val="ListLabel 154"/>
    <w:qFormat/>
    <w:rsid w:val="000E0927"/>
    <w:rPr>
      <w:rFonts w:cs="Symbol"/>
    </w:rPr>
  </w:style>
  <w:style w:type="character" w:customStyle="1" w:styleId="ListLabel155">
    <w:name w:val="ListLabel 155"/>
    <w:qFormat/>
    <w:rsid w:val="000E0927"/>
    <w:rPr>
      <w:rFonts w:cs="Symbol"/>
    </w:rPr>
  </w:style>
  <w:style w:type="character" w:customStyle="1" w:styleId="ListLabel156">
    <w:name w:val="ListLabel 156"/>
    <w:qFormat/>
    <w:rsid w:val="000E0927"/>
    <w:rPr>
      <w:rFonts w:cs="Symbol"/>
    </w:rPr>
  </w:style>
  <w:style w:type="character" w:customStyle="1" w:styleId="ListLabel157">
    <w:name w:val="ListLabel 157"/>
    <w:qFormat/>
    <w:rsid w:val="000E0927"/>
    <w:rPr>
      <w:rFonts w:cs="Symbol"/>
    </w:rPr>
  </w:style>
  <w:style w:type="character" w:customStyle="1" w:styleId="ListLabel158">
    <w:name w:val="ListLabel 158"/>
    <w:qFormat/>
    <w:rsid w:val="000E0927"/>
    <w:rPr>
      <w:rFonts w:cs="Symbol"/>
    </w:rPr>
  </w:style>
  <w:style w:type="character" w:customStyle="1" w:styleId="ListLabel159">
    <w:name w:val="ListLabel 159"/>
    <w:qFormat/>
    <w:rsid w:val="000E0927"/>
    <w:rPr>
      <w:rFonts w:cs="Symbol"/>
    </w:rPr>
  </w:style>
  <w:style w:type="character" w:customStyle="1" w:styleId="ListLabel160">
    <w:name w:val="ListLabel 160"/>
    <w:qFormat/>
    <w:rsid w:val="000E0927"/>
    <w:rPr>
      <w:rFonts w:cs="Symbol"/>
    </w:rPr>
  </w:style>
  <w:style w:type="character" w:customStyle="1" w:styleId="ListLabel161">
    <w:name w:val="ListLabel 161"/>
    <w:qFormat/>
    <w:rsid w:val="000E0927"/>
    <w:rPr>
      <w:rFonts w:cs="Symbol"/>
    </w:rPr>
  </w:style>
  <w:style w:type="character" w:customStyle="1" w:styleId="ListLabel162">
    <w:name w:val="ListLabel 162"/>
    <w:qFormat/>
    <w:rsid w:val="000E0927"/>
    <w:rPr>
      <w:rFonts w:cs="Symbol"/>
    </w:rPr>
  </w:style>
  <w:style w:type="character" w:customStyle="1" w:styleId="ListLabel163">
    <w:name w:val="ListLabel 163"/>
    <w:qFormat/>
    <w:rsid w:val="000E0927"/>
    <w:rPr>
      <w:rFonts w:cs="Times New Roman"/>
    </w:rPr>
  </w:style>
  <w:style w:type="character" w:customStyle="1" w:styleId="ListLabel164">
    <w:name w:val="ListLabel 164"/>
    <w:qFormat/>
    <w:rsid w:val="000E0927"/>
    <w:rPr>
      <w:rFonts w:cs="Courier New"/>
    </w:rPr>
  </w:style>
  <w:style w:type="character" w:customStyle="1" w:styleId="ListLabel165">
    <w:name w:val="ListLabel 165"/>
    <w:qFormat/>
    <w:rsid w:val="000E0927"/>
    <w:rPr>
      <w:rFonts w:cs="Wingdings"/>
    </w:rPr>
  </w:style>
  <w:style w:type="character" w:customStyle="1" w:styleId="ListLabel166">
    <w:name w:val="ListLabel 166"/>
    <w:qFormat/>
    <w:rsid w:val="000E0927"/>
    <w:rPr>
      <w:rFonts w:cs="Symbol"/>
    </w:rPr>
  </w:style>
  <w:style w:type="character" w:customStyle="1" w:styleId="ListLabel167">
    <w:name w:val="ListLabel 167"/>
    <w:qFormat/>
    <w:rsid w:val="000E0927"/>
    <w:rPr>
      <w:rFonts w:cs="Courier New"/>
    </w:rPr>
  </w:style>
  <w:style w:type="character" w:customStyle="1" w:styleId="ListLabel168">
    <w:name w:val="ListLabel 168"/>
    <w:qFormat/>
    <w:rsid w:val="000E0927"/>
    <w:rPr>
      <w:rFonts w:cs="Wingdings"/>
    </w:rPr>
  </w:style>
  <w:style w:type="character" w:customStyle="1" w:styleId="ListLabel169">
    <w:name w:val="ListLabel 169"/>
    <w:qFormat/>
    <w:rsid w:val="000E0927"/>
    <w:rPr>
      <w:rFonts w:cs="Symbol"/>
    </w:rPr>
  </w:style>
  <w:style w:type="character" w:customStyle="1" w:styleId="ListLabel170">
    <w:name w:val="ListLabel 170"/>
    <w:qFormat/>
    <w:rsid w:val="000E0927"/>
    <w:rPr>
      <w:rFonts w:cs="Courier New"/>
    </w:rPr>
  </w:style>
  <w:style w:type="character" w:customStyle="1" w:styleId="ListLabel171">
    <w:name w:val="ListLabel 171"/>
    <w:qFormat/>
    <w:rsid w:val="000E0927"/>
    <w:rPr>
      <w:rFonts w:cs="Wingdings"/>
    </w:rPr>
  </w:style>
  <w:style w:type="character" w:customStyle="1" w:styleId="ListLabel172">
    <w:name w:val="ListLabel 172"/>
    <w:qFormat/>
    <w:rsid w:val="000E0927"/>
    <w:rPr>
      <w:rFonts w:cs="Courier New"/>
    </w:rPr>
  </w:style>
  <w:style w:type="character" w:customStyle="1" w:styleId="ListLabel173">
    <w:name w:val="ListLabel 173"/>
    <w:qFormat/>
    <w:rsid w:val="000E0927"/>
    <w:rPr>
      <w:rFonts w:cs="Courier New"/>
    </w:rPr>
  </w:style>
  <w:style w:type="character" w:customStyle="1" w:styleId="ListLabel174">
    <w:name w:val="ListLabel 174"/>
    <w:qFormat/>
    <w:rsid w:val="000E0927"/>
    <w:rPr>
      <w:rFonts w:cs="Wingdings"/>
    </w:rPr>
  </w:style>
  <w:style w:type="character" w:customStyle="1" w:styleId="ListLabel175">
    <w:name w:val="ListLabel 175"/>
    <w:qFormat/>
    <w:rsid w:val="000E0927"/>
    <w:rPr>
      <w:rFonts w:cs="Symbol"/>
    </w:rPr>
  </w:style>
  <w:style w:type="character" w:customStyle="1" w:styleId="ListLabel176">
    <w:name w:val="ListLabel 176"/>
    <w:qFormat/>
    <w:rsid w:val="000E0927"/>
    <w:rPr>
      <w:rFonts w:cs="Courier New"/>
    </w:rPr>
  </w:style>
  <w:style w:type="character" w:customStyle="1" w:styleId="ListLabel177">
    <w:name w:val="ListLabel 177"/>
    <w:qFormat/>
    <w:rsid w:val="000E0927"/>
    <w:rPr>
      <w:rFonts w:cs="Wingdings"/>
    </w:rPr>
  </w:style>
  <w:style w:type="character" w:customStyle="1" w:styleId="ListLabel178">
    <w:name w:val="ListLabel 178"/>
    <w:qFormat/>
    <w:rsid w:val="000E0927"/>
    <w:rPr>
      <w:rFonts w:cs="Symbol"/>
    </w:rPr>
  </w:style>
  <w:style w:type="character" w:customStyle="1" w:styleId="ListLabel179">
    <w:name w:val="ListLabel 179"/>
    <w:qFormat/>
    <w:rsid w:val="000E0927"/>
    <w:rPr>
      <w:rFonts w:cs="Courier New"/>
    </w:rPr>
  </w:style>
  <w:style w:type="character" w:customStyle="1" w:styleId="ListLabel180">
    <w:name w:val="ListLabel 180"/>
    <w:qFormat/>
    <w:rsid w:val="000E0927"/>
    <w:rPr>
      <w:rFonts w:cs="Wingdings"/>
    </w:rPr>
  </w:style>
  <w:style w:type="character" w:customStyle="1" w:styleId="ListLabel181">
    <w:name w:val="ListLabel 181"/>
    <w:qFormat/>
    <w:rsid w:val="000E0927"/>
    <w:rPr>
      <w:rFonts w:cs="Symbol"/>
    </w:rPr>
  </w:style>
  <w:style w:type="character" w:customStyle="1" w:styleId="ListLabel182">
    <w:name w:val="ListLabel 182"/>
    <w:qFormat/>
    <w:rsid w:val="000E0927"/>
    <w:rPr>
      <w:rFonts w:cs="Courier New"/>
    </w:rPr>
  </w:style>
  <w:style w:type="character" w:customStyle="1" w:styleId="ListLabel183">
    <w:name w:val="ListLabel 183"/>
    <w:qFormat/>
    <w:rsid w:val="000E0927"/>
    <w:rPr>
      <w:rFonts w:cs="Wingdings"/>
    </w:rPr>
  </w:style>
  <w:style w:type="character" w:customStyle="1" w:styleId="ListLabel184">
    <w:name w:val="ListLabel 184"/>
    <w:qFormat/>
    <w:rsid w:val="000E0927"/>
    <w:rPr>
      <w:rFonts w:cs="Symbol"/>
    </w:rPr>
  </w:style>
  <w:style w:type="character" w:customStyle="1" w:styleId="ListLabel185">
    <w:name w:val="ListLabel 185"/>
    <w:qFormat/>
    <w:rsid w:val="000E0927"/>
    <w:rPr>
      <w:rFonts w:cs="Courier New"/>
    </w:rPr>
  </w:style>
  <w:style w:type="character" w:customStyle="1" w:styleId="ListLabel186">
    <w:name w:val="ListLabel 186"/>
    <w:qFormat/>
    <w:rsid w:val="000E0927"/>
    <w:rPr>
      <w:rFonts w:cs="Wingdings"/>
    </w:rPr>
  </w:style>
  <w:style w:type="character" w:customStyle="1" w:styleId="ListLabel187">
    <w:name w:val="ListLabel 187"/>
    <w:qFormat/>
    <w:rsid w:val="000E0927"/>
    <w:rPr>
      <w:rFonts w:cs="Symbol"/>
    </w:rPr>
  </w:style>
  <w:style w:type="character" w:customStyle="1" w:styleId="ListLabel188">
    <w:name w:val="ListLabel 188"/>
    <w:qFormat/>
    <w:rsid w:val="000E0927"/>
    <w:rPr>
      <w:rFonts w:cs="Courier New"/>
    </w:rPr>
  </w:style>
  <w:style w:type="character" w:customStyle="1" w:styleId="ListLabel189">
    <w:name w:val="ListLabel 189"/>
    <w:qFormat/>
    <w:rsid w:val="000E0927"/>
    <w:rPr>
      <w:rFonts w:cs="Wingdings"/>
    </w:rPr>
  </w:style>
  <w:style w:type="character" w:customStyle="1" w:styleId="ListLabel190">
    <w:name w:val="ListLabel 190"/>
    <w:qFormat/>
    <w:rsid w:val="000E0927"/>
    <w:rPr>
      <w:rFonts w:ascii="Calibri" w:hAnsi="Calibri" w:cs="Times New Roman"/>
      <w:sz w:val="24"/>
    </w:rPr>
  </w:style>
  <w:style w:type="character" w:customStyle="1" w:styleId="ListLabel191">
    <w:name w:val="ListLabel 191"/>
    <w:qFormat/>
    <w:rsid w:val="000E0927"/>
    <w:rPr>
      <w:rFonts w:cs="Courier New"/>
    </w:rPr>
  </w:style>
  <w:style w:type="character" w:customStyle="1" w:styleId="ListLabel192">
    <w:name w:val="ListLabel 192"/>
    <w:qFormat/>
    <w:rsid w:val="000E0927"/>
    <w:rPr>
      <w:rFonts w:cs="Wingdings"/>
    </w:rPr>
  </w:style>
  <w:style w:type="character" w:customStyle="1" w:styleId="ListLabel193">
    <w:name w:val="ListLabel 193"/>
    <w:qFormat/>
    <w:rsid w:val="000E0927"/>
    <w:rPr>
      <w:rFonts w:cs="Symbol"/>
    </w:rPr>
  </w:style>
  <w:style w:type="character" w:customStyle="1" w:styleId="ListLabel194">
    <w:name w:val="ListLabel 194"/>
    <w:qFormat/>
    <w:rsid w:val="000E0927"/>
    <w:rPr>
      <w:rFonts w:cs="Courier New"/>
    </w:rPr>
  </w:style>
  <w:style w:type="character" w:customStyle="1" w:styleId="ListLabel195">
    <w:name w:val="ListLabel 195"/>
    <w:qFormat/>
    <w:rsid w:val="000E0927"/>
    <w:rPr>
      <w:rFonts w:cs="Wingdings"/>
    </w:rPr>
  </w:style>
  <w:style w:type="character" w:customStyle="1" w:styleId="ListLabel196">
    <w:name w:val="ListLabel 196"/>
    <w:qFormat/>
    <w:rsid w:val="000E0927"/>
    <w:rPr>
      <w:rFonts w:cs="Symbol"/>
    </w:rPr>
  </w:style>
  <w:style w:type="character" w:customStyle="1" w:styleId="ListLabel197">
    <w:name w:val="ListLabel 197"/>
    <w:qFormat/>
    <w:rsid w:val="000E0927"/>
    <w:rPr>
      <w:rFonts w:cs="Courier New"/>
    </w:rPr>
  </w:style>
  <w:style w:type="character" w:customStyle="1" w:styleId="ListLabel198">
    <w:name w:val="ListLabel 198"/>
    <w:qFormat/>
    <w:rsid w:val="000E0927"/>
    <w:rPr>
      <w:rFonts w:cs="Wingdings"/>
    </w:rPr>
  </w:style>
  <w:style w:type="character" w:customStyle="1" w:styleId="ListLabel199">
    <w:name w:val="ListLabel 199"/>
    <w:qFormat/>
    <w:rsid w:val="000E0927"/>
    <w:rPr>
      <w:rFonts w:ascii="Calibri" w:hAnsi="Calibri" w:cs="Symbol"/>
      <w:b/>
    </w:rPr>
  </w:style>
  <w:style w:type="character" w:customStyle="1" w:styleId="ListLabel200">
    <w:name w:val="ListLabel 200"/>
    <w:qFormat/>
    <w:rsid w:val="000E0927"/>
    <w:rPr>
      <w:rFonts w:cs="Wingdings"/>
    </w:rPr>
  </w:style>
  <w:style w:type="character" w:customStyle="1" w:styleId="ListLabel201">
    <w:name w:val="ListLabel 201"/>
    <w:qFormat/>
    <w:rsid w:val="000E0927"/>
    <w:rPr>
      <w:rFonts w:cs="Symbol"/>
    </w:rPr>
  </w:style>
  <w:style w:type="character" w:customStyle="1" w:styleId="ListLabel202">
    <w:name w:val="ListLabel 202"/>
    <w:qFormat/>
    <w:rsid w:val="000E0927"/>
    <w:rPr>
      <w:rFonts w:cs="Courier New"/>
    </w:rPr>
  </w:style>
  <w:style w:type="character" w:customStyle="1" w:styleId="ListLabel203">
    <w:name w:val="ListLabel 203"/>
    <w:qFormat/>
    <w:rsid w:val="000E0927"/>
    <w:rPr>
      <w:rFonts w:cs="Wingdings"/>
    </w:rPr>
  </w:style>
  <w:style w:type="character" w:customStyle="1" w:styleId="ListLabel204">
    <w:name w:val="ListLabel 204"/>
    <w:qFormat/>
    <w:rsid w:val="000E0927"/>
    <w:rPr>
      <w:rFonts w:cs="Symbol"/>
    </w:rPr>
  </w:style>
  <w:style w:type="character" w:customStyle="1" w:styleId="ListLabel205">
    <w:name w:val="ListLabel 205"/>
    <w:qFormat/>
    <w:rsid w:val="000E0927"/>
    <w:rPr>
      <w:rFonts w:cs="Courier New"/>
    </w:rPr>
  </w:style>
  <w:style w:type="character" w:customStyle="1" w:styleId="ListLabel206">
    <w:name w:val="ListLabel 206"/>
    <w:qFormat/>
    <w:rsid w:val="000E0927"/>
    <w:rPr>
      <w:rFonts w:cs="Wingdings"/>
    </w:rPr>
  </w:style>
  <w:style w:type="character" w:customStyle="1" w:styleId="ListLabel207">
    <w:name w:val="ListLabel 207"/>
    <w:qFormat/>
    <w:rsid w:val="000E0927"/>
    <w:rPr>
      <w:rFonts w:ascii="Calibri" w:hAnsi="Calibri" w:cs="Symbol"/>
      <w:b/>
    </w:rPr>
  </w:style>
  <w:style w:type="character" w:customStyle="1" w:styleId="ListLabel208">
    <w:name w:val="ListLabel 208"/>
    <w:qFormat/>
    <w:rsid w:val="000E0927"/>
    <w:rPr>
      <w:rFonts w:cs="Wingdings"/>
    </w:rPr>
  </w:style>
  <w:style w:type="character" w:customStyle="1" w:styleId="ListLabel209">
    <w:name w:val="ListLabel 209"/>
    <w:qFormat/>
    <w:rsid w:val="000E0927"/>
    <w:rPr>
      <w:rFonts w:cs="Symbol"/>
    </w:rPr>
  </w:style>
  <w:style w:type="character" w:customStyle="1" w:styleId="ListLabel210">
    <w:name w:val="ListLabel 210"/>
    <w:qFormat/>
    <w:rsid w:val="000E0927"/>
    <w:rPr>
      <w:rFonts w:cs="Courier New"/>
    </w:rPr>
  </w:style>
  <w:style w:type="character" w:customStyle="1" w:styleId="ListLabel211">
    <w:name w:val="ListLabel 211"/>
    <w:qFormat/>
    <w:rsid w:val="000E0927"/>
    <w:rPr>
      <w:rFonts w:cs="Wingdings"/>
    </w:rPr>
  </w:style>
  <w:style w:type="character" w:customStyle="1" w:styleId="ListLabel212">
    <w:name w:val="ListLabel 212"/>
    <w:qFormat/>
    <w:rsid w:val="000E0927"/>
    <w:rPr>
      <w:rFonts w:cs="Symbol"/>
    </w:rPr>
  </w:style>
  <w:style w:type="character" w:customStyle="1" w:styleId="ListLabel213">
    <w:name w:val="ListLabel 213"/>
    <w:qFormat/>
    <w:rsid w:val="000E0927"/>
    <w:rPr>
      <w:rFonts w:cs="Courier New"/>
    </w:rPr>
  </w:style>
  <w:style w:type="character" w:customStyle="1" w:styleId="ListLabel214">
    <w:name w:val="ListLabel 214"/>
    <w:qFormat/>
    <w:rsid w:val="000E0927"/>
    <w:rPr>
      <w:rFonts w:cs="Wingdings"/>
    </w:rPr>
  </w:style>
  <w:style w:type="character" w:customStyle="1" w:styleId="ListLabel215">
    <w:name w:val="ListLabel 215"/>
    <w:qFormat/>
    <w:rsid w:val="000E0927"/>
    <w:rPr>
      <w:rFonts w:ascii="Calibri" w:hAnsi="Calibri" w:cs="Symbol"/>
      <w:b/>
    </w:rPr>
  </w:style>
  <w:style w:type="character" w:customStyle="1" w:styleId="ListLabel216">
    <w:name w:val="ListLabel 216"/>
    <w:qFormat/>
    <w:rsid w:val="000E0927"/>
    <w:rPr>
      <w:rFonts w:cs="Courier New"/>
    </w:rPr>
  </w:style>
  <w:style w:type="character" w:customStyle="1" w:styleId="ListLabel217">
    <w:name w:val="ListLabel 217"/>
    <w:qFormat/>
    <w:rsid w:val="000E0927"/>
    <w:rPr>
      <w:rFonts w:cs="Wingdings"/>
    </w:rPr>
  </w:style>
  <w:style w:type="character" w:customStyle="1" w:styleId="ListLabel218">
    <w:name w:val="ListLabel 218"/>
    <w:qFormat/>
    <w:rsid w:val="000E0927"/>
    <w:rPr>
      <w:rFonts w:cs="Symbol"/>
    </w:rPr>
  </w:style>
  <w:style w:type="character" w:customStyle="1" w:styleId="ListLabel219">
    <w:name w:val="ListLabel 219"/>
    <w:qFormat/>
    <w:rsid w:val="000E0927"/>
    <w:rPr>
      <w:rFonts w:cs="Courier New"/>
    </w:rPr>
  </w:style>
  <w:style w:type="character" w:customStyle="1" w:styleId="ListLabel220">
    <w:name w:val="ListLabel 220"/>
    <w:qFormat/>
    <w:rsid w:val="000E0927"/>
    <w:rPr>
      <w:rFonts w:cs="Wingdings"/>
    </w:rPr>
  </w:style>
  <w:style w:type="character" w:customStyle="1" w:styleId="ListLabel221">
    <w:name w:val="ListLabel 221"/>
    <w:qFormat/>
    <w:rsid w:val="000E0927"/>
    <w:rPr>
      <w:rFonts w:cs="Symbol"/>
    </w:rPr>
  </w:style>
  <w:style w:type="character" w:customStyle="1" w:styleId="ListLabel222">
    <w:name w:val="ListLabel 222"/>
    <w:qFormat/>
    <w:rsid w:val="000E0927"/>
    <w:rPr>
      <w:rFonts w:cs="Courier New"/>
    </w:rPr>
  </w:style>
  <w:style w:type="character" w:customStyle="1" w:styleId="ListLabel223">
    <w:name w:val="ListLabel 223"/>
    <w:qFormat/>
    <w:rsid w:val="000E0927"/>
    <w:rPr>
      <w:rFonts w:cs="Wingdings"/>
    </w:rPr>
  </w:style>
  <w:style w:type="character" w:customStyle="1" w:styleId="ListLabel224">
    <w:name w:val="ListLabel 224"/>
    <w:qFormat/>
    <w:rsid w:val="000E0927"/>
    <w:rPr>
      <w:rFonts w:ascii="Calibri" w:hAnsi="Calibri" w:cs="Symbol"/>
      <w:b/>
    </w:rPr>
  </w:style>
  <w:style w:type="character" w:customStyle="1" w:styleId="ListLabel225">
    <w:name w:val="ListLabel 225"/>
    <w:qFormat/>
    <w:rsid w:val="000E0927"/>
    <w:rPr>
      <w:rFonts w:cs="Courier New"/>
    </w:rPr>
  </w:style>
  <w:style w:type="character" w:customStyle="1" w:styleId="ListLabel226">
    <w:name w:val="ListLabel 226"/>
    <w:qFormat/>
    <w:rsid w:val="000E0927"/>
    <w:rPr>
      <w:rFonts w:cs="Wingdings"/>
    </w:rPr>
  </w:style>
  <w:style w:type="character" w:customStyle="1" w:styleId="ListLabel227">
    <w:name w:val="ListLabel 227"/>
    <w:qFormat/>
    <w:rsid w:val="000E0927"/>
    <w:rPr>
      <w:rFonts w:cs="Symbol"/>
    </w:rPr>
  </w:style>
  <w:style w:type="character" w:customStyle="1" w:styleId="ListLabel228">
    <w:name w:val="ListLabel 228"/>
    <w:qFormat/>
    <w:rsid w:val="000E0927"/>
    <w:rPr>
      <w:rFonts w:cs="Courier New"/>
    </w:rPr>
  </w:style>
  <w:style w:type="character" w:customStyle="1" w:styleId="ListLabel229">
    <w:name w:val="ListLabel 229"/>
    <w:qFormat/>
    <w:rsid w:val="000E0927"/>
    <w:rPr>
      <w:rFonts w:cs="Wingdings"/>
    </w:rPr>
  </w:style>
  <w:style w:type="character" w:customStyle="1" w:styleId="ListLabel230">
    <w:name w:val="ListLabel 230"/>
    <w:qFormat/>
    <w:rsid w:val="000E0927"/>
    <w:rPr>
      <w:rFonts w:cs="Symbol"/>
    </w:rPr>
  </w:style>
  <w:style w:type="character" w:customStyle="1" w:styleId="ListLabel231">
    <w:name w:val="ListLabel 231"/>
    <w:qFormat/>
    <w:rsid w:val="000E0927"/>
    <w:rPr>
      <w:rFonts w:cs="Courier New"/>
    </w:rPr>
  </w:style>
  <w:style w:type="character" w:customStyle="1" w:styleId="ListLabel232">
    <w:name w:val="ListLabel 232"/>
    <w:qFormat/>
    <w:rsid w:val="000E0927"/>
    <w:rPr>
      <w:rFonts w:cs="Wingdings"/>
    </w:rPr>
  </w:style>
  <w:style w:type="character" w:customStyle="1" w:styleId="ListLabel233">
    <w:name w:val="ListLabel 233"/>
    <w:qFormat/>
    <w:rsid w:val="000E0927"/>
    <w:rPr>
      <w:rFonts w:ascii="Calibri" w:hAnsi="Calibri" w:cs="Symbol"/>
      <w:b/>
    </w:rPr>
  </w:style>
  <w:style w:type="character" w:customStyle="1" w:styleId="ListLabel234">
    <w:name w:val="ListLabel 234"/>
    <w:qFormat/>
    <w:rsid w:val="000E0927"/>
    <w:rPr>
      <w:rFonts w:cs="Courier New"/>
    </w:rPr>
  </w:style>
  <w:style w:type="character" w:customStyle="1" w:styleId="ListLabel235">
    <w:name w:val="ListLabel 235"/>
    <w:qFormat/>
    <w:rsid w:val="000E0927"/>
    <w:rPr>
      <w:rFonts w:cs="Wingdings"/>
    </w:rPr>
  </w:style>
  <w:style w:type="character" w:customStyle="1" w:styleId="ListLabel236">
    <w:name w:val="ListLabel 236"/>
    <w:qFormat/>
    <w:rsid w:val="000E0927"/>
    <w:rPr>
      <w:rFonts w:cs="Symbol"/>
    </w:rPr>
  </w:style>
  <w:style w:type="character" w:customStyle="1" w:styleId="ListLabel237">
    <w:name w:val="ListLabel 237"/>
    <w:qFormat/>
    <w:rsid w:val="000E0927"/>
    <w:rPr>
      <w:rFonts w:cs="Courier New"/>
    </w:rPr>
  </w:style>
  <w:style w:type="character" w:customStyle="1" w:styleId="ListLabel238">
    <w:name w:val="ListLabel 238"/>
    <w:qFormat/>
    <w:rsid w:val="000E0927"/>
    <w:rPr>
      <w:rFonts w:cs="Wingdings"/>
    </w:rPr>
  </w:style>
  <w:style w:type="character" w:customStyle="1" w:styleId="ListLabel239">
    <w:name w:val="ListLabel 239"/>
    <w:qFormat/>
    <w:rsid w:val="000E0927"/>
    <w:rPr>
      <w:rFonts w:cs="Symbol"/>
    </w:rPr>
  </w:style>
  <w:style w:type="character" w:customStyle="1" w:styleId="ListLabel240">
    <w:name w:val="ListLabel 240"/>
    <w:qFormat/>
    <w:rsid w:val="000E0927"/>
    <w:rPr>
      <w:rFonts w:cs="Courier New"/>
    </w:rPr>
  </w:style>
  <w:style w:type="character" w:customStyle="1" w:styleId="ListLabel241">
    <w:name w:val="ListLabel 241"/>
    <w:qFormat/>
    <w:rsid w:val="000E0927"/>
    <w:rPr>
      <w:rFonts w:cs="Wingdings"/>
    </w:rPr>
  </w:style>
  <w:style w:type="character" w:customStyle="1" w:styleId="ListLabel242">
    <w:name w:val="ListLabel 242"/>
    <w:qFormat/>
    <w:rsid w:val="000E0927"/>
    <w:rPr>
      <w:rFonts w:ascii="Calibri" w:hAnsi="Calibri" w:cs="Symbol"/>
      <w:b/>
    </w:rPr>
  </w:style>
  <w:style w:type="character" w:customStyle="1" w:styleId="ListLabel243">
    <w:name w:val="ListLabel 243"/>
    <w:qFormat/>
    <w:rsid w:val="000E0927"/>
    <w:rPr>
      <w:rFonts w:cs="Courier New"/>
    </w:rPr>
  </w:style>
  <w:style w:type="character" w:customStyle="1" w:styleId="ListLabel244">
    <w:name w:val="ListLabel 244"/>
    <w:qFormat/>
    <w:rsid w:val="000E0927"/>
    <w:rPr>
      <w:rFonts w:cs="Wingdings"/>
    </w:rPr>
  </w:style>
  <w:style w:type="character" w:customStyle="1" w:styleId="ListLabel245">
    <w:name w:val="ListLabel 245"/>
    <w:qFormat/>
    <w:rsid w:val="000E0927"/>
    <w:rPr>
      <w:rFonts w:cs="Symbol"/>
    </w:rPr>
  </w:style>
  <w:style w:type="character" w:customStyle="1" w:styleId="ListLabel246">
    <w:name w:val="ListLabel 246"/>
    <w:qFormat/>
    <w:rsid w:val="000E0927"/>
    <w:rPr>
      <w:rFonts w:cs="Courier New"/>
    </w:rPr>
  </w:style>
  <w:style w:type="character" w:customStyle="1" w:styleId="ListLabel247">
    <w:name w:val="ListLabel 247"/>
    <w:qFormat/>
    <w:rsid w:val="000E0927"/>
    <w:rPr>
      <w:rFonts w:cs="Wingdings"/>
    </w:rPr>
  </w:style>
  <w:style w:type="character" w:customStyle="1" w:styleId="ListLabel248">
    <w:name w:val="ListLabel 248"/>
    <w:qFormat/>
    <w:rsid w:val="000E0927"/>
    <w:rPr>
      <w:rFonts w:cs="Symbol"/>
    </w:rPr>
  </w:style>
  <w:style w:type="character" w:customStyle="1" w:styleId="ListLabel249">
    <w:name w:val="ListLabel 249"/>
    <w:qFormat/>
    <w:rsid w:val="000E0927"/>
    <w:rPr>
      <w:rFonts w:cs="Courier New"/>
    </w:rPr>
  </w:style>
  <w:style w:type="character" w:customStyle="1" w:styleId="ListLabel250">
    <w:name w:val="ListLabel 250"/>
    <w:qFormat/>
    <w:rsid w:val="000E0927"/>
    <w:rPr>
      <w:rFonts w:cs="Wingdings"/>
    </w:rPr>
  </w:style>
  <w:style w:type="character" w:customStyle="1" w:styleId="ListLabel251">
    <w:name w:val="ListLabel 251"/>
    <w:qFormat/>
    <w:rsid w:val="000E0927"/>
    <w:rPr>
      <w:rFonts w:ascii="Calibri" w:hAnsi="Calibri" w:cs="Symbol"/>
      <w:b/>
      <w:sz w:val="16"/>
    </w:rPr>
  </w:style>
  <w:style w:type="character" w:customStyle="1" w:styleId="ListLabel252">
    <w:name w:val="ListLabel 252"/>
    <w:qFormat/>
    <w:rsid w:val="000E0927"/>
    <w:rPr>
      <w:rFonts w:ascii="Calibri" w:hAnsi="Calibri" w:cs="Symbol"/>
      <w:b/>
    </w:rPr>
  </w:style>
  <w:style w:type="character" w:customStyle="1" w:styleId="ListLabel253">
    <w:name w:val="ListLabel 253"/>
    <w:qFormat/>
    <w:rsid w:val="000E0927"/>
    <w:rPr>
      <w:rFonts w:cs="Courier New"/>
    </w:rPr>
  </w:style>
  <w:style w:type="character" w:customStyle="1" w:styleId="ListLabel254">
    <w:name w:val="ListLabel 254"/>
    <w:qFormat/>
    <w:rsid w:val="000E0927"/>
    <w:rPr>
      <w:rFonts w:cs="Wingdings"/>
    </w:rPr>
  </w:style>
  <w:style w:type="character" w:customStyle="1" w:styleId="ListLabel255">
    <w:name w:val="ListLabel 255"/>
    <w:qFormat/>
    <w:rsid w:val="000E0927"/>
    <w:rPr>
      <w:rFonts w:cs="Symbol"/>
    </w:rPr>
  </w:style>
  <w:style w:type="character" w:customStyle="1" w:styleId="ListLabel256">
    <w:name w:val="ListLabel 256"/>
    <w:qFormat/>
    <w:rsid w:val="000E0927"/>
    <w:rPr>
      <w:rFonts w:cs="Courier New"/>
    </w:rPr>
  </w:style>
  <w:style w:type="character" w:customStyle="1" w:styleId="ListLabel257">
    <w:name w:val="ListLabel 257"/>
    <w:qFormat/>
    <w:rsid w:val="000E0927"/>
    <w:rPr>
      <w:rFonts w:cs="Wingdings"/>
    </w:rPr>
  </w:style>
  <w:style w:type="character" w:customStyle="1" w:styleId="ListLabel258">
    <w:name w:val="ListLabel 258"/>
    <w:qFormat/>
    <w:rsid w:val="000E0927"/>
    <w:rPr>
      <w:rFonts w:cs="Symbol"/>
    </w:rPr>
  </w:style>
  <w:style w:type="character" w:customStyle="1" w:styleId="ListLabel259">
    <w:name w:val="ListLabel 259"/>
    <w:qFormat/>
    <w:rsid w:val="000E0927"/>
    <w:rPr>
      <w:rFonts w:cs="Courier New"/>
    </w:rPr>
  </w:style>
  <w:style w:type="character" w:customStyle="1" w:styleId="ListLabel260">
    <w:name w:val="ListLabel 260"/>
    <w:qFormat/>
    <w:rsid w:val="000E0927"/>
    <w:rPr>
      <w:rFonts w:cs="Wingdings"/>
    </w:rPr>
  </w:style>
  <w:style w:type="character" w:customStyle="1" w:styleId="ListLabel261">
    <w:name w:val="ListLabel 261"/>
    <w:qFormat/>
    <w:rsid w:val="000E0927"/>
    <w:rPr>
      <w:rFonts w:ascii="Calibri" w:hAnsi="Calibri" w:cs="Symbol"/>
      <w:b/>
    </w:rPr>
  </w:style>
  <w:style w:type="character" w:customStyle="1" w:styleId="ListLabel262">
    <w:name w:val="ListLabel 262"/>
    <w:qFormat/>
    <w:rsid w:val="000E0927"/>
    <w:rPr>
      <w:rFonts w:cs="Courier New"/>
    </w:rPr>
  </w:style>
  <w:style w:type="character" w:customStyle="1" w:styleId="ListLabel263">
    <w:name w:val="ListLabel 263"/>
    <w:qFormat/>
    <w:rsid w:val="000E0927"/>
    <w:rPr>
      <w:rFonts w:cs="Wingdings"/>
    </w:rPr>
  </w:style>
  <w:style w:type="character" w:customStyle="1" w:styleId="ListLabel264">
    <w:name w:val="ListLabel 264"/>
    <w:qFormat/>
    <w:rsid w:val="000E0927"/>
    <w:rPr>
      <w:rFonts w:cs="Symbol"/>
    </w:rPr>
  </w:style>
  <w:style w:type="character" w:customStyle="1" w:styleId="ListLabel265">
    <w:name w:val="ListLabel 265"/>
    <w:qFormat/>
    <w:rsid w:val="000E0927"/>
    <w:rPr>
      <w:rFonts w:cs="Courier New"/>
    </w:rPr>
  </w:style>
  <w:style w:type="character" w:customStyle="1" w:styleId="ListLabel266">
    <w:name w:val="ListLabel 266"/>
    <w:qFormat/>
    <w:rsid w:val="000E0927"/>
    <w:rPr>
      <w:rFonts w:cs="Wingdings"/>
    </w:rPr>
  </w:style>
  <w:style w:type="character" w:customStyle="1" w:styleId="ListLabel267">
    <w:name w:val="ListLabel 267"/>
    <w:qFormat/>
    <w:rsid w:val="000E0927"/>
    <w:rPr>
      <w:rFonts w:cs="Symbol"/>
    </w:rPr>
  </w:style>
  <w:style w:type="character" w:customStyle="1" w:styleId="ListLabel268">
    <w:name w:val="ListLabel 268"/>
    <w:qFormat/>
    <w:rsid w:val="000E0927"/>
    <w:rPr>
      <w:rFonts w:cs="Courier New"/>
    </w:rPr>
  </w:style>
  <w:style w:type="character" w:customStyle="1" w:styleId="ListLabel269">
    <w:name w:val="ListLabel 269"/>
    <w:qFormat/>
    <w:rsid w:val="000E0927"/>
    <w:rPr>
      <w:rFonts w:cs="Wingdings"/>
    </w:rPr>
  </w:style>
  <w:style w:type="character" w:customStyle="1" w:styleId="ListLabel270">
    <w:name w:val="ListLabel 270"/>
    <w:qFormat/>
    <w:rsid w:val="000E0927"/>
    <w:rPr>
      <w:b/>
      <w:i w:val="0"/>
      <w:caps/>
      <w:sz w:val="24"/>
    </w:rPr>
  </w:style>
  <w:style w:type="character" w:customStyle="1" w:styleId="ListLabel271">
    <w:name w:val="ListLabel 271"/>
    <w:qFormat/>
    <w:rsid w:val="000E0927"/>
    <w:rPr>
      <w:rFonts w:cs="Times New Roman"/>
      <w:b/>
      <w:color w:val="00000A"/>
    </w:rPr>
  </w:style>
  <w:style w:type="character" w:customStyle="1" w:styleId="ListLabel272">
    <w:name w:val="ListLabel 272"/>
    <w:qFormat/>
    <w:rsid w:val="000E0927"/>
    <w:rPr>
      <w:rFonts w:cs="Courier New"/>
    </w:rPr>
  </w:style>
  <w:style w:type="character" w:customStyle="1" w:styleId="ListLabel273">
    <w:name w:val="ListLabel 273"/>
    <w:qFormat/>
    <w:rsid w:val="000E0927"/>
    <w:rPr>
      <w:rFonts w:cs="Wingdings"/>
    </w:rPr>
  </w:style>
  <w:style w:type="character" w:customStyle="1" w:styleId="ListLabel274">
    <w:name w:val="ListLabel 274"/>
    <w:qFormat/>
    <w:rsid w:val="000E0927"/>
    <w:rPr>
      <w:rFonts w:cs="Symbol"/>
    </w:rPr>
  </w:style>
  <w:style w:type="character" w:customStyle="1" w:styleId="ListLabel275">
    <w:name w:val="ListLabel 275"/>
    <w:qFormat/>
    <w:rsid w:val="000E0927"/>
    <w:rPr>
      <w:rFonts w:cs="Courier New"/>
    </w:rPr>
  </w:style>
  <w:style w:type="character" w:customStyle="1" w:styleId="ListLabel276">
    <w:name w:val="ListLabel 276"/>
    <w:qFormat/>
    <w:rsid w:val="000E0927"/>
    <w:rPr>
      <w:rFonts w:cs="Wingdings"/>
    </w:rPr>
  </w:style>
  <w:style w:type="character" w:customStyle="1" w:styleId="ListLabel277">
    <w:name w:val="ListLabel 277"/>
    <w:qFormat/>
    <w:rsid w:val="000E0927"/>
    <w:rPr>
      <w:rFonts w:cs="Symbol"/>
    </w:rPr>
  </w:style>
  <w:style w:type="character" w:customStyle="1" w:styleId="ListLabel278">
    <w:name w:val="ListLabel 278"/>
    <w:qFormat/>
    <w:rsid w:val="000E0927"/>
    <w:rPr>
      <w:rFonts w:cs="Courier New"/>
    </w:rPr>
  </w:style>
  <w:style w:type="character" w:customStyle="1" w:styleId="ListLabel279">
    <w:name w:val="ListLabel 279"/>
    <w:qFormat/>
    <w:rsid w:val="000E0927"/>
    <w:rPr>
      <w:rFonts w:cs="Wingdings"/>
    </w:rPr>
  </w:style>
  <w:style w:type="character" w:customStyle="1" w:styleId="ListLabel280">
    <w:name w:val="ListLabel 280"/>
    <w:qFormat/>
    <w:rsid w:val="000E0927"/>
    <w:rPr>
      <w:rFonts w:cs="Arial"/>
      <w:b/>
      <w:i w:val="0"/>
      <w:sz w:val="22"/>
      <w:szCs w:val="22"/>
    </w:rPr>
  </w:style>
  <w:style w:type="character" w:customStyle="1" w:styleId="ListLabel281">
    <w:name w:val="ListLabel 281"/>
    <w:qFormat/>
    <w:rsid w:val="000E0927"/>
    <w:rPr>
      <w:b/>
      <w:i w:val="0"/>
      <w:sz w:val="22"/>
    </w:rPr>
  </w:style>
  <w:style w:type="character" w:customStyle="1" w:styleId="ListLabel282">
    <w:name w:val="ListLabel 282"/>
    <w:qFormat/>
    <w:rsid w:val="000E0927"/>
    <w:rPr>
      <w:b/>
      <w:i w:val="0"/>
      <w:sz w:val="20"/>
    </w:rPr>
  </w:style>
  <w:style w:type="character" w:customStyle="1" w:styleId="ListLabel283">
    <w:name w:val="ListLabel 283"/>
    <w:qFormat/>
    <w:rsid w:val="000E0927"/>
    <w:rPr>
      <w:b w:val="0"/>
      <w:i w:val="0"/>
      <w:sz w:val="20"/>
    </w:rPr>
  </w:style>
  <w:style w:type="character" w:customStyle="1" w:styleId="ListLabel284">
    <w:name w:val="ListLabel 284"/>
    <w:qFormat/>
    <w:rsid w:val="000E0927"/>
    <w:rPr>
      <w:rFonts w:cs="Times New Roman"/>
      <w:sz w:val="24"/>
    </w:rPr>
  </w:style>
  <w:style w:type="character" w:customStyle="1" w:styleId="ListLabel285">
    <w:name w:val="ListLabel 285"/>
    <w:qFormat/>
    <w:rsid w:val="000E0927"/>
    <w:rPr>
      <w:rFonts w:cs="Courier New"/>
    </w:rPr>
  </w:style>
  <w:style w:type="character" w:customStyle="1" w:styleId="ListLabel286">
    <w:name w:val="ListLabel 286"/>
    <w:qFormat/>
    <w:rsid w:val="000E0927"/>
    <w:rPr>
      <w:rFonts w:cs="Wingdings"/>
    </w:rPr>
  </w:style>
  <w:style w:type="character" w:customStyle="1" w:styleId="ListLabel287">
    <w:name w:val="ListLabel 287"/>
    <w:qFormat/>
    <w:rsid w:val="000E0927"/>
    <w:rPr>
      <w:rFonts w:cs="Symbol"/>
    </w:rPr>
  </w:style>
  <w:style w:type="character" w:customStyle="1" w:styleId="ListLabel288">
    <w:name w:val="ListLabel 288"/>
    <w:qFormat/>
    <w:rsid w:val="000E0927"/>
    <w:rPr>
      <w:rFonts w:cs="Courier New"/>
    </w:rPr>
  </w:style>
  <w:style w:type="character" w:customStyle="1" w:styleId="ListLabel289">
    <w:name w:val="ListLabel 289"/>
    <w:qFormat/>
    <w:rsid w:val="000E0927"/>
    <w:rPr>
      <w:rFonts w:cs="Wingdings"/>
    </w:rPr>
  </w:style>
  <w:style w:type="character" w:customStyle="1" w:styleId="ListLabel290">
    <w:name w:val="ListLabel 290"/>
    <w:qFormat/>
    <w:rsid w:val="000E0927"/>
    <w:rPr>
      <w:rFonts w:cs="Symbol"/>
    </w:rPr>
  </w:style>
  <w:style w:type="character" w:customStyle="1" w:styleId="ListLabel291">
    <w:name w:val="ListLabel 291"/>
    <w:qFormat/>
    <w:rsid w:val="000E0927"/>
    <w:rPr>
      <w:rFonts w:cs="Courier New"/>
    </w:rPr>
  </w:style>
  <w:style w:type="character" w:customStyle="1" w:styleId="ListLabel292">
    <w:name w:val="ListLabel 292"/>
    <w:qFormat/>
    <w:rsid w:val="000E0927"/>
    <w:rPr>
      <w:rFonts w:cs="Wingdings"/>
    </w:rPr>
  </w:style>
  <w:style w:type="character" w:customStyle="1" w:styleId="ListLabel293">
    <w:name w:val="ListLabel 293"/>
    <w:qFormat/>
    <w:rsid w:val="000E0927"/>
    <w:rPr>
      <w:rFonts w:cs="Times New Roman"/>
    </w:rPr>
  </w:style>
  <w:style w:type="character" w:customStyle="1" w:styleId="ListLabel294">
    <w:name w:val="ListLabel 294"/>
    <w:qFormat/>
    <w:rsid w:val="000E0927"/>
    <w:rPr>
      <w:rFonts w:cs="Courier New"/>
    </w:rPr>
  </w:style>
  <w:style w:type="character" w:customStyle="1" w:styleId="ListLabel295">
    <w:name w:val="ListLabel 295"/>
    <w:qFormat/>
    <w:rsid w:val="000E0927"/>
    <w:rPr>
      <w:rFonts w:cs="Wingdings"/>
    </w:rPr>
  </w:style>
  <w:style w:type="character" w:customStyle="1" w:styleId="ListLabel296">
    <w:name w:val="ListLabel 296"/>
    <w:qFormat/>
    <w:rsid w:val="000E0927"/>
    <w:rPr>
      <w:rFonts w:cs="Symbol"/>
    </w:rPr>
  </w:style>
  <w:style w:type="character" w:customStyle="1" w:styleId="ListLabel297">
    <w:name w:val="ListLabel 297"/>
    <w:qFormat/>
    <w:rsid w:val="000E0927"/>
    <w:rPr>
      <w:rFonts w:cs="Courier New"/>
    </w:rPr>
  </w:style>
  <w:style w:type="character" w:customStyle="1" w:styleId="ListLabel298">
    <w:name w:val="ListLabel 298"/>
    <w:qFormat/>
    <w:rsid w:val="000E0927"/>
    <w:rPr>
      <w:rFonts w:cs="Wingdings"/>
    </w:rPr>
  </w:style>
  <w:style w:type="character" w:customStyle="1" w:styleId="ListLabel299">
    <w:name w:val="ListLabel 299"/>
    <w:qFormat/>
    <w:rsid w:val="000E0927"/>
    <w:rPr>
      <w:rFonts w:cs="Symbol"/>
    </w:rPr>
  </w:style>
  <w:style w:type="character" w:customStyle="1" w:styleId="ListLabel300">
    <w:name w:val="ListLabel 300"/>
    <w:qFormat/>
    <w:rsid w:val="000E0927"/>
    <w:rPr>
      <w:rFonts w:cs="Courier New"/>
    </w:rPr>
  </w:style>
  <w:style w:type="character" w:customStyle="1" w:styleId="ListLabel301">
    <w:name w:val="ListLabel 301"/>
    <w:qFormat/>
    <w:rsid w:val="000E0927"/>
    <w:rPr>
      <w:rFonts w:cs="Wingdings"/>
    </w:rPr>
  </w:style>
  <w:style w:type="character" w:customStyle="1" w:styleId="ListLabel302">
    <w:name w:val="ListLabel 302"/>
    <w:qFormat/>
    <w:rsid w:val="000E0927"/>
    <w:rPr>
      <w:rFonts w:cs="Courier New"/>
    </w:rPr>
  </w:style>
  <w:style w:type="character" w:customStyle="1" w:styleId="ListLabel303">
    <w:name w:val="ListLabel 303"/>
    <w:qFormat/>
    <w:rsid w:val="000E0927"/>
    <w:rPr>
      <w:rFonts w:cs="Courier New"/>
    </w:rPr>
  </w:style>
  <w:style w:type="character" w:customStyle="1" w:styleId="ListLabel304">
    <w:name w:val="ListLabel 304"/>
    <w:qFormat/>
    <w:rsid w:val="000E0927"/>
    <w:rPr>
      <w:rFonts w:cs="Wingdings"/>
    </w:rPr>
  </w:style>
  <w:style w:type="character" w:customStyle="1" w:styleId="ListLabel305">
    <w:name w:val="ListLabel 305"/>
    <w:qFormat/>
    <w:rsid w:val="000E0927"/>
    <w:rPr>
      <w:rFonts w:cs="Symbol"/>
    </w:rPr>
  </w:style>
  <w:style w:type="character" w:customStyle="1" w:styleId="ListLabel306">
    <w:name w:val="ListLabel 306"/>
    <w:qFormat/>
    <w:rsid w:val="000E0927"/>
    <w:rPr>
      <w:rFonts w:cs="Courier New"/>
    </w:rPr>
  </w:style>
  <w:style w:type="character" w:customStyle="1" w:styleId="ListLabel307">
    <w:name w:val="ListLabel 307"/>
    <w:qFormat/>
    <w:rsid w:val="000E0927"/>
    <w:rPr>
      <w:rFonts w:cs="Wingdings"/>
    </w:rPr>
  </w:style>
  <w:style w:type="character" w:customStyle="1" w:styleId="ListLabel308">
    <w:name w:val="ListLabel 308"/>
    <w:qFormat/>
    <w:rsid w:val="000E0927"/>
    <w:rPr>
      <w:rFonts w:cs="Symbol"/>
    </w:rPr>
  </w:style>
  <w:style w:type="character" w:customStyle="1" w:styleId="ListLabel309">
    <w:name w:val="ListLabel 309"/>
    <w:qFormat/>
    <w:rsid w:val="000E0927"/>
    <w:rPr>
      <w:rFonts w:cs="Courier New"/>
    </w:rPr>
  </w:style>
  <w:style w:type="character" w:customStyle="1" w:styleId="ListLabel310">
    <w:name w:val="ListLabel 310"/>
    <w:qFormat/>
    <w:rsid w:val="000E0927"/>
    <w:rPr>
      <w:rFonts w:cs="Wingdings"/>
    </w:rPr>
  </w:style>
  <w:style w:type="character" w:customStyle="1" w:styleId="ListLabel311">
    <w:name w:val="ListLabel 311"/>
    <w:qFormat/>
    <w:rsid w:val="000E0927"/>
    <w:rPr>
      <w:rFonts w:cs="Symbol"/>
    </w:rPr>
  </w:style>
  <w:style w:type="character" w:customStyle="1" w:styleId="ListLabel312">
    <w:name w:val="ListLabel 312"/>
    <w:qFormat/>
    <w:rsid w:val="000E0927"/>
    <w:rPr>
      <w:rFonts w:cs="Courier New"/>
    </w:rPr>
  </w:style>
  <w:style w:type="character" w:customStyle="1" w:styleId="ListLabel313">
    <w:name w:val="ListLabel 313"/>
    <w:qFormat/>
    <w:rsid w:val="000E0927"/>
    <w:rPr>
      <w:rFonts w:cs="Wingdings"/>
    </w:rPr>
  </w:style>
  <w:style w:type="character" w:customStyle="1" w:styleId="ListLabel314">
    <w:name w:val="ListLabel 314"/>
    <w:qFormat/>
    <w:rsid w:val="000E0927"/>
    <w:rPr>
      <w:rFonts w:cs="Symbol"/>
    </w:rPr>
  </w:style>
  <w:style w:type="character" w:customStyle="1" w:styleId="ListLabel315">
    <w:name w:val="ListLabel 315"/>
    <w:qFormat/>
    <w:rsid w:val="000E0927"/>
    <w:rPr>
      <w:rFonts w:cs="Courier New"/>
    </w:rPr>
  </w:style>
  <w:style w:type="character" w:customStyle="1" w:styleId="ListLabel316">
    <w:name w:val="ListLabel 316"/>
    <w:qFormat/>
    <w:rsid w:val="000E0927"/>
    <w:rPr>
      <w:rFonts w:cs="Wingdings"/>
    </w:rPr>
  </w:style>
  <w:style w:type="character" w:customStyle="1" w:styleId="ListLabel317">
    <w:name w:val="ListLabel 317"/>
    <w:qFormat/>
    <w:rsid w:val="000E0927"/>
    <w:rPr>
      <w:rFonts w:cs="Symbol"/>
    </w:rPr>
  </w:style>
  <w:style w:type="character" w:customStyle="1" w:styleId="ListLabel318">
    <w:name w:val="ListLabel 318"/>
    <w:qFormat/>
    <w:rsid w:val="000E0927"/>
    <w:rPr>
      <w:rFonts w:cs="Courier New"/>
    </w:rPr>
  </w:style>
  <w:style w:type="character" w:customStyle="1" w:styleId="ListLabel319">
    <w:name w:val="ListLabel 319"/>
    <w:qFormat/>
    <w:rsid w:val="000E0927"/>
    <w:rPr>
      <w:rFonts w:cs="Wingdings"/>
    </w:rPr>
  </w:style>
  <w:style w:type="character" w:customStyle="1" w:styleId="ListLabel320">
    <w:name w:val="ListLabel 320"/>
    <w:qFormat/>
    <w:rsid w:val="000E0927"/>
    <w:rPr>
      <w:rFonts w:cs="Times New Roman"/>
      <w:sz w:val="24"/>
    </w:rPr>
  </w:style>
  <w:style w:type="character" w:customStyle="1" w:styleId="ListLabel321">
    <w:name w:val="ListLabel 321"/>
    <w:qFormat/>
    <w:rsid w:val="000E0927"/>
    <w:rPr>
      <w:rFonts w:cs="Courier New"/>
    </w:rPr>
  </w:style>
  <w:style w:type="character" w:customStyle="1" w:styleId="ListLabel322">
    <w:name w:val="ListLabel 322"/>
    <w:qFormat/>
    <w:rsid w:val="000E0927"/>
    <w:rPr>
      <w:rFonts w:cs="Wingdings"/>
    </w:rPr>
  </w:style>
  <w:style w:type="character" w:customStyle="1" w:styleId="ListLabel323">
    <w:name w:val="ListLabel 323"/>
    <w:qFormat/>
    <w:rsid w:val="000E0927"/>
    <w:rPr>
      <w:rFonts w:cs="Symbol"/>
    </w:rPr>
  </w:style>
  <w:style w:type="character" w:customStyle="1" w:styleId="ListLabel324">
    <w:name w:val="ListLabel 324"/>
    <w:qFormat/>
    <w:rsid w:val="000E0927"/>
    <w:rPr>
      <w:rFonts w:cs="Courier New"/>
    </w:rPr>
  </w:style>
  <w:style w:type="character" w:customStyle="1" w:styleId="ListLabel325">
    <w:name w:val="ListLabel 325"/>
    <w:qFormat/>
    <w:rsid w:val="000E0927"/>
    <w:rPr>
      <w:rFonts w:cs="Wingdings"/>
    </w:rPr>
  </w:style>
  <w:style w:type="character" w:customStyle="1" w:styleId="ListLabel326">
    <w:name w:val="ListLabel 326"/>
    <w:qFormat/>
    <w:rsid w:val="000E0927"/>
    <w:rPr>
      <w:rFonts w:cs="Symbol"/>
    </w:rPr>
  </w:style>
  <w:style w:type="character" w:customStyle="1" w:styleId="ListLabel327">
    <w:name w:val="ListLabel 327"/>
    <w:qFormat/>
    <w:rsid w:val="000E0927"/>
    <w:rPr>
      <w:rFonts w:cs="Courier New"/>
    </w:rPr>
  </w:style>
  <w:style w:type="character" w:customStyle="1" w:styleId="ListLabel328">
    <w:name w:val="ListLabel 328"/>
    <w:qFormat/>
    <w:rsid w:val="000E0927"/>
    <w:rPr>
      <w:rFonts w:cs="Wingdings"/>
    </w:rPr>
  </w:style>
  <w:style w:type="character" w:customStyle="1" w:styleId="ListLabel329">
    <w:name w:val="ListLabel 329"/>
    <w:qFormat/>
    <w:rsid w:val="000E0927"/>
    <w:rPr>
      <w:rFonts w:cs="Symbol"/>
      <w:b/>
    </w:rPr>
  </w:style>
  <w:style w:type="character" w:customStyle="1" w:styleId="ListLabel330">
    <w:name w:val="ListLabel 330"/>
    <w:qFormat/>
    <w:rsid w:val="000E0927"/>
    <w:rPr>
      <w:rFonts w:cs="Wingdings"/>
    </w:rPr>
  </w:style>
  <w:style w:type="character" w:customStyle="1" w:styleId="ListLabel331">
    <w:name w:val="ListLabel 331"/>
    <w:qFormat/>
    <w:rsid w:val="000E0927"/>
    <w:rPr>
      <w:rFonts w:cs="Symbol"/>
    </w:rPr>
  </w:style>
  <w:style w:type="character" w:customStyle="1" w:styleId="ListLabel332">
    <w:name w:val="ListLabel 332"/>
    <w:qFormat/>
    <w:rsid w:val="000E0927"/>
    <w:rPr>
      <w:rFonts w:cs="Courier New"/>
    </w:rPr>
  </w:style>
  <w:style w:type="character" w:customStyle="1" w:styleId="ListLabel333">
    <w:name w:val="ListLabel 333"/>
    <w:qFormat/>
    <w:rsid w:val="000E0927"/>
    <w:rPr>
      <w:rFonts w:cs="Wingdings"/>
    </w:rPr>
  </w:style>
  <w:style w:type="character" w:customStyle="1" w:styleId="ListLabel334">
    <w:name w:val="ListLabel 334"/>
    <w:qFormat/>
    <w:rsid w:val="000E0927"/>
    <w:rPr>
      <w:rFonts w:cs="Symbol"/>
    </w:rPr>
  </w:style>
  <w:style w:type="character" w:customStyle="1" w:styleId="ListLabel335">
    <w:name w:val="ListLabel 335"/>
    <w:qFormat/>
    <w:rsid w:val="000E0927"/>
    <w:rPr>
      <w:rFonts w:cs="Courier New"/>
    </w:rPr>
  </w:style>
  <w:style w:type="character" w:customStyle="1" w:styleId="ListLabel336">
    <w:name w:val="ListLabel 336"/>
    <w:qFormat/>
    <w:rsid w:val="000E0927"/>
    <w:rPr>
      <w:rFonts w:cs="Wingdings"/>
    </w:rPr>
  </w:style>
  <w:style w:type="character" w:customStyle="1" w:styleId="ListLabel337">
    <w:name w:val="ListLabel 337"/>
    <w:qFormat/>
    <w:rsid w:val="000E0927"/>
    <w:rPr>
      <w:rFonts w:cs="Symbol"/>
      <w:b/>
    </w:rPr>
  </w:style>
  <w:style w:type="character" w:customStyle="1" w:styleId="ListLabel338">
    <w:name w:val="ListLabel 338"/>
    <w:qFormat/>
    <w:rsid w:val="000E0927"/>
    <w:rPr>
      <w:rFonts w:cs="Wingdings"/>
    </w:rPr>
  </w:style>
  <w:style w:type="character" w:customStyle="1" w:styleId="ListLabel339">
    <w:name w:val="ListLabel 339"/>
    <w:qFormat/>
    <w:rsid w:val="000E0927"/>
    <w:rPr>
      <w:rFonts w:cs="Symbol"/>
    </w:rPr>
  </w:style>
  <w:style w:type="character" w:customStyle="1" w:styleId="ListLabel340">
    <w:name w:val="ListLabel 340"/>
    <w:qFormat/>
    <w:rsid w:val="000E0927"/>
    <w:rPr>
      <w:rFonts w:cs="Courier New"/>
    </w:rPr>
  </w:style>
  <w:style w:type="character" w:customStyle="1" w:styleId="ListLabel341">
    <w:name w:val="ListLabel 341"/>
    <w:qFormat/>
    <w:rsid w:val="000E0927"/>
    <w:rPr>
      <w:rFonts w:cs="Wingdings"/>
    </w:rPr>
  </w:style>
  <w:style w:type="character" w:customStyle="1" w:styleId="ListLabel342">
    <w:name w:val="ListLabel 342"/>
    <w:qFormat/>
    <w:rsid w:val="000E0927"/>
    <w:rPr>
      <w:rFonts w:cs="Symbol"/>
    </w:rPr>
  </w:style>
  <w:style w:type="character" w:customStyle="1" w:styleId="ListLabel343">
    <w:name w:val="ListLabel 343"/>
    <w:qFormat/>
    <w:rsid w:val="000E0927"/>
    <w:rPr>
      <w:rFonts w:cs="Courier New"/>
    </w:rPr>
  </w:style>
  <w:style w:type="character" w:customStyle="1" w:styleId="ListLabel344">
    <w:name w:val="ListLabel 344"/>
    <w:qFormat/>
    <w:rsid w:val="000E0927"/>
    <w:rPr>
      <w:rFonts w:cs="Wingdings"/>
    </w:rPr>
  </w:style>
  <w:style w:type="character" w:customStyle="1" w:styleId="ListLabel345">
    <w:name w:val="ListLabel 345"/>
    <w:qFormat/>
    <w:rsid w:val="000E0927"/>
    <w:rPr>
      <w:rFonts w:cs="Symbol"/>
      <w:b/>
    </w:rPr>
  </w:style>
  <w:style w:type="character" w:customStyle="1" w:styleId="ListLabel346">
    <w:name w:val="ListLabel 346"/>
    <w:qFormat/>
    <w:rsid w:val="000E0927"/>
    <w:rPr>
      <w:rFonts w:cs="Courier New"/>
    </w:rPr>
  </w:style>
  <w:style w:type="character" w:customStyle="1" w:styleId="ListLabel347">
    <w:name w:val="ListLabel 347"/>
    <w:qFormat/>
    <w:rsid w:val="000E0927"/>
    <w:rPr>
      <w:rFonts w:cs="Wingdings"/>
    </w:rPr>
  </w:style>
  <w:style w:type="character" w:customStyle="1" w:styleId="ListLabel348">
    <w:name w:val="ListLabel 348"/>
    <w:qFormat/>
    <w:rsid w:val="000E0927"/>
    <w:rPr>
      <w:rFonts w:cs="Symbol"/>
    </w:rPr>
  </w:style>
  <w:style w:type="character" w:customStyle="1" w:styleId="ListLabel349">
    <w:name w:val="ListLabel 349"/>
    <w:qFormat/>
    <w:rsid w:val="000E0927"/>
    <w:rPr>
      <w:rFonts w:cs="Courier New"/>
    </w:rPr>
  </w:style>
  <w:style w:type="character" w:customStyle="1" w:styleId="ListLabel350">
    <w:name w:val="ListLabel 350"/>
    <w:qFormat/>
    <w:rsid w:val="000E0927"/>
    <w:rPr>
      <w:rFonts w:cs="Wingdings"/>
    </w:rPr>
  </w:style>
  <w:style w:type="character" w:customStyle="1" w:styleId="ListLabel351">
    <w:name w:val="ListLabel 351"/>
    <w:qFormat/>
    <w:rsid w:val="000E0927"/>
    <w:rPr>
      <w:rFonts w:cs="Symbol"/>
    </w:rPr>
  </w:style>
  <w:style w:type="character" w:customStyle="1" w:styleId="ListLabel352">
    <w:name w:val="ListLabel 352"/>
    <w:qFormat/>
    <w:rsid w:val="000E0927"/>
    <w:rPr>
      <w:rFonts w:cs="Courier New"/>
    </w:rPr>
  </w:style>
  <w:style w:type="character" w:customStyle="1" w:styleId="ListLabel353">
    <w:name w:val="ListLabel 353"/>
    <w:qFormat/>
    <w:rsid w:val="000E0927"/>
    <w:rPr>
      <w:rFonts w:cs="Wingdings"/>
    </w:rPr>
  </w:style>
  <w:style w:type="character" w:customStyle="1" w:styleId="ListLabel354">
    <w:name w:val="ListLabel 354"/>
    <w:qFormat/>
    <w:rsid w:val="000E0927"/>
    <w:rPr>
      <w:rFonts w:cs="Symbol"/>
      <w:b/>
    </w:rPr>
  </w:style>
  <w:style w:type="character" w:customStyle="1" w:styleId="ListLabel355">
    <w:name w:val="ListLabel 355"/>
    <w:qFormat/>
    <w:rsid w:val="000E0927"/>
    <w:rPr>
      <w:rFonts w:cs="Courier New"/>
    </w:rPr>
  </w:style>
  <w:style w:type="character" w:customStyle="1" w:styleId="ListLabel356">
    <w:name w:val="ListLabel 356"/>
    <w:qFormat/>
    <w:rsid w:val="000E0927"/>
    <w:rPr>
      <w:rFonts w:cs="Wingdings"/>
    </w:rPr>
  </w:style>
  <w:style w:type="character" w:customStyle="1" w:styleId="ListLabel357">
    <w:name w:val="ListLabel 357"/>
    <w:qFormat/>
    <w:rsid w:val="000E0927"/>
    <w:rPr>
      <w:rFonts w:cs="Symbol"/>
    </w:rPr>
  </w:style>
  <w:style w:type="character" w:customStyle="1" w:styleId="ListLabel358">
    <w:name w:val="ListLabel 358"/>
    <w:qFormat/>
    <w:rsid w:val="000E0927"/>
    <w:rPr>
      <w:rFonts w:cs="Courier New"/>
    </w:rPr>
  </w:style>
  <w:style w:type="character" w:customStyle="1" w:styleId="ListLabel359">
    <w:name w:val="ListLabel 359"/>
    <w:qFormat/>
    <w:rsid w:val="000E0927"/>
    <w:rPr>
      <w:rFonts w:cs="Wingdings"/>
    </w:rPr>
  </w:style>
  <w:style w:type="character" w:customStyle="1" w:styleId="ListLabel360">
    <w:name w:val="ListLabel 360"/>
    <w:qFormat/>
    <w:rsid w:val="000E0927"/>
    <w:rPr>
      <w:rFonts w:cs="Symbol"/>
    </w:rPr>
  </w:style>
  <w:style w:type="character" w:customStyle="1" w:styleId="ListLabel361">
    <w:name w:val="ListLabel 361"/>
    <w:qFormat/>
    <w:rsid w:val="000E0927"/>
    <w:rPr>
      <w:rFonts w:cs="Courier New"/>
    </w:rPr>
  </w:style>
  <w:style w:type="character" w:customStyle="1" w:styleId="ListLabel362">
    <w:name w:val="ListLabel 362"/>
    <w:qFormat/>
    <w:rsid w:val="000E0927"/>
    <w:rPr>
      <w:rFonts w:cs="Wingdings"/>
    </w:rPr>
  </w:style>
  <w:style w:type="character" w:customStyle="1" w:styleId="ListLabel363">
    <w:name w:val="ListLabel 363"/>
    <w:qFormat/>
    <w:rsid w:val="000E0927"/>
    <w:rPr>
      <w:rFonts w:cs="Symbol"/>
      <w:b/>
    </w:rPr>
  </w:style>
  <w:style w:type="character" w:customStyle="1" w:styleId="ListLabel364">
    <w:name w:val="ListLabel 364"/>
    <w:qFormat/>
    <w:rsid w:val="000E0927"/>
    <w:rPr>
      <w:rFonts w:cs="Courier New"/>
    </w:rPr>
  </w:style>
  <w:style w:type="character" w:customStyle="1" w:styleId="ListLabel365">
    <w:name w:val="ListLabel 365"/>
    <w:qFormat/>
    <w:rsid w:val="000E0927"/>
    <w:rPr>
      <w:rFonts w:cs="Wingdings"/>
    </w:rPr>
  </w:style>
  <w:style w:type="character" w:customStyle="1" w:styleId="ListLabel366">
    <w:name w:val="ListLabel 366"/>
    <w:qFormat/>
    <w:rsid w:val="000E0927"/>
    <w:rPr>
      <w:rFonts w:cs="Symbol"/>
    </w:rPr>
  </w:style>
  <w:style w:type="character" w:customStyle="1" w:styleId="ListLabel367">
    <w:name w:val="ListLabel 367"/>
    <w:qFormat/>
    <w:rsid w:val="000E0927"/>
    <w:rPr>
      <w:rFonts w:cs="Courier New"/>
    </w:rPr>
  </w:style>
  <w:style w:type="character" w:customStyle="1" w:styleId="ListLabel368">
    <w:name w:val="ListLabel 368"/>
    <w:qFormat/>
    <w:rsid w:val="000E0927"/>
    <w:rPr>
      <w:rFonts w:cs="Wingdings"/>
    </w:rPr>
  </w:style>
  <w:style w:type="character" w:customStyle="1" w:styleId="ListLabel369">
    <w:name w:val="ListLabel 369"/>
    <w:qFormat/>
    <w:rsid w:val="000E0927"/>
    <w:rPr>
      <w:rFonts w:cs="Symbol"/>
    </w:rPr>
  </w:style>
  <w:style w:type="character" w:customStyle="1" w:styleId="ListLabel370">
    <w:name w:val="ListLabel 370"/>
    <w:qFormat/>
    <w:rsid w:val="000E0927"/>
    <w:rPr>
      <w:rFonts w:cs="Courier New"/>
    </w:rPr>
  </w:style>
  <w:style w:type="character" w:customStyle="1" w:styleId="ListLabel371">
    <w:name w:val="ListLabel 371"/>
    <w:qFormat/>
    <w:rsid w:val="000E0927"/>
    <w:rPr>
      <w:rFonts w:cs="Wingdings"/>
    </w:rPr>
  </w:style>
  <w:style w:type="character" w:customStyle="1" w:styleId="ListLabel372">
    <w:name w:val="ListLabel 372"/>
    <w:qFormat/>
    <w:rsid w:val="000E0927"/>
    <w:rPr>
      <w:rFonts w:cs="Symbol"/>
      <w:b/>
    </w:rPr>
  </w:style>
  <w:style w:type="character" w:customStyle="1" w:styleId="ListLabel373">
    <w:name w:val="ListLabel 373"/>
    <w:qFormat/>
    <w:rsid w:val="000E0927"/>
    <w:rPr>
      <w:rFonts w:cs="Courier New"/>
    </w:rPr>
  </w:style>
  <w:style w:type="character" w:customStyle="1" w:styleId="ListLabel374">
    <w:name w:val="ListLabel 374"/>
    <w:qFormat/>
    <w:rsid w:val="000E0927"/>
    <w:rPr>
      <w:rFonts w:cs="Wingdings"/>
    </w:rPr>
  </w:style>
  <w:style w:type="character" w:customStyle="1" w:styleId="ListLabel375">
    <w:name w:val="ListLabel 375"/>
    <w:qFormat/>
    <w:rsid w:val="000E0927"/>
    <w:rPr>
      <w:rFonts w:cs="Symbol"/>
    </w:rPr>
  </w:style>
  <w:style w:type="character" w:customStyle="1" w:styleId="ListLabel376">
    <w:name w:val="ListLabel 376"/>
    <w:qFormat/>
    <w:rsid w:val="000E0927"/>
    <w:rPr>
      <w:rFonts w:cs="Courier New"/>
    </w:rPr>
  </w:style>
  <w:style w:type="character" w:customStyle="1" w:styleId="ListLabel377">
    <w:name w:val="ListLabel 377"/>
    <w:qFormat/>
    <w:rsid w:val="000E0927"/>
    <w:rPr>
      <w:rFonts w:cs="Wingdings"/>
    </w:rPr>
  </w:style>
  <w:style w:type="character" w:customStyle="1" w:styleId="ListLabel378">
    <w:name w:val="ListLabel 378"/>
    <w:qFormat/>
    <w:rsid w:val="000E0927"/>
    <w:rPr>
      <w:rFonts w:cs="Symbol"/>
    </w:rPr>
  </w:style>
  <w:style w:type="character" w:customStyle="1" w:styleId="ListLabel379">
    <w:name w:val="ListLabel 379"/>
    <w:qFormat/>
    <w:rsid w:val="000E0927"/>
    <w:rPr>
      <w:rFonts w:cs="Courier New"/>
    </w:rPr>
  </w:style>
  <w:style w:type="character" w:customStyle="1" w:styleId="ListLabel380">
    <w:name w:val="ListLabel 380"/>
    <w:qFormat/>
    <w:rsid w:val="000E0927"/>
    <w:rPr>
      <w:rFonts w:cs="Wingdings"/>
    </w:rPr>
  </w:style>
  <w:style w:type="character" w:customStyle="1" w:styleId="ListLabel381">
    <w:name w:val="ListLabel 381"/>
    <w:qFormat/>
    <w:rsid w:val="000E0927"/>
    <w:rPr>
      <w:rFonts w:cs="Symbol"/>
      <w:b/>
      <w:sz w:val="16"/>
    </w:rPr>
  </w:style>
  <w:style w:type="character" w:customStyle="1" w:styleId="ListLabel382">
    <w:name w:val="ListLabel 382"/>
    <w:qFormat/>
    <w:rsid w:val="000E0927"/>
    <w:rPr>
      <w:rFonts w:cs="Symbol"/>
      <w:b/>
    </w:rPr>
  </w:style>
  <w:style w:type="character" w:customStyle="1" w:styleId="ListLabel383">
    <w:name w:val="ListLabel 383"/>
    <w:qFormat/>
    <w:rsid w:val="000E0927"/>
    <w:rPr>
      <w:rFonts w:cs="Courier New"/>
    </w:rPr>
  </w:style>
  <w:style w:type="character" w:customStyle="1" w:styleId="ListLabel384">
    <w:name w:val="ListLabel 384"/>
    <w:qFormat/>
    <w:rsid w:val="000E0927"/>
    <w:rPr>
      <w:rFonts w:cs="Wingdings"/>
    </w:rPr>
  </w:style>
  <w:style w:type="character" w:customStyle="1" w:styleId="ListLabel385">
    <w:name w:val="ListLabel 385"/>
    <w:qFormat/>
    <w:rsid w:val="000E0927"/>
    <w:rPr>
      <w:rFonts w:cs="Symbol"/>
    </w:rPr>
  </w:style>
  <w:style w:type="character" w:customStyle="1" w:styleId="ListLabel386">
    <w:name w:val="ListLabel 386"/>
    <w:qFormat/>
    <w:rsid w:val="000E0927"/>
    <w:rPr>
      <w:rFonts w:cs="Courier New"/>
    </w:rPr>
  </w:style>
  <w:style w:type="character" w:customStyle="1" w:styleId="ListLabel387">
    <w:name w:val="ListLabel 387"/>
    <w:qFormat/>
    <w:rsid w:val="000E0927"/>
    <w:rPr>
      <w:rFonts w:cs="Wingdings"/>
    </w:rPr>
  </w:style>
  <w:style w:type="character" w:customStyle="1" w:styleId="ListLabel388">
    <w:name w:val="ListLabel 388"/>
    <w:qFormat/>
    <w:rsid w:val="000E0927"/>
    <w:rPr>
      <w:rFonts w:cs="Symbol"/>
    </w:rPr>
  </w:style>
  <w:style w:type="character" w:customStyle="1" w:styleId="ListLabel389">
    <w:name w:val="ListLabel 389"/>
    <w:qFormat/>
    <w:rsid w:val="000E0927"/>
    <w:rPr>
      <w:rFonts w:cs="Courier New"/>
    </w:rPr>
  </w:style>
  <w:style w:type="character" w:customStyle="1" w:styleId="ListLabel390">
    <w:name w:val="ListLabel 390"/>
    <w:qFormat/>
    <w:rsid w:val="000E0927"/>
    <w:rPr>
      <w:rFonts w:cs="Wingdings"/>
    </w:rPr>
  </w:style>
  <w:style w:type="character" w:customStyle="1" w:styleId="ListLabel391">
    <w:name w:val="ListLabel 391"/>
    <w:qFormat/>
    <w:rsid w:val="000E0927"/>
    <w:rPr>
      <w:rFonts w:cs="Symbol"/>
      <w:b/>
    </w:rPr>
  </w:style>
  <w:style w:type="character" w:customStyle="1" w:styleId="ListLabel392">
    <w:name w:val="ListLabel 392"/>
    <w:qFormat/>
    <w:rsid w:val="000E0927"/>
    <w:rPr>
      <w:rFonts w:cs="Courier New"/>
    </w:rPr>
  </w:style>
  <w:style w:type="character" w:customStyle="1" w:styleId="ListLabel393">
    <w:name w:val="ListLabel 393"/>
    <w:qFormat/>
    <w:rsid w:val="000E0927"/>
    <w:rPr>
      <w:rFonts w:cs="Wingdings"/>
    </w:rPr>
  </w:style>
  <w:style w:type="character" w:customStyle="1" w:styleId="ListLabel394">
    <w:name w:val="ListLabel 394"/>
    <w:qFormat/>
    <w:rsid w:val="000E0927"/>
    <w:rPr>
      <w:rFonts w:cs="Symbol"/>
    </w:rPr>
  </w:style>
  <w:style w:type="character" w:customStyle="1" w:styleId="ListLabel395">
    <w:name w:val="ListLabel 395"/>
    <w:qFormat/>
    <w:rsid w:val="000E0927"/>
    <w:rPr>
      <w:rFonts w:cs="Courier New"/>
    </w:rPr>
  </w:style>
  <w:style w:type="character" w:customStyle="1" w:styleId="ListLabel396">
    <w:name w:val="ListLabel 396"/>
    <w:qFormat/>
    <w:rsid w:val="000E0927"/>
    <w:rPr>
      <w:rFonts w:cs="Wingdings"/>
    </w:rPr>
  </w:style>
  <w:style w:type="character" w:customStyle="1" w:styleId="ListLabel397">
    <w:name w:val="ListLabel 397"/>
    <w:qFormat/>
    <w:rsid w:val="000E0927"/>
    <w:rPr>
      <w:rFonts w:cs="Symbol"/>
    </w:rPr>
  </w:style>
  <w:style w:type="character" w:customStyle="1" w:styleId="ListLabel398">
    <w:name w:val="ListLabel 398"/>
    <w:qFormat/>
    <w:rsid w:val="000E0927"/>
    <w:rPr>
      <w:rFonts w:cs="Courier New"/>
    </w:rPr>
  </w:style>
  <w:style w:type="character" w:customStyle="1" w:styleId="ListLabel399">
    <w:name w:val="ListLabel 399"/>
    <w:qFormat/>
    <w:rsid w:val="000E0927"/>
    <w:rPr>
      <w:rFonts w:cs="Wingdings"/>
    </w:rPr>
  </w:style>
  <w:style w:type="character" w:customStyle="1" w:styleId="ListLabel400">
    <w:name w:val="ListLabel 400"/>
    <w:qFormat/>
    <w:rsid w:val="000E0927"/>
    <w:rPr>
      <w:sz w:val="20"/>
    </w:rPr>
  </w:style>
  <w:style w:type="character" w:customStyle="1" w:styleId="ListLabel401">
    <w:name w:val="ListLabel 401"/>
    <w:qFormat/>
    <w:rsid w:val="000E0927"/>
    <w:rPr>
      <w:sz w:val="20"/>
    </w:rPr>
  </w:style>
  <w:style w:type="character" w:customStyle="1" w:styleId="ListLabel402">
    <w:name w:val="ListLabel 402"/>
    <w:qFormat/>
    <w:rsid w:val="000E0927"/>
    <w:rPr>
      <w:sz w:val="20"/>
    </w:rPr>
  </w:style>
  <w:style w:type="character" w:customStyle="1" w:styleId="ListLabel403">
    <w:name w:val="ListLabel 403"/>
    <w:qFormat/>
    <w:rsid w:val="000E0927"/>
    <w:rPr>
      <w:sz w:val="20"/>
    </w:rPr>
  </w:style>
  <w:style w:type="character" w:customStyle="1" w:styleId="ListLabel404">
    <w:name w:val="ListLabel 404"/>
    <w:qFormat/>
    <w:rsid w:val="000E0927"/>
    <w:rPr>
      <w:sz w:val="20"/>
    </w:rPr>
  </w:style>
  <w:style w:type="character" w:customStyle="1" w:styleId="ListLabel405">
    <w:name w:val="ListLabel 405"/>
    <w:qFormat/>
    <w:rsid w:val="000E0927"/>
    <w:rPr>
      <w:sz w:val="20"/>
    </w:rPr>
  </w:style>
  <w:style w:type="character" w:customStyle="1" w:styleId="ListLabel406">
    <w:name w:val="ListLabel 406"/>
    <w:qFormat/>
    <w:rsid w:val="000E0927"/>
    <w:rPr>
      <w:sz w:val="20"/>
    </w:rPr>
  </w:style>
  <w:style w:type="character" w:customStyle="1" w:styleId="ListLabel407">
    <w:name w:val="ListLabel 407"/>
    <w:qFormat/>
    <w:rsid w:val="000E0927"/>
    <w:rPr>
      <w:sz w:val="20"/>
    </w:rPr>
  </w:style>
  <w:style w:type="character" w:customStyle="1" w:styleId="ListLabel408">
    <w:name w:val="ListLabel 408"/>
    <w:qFormat/>
    <w:rsid w:val="000E0927"/>
    <w:rPr>
      <w:sz w:val="20"/>
    </w:rPr>
  </w:style>
  <w:style w:type="character" w:customStyle="1" w:styleId="ListLabel409">
    <w:name w:val="ListLabel 409"/>
    <w:qFormat/>
    <w:rsid w:val="000E0927"/>
    <w:rPr>
      <w:b/>
      <w:i w:val="0"/>
      <w:caps/>
      <w:sz w:val="24"/>
    </w:rPr>
  </w:style>
  <w:style w:type="character" w:customStyle="1" w:styleId="ListLabel410">
    <w:name w:val="ListLabel 410"/>
    <w:qFormat/>
    <w:rsid w:val="000E0927"/>
    <w:rPr>
      <w:rFonts w:ascii="Calibri" w:hAnsi="Calibri" w:cs="Times New Roman"/>
      <w:b/>
      <w:color w:val="00000A"/>
    </w:rPr>
  </w:style>
  <w:style w:type="character" w:customStyle="1" w:styleId="ListLabel411">
    <w:name w:val="ListLabel 411"/>
    <w:qFormat/>
    <w:rsid w:val="000E0927"/>
    <w:rPr>
      <w:rFonts w:cs="Courier New"/>
    </w:rPr>
  </w:style>
  <w:style w:type="character" w:customStyle="1" w:styleId="ListLabel412">
    <w:name w:val="ListLabel 412"/>
    <w:qFormat/>
    <w:rsid w:val="000E0927"/>
    <w:rPr>
      <w:rFonts w:cs="Wingdings"/>
    </w:rPr>
  </w:style>
  <w:style w:type="character" w:customStyle="1" w:styleId="ListLabel413">
    <w:name w:val="ListLabel 413"/>
    <w:qFormat/>
    <w:rsid w:val="000E0927"/>
    <w:rPr>
      <w:rFonts w:cs="Symbol"/>
    </w:rPr>
  </w:style>
  <w:style w:type="character" w:customStyle="1" w:styleId="ListLabel414">
    <w:name w:val="ListLabel 414"/>
    <w:qFormat/>
    <w:rsid w:val="000E0927"/>
    <w:rPr>
      <w:rFonts w:cs="Courier New"/>
    </w:rPr>
  </w:style>
  <w:style w:type="character" w:customStyle="1" w:styleId="ListLabel415">
    <w:name w:val="ListLabel 415"/>
    <w:qFormat/>
    <w:rsid w:val="000E0927"/>
    <w:rPr>
      <w:rFonts w:cs="Wingdings"/>
    </w:rPr>
  </w:style>
  <w:style w:type="character" w:customStyle="1" w:styleId="ListLabel416">
    <w:name w:val="ListLabel 416"/>
    <w:qFormat/>
    <w:rsid w:val="000E0927"/>
    <w:rPr>
      <w:rFonts w:cs="Symbol"/>
    </w:rPr>
  </w:style>
  <w:style w:type="character" w:customStyle="1" w:styleId="ListLabel417">
    <w:name w:val="ListLabel 417"/>
    <w:qFormat/>
    <w:rsid w:val="000E0927"/>
    <w:rPr>
      <w:rFonts w:cs="Courier New"/>
    </w:rPr>
  </w:style>
  <w:style w:type="character" w:customStyle="1" w:styleId="ListLabel418">
    <w:name w:val="ListLabel 418"/>
    <w:qFormat/>
    <w:rsid w:val="000E0927"/>
    <w:rPr>
      <w:rFonts w:cs="Wingdings"/>
    </w:rPr>
  </w:style>
  <w:style w:type="character" w:customStyle="1" w:styleId="ListLabel419">
    <w:name w:val="ListLabel 419"/>
    <w:qFormat/>
    <w:rsid w:val="000E0927"/>
    <w:rPr>
      <w:rFonts w:ascii="Calibri" w:hAnsi="Calibri" w:cs="Arial"/>
      <w:b/>
      <w:i w:val="0"/>
      <w:sz w:val="22"/>
      <w:szCs w:val="22"/>
    </w:rPr>
  </w:style>
  <w:style w:type="character" w:customStyle="1" w:styleId="ListLabel420">
    <w:name w:val="ListLabel 420"/>
    <w:qFormat/>
    <w:rsid w:val="000E0927"/>
    <w:rPr>
      <w:rFonts w:ascii="Calibri" w:hAnsi="Calibri"/>
      <w:b/>
      <w:i w:val="0"/>
      <w:sz w:val="22"/>
    </w:rPr>
  </w:style>
  <w:style w:type="character" w:customStyle="1" w:styleId="ListLabel421">
    <w:name w:val="ListLabel 421"/>
    <w:qFormat/>
    <w:rsid w:val="000E0927"/>
    <w:rPr>
      <w:b/>
      <w:i w:val="0"/>
      <w:sz w:val="20"/>
    </w:rPr>
  </w:style>
  <w:style w:type="character" w:customStyle="1" w:styleId="ListLabel422">
    <w:name w:val="ListLabel 422"/>
    <w:qFormat/>
    <w:rsid w:val="000E0927"/>
    <w:rPr>
      <w:b w:val="0"/>
      <w:i w:val="0"/>
      <w:sz w:val="20"/>
    </w:rPr>
  </w:style>
  <w:style w:type="character" w:customStyle="1" w:styleId="ListLabel423">
    <w:name w:val="ListLabel 423"/>
    <w:qFormat/>
    <w:rsid w:val="000E0927"/>
    <w:rPr>
      <w:rFonts w:cs="Times New Roman"/>
      <w:sz w:val="24"/>
    </w:rPr>
  </w:style>
  <w:style w:type="character" w:customStyle="1" w:styleId="ListLabel424">
    <w:name w:val="ListLabel 424"/>
    <w:qFormat/>
    <w:rsid w:val="000E0927"/>
    <w:rPr>
      <w:rFonts w:cs="Courier New"/>
    </w:rPr>
  </w:style>
  <w:style w:type="character" w:customStyle="1" w:styleId="ListLabel425">
    <w:name w:val="ListLabel 425"/>
    <w:qFormat/>
    <w:rsid w:val="000E0927"/>
    <w:rPr>
      <w:rFonts w:cs="Wingdings"/>
    </w:rPr>
  </w:style>
  <w:style w:type="character" w:customStyle="1" w:styleId="ListLabel426">
    <w:name w:val="ListLabel 426"/>
    <w:qFormat/>
    <w:rsid w:val="000E0927"/>
    <w:rPr>
      <w:rFonts w:cs="Symbol"/>
    </w:rPr>
  </w:style>
  <w:style w:type="character" w:customStyle="1" w:styleId="ListLabel427">
    <w:name w:val="ListLabel 427"/>
    <w:qFormat/>
    <w:rsid w:val="000E0927"/>
    <w:rPr>
      <w:rFonts w:cs="Courier New"/>
    </w:rPr>
  </w:style>
  <w:style w:type="character" w:customStyle="1" w:styleId="ListLabel428">
    <w:name w:val="ListLabel 428"/>
    <w:qFormat/>
    <w:rsid w:val="000E0927"/>
    <w:rPr>
      <w:rFonts w:cs="Wingdings"/>
    </w:rPr>
  </w:style>
  <w:style w:type="character" w:customStyle="1" w:styleId="ListLabel429">
    <w:name w:val="ListLabel 429"/>
    <w:qFormat/>
    <w:rsid w:val="000E0927"/>
    <w:rPr>
      <w:rFonts w:cs="Symbol"/>
    </w:rPr>
  </w:style>
  <w:style w:type="character" w:customStyle="1" w:styleId="ListLabel430">
    <w:name w:val="ListLabel 430"/>
    <w:qFormat/>
    <w:rsid w:val="000E0927"/>
    <w:rPr>
      <w:rFonts w:cs="Courier New"/>
    </w:rPr>
  </w:style>
  <w:style w:type="character" w:customStyle="1" w:styleId="ListLabel431">
    <w:name w:val="ListLabel 431"/>
    <w:qFormat/>
    <w:rsid w:val="000E0927"/>
    <w:rPr>
      <w:rFonts w:cs="Wingdings"/>
    </w:rPr>
  </w:style>
  <w:style w:type="character" w:customStyle="1" w:styleId="ListLabel432">
    <w:name w:val="ListLabel 432"/>
    <w:qFormat/>
    <w:rsid w:val="000E0927"/>
    <w:rPr>
      <w:rFonts w:cs="Times New Roman"/>
    </w:rPr>
  </w:style>
  <w:style w:type="character" w:customStyle="1" w:styleId="ListLabel433">
    <w:name w:val="ListLabel 433"/>
    <w:qFormat/>
    <w:rsid w:val="000E0927"/>
    <w:rPr>
      <w:rFonts w:cs="Courier New"/>
    </w:rPr>
  </w:style>
  <w:style w:type="character" w:customStyle="1" w:styleId="ListLabel434">
    <w:name w:val="ListLabel 434"/>
    <w:qFormat/>
    <w:rsid w:val="000E0927"/>
    <w:rPr>
      <w:rFonts w:cs="Wingdings"/>
    </w:rPr>
  </w:style>
  <w:style w:type="character" w:customStyle="1" w:styleId="ListLabel435">
    <w:name w:val="ListLabel 435"/>
    <w:qFormat/>
    <w:rsid w:val="000E0927"/>
    <w:rPr>
      <w:rFonts w:cs="Symbol"/>
    </w:rPr>
  </w:style>
  <w:style w:type="character" w:customStyle="1" w:styleId="ListLabel436">
    <w:name w:val="ListLabel 436"/>
    <w:qFormat/>
    <w:rsid w:val="000E0927"/>
    <w:rPr>
      <w:rFonts w:cs="Courier New"/>
    </w:rPr>
  </w:style>
  <w:style w:type="character" w:customStyle="1" w:styleId="ListLabel437">
    <w:name w:val="ListLabel 437"/>
    <w:qFormat/>
    <w:rsid w:val="000E0927"/>
    <w:rPr>
      <w:rFonts w:cs="Wingdings"/>
    </w:rPr>
  </w:style>
  <w:style w:type="character" w:customStyle="1" w:styleId="ListLabel438">
    <w:name w:val="ListLabel 438"/>
    <w:qFormat/>
    <w:rsid w:val="000E0927"/>
    <w:rPr>
      <w:rFonts w:cs="Symbol"/>
    </w:rPr>
  </w:style>
  <w:style w:type="character" w:customStyle="1" w:styleId="ListLabel439">
    <w:name w:val="ListLabel 439"/>
    <w:qFormat/>
    <w:rsid w:val="000E0927"/>
    <w:rPr>
      <w:rFonts w:cs="Courier New"/>
    </w:rPr>
  </w:style>
  <w:style w:type="character" w:customStyle="1" w:styleId="ListLabel440">
    <w:name w:val="ListLabel 440"/>
    <w:qFormat/>
    <w:rsid w:val="000E0927"/>
    <w:rPr>
      <w:rFonts w:cs="Wingdings"/>
    </w:rPr>
  </w:style>
  <w:style w:type="character" w:customStyle="1" w:styleId="ListLabel441">
    <w:name w:val="ListLabel 441"/>
    <w:qFormat/>
    <w:rsid w:val="000E0927"/>
    <w:rPr>
      <w:rFonts w:cs="Times New Roman"/>
      <w:sz w:val="24"/>
    </w:rPr>
  </w:style>
  <w:style w:type="character" w:customStyle="1" w:styleId="ListLabel442">
    <w:name w:val="ListLabel 442"/>
    <w:qFormat/>
    <w:rsid w:val="000E0927"/>
    <w:rPr>
      <w:rFonts w:cs="Courier New"/>
    </w:rPr>
  </w:style>
  <w:style w:type="character" w:customStyle="1" w:styleId="ListLabel443">
    <w:name w:val="ListLabel 443"/>
    <w:qFormat/>
    <w:rsid w:val="000E0927"/>
    <w:rPr>
      <w:rFonts w:cs="Wingdings"/>
    </w:rPr>
  </w:style>
  <w:style w:type="character" w:customStyle="1" w:styleId="ListLabel444">
    <w:name w:val="ListLabel 444"/>
    <w:qFormat/>
    <w:rsid w:val="000E0927"/>
    <w:rPr>
      <w:rFonts w:cs="Symbol"/>
    </w:rPr>
  </w:style>
  <w:style w:type="character" w:customStyle="1" w:styleId="ListLabel445">
    <w:name w:val="ListLabel 445"/>
    <w:qFormat/>
    <w:rsid w:val="000E0927"/>
    <w:rPr>
      <w:rFonts w:cs="Courier New"/>
    </w:rPr>
  </w:style>
  <w:style w:type="character" w:customStyle="1" w:styleId="ListLabel446">
    <w:name w:val="ListLabel 446"/>
    <w:qFormat/>
    <w:rsid w:val="000E0927"/>
    <w:rPr>
      <w:rFonts w:cs="Wingdings"/>
    </w:rPr>
  </w:style>
  <w:style w:type="character" w:customStyle="1" w:styleId="ListLabel447">
    <w:name w:val="ListLabel 447"/>
    <w:qFormat/>
    <w:rsid w:val="000E0927"/>
    <w:rPr>
      <w:rFonts w:cs="Symbol"/>
    </w:rPr>
  </w:style>
  <w:style w:type="character" w:customStyle="1" w:styleId="ListLabel448">
    <w:name w:val="ListLabel 448"/>
    <w:qFormat/>
    <w:rsid w:val="000E0927"/>
    <w:rPr>
      <w:rFonts w:cs="Courier New"/>
    </w:rPr>
  </w:style>
  <w:style w:type="character" w:customStyle="1" w:styleId="ListLabel449">
    <w:name w:val="ListLabel 449"/>
    <w:qFormat/>
    <w:rsid w:val="000E0927"/>
    <w:rPr>
      <w:rFonts w:cs="Wingdings"/>
    </w:rPr>
  </w:style>
  <w:style w:type="character" w:customStyle="1" w:styleId="ListLabel450">
    <w:name w:val="ListLabel 450"/>
    <w:qFormat/>
    <w:rsid w:val="000E0927"/>
    <w:rPr>
      <w:rFonts w:cs="Symbol"/>
      <w:b/>
    </w:rPr>
  </w:style>
  <w:style w:type="character" w:customStyle="1" w:styleId="ListLabel451">
    <w:name w:val="ListLabel 451"/>
    <w:qFormat/>
    <w:rsid w:val="000E0927"/>
    <w:rPr>
      <w:rFonts w:cs="Courier New"/>
    </w:rPr>
  </w:style>
  <w:style w:type="character" w:customStyle="1" w:styleId="ListLabel452">
    <w:name w:val="ListLabel 452"/>
    <w:qFormat/>
    <w:rsid w:val="000E0927"/>
    <w:rPr>
      <w:rFonts w:cs="Wingdings"/>
    </w:rPr>
  </w:style>
  <w:style w:type="character" w:customStyle="1" w:styleId="ListLabel453">
    <w:name w:val="ListLabel 453"/>
    <w:qFormat/>
    <w:rsid w:val="000E0927"/>
    <w:rPr>
      <w:rFonts w:cs="Symbol"/>
    </w:rPr>
  </w:style>
  <w:style w:type="character" w:customStyle="1" w:styleId="ListLabel454">
    <w:name w:val="ListLabel 454"/>
    <w:qFormat/>
    <w:rsid w:val="000E0927"/>
    <w:rPr>
      <w:rFonts w:cs="Courier New"/>
    </w:rPr>
  </w:style>
  <w:style w:type="character" w:customStyle="1" w:styleId="ListLabel455">
    <w:name w:val="ListLabel 455"/>
    <w:qFormat/>
    <w:rsid w:val="000E0927"/>
    <w:rPr>
      <w:rFonts w:cs="Wingdings"/>
    </w:rPr>
  </w:style>
  <w:style w:type="character" w:customStyle="1" w:styleId="ListLabel456">
    <w:name w:val="ListLabel 456"/>
    <w:qFormat/>
    <w:rsid w:val="000E0927"/>
    <w:rPr>
      <w:rFonts w:cs="Symbol"/>
    </w:rPr>
  </w:style>
  <w:style w:type="character" w:customStyle="1" w:styleId="ListLabel457">
    <w:name w:val="ListLabel 457"/>
    <w:qFormat/>
    <w:rsid w:val="000E0927"/>
    <w:rPr>
      <w:rFonts w:cs="Courier New"/>
    </w:rPr>
  </w:style>
  <w:style w:type="character" w:customStyle="1" w:styleId="ListLabel458">
    <w:name w:val="ListLabel 458"/>
    <w:qFormat/>
    <w:rsid w:val="000E0927"/>
    <w:rPr>
      <w:rFonts w:cs="Wingdings"/>
    </w:rPr>
  </w:style>
  <w:style w:type="character" w:customStyle="1" w:styleId="ListLabel459">
    <w:name w:val="ListLabel 459"/>
    <w:qFormat/>
    <w:rsid w:val="000E0927"/>
    <w:rPr>
      <w:rFonts w:cs="Symbol"/>
      <w:b/>
    </w:rPr>
  </w:style>
  <w:style w:type="character" w:customStyle="1" w:styleId="ListLabel460">
    <w:name w:val="ListLabel 460"/>
    <w:qFormat/>
    <w:rsid w:val="000E0927"/>
    <w:rPr>
      <w:rFonts w:cs="Courier New"/>
    </w:rPr>
  </w:style>
  <w:style w:type="character" w:customStyle="1" w:styleId="ListLabel461">
    <w:name w:val="ListLabel 461"/>
    <w:qFormat/>
    <w:rsid w:val="000E0927"/>
    <w:rPr>
      <w:rFonts w:cs="Wingdings"/>
    </w:rPr>
  </w:style>
  <w:style w:type="character" w:customStyle="1" w:styleId="ListLabel462">
    <w:name w:val="ListLabel 462"/>
    <w:qFormat/>
    <w:rsid w:val="000E0927"/>
    <w:rPr>
      <w:rFonts w:cs="Symbol"/>
    </w:rPr>
  </w:style>
  <w:style w:type="character" w:customStyle="1" w:styleId="ListLabel463">
    <w:name w:val="ListLabel 463"/>
    <w:qFormat/>
    <w:rsid w:val="000E0927"/>
    <w:rPr>
      <w:rFonts w:cs="Courier New"/>
    </w:rPr>
  </w:style>
  <w:style w:type="character" w:customStyle="1" w:styleId="ListLabel464">
    <w:name w:val="ListLabel 464"/>
    <w:qFormat/>
    <w:rsid w:val="000E0927"/>
    <w:rPr>
      <w:rFonts w:cs="Wingdings"/>
    </w:rPr>
  </w:style>
  <w:style w:type="character" w:customStyle="1" w:styleId="ListLabel465">
    <w:name w:val="ListLabel 465"/>
    <w:qFormat/>
    <w:rsid w:val="000E0927"/>
    <w:rPr>
      <w:rFonts w:cs="Symbol"/>
    </w:rPr>
  </w:style>
  <w:style w:type="character" w:customStyle="1" w:styleId="ListLabel466">
    <w:name w:val="ListLabel 466"/>
    <w:qFormat/>
    <w:rsid w:val="000E0927"/>
    <w:rPr>
      <w:rFonts w:cs="Courier New"/>
    </w:rPr>
  </w:style>
  <w:style w:type="character" w:customStyle="1" w:styleId="ListLabel467">
    <w:name w:val="ListLabel 467"/>
    <w:qFormat/>
    <w:rsid w:val="000E0927"/>
    <w:rPr>
      <w:rFonts w:cs="Wingdings"/>
    </w:rPr>
  </w:style>
  <w:style w:type="character" w:customStyle="1" w:styleId="ListLabel468">
    <w:name w:val="ListLabel 468"/>
    <w:qFormat/>
    <w:rsid w:val="000E0927"/>
    <w:rPr>
      <w:rFonts w:cs="Symbol"/>
      <w:b/>
    </w:rPr>
  </w:style>
  <w:style w:type="character" w:customStyle="1" w:styleId="ListLabel469">
    <w:name w:val="ListLabel 469"/>
    <w:qFormat/>
    <w:rsid w:val="000E0927"/>
    <w:rPr>
      <w:rFonts w:cs="Courier New"/>
    </w:rPr>
  </w:style>
  <w:style w:type="character" w:customStyle="1" w:styleId="ListLabel470">
    <w:name w:val="ListLabel 470"/>
    <w:qFormat/>
    <w:rsid w:val="000E0927"/>
    <w:rPr>
      <w:rFonts w:cs="Wingdings"/>
    </w:rPr>
  </w:style>
  <w:style w:type="character" w:customStyle="1" w:styleId="ListLabel471">
    <w:name w:val="ListLabel 471"/>
    <w:qFormat/>
    <w:rsid w:val="000E0927"/>
    <w:rPr>
      <w:rFonts w:cs="Symbol"/>
    </w:rPr>
  </w:style>
  <w:style w:type="character" w:customStyle="1" w:styleId="ListLabel472">
    <w:name w:val="ListLabel 472"/>
    <w:qFormat/>
    <w:rsid w:val="000E0927"/>
    <w:rPr>
      <w:rFonts w:cs="Courier New"/>
    </w:rPr>
  </w:style>
  <w:style w:type="character" w:customStyle="1" w:styleId="ListLabel473">
    <w:name w:val="ListLabel 473"/>
    <w:qFormat/>
    <w:rsid w:val="000E0927"/>
    <w:rPr>
      <w:rFonts w:cs="Wingdings"/>
    </w:rPr>
  </w:style>
  <w:style w:type="character" w:customStyle="1" w:styleId="ListLabel474">
    <w:name w:val="ListLabel 474"/>
    <w:qFormat/>
    <w:rsid w:val="000E0927"/>
    <w:rPr>
      <w:rFonts w:cs="Symbol"/>
    </w:rPr>
  </w:style>
  <w:style w:type="character" w:customStyle="1" w:styleId="ListLabel475">
    <w:name w:val="ListLabel 475"/>
    <w:qFormat/>
    <w:rsid w:val="000E0927"/>
    <w:rPr>
      <w:rFonts w:cs="Courier New"/>
    </w:rPr>
  </w:style>
  <w:style w:type="character" w:customStyle="1" w:styleId="ListLabel476">
    <w:name w:val="ListLabel 476"/>
    <w:qFormat/>
    <w:rsid w:val="000E0927"/>
    <w:rPr>
      <w:rFonts w:cs="Wingdings"/>
    </w:rPr>
  </w:style>
  <w:style w:type="character" w:customStyle="1" w:styleId="ListLabel477">
    <w:name w:val="ListLabel 477"/>
    <w:qFormat/>
    <w:rsid w:val="000E0927"/>
    <w:rPr>
      <w:rFonts w:cs="Symbol"/>
      <w:b/>
      <w:sz w:val="16"/>
    </w:rPr>
  </w:style>
  <w:style w:type="character" w:customStyle="1" w:styleId="ListLabel478">
    <w:name w:val="ListLabel 478"/>
    <w:qFormat/>
    <w:rsid w:val="000E0927"/>
    <w:rPr>
      <w:rFonts w:cs="Symbol"/>
      <w:b/>
    </w:rPr>
  </w:style>
  <w:style w:type="character" w:customStyle="1" w:styleId="ListLabel479">
    <w:name w:val="ListLabel 479"/>
    <w:qFormat/>
    <w:rsid w:val="000E0927"/>
    <w:rPr>
      <w:rFonts w:cs="Courier New"/>
    </w:rPr>
  </w:style>
  <w:style w:type="character" w:customStyle="1" w:styleId="ListLabel480">
    <w:name w:val="ListLabel 480"/>
    <w:qFormat/>
    <w:rsid w:val="000E0927"/>
    <w:rPr>
      <w:rFonts w:cs="Wingdings"/>
    </w:rPr>
  </w:style>
  <w:style w:type="character" w:customStyle="1" w:styleId="ListLabel481">
    <w:name w:val="ListLabel 481"/>
    <w:qFormat/>
    <w:rsid w:val="000E0927"/>
    <w:rPr>
      <w:rFonts w:cs="Symbol"/>
    </w:rPr>
  </w:style>
  <w:style w:type="character" w:customStyle="1" w:styleId="ListLabel482">
    <w:name w:val="ListLabel 482"/>
    <w:qFormat/>
    <w:rsid w:val="000E0927"/>
    <w:rPr>
      <w:rFonts w:cs="Courier New"/>
    </w:rPr>
  </w:style>
  <w:style w:type="character" w:customStyle="1" w:styleId="ListLabel483">
    <w:name w:val="ListLabel 483"/>
    <w:qFormat/>
    <w:rsid w:val="000E0927"/>
    <w:rPr>
      <w:rFonts w:cs="Wingdings"/>
    </w:rPr>
  </w:style>
  <w:style w:type="character" w:customStyle="1" w:styleId="ListLabel484">
    <w:name w:val="ListLabel 484"/>
    <w:qFormat/>
    <w:rsid w:val="000E0927"/>
    <w:rPr>
      <w:rFonts w:cs="Symbol"/>
    </w:rPr>
  </w:style>
  <w:style w:type="character" w:customStyle="1" w:styleId="ListLabel485">
    <w:name w:val="ListLabel 485"/>
    <w:qFormat/>
    <w:rsid w:val="000E0927"/>
    <w:rPr>
      <w:rFonts w:cs="Courier New"/>
    </w:rPr>
  </w:style>
  <w:style w:type="character" w:customStyle="1" w:styleId="ListLabel486">
    <w:name w:val="ListLabel 486"/>
    <w:qFormat/>
    <w:rsid w:val="000E0927"/>
    <w:rPr>
      <w:rFonts w:cs="Wingdings"/>
    </w:rPr>
  </w:style>
  <w:style w:type="character" w:customStyle="1" w:styleId="ListLabel487">
    <w:name w:val="ListLabel 487"/>
    <w:qFormat/>
    <w:rsid w:val="000E0927"/>
    <w:rPr>
      <w:rFonts w:cs="Symbol"/>
      <w:b/>
    </w:rPr>
  </w:style>
  <w:style w:type="character" w:customStyle="1" w:styleId="ListLabel488">
    <w:name w:val="ListLabel 488"/>
    <w:qFormat/>
    <w:rsid w:val="000E0927"/>
    <w:rPr>
      <w:rFonts w:cs="Courier New"/>
    </w:rPr>
  </w:style>
  <w:style w:type="character" w:customStyle="1" w:styleId="ListLabel489">
    <w:name w:val="ListLabel 489"/>
    <w:qFormat/>
    <w:rsid w:val="000E0927"/>
    <w:rPr>
      <w:rFonts w:cs="Wingdings"/>
    </w:rPr>
  </w:style>
  <w:style w:type="character" w:customStyle="1" w:styleId="ListLabel490">
    <w:name w:val="ListLabel 490"/>
    <w:qFormat/>
    <w:rsid w:val="000E0927"/>
    <w:rPr>
      <w:rFonts w:cs="Symbol"/>
    </w:rPr>
  </w:style>
  <w:style w:type="character" w:customStyle="1" w:styleId="ListLabel491">
    <w:name w:val="ListLabel 491"/>
    <w:qFormat/>
    <w:rsid w:val="000E0927"/>
    <w:rPr>
      <w:rFonts w:cs="Courier New"/>
    </w:rPr>
  </w:style>
  <w:style w:type="character" w:customStyle="1" w:styleId="ListLabel492">
    <w:name w:val="ListLabel 492"/>
    <w:qFormat/>
    <w:rsid w:val="000E0927"/>
    <w:rPr>
      <w:rFonts w:cs="Wingdings"/>
    </w:rPr>
  </w:style>
  <w:style w:type="character" w:customStyle="1" w:styleId="ListLabel493">
    <w:name w:val="ListLabel 493"/>
    <w:qFormat/>
    <w:rsid w:val="000E0927"/>
    <w:rPr>
      <w:rFonts w:cs="Symbol"/>
    </w:rPr>
  </w:style>
  <w:style w:type="character" w:customStyle="1" w:styleId="ListLabel494">
    <w:name w:val="ListLabel 494"/>
    <w:qFormat/>
    <w:rsid w:val="000E0927"/>
    <w:rPr>
      <w:rFonts w:cs="Courier New"/>
    </w:rPr>
  </w:style>
  <w:style w:type="character" w:customStyle="1" w:styleId="ListLabel495">
    <w:name w:val="ListLabel 495"/>
    <w:qFormat/>
    <w:rsid w:val="000E0927"/>
    <w:rPr>
      <w:rFonts w:cs="Wingdings"/>
    </w:rPr>
  </w:style>
  <w:style w:type="character" w:styleId="Accentuation">
    <w:name w:val="Emphasis"/>
    <w:basedOn w:val="Policepardfaut"/>
    <w:uiPriority w:val="20"/>
    <w:qFormat/>
    <w:rsid w:val="00FC6BBC"/>
    <w:rPr>
      <w:i/>
      <w:iCs/>
    </w:rPr>
  </w:style>
  <w:style w:type="character" w:customStyle="1" w:styleId="lang-en">
    <w:name w:val="lang-en"/>
    <w:basedOn w:val="Policepardfaut"/>
    <w:qFormat/>
    <w:rsid w:val="0005341A"/>
  </w:style>
  <w:style w:type="character" w:customStyle="1" w:styleId="ListLabel496">
    <w:name w:val="ListLabel 496"/>
    <w:qFormat/>
    <w:rsid w:val="000E0927"/>
    <w:rPr>
      <w:b/>
      <w:i w:val="0"/>
      <w:caps/>
      <w:sz w:val="24"/>
    </w:rPr>
  </w:style>
  <w:style w:type="character" w:customStyle="1" w:styleId="ListLabel497">
    <w:name w:val="ListLabel 497"/>
    <w:qFormat/>
    <w:rsid w:val="000E0927"/>
    <w:rPr>
      <w:rFonts w:cs="Times New Roman"/>
      <w:b/>
      <w:color w:val="00000A"/>
      <w:sz w:val="28"/>
    </w:rPr>
  </w:style>
  <w:style w:type="character" w:customStyle="1" w:styleId="ListLabel498">
    <w:name w:val="ListLabel 498"/>
    <w:qFormat/>
    <w:rsid w:val="000E0927"/>
    <w:rPr>
      <w:rFonts w:cs="Courier New"/>
    </w:rPr>
  </w:style>
  <w:style w:type="character" w:customStyle="1" w:styleId="ListLabel499">
    <w:name w:val="ListLabel 499"/>
    <w:qFormat/>
    <w:rsid w:val="000E0927"/>
    <w:rPr>
      <w:rFonts w:cs="Wingdings"/>
    </w:rPr>
  </w:style>
  <w:style w:type="character" w:customStyle="1" w:styleId="ListLabel500">
    <w:name w:val="ListLabel 500"/>
    <w:qFormat/>
    <w:rsid w:val="000E0927"/>
    <w:rPr>
      <w:rFonts w:cs="Symbol"/>
    </w:rPr>
  </w:style>
  <w:style w:type="character" w:customStyle="1" w:styleId="ListLabel501">
    <w:name w:val="ListLabel 501"/>
    <w:qFormat/>
    <w:rsid w:val="000E0927"/>
    <w:rPr>
      <w:rFonts w:cs="Courier New"/>
    </w:rPr>
  </w:style>
  <w:style w:type="character" w:customStyle="1" w:styleId="ListLabel502">
    <w:name w:val="ListLabel 502"/>
    <w:qFormat/>
    <w:rsid w:val="000E0927"/>
    <w:rPr>
      <w:rFonts w:cs="Wingdings"/>
    </w:rPr>
  </w:style>
  <w:style w:type="character" w:customStyle="1" w:styleId="ListLabel503">
    <w:name w:val="ListLabel 503"/>
    <w:qFormat/>
    <w:rsid w:val="000E0927"/>
    <w:rPr>
      <w:rFonts w:cs="Symbol"/>
    </w:rPr>
  </w:style>
  <w:style w:type="character" w:customStyle="1" w:styleId="ListLabel504">
    <w:name w:val="ListLabel 504"/>
    <w:qFormat/>
    <w:rsid w:val="000E0927"/>
    <w:rPr>
      <w:rFonts w:cs="Courier New"/>
    </w:rPr>
  </w:style>
  <w:style w:type="character" w:customStyle="1" w:styleId="ListLabel505">
    <w:name w:val="ListLabel 505"/>
    <w:qFormat/>
    <w:rsid w:val="000E0927"/>
    <w:rPr>
      <w:rFonts w:cs="Wingdings"/>
    </w:rPr>
  </w:style>
  <w:style w:type="character" w:customStyle="1" w:styleId="ListLabel506">
    <w:name w:val="ListLabel 506"/>
    <w:qFormat/>
    <w:rsid w:val="000E0927"/>
    <w:rPr>
      <w:rFonts w:cs="Arial"/>
      <w:b/>
      <w:i w:val="0"/>
      <w:sz w:val="22"/>
      <w:szCs w:val="22"/>
    </w:rPr>
  </w:style>
  <w:style w:type="character" w:customStyle="1" w:styleId="ListLabel507">
    <w:name w:val="ListLabel 507"/>
    <w:qFormat/>
    <w:rsid w:val="000E0927"/>
    <w:rPr>
      <w:b/>
      <w:i w:val="0"/>
      <w:sz w:val="22"/>
    </w:rPr>
  </w:style>
  <w:style w:type="character" w:customStyle="1" w:styleId="ListLabel508">
    <w:name w:val="ListLabel 508"/>
    <w:qFormat/>
    <w:rsid w:val="000E0927"/>
    <w:rPr>
      <w:b/>
      <w:i w:val="0"/>
      <w:sz w:val="20"/>
    </w:rPr>
  </w:style>
  <w:style w:type="character" w:customStyle="1" w:styleId="ListLabel509">
    <w:name w:val="ListLabel 509"/>
    <w:qFormat/>
    <w:rsid w:val="000E0927"/>
    <w:rPr>
      <w:b w:val="0"/>
      <w:i w:val="0"/>
      <w:sz w:val="20"/>
    </w:rPr>
  </w:style>
  <w:style w:type="character" w:customStyle="1" w:styleId="ListLabel510">
    <w:name w:val="ListLabel 510"/>
    <w:qFormat/>
    <w:rsid w:val="000E0927"/>
    <w:rPr>
      <w:rFonts w:cs="Times New Roman"/>
      <w:sz w:val="24"/>
    </w:rPr>
  </w:style>
  <w:style w:type="character" w:customStyle="1" w:styleId="ListLabel511">
    <w:name w:val="ListLabel 511"/>
    <w:qFormat/>
    <w:rsid w:val="000E0927"/>
    <w:rPr>
      <w:rFonts w:cs="Courier New"/>
    </w:rPr>
  </w:style>
  <w:style w:type="character" w:customStyle="1" w:styleId="ListLabel512">
    <w:name w:val="ListLabel 512"/>
    <w:qFormat/>
    <w:rsid w:val="000E0927"/>
    <w:rPr>
      <w:rFonts w:cs="Wingdings"/>
    </w:rPr>
  </w:style>
  <w:style w:type="character" w:customStyle="1" w:styleId="ListLabel513">
    <w:name w:val="ListLabel 513"/>
    <w:qFormat/>
    <w:rsid w:val="000E0927"/>
    <w:rPr>
      <w:rFonts w:cs="Symbol"/>
    </w:rPr>
  </w:style>
  <w:style w:type="character" w:customStyle="1" w:styleId="ListLabel514">
    <w:name w:val="ListLabel 514"/>
    <w:qFormat/>
    <w:rsid w:val="000E0927"/>
    <w:rPr>
      <w:rFonts w:cs="Courier New"/>
    </w:rPr>
  </w:style>
  <w:style w:type="character" w:customStyle="1" w:styleId="ListLabel515">
    <w:name w:val="ListLabel 515"/>
    <w:qFormat/>
    <w:rsid w:val="000E0927"/>
    <w:rPr>
      <w:rFonts w:cs="Wingdings"/>
    </w:rPr>
  </w:style>
  <w:style w:type="character" w:customStyle="1" w:styleId="ListLabel516">
    <w:name w:val="ListLabel 516"/>
    <w:qFormat/>
    <w:rsid w:val="000E0927"/>
    <w:rPr>
      <w:rFonts w:cs="Symbol"/>
    </w:rPr>
  </w:style>
  <w:style w:type="character" w:customStyle="1" w:styleId="ListLabel517">
    <w:name w:val="ListLabel 517"/>
    <w:qFormat/>
    <w:rsid w:val="000E0927"/>
    <w:rPr>
      <w:rFonts w:cs="Courier New"/>
    </w:rPr>
  </w:style>
  <w:style w:type="character" w:customStyle="1" w:styleId="ListLabel518">
    <w:name w:val="ListLabel 518"/>
    <w:qFormat/>
    <w:rsid w:val="000E0927"/>
    <w:rPr>
      <w:rFonts w:cs="Wingdings"/>
    </w:rPr>
  </w:style>
  <w:style w:type="character" w:customStyle="1" w:styleId="ListLabel519">
    <w:name w:val="ListLabel 519"/>
    <w:qFormat/>
    <w:rsid w:val="000E0927"/>
    <w:rPr>
      <w:rFonts w:cs="Times New Roman"/>
    </w:rPr>
  </w:style>
  <w:style w:type="character" w:customStyle="1" w:styleId="ListLabel520">
    <w:name w:val="ListLabel 520"/>
    <w:qFormat/>
    <w:rsid w:val="000E0927"/>
    <w:rPr>
      <w:rFonts w:cs="Courier New"/>
    </w:rPr>
  </w:style>
  <w:style w:type="character" w:customStyle="1" w:styleId="ListLabel521">
    <w:name w:val="ListLabel 521"/>
    <w:qFormat/>
    <w:rsid w:val="000E0927"/>
    <w:rPr>
      <w:rFonts w:cs="Wingdings"/>
    </w:rPr>
  </w:style>
  <w:style w:type="character" w:customStyle="1" w:styleId="ListLabel522">
    <w:name w:val="ListLabel 522"/>
    <w:qFormat/>
    <w:rsid w:val="000E0927"/>
    <w:rPr>
      <w:rFonts w:cs="Symbol"/>
    </w:rPr>
  </w:style>
  <w:style w:type="character" w:customStyle="1" w:styleId="ListLabel523">
    <w:name w:val="ListLabel 523"/>
    <w:qFormat/>
    <w:rsid w:val="000E0927"/>
    <w:rPr>
      <w:rFonts w:cs="Courier New"/>
    </w:rPr>
  </w:style>
  <w:style w:type="character" w:customStyle="1" w:styleId="ListLabel524">
    <w:name w:val="ListLabel 524"/>
    <w:qFormat/>
    <w:rsid w:val="000E0927"/>
    <w:rPr>
      <w:rFonts w:cs="Wingdings"/>
    </w:rPr>
  </w:style>
  <w:style w:type="character" w:customStyle="1" w:styleId="ListLabel525">
    <w:name w:val="ListLabel 525"/>
    <w:qFormat/>
    <w:rsid w:val="000E0927"/>
    <w:rPr>
      <w:rFonts w:cs="Symbol"/>
    </w:rPr>
  </w:style>
  <w:style w:type="character" w:customStyle="1" w:styleId="ListLabel526">
    <w:name w:val="ListLabel 526"/>
    <w:qFormat/>
    <w:rsid w:val="000E0927"/>
    <w:rPr>
      <w:rFonts w:cs="Courier New"/>
    </w:rPr>
  </w:style>
  <w:style w:type="character" w:customStyle="1" w:styleId="ListLabel527">
    <w:name w:val="ListLabel 527"/>
    <w:qFormat/>
    <w:rsid w:val="000E0927"/>
    <w:rPr>
      <w:rFonts w:cs="Wingdings"/>
    </w:rPr>
  </w:style>
  <w:style w:type="character" w:customStyle="1" w:styleId="ListLabel528">
    <w:name w:val="ListLabel 528"/>
    <w:qFormat/>
    <w:rsid w:val="000E0927"/>
    <w:rPr>
      <w:rFonts w:cs="Times New Roman"/>
      <w:sz w:val="24"/>
    </w:rPr>
  </w:style>
  <w:style w:type="character" w:customStyle="1" w:styleId="ListLabel529">
    <w:name w:val="ListLabel 529"/>
    <w:qFormat/>
    <w:rsid w:val="000E0927"/>
    <w:rPr>
      <w:rFonts w:cs="Courier New"/>
    </w:rPr>
  </w:style>
  <w:style w:type="character" w:customStyle="1" w:styleId="ListLabel530">
    <w:name w:val="ListLabel 530"/>
    <w:qFormat/>
    <w:rsid w:val="000E0927"/>
    <w:rPr>
      <w:rFonts w:cs="Wingdings"/>
    </w:rPr>
  </w:style>
  <w:style w:type="character" w:customStyle="1" w:styleId="ListLabel531">
    <w:name w:val="ListLabel 531"/>
    <w:qFormat/>
    <w:rsid w:val="000E0927"/>
    <w:rPr>
      <w:rFonts w:cs="Symbol"/>
    </w:rPr>
  </w:style>
  <w:style w:type="character" w:customStyle="1" w:styleId="ListLabel532">
    <w:name w:val="ListLabel 532"/>
    <w:qFormat/>
    <w:rsid w:val="000E0927"/>
    <w:rPr>
      <w:rFonts w:cs="Courier New"/>
    </w:rPr>
  </w:style>
  <w:style w:type="character" w:customStyle="1" w:styleId="ListLabel533">
    <w:name w:val="ListLabel 533"/>
    <w:qFormat/>
    <w:rsid w:val="000E0927"/>
    <w:rPr>
      <w:rFonts w:cs="Wingdings"/>
    </w:rPr>
  </w:style>
  <w:style w:type="character" w:customStyle="1" w:styleId="ListLabel534">
    <w:name w:val="ListLabel 534"/>
    <w:qFormat/>
    <w:rsid w:val="000E0927"/>
    <w:rPr>
      <w:rFonts w:cs="Symbol"/>
    </w:rPr>
  </w:style>
  <w:style w:type="character" w:customStyle="1" w:styleId="ListLabel535">
    <w:name w:val="ListLabel 535"/>
    <w:qFormat/>
    <w:rsid w:val="000E0927"/>
    <w:rPr>
      <w:rFonts w:cs="Courier New"/>
    </w:rPr>
  </w:style>
  <w:style w:type="character" w:customStyle="1" w:styleId="ListLabel536">
    <w:name w:val="ListLabel 536"/>
    <w:qFormat/>
    <w:rsid w:val="000E0927"/>
    <w:rPr>
      <w:rFonts w:cs="Wingdings"/>
    </w:rPr>
  </w:style>
  <w:style w:type="character" w:customStyle="1" w:styleId="ListLabel537">
    <w:name w:val="ListLabel 537"/>
    <w:qFormat/>
    <w:rsid w:val="000E0927"/>
    <w:rPr>
      <w:rFonts w:cs="Symbol"/>
      <w:b/>
    </w:rPr>
  </w:style>
  <w:style w:type="character" w:customStyle="1" w:styleId="ListLabel538">
    <w:name w:val="ListLabel 538"/>
    <w:qFormat/>
    <w:rsid w:val="000E0927"/>
    <w:rPr>
      <w:rFonts w:cs="Courier New"/>
    </w:rPr>
  </w:style>
  <w:style w:type="character" w:customStyle="1" w:styleId="ListLabel539">
    <w:name w:val="ListLabel 539"/>
    <w:qFormat/>
    <w:rsid w:val="000E0927"/>
    <w:rPr>
      <w:rFonts w:cs="Wingdings"/>
    </w:rPr>
  </w:style>
  <w:style w:type="character" w:customStyle="1" w:styleId="ListLabel540">
    <w:name w:val="ListLabel 540"/>
    <w:qFormat/>
    <w:rsid w:val="000E0927"/>
    <w:rPr>
      <w:rFonts w:cs="Symbol"/>
    </w:rPr>
  </w:style>
  <w:style w:type="character" w:customStyle="1" w:styleId="ListLabel541">
    <w:name w:val="ListLabel 541"/>
    <w:qFormat/>
    <w:rsid w:val="000E0927"/>
    <w:rPr>
      <w:rFonts w:cs="Courier New"/>
    </w:rPr>
  </w:style>
  <w:style w:type="character" w:customStyle="1" w:styleId="ListLabel542">
    <w:name w:val="ListLabel 542"/>
    <w:qFormat/>
    <w:rsid w:val="000E0927"/>
    <w:rPr>
      <w:rFonts w:cs="Wingdings"/>
    </w:rPr>
  </w:style>
  <w:style w:type="character" w:customStyle="1" w:styleId="ListLabel543">
    <w:name w:val="ListLabel 543"/>
    <w:qFormat/>
    <w:rsid w:val="000E0927"/>
    <w:rPr>
      <w:rFonts w:cs="Symbol"/>
    </w:rPr>
  </w:style>
  <w:style w:type="character" w:customStyle="1" w:styleId="ListLabel544">
    <w:name w:val="ListLabel 544"/>
    <w:qFormat/>
    <w:rsid w:val="000E0927"/>
    <w:rPr>
      <w:rFonts w:cs="Courier New"/>
    </w:rPr>
  </w:style>
  <w:style w:type="character" w:customStyle="1" w:styleId="ListLabel545">
    <w:name w:val="ListLabel 545"/>
    <w:qFormat/>
    <w:rsid w:val="000E0927"/>
    <w:rPr>
      <w:rFonts w:cs="Wingdings"/>
    </w:rPr>
  </w:style>
  <w:style w:type="character" w:customStyle="1" w:styleId="ListLabel546">
    <w:name w:val="ListLabel 546"/>
    <w:qFormat/>
    <w:rsid w:val="000E0927"/>
    <w:rPr>
      <w:rFonts w:cs="Symbol"/>
      <w:b/>
    </w:rPr>
  </w:style>
  <w:style w:type="character" w:customStyle="1" w:styleId="ListLabel547">
    <w:name w:val="ListLabel 547"/>
    <w:qFormat/>
    <w:rsid w:val="000E0927"/>
    <w:rPr>
      <w:rFonts w:cs="Courier New"/>
    </w:rPr>
  </w:style>
  <w:style w:type="character" w:customStyle="1" w:styleId="ListLabel548">
    <w:name w:val="ListLabel 548"/>
    <w:qFormat/>
    <w:rsid w:val="000E0927"/>
    <w:rPr>
      <w:rFonts w:cs="Wingdings"/>
    </w:rPr>
  </w:style>
  <w:style w:type="character" w:customStyle="1" w:styleId="ListLabel549">
    <w:name w:val="ListLabel 549"/>
    <w:qFormat/>
    <w:rsid w:val="000E0927"/>
    <w:rPr>
      <w:rFonts w:cs="Symbol"/>
    </w:rPr>
  </w:style>
  <w:style w:type="character" w:customStyle="1" w:styleId="ListLabel550">
    <w:name w:val="ListLabel 550"/>
    <w:qFormat/>
    <w:rsid w:val="000E0927"/>
    <w:rPr>
      <w:rFonts w:cs="Courier New"/>
    </w:rPr>
  </w:style>
  <w:style w:type="character" w:customStyle="1" w:styleId="ListLabel551">
    <w:name w:val="ListLabel 551"/>
    <w:qFormat/>
    <w:rsid w:val="000E0927"/>
    <w:rPr>
      <w:rFonts w:cs="Wingdings"/>
    </w:rPr>
  </w:style>
  <w:style w:type="character" w:customStyle="1" w:styleId="ListLabel552">
    <w:name w:val="ListLabel 552"/>
    <w:qFormat/>
    <w:rsid w:val="000E0927"/>
    <w:rPr>
      <w:rFonts w:cs="Symbol"/>
    </w:rPr>
  </w:style>
  <w:style w:type="character" w:customStyle="1" w:styleId="ListLabel553">
    <w:name w:val="ListLabel 553"/>
    <w:qFormat/>
    <w:rsid w:val="000E0927"/>
    <w:rPr>
      <w:rFonts w:cs="Courier New"/>
    </w:rPr>
  </w:style>
  <w:style w:type="character" w:customStyle="1" w:styleId="ListLabel554">
    <w:name w:val="ListLabel 554"/>
    <w:qFormat/>
    <w:rsid w:val="000E0927"/>
    <w:rPr>
      <w:rFonts w:cs="Wingdings"/>
    </w:rPr>
  </w:style>
  <w:style w:type="character" w:customStyle="1" w:styleId="ListLabel555">
    <w:name w:val="ListLabel 555"/>
    <w:qFormat/>
    <w:rsid w:val="000E0927"/>
    <w:rPr>
      <w:rFonts w:cs="Symbol"/>
      <w:b/>
    </w:rPr>
  </w:style>
  <w:style w:type="character" w:customStyle="1" w:styleId="ListLabel556">
    <w:name w:val="ListLabel 556"/>
    <w:qFormat/>
    <w:rsid w:val="000E0927"/>
    <w:rPr>
      <w:rFonts w:cs="Courier New"/>
    </w:rPr>
  </w:style>
  <w:style w:type="character" w:customStyle="1" w:styleId="ListLabel557">
    <w:name w:val="ListLabel 557"/>
    <w:qFormat/>
    <w:rsid w:val="000E0927"/>
    <w:rPr>
      <w:rFonts w:cs="Wingdings"/>
    </w:rPr>
  </w:style>
  <w:style w:type="character" w:customStyle="1" w:styleId="ListLabel558">
    <w:name w:val="ListLabel 558"/>
    <w:qFormat/>
    <w:rsid w:val="000E0927"/>
    <w:rPr>
      <w:rFonts w:cs="Symbol"/>
    </w:rPr>
  </w:style>
  <w:style w:type="character" w:customStyle="1" w:styleId="ListLabel559">
    <w:name w:val="ListLabel 559"/>
    <w:qFormat/>
    <w:rsid w:val="000E0927"/>
    <w:rPr>
      <w:rFonts w:cs="Courier New"/>
    </w:rPr>
  </w:style>
  <w:style w:type="character" w:customStyle="1" w:styleId="ListLabel560">
    <w:name w:val="ListLabel 560"/>
    <w:qFormat/>
    <w:rsid w:val="000E0927"/>
    <w:rPr>
      <w:rFonts w:cs="Wingdings"/>
    </w:rPr>
  </w:style>
  <w:style w:type="character" w:customStyle="1" w:styleId="ListLabel561">
    <w:name w:val="ListLabel 561"/>
    <w:qFormat/>
    <w:rsid w:val="000E0927"/>
    <w:rPr>
      <w:rFonts w:cs="Symbol"/>
    </w:rPr>
  </w:style>
  <w:style w:type="character" w:customStyle="1" w:styleId="ListLabel562">
    <w:name w:val="ListLabel 562"/>
    <w:qFormat/>
    <w:rsid w:val="000E0927"/>
    <w:rPr>
      <w:rFonts w:cs="Courier New"/>
    </w:rPr>
  </w:style>
  <w:style w:type="character" w:customStyle="1" w:styleId="ListLabel563">
    <w:name w:val="ListLabel 563"/>
    <w:qFormat/>
    <w:rsid w:val="000E0927"/>
    <w:rPr>
      <w:rFonts w:cs="Wingdings"/>
    </w:rPr>
  </w:style>
  <w:style w:type="character" w:customStyle="1" w:styleId="ListLabel564">
    <w:name w:val="ListLabel 564"/>
    <w:qFormat/>
    <w:rsid w:val="000E0927"/>
    <w:rPr>
      <w:rFonts w:cs="Symbol"/>
      <w:b/>
      <w:sz w:val="16"/>
    </w:rPr>
  </w:style>
  <w:style w:type="character" w:customStyle="1" w:styleId="ListLabel565">
    <w:name w:val="ListLabel 565"/>
    <w:qFormat/>
    <w:rsid w:val="000E0927"/>
    <w:rPr>
      <w:rFonts w:cs="Symbol"/>
      <w:b/>
    </w:rPr>
  </w:style>
  <w:style w:type="character" w:customStyle="1" w:styleId="ListLabel566">
    <w:name w:val="ListLabel 566"/>
    <w:qFormat/>
    <w:rsid w:val="000E0927"/>
    <w:rPr>
      <w:rFonts w:cs="Courier New"/>
    </w:rPr>
  </w:style>
  <w:style w:type="character" w:customStyle="1" w:styleId="ListLabel567">
    <w:name w:val="ListLabel 567"/>
    <w:qFormat/>
    <w:rsid w:val="000E0927"/>
    <w:rPr>
      <w:rFonts w:cs="Wingdings"/>
    </w:rPr>
  </w:style>
  <w:style w:type="character" w:customStyle="1" w:styleId="ListLabel568">
    <w:name w:val="ListLabel 568"/>
    <w:qFormat/>
    <w:rsid w:val="000E0927"/>
    <w:rPr>
      <w:rFonts w:cs="Symbol"/>
    </w:rPr>
  </w:style>
  <w:style w:type="character" w:customStyle="1" w:styleId="ListLabel569">
    <w:name w:val="ListLabel 569"/>
    <w:qFormat/>
    <w:rsid w:val="000E0927"/>
    <w:rPr>
      <w:rFonts w:cs="Courier New"/>
    </w:rPr>
  </w:style>
  <w:style w:type="character" w:customStyle="1" w:styleId="ListLabel570">
    <w:name w:val="ListLabel 570"/>
    <w:qFormat/>
    <w:rsid w:val="000E0927"/>
    <w:rPr>
      <w:rFonts w:cs="Wingdings"/>
    </w:rPr>
  </w:style>
  <w:style w:type="character" w:customStyle="1" w:styleId="ListLabel571">
    <w:name w:val="ListLabel 571"/>
    <w:qFormat/>
    <w:rsid w:val="000E0927"/>
    <w:rPr>
      <w:rFonts w:cs="Symbol"/>
    </w:rPr>
  </w:style>
  <w:style w:type="character" w:customStyle="1" w:styleId="ListLabel572">
    <w:name w:val="ListLabel 572"/>
    <w:qFormat/>
    <w:rsid w:val="000E0927"/>
    <w:rPr>
      <w:rFonts w:cs="Courier New"/>
    </w:rPr>
  </w:style>
  <w:style w:type="character" w:customStyle="1" w:styleId="ListLabel573">
    <w:name w:val="ListLabel 573"/>
    <w:qFormat/>
    <w:rsid w:val="000E0927"/>
    <w:rPr>
      <w:rFonts w:cs="Wingdings"/>
    </w:rPr>
  </w:style>
  <w:style w:type="character" w:customStyle="1" w:styleId="ListLabel574">
    <w:name w:val="ListLabel 574"/>
    <w:qFormat/>
    <w:rsid w:val="000E0927"/>
    <w:rPr>
      <w:rFonts w:cs="Symbol"/>
      <w:b/>
    </w:rPr>
  </w:style>
  <w:style w:type="character" w:customStyle="1" w:styleId="ListLabel575">
    <w:name w:val="ListLabel 575"/>
    <w:qFormat/>
    <w:rsid w:val="000E0927"/>
    <w:rPr>
      <w:rFonts w:cs="Courier New"/>
    </w:rPr>
  </w:style>
  <w:style w:type="character" w:customStyle="1" w:styleId="ListLabel576">
    <w:name w:val="ListLabel 576"/>
    <w:qFormat/>
    <w:rsid w:val="000E0927"/>
    <w:rPr>
      <w:rFonts w:cs="Wingdings"/>
    </w:rPr>
  </w:style>
  <w:style w:type="character" w:customStyle="1" w:styleId="ListLabel577">
    <w:name w:val="ListLabel 577"/>
    <w:qFormat/>
    <w:rsid w:val="000E0927"/>
    <w:rPr>
      <w:rFonts w:cs="Symbol"/>
    </w:rPr>
  </w:style>
  <w:style w:type="character" w:customStyle="1" w:styleId="ListLabel578">
    <w:name w:val="ListLabel 578"/>
    <w:qFormat/>
    <w:rsid w:val="000E0927"/>
    <w:rPr>
      <w:rFonts w:cs="Courier New"/>
    </w:rPr>
  </w:style>
  <w:style w:type="character" w:customStyle="1" w:styleId="ListLabel579">
    <w:name w:val="ListLabel 579"/>
    <w:qFormat/>
    <w:rsid w:val="000E0927"/>
    <w:rPr>
      <w:rFonts w:cs="Wingdings"/>
    </w:rPr>
  </w:style>
  <w:style w:type="character" w:customStyle="1" w:styleId="ListLabel580">
    <w:name w:val="ListLabel 580"/>
    <w:qFormat/>
    <w:rsid w:val="000E0927"/>
    <w:rPr>
      <w:rFonts w:cs="Symbol"/>
    </w:rPr>
  </w:style>
  <w:style w:type="character" w:customStyle="1" w:styleId="ListLabel581">
    <w:name w:val="ListLabel 581"/>
    <w:qFormat/>
    <w:rsid w:val="000E0927"/>
    <w:rPr>
      <w:rFonts w:cs="Courier New"/>
    </w:rPr>
  </w:style>
  <w:style w:type="character" w:customStyle="1" w:styleId="ListLabel582">
    <w:name w:val="ListLabel 582"/>
    <w:qFormat/>
    <w:rsid w:val="000E0927"/>
    <w:rPr>
      <w:rFonts w:cs="Wingdings"/>
    </w:rPr>
  </w:style>
  <w:style w:type="character" w:customStyle="1" w:styleId="ListLabel583">
    <w:name w:val="ListLabel 583"/>
    <w:qFormat/>
    <w:rsid w:val="000E0927"/>
    <w:rPr>
      <w:rFonts w:eastAsia="Times New Roman" w:cs="Times New Roman"/>
    </w:rPr>
  </w:style>
  <w:style w:type="character" w:customStyle="1" w:styleId="ListLabel584">
    <w:name w:val="ListLabel 584"/>
    <w:qFormat/>
    <w:rsid w:val="000E0927"/>
    <w:rPr>
      <w:rFonts w:cs="Courier New"/>
    </w:rPr>
  </w:style>
  <w:style w:type="character" w:customStyle="1" w:styleId="ListLabel585">
    <w:name w:val="ListLabel 585"/>
    <w:qFormat/>
    <w:rsid w:val="000E0927"/>
    <w:rPr>
      <w:rFonts w:cs="Courier New"/>
    </w:rPr>
  </w:style>
  <w:style w:type="character" w:customStyle="1" w:styleId="ListLabel586">
    <w:name w:val="ListLabel 586"/>
    <w:qFormat/>
    <w:rsid w:val="000E0927"/>
    <w:rPr>
      <w:rFonts w:cs="Courier New"/>
    </w:rPr>
  </w:style>
  <w:style w:type="character" w:customStyle="1" w:styleId="ListLabel587">
    <w:name w:val="ListLabel 587"/>
    <w:qFormat/>
    <w:rsid w:val="000E0927"/>
    <w:rPr>
      <w:rFonts w:eastAsia="Times New Roman" w:cs="Times New Roman"/>
    </w:rPr>
  </w:style>
  <w:style w:type="character" w:customStyle="1" w:styleId="ListLabel588">
    <w:name w:val="ListLabel 588"/>
    <w:qFormat/>
    <w:rsid w:val="000E0927"/>
    <w:rPr>
      <w:rFonts w:cs="Courier New"/>
    </w:rPr>
  </w:style>
  <w:style w:type="character" w:customStyle="1" w:styleId="ListLabel589">
    <w:name w:val="ListLabel 589"/>
    <w:qFormat/>
    <w:rsid w:val="000E0927"/>
    <w:rPr>
      <w:rFonts w:cs="Courier New"/>
    </w:rPr>
  </w:style>
  <w:style w:type="character" w:customStyle="1" w:styleId="ListLabel590">
    <w:name w:val="ListLabel 590"/>
    <w:qFormat/>
    <w:rsid w:val="000E0927"/>
    <w:rPr>
      <w:rFonts w:cs="Courier New"/>
    </w:rPr>
  </w:style>
  <w:style w:type="character" w:customStyle="1" w:styleId="ListLabel591">
    <w:name w:val="ListLabel 591"/>
    <w:qFormat/>
    <w:rsid w:val="000E0927"/>
    <w:rPr>
      <w:rFonts w:ascii="Calibri" w:eastAsia="Times New Roman" w:hAnsi="Calibri" w:cs="Times New Roman"/>
    </w:rPr>
  </w:style>
  <w:style w:type="character" w:customStyle="1" w:styleId="ListLabel592">
    <w:name w:val="ListLabel 592"/>
    <w:qFormat/>
    <w:rsid w:val="000E0927"/>
    <w:rPr>
      <w:rFonts w:cs="Courier New"/>
    </w:rPr>
  </w:style>
  <w:style w:type="character" w:customStyle="1" w:styleId="ListLabel593">
    <w:name w:val="ListLabel 593"/>
    <w:qFormat/>
    <w:rsid w:val="000E0927"/>
    <w:rPr>
      <w:rFonts w:cs="Courier New"/>
    </w:rPr>
  </w:style>
  <w:style w:type="character" w:customStyle="1" w:styleId="ListLabel594">
    <w:name w:val="ListLabel 594"/>
    <w:qFormat/>
    <w:rsid w:val="000E0927"/>
    <w:rPr>
      <w:rFonts w:cs="Courier New"/>
    </w:rPr>
  </w:style>
  <w:style w:type="character" w:customStyle="1" w:styleId="ListLabel595">
    <w:name w:val="ListLabel 595"/>
    <w:qFormat/>
    <w:rsid w:val="000E0927"/>
    <w:rPr>
      <w:rFonts w:ascii="Calibri" w:eastAsia="Times New Roman" w:hAnsi="Calibri" w:cs="Times New Roman"/>
    </w:rPr>
  </w:style>
  <w:style w:type="character" w:customStyle="1" w:styleId="ListLabel596">
    <w:name w:val="ListLabel 596"/>
    <w:qFormat/>
    <w:rsid w:val="000E0927"/>
    <w:rPr>
      <w:rFonts w:ascii="Calibri" w:hAnsi="Calibri" w:cs="Courier New"/>
    </w:rPr>
  </w:style>
  <w:style w:type="character" w:customStyle="1" w:styleId="ListLabel597">
    <w:name w:val="ListLabel 597"/>
    <w:qFormat/>
    <w:rsid w:val="000E0927"/>
    <w:rPr>
      <w:rFonts w:cs="Courier New"/>
    </w:rPr>
  </w:style>
  <w:style w:type="character" w:customStyle="1" w:styleId="ListLabel598">
    <w:name w:val="ListLabel 598"/>
    <w:qFormat/>
    <w:rsid w:val="000E0927"/>
    <w:rPr>
      <w:rFonts w:cs="Courier New"/>
    </w:rPr>
  </w:style>
  <w:style w:type="character" w:customStyle="1" w:styleId="ListLabel599">
    <w:name w:val="ListLabel 599"/>
    <w:qFormat/>
    <w:rsid w:val="000E0927"/>
    <w:rPr>
      <w:rFonts w:cs="Courier New"/>
    </w:rPr>
  </w:style>
  <w:style w:type="character" w:customStyle="1" w:styleId="ListLabel600">
    <w:name w:val="ListLabel 600"/>
    <w:qFormat/>
    <w:rsid w:val="000E0927"/>
    <w:rPr>
      <w:rFonts w:cs="Courier New"/>
    </w:rPr>
  </w:style>
  <w:style w:type="character" w:customStyle="1" w:styleId="ListLabel601">
    <w:name w:val="ListLabel 601"/>
    <w:qFormat/>
    <w:rsid w:val="000E0927"/>
    <w:rPr>
      <w:rFonts w:cs="Courier New"/>
    </w:rPr>
  </w:style>
  <w:style w:type="character" w:customStyle="1" w:styleId="ListLabel602">
    <w:name w:val="ListLabel 602"/>
    <w:qFormat/>
    <w:rsid w:val="000E0927"/>
    <w:rPr>
      <w:rFonts w:eastAsia="Times New Roman" w:cs="Arial"/>
    </w:rPr>
  </w:style>
  <w:style w:type="character" w:customStyle="1" w:styleId="ListLabel603">
    <w:name w:val="ListLabel 603"/>
    <w:qFormat/>
    <w:rsid w:val="000E0927"/>
    <w:rPr>
      <w:rFonts w:cs="Courier New"/>
    </w:rPr>
  </w:style>
  <w:style w:type="character" w:customStyle="1" w:styleId="ListLabel604">
    <w:name w:val="ListLabel 604"/>
    <w:qFormat/>
    <w:rsid w:val="000E0927"/>
    <w:rPr>
      <w:rFonts w:cs="Courier New"/>
    </w:rPr>
  </w:style>
  <w:style w:type="character" w:customStyle="1" w:styleId="ListLabel605">
    <w:name w:val="ListLabel 605"/>
    <w:qFormat/>
    <w:rsid w:val="000E0927"/>
    <w:rPr>
      <w:rFonts w:cs="Courier New"/>
    </w:rPr>
  </w:style>
  <w:style w:type="character" w:customStyle="1" w:styleId="ListLabel606">
    <w:name w:val="ListLabel 606"/>
    <w:qFormat/>
    <w:rsid w:val="000E0927"/>
    <w:rPr>
      <w:rFonts w:cs="Arial"/>
      <w:b/>
      <w:i w:val="0"/>
      <w:sz w:val="22"/>
      <w:szCs w:val="22"/>
    </w:rPr>
  </w:style>
  <w:style w:type="character" w:customStyle="1" w:styleId="ListLabel607">
    <w:name w:val="ListLabel 607"/>
    <w:qFormat/>
    <w:rsid w:val="000E0927"/>
    <w:rPr>
      <w:b/>
      <w:i w:val="0"/>
      <w:sz w:val="22"/>
    </w:rPr>
  </w:style>
  <w:style w:type="character" w:customStyle="1" w:styleId="ListLabel608">
    <w:name w:val="ListLabel 608"/>
    <w:qFormat/>
    <w:rsid w:val="000E0927"/>
    <w:rPr>
      <w:b/>
      <w:i w:val="0"/>
      <w:sz w:val="20"/>
    </w:rPr>
  </w:style>
  <w:style w:type="character" w:customStyle="1" w:styleId="ListLabel609">
    <w:name w:val="ListLabel 609"/>
    <w:qFormat/>
    <w:rsid w:val="000E0927"/>
    <w:rPr>
      <w:b w:val="0"/>
      <w:i w:val="0"/>
      <w:sz w:val="20"/>
    </w:rPr>
  </w:style>
  <w:style w:type="character" w:customStyle="1" w:styleId="ListLabel610">
    <w:name w:val="ListLabel 610"/>
    <w:qFormat/>
    <w:rsid w:val="000E0927"/>
    <w:rPr>
      <w:rFonts w:ascii="Calibri" w:eastAsia="Times New Roman" w:hAnsi="Calibri" w:cs="Calibri"/>
    </w:rPr>
  </w:style>
  <w:style w:type="character" w:customStyle="1" w:styleId="ListLabel611">
    <w:name w:val="ListLabel 611"/>
    <w:qFormat/>
    <w:rsid w:val="000E0927"/>
    <w:rPr>
      <w:rFonts w:cs="Courier New"/>
    </w:rPr>
  </w:style>
  <w:style w:type="character" w:customStyle="1" w:styleId="ListLabel612">
    <w:name w:val="ListLabel 612"/>
    <w:qFormat/>
    <w:rsid w:val="000E0927"/>
    <w:rPr>
      <w:rFonts w:cs="Courier New"/>
    </w:rPr>
  </w:style>
  <w:style w:type="character" w:customStyle="1" w:styleId="ListLabel613">
    <w:name w:val="ListLabel 613"/>
    <w:qFormat/>
    <w:rsid w:val="000E0927"/>
    <w:rPr>
      <w:rFonts w:cs="Courier New"/>
    </w:rPr>
  </w:style>
  <w:style w:type="character" w:customStyle="1" w:styleId="ListLabel614">
    <w:name w:val="ListLabel 614"/>
    <w:qFormat/>
    <w:rsid w:val="000E0927"/>
    <w:rPr>
      <w:b/>
      <w:i w:val="0"/>
      <w:caps/>
      <w:sz w:val="24"/>
    </w:rPr>
  </w:style>
  <w:style w:type="character" w:customStyle="1" w:styleId="ListLabel615">
    <w:name w:val="ListLabel 615"/>
    <w:qFormat/>
    <w:rsid w:val="000E0927"/>
    <w:rPr>
      <w:rFonts w:ascii="Calibri" w:hAnsi="Calibri" w:cs="Times New Roman"/>
      <w:b/>
      <w:color w:val="00000A"/>
      <w:sz w:val="28"/>
    </w:rPr>
  </w:style>
  <w:style w:type="character" w:customStyle="1" w:styleId="ListLabel616">
    <w:name w:val="ListLabel 616"/>
    <w:qFormat/>
    <w:rsid w:val="000E0927"/>
    <w:rPr>
      <w:rFonts w:cs="Courier New"/>
    </w:rPr>
  </w:style>
  <w:style w:type="character" w:customStyle="1" w:styleId="ListLabel617">
    <w:name w:val="ListLabel 617"/>
    <w:qFormat/>
    <w:rsid w:val="000E0927"/>
    <w:rPr>
      <w:rFonts w:cs="Wingdings"/>
    </w:rPr>
  </w:style>
  <w:style w:type="character" w:customStyle="1" w:styleId="ListLabel618">
    <w:name w:val="ListLabel 618"/>
    <w:qFormat/>
    <w:rsid w:val="000E0927"/>
    <w:rPr>
      <w:rFonts w:cs="Symbol"/>
    </w:rPr>
  </w:style>
  <w:style w:type="character" w:customStyle="1" w:styleId="ListLabel619">
    <w:name w:val="ListLabel 619"/>
    <w:qFormat/>
    <w:rsid w:val="000E0927"/>
    <w:rPr>
      <w:rFonts w:cs="Courier New"/>
    </w:rPr>
  </w:style>
  <w:style w:type="character" w:customStyle="1" w:styleId="ListLabel620">
    <w:name w:val="ListLabel 620"/>
    <w:qFormat/>
    <w:rsid w:val="000E0927"/>
    <w:rPr>
      <w:rFonts w:cs="Wingdings"/>
    </w:rPr>
  </w:style>
  <w:style w:type="character" w:customStyle="1" w:styleId="ListLabel621">
    <w:name w:val="ListLabel 621"/>
    <w:qFormat/>
    <w:rsid w:val="000E0927"/>
    <w:rPr>
      <w:rFonts w:cs="Symbol"/>
    </w:rPr>
  </w:style>
  <w:style w:type="character" w:customStyle="1" w:styleId="ListLabel622">
    <w:name w:val="ListLabel 622"/>
    <w:qFormat/>
    <w:rsid w:val="000E0927"/>
    <w:rPr>
      <w:rFonts w:cs="Courier New"/>
    </w:rPr>
  </w:style>
  <w:style w:type="character" w:customStyle="1" w:styleId="ListLabel623">
    <w:name w:val="ListLabel 623"/>
    <w:qFormat/>
    <w:rsid w:val="000E0927"/>
    <w:rPr>
      <w:rFonts w:cs="Wingdings"/>
    </w:rPr>
  </w:style>
  <w:style w:type="character" w:customStyle="1" w:styleId="ListLabel624">
    <w:name w:val="ListLabel 624"/>
    <w:qFormat/>
    <w:rsid w:val="000E0927"/>
    <w:rPr>
      <w:rFonts w:ascii="Calibri" w:hAnsi="Calibri" w:cs="Arial"/>
      <w:b/>
      <w:i w:val="0"/>
      <w:sz w:val="22"/>
      <w:szCs w:val="22"/>
    </w:rPr>
  </w:style>
  <w:style w:type="character" w:customStyle="1" w:styleId="ListLabel625">
    <w:name w:val="ListLabel 625"/>
    <w:qFormat/>
    <w:rsid w:val="000E0927"/>
    <w:rPr>
      <w:b/>
      <w:i w:val="0"/>
      <w:sz w:val="22"/>
    </w:rPr>
  </w:style>
  <w:style w:type="character" w:customStyle="1" w:styleId="ListLabel626">
    <w:name w:val="ListLabel 626"/>
    <w:qFormat/>
    <w:rsid w:val="000E0927"/>
    <w:rPr>
      <w:b/>
      <w:i w:val="0"/>
      <w:sz w:val="20"/>
    </w:rPr>
  </w:style>
  <w:style w:type="character" w:customStyle="1" w:styleId="ListLabel627">
    <w:name w:val="ListLabel 627"/>
    <w:qFormat/>
    <w:rsid w:val="000E0927"/>
    <w:rPr>
      <w:b w:val="0"/>
      <w:i w:val="0"/>
      <w:sz w:val="20"/>
    </w:rPr>
  </w:style>
  <w:style w:type="character" w:customStyle="1" w:styleId="ListLabel628">
    <w:name w:val="ListLabel 628"/>
    <w:qFormat/>
    <w:rsid w:val="000E0927"/>
    <w:rPr>
      <w:rFonts w:cs="Symbol"/>
      <w:b/>
    </w:rPr>
  </w:style>
  <w:style w:type="character" w:customStyle="1" w:styleId="ListLabel629">
    <w:name w:val="ListLabel 629"/>
    <w:qFormat/>
    <w:rsid w:val="000E0927"/>
    <w:rPr>
      <w:rFonts w:cs="Courier New"/>
    </w:rPr>
  </w:style>
  <w:style w:type="character" w:customStyle="1" w:styleId="ListLabel630">
    <w:name w:val="ListLabel 630"/>
    <w:qFormat/>
    <w:rsid w:val="000E0927"/>
    <w:rPr>
      <w:rFonts w:cs="Wingdings"/>
    </w:rPr>
  </w:style>
  <w:style w:type="character" w:customStyle="1" w:styleId="ListLabel631">
    <w:name w:val="ListLabel 631"/>
    <w:qFormat/>
    <w:rsid w:val="000E0927"/>
    <w:rPr>
      <w:rFonts w:cs="Symbol"/>
    </w:rPr>
  </w:style>
  <w:style w:type="character" w:customStyle="1" w:styleId="ListLabel632">
    <w:name w:val="ListLabel 632"/>
    <w:qFormat/>
    <w:rsid w:val="000E0927"/>
    <w:rPr>
      <w:rFonts w:cs="Courier New"/>
    </w:rPr>
  </w:style>
  <w:style w:type="character" w:customStyle="1" w:styleId="ListLabel633">
    <w:name w:val="ListLabel 633"/>
    <w:qFormat/>
    <w:rsid w:val="000E0927"/>
    <w:rPr>
      <w:rFonts w:cs="Wingdings"/>
    </w:rPr>
  </w:style>
  <w:style w:type="character" w:customStyle="1" w:styleId="ListLabel634">
    <w:name w:val="ListLabel 634"/>
    <w:qFormat/>
    <w:rsid w:val="000E0927"/>
    <w:rPr>
      <w:rFonts w:cs="Symbol"/>
    </w:rPr>
  </w:style>
  <w:style w:type="character" w:customStyle="1" w:styleId="ListLabel635">
    <w:name w:val="ListLabel 635"/>
    <w:qFormat/>
    <w:rsid w:val="000E0927"/>
    <w:rPr>
      <w:rFonts w:cs="Courier New"/>
    </w:rPr>
  </w:style>
  <w:style w:type="character" w:customStyle="1" w:styleId="ListLabel636">
    <w:name w:val="ListLabel 636"/>
    <w:qFormat/>
    <w:rsid w:val="000E0927"/>
    <w:rPr>
      <w:rFonts w:cs="Wingdings"/>
    </w:rPr>
  </w:style>
  <w:style w:type="character" w:customStyle="1" w:styleId="ListLabel637">
    <w:name w:val="ListLabel 637"/>
    <w:qFormat/>
    <w:rsid w:val="000E0927"/>
    <w:rPr>
      <w:rFonts w:cs="Symbol"/>
      <w:b/>
    </w:rPr>
  </w:style>
  <w:style w:type="character" w:customStyle="1" w:styleId="ListLabel638">
    <w:name w:val="ListLabel 638"/>
    <w:qFormat/>
    <w:rsid w:val="000E0927"/>
    <w:rPr>
      <w:rFonts w:cs="Courier New"/>
    </w:rPr>
  </w:style>
  <w:style w:type="character" w:customStyle="1" w:styleId="ListLabel639">
    <w:name w:val="ListLabel 639"/>
    <w:qFormat/>
    <w:rsid w:val="000E0927"/>
    <w:rPr>
      <w:rFonts w:cs="Wingdings"/>
    </w:rPr>
  </w:style>
  <w:style w:type="character" w:customStyle="1" w:styleId="ListLabel640">
    <w:name w:val="ListLabel 640"/>
    <w:qFormat/>
    <w:rsid w:val="000E0927"/>
    <w:rPr>
      <w:rFonts w:cs="Symbol"/>
    </w:rPr>
  </w:style>
  <w:style w:type="character" w:customStyle="1" w:styleId="ListLabel641">
    <w:name w:val="ListLabel 641"/>
    <w:qFormat/>
    <w:rsid w:val="000E0927"/>
    <w:rPr>
      <w:rFonts w:cs="Courier New"/>
    </w:rPr>
  </w:style>
  <w:style w:type="character" w:customStyle="1" w:styleId="ListLabel642">
    <w:name w:val="ListLabel 642"/>
    <w:qFormat/>
    <w:rsid w:val="000E0927"/>
    <w:rPr>
      <w:rFonts w:cs="Wingdings"/>
    </w:rPr>
  </w:style>
  <w:style w:type="character" w:customStyle="1" w:styleId="ListLabel643">
    <w:name w:val="ListLabel 643"/>
    <w:qFormat/>
    <w:rsid w:val="000E0927"/>
    <w:rPr>
      <w:rFonts w:cs="Symbol"/>
    </w:rPr>
  </w:style>
  <w:style w:type="character" w:customStyle="1" w:styleId="ListLabel644">
    <w:name w:val="ListLabel 644"/>
    <w:qFormat/>
    <w:rsid w:val="000E0927"/>
    <w:rPr>
      <w:rFonts w:cs="Courier New"/>
    </w:rPr>
  </w:style>
  <w:style w:type="character" w:customStyle="1" w:styleId="ListLabel645">
    <w:name w:val="ListLabel 645"/>
    <w:qFormat/>
    <w:rsid w:val="000E0927"/>
    <w:rPr>
      <w:rFonts w:cs="Wingdings"/>
    </w:rPr>
  </w:style>
  <w:style w:type="character" w:customStyle="1" w:styleId="ListLabel646">
    <w:name w:val="ListLabel 646"/>
    <w:qFormat/>
    <w:rsid w:val="000E0927"/>
    <w:rPr>
      <w:rFonts w:cs="Symbol"/>
      <w:b/>
    </w:rPr>
  </w:style>
  <w:style w:type="character" w:customStyle="1" w:styleId="ListLabel647">
    <w:name w:val="ListLabel 647"/>
    <w:qFormat/>
    <w:rsid w:val="000E0927"/>
    <w:rPr>
      <w:rFonts w:cs="Courier New"/>
    </w:rPr>
  </w:style>
  <w:style w:type="character" w:customStyle="1" w:styleId="ListLabel648">
    <w:name w:val="ListLabel 648"/>
    <w:qFormat/>
    <w:rsid w:val="000E0927"/>
    <w:rPr>
      <w:rFonts w:cs="Wingdings"/>
    </w:rPr>
  </w:style>
  <w:style w:type="character" w:customStyle="1" w:styleId="ListLabel649">
    <w:name w:val="ListLabel 649"/>
    <w:qFormat/>
    <w:rsid w:val="000E0927"/>
    <w:rPr>
      <w:rFonts w:cs="Symbol"/>
    </w:rPr>
  </w:style>
  <w:style w:type="character" w:customStyle="1" w:styleId="ListLabel650">
    <w:name w:val="ListLabel 650"/>
    <w:qFormat/>
    <w:rsid w:val="000E0927"/>
    <w:rPr>
      <w:rFonts w:cs="Courier New"/>
    </w:rPr>
  </w:style>
  <w:style w:type="character" w:customStyle="1" w:styleId="ListLabel651">
    <w:name w:val="ListLabel 651"/>
    <w:qFormat/>
    <w:rsid w:val="000E0927"/>
    <w:rPr>
      <w:rFonts w:cs="Wingdings"/>
    </w:rPr>
  </w:style>
  <w:style w:type="character" w:customStyle="1" w:styleId="ListLabel652">
    <w:name w:val="ListLabel 652"/>
    <w:qFormat/>
    <w:rsid w:val="000E0927"/>
    <w:rPr>
      <w:rFonts w:cs="Symbol"/>
    </w:rPr>
  </w:style>
  <w:style w:type="character" w:customStyle="1" w:styleId="ListLabel653">
    <w:name w:val="ListLabel 653"/>
    <w:qFormat/>
    <w:rsid w:val="000E0927"/>
    <w:rPr>
      <w:rFonts w:cs="Courier New"/>
    </w:rPr>
  </w:style>
  <w:style w:type="character" w:customStyle="1" w:styleId="ListLabel654">
    <w:name w:val="ListLabel 654"/>
    <w:qFormat/>
    <w:rsid w:val="000E0927"/>
    <w:rPr>
      <w:rFonts w:cs="Wingdings"/>
    </w:rPr>
  </w:style>
  <w:style w:type="character" w:customStyle="1" w:styleId="ListLabel655">
    <w:name w:val="ListLabel 655"/>
    <w:qFormat/>
    <w:rsid w:val="000E0927"/>
    <w:rPr>
      <w:rFonts w:cs="Symbol"/>
      <w:b/>
      <w:sz w:val="16"/>
    </w:rPr>
  </w:style>
  <w:style w:type="character" w:customStyle="1" w:styleId="ListLabel656">
    <w:name w:val="ListLabel 656"/>
    <w:qFormat/>
    <w:rsid w:val="000E0927"/>
    <w:rPr>
      <w:rFonts w:ascii="Calibri" w:hAnsi="Calibri" w:cs="Times New Roman"/>
    </w:rPr>
  </w:style>
  <w:style w:type="character" w:customStyle="1" w:styleId="ListLabel657">
    <w:name w:val="ListLabel 657"/>
    <w:qFormat/>
    <w:rsid w:val="000E0927"/>
    <w:rPr>
      <w:rFonts w:cs="Courier New"/>
    </w:rPr>
  </w:style>
  <w:style w:type="character" w:customStyle="1" w:styleId="ListLabel658">
    <w:name w:val="ListLabel 658"/>
    <w:qFormat/>
    <w:rsid w:val="000E0927"/>
    <w:rPr>
      <w:rFonts w:cs="Wingdings"/>
    </w:rPr>
  </w:style>
  <w:style w:type="character" w:customStyle="1" w:styleId="ListLabel659">
    <w:name w:val="ListLabel 659"/>
    <w:qFormat/>
    <w:rsid w:val="000E0927"/>
    <w:rPr>
      <w:rFonts w:cs="Symbol"/>
    </w:rPr>
  </w:style>
  <w:style w:type="character" w:customStyle="1" w:styleId="ListLabel660">
    <w:name w:val="ListLabel 660"/>
    <w:qFormat/>
    <w:rsid w:val="000E0927"/>
    <w:rPr>
      <w:rFonts w:cs="Courier New"/>
    </w:rPr>
  </w:style>
  <w:style w:type="character" w:customStyle="1" w:styleId="ListLabel661">
    <w:name w:val="ListLabel 661"/>
    <w:qFormat/>
    <w:rsid w:val="000E0927"/>
    <w:rPr>
      <w:rFonts w:cs="Wingdings"/>
    </w:rPr>
  </w:style>
  <w:style w:type="character" w:customStyle="1" w:styleId="ListLabel662">
    <w:name w:val="ListLabel 662"/>
    <w:qFormat/>
    <w:rsid w:val="000E0927"/>
    <w:rPr>
      <w:rFonts w:cs="Symbol"/>
    </w:rPr>
  </w:style>
  <w:style w:type="character" w:customStyle="1" w:styleId="ListLabel663">
    <w:name w:val="ListLabel 663"/>
    <w:qFormat/>
    <w:rsid w:val="000E0927"/>
    <w:rPr>
      <w:rFonts w:cs="Courier New"/>
    </w:rPr>
  </w:style>
  <w:style w:type="character" w:customStyle="1" w:styleId="ListLabel664">
    <w:name w:val="ListLabel 664"/>
    <w:qFormat/>
    <w:rsid w:val="000E0927"/>
    <w:rPr>
      <w:rFonts w:cs="Wingdings"/>
    </w:rPr>
  </w:style>
  <w:style w:type="character" w:customStyle="1" w:styleId="ListLabel665">
    <w:name w:val="ListLabel 665"/>
    <w:qFormat/>
    <w:rsid w:val="000E0927"/>
    <w:rPr>
      <w:rFonts w:ascii="Calibri" w:hAnsi="Calibri" w:cs="Times New Roman"/>
    </w:rPr>
  </w:style>
  <w:style w:type="character" w:customStyle="1" w:styleId="ListLabel666">
    <w:name w:val="ListLabel 666"/>
    <w:qFormat/>
    <w:rsid w:val="000E0927"/>
    <w:rPr>
      <w:rFonts w:ascii="Calibri" w:hAnsi="Calibri" w:cs="Courier New"/>
    </w:rPr>
  </w:style>
  <w:style w:type="character" w:customStyle="1" w:styleId="ListLabel667">
    <w:name w:val="ListLabel 667"/>
    <w:qFormat/>
    <w:rsid w:val="000E0927"/>
    <w:rPr>
      <w:rFonts w:cs="Wingdings"/>
    </w:rPr>
  </w:style>
  <w:style w:type="character" w:customStyle="1" w:styleId="ListLabel668">
    <w:name w:val="ListLabel 668"/>
    <w:qFormat/>
    <w:rsid w:val="000E0927"/>
    <w:rPr>
      <w:rFonts w:cs="Symbol"/>
    </w:rPr>
  </w:style>
  <w:style w:type="character" w:customStyle="1" w:styleId="ListLabel669">
    <w:name w:val="ListLabel 669"/>
    <w:qFormat/>
    <w:rsid w:val="000E0927"/>
    <w:rPr>
      <w:rFonts w:cs="Courier New"/>
    </w:rPr>
  </w:style>
  <w:style w:type="character" w:customStyle="1" w:styleId="ListLabel670">
    <w:name w:val="ListLabel 670"/>
    <w:qFormat/>
    <w:rsid w:val="000E0927"/>
    <w:rPr>
      <w:rFonts w:cs="Wingdings"/>
    </w:rPr>
  </w:style>
  <w:style w:type="character" w:customStyle="1" w:styleId="ListLabel671">
    <w:name w:val="ListLabel 671"/>
    <w:qFormat/>
    <w:rsid w:val="000E0927"/>
    <w:rPr>
      <w:rFonts w:cs="Symbol"/>
    </w:rPr>
  </w:style>
  <w:style w:type="character" w:customStyle="1" w:styleId="ListLabel672">
    <w:name w:val="ListLabel 672"/>
    <w:qFormat/>
    <w:rsid w:val="000E0927"/>
    <w:rPr>
      <w:rFonts w:cs="Courier New"/>
    </w:rPr>
  </w:style>
  <w:style w:type="character" w:customStyle="1" w:styleId="ListLabel673">
    <w:name w:val="ListLabel 673"/>
    <w:qFormat/>
    <w:rsid w:val="000E0927"/>
    <w:rPr>
      <w:rFonts w:cs="Wingdings"/>
    </w:rPr>
  </w:style>
  <w:style w:type="character" w:customStyle="1" w:styleId="ListLabel674">
    <w:name w:val="ListLabel 674"/>
    <w:qFormat/>
    <w:rsid w:val="000E0927"/>
    <w:rPr>
      <w:rFonts w:ascii="Calibri" w:hAnsi="Calibri" w:cs="Symbol"/>
    </w:rPr>
  </w:style>
  <w:style w:type="character" w:customStyle="1" w:styleId="ListLabel675">
    <w:name w:val="ListLabel 675"/>
    <w:qFormat/>
    <w:rsid w:val="000E0927"/>
    <w:rPr>
      <w:rFonts w:cs="Courier New"/>
    </w:rPr>
  </w:style>
  <w:style w:type="character" w:customStyle="1" w:styleId="ListLabel676">
    <w:name w:val="ListLabel 676"/>
    <w:qFormat/>
    <w:rsid w:val="000E0927"/>
    <w:rPr>
      <w:rFonts w:cs="Wingdings"/>
    </w:rPr>
  </w:style>
  <w:style w:type="character" w:customStyle="1" w:styleId="ListLabel677">
    <w:name w:val="ListLabel 677"/>
    <w:qFormat/>
    <w:rsid w:val="000E0927"/>
    <w:rPr>
      <w:rFonts w:cs="Symbol"/>
    </w:rPr>
  </w:style>
  <w:style w:type="character" w:customStyle="1" w:styleId="ListLabel678">
    <w:name w:val="ListLabel 678"/>
    <w:qFormat/>
    <w:rsid w:val="000E0927"/>
    <w:rPr>
      <w:rFonts w:cs="Courier New"/>
    </w:rPr>
  </w:style>
  <w:style w:type="character" w:customStyle="1" w:styleId="ListLabel679">
    <w:name w:val="ListLabel 679"/>
    <w:qFormat/>
    <w:rsid w:val="000E0927"/>
    <w:rPr>
      <w:rFonts w:cs="Wingdings"/>
    </w:rPr>
  </w:style>
  <w:style w:type="character" w:customStyle="1" w:styleId="ListLabel680">
    <w:name w:val="ListLabel 680"/>
    <w:qFormat/>
    <w:rsid w:val="000E0927"/>
    <w:rPr>
      <w:rFonts w:cs="Symbol"/>
    </w:rPr>
  </w:style>
  <w:style w:type="character" w:customStyle="1" w:styleId="ListLabel681">
    <w:name w:val="ListLabel 681"/>
    <w:qFormat/>
    <w:rsid w:val="000E0927"/>
    <w:rPr>
      <w:rFonts w:cs="Courier New"/>
    </w:rPr>
  </w:style>
  <w:style w:type="character" w:customStyle="1" w:styleId="ListLabel682">
    <w:name w:val="ListLabel 682"/>
    <w:qFormat/>
    <w:rsid w:val="000E0927"/>
    <w:rPr>
      <w:rFonts w:cs="Wingdings"/>
    </w:rPr>
  </w:style>
  <w:style w:type="character" w:customStyle="1" w:styleId="ListLabel683">
    <w:name w:val="ListLabel 683"/>
    <w:qFormat/>
    <w:rsid w:val="000E0927"/>
    <w:rPr>
      <w:rFonts w:ascii="Calibri" w:hAnsi="Calibri" w:cs="Arial"/>
    </w:rPr>
  </w:style>
  <w:style w:type="character" w:customStyle="1" w:styleId="ListLabel684">
    <w:name w:val="ListLabel 684"/>
    <w:qFormat/>
    <w:rsid w:val="000E0927"/>
    <w:rPr>
      <w:rFonts w:ascii="Calibri" w:hAnsi="Calibri" w:cs="Courier New"/>
    </w:rPr>
  </w:style>
  <w:style w:type="character" w:customStyle="1" w:styleId="ListLabel685">
    <w:name w:val="ListLabel 685"/>
    <w:qFormat/>
    <w:rsid w:val="000E0927"/>
    <w:rPr>
      <w:rFonts w:cs="Wingdings"/>
    </w:rPr>
  </w:style>
  <w:style w:type="character" w:customStyle="1" w:styleId="ListLabel686">
    <w:name w:val="ListLabel 686"/>
    <w:qFormat/>
    <w:rsid w:val="000E0927"/>
    <w:rPr>
      <w:rFonts w:cs="Symbol"/>
    </w:rPr>
  </w:style>
  <w:style w:type="character" w:customStyle="1" w:styleId="ListLabel687">
    <w:name w:val="ListLabel 687"/>
    <w:qFormat/>
    <w:rsid w:val="000E0927"/>
    <w:rPr>
      <w:rFonts w:cs="Courier New"/>
    </w:rPr>
  </w:style>
  <w:style w:type="character" w:customStyle="1" w:styleId="ListLabel688">
    <w:name w:val="ListLabel 688"/>
    <w:qFormat/>
    <w:rsid w:val="000E0927"/>
    <w:rPr>
      <w:rFonts w:cs="Wingdings"/>
    </w:rPr>
  </w:style>
  <w:style w:type="character" w:customStyle="1" w:styleId="ListLabel689">
    <w:name w:val="ListLabel 689"/>
    <w:qFormat/>
    <w:rsid w:val="000E0927"/>
    <w:rPr>
      <w:rFonts w:cs="Symbol"/>
    </w:rPr>
  </w:style>
  <w:style w:type="character" w:customStyle="1" w:styleId="ListLabel690">
    <w:name w:val="ListLabel 690"/>
    <w:qFormat/>
    <w:rsid w:val="000E0927"/>
    <w:rPr>
      <w:rFonts w:cs="Courier New"/>
    </w:rPr>
  </w:style>
  <w:style w:type="character" w:customStyle="1" w:styleId="ListLabel691">
    <w:name w:val="ListLabel 691"/>
    <w:qFormat/>
    <w:rsid w:val="000E0927"/>
    <w:rPr>
      <w:rFonts w:cs="Wingdings"/>
    </w:rPr>
  </w:style>
  <w:style w:type="character" w:customStyle="1" w:styleId="ListLabel692">
    <w:name w:val="ListLabel 692"/>
    <w:qFormat/>
    <w:rsid w:val="000E0927"/>
    <w:rPr>
      <w:rFonts w:ascii="Calibri" w:hAnsi="Calibri" w:cs="Calibri"/>
    </w:rPr>
  </w:style>
  <w:style w:type="character" w:customStyle="1" w:styleId="ListLabel693">
    <w:name w:val="ListLabel 693"/>
    <w:qFormat/>
    <w:rsid w:val="000E0927"/>
    <w:rPr>
      <w:rFonts w:cs="Courier New"/>
    </w:rPr>
  </w:style>
  <w:style w:type="character" w:customStyle="1" w:styleId="ListLabel694">
    <w:name w:val="ListLabel 694"/>
    <w:qFormat/>
    <w:rsid w:val="000E0927"/>
    <w:rPr>
      <w:rFonts w:cs="Wingdings"/>
    </w:rPr>
  </w:style>
  <w:style w:type="character" w:customStyle="1" w:styleId="ListLabel695">
    <w:name w:val="ListLabel 695"/>
    <w:qFormat/>
    <w:rsid w:val="000E0927"/>
    <w:rPr>
      <w:rFonts w:cs="Symbol"/>
    </w:rPr>
  </w:style>
  <w:style w:type="character" w:customStyle="1" w:styleId="ListLabel696">
    <w:name w:val="ListLabel 696"/>
    <w:qFormat/>
    <w:rsid w:val="000E0927"/>
    <w:rPr>
      <w:rFonts w:cs="Courier New"/>
    </w:rPr>
  </w:style>
  <w:style w:type="character" w:customStyle="1" w:styleId="ListLabel697">
    <w:name w:val="ListLabel 697"/>
    <w:qFormat/>
    <w:rsid w:val="000E0927"/>
    <w:rPr>
      <w:rFonts w:cs="Wingdings"/>
    </w:rPr>
  </w:style>
  <w:style w:type="character" w:customStyle="1" w:styleId="ListLabel698">
    <w:name w:val="ListLabel 698"/>
    <w:qFormat/>
    <w:rsid w:val="000E0927"/>
    <w:rPr>
      <w:rFonts w:cs="Symbol"/>
    </w:rPr>
  </w:style>
  <w:style w:type="character" w:customStyle="1" w:styleId="ListLabel699">
    <w:name w:val="ListLabel 699"/>
    <w:qFormat/>
    <w:rsid w:val="000E0927"/>
    <w:rPr>
      <w:rFonts w:cs="Courier New"/>
    </w:rPr>
  </w:style>
  <w:style w:type="character" w:customStyle="1" w:styleId="ListLabel700">
    <w:name w:val="ListLabel 700"/>
    <w:qFormat/>
    <w:rsid w:val="000E0927"/>
    <w:rPr>
      <w:rFonts w:cs="Wingdings"/>
    </w:rPr>
  </w:style>
  <w:style w:type="paragraph" w:customStyle="1" w:styleId="Heading">
    <w:name w:val="Heading"/>
    <w:basedOn w:val="Normal"/>
    <w:next w:val="Corpsdetexte"/>
    <w:qFormat/>
    <w:rsid w:val="000E0927"/>
    <w:pPr>
      <w:keepNext/>
      <w:spacing w:before="240" w:after="120"/>
    </w:pPr>
    <w:rPr>
      <w:rFonts w:ascii="Liberation Sans" w:eastAsia="DejaVu Sans" w:hAnsi="Liberation Sans" w:cs="Lohit Devanagari"/>
      <w:sz w:val="28"/>
      <w:szCs w:val="28"/>
    </w:rPr>
  </w:style>
  <w:style w:type="paragraph" w:styleId="Corpsdetexte">
    <w:name w:val="Body Text"/>
    <w:basedOn w:val="Normal"/>
    <w:link w:val="CorpsdetexteCar"/>
    <w:uiPriority w:val="1"/>
    <w:qFormat/>
    <w:rsid w:val="0027290C"/>
    <w:rPr>
      <w:rFonts w:ascii="Futura Bk BT" w:hAnsi="Futura Bk BT"/>
      <w:i/>
      <w:iCs/>
    </w:rPr>
  </w:style>
  <w:style w:type="paragraph" w:styleId="Liste">
    <w:name w:val="List"/>
    <w:basedOn w:val="Corpsdetexte"/>
    <w:rsid w:val="000E0927"/>
    <w:rPr>
      <w:rFonts w:cs="Lohit Devanagari"/>
    </w:rPr>
  </w:style>
  <w:style w:type="paragraph" w:styleId="Lgende">
    <w:name w:val="caption"/>
    <w:basedOn w:val="Normal"/>
    <w:qFormat/>
    <w:rsid w:val="000E0927"/>
    <w:pPr>
      <w:suppressLineNumbers/>
      <w:spacing w:before="120" w:after="120"/>
    </w:pPr>
    <w:rPr>
      <w:rFonts w:cs="Lohit Devanagari"/>
      <w:i/>
      <w:iCs/>
    </w:rPr>
  </w:style>
  <w:style w:type="paragraph" w:customStyle="1" w:styleId="Index">
    <w:name w:val="Index"/>
    <w:basedOn w:val="Normal"/>
    <w:qFormat/>
    <w:rsid w:val="000E0927"/>
    <w:pPr>
      <w:suppressLineNumbers/>
    </w:pPr>
    <w:rPr>
      <w:rFonts w:cs="Lohit Devanagari"/>
    </w:rPr>
  </w:style>
  <w:style w:type="paragraph" w:styleId="En-tte">
    <w:name w:val="header"/>
    <w:basedOn w:val="Normal"/>
    <w:rsid w:val="007037EA"/>
    <w:pPr>
      <w:tabs>
        <w:tab w:val="center" w:pos="4536"/>
        <w:tab w:val="right" w:pos="9072"/>
      </w:tabs>
    </w:pPr>
  </w:style>
  <w:style w:type="paragraph" w:styleId="Pieddepage">
    <w:name w:val="footer"/>
    <w:basedOn w:val="Normal"/>
    <w:link w:val="PieddepageCar"/>
    <w:uiPriority w:val="99"/>
    <w:rsid w:val="007037EA"/>
    <w:pPr>
      <w:tabs>
        <w:tab w:val="center" w:pos="4536"/>
        <w:tab w:val="right" w:pos="9072"/>
      </w:tabs>
    </w:pPr>
  </w:style>
  <w:style w:type="paragraph" w:styleId="Notedebasdepage">
    <w:name w:val="footnote text"/>
    <w:basedOn w:val="Normal"/>
    <w:link w:val="NotedebasdepageCar"/>
    <w:semiHidden/>
    <w:qFormat/>
    <w:rsid w:val="007037EA"/>
    <w:rPr>
      <w:sz w:val="20"/>
      <w:szCs w:val="20"/>
    </w:rPr>
  </w:style>
  <w:style w:type="paragraph" w:customStyle="1" w:styleId="Car1">
    <w:name w:val="Car1"/>
    <w:basedOn w:val="Normal"/>
    <w:qFormat/>
    <w:rsid w:val="007037EA"/>
    <w:pPr>
      <w:spacing w:after="160" w:line="240" w:lineRule="exact"/>
      <w:jc w:val="both"/>
    </w:pPr>
    <w:rPr>
      <w:rFonts w:ascii="Verdana" w:hAnsi="Verdana"/>
      <w:sz w:val="20"/>
      <w:szCs w:val="20"/>
      <w:lang w:val="en-US" w:eastAsia="en-US"/>
    </w:rPr>
  </w:style>
  <w:style w:type="paragraph" w:customStyle="1" w:styleId="texteccap">
    <w:name w:val="texteccap"/>
    <w:basedOn w:val="Normal"/>
    <w:qFormat/>
    <w:rsid w:val="007037EA"/>
    <w:pPr>
      <w:keepNext/>
      <w:spacing w:before="60" w:after="60"/>
      <w:jc w:val="both"/>
      <w:outlineLvl w:val="1"/>
    </w:pPr>
    <w:rPr>
      <w:rFonts w:ascii="Arial" w:hAnsi="Arial" w:cs="Arial"/>
      <w:sz w:val="20"/>
      <w:szCs w:val="20"/>
    </w:rPr>
  </w:style>
  <w:style w:type="paragraph" w:customStyle="1" w:styleId="Default">
    <w:name w:val="Default"/>
    <w:qFormat/>
    <w:rsid w:val="007037EA"/>
    <w:rPr>
      <w:color w:val="000000"/>
      <w:sz w:val="24"/>
      <w:szCs w:val="24"/>
    </w:rPr>
  </w:style>
  <w:style w:type="paragraph" w:styleId="TM1">
    <w:name w:val="toc 1"/>
    <w:basedOn w:val="Normal"/>
    <w:next w:val="Normal"/>
    <w:autoRedefine/>
    <w:uiPriority w:val="39"/>
    <w:rsid w:val="00507C60"/>
    <w:pPr>
      <w:spacing w:before="40" w:after="40"/>
    </w:pPr>
    <w:rPr>
      <w:rFonts w:asciiTheme="minorHAnsi" w:hAnsiTheme="minorHAnsi" w:cstheme="minorHAnsi"/>
      <w:b/>
      <w:bCs/>
      <w:sz w:val="18"/>
      <w:szCs w:val="20"/>
    </w:rPr>
  </w:style>
  <w:style w:type="paragraph" w:styleId="Textebrut">
    <w:name w:val="Plain Text"/>
    <w:basedOn w:val="Normal"/>
    <w:link w:val="TextebrutCar"/>
    <w:qFormat/>
    <w:rsid w:val="007037EA"/>
    <w:rPr>
      <w:rFonts w:ascii="Courier New" w:hAnsi="Courier New" w:cs="Courier New"/>
      <w:sz w:val="20"/>
      <w:szCs w:val="20"/>
    </w:rPr>
  </w:style>
  <w:style w:type="paragraph" w:customStyle="1" w:styleId="spip">
    <w:name w:val="spip"/>
    <w:basedOn w:val="Normal"/>
    <w:qFormat/>
    <w:rsid w:val="007037EA"/>
    <w:pPr>
      <w:spacing w:beforeAutospacing="1" w:afterAutospacing="1"/>
    </w:pPr>
    <w:rPr>
      <w:color w:val="000000"/>
    </w:rPr>
  </w:style>
  <w:style w:type="paragraph" w:customStyle="1" w:styleId="1CarCarCarCarCarCarCarCarCarCarCarCarCarCarCarCarCarCarCarCarCarCarCarCarCar">
    <w:name w:val="1 Car Car Car Car Car Car Car Car Car Car Car Car Car Car Car Car Car Car Car Car Car Car Car Car Car"/>
    <w:basedOn w:val="Normal"/>
    <w:qFormat/>
    <w:rsid w:val="00ED6B35"/>
    <w:pPr>
      <w:spacing w:after="160" w:line="240" w:lineRule="exact"/>
    </w:pPr>
    <w:rPr>
      <w:rFonts w:ascii="Tahoma" w:hAnsi="Tahoma"/>
      <w:sz w:val="20"/>
      <w:szCs w:val="20"/>
      <w:lang w:val="en-US" w:eastAsia="en-US"/>
    </w:rPr>
  </w:style>
  <w:style w:type="paragraph" w:styleId="TM2">
    <w:name w:val="toc 2"/>
    <w:basedOn w:val="Normal"/>
    <w:next w:val="Normal"/>
    <w:autoRedefine/>
    <w:uiPriority w:val="39"/>
    <w:rsid w:val="00D75558"/>
    <w:pPr>
      <w:ind w:left="238"/>
    </w:pPr>
    <w:rPr>
      <w:rFonts w:asciiTheme="minorHAnsi" w:hAnsiTheme="minorHAnsi" w:cstheme="minorHAnsi"/>
      <w:i/>
      <w:iCs/>
      <w:sz w:val="17"/>
      <w:szCs w:val="20"/>
    </w:rPr>
  </w:style>
  <w:style w:type="paragraph" w:styleId="TM3">
    <w:name w:val="toc 3"/>
    <w:basedOn w:val="Normal"/>
    <w:next w:val="Normal"/>
    <w:autoRedefine/>
    <w:uiPriority w:val="39"/>
    <w:rsid w:val="0027290C"/>
    <w:pPr>
      <w:ind w:left="480"/>
    </w:pPr>
    <w:rPr>
      <w:rFonts w:asciiTheme="minorHAnsi" w:hAnsiTheme="minorHAnsi" w:cstheme="minorHAnsi"/>
      <w:sz w:val="20"/>
      <w:szCs w:val="20"/>
    </w:rPr>
  </w:style>
  <w:style w:type="paragraph" w:customStyle="1" w:styleId="Car1CarCar">
    <w:name w:val="Car1 Car Car"/>
    <w:basedOn w:val="Normal"/>
    <w:qFormat/>
    <w:rsid w:val="0027290C"/>
    <w:pPr>
      <w:spacing w:after="160" w:line="240" w:lineRule="exact"/>
      <w:jc w:val="both"/>
    </w:pPr>
    <w:rPr>
      <w:rFonts w:ascii="Verdana" w:hAnsi="Verdana" w:cs="Verdana"/>
      <w:sz w:val="20"/>
      <w:szCs w:val="20"/>
      <w:lang w:val="en-US" w:eastAsia="en-US"/>
    </w:rPr>
  </w:style>
  <w:style w:type="paragraph" w:customStyle="1" w:styleId="texte">
    <w:name w:val="texte"/>
    <w:basedOn w:val="Normal"/>
    <w:qFormat/>
    <w:rsid w:val="0027290C"/>
    <w:pPr>
      <w:ind w:left="567"/>
      <w:jc w:val="both"/>
    </w:pPr>
    <w:rPr>
      <w:rFonts w:ascii="Arial Narrow" w:hAnsi="Arial Narrow"/>
      <w:sz w:val="20"/>
      <w:szCs w:val="20"/>
    </w:rPr>
  </w:style>
  <w:style w:type="paragraph" w:customStyle="1" w:styleId="Corpsdetexte21">
    <w:name w:val="Corps de texte 21"/>
    <w:basedOn w:val="Normal"/>
    <w:qFormat/>
    <w:rsid w:val="0027290C"/>
    <w:pPr>
      <w:keepNext/>
      <w:spacing w:before="100" w:after="100"/>
      <w:ind w:left="851"/>
      <w:jc w:val="both"/>
    </w:pPr>
    <w:rPr>
      <w:rFonts w:ascii="AvantGarde" w:hAnsi="AvantGarde"/>
      <w:sz w:val="20"/>
      <w:szCs w:val="20"/>
    </w:rPr>
  </w:style>
  <w:style w:type="paragraph" w:styleId="Retraitcorpsdetexte">
    <w:name w:val="Body Text Indent"/>
    <w:basedOn w:val="Normal"/>
    <w:rsid w:val="0027290C"/>
    <w:pPr>
      <w:spacing w:after="120"/>
      <w:ind w:left="283"/>
    </w:pPr>
  </w:style>
  <w:style w:type="paragraph" w:customStyle="1" w:styleId="Courriertext">
    <w:name w:val="Courrier text"/>
    <w:basedOn w:val="Normal"/>
    <w:qFormat/>
    <w:rsid w:val="0027290C"/>
    <w:pPr>
      <w:overflowPunct w:val="0"/>
      <w:textAlignment w:val="baseline"/>
    </w:pPr>
    <w:rPr>
      <w:sz w:val="22"/>
      <w:szCs w:val="20"/>
    </w:rPr>
  </w:style>
  <w:style w:type="paragraph" w:styleId="TM4">
    <w:name w:val="toc 4"/>
    <w:basedOn w:val="Normal"/>
    <w:next w:val="Normal"/>
    <w:autoRedefine/>
    <w:semiHidden/>
    <w:rsid w:val="00E539B8"/>
    <w:pPr>
      <w:ind w:left="720"/>
    </w:pPr>
    <w:rPr>
      <w:rFonts w:asciiTheme="minorHAnsi" w:hAnsiTheme="minorHAnsi" w:cstheme="minorHAnsi"/>
      <w:sz w:val="20"/>
      <w:szCs w:val="20"/>
    </w:rPr>
  </w:style>
  <w:style w:type="paragraph" w:styleId="TM5">
    <w:name w:val="toc 5"/>
    <w:basedOn w:val="Normal"/>
    <w:next w:val="Normal"/>
    <w:autoRedefine/>
    <w:semiHidden/>
    <w:rsid w:val="00E539B8"/>
    <w:pPr>
      <w:ind w:left="960"/>
    </w:pPr>
    <w:rPr>
      <w:rFonts w:asciiTheme="minorHAnsi" w:hAnsiTheme="minorHAnsi" w:cstheme="minorHAnsi"/>
      <w:sz w:val="20"/>
      <w:szCs w:val="20"/>
    </w:rPr>
  </w:style>
  <w:style w:type="paragraph" w:styleId="TM6">
    <w:name w:val="toc 6"/>
    <w:basedOn w:val="Normal"/>
    <w:next w:val="Normal"/>
    <w:autoRedefine/>
    <w:semiHidden/>
    <w:rsid w:val="00E539B8"/>
    <w:pPr>
      <w:ind w:left="1200"/>
    </w:pPr>
    <w:rPr>
      <w:rFonts w:asciiTheme="minorHAnsi" w:hAnsiTheme="minorHAnsi" w:cstheme="minorHAnsi"/>
      <w:sz w:val="20"/>
      <w:szCs w:val="20"/>
    </w:rPr>
  </w:style>
  <w:style w:type="paragraph" w:styleId="TM7">
    <w:name w:val="toc 7"/>
    <w:basedOn w:val="Normal"/>
    <w:next w:val="Normal"/>
    <w:autoRedefine/>
    <w:semiHidden/>
    <w:rsid w:val="00E539B8"/>
    <w:pPr>
      <w:ind w:left="1440"/>
    </w:pPr>
    <w:rPr>
      <w:rFonts w:asciiTheme="minorHAnsi" w:hAnsiTheme="minorHAnsi" w:cstheme="minorHAnsi"/>
      <w:sz w:val="20"/>
      <w:szCs w:val="20"/>
    </w:rPr>
  </w:style>
  <w:style w:type="paragraph" w:styleId="TM8">
    <w:name w:val="toc 8"/>
    <w:basedOn w:val="Normal"/>
    <w:next w:val="Normal"/>
    <w:autoRedefine/>
    <w:semiHidden/>
    <w:rsid w:val="00E539B8"/>
    <w:pPr>
      <w:ind w:left="1680"/>
    </w:pPr>
    <w:rPr>
      <w:rFonts w:asciiTheme="minorHAnsi" w:hAnsiTheme="minorHAnsi" w:cstheme="minorHAnsi"/>
      <w:sz w:val="20"/>
      <w:szCs w:val="20"/>
    </w:rPr>
  </w:style>
  <w:style w:type="paragraph" w:styleId="TM9">
    <w:name w:val="toc 9"/>
    <w:basedOn w:val="Normal"/>
    <w:next w:val="Normal"/>
    <w:autoRedefine/>
    <w:semiHidden/>
    <w:rsid w:val="00E539B8"/>
    <w:pPr>
      <w:ind w:left="1920"/>
    </w:pPr>
    <w:rPr>
      <w:rFonts w:asciiTheme="minorHAnsi" w:hAnsiTheme="minorHAnsi" w:cstheme="minorHAnsi"/>
      <w:sz w:val="20"/>
      <w:szCs w:val="20"/>
    </w:rPr>
  </w:style>
  <w:style w:type="paragraph" w:customStyle="1" w:styleId="1CarCarCarCarCarCarCarCarCarCarCarCarCarCarCarCarCarCarCarCarCarCar">
    <w:name w:val="1 Car Car Car Car Car Car Car Car Car Car Car Car Car Car Car Car Car Car Car Car Car Car"/>
    <w:basedOn w:val="Normal"/>
    <w:qFormat/>
    <w:rsid w:val="0010274B"/>
    <w:pPr>
      <w:spacing w:after="160" w:line="240" w:lineRule="exact"/>
      <w:jc w:val="both"/>
    </w:pPr>
    <w:rPr>
      <w:rFonts w:ascii="Verdana" w:hAnsi="Verdana" w:cs="Verdana"/>
      <w:sz w:val="20"/>
      <w:szCs w:val="20"/>
      <w:lang w:val="en-US" w:eastAsia="en-US"/>
    </w:rPr>
  </w:style>
  <w:style w:type="paragraph" w:customStyle="1" w:styleId="1CarCarCarCarCarCarCarCarCarCarCarCarCarCarCarCarCarCarCarCarCarCarCarCar1CarCarCar">
    <w:name w:val="1 Car Car Car Car Car Car Car Car Car Car Car Car Car Car Car Car Car Car Car Car Car Car Car Car1 Car Car Car"/>
    <w:basedOn w:val="Normal"/>
    <w:qFormat/>
    <w:rsid w:val="0010274B"/>
    <w:pPr>
      <w:spacing w:after="160" w:line="240" w:lineRule="exact"/>
    </w:pPr>
    <w:rPr>
      <w:rFonts w:ascii="Tahoma" w:hAnsi="Tahoma"/>
      <w:sz w:val="20"/>
      <w:szCs w:val="20"/>
      <w:lang w:val="en-US" w:eastAsia="en-US"/>
    </w:rPr>
  </w:style>
  <w:style w:type="paragraph" w:customStyle="1" w:styleId="Car">
    <w:name w:val="Car"/>
    <w:basedOn w:val="Normal"/>
    <w:qFormat/>
    <w:rsid w:val="00F245D2"/>
    <w:pPr>
      <w:spacing w:after="160" w:line="240" w:lineRule="exact"/>
      <w:jc w:val="both"/>
    </w:pPr>
    <w:rPr>
      <w:rFonts w:ascii="Verdana" w:hAnsi="Verdana"/>
      <w:sz w:val="20"/>
      <w:szCs w:val="20"/>
      <w:lang w:val="en-US" w:eastAsia="en-US"/>
    </w:rPr>
  </w:style>
  <w:style w:type="paragraph" w:styleId="NormalWeb">
    <w:name w:val="Normal (Web)"/>
    <w:basedOn w:val="Normal"/>
    <w:uiPriority w:val="99"/>
    <w:qFormat/>
    <w:rsid w:val="00C0433D"/>
    <w:pPr>
      <w:spacing w:beforeAutospacing="1" w:afterAutospacing="1"/>
    </w:pPr>
  </w:style>
  <w:style w:type="paragraph" w:customStyle="1" w:styleId="Liste1solidaire">
    <w:name w:val="Liste 1 solidaire"/>
    <w:basedOn w:val="Normal"/>
    <w:qFormat/>
    <w:rsid w:val="00C52ECD"/>
    <w:pPr>
      <w:tabs>
        <w:tab w:val="left" w:pos="284"/>
      </w:tabs>
      <w:jc w:val="both"/>
    </w:pPr>
    <w:rPr>
      <w:rFonts w:ascii="Arial" w:hAnsi="Arial" w:cs="Arial"/>
      <w:sz w:val="22"/>
      <w:szCs w:val="22"/>
    </w:rPr>
  </w:style>
  <w:style w:type="paragraph" w:styleId="Normalcentr">
    <w:name w:val="Block Text"/>
    <w:basedOn w:val="Normal"/>
    <w:qFormat/>
    <w:rsid w:val="008E6830"/>
    <w:pPr>
      <w:ind w:left="284" w:right="-2" w:hanging="284"/>
      <w:jc w:val="both"/>
    </w:pPr>
    <w:rPr>
      <w:rFonts w:ascii="Helvetica" w:hAnsi="Helvetica" w:cs="Helvetica"/>
      <w:sz w:val="20"/>
      <w:szCs w:val="20"/>
    </w:rPr>
  </w:style>
  <w:style w:type="paragraph" w:styleId="Paragraphedeliste">
    <w:name w:val="List Paragraph"/>
    <w:aliases w:val="Puces"/>
    <w:basedOn w:val="Normal"/>
    <w:link w:val="ParagraphedelisteCar"/>
    <w:uiPriority w:val="1"/>
    <w:qFormat/>
    <w:rsid w:val="00495FE5"/>
    <w:pPr>
      <w:ind w:left="720"/>
      <w:contextualSpacing/>
    </w:pPr>
  </w:style>
  <w:style w:type="paragraph" w:styleId="Textedebulles">
    <w:name w:val="Balloon Text"/>
    <w:basedOn w:val="Normal"/>
    <w:link w:val="TextedebullesCar"/>
    <w:qFormat/>
    <w:rsid w:val="009C1501"/>
    <w:rPr>
      <w:rFonts w:ascii="Tahoma" w:hAnsi="Tahoma" w:cs="Tahoma"/>
      <w:sz w:val="16"/>
      <w:szCs w:val="16"/>
    </w:rPr>
  </w:style>
  <w:style w:type="paragraph" w:styleId="Commentaire">
    <w:name w:val="annotation text"/>
    <w:basedOn w:val="Normal"/>
    <w:link w:val="CommentaireCar"/>
    <w:uiPriority w:val="99"/>
    <w:qFormat/>
    <w:rsid w:val="00FE7300"/>
    <w:rPr>
      <w:sz w:val="20"/>
      <w:szCs w:val="20"/>
    </w:rPr>
  </w:style>
  <w:style w:type="paragraph" w:styleId="Objetducommentaire">
    <w:name w:val="annotation subject"/>
    <w:basedOn w:val="Commentaire"/>
    <w:link w:val="ObjetducommentaireCar"/>
    <w:qFormat/>
    <w:rsid w:val="00FE7300"/>
    <w:rPr>
      <w:b/>
      <w:bCs/>
    </w:rPr>
  </w:style>
  <w:style w:type="paragraph" w:customStyle="1" w:styleId="WW-Textebrut">
    <w:name w:val="WW-Texte brut"/>
    <w:basedOn w:val="Normal"/>
    <w:qFormat/>
    <w:rsid w:val="00A41DAC"/>
    <w:pPr>
      <w:suppressAutoHyphens/>
    </w:pPr>
    <w:rPr>
      <w:rFonts w:ascii="Courier New" w:hAnsi="Courier New" w:cs="Courier New"/>
      <w:sz w:val="20"/>
      <w:szCs w:val="20"/>
      <w:lang w:eastAsia="ar-SA"/>
    </w:rPr>
  </w:style>
  <w:style w:type="paragraph" w:customStyle="1" w:styleId="AETITRE1">
    <w:name w:val="AE_TITRE 1"/>
    <w:basedOn w:val="Normal"/>
    <w:qFormat/>
    <w:rsid w:val="0016629A"/>
    <w:pPr>
      <w:keepNext/>
      <w:pBdr>
        <w:top w:val="single" w:sz="4" w:space="1" w:color="00000A"/>
        <w:left w:val="single" w:sz="4" w:space="4" w:color="00000A"/>
        <w:bottom w:val="single" w:sz="4" w:space="1" w:color="00000A"/>
        <w:right w:val="single" w:sz="4" w:space="4" w:color="00000A"/>
      </w:pBdr>
      <w:shd w:val="clear" w:color="auto" w:fill="B3B3B3"/>
      <w:spacing w:before="120" w:after="120"/>
      <w:jc w:val="both"/>
      <w:outlineLvl w:val="0"/>
    </w:pPr>
    <w:rPr>
      <w:rFonts w:ascii="Book Antiqua" w:hAnsi="Book Antiqua"/>
      <w:b/>
      <w:sz w:val="20"/>
      <w:szCs w:val="20"/>
    </w:rPr>
  </w:style>
  <w:style w:type="paragraph" w:customStyle="1" w:styleId="AETitre2">
    <w:name w:val="AE_Titre 2"/>
    <w:basedOn w:val="Normal"/>
    <w:qFormat/>
    <w:rsid w:val="000B16E3"/>
    <w:pPr>
      <w:shd w:val="clear" w:color="auto" w:fill="E0E0E0"/>
      <w:spacing w:before="120" w:after="120"/>
      <w:jc w:val="both"/>
    </w:pPr>
    <w:rPr>
      <w:rFonts w:ascii="Calibri" w:hAnsi="Calibri"/>
      <w:b/>
      <w:sz w:val="22"/>
      <w:szCs w:val="20"/>
    </w:rPr>
  </w:style>
  <w:style w:type="paragraph" w:customStyle="1" w:styleId="AETitre3">
    <w:name w:val="AE_Titre 3"/>
    <w:basedOn w:val="Normal"/>
    <w:qFormat/>
    <w:rsid w:val="0068042B"/>
    <w:pPr>
      <w:shd w:val="clear" w:color="auto" w:fill="F3F3F3"/>
      <w:jc w:val="both"/>
    </w:pPr>
    <w:rPr>
      <w:rFonts w:asciiTheme="minorHAnsi" w:hAnsiTheme="minorHAnsi" w:cs="Book Antiqua"/>
      <w:sz w:val="22"/>
    </w:rPr>
  </w:style>
  <w:style w:type="paragraph" w:styleId="Rvision">
    <w:name w:val="Revision"/>
    <w:uiPriority w:val="99"/>
    <w:semiHidden/>
    <w:qFormat/>
    <w:rsid w:val="004334B6"/>
    <w:rPr>
      <w:color w:val="00000A"/>
      <w:sz w:val="24"/>
      <w:szCs w:val="24"/>
    </w:rPr>
  </w:style>
  <w:style w:type="paragraph" w:customStyle="1" w:styleId="Textebrut1">
    <w:name w:val="Texte brut1"/>
    <w:basedOn w:val="Normal"/>
    <w:qFormat/>
    <w:rsid w:val="008C337E"/>
    <w:pPr>
      <w:suppressAutoHyphens/>
    </w:pPr>
    <w:rPr>
      <w:rFonts w:ascii="Courier New" w:hAnsi="Courier New" w:cs="Courier New"/>
      <w:sz w:val="20"/>
      <w:szCs w:val="20"/>
    </w:rPr>
  </w:style>
  <w:style w:type="paragraph" w:customStyle="1" w:styleId="Paragraphedeliste1">
    <w:name w:val="Paragraphe de liste1"/>
    <w:basedOn w:val="Normal"/>
    <w:qFormat/>
    <w:rsid w:val="008C337E"/>
    <w:pPr>
      <w:suppressAutoHyphens/>
      <w:ind w:left="720"/>
      <w:contextualSpacing/>
    </w:pPr>
    <w:rPr>
      <w:rFonts w:eastAsia="Arial Unicode MS"/>
      <w:lang w:val="en-US" w:eastAsia="en-US"/>
    </w:rPr>
  </w:style>
  <w:style w:type="paragraph" w:customStyle="1" w:styleId="FrameContents">
    <w:name w:val="Frame Contents"/>
    <w:basedOn w:val="Normal"/>
    <w:qFormat/>
    <w:rsid w:val="000E0927"/>
  </w:style>
  <w:style w:type="paragraph" w:customStyle="1" w:styleId="TableContents">
    <w:name w:val="Table Contents"/>
    <w:basedOn w:val="Normal"/>
    <w:qFormat/>
    <w:rsid w:val="000E0927"/>
  </w:style>
  <w:style w:type="paragraph" w:customStyle="1" w:styleId="TableHeading">
    <w:name w:val="Table Heading"/>
    <w:basedOn w:val="TableContents"/>
    <w:qFormat/>
    <w:rsid w:val="000E0927"/>
  </w:style>
  <w:style w:type="paragraph" w:customStyle="1" w:styleId="TexteCourant">
    <w:name w:val="Texte Courant"/>
    <w:qFormat/>
    <w:rsid w:val="00687EC5"/>
    <w:pPr>
      <w:widowControl w:val="0"/>
      <w:tabs>
        <w:tab w:val="left" w:pos="963"/>
        <w:tab w:val="left" w:pos="1644"/>
        <w:tab w:val="left" w:pos="5102"/>
      </w:tabs>
      <w:spacing w:line="240" w:lineRule="exact"/>
      <w:ind w:left="851" w:hanging="851"/>
      <w:jc w:val="both"/>
    </w:pPr>
    <w:rPr>
      <w:rFonts w:ascii="Arial" w:hAnsi="Arial"/>
      <w:color w:val="000000"/>
      <w:sz w:val="22"/>
    </w:rPr>
  </w:style>
  <w:style w:type="paragraph" w:customStyle="1" w:styleId="PreformattedText">
    <w:name w:val="Preformatted Text"/>
    <w:basedOn w:val="Normal"/>
    <w:qFormat/>
    <w:rsid w:val="000E0927"/>
  </w:style>
  <w:style w:type="paragraph" w:styleId="Sansinterligne">
    <w:name w:val="No Spacing"/>
    <w:uiPriority w:val="1"/>
    <w:qFormat/>
    <w:rsid w:val="00DC1C41"/>
    <w:rPr>
      <w:rFonts w:eastAsia="Arial Unicode MS"/>
      <w:color w:val="00000A"/>
      <w:sz w:val="24"/>
      <w:szCs w:val="24"/>
      <w:lang w:val="en-US" w:eastAsia="en-US"/>
    </w:rPr>
  </w:style>
  <w:style w:type="numbering" w:styleId="111111">
    <w:name w:val="Outline List 2"/>
    <w:qFormat/>
    <w:rsid w:val="00F42280"/>
  </w:style>
  <w:style w:type="numbering" w:customStyle="1" w:styleId="Style1">
    <w:name w:val="Style1"/>
    <w:qFormat/>
    <w:rsid w:val="00F42280"/>
  </w:style>
  <w:style w:type="numbering" w:customStyle="1" w:styleId="Style2">
    <w:name w:val="Style2"/>
    <w:qFormat/>
    <w:rsid w:val="00220230"/>
  </w:style>
  <w:style w:type="table" w:styleId="Grilledutableau">
    <w:name w:val="Table Grid"/>
    <w:basedOn w:val="TableauNormal"/>
    <w:rsid w:val="00703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Norm">
    <w:name w:val="Tableau Norm"/>
    <w:uiPriority w:val="99"/>
    <w:semiHidden/>
    <w:rsid w:val="00D8440D"/>
    <w:rPr>
      <w:lang w:val="en-US" w:eastAsia="en-US"/>
    </w:rPr>
    <w:tblPr>
      <w:tblInd w:w="0" w:type="dxa"/>
      <w:tblCellMar>
        <w:top w:w="0" w:type="dxa"/>
        <w:left w:w="108" w:type="dxa"/>
        <w:bottom w:w="0" w:type="dxa"/>
        <w:right w:w="108" w:type="dxa"/>
      </w:tblCellMar>
    </w:tblPr>
  </w:style>
  <w:style w:type="character" w:styleId="Lienhypertexte">
    <w:name w:val="Hyperlink"/>
    <w:basedOn w:val="Policepardfaut"/>
    <w:uiPriority w:val="99"/>
    <w:unhideWhenUsed/>
    <w:rsid w:val="00CC0A3C"/>
    <w:rPr>
      <w:color w:val="0563C1" w:themeColor="hyperlink"/>
      <w:u w:val="single"/>
    </w:rPr>
  </w:style>
  <w:style w:type="character" w:customStyle="1" w:styleId="Mentionnonrsolue1">
    <w:name w:val="Mention non résolue1"/>
    <w:basedOn w:val="Policepardfaut"/>
    <w:uiPriority w:val="99"/>
    <w:semiHidden/>
    <w:unhideWhenUsed/>
    <w:rsid w:val="00BC5FD2"/>
    <w:rPr>
      <w:color w:val="605E5C"/>
      <w:shd w:val="clear" w:color="auto" w:fill="E1DFDD"/>
    </w:rPr>
  </w:style>
  <w:style w:type="character" w:styleId="Mentionnonrsolue">
    <w:name w:val="Unresolved Mention"/>
    <w:basedOn w:val="Policepardfaut"/>
    <w:uiPriority w:val="99"/>
    <w:semiHidden/>
    <w:unhideWhenUsed/>
    <w:rsid w:val="005B7CE7"/>
    <w:rPr>
      <w:color w:val="605E5C"/>
      <w:shd w:val="clear" w:color="auto" w:fill="E1DFDD"/>
    </w:rPr>
  </w:style>
  <w:style w:type="character" w:customStyle="1" w:styleId="CorpsdetexteCar">
    <w:name w:val="Corps de texte Car"/>
    <w:basedOn w:val="Policepardfaut"/>
    <w:link w:val="Corpsdetexte"/>
    <w:uiPriority w:val="1"/>
    <w:rsid w:val="00F34673"/>
    <w:rPr>
      <w:rFonts w:ascii="Futura Bk BT" w:hAnsi="Futura Bk BT"/>
      <w:i/>
      <w:iCs/>
      <w:color w:val="00000A"/>
      <w:sz w:val="24"/>
      <w:szCs w:val="24"/>
    </w:rPr>
  </w:style>
  <w:style w:type="character" w:customStyle="1" w:styleId="TextebrutCar">
    <w:name w:val="Texte brut Car"/>
    <w:basedOn w:val="Policepardfaut"/>
    <w:link w:val="Textebrut"/>
    <w:rsid w:val="00B76A18"/>
    <w:rPr>
      <w:rFonts w:ascii="Courier New" w:hAnsi="Courier New" w:cs="Courier New"/>
      <w:color w:val="00000A"/>
    </w:rPr>
  </w:style>
  <w:style w:type="table" w:customStyle="1" w:styleId="TableNormal">
    <w:name w:val="Table Normal"/>
    <w:uiPriority w:val="2"/>
    <w:semiHidden/>
    <w:qFormat/>
    <w:rsid w:val="00463A87"/>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Pa2">
    <w:name w:val="Pa2"/>
    <w:basedOn w:val="Default"/>
    <w:next w:val="Default"/>
    <w:uiPriority w:val="99"/>
    <w:rsid w:val="001C61D0"/>
    <w:pPr>
      <w:autoSpaceDE w:val="0"/>
      <w:autoSpaceDN w:val="0"/>
      <w:adjustRightInd w:val="0"/>
      <w:spacing w:line="241" w:lineRule="atLeast"/>
    </w:pPr>
    <w:rPr>
      <w:rFonts w:ascii="Arial" w:eastAsiaTheme="minorHAnsi" w:hAnsi="Arial" w:cs="Arial"/>
      <w:color w:val="auto"/>
      <w:lang w:eastAsia="en-US"/>
    </w:rPr>
  </w:style>
  <w:style w:type="paragraph" w:customStyle="1" w:styleId="Pa1">
    <w:name w:val="Pa1"/>
    <w:basedOn w:val="Default"/>
    <w:next w:val="Default"/>
    <w:uiPriority w:val="99"/>
    <w:rsid w:val="001C61D0"/>
    <w:pPr>
      <w:autoSpaceDE w:val="0"/>
      <w:autoSpaceDN w:val="0"/>
      <w:adjustRightInd w:val="0"/>
      <w:spacing w:line="241" w:lineRule="atLeast"/>
    </w:pPr>
    <w:rPr>
      <w:rFonts w:ascii="Arial" w:eastAsiaTheme="minorHAnsi" w:hAnsi="Arial" w:cs="Arial"/>
      <w:color w:val="auto"/>
      <w:lang w:eastAsia="en-US"/>
    </w:rPr>
  </w:style>
  <w:style w:type="paragraph" w:customStyle="1" w:styleId="TableParagraph">
    <w:name w:val="Table Paragraph"/>
    <w:basedOn w:val="Normal"/>
    <w:uiPriority w:val="1"/>
    <w:qFormat/>
    <w:rsid w:val="009E5DB8"/>
    <w:pPr>
      <w:widowControl w:val="0"/>
      <w:autoSpaceDE w:val="0"/>
      <w:autoSpaceDN w:val="0"/>
    </w:pPr>
    <w:rPr>
      <w:rFonts w:ascii="Arial Narrow" w:eastAsia="Arial Narrow" w:hAnsi="Arial Narrow" w:cs="Arial Narrow"/>
      <w:color w:val="auto"/>
      <w:sz w:val="22"/>
      <w:szCs w:val="22"/>
      <w:lang w:bidi="fr-FR"/>
    </w:rPr>
  </w:style>
  <w:style w:type="character" w:customStyle="1" w:styleId="cpvcode">
    <w:name w:val="cpvcode"/>
    <w:basedOn w:val="Policepardfaut"/>
    <w:rsid w:val="00096127"/>
  </w:style>
  <w:style w:type="character" w:customStyle="1" w:styleId="markedcontent">
    <w:name w:val="markedcontent"/>
    <w:basedOn w:val="Policepardfaut"/>
    <w:rsid w:val="00492D8E"/>
  </w:style>
  <w:style w:type="character" w:customStyle="1" w:styleId="NotedebasdepageCar">
    <w:name w:val="Note de bas de page Car"/>
    <w:basedOn w:val="Policepardfaut"/>
    <w:link w:val="Notedebasdepage"/>
    <w:semiHidden/>
    <w:rsid w:val="00F6625A"/>
    <w:rPr>
      <w:color w:val="00000A"/>
    </w:rPr>
  </w:style>
  <w:style w:type="paragraph" w:customStyle="1" w:styleId="Normalcentr1">
    <w:name w:val="Normal centré1"/>
    <w:basedOn w:val="Normal"/>
    <w:rsid w:val="004F316F"/>
    <w:pPr>
      <w:ind w:left="567" w:right="282" w:firstLine="426"/>
      <w:jc w:val="both"/>
    </w:pPr>
    <w:rPr>
      <w:rFonts w:eastAsia="Batang"/>
      <w:color w:val="auto"/>
      <w:sz w:val="22"/>
      <w:szCs w:val="22"/>
    </w:rPr>
  </w:style>
  <w:style w:type="paragraph" w:styleId="En-ttedetabledesmatires">
    <w:name w:val="TOC Heading"/>
    <w:basedOn w:val="Titre1"/>
    <w:next w:val="Normal"/>
    <w:uiPriority w:val="39"/>
    <w:unhideWhenUsed/>
    <w:qFormat/>
    <w:rsid w:val="00A074E6"/>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rPr>
  </w:style>
  <w:style w:type="character" w:customStyle="1" w:styleId="Titre3Car">
    <w:name w:val="Titre 3 Car"/>
    <w:basedOn w:val="Policepardfaut"/>
    <w:link w:val="Titre3"/>
    <w:uiPriority w:val="9"/>
    <w:rsid w:val="00114A60"/>
    <w:rPr>
      <w:rFonts w:ascii="Arial" w:hAnsi="Arial" w:cs="Arial"/>
      <w:b/>
      <w:bCs/>
      <w:color w:val="00000A"/>
      <w:sz w:val="26"/>
      <w:szCs w:val="26"/>
    </w:rPr>
  </w:style>
  <w:style w:type="character" w:styleId="Lienhypertextesuivivisit">
    <w:name w:val="FollowedHyperlink"/>
    <w:basedOn w:val="Policepardfaut"/>
    <w:semiHidden/>
    <w:unhideWhenUsed/>
    <w:rsid w:val="00FD4807"/>
    <w:rPr>
      <w:color w:val="954F72" w:themeColor="followedHyperlink"/>
      <w:u w:val="single"/>
    </w:rPr>
  </w:style>
  <w:style w:type="character" w:styleId="lev">
    <w:name w:val="Strong"/>
    <w:basedOn w:val="Policepardfaut"/>
    <w:uiPriority w:val="22"/>
    <w:qFormat/>
    <w:rsid w:val="00924433"/>
    <w:rPr>
      <w:rFonts w:ascii="Times New Roman" w:hAnsi="Times New Roman"/>
      <w:b/>
      <w:bCs/>
    </w:rPr>
  </w:style>
  <w:style w:type="paragraph" w:customStyle="1" w:styleId="Standard">
    <w:name w:val="Standard"/>
    <w:autoRedefine/>
    <w:rsid w:val="00924433"/>
    <w:pPr>
      <w:widowControl w:val="0"/>
      <w:suppressAutoHyphens/>
      <w:autoSpaceDN w:val="0"/>
      <w:spacing w:before="57"/>
      <w:jc w:val="center"/>
      <w:textAlignment w:val="center"/>
    </w:pPr>
    <w:rPr>
      <w:rFonts w:ascii="Arial" w:eastAsia="Arial" w:hAnsi="Arial" w:cs="Arial"/>
      <w:b/>
      <w:bCs/>
      <w:kern w:val="3"/>
      <w:szCs w:val="24"/>
      <w:lang w:eastAsia="ja-JP" w:bidi="fa-IR"/>
    </w:rPr>
  </w:style>
  <w:style w:type="character" w:customStyle="1" w:styleId="ParagraphedelisteCar">
    <w:name w:val="Paragraphe de liste Car"/>
    <w:aliases w:val="Puces Car"/>
    <w:basedOn w:val="Policepardfaut"/>
    <w:link w:val="Paragraphedeliste"/>
    <w:uiPriority w:val="1"/>
    <w:locked/>
    <w:rsid w:val="00924433"/>
    <w:rPr>
      <w:color w:val="00000A"/>
      <w:sz w:val="24"/>
      <w:szCs w:val="24"/>
    </w:rPr>
  </w:style>
  <w:style w:type="character" w:customStyle="1" w:styleId="PieddepageCar">
    <w:name w:val="Pied de page Car"/>
    <w:basedOn w:val="Policepardfaut"/>
    <w:link w:val="Pieddepage"/>
    <w:uiPriority w:val="99"/>
    <w:rsid w:val="009C4B1A"/>
    <w:rPr>
      <w:color w:val="00000A"/>
      <w:sz w:val="24"/>
      <w:szCs w:val="24"/>
    </w:rPr>
  </w:style>
  <w:style w:type="character" w:customStyle="1" w:styleId="A7">
    <w:name w:val="A7"/>
    <w:uiPriority w:val="99"/>
    <w:rsid w:val="00120CD0"/>
    <w:rPr>
      <w:b/>
      <w:bCs/>
      <w:color w:val="211D1E"/>
      <w:sz w:val="28"/>
      <w:szCs w:val="28"/>
    </w:rPr>
  </w:style>
  <w:style w:type="paragraph" w:customStyle="1" w:styleId="Courant">
    <w:name w:val="Courant"/>
    <w:link w:val="CourantCar1"/>
    <w:rsid w:val="00993295"/>
    <w:pPr>
      <w:widowControl w:val="0"/>
      <w:suppressAutoHyphens/>
      <w:spacing w:line="280" w:lineRule="exact"/>
    </w:pPr>
    <w:rPr>
      <w:rFonts w:ascii="Arial" w:hAnsi="Arial" w:cs="Arial"/>
      <w:color w:val="000000"/>
      <w:sz w:val="22"/>
      <w:lang w:eastAsia="zh-CN"/>
    </w:rPr>
  </w:style>
  <w:style w:type="character" w:customStyle="1" w:styleId="CourantCar1">
    <w:name w:val="Courant Car1"/>
    <w:link w:val="Courant"/>
    <w:locked/>
    <w:rsid w:val="00993295"/>
    <w:rPr>
      <w:rFonts w:ascii="Arial" w:hAnsi="Arial" w:cs="Arial"/>
      <w:color w:val="000000"/>
      <w:sz w:val="22"/>
      <w:lang w:eastAsia="zh-CN"/>
    </w:rPr>
  </w:style>
  <w:style w:type="paragraph" w:customStyle="1" w:styleId="TitleChar">
    <w:name w:val="Title Char"/>
    <w:uiPriority w:val="99"/>
    <w:rsid w:val="00F27235"/>
    <w:pPr>
      <w:widowControl w:val="0"/>
      <w:autoSpaceDE w:val="0"/>
      <w:autoSpaceDN w:val="0"/>
      <w:adjustRightInd w:val="0"/>
      <w:spacing w:after="300"/>
      <w:jc w:val="center"/>
    </w:pPr>
    <w:rPr>
      <w:rFonts w:ascii="Calibri" w:hAnsi="Calibri" w:cs="Calibri"/>
      <w:b/>
      <w:bCs/>
      <w:color w:val="FFFFFF"/>
      <w:sz w:val="44"/>
      <w:szCs w:val="44"/>
    </w:rPr>
  </w:style>
  <w:style w:type="paragraph" w:customStyle="1" w:styleId="Retraitcorpsdetexte31">
    <w:name w:val="Retrait corps de texte 31"/>
    <w:basedOn w:val="Normal"/>
    <w:next w:val="Retraitcorpsdetexte3"/>
    <w:link w:val="Retraitcorpsdetexte3Car"/>
    <w:rsid w:val="005E0910"/>
    <w:pPr>
      <w:spacing w:after="120" w:line="276" w:lineRule="auto"/>
      <w:ind w:left="283"/>
    </w:pPr>
    <w:rPr>
      <w:rFonts w:ascii="Univers" w:hAnsi="Univers"/>
      <w:color w:val="auto"/>
      <w:sz w:val="16"/>
      <w:szCs w:val="16"/>
    </w:rPr>
  </w:style>
  <w:style w:type="character" w:customStyle="1" w:styleId="Retraitcorpsdetexte3Car">
    <w:name w:val="Retrait corps de texte 3 Car"/>
    <w:basedOn w:val="Policepardfaut"/>
    <w:link w:val="Retraitcorpsdetexte31"/>
    <w:rsid w:val="005E0910"/>
    <w:rPr>
      <w:rFonts w:ascii="Univers" w:hAnsi="Univers"/>
      <w:sz w:val="16"/>
      <w:szCs w:val="16"/>
      <w:lang w:val="fr-FR" w:eastAsia="fr-FR"/>
    </w:rPr>
  </w:style>
  <w:style w:type="paragraph" w:styleId="Retraitcorpsdetexte3">
    <w:name w:val="Body Text Indent 3"/>
    <w:basedOn w:val="Normal"/>
    <w:link w:val="Retraitcorpsdetexte3Car1"/>
    <w:semiHidden/>
    <w:unhideWhenUsed/>
    <w:rsid w:val="005E0910"/>
    <w:pPr>
      <w:spacing w:after="120"/>
      <w:ind w:left="283"/>
    </w:pPr>
    <w:rPr>
      <w:sz w:val="16"/>
      <w:szCs w:val="16"/>
    </w:rPr>
  </w:style>
  <w:style w:type="character" w:customStyle="1" w:styleId="Retraitcorpsdetexte3Car1">
    <w:name w:val="Retrait corps de texte 3 Car1"/>
    <w:basedOn w:val="Policepardfaut"/>
    <w:link w:val="Retraitcorpsdetexte3"/>
    <w:semiHidden/>
    <w:rsid w:val="005E0910"/>
    <w:rPr>
      <w:color w:val="00000A"/>
      <w:sz w:val="16"/>
      <w:szCs w:val="16"/>
    </w:rPr>
  </w:style>
  <w:style w:type="paragraph" w:customStyle="1" w:styleId="fcasegauche">
    <w:name w:val="f_case_gauche"/>
    <w:basedOn w:val="Normal"/>
    <w:rsid w:val="00E73DB8"/>
    <w:pPr>
      <w:suppressAutoHyphens/>
      <w:spacing w:after="60"/>
      <w:ind w:left="284" w:hanging="284"/>
      <w:jc w:val="both"/>
    </w:pPr>
    <w:rPr>
      <w:rFonts w:ascii="Univers" w:hAnsi="Univers" w:cs="Univers"/>
      <w:color w:val="auto"/>
      <w:sz w:val="20"/>
      <w:szCs w:val="20"/>
      <w:lang w:eastAsia="zh-CN"/>
    </w:rPr>
  </w:style>
  <w:style w:type="paragraph" w:styleId="Titre">
    <w:name w:val="Title"/>
    <w:basedOn w:val="Normal"/>
    <w:next w:val="Normal"/>
    <w:link w:val="TitreCar"/>
    <w:qFormat/>
    <w:rsid w:val="00ED2593"/>
    <w:pPr>
      <w:numPr>
        <w:numId w:val="34"/>
      </w:numPr>
      <w:spacing w:after="60"/>
      <w:outlineLvl w:val="0"/>
    </w:pPr>
    <w:rPr>
      <w:rFonts w:ascii="Calibri" w:hAnsi="Calibri"/>
      <w:b/>
      <w:bCs/>
      <w:color w:val="auto"/>
      <w:sz w:val="32"/>
      <w:szCs w:val="32"/>
      <w:lang w:val="en-US" w:eastAsia="en-US"/>
    </w:rPr>
  </w:style>
  <w:style w:type="character" w:customStyle="1" w:styleId="TitreCar">
    <w:name w:val="Titre Car"/>
    <w:basedOn w:val="Policepardfaut"/>
    <w:link w:val="Titre"/>
    <w:rsid w:val="00ED2593"/>
    <w:rPr>
      <w:rFonts w:ascii="Calibri" w:hAnsi="Calibri"/>
      <w:b/>
      <w:bCs/>
      <w:sz w:val="32"/>
      <w:szCs w:val="32"/>
      <w:lang w:val="en-US" w:eastAsia="en-US"/>
    </w:rPr>
  </w:style>
  <w:style w:type="paragraph" w:styleId="Sous-titre">
    <w:name w:val="Subtitle"/>
    <w:basedOn w:val="Normal"/>
    <w:next w:val="Normal"/>
    <w:link w:val="Sous-titreCar"/>
    <w:qFormat/>
    <w:rsid w:val="00ED2593"/>
    <w:pPr>
      <w:numPr>
        <w:ilvl w:val="1"/>
        <w:numId w:val="34"/>
      </w:numPr>
      <w:shd w:val="clear" w:color="auto" w:fill="DDD9C3"/>
      <w:outlineLvl w:val="1"/>
    </w:pPr>
    <w:rPr>
      <w:rFonts w:ascii="Univers" w:hAnsi="Univers"/>
      <w:smallCaps/>
      <w:color w:val="auto"/>
    </w:rPr>
  </w:style>
  <w:style w:type="character" w:customStyle="1" w:styleId="Sous-titreCar">
    <w:name w:val="Sous-titre Car"/>
    <w:basedOn w:val="Policepardfaut"/>
    <w:link w:val="Sous-titre"/>
    <w:rsid w:val="00ED2593"/>
    <w:rPr>
      <w:rFonts w:ascii="Univers" w:hAnsi="Univers"/>
      <w:smallCaps/>
      <w:sz w:val="24"/>
      <w:szCs w:val="24"/>
      <w:shd w:val="clear" w:color="auto" w:fill="DDD9C3"/>
    </w:rPr>
  </w:style>
  <w:style w:type="character" w:customStyle="1" w:styleId="Sous-Sous-titreCar">
    <w:name w:val="Sous-Sous-titre Car"/>
    <w:link w:val="Sous-Sous-titre"/>
    <w:locked/>
    <w:rsid w:val="00ED2593"/>
    <w:rPr>
      <w:rFonts w:ascii="Calibri" w:hAnsi="Calibri" w:cs="Calibri"/>
      <w:b/>
      <w:sz w:val="22"/>
      <w:shd w:val="clear" w:color="auto" w:fill="EEECE1"/>
    </w:rPr>
  </w:style>
  <w:style w:type="paragraph" w:customStyle="1" w:styleId="Sous-Sous-titre">
    <w:name w:val="Sous-Sous-titre"/>
    <w:basedOn w:val="Normal"/>
    <w:link w:val="Sous-Sous-titreCar"/>
    <w:rsid w:val="00ED2593"/>
    <w:pPr>
      <w:numPr>
        <w:ilvl w:val="2"/>
        <w:numId w:val="34"/>
      </w:numPr>
      <w:shd w:val="clear" w:color="auto" w:fill="EEECE1"/>
      <w:jc w:val="both"/>
    </w:pPr>
    <w:rPr>
      <w:rFonts w:ascii="Calibri" w:hAnsi="Calibri" w:cs="Calibri"/>
      <w:b/>
      <w:color w:val="auto"/>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426">
      <w:bodyDiv w:val="1"/>
      <w:marLeft w:val="0"/>
      <w:marRight w:val="0"/>
      <w:marTop w:val="0"/>
      <w:marBottom w:val="0"/>
      <w:divBdr>
        <w:top w:val="none" w:sz="0" w:space="0" w:color="auto"/>
        <w:left w:val="none" w:sz="0" w:space="0" w:color="auto"/>
        <w:bottom w:val="none" w:sz="0" w:space="0" w:color="auto"/>
        <w:right w:val="none" w:sz="0" w:space="0" w:color="auto"/>
      </w:divBdr>
    </w:div>
    <w:div w:id="128132327">
      <w:bodyDiv w:val="1"/>
      <w:marLeft w:val="0"/>
      <w:marRight w:val="0"/>
      <w:marTop w:val="0"/>
      <w:marBottom w:val="0"/>
      <w:divBdr>
        <w:top w:val="none" w:sz="0" w:space="0" w:color="auto"/>
        <w:left w:val="none" w:sz="0" w:space="0" w:color="auto"/>
        <w:bottom w:val="none" w:sz="0" w:space="0" w:color="auto"/>
        <w:right w:val="none" w:sz="0" w:space="0" w:color="auto"/>
      </w:divBdr>
    </w:div>
    <w:div w:id="346060279">
      <w:bodyDiv w:val="1"/>
      <w:marLeft w:val="0"/>
      <w:marRight w:val="0"/>
      <w:marTop w:val="0"/>
      <w:marBottom w:val="0"/>
      <w:divBdr>
        <w:top w:val="none" w:sz="0" w:space="0" w:color="auto"/>
        <w:left w:val="none" w:sz="0" w:space="0" w:color="auto"/>
        <w:bottom w:val="none" w:sz="0" w:space="0" w:color="auto"/>
        <w:right w:val="none" w:sz="0" w:space="0" w:color="auto"/>
      </w:divBdr>
    </w:div>
    <w:div w:id="356933202">
      <w:bodyDiv w:val="1"/>
      <w:marLeft w:val="0"/>
      <w:marRight w:val="0"/>
      <w:marTop w:val="0"/>
      <w:marBottom w:val="0"/>
      <w:divBdr>
        <w:top w:val="none" w:sz="0" w:space="0" w:color="auto"/>
        <w:left w:val="none" w:sz="0" w:space="0" w:color="auto"/>
        <w:bottom w:val="none" w:sz="0" w:space="0" w:color="auto"/>
        <w:right w:val="none" w:sz="0" w:space="0" w:color="auto"/>
      </w:divBdr>
    </w:div>
    <w:div w:id="387145683">
      <w:bodyDiv w:val="1"/>
      <w:marLeft w:val="0"/>
      <w:marRight w:val="0"/>
      <w:marTop w:val="0"/>
      <w:marBottom w:val="0"/>
      <w:divBdr>
        <w:top w:val="none" w:sz="0" w:space="0" w:color="auto"/>
        <w:left w:val="none" w:sz="0" w:space="0" w:color="auto"/>
        <w:bottom w:val="none" w:sz="0" w:space="0" w:color="auto"/>
        <w:right w:val="none" w:sz="0" w:space="0" w:color="auto"/>
      </w:divBdr>
    </w:div>
    <w:div w:id="430706182">
      <w:bodyDiv w:val="1"/>
      <w:marLeft w:val="0"/>
      <w:marRight w:val="0"/>
      <w:marTop w:val="0"/>
      <w:marBottom w:val="0"/>
      <w:divBdr>
        <w:top w:val="none" w:sz="0" w:space="0" w:color="auto"/>
        <w:left w:val="none" w:sz="0" w:space="0" w:color="auto"/>
        <w:bottom w:val="none" w:sz="0" w:space="0" w:color="auto"/>
        <w:right w:val="none" w:sz="0" w:space="0" w:color="auto"/>
      </w:divBdr>
    </w:div>
    <w:div w:id="434329767">
      <w:bodyDiv w:val="1"/>
      <w:marLeft w:val="0"/>
      <w:marRight w:val="0"/>
      <w:marTop w:val="0"/>
      <w:marBottom w:val="0"/>
      <w:divBdr>
        <w:top w:val="none" w:sz="0" w:space="0" w:color="auto"/>
        <w:left w:val="none" w:sz="0" w:space="0" w:color="auto"/>
        <w:bottom w:val="none" w:sz="0" w:space="0" w:color="auto"/>
        <w:right w:val="none" w:sz="0" w:space="0" w:color="auto"/>
      </w:divBdr>
    </w:div>
    <w:div w:id="468481234">
      <w:bodyDiv w:val="1"/>
      <w:marLeft w:val="0"/>
      <w:marRight w:val="0"/>
      <w:marTop w:val="0"/>
      <w:marBottom w:val="0"/>
      <w:divBdr>
        <w:top w:val="none" w:sz="0" w:space="0" w:color="auto"/>
        <w:left w:val="none" w:sz="0" w:space="0" w:color="auto"/>
        <w:bottom w:val="none" w:sz="0" w:space="0" w:color="auto"/>
        <w:right w:val="none" w:sz="0" w:space="0" w:color="auto"/>
      </w:divBdr>
    </w:div>
    <w:div w:id="483084294">
      <w:bodyDiv w:val="1"/>
      <w:marLeft w:val="0"/>
      <w:marRight w:val="0"/>
      <w:marTop w:val="0"/>
      <w:marBottom w:val="0"/>
      <w:divBdr>
        <w:top w:val="none" w:sz="0" w:space="0" w:color="auto"/>
        <w:left w:val="none" w:sz="0" w:space="0" w:color="auto"/>
        <w:bottom w:val="none" w:sz="0" w:space="0" w:color="auto"/>
        <w:right w:val="none" w:sz="0" w:space="0" w:color="auto"/>
      </w:divBdr>
    </w:div>
    <w:div w:id="497505796">
      <w:bodyDiv w:val="1"/>
      <w:marLeft w:val="0"/>
      <w:marRight w:val="0"/>
      <w:marTop w:val="0"/>
      <w:marBottom w:val="0"/>
      <w:divBdr>
        <w:top w:val="none" w:sz="0" w:space="0" w:color="auto"/>
        <w:left w:val="none" w:sz="0" w:space="0" w:color="auto"/>
        <w:bottom w:val="none" w:sz="0" w:space="0" w:color="auto"/>
        <w:right w:val="none" w:sz="0" w:space="0" w:color="auto"/>
      </w:divBdr>
    </w:div>
    <w:div w:id="537820932">
      <w:bodyDiv w:val="1"/>
      <w:marLeft w:val="0"/>
      <w:marRight w:val="0"/>
      <w:marTop w:val="0"/>
      <w:marBottom w:val="0"/>
      <w:divBdr>
        <w:top w:val="none" w:sz="0" w:space="0" w:color="auto"/>
        <w:left w:val="none" w:sz="0" w:space="0" w:color="auto"/>
        <w:bottom w:val="none" w:sz="0" w:space="0" w:color="auto"/>
        <w:right w:val="none" w:sz="0" w:space="0" w:color="auto"/>
      </w:divBdr>
    </w:div>
    <w:div w:id="546718310">
      <w:bodyDiv w:val="1"/>
      <w:marLeft w:val="0"/>
      <w:marRight w:val="0"/>
      <w:marTop w:val="0"/>
      <w:marBottom w:val="0"/>
      <w:divBdr>
        <w:top w:val="none" w:sz="0" w:space="0" w:color="auto"/>
        <w:left w:val="none" w:sz="0" w:space="0" w:color="auto"/>
        <w:bottom w:val="none" w:sz="0" w:space="0" w:color="auto"/>
        <w:right w:val="none" w:sz="0" w:space="0" w:color="auto"/>
      </w:divBdr>
    </w:div>
    <w:div w:id="548692053">
      <w:bodyDiv w:val="1"/>
      <w:marLeft w:val="0"/>
      <w:marRight w:val="0"/>
      <w:marTop w:val="0"/>
      <w:marBottom w:val="0"/>
      <w:divBdr>
        <w:top w:val="none" w:sz="0" w:space="0" w:color="auto"/>
        <w:left w:val="none" w:sz="0" w:space="0" w:color="auto"/>
        <w:bottom w:val="none" w:sz="0" w:space="0" w:color="auto"/>
        <w:right w:val="none" w:sz="0" w:space="0" w:color="auto"/>
      </w:divBdr>
    </w:div>
    <w:div w:id="565066354">
      <w:bodyDiv w:val="1"/>
      <w:marLeft w:val="0"/>
      <w:marRight w:val="0"/>
      <w:marTop w:val="0"/>
      <w:marBottom w:val="0"/>
      <w:divBdr>
        <w:top w:val="none" w:sz="0" w:space="0" w:color="auto"/>
        <w:left w:val="none" w:sz="0" w:space="0" w:color="auto"/>
        <w:bottom w:val="none" w:sz="0" w:space="0" w:color="auto"/>
        <w:right w:val="none" w:sz="0" w:space="0" w:color="auto"/>
      </w:divBdr>
    </w:div>
    <w:div w:id="583691003">
      <w:bodyDiv w:val="1"/>
      <w:marLeft w:val="0"/>
      <w:marRight w:val="0"/>
      <w:marTop w:val="0"/>
      <w:marBottom w:val="0"/>
      <w:divBdr>
        <w:top w:val="none" w:sz="0" w:space="0" w:color="auto"/>
        <w:left w:val="none" w:sz="0" w:space="0" w:color="auto"/>
        <w:bottom w:val="none" w:sz="0" w:space="0" w:color="auto"/>
        <w:right w:val="none" w:sz="0" w:space="0" w:color="auto"/>
      </w:divBdr>
    </w:div>
    <w:div w:id="627902394">
      <w:bodyDiv w:val="1"/>
      <w:marLeft w:val="0"/>
      <w:marRight w:val="0"/>
      <w:marTop w:val="0"/>
      <w:marBottom w:val="0"/>
      <w:divBdr>
        <w:top w:val="none" w:sz="0" w:space="0" w:color="auto"/>
        <w:left w:val="none" w:sz="0" w:space="0" w:color="auto"/>
        <w:bottom w:val="none" w:sz="0" w:space="0" w:color="auto"/>
        <w:right w:val="none" w:sz="0" w:space="0" w:color="auto"/>
      </w:divBdr>
    </w:div>
    <w:div w:id="709501364">
      <w:bodyDiv w:val="1"/>
      <w:marLeft w:val="0"/>
      <w:marRight w:val="0"/>
      <w:marTop w:val="0"/>
      <w:marBottom w:val="0"/>
      <w:divBdr>
        <w:top w:val="none" w:sz="0" w:space="0" w:color="auto"/>
        <w:left w:val="none" w:sz="0" w:space="0" w:color="auto"/>
        <w:bottom w:val="none" w:sz="0" w:space="0" w:color="auto"/>
        <w:right w:val="none" w:sz="0" w:space="0" w:color="auto"/>
      </w:divBdr>
    </w:div>
    <w:div w:id="888952047">
      <w:bodyDiv w:val="1"/>
      <w:marLeft w:val="0"/>
      <w:marRight w:val="0"/>
      <w:marTop w:val="0"/>
      <w:marBottom w:val="0"/>
      <w:divBdr>
        <w:top w:val="none" w:sz="0" w:space="0" w:color="auto"/>
        <w:left w:val="none" w:sz="0" w:space="0" w:color="auto"/>
        <w:bottom w:val="none" w:sz="0" w:space="0" w:color="auto"/>
        <w:right w:val="none" w:sz="0" w:space="0" w:color="auto"/>
      </w:divBdr>
    </w:div>
    <w:div w:id="891116243">
      <w:bodyDiv w:val="1"/>
      <w:marLeft w:val="0"/>
      <w:marRight w:val="0"/>
      <w:marTop w:val="0"/>
      <w:marBottom w:val="0"/>
      <w:divBdr>
        <w:top w:val="none" w:sz="0" w:space="0" w:color="auto"/>
        <w:left w:val="none" w:sz="0" w:space="0" w:color="auto"/>
        <w:bottom w:val="none" w:sz="0" w:space="0" w:color="auto"/>
        <w:right w:val="none" w:sz="0" w:space="0" w:color="auto"/>
      </w:divBdr>
    </w:div>
    <w:div w:id="936525540">
      <w:bodyDiv w:val="1"/>
      <w:marLeft w:val="0"/>
      <w:marRight w:val="0"/>
      <w:marTop w:val="0"/>
      <w:marBottom w:val="0"/>
      <w:divBdr>
        <w:top w:val="none" w:sz="0" w:space="0" w:color="auto"/>
        <w:left w:val="none" w:sz="0" w:space="0" w:color="auto"/>
        <w:bottom w:val="none" w:sz="0" w:space="0" w:color="auto"/>
        <w:right w:val="none" w:sz="0" w:space="0" w:color="auto"/>
      </w:divBdr>
    </w:div>
    <w:div w:id="1062481752">
      <w:bodyDiv w:val="1"/>
      <w:marLeft w:val="0"/>
      <w:marRight w:val="0"/>
      <w:marTop w:val="0"/>
      <w:marBottom w:val="0"/>
      <w:divBdr>
        <w:top w:val="none" w:sz="0" w:space="0" w:color="auto"/>
        <w:left w:val="none" w:sz="0" w:space="0" w:color="auto"/>
        <w:bottom w:val="none" w:sz="0" w:space="0" w:color="auto"/>
        <w:right w:val="none" w:sz="0" w:space="0" w:color="auto"/>
      </w:divBdr>
    </w:div>
    <w:div w:id="1094401496">
      <w:bodyDiv w:val="1"/>
      <w:marLeft w:val="0"/>
      <w:marRight w:val="0"/>
      <w:marTop w:val="0"/>
      <w:marBottom w:val="0"/>
      <w:divBdr>
        <w:top w:val="none" w:sz="0" w:space="0" w:color="auto"/>
        <w:left w:val="none" w:sz="0" w:space="0" w:color="auto"/>
        <w:bottom w:val="none" w:sz="0" w:space="0" w:color="auto"/>
        <w:right w:val="none" w:sz="0" w:space="0" w:color="auto"/>
      </w:divBdr>
    </w:div>
    <w:div w:id="1100951998">
      <w:bodyDiv w:val="1"/>
      <w:marLeft w:val="0"/>
      <w:marRight w:val="0"/>
      <w:marTop w:val="0"/>
      <w:marBottom w:val="0"/>
      <w:divBdr>
        <w:top w:val="none" w:sz="0" w:space="0" w:color="auto"/>
        <w:left w:val="none" w:sz="0" w:space="0" w:color="auto"/>
        <w:bottom w:val="none" w:sz="0" w:space="0" w:color="auto"/>
        <w:right w:val="none" w:sz="0" w:space="0" w:color="auto"/>
      </w:divBdr>
    </w:div>
    <w:div w:id="1101729007">
      <w:bodyDiv w:val="1"/>
      <w:marLeft w:val="0"/>
      <w:marRight w:val="0"/>
      <w:marTop w:val="0"/>
      <w:marBottom w:val="0"/>
      <w:divBdr>
        <w:top w:val="none" w:sz="0" w:space="0" w:color="auto"/>
        <w:left w:val="none" w:sz="0" w:space="0" w:color="auto"/>
        <w:bottom w:val="none" w:sz="0" w:space="0" w:color="auto"/>
        <w:right w:val="none" w:sz="0" w:space="0" w:color="auto"/>
      </w:divBdr>
    </w:div>
    <w:div w:id="1144081932">
      <w:bodyDiv w:val="1"/>
      <w:marLeft w:val="0"/>
      <w:marRight w:val="0"/>
      <w:marTop w:val="0"/>
      <w:marBottom w:val="0"/>
      <w:divBdr>
        <w:top w:val="none" w:sz="0" w:space="0" w:color="auto"/>
        <w:left w:val="none" w:sz="0" w:space="0" w:color="auto"/>
        <w:bottom w:val="none" w:sz="0" w:space="0" w:color="auto"/>
        <w:right w:val="none" w:sz="0" w:space="0" w:color="auto"/>
      </w:divBdr>
    </w:div>
    <w:div w:id="1186672864">
      <w:bodyDiv w:val="1"/>
      <w:marLeft w:val="0"/>
      <w:marRight w:val="0"/>
      <w:marTop w:val="0"/>
      <w:marBottom w:val="0"/>
      <w:divBdr>
        <w:top w:val="none" w:sz="0" w:space="0" w:color="auto"/>
        <w:left w:val="none" w:sz="0" w:space="0" w:color="auto"/>
        <w:bottom w:val="none" w:sz="0" w:space="0" w:color="auto"/>
        <w:right w:val="none" w:sz="0" w:space="0" w:color="auto"/>
      </w:divBdr>
    </w:div>
    <w:div w:id="1201893563">
      <w:bodyDiv w:val="1"/>
      <w:marLeft w:val="0"/>
      <w:marRight w:val="0"/>
      <w:marTop w:val="0"/>
      <w:marBottom w:val="0"/>
      <w:divBdr>
        <w:top w:val="none" w:sz="0" w:space="0" w:color="auto"/>
        <w:left w:val="none" w:sz="0" w:space="0" w:color="auto"/>
        <w:bottom w:val="none" w:sz="0" w:space="0" w:color="auto"/>
        <w:right w:val="none" w:sz="0" w:space="0" w:color="auto"/>
      </w:divBdr>
    </w:div>
    <w:div w:id="1205632399">
      <w:bodyDiv w:val="1"/>
      <w:marLeft w:val="0"/>
      <w:marRight w:val="0"/>
      <w:marTop w:val="0"/>
      <w:marBottom w:val="0"/>
      <w:divBdr>
        <w:top w:val="none" w:sz="0" w:space="0" w:color="auto"/>
        <w:left w:val="none" w:sz="0" w:space="0" w:color="auto"/>
        <w:bottom w:val="none" w:sz="0" w:space="0" w:color="auto"/>
        <w:right w:val="none" w:sz="0" w:space="0" w:color="auto"/>
      </w:divBdr>
    </w:div>
    <w:div w:id="1251500652">
      <w:bodyDiv w:val="1"/>
      <w:marLeft w:val="0"/>
      <w:marRight w:val="0"/>
      <w:marTop w:val="0"/>
      <w:marBottom w:val="0"/>
      <w:divBdr>
        <w:top w:val="none" w:sz="0" w:space="0" w:color="auto"/>
        <w:left w:val="none" w:sz="0" w:space="0" w:color="auto"/>
        <w:bottom w:val="none" w:sz="0" w:space="0" w:color="auto"/>
        <w:right w:val="none" w:sz="0" w:space="0" w:color="auto"/>
      </w:divBdr>
    </w:div>
    <w:div w:id="1327628988">
      <w:bodyDiv w:val="1"/>
      <w:marLeft w:val="0"/>
      <w:marRight w:val="0"/>
      <w:marTop w:val="0"/>
      <w:marBottom w:val="0"/>
      <w:divBdr>
        <w:top w:val="none" w:sz="0" w:space="0" w:color="auto"/>
        <w:left w:val="none" w:sz="0" w:space="0" w:color="auto"/>
        <w:bottom w:val="none" w:sz="0" w:space="0" w:color="auto"/>
        <w:right w:val="none" w:sz="0" w:space="0" w:color="auto"/>
      </w:divBdr>
    </w:div>
    <w:div w:id="1358040112">
      <w:bodyDiv w:val="1"/>
      <w:marLeft w:val="0"/>
      <w:marRight w:val="0"/>
      <w:marTop w:val="0"/>
      <w:marBottom w:val="0"/>
      <w:divBdr>
        <w:top w:val="none" w:sz="0" w:space="0" w:color="auto"/>
        <w:left w:val="none" w:sz="0" w:space="0" w:color="auto"/>
        <w:bottom w:val="none" w:sz="0" w:space="0" w:color="auto"/>
        <w:right w:val="none" w:sz="0" w:space="0" w:color="auto"/>
      </w:divBdr>
    </w:div>
    <w:div w:id="1419592219">
      <w:bodyDiv w:val="1"/>
      <w:marLeft w:val="0"/>
      <w:marRight w:val="0"/>
      <w:marTop w:val="0"/>
      <w:marBottom w:val="0"/>
      <w:divBdr>
        <w:top w:val="none" w:sz="0" w:space="0" w:color="auto"/>
        <w:left w:val="none" w:sz="0" w:space="0" w:color="auto"/>
        <w:bottom w:val="none" w:sz="0" w:space="0" w:color="auto"/>
        <w:right w:val="none" w:sz="0" w:space="0" w:color="auto"/>
      </w:divBdr>
    </w:div>
    <w:div w:id="1520662735">
      <w:bodyDiv w:val="1"/>
      <w:marLeft w:val="0"/>
      <w:marRight w:val="0"/>
      <w:marTop w:val="0"/>
      <w:marBottom w:val="0"/>
      <w:divBdr>
        <w:top w:val="none" w:sz="0" w:space="0" w:color="auto"/>
        <w:left w:val="none" w:sz="0" w:space="0" w:color="auto"/>
        <w:bottom w:val="none" w:sz="0" w:space="0" w:color="auto"/>
        <w:right w:val="none" w:sz="0" w:space="0" w:color="auto"/>
      </w:divBdr>
    </w:div>
    <w:div w:id="1543522190">
      <w:bodyDiv w:val="1"/>
      <w:marLeft w:val="0"/>
      <w:marRight w:val="0"/>
      <w:marTop w:val="0"/>
      <w:marBottom w:val="0"/>
      <w:divBdr>
        <w:top w:val="none" w:sz="0" w:space="0" w:color="auto"/>
        <w:left w:val="none" w:sz="0" w:space="0" w:color="auto"/>
        <w:bottom w:val="none" w:sz="0" w:space="0" w:color="auto"/>
        <w:right w:val="none" w:sz="0" w:space="0" w:color="auto"/>
      </w:divBdr>
    </w:div>
    <w:div w:id="1592156901">
      <w:bodyDiv w:val="1"/>
      <w:marLeft w:val="0"/>
      <w:marRight w:val="0"/>
      <w:marTop w:val="0"/>
      <w:marBottom w:val="0"/>
      <w:divBdr>
        <w:top w:val="none" w:sz="0" w:space="0" w:color="auto"/>
        <w:left w:val="none" w:sz="0" w:space="0" w:color="auto"/>
        <w:bottom w:val="none" w:sz="0" w:space="0" w:color="auto"/>
        <w:right w:val="none" w:sz="0" w:space="0" w:color="auto"/>
      </w:divBdr>
    </w:div>
    <w:div w:id="1595629158">
      <w:bodyDiv w:val="1"/>
      <w:marLeft w:val="0"/>
      <w:marRight w:val="0"/>
      <w:marTop w:val="0"/>
      <w:marBottom w:val="0"/>
      <w:divBdr>
        <w:top w:val="none" w:sz="0" w:space="0" w:color="auto"/>
        <w:left w:val="none" w:sz="0" w:space="0" w:color="auto"/>
        <w:bottom w:val="none" w:sz="0" w:space="0" w:color="auto"/>
        <w:right w:val="none" w:sz="0" w:space="0" w:color="auto"/>
      </w:divBdr>
    </w:div>
    <w:div w:id="1614745043">
      <w:bodyDiv w:val="1"/>
      <w:marLeft w:val="0"/>
      <w:marRight w:val="0"/>
      <w:marTop w:val="0"/>
      <w:marBottom w:val="0"/>
      <w:divBdr>
        <w:top w:val="none" w:sz="0" w:space="0" w:color="auto"/>
        <w:left w:val="none" w:sz="0" w:space="0" w:color="auto"/>
        <w:bottom w:val="none" w:sz="0" w:space="0" w:color="auto"/>
        <w:right w:val="none" w:sz="0" w:space="0" w:color="auto"/>
      </w:divBdr>
    </w:div>
    <w:div w:id="1639070381">
      <w:bodyDiv w:val="1"/>
      <w:marLeft w:val="0"/>
      <w:marRight w:val="0"/>
      <w:marTop w:val="0"/>
      <w:marBottom w:val="0"/>
      <w:divBdr>
        <w:top w:val="none" w:sz="0" w:space="0" w:color="auto"/>
        <w:left w:val="none" w:sz="0" w:space="0" w:color="auto"/>
        <w:bottom w:val="none" w:sz="0" w:space="0" w:color="auto"/>
        <w:right w:val="none" w:sz="0" w:space="0" w:color="auto"/>
      </w:divBdr>
    </w:div>
    <w:div w:id="1645499628">
      <w:bodyDiv w:val="1"/>
      <w:marLeft w:val="0"/>
      <w:marRight w:val="0"/>
      <w:marTop w:val="0"/>
      <w:marBottom w:val="0"/>
      <w:divBdr>
        <w:top w:val="none" w:sz="0" w:space="0" w:color="auto"/>
        <w:left w:val="none" w:sz="0" w:space="0" w:color="auto"/>
        <w:bottom w:val="none" w:sz="0" w:space="0" w:color="auto"/>
        <w:right w:val="none" w:sz="0" w:space="0" w:color="auto"/>
      </w:divBdr>
    </w:div>
    <w:div w:id="1645768013">
      <w:bodyDiv w:val="1"/>
      <w:marLeft w:val="0"/>
      <w:marRight w:val="0"/>
      <w:marTop w:val="0"/>
      <w:marBottom w:val="0"/>
      <w:divBdr>
        <w:top w:val="none" w:sz="0" w:space="0" w:color="auto"/>
        <w:left w:val="none" w:sz="0" w:space="0" w:color="auto"/>
        <w:bottom w:val="none" w:sz="0" w:space="0" w:color="auto"/>
        <w:right w:val="none" w:sz="0" w:space="0" w:color="auto"/>
      </w:divBdr>
    </w:div>
    <w:div w:id="1721437281">
      <w:bodyDiv w:val="1"/>
      <w:marLeft w:val="0"/>
      <w:marRight w:val="0"/>
      <w:marTop w:val="0"/>
      <w:marBottom w:val="0"/>
      <w:divBdr>
        <w:top w:val="none" w:sz="0" w:space="0" w:color="auto"/>
        <w:left w:val="none" w:sz="0" w:space="0" w:color="auto"/>
        <w:bottom w:val="none" w:sz="0" w:space="0" w:color="auto"/>
        <w:right w:val="none" w:sz="0" w:space="0" w:color="auto"/>
      </w:divBdr>
    </w:div>
    <w:div w:id="1728718714">
      <w:bodyDiv w:val="1"/>
      <w:marLeft w:val="0"/>
      <w:marRight w:val="0"/>
      <w:marTop w:val="0"/>
      <w:marBottom w:val="0"/>
      <w:divBdr>
        <w:top w:val="none" w:sz="0" w:space="0" w:color="auto"/>
        <w:left w:val="none" w:sz="0" w:space="0" w:color="auto"/>
        <w:bottom w:val="none" w:sz="0" w:space="0" w:color="auto"/>
        <w:right w:val="none" w:sz="0" w:space="0" w:color="auto"/>
      </w:divBdr>
    </w:div>
    <w:div w:id="1733043244">
      <w:bodyDiv w:val="1"/>
      <w:marLeft w:val="0"/>
      <w:marRight w:val="0"/>
      <w:marTop w:val="0"/>
      <w:marBottom w:val="0"/>
      <w:divBdr>
        <w:top w:val="none" w:sz="0" w:space="0" w:color="auto"/>
        <w:left w:val="none" w:sz="0" w:space="0" w:color="auto"/>
        <w:bottom w:val="none" w:sz="0" w:space="0" w:color="auto"/>
        <w:right w:val="none" w:sz="0" w:space="0" w:color="auto"/>
      </w:divBdr>
    </w:div>
    <w:div w:id="1769540774">
      <w:bodyDiv w:val="1"/>
      <w:marLeft w:val="0"/>
      <w:marRight w:val="0"/>
      <w:marTop w:val="0"/>
      <w:marBottom w:val="0"/>
      <w:divBdr>
        <w:top w:val="none" w:sz="0" w:space="0" w:color="auto"/>
        <w:left w:val="none" w:sz="0" w:space="0" w:color="auto"/>
        <w:bottom w:val="none" w:sz="0" w:space="0" w:color="auto"/>
        <w:right w:val="none" w:sz="0" w:space="0" w:color="auto"/>
      </w:divBdr>
    </w:div>
    <w:div w:id="1913464068">
      <w:bodyDiv w:val="1"/>
      <w:marLeft w:val="0"/>
      <w:marRight w:val="0"/>
      <w:marTop w:val="0"/>
      <w:marBottom w:val="0"/>
      <w:divBdr>
        <w:top w:val="none" w:sz="0" w:space="0" w:color="auto"/>
        <w:left w:val="none" w:sz="0" w:space="0" w:color="auto"/>
        <w:bottom w:val="none" w:sz="0" w:space="0" w:color="auto"/>
        <w:right w:val="none" w:sz="0" w:space="0" w:color="auto"/>
      </w:divBdr>
      <w:divsChild>
        <w:div w:id="1649161900">
          <w:marLeft w:val="0"/>
          <w:marRight w:val="0"/>
          <w:marTop w:val="0"/>
          <w:marBottom w:val="0"/>
          <w:divBdr>
            <w:top w:val="none" w:sz="0" w:space="0" w:color="auto"/>
            <w:left w:val="none" w:sz="0" w:space="0" w:color="auto"/>
            <w:bottom w:val="none" w:sz="0" w:space="0" w:color="auto"/>
            <w:right w:val="none" w:sz="0" w:space="0" w:color="auto"/>
          </w:divBdr>
        </w:div>
        <w:div w:id="137042965">
          <w:marLeft w:val="0"/>
          <w:marRight w:val="0"/>
          <w:marTop w:val="0"/>
          <w:marBottom w:val="0"/>
          <w:divBdr>
            <w:top w:val="none" w:sz="0" w:space="0" w:color="auto"/>
            <w:left w:val="none" w:sz="0" w:space="0" w:color="auto"/>
            <w:bottom w:val="none" w:sz="0" w:space="0" w:color="auto"/>
            <w:right w:val="none" w:sz="0" w:space="0" w:color="auto"/>
          </w:divBdr>
        </w:div>
      </w:divsChild>
    </w:div>
    <w:div w:id="1919049060">
      <w:bodyDiv w:val="1"/>
      <w:marLeft w:val="0"/>
      <w:marRight w:val="0"/>
      <w:marTop w:val="0"/>
      <w:marBottom w:val="0"/>
      <w:divBdr>
        <w:top w:val="none" w:sz="0" w:space="0" w:color="auto"/>
        <w:left w:val="none" w:sz="0" w:space="0" w:color="auto"/>
        <w:bottom w:val="none" w:sz="0" w:space="0" w:color="auto"/>
        <w:right w:val="none" w:sz="0" w:space="0" w:color="auto"/>
      </w:divBdr>
    </w:div>
    <w:div w:id="1925141047">
      <w:bodyDiv w:val="1"/>
      <w:marLeft w:val="0"/>
      <w:marRight w:val="0"/>
      <w:marTop w:val="0"/>
      <w:marBottom w:val="0"/>
      <w:divBdr>
        <w:top w:val="none" w:sz="0" w:space="0" w:color="auto"/>
        <w:left w:val="none" w:sz="0" w:space="0" w:color="auto"/>
        <w:bottom w:val="none" w:sz="0" w:space="0" w:color="auto"/>
        <w:right w:val="none" w:sz="0" w:space="0" w:color="auto"/>
      </w:divBdr>
    </w:div>
    <w:div w:id="2035694227">
      <w:bodyDiv w:val="1"/>
      <w:marLeft w:val="0"/>
      <w:marRight w:val="0"/>
      <w:marTop w:val="0"/>
      <w:marBottom w:val="0"/>
      <w:divBdr>
        <w:top w:val="none" w:sz="0" w:space="0" w:color="auto"/>
        <w:left w:val="none" w:sz="0" w:space="0" w:color="auto"/>
        <w:bottom w:val="none" w:sz="0" w:space="0" w:color="auto"/>
        <w:right w:val="none" w:sz="0" w:space="0" w:color="auto"/>
      </w:divBdr>
    </w:div>
    <w:div w:id="2096782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mailto:sd-fournisseurs@inria.fr" TargetMode="External"/><Relationship Id="rId3" Type="http://schemas.openxmlformats.org/officeDocument/2006/relationships/styles" Target="styles.xml"/><Relationship Id="rId21" Type="http://schemas.openxmlformats.org/officeDocument/2006/relationships/hyperlink" Target="http://www.e-attestations.com"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service-public.fr/professionnels-entreprises/vosdroits/F31808"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saf-saclay@inria.f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chorus-pro.gouv.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economie.gouv.fr/daj/formulaires-declaration-du-candidat%20"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legifrance.gouv.fr/jorf/id/JORFTEXT00004331068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saf-saclay@inria.fr"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65E09-C947-48FC-A85B-531E015D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18</Pages>
  <Words>7754</Words>
  <Characters>42652</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50306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feller</dc:creator>
  <cp:lastModifiedBy>Marjorie Feller Vaccarello</cp:lastModifiedBy>
  <cp:revision>26</cp:revision>
  <cp:lastPrinted>2025-07-29T16:30:00Z</cp:lastPrinted>
  <dcterms:created xsi:type="dcterms:W3CDTF">2025-07-22T14:11:00Z</dcterms:created>
  <dcterms:modified xsi:type="dcterms:W3CDTF">2025-08-04T09:28:00Z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