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comments.xml" ContentType="application/vnd.openxmlformats-officedocument.wordprocessingml.comments+xml"/>
  <Override PartName="/word/commentsExtended.xml" ContentType="application/vnd.openxmlformats-officedocument.wordprocessingml.commentsExtended+xml"/>
  <Override PartName="/word/header7.xml" ContentType="application/vnd.openxmlformats-officedocument.wordprocessingml.header+xml"/>
  <Override PartName="/word/header8.xml" ContentType="application/vnd.openxmlformats-officedocument.wordprocessingml.header+xml"/>
  <Override PartName="/word/footer3.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4.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8921" w:type="dxa"/>
        <w:tblLook w:val="01E0" w:firstRow="1" w:lastRow="1" w:firstColumn="1" w:lastColumn="1" w:noHBand="0" w:noVBand="0"/>
      </w:tblPr>
      <w:tblGrid>
        <w:gridCol w:w="4444"/>
        <w:gridCol w:w="4477"/>
      </w:tblGrid>
      <w:tr w:rsidR="00D521F4" w14:paraId="46F8D859" w14:textId="77777777" w:rsidTr="008A2784">
        <w:trPr>
          <w:trHeight w:val="1818"/>
        </w:trPr>
        <w:tc>
          <w:tcPr>
            <w:tcW w:w="4444" w:type="dxa"/>
          </w:tcPr>
          <w:p w14:paraId="649A19F6" w14:textId="77777777" w:rsidR="005F57F6" w:rsidRPr="00805F0B" w:rsidRDefault="005F57F6" w:rsidP="005F57F6">
            <w:pPr>
              <w:ind w:left="-45"/>
              <w:rPr>
                <w:sz w:val="18"/>
                <w:szCs w:val="16"/>
              </w:rPr>
            </w:pPr>
            <w:r w:rsidRPr="00805F0B">
              <w:rPr>
                <w:sz w:val="18"/>
                <w:szCs w:val="16"/>
              </w:rPr>
              <w:t>Affaire suivie par :</w:t>
            </w:r>
          </w:p>
          <w:p w14:paraId="06E2DF51" w14:textId="415F825F" w:rsidR="00805F0B" w:rsidRPr="00805F0B" w:rsidRDefault="00CB7DE1" w:rsidP="00805F0B">
            <w:pPr>
              <w:ind w:left="-45"/>
              <w:rPr>
                <w:sz w:val="18"/>
                <w:szCs w:val="16"/>
              </w:rPr>
            </w:pPr>
            <w:r>
              <w:rPr>
                <w:sz w:val="18"/>
                <w:szCs w:val="16"/>
              </w:rPr>
              <w:t>Marie PROVENSAL</w:t>
            </w:r>
          </w:p>
          <w:p w14:paraId="489DDDF3" w14:textId="77777777" w:rsidR="00805F0B" w:rsidRPr="00805F0B" w:rsidRDefault="00805F0B" w:rsidP="00805F0B">
            <w:pPr>
              <w:ind w:left="-45"/>
              <w:rPr>
                <w:sz w:val="18"/>
                <w:szCs w:val="16"/>
              </w:rPr>
            </w:pPr>
            <w:r w:rsidRPr="00805F0B">
              <w:rPr>
                <w:sz w:val="18"/>
                <w:szCs w:val="16"/>
              </w:rPr>
              <w:t xml:space="preserve">Bureau des Affaires Commerciales  </w:t>
            </w:r>
          </w:p>
          <w:p w14:paraId="6B587D9B" w14:textId="553CCE3E" w:rsidR="00805F0B" w:rsidRPr="00805F0B" w:rsidRDefault="00805F0B" w:rsidP="00805F0B">
            <w:pPr>
              <w:ind w:left="-45"/>
              <w:rPr>
                <w:sz w:val="18"/>
                <w:szCs w:val="16"/>
              </w:rPr>
            </w:pPr>
            <w:r w:rsidRPr="00805F0B">
              <w:rPr>
                <w:sz w:val="18"/>
                <w:szCs w:val="16"/>
              </w:rPr>
              <w:t>Tél : 05-65-10-</w:t>
            </w:r>
            <w:r w:rsidR="00CB7DE1">
              <w:rPr>
                <w:sz w:val="18"/>
                <w:szCs w:val="16"/>
              </w:rPr>
              <w:t>55-32</w:t>
            </w:r>
          </w:p>
          <w:p w14:paraId="3CD78457" w14:textId="25A876CF" w:rsidR="009652B3" w:rsidRPr="008A2784" w:rsidRDefault="00805F0B" w:rsidP="00B71E12">
            <w:pPr>
              <w:spacing w:before="60" w:afterLines="60" w:after="144" w:line="240" w:lineRule="atLeast"/>
              <w:rPr>
                <w:sz w:val="18"/>
                <w:szCs w:val="16"/>
              </w:rPr>
            </w:pPr>
            <w:r w:rsidRPr="00805F0B">
              <w:rPr>
                <w:sz w:val="18"/>
                <w:szCs w:val="16"/>
              </w:rPr>
              <w:t xml:space="preserve">Courriel : </w:t>
            </w:r>
            <w:hyperlink r:id="rId11" w:history="1">
              <w:r w:rsidR="00CB7DE1" w:rsidRPr="00B8668E">
                <w:rPr>
                  <w:rStyle w:val="Lienhypertexte"/>
                  <w:sz w:val="18"/>
                  <w:szCs w:val="16"/>
                </w:rPr>
                <w:t>marie.provensal@cea.fr</w:t>
              </w:r>
            </w:hyperlink>
          </w:p>
        </w:tc>
        <w:tc>
          <w:tcPr>
            <w:tcW w:w="4477" w:type="dxa"/>
          </w:tcPr>
          <w:p w14:paraId="7E446E44" w14:textId="77777777" w:rsidR="0017582F" w:rsidRDefault="0017582F" w:rsidP="0017582F">
            <w:pPr>
              <w:spacing w:before="60" w:afterLines="60" w:after="144" w:line="240" w:lineRule="atLeast"/>
              <w:ind w:left="-108" w:right="351"/>
              <w:jc w:val="right"/>
              <w:rPr>
                <w:rFonts w:ascii="Arial Gras" w:hAnsi="Arial Gras"/>
                <w:b/>
                <w:caps/>
                <w:highlight w:val="green"/>
              </w:rPr>
            </w:pPr>
          </w:p>
          <w:p w14:paraId="795EDAB2" w14:textId="69BC82B4" w:rsidR="00E86578" w:rsidRPr="007C589B" w:rsidRDefault="00CB7DE1" w:rsidP="00CB7DE1">
            <w:pPr>
              <w:spacing w:before="60" w:afterLines="60" w:after="144" w:line="240" w:lineRule="atLeast"/>
              <w:ind w:left="-108" w:right="351"/>
              <w:jc w:val="right"/>
              <w:rPr>
                <w:rFonts w:ascii="Arial Gras" w:hAnsi="Arial Gras"/>
                <w:b/>
                <w:caps/>
              </w:rPr>
            </w:pPr>
            <w:r>
              <w:rPr>
                <w:rFonts w:ascii="Arial Gras" w:hAnsi="Arial Gras"/>
                <w:b/>
                <w:caps/>
              </w:rPr>
              <w:t>CENTRE DE TOURNAGE MODULAI</w:t>
            </w:r>
            <w:r w:rsidR="00CF2FC2">
              <w:rPr>
                <w:rFonts w:ascii="Arial Gras" w:hAnsi="Arial Gras"/>
                <w:b/>
                <w:caps/>
              </w:rPr>
              <w:t>RE D’ATELIER A COMMANDE NUMERIQU</w:t>
            </w:r>
            <w:r>
              <w:rPr>
                <w:rFonts w:ascii="Arial Gras" w:hAnsi="Arial Gras"/>
                <w:b/>
                <w:caps/>
              </w:rPr>
              <w:t xml:space="preserve">E </w:t>
            </w:r>
          </w:p>
        </w:tc>
      </w:tr>
    </w:tbl>
    <w:p w14:paraId="5390A792" w14:textId="614225FD" w:rsidR="008A2784" w:rsidRPr="00CB7DE1" w:rsidRDefault="008A2784" w:rsidP="008A2784">
      <w:pPr>
        <w:spacing w:before="60" w:afterLines="60" w:after="144" w:line="240" w:lineRule="atLeast"/>
        <w:rPr>
          <w:b/>
        </w:rPr>
      </w:pPr>
      <w:r w:rsidRPr="0054392C">
        <w:rPr>
          <w:b/>
        </w:rPr>
        <w:t xml:space="preserve">Marché n° </w:t>
      </w:r>
      <w:r w:rsidRPr="00CB7DE1">
        <w:rPr>
          <w:b/>
        </w:rPr>
        <w:t>4600</w:t>
      </w:r>
      <w:r w:rsidR="00B71E12" w:rsidRPr="00CB7DE1">
        <w:rPr>
          <w:b/>
        </w:rPr>
        <w:t>4</w:t>
      </w:r>
      <w:r w:rsidR="00CB7DE1" w:rsidRPr="00CB7DE1">
        <w:rPr>
          <w:b/>
          <w:shd w:val="clear" w:color="auto" w:fill="D9D9D9" w:themeFill="background1" w:themeFillShade="D9"/>
        </w:rPr>
        <w:t>0XXXX</w:t>
      </w:r>
    </w:p>
    <w:p w14:paraId="6F7972B0" w14:textId="77777777" w:rsidR="008A2784" w:rsidRDefault="008A2784" w:rsidP="00EA4A62">
      <w:pPr>
        <w:pStyle w:val="Numeromarche"/>
        <w:spacing w:before="60" w:afterLines="60" w:after="144" w:line="300" w:lineRule="atLeast"/>
      </w:pPr>
    </w:p>
    <w:p w14:paraId="2131C44C" w14:textId="77777777" w:rsidR="006D0771" w:rsidRPr="003A27C1" w:rsidRDefault="006D0771" w:rsidP="00EA4A62">
      <w:pPr>
        <w:pStyle w:val="Numeromarche"/>
        <w:spacing w:before="60" w:afterLines="60" w:after="144" w:line="300" w:lineRule="atLeast"/>
      </w:pPr>
      <w:r w:rsidRPr="003A27C1">
        <w:t>ENTRE :</w:t>
      </w:r>
    </w:p>
    <w:p w14:paraId="0D4462EA" w14:textId="77777777" w:rsidR="00692B50" w:rsidRPr="0020556B" w:rsidRDefault="006D0771" w:rsidP="0030216A">
      <w:pPr>
        <w:suppressAutoHyphens/>
        <w:spacing w:before="60" w:after="120"/>
        <w:jc w:val="both"/>
      </w:pPr>
      <w:r>
        <w:t xml:space="preserve">Le </w:t>
      </w:r>
      <w:r w:rsidR="00FC5920">
        <w:rPr>
          <w:b/>
        </w:rPr>
        <w:t>Commissariat à l’énergie atomique et aux énergies alternatives</w:t>
      </w:r>
      <w:r>
        <w:t xml:space="preserve">, établissement public de recherche à caractère scientifique, technique et industriel, dont le siège social est situé au Bâtiment Le Ponant D, 25 rue Leblanc, 75015 PARIS, immatriculé au Registre du Commerce et des Sociétés de </w:t>
      </w:r>
      <w:r w:rsidR="00C63FBD">
        <w:t xml:space="preserve">PARIS </w:t>
      </w:r>
      <w:r>
        <w:t>sous le numéro R.C.S. PARIS B 775 685 019, représenté par</w:t>
      </w:r>
      <w:r w:rsidR="00707D9A">
        <w:t> </w:t>
      </w:r>
      <w:r w:rsidR="00C222FC">
        <w:t>Monsieur</w:t>
      </w:r>
      <w:r w:rsidR="00407E05">
        <w:t xml:space="preserve"> </w:t>
      </w:r>
      <w:r w:rsidR="00407E05" w:rsidRPr="0020556B">
        <w:rPr>
          <w:b/>
        </w:rPr>
        <w:t>B</w:t>
      </w:r>
      <w:r w:rsidR="00C222FC">
        <w:rPr>
          <w:b/>
        </w:rPr>
        <w:t>ernard</w:t>
      </w:r>
      <w:r w:rsidR="00407E05" w:rsidRPr="0020556B">
        <w:rPr>
          <w:b/>
        </w:rPr>
        <w:t xml:space="preserve"> </w:t>
      </w:r>
      <w:r w:rsidR="00C222FC">
        <w:rPr>
          <w:b/>
        </w:rPr>
        <w:t>CAPBERN</w:t>
      </w:r>
      <w:r w:rsidR="00692B50" w:rsidRPr="0020556B">
        <w:t xml:space="preserve">, agissant en qualité </w:t>
      </w:r>
      <w:r w:rsidR="00FC3617" w:rsidRPr="0020556B">
        <w:t xml:space="preserve">de </w:t>
      </w:r>
      <w:r w:rsidR="0045106B" w:rsidRPr="0020556B">
        <w:t>Direct</w:t>
      </w:r>
      <w:r w:rsidR="00C222FC">
        <w:t>eur</w:t>
      </w:r>
      <w:r w:rsidR="0045106B" w:rsidRPr="0020556B">
        <w:t xml:space="preserve"> du centre CEA</w:t>
      </w:r>
      <w:r w:rsidR="000F130A" w:rsidRPr="0020556B">
        <w:t>/DAM</w:t>
      </w:r>
      <w:r w:rsidR="0045106B" w:rsidRPr="0020556B">
        <w:t xml:space="preserve"> de Gramat</w:t>
      </w:r>
      <w:r w:rsidR="00692B50" w:rsidRPr="0020556B">
        <w:t>,</w:t>
      </w:r>
    </w:p>
    <w:p w14:paraId="1393738B" w14:textId="77777777" w:rsidR="006D0771" w:rsidRPr="0020556B" w:rsidRDefault="006D0771" w:rsidP="004B7B2B">
      <w:pPr>
        <w:tabs>
          <w:tab w:val="left" w:pos="2310"/>
          <w:tab w:val="right" w:pos="8505"/>
        </w:tabs>
        <w:spacing w:before="240"/>
        <w:jc w:val="right"/>
      </w:pPr>
      <w:proofErr w:type="gramStart"/>
      <w:r w:rsidRPr="0020556B">
        <w:t>ci</w:t>
      </w:r>
      <w:proofErr w:type="gramEnd"/>
      <w:r w:rsidRPr="0020556B">
        <w:t>-après dénommé « </w:t>
      </w:r>
      <w:r w:rsidRPr="0020556B">
        <w:rPr>
          <w:b/>
        </w:rPr>
        <w:t>CEA </w:t>
      </w:r>
      <w:r w:rsidRPr="0020556B">
        <w:t>»</w:t>
      </w:r>
    </w:p>
    <w:p w14:paraId="1AC44861" w14:textId="77777777" w:rsidR="006D0771" w:rsidRPr="0020556B" w:rsidRDefault="006D0771" w:rsidP="004B7B2B">
      <w:pPr>
        <w:spacing w:after="360" w:line="300" w:lineRule="atLeast"/>
        <w:jc w:val="right"/>
      </w:pPr>
      <w:proofErr w:type="gramStart"/>
      <w:r w:rsidRPr="0020556B">
        <w:t>d’une</w:t>
      </w:r>
      <w:proofErr w:type="gramEnd"/>
      <w:r w:rsidRPr="0020556B">
        <w:t xml:space="preserve"> part,</w:t>
      </w:r>
    </w:p>
    <w:p w14:paraId="77198382" w14:textId="77777777" w:rsidR="006D0771" w:rsidRPr="007E6275" w:rsidRDefault="006D0771" w:rsidP="00EA4A62">
      <w:pPr>
        <w:tabs>
          <w:tab w:val="left" w:pos="8100"/>
        </w:tabs>
        <w:spacing w:before="60" w:after="120" w:line="300" w:lineRule="atLeast"/>
        <w:rPr>
          <w:b/>
        </w:rPr>
      </w:pPr>
      <w:r w:rsidRPr="007E6275">
        <w:rPr>
          <w:b/>
        </w:rPr>
        <w:t>ET :</w:t>
      </w:r>
    </w:p>
    <w:p w14:paraId="28D6FD00" w14:textId="77777777" w:rsidR="00692B50" w:rsidRPr="00CF2EC9" w:rsidRDefault="00692B50" w:rsidP="0030216A">
      <w:pPr>
        <w:pStyle w:val="Commentaire"/>
        <w:spacing w:before="60" w:after="120"/>
        <w:jc w:val="both"/>
      </w:pPr>
      <w:r w:rsidRPr="0020556B">
        <w:t xml:space="preserve">La </w:t>
      </w:r>
      <w:r w:rsidRPr="00CF2EC9">
        <w:t xml:space="preserve">société </w:t>
      </w:r>
      <w:r w:rsidR="00114B86" w:rsidRPr="00707D9A">
        <w:rPr>
          <w:highlight w:val="yellow"/>
        </w:rPr>
        <w:t>______________</w:t>
      </w:r>
      <w:r w:rsidR="00685B91" w:rsidRPr="00CF2EC9">
        <w:rPr>
          <w:caps/>
        </w:rPr>
        <w:t xml:space="preserve"> </w:t>
      </w:r>
      <w:r w:rsidRPr="00CF2EC9">
        <w:t xml:space="preserve">au capital de </w:t>
      </w:r>
      <w:r w:rsidR="00114B86" w:rsidRPr="00707D9A">
        <w:rPr>
          <w:highlight w:val="yellow"/>
        </w:rPr>
        <w:t>______________</w:t>
      </w:r>
      <w:r w:rsidR="00867CE7" w:rsidRPr="00707D9A">
        <w:rPr>
          <w:highlight w:val="yellow"/>
        </w:rPr>
        <w:t xml:space="preserve"> </w:t>
      </w:r>
      <w:r w:rsidR="00395405" w:rsidRPr="00CF2EC9">
        <w:rPr>
          <w:rStyle w:val="st"/>
        </w:rPr>
        <w:t>€</w:t>
      </w:r>
      <w:r w:rsidR="00645437" w:rsidRPr="00CF2EC9">
        <w:rPr>
          <w:b/>
          <w:caps/>
        </w:rPr>
        <w:t xml:space="preserve"> </w:t>
      </w:r>
      <w:r w:rsidRPr="00CF2EC9">
        <w:t xml:space="preserve">euros, sise </w:t>
      </w:r>
      <w:r w:rsidR="00114B86" w:rsidRPr="00707D9A">
        <w:rPr>
          <w:highlight w:val="yellow"/>
        </w:rPr>
        <w:t>______________</w:t>
      </w:r>
      <w:r w:rsidRPr="00707D9A">
        <w:rPr>
          <w:highlight w:val="yellow"/>
        </w:rPr>
        <w:t xml:space="preserve"> </w:t>
      </w:r>
      <w:r w:rsidRPr="00CF2EC9">
        <w:t xml:space="preserve">immatriculée au Registre du Commerce et des Sociétés de </w:t>
      </w:r>
      <w:r w:rsidR="00114B86" w:rsidRPr="00707D9A">
        <w:rPr>
          <w:highlight w:val="yellow"/>
        </w:rPr>
        <w:t>______________</w:t>
      </w:r>
      <w:r w:rsidR="00867CE7" w:rsidRPr="00707D9A">
        <w:rPr>
          <w:highlight w:val="yellow"/>
        </w:rPr>
        <w:t xml:space="preserve"> </w:t>
      </w:r>
      <w:r w:rsidRPr="00CF2EC9">
        <w:t>sous le numéro R.C.S.</w:t>
      </w:r>
      <w:bookmarkStart w:id="0" w:name="Texte11"/>
      <w:r w:rsidRPr="00CF2EC9">
        <w:t xml:space="preserve"> </w:t>
      </w:r>
      <w:bookmarkEnd w:id="0"/>
      <w:r w:rsidR="00114B86" w:rsidRPr="00707D9A">
        <w:rPr>
          <w:highlight w:val="yellow"/>
        </w:rPr>
        <w:t>______________</w:t>
      </w:r>
      <w:r w:rsidRPr="00707D9A">
        <w:rPr>
          <w:highlight w:val="yellow"/>
        </w:rPr>
        <w:t xml:space="preserve"> </w:t>
      </w:r>
      <w:r w:rsidRPr="00CF2EC9">
        <w:t xml:space="preserve">ayant son siège social </w:t>
      </w:r>
      <w:r w:rsidR="009652B3" w:rsidRPr="00CF2EC9">
        <w:t xml:space="preserve">à </w:t>
      </w:r>
      <w:r w:rsidR="00114B86" w:rsidRPr="00707D9A">
        <w:rPr>
          <w:highlight w:val="yellow"/>
        </w:rPr>
        <w:t>______________</w:t>
      </w:r>
      <w:r w:rsidRPr="00707D9A">
        <w:rPr>
          <w:highlight w:val="yellow"/>
        </w:rPr>
        <w:t xml:space="preserve"> </w:t>
      </w:r>
      <w:proofErr w:type="spellStart"/>
      <w:r w:rsidRPr="00CF2EC9">
        <w:t>représentée</w:t>
      </w:r>
      <w:proofErr w:type="spellEnd"/>
      <w:r w:rsidRPr="00CF2EC9">
        <w:t xml:space="preserve"> par :</w:t>
      </w:r>
    </w:p>
    <w:p w14:paraId="5AB4BCB2" w14:textId="77777777" w:rsidR="00692B50" w:rsidRDefault="00114B86" w:rsidP="0030216A">
      <w:pPr>
        <w:pStyle w:val="Commentaire"/>
        <w:spacing w:before="60"/>
        <w:jc w:val="both"/>
      </w:pPr>
      <w:r w:rsidRPr="00707D9A">
        <w:rPr>
          <w:highlight w:val="yellow"/>
        </w:rPr>
        <w:t>______________</w:t>
      </w:r>
      <w:r w:rsidR="00692B50" w:rsidRPr="00707D9A">
        <w:rPr>
          <w:highlight w:val="yellow"/>
        </w:rPr>
        <w:t xml:space="preserve"> </w:t>
      </w:r>
      <w:r w:rsidR="00692B50" w:rsidRPr="00CF2EC9">
        <w:t xml:space="preserve">agissant en qualité de </w:t>
      </w:r>
      <w:r w:rsidRPr="00707D9A">
        <w:rPr>
          <w:highlight w:val="yellow"/>
        </w:rPr>
        <w:t>______________</w:t>
      </w:r>
      <w:r w:rsidR="00395405" w:rsidRPr="00707D9A">
        <w:rPr>
          <w:rStyle w:val="st"/>
          <w:highlight w:val="yellow"/>
        </w:rPr>
        <w:t>,</w:t>
      </w:r>
    </w:p>
    <w:p w14:paraId="62B7CE61" w14:textId="77777777" w:rsidR="006D0771" w:rsidRDefault="006D0771" w:rsidP="004B7B2B">
      <w:pPr>
        <w:spacing w:before="240" w:line="300" w:lineRule="atLeast"/>
        <w:jc w:val="right"/>
        <w:rPr>
          <w:rFonts w:cs="Arial"/>
        </w:rPr>
      </w:pPr>
      <w:proofErr w:type="gramStart"/>
      <w:r>
        <w:rPr>
          <w:rFonts w:cs="Arial"/>
        </w:rPr>
        <w:t>ci</w:t>
      </w:r>
      <w:proofErr w:type="gramEnd"/>
      <w:r>
        <w:rPr>
          <w:rFonts w:cs="Arial"/>
        </w:rPr>
        <w:t>-après dénommée « </w:t>
      </w:r>
      <w:r>
        <w:rPr>
          <w:rFonts w:cs="Arial"/>
          <w:b/>
        </w:rPr>
        <w:t>Titulaire </w:t>
      </w:r>
      <w:r>
        <w:rPr>
          <w:rFonts w:cs="Arial"/>
        </w:rPr>
        <w:t>»</w:t>
      </w:r>
    </w:p>
    <w:p w14:paraId="407557A6" w14:textId="77777777" w:rsidR="006D0771" w:rsidRDefault="006D0771" w:rsidP="004B7B2B">
      <w:pPr>
        <w:spacing w:before="60" w:after="360" w:line="300" w:lineRule="atLeast"/>
        <w:jc w:val="right"/>
      </w:pPr>
      <w:proofErr w:type="gramStart"/>
      <w:r>
        <w:t>d’autre</w:t>
      </w:r>
      <w:proofErr w:type="gramEnd"/>
      <w:r>
        <w:t xml:space="preserve"> part,</w:t>
      </w:r>
    </w:p>
    <w:p w14:paraId="70B0512B" w14:textId="77777777" w:rsidR="006D0771" w:rsidRDefault="006D0771" w:rsidP="00EA4A62">
      <w:pPr>
        <w:tabs>
          <w:tab w:val="left" w:pos="8100"/>
        </w:tabs>
        <w:spacing w:before="60" w:afterLines="60" w:after="144" w:line="300" w:lineRule="atLeast"/>
      </w:pPr>
      <w:r>
        <w:t>Ci-après désignés collectivement par « les Parties » ou individuellement par « la Partie ».</w:t>
      </w:r>
    </w:p>
    <w:p w14:paraId="3726E4F8" w14:textId="77777777" w:rsidR="00784E3D" w:rsidRDefault="00784E3D" w:rsidP="00DE4BE1">
      <w:pPr>
        <w:pStyle w:val="Pagedegarde"/>
        <w:spacing w:before="60" w:afterLines="60" w:after="144" w:line="240" w:lineRule="atLeast"/>
        <w:ind w:right="0"/>
        <w:jc w:val="center"/>
        <w:rPr>
          <w:b/>
          <w:bCs/>
        </w:rPr>
      </w:pPr>
    </w:p>
    <w:p w14:paraId="6A2ACBCB" w14:textId="77777777" w:rsidR="00D521F4" w:rsidRPr="00810858" w:rsidRDefault="00D521F4" w:rsidP="00DE4BE1">
      <w:pPr>
        <w:pStyle w:val="Pagedegarde"/>
        <w:spacing w:before="60" w:afterLines="60" w:after="144" w:line="240" w:lineRule="atLeast"/>
        <w:ind w:right="0"/>
        <w:jc w:val="center"/>
        <w:rPr>
          <w:b/>
          <w:bCs/>
        </w:rPr>
      </w:pPr>
      <w:r w:rsidRPr="00810858">
        <w:rPr>
          <w:b/>
          <w:bCs/>
        </w:rPr>
        <w:t>IL A ETE CONVENU ET ARRETE CE QUI SUIT :</w:t>
      </w:r>
      <w:r w:rsidR="00692B50" w:rsidRPr="00692B50">
        <w:rPr>
          <w:noProof/>
        </w:rPr>
        <w:t xml:space="preserve"> </w:t>
      </w:r>
    </w:p>
    <w:p w14:paraId="06D91273" w14:textId="77777777" w:rsidR="00D521F4" w:rsidRDefault="00D521F4" w:rsidP="00DE4BE1">
      <w:pPr>
        <w:spacing w:before="60" w:afterLines="60" w:after="144" w:line="240" w:lineRule="atLeast"/>
        <w:sectPr w:rsidR="00D521F4" w:rsidSect="00E86578">
          <w:headerReference w:type="even" r:id="rId12"/>
          <w:headerReference w:type="default" r:id="rId13"/>
          <w:footerReference w:type="default" r:id="rId14"/>
          <w:headerReference w:type="first" r:id="rId15"/>
          <w:footerReference w:type="first" r:id="rId16"/>
          <w:type w:val="continuous"/>
          <w:pgSz w:w="11907" w:h="16840" w:code="9"/>
          <w:pgMar w:top="284" w:right="1814" w:bottom="595" w:left="1814" w:header="284" w:footer="284" w:gutter="0"/>
          <w:cols w:space="720"/>
          <w:titlePg/>
        </w:sectPr>
      </w:pPr>
    </w:p>
    <w:p w14:paraId="50A5883D" w14:textId="77777777" w:rsidR="00D521F4" w:rsidRPr="0044422C" w:rsidRDefault="00D521F4" w:rsidP="00DE4BE1">
      <w:pPr>
        <w:spacing w:before="60" w:afterLines="60" w:after="144" w:line="240" w:lineRule="atLeast"/>
      </w:pPr>
    </w:p>
    <w:p w14:paraId="79686A6B" w14:textId="77777777" w:rsidR="00EA4A62" w:rsidRDefault="00EA4A62" w:rsidP="00DE4BE1">
      <w:pPr>
        <w:pStyle w:val="tabledesmatires"/>
        <w:spacing w:before="60" w:afterLines="60" w:after="144" w:line="240" w:lineRule="atLeast"/>
        <w:sectPr w:rsidR="00EA4A62" w:rsidSect="00D7345F">
          <w:headerReference w:type="even" r:id="rId17"/>
          <w:headerReference w:type="default" r:id="rId18"/>
          <w:headerReference w:type="first" r:id="rId19"/>
          <w:type w:val="continuous"/>
          <w:pgSz w:w="11907" w:h="16840" w:code="9"/>
          <w:pgMar w:top="1021" w:right="1134" w:bottom="851" w:left="1134" w:header="1021" w:footer="851" w:gutter="0"/>
          <w:cols w:space="720"/>
        </w:sectPr>
      </w:pPr>
    </w:p>
    <w:p w14:paraId="35C7780B" w14:textId="77777777" w:rsidR="00F12D28" w:rsidRDefault="00F12D28" w:rsidP="00DE4BE1">
      <w:pPr>
        <w:pStyle w:val="tabledesmatires"/>
        <w:spacing w:before="60" w:afterLines="60" w:after="144" w:line="240" w:lineRule="atLeast"/>
      </w:pPr>
    </w:p>
    <w:p w14:paraId="40550A80" w14:textId="77777777" w:rsidR="00D521F4" w:rsidRDefault="00D521F4" w:rsidP="00DE4BE1">
      <w:pPr>
        <w:pStyle w:val="tabledesmatires"/>
        <w:spacing w:before="60" w:afterLines="60" w:after="144" w:line="240" w:lineRule="atLeast"/>
      </w:pPr>
      <w:r w:rsidRPr="0044422C">
        <w:t>TABLE DES MATIERES</w:t>
      </w:r>
    </w:p>
    <w:p w14:paraId="19809570" w14:textId="77777777" w:rsidR="00D521F4" w:rsidRDefault="00D521F4" w:rsidP="00DE4BE1">
      <w:pPr>
        <w:spacing w:before="60" w:afterLines="60" w:after="144" w:line="240" w:lineRule="atLeast"/>
      </w:pPr>
    </w:p>
    <w:p w14:paraId="74F1A15B" w14:textId="77777777" w:rsidR="00F12D28" w:rsidRDefault="00F12D28" w:rsidP="00DE4BE1">
      <w:pPr>
        <w:pStyle w:val="TM1"/>
        <w:tabs>
          <w:tab w:val="right" w:leader="dot" w:pos="9629"/>
        </w:tabs>
        <w:spacing w:before="60" w:afterLines="60" w:after="144" w:line="240" w:lineRule="atLeast"/>
      </w:pPr>
    </w:p>
    <w:p w14:paraId="1BB7A8A5" w14:textId="0FC8B844" w:rsidR="000149E2" w:rsidRDefault="006E78F1">
      <w:pPr>
        <w:pStyle w:val="TM1"/>
        <w:tabs>
          <w:tab w:val="right" w:leader="dot" w:pos="8495"/>
        </w:tabs>
        <w:rPr>
          <w:rFonts w:asciiTheme="minorHAnsi" w:eastAsiaTheme="minorEastAsia" w:hAnsiTheme="minorHAnsi" w:cstheme="minorBidi"/>
          <w:b w:val="0"/>
          <w:caps w:val="0"/>
          <w:noProof/>
          <w:sz w:val="22"/>
          <w:szCs w:val="22"/>
        </w:rPr>
      </w:pPr>
      <w:r w:rsidRPr="00E54829">
        <w:fldChar w:fldCharType="begin"/>
      </w:r>
      <w:r w:rsidR="00D521F4" w:rsidRPr="00E54829">
        <w:instrText xml:space="preserve"> TOC \o "1-1" \h \z \u </w:instrText>
      </w:r>
      <w:r w:rsidRPr="00E54829">
        <w:fldChar w:fldCharType="separate"/>
      </w:r>
      <w:hyperlink w:anchor="_Toc178237455" w:history="1">
        <w:r w:rsidR="000149E2" w:rsidRPr="00B235CC">
          <w:rPr>
            <w:rStyle w:val="Lienhypertexte"/>
            <w:noProof/>
          </w:rPr>
          <w:t>ARTICLE 1 - objet</w:t>
        </w:r>
        <w:r w:rsidR="000149E2">
          <w:rPr>
            <w:noProof/>
            <w:webHidden/>
          </w:rPr>
          <w:tab/>
        </w:r>
        <w:r w:rsidR="000149E2">
          <w:rPr>
            <w:noProof/>
            <w:webHidden/>
          </w:rPr>
          <w:fldChar w:fldCharType="begin"/>
        </w:r>
        <w:r w:rsidR="000149E2">
          <w:rPr>
            <w:noProof/>
            <w:webHidden/>
          </w:rPr>
          <w:instrText xml:space="preserve"> PAGEREF _Toc178237455 \h </w:instrText>
        </w:r>
        <w:r w:rsidR="000149E2">
          <w:rPr>
            <w:noProof/>
            <w:webHidden/>
          </w:rPr>
        </w:r>
        <w:r w:rsidR="000149E2">
          <w:rPr>
            <w:noProof/>
            <w:webHidden/>
          </w:rPr>
          <w:fldChar w:fldCharType="separate"/>
        </w:r>
        <w:r w:rsidR="000149E2">
          <w:rPr>
            <w:noProof/>
            <w:webHidden/>
          </w:rPr>
          <w:t>3</w:t>
        </w:r>
        <w:r w:rsidR="000149E2">
          <w:rPr>
            <w:noProof/>
            <w:webHidden/>
          </w:rPr>
          <w:fldChar w:fldCharType="end"/>
        </w:r>
      </w:hyperlink>
    </w:p>
    <w:p w14:paraId="6FCD83E0" w14:textId="509397A2" w:rsidR="000149E2" w:rsidRDefault="00F13506">
      <w:pPr>
        <w:pStyle w:val="TM1"/>
        <w:tabs>
          <w:tab w:val="right" w:leader="dot" w:pos="8495"/>
        </w:tabs>
        <w:rPr>
          <w:rFonts w:asciiTheme="minorHAnsi" w:eastAsiaTheme="minorEastAsia" w:hAnsiTheme="minorHAnsi" w:cstheme="minorBidi"/>
          <w:b w:val="0"/>
          <w:caps w:val="0"/>
          <w:noProof/>
          <w:sz w:val="22"/>
          <w:szCs w:val="22"/>
        </w:rPr>
      </w:pPr>
      <w:hyperlink w:anchor="_Toc178237456" w:history="1">
        <w:r w:rsidR="000149E2" w:rsidRPr="00B235CC">
          <w:rPr>
            <w:rStyle w:val="Lienhypertexte"/>
            <w:noProof/>
          </w:rPr>
          <w:t>ARTICLE 2 - documents APPLICABLES</w:t>
        </w:r>
        <w:r w:rsidR="000149E2">
          <w:rPr>
            <w:noProof/>
            <w:webHidden/>
          </w:rPr>
          <w:tab/>
        </w:r>
        <w:r w:rsidR="000149E2">
          <w:rPr>
            <w:noProof/>
            <w:webHidden/>
          </w:rPr>
          <w:fldChar w:fldCharType="begin"/>
        </w:r>
        <w:r w:rsidR="000149E2">
          <w:rPr>
            <w:noProof/>
            <w:webHidden/>
          </w:rPr>
          <w:instrText xml:space="preserve"> PAGEREF _Toc178237456 \h </w:instrText>
        </w:r>
        <w:r w:rsidR="000149E2">
          <w:rPr>
            <w:noProof/>
            <w:webHidden/>
          </w:rPr>
        </w:r>
        <w:r w:rsidR="000149E2">
          <w:rPr>
            <w:noProof/>
            <w:webHidden/>
          </w:rPr>
          <w:fldChar w:fldCharType="separate"/>
        </w:r>
        <w:r w:rsidR="000149E2">
          <w:rPr>
            <w:noProof/>
            <w:webHidden/>
          </w:rPr>
          <w:t>3</w:t>
        </w:r>
        <w:r w:rsidR="000149E2">
          <w:rPr>
            <w:noProof/>
            <w:webHidden/>
          </w:rPr>
          <w:fldChar w:fldCharType="end"/>
        </w:r>
      </w:hyperlink>
    </w:p>
    <w:p w14:paraId="3A492295" w14:textId="6CF6DD8B" w:rsidR="000149E2" w:rsidRDefault="00F13506">
      <w:pPr>
        <w:pStyle w:val="TM1"/>
        <w:tabs>
          <w:tab w:val="right" w:leader="dot" w:pos="8495"/>
        </w:tabs>
        <w:rPr>
          <w:rFonts w:asciiTheme="minorHAnsi" w:eastAsiaTheme="minorEastAsia" w:hAnsiTheme="minorHAnsi" w:cstheme="minorBidi"/>
          <w:b w:val="0"/>
          <w:caps w:val="0"/>
          <w:noProof/>
          <w:sz w:val="22"/>
          <w:szCs w:val="22"/>
        </w:rPr>
      </w:pPr>
      <w:hyperlink w:anchor="_Toc178237457" w:history="1">
        <w:r w:rsidR="000149E2" w:rsidRPr="00B235CC">
          <w:rPr>
            <w:rStyle w:val="Lienhypertexte"/>
            <w:noProof/>
          </w:rPr>
          <w:t>ARTICLE 3 - Interlocuteurs</w:t>
        </w:r>
        <w:r w:rsidR="000149E2">
          <w:rPr>
            <w:noProof/>
            <w:webHidden/>
          </w:rPr>
          <w:tab/>
        </w:r>
        <w:r w:rsidR="000149E2">
          <w:rPr>
            <w:noProof/>
            <w:webHidden/>
          </w:rPr>
          <w:fldChar w:fldCharType="begin"/>
        </w:r>
        <w:r w:rsidR="000149E2">
          <w:rPr>
            <w:noProof/>
            <w:webHidden/>
          </w:rPr>
          <w:instrText xml:space="preserve"> PAGEREF _Toc178237457 \h </w:instrText>
        </w:r>
        <w:r w:rsidR="000149E2">
          <w:rPr>
            <w:noProof/>
            <w:webHidden/>
          </w:rPr>
        </w:r>
        <w:r w:rsidR="000149E2">
          <w:rPr>
            <w:noProof/>
            <w:webHidden/>
          </w:rPr>
          <w:fldChar w:fldCharType="separate"/>
        </w:r>
        <w:r w:rsidR="000149E2">
          <w:rPr>
            <w:noProof/>
            <w:webHidden/>
          </w:rPr>
          <w:t>3</w:t>
        </w:r>
        <w:r w:rsidR="000149E2">
          <w:rPr>
            <w:noProof/>
            <w:webHidden/>
          </w:rPr>
          <w:fldChar w:fldCharType="end"/>
        </w:r>
      </w:hyperlink>
    </w:p>
    <w:p w14:paraId="22C091DC" w14:textId="63CA3959" w:rsidR="000149E2" w:rsidRDefault="00F13506">
      <w:pPr>
        <w:pStyle w:val="TM1"/>
        <w:tabs>
          <w:tab w:val="right" w:leader="dot" w:pos="8495"/>
        </w:tabs>
        <w:rPr>
          <w:rFonts w:asciiTheme="minorHAnsi" w:eastAsiaTheme="minorEastAsia" w:hAnsiTheme="minorHAnsi" w:cstheme="minorBidi"/>
          <w:b w:val="0"/>
          <w:caps w:val="0"/>
          <w:noProof/>
          <w:sz w:val="22"/>
          <w:szCs w:val="22"/>
        </w:rPr>
      </w:pPr>
      <w:hyperlink w:anchor="_Toc178237458" w:history="1">
        <w:r w:rsidR="000149E2" w:rsidRPr="00B235CC">
          <w:rPr>
            <w:rStyle w:val="Lienhypertexte"/>
            <w:noProof/>
          </w:rPr>
          <w:t>ARTICLE 4 - désignation des prestations</w:t>
        </w:r>
        <w:r w:rsidR="000149E2">
          <w:rPr>
            <w:noProof/>
            <w:webHidden/>
          </w:rPr>
          <w:tab/>
        </w:r>
        <w:r w:rsidR="000149E2">
          <w:rPr>
            <w:noProof/>
            <w:webHidden/>
          </w:rPr>
          <w:fldChar w:fldCharType="begin"/>
        </w:r>
        <w:r w:rsidR="000149E2">
          <w:rPr>
            <w:noProof/>
            <w:webHidden/>
          </w:rPr>
          <w:instrText xml:space="preserve"> PAGEREF _Toc178237458 \h </w:instrText>
        </w:r>
        <w:r w:rsidR="000149E2">
          <w:rPr>
            <w:noProof/>
            <w:webHidden/>
          </w:rPr>
        </w:r>
        <w:r w:rsidR="000149E2">
          <w:rPr>
            <w:noProof/>
            <w:webHidden/>
          </w:rPr>
          <w:fldChar w:fldCharType="separate"/>
        </w:r>
        <w:r w:rsidR="000149E2">
          <w:rPr>
            <w:noProof/>
            <w:webHidden/>
          </w:rPr>
          <w:t>4</w:t>
        </w:r>
        <w:r w:rsidR="000149E2">
          <w:rPr>
            <w:noProof/>
            <w:webHidden/>
          </w:rPr>
          <w:fldChar w:fldCharType="end"/>
        </w:r>
      </w:hyperlink>
    </w:p>
    <w:p w14:paraId="50A875B2" w14:textId="0D26BE26" w:rsidR="000149E2" w:rsidRDefault="00F13506">
      <w:pPr>
        <w:pStyle w:val="TM1"/>
        <w:tabs>
          <w:tab w:val="right" w:leader="dot" w:pos="8495"/>
        </w:tabs>
        <w:rPr>
          <w:rFonts w:asciiTheme="minorHAnsi" w:eastAsiaTheme="minorEastAsia" w:hAnsiTheme="minorHAnsi" w:cstheme="minorBidi"/>
          <w:b w:val="0"/>
          <w:caps w:val="0"/>
          <w:noProof/>
          <w:sz w:val="22"/>
          <w:szCs w:val="22"/>
        </w:rPr>
      </w:pPr>
      <w:hyperlink w:anchor="_Toc178237459" w:history="1">
        <w:r w:rsidR="000149E2" w:rsidRPr="00B235CC">
          <w:rPr>
            <w:rStyle w:val="Lienhypertexte"/>
            <w:noProof/>
          </w:rPr>
          <w:t>ARTICLE 5 - durée, options et jalons</w:t>
        </w:r>
        <w:r w:rsidR="000149E2">
          <w:rPr>
            <w:noProof/>
            <w:webHidden/>
          </w:rPr>
          <w:tab/>
        </w:r>
        <w:r w:rsidR="000149E2">
          <w:rPr>
            <w:noProof/>
            <w:webHidden/>
          </w:rPr>
          <w:fldChar w:fldCharType="begin"/>
        </w:r>
        <w:r w:rsidR="000149E2">
          <w:rPr>
            <w:noProof/>
            <w:webHidden/>
          </w:rPr>
          <w:instrText xml:space="preserve"> PAGEREF _Toc178237459 \h </w:instrText>
        </w:r>
        <w:r w:rsidR="000149E2">
          <w:rPr>
            <w:noProof/>
            <w:webHidden/>
          </w:rPr>
        </w:r>
        <w:r w:rsidR="000149E2">
          <w:rPr>
            <w:noProof/>
            <w:webHidden/>
          </w:rPr>
          <w:fldChar w:fldCharType="separate"/>
        </w:r>
        <w:r w:rsidR="000149E2">
          <w:rPr>
            <w:noProof/>
            <w:webHidden/>
          </w:rPr>
          <w:t>4</w:t>
        </w:r>
        <w:r w:rsidR="000149E2">
          <w:rPr>
            <w:noProof/>
            <w:webHidden/>
          </w:rPr>
          <w:fldChar w:fldCharType="end"/>
        </w:r>
      </w:hyperlink>
    </w:p>
    <w:p w14:paraId="69B80028" w14:textId="26A400A1" w:rsidR="000149E2" w:rsidRDefault="00F13506">
      <w:pPr>
        <w:pStyle w:val="TM1"/>
        <w:tabs>
          <w:tab w:val="right" w:leader="dot" w:pos="8495"/>
        </w:tabs>
        <w:rPr>
          <w:rFonts w:asciiTheme="minorHAnsi" w:eastAsiaTheme="minorEastAsia" w:hAnsiTheme="minorHAnsi" w:cstheme="minorBidi"/>
          <w:b w:val="0"/>
          <w:caps w:val="0"/>
          <w:noProof/>
          <w:sz w:val="22"/>
          <w:szCs w:val="22"/>
        </w:rPr>
      </w:pPr>
      <w:hyperlink w:anchor="_Toc178237460" w:history="1">
        <w:r w:rsidR="000149E2" w:rsidRPr="00B235CC">
          <w:rPr>
            <w:rStyle w:val="Lienhypertexte"/>
            <w:noProof/>
          </w:rPr>
          <w:t>ARTICLE 6 - Montant – Régime fiscal</w:t>
        </w:r>
        <w:r w:rsidR="000149E2">
          <w:rPr>
            <w:noProof/>
            <w:webHidden/>
          </w:rPr>
          <w:tab/>
        </w:r>
        <w:r w:rsidR="000149E2">
          <w:rPr>
            <w:noProof/>
            <w:webHidden/>
          </w:rPr>
          <w:fldChar w:fldCharType="begin"/>
        </w:r>
        <w:r w:rsidR="000149E2">
          <w:rPr>
            <w:noProof/>
            <w:webHidden/>
          </w:rPr>
          <w:instrText xml:space="preserve"> PAGEREF _Toc178237460 \h </w:instrText>
        </w:r>
        <w:r w:rsidR="000149E2">
          <w:rPr>
            <w:noProof/>
            <w:webHidden/>
          </w:rPr>
        </w:r>
        <w:r w:rsidR="000149E2">
          <w:rPr>
            <w:noProof/>
            <w:webHidden/>
          </w:rPr>
          <w:fldChar w:fldCharType="separate"/>
        </w:r>
        <w:r w:rsidR="000149E2">
          <w:rPr>
            <w:noProof/>
            <w:webHidden/>
          </w:rPr>
          <w:t>5</w:t>
        </w:r>
        <w:r w:rsidR="000149E2">
          <w:rPr>
            <w:noProof/>
            <w:webHidden/>
          </w:rPr>
          <w:fldChar w:fldCharType="end"/>
        </w:r>
      </w:hyperlink>
    </w:p>
    <w:p w14:paraId="52EAFE35" w14:textId="731E9D60" w:rsidR="000149E2" w:rsidRDefault="00F13506">
      <w:pPr>
        <w:pStyle w:val="TM1"/>
        <w:tabs>
          <w:tab w:val="right" w:leader="dot" w:pos="8495"/>
        </w:tabs>
        <w:rPr>
          <w:rFonts w:asciiTheme="minorHAnsi" w:eastAsiaTheme="minorEastAsia" w:hAnsiTheme="minorHAnsi" w:cstheme="minorBidi"/>
          <w:b w:val="0"/>
          <w:caps w:val="0"/>
          <w:noProof/>
          <w:sz w:val="22"/>
          <w:szCs w:val="22"/>
        </w:rPr>
      </w:pPr>
      <w:hyperlink w:anchor="_Toc178237461" w:history="1">
        <w:r w:rsidR="000149E2" w:rsidRPr="00B235CC">
          <w:rPr>
            <w:rStyle w:val="Lienhypertexte"/>
            <w:noProof/>
          </w:rPr>
          <w:t>ARTICLE 7 - Conditions de facturation et de paiement</w:t>
        </w:r>
        <w:r w:rsidR="000149E2">
          <w:rPr>
            <w:noProof/>
            <w:webHidden/>
          </w:rPr>
          <w:tab/>
        </w:r>
        <w:r w:rsidR="000149E2">
          <w:rPr>
            <w:noProof/>
            <w:webHidden/>
          </w:rPr>
          <w:fldChar w:fldCharType="begin"/>
        </w:r>
        <w:r w:rsidR="000149E2">
          <w:rPr>
            <w:noProof/>
            <w:webHidden/>
          </w:rPr>
          <w:instrText xml:space="preserve"> PAGEREF _Toc178237461 \h </w:instrText>
        </w:r>
        <w:r w:rsidR="000149E2">
          <w:rPr>
            <w:noProof/>
            <w:webHidden/>
          </w:rPr>
        </w:r>
        <w:r w:rsidR="000149E2">
          <w:rPr>
            <w:noProof/>
            <w:webHidden/>
          </w:rPr>
          <w:fldChar w:fldCharType="separate"/>
        </w:r>
        <w:r w:rsidR="000149E2">
          <w:rPr>
            <w:noProof/>
            <w:webHidden/>
          </w:rPr>
          <w:t>6</w:t>
        </w:r>
        <w:r w:rsidR="000149E2">
          <w:rPr>
            <w:noProof/>
            <w:webHidden/>
          </w:rPr>
          <w:fldChar w:fldCharType="end"/>
        </w:r>
      </w:hyperlink>
    </w:p>
    <w:p w14:paraId="1C2724E0" w14:textId="03359504" w:rsidR="000149E2" w:rsidRDefault="00F13506">
      <w:pPr>
        <w:pStyle w:val="TM1"/>
        <w:tabs>
          <w:tab w:val="right" w:leader="dot" w:pos="8495"/>
        </w:tabs>
        <w:rPr>
          <w:rFonts w:asciiTheme="minorHAnsi" w:eastAsiaTheme="minorEastAsia" w:hAnsiTheme="minorHAnsi" w:cstheme="minorBidi"/>
          <w:b w:val="0"/>
          <w:caps w:val="0"/>
          <w:noProof/>
          <w:sz w:val="22"/>
          <w:szCs w:val="22"/>
        </w:rPr>
      </w:pPr>
      <w:hyperlink w:anchor="_Toc178237462" w:history="1">
        <w:r w:rsidR="000149E2" w:rsidRPr="00B235CC">
          <w:rPr>
            <w:rStyle w:val="Lienhypertexte"/>
            <w:noProof/>
          </w:rPr>
          <w:t>ARTICLE 8 - PENALITES</w:t>
        </w:r>
        <w:r w:rsidR="000149E2">
          <w:rPr>
            <w:noProof/>
            <w:webHidden/>
          </w:rPr>
          <w:tab/>
        </w:r>
        <w:r w:rsidR="000149E2">
          <w:rPr>
            <w:noProof/>
            <w:webHidden/>
          </w:rPr>
          <w:fldChar w:fldCharType="begin"/>
        </w:r>
        <w:r w:rsidR="000149E2">
          <w:rPr>
            <w:noProof/>
            <w:webHidden/>
          </w:rPr>
          <w:instrText xml:space="preserve"> PAGEREF _Toc178237462 \h </w:instrText>
        </w:r>
        <w:r w:rsidR="000149E2">
          <w:rPr>
            <w:noProof/>
            <w:webHidden/>
          </w:rPr>
        </w:r>
        <w:r w:rsidR="000149E2">
          <w:rPr>
            <w:noProof/>
            <w:webHidden/>
          </w:rPr>
          <w:fldChar w:fldCharType="separate"/>
        </w:r>
        <w:r w:rsidR="000149E2">
          <w:rPr>
            <w:noProof/>
            <w:webHidden/>
          </w:rPr>
          <w:t>7</w:t>
        </w:r>
        <w:r w:rsidR="000149E2">
          <w:rPr>
            <w:noProof/>
            <w:webHidden/>
          </w:rPr>
          <w:fldChar w:fldCharType="end"/>
        </w:r>
      </w:hyperlink>
    </w:p>
    <w:p w14:paraId="24BE7540" w14:textId="518BD867" w:rsidR="000149E2" w:rsidRDefault="00F13506">
      <w:pPr>
        <w:pStyle w:val="TM1"/>
        <w:tabs>
          <w:tab w:val="right" w:leader="dot" w:pos="8495"/>
        </w:tabs>
        <w:rPr>
          <w:rFonts w:asciiTheme="minorHAnsi" w:eastAsiaTheme="minorEastAsia" w:hAnsiTheme="minorHAnsi" w:cstheme="minorBidi"/>
          <w:b w:val="0"/>
          <w:caps w:val="0"/>
          <w:noProof/>
          <w:sz w:val="22"/>
          <w:szCs w:val="22"/>
        </w:rPr>
      </w:pPr>
      <w:hyperlink w:anchor="_Toc178237463" w:history="1">
        <w:r w:rsidR="000149E2" w:rsidRPr="00B235CC">
          <w:rPr>
            <w:rStyle w:val="Lienhypertexte"/>
            <w:noProof/>
          </w:rPr>
          <w:t>ARTICLE 9 - Réunion</w:t>
        </w:r>
        <w:r w:rsidR="000149E2">
          <w:rPr>
            <w:noProof/>
            <w:webHidden/>
          </w:rPr>
          <w:tab/>
        </w:r>
        <w:r w:rsidR="000149E2">
          <w:rPr>
            <w:noProof/>
            <w:webHidden/>
          </w:rPr>
          <w:fldChar w:fldCharType="begin"/>
        </w:r>
        <w:r w:rsidR="000149E2">
          <w:rPr>
            <w:noProof/>
            <w:webHidden/>
          </w:rPr>
          <w:instrText xml:space="preserve"> PAGEREF _Toc178237463 \h </w:instrText>
        </w:r>
        <w:r w:rsidR="000149E2">
          <w:rPr>
            <w:noProof/>
            <w:webHidden/>
          </w:rPr>
        </w:r>
        <w:r w:rsidR="000149E2">
          <w:rPr>
            <w:noProof/>
            <w:webHidden/>
          </w:rPr>
          <w:fldChar w:fldCharType="separate"/>
        </w:r>
        <w:r w:rsidR="000149E2">
          <w:rPr>
            <w:noProof/>
            <w:webHidden/>
          </w:rPr>
          <w:t>8</w:t>
        </w:r>
        <w:r w:rsidR="000149E2">
          <w:rPr>
            <w:noProof/>
            <w:webHidden/>
          </w:rPr>
          <w:fldChar w:fldCharType="end"/>
        </w:r>
      </w:hyperlink>
    </w:p>
    <w:p w14:paraId="39A4E3DA" w14:textId="638F9412" w:rsidR="000149E2" w:rsidRDefault="00F13506">
      <w:pPr>
        <w:pStyle w:val="TM1"/>
        <w:tabs>
          <w:tab w:val="right" w:leader="dot" w:pos="8495"/>
        </w:tabs>
        <w:rPr>
          <w:rFonts w:asciiTheme="minorHAnsi" w:eastAsiaTheme="minorEastAsia" w:hAnsiTheme="minorHAnsi" w:cstheme="minorBidi"/>
          <w:b w:val="0"/>
          <w:caps w:val="0"/>
          <w:noProof/>
          <w:sz w:val="22"/>
          <w:szCs w:val="22"/>
        </w:rPr>
      </w:pPr>
      <w:hyperlink w:anchor="_Toc178237464" w:history="1">
        <w:r w:rsidR="000149E2" w:rsidRPr="00B235CC">
          <w:rPr>
            <w:rStyle w:val="Lienhypertexte"/>
            <w:noProof/>
          </w:rPr>
          <w:t>ARTICLE 10 - reception et acceptations- Garantie</w:t>
        </w:r>
        <w:r w:rsidR="000149E2">
          <w:rPr>
            <w:noProof/>
            <w:webHidden/>
          </w:rPr>
          <w:tab/>
        </w:r>
        <w:r w:rsidR="000149E2">
          <w:rPr>
            <w:noProof/>
            <w:webHidden/>
          </w:rPr>
          <w:fldChar w:fldCharType="begin"/>
        </w:r>
        <w:r w:rsidR="000149E2">
          <w:rPr>
            <w:noProof/>
            <w:webHidden/>
          </w:rPr>
          <w:instrText xml:space="preserve"> PAGEREF _Toc178237464 \h </w:instrText>
        </w:r>
        <w:r w:rsidR="000149E2">
          <w:rPr>
            <w:noProof/>
            <w:webHidden/>
          </w:rPr>
        </w:r>
        <w:r w:rsidR="000149E2">
          <w:rPr>
            <w:noProof/>
            <w:webHidden/>
          </w:rPr>
          <w:fldChar w:fldCharType="separate"/>
        </w:r>
        <w:r w:rsidR="000149E2">
          <w:rPr>
            <w:noProof/>
            <w:webHidden/>
          </w:rPr>
          <w:t>8</w:t>
        </w:r>
        <w:r w:rsidR="000149E2">
          <w:rPr>
            <w:noProof/>
            <w:webHidden/>
          </w:rPr>
          <w:fldChar w:fldCharType="end"/>
        </w:r>
      </w:hyperlink>
    </w:p>
    <w:p w14:paraId="05C6069A" w14:textId="53996F86" w:rsidR="000149E2" w:rsidRDefault="00F13506">
      <w:pPr>
        <w:pStyle w:val="TM1"/>
        <w:tabs>
          <w:tab w:val="right" w:leader="dot" w:pos="8495"/>
        </w:tabs>
        <w:rPr>
          <w:rFonts w:asciiTheme="minorHAnsi" w:eastAsiaTheme="minorEastAsia" w:hAnsiTheme="minorHAnsi" w:cstheme="minorBidi"/>
          <w:b w:val="0"/>
          <w:caps w:val="0"/>
          <w:noProof/>
          <w:sz w:val="22"/>
          <w:szCs w:val="22"/>
        </w:rPr>
      </w:pPr>
      <w:hyperlink w:anchor="_Toc178237465" w:history="1">
        <w:r w:rsidR="000149E2" w:rsidRPr="00B235CC">
          <w:rPr>
            <w:rStyle w:val="Lienhypertexte"/>
            <w:noProof/>
          </w:rPr>
          <w:t>ARTICLE 11 - CONDITIONS D’EXECUTION</w:t>
        </w:r>
        <w:r w:rsidR="000149E2">
          <w:rPr>
            <w:noProof/>
            <w:webHidden/>
          </w:rPr>
          <w:tab/>
        </w:r>
        <w:r w:rsidR="000149E2">
          <w:rPr>
            <w:noProof/>
            <w:webHidden/>
          </w:rPr>
          <w:fldChar w:fldCharType="begin"/>
        </w:r>
        <w:r w:rsidR="000149E2">
          <w:rPr>
            <w:noProof/>
            <w:webHidden/>
          </w:rPr>
          <w:instrText xml:space="preserve"> PAGEREF _Toc178237465 \h </w:instrText>
        </w:r>
        <w:r w:rsidR="000149E2">
          <w:rPr>
            <w:noProof/>
            <w:webHidden/>
          </w:rPr>
        </w:r>
        <w:r w:rsidR="000149E2">
          <w:rPr>
            <w:noProof/>
            <w:webHidden/>
          </w:rPr>
          <w:fldChar w:fldCharType="separate"/>
        </w:r>
        <w:r w:rsidR="000149E2">
          <w:rPr>
            <w:noProof/>
            <w:webHidden/>
          </w:rPr>
          <w:t>9</w:t>
        </w:r>
        <w:r w:rsidR="000149E2">
          <w:rPr>
            <w:noProof/>
            <w:webHidden/>
          </w:rPr>
          <w:fldChar w:fldCharType="end"/>
        </w:r>
      </w:hyperlink>
    </w:p>
    <w:p w14:paraId="18F804B6" w14:textId="170CBC78" w:rsidR="000149E2" w:rsidRDefault="00F13506">
      <w:pPr>
        <w:pStyle w:val="TM1"/>
        <w:tabs>
          <w:tab w:val="right" w:leader="dot" w:pos="8495"/>
        </w:tabs>
        <w:rPr>
          <w:rFonts w:asciiTheme="minorHAnsi" w:eastAsiaTheme="minorEastAsia" w:hAnsiTheme="minorHAnsi" w:cstheme="minorBidi"/>
          <w:b w:val="0"/>
          <w:caps w:val="0"/>
          <w:noProof/>
          <w:sz w:val="22"/>
          <w:szCs w:val="22"/>
        </w:rPr>
      </w:pPr>
      <w:hyperlink w:anchor="_Toc178237466" w:history="1">
        <w:r w:rsidR="000149E2" w:rsidRPr="00B235CC">
          <w:rPr>
            <w:rStyle w:val="Lienhypertexte"/>
            <w:noProof/>
          </w:rPr>
          <w:t>ARTICLE 12 - Obligations dES parties</w:t>
        </w:r>
        <w:r w:rsidR="000149E2">
          <w:rPr>
            <w:noProof/>
            <w:webHidden/>
          </w:rPr>
          <w:tab/>
        </w:r>
        <w:r w:rsidR="000149E2">
          <w:rPr>
            <w:noProof/>
            <w:webHidden/>
          </w:rPr>
          <w:fldChar w:fldCharType="begin"/>
        </w:r>
        <w:r w:rsidR="000149E2">
          <w:rPr>
            <w:noProof/>
            <w:webHidden/>
          </w:rPr>
          <w:instrText xml:space="preserve"> PAGEREF _Toc178237466 \h </w:instrText>
        </w:r>
        <w:r w:rsidR="000149E2">
          <w:rPr>
            <w:noProof/>
            <w:webHidden/>
          </w:rPr>
        </w:r>
        <w:r w:rsidR="000149E2">
          <w:rPr>
            <w:noProof/>
            <w:webHidden/>
          </w:rPr>
          <w:fldChar w:fldCharType="separate"/>
        </w:r>
        <w:r w:rsidR="000149E2">
          <w:rPr>
            <w:noProof/>
            <w:webHidden/>
          </w:rPr>
          <w:t>9</w:t>
        </w:r>
        <w:r w:rsidR="000149E2">
          <w:rPr>
            <w:noProof/>
            <w:webHidden/>
          </w:rPr>
          <w:fldChar w:fldCharType="end"/>
        </w:r>
      </w:hyperlink>
    </w:p>
    <w:p w14:paraId="7DD96785" w14:textId="28AB7670" w:rsidR="000149E2" w:rsidRDefault="00F13506">
      <w:pPr>
        <w:pStyle w:val="TM1"/>
        <w:tabs>
          <w:tab w:val="right" w:leader="dot" w:pos="8495"/>
        </w:tabs>
        <w:rPr>
          <w:rFonts w:asciiTheme="minorHAnsi" w:eastAsiaTheme="minorEastAsia" w:hAnsiTheme="minorHAnsi" w:cstheme="minorBidi"/>
          <w:b w:val="0"/>
          <w:caps w:val="0"/>
          <w:noProof/>
          <w:sz w:val="22"/>
          <w:szCs w:val="22"/>
        </w:rPr>
      </w:pPr>
      <w:hyperlink w:anchor="_Toc178237467" w:history="1">
        <w:r w:rsidR="000149E2" w:rsidRPr="00B235CC">
          <w:rPr>
            <w:rStyle w:val="Lienhypertexte"/>
            <w:noProof/>
          </w:rPr>
          <w:t>ARTICLE 13 - DROIT D’AUDIT DE MARCHE ET D’INSPECTION</w:t>
        </w:r>
        <w:r w:rsidR="000149E2">
          <w:rPr>
            <w:noProof/>
            <w:webHidden/>
          </w:rPr>
          <w:tab/>
        </w:r>
        <w:r w:rsidR="000149E2">
          <w:rPr>
            <w:noProof/>
            <w:webHidden/>
          </w:rPr>
          <w:fldChar w:fldCharType="begin"/>
        </w:r>
        <w:r w:rsidR="000149E2">
          <w:rPr>
            <w:noProof/>
            <w:webHidden/>
          </w:rPr>
          <w:instrText xml:space="preserve"> PAGEREF _Toc178237467 \h </w:instrText>
        </w:r>
        <w:r w:rsidR="000149E2">
          <w:rPr>
            <w:noProof/>
            <w:webHidden/>
          </w:rPr>
        </w:r>
        <w:r w:rsidR="000149E2">
          <w:rPr>
            <w:noProof/>
            <w:webHidden/>
          </w:rPr>
          <w:fldChar w:fldCharType="separate"/>
        </w:r>
        <w:r w:rsidR="000149E2">
          <w:rPr>
            <w:noProof/>
            <w:webHidden/>
          </w:rPr>
          <w:t>10</w:t>
        </w:r>
        <w:r w:rsidR="000149E2">
          <w:rPr>
            <w:noProof/>
            <w:webHidden/>
          </w:rPr>
          <w:fldChar w:fldCharType="end"/>
        </w:r>
      </w:hyperlink>
    </w:p>
    <w:p w14:paraId="18655C5E" w14:textId="49405099" w:rsidR="000149E2" w:rsidRDefault="00F13506">
      <w:pPr>
        <w:pStyle w:val="TM1"/>
        <w:tabs>
          <w:tab w:val="right" w:leader="dot" w:pos="8495"/>
        </w:tabs>
        <w:rPr>
          <w:rFonts w:asciiTheme="minorHAnsi" w:eastAsiaTheme="minorEastAsia" w:hAnsiTheme="minorHAnsi" w:cstheme="minorBidi"/>
          <w:b w:val="0"/>
          <w:caps w:val="0"/>
          <w:noProof/>
          <w:sz w:val="22"/>
          <w:szCs w:val="22"/>
        </w:rPr>
      </w:pPr>
      <w:hyperlink w:anchor="_Toc178237468" w:history="1">
        <w:r w:rsidR="000149E2" w:rsidRPr="00B235CC">
          <w:rPr>
            <w:rStyle w:val="Lienhypertexte"/>
            <w:noProof/>
          </w:rPr>
          <w:t>ARTICLE 14 - LOI APPLICABLE – LITIGES</w:t>
        </w:r>
        <w:r w:rsidR="000149E2">
          <w:rPr>
            <w:noProof/>
            <w:webHidden/>
          </w:rPr>
          <w:tab/>
        </w:r>
        <w:r w:rsidR="000149E2">
          <w:rPr>
            <w:noProof/>
            <w:webHidden/>
          </w:rPr>
          <w:fldChar w:fldCharType="begin"/>
        </w:r>
        <w:r w:rsidR="000149E2">
          <w:rPr>
            <w:noProof/>
            <w:webHidden/>
          </w:rPr>
          <w:instrText xml:space="preserve"> PAGEREF _Toc178237468 \h </w:instrText>
        </w:r>
        <w:r w:rsidR="000149E2">
          <w:rPr>
            <w:noProof/>
            <w:webHidden/>
          </w:rPr>
        </w:r>
        <w:r w:rsidR="000149E2">
          <w:rPr>
            <w:noProof/>
            <w:webHidden/>
          </w:rPr>
          <w:fldChar w:fldCharType="separate"/>
        </w:r>
        <w:r w:rsidR="000149E2">
          <w:rPr>
            <w:noProof/>
            <w:webHidden/>
          </w:rPr>
          <w:t>12</w:t>
        </w:r>
        <w:r w:rsidR="000149E2">
          <w:rPr>
            <w:noProof/>
            <w:webHidden/>
          </w:rPr>
          <w:fldChar w:fldCharType="end"/>
        </w:r>
      </w:hyperlink>
    </w:p>
    <w:p w14:paraId="03955027" w14:textId="6CA2D640" w:rsidR="000149E2" w:rsidRDefault="00F13506">
      <w:pPr>
        <w:pStyle w:val="TM1"/>
        <w:tabs>
          <w:tab w:val="right" w:leader="dot" w:pos="8495"/>
        </w:tabs>
        <w:rPr>
          <w:rFonts w:asciiTheme="minorHAnsi" w:eastAsiaTheme="minorEastAsia" w:hAnsiTheme="minorHAnsi" w:cstheme="minorBidi"/>
          <w:b w:val="0"/>
          <w:caps w:val="0"/>
          <w:noProof/>
          <w:sz w:val="22"/>
          <w:szCs w:val="22"/>
        </w:rPr>
      </w:pPr>
      <w:hyperlink w:anchor="_Toc178237469" w:history="1">
        <w:r w:rsidR="000149E2" w:rsidRPr="00B235CC">
          <w:rPr>
            <w:rStyle w:val="Lienhypertexte"/>
            <w:noProof/>
          </w:rPr>
          <w:t>ANNEXE 1 – PROCES-VERBAL DE RECEPTION</w:t>
        </w:r>
        <w:r w:rsidR="000149E2">
          <w:rPr>
            <w:noProof/>
            <w:webHidden/>
          </w:rPr>
          <w:tab/>
        </w:r>
        <w:r w:rsidR="000149E2">
          <w:rPr>
            <w:noProof/>
            <w:webHidden/>
          </w:rPr>
          <w:fldChar w:fldCharType="begin"/>
        </w:r>
        <w:r w:rsidR="000149E2">
          <w:rPr>
            <w:noProof/>
            <w:webHidden/>
          </w:rPr>
          <w:instrText xml:space="preserve"> PAGEREF _Toc178237469 \h </w:instrText>
        </w:r>
        <w:r w:rsidR="000149E2">
          <w:rPr>
            <w:noProof/>
            <w:webHidden/>
          </w:rPr>
        </w:r>
        <w:r w:rsidR="000149E2">
          <w:rPr>
            <w:noProof/>
            <w:webHidden/>
          </w:rPr>
          <w:fldChar w:fldCharType="separate"/>
        </w:r>
        <w:r w:rsidR="000149E2">
          <w:rPr>
            <w:noProof/>
            <w:webHidden/>
          </w:rPr>
          <w:t>13</w:t>
        </w:r>
        <w:r w:rsidR="000149E2">
          <w:rPr>
            <w:noProof/>
            <w:webHidden/>
          </w:rPr>
          <w:fldChar w:fldCharType="end"/>
        </w:r>
      </w:hyperlink>
    </w:p>
    <w:p w14:paraId="12309F05" w14:textId="0706F8EF" w:rsidR="000149E2" w:rsidRDefault="00F13506">
      <w:pPr>
        <w:pStyle w:val="TM1"/>
        <w:tabs>
          <w:tab w:val="right" w:leader="dot" w:pos="8495"/>
        </w:tabs>
        <w:rPr>
          <w:rFonts w:asciiTheme="minorHAnsi" w:eastAsiaTheme="minorEastAsia" w:hAnsiTheme="minorHAnsi" w:cstheme="minorBidi"/>
          <w:b w:val="0"/>
          <w:caps w:val="0"/>
          <w:noProof/>
          <w:sz w:val="22"/>
          <w:szCs w:val="22"/>
        </w:rPr>
      </w:pPr>
      <w:hyperlink w:anchor="_Toc178237470" w:history="1">
        <w:r w:rsidR="000149E2" w:rsidRPr="00B235CC">
          <w:rPr>
            <w:rStyle w:val="Lienhypertexte"/>
            <w:noProof/>
          </w:rPr>
          <w:t>ANNEXE 2 – DPGF (Décomposistion des Prix Globale et Forfaitaire)</w:t>
        </w:r>
        <w:r w:rsidR="000149E2">
          <w:rPr>
            <w:noProof/>
            <w:webHidden/>
          </w:rPr>
          <w:tab/>
        </w:r>
        <w:r w:rsidR="000149E2">
          <w:rPr>
            <w:noProof/>
            <w:webHidden/>
          </w:rPr>
          <w:fldChar w:fldCharType="begin"/>
        </w:r>
        <w:r w:rsidR="000149E2">
          <w:rPr>
            <w:noProof/>
            <w:webHidden/>
          </w:rPr>
          <w:instrText xml:space="preserve"> PAGEREF _Toc178237470 \h </w:instrText>
        </w:r>
        <w:r w:rsidR="000149E2">
          <w:rPr>
            <w:noProof/>
            <w:webHidden/>
          </w:rPr>
        </w:r>
        <w:r w:rsidR="000149E2">
          <w:rPr>
            <w:noProof/>
            <w:webHidden/>
          </w:rPr>
          <w:fldChar w:fldCharType="separate"/>
        </w:r>
        <w:r w:rsidR="000149E2">
          <w:rPr>
            <w:noProof/>
            <w:webHidden/>
          </w:rPr>
          <w:t>15</w:t>
        </w:r>
        <w:r w:rsidR="000149E2">
          <w:rPr>
            <w:noProof/>
            <w:webHidden/>
          </w:rPr>
          <w:fldChar w:fldCharType="end"/>
        </w:r>
      </w:hyperlink>
    </w:p>
    <w:p w14:paraId="2889435C" w14:textId="3B2D1C5E" w:rsidR="00933F22" w:rsidRDefault="006E78F1" w:rsidP="009320FB">
      <w:pPr>
        <w:pStyle w:val="TM1"/>
        <w:tabs>
          <w:tab w:val="left" w:pos="1162"/>
          <w:tab w:val="left" w:pos="1276"/>
          <w:tab w:val="right" w:leader="dot" w:pos="9629"/>
        </w:tabs>
        <w:spacing w:before="60" w:afterLines="60" w:after="144" w:line="240" w:lineRule="atLeast"/>
      </w:pPr>
      <w:r w:rsidRPr="00E54829">
        <w:fldChar w:fldCharType="end"/>
      </w:r>
      <w:r w:rsidR="00D521F4">
        <w:br w:type="page"/>
      </w:r>
    </w:p>
    <w:p w14:paraId="34E9EAD4" w14:textId="77777777" w:rsidR="00695DCE" w:rsidRDefault="00695DCE" w:rsidP="00933F22">
      <w:pPr>
        <w:pStyle w:val="Titre1"/>
        <w:numPr>
          <w:ilvl w:val="0"/>
          <w:numId w:val="1"/>
        </w:numPr>
        <w:spacing w:after="240" w:line="240" w:lineRule="atLeast"/>
        <w:ind w:left="0"/>
      </w:pPr>
      <w:bookmarkStart w:id="2" w:name="_Toc178237455"/>
      <w:r>
        <w:lastRenderedPageBreak/>
        <w:t>objet</w:t>
      </w:r>
      <w:bookmarkEnd w:id="2"/>
    </w:p>
    <w:p w14:paraId="0CE288A8" w14:textId="63931FE4" w:rsidR="00E42E1A" w:rsidRDefault="00D521F4" w:rsidP="008A2784">
      <w:pPr>
        <w:pStyle w:val="Corpsdetexte"/>
        <w:spacing w:before="60" w:line="240" w:lineRule="atLeast"/>
        <w:ind w:left="0"/>
      </w:pPr>
      <w:r>
        <w:t xml:space="preserve">Le présent marché </w:t>
      </w:r>
      <w:r w:rsidRPr="00F27767">
        <w:t xml:space="preserve">définit les conditions selon lesquelles le CEA confie au Titulaire, qui </w:t>
      </w:r>
      <w:r w:rsidR="0023586C">
        <w:t>l’</w:t>
      </w:r>
      <w:r w:rsidRPr="00F27767">
        <w:t xml:space="preserve">accepte, </w:t>
      </w:r>
      <w:r w:rsidR="002539EC" w:rsidRPr="0017582F">
        <w:t xml:space="preserve">la </w:t>
      </w:r>
      <w:r w:rsidR="008A2784" w:rsidRPr="0017582F">
        <w:t xml:space="preserve">fourniture </w:t>
      </w:r>
      <w:r w:rsidR="00852FDF">
        <w:t>d’un centre de tournage modulaire</w:t>
      </w:r>
      <w:r w:rsidR="00B71E12">
        <w:t xml:space="preserve"> d’atelier à commande numérique</w:t>
      </w:r>
      <w:r w:rsidR="0017582F" w:rsidRPr="0017582F">
        <w:t xml:space="preserve"> </w:t>
      </w:r>
      <w:r w:rsidR="002539EC" w:rsidRPr="0017582F">
        <w:t xml:space="preserve">au profit du centre </w:t>
      </w:r>
      <w:r w:rsidR="000B1C64">
        <w:t xml:space="preserve">CEA </w:t>
      </w:r>
      <w:r w:rsidR="002539EC" w:rsidRPr="0017582F">
        <w:t>de Gramat</w:t>
      </w:r>
      <w:r w:rsidR="004D10C1" w:rsidRPr="0017582F">
        <w:t>.</w:t>
      </w:r>
    </w:p>
    <w:p w14:paraId="69A14D00" w14:textId="77777777" w:rsidR="00D521F4" w:rsidRPr="0020556B" w:rsidRDefault="00B24A69" w:rsidP="009320FB">
      <w:pPr>
        <w:pStyle w:val="Titre1"/>
        <w:numPr>
          <w:ilvl w:val="0"/>
          <w:numId w:val="1"/>
        </w:numPr>
        <w:spacing w:before="600" w:after="240" w:line="240" w:lineRule="atLeast"/>
        <w:ind w:left="851" w:hanging="851"/>
      </w:pPr>
      <w:bookmarkStart w:id="3" w:name="_Toc230058932"/>
      <w:bookmarkStart w:id="4" w:name="_Toc178237456"/>
      <w:r w:rsidRPr="0020556B">
        <w:t>documents</w:t>
      </w:r>
      <w:r w:rsidR="00D521F4" w:rsidRPr="0020556B">
        <w:t xml:space="preserve"> </w:t>
      </w:r>
      <w:bookmarkEnd w:id="3"/>
      <w:r w:rsidR="00BD00A9" w:rsidRPr="0020556B">
        <w:t>APPLICABLES</w:t>
      </w:r>
      <w:bookmarkEnd w:id="4"/>
    </w:p>
    <w:p w14:paraId="6C13ED23" w14:textId="77777777" w:rsidR="00D521F4" w:rsidRDefault="00B24A69" w:rsidP="009320FB">
      <w:pPr>
        <w:pStyle w:val="Corpsdetexte"/>
        <w:spacing w:before="60" w:after="120" w:line="240" w:lineRule="atLeast"/>
        <w:ind w:left="0"/>
      </w:pPr>
      <w:r>
        <w:t>Dans la mesure où leurs dispositions ne sont pas contraires à celles du présent marché et de ses annexes, lesquelles prévalent, l</w:t>
      </w:r>
      <w:r w:rsidR="00D521F4" w:rsidRPr="00C15437">
        <w:t xml:space="preserve">es documents ci-après sont applicables par </w:t>
      </w:r>
      <w:r w:rsidR="00A92B8A">
        <w:t>ordre de priorité décroissante :</w:t>
      </w:r>
    </w:p>
    <w:p w14:paraId="537D4662" w14:textId="48EA240E" w:rsidR="00B70F7F" w:rsidRPr="00AF78DF" w:rsidRDefault="00AC1605" w:rsidP="0017582F">
      <w:pPr>
        <w:pStyle w:val="Corpsdetexte"/>
        <w:numPr>
          <w:ilvl w:val="0"/>
          <w:numId w:val="17"/>
        </w:numPr>
        <w:spacing w:before="60" w:after="120" w:line="240" w:lineRule="atLeast"/>
      </w:pPr>
      <w:r>
        <w:t>Le</w:t>
      </w:r>
      <w:r w:rsidR="00B70F7F" w:rsidRPr="00AF78DF">
        <w:t xml:space="preserve"> </w:t>
      </w:r>
      <w:r w:rsidR="00AF78DF" w:rsidRPr="00AF78DF">
        <w:t>cahier des charges (</w:t>
      </w:r>
      <w:r w:rsidR="00B70F7F" w:rsidRPr="00AF78DF">
        <w:t>CDC</w:t>
      </w:r>
      <w:r w:rsidR="00AF78DF" w:rsidRPr="00AF78DF">
        <w:t>) référencé</w:t>
      </w:r>
      <w:r w:rsidR="00BD3925">
        <w:t xml:space="preserve"> </w:t>
      </w:r>
      <w:r w:rsidR="000D22F4">
        <w:t>25GRTE000400</w:t>
      </w:r>
      <w:r>
        <w:t> ;</w:t>
      </w:r>
    </w:p>
    <w:p w14:paraId="08020262" w14:textId="77777777" w:rsidR="00AA16B1" w:rsidRPr="008A7139" w:rsidRDefault="00AC1605" w:rsidP="00A72571">
      <w:pPr>
        <w:numPr>
          <w:ilvl w:val="1"/>
          <w:numId w:val="9"/>
        </w:numPr>
        <w:spacing w:before="60" w:afterLines="60" w:after="144" w:line="240" w:lineRule="atLeast"/>
        <w:jc w:val="both"/>
        <w:rPr>
          <w:rFonts w:cs="Arial"/>
        </w:rPr>
      </w:pPr>
      <w:r w:rsidRPr="008A7139">
        <w:rPr>
          <w:rFonts w:cs="Arial"/>
        </w:rPr>
        <w:t>L’instruction</w:t>
      </w:r>
      <w:r w:rsidR="008A7139" w:rsidRPr="008A7139">
        <w:rPr>
          <w:rFonts w:cs="Arial"/>
        </w:rPr>
        <w:t xml:space="preserve"> SYM S0201 SPP INQ 09000860 A du 21/12/2009 fixant les dispositions générales applicables aux entreprises extérieures intervenant sur les centres CEA/DAM ainsi</w:t>
      </w:r>
      <w:r>
        <w:rPr>
          <w:rFonts w:cs="Arial"/>
        </w:rPr>
        <w:t xml:space="preserve"> que leurs déclinaisons locales ;</w:t>
      </w:r>
    </w:p>
    <w:p w14:paraId="502228D7" w14:textId="77777777" w:rsidR="00D521F4" w:rsidRPr="00345A7C" w:rsidRDefault="00AC1605" w:rsidP="00A72571">
      <w:pPr>
        <w:numPr>
          <w:ilvl w:val="1"/>
          <w:numId w:val="9"/>
        </w:numPr>
        <w:spacing w:before="60" w:afterLines="60" w:after="144" w:line="240" w:lineRule="atLeast"/>
        <w:jc w:val="both"/>
        <w:rPr>
          <w:rFonts w:cs="Arial"/>
        </w:rPr>
      </w:pPr>
      <w:r w:rsidRPr="00345A7C">
        <w:rPr>
          <w:rFonts w:cs="Arial"/>
        </w:rPr>
        <w:t>Le</w:t>
      </w:r>
      <w:r w:rsidR="00243E07" w:rsidRPr="00345A7C">
        <w:rPr>
          <w:rFonts w:cs="Arial"/>
        </w:rPr>
        <w:t xml:space="preserve"> règlement intérieur d</w:t>
      </w:r>
      <w:r w:rsidR="002539EC">
        <w:rPr>
          <w:rFonts w:cs="Arial"/>
        </w:rPr>
        <w:t xml:space="preserve">u </w:t>
      </w:r>
      <w:r>
        <w:rPr>
          <w:rFonts w:cs="Arial"/>
        </w:rPr>
        <w:t xml:space="preserve">centre </w:t>
      </w:r>
      <w:r w:rsidRPr="00345A7C">
        <w:rPr>
          <w:rFonts w:cs="Arial"/>
        </w:rPr>
        <w:t>CEA</w:t>
      </w:r>
      <w:r w:rsidR="00345A7C" w:rsidRPr="00345A7C">
        <w:rPr>
          <w:rFonts w:cs="Arial"/>
        </w:rPr>
        <w:t>/DAM</w:t>
      </w:r>
      <w:r w:rsidR="00685B91" w:rsidRPr="00685B91">
        <w:rPr>
          <w:rFonts w:cs="Arial"/>
        </w:rPr>
        <w:t xml:space="preserve"> </w:t>
      </w:r>
      <w:r w:rsidR="002539EC">
        <w:rPr>
          <w:rFonts w:cs="Arial"/>
        </w:rPr>
        <w:t>Gramat</w:t>
      </w:r>
      <w:r>
        <w:rPr>
          <w:rFonts w:cs="Arial"/>
        </w:rPr>
        <w:t> ;</w:t>
      </w:r>
    </w:p>
    <w:p w14:paraId="4985A5A2" w14:textId="77777777" w:rsidR="00D521F4" w:rsidRDefault="00AC1605" w:rsidP="00A72571">
      <w:pPr>
        <w:pStyle w:val="Puce1"/>
        <w:numPr>
          <w:ilvl w:val="1"/>
          <w:numId w:val="9"/>
        </w:numPr>
        <w:spacing w:before="60" w:afterLines="60" w:after="144" w:line="240" w:lineRule="atLeast"/>
      </w:pPr>
      <w:r>
        <w:t>Les</w:t>
      </w:r>
      <w:r w:rsidR="00D521F4">
        <w:t xml:space="preserve"> Conditions Générales d’Achat (CGA</w:t>
      </w:r>
      <w:r w:rsidR="00477EC1">
        <w:t xml:space="preserve"> du 1</w:t>
      </w:r>
      <w:r w:rsidR="00477EC1" w:rsidRPr="00477EC1">
        <w:rPr>
          <w:vertAlign w:val="superscript"/>
        </w:rPr>
        <w:t>er</w:t>
      </w:r>
      <w:r w:rsidR="00477EC1">
        <w:t xml:space="preserve"> janvier 2022</w:t>
      </w:r>
      <w:r w:rsidR="00D521F4">
        <w:t xml:space="preserve">) </w:t>
      </w:r>
      <w:r w:rsidR="00C63FBD">
        <w:t>du</w:t>
      </w:r>
      <w:r w:rsidR="002539EC">
        <w:t xml:space="preserve"> CEA</w:t>
      </w:r>
      <w:r>
        <w:t> ;</w:t>
      </w:r>
    </w:p>
    <w:p w14:paraId="2730166A" w14:textId="77777777" w:rsidR="00805F0B" w:rsidRDefault="00AC1605" w:rsidP="00805F0B">
      <w:pPr>
        <w:numPr>
          <w:ilvl w:val="1"/>
          <w:numId w:val="9"/>
        </w:numPr>
        <w:spacing w:before="60" w:afterLines="60" w:after="144" w:line="240" w:lineRule="atLeast"/>
        <w:jc w:val="both"/>
        <w:rPr>
          <w:rFonts w:cs="Arial"/>
        </w:rPr>
      </w:pPr>
      <w:r w:rsidRPr="00805F0B">
        <w:rPr>
          <w:rFonts w:cs="Arial"/>
        </w:rPr>
        <w:t>Le</w:t>
      </w:r>
      <w:r w:rsidR="00D521F4" w:rsidRPr="00805F0B">
        <w:rPr>
          <w:rFonts w:cs="Arial"/>
        </w:rPr>
        <w:t xml:space="preserve"> </w:t>
      </w:r>
      <w:r w:rsidR="00A92B8A" w:rsidRPr="00805F0B">
        <w:rPr>
          <w:rFonts w:cs="Arial"/>
        </w:rPr>
        <w:t xml:space="preserve">Cahier </w:t>
      </w:r>
      <w:r w:rsidR="00D521F4" w:rsidRPr="00805F0B">
        <w:rPr>
          <w:rFonts w:cs="Arial"/>
        </w:rPr>
        <w:t xml:space="preserve">des </w:t>
      </w:r>
      <w:r w:rsidR="00A92B8A" w:rsidRPr="00805F0B">
        <w:rPr>
          <w:rFonts w:cs="Arial"/>
        </w:rPr>
        <w:t xml:space="preserve">Clauses Sociales Particulières </w:t>
      </w:r>
      <w:r w:rsidR="00D521F4" w:rsidRPr="00805F0B">
        <w:rPr>
          <w:rFonts w:cs="Arial"/>
        </w:rPr>
        <w:t>applicables aux prestations réalisées par des entreprises extérieures et impliquant l’intervention de l</w:t>
      </w:r>
      <w:r w:rsidRPr="00805F0B">
        <w:rPr>
          <w:rFonts w:cs="Arial"/>
        </w:rPr>
        <w:t>eur personnel sur un site CEA ;</w:t>
      </w:r>
    </w:p>
    <w:p w14:paraId="7AD89CD2" w14:textId="77777777" w:rsidR="00D521F4" w:rsidRPr="00805F0B" w:rsidRDefault="00AC1605" w:rsidP="00805F0B">
      <w:pPr>
        <w:numPr>
          <w:ilvl w:val="1"/>
          <w:numId w:val="9"/>
        </w:numPr>
        <w:spacing w:before="60" w:afterLines="60" w:after="144" w:line="240" w:lineRule="atLeast"/>
        <w:jc w:val="both"/>
        <w:rPr>
          <w:rFonts w:cs="Arial"/>
        </w:rPr>
      </w:pPr>
      <w:r w:rsidRPr="00805F0B">
        <w:rPr>
          <w:rFonts w:cs="Arial"/>
        </w:rPr>
        <w:t>À</w:t>
      </w:r>
      <w:r w:rsidR="008A7139" w:rsidRPr="00805F0B">
        <w:rPr>
          <w:rFonts w:cs="Arial"/>
        </w:rPr>
        <w:t xml:space="preserve"> titre supplétif, l’offre du Titulaire référencée </w:t>
      </w:r>
      <w:r w:rsidR="00CF2EC9" w:rsidRPr="00805F0B">
        <w:rPr>
          <w:rFonts w:cs="Arial"/>
        </w:rPr>
        <w:t>« </w:t>
      </w:r>
      <w:r w:rsidR="00114B86" w:rsidRPr="00805F0B">
        <w:rPr>
          <w:rFonts w:cs="Arial"/>
          <w:highlight w:val="yellow"/>
        </w:rPr>
        <w:t>________</w:t>
      </w:r>
      <w:r w:rsidR="00A27D31" w:rsidRPr="00805F0B">
        <w:rPr>
          <w:rFonts w:cs="Arial"/>
          <w:highlight w:val="yellow"/>
        </w:rPr>
        <w:t xml:space="preserve"> </w:t>
      </w:r>
      <w:r w:rsidR="00CF2EC9" w:rsidRPr="00805F0B">
        <w:rPr>
          <w:rFonts w:cs="Arial"/>
        </w:rPr>
        <w:t xml:space="preserve">» en date du </w:t>
      </w:r>
      <w:r w:rsidR="00114B86" w:rsidRPr="00805F0B">
        <w:rPr>
          <w:rFonts w:cs="Arial"/>
          <w:highlight w:val="yellow"/>
        </w:rPr>
        <w:t>_________</w:t>
      </w:r>
      <w:r w:rsidR="00A27D31" w:rsidRPr="00805F0B">
        <w:rPr>
          <w:rFonts w:cs="Arial"/>
          <w:highlight w:val="yellow"/>
        </w:rPr>
        <w:t>.</w:t>
      </w:r>
    </w:p>
    <w:p w14:paraId="63052CF5" w14:textId="77777777" w:rsidR="00E42E1A" w:rsidRDefault="00D521F4" w:rsidP="00933F22">
      <w:pPr>
        <w:pStyle w:val="Corpsdetexte"/>
        <w:spacing w:before="60" w:line="240" w:lineRule="atLeast"/>
        <w:ind w:left="0"/>
      </w:pPr>
      <w:r w:rsidRPr="00F65E5A">
        <w:t>Le Titulaire reconnaît expressément avoir pris connaissance et accepté les documents ci-dessus. Ses conditions générales de vente, hormis celles issues de dispositions légales impératives, sont inopposables quelle qu'en soit la forme.</w:t>
      </w:r>
    </w:p>
    <w:p w14:paraId="589A98D5" w14:textId="77777777" w:rsidR="00B70F7F" w:rsidRPr="00276D43" w:rsidRDefault="00B70F7F" w:rsidP="00B70F7F">
      <w:pPr>
        <w:pStyle w:val="Titre1"/>
        <w:numPr>
          <w:ilvl w:val="0"/>
          <w:numId w:val="1"/>
        </w:numPr>
        <w:spacing w:before="600" w:after="240" w:line="240" w:lineRule="atLeast"/>
        <w:ind w:hanging="852"/>
      </w:pPr>
      <w:bookmarkStart w:id="5" w:name="_Toc119490184"/>
      <w:bookmarkStart w:id="6" w:name="_Toc178237457"/>
      <w:r w:rsidRPr="00276D43">
        <w:t>Interlocuteurs</w:t>
      </w:r>
      <w:bookmarkEnd w:id="5"/>
      <w:bookmarkEnd w:id="6"/>
    </w:p>
    <w:p w14:paraId="3DE5F773" w14:textId="77777777" w:rsidR="00B70F7F" w:rsidRPr="00276D43" w:rsidRDefault="00B70F7F" w:rsidP="00B70F7F">
      <w:pPr>
        <w:spacing w:before="120"/>
        <w:jc w:val="both"/>
        <w:rPr>
          <w:lang w:val="x-none" w:eastAsia="x-none"/>
        </w:rPr>
      </w:pPr>
      <w:r w:rsidRPr="00276D43">
        <w:rPr>
          <w:lang w:val="x-none" w:eastAsia="x-none"/>
        </w:rPr>
        <w:t>Pour l'exécution du présent Marché, les Parties désignent comme interlocuteurs :</w:t>
      </w:r>
    </w:p>
    <w:p w14:paraId="3A52C8F9" w14:textId="77777777" w:rsidR="00B70F7F" w:rsidRPr="00276D43" w:rsidRDefault="00B70F7F" w:rsidP="00B70F7F">
      <w:pPr>
        <w:spacing w:before="120"/>
        <w:ind w:left="714"/>
        <w:jc w:val="both"/>
      </w:pPr>
      <w:r w:rsidRPr="00276D43">
        <w:rPr>
          <w:u w:val="single"/>
        </w:rPr>
        <w:t>Pour le Titulaire</w:t>
      </w:r>
      <w:r w:rsidRPr="00276D43">
        <w:t> :</w:t>
      </w:r>
    </w:p>
    <w:p w14:paraId="14F4DC44" w14:textId="77777777" w:rsidR="00B70F7F" w:rsidRPr="00276D43" w:rsidRDefault="00B70F7F" w:rsidP="00B70F7F">
      <w:pPr>
        <w:spacing w:before="120"/>
        <w:ind w:left="714"/>
        <w:jc w:val="both"/>
      </w:pPr>
    </w:p>
    <w:tbl>
      <w:tblPr>
        <w:tblW w:w="89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413"/>
        <w:gridCol w:w="2268"/>
        <w:gridCol w:w="3685"/>
        <w:gridCol w:w="1632"/>
      </w:tblGrid>
      <w:tr w:rsidR="00276D43" w:rsidRPr="00276D43" w14:paraId="673B37EB" w14:textId="77777777" w:rsidTr="00CF28EA">
        <w:trPr>
          <w:trHeight w:val="442"/>
          <w:jc w:val="center"/>
        </w:trPr>
        <w:tc>
          <w:tcPr>
            <w:tcW w:w="1413" w:type="dxa"/>
            <w:shd w:val="clear" w:color="000000" w:fill="D9D9D9"/>
            <w:noWrap/>
            <w:vAlign w:val="center"/>
            <w:hideMark/>
          </w:tcPr>
          <w:p w14:paraId="10B2CE16" w14:textId="77777777" w:rsidR="00276D43" w:rsidRPr="00276D43" w:rsidRDefault="00276D43" w:rsidP="0020556B">
            <w:pPr>
              <w:spacing w:line="276" w:lineRule="auto"/>
              <w:rPr>
                <w:rFonts w:cs="Arial"/>
                <w:b/>
                <w:color w:val="000000"/>
              </w:rPr>
            </w:pPr>
          </w:p>
        </w:tc>
        <w:tc>
          <w:tcPr>
            <w:tcW w:w="2268" w:type="dxa"/>
            <w:shd w:val="clear" w:color="000000" w:fill="D9D9D9"/>
            <w:noWrap/>
            <w:vAlign w:val="center"/>
            <w:hideMark/>
          </w:tcPr>
          <w:p w14:paraId="3698CA01" w14:textId="77777777" w:rsidR="00276D43" w:rsidRPr="00276D43" w:rsidRDefault="00276D43" w:rsidP="00B70F7F">
            <w:pPr>
              <w:spacing w:line="276" w:lineRule="auto"/>
              <w:jc w:val="center"/>
              <w:rPr>
                <w:rFonts w:cs="Arial"/>
                <w:b/>
                <w:bCs/>
                <w:color w:val="000000"/>
              </w:rPr>
            </w:pPr>
            <w:r w:rsidRPr="00276D43">
              <w:rPr>
                <w:rFonts w:cs="Arial"/>
                <w:b/>
                <w:bCs/>
                <w:color w:val="000000"/>
              </w:rPr>
              <w:t>NOM Prénom</w:t>
            </w:r>
          </w:p>
        </w:tc>
        <w:tc>
          <w:tcPr>
            <w:tcW w:w="3685" w:type="dxa"/>
            <w:shd w:val="clear" w:color="000000" w:fill="D9D9D9"/>
            <w:noWrap/>
            <w:vAlign w:val="center"/>
            <w:hideMark/>
          </w:tcPr>
          <w:p w14:paraId="1E8A620E" w14:textId="77777777" w:rsidR="00276D43" w:rsidRPr="00276D43" w:rsidRDefault="00276D43" w:rsidP="00B70F7F">
            <w:pPr>
              <w:spacing w:line="276" w:lineRule="auto"/>
              <w:jc w:val="center"/>
              <w:rPr>
                <w:rFonts w:cs="Arial"/>
                <w:b/>
                <w:bCs/>
                <w:color w:val="000000"/>
              </w:rPr>
            </w:pPr>
            <w:r w:rsidRPr="00276D43">
              <w:rPr>
                <w:rFonts w:cs="Arial"/>
                <w:b/>
                <w:bCs/>
                <w:color w:val="000000"/>
              </w:rPr>
              <w:t>COORDONNEES</w:t>
            </w:r>
          </w:p>
        </w:tc>
        <w:tc>
          <w:tcPr>
            <w:tcW w:w="1632" w:type="dxa"/>
            <w:shd w:val="clear" w:color="000000" w:fill="D9D9D9"/>
            <w:noWrap/>
            <w:vAlign w:val="center"/>
            <w:hideMark/>
          </w:tcPr>
          <w:p w14:paraId="3DE076D2" w14:textId="77777777" w:rsidR="00276D43" w:rsidRPr="00276D43" w:rsidRDefault="00276D43" w:rsidP="00B70F7F">
            <w:pPr>
              <w:spacing w:line="276" w:lineRule="auto"/>
              <w:jc w:val="center"/>
              <w:rPr>
                <w:rFonts w:cs="Arial"/>
                <w:b/>
                <w:bCs/>
                <w:color w:val="000000"/>
              </w:rPr>
            </w:pPr>
            <w:r w:rsidRPr="00276D43">
              <w:rPr>
                <w:rFonts w:cs="Arial"/>
                <w:b/>
                <w:bCs/>
                <w:color w:val="000000"/>
              </w:rPr>
              <w:t>ADRESSE</w:t>
            </w:r>
          </w:p>
        </w:tc>
      </w:tr>
      <w:tr w:rsidR="00027555" w:rsidRPr="00276D43" w14:paraId="6D838F1D" w14:textId="77777777" w:rsidTr="00CF28EA">
        <w:trPr>
          <w:trHeight w:val="840"/>
          <w:jc w:val="center"/>
        </w:trPr>
        <w:tc>
          <w:tcPr>
            <w:tcW w:w="1413" w:type="dxa"/>
            <w:shd w:val="clear" w:color="auto" w:fill="auto"/>
            <w:vAlign w:val="center"/>
          </w:tcPr>
          <w:p w14:paraId="65DD2635" w14:textId="77777777" w:rsidR="00027555" w:rsidRPr="00276D43" w:rsidRDefault="00027555" w:rsidP="00276D43">
            <w:pPr>
              <w:spacing w:line="276" w:lineRule="auto"/>
              <w:jc w:val="both"/>
            </w:pPr>
            <w:r w:rsidRPr="00276D43">
              <w:t>Interlocuteur</w:t>
            </w:r>
          </w:p>
          <w:p w14:paraId="700FB869" w14:textId="77777777" w:rsidR="00027555" w:rsidRPr="00276D43" w:rsidRDefault="00027555" w:rsidP="00276D43">
            <w:pPr>
              <w:spacing w:line="276" w:lineRule="auto"/>
              <w:jc w:val="both"/>
              <w:rPr>
                <w:rFonts w:cs="Arial"/>
              </w:rPr>
            </w:pPr>
            <w:r>
              <w:t>t</w:t>
            </w:r>
            <w:r w:rsidRPr="00276D43">
              <w:t>echnique</w:t>
            </w:r>
          </w:p>
        </w:tc>
        <w:tc>
          <w:tcPr>
            <w:tcW w:w="2268" w:type="dxa"/>
            <w:shd w:val="clear" w:color="auto" w:fill="auto"/>
            <w:noWrap/>
            <w:vAlign w:val="center"/>
          </w:tcPr>
          <w:p w14:paraId="26228956" w14:textId="77777777" w:rsidR="00027555" w:rsidRPr="00276D43" w:rsidRDefault="00517539" w:rsidP="00A00492">
            <w:pPr>
              <w:spacing w:line="276" w:lineRule="auto"/>
              <w:rPr>
                <w:rFonts w:cs="Arial"/>
              </w:rPr>
            </w:pPr>
            <w:r w:rsidRPr="00517539">
              <w:rPr>
                <w:rFonts w:cs="Arial"/>
                <w:highlight w:val="yellow"/>
              </w:rPr>
              <w:t xml:space="preserve">XXX </w:t>
            </w:r>
            <w:proofErr w:type="spellStart"/>
            <w:r w:rsidRPr="00517539">
              <w:rPr>
                <w:rFonts w:cs="Arial"/>
                <w:highlight w:val="yellow"/>
              </w:rPr>
              <w:t>XXX</w:t>
            </w:r>
            <w:proofErr w:type="spellEnd"/>
          </w:p>
        </w:tc>
        <w:tc>
          <w:tcPr>
            <w:tcW w:w="3685" w:type="dxa"/>
            <w:shd w:val="clear" w:color="auto" w:fill="auto"/>
            <w:vAlign w:val="center"/>
          </w:tcPr>
          <w:p w14:paraId="15FB5F05" w14:textId="77777777" w:rsidR="00027555" w:rsidRDefault="00027555" w:rsidP="0020556B">
            <w:pPr>
              <w:spacing w:line="276" w:lineRule="auto"/>
              <w:rPr>
                <w:rFonts w:cs="Arial"/>
              </w:rPr>
            </w:pPr>
            <w:r w:rsidRPr="00276D43">
              <w:rPr>
                <w:rFonts w:cs="Arial"/>
              </w:rPr>
              <w:t xml:space="preserve">Tél. : </w:t>
            </w:r>
            <w:r w:rsidR="00517539" w:rsidRPr="00517539">
              <w:rPr>
                <w:rFonts w:cs="Arial"/>
                <w:highlight w:val="yellow"/>
              </w:rPr>
              <w:t>XXX</w:t>
            </w:r>
          </w:p>
          <w:p w14:paraId="6778EDD3" w14:textId="77777777" w:rsidR="00027555" w:rsidRPr="00276D43" w:rsidRDefault="00027555" w:rsidP="00114B86">
            <w:pPr>
              <w:spacing w:line="276" w:lineRule="auto"/>
              <w:rPr>
                <w:rFonts w:cs="Arial"/>
              </w:rPr>
            </w:pPr>
            <w:r w:rsidRPr="00276D43">
              <w:rPr>
                <w:rFonts w:cs="Arial"/>
              </w:rPr>
              <w:t>Email :</w:t>
            </w:r>
            <w:r>
              <w:rPr>
                <w:rFonts w:cs="Arial"/>
              </w:rPr>
              <w:t xml:space="preserve"> </w:t>
            </w:r>
            <w:r w:rsidR="00517539" w:rsidRPr="00517539">
              <w:rPr>
                <w:rFonts w:cs="Arial"/>
                <w:highlight w:val="yellow"/>
              </w:rPr>
              <w:t>XXX</w:t>
            </w:r>
          </w:p>
        </w:tc>
        <w:tc>
          <w:tcPr>
            <w:tcW w:w="1632" w:type="dxa"/>
            <w:vMerge w:val="restart"/>
            <w:shd w:val="clear" w:color="auto" w:fill="auto"/>
            <w:noWrap/>
            <w:vAlign w:val="center"/>
          </w:tcPr>
          <w:p w14:paraId="25489B89" w14:textId="77777777" w:rsidR="00027555" w:rsidRPr="00276D43" w:rsidRDefault="00517539" w:rsidP="009652B3">
            <w:pPr>
              <w:spacing w:line="276" w:lineRule="auto"/>
              <w:jc w:val="center"/>
              <w:rPr>
                <w:rFonts w:cs="Arial"/>
              </w:rPr>
            </w:pPr>
            <w:r w:rsidRPr="00517539">
              <w:rPr>
                <w:rFonts w:cs="Arial"/>
                <w:highlight w:val="yellow"/>
              </w:rPr>
              <w:t>XXX</w:t>
            </w:r>
          </w:p>
        </w:tc>
      </w:tr>
      <w:tr w:rsidR="00517539" w:rsidRPr="00276D43" w14:paraId="5E72CBA1" w14:textId="77777777" w:rsidTr="00CF28EA">
        <w:trPr>
          <w:trHeight w:val="840"/>
          <w:jc w:val="center"/>
        </w:trPr>
        <w:tc>
          <w:tcPr>
            <w:tcW w:w="1413" w:type="dxa"/>
            <w:shd w:val="clear" w:color="auto" w:fill="auto"/>
            <w:vAlign w:val="center"/>
          </w:tcPr>
          <w:p w14:paraId="6B163C26" w14:textId="77777777" w:rsidR="00517539" w:rsidRPr="00276D43" w:rsidRDefault="00517539" w:rsidP="00517539">
            <w:pPr>
              <w:spacing w:line="276" w:lineRule="auto"/>
              <w:jc w:val="both"/>
            </w:pPr>
            <w:r w:rsidRPr="00276D43">
              <w:t>Interlocuteur</w:t>
            </w:r>
          </w:p>
          <w:p w14:paraId="4F0E7E4E" w14:textId="77777777" w:rsidR="00517539" w:rsidRPr="00276D43" w:rsidRDefault="00517539" w:rsidP="00517539">
            <w:pPr>
              <w:spacing w:line="276" w:lineRule="auto"/>
              <w:jc w:val="both"/>
            </w:pPr>
            <w:r>
              <w:t>a</w:t>
            </w:r>
            <w:r w:rsidRPr="00276D43">
              <w:t>dministratif</w:t>
            </w:r>
          </w:p>
        </w:tc>
        <w:tc>
          <w:tcPr>
            <w:tcW w:w="2268" w:type="dxa"/>
            <w:shd w:val="clear" w:color="auto" w:fill="auto"/>
            <w:noWrap/>
            <w:vAlign w:val="center"/>
          </w:tcPr>
          <w:p w14:paraId="7A1063F4" w14:textId="77777777" w:rsidR="00517539" w:rsidRPr="00276D43" w:rsidRDefault="00517539" w:rsidP="00517539">
            <w:pPr>
              <w:spacing w:line="276" w:lineRule="auto"/>
              <w:rPr>
                <w:rFonts w:cs="Arial"/>
              </w:rPr>
            </w:pPr>
            <w:r w:rsidRPr="00517539">
              <w:rPr>
                <w:rFonts w:cs="Arial"/>
                <w:highlight w:val="yellow"/>
              </w:rPr>
              <w:t xml:space="preserve">XXX </w:t>
            </w:r>
            <w:proofErr w:type="spellStart"/>
            <w:r w:rsidRPr="00517539">
              <w:rPr>
                <w:rFonts w:cs="Arial"/>
                <w:highlight w:val="yellow"/>
              </w:rPr>
              <w:t>XXX</w:t>
            </w:r>
            <w:proofErr w:type="spellEnd"/>
          </w:p>
        </w:tc>
        <w:tc>
          <w:tcPr>
            <w:tcW w:w="3685" w:type="dxa"/>
            <w:shd w:val="clear" w:color="auto" w:fill="auto"/>
            <w:vAlign w:val="center"/>
          </w:tcPr>
          <w:p w14:paraId="61D77DE0" w14:textId="77777777" w:rsidR="00517539" w:rsidRDefault="00517539" w:rsidP="00517539">
            <w:pPr>
              <w:spacing w:line="276" w:lineRule="auto"/>
              <w:rPr>
                <w:rFonts w:cs="Arial"/>
              </w:rPr>
            </w:pPr>
            <w:r w:rsidRPr="00276D43">
              <w:rPr>
                <w:rFonts w:cs="Arial"/>
              </w:rPr>
              <w:t xml:space="preserve">Tél. : </w:t>
            </w:r>
            <w:r w:rsidRPr="00517539">
              <w:rPr>
                <w:rFonts w:cs="Arial"/>
                <w:highlight w:val="yellow"/>
              </w:rPr>
              <w:t>XXX</w:t>
            </w:r>
          </w:p>
          <w:p w14:paraId="2304EC7E" w14:textId="77777777" w:rsidR="00517539" w:rsidRPr="00276D43" w:rsidRDefault="00517539" w:rsidP="00517539">
            <w:pPr>
              <w:spacing w:line="276" w:lineRule="auto"/>
              <w:rPr>
                <w:rFonts w:cs="Arial"/>
              </w:rPr>
            </w:pPr>
            <w:r w:rsidRPr="00276D43">
              <w:rPr>
                <w:rFonts w:cs="Arial"/>
              </w:rPr>
              <w:t>Email :</w:t>
            </w:r>
            <w:r>
              <w:rPr>
                <w:rFonts w:cs="Arial"/>
              </w:rPr>
              <w:t xml:space="preserve"> </w:t>
            </w:r>
            <w:r w:rsidRPr="00517539">
              <w:rPr>
                <w:rFonts w:cs="Arial"/>
                <w:highlight w:val="yellow"/>
              </w:rPr>
              <w:t>XXX</w:t>
            </w:r>
          </w:p>
        </w:tc>
        <w:tc>
          <w:tcPr>
            <w:tcW w:w="1632" w:type="dxa"/>
            <w:vMerge/>
            <w:shd w:val="clear" w:color="auto" w:fill="auto"/>
            <w:noWrap/>
            <w:vAlign w:val="center"/>
          </w:tcPr>
          <w:p w14:paraId="0EF169C1" w14:textId="77777777" w:rsidR="00517539" w:rsidRPr="00276D43" w:rsidRDefault="00517539" w:rsidP="00517539">
            <w:pPr>
              <w:spacing w:line="276" w:lineRule="auto"/>
              <w:jc w:val="both"/>
              <w:rPr>
                <w:rFonts w:cs="Arial"/>
              </w:rPr>
            </w:pPr>
          </w:p>
        </w:tc>
      </w:tr>
    </w:tbl>
    <w:p w14:paraId="74FADA5E" w14:textId="77777777" w:rsidR="00114B86" w:rsidRDefault="00114B86" w:rsidP="00B70F7F">
      <w:pPr>
        <w:spacing w:before="120"/>
        <w:ind w:left="714"/>
        <w:jc w:val="both"/>
        <w:rPr>
          <w:u w:val="single"/>
        </w:rPr>
      </w:pPr>
    </w:p>
    <w:p w14:paraId="56984427" w14:textId="77777777" w:rsidR="00805F0B" w:rsidRDefault="00805F0B">
      <w:pPr>
        <w:rPr>
          <w:u w:val="single"/>
        </w:rPr>
      </w:pPr>
      <w:r>
        <w:rPr>
          <w:u w:val="single"/>
        </w:rPr>
        <w:br w:type="page"/>
      </w:r>
    </w:p>
    <w:p w14:paraId="2A7B7DB0" w14:textId="77777777" w:rsidR="00B70F7F" w:rsidRPr="00276D43" w:rsidRDefault="00B70F7F" w:rsidP="00B70F7F">
      <w:pPr>
        <w:spacing w:before="120"/>
        <w:ind w:left="714"/>
        <w:jc w:val="both"/>
      </w:pPr>
      <w:r w:rsidRPr="00276D43">
        <w:rPr>
          <w:u w:val="single"/>
        </w:rPr>
        <w:lastRenderedPageBreak/>
        <w:t>Pour le CEA</w:t>
      </w:r>
      <w:r w:rsidRPr="00276D43">
        <w:t xml:space="preserve"> : </w:t>
      </w:r>
    </w:p>
    <w:p w14:paraId="5E918388" w14:textId="77777777" w:rsidR="00B70F7F" w:rsidRPr="00276D43" w:rsidRDefault="00B70F7F" w:rsidP="00B70F7F">
      <w:pPr>
        <w:spacing w:before="120"/>
        <w:ind w:left="714"/>
        <w:jc w:val="both"/>
      </w:pPr>
    </w:p>
    <w:tbl>
      <w:tblPr>
        <w:tblW w:w="90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413"/>
        <w:gridCol w:w="2277"/>
        <w:gridCol w:w="3681"/>
        <w:gridCol w:w="1632"/>
      </w:tblGrid>
      <w:tr w:rsidR="00276D43" w:rsidRPr="00276D43" w14:paraId="1968CF41" w14:textId="77777777" w:rsidTr="0015627A">
        <w:trPr>
          <w:trHeight w:val="442"/>
          <w:jc w:val="center"/>
        </w:trPr>
        <w:tc>
          <w:tcPr>
            <w:tcW w:w="1413" w:type="dxa"/>
            <w:shd w:val="clear" w:color="000000" w:fill="D9D9D9"/>
            <w:noWrap/>
            <w:vAlign w:val="center"/>
            <w:hideMark/>
          </w:tcPr>
          <w:p w14:paraId="0F6FD3E6" w14:textId="77777777" w:rsidR="00276D43" w:rsidRPr="00276D43" w:rsidRDefault="00276D43" w:rsidP="00276D43">
            <w:pPr>
              <w:spacing w:line="276" w:lineRule="auto"/>
              <w:rPr>
                <w:rFonts w:cs="Arial"/>
                <w:b/>
                <w:bCs/>
                <w:color w:val="000000"/>
              </w:rPr>
            </w:pPr>
            <w:r w:rsidRPr="00276D43">
              <w:rPr>
                <w:rFonts w:cs="Arial"/>
                <w:b/>
                <w:bCs/>
                <w:color w:val="000000"/>
              </w:rPr>
              <w:t> CEA</w:t>
            </w:r>
          </w:p>
        </w:tc>
        <w:tc>
          <w:tcPr>
            <w:tcW w:w="2277" w:type="dxa"/>
            <w:shd w:val="clear" w:color="000000" w:fill="D9D9D9"/>
            <w:noWrap/>
            <w:vAlign w:val="center"/>
            <w:hideMark/>
          </w:tcPr>
          <w:p w14:paraId="5020C9B6" w14:textId="77777777" w:rsidR="00276D43" w:rsidRPr="00276D43" w:rsidRDefault="00276D43" w:rsidP="00276D43">
            <w:pPr>
              <w:spacing w:line="276" w:lineRule="auto"/>
              <w:jc w:val="center"/>
              <w:rPr>
                <w:rFonts w:cs="Arial"/>
                <w:b/>
                <w:bCs/>
                <w:color w:val="000000"/>
              </w:rPr>
            </w:pPr>
            <w:r w:rsidRPr="00276D43">
              <w:rPr>
                <w:rFonts w:cs="Arial"/>
                <w:b/>
                <w:bCs/>
                <w:color w:val="000000"/>
              </w:rPr>
              <w:t>NOM Prénom</w:t>
            </w:r>
          </w:p>
        </w:tc>
        <w:tc>
          <w:tcPr>
            <w:tcW w:w="3681" w:type="dxa"/>
            <w:shd w:val="clear" w:color="000000" w:fill="D9D9D9"/>
            <w:noWrap/>
            <w:vAlign w:val="center"/>
            <w:hideMark/>
          </w:tcPr>
          <w:p w14:paraId="14E73CF0" w14:textId="77777777" w:rsidR="00276D43" w:rsidRPr="00276D43" w:rsidRDefault="00276D43" w:rsidP="00B70F7F">
            <w:pPr>
              <w:spacing w:line="276" w:lineRule="auto"/>
              <w:jc w:val="center"/>
              <w:rPr>
                <w:rFonts w:cs="Arial"/>
                <w:b/>
                <w:bCs/>
                <w:color w:val="000000"/>
              </w:rPr>
            </w:pPr>
            <w:r w:rsidRPr="00276D43">
              <w:rPr>
                <w:rFonts w:cs="Arial"/>
                <w:b/>
                <w:bCs/>
                <w:color w:val="000000"/>
              </w:rPr>
              <w:t>COORDONNEES</w:t>
            </w:r>
          </w:p>
        </w:tc>
        <w:tc>
          <w:tcPr>
            <w:tcW w:w="1632" w:type="dxa"/>
            <w:shd w:val="clear" w:color="000000" w:fill="D9D9D9"/>
            <w:noWrap/>
            <w:vAlign w:val="center"/>
            <w:hideMark/>
          </w:tcPr>
          <w:p w14:paraId="0619734C" w14:textId="77777777" w:rsidR="00276D43" w:rsidRPr="00276D43" w:rsidRDefault="00276D43" w:rsidP="00B70F7F">
            <w:pPr>
              <w:spacing w:line="276" w:lineRule="auto"/>
              <w:jc w:val="center"/>
              <w:rPr>
                <w:rFonts w:cs="Arial"/>
                <w:b/>
                <w:bCs/>
                <w:color w:val="000000"/>
              </w:rPr>
            </w:pPr>
            <w:r w:rsidRPr="00276D43">
              <w:rPr>
                <w:rFonts w:cs="Arial"/>
                <w:b/>
                <w:bCs/>
                <w:color w:val="000000"/>
              </w:rPr>
              <w:t>ADRESSE</w:t>
            </w:r>
          </w:p>
        </w:tc>
      </w:tr>
      <w:tr w:rsidR="00805F0B" w:rsidRPr="00276D43" w14:paraId="6C302429" w14:textId="77777777" w:rsidTr="00114B86">
        <w:trPr>
          <w:trHeight w:val="513"/>
          <w:jc w:val="center"/>
        </w:trPr>
        <w:tc>
          <w:tcPr>
            <w:tcW w:w="1413" w:type="dxa"/>
            <w:shd w:val="clear" w:color="auto" w:fill="auto"/>
            <w:vAlign w:val="center"/>
          </w:tcPr>
          <w:p w14:paraId="64E39D45" w14:textId="77777777" w:rsidR="00805F0B" w:rsidRPr="00276D43" w:rsidRDefault="00805F0B" w:rsidP="00805F0B">
            <w:pPr>
              <w:spacing w:line="276" w:lineRule="auto"/>
              <w:jc w:val="both"/>
            </w:pPr>
            <w:r w:rsidRPr="00276D43">
              <w:t>Interlocuteur</w:t>
            </w:r>
          </w:p>
          <w:p w14:paraId="0B1543CD" w14:textId="77777777" w:rsidR="00805F0B" w:rsidRPr="00276D43" w:rsidRDefault="00805F0B" w:rsidP="00805F0B">
            <w:pPr>
              <w:spacing w:line="276" w:lineRule="auto"/>
              <w:jc w:val="both"/>
              <w:rPr>
                <w:rFonts w:cs="Arial"/>
              </w:rPr>
            </w:pPr>
            <w:r w:rsidRPr="00276D43">
              <w:t>technique</w:t>
            </w:r>
          </w:p>
        </w:tc>
        <w:tc>
          <w:tcPr>
            <w:tcW w:w="2277" w:type="dxa"/>
            <w:shd w:val="clear" w:color="auto" w:fill="auto"/>
            <w:noWrap/>
            <w:vAlign w:val="center"/>
          </w:tcPr>
          <w:p w14:paraId="49D6B9E2" w14:textId="580A93DC" w:rsidR="00805F0B" w:rsidRPr="003740DD" w:rsidRDefault="00B71E12" w:rsidP="00805F0B">
            <w:pPr>
              <w:spacing w:after="120"/>
              <w:jc w:val="center"/>
              <w:rPr>
                <w:rFonts w:cs="Arial"/>
                <w:highlight w:val="yellow"/>
              </w:rPr>
            </w:pPr>
            <w:r>
              <w:t>COLLOMBAT Philippe</w:t>
            </w:r>
            <w:r w:rsidR="00805F0B" w:rsidRPr="003740DD">
              <w:t xml:space="preserve"> </w:t>
            </w:r>
          </w:p>
        </w:tc>
        <w:tc>
          <w:tcPr>
            <w:tcW w:w="3681" w:type="dxa"/>
            <w:shd w:val="clear" w:color="auto" w:fill="auto"/>
            <w:vAlign w:val="center"/>
            <w:hideMark/>
          </w:tcPr>
          <w:p w14:paraId="4DA5E599" w14:textId="071627A2" w:rsidR="00805F0B" w:rsidRPr="003740DD" w:rsidRDefault="00805F0B" w:rsidP="00B71E12">
            <w:pPr>
              <w:spacing w:after="120"/>
              <w:jc w:val="center"/>
            </w:pPr>
            <w:r w:rsidRPr="003740DD">
              <w:rPr>
                <w:rFonts w:cs="Arial"/>
              </w:rPr>
              <w:t xml:space="preserve">Tel. : </w:t>
            </w:r>
            <w:r w:rsidR="00B71E12">
              <w:t>05.65.10.54.7</w:t>
            </w:r>
            <w:r w:rsidRPr="003740DD">
              <w:t>6</w:t>
            </w:r>
            <w:r w:rsidR="00402146">
              <w:br/>
            </w:r>
            <w:r w:rsidRPr="003740DD">
              <w:rPr>
                <w:rFonts w:cs="Arial"/>
              </w:rPr>
              <w:t xml:space="preserve">Email : </w:t>
            </w:r>
            <w:r w:rsidR="00B71E12">
              <w:rPr>
                <w:rStyle w:val="Lienhypertexte"/>
              </w:rPr>
              <w:t>philippe.collombat</w:t>
            </w:r>
            <w:hyperlink r:id="rId20" w:history="1">
              <w:r w:rsidRPr="003740DD">
                <w:rPr>
                  <w:rStyle w:val="Lienhypertexte"/>
                </w:rPr>
                <w:t>@cea.fr</w:t>
              </w:r>
            </w:hyperlink>
          </w:p>
        </w:tc>
        <w:tc>
          <w:tcPr>
            <w:tcW w:w="1632" w:type="dxa"/>
            <w:vMerge w:val="restart"/>
            <w:shd w:val="clear" w:color="auto" w:fill="auto"/>
            <w:noWrap/>
            <w:vAlign w:val="center"/>
          </w:tcPr>
          <w:p w14:paraId="02332AEB" w14:textId="77777777" w:rsidR="00B71E12" w:rsidRDefault="00B71E12" w:rsidP="00B71E12">
            <w:r>
              <w:t>3 543 Avenue Malraux</w:t>
            </w:r>
          </w:p>
          <w:p w14:paraId="00023132" w14:textId="77777777" w:rsidR="00B71E12" w:rsidRDefault="00B71E12" w:rsidP="00B71E12">
            <w:r>
              <w:t>BP 80200</w:t>
            </w:r>
          </w:p>
          <w:p w14:paraId="4EF37083" w14:textId="6F260B01" w:rsidR="00805F0B" w:rsidRPr="00276D43" w:rsidRDefault="00B71E12" w:rsidP="00B71E12">
            <w:pPr>
              <w:spacing w:line="276" w:lineRule="auto"/>
              <w:rPr>
                <w:rFonts w:cs="Arial"/>
              </w:rPr>
            </w:pPr>
            <w:r>
              <w:t>46500 Gramat</w:t>
            </w:r>
          </w:p>
        </w:tc>
      </w:tr>
      <w:tr w:rsidR="00805F0B" w:rsidRPr="00276D43" w14:paraId="7BBAAE5F" w14:textId="77777777" w:rsidTr="00B3367D">
        <w:trPr>
          <w:trHeight w:val="558"/>
          <w:jc w:val="center"/>
        </w:trPr>
        <w:tc>
          <w:tcPr>
            <w:tcW w:w="1413" w:type="dxa"/>
            <w:shd w:val="clear" w:color="auto" w:fill="auto"/>
            <w:vAlign w:val="center"/>
          </w:tcPr>
          <w:p w14:paraId="0DE8192E" w14:textId="77777777" w:rsidR="00805F0B" w:rsidRPr="00276D43" w:rsidRDefault="00805F0B" w:rsidP="00805F0B">
            <w:pPr>
              <w:spacing w:line="276" w:lineRule="auto"/>
              <w:jc w:val="both"/>
            </w:pPr>
            <w:r w:rsidRPr="00276D43">
              <w:t>Interlocuteur</w:t>
            </w:r>
          </w:p>
          <w:p w14:paraId="1C1ABCED" w14:textId="77777777" w:rsidR="00805F0B" w:rsidRPr="00276D43" w:rsidRDefault="00805F0B" w:rsidP="00805F0B">
            <w:pPr>
              <w:spacing w:line="276" w:lineRule="auto"/>
              <w:jc w:val="both"/>
              <w:rPr>
                <w:rFonts w:cs="Arial"/>
              </w:rPr>
            </w:pPr>
            <w:r w:rsidRPr="00276D43">
              <w:t>administratif </w:t>
            </w:r>
          </w:p>
        </w:tc>
        <w:tc>
          <w:tcPr>
            <w:tcW w:w="2277" w:type="dxa"/>
            <w:shd w:val="clear" w:color="auto" w:fill="auto"/>
            <w:noWrap/>
            <w:vAlign w:val="center"/>
          </w:tcPr>
          <w:p w14:paraId="48CE80F3" w14:textId="0FC19F6E" w:rsidR="00805F0B" w:rsidRPr="001667C7" w:rsidRDefault="000B1C64" w:rsidP="00805F0B">
            <w:pPr>
              <w:spacing w:after="120"/>
              <w:jc w:val="center"/>
              <w:rPr>
                <w:rFonts w:cs="Arial"/>
              </w:rPr>
            </w:pPr>
            <w:r>
              <w:t>PROVENSAL</w:t>
            </w:r>
            <w:r w:rsidR="00805F0B" w:rsidRPr="001667C7">
              <w:t xml:space="preserve"> </w:t>
            </w:r>
            <w:r w:rsidR="0023586C">
              <w:t>Marie</w:t>
            </w:r>
          </w:p>
        </w:tc>
        <w:tc>
          <w:tcPr>
            <w:tcW w:w="3681" w:type="dxa"/>
            <w:shd w:val="clear" w:color="auto" w:fill="auto"/>
            <w:vAlign w:val="center"/>
            <w:hideMark/>
          </w:tcPr>
          <w:p w14:paraId="3535D49A" w14:textId="7DAA1EFF" w:rsidR="00805F0B" w:rsidRPr="001667C7" w:rsidRDefault="00805F0B" w:rsidP="00B71E12">
            <w:pPr>
              <w:spacing w:after="120"/>
              <w:jc w:val="center"/>
              <w:rPr>
                <w:rFonts w:cs="Arial"/>
              </w:rPr>
            </w:pPr>
            <w:r w:rsidRPr="001667C7">
              <w:rPr>
                <w:rFonts w:cs="Arial"/>
              </w:rPr>
              <w:t xml:space="preserve">Tel. : </w:t>
            </w:r>
            <w:r w:rsidRPr="001667C7">
              <w:t xml:space="preserve">05 65 10 </w:t>
            </w:r>
            <w:r w:rsidR="000B1C64">
              <w:t>55 32</w:t>
            </w:r>
            <w:r w:rsidRPr="001667C7">
              <w:rPr>
                <w:rFonts w:cs="Arial"/>
              </w:rPr>
              <w:br/>
              <w:t xml:space="preserve">Email : </w:t>
            </w:r>
            <w:hyperlink r:id="rId21" w:history="1">
              <w:r w:rsidR="001A6877" w:rsidRPr="00B8668E">
                <w:rPr>
                  <w:rStyle w:val="Lienhypertexte"/>
                </w:rPr>
                <w:t>marie.provensal@cea.fr</w:t>
              </w:r>
            </w:hyperlink>
          </w:p>
        </w:tc>
        <w:tc>
          <w:tcPr>
            <w:tcW w:w="1632" w:type="dxa"/>
            <w:vMerge/>
            <w:shd w:val="clear" w:color="auto" w:fill="auto"/>
            <w:noWrap/>
            <w:vAlign w:val="center"/>
          </w:tcPr>
          <w:p w14:paraId="6D29E81E" w14:textId="77777777" w:rsidR="00805F0B" w:rsidRPr="00276D43" w:rsidRDefault="00805F0B" w:rsidP="00805F0B">
            <w:pPr>
              <w:spacing w:line="276" w:lineRule="auto"/>
              <w:jc w:val="both"/>
              <w:rPr>
                <w:rFonts w:cs="Arial"/>
              </w:rPr>
            </w:pPr>
          </w:p>
        </w:tc>
      </w:tr>
    </w:tbl>
    <w:p w14:paraId="43C06CDF" w14:textId="77777777" w:rsidR="00B70F7F" w:rsidRPr="00276D43" w:rsidRDefault="00B70F7F" w:rsidP="00B70F7F">
      <w:pPr>
        <w:spacing w:before="120"/>
        <w:ind w:left="714"/>
        <w:jc w:val="both"/>
      </w:pPr>
    </w:p>
    <w:p w14:paraId="481D7251" w14:textId="77777777" w:rsidR="00B70F7F" w:rsidRPr="00B70F7F" w:rsidRDefault="00B70F7F" w:rsidP="00B70F7F">
      <w:pPr>
        <w:spacing w:before="120"/>
        <w:jc w:val="both"/>
        <w:rPr>
          <w:lang w:val="x-none" w:eastAsia="x-none"/>
        </w:rPr>
      </w:pPr>
      <w:r w:rsidRPr="00276D43">
        <w:rPr>
          <w:lang w:val="x-none" w:eastAsia="x-none"/>
        </w:rPr>
        <w:t>Tout changement d’interlocuteur fera l’objet d’un simple échange de courrier.</w:t>
      </w:r>
    </w:p>
    <w:p w14:paraId="2CB755F5" w14:textId="77777777" w:rsidR="00D521F4" w:rsidRPr="00907E0D" w:rsidRDefault="0004367A" w:rsidP="00DA416E">
      <w:pPr>
        <w:pStyle w:val="Titre1"/>
        <w:numPr>
          <w:ilvl w:val="0"/>
          <w:numId w:val="1"/>
        </w:numPr>
        <w:spacing w:before="600" w:after="240" w:line="240" w:lineRule="atLeast"/>
        <w:ind w:hanging="852"/>
      </w:pPr>
      <w:bookmarkStart w:id="7" w:name="_Toc300234724"/>
      <w:bookmarkStart w:id="8" w:name="_Toc178237458"/>
      <w:bookmarkStart w:id="9" w:name="_Ref217880568"/>
      <w:bookmarkStart w:id="10" w:name="_Toc225667644"/>
      <w:bookmarkStart w:id="11" w:name="_Toc230058933"/>
      <w:r>
        <w:t>désignation</w:t>
      </w:r>
      <w:r w:rsidR="00D521F4" w:rsidRPr="00907E0D">
        <w:t xml:space="preserve"> de</w:t>
      </w:r>
      <w:r>
        <w:t>s</w:t>
      </w:r>
      <w:r w:rsidR="00D521F4" w:rsidRPr="00907E0D">
        <w:t xml:space="preserve"> prestation</w:t>
      </w:r>
      <w:bookmarkEnd w:id="7"/>
      <w:r>
        <w:t>s</w:t>
      </w:r>
      <w:bookmarkEnd w:id="8"/>
    </w:p>
    <w:bookmarkEnd w:id="9"/>
    <w:bookmarkEnd w:id="10"/>
    <w:bookmarkEnd w:id="11"/>
    <w:p w14:paraId="10696B41" w14:textId="77777777" w:rsidR="0045106B" w:rsidRDefault="00F30DDA" w:rsidP="0045106B">
      <w:pPr>
        <w:pStyle w:val="Corpsdetexte"/>
        <w:spacing w:before="60" w:afterLines="60" w:after="144" w:line="240" w:lineRule="atLeast"/>
        <w:ind w:left="0"/>
      </w:pPr>
      <w:r w:rsidRPr="00471A6A">
        <w:t xml:space="preserve">Les </w:t>
      </w:r>
      <w:r>
        <w:t>p</w:t>
      </w:r>
      <w:r w:rsidRPr="00471A6A">
        <w:t xml:space="preserve">restations, objet du présent marché, seront exécutées </w:t>
      </w:r>
      <w:r>
        <w:t>par le</w:t>
      </w:r>
      <w:r w:rsidRPr="00471A6A">
        <w:t xml:space="preserve"> Titulaire</w:t>
      </w:r>
      <w:r>
        <w:t xml:space="preserve"> sur</w:t>
      </w:r>
      <w:r w:rsidRPr="00471A6A">
        <w:t xml:space="preserve"> </w:t>
      </w:r>
      <w:r w:rsidR="00685B91">
        <w:t>l</w:t>
      </w:r>
      <w:r>
        <w:t>e</w:t>
      </w:r>
      <w:r w:rsidR="002539EC">
        <w:t xml:space="preserve"> centre</w:t>
      </w:r>
      <w:r>
        <w:t xml:space="preserve"> </w:t>
      </w:r>
      <w:r w:rsidRPr="00604027">
        <w:t>CEA/DAM</w:t>
      </w:r>
      <w:r w:rsidR="00685B91">
        <w:t xml:space="preserve"> de Gramat</w:t>
      </w:r>
      <w:r>
        <w:t>.</w:t>
      </w:r>
      <w:r w:rsidR="005574D0">
        <w:t xml:space="preserve"> Les prestations, précisément décrites dans le Cahier des Charges, sont les suivantes :</w:t>
      </w:r>
    </w:p>
    <w:tbl>
      <w:tblPr>
        <w:tblStyle w:val="Grilledutableau"/>
        <w:tblW w:w="8642" w:type="dxa"/>
        <w:jc w:val="center"/>
        <w:tblLook w:val="04A0" w:firstRow="1" w:lastRow="0" w:firstColumn="1" w:lastColumn="0" w:noHBand="0" w:noVBand="1"/>
      </w:tblPr>
      <w:tblGrid>
        <w:gridCol w:w="1696"/>
        <w:gridCol w:w="5138"/>
        <w:gridCol w:w="1808"/>
      </w:tblGrid>
      <w:tr w:rsidR="0015627A" w14:paraId="12EE1F93" w14:textId="77777777" w:rsidTr="004F56E8">
        <w:trPr>
          <w:jc w:val="center"/>
        </w:trPr>
        <w:tc>
          <w:tcPr>
            <w:tcW w:w="1696" w:type="dxa"/>
            <w:shd w:val="clear" w:color="auto" w:fill="D9D9D9" w:themeFill="background1" w:themeFillShade="D9"/>
            <w:vAlign w:val="center"/>
          </w:tcPr>
          <w:p w14:paraId="37444886" w14:textId="77777777" w:rsidR="0015627A" w:rsidRDefault="0015627A" w:rsidP="0015627A">
            <w:pPr>
              <w:pStyle w:val="Corpsdetexte"/>
              <w:spacing w:before="60" w:afterLines="60" w:after="144" w:line="240" w:lineRule="atLeast"/>
              <w:ind w:left="0"/>
              <w:jc w:val="center"/>
            </w:pPr>
            <w:r>
              <w:t>Poste</w:t>
            </w:r>
          </w:p>
        </w:tc>
        <w:tc>
          <w:tcPr>
            <w:tcW w:w="5138" w:type="dxa"/>
            <w:shd w:val="clear" w:color="auto" w:fill="D9D9D9" w:themeFill="background1" w:themeFillShade="D9"/>
            <w:vAlign w:val="center"/>
          </w:tcPr>
          <w:p w14:paraId="519F0117" w14:textId="77777777" w:rsidR="0015627A" w:rsidRDefault="0015627A" w:rsidP="0015627A">
            <w:pPr>
              <w:pStyle w:val="Corpsdetexte"/>
              <w:spacing w:before="60" w:afterLines="60" w:after="144" w:line="240" w:lineRule="atLeast"/>
              <w:ind w:left="0"/>
              <w:jc w:val="center"/>
            </w:pPr>
            <w:r>
              <w:t>Désignation</w:t>
            </w:r>
          </w:p>
        </w:tc>
        <w:tc>
          <w:tcPr>
            <w:tcW w:w="1808" w:type="dxa"/>
            <w:shd w:val="clear" w:color="auto" w:fill="D9D9D9" w:themeFill="background1" w:themeFillShade="D9"/>
            <w:vAlign w:val="center"/>
          </w:tcPr>
          <w:p w14:paraId="5BF9A2F9" w14:textId="77777777" w:rsidR="0015627A" w:rsidRDefault="0015627A" w:rsidP="0015627A">
            <w:pPr>
              <w:pStyle w:val="Corpsdetexte"/>
              <w:spacing w:before="60" w:afterLines="60" w:after="144" w:line="240" w:lineRule="atLeast"/>
              <w:ind w:left="0"/>
              <w:jc w:val="center"/>
            </w:pPr>
            <w:r>
              <w:t>Nature des prix</w:t>
            </w:r>
          </w:p>
        </w:tc>
      </w:tr>
      <w:tr w:rsidR="00837083" w14:paraId="14929F10" w14:textId="77777777" w:rsidTr="004F56E8">
        <w:trPr>
          <w:trHeight w:val="255"/>
          <w:jc w:val="center"/>
        </w:trPr>
        <w:tc>
          <w:tcPr>
            <w:tcW w:w="1696" w:type="dxa"/>
            <w:vAlign w:val="center"/>
          </w:tcPr>
          <w:p w14:paraId="543DFA35" w14:textId="77777777" w:rsidR="00837083" w:rsidRPr="00085BD7" w:rsidRDefault="00837083" w:rsidP="00661404">
            <w:pPr>
              <w:pStyle w:val="Corpsdetexte"/>
              <w:spacing w:before="60" w:afterLines="60" w:after="144" w:line="240" w:lineRule="atLeast"/>
              <w:ind w:left="0"/>
              <w:jc w:val="center"/>
              <w:rPr>
                <w:b/>
              </w:rPr>
            </w:pPr>
            <w:r w:rsidRPr="00085BD7">
              <w:rPr>
                <w:b/>
              </w:rPr>
              <w:t>1 - FERME</w:t>
            </w:r>
          </w:p>
        </w:tc>
        <w:tc>
          <w:tcPr>
            <w:tcW w:w="5138" w:type="dxa"/>
            <w:vAlign w:val="center"/>
          </w:tcPr>
          <w:p w14:paraId="68B498BF" w14:textId="2A75503C" w:rsidR="00837083" w:rsidRPr="00085BD7" w:rsidRDefault="001A6877" w:rsidP="00085BD7">
            <w:pPr>
              <w:pStyle w:val="Corpsdetexte"/>
              <w:spacing w:before="60" w:afterLines="60" w:after="144" w:line="240" w:lineRule="atLeast"/>
              <w:ind w:left="0"/>
              <w:jc w:val="left"/>
            </w:pPr>
            <w:r>
              <w:t>Fourniture d’un centre de tournage modulaire à commande numérique avec garantie</w:t>
            </w:r>
          </w:p>
        </w:tc>
        <w:tc>
          <w:tcPr>
            <w:tcW w:w="1808" w:type="dxa"/>
            <w:vAlign w:val="center"/>
          </w:tcPr>
          <w:p w14:paraId="7354BAE4" w14:textId="77777777" w:rsidR="00837083" w:rsidRPr="00085BD7" w:rsidRDefault="00837083" w:rsidP="00661404">
            <w:pPr>
              <w:pStyle w:val="Corpsdetexte"/>
              <w:spacing w:before="60" w:afterLines="60" w:after="144" w:line="240" w:lineRule="atLeast"/>
              <w:ind w:left="0"/>
              <w:jc w:val="center"/>
            </w:pPr>
            <w:r w:rsidRPr="00085BD7">
              <w:t>Forfait</w:t>
            </w:r>
          </w:p>
        </w:tc>
      </w:tr>
      <w:tr w:rsidR="00B3367D" w14:paraId="27BB68D4" w14:textId="77777777" w:rsidTr="004F56E8">
        <w:trPr>
          <w:jc w:val="center"/>
        </w:trPr>
        <w:tc>
          <w:tcPr>
            <w:tcW w:w="1696" w:type="dxa"/>
            <w:shd w:val="clear" w:color="auto" w:fill="auto"/>
            <w:vAlign w:val="center"/>
          </w:tcPr>
          <w:p w14:paraId="2BD38F99" w14:textId="5A7E5EDC" w:rsidR="00B3367D" w:rsidRPr="00085BD7" w:rsidRDefault="00085BD7" w:rsidP="001A6877">
            <w:pPr>
              <w:pStyle w:val="Corpsdetexte"/>
              <w:spacing w:before="60" w:afterLines="60" w:after="144" w:line="240" w:lineRule="atLeast"/>
              <w:ind w:left="0"/>
              <w:jc w:val="center"/>
              <w:rPr>
                <w:b/>
              </w:rPr>
            </w:pPr>
            <w:r w:rsidRPr="00085BD7">
              <w:rPr>
                <w:b/>
              </w:rPr>
              <w:t xml:space="preserve">2 </w:t>
            </w:r>
            <w:r w:rsidR="001A6877">
              <w:rPr>
                <w:b/>
              </w:rPr>
              <w:t>–</w:t>
            </w:r>
            <w:r w:rsidRPr="00085BD7">
              <w:rPr>
                <w:b/>
              </w:rPr>
              <w:t xml:space="preserve"> </w:t>
            </w:r>
            <w:r w:rsidR="001A6877">
              <w:rPr>
                <w:b/>
              </w:rPr>
              <w:t>FERME</w:t>
            </w:r>
          </w:p>
        </w:tc>
        <w:tc>
          <w:tcPr>
            <w:tcW w:w="5138" w:type="dxa"/>
            <w:shd w:val="clear" w:color="auto" w:fill="auto"/>
            <w:vAlign w:val="center"/>
          </w:tcPr>
          <w:p w14:paraId="6E38BC5E" w14:textId="604E3533" w:rsidR="00B3367D" w:rsidRPr="00085BD7" w:rsidRDefault="001A6877" w:rsidP="00B71E12">
            <w:pPr>
              <w:pStyle w:val="Corpsdetexte"/>
              <w:spacing w:before="60" w:afterLines="60" w:after="144" w:line="240" w:lineRule="atLeast"/>
              <w:ind w:left="0"/>
              <w:jc w:val="left"/>
            </w:pPr>
            <w:r>
              <w:t>Reprise de la tour existante</w:t>
            </w:r>
          </w:p>
        </w:tc>
        <w:tc>
          <w:tcPr>
            <w:tcW w:w="1808" w:type="dxa"/>
            <w:shd w:val="clear" w:color="auto" w:fill="auto"/>
            <w:vAlign w:val="center"/>
          </w:tcPr>
          <w:p w14:paraId="119F4F8C" w14:textId="3D553D58" w:rsidR="00B3367D" w:rsidRPr="00085BD7" w:rsidRDefault="00B71E12" w:rsidP="00661404">
            <w:pPr>
              <w:pStyle w:val="Corpsdetexte"/>
              <w:spacing w:before="60" w:afterLines="60" w:after="144" w:line="240" w:lineRule="atLeast"/>
              <w:ind w:left="0"/>
              <w:jc w:val="center"/>
            </w:pPr>
            <w:r w:rsidRPr="00085BD7">
              <w:t>Forfait</w:t>
            </w:r>
          </w:p>
        </w:tc>
      </w:tr>
      <w:tr w:rsidR="00B71E12" w14:paraId="1214F771" w14:textId="77777777" w:rsidTr="004F56E8">
        <w:trPr>
          <w:jc w:val="center"/>
        </w:trPr>
        <w:tc>
          <w:tcPr>
            <w:tcW w:w="1696" w:type="dxa"/>
            <w:shd w:val="clear" w:color="auto" w:fill="auto"/>
            <w:vAlign w:val="center"/>
          </w:tcPr>
          <w:p w14:paraId="3D52DCB8" w14:textId="09B162B4" w:rsidR="00B71E12" w:rsidRPr="00085BD7" w:rsidRDefault="00B71E12" w:rsidP="00B71E12">
            <w:pPr>
              <w:pStyle w:val="Corpsdetexte"/>
              <w:spacing w:before="60" w:afterLines="60" w:after="144" w:line="240" w:lineRule="atLeast"/>
              <w:ind w:left="0"/>
              <w:jc w:val="center"/>
              <w:rPr>
                <w:b/>
              </w:rPr>
            </w:pPr>
            <w:r>
              <w:rPr>
                <w:b/>
              </w:rPr>
              <w:t>3</w:t>
            </w:r>
            <w:r w:rsidRPr="00085BD7">
              <w:rPr>
                <w:b/>
              </w:rPr>
              <w:t xml:space="preserve"> - </w:t>
            </w:r>
            <w:r>
              <w:rPr>
                <w:b/>
              </w:rPr>
              <w:t>OPTIONNEL</w:t>
            </w:r>
          </w:p>
        </w:tc>
        <w:tc>
          <w:tcPr>
            <w:tcW w:w="5138" w:type="dxa"/>
            <w:shd w:val="clear" w:color="auto" w:fill="auto"/>
            <w:vAlign w:val="center"/>
          </w:tcPr>
          <w:p w14:paraId="2EEA4820" w14:textId="53ADBFCD" w:rsidR="00B71E12" w:rsidRPr="00085BD7" w:rsidRDefault="00B71E12" w:rsidP="001A6877">
            <w:pPr>
              <w:pStyle w:val="Corpsdetexte"/>
              <w:spacing w:before="60" w:afterLines="60" w:after="144" w:line="240" w:lineRule="atLeast"/>
              <w:ind w:left="0"/>
              <w:jc w:val="left"/>
            </w:pPr>
            <w:r w:rsidRPr="00085BD7">
              <w:t xml:space="preserve">Fourniture </w:t>
            </w:r>
            <w:r w:rsidR="001A6877">
              <w:t>et installation d’un convoyeur à copeaux à tapis</w:t>
            </w:r>
          </w:p>
        </w:tc>
        <w:tc>
          <w:tcPr>
            <w:tcW w:w="1808" w:type="dxa"/>
            <w:shd w:val="clear" w:color="auto" w:fill="auto"/>
            <w:vAlign w:val="center"/>
          </w:tcPr>
          <w:p w14:paraId="6CDDBFD3" w14:textId="6BE539E4" w:rsidR="00B71E12" w:rsidRPr="00085BD7" w:rsidRDefault="00B71E12" w:rsidP="00B71E12">
            <w:pPr>
              <w:pStyle w:val="Corpsdetexte"/>
              <w:spacing w:before="60" w:afterLines="60" w:after="144" w:line="240" w:lineRule="atLeast"/>
              <w:ind w:left="0"/>
              <w:jc w:val="center"/>
            </w:pPr>
            <w:r w:rsidRPr="00085BD7">
              <w:t>Forfait</w:t>
            </w:r>
          </w:p>
        </w:tc>
      </w:tr>
    </w:tbl>
    <w:p w14:paraId="5BB164FB" w14:textId="77777777" w:rsidR="0015627A" w:rsidRDefault="0015627A" w:rsidP="0015627A">
      <w:pPr>
        <w:pStyle w:val="Titre1"/>
        <w:spacing w:before="0" w:line="240" w:lineRule="atLeast"/>
      </w:pPr>
    </w:p>
    <w:p w14:paraId="710C80CE" w14:textId="77777777" w:rsidR="00D521F4" w:rsidRPr="00FE3D1D" w:rsidRDefault="00D521F4" w:rsidP="00EA4A62">
      <w:pPr>
        <w:pStyle w:val="Titre1"/>
        <w:numPr>
          <w:ilvl w:val="0"/>
          <w:numId w:val="1"/>
        </w:numPr>
        <w:spacing w:before="480" w:after="240" w:line="240" w:lineRule="atLeast"/>
        <w:ind w:left="0"/>
      </w:pPr>
      <w:bookmarkStart w:id="12" w:name="_Toc178237459"/>
      <w:r w:rsidRPr="00FE3D1D">
        <w:t>dur</w:t>
      </w:r>
      <w:r w:rsidR="00E900B0" w:rsidRPr="00FE3D1D">
        <w:t>é</w:t>
      </w:r>
      <w:r w:rsidRPr="00FE3D1D">
        <w:t>e</w:t>
      </w:r>
      <w:r w:rsidR="00114B86" w:rsidRPr="00FE3D1D">
        <w:t>,</w:t>
      </w:r>
      <w:r w:rsidR="00D72C2F" w:rsidRPr="00FE3D1D">
        <w:t xml:space="preserve"> </w:t>
      </w:r>
      <w:r w:rsidR="0094172D" w:rsidRPr="00FE3D1D">
        <w:t>options</w:t>
      </w:r>
      <w:r w:rsidR="00114B86" w:rsidRPr="00FE3D1D">
        <w:t xml:space="preserve"> et jalons</w:t>
      </w:r>
      <w:bookmarkEnd w:id="12"/>
    </w:p>
    <w:p w14:paraId="387FD059" w14:textId="77AB3A5F" w:rsidR="00B71E12" w:rsidRDefault="00B71E12" w:rsidP="00B71E12">
      <w:pPr>
        <w:pStyle w:val="Titre2"/>
        <w:numPr>
          <w:ilvl w:val="1"/>
          <w:numId w:val="1"/>
        </w:numPr>
        <w:spacing w:before="60" w:afterLines="60" w:after="144" w:line="240" w:lineRule="atLeast"/>
      </w:pPr>
      <w:r>
        <w:t xml:space="preserve">Durée </w:t>
      </w:r>
    </w:p>
    <w:p w14:paraId="5E24A0D0" w14:textId="5C193B10" w:rsidR="00B71E12" w:rsidRDefault="000232E3" w:rsidP="000F130A">
      <w:pPr>
        <w:tabs>
          <w:tab w:val="left" w:pos="567"/>
        </w:tabs>
        <w:spacing w:before="60" w:line="240" w:lineRule="atLeast"/>
        <w:jc w:val="both"/>
        <w:rPr>
          <w:rFonts w:cs="Arial"/>
        </w:rPr>
      </w:pPr>
      <w:r>
        <w:rPr>
          <w:rFonts w:cs="Arial"/>
        </w:rPr>
        <w:t xml:space="preserve">Le marché entre en vigueur à compter de sa notification </w:t>
      </w:r>
      <w:r w:rsidR="00114B86">
        <w:rPr>
          <w:rFonts w:cs="Arial"/>
        </w:rPr>
        <w:t>T (</w:t>
      </w:r>
      <w:r>
        <w:rPr>
          <w:rFonts w:cs="Arial"/>
        </w:rPr>
        <w:t xml:space="preserve">0) correspondant à la date de l’accusé </w:t>
      </w:r>
      <w:r w:rsidRPr="0035126C">
        <w:rPr>
          <w:rFonts w:cs="Arial"/>
        </w:rPr>
        <w:t>de réception par l</w:t>
      </w:r>
      <w:r w:rsidR="00114B86" w:rsidRPr="0035126C">
        <w:rPr>
          <w:rFonts w:cs="Arial"/>
        </w:rPr>
        <w:t>e Titulaire du marché signé par</w:t>
      </w:r>
      <w:r w:rsidRPr="0035126C">
        <w:rPr>
          <w:rFonts w:cs="Arial"/>
        </w:rPr>
        <w:t xml:space="preserve"> le CEA</w:t>
      </w:r>
      <w:r w:rsidR="00504923">
        <w:rPr>
          <w:rFonts w:cs="Arial"/>
        </w:rPr>
        <w:t xml:space="preserve"> et se termine une fois les prestations réceptionnées sans réserves</w:t>
      </w:r>
      <w:r w:rsidR="00114B86" w:rsidRPr="0035126C">
        <w:rPr>
          <w:rFonts w:cs="Arial"/>
        </w:rPr>
        <w:t>.</w:t>
      </w:r>
    </w:p>
    <w:p w14:paraId="45425083" w14:textId="5182B64F" w:rsidR="00B71E12" w:rsidRDefault="00504923" w:rsidP="00B71E12">
      <w:pPr>
        <w:pStyle w:val="Titre2"/>
        <w:numPr>
          <w:ilvl w:val="1"/>
          <w:numId w:val="1"/>
        </w:numPr>
        <w:spacing w:before="60" w:afterLines="60" w:after="144" w:line="240" w:lineRule="atLeast"/>
      </w:pPr>
      <w:r>
        <w:t>Option</w:t>
      </w:r>
    </w:p>
    <w:p w14:paraId="1C1792C6" w14:textId="5EE10759" w:rsidR="00B71E12" w:rsidRDefault="001A73EF" w:rsidP="00B71E12">
      <w:pPr>
        <w:tabs>
          <w:tab w:val="left" w:pos="567"/>
        </w:tabs>
        <w:spacing w:before="60" w:line="240" w:lineRule="atLeast"/>
        <w:jc w:val="both"/>
        <w:rPr>
          <w:rFonts w:cs="Arial"/>
        </w:rPr>
      </w:pPr>
      <w:r>
        <w:rPr>
          <w:rFonts w:cs="Arial"/>
        </w:rPr>
        <w:t>L’option est exécutée</w:t>
      </w:r>
      <w:r w:rsidR="00B71E12" w:rsidRPr="0094172D">
        <w:rPr>
          <w:rFonts w:cs="Arial"/>
        </w:rPr>
        <w:t xml:space="preserve"> à la seule décision du CEA</w:t>
      </w:r>
      <w:r w:rsidR="00B71E12">
        <w:rPr>
          <w:rFonts w:cs="Arial"/>
        </w:rPr>
        <w:t xml:space="preserve"> par ordre de service</w:t>
      </w:r>
      <w:r w:rsidR="00B71E12" w:rsidRPr="0094172D">
        <w:rPr>
          <w:rFonts w:cs="Arial"/>
        </w:rPr>
        <w:t xml:space="preserve">. </w:t>
      </w:r>
    </w:p>
    <w:p w14:paraId="4F667FF5" w14:textId="77777777" w:rsidR="00B71E12" w:rsidRPr="0094172D" w:rsidRDefault="00B71E12" w:rsidP="00B71E12">
      <w:pPr>
        <w:tabs>
          <w:tab w:val="left" w:pos="567"/>
        </w:tabs>
        <w:spacing w:before="60" w:line="240" w:lineRule="atLeast"/>
        <w:jc w:val="both"/>
        <w:rPr>
          <w:rFonts w:cs="Arial"/>
        </w:rPr>
      </w:pPr>
      <w:r w:rsidRPr="0094172D">
        <w:rPr>
          <w:rFonts w:cs="Arial"/>
        </w:rPr>
        <w:t xml:space="preserve">La non-levée </w:t>
      </w:r>
      <w:r>
        <w:rPr>
          <w:rFonts w:cs="Arial"/>
        </w:rPr>
        <w:t xml:space="preserve">partielle ou totale </w:t>
      </w:r>
      <w:r w:rsidRPr="0094172D">
        <w:rPr>
          <w:rFonts w:cs="Arial"/>
        </w:rPr>
        <w:t xml:space="preserve">d’option(s) par le CEA ne donnera pas lieu à indemnités. </w:t>
      </w:r>
    </w:p>
    <w:p w14:paraId="796379B4" w14:textId="77777777" w:rsidR="000251A7" w:rsidRDefault="000251A7" w:rsidP="00B71E12">
      <w:pPr>
        <w:tabs>
          <w:tab w:val="left" w:pos="567"/>
        </w:tabs>
        <w:spacing w:before="60" w:line="240" w:lineRule="atLeast"/>
        <w:jc w:val="both"/>
        <w:rPr>
          <w:rFonts w:cs="Arial"/>
        </w:rPr>
      </w:pPr>
    </w:p>
    <w:p w14:paraId="05833218" w14:textId="77777777" w:rsidR="000251A7" w:rsidRDefault="000251A7" w:rsidP="00B71E12">
      <w:pPr>
        <w:tabs>
          <w:tab w:val="left" w:pos="567"/>
        </w:tabs>
        <w:spacing w:before="60" w:line="240" w:lineRule="atLeast"/>
        <w:jc w:val="both"/>
        <w:rPr>
          <w:rFonts w:cs="Arial"/>
        </w:rPr>
      </w:pPr>
    </w:p>
    <w:p w14:paraId="2EC36EAA" w14:textId="77777777" w:rsidR="000251A7" w:rsidRDefault="000251A7" w:rsidP="00B71E12">
      <w:pPr>
        <w:tabs>
          <w:tab w:val="left" w:pos="567"/>
        </w:tabs>
        <w:spacing w:before="60" w:line="240" w:lineRule="atLeast"/>
        <w:jc w:val="both"/>
        <w:rPr>
          <w:rFonts w:cs="Arial"/>
        </w:rPr>
      </w:pPr>
    </w:p>
    <w:p w14:paraId="686ADE05" w14:textId="77777777" w:rsidR="000251A7" w:rsidRDefault="000251A7" w:rsidP="00B71E12">
      <w:pPr>
        <w:tabs>
          <w:tab w:val="left" w:pos="567"/>
        </w:tabs>
        <w:spacing w:before="60" w:line="240" w:lineRule="atLeast"/>
        <w:jc w:val="both"/>
        <w:rPr>
          <w:rFonts w:cs="Arial"/>
        </w:rPr>
      </w:pPr>
    </w:p>
    <w:p w14:paraId="7D4659A0" w14:textId="77777777" w:rsidR="000251A7" w:rsidRDefault="000251A7" w:rsidP="00B71E12">
      <w:pPr>
        <w:tabs>
          <w:tab w:val="left" w:pos="567"/>
        </w:tabs>
        <w:spacing w:before="60" w:line="240" w:lineRule="atLeast"/>
        <w:jc w:val="both"/>
        <w:rPr>
          <w:rFonts w:cs="Arial"/>
        </w:rPr>
      </w:pPr>
    </w:p>
    <w:p w14:paraId="29D847CE" w14:textId="77777777" w:rsidR="000251A7" w:rsidRDefault="000251A7" w:rsidP="00B71E12">
      <w:pPr>
        <w:tabs>
          <w:tab w:val="left" w:pos="567"/>
        </w:tabs>
        <w:spacing w:before="60" w:line="240" w:lineRule="atLeast"/>
        <w:jc w:val="both"/>
        <w:rPr>
          <w:rFonts w:cs="Arial"/>
        </w:rPr>
      </w:pPr>
    </w:p>
    <w:p w14:paraId="6669D22E" w14:textId="77777777" w:rsidR="000251A7" w:rsidRDefault="000251A7" w:rsidP="00B71E12">
      <w:pPr>
        <w:tabs>
          <w:tab w:val="left" w:pos="567"/>
        </w:tabs>
        <w:spacing w:before="60" w:line="240" w:lineRule="atLeast"/>
        <w:jc w:val="both"/>
        <w:rPr>
          <w:rFonts w:cs="Arial"/>
        </w:rPr>
      </w:pPr>
    </w:p>
    <w:p w14:paraId="082DED7C" w14:textId="77777777" w:rsidR="000251A7" w:rsidRDefault="000251A7" w:rsidP="00B71E12">
      <w:pPr>
        <w:tabs>
          <w:tab w:val="left" w:pos="567"/>
        </w:tabs>
        <w:spacing w:before="60" w:line="240" w:lineRule="atLeast"/>
        <w:jc w:val="both"/>
        <w:rPr>
          <w:rFonts w:cs="Arial"/>
        </w:rPr>
      </w:pPr>
    </w:p>
    <w:p w14:paraId="0E2D982F" w14:textId="77777777" w:rsidR="000251A7" w:rsidRDefault="000251A7" w:rsidP="00B71E12">
      <w:pPr>
        <w:tabs>
          <w:tab w:val="left" w:pos="567"/>
        </w:tabs>
        <w:spacing w:before="60" w:line="240" w:lineRule="atLeast"/>
        <w:jc w:val="both"/>
        <w:rPr>
          <w:rFonts w:cs="Arial"/>
        </w:rPr>
      </w:pPr>
    </w:p>
    <w:p w14:paraId="1DD8B828" w14:textId="77777777" w:rsidR="000251A7" w:rsidRDefault="000251A7" w:rsidP="00B71E12">
      <w:pPr>
        <w:tabs>
          <w:tab w:val="left" w:pos="567"/>
        </w:tabs>
        <w:spacing w:before="60" w:line="240" w:lineRule="atLeast"/>
        <w:jc w:val="both"/>
        <w:rPr>
          <w:rFonts w:cs="Arial"/>
        </w:rPr>
      </w:pPr>
    </w:p>
    <w:p w14:paraId="236D7ABC" w14:textId="77777777" w:rsidR="000251A7" w:rsidRDefault="000251A7" w:rsidP="00B71E12">
      <w:pPr>
        <w:tabs>
          <w:tab w:val="left" w:pos="567"/>
        </w:tabs>
        <w:spacing w:before="60" w:line="240" w:lineRule="atLeast"/>
        <w:jc w:val="both"/>
        <w:rPr>
          <w:rFonts w:cs="Arial"/>
        </w:rPr>
      </w:pPr>
    </w:p>
    <w:p w14:paraId="6BD8A8E6" w14:textId="77777777" w:rsidR="000251A7" w:rsidRDefault="000251A7" w:rsidP="00B71E12">
      <w:pPr>
        <w:tabs>
          <w:tab w:val="left" w:pos="567"/>
        </w:tabs>
        <w:spacing w:before="60" w:line="240" w:lineRule="atLeast"/>
        <w:jc w:val="both"/>
        <w:rPr>
          <w:rFonts w:cs="Arial"/>
        </w:rPr>
      </w:pPr>
    </w:p>
    <w:p w14:paraId="1E71989F" w14:textId="19765647" w:rsidR="00B71E12" w:rsidRDefault="00B71E12" w:rsidP="00B71E12">
      <w:pPr>
        <w:tabs>
          <w:tab w:val="left" w:pos="567"/>
        </w:tabs>
        <w:spacing w:before="60" w:line="240" w:lineRule="atLeast"/>
        <w:jc w:val="both"/>
        <w:rPr>
          <w:rFonts w:cs="Arial"/>
        </w:rPr>
      </w:pPr>
      <w:r w:rsidRPr="0094172D">
        <w:rPr>
          <w:rFonts w:cs="Arial"/>
        </w:rPr>
        <w:lastRenderedPageBreak/>
        <w:tab/>
        <w:t xml:space="preserve"> </w:t>
      </w:r>
    </w:p>
    <w:p w14:paraId="58755C0F" w14:textId="54B1CF96" w:rsidR="000251A7" w:rsidRDefault="000251A7" w:rsidP="000251A7">
      <w:pPr>
        <w:pStyle w:val="Titre2"/>
        <w:numPr>
          <w:ilvl w:val="1"/>
          <w:numId w:val="1"/>
        </w:numPr>
        <w:spacing w:before="60" w:afterLines="60" w:after="144" w:line="240" w:lineRule="atLeast"/>
      </w:pPr>
      <w:commentRangeStart w:id="13"/>
      <w:r>
        <w:t>Jalons</w:t>
      </w:r>
      <w:commentRangeEnd w:id="13"/>
      <w:r>
        <w:rPr>
          <w:rStyle w:val="Marquedecommentaire"/>
          <w:b w:val="0"/>
          <w:bCs w:val="0"/>
          <w:iCs w:val="0"/>
        </w:rPr>
        <w:commentReference w:id="13"/>
      </w:r>
    </w:p>
    <w:p w14:paraId="50FD4178" w14:textId="5C7090D2" w:rsidR="00B71E12" w:rsidRDefault="00B71E12" w:rsidP="000F130A">
      <w:pPr>
        <w:tabs>
          <w:tab w:val="left" w:pos="567"/>
        </w:tabs>
        <w:spacing w:before="60" w:line="240" w:lineRule="atLeast"/>
        <w:jc w:val="both"/>
        <w:rPr>
          <w:rFonts w:cs="Arial"/>
        </w:rPr>
      </w:pPr>
    </w:p>
    <w:tbl>
      <w:tblPr>
        <w:tblStyle w:val="Grilledutableau"/>
        <w:tblW w:w="0" w:type="auto"/>
        <w:jc w:val="center"/>
        <w:tblLook w:val="04A0" w:firstRow="1" w:lastRow="0" w:firstColumn="1" w:lastColumn="0" w:noHBand="0" w:noVBand="1"/>
      </w:tblPr>
      <w:tblGrid>
        <w:gridCol w:w="728"/>
        <w:gridCol w:w="6077"/>
        <w:gridCol w:w="1690"/>
      </w:tblGrid>
      <w:tr w:rsidR="007A6496" w14:paraId="0CE9A84A" w14:textId="77777777" w:rsidTr="007A6496">
        <w:trPr>
          <w:jc w:val="center"/>
        </w:trPr>
        <w:tc>
          <w:tcPr>
            <w:tcW w:w="728" w:type="dxa"/>
            <w:shd w:val="clear" w:color="auto" w:fill="D9D9D9" w:themeFill="background1" w:themeFillShade="D9"/>
            <w:vAlign w:val="center"/>
          </w:tcPr>
          <w:p w14:paraId="1549BE94" w14:textId="77777777" w:rsidR="007A6496" w:rsidRDefault="007A6496" w:rsidP="007A6496">
            <w:pPr>
              <w:pStyle w:val="Corpsdetexte"/>
              <w:spacing w:before="60" w:afterLines="60" w:after="144" w:line="240" w:lineRule="atLeast"/>
              <w:ind w:left="0"/>
              <w:jc w:val="center"/>
            </w:pPr>
            <w:r>
              <w:t>Poste</w:t>
            </w:r>
          </w:p>
        </w:tc>
        <w:tc>
          <w:tcPr>
            <w:tcW w:w="6077" w:type="dxa"/>
            <w:shd w:val="clear" w:color="auto" w:fill="D9D9D9" w:themeFill="background1" w:themeFillShade="D9"/>
            <w:vAlign w:val="center"/>
          </w:tcPr>
          <w:p w14:paraId="49210177" w14:textId="77777777" w:rsidR="007A6496" w:rsidRDefault="007A6496" w:rsidP="007A6496">
            <w:pPr>
              <w:pStyle w:val="Corpsdetexte"/>
              <w:spacing w:before="60" w:afterLines="60" w:after="144" w:line="240" w:lineRule="atLeast"/>
              <w:ind w:left="0"/>
              <w:jc w:val="center"/>
            </w:pPr>
            <w:r>
              <w:t>Désignation</w:t>
            </w:r>
          </w:p>
        </w:tc>
        <w:tc>
          <w:tcPr>
            <w:tcW w:w="1690" w:type="dxa"/>
            <w:shd w:val="clear" w:color="auto" w:fill="D9D9D9" w:themeFill="background1" w:themeFillShade="D9"/>
            <w:vAlign w:val="center"/>
          </w:tcPr>
          <w:p w14:paraId="124219EF" w14:textId="77777777" w:rsidR="007A6496" w:rsidRDefault="007A6496" w:rsidP="007A6496">
            <w:pPr>
              <w:pStyle w:val="Corpsdetexte"/>
              <w:spacing w:before="60" w:afterLines="60" w:after="144" w:line="240" w:lineRule="atLeast"/>
              <w:ind w:left="0"/>
              <w:jc w:val="center"/>
            </w:pPr>
            <w:r>
              <w:t>Délai de livraison en semaine</w:t>
            </w:r>
          </w:p>
        </w:tc>
      </w:tr>
      <w:tr w:rsidR="007A6496" w14:paraId="5D83934E" w14:textId="77777777" w:rsidTr="007A6496">
        <w:trPr>
          <w:trHeight w:val="255"/>
          <w:jc w:val="center"/>
        </w:trPr>
        <w:tc>
          <w:tcPr>
            <w:tcW w:w="728" w:type="dxa"/>
            <w:vAlign w:val="center"/>
          </w:tcPr>
          <w:p w14:paraId="7AE9D6C7" w14:textId="77777777" w:rsidR="007A6496" w:rsidRDefault="007A6496" w:rsidP="007A6496">
            <w:pPr>
              <w:pStyle w:val="Corpsdetexte"/>
              <w:spacing w:before="60" w:afterLines="60" w:after="144" w:line="240" w:lineRule="atLeast"/>
              <w:ind w:left="0"/>
              <w:jc w:val="center"/>
            </w:pPr>
            <w:r>
              <w:t>1</w:t>
            </w:r>
          </w:p>
        </w:tc>
        <w:tc>
          <w:tcPr>
            <w:tcW w:w="6077" w:type="dxa"/>
            <w:vAlign w:val="center"/>
          </w:tcPr>
          <w:p w14:paraId="77E17D76" w14:textId="03BDB8DF" w:rsidR="007A6496" w:rsidRDefault="000251A7" w:rsidP="007E346A">
            <w:pPr>
              <w:pStyle w:val="Corpsdetexte"/>
              <w:spacing w:before="60" w:afterLines="60" w:after="144" w:line="240" w:lineRule="atLeast"/>
              <w:ind w:left="0"/>
            </w:pPr>
            <w:r>
              <w:t>Fourniture d’un centre de tournage modulaire à commande numérique avec garantie</w:t>
            </w:r>
          </w:p>
        </w:tc>
        <w:tc>
          <w:tcPr>
            <w:tcW w:w="1690" w:type="dxa"/>
            <w:vAlign w:val="center"/>
          </w:tcPr>
          <w:p w14:paraId="20970ABC" w14:textId="1E9C6C80" w:rsidR="007A6496" w:rsidRDefault="007A6496" w:rsidP="007A6496">
            <w:pPr>
              <w:pStyle w:val="Corpsdetexte"/>
              <w:spacing w:before="60" w:afterLines="60" w:after="144" w:line="240" w:lineRule="atLeast"/>
              <w:ind w:left="0"/>
              <w:jc w:val="center"/>
            </w:pPr>
            <w:r w:rsidRPr="007E346A">
              <w:rPr>
                <w:b/>
                <w:highlight w:val="yellow"/>
              </w:rPr>
              <w:t>X</w:t>
            </w:r>
            <w:r>
              <w:t xml:space="preserve"> semaines</w:t>
            </w:r>
          </w:p>
        </w:tc>
      </w:tr>
      <w:tr w:rsidR="000251A7" w14:paraId="1CACC7B2" w14:textId="77777777" w:rsidTr="003E6E69">
        <w:trPr>
          <w:jc w:val="center"/>
        </w:trPr>
        <w:tc>
          <w:tcPr>
            <w:tcW w:w="728" w:type="dxa"/>
            <w:vAlign w:val="center"/>
          </w:tcPr>
          <w:p w14:paraId="1BB6FC58" w14:textId="30049B43" w:rsidR="000251A7" w:rsidRDefault="000251A7" w:rsidP="000251A7">
            <w:pPr>
              <w:pStyle w:val="Corpsdetexte"/>
              <w:spacing w:before="60" w:afterLines="60" w:after="144" w:line="240" w:lineRule="atLeast"/>
              <w:ind w:left="0"/>
              <w:jc w:val="center"/>
            </w:pPr>
            <w:r>
              <w:t>2</w:t>
            </w:r>
          </w:p>
        </w:tc>
        <w:tc>
          <w:tcPr>
            <w:tcW w:w="6077" w:type="dxa"/>
            <w:vAlign w:val="center"/>
          </w:tcPr>
          <w:p w14:paraId="55FB69C0" w14:textId="1BEAD37C" w:rsidR="000251A7" w:rsidRDefault="000251A7" w:rsidP="000251A7">
            <w:pPr>
              <w:pStyle w:val="Corpsdetexte"/>
              <w:spacing w:before="60" w:afterLines="60" w:after="144" w:line="240" w:lineRule="atLeast"/>
              <w:ind w:left="0"/>
            </w:pPr>
            <w:r>
              <w:t>Reprise de la tour existante</w:t>
            </w:r>
          </w:p>
        </w:tc>
        <w:tc>
          <w:tcPr>
            <w:tcW w:w="1690" w:type="dxa"/>
            <w:vAlign w:val="center"/>
          </w:tcPr>
          <w:p w14:paraId="2914C3EB" w14:textId="53432FB6" w:rsidR="000251A7" w:rsidRDefault="000251A7" w:rsidP="000251A7">
            <w:pPr>
              <w:pStyle w:val="Corpsdetexte"/>
              <w:spacing w:before="60" w:afterLines="60" w:after="144" w:line="240" w:lineRule="atLeast"/>
              <w:ind w:left="0"/>
              <w:jc w:val="center"/>
            </w:pPr>
            <w:r w:rsidRPr="007E346A">
              <w:rPr>
                <w:b/>
                <w:highlight w:val="yellow"/>
              </w:rPr>
              <w:t>X</w:t>
            </w:r>
            <w:r>
              <w:t xml:space="preserve"> semaines</w:t>
            </w:r>
          </w:p>
        </w:tc>
      </w:tr>
      <w:tr w:rsidR="007A6496" w14:paraId="0FFE7EA5" w14:textId="77777777" w:rsidTr="007A6496">
        <w:trPr>
          <w:jc w:val="center"/>
        </w:trPr>
        <w:tc>
          <w:tcPr>
            <w:tcW w:w="728" w:type="dxa"/>
            <w:vAlign w:val="center"/>
          </w:tcPr>
          <w:p w14:paraId="2B75A96B" w14:textId="55C37717" w:rsidR="007A6496" w:rsidRDefault="007A6496" w:rsidP="007A6496">
            <w:pPr>
              <w:pStyle w:val="Corpsdetexte"/>
              <w:spacing w:before="60" w:afterLines="60" w:after="144" w:line="240" w:lineRule="atLeast"/>
              <w:ind w:left="0"/>
              <w:jc w:val="center"/>
            </w:pPr>
            <w:r>
              <w:t>3</w:t>
            </w:r>
          </w:p>
        </w:tc>
        <w:tc>
          <w:tcPr>
            <w:tcW w:w="6077" w:type="dxa"/>
          </w:tcPr>
          <w:p w14:paraId="5BF138B9" w14:textId="377AA1C6" w:rsidR="007A6496" w:rsidRDefault="007A6496" w:rsidP="007E346A">
            <w:pPr>
              <w:pStyle w:val="Corpsdetexte"/>
              <w:spacing w:before="60" w:afterLines="60" w:after="144" w:line="240" w:lineRule="atLeast"/>
              <w:ind w:left="0"/>
            </w:pPr>
            <w:r>
              <w:rPr>
                <w:rFonts w:cs="Arial"/>
              </w:rPr>
              <w:t xml:space="preserve">Optionnel : </w:t>
            </w:r>
            <w:r w:rsidRPr="006B560D">
              <w:t>Fourniture d’un convoyeur à copeaux à tapis</w:t>
            </w:r>
          </w:p>
        </w:tc>
        <w:tc>
          <w:tcPr>
            <w:tcW w:w="1690" w:type="dxa"/>
            <w:vAlign w:val="center"/>
          </w:tcPr>
          <w:p w14:paraId="5019FCA7" w14:textId="77BA3EB4" w:rsidR="007A6496" w:rsidRDefault="007A6496" w:rsidP="007A6496">
            <w:pPr>
              <w:pStyle w:val="Corpsdetexte"/>
              <w:spacing w:before="60" w:afterLines="60" w:after="144" w:line="240" w:lineRule="atLeast"/>
              <w:ind w:left="0"/>
              <w:jc w:val="center"/>
            </w:pPr>
            <w:r w:rsidRPr="007E346A">
              <w:rPr>
                <w:b/>
                <w:highlight w:val="yellow"/>
              </w:rPr>
              <w:t>X</w:t>
            </w:r>
            <w:r>
              <w:t xml:space="preserve"> semaines</w:t>
            </w:r>
          </w:p>
        </w:tc>
      </w:tr>
    </w:tbl>
    <w:p w14:paraId="073301F6" w14:textId="77777777" w:rsidR="007E346A" w:rsidRDefault="007E346A" w:rsidP="000F130A">
      <w:pPr>
        <w:tabs>
          <w:tab w:val="left" w:pos="567"/>
        </w:tabs>
        <w:spacing w:before="60" w:line="240" w:lineRule="atLeast"/>
        <w:jc w:val="both"/>
        <w:rPr>
          <w:rFonts w:cs="Arial"/>
        </w:rPr>
      </w:pPr>
    </w:p>
    <w:p w14:paraId="6570BF33" w14:textId="1FEDA0C0" w:rsidR="007A6496" w:rsidRPr="007E346A" w:rsidRDefault="007E346A" w:rsidP="000F130A">
      <w:pPr>
        <w:tabs>
          <w:tab w:val="left" w:pos="567"/>
        </w:tabs>
        <w:spacing w:before="60" w:line="240" w:lineRule="atLeast"/>
        <w:jc w:val="both"/>
        <w:rPr>
          <w:rFonts w:cs="Arial"/>
          <w:b/>
        </w:rPr>
      </w:pPr>
      <w:r w:rsidRPr="007E346A">
        <w:rPr>
          <w:rFonts w:cs="Arial"/>
          <w:b/>
        </w:rPr>
        <w:t>Le candidat devra indiquer</w:t>
      </w:r>
      <w:r>
        <w:rPr>
          <w:rFonts w:cs="Arial"/>
          <w:b/>
        </w:rPr>
        <w:t xml:space="preserve"> si les délais annoncés c</w:t>
      </w:r>
      <w:r w:rsidRPr="007E346A">
        <w:rPr>
          <w:rFonts w:cs="Arial"/>
          <w:b/>
        </w:rPr>
        <w:t>i</w:t>
      </w:r>
      <w:r>
        <w:rPr>
          <w:rFonts w:cs="Arial"/>
          <w:b/>
        </w:rPr>
        <w:t>-</w:t>
      </w:r>
      <w:r w:rsidRPr="007E346A">
        <w:rPr>
          <w:rFonts w:cs="Arial"/>
          <w:b/>
        </w:rPr>
        <w:t>dessus sont cumulables</w:t>
      </w:r>
      <w:r>
        <w:rPr>
          <w:rFonts w:cs="Arial"/>
          <w:b/>
        </w:rPr>
        <w:t xml:space="preserve"> ou réalisables </w:t>
      </w:r>
      <w:r w:rsidRPr="007E346A">
        <w:rPr>
          <w:rFonts w:cs="Arial"/>
          <w:b/>
        </w:rPr>
        <w:t>en même temps</w:t>
      </w:r>
      <w:r>
        <w:rPr>
          <w:rFonts w:cs="Arial"/>
          <w:b/>
        </w:rPr>
        <w:t xml:space="preserve"> que le</w:t>
      </w:r>
      <w:r w:rsidR="000251A7">
        <w:rPr>
          <w:rFonts w:cs="Arial"/>
          <w:b/>
        </w:rPr>
        <w:t>s</w:t>
      </w:r>
      <w:r>
        <w:rPr>
          <w:rFonts w:cs="Arial"/>
          <w:b/>
        </w:rPr>
        <w:t xml:space="preserve"> poste</w:t>
      </w:r>
      <w:r w:rsidR="000251A7">
        <w:rPr>
          <w:rFonts w:cs="Arial"/>
          <w:b/>
        </w:rPr>
        <w:t>s</w:t>
      </w:r>
      <w:r>
        <w:rPr>
          <w:rFonts w:cs="Arial"/>
          <w:b/>
        </w:rPr>
        <w:t xml:space="preserve"> ferme</w:t>
      </w:r>
      <w:r w:rsidR="000251A7">
        <w:rPr>
          <w:rFonts w:cs="Arial"/>
          <w:b/>
        </w:rPr>
        <w:t>s</w:t>
      </w:r>
      <w:r w:rsidRPr="007E346A">
        <w:rPr>
          <w:rFonts w:cs="Arial"/>
          <w:b/>
        </w:rPr>
        <w:t>.</w:t>
      </w:r>
    </w:p>
    <w:p w14:paraId="6A01D981" w14:textId="69C4D42C" w:rsidR="00A92B8A" w:rsidRPr="00651756" w:rsidRDefault="00643A81" w:rsidP="00464BE3">
      <w:pPr>
        <w:pStyle w:val="Titre1"/>
        <w:numPr>
          <w:ilvl w:val="0"/>
          <w:numId w:val="1"/>
        </w:numPr>
        <w:spacing w:before="600" w:after="240" w:line="240" w:lineRule="atLeast"/>
        <w:ind w:left="0"/>
      </w:pPr>
      <w:bookmarkStart w:id="14" w:name="_Toc178237460"/>
      <w:r>
        <w:t>Montant – Régime fiscal</w:t>
      </w:r>
      <w:bookmarkEnd w:id="14"/>
    </w:p>
    <w:p w14:paraId="64022AAA" w14:textId="77777777" w:rsidR="00A912B3" w:rsidRPr="00A912B3" w:rsidRDefault="00643A81" w:rsidP="00933F22">
      <w:pPr>
        <w:pStyle w:val="Titre2"/>
        <w:numPr>
          <w:ilvl w:val="1"/>
          <w:numId w:val="1"/>
        </w:numPr>
        <w:spacing w:before="60" w:afterLines="60" w:after="144" w:line="240" w:lineRule="atLeast"/>
      </w:pPr>
      <w:r>
        <w:t>Montant</w:t>
      </w:r>
    </w:p>
    <w:p w14:paraId="638D592D" w14:textId="77777777" w:rsidR="00DE0259" w:rsidRDefault="00DE0259" w:rsidP="0094172D">
      <w:pPr>
        <w:pStyle w:val="StyleCorpsdetexte3Arial10ptJustifiDroite05cm"/>
        <w:spacing w:after="120"/>
        <w:rPr>
          <w:i/>
          <w:u w:val="single"/>
        </w:rPr>
      </w:pPr>
    </w:p>
    <w:p w14:paraId="5316472F" w14:textId="3C61CB67" w:rsidR="001F26DA" w:rsidRDefault="000251A7" w:rsidP="0094172D">
      <w:pPr>
        <w:pStyle w:val="StyleCorpsdetexte3Arial10ptJustifiDroite05cm"/>
        <w:spacing w:after="120"/>
      </w:pPr>
      <w:r>
        <w:t xml:space="preserve">Le Marché est conclu pour un montant total de : </w:t>
      </w:r>
    </w:p>
    <w:p w14:paraId="18B5BF80" w14:textId="77777777" w:rsidR="001F26DA" w:rsidRDefault="00114B86" w:rsidP="001F26DA">
      <w:pPr>
        <w:pStyle w:val="Corpsdetexte"/>
        <w:spacing w:before="60" w:afterLines="60" w:after="144" w:line="240" w:lineRule="atLeast"/>
        <w:jc w:val="center"/>
        <w:rPr>
          <w:b/>
        </w:rPr>
      </w:pPr>
      <w:r w:rsidRPr="00FE3D1D">
        <w:rPr>
          <w:b/>
          <w:highlight w:val="yellow"/>
        </w:rPr>
        <w:t>____________</w:t>
      </w:r>
      <w:r>
        <w:rPr>
          <w:b/>
        </w:rPr>
        <w:t xml:space="preserve"> </w:t>
      </w:r>
      <w:r w:rsidR="001F26DA">
        <w:rPr>
          <w:b/>
        </w:rPr>
        <w:t>€ HT</w:t>
      </w:r>
    </w:p>
    <w:p w14:paraId="4A2776DC" w14:textId="07CDB0E4" w:rsidR="001F26DA" w:rsidRPr="000251A7" w:rsidRDefault="00114B86" w:rsidP="000251A7">
      <w:pPr>
        <w:pStyle w:val="Corpsdetexte"/>
        <w:spacing w:before="60" w:afterLines="60" w:after="144" w:line="240" w:lineRule="atLeast"/>
        <w:jc w:val="center"/>
        <w:rPr>
          <w:b/>
        </w:rPr>
      </w:pPr>
      <w:r w:rsidRPr="00FE3D1D">
        <w:rPr>
          <w:b/>
          <w:highlight w:val="yellow"/>
        </w:rPr>
        <w:t>(______________________________________</w:t>
      </w:r>
      <w:r>
        <w:rPr>
          <w:b/>
        </w:rPr>
        <w:t xml:space="preserve"> </w:t>
      </w:r>
      <w:r w:rsidR="00A00492">
        <w:rPr>
          <w:b/>
        </w:rPr>
        <w:t xml:space="preserve">euros </w:t>
      </w:r>
      <w:r w:rsidR="001F26DA">
        <w:rPr>
          <w:b/>
        </w:rPr>
        <w:t>Hors Taxes)</w:t>
      </w:r>
    </w:p>
    <w:p w14:paraId="6707A558" w14:textId="77777777" w:rsidR="001F26DA" w:rsidRDefault="001F26DA" w:rsidP="0094172D">
      <w:pPr>
        <w:pStyle w:val="StyleCorpsdetexte3Arial10ptJustifiDroite05cm"/>
        <w:spacing w:after="120"/>
        <w:rPr>
          <w:i/>
        </w:rPr>
      </w:pPr>
    </w:p>
    <w:p w14:paraId="0B18314C" w14:textId="1BB424F5" w:rsidR="0094172D" w:rsidRPr="00640104" w:rsidRDefault="000251A7" w:rsidP="0094172D">
      <w:pPr>
        <w:pStyle w:val="StyleCorpsdetexte3Arial10ptJustifiDroite05cm"/>
        <w:spacing w:after="120"/>
        <w:rPr>
          <w:i/>
          <w:u w:val="single"/>
        </w:rPr>
      </w:pPr>
      <w:r>
        <w:rPr>
          <w:i/>
          <w:u w:val="single"/>
        </w:rPr>
        <w:t xml:space="preserve">Ce montant est décomposé de la manière suivante : </w:t>
      </w:r>
    </w:p>
    <w:p w14:paraId="2BE3235F" w14:textId="46CCEA45" w:rsidR="007E346A" w:rsidRDefault="007E346A" w:rsidP="007E346A">
      <w:pPr>
        <w:pStyle w:val="StyleCorpsdetexte3Arial10ptJustifiDroite05cm"/>
        <w:spacing w:after="120"/>
      </w:pPr>
    </w:p>
    <w:tbl>
      <w:tblPr>
        <w:tblStyle w:val="Grilledutableau"/>
        <w:tblW w:w="0" w:type="auto"/>
        <w:jc w:val="center"/>
        <w:tblLook w:val="04A0" w:firstRow="1" w:lastRow="0" w:firstColumn="1" w:lastColumn="0" w:noHBand="0" w:noVBand="1"/>
      </w:tblPr>
      <w:tblGrid>
        <w:gridCol w:w="571"/>
        <w:gridCol w:w="4151"/>
        <w:gridCol w:w="3773"/>
      </w:tblGrid>
      <w:tr w:rsidR="007E346A" w14:paraId="2D29E47F" w14:textId="77777777" w:rsidTr="007E346A">
        <w:trPr>
          <w:jc w:val="center"/>
        </w:trPr>
        <w:tc>
          <w:tcPr>
            <w:tcW w:w="4722" w:type="dxa"/>
            <w:gridSpan w:val="2"/>
            <w:vAlign w:val="center"/>
          </w:tcPr>
          <w:p w14:paraId="43D0B8D2" w14:textId="77777777" w:rsidR="007E346A" w:rsidRDefault="007E346A" w:rsidP="007E346A">
            <w:pPr>
              <w:pStyle w:val="Corpsdetexte"/>
              <w:spacing w:before="60" w:afterLines="60" w:after="144" w:line="240" w:lineRule="atLeast"/>
              <w:ind w:left="0"/>
              <w:jc w:val="center"/>
              <w:rPr>
                <w:rFonts w:cs="Arial"/>
              </w:rPr>
            </w:pPr>
            <w:r>
              <w:rPr>
                <w:rFonts w:cs="Arial"/>
              </w:rPr>
              <w:t>Désignation</w:t>
            </w:r>
          </w:p>
        </w:tc>
        <w:tc>
          <w:tcPr>
            <w:tcW w:w="3773" w:type="dxa"/>
          </w:tcPr>
          <w:p w14:paraId="394F2ACE" w14:textId="77777777" w:rsidR="007E346A" w:rsidRDefault="007E346A" w:rsidP="007E346A">
            <w:pPr>
              <w:pStyle w:val="Corpsdetexte"/>
              <w:spacing w:before="60" w:afterLines="60" w:after="144" w:line="240" w:lineRule="atLeast"/>
              <w:ind w:left="0"/>
              <w:jc w:val="center"/>
              <w:rPr>
                <w:rFonts w:cs="Arial"/>
              </w:rPr>
            </w:pPr>
            <w:r>
              <w:rPr>
                <w:rFonts w:cs="Arial"/>
              </w:rPr>
              <w:t>Prix unitaire HT</w:t>
            </w:r>
          </w:p>
        </w:tc>
      </w:tr>
      <w:tr w:rsidR="00C53C91" w14:paraId="1D9C8BB7" w14:textId="77777777" w:rsidTr="0032035B">
        <w:trPr>
          <w:jc w:val="center"/>
        </w:trPr>
        <w:tc>
          <w:tcPr>
            <w:tcW w:w="571" w:type="dxa"/>
            <w:vAlign w:val="center"/>
          </w:tcPr>
          <w:p w14:paraId="3B2FB6CD" w14:textId="4EEB7822" w:rsidR="00C53C91" w:rsidRDefault="00A33FFB" w:rsidP="00C53C91">
            <w:pPr>
              <w:pStyle w:val="Corpsdetexte"/>
              <w:spacing w:before="60" w:afterLines="60" w:after="144" w:line="240" w:lineRule="atLeast"/>
              <w:ind w:left="0"/>
              <w:jc w:val="center"/>
            </w:pPr>
            <w:r>
              <w:t>1</w:t>
            </w:r>
          </w:p>
        </w:tc>
        <w:tc>
          <w:tcPr>
            <w:tcW w:w="4151" w:type="dxa"/>
            <w:vAlign w:val="center"/>
          </w:tcPr>
          <w:p w14:paraId="3084A812" w14:textId="19E25D13" w:rsidR="00C53C91" w:rsidRDefault="00A33FFB" w:rsidP="0032035B">
            <w:pPr>
              <w:pStyle w:val="Corpsdetexte"/>
              <w:spacing w:before="60" w:afterLines="60" w:after="144" w:line="240" w:lineRule="atLeast"/>
              <w:ind w:left="0"/>
              <w:jc w:val="left"/>
            </w:pPr>
            <w:commentRangeStart w:id="15"/>
            <w:r>
              <w:t>Fourniture d’un centre de tournage modulaire à commande numérique avec garantie</w:t>
            </w:r>
            <w:r w:rsidR="00C53C91">
              <w:t>.</w:t>
            </w:r>
            <w:commentRangeEnd w:id="15"/>
            <w:r w:rsidR="00D97494">
              <w:rPr>
                <w:rStyle w:val="Marquedecommentaire"/>
              </w:rPr>
              <w:commentReference w:id="15"/>
            </w:r>
          </w:p>
        </w:tc>
        <w:tc>
          <w:tcPr>
            <w:tcW w:w="3773" w:type="dxa"/>
          </w:tcPr>
          <w:p w14:paraId="6C308CF5" w14:textId="37B79554" w:rsidR="00C53C91" w:rsidRDefault="00C53C91" w:rsidP="00C53C91">
            <w:pPr>
              <w:pStyle w:val="Corpsdetexte"/>
              <w:spacing w:before="60" w:afterLines="60" w:after="144" w:line="240" w:lineRule="atLeast"/>
              <w:ind w:left="0"/>
              <w:jc w:val="center"/>
              <w:rPr>
                <w:rFonts w:cs="Arial"/>
              </w:rPr>
            </w:pPr>
            <w:r w:rsidRPr="007E346A">
              <w:rPr>
                <w:rFonts w:cs="Arial"/>
                <w:highlight w:val="yellow"/>
              </w:rPr>
              <w:t>XXXX</w:t>
            </w:r>
            <w:r>
              <w:rPr>
                <w:rFonts w:cs="Arial"/>
              </w:rPr>
              <w:t xml:space="preserve"> €</w:t>
            </w:r>
          </w:p>
        </w:tc>
      </w:tr>
      <w:tr w:rsidR="0032035B" w14:paraId="31FAFF59" w14:textId="77777777" w:rsidTr="0032035B">
        <w:trPr>
          <w:jc w:val="center"/>
        </w:trPr>
        <w:tc>
          <w:tcPr>
            <w:tcW w:w="571" w:type="dxa"/>
            <w:vAlign w:val="center"/>
          </w:tcPr>
          <w:p w14:paraId="19A8B6F0" w14:textId="04FBDB0D" w:rsidR="0032035B" w:rsidRDefault="0032035B" w:rsidP="0032035B">
            <w:pPr>
              <w:pStyle w:val="Corpsdetexte"/>
              <w:spacing w:before="60" w:afterLines="60" w:after="144" w:line="240" w:lineRule="atLeast"/>
              <w:ind w:left="0"/>
              <w:jc w:val="center"/>
            </w:pPr>
            <w:r>
              <w:t>2</w:t>
            </w:r>
          </w:p>
        </w:tc>
        <w:tc>
          <w:tcPr>
            <w:tcW w:w="4151" w:type="dxa"/>
            <w:vAlign w:val="center"/>
          </w:tcPr>
          <w:p w14:paraId="787EC54A" w14:textId="2488BDB7" w:rsidR="0032035B" w:rsidRDefault="0032035B" w:rsidP="0032035B">
            <w:pPr>
              <w:pStyle w:val="Corpsdetexte"/>
              <w:spacing w:before="60" w:afterLines="60" w:after="144" w:line="240" w:lineRule="atLeast"/>
              <w:ind w:left="0"/>
              <w:jc w:val="left"/>
            </w:pPr>
            <w:r>
              <w:t>Reprise de la tour existante</w:t>
            </w:r>
          </w:p>
        </w:tc>
        <w:tc>
          <w:tcPr>
            <w:tcW w:w="3773" w:type="dxa"/>
          </w:tcPr>
          <w:p w14:paraId="32639940" w14:textId="636EAB32" w:rsidR="0032035B" w:rsidRDefault="0032035B" w:rsidP="0032035B">
            <w:pPr>
              <w:pStyle w:val="Corpsdetexte"/>
              <w:spacing w:before="60" w:afterLines="60" w:after="144" w:line="240" w:lineRule="atLeast"/>
              <w:ind w:left="0"/>
              <w:jc w:val="center"/>
              <w:rPr>
                <w:rFonts w:cs="Arial"/>
              </w:rPr>
            </w:pPr>
            <w:r w:rsidRPr="007E346A">
              <w:rPr>
                <w:rFonts w:cs="Arial"/>
                <w:highlight w:val="yellow"/>
              </w:rPr>
              <w:t>XXXX</w:t>
            </w:r>
            <w:r>
              <w:rPr>
                <w:rFonts w:cs="Arial"/>
              </w:rPr>
              <w:t xml:space="preserve"> €</w:t>
            </w:r>
          </w:p>
        </w:tc>
      </w:tr>
      <w:tr w:rsidR="0032035B" w14:paraId="0F8BD145" w14:textId="77777777" w:rsidTr="0032035B">
        <w:trPr>
          <w:jc w:val="center"/>
        </w:trPr>
        <w:tc>
          <w:tcPr>
            <w:tcW w:w="571" w:type="dxa"/>
            <w:vAlign w:val="center"/>
          </w:tcPr>
          <w:p w14:paraId="0522BDAC" w14:textId="14F7F4D6" w:rsidR="0032035B" w:rsidRDefault="0032035B" w:rsidP="0032035B">
            <w:pPr>
              <w:pStyle w:val="Corpsdetexte"/>
              <w:spacing w:before="60" w:afterLines="60" w:after="144" w:line="240" w:lineRule="atLeast"/>
              <w:ind w:left="0"/>
              <w:jc w:val="center"/>
            </w:pPr>
            <w:r>
              <w:t>3</w:t>
            </w:r>
          </w:p>
        </w:tc>
        <w:tc>
          <w:tcPr>
            <w:tcW w:w="4151" w:type="dxa"/>
            <w:vAlign w:val="center"/>
          </w:tcPr>
          <w:p w14:paraId="20D315C6" w14:textId="1454A625" w:rsidR="0032035B" w:rsidRDefault="0032035B" w:rsidP="0032035B">
            <w:pPr>
              <w:pStyle w:val="Corpsdetexte"/>
              <w:spacing w:before="60" w:afterLines="60" w:after="144" w:line="240" w:lineRule="atLeast"/>
              <w:ind w:left="0"/>
              <w:jc w:val="left"/>
            </w:pPr>
            <w:r w:rsidRPr="007E346A">
              <w:t xml:space="preserve">Optionnel : </w:t>
            </w:r>
            <w:r w:rsidRPr="006B560D">
              <w:t>Fourniture d’un convoyeur à copeaux à tapis</w:t>
            </w:r>
          </w:p>
        </w:tc>
        <w:tc>
          <w:tcPr>
            <w:tcW w:w="3773" w:type="dxa"/>
          </w:tcPr>
          <w:p w14:paraId="5CF71FCD" w14:textId="3DE3E88B" w:rsidR="0032035B" w:rsidRDefault="0032035B" w:rsidP="0032035B">
            <w:pPr>
              <w:pStyle w:val="Corpsdetexte"/>
              <w:spacing w:before="60" w:afterLines="60" w:after="144" w:line="240" w:lineRule="atLeast"/>
              <w:ind w:left="0"/>
              <w:jc w:val="center"/>
              <w:rPr>
                <w:rFonts w:cs="Arial"/>
              </w:rPr>
            </w:pPr>
            <w:r w:rsidRPr="007E346A">
              <w:rPr>
                <w:rFonts w:cs="Arial"/>
                <w:highlight w:val="yellow"/>
              </w:rPr>
              <w:t>XXXX</w:t>
            </w:r>
            <w:r>
              <w:rPr>
                <w:rFonts w:cs="Arial"/>
              </w:rPr>
              <w:t xml:space="preserve"> €</w:t>
            </w:r>
          </w:p>
        </w:tc>
      </w:tr>
    </w:tbl>
    <w:p w14:paraId="1459FF37" w14:textId="77777777" w:rsidR="007E346A" w:rsidRDefault="007E346A" w:rsidP="007E346A">
      <w:pPr>
        <w:pStyle w:val="StyleCorpsdetexte3Arial10ptJustifiDroite05cm"/>
        <w:tabs>
          <w:tab w:val="center" w:pos="4252"/>
        </w:tabs>
        <w:spacing w:after="120"/>
        <w:rPr>
          <w:highlight w:val="yellow"/>
        </w:rPr>
      </w:pPr>
    </w:p>
    <w:p w14:paraId="79FEDAA5" w14:textId="74B807FE" w:rsidR="00A912B3" w:rsidRPr="00A912B3" w:rsidRDefault="00A912B3" w:rsidP="00933F22">
      <w:pPr>
        <w:pStyle w:val="Titre2"/>
        <w:numPr>
          <w:ilvl w:val="1"/>
          <w:numId w:val="1"/>
        </w:numPr>
        <w:tabs>
          <w:tab w:val="num" w:pos="600"/>
        </w:tabs>
        <w:spacing w:before="360" w:after="120" w:line="240" w:lineRule="atLeast"/>
      </w:pPr>
      <w:bookmarkStart w:id="16" w:name="_Toc369089337"/>
      <w:r w:rsidRPr="00A912B3">
        <w:t>Régime fiscal</w:t>
      </w:r>
      <w:bookmarkEnd w:id="16"/>
    </w:p>
    <w:p w14:paraId="4116F2D0" w14:textId="77777777" w:rsidR="009A6D11" w:rsidRPr="009A6D11" w:rsidRDefault="009A6D11" w:rsidP="00933F22">
      <w:pPr>
        <w:spacing w:after="120" w:line="240" w:lineRule="atLeast"/>
        <w:jc w:val="both"/>
      </w:pPr>
      <w:bookmarkStart w:id="17" w:name="_Toc84413552"/>
      <w:bookmarkStart w:id="18" w:name="_Toc84421151"/>
      <w:bookmarkStart w:id="19" w:name="_Toc84855956"/>
      <w:bookmarkStart w:id="20" w:name="_Toc86071524"/>
      <w:bookmarkStart w:id="21" w:name="_Toc86072715"/>
      <w:bookmarkStart w:id="22" w:name="_Toc90047604"/>
      <w:r w:rsidRPr="009A6D11">
        <w:t>Le présent marché est soumis à la taxe sur la valeur ajoutée au taux en vigueur au jour du fait générateur.</w:t>
      </w:r>
      <w:bookmarkEnd w:id="17"/>
      <w:bookmarkEnd w:id="18"/>
      <w:bookmarkEnd w:id="19"/>
      <w:bookmarkEnd w:id="20"/>
      <w:bookmarkEnd w:id="21"/>
      <w:bookmarkEnd w:id="22"/>
    </w:p>
    <w:p w14:paraId="286DED9B" w14:textId="77777777" w:rsidR="009A6D11" w:rsidRDefault="009A6D11" w:rsidP="00933F22">
      <w:pPr>
        <w:spacing w:line="240" w:lineRule="atLeast"/>
        <w:jc w:val="both"/>
      </w:pPr>
      <w:bookmarkStart w:id="23" w:name="_Toc84413553"/>
      <w:bookmarkStart w:id="24" w:name="_Toc84421152"/>
      <w:bookmarkStart w:id="25" w:name="_Toc84855957"/>
      <w:bookmarkStart w:id="26" w:name="_Toc86071525"/>
      <w:bookmarkStart w:id="27" w:name="_Toc86072716"/>
      <w:bookmarkStart w:id="28" w:name="_Toc90047605"/>
      <w:r w:rsidRPr="009A6D11">
        <w:t>S’agissant d’une livraison de bien, la TVA sera exigible au moment du transfert de propriété.</w:t>
      </w:r>
      <w:bookmarkEnd w:id="23"/>
      <w:bookmarkEnd w:id="24"/>
      <w:bookmarkEnd w:id="25"/>
      <w:bookmarkEnd w:id="26"/>
      <w:bookmarkEnd w:id="27"/>
      <w:bookmarkEnd w:id="28"/>
    </w:p>
    <w:p w14:paraId="1C411732" w14:textId="77777777" w:rsidR="005C44F4" w:rsidRPr="003073B1" w:rsidRDefault="005C44F4" w:rsidP="00B3367D">
      <w:pPr>
        <w:jc w:val="both"/>
        <w:rPr>
          <w:rFonts w:eastAsia="Calibri" w:cs="Arial"/>
          <w:color w:val="1F497D"/>
          <w:szCs w:val="22"/>
          <w:lang w:eastAsia="en-US"/>
        </w:rPr>
      </w:pPr>
      <w:r w:rsidRPr="003073B1">
        <w:rPr>
          <w:rFonts w:eastAsia="Calibri" w:cs="Arial"/>
          <w:szCs w:val="22"/>
        </w:rPr>
        <w:t>En vertu de l’article 269,2-a du CGI modifié par l’article 30 de la loi 2021-1900 du 30 décembre 2021, les acomptes encaissés à compter du 1</w:t>
      </w:r>
      <w:r w:rsidRPr="003073B1">
        <w:rPr>
          <w:rFonts w:eastAsia="Calibri" w:cs="Arial"/>
          <w:szCs w:val="22"/>
          <w:vertAlign w:val="superscript"/>
        </w:rPr>
        <w:t>er</w:t>
      </w:r>
      <w:r w:rsidRPr="003073B1">
        <w:rPr>
          <w:rFonts w:eastAsia="Calibri" w:cs="Arial"/>
          <w:szCs w:val="22"/>
        </w:rPr>
        <w:t xml:space="preserve"> janvier 2023, seront soumis à TVA.</w:t>
      </w:r>
    </w:p>
    <w:p w14:paraId="0823A25F" w14:textId="77777777" w:rsidR="0015627A" w:rsidRDefault="0015627A" w:rsidP="00933F22">
      <w:pPr>
        <w:spacing w:line="240" w:lineRule="atLeast"/>
        <w:jc w:val="both"/>
      </w:pPr>
    </w:p>
    <w:p w14:paraId="5A18DBBF" w14:textId="77777777" w:rsidR="00B3367D" w:rsidRDefault="00B3367D" w:rsidP="00933F22">
      <w:pPr>
        <w:spacing w:line="240" w:lineRule="atLeast"/>
        <w:jc w:val="both"/>
      </w:pPr>
    </w:p>
    <w:p w14:paraId="06B301F0" w14:textId="77777777" w:rsidR="00B3367D" w:rsidRDefault="00B3367D" w:rsidP="00933F22">
      <w:pPr>
        <w:spacing w:line="240" w:lineRule="atLeast"/>
        <w:jc w:val="both"/>
      </w:pPr>
    </w:p>
    <w:p w14:paraId="1C5DF59C" w14:textId="77777777" w:rsidR="00E81A25" w:rsidRDefault="000707C2" w:rsidP="00AE0A6A">
      <w:pPr>
        <w:pStyle w:val="Titre1"/>
        <w:numPr>
          <w:ilvl w:val="0"/>
          <w:numId w:val="1"/>
        </w:numPr>
        <w:spacing w:before="0" w:after="240" w:line="240" w:lineRule="atLeast"/>
        <w:ind w:left="0"/>
      </w:pPr>
      <w:bookmarkStart w:id="29" w:name="_Toc178237461"/>
      <w:r>
        <w:lastRenderedPageBreak/>
        <w:t xml:space="preserve">Conditions de </w:t>
      </w:r>
      <w:r w:rsidR="0065644A">
        <w:t>facturation et de paiement</w:t>
      </w:r>
      <w:bookmarkEnd w:id="29"/>
    </w:p>
    <w:p w14:paraId="5BA41599" w14:textId="77777777" w:rsidR="005B5D44" w:rsidRDefault="005B5D44" w:rsidP="00933F22">
      <w:pPr>
        <w:pStyle w:val="Titre2"/>
        <w:numPr>
          <w:ilvl w:val="1"/>
          <w:numId w:val="1"/>
        </w:numPr>
        <w:spacing w:before="60" w:afterLines="60" w:after="144" w:line="240" w:lineRule="atLeast"/>
      </w:pPr>
      <w:bookmarkStart w:id="30" w:name="_Toc330262800"/>
      <w:bookmarkStart w:id="31" w:name="_Toc330263153"/>
      <w:bookmarkStart w:id="32" w:name="_Toc330263696"/>
      <w:bookmarkStart w:id="33" w:name="_Toc330263760"/>
      <w:bookmarkStart w:id="34" w:name="_Toc330263997"/>
      <w:bookmarkStart w:id="35" w:name="_Toc330264379"/>
      <w:bookmarkStart w:id="36" w:name="_Toc330264516"/>
      <w:bookmarkStart w:id="37" w:name="_Toc330264663"/>
      <w:bookmarkStart w:id="38" w:name="_Toc330264796"/>
      <w:bookmarkStart w:id="39" w:name="_Toc330268753"/>
      <w:bookmarkStart w:id="40" w:name="_Toc330268823"/>
      <w:bookmarkStart w:id="41" w:name="_Toc330274605"/>
      <w:bookmarkStart w:id="42" w:name="_Toc330894127"/>
      <w:bookmarkStart w:id="43" w:name="_Toc330894988"/>
      <w:bookmarkStart w:id="44" w:name="_Toc330896223"/>
      <w:bookmarkStart w:id="45" w:name="_Toc342564321"/>
      <w:bookmarkStart w:id="46" w:name="_Toc347908838"/>
      <w:bookmarkStart w:id="47" w:name="_Toc347912383"/>
      <w:bookmarkStart w:id="48" w:name="_Toc360246349"/>
      <w:bookmarkStart w:id="49" w:name="_Toc362150757"/>
      <w:bookmarkStart w:id="50" w:name="_Toc362228099"/>
      <w:bookmarkStart w:id="51" w:name="_Toc370804747"/>
      <w:bookmarkStart w:id="52" w:name="_Toc371945560"/>
      <w:bookmarkStart w:id="53" w:name="_Toc372689460"/>
      <w:bookmarkStart w:id="54" w:name="_Toc388789676"/>
      <w:bookmarkStart w:id="55" w:name="_Toc388837613"/>
      <w:bookmarkStart w:id="56" w:name="_Toc36006490"/>
      <w:bookmarkStart w:id="57" w:name="_Toc294093866"/>
      <w:r>
        <w:t>Echéancier de facturation</w:t>
      </w:r>
    </w:p>
    <w:p w14:paraId="72613036" w14:textId="4DA27505" w:rsidR="00795223" w:rsidRDefault="00795223" w:rsidP="00795223">
      <w:pPr>
        <w:pStyle w:val="Corpsdetexte"/>
        <w:spacing w:before="60" w:after="240" w:line="240" w:lineRule="atLeast"/>
        <w:ind w:left="0"/>
      </w:pPr>
      <w:r>
        <w:t>Le montant du présent marché (hors taxes ainsi que les taxes associées) sera facturé par le Titulaire, conformément à l'échéancier suivant :</w:t>
      </w:r>
    </w:p>
    <w:p w14:paraId="6C701B7A" w14:textId="33345DAE" w:rsidR="006228F5" w:rsidRDefault="006228F5" w:rsidP="00795223">
      <w:pPr>
        <w:pStyle w:val="Corpsdetexte"/>
        <w:spacing w:before="60" w:after="240" w:line="240" w:lineRule="atLeast"/>
        <w:ind w:left="0"/>
      </w:pPr>
      <w:r>
        <w:t>Pour le poste n°1 ferme :</w:t>
      </w:r>
    </w:p>
    <w:tbl>
      <w:tblPr>
        <w:tblStyle w:val="Grilledutableau"/>
        <w:tblW w:w="6946" w:type="dxa"/>
        <w:jc w:val="center"/>
        <w:tblLayout w:type="fixed"/>
        <w:tblLook w:val="04A0" w:firstRow="1" w:lastRow="0" w:firstColumn="1" w:lastColumn="0" w:noHBand="0" w:noVBand="1"/>
      </w:tblPr>
      <w:tblGrid>
        <w:gridCol w:w="2552"/>
        <w:gridCol w:w="3544"/>
        <w:gridCol w:w="850"/>
      </w:tblGrid>
      <w:tr w:rsidR="006228F5" w:rsidRPr="005D1369" w14:paraId="54590A92" w14:textId="77777777" w:rsidTr="006228F5">
        <w:trPr>
          <w:trHeight w:val="478"/>
          <w:jc w:val="center"/>
        </w:trPr>
        <w:tc>
          <w:tcPr>
            <w:tcW w:w="2552" w:type="dxa"/>
            <w:shd w:val="clear" w:color="auto" w:fill="D9D9D9" w:themeFill="background1" w:themeFillShade="D9"/>
            <w:vAlign w:val="center"/>
          </w:tcPr>
          <w:p w14:paraId="6F3B34D9" w14:textId="77777777" w:rsidR="006228F5" w:rsidRPr="005D1369" w:rsidRDefault="006228F5" w:rsidP="006228F5">
            <w:pPr>
              <w:jc w:val="center"/>
              <w:rPr>
                <w:rFonts w:cs="Arial"/>
                <w:szCs w:val="18"/>
              </w:rPr>
            </w:pPr>
            <w:r w:rsidRPr="005D1369">
              <w:rPr>
                <w:rFonts w:cs="Arial"/>
                <w:szCs w:val="18"/>
              </w:rPr>
              <w:t>Jalons</w:t>
            </w:r>
          </w:p>
        </w:tc>
        <w:tc>
          <w:tcPr>
            <w:tcW w:w="3544" w:type="dxa"/>
            <w:shd w:val="clear" w:color="auto" w:fill="D9D9D9" w:themeFill="background1" w:themeFillShade="D9"/>
            <w:vAlign w:val="center"/>
          </w:tcPr>
          <w:p w14:paraId="4D675986" w14:textId="77777777" w:rsidR="006228F5" w:rsidRPr="005D1369" w:rsidRDefault="006228F5" w:rsidP="006228F5">
            <w:pPr>
              <w:jc w:val="center"/>
              <w:rPr>
                <w:rFonts w:cs="Arial"/>
                <w:szCs w:val="18"/>
              </w:rPr>
            </w:pPr>
            <w:r>
              <w:rPr>
                <w:rFonts w:cs="Arial"/>
                <w:szCs w:val="18"/>
              </w:rPr>
              <w:t>Facturation</w:t>
            </w:r>
          </w:p>
        </w:tc>
        <w:tc>
          <w:tcPr>
            <w:tcW w:w="850" w:type="dxa"/>
            <w:shd w:val="clear" w:color="auto" w:fill="D9D9D9" w:themeFill="background1" w:themeFillShade="D9"/>
            <w:vAlign w:val="center"/>
          </w:tcPr>
          <w:p w14:paraId="10E24AB7" w14:textId="77777777" w:rsidR="006228F5" w:rsidRPr="005D1369" w:rsidRDefault="006228F5" w:rsidP="006228F5">
            <w:pPr>
              <w:jc w:val="center"/>
              <w:rPr>
                <w:rFonts w:cs="Arial"/>
                <w:szCs w:val="18"/>
              </w:rPr>
            </w:pPr>
            <w:r w:rsidRPr="005D1369">
              <w:rPr>
                <w:rFonts w:cs="Arial"/>
                <w:szCs w:val="18"/>
              </w:rPr>
              <w:t>Poste SAP</w:t>
            </w:r>
          </w:p>
        </w:tc>
      </w:tr>
      <w:tr w:rsidR="006228F5" w:rsidRPr="005D1369" w14:paraId="60A8BF0F" w14:textId="77777777" w:rsidTr="006228F5">
        <w:trPr>
          <w:trHeight w:val="920"/>
          <w:jc w:val="center"/>
        </w:trPr>
        <w:tc>
          <w:tcPr>
            <w:tcW w:w="2552" w:type="dxa"/>
            <w:vAlign w:val="center"/>
          </w:tcPr>
          <w:p w14:paraId="0E9588AB" w14:textId="1E4EF5F3" w:rsidR="006228F5" w:rsidRPr="005D1369" w:rsidRDefault="006228F5" w:rsidP="006228F5">
            <w:pPr>
              <w:jc w:val="center"/>
              <w:rPr>
                <w:rFonts w:cs="Arial"/>
                <w:szCs w:val="18"/>
              </w:rPr>
            </w:pPr>
            <w:r w:rsidRPr="005D1369">
              <w:rPr>
                <w:rFonts w:cs="Arial"/>
                <w:szCs w:val="18"/>
              </w:rPr>
              <w:t>PV d</w:t>
            </w:r>
            <w:r>
              <w:rPr>
                <w:rFonts w:cs="Arial"/>
                <w:szCs w:val="18"/>
              </w:rPr>
              <w:t>’acceptation sans réserve du compte rendu de la réunion de lancement</w:t>
            </w:r>
          </w:p>
        </w:tc>
        <w:tc>
          <w:tcPr>
            <w:tcW w:w="3544" w:type="dxa"/>
            <w:vAlign w:val="center"/>
          </w:tcPr>
          <w:p w14:paraId="19A8B4B5" w14:textId="518EC95A" w:rsidR="006228F5" w:rsidRPr="00276D43" w:rsidRDefault="006228F5" w:rsidP="006228F5">
            <w:pPr>
              <w:jc w:val="center"/>
              <w:rPr>
                <w:rFonts w:cs="Arial"/>
                <w:color w:val="000000"/>
                <w:szCs w:val="18"/>
              </w:rPr>
            </w:pPr>
            <w:r>
              <w:rPr>
                <w:rFonts w:cs="Arial"/>
                <w:color w:val="000000"/>
                <w:szCs w:val="18"/>
              </w:rPr>
              <w:t>20% du montant total du poste considéré à la validation de la réunion de lancement</w:t>
            </w:r>
          </w:p>
        </w:tc>
        <w:tc>
          <w:tcPr>
            <w:tcW w:w="850" w:type="dxa"/>
            <w:vAlign w:val="center"/>
          </w:tcPr>
          <w:p w14:paraId="78293A26" w14:textId="77777777" w:rsidR="006228F5" w:rsidRPr="005D1369" w:rsidRDefault="006228F5" w:rsidP="006228F5">
            <w:pPr>
              <w:jc w:val="center"/>
              <w:rPr>
                <w:rFonts w:cs="Arial"/>
                <w:szCs w:val="18"/>
              </w:rPr>
            </w:pPr>
            <w:r>
              <w:rPr>
                <w:rFonts w:cs="Arial"/>
                <w:szCs w:val="18"/>
              </w:rPr>
              <w:t>10</w:t>
            </w:r>
          </w:p>
        </w:tc>
      </w:tr>
      <w:tr w:rsidR="006228F5" w:rsidRPr="005D1369" w14:paraId="12594740" w14:textId="77777777" w:rsidTr="006228F5">
        <w:trPr>
          <w:trHeight w:val="883"/>
          <w:jc w:val="center"/>
        </w:trPr>
        <w:tc>
          <w:tcPr>
            <w:tcW w:w="2552" w:type="dxa"/>
            <w:vAlign w:val="center"/>
          </w:tcPr>
          <w:p w14:paraId="5051EAAB" w14:textId="75BF5EF8" w:rsidR="006228F5" w:rsidRDefault="006228F5" w:rsidP="006228F5">
            <w:pPr>
              <w:jc w:val="center"/>
              <w:rPr>
                <w:rFonts w:cs="Arial"/>
                <w:szCs w:val="18"/>
              </w:rPr>
            </w:pPr>
            <w:r>
              <w:rPr>
                <w:rFonts w:cs="Arial"/>
                <w:szCs w:val="18"/>
              </w:rPr>
              <w:t xml:space="preserve">Livraison </w:t>
            </w:r>
            <w:r w:rsidR="000E7D46">
              <w:rPr>
                <w:rFonts w:cs="Arial"/>
                <w:szCs w:val="18"/>
              </w:rPr>
              <w:t xml:space="preserve">et installation </w:t>
            </w:r>
            <w:r>
              <w:rPr>
                <w:rFonts w:cs="Arial"/>
                <w:szCs w:val="18"/>
              </w:rPr>
              <w:t>de l’ensemble du matériel</w:t>
            </w:r>
          </w:p>
        </w:tc>
        <w:tc>
          <w:tcPr>
            <w:tcW w:w="3544" w:type="dxa"/>
            <w:vAlign w:val="center"/>
          </w:tcPr>
          <w:p w14:paraId="71A491D6" w14:textId="17E6C2CD" w:rsidR="006228F5" w:rsidRDefault="006228F5" w:rsidP="006228F5">
            <w:pPr>
              <w:jc w:val="center"/>
              <w:rPr>
                <w:rFonts w:cs="Arial"/>
                <w:szCs w:val="18"/>
              </w:rPr>
            </w:pPr>
            <w:r>
              <w:rPr>
                <w:rFonts w:cs="Arial"/>
                <w:color w:val="000000"/>
                <w:szCs w:val="18"/>
              </w:rPr>
              <w:t>60% du montant total du poste considéré au constat du bordereau de livraison</w:t>
            </w:r>
          </w:p>
        </w:tc>
        <w:tc>
          <w:tcPr>
            <w:tcW w:w="850" w:type="dxa"/>
            <w:vAlign w:val="center"/>
          </w:tcPr>
          <w:p w14:paraId="517BB846" w14:textId="77777777" w:rsidR="006228F5" w:rsidRDefault="006228F5" w:rsidP="006228F5">
            <w:pPr>
              <w:jc w:val="center"/>
              <w:rPr>
                <w:rFonts w:cs="Arial"/>
                <w:szCs w:val="18"/>
              </w:rPr>
            </w:pPr>
            <w:r>
              <w:rPr>
                <w:rFonts w:cs="Arial"/>
                <w:szCs w:val="18"/>
              </w:rPr>
              <w:t>20</w:t>
            </w:r>
          </w:p>
        </w:tc>
      </w:tr>
      <w:tr w:rsidR="006228F5" w:rsidRPr="005D1369" w14:paraId="7289BF61" w14:textId="77777777" w:rsidTr="006228F5">
        <w:trPr>
          <w:trHeight w:val="740"/>
          <w:jc w:val="center"/>
        </w:trPr>
        <w:tc>
          <w:tcPr>
            <w:tcW w:w="2552" w:type="dxa"/>
            <w:vAlign w:val="center"/>
          </w:tcPr>
          <w:p w14:paraId="63EF8088" w14:textId="52C5C977" w:rsidR="006228F5" w:rsidRDefault="006228F5" w:rsidP="006228F5">
            <w:pPr>
              <w:jc w:val="center"/>
              <w:rPr>
                <w:rFonts w:cs="Arial"/>
                <w:szCs w:val="18"/>
              </w:rPr>
            </w:pPr>
            <w:r w:rsidRPr="005D1369">
              <w:rPr>
                <w:rFonts w:cs="Arial"/>
                <w:szCs w:val="18"/>
              </w:rPr>
              <w:t>PV d</w:t>
            </w:r>
            <w:r>
              <w:rPr>
                <w:rFonts w:cs="Arial"/>
                <w:szCs w:val="18"/>
              </w:rPr>
              <w:t>’acceptation sans réserve de la réception finale et formation incluse</w:t>
            </w:r>
          </w:p>
        </w:tc>
        <w:tc>
          <w:tcPr>
            <w:tcW w:w="3544" w:type="dxa"/>
            <w:vAlign w:val="center"/>
          </w:tcPr>
          <w:p w14:paraId="7622D5FE" w14:textId="7A02110C" w:rsidR="006228F5" w:rsidRDefault="006228F5" w:rsidP="006228F5">
            <w:pPr>
              <w:jc w:val="center"/>
              <w:rPr>
                <w:rFonts w:cs="Arial"/>
                <w:szCs w:val="18"/>
              </w:rPr>
            </w:pPr>
            <w:r>
              <w:rPr>
                <w:rFonts w:cs="Arial"/>
                <w:color w:val="000000"/>
                <w:szCs w:val="18"/>
              </w:rPr>
              <w:t>20% du montant total du poste considéré au franchissement du jalon ci-contre</w:t>
            </w:r>
          </w:p>
        </w:tc>
        <w:tc>
          <w:tcPr>
            <w:tcW w:w="850" w:type="dxa"/>
            <w:vAlign w:val="center"/>
          </w:tcPr>
          <w:p w14:paraId="31786364" w14:textId="77777777" w:rsidR="006228F5" w:rsidRDefault="006228F5" w:rsidP="006228F5">
            <w:pPr>
              <w:jc w:val="center"/>
              <w:rPr>
                <w:rFonts w:cs="Arial"/>
                <w:szCs w:val="18"/>
              </w:rPr>
            </w:pPr>
            <w:r>
              <w:rPr>
                <w:rFonts w:cs="Arial"/>
                <w:szCs w:val="18"/>
              </w:rPr>
              <w:t>30</w:t>
            </w:r>
          </w:p>
        </w:tc>
      </w:tr>
    </w:tbl>
    <w:p w14:paraId="3FF9A373" w14:textId="77777777" w:rsidR="006228F5" w:rsidRDefault="006228F5" w:rsidP="00795223">
      <w:pPr>
        <w:tabs>
          <w:tab w:val="left" w:pos="567"/>
        </w:tabs>
        <w:spacing w:before="60" w:afterLines="60" w:after="144" w:line="240" w:lineRule="atLeast"/>
        <w:jc w:val="both"/>
        <w:rPr>
          <w:rFonts w:cs="Arial"/>
        </w:rPr>
      </w:pPr>
    </w:p>
    <w:p w14:paraId="50D14445" w14:textId="6649D055" w:rsidR="006228F5" w:rsidRPr="000E7D46" w:rsidRDefault="000E7D46" w:rsidP="000E7D46">
      <w:pPr>
        <w:pStyle w:val="Corpsdetexte"/>
        <w:spacing w:before="60" w:after="240" w:line="240" w:lineRule="atLeast"/>
        <w:ind w:left="0"/>
      </w:pPr>
      <w:r>
        <w:t>Pour le poste n°2 ferme :</w:t>
      </w:r>
    </w:p>
    <w:tbl>
      <w:tblPr>
        <w:tblStyle w:val="Grilledutableau"/>
        <w:tblW w:w="6946" w:type="dxa"/>
        <w:jc w:val="center"/>
        <w:tblLayout w:type="fixed"/>
        <w:tblLook w:val="04A0" w:firstRow="1" w:lastRow="0" w:firstColumn="1" w:lastColumn="0" w:noHBand="0" w:noVBand="1"/>
      </w:tblPr>
      <w:tblGrid>
        <w:gridCol w:w="2552"/>
        <w:gridCol w:w="3544"/>
        <w:gridCol w:w="850"/>
      </w:tblGrid>
      <w:tr w:rsidR="006228F5" w:rsidRPr="005D1369" w14:paraId="73F9572A" w14:textId="77777777" w:rsidTr="006228F5">
        <w:trPr>
          <w:trHeight w:val="478"/>
          <w:jc w:val="center"/>
        </w:trPr>
        <w:tc>
          <w:tcPr>
            <w:tcW w:w="2552" w:type="dxa"/>
            <w:shd w:val="clear" w:color="auto" w:fill="D9D9D9" w:themeFill="background1" w:themeFillShade="D9"/>
            <w:vAlign w:val="center"/>
          </w:tcPr>
          <w:p w14:paraId="3F6FF63A" w14:textId="77777777" w:rsidR="006228F5" w:rsidRPr="005D1369" w:rsidRDefault="006228F5" w:rsidP="006228F5">
            <w:pPr>
              <w:jc w:val="center"/>
              <w:rPr>
                <w:rFonts w:cs="Arial"/>
                <w:szCs w:val="18"/>
              </w:rPr>
            </w:pPr>
            <w:r w:rsidRPr="005D1369">
              <w:rPr>
                <w:rFonts w:cs="Arial"/>
                <w:szCs w:val="18"/>
              </w:rPr>
              <w:t>Jalons</w:t>
            </w:r>
          </w:p>
        </w:tc>
        <w:tc>
          <w:tcPr>
            <w:tcW w:w="3544" w:type="dxa"/>
            <w:shd w:val="clear" w:color="auto" w:fill="D9D9D9" w:themeFill="background1" w:themeFillShade="D9"/>
            <w:vAlign w:val="center"/>
          </w:tcPr>
          <w:p w14:paraId="4545F7BF" w14:textId="77777777" w:rsidR="006228F5" w:rsidRPr="005D1369" w:rsidRDefault="006228F5" w:rsidP="006228F5">
            <w:pPr>
              <w:jc w:val="center"/>
              <w:rPr>
                <w:rFonts w:cs="Arial"/>
                <w:szCs w:val="18"/>
              </w:rPr>
            </w:pPr>
            <w:r>
              <w:rPr>
                <w:rFonts w:cs="Arial"/>
                <w:szCs w:val="18"/>
              </w:rPr>
              <w:t>Facturation</w:t>
            </w:r>
          </w:p>
        </w:tc>
        <w:tc>
          <w:tcPr>
            <w:tcW w:w="850" w:type="dxa"/>
            <w:shd w:val="clear" w:color="auto" w:fill="D9D9D9" w:themeFill="background1" w:themeFillShade="D9"/>
            <w:vAlign w:val="center"/>
          </w:tcPr>
          <w:p w14:paraId="283E2AB6" w14:textId="77777777" w:rsidR="006228F5" w:rsidRPr="005D1369" w:rsidRDefault="006228F5" w:rsidP="006228F5">
            <w:pPr>
              <w:jc w:val="center"/>
              <w:rPr>
                <w:rFonts w:cs="Arial"/>
                <w:szCs w:val="18"/>
              </w:rPr>
            </w:pPr>
            <w:r w:rsidRPr="005D1369">
              <w:rPr>
                <w:rFonts w:cs="Arial"/>
                <w:szCs w:val="18"/>
              </w:rPr>
              <w:t>Poste SAP</w:t>
            </w:r>
          </w:p>
        </w:tc>
      </w:tr>
      <w:tr w:rsidR="000E7D46" w:rsidRPr="005D1369" w14:paraId="3F475CD5" w14:textId="77777777" w:rsidTr="00CF12A8">
        <w:trPr>
          <w:trHeight w:val="920"/>
          <w:jc w:val="center"/>
        </w:trPr>
        <w:tc>
          <w:tcPr>
            <w:tcW w:w="2552" w:type="dxa"/>
            <w:vAlign w:val="center"/>
          </w:tcPr>
          <w:p w14:paraId="3F565F5A" w14:textId="77777777" w:rsidR="000E7D46" w:rsidRPr="005D1369" w:rsidRDefault="000E7D46" w:rsidP="00CF12A8">
            <w:pPr>
              <w:jc w:val="center"/>
              <w:rPr>
                <w:rFonts w:cs="Arial"/>
                <w:szCs w:val="18"/>
              </w:rPr>
            </w:pPr>
            <w:r w:rsidRPr="005D1369">
              <w:rPr>
                <w:rFonts w:cs="Arial"/>
                <w:szCs w:val="18"/>
              </w:rPr>
              <w:t>PV d</w:t>
            </w:r>
            <w:r>
              <w:rPr>
                <w:rFonts w:cs="Arial"/>
                <w:szCs w:val="18"/>
              </w:rPr>
              <w:t>’acceptation sans réserve du compte rendu de la réunion de lancement</w:t>
            </w:r>
          </w:p>
        </w:tc>
        <w:tc>
          <w:tcPr>
            <w:tcW w:w="3544" w:type="dxa"/>
            <w:vAlign w:val="center"/>
          </w:tcPr>
          <w:p w14:paraId="6F94C620" w14:textId="77777777" w:rsidR="000E7D46" w:rsidRPr="00276D43" w:rsidRDefault="000E7D46" w:rsidP="00CF12A8">
            <w:pPr>
              <w:jc w:val="center"/>
              <w:rPr>
                <w:rFonts w:cs="Arial"/>
                <w:color w:val="000000"/>
                <w:szCs w:val="18"/>
              </w:rPr>
            </w:pPr>
            <w:r>
              <w:rPr>
                <w:rFonts w:cs="Arial"/>
                <w:color w:val="000000"/>
                <w:szCs w:val="18"/>
              </w:rPr>
              <w:t>20% du montant total du poste considéré à la validation de la réunion de lancement</w:t>
            </w:r>
          </w:p>
        </w:tc>
        <w:tc>
          <w:tcPr>
            <w:tcW w:w="850" w:type="dxa"/>
            <w:vAlign w:val="center"/>
          </w:tcPr>
          <w:p w14:paraId="3981AFF0" w14:textId="77777777" w:rsidR="000E7D46" w:rsidRPr="005D1369" w:rsidRDefault="000E7D46" w:rsidP="00CF12A8">
            <w:pPr>
              <w:jc w:val="center"/>
              <w:rPr>
                <w:rFonts w:cs="Arial"/>
                <w:szCs w:val="18"/>
              </w:rPr>
            </w:pPr>
            <w:r>
              <w:rPr>
                <w:rFonts w:cs="Arial"/>
                <w:szCs w:val="18"/>
              </w:rPr>
              <w:t>10</w:t>
            </w:r>
          </w:p>
        </w:tc>
      </w:tr>
      <w:tr w:rsidR="006228F5" w:rsidRPr="005D1369" w14:paraId="2E89305D" w14:textId="77777777" w:rsidTr="006228F5">
        <w:trPr>
          <w:trHeight w:val="740"/>
          <w:jc w:val="center"/>
        </w:trPr>
        <w:tc>
          <w:tcPr>
            <w:tcW w:w="2552" w:type="dxa"/>
            <w:vAlign w:val="center"/>
          </w:tcPr>
          <w:p w14:paraId="74166094" w14:textId="1EF2D39E" w:rsidR="006228F5" w:rsidRDefault="000E7D46" w:rsidP="006228F5">
            <w:pPr>
              <w:jc w:val="center"/>
              <w:rPr>
                <w:rFonts w:cs="Arial"/>
                <w:szCs w:val="18"/>
              </w:rPr>
            </w:pPr>
            <w:r>
              <w:rPr>
                <w:rFonts w:cs="Arial"/>
                <w:szCs w:val="18"/>
              </w:rPr>
              <w:t>Enlèvement complet de la machine existante et signature du PV</w:t>
            </w:r>
          </w:p>
        </w:tc>
        <w:tc>
          <w:tcPr>
            <w:tcW w:w="3544" w:type="dxa"/>
            <w:vAlign w:val="center"/>
          </w:tcPr>
          <w:p w14:paraId="1984123E" w14:textId="1F81B508" w:rsidR="006228F5" w:rsidRDefault="000E7D46" w:rsidP="006228F5">
            <w:pPr>
              <w:jc w:val="center"/>
              <w:rPr>
                <w:rFonts w:cs="Arial"/>
                <w:szCs w:val="18"/>
              </w:rPr>
            </w:pPr>
            <w:r>
              <w:rPr>
                <w:rFonts w:cs="Arial"/>
                <w:color w:val="000000"/>
                <w:szCs w:val="18"/>
              </w:rPr>
              <w:t>80% du montant global (montant restant)</w:t>
            </w:r>
          </w:p>
        </w:tc>
        <w:tc>
          <w:tcPr>
            <w:tcW w:w="850" w:type="dxa"/>
            <w:vAlign w:val="center"/>
          </w:tcPr>
          <w:p w14:paraId="7ABC8D64" w14:textId="53D2CB01" w:rsidR="006228F5" w:rsidRDefault="006228F5" w:rsidP="006228F5">
            <w:pPr>
              <w:jc w:val="center"/>
              <w:rPr>
                <w:rFonts w:cs="Arial"/>
                <w:szCs w:val="18"/>
              </w:rPr>
            </w:pPr>
            <w:r>
              <w:rPr>
                <w:rFonts w:cs="Arial"/>
                <w:szCs w:val="18"/>
              </w:rPr>
              <w:t>50</w:t>
            </w:r>
          </w:p>
        </w:tc>
      </w:tr>
    </w:tbl>
    <w:p w14:paraId="5F055742" w14:textId="77777777" w:rsidR="000E7D46" w:rsidRDefault="000E7D46" w:rsidP="00795223">
      <w:pPr>
        <w:tabs>
          <w:tab w:val="left" w:pos="567"/>
        </w:tabs>
        <w:spacing w:before="60" w:afterLines="60" w:after="144" w:line="240" w:lineRule="atLeast"/>
        <w:jc w:val="both"/>
        <w:rPr>
          <w:rFonts w:cs="Arial"/>
        </w:rPr>
      </w:pPr>
    </w:p>
    <w:p w14:paraId="17A9485A" w14:textId="2176A0D9" w:rsidR="006228F5" w:rsidRDefault="000E7D46" w:rsidP="00795223">
      <w:pPr>
        <w:tabs>
          <w:tab w:val="left" w:pos="567"/>
        </w:tabs>
        <w:spacing w:before="60" w:afterLines="60" w:after="144" w:line="240" w:lineRule="atLeast"/>
        <w:jc w:val="both"/>
        <w:rPr>
          <w:rFonts w:cs="Arial"/>
        </w:rPr>
      </w:pPr>
      <w:r>
        <w:rPr>
          <w:rFonts w:cs="Arial"/>
        </w:rPr>
        <w:t>Pour le poste n°3 optionnel :</w:t>
      </w:r>
    </w:p>
    <w:tbl>
      <w:tblPr>
        <w:tblStyle w:val="Grilledutableau"/>
        <w:tblW w:w="6946" w:type="dxa"/>
        <w:jc w:val="center"/>
        <w:tblLayout w:type="fixed"/>
        <w:tblLook w:val="04A0" w:firstRow="1" w:lastRow="0" w:firstColumn="1" w:lastColumn="0" w:noHBand="0" w:noVBand="1"/>
      </w:tblPr>
      <w:tblGrid>
        <w:gridCol w:w="2552"/>
        <w:gridCol w:w="3544"/>
        <w:gridCol w:w="850"/>
      </w:tblGrid>
      <w:tr w:rsidR="000E7D46" w:rsidRPr="005D1369" w14:paraId="7A99659F" w14:textId="77777777" w:rsidTr="00CF12A8">
        <w:trPr>
          <w:trHeight w:val="478"/>
          <w:jc w:val="center"/>
        </w:trPr>
        <w:tc>
          <w:tcPr>
            <w:tcW w:w="2552" w:type="dxa"/>
            <w:shd w:val="clear" w:color="auto" w:fill="D9D9D9" w:themeFill="background1" w:themeFillShade="D9"/>
            <w:vAlign w:val="center"/>
          </w:tcPr>
          <w:p w14:paraId="5697BB44" w14:textId="77777777" w:rsidR="000E7D46" w:rsidRPr="005D1369" w:rsidRDefault="000E7D46" w:rsidP="00CF12A8">
            <w:pPr>
              <w:jc w:val="center"/>
              <w:rPr>
                <w:rFonts w:cs="Arial"/>
                <w:szCs w:val="18"/>
              </w:rPr>
            </w:pPr>
            <w:r w:rsidRPr="005D1369">
              <w:rPr>
                <w:rFonts w:cs="Arial"/>
                <w:szCs w:val="18"/>
              </w:rPr>
              <w:t>Jalons</w:t>
            </w:r>
          </w:p>
        </w:tc>
        <w:tc>
          <w:tcPr>
            <w:tcW w:w="3544" w:type="dxa"/>
            <w:shd w:val="clear" w:color="auto" w:fill="D9D9D9" w:themeFill="background1" w:themeFillShade="D9"/>
            <w:vAlign w:val="center"/>
          </w:tcPr>
          <w:p w14:paraId="15F800AA" w14:textId="77777777" w:rsidR="000E7D46" w:rsidRPr="005D1369" w:rsidRDefault="000E7D46" w:rsidP="00CF12A8">
            <w:pPr>
              <w:jc w:val="center"/>
              <w:rPr>
                <w:rFonts w:cs="Arial"/>
                <w:szCs w:val="18"/>
              </w:rPr>
            </w:pPr>
            <w:r>
              <w:rPr>
                <w:rFonts w:cs="Arial"/>
                <w:szCs w:val="18"/>
              </w:rPr>
              <w:t>Facturation</w:t>
            </w:r>
          </w:p>
        </w:tc>
        <w:tc>
          <w:tcPr>
            <w:tcW w:w="850" w:type="dxa"/>
            <w:shd w:val="clear" w:color="auto" w:fill="D9D9D9" w:themeFill="background1" w:themeFillShade="D9"/>
            <w:vAlign w:val="center"/>
          </w:tcPr>
          <w:p w14:paraId="663E2EE1" w14:textId="77777777" w:rsidR="000E7D46" w:rsidRPr="005D1369" w:rsidRDefault="000E7D46" w:rsidP="00CF12A8">
            <w:pPr>
              <w:jc w:val="center"/>
              <w:rPr>
                <w:rFonts w:cs="Arial"/>
                <w:szCs w:val="18"/>
              </w:rPr>
            </w:pPr>
            <w:r w:rsidRPr="005D1369">
              <w:rPr>
                <w:rFonts w:cs="Arial"/>
                <w:szCs w:val="18"/>
              </w:rPr>
              <w:t>Poste SAP</w:t>
            </w:r>
          </w:p>
        </w:tc>
      </w:tr>
      <w:tr w:rsidR="000E7D46" w:rsidRPr="005D1369" w14:paraId="4FFC0F62" w14:textId="77777777" w:rsidTr="00CF12A8">
        <w:trPr>
          <w:trHeight w:val="920"/>
          <w:jc w:val="center"/>
        </w:trPr>
        <w:tc>
          <w:tcPr>
            <w:tcW w:w="2552" w:type="dxa"/>
            <w:vAlign w:val="center"/>
          </w:tcPr>
          <w:p w14:paraId="69DC7693" w14:textId="77777777" w:rsidR="000E7D46" w:rsidRPr="005D1369" w:rsidRDefault="000E7D46" w:rsidP="00CF12A8">
            <w:pPr>
              <w:jc w:val="center"/>
              <w:rPr>
                <w:rFonts w:cs="Arial"/>
                <w:szCs w:val="18"/>
              </w:rPr>
            </w:pPr>
            <w:r w:rsidRPr="005D1369">
              <w:rPr>
                <w:rFonts w:cs="Arial"/>
                <w:szCs w:val="18"/>
              </w:rPr>
              <w:t>PV d</w:t>
            </w:r>
            <w:r>
              <w:rPr>
                <w:rFonts w:cs="Arial"/>
                <w:szCs w:val="18"/>
              </w:rPr>
              <w:t>’acceptation sans réserve du compte rendu de la réunion de lancement</w:t>
            </w:r>
          </w:p>
        </w:tc>
        <w:tc>
          <w:tcPr>
            <w:tcW w:w="3544" w:type="dxa"/>
            <w:vAlign w:val="center"/>
          </w:tcPr>
          <w:p w14:paraId="49BDE24F" w14:textId="77777777" w:rsidR="000E7D46" w:rsidRPr="00276D43" w:rsidRDefault="000E7D46" w:rsidP="00CF12A8">
            <w:pPr>
              <w:jc w:val="center"/>
              <w:rPr>
                <w:rFonts w:cs="Arial"/>
                <w:color w:val="000000"/>
                <w:szCs w:val="18"/>
              </w:rPr>
            </w:pPr>
            <w:r>
              <w:rPr>
                <w:rFonts w:cs="Arial"/>
                <w:color w:val="000000"/>
                <w:szCs w:val="18"/>
              </w:rPr>
              <w:t>20% du montant total du poste considéré à la validation de la réunion de lancement</w:t>
            </w:r>
          </w:p>
        </w:tc>
        <w:tc>
          <w:tcPr>
            <w:tcW w:w="850" w:type="dxa"/>
            <w:vAlign w:val="center"/>
          </w:tcPr>
          <w:p w14:paraId="149FC2AC" w14:textId="04C13CE1" w:rsidR="000E7D46" w:rsidRPr="005D1369" w:rsidRDefault="000E7D46" w:rsidP="00CF12A8">
            <w:pPr>
              <w:jc w:val="center"/>
              <w:rPr>
                <w:rFonts w:cs="Arial"/>
                <w:szCs w:val="18"/>
              </w:rPr>
            </w:pPr>
            <w:r>
              <w:rPr>
                <w:rFonts w:cs="Arial"/>
                <w:szCs w:val="18"/>
              </w:rPr>
              <w:t>60</w:t>
            </w:r>
          </w:p>
        </w:tc>
      </w:tr>
      <w:tr w:rsidR="000E7D46" w:rsidRPr="005D1369" w14:paraId="4FE25D96" w14:textId="77777777" w:rsidTr="00CF12A8">
        <w:trPr>
          <w:trHeight w:val="883"/>
          <w:jc w:val="center"/>
        </w:trPr>
        <w:tc>
          <w:tcPr>
            <w:tcW w:w="2552" w:type="dxa"/>
            <w:vAlign w:val="center"/>
          </w:tcPr>
          <w:p w14:paraId="13E706B5" w14:textId="035FEA36" w:rsidR="000E7D46" w:rsidRDefault="000E7D46" w:rsidP="00CF12A8">
            <w:pPr>
              <w:jc w:val="center"/>
              <w:rPr>
                <w:rFonts w:cs="Arial"/>
                <w:szCs w:val="18"/>
              </w:rPr>
            </w:pPr>
            <w:r>
              <w:rPr>
                <w:rFonts w:cs="Arial"/>
                <w:szCs w:val="18"/>
              </w:rPr>
              <w:t>Livraison et installation de l’ensemble du matériel</w:t>
            </w:r>
          </w:p>
        </w:tc>
        <w:tc>
          <w:tcPr>
            <w:tcW w:w="3544" w:type="dxa"/>
            <w:vAlign w:val="center"/>
          </w:tcPr>
          <w:p w14:paraId="20F91B02" w14:textId="77777777" w:rsidR="000E7D46" w:rsidRDefault="000E7D46" w:rsidP="00CF12A8">
            <w:pPr>
              <w:jc w:val="center"/>
              <w:rPr>
                <w:rFonts w:cs="Arial"/>
                <w:szCs w:val="18"/>
              </w:rPr>
            </w:pPr>
            <w:r>
              <w:rPr>
                <w:rFonts w:cs="Arial"/>
                <w:color w:val="000000"/>
                <w:szCs w:val="18"/>
              </w:rPr>
              <w:t>60% du montant total du poste considéré au constat du bordereau de livraison</w:t>
            </w:r>
          </w:p>
        </w:tc>
        <w:tc>
          <w:tcPr>
            <w:tcW w:w="850" w:type="dxa"/>
            <w:vAlign w:val="center"/>
          </w:tcPr>
          <w:p w14:paraId="0F8DD99F" w14:textId="03E60E95" w:rsidR="000E7D46" w:rsidRDefault="000E7D46" w:rsidP="00CF12A8">
            <w:pPr>
              <w:jc w:val="center"/>
              <w:rPr>
                <w:rFonts w:cs="Arial"/>
                <w:szCs w:val="18"/>
              </w:rPr>
            </w:pPr>
            <w:r>
              <w:rPr>
                <w:rFonts w:cs="Arial"/>
                <w:szCs w:val="18"/>
              </w:rPr>
              <w:t>70</w:t>
            </w:r>
          </w:p>
        </w:tc>
      </w:tr>
      <w:tr w:rsidR="000E7D46" w:rsidRPr="005D1369" w14:paraId="40AD4C4A" w14:textId="77777777" w:rsidTr="00CF12A8">
        <w:trPr>
          <w:trHeight w:val="740"/>
          <w:jc w:val="center"/>
        </w:trPr>
        <w:tc>
          <w:tcPr>
            <w:tcW w:w="2552" w:type="dxa"/>
            <w:vAlign w:val="center"/>
          </w:tcPr>
          <w:p w14:paraId="3A2D1F81" w14:textId="77777777" w:rsidR="000E7D46" w:rsidRDefault="000E7D46" w:rsidP="00CF12A8">
            <w:pPr>
              <w:jc w:val="center"/>
              <w:rPr>
                <w:rFonts w:cs="Arial"/>
                <w:szCs w:val="18"/>
              </w:rPr>
            </w:pPr>
            <w:r w:rsidRPr="005D1369">
              <w:rPr>
                <w:rFonts w:cs="Arial"/>
                <w:szCs w:val="18"/>
              </w:rPr>
              <w:t>PV d</w:t>
            </w:r>
            <w:r>
              <w:rPr>
                <w:rFonts w:cs="Arial"/>
                <w:szCs w:val="18"/>
              </w:rPr>
              <w:t>’acceptation sans réserve de la réception finale et formation incluse</w:t>
            </w:r>
          </w:p>
        </w:tc>
        <w:tc>
          <w:tcPr>
            <w:tcW w:w="3544" w:type="dxa"/>
            <w:vAlign w:val="center"/>
          </w:tcPr>
          <w:p w14:paraId="701E73CC" w14:textId="77777777" w:rsidR="000E7D46" w:rsidRDefault="000E7D46" w:rsidP="00CF12A8">
            <w:pPr>
              <w:jc w:val="center"/>
              <w:rPr>
                <w:rFonts w:cs="Arial"/>
                <w:szCs w:val="18"/>
              </w:rPr>
            </w:pPr>
            <w:r>
              <w:rPr>
                <w:rFonts w:cs="Arial"/>
                <w:color w:val="000000"/>
                <w:szCs w:val="18"/>
              </w:rPr>
              <w:t>20% du montant total du poste considéré au franchissement du jalon ci-contre</w:t>
            </w:r>
          </w:p>
        </w:tc>
        <w:tc>
          <w:tcPr>
            <w:tcW w:w="850" w:type="dxa"/>
            <w:vAlign w:val="center"/>
          </w:tcPr>
          <w:p w14:paraId="5B4D5471" w14:textId="4DE73097" w:rsidR="000E7D46" w:rsidRDefault="000E7D46" w:rsidP="00CF12A8">
            <w:pPr>
              <w:jc w:val="center"/>
              <w:rPr>
                <w:rFonts w:cs="Arial"/>
                <w:szCs w:val="18"/>
              </w:rPr>
            </w:pPr>
            <w:r>
              <w:rPr>
                <w:rFonts w:cs="Arial"/>
                <w:szCs w:val="18"/>
              </w:rPr>
              <w:t>80</w:t>
            </w:r>
          </w:p>
        </w:tc>
      </w:tr>
    </w:tbl>
    <w:p w14:paraId="4E744B52" w14:textId="77777777" w:rsidR="000E7D46" w:rsidRDefault="000E7D46" w:rsidP="00795223">
      <w:pPr>
        <w:tabs>
          <w:tab w:val="left" w:pos="567"/>
        </w:tabs>
        <w:spacing w:before="60" w:afterLines="60" w:after="144" w:line="240" w:lineRule="atLeast"/>
        <w:jc w:val="both"/>
        <w:rPr>
          <w:rFonts w:cs="Arial"/>
        </w:rPr>
      </w:pPr>
    </w:p>
    <w:p w14:paraId="4745FCB8" w14:textId="40DAC783" w:rsidR="00795223" w:rsidRDefault="00795223" w:rsidP="00795223">
      <w:pPr>
        <w:tabs>
          <w:tab w:val="left" w:pos="567"/>
        </w:tabs>
        <w:spacing w:before="60" w:afterLines="60" w:after="144" w:line="240" w:lineRule="atLeast"/>
        <w:jc w:val="both"/>
      </w:pPr>
      <w:r w:rsidRPr="00795223">
        <w:rPr>
          <w:rFonts w:cs="Arial"/>
        </w:rPr>
        <w:t>La prestation sera facturée en fonction du franchissement du jalon à terme échu,</w:t>
      </w:r>
      <w:r w:rsidRPr="0040409D">
        <w:t xml:space="preserve"> après réception prononcée sans réserve par le CEA.</w:t>
      </w:r>
    </w:p>
    <w:p w14:paraId="05B47F37" w14:textId="77777777" w:rsidR="0035009F" w:rsidRPr="00A62670" w:rsidRDefault="0035009F" w:rsidP="00D35E57">
      <w:pPr>
        <w:pStyle w:val="Titre2"/>
        <w:numPr>
          <w:ilvl w:val="1"/>
          <w:numId w:val="1"/>
        </w:numPr>
        <w:spacing w:before="360" w:after="120" w:line="240" w:lineRule="atLeast"/>
      </w:pPr>
      <w:r w:rsidRPr="00E31E78">
        <w:lastRenderedPageBreak/>
        <w:t>Conditions de facturation</w:t>
      </w:r>
    </w:p>
    <w:p w14:paraId="78811A13" w14:textId="2C2A27D7" w:rsidR="009A2490" w:rsidRPr="00457C51" w:rsidRDefault="00EF498A" w:rsidP="00DE4BE1">
      <w:pPr>
        <w:tabs>
          <w:tab w:val="left" w:pos="426"/>
        </w:tabs>
        <w:spacing w:before="60" w:afterLines="60" w:after="144" w:line="240" w:lineRule="atLeast"/>
        <w:jc w:val="both"/>
        <w:rPr>
          <w:rFonts w:eastAsia="Calibri" w:cs="Arial"/>
        </w:rPr>
      </w:pPr>
      <w:r w:rsidRPr="00457C51">
        <w:rPr>
          <w:rFonts w:cs="Arial"/>
        </w:rPr>
        <w:t>Les factures dématérialisées sont à</w:t>
      </w:r>
      <w:r w:rsidRPr="00457C51">
        <w:rPr>
          <w:rFonts w:eastAsia="Calibri" w:cs="Arial"/>
        </w:rPr>
        <w:t xml:space="preserve"> adresser au CEA via le Portail Chorus Pro de l’Etat </w:t>
      </w:r>
      <w:r w:rsidR="00F20C3D">
        <w:rPr>
          <w:rFonts w:eastAsia="Calibri" w:cs="Arial"/>
        </w:rPr>
        <w:t xml:space="preserve">                  </w:t>
      </w:r>
      <w:r w:rsidRPr="00457C51">
        <w:rPr>
          <w:rFonts w:eastAsia="Calibri" w:cs="Arial"/>
        </w:rPr>
        <w:t>(</w:t>
      </w:r>
      <w:hyperlink r:id="rId24" w:history="1">
        <w:r w:rsidRPr="00457C51">
          <w:rPr>
            <w:rFonts w:eastAsia="Calibri" w:cs="Arial"/>
            <w:u w:val="single"/>
          </w:rPr>
          <w:t>https://chorus-pro.gouv.fr</w:t>
        </w:r>
      </w:hyperlink>
      <w:r w:rsidRPr="00457C51">
        <w:rPr>
          <w:rFonts w:eastAsia="Calibri" w:cs="Arial"/>
        </w:rPr>
        <w:t>).</w:t>
      </w:r>
      <w:r w:rsidR="009A2490">
        <w:rPr>
          <w:rFonts w:eastAsia="Calibri" w:cs="Arial"/>
        </w:rPr>
        <w:t xml:space="preserve"> </w:t>
      </w:r>
    </w:p>
    <w:p w14:paraId="0BD2347B" w14:textId="77777777" w:rsidR="00EF498A" w:rsidRPr="00457C51" w:rsidRDefault="00EF498A" w:rsidP="00F33C7E">
      <w:pPr>
        <w:tabs>
          <w:tab w:val="left" w:pos="426"/>
        </w:tabs>
        <w:spacing w:before="60" w:afterLines="60" w:after="144" w:line="240" w:lineRule="atLeast"/>
        <w:jc w:val="both"/>
        <w:rPr>
          <w:rFonts w:cs="Arial"/>
        </w:rPr>
      </w:pPr>
      <w:r w:rsidRPr="00457C51">
        <w:rPr>
          <w:rFonts w:cs="Arial"/>
        </w:rPr>
        <w:t>Pour être prise en considération, chaque facture émise par le Titulaire au titre du présent Marché doit comporter les informations suivantes :</w:t>
      </w:r>
    </w:p>
    <w:p w14:paraId="1A34039D" w14:textId="77777777" w:rsidR="00EF498A" w:rsidRPr="00276D43" w:rsidRDefault="00B222DE" w:rsidP="008E30F6">
      <w:pPr>
        <w:numPr>
          <w:ilvl w:val="0"/>
          <w:numId w:val="11"/>
        </w:numPr>
        <w:spacing w:before="60" w:after="80" w:line="240" w:lineRule="atLeast"/>
        <w:ind w:left="1000" w:hanging="433"/>
        <w:jc w:val="both"/>
        <w:rPr>
          <w:rFonts w:cs="Arial"/>
        </w:rPr>
      </w:pPr>
      <w:r w:rsidRPr="00276D43">
        <w:rPr>
          <w:rFonts w:cs="Arial"/>
        </w:rPr>
        <w:t>Le</w:t>
      </w:r>
      <w:r w:rsidR="00EF498A" w:rsidRPr="00276D43">
        <w:rPr>
          <w:rFonts w:cs="Arial"/>
        </w:rPr>
        <w:t xml:space="preserve"> numéro d</w:t>
      </w:r>
      <w:r w:rsidR="007A10B3" w:rsidRPr="00276D43">
        <w:rPr>
          <w:rFonts w:cs="Arial"/>
        </w:rPr>
        <w:t>e SIRET du CEA : 77568501900587 ;</w:t>
      </w:r>
    </w:p>
    <w:p w14:paraId="587B68F6" w14:textId="77777777" w:rsidR="00EF498A" w:rsidRPr="00662A93" w:rsidRDefault="00B222DE" w:rsidP="008E30F6">
      <w:pPr>
        <w:numPr>
          <w:ilvl w:val="0"/>
          <w:numId w:val="11"/>
        </w:numPr>
        <w:spacing w:before="60" w:after="80" w:line="240" w:lineRule="atLeast"/>
        <w:ind w:left="1000" w:hanging="433"/>
        <w:jc w:val="both"/>
        <w:rPr>
          <w:rFonts w:cs="Arial"/>
        </w:rPr>
      </w:pPr>
      <w:r w:rsidRPr="00457C51">
        <w:rPr>
          <w:rFonts w:cs="Arial"/>
        </w:rPr>
        <w:t>Le</w:t>
      </w:r>
      <w:r w:rsidR="00EF498A" w:rsidRPr="00457C51">
        <w:rPr>
          <w:rFonts w:cs="Arial"/>
        </w:rPr>
        <w:t xml:space="preserve"> code service : </w:t>
      </w:r>
      <w:r w:rsidR="00023DD5">
        <w:rPr>
          <w:rFonts w:cs="Arial"/>
        </w:rPr>
        <w:t>CEG</w:t>
      </w:r>
      <w:r w:rsidR="00933F22">
        <w:rPr>
          <w:rFonts w:cs="Arial"/>
        </w:rPr>
        <w:t>-</w:t>
      </w:r>
      <w:r w:rsidR="00FF706A">
        <w:rPr>
          <w:rFonts w:cs="Arial"/>
        </w:rPr>
        <w:t>D</w:t>
      </w:r>
      <w:r w:rsidR="007A10B3">
        <w:rPr>
          <w:rFonts w:cs="Arial"/>
        </w:rPr>
        <w:t> ;</w:t>
      </w:r>
    </w:p>
    <w:p w14:paraId="117697C9" w14:textId="5219C426" w:rsidR="00EF498A" w:rsidRPr="00457C51" w:rsidRDefault="00B222DE" w:rsidP="008E30F6">
      <w:pPr>
        <w:numPr>
          <w:ilvl w:val="0"/>
          <w:numId w:val="11"/>
        </w:numPr>
        <w:spacing w:before="60" w:after="80" w:line="240" w:lineRule="atLeast"/>
        <w:ind w:left="993" w:hanging="426"/>
        <w:jc w:val="both"/>
        <w:rPr>
          <w:rFonts w:cs="Arial"/>
        </w:rPr>
      </w:pPr>
      <w:r>
        <w:rPr>
          <w:rFonts w:cs="Arial"/>
        </w:rPr>
        <w:t>La</w:t>
      </w:r>
      <w:r w:rsidR="00E55B0E">
        <w:rPr>
          <w:rFonts w:cs="Arial"/>
        </w:rPr>
        <w:t xml:space="preserve"> référence complète du M</w:t>
      </w:r>
      <w:r w:rsidR="00EF498A" w:rsidRPr="00457C51">
        <w:rPr>
          <w:rFonts w:cs="Arial"/>
        </w:rPr>
        <w:t>arché, à savoir :</w:t>
      </w:r>
      <w:r w:rsidR="00EF498A" w:rsidRPr="00457C51">
        <w:rPr>
          <w:rFonts w:cs="Arial"/>
          <w:color w:val="1F497D"/>
        </w:rPr>
        <w:t xml:space="preserve"> </w:t>
      </w:r>
      <w:r w:rsidR="00EF498A" w:rsidRPr="008E30F6">
        <w:rPr>
          <w:rFonts w:cs="Arial"/>
        </w:rPr>
        <w:t>n</w:t>
      </w:r>
      <w:r w:rsidR="00EF498A" w:rsidRPr="008E30F6">
        <w:rPr>
          <w:rFonts w:eastAsia="Arial" w:cs="Arial"/>
        </w:rPr>
        <w:t xml:space="preserve">° </w:t>
      </w:r>
      <w:r w:rsidR="0073231D">
        <w:rPr>
          <w:rFonts w:eastAsia="Arial" w:cs="Arial"/>
          <w:highlight w:val="yellow"/>
        </w:rPr>
        <w:t>460040</w:t>
      </w:r>
      <w:r w:rsidR="00785CBF" w:rsidRPr="00785CBF">
        <w:rPr>
          <w:rFonts w:eastAsia="Arial" w:cs="Arial"/>
          <w:highlight w:val="yellow"/>
        </w:rPr>
        <w:t>XXX</w:t>
      </w:r>
      <w:r w:rsidR="007A10B3">
        <w:rPr>
          <w:rFonts w:eastAsia="Arial" w:cs="Arial"/>
        </w:rPr>
        <w:t> ;</w:t>
      </w:r>
    </w:p>
    <w:p w14:paraId="0DA9BB83" w14:textId="6A455A04" w:rsidR="00EF498A" w:rsidRPr="00457C51" w:rsidRDefault="00B222DE" w:rsidP="008E30F6">
      <w:pPr>
        <w:numPr>
          <w:ilvl w:val="0"/>
          <w:numId w:val="11"/>
        </w:numPr>
        <w:spacing w:before="60" w:after="80" w:line="240" w:lineRule="atLeast"/>
        <w:ind w:left="1000" w:hanging="433"/>
        <w:jc w:val="both"/>
        <w:rPr>
          <w:rFonts w:cs="Arial"/>
        </w:rPr>
      </w:pPr>
      <w:r>
        <w:rPr>
          <w:rFonts w:cs="Arial"/>
        </w:rPr>
        <w:t>L’intitulé</w:t>
      </w:r>
      <w:r w:rsidR="00761343">
        <w:rPr>
          <w:rFonts w:cs="Arial"/>
        </w:rPr>
        <w:t xml:space="preserve"> du </w:t>
      </w:r>
      <w:r w:rsidR="00E55B0E">
        <w:rPr>
          <w:rFonts w:cs="Arial"/>
        </w:rPr>
        <w:t>M</w:t>
      </w:r>
      <w:r w:rsidR="007A10B3">
        <w:rPr>
          <w:rFonts w:cs="Arial"/>
        </w:rPr>
        <w:t>arché </w:t>
      </w:r>
      <w:r w:rsidR="00B169FC">
        <w:rPr>
          <w:rFonts w:cs="Arial"/>
        </w:rPr>
        <w:t xml:space="preserve">indiqué en première page </w:t>
      </w:r>
      <w:r w:rsidR="007A10B3">
        <w:rPr>
          <w:rFonts w:cs="Arial"/>
        </w:rPr>
        <w:t>;</w:t>
      </w:r>
      <w:r w:rsidR="00EF498A" w:rsidRPr="00457C51">
        <w:rPr>
          <w:rFonts w:cs="Arial"/>
        </w:rPr>
        <w:t xml:space="preserve"> </w:t>
      </w:r>
    </w:p>
    <w:p w14:paraId="438B3AA0" w14:textId="77777777" w:rsidR="00EF498A" w:rsidRPr="00457C51" w:rsidRDefault="00B222DE" w:rsidP="008E30F6">
      <w:pPr>
        <w:numPr>
          <w:ilvl w:val="0"/>
          <w:numId w:val="11"/>
        </w:numPr>
        <w:spacing w:before="60" w:after="80" w:line="240" w:lineRule="atLeast"/>
        <w:ind w:left="1000" w:hanging="433"/>
        <w:jc w:val="both"/>
        <w:rPr>
          <w:rFonts w:cs="Arial"/>
        </w:rPr>
      </w:pPr>
      <w:r w:rsidRPr="00457C51">
        <w:rPr>
          <w:rFonts w:cs="Arial"/>
        </w:rPr>
        <w:t>La</w:t>
      </w:r>
      <w:r w:rsidR="007A10B3">
        <w:rPr>
          <w:rFonts w:cs="Arial"/>
        </w:rPr>
        <w:t xml:space="preserve"> date d’émission de la facture ;</w:t>
      </w:r>
      <w:r w:rsidR="00EF498A" w:rsidRPr="00457C51">
        <w:rPr>
          <w:rFonts w:cs="Arial"/>
        </w:rPr>
        <w:t xml:space="preserve"> </w:t>
      </w:r>
    </w:p>
    <w:p w14:paraId="4F54E224" w14:textId="77777777" w:rsidR="00EF498A" w:rsidRPr="00457C51" w:rsidRDefault="00B222DE" w:rsidP="008E30F6">
      <w:pPr>
        <w:numPr>
          <w:ilvl w:val="0"/>
          <w:numId w:val="11"/>
        </w:numPr>
        <w:spacing w:before="60" w:after="80" w:line="240" w:lineRule="atLeast"/>
        <w:ind w:left="1000" w:hanging="433"/>
        <w:jc w:val="both"/>
        <w:rPr>
          <w:rFonts w:cs="Arial"/>
        </w:rPr>
      </w:pPr>
      <w:r w:rsidRPr="00457C51">
        <w:rPr>
          <w:rFonts w:cs="Arial"/>
        </w:rPr>
        <w:t>Le</w:t>
      </w:r>
      <w:r w:rsidR="00EF498A" w:rsidRPr="00457C51">
        <w:rPr>
          <w:rFonts w:cs="Arial"/>
        </w:rPr>
        <w:t xml:space="preserve"> libel</w:t>
      </w:r>
      <w:r w:rsidR="007A10B3">
        <w:rPr>
          <w:rFonts w:cs="Arial"/>
        </w:rPr>
        <w:t>lé exact de l’échéance facturée ;</w:t>
      </w:r>
    </w:p>
    <w:p w14:paraId="06746D00" w14:textId="77777777" w:rsidR="00EF498A" w:rsidRPr="00457C51" w:rsidRDefault="00B222DE" w:rsidP="008E30F6">
      <w:pPr>
        <w:numPr>
          <w:ilvl w:val="0"/>
          <w:numId w:val="11"/>
        </w:numPr>
        <w:spacing w:before="60" w:after="80" w:line="240" w:lineRule="atLeast"/>
        <w:ind w:left="1000" w:hanging="433"/>
        <w:jc w:val="both"/>
        <w:rPr>
          <w:rFonts w:cs="Arial"/>
        </w:rPr>
      </w:pPr>
      <w:r w:rsidRPr="00457C51">
        <w:rPr>
          <w:rFonts w:cs="Arial"/>
        </w:rPr>
        <w:t>Le</w:t>
      </w:r>
      <w:r w:rsidR="00EF498A" w:rsidRPr="00457C51">
        <w:rPr>
          <w:rFonts w:cs="Arial"/>
        </w:rPr>
        <w:t xml:space="preserve"> numéro de poste SAP correspondant à l’échéance facturée</w:t>
      </w:r>
      <w:r w:rsidR="00933F22">
        <w:rPr>
          <w:rFonts w:cs="Arial"/>
        </w:rPr>
        <w:t>.</w:t>
      </w:r>
    </w:p>
    <w:p w14:paraId="3B865E62" w14:textId="77777777" w:rsidR="00F20C3D" w:rsidRDefault="00EF498A" w:rsidP="00DE4BE1">
      <w:pPr>
        <w:spacing w:before="60" w:afterLines="60" w:after="144" w:line="240" w:lineRule="atLeast"/>
        <w:jc w:val="both"/>
        <w:rPr>
          <w:rFonts w:cs="Arial"/>
        </w:rPr>
      </w:pPr>
      <w:r w:rsidRPr="00457C51">
        <w:rPr>
          <w:rFonts w:cs="Arial"/>
        </w:rPr>
        <w:t>Les factures sont à établir hors taxes et toutes taxes comprises.</w:t>
      </w:r>
    </w:p>
    <w:p w14:paraId="1D7F8689" w14:textId="77777777" w:rsidR="00EF498A" w:rsidRPr="00457C51" w:rsidRDefault="00EF498A" w:rsidP="00DE4BE1">
      <w:pPr>
        <w:spacing w:before="60" w:afterLines="60" w:after="144" w:line="240" w:lineRule="atLeast"/>
        <w:jc w:val="both"/>
        <w:rPr>
          <w:rFonts w:cs="Arial"/>
        </w:rPr>
      </w:pPr>
      <w:r w:rsidRPr="00457C51">
        <w:rPr>
          <w:rFonts w:cs="Arial"/>
        </w:rPr>
        <w:t>Toute facture non conforme aux termes du Marché sera renvoyée à l'émetteur.</w:t>
      </w:r>
    </w:p>
    <w:p w14:paraId="4058EA72" w14:textId="77777777" w:rsidR="00E31E78" w:rsidRDefault="00E31E78" w:rsidP="00933F22">
      <w:pPr>
        <w:pStyle w:val="Titre2"/>
        <w:numPr>
          <w:ilvl w:val="1"/>
          <w:numId w:val="1"/>
        </w:numPr>
        <w:spacing w:before="480" w:after="240" w:line="240" w:lineRule="atLeast"/>
      </w:pPr>
      <w:bookmarkStart w:id="58" w:name="_Toc330262801"/>
      <w:bookmarkStart w:id="59" w:name="_Toc330263154"/>
      <w:bookmarkStart w:id="60" w:name="_Toc330263697"/>
      <w:bookmarkStart w:id="61" w:name="_Toc330263761"/>
      <w:bookmarkStart w:id="62" w:name="_Toc330263998"/>
      <w:bookmarkStart w:id="63" w:name="_Toc330264380"/>
      <w:bookmarkStart w:id="64" w:name="_Toc330264517"/>
      <w:bookmarkStart w:id="65" w:name="_Toc330264664"/>
      <w:bookmarkStart w:id="66" w:name="_Toc330264797"/>
      <w:bookmarkStart w:id="67" w:name="_Toc330268754"/>
      <w:bookmarkStart w:id="68" w:name="_Toc330268824"/>
      <w:bookmarkStart w:id="69" w:name="_Toc330274606"/>
      <w:bookmarkStart w:id="70" w:name="_Toc330894128"/>
      <w:bookmarkStart w:id="71" w:name="_Toc330894989"/>
      <w:bookmarkStart w:id="72" w:name="_Toc330896224"/>
      <w:bookmarkStart w:id="73" w:name="_Toc342564322"/>
      <w:bookmarkStart w:id="74" w:name="_Toc347908839"/>
      <w:bookmarkStart w:id="75" w:name="_Toc347912384"/>
      <w:bookmarkStart w:id="76" w:name="_Toc360246350"/>
      <w:bookmarkStart w:id="77" w:name="_Toc362150758"/>
      <w:bookmarkStart w:id="78" w:name="_Toc362228100"/>
      <w:bookmarkStart w:id="79" w:name="_Toc370804748"/>
      <w:bookmarkStart w:id="80" w:name="_Toc371945561"/>
      <w:bookmarkStart w:id="81" w:name="_Toc372689461"/>
      <w:bookmarkStart w:id="82" w:name="_Toc388789677"/>
      <w:bookmarkStart w:id="83" w:name="_Toc388837614"/>
      <w:bookmarkStart w:id="84" w:name="_Toc36006491"/>
      <w:bookmarkStart w:id="85" w:name="_Toc294093867"/>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r w:rsidRPr="00E31E78">
        <w:t xml:space="preserve">Conditions de </w:t>
      </w:r>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r w:rsidRPr="00E31E78">
        <w:t>paiement</w:t>
      </w:r>
      <w:bookmarkEnd w:id="85"/>
    </w:p>
    <w:p w14:paraId="2E26E57E" w14:textId="55973AF8" w:rsidR="003073B1" w:rsidRDefault="005B5D44" w:rsidP="00DE4BE1">
      <w:pPr>
        <w:spacing w:before="60" w:afterLines="60" w:after="144" w:line="240" w:lineRule="atLeast"/>
        <w:jc w:val="both"/>
        <w:rPr>
          <w:rFonts w:cs="Arial"/>
        </w:rPr>
      </w:pPr>
      <w:r w:rsidRPr="005B5D44">
        <w:rPr>
          <w:rFonts w:cs="Arial"/>
        </w:rPr>
        <w:t>Le délai de règlement est de trente jours à compter de la date de réception de la facture par le CEA, sous réserve de l’acceptation par le CEA des prestations correspondantes conformément aux conditions du Marché. Les pièces justificatives attestant de l’acceptation du CEA doivent être transmises en même temps que les factures.</w:t>
      </w:r>
    </w:p>
    <w:p w14:paraId="25BE11E3" w14:textId="44DCCF58" w:rsidR="00042202" w:rsidRDefault="00042202" w:rsidP="00DE4BE1">
      <w:pPr>
        <w:spacing w:before="60" w:afterLines="60" w:after="144" w:line="240" w:lineRule="atLeast"/>
        <w:jc w:val="both"/>
        <w:rPr>
          <w:rFonts w:cs="Arial"/>
        </w:rPr>
      </w:pPr>
    </w:p>
    <w:p w14:paraId="2A887339" w14:textId="77777777" w:rsidR="00042202" w:rsidRPr="000A44B0" w:rsidRDefault="00042202" w:rsidP="00042202">
      <w:pPr>
        <w:pStyle w:val="Titre1"/>
        <w:numPr>
          <w:ilvl w:val="0"/>
          <w:numId w:val="1"/>
        </w:numPr>
        <w:spacing w:before="0" w:after="240" w:line="240" w:lineRule="atLeast"/>
        <w:ind w:left="0"/>
        <w:rPr>
          <w:b w:val="0"/>
        </w:rPr>
      </w:pPr>
      <w:bookmarkStart w:id="86" w:name="_Toc178237462"/>
      <w:r w:rsidRPr="000A44B0">
        <w:rPr>
          <w:b w:val="0"/>
        </w:rPr>
        <w:t>PENALITES</w:t>
      </w:r>
      <w:bookmarkEnd w:id="86"/>
      <w:r w:rsidRPr="000A44B0">
        <w:rPr>
          <w:b w:val="0"/>
        </w:rPr>
        <w:t xml:space="preserve"> </w:t>
      </w:r>
    </w:p>
    <w:p w14:paraId="4FB91BE3" w14:textId="77777777" w:rsidR="00042202" w:rsidRDefault="00042202" w:rsidP="00453A12">
      <w:pPr>
        <w:spacing w:after="264"/>
        <w:ind w:left="-5" w:right="-1"/>
        <w:jc w:val="both"/>
      </w:pPr>
      <w:r>
        <w:t xml:space="preserve">Conformément aux dispositions des Conditions Générales d’Achat applicables aux marchés passés par le CEA et en cas de manquements du Titulaire dans ses obligations contractuelles, des pénalités seront appliquées. </w:t>
      </w:r>
    </w:p>
    <w:p w14:paraId="0B6FA690" w14:textId="33B648BD" w:rsidR="00042202" w:rsidRDefault="00042202" w:rsidP="00042202">
      <w:pPr>
        <w:pStyle w:val="Titre2"/>
        <w:numPr>
          <w:ilvl w:val="1"/>
          <w:numId w:val="1"/>
        </w:numPr>
        <w:spacing w:before="480" w:after="240" w:line="240" w:lineRule="atLeast"/>
      </w:pPr>
      <w:r>
        <w:t xml:space="preserve">Modalités d’application des pénalités </w:t>
      </w:r>
    </w:p>
    <w:p w14:paraId="5555A6A5" w14:textId="77777777" w:rsidR="00042202" w:rsidRDefault="00042202" w:rsidP="00042202">
      <w:pPr>
        <w:ind w:left="-5" w:right="14"/>
      </w:pPr>
      <w:r>
        <w:t xml:space="preserve">Le CEA notifie au Titulaire l’application de la présente clause par courrier simple, étant précisé que le montant de la pénalité est facturé par le CEA au Titulaire. </w:t>
      </w:r>
    </w:p>
    <w:p w14:paraId="25365BE0" w14:textId="2EF415E6" w:rsidR="00042202" w:rsidRDefault="00042202" w:rsidP="00453A12">
      <w:pPr>
        <w:spacing w:after="120"/>
        <w:ind w:left="-5" w:right="14"/>
      </w:pPr>
      <w:r>
        <w:t xml:space="preserve">En aucun cas, l’absence d’application des pénalités en cours d’exécution du présent Marché ne constitue une renonciation du CEA à leur application. </w:t>
      </w:r>
    </w:p>
    <w:p w14:paraId="316F762B" w14:textId="77777777" w:rsidR="00042202" w:rsidRDefault="00042202" w:rsidP="00042202">
      <w:pPr>
        <w:spacing w:after="181"/>
        <w:ind w:left="-5" w:right="14"/>
      </w:pPr>
      <w:r>
        <w:t xml:space="preserve">Les pénalités sont :  </w:t>
      </w:r>
    </w:p>
    <w:p w14:paraId="1C1528A3" w14:textId="77777777" w:rsidR="00042202" w:rsidRDefault="00042202" w:rsidP="00042202">
      <w:pPr>
        <w:numPr>
          <w:ilvl w:val="0"/>
          <w:numId w:val="28"/>
        </w:numPr>
        <w:spacing w:after="67"/>
        <w:ind w:right="14" w:hanging="360"/>
        <w:jc w:val="both"/>
      </w:pPr>
      <w:r>
        <w:t xml:space="preserve">Applicables sans mise en demeure préalable ; </w:t>
      </w:r>
    </w:p>
    <w:p w14:paraId="0211ABBB" w14:textId="6209C375" w:rsidR="00042202" w:rsidRDefault="00042202" w:rsidP="00453A12">
      <w:pPr>
        <w:numPr>
          <w:ilvl w:val="0"/>
          <w:numId w:val="28"/>
        </w:numPr>
        <w:spacing w:after="67"/>
        <w:ind w:right="14" w:hanging="360"/>
        <w:jc w:val="both"/>
      </w:pPr>
      <w:r>
        <w:t xml:space="preserve">Toutes cumulables ;  </w:t>
      </w:r>
    </w:p>
    <w:p w14:paraId="7AF5C8D2" w14:textId="77777777" w:rsidR="00042202" w:rsidRDefault="00042202" w:rsidP="00042202">
      <w:pPr>
        <w:numPr>
          <w:ilvl w:val="0"/>
          <w:numId w:val="28"/>
        </w:numPr>
        <w:spacing w:after="130"/>
        <w:ind w:right="14" w:hanging="360"/>
        <w:jc w:val="both"/>
      </w:pPr>
      <w:r>
        <w:t xml:space="preserve">Lorsqu’elles sont provisoires, les pénalités appliquées peuvent être restituées : </w:t>
      </w:r>
    </w:p>
    <w:p w14:paraId="422620B8" w14:textId="77777777" w:rsidR="00042202" w:rsidRDefault="00042202" w:rsidP="00042202">
      <w:pPr>
        <w:numPr>
          <w:ilvl w:val="1"/>
          <w:numId w:val="28"/>
        </w:numPr>
        <w:ind w:left="1134" w:right="400" w:hanging="284"/>
        <w:jc w:val="both"/>
      </w:pPr>
      <w:proofErr w:type="gramStart"/>
      <w:r>
        <w:t>en</w:t>
      </w:r>
      <w:proofErr w:type="gramEnd"/>
      <w:r>
        <w:t xml:space="preserve"> totalité, en cas de rattrapage total du retard, dans les mêmes conditions financières ;</w:t>
      </w:r>
    </w:p>
    <w:p w14:paraId="4BC20A23" w14:textId="77777777" w:rsidR="00042202" w:rsidRDefault="00042202" w:rsidP="00042202">
      <w:pPr>
        <w:numPr>
          <w:ilvl w:val="1"/>
          <w:numId w:val="28"/>
        </w:numPr>
        <w:ind w:left="1134" w:right="400" w:hanging="284"/>
        <w:jc w:val="both"/>
      </w:pPr>
      <w:proofErr w:type="gramStart"/>
      <w:r>
        <w:t>si</w:t>
      </w:r>
      <w:proofErr w:type="gramEnd"/>
      <w:r>
        <w:t xml:space="preserve"> le Titulaire démontre que le manquement résulte d’un retard du CEA ;</w:t>
      </w:r>
    </w:p>
    <w:p w14:paraId="6E0BABA4" w14:textId="5FE71599" w:rsidR="00042202" w:rsidRDefault="00042202" w:rsidP="00042202">
      <w:pPr>
        <w:numPr>
          <w:ilvl w:val="1"/>
          <w:numId w:val="28"/>
        </w:numPr>
        <w:spacing w:after="4"/>
        <w:ind w:left="1134" w:right="400" w:hanging="284"/>
        <w:jc w:val="both"/>
      </w:pPr>
      <w:proofErr w:type="gramStart"/>
      <w:r>
        <w:t>partiellement</w:t>
      </w:r>
      <w:proofErr w:type="gramEnd"/>
      <w:r>
        <w:t xml:space="preserve">, en cas de rattrapage partiel. </w:t>
      </w:r>
    </w:p>
    <w:p w14:paraId="3F346799" w14:textId="77777777" w:rsidR="00453A12" w:rsidRDefault="00453A12" w:rsidP="00453A12">
      <w:pPr>
        <w:spacing w:after="4"/>
        <w:ind w:left="1134" w:right="400"/>
        <w:jc w:val="both"/>
      </w:pPr>
    </w:p>
    <w:p w14:paraId="50C4A4FE" w14:textId="569506AD" w:rsidR="00042202" w:rsidRDefault="00042202" w:rsidP="00042202">
      <w:pPr>
        <w:numPr>
          <w:ilvl w:val="0"/>
          <w:numId w:val="28"/>
        </w:numPr>
        <w:spacing w:after="130"/>
        <w:ind w:right="14" w:hanging="360"/>
        <w:jc w:val="both"/>
      </w:pPr>
      <w:r>
        <w:t>Cumulativement plafonnées à 10 % (dix pour cent) du montant total forfaitaire des pr</w:t>
      </w:r>
      <w:r w:rsidR="00453A12">
        <w:t>estations fermes et option</w:t>
      </w:r>
      <w:r>
        <w:t>.</w:t>
      </w:r>
    </w:p>
    <w:p w14:paraId="22FA8C33" w14:textId="77777777" w:rsidR="00042202" w:rsidRDefault="00042202" w:rsidP="00042202">
      <w:pPr>
        <w:spacing w:after="130"/>
        <w:ind w:right="14"/>
      </w:pPr>
      <w:r>
        <w:t>Le Titulaire responsable d’un retard fera son affaire des éventuelles revendications ou actions engagées par les autres cocontractants du CEA du fait de ce retard. Le CEA ne sera en aucune manière associé ou impliqué dans le règlement de tels litiges, ce qui est expressément accepté par le Titulaire.</w:t>
      </w:r>
    </w:p>
    <w:p w14:paraId="5FF5BE16" w14:textId="67AD2CD3" w:rsidR="00042202" w:rsidRDefault="00042202" w:rsidP="00042202">
      <w:pPr>
        <w:pStyle w:val="Titre2"/>
        <w:numPr>
          <w:ilvl w:val="1"/>
          <w:numId w:val="1"/>
        </w:numPr>
        <w:spacing w:before="480" w:after="240" w:line="240" w:lineRule="atLeast"/>
      </w:pPr>
      <w:r w:rsidRPr="00506203">
        <w:lastRenderedPageBreak/>
        <w:t>Pénalités prévues par le Marché</w:t>
      </w:r>
    </w:p>
    <w:tbl>
      <w:tblPr>
        <w:tblStyle w:val="Grilledutableau"/>
        <w:tblW w:w="0" w:type="auto"/>
        <w:tblInd w:w="44" w:type="dxa"/>
        <w:tblLook w:val="04A0" w:firstRow="1" w:lastRow="0" w:firstColumn="1" w:lastColumn="0" w:noHBand="0" w:noVBand="1"/>
      </w:tblPr>
      <w:tblGrid>
        <w:gridCol w:w="3353"/>
        <w:gridCol w:w="4871"/>
      </w:tblGrid>
      <w:tr w:rsidR="00042202" w14:paraId="7566F079" w14:textId="77777777" w:rsidTr="001A73EF">
        <w:trPr>
          <w:trHeight w:val="441"/>
        </w:trPr>
        <w:tc>
          <w:tcPr>
            <w:tcW w:w="3353" w:type="dxa"/>
            <w:shd w:val="clear" w:color="auto" w:fill="D9D9D9" w:themeFill="background1" w:themeFillShade="D9"/>
            <w:vAlign w:val="center"/>
          </w:tcPr>
          <w:p w14:paraId="718A4049" w14:textId="77777777" w:rsidR="00042202" w:rsidRDefault="00042202" w:rsidP="001A73EF">
            <w:pPr>
              <w:jc w:val="center"/>
            </w:pPr>
            <w:r>
              <w:t>Type de pénalités</w:t>
            </w:r>
          </w:p>
        </w:tc>
        <w:tc>
          <w:tcPr>
            <w:tcW w:w="4871" w:type="dxa"/>
            <w:shd w:val="clear" w:color="auto" w:fill="D9D9D9" w:themeFill="background1" w:themeFillShade="D9"/>
            <w:vAlign w:val="center"/>
          </w:tcPr>
          <w:p w14:paraId="5FD12435" w14:textId="77777777" w:rsidR="00042202" w:rsidRDefault="00042202" w:rsidP="001A73EF">
            <w:pPr>
              <w:jc w:val="center"/>
            </w:pPr>
            <w:r>
              <w:t>Montant de la pénalité</w:t>
            </w:r>
          </w:p>
        </w:tc>
      </w:tr>
      <w:tr w:rsidR="00042202" w14:paraId="7D70C5D9" w14:textId="77777777" w:rsidTr="001A73EF">
        <w:trPr>
          <w:trHeight w:val="546"/>
        </w:trPr>
        <w:tc>
          <w:tcPr>
            <w:tcW w:w="3353" w:type="dxa"/>
            <w:vAlign w:val="center"/>
          </w:tcPr>
          <w:p w14:paraId="09244F64" w14:textId="77777777" w:rsidR="00042202" w:rsidRDefault="00042202" w:rsidP="001A73EF">
            <w:r>
              <w:t>Non-respect d’une disposition du cahier des charges ou contractuelle</w:t>
            </w:r>
          </w:p>
        </w:tc>
        <w:tc>
          <w:tcPr>
            <w:tcW w:w="4871" w:type="dxa"/>
            <w:vAlign w:val="center"/>
          </w:tcPr>
          <w:p w14:paraId="51066580" w14:textId="77777777" w:rsidR="00042202" w:rsidRDefault="00042202" w:rsidP="001A73EF">
            <w:r>
              <w:t>1500 € par constat</w:t>
            </w:r>
          </w:p>
        </w:tc>
      </w:tr>
      <w:tr w:rsidR="00042202" w14:paraId="57AD0408" w14:textId="77777777" w:rsidTr="001A73EF">
        <w:trPr>
          <w:trHeight w:val="557"/>
        </w:trPr>
        <w:tc>
          <w:tcPr>
            <w:tcW w:w="3353" w:type="dxa"/>
            <w:vAlign w:val="center"/>
          </w:tcPr>
          <w:p w14:paraId="6A631AAD" w14:textId="77777777" w:rsidR="00042202" w:rsidRDefault="00042202" w:rsidP="001A73EF">
            <w:r>
              <w:t>Non remise d’un livrable dans les délais fixés</w:t>
            </w:r>
          </w:p>
        </w:tc>
        <w:tc>
          <w:tcPr>
            <w:tcW w:w="4871" w:type="dxa"/>
            <w:vAlign w:val="center"/>
          </w:tcPr>
          <w:p w14:paraId="770360FF" w14:textId="77777777" w:rsidR="00042202" w:rsidRDefault="00042202" w:rsidP="001A73EF">
            <w:r>
              <w:t>300 € HT par jour calendaire de retard et par document</w:t>
            </w:r>
          </w:p>
        </w:tc>
      </w:tr>
      <w:tr w:rsidR="00042202" w14:paraId="71C902E7" w14:textId="77777777" w:rsidTr="001A73EF">
        <w:trPr>
          <w:trHeight w:val="562"/>
        </w:trPr>
        <w:tc>
          <w:tcPr>
            <w:tcW w:w="3353" w:type="dxa"/>
            <w:vAlign w:val="center"/>
          </w:tcPr>
          <w:p w14:paraId="2380883D" w14:textId="77777777" w:rsidR="00042202" w:rsidRDefault="00042202" w:rsidP="001A73EF">
            <w:r>
              <w:t>Manquement aux règles définies au PAQ</w:t>
            </w:r>
          </w:p>
        </w:tc>
        <w:tc>
          <w:tcPr>
            <w:tcW w:w="4871" w:type="dxa"/>
            <w:vAlign w:val="center"/>
          </w:tcPr>
          <w:p w14:paraId="14F76421" w14:textId="77777777" w:rsidR="00042202" w:rsidRDefault="00042202" w:rsidP="001A73EF">
            <w:r>
              <w:t>Pénalité forfaitaire de 150 € HT pour chaque manquement constaté</w:t>
            </w:r>
          </w:p>
        </w:tc>
      </w:tr>
      <w:tr w:rsidR="00042202" w14:paraId="62A38C79" w14:textId="77777777" w:rsidTr="001A73EF">
        <w:trPr>
          <w:trHeight w:val="840"/>
        </w:trPr>
        <w:tc>
          <w:tcPr>
            <w:tcW w:w="3353" w:type="dxa"/>
            <w:vAlign w:val="center"/>
          </w:tcPr>
          <w:p w14:paraId="47814B9B" w14:textId="77777777" w:rsidR="00042202" w:rsidRDefault="00042202" w:rsidP="001A73EF">
            <w:r>
              <w:t>Non-respect d’un délai d’exécution</w:t>
            </w:r>
          </w:p>
        </w:tc>
        <w:tc>
          <w:tcPr>
            <w:tcW w:w="4871" w:type="dxa"/>
            <w:vAlign w:val="center"/>
          </w:tcPr>
          <w:p w14:paraId="463E6488" w14:textId="77777777" w:rsidR="00042202" w:rsidRDefault="00042202" w:rsidP="001A73EF">
            <w:r>
              <w:t>1/100</w:t>
            </w:r>
            <w:r w:rsidRPr="00506203">
              <w:rPr>
                <w:vertAlign w:val="superscript"/>
              </w:rPr>
              <w:t>e</w:t>
            </w:r>
            <w:r>
              <w:t xml:space="preserve"> du montant HT du Marché complété, modifié ou révisé par jour calendaire de retard par dérogation à l’article 24 des CGA</w:t>
            </w:r>
          </w:p>
        </w:tc>
      </w:tr>
    </w:tbl>
    <w:p w14:paraId="0F08365C" w14:textId="77777777" w:rsidR="0043065A" w:rsidRDefault="0043065A" w:rsidP="0043065A">
      <w:pPr>
        <w:pStyle w:val="Titre1"/>
        <w:spacing w:before="0" w:after="240" w:line="240" w:lineRule="atLeast"/>
        <w:ind w:left="993"/>
      </w:pPr>
      <w:bookmarkStart w:id="87" w:name="_Toc139028541"/>
    </w:p>
    <w:p w14:paraId="13003A09" w14:textId="49FD21D8" w:rsidR="0043065A" w:rsidRDefault="0043065A" w:rsidP="0043065A">
      <w:pPr>
        <w:pStyle w:val="Titre1"/>
        <w:numPr>
          <w:ilvl w:val="0"/>
          <w:numId w:val="1"/>
        </w:numPr>
        <w:spacing w:before="0" w:after="240" w:line="240" w:lineRule="atLeast"/>
        <w:ind w:left="0"/>
      </w:pPr>
      <w:bookmarkStart w:id="88" w:name="_Toc178237463"/>
      <w:r>
        <w:t>Réunion</w:t>
      </w:r>
      <w:bookmarkEnd w:id="87"/>
      <w:bookmarkEnd w:id="88"/>
    </w:p>
    <w:p w14:paraId="0ABF2E42" w14:textId="4B795E54" w:rsidR="0043065A" w:rsidRDefault="0043065A" w:rsidP="0043065A">
      <w:r>
        <w:t>Dans le cadre de ce marché plusieurs réunions pourront avoir lieu.</w:t>
      </w:r>
    </w:p>
    <w:p w14:paraId="635E5C49" w14:textId="77777777" w:rsidR="0043065A" w:rsidRDefault="0043065A" w:rsidP="0043065A">
      <w:pPr>
        <w:jc w:val="both"/>
      </w:pPr>
    </w:p>
    <w:p w14:paraId="36075335" w14:textId="77777777" w:rsidR="0043065A" w:rsidRDefault="0043065A" w:rsidP="0043065A">
      <w:pPr>
        <w:pStyle w:val="Titre2"/>
        <w:tabs>
          <w:tab w:val="clear" w:pos="360"/>
          <w:tab w:val="left" w:pos="851"/>
        </w:tabs>
        <w:spacing w:after="240" w:line="240" w:lineRule="atLeast"/>
        <w:ind w:firstLine="0"/>
      </w:pPr>
      <w:bookmarkStart w:id="89" w:name="_Toc456171011"/>
      <w:bookmarkStart w:id="90" w:name="_Toc32237089"/>
      <w:bookmarkStart w:id="91" w:name="_Toc139028542"/>
      <w:r w:rsidRPr="00B75CFB">
        <w:t>Lieu d’exécution</w:t>
      </w:r>
      <w:bookmarkEnd w:id="89"/>
      <w:bookmarkEnd w:id="90"/>
      <w:bookmarkEnd w:id="91"/>
    </w:p>
    <w:p w14:paraId="520FE74D" w14:textId="77777777" w:rsidR="0043065A" w:rsidRPr="00B75CFB" w:rsidRDefault="0043065A" w:rsidP="0043065A">
      <w:pPr>
        <w:jc w:val="both"/>
      </w:pPr>
      <w:r w:rsidRPr="00B75CFB">
        <w:t>L</w:t>
      </w:r>
      <w:r>
        <w:t xml:space="preserve">es prestations </w:t>
      </w:r>
      <w:r w:rsidRPr="00B75CFB">
        <w:t>se dérouler</w:t>
      </w:r>
      <w:r>
        <w:t>ont</w:t>
      </w:r>
      <w:r w:rsidRPr="00B75CFB">
        <w:t xml:space="preserve"> sur les sites suivants :</w:t>
      </w:r>
    </w:p>
    <w:p w14:paraId="47296703" w14:textId="226A9055" w:rsidR="0043065A" w:rsidRDefault="0043065A" w:rsidP="0043065A">
      <w:pPr>
        <w:numPr>
          <w:ilvl w:val="0"/>
          <w:numId w:val="29"/>
        </w:numPr>
        <w:spacing w:before="120" w:after="120" w:line="240" w:lineRule="atLeast"/>
        <w:jc w:val="both"/>
      </w:pPr>
      <w:proofErr w:type="gramStart"/>
      <w:r>
        <w:t>chez</w:t>
      </w:r>
      <w:proofErr w:type="gramEnd"/>
      <w:r>
        <w:t xml:space="preserve"> le Titulaire : </w:t>
      </w:r>
      <w:r w:rsidR="00F224CC">
        <w:t>la production des fournitures</w:t>
      </w:r>
      <w:r>
        <w:t xml:space="preserve"> comme décrit dans le CDC ainsi que la réunion de lancement.</w:t>
      </w:r>
    </w:p>
    <w:p w14:paraId="1A61C977" w14:textId="7C1961DC" w:rsidR="0043065A" w:rsidRDefault="0043065A" w:rsidP="0043065A">
      <w:pPr>
        <w:numPr>
          <w:ilvl w:val="0"/>
          <w:numId w:val="29"/>
        </w:numPr>
        <w:spacing w:before="120" w:after="120" w:line="240" w:lineRule="atLeast"/>
        <w:jc w:val="both"/>
      </w:pPr>
      <w:proofErr w:type="gramStart"/>
      <w:r>
        <w:t>sur</w:t>
      </w:r>
      <w:proofErr w:type="gramEnd"/>
      <w:r>
        <w:t xml:space="preserve"> le site du CEA/GRAMAT : Réunion de suivi si nécessaire, la livraison, la formation et la recette finale.</w:t>
      </w:r>
      <w:bookmarkStart w:id="92" w:name="_GoBack"/>
      <w:bookmarkEnd w:id="92"/>
    </w:p>
    <w:p w14:paraId="74CC2D41" w14:textId="77777777" w:rsidR="00CC1E70" w:rsidRDefault="00CC1E70" w:rsidP="00CC1E70">
      <w:pPr>
        <w:spacing w:before="120" w:after="120" w:line="240" w:lineRule="atLeast"/>
        <w:ind w:left="720"/>
        <w:jc w:val="both"/>
      </w:pPr>
    </w:p>
    <w:p w14:paraId="75C2FF2B" w14:textId="5072228F" w:rsidR="00CE791C" w:rsidRPr="00CE791C" w:rsidRDefault="00CE791C" w:rsidP="0043065A">
      <w:pPr>
        <w:pStyle w:val="Titre1"/>
        <w:numPr>
          <w:ilvl w:val="0"/>
          <w:numId w:val="1"/>
        </w:numPr>
        <w:spacing w:before="0" w:after="240" w:line="240" w:lineRule="atLeast"/>
        <w:ind w:left="0"/>
      </w:pPr>
      <w:bookmarkStart w:id="93" w:name="_Toc178237464"/>
      <w:r>
        <w:t>reception et acceptations- Garantie</w:t>
      </w:r>
      <w:bookmarkEnd w:id="93"/>
    </w:p>
    <w:p w14:paraId="54C40A08" w14:textId="77777777" w:rsidR="00F23FA4" w:rsidRDefault="00F23FA4" w:rsidP="00D35E57">
      <w:pPr>
        <w:pStyle w:val="Titre2"/>
        <w:numPr>
          <w:ilvl w:val="1"/>
          <w:numId w:val="1"/>
        </w:numPr>
        <w:spacing w:before="60" w:after="120" w:line="240" w:lineRule="atLeast"/>
      </w:pPr>
      <w:r>
        <w:t>Réception</w:t>
      </w:r>
    </w:p>
    <w:p w14:paraId="7FC1C705" w14:textId="77777777" w:rsidR="00F23FA4" w:rsidRPr="0007301F" w:rsidRDefault="00F23FA4" w:rsidP="00D35E57">
      <w:pPr>
        <w:tabs>
          <w:tab w:val="left" w:pos="567"/>
        </w:tabs>
        <w:spacing w:before="60" w:after="120" w:line="240" w:lineRule="atLeast"/>
        <w:jc w:val="both"/>
        <w:rPr>
          <w:rFonts w:cs="Arial"/>
        </w:rPr>
      </w:pPr>
      <w:r w:rsidRPr="0007301F">
        <w:rPr>
          <w:rFonts w:cs="Arial"/>
        </w:rPr>
        <w:t>L</w:t>
      </w:r>
      <w:r>
        <w:rPr>
          <w:rFonts w:cs="Arial"/>
        </w:rPr>
        <w:t>es</w:t>
      </w:r>
      <w:r w:rsidRPr="0007301F">
        <w:rPr>
          <w:rFonts w:cs="Arial"/>
        </w:rPr>
        <w:t xml:space="preserve"> prestation</w:t>
      </w:r>
      <w:r>
        <w:rPr>
          <w:rFonts w:cs="Arial"/>
        </w:rPr>
        <w:t>s</w:t>
      </w:r>
      <w:r w:rsidRPr="0007301F">
        <w:rPr>
          <w:rFonts w:cs="Arial"/>
        </w:rPr>
        <w:t xml:space="preserve"> fer</w:t>
      </w:r>
      <w:r>
        <w:rPr>
          <w:rFonts w:cs="Arial"/>
        </w:rPr>
        <w:t>ont</w:t>
      </w:r>
      <w:r w:rsidRPr="0007301F">
        <w:rPr>
          <w:rFonts w:cs="Arial"/>
        </w:rPr>
        <w:t xml:space="preserve"> l’objet </w:t>
      </w:r>
      <w:r>
        <w:rPr>
          <w:rFonts w:cs="Arial"/>
        </w:rPr>
        <w:t>de</w:t>
      </w:r>
      <w:r w:rsidRPr="0007301F">
        <w:rPr>
          <w:rFonts w:cs="Arial"/>
        </w:rPr>
        <w:t xml:space="preserve"> </w:t>
      </w:r>
      <w:r>
        <w:rPr>
          <w:rFonts w:cs="Arial"/>
        </w:rPr>
        <w:t>réceptions</w:t>
      </w:r>
      <w:r w:rsidRPr="0007301F">
        <w:rPr>
          <w:rFonts w:cs="Arial"/>
        </w:rPr>
        <w:t xml:space="preserve"> prononcée</w:t>
      </w:r>
      <w:r>
        <w:rPr>
          <w:rFonts w:cs="Arial"/>
        </w:rPr>
        <w:t>s</w:t>
      </w:r>
      <w:r w:rsidRPr="0007301F">
        <w:rPr>
          <w:rFonts w:cs="Arial"/>
        </w:rPr>
        <w:t xml:space="preserve"> après </w:t>
      </w:r>
      <w:r>
        <w:rPr>
          <w:rFonts w:cs="Arial"/>
        </w:rPr>
        <w:t>vérification</w:t>
      </w:r>
      <w:r w:rsidRPr="0007301F">
        <w:rPr>
          <w:rFonts w:cs="Arial"/>
        </w:rPr>
        <w:t xml:space="preserve"> de l’exécution et </w:t>
      </w:r>
      <w:r>
        <w:rPr>
          <w:rFonts w:cs="Arial"/>
        </w:rPr>
        <w:t xml:space="preserve">acceptation </w:t>
      </w:r>
      <w:r w:rsidRPr="0007301F">
        <w:rPr>
          <w:rFonts w:cs="Arial"/>
        </w:rPr>
        <w:t xml:space="preserve">de l’ensemble des livrables remis, sans réserve par le CEA, conformément aux conditions prévues </w:t>
      </w:r>
      <w:r>
        <w:rPr>
          <w:rFonts w:cs="Arial"/>
        </w:rPr>
        <w:t xml:space="preserve">au </w:t>
      </w:r>
      <w:r w:rsidRPr="0007301F">
        <w:rPr>
          <w:rFonts w:cs="Arial"/>
        </w:rPr>
        <w:t>chapitre 11 des CGA.</w:t>
      </w:r>
    </w:p>
    <w:p w14:paraId="47FCFD28" w14:textId="77777777" w:rsidR="0015627A" w:rsidRPr="00E669AA" w:rsidRDefault="00F23FA4" w:rsidP="00D35E57">
      <w:pPr>
        <w:tabs>
          <w:tab w:val="left" w:pos="567"/>
        </w:tabs>
        <w:spacing w:before="60" w:line="240" w:lineRule="atLeast"/>
        <w:jc w:val="both"/>
        <w:rPr>
          <w:rFonts w:cs="Arial"/>
        </w:rPr>
      </w:pPr>
      <w:r w:rsidRPr="0007301F">
        <w:rPr>
          <w:rFonts w:cs="Arial"/>
        </w:rPr>
        <w:t xml:space="preserve">En complément, les réceptions seront prononcées par le CEA dans un délai </w:t>
      </w:r>
      <w:r>
        <w:rPr>
          <w:rFonts w:cs="Arial"/>
        </w:rPr>
        <w:t xml:space="preserve">maximum </w:t>
      </w:r>
      <w:r w:rsidRPr="0007301F">
        <w:rPr>
          <w:rFonts w:cs="Arial"/>
        </w:rPr>
        <w:t xml:space="preserve">de </w:t>
      </w:r>
      <w:r w:rsidR="00727610">
        <w:rPr>
          <w:rFonts w:cs="Arial"/>
        </w:rPr>
        <w:t>trente jours</w:t>
      </w:r>
      <w:r w:rsidRPr="0007301F">
        <w:rPr>
          <w:rFonts w:cs="Arial"/>
        </w:rPr>
        <w:t xml:space="preserve"> </w:t>
      </w:r>
      <w:r>
        <w:rPr>
          <w:rFonts w:cs="Arial"/>
        </w:rPr>
        <w:t xml:space="preserve">ouvrés </w:t>
      </w:r>
      <w:r w:rsidRPr="0007301F">
        <w:rPr>
          <w:rFonts w:cs="Arial"/>
        </w:rPr>
        <w:t>(hors période de fermeture des centres)</w:t>
      </w:r>
      <w:r>
        <w:rPr>
          <w:rFonts w:cs="Arial"/>
        </w:rPr>
        <w:t xml:space="preserve"> après examen des prestations et</w:t>
      </w:r>
      <w:r w:rsidRPr="0007301F">
        <w:rPr>
          <w:rFonts w:cs="Arial"/>
        </w:rPr>
        <w:t xml:space="preserve"> donner</w:t>
      </w:r>
      <w:r>
        <w:rPr>
          <w:rFonts w:cs="Arial"/>
        </w:rPr>
        <w:t>ont</w:t>
      </w:r>
      <w:r w:rsidRPr="0007301F">
        <w:rPr>
          <w:rFonts w:cs="Arial"/>
        </w:rPr>
        <w:t xml:space="preserve"> lieu à l’établissement d’un procès-verbal signé contradictoirement par les Parties</w:t>
      </w:r>
      <w:r>
        <w:rPr>
          <w:rFonts w:cs="Arial"/>
        </w:rPr>
        <w:t xml:space="preserve"> (cf. annexe 1)</w:t>
      </w:r>
      <w:r w:rsidRPr="0007301F">
        <w:rPr>
          <w:rFonts w:cs="Arial"/>
        </w:rPr>
        <w:t>.</w:t>
      </w:r>
    </w:p>
    <w:p w14:paraId="4F88C890" w14:textId="77777777" w:rsidR="00F23FA4" w:rsidRPr="00FC799A" w:rsidRDefault="00F23FA4" w:rsidP="00933F22">
      <w:pPr>
        <w:pStyle w:val="Titre2"/>
        <w:numPr>
          <w:ilvl w:val="1"/>
          <w:numId w:val="1"/>
        </w:numPr>
        <w:spacing w:before="480" w:after="240" w:line="240" w:lineRule="atLeast"/>
      </w:pPr>
      <w:bookmarkStart w:id="94" w:name="_Toc535572277"/>
      <w:bookmarkStart w:id="95" w:name="_Toc69299958"/>
      <w:bookmarkStart w:id="96" w:name="_Toc78528469"/>
      <w:bookmarkStart w:id="97" w:name="_Toc78532607"/>
      <w:bookmarkStart w:id="98" w:name="_Toc78985176"/>
      <w:bookmarkStart w:id="99" w:name="_Toc80272217"/>
      <w:bookmarkStart w:id="100" w:name="_Toc80344081"/>
      <w:r w:rsidRPr="00FC799A">
        <w:t>Garantie</w:t>
      </w:r>
      <w:bookmarkEnd w:id="94"/>
      <w:bookmarkEnd w:id="95"/>
      <w:bookmarkEnd w:id="96"/>
      <w:bookmarkEnd w:id="97"/>
      <w:bookmarkEnd w:id="98"/>
      <w:bookmarkEnd w:id="99"/>
      <w:bookmarkEnd w:id="100"/>
    </w:p>
    <w:p w14:paraId="6E0E73F5" w14:textId="52B6DCCF" w:rsidR="00042202" w:rsidRDefault="00042202" w:rsidP="00D35E57">
      <w:pPr>
        <w:spacing w:before="60" w:after="120" w:line="240" w:lineRule="atLeast"/>
        <w:jc w:val="both"/>
      </w:pPr>
      <w:r>
        <w:t xml:space="preserve">Par dérogation à l’article 32.5 des CGA, </w:t>
      </w:r>
      <w:r w:rsidRPr="00561A2E">
        <w:rPr>
          <w:b/>
        </w:rPr>
        <w:t>la garantie contractuelle est de deux ans</w:t>
      </w:r>
      <w:r w:rsidR="00561A2E">
        <w:rPr>
          <w:b/>
        </w:rPr>
        <w:t xml:space="preserve"> pour les fournitures livrées</w:t>
      </w:r>
      <w:r>
        <w:t>.</w:t>
      </w:r>
    </w:p>
    <w:p w14:paraId="4D831EC5" w14:textId="55247B9F" w:rsidR="00F23FA4" w:rsidRDefault="00F23FA4" w:rsidP="00D35E57">
      <w:pPr>
        <w:spacing w:before="60" w:after="120" w:line="240" w:lineRule="atLeast"/>
        <w:jc w:val="both"/>
      </w:pPr>
      <w:r>
        <w:t xml:space="preserve">Les </w:t>
      </w:r>
      <w:r w:rsidR="00561A2E">
        <w:t xml:space="preserve">autres </w:t>
      </w:r>
      <w:r>
        <w:t>dispositions du chapitre 11 des CGA, en particulier l</w:t>
      </w:r>
      <w:r w:rsidR="00D26150">
        <w:t>’article 32.5, sont applicables.</w:t>
      </w:r>
    </w:p>
    <w:p w14:paraId="3A4038F8" w14:textId="77777777" w:rsidR="00F33C7E" w:rsidRDefault="00F23FA4" w:rsidP="00DE4BE1">
      <w:pPr>
        <w:pStyle w:val="Corpsdetexte"/>
        <w:spacing w:before="60" w:afterLines="60" w:after="144" w:line="240" w:lineRule="atLeast"/>
        <w:ind w:left="0"/>
      </w:pPr>
      <w:r w:rsidRPr="00076F5D">
        <w:t>Le Titulaire s’engage à corriger</w:t>
      </w:r>
      <w:r w:rsidR="00D26150">
        <w:t>, à ses frais,</w:t>
      </w:r>
      <w:r w:rsidRPr="00076F5D">
        <w:t xml:space="preserve"> toute erreur de son fait dans l’exécution des obligations relevant du présent </w:t>
      </w:r>
      <w:r w:rsidR="00E669AA">
        <w:t>marché</w:t>
      </w:r>
      <w:r w:rsidRPr="009007D3">
        <w:t xml:space="preserve"> </w:t>
      </w:r>
      <w:r>
        <w:t>(</w:t>
      </w:r>
      <w:r w:rsidRPr="00EB2893">
        <w:t>y compris les parties éventuellement sous</w:t>
      </w:r>
      <w:r>
        <w:t>-</w:t>
      </w:r>
      <w:r w:rsidRPr="00EB2893">
        <w:t>traitées</w:t>
      </w:r>
      <w:r>
        <w:t>)</w:t>
      </w:r>
      <w:r w:rsidRPr="00076F5D">
        <w:t xml:space="preserve">, sans préjudice de toute indemnité qui pourrait être allouée au CEA, et ce pendant </w:t>
      </w:r>
      <w:r>
        <w:t xml:space="preserve">toute la durée </w:t>
      </w:r>
      <w:r w:rsidR="00E55B0E">
        <w:t>du M</w:t>
      </w:r>
      <w:r w:rsidR="00E669AA">
        <w:t>arché</w:t>
      </w:r>
      <w:r>
        <w:t xml:space="preserve"> puis pendant un délai d’un an</w:t>
      </w:r>
      <w:r w:rsidRPr="00076F5D">
        <w:t xml:space="preserve"> à l’issue de celui-ci </w:t>
      </w:r>
      <w:r>
        <w:t>dans les</w:t>
      </w:r>
      <w:r w:rsidRPr="00076F5D">
        <w:t xml:space="preserve"> conditions prévues </w:t>
      </w:r>
      <w:r>
        <w:t>au chapitre 11</w:t>
      </w:r>
      <w:r w:rsidRPr="00076F5D">
        <w:t xml:space="preserve"> d</w:t>
      </w:r>
      <w:r>
        <w:t>es</w:t>
      </w:r>
      <w:r w:rsidRPr="00076F5D">
        <w:t xml:space="preserve"> CG</w:t>
      </w:r>
      <w:r>
        <w:t>A</w:t>
      </w:r>
      <w:r w:rsidRPr="00076F5D">
        <w:t>.</w:t>
      </w:r>
    </w:p>
    <w:p w14:paraId="4CD64DEC" w14:textId="77777777" w:rsidR="005E7373" w:rsidRPr="00114B29" w:rsidRDefault="005E7373" w:rsidP="00933F22">
      <w:pPr>
        <w:pStyle w:val="Titre1"/>
        <w:numPr>
          <w:ilvl w:val="0"/>
          <w:numId w:val="1"/>
        </w:numPr>
        <w:spacing w:before="600" w:after="240" w:line="240" w:lineRule="atLeast"/>
        <w:ind w:left="0"/>
      </w:pPr>
      <w:bookmarkStart w:id="101" w:name="_Toc225667645"/>
      <w:bookmarkStart w:id="102" w:name="_Toc230058934"/>
      <w:bookmarkStart w:id="103" w:name="_Toc178237465"/>
      <w:r w:rsidRPr="00114B29">
        <w:lastRenderedPageBreak/>
        <w:t>CONDITIONS D’EXECUTION</w:t>
      </w:r>
      <w:bookmarkEnd w:id="101"/>
      <w:bookmarkEnd w:id="102"/>
      <w:bookmarkEnd w:id="103"/>
    </w:p>
    <w:p w14:paraId="547829AE" w14:textId="77777777" w:rsidR="005E7373" w:rsidRDefault="005E7373" w:rsidP="00DE4BE1">
      <w:pPr>
        <w:pStyle w:val="Corpsdetexte"/>
        <w:spacing w:before="60" w:afterLines="60" w:after="144" w:line="240" w:lineRule="atLeast"/>
        <w:ind w:left="0"/>
      </w:pPr>
      <w:r w:rsidRPr="00951DC6">
        <w:t xml:space="preserve">Les conditions techniques d’exécution sont précisées </w:t>
      </w:r>
      <w:r>
        <w:t>dans le</w:t>
      </w:r>
      <w:r w:rsidRPr="00951DC6">
        <w:t xml:space="preserve"> Cahier des Charges, afin de permettre au Titulaire d’effectuer </w:t>
      </w:r>
      <w:r>
        <w:t>les prestations.</w:t>
      </w:r>
    </w:p>
    <w:p w14:paraId="20E3D4F9" w14:textId="77777777" w:rsidR="00AF0EB4" w:rsidRDefault="00AF0EB4" w:rsidP="00933F22">
      <w:pPr>
        <w:pStyle w:val="Titre2"/>
        <w:numPr>
          <w:ilvl w:val="1"/>
          <w:numId w:val="1"/>
        </w:numPr>
        <w:spacing w:before="480" w:after="240" w:line="240" w:lineRule="atLeast"/>
      </w:pPr>
      <w:r>
        <w:t>Livraison, Emballage et Transport</w:t>
      </w:r>
    </w:p>
    <w:p w14:paraId="5F6E2959" w14:textId="4B2EC981" w:rsidR="00CC005F" w:rsidRDefault="00023DD5" w:rsidP="00DE4BE1">
      <w:pPr>
        <w:pStyle w:val="Corpsdetexte"/>
        <w:spacing w:before="60" w:afterLines="60" w:after="144" w:line="240" w:lineRule="atLeast"/>
        <w:ind w:left="0"/>
      </w:pPr>
      <w:r>
        <w:t>L</w:t>
      </w:r>
      <w:r w:rsidR="00AF0EB4">
        <w:t>es fournitures sont à livrer sur le site</w:t>
      </w:r>
      <w:r w:rsidR="00D35E57">
        <w:t xml:space="preserve"> CEA </w:t>
      </w:r>
      <w:r>
        <w:t>de Gramat</w:t>
      </w:r>
      <w:r w:rsidR="00AF0EB4">
        <w:t>.</w:t>
      </w:r>
      <w:r w:rsidR="00AA0C26">
        <w:t xml:space="preserve"> Le Titulaire s’engage à respecter les contraintes d’accès au CEA Gramat. Il est responsable du transport et de la livraison des équipements jusqu’à la réception du Marché.</w:t>
      </w:r>
    </w:p>
    <w:p w14:paraId="203533D2" w14:textId="77777777" w:rsidR="00A03F04" w:rsidRDefault="00A03F04" w:rsidP="00933F22">
      <w:pPr>
        <w:pStyle w:val="Titre2"/>
        <w:numPr>
          <w:ilvl w:val="1"/>
          <w:numId w:val="1"/>
        </w:numPr>
        <w:spacing w:before="480" w:after="240" w:line="240" w:lineRule="atLeast"/>
      </w:pPr>
      <w:r w:rsidRPr="00436595">
        <w:t>Transfert de propriété – Transfert</w:t>
      </w:r>
      <w:r>
        <w:t xml:space="preserve"> de risques</w:t>
      </w:r>
    </w:p>
    <w:p w14:paraId="3411B5C3" w14:textId="77777777" w:rsidR="00A03F04" w:rsidRDefault="00A03F04" w:rsidP="00DE4BE1">
      <w:pPr>
        <w:pStyle w:val="Corpsdetexte"/>
        <w:spacing w:before="60" w:afterLines="60" w:after="144" w:line="240" w:lineRule="atLeast"/>
        <w:ind w:left="0"/>
      </w:pPr>
      <w:r>
        <w:t>Le transfert des l</w:t>
      </w:r>
      <w:r w:rsidR="00D26150">
        <w:t xml:space="preserve">ivrables documentaires transmis </w:t>
      </w:r>
      <w:r w:rsidR="000F130A">
        <w:t>se fait à la date de livraison.</w:t>
      </w:r>
    </w:p>
    <w:p w14:paraId="2676D5B4" w14:textId="77777777" w:rsidR="005D1369" w:rsidRDefault="00A03F04" w:rsidP="000F130A">
      <w:pPr>
        <w:pStyle w:val="Corpsdetexte"/>
        <w:spacing w:before="60" w:afterLines="60" w:after="144" w:line="240" w:lineRule="atLeast"/>
        <w:ind w:left="0"/>
      </w:pPr>
      <w:r>
        <w:t xml:space="preserve">Le transfert de </w:t>
      </w:r>
      <w:r w:rsidR="00023DD5">
        <w:t xml:space="preserve">propriété et des risques </w:t>
      </w:r>
      <w:r>
        <w:t xml:space="preserve">se fait à la </w:t>
      </w:r>
      <w:r w:rsidR="00D26150">
        <w:t xml:space="preserve">date </w:t>
      </w:r>
      <w:r w:rsidR="00436595">
        <w:t>de l’accept</w:t>
      </w:r>
      <w:r w:rsidR="00513371">
        <w:t xml:space="preserve">ation du bon fonctionnement du matériel </w:t>
      </w:r>
      <w:r w:rsidR="00023DD5">
        <w:t>sur le site de Gramat</w:t>
      </w:r>
      <w:r>
        <w:t>.</w:t>
      </w:r>
    </w:p>
    <w:p w14:paraId="37F12864" w14:textId="77777777" w:rsidR="00CE791C" w:rsidRPr="00CE791C" w:rsidRDefault="00CE791C" w:rsidP="00CE791C">
      <w:pPr>
        <w:pStyle w:val="Titre2"/>
        <w:numPr>
          <w:ilvl w:val="1"/>
          <w:numId w:val="1"/>
        </w:numPr>
        <w:spacing w:before="480" w:after="240" w:line="240" w:lineRule="atLeast"/>
      </w:pPr>
      <w:bookmarkStart w:id="104" w:name="_Toc94174594"/>
      <w:r w:rsidRPr="00CE791C">
        <w:t>Protection de l’environnement</w:t>
      </w:r>
      <w:bookmarkEnd w:id="104"/>
    </w:p>
    <w:p w14:paraId="39A7618A" w14:textId="77777777" w:rsidR="00CE791C" w:rsidRPr="00A7639A" w:rsidRDefault="00CE791C" w:rsidP="00CE791C">
      <w:pPr>
        <w:autoSpaceDE w:val="0"/>
        <w:autoSpaceDN w:val="0"/>
        <w:adjustRightInd w:val="0"/>
        <w:spacing w:after="120"/>
        <w:jc w:val="both"/>
      </w:pPr>
      <w:r w:rsidRPr="00A7639A">
        <w:t xml:space="preserve">Le Titulaire s’engage dans le cadre de l’exécution des travaux à : </w:t>
      </w:r>
    </w:p>
    <w:p w14:paraId="6555C379" w14:textId="77777777" w:rsidR="00CE791C" w:rsidRPr="00A7639A" w:rsidRDefault="00CE791C" w:rsidP="00CE791C">
      <w:pPr>
        <w:pStyle w:val="Corpsdetexte"/>
        <w:numPr>
          <w:ilvl w:val="0"/>
          <w:numId w:val="22"/>
        </w:numPr>
        <w:spacing w:before="0" w:after="120"/>
        <w:ind w:left="0" w:firstLine="0"/>
      </w:pPr>
      <w:r w:rsidRPr="00A7639A">
        <w:t>Limiter les déchets (emballages)</w:t>
      </w:r>
      <w:r>
        <w:t> ;</w:t>
      </w:r>
    </w:p>
    <w:p w14:paraId="2638D8B8" w14:textId="77777777" w:rsidR="00CE791C" w:rsidRPr="00A7639A" w:rsidRDefault="00CE791C" w:rsidP="00CE791C">
      <w:pPr>
        <w:pStyle w:val="Corpsdetexte"/>
        <w:numPr>
          <w:ilvl w:val="0"/>
          <w:numId w:val="22"/>
        </w:numPr>
        <w:spacing w:before="0" w:after="120"/>
        <w:ind w:left="709" w:hanging="709"/>
      </w:pPr>
      <w:r w:rsidRPr="00A7639A">
        <w:t>Effectuer un tri à la source des déchets (assurer leur traçabilité et les évacuer vers les filières agréées en privilégiant l</w:t>
      </w:r>
      <w:r>
        <w:t>e recyclage ou la valorisation) ;</w:t>
      </w:r>
    </w:p>
    <w:p w14:paraId="6DDEC390" w14:textId="77777777" w:rsidR="00CE791C" w:rsidRPr="00A7639A" w:rsidRDefault="00CE791C" w:rsidP="00CE791C">
      <w:pPr>
        <w:pStyle w:val="Corpsdetexte"/>
        <w:numPr>
          <w:ilvl w:val="0"/>
          <w:numId w:val="22"/>
        </w:numPr>
        <w:spacing w:before="0" w:after="120"/>
        <w:ind w:left="0" w:firstLine="0"/>
      </w:pPr>
      <w:r w:rsidRPr="00A7639A">
        <w:t xml:space="preserve">Limiter l’impact sur les ressources (en préservant la qualité et la </w:t>
      </w:r>
      <w:r>
        <w:t>quantité de l’eau) ;</w:t>
      </w:r>
    </w:p>
    <w:p w14:paraId="16015869" w14:textId="77777777" w:rsidR="00CE791C" w:rsidRPr="00A7639A" w:rsidRDefault="00CE791C" w:rsidP="00CE791C">
      <w:pPr>
        <w:pStyle w:val="Corpsdetexte"/>
        <w:numPr>
          <w:ilvl w:val="0"/>
          <w:numId w:val="22"/>
        </w:numPr>
        <w:spacing w:before="0" w:after="120"/>
        <w:ind w:left="0" w:firstLine="0"/>
      </w:pPr>
      <w:r w:rsidRPr="00A7639A">
        <w:t>Limiter les consommations électrique</w:t>
      </w:r>
      <w:r>
        <w:t>s et autres fluides et énergies ;</w:t>
      </w:r>
    </w:p>
    <w:p w14:paraId="4CA9799A" w14:textId="77777777" w:rsidR="00CE791C" w:rsidRPr="00A7639A" w:rsidRDefault="00CE791C" w:rsidP="00CE791C">
      <w:pPr>
        <w:pStyle w:val="Corpsdetexte"/>
        <w:numPr>
          <w:ilvl w:val="0"/>
          <w:numId w:val="22"/>
        </w:numPr>
        <w:spacing w:before="0" w:after="120"/>
        <w:ind w:left="0" w:firstLine="0"/>
      </w:pPr>
      <w:r w:rsidRPr="00A7639A">
        <w:t>Interdire les rejets liquides et gazeux non aut</w:t>
      </w:r>
      <w:r>
        <w:t>orisés par le CEA ;</w:t>
      </w:r>
    </w:p>
    <w:p w14:paraId="1CAAF166" w14:textId="77777777" w:rsidR="00CE791C" w:rsidRDefault="00CE791C" w:rsidP="00CE791C">
      <w:pPr>
        <w:pStyle w:val="Corpsdetexte"/>
        <w:numPr>
          <w:ilvl w:val="0"/>
          <w:numId w:val="22"/>
        </w:numPr>
        <w:spacing w:before="0" w:after="120"/>
        <w:ind w:left="0" w:firstLine="0"/>
      </w:pPr>
      <w:r w:rsidRPr="00A7639A">
        <w:t>Prévenir immédiatement le CEA en cas de détection de pollution.</w:t>
      </w:r>
    </w:p>
    <w:p w14:paraId="64FB9179" w14:textId="77777777" w:rsidR="00CE791C" w:rsidRPr="00A7639A" w:rsidRDefault="00CE791C" w:rsidP="00CE791C">
      <w:pPr>
        <w:autoSpaceDE w:val="0"/>
        <w:autoSpaceDN w:val="0"/>
        <w:adjustRightInd w:val="0"/>
        <w:spacing w:after="120"/>
        <w:jc w:val="both"/>
      </w:pPr>
      <w:r>
        <w:t>Le Titulaire met</w:t>
      </w:r>
      <w:r w:rsidRPr="00A7639A">
        <w:t xml:space="preserve"> en œuvre tous les moyens nécessaires au respect de la réglementation relative à la pollution et à la protection de l’environnement.</w:t>
      </w:r>
    </w:p>
    <w:p w14:paraId="2208AA5F" w14:textId="77777777" w:rsidR="00CE791C" w:rsidRDefault="00CE791C" w:rsidP="00CE791C">
      <w:pPr>
        <w:autoSpaceDE w:val="0"/>
        <w:autoSpaceDN w:val="0"/>
        <w:adjustRightInd w:val="0"/>
        <w:spacing w:after="120"/>
        <w:jc w:val="both"/>
      </w:pPr>
      <w:r w:rsidRPr="00A7639A">
        <w:t>En cas d’incidence avérée de l’activité du Titulaire sur l’environnement, ce dernier assurera la réparation du préjudice à ses frais exclusifs.</w:t>
      </w:r>
    </w:p>
    <w:p w14:paraId="417CC911" w14:textId="77777777" w:rsidR="005E7373" w:rsidRDefault="005E7373" w:rsidP="00CE791C">
      <w:pPr>
        <w:pStyle w:val="Titre1"/>
        <w:numPr>
          <w:ilvl w:val="0"/>
          <w:numId w:val="1"/>
        </w:numPr>
        <w:spacing w:before="600" w:after="240" w:line="240" w:lineRule="atLeast"/>
        <w:ind w:left="0"/>
      </w:pPr>
      <w:bookmarkStart w:id="105" w:name="_Toc178237466"/>
      <w:r>
        <w:t>Obligations d</w:t>
      </w:r>
      <w:r w:rsidR="00CE791C">
        <w:t>ES parties</w:t>
      </w:r>
      <w:bookmarkEnd w:id="105"/>
    </w:p>
    <w:p w14:paraId="6B3A60BF" w14:textId="77777777" w:rsidR="00CE791C" w:rsidRDefault="00CE791C" w:rsidP="00CE791C">
      <w:pPr>
        <w:pStyle w:val="Titre2"/>
        <w:numPr>
          <w:ilvl w:val="1"/>
          <w:numId w:val="1"/>
        </w:numPr>
        <w:spacing w:before="480" w:after="240" w:line="240" w:lineRule="atLeast"/>
      </w:pPr>
      <w:r>
        <w:t>Obligations du CEA</w:t>
      </w:r>
    </w:p>
    <w:p w14:paraId="399E7BD8" w14:textId="77777777" w:rsidR="00CE791C" w:rsidRPr="00CE791C" w:rsidRDefault="00CE791C" w:rsidP="00CE791C">
      <w:pPr>
        <w:spacing w:after="120"/>
        <w:jc w:val="both"/>
      </w:pPr>
      <w:r w:rsidRPr="00CE791C">
        <w:t xml:space="preserve">Le CEA s’engage : </w:t>
      </w:r>
    </w:p>
    <w:p w14:paraId="1001DC12" w14:textId="77777777" w:rsidR="00CE791C" w:rsidRPr="00CE791C" w:rsidRDefault="00CE791C" w:rsidP="00CE791C">
      <w:pPr>
        <w:pStyle w:val="Paragraphedeliste"/>
        <w:numPr>
          <w:ilvl w:val="0"/>
          <w:numId w:val="23"/>
        </w:numPr>
        <w:spacing w:after="120"/>
        <w:ind w:left="709" w:hanging="709"/>
        <w:contextualSpacing w:val="0"/>
        <w:jc w:val="both"/>
        <w:rPr>
          <w:rFonts w:ascii="Arial" w:hAnsi="Arial"/>
        </w:rPr>
      </w:pPr>
      <w:r w:rsidRPr="00CE791C">
        <w:rPr>
          <w:rFonts w:ascii="Arial" w:hAnsi="Arial"/>
        </w:rPr>
        <w:t>À communiquer au Titulaire, à sa demande, les documents, renseignements, données nécessaires à la bonne compréhension et à l’exécution des Prestations ;</w:t>
      </w:r>
    </w:p>
    <w:p w14:paraId="326466C5" w14:textId="77777777" w:rsidR="00CE791C" w:rsidRPr="00CE791C" w:rsidRDefault="00CE791C" w:rsidP="00CE791C">
      <w:pPr>
        <w:pStyle w:val="Paragraphedeliste"/>
        <w:numPr>
          <w:ilvl w:val="0"/>
          <w:numId w:val="23"/>
        </w:numPr>
        <w:spacing w:after="120"/>
        <w:ind w:left="709" w:hanging="709"/>
        <w:contextualSpacing w:val="0"/>
        <w:jc w:val="both"/>
        <w:rPr>
          <w:rFonts w:ascii="Arial" w:hAnsi="Arial"/>
        </w:rPr>
      </w:pPr>
      <w:r w:rsidRPr="00CE791C">
        <w:rPr>
          <w:rFonts w:ascii="Arial" w:hAnsi="Arial"/>
        </w:rPr>
        <w:t>À dispenser une information particulière pour permettre aux intervenants du Titulaire d’accéder au centre du CEA/GRAMAT ;</w:t>
      </w:r>
    </w:p>
    <w:p w14:paraId="50C7714D" w14:textId="77777777" w:rsidR="00CE791C" w:rsidRPr="00CE791C" w:rsidRDefault="00CE791C" w:rsidP="00CE791C">
      <w:pPr>
        <w:pStyle w:val="Paragraphedeliste"/>
        <w:numPr>
          <w:ilvl w:val="0"/>
          <w:numId w:val="23"/>
        </w:numPr>
        <w:spacing w:after="120"/>
        <w:ind w:left="0" w:firstLine="0"/>
        <w:contextualSpacing w:val="0"/>
        <w:jc w:val="both"/>
        <w:rPr>
          <w:rFonts w:ascii="Arial" w:hAnsi="Arial"/>
        </w:rPr>
      </w:pPr>
      <w:r w:rsidRPr="00CE791C">
        <w:rPr>
          <w:rFonts w:ascii="Arial" w:hAnsi="Arial"/>
        </w:rPr>
        <w:t>À désigner un interlocuteur technique pour le Marché (cf. article 3).</w:t>
      </w:r>
    </w:p>
    <w:p w14:paraId="0E5279BB" w14:textId="77777777" w:rsidR="00CE791C" w:rsidRPr="00CE791C" w:rsidRDefault="00CE791C" w:rsidP="00CE791C">
      <w:pPr>
        <w:pStyle w:val="Titre2"/>
        <w:numPr>
          <w:ilvl w:val="1"/>
          <w:numId w:val="1"/>
        </w:numPr>
        <w:spacing w:before="480" w:after="240" w:line="240" w:lineRule="atLeast"/>
      </w:pPr>
      <w:r>
        <w:lastRenderedPageBreak/>
        <w:t>Obligations du Titulaire</w:t>
      </w:r>
    </w:p>
    <w:p w14:paraId="0D14BDD9" w14:textId="77777777" w:rsidR="005E7373" w:rsidRPr="00DD25C5" w:rsidRDefault="005E7373" w:rsidP="00DE4BE1">
      <w:pPr>
        <w:pStyle w:val="Titre2"/>
        <w:numPr>
          <w:ilvl w:val="2"/>
          <w:numId w:val="1"/>
        </w:numPr>
        <w:tabs>
          <w:tab w:val="left" w:pos="567"/>
        </w:tabs>
        <w:spacing w:before="60" w:afterLines="60" w:after="144" w:line="240" w:lineRule="atLeast"/>
        <w:rPr>
          <w:b w:val="0"/>
          <w:i/>
        </w:rPr>
      </w:pPr>
      <w:r>
        <w:rPr>
          <w:b w:val="0"/>
          <w:i/>
        </w:rPr>
        <w:tab/>
      </w:r>
      <w:r w:rsidRPr="00DD25C5">
        <w:rPr>
          <w:b w:val="0"/>
          <w:i/>
        </w:rPr>
        <w:t>Obligation générale de résultat</w:t>
      </w:r>
    </w:p>
    <w:p w14:paraId="6FC3E92C" w14:textId="77777777" w:rsidR="005E7373" w:rsidRDefault="005E7373" w:rsidP="00DE4BE1">
      <w:pPr>
        <w:pStyle w:val="Corpsdetexte"/>
        <w:spacing w:before="60" w:afterLines="60" w:after="144" w:line="240" w:lineRule="atLeast"/>
        <w:ind w:left="0"/>
      </w:pPr>
      <w:r w:rsidRPr="00A62670">
        <w:t>La prestation, objet du présent marché, dont le Titulaire assure la direction et assume l’entière responsabilité est assorti</w:t>
      </w:r>
      <w:r>
        <w:t>e d’une obligation de résultat</w:t>
      </w:r>
      <w:r w:rsidRPr="00AD4A06">
        <w:t xml:space="preserve">, se traduisant notamment par le respect </w:t>
      </w:r>
      <w:r>
        <w:t>de la part du</w:t>
      </w:r>
      <w:r w:rsidRPr="00AD4A06">
        <w:t xml:space="preserve"> Titulaire</w:t>
      </w:r>
      <w:r>
        <w:t>,</w:t>
      </w:r>
      <w:r w:rsidRPr="00AD4A06">
        <w:t xml:space="preserve"> des niveaux de service définis par le Cahier des Charges </w:t>
      </w:r>
      <w:r>
        <w:t xml:space="preserve">et </w:t>
      </w:r>
      <w:r w:rsidRPr="00AD4A06">
        <w:t>attendus par le CEA</w:t>
      </w:r>
      <w:r>
        <w:t xml:space="preserve"> et à assurer l'encadrement du personnel qu'il affecte à l'exécution de la prestation</w:t>
      </w:r>
      <w:r w:rsidRPr="00AD4A06">
        <w:t>.</w:t>
      </w:r>
    </w:p>
    <w:p w14:paraId="49D537CB" w14:textId="77777777" w:rsidR="005E7373" w:rsidRDefault="005E7373" w:rsidP="00DE4BE1">
      <w:pPr>
        <w:pStyle w:val="Corpsdetexte"/>
        <w:spacing w:before="60" w:afterLines="60" w:after="144" w:line="240" w:lineRule="atLeast"/>
        <w:ind w:left="0"/>
      </w:pPr>
      <w:r>
        <w:t>Le Titulaire s’engage également à affecter du personnel compétent, en quantité suffisante (notamment en terme de qualification), pour effectuer la prestation relative au présent marché.</w:t>
      </w:r>
    </w:p>
    <w:p w14:paraId="13CA3580" w14:textId="77777777" w:rsidR="005E7373" w:rsidRPr="00DD25C5" w:rsidRDefault="005E7373" w:rsidP="00933F22">
      <w:pPr>
        <w:pStyle w:val="Titre2"/>
        <w:numPr>
          <w:ilvl w:val="2"/>
          <w:numId w:val="1"/>
        </w:numPr>
        <w:tabs>
          <w:tab w:val="left" w:pos="567"/>
        </w:tabs>
        <w:spacing w:before="360" w:after="240" w:line="240" w:lineRule="atLeast"/>
        <w:rPr>
          <w:b w:val="0"/>
          <w:i/>
        </w:rPr>
      </w:pPr>
      <w:r>
        <w:rPr>
          <w:b w:val="0"/>
          <w:i/>
        </w:rPr>
        <w:tab/>
      </w:r>
      <w:r w:rsidR="004E0976">
        <w:rPr>
          <w:b w:val="0"/>
          <w:i/>
        </w:rPr>
        <w:t xml:space="preserve"> </w:t>
      </w:r>
      <w:r w:rsidRPr="00DD25C5">
        <w:rPr>
          <w:b w:val="0"/>
          <w:i/>
        </w:rPr>
        <w:t>Obligation de conseil</w:t>
      </w:r>
    </w:p>
    <w:p w14:paraId="4F731F4E" w14:textId="77777777" w:rsidR="005E7373" w:rsidRDefault="005E7373" w:rsidP="00DE4BE1">
      <w:pPr>
        <w:pStyle w:val="Corpsdetexte"/>
        <w:spacing w:before="60" w:afterLines="60" w:after="144" w:line="240" w:lineRule="atLeast"/>
        <w:ind w:left="0"/>
      </w:pPr>
      <w:r>
        <w:t>Le Titulaire reconnaît être tenu à une obligation de conseil et de mise en garde vis-à-vis du CEA.</w:t>
      </w:r>
    </w:p>
    <w:p w14:paraId="0E84C8D5" w14:textId="77777777" w:rsidR="00DE4BE1" w:rsidRPr="00407E05" w:rsidRDefault="005E7373" w:rsidP="00407E05">
      <w:pPr>
        <w:pStyle w:val="Corpsdetexte"/>
        <w:spacing w:before="60" w:afterLines="60" w:after="144" w:line="240" w:lineRule="atLeast"/>
        <w:ind w:left="0"/>
      </w:pPr>
      <w:r w:rsidRPr="0035003C">
        <w:t>Le Titulaire est expressément tenu au fur et à mesure de l'exécution des prestations qui</w:t>
      </w:r>
      <w:r w:rsidR="00E55B0E">
        <w:t xml:space="preserve"> lui sont dévolues au titre du M</w:t>
      </w:r>
      <w:r w:rsidRPr="0035003C">
        <w:t>arché, au devoir de conseil et d'information le plus étendu lequel consiste notamment à informer complètement le CEA sur les conséquences des différentes décisions qu'il peut être amené à lui faire prendre, à attirer son attention lorsqu'il décèle des risques de quelque nature que ce soit, à lui suggérer les démarches ou solutions utiles au parfait et complet accomplissement de sa prestation et plus généralement à protéger au mieux les intérêts du CEA.</w:t>
      </w:r>
    </w:p>
    <w:p w14:paraId="3556701F" w14:textId="77777777" w:rsidR="00EF498A" w:rsidRDefault="00EF498A" w:rsidP="00BB2558">
      <w:pPr>
        <w:pStyle w:val="Titre1"/>
        <w:numPr>
          <w:ilvl w:val="0"/>
          <w:numId w:val="1"/>
        </w:numPr>
        <w:spacing w:before="360" w:after="240" w:line="240" w:lineRule="atLeast"/>
        <w:ind w:left="0"/>
      </w:pPr>
      <w:bookmarkStart w:id="106" w:name="_Toc178237467"/>
      <w:bookmarkStart w:id="107" w:name="_Toc225667660"/>
      <w:bookmarkStart w:id="108" w:name="_Toc230058948"/>
      <w:bookmarkStart w:id="109" w:name="_Toc289681144"/>
      <w:r w:rsidRPr="00EF498A">
        <w:t>DROIT D’AUDIT DE MARCHE ET D’INSPECTION</w:t>
      </w:r>
      <w:bookmarkEnd w:id="106"/>
    </w:p>
    <w:p w14:paraId="50181AA5" w14:textId="77777777" w:rsidR="00EF498A" w:rsidRPr="00EF498A" w:rsidRDefault="00EF498A" w:rsidP="00BB2558">
      <w:pPr>
        <w:pStyle w:val="Titre2"/>
        <w:numPr>
          <w:ilvl w:val="1"/>
          <w:numId w:val="1"/>
        </w:numPr>
        <w:spacing w:before="60" w:after="240" w:line="240" w:lineRule="atLeast"/>
      </w:pPr>
      <w:bookmarkStart w:id="110" w:name="_Toc80272223"/>
      <w:r w:rsidRPr="00074CAA">
        <w:t>Audit de Marché</w:t>
      </w:r>
      <w:bookmarkEnd w:id="110"/>
    </w:p>
    <w:p w14:paraId="47C30D6C" w14:textId="77777777" w:rsidR="00EF498A" w:rsidRPr="00EF498A" w:rsidRDefault="00EF498A" w:rsidP="00DE4BE1">
      <w:pPr>
        <w:tabs>
          <w:tab w:val="center" w:pos="1985"/>
          <w:tab w:val="center" w:pos="6804"/>
        </w:tabs>
        <w:spacing w:before="60" w:afterLines="60" w:after="144" w:line="240" w:lineRule="atLeast"/>
        <w:jc w:val="both"/>
        <w:rPr>
          <w:rFonts w:cs="Arial"/>
        </w:rPr>
      </w:pPr>
      <w:r w:rsidRPr="00EF498A">
        <w:rPr>
          <w:rFonts w:cs="Arial"/>
        </w:rPr>
        <w:t>Le CEA se réserve le droit de faire des audits techniques et/ou financiers et/ou qualités et/ou managements et/ou sécurité, à tout moment</w:t>
      </w:r>
      <w:r w:rsidRPr="00D77C91">
        <w:rPr>
          <w:rFonts w:cs="Arial"/>
        </w:rPr>
        <w:t>.</w:t>
      </w:r>
    </w:p>
    <w:p w14:paraId="20E6CE24" w14:textId="77777777" w:rsidR="00EF498A" w:rsidRPr="00EF498A" w:rsidRDefault="00EF498A" w:rsidP="00DE4BE1">
      <w:pPr>
        <w:tabs>
          <w:tab w:val="center" w:pos="1985"/>
          <w:tab w:val="center" w:pos="6804"/>
        </w:tabs>
        <w:spacing w:before="60" w:afterLines="60" w:after="144" w:line="240" w:lineRule="atLeast"/>
        <w:jc w:val="both"/>
        <w:rPr>
          <w:rFonts w:cs="Arial"/>
        </w:rPr>
      </w:pPr>
      <w:r w:rsidRPr="00EF498A">
        <w:rPr>
          <w:rFonts w:cs="Arial"/>
        </w:rPr>
        <w:t>Le CEA se réserve le droit de mandater un cabinet pour auditer les documents présentés en fonction de la nature de l'audit, et, si nécessaire, compléter ceux-ci de façon à atteindre la visibilité indispensable à la connaissance de l'objet audité.</w:t>
      </w:r>
    </w:p>
    <w:p w14:paraId="517EEFC1" w14:textId="77777777" w:rsidR="00EF498A" w:rsidRPr="00074CAA" w:rsidRDefault="00EF498A" w:rsidP="00BB2558">
      <w:pPr>
        <w:pStyle w:val="Titre2"/>
        <w:numPr>
          <w:ilvl w:val="1"/>
          <w:numId w:val="1"/>
        </w:numPr>
        <w:spacing w:before="480" w:after="240" w:line="240" w:lineRule="atLeast"/>
      </w:pPr>
      <w:bookmarkStart w:id="111" w:name="_Toc80272224"/>
      <w:r w:rsidRPr="00074CAA">
        <w:t>Inspection</w:t>
      </w:r>
      <w:bookmarkEnd w:id="111"/>
    </w:p>
    <w:p w14:paraId="0DC08D31" w14:textId="77777777" w:rsidR="00EF498A" w:rsidRPr="00EF498A" w:rsidRDefault="00EF498A" w:rsidP="00DE4BE1">
      <w:pPr>
        <w:tabs>
          <w:tab w:val="center" w:pos="1985"/>
          <w:tab w:val="center" w:pos="6804"/>
        </w:tabs>
        <w:spacing w:before="60" w:afterLines="60" w:after="144" w:line="240" w:lineRule="atLeast"/>
        <w:jc w:val="both"/>
        <w:rPr>
          <w:rFonts w:cs="Arial"/>
        </w:rPr>
      </w:pPr>
      <w:r w:rsidRPr="00ED216E">
        <w:rPr>
          <w:rFonts w:cs="Arial"/>
        </w:rPr>
        <w:t>En complément des dispositions du chapitre</w:t>
      </w:r>
      <w:r w:rsidR="00FD06CC" w:rsidRPr="00ED216E">
        <w:rPr>
          <w:rFonts w:cs="Arial"/>
        </w:rPr>
        <w:t xml:space="preserve"> 8</w:t>
      </w:r>
      <w:r w:rsidRPr="00ED216E">
        <w:rPr>
          <w:rFonts w:cs="Arial"/>
        </w:rPr>
        <w:t xml:space="preserve"> et de l’article 21</w:t>
      </w:r>
      <w:r w:rsidR="00276D43" w:rsidRPr="00ED216E">
        <w:rPr>
          <w:rFonts w:cs="Arial"/>
        </w:rPr>
        <w:t>.</w:t>
      </w:r>
      <w:r w:rsidR="00FD06CC" w:rsidRPr="00ED216E">
        <w:rPr>
          <w:rFonts w:cs="Arial"/>
        </w:rPr>
        <w:t>3</w:t>
      </w:r>
      <w:r w:rsidR="00FD06CC" w:rsidRPr="00ED216E">
        <w:rPr>
          <w:rFonts w:cs="Arial"/>
          <w:b/>
        </w:rPr>
        <w:t xml:space="preserve"> </w:t>
      </w:r>
      <w:r w:rsidRPr="00ED216E">
        <w:rPr>
          <w:rFonts w:cs="Arial"/>
        </w:rPr>
        <w:t>de ses Conditions Générales</w:t>
      </w:r>
      <w:r w:rsidRPr="00EF498A">
        <w:rPr>
          <w:rFonts w:cs="Arial"/>
        </w:rPr>
        <w:t xml:space="preserve"> d’Achat, le CEA se réserve le droit d’inspecter et, si nécessaire, de faire effectuer gratuitement par le Titulaire, tous essais et/ou mesures nécessaires sur tout ou partie des prestations dues par le Titulaire, à tout moment et de refuser tout ou partie des prestations en cours d’exécution qui ne seront pas conformes aux spécifications contractuelles.</w:t>
      </w:r>
    </w:p>
    <w:p w14:paraId="2EF54E9E" w14:textId="77777777" w:rsidR="00EF498A" w:rsidRPr="00EF498A" w:rsidRDefault="00EF498A" w:rsidP="00DE4BE1">
      <w:pPr>
        <w:tabs>
          <w:tab w:val="center" w:pos="1985"/>
          <w:tab w:val="center" w:pos="6804"/>
        </w:tabs>
        <w:spacing w:before="60" w:afterLines="60" w:after="144" w:line="240" w:lineRule="atLeast"/>
        <w:jc w:val="both"/>
        <w:rPr>
          <w:rFonts w:cs="Arial"/>
        </w:rPr>
      </w:pPr>
      <w:r w:rsidRPr="00EF498A">
        <w:rPr>
          <w:rFonts w:cs="Arial"/>
        </w:rPr>
        <w:t>Pour les besoins de l’inspection, le Titulaire permettra au CEA et/ou ses représentants d’avoir accès à toute partie des locaux où ses prestations sont en cours de réalisation, sous réserve du respect des règles de sécurité et d’accès en vigueur sur le site du Titulaire, et mettra à disposition du CEA et/ou de ses représentants toute la documentation et les appareils et moyens d’essais nécessaires à l’inspection.</w:t>
      </w:r>
    </w:p>
    <w:p w14:paraId="13D5D79F" w14:textId="77777777" w:rsidR="00EF498A" w:rsidRPr="00074CAA" w:rsidRDefault="00EF498A" w:rsidP="00BB2558">
      <w:pPr>
        <w:pStyle w:val="Titre2"/>
        <w:numPr>
          <w:ilvl w:val="1"/>
          <w:numId w:val="1"/>
        </w:numPr>
        <w:spacing w:before="480" w:after="240" w:line="240" w:lineRule="atLeast"/>
      </w:pPr>
      <w:bookmarkStart w:id="112" w:name="_Toc80272225"/>
      <w:r w:rsidRPr="00074CAA">
        <w:t>Droit d’accès</w:t>
      </w:r>
      <w:bookmarkEnd w:id="112"/>
    </w:p>
    <w:p w14:paraId="0DBDA889" w14:textId="77777777" w:rsidR="00ED0F5A" w:rsidRPr="00ED0F5A" w:rsidRDefault="00EF498A" w:rsidP="00ED0F5A">
      <w:pPr>
        <w:tabs>
          <w:tab w:val="center" w:pos="1985"/>
          <w:tab w:val="center" w:pos="6804"/>
        </w:tabs>
        <w:spacing w:before="60" w:afterLines="60" w:after="144" w:line="240" w:lineRule="atLeast"/>
        <w:jc w:val="both"/>
        <w:rPr>
          <w:rFonts w:cs="Arial"/>
        </w:rPr>
      </w:pPr>
      <w:r w:rsidRPr="00EF498A">
        <w:rPr>
          <w:rFonts w:cs="Arial"/>
        </w:rPr>
        <w:t>Pour la réalisation de l’audit et de l’inspection, le Titulaire ou ses sous-traitants doivent permettre, avec un préavis permettant d’établir les autorisations nécessaires, sans toutefois pouvoir excéder quinze (15) jours calendaires, l’accès au CEA et/ou ses représentants à l’ensemble des lieux de réalisation des prestations, sous réserve du respect des règles de sécurité et d’accès en vigueur sur le site du Titulaire, afin de vérifier la bonne exécution du Marché.</w:t>
      </w:r>
    </w:p>
    <w:p w14:paraId="3FF744F8" w14:textId="77777777" w:rsidR="00EF498A" w:rsidRPr="00074CAA" w:rsidRDefault="00EF498A" w:rsidP="00BB2558">
      <w:pPr>
        <w:pStyle w:val="Titre2"/>
        <w:numPr>
          <w:ilvl w:val="1"/>
          <w:numId w:val="1"/>
        </w:numPr>
        <w:spacing w:before="480" w:after="240" w:line="240" w:lineRule="atLeast"/>
      </w:pPr>
      <w:bookmarkStart w:id="113" w:name="_Toc80272226"/>
      <w:r w:rsidRPr="00074CAA">
        <w:lastRenderedPageBreak/>
        <w:t>Obligations à transférer</w:t>
      </w:r>
      <w:bookmarkEnd w:id="113"/>
    </w:p>
    <w:p w14:paraId="0C1DB696" w14:textId="61988E07" w:rsidR="00ED216E" w:rsidRDefault="00EF498A" w:rsidP="00DE4BE1">
      <w:pPr>
        <w:widowControl w:val="0"/>
        <w:spacing w:before="60" w:afterLines="60" w:after="144" w:line="240" w:lineRule="atLeast"/>
        <w:jc w:val="both"/>
        <w:rPr>
          <w:rFonts w:cs="Arial"/>
        </w:rPr>
      </w:pPr>
      <w:r w:rsidRPr="00EF498A">
        <w:rPr>
          <w:rFonts w:cs="Arial"/>
        </w:rPr>
        <w:t>Le Titulaire doit inclure dans les marchés avec ses principaux fournisseurs et sous-traitants</w:t>
      </w:r>
      <w:r w:rsidRPr="00EF498A">
        <w:rPr>
          <w:rFonts w:cs="Arial"/>
          <w:b/>
          <w:i/>
        </w:rPr>
        <w:t xml:space="preserve"> </w:t>
      </w:r>
      <w:r w:rsidRPr="00EF498A">
        <w:rPr>
          <w:rFonts w:cs="Arial"/>
        </w:rPr>
        <w:t>l’ensemble des dispositions du présent article.</w:t>
      </w:r>
    </w:p>
    <w:p w14:paraId="6F52F87E" w14:textId="77777777" w:rsidR="00A26952" w:rsidRPr="00A26952" w:rsidRDefault="00A26952" w:rsidP="00A26952">
      <w:pPr>
        <w:pStyle w:val="Titre1"/>
        <w:numPr>
          <w:ilvl w:val="0"/>
          <w:numId w:val="1"/>
        </w:numPr>
        <w:spacing w:before="360" w:after="240" w:line="240" w:lineRule="atLeast"/>
        <w:ind w:left="0"/>
      </w:pPr>
      <w:bookmarkStart w:id="114" w:name="_Toc464221341"/>
      <w:bookmarkStart w:id="115" w:name="_Toc491856535"/>
      <w:bookmarkStart w:id="116" w:name="_Toc18656582"/>
      <w:bookmarkStart w:id="117" w:name="_Toc130805760"/>
      <w:bookmarkStart w:id="118" w:name="_Toc178237468"/>
      <w:bookmarkEnd w:id="107"/>
      <w:bookmarkEnd w:id="108"/>
      <w:bookmarkEnd w:id="109"/>
      <w:r w:rsidRPr="00A26952">
        <w:t>LOI APPLICABLE – LITIGES</w:t>
      </w:r>
      <w:bookmarkEnd w:id="114"/>
      <w:bookmarkEnd w:id="115"/>
      <w:bookmarkEnd w:id="116"/>
      <w:bookmarkEnd w:id="117"/>
      <w:bookmarkEnd w:id="118"/>
    </w:p>
    <w:p w14:paraId="5D13E7B1" w14:textId="77777777" w:rsidR="00A26952" w:rsidRDefault="00A26952" w:rsidP="00A26952">
      <w:pPr>
        <w:spacing w:after="120"/>
        <w:jc w:val="both"/>
        <w:rPr>
          <w:b/>
          <w:bCs/>
          <w:caps/>
        </w:rPr>
      </w:pPr>
      <w:r>
        <w:t>Le présent contrat est régi par le droit français.</w:t>
      </w:r>
    </w:p>
    <w:p w14:paraId="5FAC5D1F" w14:textId="77777777" w:rsidR="00A26952" w:rsidRDefault="00A26952" w:rsidP="00A26952">
      <w:pPr>
        <w:spacing w:after="120"/>
        <w:jc w:val="both"/>
      </w:pPr>
      <w:r>
        <w:t>En cas de difficultés sur l’interprétation du présent Accord-cadre, les Parties s’efforceront de résoudre leur différend à l’amiable. En cas de désaccord persistant au terme d’un délai de trois mois à compter de la survenance du différend, le Tribunal Administratif de Toulouse sera saisi par la Partie la plus diligente.</w:t>
      </w:r>
    </w:p>
    <w:p w14:paraId="727D56B6" w14:textId="77777777" w:rsidR="005C1716" w:rsidRPr="00D061BC" w:rsidRDefault="005C1716" w:rsidP="00DE4BE1">
      <w:pPr>
        <w:pStyle w:val="Corpsdetexte"/>
        <w:spacing w:before="60" w:afterLines="60" w:after="144" w:line="240" w:lineRule="atLeast"/>
        <w:rPr>
          <w:bCs/>
          <w:iCs/>
        </w:rPr>
      </w:pPr>
    </w:p>
    <w:p w14:paraId="4D7465E6" w14:textId="77777777" w:rsidR="00D521F4" w:rsidRDefault="00D521F4" w:rsidP="0060130B">
      <w:pPr>
        <w:pStyle w:val="Corpsdetexte"/>
        <w:spacing w:before="60"/>
        <w:ind w:left="0"/>
        <w:rPr>
          <w:strike/>
        </w:rPr>
      </w:pPr>
      <w:r w:rsidRPr="002B7148">
        <w:t xml:space="preserve">Fait à </w:t>
      </w:r>
      <w:r w:rsidR="00FD06CC">
        <w:t xml:space="preserve">Gramat </w:t>
      </w:r>
      <w:r w:rsidR="00BD00A9" w:rsidRPr="002B7148">
        <w:t>en double exemplaire</w:t>
      </w:r>
      <w:r w:rsidR="00BD00A9">
        <w:t>,</w:t>
      </w:r>
    </w:p>
    <w:p w14:paraId="0576040C" w14:textId="77777777" w:rsidR="00C222FC" w:rsidRPr="00C222FC" w:rsidRDefault="00C222FC" w:rsidP="0060130B">
      <w:pPr>
        <w:pStyle w:val="Corpsdetexte"/>
        <w:spacing w:before="60"/>
        <w:ind w:left="0"/>
        <w:rPr>
          <w:strike/>
        </w:rPr>
      </w:pPr>
    </w:p>
    <w:p w14:paraId="1B85EB85" w14:textId="77777777" w:rsidR="00BB2558" w:rsidRDefault="00BB2558" w:rsidP="00DE4BE1">
      <w:pPr>
        <w:pStyle w:val="SignatureCEA"/>
        <w:spacing w:before="60" w:afterLines="60" w:after="144" w:line="240" w:lineRule="atLeast"/>
      </w:pPr>
    </w:p>
    <w:p w14:paraId="7BA918C4" w14:textId="77777777" w:rsidR="00FD06CC" w:rsidRDefault="00D521F4" w:rsidP="00DE4BE1">
      <w:pPr>
        <w:pStyle w:val="SignatureCEA"/>
        <w:spacing w:before="60" w:afterLines="60" w:after="144" w:line="240" w:lineRule="atLeast"/>
        <w:ind w:left="0"/>
      </w:pPr>
      <w:r w:rsidRPr="006E341A">
        <w:t>Pour le Titulaire,</w:t>
      </w:r>
      <w:r>
        <w:tab/>
      </w:r>
      <w:r w:rsidR="00FC799A">
        <w:tab/>
      </w:r>
      <w:r w:rsidRPr="006E341A">
        <w:t>Pour le CEA,</w:t>
      </w:r>
    </w:p>
    <w:p w14:paraId="21281409" w14:textId="77777777" w:rsidR="00D521F4" w:rsidRDefault="00D521F4" w:rsidP="00DE4BE1">
      <w:pPr>
        <w:pStyle w:val="SignatureCEA"/>
        <w:spacing w:before="60" w:afterLines="60" w:after="144" w:line="240" w:lineRule="atLeast"/>
        <w:ind w:left="0"/>
      </w:pPr>
      <w:r>
        <w:t>Le</w:t>
      </w:r>
      <w:r>
        <w:tab/>
      </w:r>
      <w:r w:rsidR="00FC799A">
        <w:tab/>
      </w:r>
      <w:bookmarkStart w:id="119" w:name="_Toc225594454"/>
      <w:bookmarkStart w:id="120" w:name="_Toc229275398"/>
      <w:bookmarkStart w:id="121" w:name="_Toc230614844"/>
      <w:proofErr w:type="spellStart"/>
      <w:r w:rsidR="00FD06CC" w:rsidRPr="00276D43">
        <w:t>Le</w:t>
      </w:r>
      <w:proofErr w:type="spellEnd"/>
    </w:p>
    <w:p w14:paraId="1995686D" w14:textId="77777777" w:rsidR="00BB2558" w:rsidRDefault="00BB2558" w:rsidP="00DE4BE1">
      <w:pPr>
        <w:pStyle w:val="SignatureCEA"/>
        <w:spacing w:before="60" w:afterLines="60" w:after="144" w:line="240" w:lineRule="atLeast"/>
        <w:ind w:left="0"/>
      </w:pPr>
    </w:p>
    <w:p w14:paraId="13D3D832" w14:textId="77777777" w:rsidR="005609A1" w:rsidRDefault="005609A1" w:rsidP="00DE4BE1">
      <w:pPr>
        <w:pStyle w:val="SignatureCEA"/>
        <w:spacing w:before="60" w:afterLines="60" w:after="144" w:line="240" w:lineRule="atLeast"/>
        <w:ind w:left="0"/>
      </w:pPr>
      <w:r>
        <w:tab/>
      </w:r>
      <w:r>
        <w:tab/>
        <w:t>Bernard CAPBERN</w:t>
      </w:r>
    </w:p>
    <w:p w14:paraId="4119AB4A" w14:textId="77777777" w:rsidR="00BB2558" w:rsidRDefault="005609A1" w:rsidP="00DE4BE1">
      <w:pPr>
        <w:pStyle w:val="SignatureCEA"/>
        <w:spacing w:before="60" w:afterLines="60" w:after="144" w:line="240" w:lineRule="atLeast"/>
        <w:ind w:left="0"/>
        <w:sectPr w:rsidR="00BB2558" w:rsidSect="00EA4A62">
          <w:headerReference w:type="even" r:id="rId25"/>
          <w:headerReference w:type="default" r:id="rId26"/>
          <w:footerReference w:type="default" r:id="rId27"/>
          <w:headerReference w:type="first" r:id="rId28"/>
          <w:pgSz w:w="11907" w:h="16840" w:code="9"/>
          <w:pgMar w:top="284" w:right="1701" w:bottom="595" w:left="1701" w:header="284" w:footer="284" w:gutter="0"/>
          <w:cols w:space="720"/>
        </w:sectPr>
      </w:pPr>
      <w:r>
        <w:tab/>
      </w:r>
      <w:r>
        <w:tab/>
        <w:t xml:space="preserve">Directeur du CEA Gramat       </w:t>
      </w:r>
    </w:p>
    <w:p w14:paraId="10CD0768" w14:textId="77777777" w:rsidR="0071307B" w:rsidRDefault="0015627A" w:rsidP="00DE4BE1">
      <w:pPr>
        <w:pStyle w:val="ANNEXE"/>
        <w:spacing w:before="60" w:afterLines="60" w:after="144" w:line="240" w:lineRule="atLeast"/>
      </w:pPr>
      <w:bookmarkStart w:id="122" w:name="_Toc178237469"/>
      <w:r w:rsidRPr="00713D1A">
        <w:rPr>
          <w:noProof/>
        </w:rPr>
        <w:lastRenderedPageBreak/>
        <w:drawing>
          <wp:anchor distT="0" distB="0" distL="114300" distR="114300" simplePos="0" relativeHeight="251664384" behindDoc="0" locked="0" layoutInCell="1" allowOverlap="1" wp14:anchorId="4ACA0BF4" wp14:editId="4439752B">
            <wp:simplePos x="0" y="0"/>
            <wp:positionH relativeFrom="margin">
              <wp:align>left</wp:align>
            </wp:positionH>
            <wp:positionV relativeFrom="paragraph">
              <wp:posOffset>-553085</wp:posOffset>
            </wp:positionV>
            <wp:extent cx="749935" cy="749935"/>
            <wp:effectExtent l="0" t="0" r="0" b="0"/>
            <wp:wrapNone/>
            <wp:docPr id="5" name="Image 5" descr="C:\Users\NJ141238\AppData\Local\Microsoft\Windows\INetCache\Content.Word\LOGO CEA_ORIGIN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NJ141238\AppData\Local\Microsoft\Windows\INetCache\Content.Word\LOGO CEA_ORIGINAL.jpg"/>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749935" cy="749935"/>
                    </a:xfrm>
                    <a:prstGeom prst="rect">
                      <a:avLst/>
                    </a:prstGeom>
                    <a:noFill/>
                    <a:ln>
                      <a:noFill/>
                    </a:ln>
                  </pic:spPr>
                </pic:pic>
              </a:graphicData>
            </a:graphic>
            <wp14:sizeRelH relativeFrom="page">
              <wp14:pctWidth>0</wp14:pctWidth>
            </wp14:sizeRelH>
            <wp14:sizeRelV relativeFrom="page">
              <wp14:pctHeight>0</wp14:pctHeight>
            </wp14:sizeRelV>
          </wp:anchor>
        </w:drawing>
      </w:r>
      <w:r w:rsidR="0071307B">
        <w:t>ANNEXE 1 – PROCES-VERBAL DE RECEPTION</w:t>
      </w:r>
      <w:bookmarkEnd w:id="122"/>
    </w:p>
    <w:p w14:paraId="24A1EC3C" w14:textId="77777777" w:rsidR="00525C16" w:rsidRDefault="00525C16" w:rsidP="00DE4BE1">
      <w:pPr>
        <w:spacing w:before="60" w:afterLines="60" w:after="144" w:line="240" w:lineRule="atLeast"/>
      </w:pPr>
    </w:p>
    <w:p w14:paraId="72F09043" w14:textId="77777777" w:rsidR="008B6E86" w:rsidRPr="008B6E86" w:rsidRDefault="008B6E86" w:rsidP="00DE4BE1">
      <w:pPr>
        <w:spacing w:before="60" w:afterLines="60" w:after="144" w:line="240" w:lineRule="atLeast"/>
        <w:jc w:val="center"/>
        <w:rPr>
          <w:i/>
          <w:u w:val="single"/>
        </w:rPr>
      </w:pPr>
      <w:r w:rsidRPr="008B6E86">
        <w:rPr>
          <w:i/>
          <w:u w:val="single"/>
        </w:rPr>
        <w:t>Ce PV est donné à titre indicatif, il pourra faire l’objet de modification en cours de marché</w:t>
      </w:r>
    </w:p>
    <w:p w14:paraId="11DB4BB6" w14:textId="77777777" w:rsidR="00B33CB9" w:rsidRPr="0013462F" w:rsidRDefault="00B33CB9" w:rsidP="00DE4BE1">
      <w:pPr>
        <w:spacing w:before="60" w:afterLines="60" w:after="144" w:line="240" w:lineRule="atLeast"/>
        <w:jc w:val="both"/>
        <w:rPr>
          <w:szCs w:val="24"/>
        </w:rPr>
      </w:pPr>
    </w:p>
    <w:tbl>
      <w:tblPr>
        <w:tblW w:w="9796" w:type="dxa"/>
        <w:tblInd w:w="55" w:type="dxa"/>
        <w:tblCellMar>
          <w:left w:w="70" w:type="dxa"/>
          <w:right w:w="70" w:type="dxa"/>
        </w:tblCellMar>
        <w:tblLook w:val="04A0" w:firstRow="1" w:lastRow="0" w:firstColumn="1" w:lastColumn="0" w:noHBand="0" w:noVBand="1"/>
      </w:tblPr>
      <w:tblGrid>
        <w:gridCol w:w="2380"/>
        <w:gridCol w:w="7416"/>
      </w:tblGrid>
      <w:tr w:rsidR="00B33CB9" w:rsidRPr="00E55B0E" w14:paraId="1403FA10" w14:textId="77777777" w:rsidTr="00AD09D4">
        <w:trPr>
          <w:trHeight w:val="402"/>
        </w:trPr>
        <w:tc>
          <w:tcPr>
            <w:tcW w:w="23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F431DA" w14:textId="77777777" w:rsidR="00B33CB9" w:rsidRPr="00E55B0E" w:rsidRDefault="00B33CB9" w:rsidP="00DE4BE1">
            <w:pPr>
              <w:spacing w:before="60" w:afterLines="60" w:after="144" w:line="240" w:lineRule="atLeast"/>
              <w:rPr>
                <w:rFonts w:cs="Arial"/>
                <w:color w:val="000000"/>
              </w:rPr>
            </w:pPr>
            <w:r w:rsidRPr="00E55B0E">
              <w:rPr>
                <w:rFonts w:cs="Arial"/>
                <w:color w:val="000000"/>
              </w:rPr>
              <w:t>Numéro de marché</w:t>
            </w:r>
          </w:p>
        </w:tc>
        <w:tc>
          <w:tcPr>
            <w:tcW w:w="7416" w:type="dxa"/>
            <w:tcBorders>
              <w:top w:val="single" w:sz="4" w:space="0" w:color="auto"/>
              <w:left w:val="nil"/>
              <w:bottom w:val="single" w:sz="4" w:space="0" w:color="auto"/>
              <w:right w:val="single" w:sz="4" w:space="0" w:color="auto"/>
            </w:tcBorders>
            <w:shd w:val="clear" w:color="auto" w:fill="auto"/>
            <w:noWrap/>
            <w:vAlign w:val="center"/>
            <w:hideMark/>
          </w:tcPr>
          <w:p w14:paraId="47293C88" w14:textId="77777777" w:rsidR="00B33CB9" w:rsidRPr="00E55B0E" w:rsidRDefault="00B33CB9" w:rsidP="00DE4BE1">
            <w:pPr>
              <w:spacing w:before="60" w:afterLines="60" w:after="144" w:line="240" w:lineRule="atLeast"/>
              <w:rPr>
                <w:rFonts w:cs="Arial"/>
                <w:color w:val="000000"/>
              </w:rPr>
            </w:pPr>
            <w:r w:rsidRPr="00E55B0E">
              <w:rPr>
                <w:rFonts w:cs="Arial"/>
                <w:color w:val="000000"/>
              </w:rPr>
              <w:t> </w:t>
            </w:r>
          </w:p>
        </w:tc>
      </w:tr>
      <w:tr w:rsidR="00B33CB9" w:rsidRPr="00E55B0E" w14:paraId="08607439" w14:textId="77777777" w:rsidTr="00AD09D4">
        <w:trPr>
          <w:trHeight w:val="799"/>
        </w:trPr>
        <w:tc>
          <w:tcPr>
            <w:tcW w:w="2380" w:type="dxa"/>
            <w:tcBorders>
              <w:top w:val="nil"/>
              <w:left w:val="single" w:sz="4" w:space="0" w:color="auto"/>
              <w:bottom w:val="single" w:sz="4" w:space="0" w:color="auto"/>
              <w:right w:val="single" w:sz="4" w:space="0" w:color="auto"/>
            </w:tcBorders>
            <w:shd w:val="clear" w:color="auto" w:fill="auto"/>
            <w:noWrap/>
            <w:vAlign w:val="center"/>
            <w:hideMark/>
          </w:tcPr>
          <w:p w14:paraId="779CE451" w14:textId="77777777" w:rsidR="00B33CB9" w:rsidRPr="00E55B0E" w:rsidRDefault="00B33CB9" w:rsidP="00E55B0E">
            <w:pPr>
              <w:spacing w:before="60" w:afterLines="60" w:after="144" w:line="240" w:lineRule="atLeast"/>
              <w:rPr>
                <w:rFonts w:cs="Arial"/>
                <w:color w:val="000000"/>
              </w:rPr>
            </w:pPr>
            <w:r w:rsidRPr="00E55B0E">
              <w:rPr>
                <w:rFonts w:cs="Arial"/>
                <w:color w:val="000000"/>
              </w:rPr>
              <w:t xml:space="preserve">Objet du </w:t>
            </w:r>
            <w:r w:rsidR="00E55B0E" w:rsidRPr="00E55B0E">
              <w:rPr>
                <w:rFonts w:cs="Arial"/>
                <w:color w:val="000000"/>
              </w:rPr>
              <w:t>M</w:t>
            </w:r>
            <w:r w:rsidRPr="00E55B0E">
              <w:rPr>
                <w:rFonts w:cs="Arial"/>
                <w:color w:val="000000"/>
              </w:rPr>
              <w:t>arché</w:t>
            </w:r>
          </w:p>
        </w:tc>
        <w:tc>
          <w:tcPr>
            <w:tcW w:w="7416" w:type="dxa"/>
            <w:tcBorders>
              <w:top w:val="single" w:sz="4" w:space="0" w:color="auto"/>
              <w:left w:val="nil"/>
              <w:bottom w:val="single" w:sz="4" w:space="0" w:color="auto"/>
              <w:right w:val="single" w:sz="4" w:space="0" w:color="auto"/>
            </w:tcBorders>
            <w:shd w:val="clear" w:color="auto" w:fill="auto"/>
            <w:noWrap/>
            <w:vAlign w:val="center"/>
            <w:hideMark/>
          </w:tcPr>
          <w:p w14:paraId="58EFF395" w14:textId="77777777" w:rsidR="00B33CB9" w:rsidRPr="00E55B0E" w:rsidRDefault="00B33CB9" w:rsidP="00DE4BE1">
            <w:pPr>
              <w:spacing w:before="60" w:afterLines="60" w:after="144" w:line="240" w:lineRule="atLeast"/>
              <w:rPr>
                <w:rFonts w:cs="Arial"/>
                <w:color w:val="000000"/>
              </w:rPr>
            </w:pPr>
          </w:p>
        </w:tc>
      </w:tr>
      <w:tr w:rsidR="00B33CB9" w:rsidRPr="00E55B0E" w14:paraId="42DE227E" w14:textId="77777777" w:rsidTr="00AD09D4">
        <w:trPr>
          <w:trHeight w:val="402"/>
        </w:trPr>
        <w:tc>
          <w:tcPr>
            <w:tcW w:w="2380" w:type="dxa"/>
            <w:tcBorders>
              <w:top w:val="nil"/>
              <w:left w:val="single" w:sz="4" w:space="0" w:color="auto"/>
              <w:bottom w:val="single" w:sz="4" w:space="0" w:color="auto"/>
              <w:right w:val="single" w:sz="4" w:space="0" w:color="auto"/>
            </w:tcBorders>
            <w:shd w:val="clear" w:color="auto" w:fill="auto"/>
            <w:noWrap/>
            <w:vAlign w:val="center"/>
            <w:hideMark/>
          </w:tcPr>
          <w:p w14:paraId="7757610E" w14:textId="77777777" w:rsidR="00B33CB9" w:rsidRPr="00E55B0E" w:rsidRDefault="00B33CB9" w:rsidP="00DE4BE1">
            <w:pPr>
              <w:spacing w:before="60" w:afterLines="60" w:after="144" w:line="240" w:lineRule="atLeast"/>
              <w:rPr>
                <w:rFonts w:cs="Arial"/>
                <w:color w:val="000000"/>
              </w:rPr>
            </w:pPr>
            <w:r w:rsidRPr="00E55B0E">
              <w:rPr>
                <w:rFonts w:cs="Arial"/>
                <w:color w:val="000000"/>
              </w:rPr>
              <w:t>Période</w:t>
            </w:r>
          </w:p>
        </w:tc>
        <w:tc>
          <w:tcPr>
            <w:tcW w:w="7416" w:type="dxa"/>
            <w:tcBorders>
              <w:top w:val="single" w:sz="4" w:space="0" w:color="auto"/>
              <w:left w:val="nil"/>
              <w:bottom w:val="single" w:sz="4" w:space="0" w:color="auto"/>
              <w:right w:val="single" w:sz="4" w:space="0" w:color="auto"/>
            </w:tcBorders>
            <w:shd w:val="clear" w:color="auto" w:fill="auto"/>
            <w:noWrap/>
            <w:vAlign w:val="center"/>
            <w:hideMark/>
          </w:tcPr>
          <w:p w14:paraId="6E3358AF" w14:textId="77777777" w:rsidR="00B33CB9" w:rsidRPr="00E55B0E" w:rsidRDefault="00B33CB9" w:rsidP="00DE4BE1">
            <w:pPr>
              <w:spacing w:before="60" w:afterLines="60" w:after="144" w:line="240" w:lineRule="atLeast"/>
              <w:rPr>
                <w:rFonts w:cs="Arial"/>
                <w:color w:val="000000"/>
              </w:rPr>
            </w:pPr>
            <w:r w:rsidRPr="00E55B0E">
              <w:rPr>
                <w:rFonts w:cs="Arial"/>
                <w:color w:val="000000"/>
              </w:rPr>
              <w:t>du    /      /       au       /      /</w:t>
            </w:r>
          </w:p>
        </w:tc>
      </w:tr>
      <w:tr w:rsidR="00B33CB9" w:rsidRPr="00E55B0E" w14:paraId="63E32D03" w14:textId="77777777" w:rsidTr="00AD09D4">
        <w:trPr>
          <w:trHeight w:val="402"/>
        </w:trPr>
        <w:tc>
          <w:tcPr>
            <w:tcW w:w="2380" w:type="dxa"/>
            <w:tcBorders>
              <w:top w:val="nil"/>
              <w:left w:val="single" w:sz="4" w:space="0" w:color="auto"/>
              <w:bottom w:val="single" w:sz="4" w:space="0" w:color="auto"/>
              <w:right w:val="single" w:sz="4" w:space="0" w:color="auto"/>
            </w:tcBorders>
            <w:shd w:val="clear" w:color="auto" w:fill="auto"/>
            <w:noWrap/>
            <w:vAlign w:val="center"/>
            <w:hideMark/>
          </w:tcPr>
          <w:p w14:paraId="5EDE0B6C" w14:textId="77777777" w:rsidR="00B33CB9" w:rsidRPr="00E55B0E" w:rsidRDefault="00B33CB9" w:rsidP="00DE4BE1">
            <w:pPr>
              <w:spacing w:before="60" w:afterLines="60" w:after="144" w:line="240" w:lineRule="atLeast"/>
              <w:rPr>
                <w:rFonts w:cs="Arial"/>
                <w:color w:val="000000"/>
              </w:rPr>
            </w:pPr>
            <w:r w:rsidRPr="00E55B0E">
              <w:rPr>
                <w:rFonts w:cs="Arial"/>
                <w:color w:val="000000"/>
              </w:rPr>
              <w:t>CENTRE CEA DAM :</w:t>
            </w:r>
          </w:p>
        </w:tc>
        <w:tc>
          <w:tcPr>
            <w:tcW w:w="7416" w:type="dxa"/>
            <w:tcBorders>
              <w:top w:val="single" w:sz="4" w:space="0" w:color="auto"/>
              <w:left w:val="nil"/>
              <w:bottom w:val="single" w:sz="4" w:space="0" w:color="auto"/>
              <w:right w:val="single" w:sz="4" w:space="0" w:color="auto"/>
            </w:tcBorders>
            <w:shd w:val="clear" w:color="auto" w:fill="auto"/>
            <w:noWrap/>
            <w:vAlign w:val="center"/>
            <w:hideMark/>
          </w:tcPr>
          <w:p w14:paraId="07690B4D" w14:textId="77777777" w:rsidR="00B33CB9" w:rsidRPr="00E55B0E" w:rsidRDefault="00B33CB9" w:rsidP="00DE4BE1">
            <w:pPr>
              <w:spacing w:before="60" w:afterLines="60" w:after="144" w:line="240" w:lineRule="atLeast"/>
              <w:rPr>
                <w:rFonts w:cs="Arial"/>
                <w:color w:val="000000"/>
              </w:rPr>
            </w:pPr>
            <w:r w:rsidRPr="00E55B0E">
              <w:rPr>
                <w:rFonts w:cs="Arial"/>
                <w:color w:val="000000"/>
              </w:rPr>
              <w:t> </w:t>
            </w:r>
          </w:p>
        </w:tc>
      </w:tr>
    </w:tbl>
    <w:p w14:paraId="1D42B418" w14:textId="77777777" w:rsidR="00B33CB9" w:rsidRPr="0013462F" w:rsidRDefault="00B33CB9" w:rsidP="00DE4BE1">
      <w:pPr>
        <w:spacing w:before="60" w:afterLines="60" w:after="144" w:line="240" w:lineRule="atLeast"/>
        <w:jc w:val="both"/>
        <w:rPr>
          <w:szCs w:val="24"/>
        </w:rPr>
      </w:pPr>
    </w:p>
    <w:p w14:paraId="2303B4B1" w14:textId="77777777" w:rsidR="00B33CB9" w:rsidRPr="0013462F" w:rsidRDefault="00B33CB9" w:rsidP="00DE4BE1">
      <w:pPr>
        <w:spacing w:before="60" w:afterLines="60" w:after="144" w:line="240" w:lineRule="atLeast"/>
        <w:jc w:val="both"/>
      </w:pPr>
      <w:r w:rsidRPr="0013462F">
        <w:t xml:space="preserve">L’acceptation des prestations : </w:t>
      </w:r>
      <w:r w:rsidRPr="0013462F">
        <w:rPr>
          <w:rFonts w:cs="Arial"/>
          <w:sz w:val="32"/>
          <w:szCs w:val="32"/>
        </w:rPr>
        <w:t>□</w:t>
      </w:r>
      <w:r w:rsidRPr="0013462F">
        <w:rPr>
          <w:rFonts w:cs="Arial"/>
        </w:rPr>
        <w:t xml:space="preserve"> est prononcée sans réserve</w:t>
      </w:r>
    </w:p>
    <w:p w14:paraId="6037B813" w14:textId="77777777" w:rsidR="00B33CB9" w:rsidRPr="0013462F" w:rsidRDefault="00B33CB9" w:rsidP="00DE4BE1">
      <w:pPr>
        <w:spacing w:before="60" w:afterLines="60" w:after="144" w:line="240" w:lineRule="atLeast"/>
        <w:ind w:left="2835"/>
        <w:jc w:val="both"/>
        <w:rPr>
          <w:rFonts w:cs="Arial"/>
        </w:rPr>
      </w:pPr>
      <w:r w:rsidRPr="0013462F">
        <w:rPr>
          <w:rFonts w:cs="Arial"/>
          <w:sz w:val="32"/>
          <w:szCs w:val="32"/>
        </w:rPr>
        <w:t>□</w:t>
      </w:r>
      <w:r w:rsidRPr="0013462F">
        <w:rPr>
          <w:rFonts w:cs="Arial"/>
        </w:rPr>
        <w:t xml:space="preserve"> est prononcée avec réserve(s)</w:t>
      </w:r>
    </w:p>
    <w:p w14:paraId="549D9F92" w14:textId="77777777" w:rsidR="00B33CB9" w:rsidRPr="0013462F" w:rsidRDefault="00B33CB9" w:rsidP="00DE4BE1">
      <w:pPr>
        <w:spacing w:before="60" w:afterLines="60" w:after="144" w:line="240" w:lineRule="atLeast"/>
        <w:ind w:left="2835"/>
        <w:jc w:val="both"/>
        <w:rPr>
          <w:rFonts w:cs="Arial"/>
        </w:rPr>
      </w:pPr>
      <w:r w:rsidRPr="0013462F">
        <w:rPr>
          <w:rFonts w:cs="Arial"/>
          <w:sz w:val="32"/>
          <w:szCs w:val="32"/>
        </w:rPr>
        <w:t>□</w:t>
      </w:r>
      <w:r w:rsidRPr="0013462F">
        <w:rPr>
          <w:rFonts w:cs="Arial"/>
        </w:rPr>
        <w:t xml:space="preserve"> n’a pas été prononcée/est refusée</w:t>
      </w:r>
    </w:p>
    <w:p w14:paraId="3DFF88BE" w14:textId="77777777" w:rsidR="00B33CB9" w:rsidRPr="0013462F" w:rsidRDefault="00B33CB9" w:rsidP="00DE4BE1">
      <w:pPr>
        <w:spacing w:before="60" w:afterLines="60" w:after="144" w:line="240" w:lineRule="atLeast"/>
        <w:jc w:val="both"/>
        <w:rPr>
          <w:rFonts w:cs="Arial"/>
        </w:rPr>
      </w:pPr>
    </w:p>
    <w:p w14:paraId="0F2DBFA9" w14:textId="77777777" w:rsidR="00B33CB9" w:rsidRPr="0013462F" w:rsidRDefault="00B33CB9" w:rsidP="00DE4BE1">
      <w:pPr>
        <w:spacing w:before="60" w:afterLines="60" w:after="144" w:line="240" w:lineRule="atLeast"/>
        <w:jc w:val="both"/>
      </w:pPr>
      <w:r w:rsidRPr="0013462F">
        <w:t xml:space="preserve">Motif(s) du refus ou de réserve(s) : </w:t>
      </w:r>
    </w:p>
    <w:p w14:paraId="691E79AE" w14:textId="77777777" w:rsidR="00B33CB9" w:rsidRPr="0013462F" w:rsidRDefault="00B33CB9" w:rsidP="00DE4BE1">
      <w:pPr>
        <w:spacing w:before="60" w:afterLines="60" w:after="144" w:line="240" w:lineRule="atLeast"/>
        <w:jc w:val="both"/>
      </w:pPr>
    </w:p>
    <w:p w14:paraId="512EE665" w14:textId="77777777" w:rsidR="00B33CB9" w:rsidRPr="0013462F" w:rsidRDefault="00B33CB9" w:rsidP="00DE4BE1">
      <w:pPr>
        <w:spacing w:before="60" w:afterLines="60" w:after="144" w:line="240" w:lineRule="atLeast"/>
        <w:jc w:val="both"/>
      </w:pPr>
      <w:r w:rsidRPr="0013462F">
        <w:t>Les réserves devront être levées avant le</w:t>
      </w:r>
      <w:r w:rsidRPr="0013462F">
        <w:rPr>
          <w:rFonts w:ascii="Calibri" w:hAnsi="Calibri" w:cs="Calibri"/>
          <w:color w:val="000000"/>
          <w:sz w:val="22"/>
          <w:szCs w:val="22"/>
        </w:rPr>
        <w:t xml:space="preserve">       /      /</w:t>
      </w:r>
    </w:p>
    <w:p w14:paraId="0F4996E6" w14:textId="77777777" w:rsidR="00B33CB9" w:rsidRPr="0013462F" w:rsidRDefault="00B33CB9" w:rsidP="00DE4BE1">
      <w:pPr>
        <w:spacing w:before="60" w:afterLines="60" w:after="144" w:line="240" w:lineRule="atLeast"/>
        <w:jc w:val="both"/>
      </w:pPr>
    </w:p>
    <w:p w14:paraId="152E9FBE" w14:textId="77777777" w:rsidR="00B33CB9" w:rsidRPr="0013462F" w:rsidRDefault="00B33CB9" w:rsidP="00DE4BE1">
      <w:pPr>
        <w:spacing w:before="60" w:afterLines="60" w:after="144" w:line="240" w:lineRule="atLeast"/>
        <w:jc w:val="both"/>
      </w:pPr>
      <w:r w:rsidRPr="0013462F">
        <w:t>Les réserves entrainent une retenue financière de</w:t>
      </w:r>
      <w:r w:rsidRPr="0013462F">
        <w:tab/>
      </w:r>
      <w:r w:rsidRPr="0013462F">
        <w:tab/>
      </w:r>
      <w:r w:rsidRPr="0013462F">
        <w:tab/>
        <w:t>€ HT</w:t>
      </w:r>
    </w:p>
    <w:p w14:paraId="38B2F99E" w14:textId="77777777" w:rsidR="00B33CB9" w:rsidRPr="0013462F" w:rsidRDefault="00B33CB9" w:rsidP="00DE4BE1">
      <w:pPr>
        <w:spacing w:before="60" w:afterLines="60" w:after="144" w:line="240" w:lineRule="atLeast"/>
        <w:jc w:val="both"/>
      </w:pPr>
    </w:p>
    <w:p w14:paraId="451EE1B6" w14:textId="77777777" w:rsidR="00B33CB9" w:rsidRPr="0013462F" w:rsidRDefault="00B33CB9" w:rsidP="00DE4BE1">
      <w:pPr>
        <w:spacing w:before="60" w:afterLines="60" w:after="144" w:line="240" w:lineRule="atLeast"/>
        <w:jc w:val="both"/>
      </w:pPr>
      <w:r w:rsidRPr="0013462F">
        <w:t>Observations :</w:t>
      </w:r>
    </w:p>
    <w:p w14:paraId="4CC5EF9D" w14:textId="77777777" w:rsidR="00B33CB9" w:rsidRPr="0013462F" w:rsidRDefault="00B33CB9" w:rsidP="00DE4BE1">
      <w:pPr>
        <w:spacing w:before="60" w:afterLines="60" w:after="144" w:line="240" w:lineRule="atLeast"/>
        <w:jc w:val="both"/>
      </w:pPr>
    </w:p>
    <w:tbl>
      <w:tblPr>
        <w:tblW w:w="9654" w:type="dxa"/>
        <w:tblInd w:w="55" w:type="dxa"/>
        <w:tblCellMar>
          <w:left w:w="70" w:type="dxa"/>
          <w:right w:w="70" w:type="dxa"/>
        </w:tblCellMar>
        <w:tblLook w:val="04A0" w:firstRow="1" w:lastRow="0" w:firstColumn="1" w:lastColumn="0" w:noHBand="0" w:noVBand="1"/>
      </w:tblPr>
      <w:tblGrid>
        <w:gridCol w:w="5969"/>
        <w:gridCol w:w="283"/>
        <w:gridCol w:w="3402"/>
      </w:tblGrid>
      <w:tr w:rsidR="00B33CB9" w:rsidRPr="0013462F" w14:paraId="1797E904" w14:textId="77777777" w:rsidTr="00AD09D4">
        <w:trPr>
          <w:trHeight w:val="300"/>
        </w:trPr>
        <w:tc>
          <w:tcPr>
            <w:tcW w:w="9654"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0863479" w14:textId="77777777" w:rsidR="00B33CB9" w:rsidRPr="0013462F" w:rsidRDefault="00B33CB9" w:rsidP="00DE4BE1">
            <w:pPr>
              <w:spacing w:before="60" w:afterLines="60" w:after="144" w:line="240" w:lineRule="atLeast"/>
              <w:jc w:val="right"/>
              <w:rPr>
                <w:rFonts w:ascii="Calibri" w:hAnsi="Calibri" w:cs="Calibri"/>
                <w:b/>
                <w:bCs/>
                <w:color w:val="000000"/>
                <w:sz w:val="22"/>
                <w:szCs w:val="22"/>
              </w:rPr>
            </w:pPr>
            <w:r w:rsidRPr="0013462F">
              <w:rPr>
                <w:rFonts w:ascii="Calibri" w:hAnsi="Calibri" w:cs="Calibri"/>
                <w:b/>
                <w:bCs/>
                <w:color w:val="000000"/>
                <w:sz w:val="22"/>
                <w:szCs w:val="22"/>
              </w:rPr>
              <w:t>Montants en € HT</w:t>
            </w:r>
          </w:p>
        </w:tc>
      </w:tr>
      <w:tr w:rsidR="00B33CB9" w:rsidRPr="0013462F" w14:paraId="0DCA8387" w14:textId="77777777" w:rsidTr="00AD09D4">
        <w:trPr>
          <w:trHeight w:val="702"/>
        </w:trPr>
        <w:tc>
          <w:tcPr>
            <w:tcW w:w="5969" w:type="dxa"/>
            <w:tcBorders>
              <w:top w:val="nil"/>
              <w:left w:val="single" w:sz="4" w:space="0" w:color="auto"/>
              <w:bottom w:val="single" w:sz="4" w:space="0" w:color="auto"/>
              <w:right w:val="single" w:sz="4" w:space="0" w:color="auto"/>
            </w:tcBorders>
            <w:shd w:val="clear" w:color="auto" w:fill="auto"/>
            <w:noWrap/>
            <w:vAlign w:val="center"/>
            <w:hideMark/>
          </w:tcPr>
          <w:p w14:paraId="39D2F6E0" w14:textId="77777777" w:rsidR="00B33CB9" w:rsidRPr="0013462F" w:rsidRDefault="00B33CB9" w:rsidP="004B54CB">
            <w:pPr>
              <w:spacing w:before="60" w:afterLines="60" w:after="144" w:line="240" w:lineRule="atLeast"/>
              <w:rPr>
                <w:rFonts w:ascii="Calibri" w:hAnsi="Calibri" w:cs="Calibri"/>
                <w:b/>
                <w:bCs/>
                <w:color w:val="000000"/>
                <w:sz w:val="22"/>
                <w:szCs w:val="22"/>
              </w:rPr>
            </w:pPr>
            <w:r w:rsidRPr="0013462F">
              <w:rPr>
                <w:rFonts w:ascii="Calibri" w:hAnsi="Calibri" w:cs="Calibri"/>
                <w:b/>
                <w:bCs/>
                <w:color w:val="000000"/>
                <w:sz w:val="22"/>
                <w:szCs w:val="22"/>
              </w:rPr>
              <w:t xml:space="preserve">Montant </w:t>
            </w:r>
            <w:r>
              <w:rPr>
                <w:rFonts w:ascii="Calibri" w:hAnsi="Calibri" w:cs="Calibri"/>
                <w:b/>
                <w:bCs/>
                <w:color w:val="000000"/>
                <w:sz w:val="22"/>
                <w:szCs w:val="22"/>
              </w:rPr>
              <w:t xml:space="preserve">total </w:t>
            </w:r>
            <w:r w:rsidRPr="0013462F">
              <w:rPr>
                <w:rFonts w:ascii="Calibri" w:hAnsi="Calibri" w:cs="Calibri"/>
                <w:b/>
                <w:bCs/>
                <w:color w:val="000000"/>
                <w:sz w:val="22"/>
                <w:szCs w:val="22"/>
              </w:rPr>
              <w:t>forfaitaire</w:t>
            </w:r>
            <w:r>
              <w:rPr>
                <w:rFonts w:ascii="Calibri" w:hAnsi="Calibri" w:cs="Calibri"/>
                <w:b/>
                <w:bCs/>
                <w:color w:val="000000"/>
                <w:sz w:val="22"/>
                <w:szCs w:val="22"/>
              </w:rPr>
              <w:t xml:space="preserve"> </w:t>
            </w:r>
            <w:r w:rsidR="004B54CB">
              <w:rPr>
                <w:rFonts w:ascii="Calibri" w:hAnsi="Calibri" w:cs="Calibri"/>
                <w:b/>
                <w:bCs/>
                <w:color w:val="000000"/>
                <w:sz w:val="22"/>
                <w:szCs w:val="22"/>
              </w:rPr>
              <w:t>mensuel</w:t>
            </w:r>
          </w:p>
        </w:tc>
        <w:tc>
          <w:tcPr>
            <w:tcW w:w="3685"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6D55C098" w14:textId="77777777" w:rsidR="00B33CB9" w:rsidRPr="0013462F" w:rsidRDefault="00B33CB9" w:rsidP="00DE4BE1">
            <w:pPr>
              <w:spacing w:before="60" w:afterLines="60" w:after="144" w:line="240" w:lineRule="atLeast"/>
              <w:jc w:val="center"/>
              <w:rPr>
                <w:rFonts w:ascii="Calibri" w:hAnsi="Calibri" w:cs="Calibri"/>
                <w:color w:val="000000"/>
                <w:sz w:val="22"/>
                <w:szCs w:val="22"/>
              </w:rPr>
            </w:pPr>
            <w:r w:rsidRPr="0013462F">
              <w:rPr>
                <w:rFonts w:ascii="Calibri" w:hAnsi="Calibri" w:cs="Calibri"/>
                <w:color w:val="000000"/>
                <w:sz w:val="22"/>
                <w:szCs w:val="22"/>
              </w:rPr>
              <w:t> </w:t>
            </w:r>
          </w:p>
        </w:tc>
      </w:tr>
      <w:tr w:rsidR="00B33CB9" w:rsidRPr="0013462F" w14:paraId="4D49E2F6" w14:textId="77777777" w:rsidTr="00AD09D4">
        <w:trPr>
          <w:trHeight w:val="702"/>
        </w:trPr>
        <w:tc>
          <w:tcPr>
            <w:tcW w:w="5969" w:type="dxa"/>
            <w:tcBorders>
              <w:top w:val="nil"/>
              <w:left w:val="single" w:sz="4" w:space="0" w:color="auto"/>
              <w:bottom w:val="single" w:sz="4" w:space="0" w:color="auto"/>
              <w:right w:val="single" w:sz="4" w:space="0" w:color="auto"/>
            </w:tcBorders>
            <w:shd w:val="clear" w:color="auto" w:fill="auto"/>
            <w:noWrap/>
            <w:vAlign w:val="center"/>
            <w:hideMark/>
          </w:tcPr>
          <w:p w14:paraId="2D2492B5" w14:textId="77777777" w:rsidR="00B33CB9" w:rsidRPr="0013462F" w:rsidRDefault="00B33CB9" w:rsidP="004B54CB">
            <w:pPr>
              <w:spacing w:before="60" w:afterLines="60" w:after="144" w:line="240" w:lineRule="atLeast"/>
              <w:rPr>
                <w:rFonts w:ascii="Calibri" w:hAnsi="Calibri" w:cs="Calibri"/>
                <w:b/>
                <w:bCs/>
                <w:color w:val="000000"/>
                <w:sz w:val="22"/>
                <w:szCs w:val="22"/>
              </w:rPr>
            </w:pPr>
            <w:r w:rsidRPr="0013462F">
              <w:rPr>
                <w:rFonts w:ascii="Calibri" w:hAnsi="Calibri" w:cs="Calibri"/>
                <w:b/>
                <w:bCs/>
                <w:color w:val="000000"/>
                <w:sz w:val="22"/>
                <w:szCs w:val="22"/>
              </w:rPr>
              <w:t xml:space="preserve">Montant total récapitulatif </w:t>
            </w:r>
            <w:r w:rsidR="004B54CB">
              <w:rPr>
                <w:rFonts w:ascii="Calibri" w:hAnsi="Calibri" w:cs="Calibri"/>
                <w:b/>
                <w:bCs/>
                <w:color w:val="000000"/>
                <w:sz w:val="22"/>
                <w:szCs w:val="22"/>
              </w:rPr>
              <w:t>mensuel</w:t>
            </w:r>
            <w:r w:rsidR="00D367C9" w:rsidRPr="0013462F">
              <w:rPr>
                <w:rFonts w:ascii="Calibri" w:hAnsi="Calibri" w:cs="Calibri"/>
                <w:b/>
                <w:bCs/>
                <w:color w:val="000000"/>
                <w:sz w:val="22"/>
                <w:szCs w:val="22"/>
              </w:rPr>
              <w:t xml:space="preserve"> </w:t>
            </w:r>
            <w:r w:rsidRPr="0013462F">
              <w:rPr>
                <w:rFonts w:ascii="Calibri" w:hAnsi="Calibri" w:cs="Calibri"/>
                <w:b/>
                <w:bCs/>
                <w:color w:val="000000"/>
                <w:sz w:val="22"/>
                <w:szCs w:val="22"/>
              </w:rPr>
              <w:t xml:space="preserve">des dépenses </w:t>
            </w:r>
            <w:r w:rsidR="00A9200F">
              <w:rPr>
                <w:rFonts w:ascii="Calibri" w:hAnsi="Calibri" w:cs="Calibri"/>
                <w:b/>
                <w:bCs/>
                <w:color w:val="000000"/>
                <w:sz w:val="22"/>
                <w:szCs w:val="22"/>
              </w:rPr>
              <w:t>sur devis</w:t>
            </w:r>
          </w:p>
        </w:tc>
        <w:tc>
          <w:tcPr>
            <w:tcW w:w="283" w:type="dxa"/>
            <w:tcBorders>
              <w:top w:val="nil"/>
              <w:left w:val="nil"/>
              <w:bottom w:val="single" w:sz="4" w:space="0" w:color="auto"/>
              <w:right w:val="single" w:sz="4" w:space="0" w:color="auto"/>
            </w:tcBorders>
            <w:shd w:val="clear" w:color="auto" w:fill="auto"/>
            <w:noWrap/>
            <w:vAlign w:val="center"/>
            <w:hideMark/>
          </w:tcPr>
          <w:p w14:paraId="6F1CFA39" w14:textId="77777777" w:rsidR="00B33CB9" w:rsidRPr="0013462F" w:rsidRDefault="00B33CB9" w:rsidP="00DE4BE1">
            <w:pPr>
              <w:spacing w:before="60" w:afterLines="60" w:after="144" w:line="240" w:lineRule="atLeast"/>
              <w:jc w:val="center"/>
              <w:rPr>
                <w:rFonts w:ascii="Calibri" w:hAnsi="Calibri" w:cs="Calibri"/>
                <w:color w:val="000000"/>
                <w:sz w:val="22"/>
                <w:szCs w:val="22"/>
              </w:rPr>
            </w:pPr>
            <w:r w:rsidRPr="0013462F">
              <w:rPr>
                <w:rFonts w:ascii="Calibri" w:hAnsi="Calibri" w:cs="Calibri"/>
                <w:color w:val="000000"/>
                <w:sz w:val="22"/>
                <w:szCs w:val="22"/>
              </w:rPr>
              <w:t>+</w:t>
            </w:r>
          </w:p>
        </w:tc>
        <w:tc>
          <w:tcPr>
            <w:tcW w:w="3402" w:type="dxa"/>
            <w:tcBorders>
              <w:top w:val="nil"/>
              <w:left w:val="nil"/>
              <w:bottom w:val="single" w:sz="4" w:space="0" w:color="auto"/>
              <w:right w:val="single" w:sz="4" w:space="0" w:color="auto"/>
            </w:tcBorders>
            <w:shd w:val="clear" w:color="auto" w:fill="auto"/>
            <w:noWrap/>
            <w:vAlign w:val="bottom"/>
            <w:hideMark/>
          </w:tcPr>
          <w:p w14:paraId="45B8600E" w14:textId="77777777" w:rsidR="00B33CB9" w:rsidRPr="0013462F" w:rsidRDefault="00B33CB9" w:rsidP="00DE4BE1">
            <w:pPr>
              <w:spacing w:before="60" w:afterLines="60" w:after="144" w:line="240" w:lineRule="atLeast"/>
              <w:rPr>
                <w:rFonts w:ascii="Calibri" w:hAnsi="Calibri" w:cs="Calibri"/>
                <w:color w:val="000000"/>
                <w:sz w:val="22"/>
                <w:szCs w:val="22"/>
              </w:rPr>
            </w:pPr>
            <w:r w:rsidRPr="0013462F">
              <w:rPr>
                <w:rFonts w:ascii="Calibri" w:hAnsi="Calibri" w:cs="Calibri"/>
                <w:color w:val="000000"/>
                <w:sz w:val="22"/>
                <w:szCs w:val="22"/>
              </w:rPr>
              <w:t> </w:t>
            </w:r>
          </w:p>
        </w:tc>
      </w:tr>
      <w:tr w:rsidR="00B33CB9" w:rsidRPr="00B33CB9" w14:paraId="040AE628" w14:textId="77777777" w:rsidTr="00AD09D4">
        <w:trPr>
          <w:trHeight w:val="702"/>
        </w:trPr>
        <w:tc>
          <w:tcPr>
            <w:tcW w:w="5969" w:type="dxa"/>
            <w:tcBorders>
              <w:top w:val="nil"/>
              <w:left w:val="single" w:sz="4" w:space="0" w:color="auto"/>
              <w:bottom w:val="nil"/>
              <w:right w:val="single" w:sz="4" w:space="0" w:color="auto"/>
            </w:tcBorders>
            <w:shd w:val="clear" w:color="auto" w:fill="auto"/>
            <w:noWrap/>
            <w:vAlign w:val="center"/>
            <w:hideMark/>
          </w:tcPr>
          <w:p w14:paraId="2694C418" w14:textId="77777777" w:rsidR="00B33CB9" w:rsidRPr="00B33CB9" w:rsidRDefault="00B33CB9" w:rsidP="00DE4BE1">
            <w:pPr>
              <w:spacing w:before="60" w:afterLines="60" w:after="144" w:line="240" w:lineRule="atLeast"/>
              <w:rPr>
                <w:rFonts w:ascii="Calibri" w:hAnsi="Calibri" w:cs="Calibri"/>
                <w:b/>
                <w:bCs/>
                <w:i/>
                <w:color w:val="000000"/>
                <w:sz w:val="22"/>
                <w:szCs w:val="22"/>
              </w:rPr>
            </w:pPr>
            <w:r w:rsidRPr="00B33CB9">
              <w:rPr>
                <w:rFonts w:ascii="Calibri" w:hAnsi="Calibri" w:cs="Calibri"/>
                <w:b/>
                <w:bCs/>
                <w:i/>
                <w:color w:val="000000"/>
                <w:sz w:val="22"/>
                <w:szCs w:val="22"/>
              </w:rPr>
              <w:t>Retenue financière liée aux</w:t>
            </w:r>
            <w:r>
              <w:rPr>
                <w:rFonts w:ascii="Calibri" w:hAnsi="Calibri" w:cs="Calibri"/>
                <w:b/>
                <w:bCs/>
                <w:i/>
                <w:color w:val="000000"/>
                <w:sz w:val="22"/>
                <w:szCs w:val="22"/>
              </w:rPr>
              <w:t xml:space="preserve"> éventuelles</w:t>
            </w:r>
            <w:r w:rsidRPr="00B33CB9">
              <w:rPr>
                <w:rFonts w:ascii="Calibri" w:hAnsi="Calibri" w:cs="Calibri"/>
                <w:b/>
                <w:bCs/>
                <w:i/>
                <w:color w:val="000000"/>
                <w:sz w:val="22"/>
                <w:szCs w:val="22"/>
              </w:rPr>
              <w:t xml:space="preserve"> réserves</w:t>
            </w:r>
          </w:p>
        </w:tc>
        <w:tc>
          <w:tcPr>
            <w:tcW w:w="283" w:type="dxa"/>
            <w:tcBorders>
              <w:top w:val="nil"/>
              <w:left w:val="nil"/>
              <w:bottom w:val="nil"/>
              <w:right w:val="single" w:sz="4" w:space="0" w:color="auto"/>
            </w:tcBorders>
            <w:shd w:val="clear" w:color="auto" w:fill="auto"/>
            <w:noWrap/>
            <w:vAlign w:val="center"/>
            <w:hideMark/>
          </w:tcPr>
          <w:p w14:paraId="3433A68F" w14:textId="77777777" w:rsidR="00B33CB9" w:rsidRPr="00B33CB9" w:rsidRDefault="00B33CB9" w:rsidP="00DE4BE1">
            <w:pPr>
              <w:spacing w:before="60" w:afterLines="60" w:after="144" w:line="240" w:lineRule="atLeast"/>
              <w:jc w:val="center"/>
              <w:rPr>
                <w:rFonts w:ascii="Calibri" w:hAnsi="Calibri" w:cs="Calibri"/>
                <w:i/>
                <w:color w:val="000000"/>
                <w:sz w:val="22"/>
                <w:szCs w:val="22"/>
              </w:rPr>
            </w:pPr>
            <w:r w:rsidRPr="00B33CB9">
              <w:rPr>
                <w:rFonts w:ascii="Calibri" w:hAnsi="Calibri" w:cs="Calibri"/>
                <w:i/>
                <w:color w:val="000000"/>
                <w:sz w:val="22"/>
                <w:szCs w:val="22"/>
              </w:rPr>
              <w:t>-</w:t>
            </w:r>
          </w:p>
        </w:tc>
        <w:tc>
          <w:tcPr>
            <w:tcW w:w="3402" w:type="dxa"/>
            <w:tcBorders>
              <w:top w:val="nil"/>
              <w:left w:val="nil"/>
              <w:bottom w:val="nil"/>
              <w:right w:val="single" w:sz="4" w:space="0" w:color="auto"/>
            </w:tcBorders>
            <w:shd w:val="clear" w:color="auto" w:fill="auto"/>
            <w:noWrap/>
            <w:vAlign w:val="bottom"/>
            <w:hideMark/>
          </w:tcPr>
          <w:p w14:paraId="3C898D9F" w14:textId="77777777" w:rsidR="00B33CB9" w:rsidRPr="00B33CB9" w:rsidRDefault="00B33CB9" w:rsidP="00DE4BE1">
            <w:pPr>
              <w:spacing w:before="60" w:afterLines="60" w:after="144" w:line="240" w:lineRule="atLeast"/>
              <w:rPr>
                <w:rFonts w:ascii="Calibri" w:hAnsi="Calibri" w:cs="Calibri"/>
                <w:i/>
                <w:color w:val="000000"/>
                <w:sz w:val="22"/>
                <w:szCs w:val="22"/>
              </w:rPr>
            </w:pPr>
            <w:r w:rsidRPr="00B33CB9">
              <w:rPr>
                <w:rFonts w:ascii="Calibri" w:hAnsi="Calibri" w:cs="Calibri"/>
                <w:i/>
                <w:color w:val="000000"/>
                <w:sz w:val="22"/>
                <w:szCs w:val="22"/>
              </w:rPr>
              <w:t> </w:t>
            </w:r>
          </w:p>
        </w:tc>
      </w:tr>
      <w:tr w:rsidR="00B33CB9" w:rsidRPr="0013462F" w14:paraId="23B02B65" w14:textId="77777777" w:rsidTr="00AD09D4">
        <w:trPr>
          <w:trHeight w:val="702"/>
        </w:trPr>
        <w:tc>
          <w:tcPr>
            <w:tcW w:w="5969" w:type="dxa"/>
            <w:tcBorders>
              <w:top w:val="single" w:sz="8" w:space="0" w:color="auto"/>
              <w:left w:val="single" w:sz="8" w:space="0" w:color="auto"/>
              <w:bottom w:val="single" w:sz="8" w:space="0" w:color="auto"/>
              <w:right w:val="nil"/>
            </w:tcBorders>
            <w:shd w:val="clear" w:color="auto" w:fill="auto"/>
            <w:noWrap/>
            <w:vAlign w:val="center"/>
            <w:hideMark/>
          </w:tcPr>
          <w:p w14:paraId="312C3465" w14:textId="77777777" w:rsidR="00B33CB9" w:rsidRPr="0013462F" w:rsidRDefault="00B33CB9" w:rsidP="00DE4BE1">
            <w:pPr>
              <w:spacing w:before="60" w:afterLines="60" w:after="144" w:line="240" w:lineRule="atLeast"/>
              <w:jc w:val="right"/>
              <w:rPr>
                <w:rFonts w:ascii="Calibri" w:hAnsi="Calibri" w:cs="Calibri"/>
                <w:b/>
                <w:bCs/>
                <w:color w:val="000000"/>
                <w:sz w:val="22"/>
                <w:szCs w:val="22"/>
              </w:rPr>
            </w:pPr>
            <w:r w:rsidRPr="0013462F">
              <w:rPr>
                <w:rFonts w:ascii="Calibri" w:hAnsi="Calibri" w:cs="Calibri"/>
                <w:b/>
                <w:bCs/>
                <w:color w:val="000000"/>
                <w:sz w:val="22"/>
                <w:szCs w:val="22"/>
              </w:rPr>
              <w:t>Montant total à facturer</w:t>
            </w:r>
          </w:p>
        </w:tc>
        <w:tc>
          <w:tcPr>
            <w:tcW w:w="3685"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07E2D273" w14:textId="77777777" w:rsidR="00B33CB9" w:rsidRPr="0013462F" w:rsidRDefault="00B33CB9" w:rsidP="00DE4BE1">
            <w:pPr>
              <w:spacing w:before="60" w:afterLines="60" w:after="144" w:line="240" w:lineRule="atLeast"/>
              <w:jc w:val="center"/>
              <w:rPr>
                <w:rFonts w:ascii="Calibri" w:hAnsi="Calibri" w:cs="Calibri"/>
                <w:color w:val="000000"/>
                <w:sz w:val="22"/>
                <w:szCs w:val="22"/>
              </w:rPr>
            </w:pPr>
            <w:r w:rsidRPr="0013462F">
              <w:rPr>
                <w:rFonts w:ascii="Calibri" w:hAnsi="Calibri" w:cs="Calibri"/>
                <w:color w:val="000000"/>
                <w:sz w:val="22"/>
                <w:szCs w:val="22"/>
              </w:rPr>
              <w:t> </w:t>
            </w:r>
          </w:p>
        </w:tc>
      </w:tr>
    </w:tbl>
    <w:p w14:paraId="387D7C36" w14:textId="77777777" w:rsidR="00B33CB9" w:rsidRDefault="00B33CB9" w:rsidP="00DE4BE1">
      <w:pPr>
        <w:spacing w:before="60" w:afterLines="60" w:after="144" w:line="240" w:lineRule="atLeast"/>
        <w:rPr>
          <w:i/>
          <w:sz w:val="16"/>
          <w:szCs w:val="16"/>
        </w:rPr>
      </w:pPr>
    </w:p>
    <w:p w14:paraId="4112F823" w14:textId="77777777" w:rsidR="00F33C7E" w:rsidRDefault="00F33C7E" w:rsidP="00DE4BE1">
      <w:pPr>
        <w:spacing w:before="60" w:afterLines="60" w:after="144" w:line="240" w:lineRule="atLeast"/>
        <w:rPr>
          <w:i/>
          <w:sz w:val="16"/>
          <w:szCs w:val="16"/>
        </w:rPr>
      </w:pPr>
    </w:p>
    <w:p w14:paraId="0FC62C5C" w14:textId="77777777" w:rsidR="004B54CB" w:rsidRPr="0013462F" w:rsidRDefault="004B54CB" w:rsidP="00DE4BE1">
      <w:pPr>
        <w:spacing w:before="60" w:afterLines="60" w:after="144" w:line="240" w:lineRule="atLeast"/>
        <w:rPr>
          <w:i/>
          <w:sz w:val="16"/>
          <w:szCs w:val="16"/>
        </w:rPr>
      </w:pPr>
    </w:p>
    <w:p w14:paraId="40A09080" w14:textId="77777777" w:rsidR="00B33CB9" w:rsidRPr="0013462F" w:rsidRDefault="00B33CB9" w:rsidP="00DE4BE1">
      <w:pPr>
        <w:spacing w:before="60" w:afterLines="60" w:after="144" w:line="240" w:lineRule="atLeast"/>
        <w:ind w:left="720"/>
        <w:contextualSpacing/>
        <w:jc w:val="both"/>
        <w:rPr>
          <w:b/>
          <w:u w:val="single"/>
        </w:rPr>
      </w:pPr>
      <w:r w:rsidRPr="0013462F">
        <w:rPr>
          <w:b/>
          <w:u w:val="single"/>
        </w:rPr>
        <w:lastRenderedPageBreak/>
        <w:t>En cas de réserve(s) :</w:t>
      </w:r>
    </w:p>
    <w:p w14:paraId="6AD4587D" w14:textId="77777777" w:rsidR="00B33CB9" w:rsidRPr="0013462F" w:rsidRDefault="00B33CB9" w:rsidP="00DE4BE1">
      <w:pPr>
        <w:spacing w:before="60" w:afterLines="60" w:after="144" w:line="240" w:lineRule="atLeast"/>
        <w:ind w:left="720"/>
        <w:contextualSpacing/>
        <w:jc w:val="both"/>
        <w:rPr>
          <w:i/>
        </w:rPr>
      </w:pPr>
    </w:p>
    <w:p w14:paraId="6F539304" w14:textId="77777777" w:rsidR="00B33CB9" w:rsidRPr="0013462F" w:rsidRDefault="00B33CB9" w:rsidP="00DE4BE1">
      <w:pPr>
        <w:spacing w:before="60" w:afterLines="60" w:after="144" w:line="240" w:lineRule="atLeast"/>
        <w:ind w:left="720"/>
        <w:contextualSpacing/>
        <w:jc w:val="both"/>
      </w:pPr>
      <w:r w:rsidRPr="0013462F">
        <w:t xml:space="preserve">Date de levée des réserves : </w:t>
      </w:r>
    </w:p>
    <w:p w14:paraId="743BF7F6" w14:textId="77777777" w:rsidR="00B33CB9" w:rsidRPr="0013462F" w:rsidRDefault="00B33CB9" w:rsidP="00DE4BE1">
      <w:pPr>
        <w:spacing w:before="60" w:afterLines="60" w:after="144" w:line="240" w:lineRule="atLeast"/>
        <w:ind w:left="720"/>
        <w:contextualSpacing/>
        <w:jc w:val="both"/>
      </w:pPr>
    </w:p>
    <w:p w14:paraId="3BA48DC8" w14:textId="77777777" w:rsidR="00B33CB9" w:rsidRPr="0013462F" w:rsidRDefault="00B33CB9" w:rsidP="00DE4BE1">
      <w:pPr>
        <w:spacing w:before="60" w:afterLines="60" w:after="144" w:line="240" w:lineRule="atLeast"/>
        <w:ind w:left="720"/>
        <w:contextualSpacing/>
        <w:jc w:val="both"/>
        <w:rPr>
          <w:rFonts w:cs="Arial"/>
        </w:rPr>
      </w:pPr>
      <w:r w:rsidRPr="0013462F">
        <w:t xml:space="preserve">Réserves levées dans les délais : </w:t>
      </w:r>
      <w:r w:rsidRPr="0013462F">
        <w:rPr>
          <w:rFonts w:cs="Arial"/>
          <w:sz w:val="32"/>
          <w:szCs w:val="32"/>
        </w:rPr>
        <w:t xml:space="preserve">□ </w:t>
      </w:r>
      <w:r w:rsidRPr="0013462F">
        <w:rPr>
          <w:rFonts w:cs="Arial"/>
        </w:rPr>
        <w:t>oui</w:t>
      </w:r>
      <w:r w:rsidRPr="0013462F">
        <w:rPr>
          <w:rFonts w:cs="Arial"/>
        </w:rPr>
        <w:tab/>
      </w:r>
      <w:r w:rsidRPr="0013462F">
        <w:rPr>
          <w:rFonts w:cs="Arial"/>
          <w:sz w:val="32"/>
          <w:szCs w:val="32"/>
        </w:rPr>
        <w:tab/>
      </w:r>
      <w:r w:rsidRPr="0013462F">
        <w:rPr>
          <w:rFonts w:cs="Arial"/>
          <w:sz w:val="32"/>
          <w:szCs w:val="32"/>
        </w:rPr>
        <w:tab/>
      </w:r>
      <w:r w:rsidRPr="0013462F">
        <w:rPr>
          <w:rFonts w:cs="Arial"/>
          <w:sz w:val="32"/>
          <w:szCs w:val="32"/>
        </w:rPr>
        <w:tab/>
        <w:t xml:space="preserve">□ </w:t>
      </w:r>
      <w:r w:rsidRPr="0013462F">
        <w:rPr>
          <w:rFonts w:cs="Arial"/>
        </w:rPr>
        <w:t>non</w:t>
      </w:r>
    </w:p>
    <w:p w14:paraId="32DFFD69" w14:textId="77777777" w:rsidR="00B33CB9" w:rsidRPr="0013462F" w:rsidRDefault="00B33CB9" w:rsidP="00DE4BE1">
      <w:pPr>
        <w:spacing w:before="60" w:afterLines="60" w:after="144" w:line="240" w:lineRule="atLeast"/>
        <w:ind w:left="720"/>
        <w:contextualSpacing/>
        <w:jc w:val="both"/>
        <w:rPr>
          <w:rFonts w:cs="Arial"/>
        </w:rPr>
      </w:pPr>
    </w:p>
    <w:p w14:paraId="5609711F" w14:textId="77777777" w:rsidR="00B33CB9" w:rsidRPr="0013462F" w:rsidRDefault="00B33CB9" w:rsidP="00DE4BE1">
      <w:pPr>
        <w:spacing w:before="60" w:afterLines="60" w:after="144" w:line="240" w:lineRule="atLeast"/>
        <w:ind w:left="720"/>
        <w:contextualSpacing/>
        <w:jc w:val="both"/>
      </w:pPr>
      <w:r w:rsidRPr="0013462F">
        <w:t>Montant de la retenue financière à régler au titulaire suite à la levée des réserves :</w:t>
      </w:r>
      <w:r w:rsidRPr="0013462F">
        <w:tab/>
        <w:t>€ HT</w:t>
      </w:r>
    </w:p>
    <w:p w14:paraId="43459325" w14:textId="77777777" w:rsidR="00B33CB9" w:rsidRPr="0013462F" w:rsidRDefault="00B33CB9" w:rsidP="00DE4BE1">
      <w:pPr>
        <w:spacing w:before="60" w:afterLines="60" w:after="144" w:line="240" w:lineRule="atLeast"/>
        <w:ind w:left="720"/>
        <w:contextualSpacing/>
        <w:jc w:val="both"/>
      </w:pPr>
    </w:p>
    <w:p w14:paraId="5F2AC6F5" w14:textId="77777777" w:rsidR="00B33CB9" w:rsidRPr="0013462F" w:rsidRDefault="00B33CB9" w:rsidP="00DE4BE1">
      <w:pPr>
        <w:spacing w:before="60" w:afterLines="60" w:after="144" w:line="240" w:lineRule="atLeast"/>
        <w:ind w:left="720"/>
        <w:contextualSpacing/>
        <w:jc w:val="both"/>
      </w:pPr>
      <w:r w:rsidRPr="0013462F">
        <w:t>Observations :</w:t>
      </w:r>
    </w:p>
    <w:p w14:paraId="071FA104" w14:textId="77777777" w:rsidR="00B33CB9" w:rsidRPr="0013462F" w:rsidRDefault="00B33CB9" w:rsidP="00DE4BE1">
      <w:pPr>
        <w:spacing w:before="60" w:afterLines="60" w:after="144" w:line="240" w:lineRule="atLeast"/>
        <w:ind w:left="720"/>
        <w:contextualSpacing/>
        <w:jc w:val="both"/>
      </w:pPr>
    </w:p>
    <w:p w14:paraId="6370BB2B" w14:textId="77777777" w:rsidR="00B33CB9" w:rsidRPr="0013462F" w:rsidRDefault="00B33CB9" w:rsidP="00DE4BE1">
      <w:pPr>
        <w:spacing w:before="60" w:afterLines="60" w:after="144" w:line="240" w:lineRule="atLeast"/>
        <w:ind w:left="720"/>
        <w:contextualSpacing/>
        <w:jc w:val="both"/>
      </w:pPr>
    </w:p>
    <w:p w14:paraId="76C93A9B" w14:textId="77777777" w:rsidR="00B33CB9" w:rsidRPr="0013462F" w:rsidRDefault="00B33CB9" w:rsidP="00DE4BE1">
      <w:pPr>
        <w:spacing w:before="60" w:afterLines="60" w:after="144" w:line="240" w:lineRule="atLeast"/>
        <w:ind w:left="720"/>
        <w:contextualSpacing/>
        <w:jc w:val="both"/>
      </w:pPr>
    </w:p>
    <w:p w14:paraId="20DA5248" w14:textId="77777777" w:rsidR="00B33CB9" w:rsidRPr="0013462F" w:rsidRDefault="00B33CB9" w:rsidP="00DE4BE1">
      <w:pPr>
        <w:spacing w:before="60" w:afterLines="60" w:after="144" w:line="240" w:lineRule="atLeast"/>
        <w:ind w:left="720"/>
        <w:contextualSpacing/>
        <w:jc w:val="both"/>
      </w:pPr>
    </w:p>
    <w:p w14:paraId="7293654D" w14:textId="77777777" w:rsidR="00B33CB9" w:rsidRPr="0013462F" w:rsidRDefault="00B33CB9" w:rsidP="00DE4BE1">
      <w:pPr>
        <w:spacing w:before="60" w:afterLines="60" w:after="144" w:line="240" w:lineRule="atLeast"/>
        <w:ind w:left="720"/>
        <w:contextualSpacing/>
        <w:jc w:val="both"/>
      </w:pPr>
    </w:p>
    <w:p w14:paraId="1BA23050" w14:textId="77777777" w:rsidR="00B33CB9" w:rsidRPr="0013462F" w:rsidRDefault="00B33CB9" w:rsidP="00DE4BE1">
      <w:pPr>
        <w:spacing w:before="60" w:afterLines="60" w:after="144" w:line="240" w:lineRule="atLeast"/>
        <w:ind w:left="720"/>
        <w:contextualSpacing/>
        <w:jc w:val="both"/>
      </w:pPr>
    </w:p>
    <w:p w14:paraId="382431EC" w14:textId="77777777" w:rsidR="00B33CB9" w:rsidRPr="0013462F" w:rsidRDefault="00B33CB9" w:rsidP="00DE4BE1">
      <w:pPr>
        <w:spacing w:before="60" w:afterLines="60" w:after="144" w:line="240" w:lineRule="atLeast"/>
        <w:ind w:left="720"/>
        <w:contextualSpacing/>
        <w:jc w:val="both"/>
      </w:pPr>
    </w:p>
    <w:p w14:paraId="5F9C01CD" w14:textId="77777777" w:rsidR="00B33CB9" w:rsidRPr="0013462F" w:rsidRDefault="00B33CB9" w:rsidP="00DE4BE1">
      <w:pPr>
        <w:spacing w:before="60" w:afterLines="60" w:after="144" w:line="240" w:lineRule="atLeast"/>
        <w:ind w:left="720"/>
        <w:contextualSpacing/>
        <w:jc w:val="both"/>
      </w:pPr>
    </w:p>
    <w:tbl>
      <w:tblPr>
        <w:tblStyle w:val="Grilledutableau1"/>
        <w:tblW w:w="5978" w:type="dxa"/>
        <w:jc w:val="center"/>
        <w:tblLook w:val="04A0" w:firstRow="1" w:lastRow="0" w:firstColumn="1" w:lastColumn="0" w:noHBand="0" w:noVBand="1"/>
      </w:tblPr>
      <w:tblGrid>
        <w:gridCol w:w="1955"/>
        <w:gridCol w:w="1956"/>
        <w:gridCol w:w="2067"/>
      </w:tblGrid>
      <w:tr w:rsidR="00B33CB9" w:rsidRPr="0013462F" w14:paraId="232C0F22" w14:textId="77777777" w:rsidTr="00B33CB9">
        <w:trPr>
          <w:jc w:val="center"/>
        </w:trPr>
        <w:tc>
          <w:tcPr>
            <w:tcW w:w="1955" w:type="dxa"/>
          </w:tcPr>
          <w:p w14:paraId="7EFDF1DB" w14:textId="77777777" w:rsidR="00B33CB9" w:rsidRPr="0013462F" w:rsidRDefault="00B33CB9" w:rsidP="00DE4BE1">
            <w:pPr>
              <w:spacing w:before="60" w:afterLines="60" w:after="144" w:line="240" w:lineRule="atLeast"/>
              <w:jc w:val="both"/>
            </w:pPr>
          </w:p>
        </w:tc>
        <w:tc>
          <w:tcPr>
            <w:tcW w:w="1956" w:type="dxa"/>
          </w:tcPr>
          <w:p w14:paraId="6F345D56" w14:textId="77777777" w:rsidR="00B33CB9" w:rsidRPr="0013462F" w:rsidRDefault="00B33CB9" w:rsidP="00DE4BE1">
            <w:pPr>
              <w:spacing w:before="60" w:afterLines="60" w:after="144" w:line="240" w:lineRule="atLeast"/>
              <w:jc w:val="center"/>
            </w:pPr>
            <w:r w:rsidRPr="0013462F">
              <w:t>CEA</w:t>
            </w:r>
          </w:p>
        </w:tc>
        <w:tc>
          <w:tcPr>
            <w:tcW w:w="2067" w:type="dxa"/>
          </w:tcPr>
          <w:p w14:paraId="46ED92F8" w14:textId="77777777" w:rsidR="00B33CB9" w:rsidRPr="0013462F" w:rsidRDefault="00B33CB9" w:rsidP="00DE4BE1">
            <w:pPr>
              <w:spacing w:before="60" w:afterLines="60" w:after="144" w:line="240" w:lineRule="atLeast"/>
              <w:jc w:val="center"/>
            </w:pPr>
            <w:r w:rsidRPr="0013462F">
              <w:t>Titulaire</w:t>
            </w:r>
          </w:p>
        </w:tc>
      </w:tr>
      <w:tr w:rsidR="00B33CB9" w:rsidRPr="0013462F" w14:paraId="18572DAC" w14:textId="77777777" w:rsidTr="00B33CB9">
        <w:trPr>
          <w:jc w:val="center"/>
        </w:trPr>
        <w:tc>
          <w:tcPr>
            <w:tcW w:w="1955" w:type="dxa"/>
            <w:vAlign w:val="center"/>
          </w:tcPr>
          <w:p w14:paraId="6C4D596D" w14:textId="77777777" w:rsidR="00B33CB9" w:rsidRPr="0013462F" w:rsidRDefault="00B33CB9" w:rsidP="00DE4BE1">
            <w:pPr>
              <w:spacing w:before="60" w:afterLines="60" w:after="144" w:line="240" w:lineRule="atLeast"/>
              <w:rPr>
                <w:szCs w:val="24"/>
              </w:rPr>
            </w:pPr>
            <w:r w:rsidRPr="0013462F">
              <w:rPr>
                <w:szCs w:val="24"/>
              </w:rPr>
              <w:t>Nom/Prénom</w:t>
            </w:r>
          </w:p>
        </w:tc>
        <w:tc>
          <w:tcPr>
            <w:tcW w:w="1956" w:type="dxa"/>
            <w:vAlign w:val="center"/>
          </w:tcPr>
          <w:p w14:paraId="6E6C8EC6" w14:textId="77777777" w:rsidR="00B33CB9" w:rsidRPr="0013462F" w:rsidRDefault="00B33CB9" w:rsidP="00DE4BE1">
            <w:pPr>
              <w:spacing w:before="60" w:afterLines="60" w:after="144" w:line="240" w:lineRule="atLeast"/>
              <w:jc w:val="both"/>
            </w:pPr>
          </w:p>
        </w:tc>
        <w:tc>
          <w:tcPr>
            <w:tcW w:w="2067" w:type="dxa"/>
            <w:vAlign w:val="center"/>
          </w:tcPr>
          <w:p w14:paraId="55AE3C96" w14:textId="77777777" w:rsidR="00B33CB9" w:rsidRPr="0013462F" w:rsidRDefault="00B33CB9" w:rsidP="00DE4BE1">
            <w:pPr>
              <w:spacing w:before="60" w:afterLines="60" w:after="144" w:line="240" w:lineRule="atLeast"/>
              <w:jc w:val="both"/>
            </w:pPr>
          </w:p>
        </w:tc>
      </w:tr>
      <w:tr w:rsidR="00B33CB9" w:rsidRPr="0013462F" w14:paraId="566DA6C6" w14:textId="77777777" w:rsidTr="00B33CB9">
        <w:trPr>
          <w:jc w:val="center"/>
        </w:trPr>
        <w:tc>
          <w:tcPr>
            <w:tcW w:w="1955" w:type="dxa"/>
            <w:vAlign w:val="center"/>
          </w:tcPr>
          <w:p w14:paraId="637FD787" w14:textId="77777777" w:rsidR="00B33CB9" w:rsidRPr="0013462F" w:rsidRDefault="00B33CB9" w:rsidP="00DE4BE1">
            <w:pPr>
              <w:spacing w:before="60" w:afterLines="60" w:after="144" w:line="240" w:lineRule="atLeast"/>
              <w:rPr>
                <w:szCs w:val="24"/>
              </w:rPr>
            </w:pPr>
            <w:r w:rsidRPr="0013462F">
              <w:rPr>
                <w:szCs w:val="24"/>
              </w:rPr>
              <w:t>Fonction</w:t>
            </w:r>
          </w:p>
        </w:tc>
        <w:tc>
          <w:tcPr>
            <w:tcW w:w="1956" w:type="dxa"/>
            <w:vAlign w:val="center"/>
          </w:tcPr>
          <w:p w14:paraId="3A7C5127" w14:textId="77777777" w:rsidR="00B33CB9" w:rsidRPr="0013462F" w:rsidRDefault="00B33CB9" w:rsidP="00DE4BE1">
            <w:pPr>
              <w:spacing w:before="60" w:afterLines="60" w:after="144" w:line="240" w:lineRule="atLeast"/>
              <w:jc w:val="both"/>
            </w:pPr>
          </w:p>
        </w:tc>
        <w:tc>
          <w:tcPr>
            <w:tcW w:w="2067" w:type="dxa"/>
            <w:vAlign w:val="center"/>
          </w:tcPr>
          <w:p w14:paraId="4E42095A" w14:textId="77777777" w:rsidR="00B33CB9" w:rsidRPr="0013462F" w:rsidRDefault="00B33CB9" w:rsidP="00DE4BE1">
            <w:pPr>
              <w:spacing w:before="60" w:afterLines="60" w:after="144" w:line="240" w:lineRule="atLeast"/>
              <w:jc w:val="both"/>
            </w:pPr>
          </w:p>
        </w:tc>
      </w:tr>
      <w:tr w:rsidR="00B33CB9" w:rsidRPr="0013462F" w14:paraId="39429A0C" w14:textId="77777777" w:rsidTr="00B33CB9">
        <w:trPr>
          <w:jc w:val="center"/>
        </w:trPr>
        <w:tc>
          <w:tcPr>
            <w:tcW w:w="1955" w:type="dxa"/>
            <w:vAlign w:val="center"/>
          </w:tcPr>
          <w:p w14:paraId="47A3D50B" w14:textId="77777777" w:rsidR="00B33CB9" w:rsidRPr="0013462F" w:rsidRDefault="00B33CB9" w:rsidP="00DE4BE1">
            <w:pPr>
              <w:spacing w:before="60" w:afterLines="60" w:after="144" w:line="240" w:lineRule="atLeast"/>
              <w:rPr>
                <w:szCs w:val="24"/>
              </w:rPr>
            </w:pPr>
            <w:r w:rsidRPr="0013462F">
              <w:rPr>
                <w:szCs w:val="24"/>
              </w:rPr>
              <w:t>Date</w:t>
            </w:r>
          </w:p>
        </w:tc>
        <w:tc>
          <w:tcPr>
            <w:tcW w:w="1956" w:type="dxa"/>
            <w:vAlign w:val="center"/>
          </w:tcPr>
          <w:p w14:paraId="7330DC09" w14:textId="77777777" w:rsidR="00B33CB9" w:rsidRPr="0013462F" w:rsidRDefault="00B33CB9" w:rsidP="00DE4BE1">
            <w:pPr>
              <w:spacing w:before="60" w:afterLines="60" w:after="144" w:line="240" w:lineRule="atLeast"/>
              <w:jc w:val="both"/>
            </w:pPr>
          </w:p>
        </w:tc>
        <w:tc>
          <w:tcPr>
            <w:tcW w:w="2067" w:type="dxa"/>
            <w:vAlign w:val="center"/>
          </w:tcPr>
          <w:p w14:paraId="34764BB1" w14:textId="77777777" w:rsidR="00B33CB9" w:rsidRPr="0013462F" w:rsidRDefault="00B33CB9" w:rsidP="00DE4BE1">
            <w:pPr>
              <w:spacing w:before="60" w:afterLines="60" w:after="144" w:line="240" w:lineRule="atLeast"/>
              <w:jc w:val="both"/>
            </w:pPr>
          </w:p>
        </w:tc>
      </w:tr>
      <w:tr w:rsidR="00B33CB9" w:rsidRPr="0013462F" w14:paraId="418681FF" w14:textId="77777777" w:rsidTr="00B33CB9">
        <w:trPr>
          <w:jc w:val="center"/>
        </w:trPr>
        <w:tc>
          <w:tcPr>
            <w:tcW w:w="1955" w:type="dxa"/>
          </w:tcPr>
          <w:p w14:paraId="4B1C828B" w14:textId="77777777" w:rsidR="00B33CB9" w:rsidRPr="0013462F" w:rsidRDefault="00B33CB9" w:rsidP="00DE4BE1">
            <w:pPr>
              <w:spacing w:before="60" w:afterLines="60" w:after="144" w:line="240" w:lineRule="atLeast"/>
              <w:rPr>
                <w:szCs w:val="24"/>
              </w:rPr>
            </w:pPr>
            <w:r w:rsidRPr="0013462F">
              <w:rPr>
                <w:szCs w:val="24"/>
              </w:rPr>
              <w:t>Visa</w:t>
            </w:r>
          </w:p>
        </w:tc>
        <w:tc>
          <w:tcPr>
            <w:tcW w:w="1956" w:type="dxa"/>
          </w:tcPr>
          <w:p w14:paraId="1FC8F394" w14:textId="77777777" w:rsidR="00B33CB9" w:rsidRPr="0013462F" w:rsidRDefault="00B33CB9" w:rsidP="00DE4BE1">
            <w:pPr>
              <w:spacing w:before="60" w:afterLines="60" w:after="144" w:line="240" w:lineRule="atLeast"/>
              <w:jc w:val="both"/>
            </w:pPr>
          </w:p>
        </w:tc>
        <w:tc>
          <w:tcPr>
            <w:tcW w:w="2067" w:type="dxa"/>
          </w:tcPr>
          <w:p w14:paraId="7B352983" w14:textId="77777777" w:rsidR="00B33CB9" w:rsidRPr="0013462F" w:rsidRDefault="00B33CB9" w:rsidP="00DE4BE1">
            <w:pPr>
              <w:spacing w:before="60" w:afterLines="60" w:after="144" w:line="240" w:lineRule="atLeast"/>
              <w:jc w:val="both"/>
            </w:pPr>
          </w:p>
        </w:tc>
      </w:tr>
    </w:tbl>
    <w:p w14:paraId="6035F3C5" w14:textId="77777777" w:rsidR="00B33CB9" w:rsidRPr="0013462F" w:rsidRDefault="00B33CB9" w:rsidP="00DE4BE1">
      <w:pPr>
        <w:spacing w:before="60" w:afterLines="60" w:after="144" w:line="240" w:lineRule="atLeast"/>
        <w:ind w:left="720"/>
        <w:contextualSpacing/>
        <w:jc w:val="both"/>
      </w:pPr>
    </w:p>
    <w:bookmarkEnd w:id="119"/>
    <w:bookmarkEnd w:id="120"/>
    <w:bookmarkEnd w:id="121"/>
    <w:p w14:paraId="10D5A822" w14:textId="77777777" w:rsidR="006D20DC" w:rsidRDefault="006D20DC" w:rsidP="00DE4BE1">
      <w:pPr>
        <w:spacing w:before="60" w:afterLines="60" w:after="144" w:line="240" w:lineRule="atLeast"/>
      </w:pPr>
    </w:p>
    <w:p w14:paraId="6F9FD27A" w14:textId="77777777" w:rsidR="005C51C2" w:rsidRDefault="005C51C2" w:rsidP="006D20DC"/>
    <w:p w14:paraId="5D3B6622" w14:textId="4BEC4913" w:rsidR="0015627A" w:rsidRDefault="0015627A" w:rsidP="00F237F9"/>
    <w:sectPr w:rsidR="0015627A" w:rsidSect="005205A3">
      <w:headerReference w:type="even" r:id="rId30"/>
      <w:headerReference w:type="default" r:id="rId31"/>
      <w:footerReference w:type="default" r:id="rId32"/>
      <w:headerReference w:type="first" r:id="rId33"/>
      <w:pgSz w:w="11907" w:h="16840" w:code="9"/>
      <w:pgMar w:top="851" w:right="1134" w:bottom="1021" w:left="1134" w:header="1021" w:footer="851" w:gutter="0"/>
      <w:cols w:space="720"/>
      <w:rtlGutter/>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3" w:author="PROVENSAL Marie 257387" w:date="2025-07-31T18:03:00Z" w:initials="PM2">
    <w:p w14:paraId="28029E97" w14:textId="02B823F8" w:rsidR="000251A7" w:rsidRDefault="000251A7">
      <w:pPr>
        <w:pStyle w:val="Commentaire"/>
      </w:pPr>
      <w:r>
        <w:rPr>
          <w:rStyle w:val="Marquedecommentaire"/>
        </w:rPr>
        <w:annotationRef/>
      </w:r>
      <w:r>
        <w:t>A COMPLETER par le candidat</w:t>
      </w:r>
    </w:p>
  </w:comment>
  <w:comment w:id="15" w:author="PROVENSAL Marie 257387" w:date="2025-08-01T09:10:00Z" w:initials="PM2">
    <w:p w14:paraId="11BD3597" w14:textId="1767D200" w:rsidR="00D97494" w:rsidRDefault="00D97494">
      <w:pPr>
        <w:pStyle w:val="Commentaire"/>
      </w:pPr>
      <w:r>
        <w:rPr>
          <w:rStyle w:val="Marquedecommentaire"/>
        </w:rPr>
        <w:annotationRef/>
      </w:r>
      <w:r>
        <w:t>Le prix doit inclure la garantie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28029E97" w15:done="0"/>
  <w15:commentEx w15:paraId="11BD3597"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E8B8F3" w14:textId="77777777" w:rsidR="001A73EF" w:rsidRDefault="001A73EF" w:rsidP="005B2D73">
      <w:r>
        <w:separator/>
      </w:r>
    </w:p>
    <w:p w14:paraId="510C16CC" w14:textId="77777777" w:rsidR="001A73EF" w:rsidRDefault="001A73EF"/>
  </w:endnote>
  <w:endnote w:type="continuationSeparator" w:id="0">
    <w:p w14:paraId="63F36831" w14:textId="77777777" w:rsidR="001A73EF" w:rsidRDefault="001A73EF" w:rsidP="005B2D73">
      <w:r>
        <w:continuationSeparator/>
      </w:r>
    </w:p>
    <w:p w14:paraId="0BF0F9CB" w14:textId="77777777" w:rsidR="001A73EF" w:rsidRDefault="001A73E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Gras">
    <w:panose1 w:val="020B0704020202020204"/>
    <w:charset w:val="00"/>
    <w:family w:val="auto"/>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modern"/>
    <w:pitch w:val="fixed"/>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91B884" w14:textId="77777777" w:rsidR="001A73EF" w:rsidRDefault="001A73EF" w:rsidP="004B13F0">
    <w:pPr>
      <w:pStyle w:val="Pieddepage"/>
      <w:jc w:val="right"/>
      <w:rPr>
        <w:rStyle w:val="Numrodepage"/>
      </w:rPr>
    </w:pPr>
  </w:p>
  <w:p w14:paraId="39608D6D" w14:textId="77777777" w:rsidR="001A73EF" w:rsidRDefault="001A73EF" w:rsidP="004B13F0">
    <w:pPr>
      <w:pStyle w:val="Pieddepage"/>
      <w:jc w:val="right"/>
    </w:pPr>
    <w:r>
      <w:rPr>
        <w:rStyle w:val="Numrodepage"/>
      </w:rPr>
      <w:fldChar w:fldCharType="begin"/>
    </w:r>
    <w:r>
      <w:rPr>
        <w:rStyle w:val="Numrodepage"/>
      </w:rPr>
      <w:instrText xml:space="preserve"> PAGE </w:instrText>
    </w:r>
    <w:r>
      <w:rPr>
        <w:rStyle w:val="Numrodepage"/>
      </w:rPr>
      <w:fldChar w:fldCharType="separate"/>
    </w:r>
    <w:r>
      <w:rPr>
        <w:rStyle w:val="Numrodepage"/>
        <w:noProof/>
      </w:rPr>
      <w:t>2</w:t>
    </w:r>
    <w:r>
      <w:rPr>
        <w:rStyle w:val="Numrodepage"/>
      </w:rPr>
      <w:fldChar w:fldCharType="end"/>
    </w:r>
    <w:r>
      <w:rPr>
        <w:rStyle w:val="Numrodepage"/>
      </w:rPr>
      <w:t>/</w:t>
    </w:r>
    <w:r>
      <w:rPr>
        <w:rStyle w:val="Numrodepage"/>
      </w:rPr>
      <w:fldChar w:fldCharType="begin"/>
    </w:r>
    <w:r>
      <w:rPr>
        <w:rStyle w:val="Numrodepage"/>
      </w:rPr>
      <w:instrText xml:space="preserve"> NUMPAGES </w:instrText>
    </w:r>
    <w:r>
      <w:rPr>
        <w:rStyle w:val="Numrodepage"/>
      </w:rPr>
      <w:fldChar w:fldCharType="separate"/>
    </w:r>
    <w:r>
      <w:rPr>
        <w:rStyle w:val="Numrodepage"/>
        <w:noProof/>
      </w:rPr>
      <w:t>21</w:t>
    </w:r>
    <w:r>
      <w:rPr>
        <w:rStyle w:val="Numrodepage"/>
      </w:rPr>
      <w:fldChar w:fldCharType="end"/>
    </w:r>
    <w:r>
      <w:rPr>
        <w:noProof/>
      </w:rPr>
      <w:drawing>
        <wp:anchor distT="0" distB="0" distL="114300" distR="114300" simplePos="0" relativeHeight="251653632" behindDoc="1" locked="0" layoutInCell="1" allowOverlap="1" wp14:anchorId="0A82734C" wp14:editId="498DEFC5">
          <wp:simplePos x="0" y="0"/>
          <wp:positionH relativeFrom="page">
            <wp:posOffset>180975</wp:posOffset>
          </wp:positionH>
          <wp:positionV relativeFrom="page">
            <wp:posOffset>10239375</wp:posOffset>
          </wp:positionV>
          <wp:extent cx="7200265" cy="266700"/>
          <wp:effectExtent l="0" t="0" r="635" b="0"/>
          <wp:wrapNone/>
          <wp:docPr id="3" name="Image 4" descr="Description : bandeau_sui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descr="Description : bandeau_suit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00265" cy="266700"/>
                  </a:xfrm>
                  <a:prstGeom prst="rect">
                    <a:avLst/>
                  </a:prstGeom>
                  <a:noFill/>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41" w:rightFromText="141" w:vertAnchor="text" w:horzAnchor="margin" w:tblpY="2"/>
      <w:tblW w:w="9697" w:type="dxa"/>
      <w:tblLayout w:type="fixed"/>
      <w:tblLook w:val="00A0" w:firstRow="1" w:lastRow="0" w:firstColumn="1" w:lastColumn="0" w:noHBand="0" w:noVBand="0"/>
    </w:tblPr>
    <w:tblGrid>
      <w:gridCol w:w="5040"/>
      <w:gridCol w:w="319"/>
      <w:gridCol w:w="4338"/>
    </w:tblGrid>
    <w:tr w:rsidR="001A73EF" w:rsidRPr="00713D1A" w14:paraId="1B29B07F" w14:textId="77777777" w:rsidTr="009652B3">
      <w:trPr>
        <w:trHeight w:val="284"/>
      </w:trPr>
      <w:tc>
        <w:tcPr>
          <w:tcW w:w="5040" w:type="dxa"/>
        </w:tcPr>
        <w:p w14:paraId="4CE40733" w14:textId="77777777" w:rsidR="001A73EF" w:rsidRPr="00713D1A" w:rsidRDefault="001A73EF" w:rsidP="009652B3">
          <w:pPr>
            <w:spacing w:line="400" w:lineRule="exact"/>
            <w:ind w:right="567"/>
            <w:rPr>
              <w:color w:val="666666"/>
              <w:sz w:val="15"/>
            </w:rPr>
          </w:pPr>
          <w:r w:rsidRPr="00713D1A">
            <w:rPr>
              <w:color w:val="666666"/>
              <w:sz w:val="15"/>
            </w:rPr>
            <w:t>Commissariat à l’énergie atomique et aux énergies alternatives</w:t>
          </w:r>
        </w:p>
        <w:p w14:paraId="62F51368" w14:textId="77777777" w:rsidR="001A73EF" w:rsidRPr="00713D1A" w:rsidRDefault="001A73EF" w:rsidP="009652B3">
          <w:pPr>
            <w:spacing w:line="220" w:lineRule="exact"/>
            <w:rPr>
              <w:rFonts w:eastAsia="Arial"/>
              <w:color w:val="666666"/>
              <w:sz w:val="15"/>
            </w:rPr>
          </w:pPr>
          <w:r w:rsidRPr="00713D1A">
            <w:rPr>
              <w:rFonts w:eastAsia="Arial"/>
              <w:color w:val="666666"/>
              <w:sz w:val="15"/>
            </w:rPr>
            <w:t xml:space="preserve">Centre de </w:t>
          </w:r>
          <w:proofErr w:type="gramStart"/>
          <w:r w:rsidRPr="00713D1A">
            <w:rPr>
              <w:rFonts w:eastAsia="Arial"/>
              <w:color w:val="666666"/>
              <w:sz w:val="15"/>
            </w:rPr>
            <w:t xml:space="preserve">Gramat </w:t>
          </w:r>
          <w:r w:rsidRPr="00713D1A">
            <w:rPr>
              <w:rFonts w:eastAsia="Arial"/>
              <w:b/>
              <w:color w:val="666666"/>
              <w:sz w:val="15"/>
            </w:rPr>
            <w:t xml:space="preserve"> </w:t>
          </w:r>
          <w:proofErr w:type="spellStart"/>
          <w:r w:rsidRPr="00713D1A">
            <w:rPr>
              <w:rFonts w:eastAsia="Arial"/>
              <w:b/>
              <w:color w:val="99CC00"/>
              <w:sz w:val="15"/>
            </w:rPr>
            <w:t>l</w:t>
          </w:r>
          <w:proofErr w:type="spellEnd"/>
          <w:proofErr w:type="gramEnd"/>
          <w:r w:rsidRPr="00713D1A">
            <w:rPr>
              <w:rFonts w:eastAsia="Arial"/>
              <w:color w:val="666666"/>
              <w:sz w:val="15"/>
            </w:rPr>
            <w:t xml:space="preserve">  BP 80200  </w:t>
          </w:r>
          <w:r w:rsidRPr="00713D1A">
            <w:rPr>
              <w:rFonts w:eastAsia="Arial"/>
              <w:b/>
              <w:color w:val="99CC00"/>
              <w:sz w:val="15"/>
            </w:rPr>
            <w:t>l</w:t>
          </w:r>
          <w:r w:rsidRPr="00713D1A">
            <w:rPr>
              <w:rFonts w:eastAsia="Arial"/>
              <w:color w:val="666666"/>
              <w:sz w:val="15"/>
            </w:rPr>
            <w:t xml:space="preserve"> 46500 Gramat</w:t>
          </w:r>
        </w:p>
        <w:p w14:paraId="6EF65B7D" w14:textId="77777777" w:rsidR="001A73EF" w:rsidRPr="00713D1A" w:rsidRDefault="001A73EF" w:rsidP="009652B3">
          <w:pPr>
            <w:spacing w:line="220" w:lineRule="exact"/>
            <w:rPr>
              <w:rFonts w:eastAsia="Arial"/>
              <w:color w:val="666666"/>
              <w:sz w:val="15"/>
            </w:rPr>
          </w:pPr>
          <w:r w:rsidRPr="00713D1A">
            <w:rPr>
              <w:rFonts w:eastAsia="Arial"/>
              <w:color w:val="666666"/>
              <w:sz w:val="15"/>
            </w:rPr>
            <w:t xml:space="preserve">T. +33 (0)5 65 10 53 </w:t>
          </w:r>
          <w:proofErr w:type="gramStart"/>
          <w:r w:rsidRPr="00713D1A">
            <w:rPr>
              <w:rFonts w:eastAsia="Arial"/>
              <w:color w:val="666666"/>
              <w:sz w:val="15"/>
            </w:rPr>
            <w:t xml:space="preserve">94  </w:t>
          </w:r>
          <w:r w:rsidRPr="00713D1A">
            <w:rPr>
              <w:rFonts w:eastAsia="Arial"/>
              <w:b/>
              <w:color w:val="99CC00"/>
              <w:sz w:val="15"/>
            </w:rPr>
            <w:t>l</w:t>
          </w:r>
          <w:proofErr w:type="gramEnd"/>
          <w:r w:rsidRPr="00713D1A">
            <w:rPr>
              <w:rFonts w:eastAsia="Arial"/>
              <w:b/>
              <w:color w:val="666666"/>
              <w:sz w:val="15"/>
            </w:rPr>
            <w:t xml:space="preserve"> </w:t>
          </w:r>
          <w:r w:rsidRPr="00713D1A">
            <w:rPr>
              <w:rFonts w:eastAsia="Arial"/>
              <w:color w:val="666666"/>
              <w:sz w:val="15"/>
            </w:rPr>
            <w:t xml:space="preserve"> F. +33 (0) 5 65 10 54 33</w:t>
          </w:r>
        </w:p>
        <w:p w14:paraId="7C20BB06" w14:textId="77777777" w:rsidR="001A73EF" w:rsidRPr="00713D1A" w:rsidRDefault="001A73EF" w:rsidP="009652B3">
          <w:pPr>
            <w:spacing w:line="180" w:lineRule="exact"/>
            <w:rPr>
              <w:rFonts w:eastAsia="Arial"/>
              <w:color w:val="666666"/>
              <w:sz w:val="12"/>
            </w:rPr>
          </w:pPr>
          <w:r w:rsidRPr="00713D1A">
            <w:rPr>
              <w:rFonts w:eastAsia="Arial"/>
              <w:color w:val="666666"/>
              <w:sz w:val="12"/>
            </w:rPr>
            <w:t>Etablissement public à caractère industriel et commercial</w:t>
          </w:r>
          <w:bookmarkStart w:id="1" w:name="Texte26"/>
          <w:r w:rsidRPr="00713D1A">
            <w:rPr>
              <w:rFonts w:eastAsia="Arial"/>
              <w:color w:val="96C31E"/>
              <w:sz w:val="14"/>
              <w:szCs w:val="12"/>
            </w:rPr>
            <w:t xml:space="preserve"> </w:t>
          </w:r>
          <w:proofErr w:type="gramStart"/>
          <w:r w:rsidRPr="00713D1A">
            <w:rPr>
              <w:rFonts w:eastAsia="Arial"/>
              <w:color w:val="96C31E"/>
              <w:sz w:val="14"/>
              <w:szCs w:val="12"/>
            </w:rPr>
            <w:t>l</w:t>
          </w:r>
          <w:r w:rsidRPr="00713D1A">
            <w:rPr>
              <w:rFonts w:eastAsia="Arial"/>
              <w:color w:val="96C31E"/>
              <w:sz w:val="14"/>
              <w:szCs w:val="17"/>
            </w:rPr>
            <w:t xml:space="preserve"> </w:t>
          </w:r>
          <w:r w:rsidRPr="00713D1A">
            <w:rPr>
              <w:rFonts w:eastAsia="Arial"/>
              <w:color w:val="666666"/>
              <w:sz w:val="12"/>
            </w:rPr>
            <w:t xml:space="preserve"> </w:t>
          </w:r>
          <w:bookmarkEnd w:id="1"/>
          <w:r w:rsidRPr="00713D1A">
            <w:rPr>
              <w:rFonts w:eastAsia="Arial"/>
              <w:color w:val="666666"/>
              <w:sz w:val="12"/>
            </w:rPr>
            <w:t>RCS</w:t>
          </w:r>
          <w:proofErr w:type="gramEnd"/>
          <w:r w:rsidRPr="00713D1A">
            <w:rPr>
              <w:rFonts w:eastAsia="Arial"/>
              <w:color w:val="666666"/>
              <w:sz w:val="12"/>
            </w:rPr>
            <w:t xml:space="preserve"> Paris B 775 685 019</w:t>
          </w:r>
        </w:p>
        <w:p w14:paraId="0EB3D5AF" w14:textId="77777777" w:rsidR="001A73EF" w:rsidRPr="00713D1A" w:rsidRDefault="001A73EF" w:rsidP="009652B3">
          <w:pPr>
            <w:spacing w:line="180" w:lineRule="exact"/>
            <w:rPr>
              <w:rFonts w:eastAsia="Arial"/>
              <w:color w:val="666666"/>
              <w:sz w:val="12"/>
            </w:rPr>
          </w:pPr>
        </w:p>
        <w:p w14:paraId="241961D5" w14:textId="77777777" w:rsidR="001A73EF" w:rsidRPr="00713D1A" w:rsidRDefault="001A73EF" w:rsidP="009652B3">
          <w:pPr>
            <w:spacing w:line="180" w:lineRule="exact"/>
            <w:rPr>
              <w:rFonts w:eastAsia="Arial"/>
              <w:color w:val="666666"/>
              <w:sz w:val="12"/>
            </w:rPr>
          </w:pPr>
        </w:p>
      </w:tc>
      <w:tc>
        <w:tcPr>
          <w:tcW w:w="319" w:type="dxa"/>
        </w:tcPr>
        <w:p w14:paraId="7CCAF840" w14:textId="77777777" w:rsidR="001A73EF" w:rsidRPr="00713D1A" w:rsidRDefault="001A73EF" w:rsidP="009652B3"/>
      </w:tc>
      <w:tc>
        <w:tcPr>
          <w:tcW w:w="4338" w:type="dxa"/>
        </w:tcPr>
        <w:p w14:paraId="11A2A138" w14:textId="77777777" w:rsidR="001A73EF" w:rsidRPr="00713D1A" w:rsidRDefault="001A73EF" w:rsidP="009652B3">
          <w:pPr>
            <w:tabs>
              <w:tab w:val="left" w:pos="8364"/>
            </w:tabs>
            <w:rPr>
              <w:color w:val="006937"/>
              <w:sz w:val="15"/>
            </w:rPr>
          </w:pPr>
        </w:p>
        <w:p w14:paraId="270F9F76" w14:textId="77777777" w:rsidR="001A73EF" w:rsidRPr="00713D1A" w:rsidRDefault="001A73EF" w:rsidP="009652B3">
          <w:pPr>
            <w:tabs>
              <w:tab w:val="left" w:pos="8364"/>
            </w:tabs>
            <w:rPr>
              <w:color w:val="006937"/>
              <w:sz w:val="15"/>
            </w:rPr>
          </w:pPr>
          <w:r w:rsidRPr="00713D1A">
            <w:rPr>
              <w:color w:val="006937"/>
              <w:sz w:val="15"/>
            </w:rPr>
            <w:t>CEA de Gramat</w:t>
          </w:r>
        </w:p>
        <w:p w14:paraId="1D653B99" w14:textId="77777777" w:rsidR="001A73EF" w:rsidRPr="00713D1A" w:rsidRDefault="001A73EF" w:rsidP="009652B3">
          <w:pPr>
            <w:tabs>
              <w:tab w:val="left" w:pos="8364"/>
            </w:tabs>
            <w:spacing w:line="220" w:lineRule="exact"/>
            <w:rPr>
              <w:color w:val="006937"/>
              <w:sz w:val="15"/>
            </w:rPr>
          </w:pPr>
          <w:r w:rsidRPr="00713D1A">
            <w:rPr>
              <w:color w:val="006937"/>
              <w:sz w:val="15"/>
            </w:rPr>
            <w:t>Service de Gestion</w:t>
          </w:r>
        </w:p>
        <w:p w14:paraId="4FAC2C3B" w14:textId="77777777" w:rsidR="001A73EF" w:rsidRPr="00713D1A" w:rsidRDefault="001A73EF" w:rsidP="009652B3">
          <w:pPr>
            <w:tabs>
              <w:tab w:val="left" w:pos="8364"/>
            </w:tabs>
            <w:spacing w:line="220" w:lineRule="exact"/>
            <w:rPr>
              <w:color w:val="006937"/>
              <w:sz w:val="15"/>
            </w:rPr>
          </w:pPr>
          <w:r w:rsidRPr="00713D1A">
            <w:rPr>
              <w:color w:val="006937"/>
              <w:sz w:val="15"/>
            </w:rPr>
            <w:t>Bureau des Affaires commerciales</w:t>
          </w:r>
        </w:p>
      </w:tc>
    </w:tr>
  </w:tbl>
  <w:p w14:paraId="2964C28B" w14:textId="77777777" w:rsidR="001A73EF" w:rsidRDefault="001A73EF"/>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947959" w14:textId="1E2C7105" w:rsidR="001A73EF" w:rsidRDefault="001A73EF" w:rsidP="004B13F0">
    <w:pPr>
      <w:pStyle w:val="Pieddepage"/>
      <w:jc w:val="right"/>
      <w:rPr>
        <w:rStyle w:val="Numrodepage"/>
      </w:rPr>
    </w:pPr>
    <w:r>
      <w:rPr>
        <w:rStyle w:val="Numrodepage"/>
      </w:rPr>
      <w:fldChar w:fldCharType="begin"/>
    </w:r>
    <w:r>
      <w:rPr>
        <w:rStyle w:val="Numrodepage"/>
      </w:rPr>
      <w:instrText xml:space="preserve"> PAGE </w:instrText>
    </w:r>
    <w:r>
      <w:rPr>
        <w:rStyle w:val="Numrodepage"/>
      </w:rPr>
      <w:fldChar w:fldCharType="separate"/>
    </w:r>
    <w:r w:rsidR="00F13506">
      <w:rPr>
        <w:rStyle w:val="Numrodepage"/>
        <w:noProof/>
      </w:rPr>
      <w:t>11</w:t>
    </w:r>
    <w:r>
      <w:rPr>
        <w:rStyle w:val="Numrodepage"/>
      </w:rPr>
      <w:fldChar w:fldCharType="end"/>
    </w:r>
    <w:r>
      <w:rPr>
        <w:rStyle w:val="Numrodepage"/>
      </w:rPr>
      <w:t>/</w:t>
    </w:r>
    <w:r>
      <w:rPr>
        <w:rStyle w:val="Numrodepage"/>
      </w:rPr>
      <w:fldChar w:fldCharType="begin"/>
    </w:r>
    <w:r>
      <w:rPr>
        <w:rStyle w:val="Numrodepage"/>
      </w:rPr>
      <w:instrText xml:space="preserve"> NUMPAGES </w:instrText>
    </w:r>
    <w:r>
      <w:rPr>
        <w:rStyle w:val="Numrodepage"/>
      </w:rPr>
      <w:fldChar w:fldCharType="separate"/>
    </w:r>
    <w:r w:rsidR="00F13506">
      <w:rPr>
        <w:rStyle w:val="Numrodepage"/>
        <w:noProof/>
      </w:rPr>
      <w:t>13</w:t>
    </w:r>
    <w:r>
      <w:rPr>
        <w:rStyle w:val="Numrodepage"/>
      </w:rPr>
      <w:fldChar w:fldCharType="end"/>
    </w:r>
  </w:p>
  <w:p w14:paraId="4A002878" w14:textId="77777777" w:rsidR="001A73EF" w:rsidRDefault="001A73EF" w:rsidP="004B13F0">
    <w:pPr>
      <w:pStyle w:val="Pieddepage"/>
      <w:jc w:val="right"/>
      <w:rPr>
        <w:rStyle w:val="Numrodepage"/>
      </w:rPr>
    </w:pPr>
  </w:p>
  <w:p w14:paraId="031D54F8" w14:textId="77777777" w:rsidR="001A73EF" w:rsidRDefault="001A73EF" w:rsidP="004B13F0">
    <w:pPr>
      <w:pStyle w:val="Pieddepage"/>
      <w:jc w:val="right"/>
      <w:rPr>
        <w:rStyle w:val="Numrodepage"/>
      </w:rPr>
    </w:pPr>
  </w:p>
  <w:p w14:paraId="17516B9D" w14:textId="77777777" w:rsidR="001A73EF" w:rsidRDefault="001A73EF" w:rsidP="004B13F0">
    <w:pPr>
      <w:pStyle w:val="Pieddepage"/>
      <w:jc w:val="right"/>
    </w:pPr>
    <w:r>
      <w:rPr>
        <w:noProof/>
      </w:rPr>
      <w:drawing>
        <wp:anchor distT="0" distB="0" distL="114300" distR="114300" simplePos="0" relativeHeight="251690496" behindDoc="1" locked="0" layoutInCell="1" allowOverlap="1" wp14:anchorId="70E2CC33" wp14:editId="47C0B02C">
          <wp:simplePos x="0" y="0"/>
          <wp:positionH relativeFrom="page">
            <wp:posOffset>180975</wp:posOffset>
          </wp:positionH>
          <wp:positionV relativeFrom="page">
            <wp:posOffset>10239375</wp:posOffset>
          </wp:positionV>
          <wp:extent cx="7200265" cy="266700"/>
          <wp:effectExtent l="0" t="0" r="635" b="0"/>
          <wp:wrapNone/>
          <wp:docPr id="9" name="Image 4" descr="Description : bandeau_sui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descr="Description : bandeau_suit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00265" cy="266700"/>
                  </a:xfrm>
                  <a:prstGeom prst="rect">
                    <a:avLst/>
                  </a:prstGeom>
                  <a:noFill/>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791AC6" w14:textId="5045FE41" w:rsidR="001A73EF" w:rsidRDefault="001A73EF" w:rsidP="004B13F0">
    <w:pPr>
      <w:pStyle w:val="Pieddepage"/>
      <w:jc w:val="right"/>
      <w:rPr>
        <w:rStyle w:val="Numrodepage"/>
      </w:rPr>
    </w:pPr>
    <w:r>
      <w:rPr>
        <w:rStyle w:val="Numrodepage"/>
      </w:rPr>
      <w:fldChar w:fldCharType="begin"/>
    </w:r>
    <w:r>
      <w:rPr>
        <w:rStyle w:val="Numrodepage"/>
      </w:rPr>
      <w:instrText xml:space="preserve"> PAGE </w:instrText>
    </w:r>
    <w:r>
      <w:rPr>
        <w:rStyle w:val="Numrodepage"/>
      </w:rPr>
      <w:fldChar w:fldCharType="separate"/>
    </w:r>
    <w:r w:rsidR="00F13506">
      <w:rPr>
        <w:rStyle w:val="Numrodepage"/>
        <w:noProof/>
      </w:rPr>
      <w:t>12</w:t>
    </w:r>
    <w:r>
      <w:rPr>
        <w:rStyle w:val="Numrodepage"/>
      </w:rPr>
      <w:fldChar w:fldCharType="end"/>
    </w:r>
    <w:r>
      <w:rPr>
        <w:rStyle w:val="Numrodepage"/>
      </w:rPr>
      <w:t>/</w:t>
    </w:r>
    <w:r>
      <w:rPr>
        <w:rStyle w:val="Numrodepage"/>
      </w:rPr>
      <w:fldChar w:fldCharType="begin"/>
    </w:r>
    <w:r>
      <w:rPr>
        <w:rStyle w:val="Numrodepage"/>
      </w:rPr>
      <w:instrText xml:space="preserve"> NUMPAGES </w:instrText>
    </w:r>
    <w:r>
      <w:rPr>
        <w:rStyle w:val="Numrodepage"/>
      </w:rPr>
      <w:fldChar w:fldCharType="separate"/>
    </w:r>
    <w:r w:rsidR="00F13506">
      <w:rPr>
        <w:rStyle w:val="Numrodepage"/>
        <w:noProof/>
      </w:rPr>
      <w:t>13</w:t>
    </w:r>
    <w:r>
      <w:rPr>
        <w:rStyle w:val="Numrodepage"/>
      </w:rPr>
      <w:fldChar w:fldCharType="end"/>
    </w:r>
  </w:p>
  <w:p w14:paraId="0304E8DD" w14:textId="77777777" w:rsidR="001A73EF" w:rsidRDefault="001A73EF" w:rsidP="004B13F0">
    <w:pPr>
      <w:pStyle w:val="Pieddepage"/>
      <w:jc w:val="right"/>
    </w:pPr>
    <w:r>
      <w:rPr>
        <w:noProof/>
      </w:rPr>
      <w:drawing>
        <wp:anchor distT="0" distB="0" distL="114300" distR="114300" simplePos="0" relativeHeight="251694592" behindDoc="1" locked="0" layoutInCell="1" allowOverlap="1" wp14:anchorId="0CDB983A" wp14:editId="5F6BA28A">
          <wp:simplePos x="0" y="0"/>
          <wp:positionH relativeFrom="page">
            <wp:posOffset>180975</wp:posOffset>
          </wp:positionH>
          <wp:positionV relativeFrom="page">
            <wp:posOffset>10239375</wp:posOffset>
          </wp:positionV>
          <wp:extent cx="7200265" cy="266700"/>
          <wp:effectExtent l="0" t="0" r="635" b="0"/>
          <wp:wrapNone/>
          <wp:docPr id="6" name="Image 4" descr="Description : bandeau_sui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descr="Description : bandeau_suit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00265" cy="266700"/>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6BBCD4" w14:textId="77777777" w:rsidR="001A73EF" w:rsidRDefault="001A73EF" w:rsidP="005B2D73">
      <w:r>
        <w:separator/>
      </w:r>
    </w:p>
    <w:p w14:paraId="3937E2B0" w14:textId="77777777" w:rsidR="001A73EF" w:rsidRDefault="001A73EF"/>
  </w:footnote>
  <w:footnote w:type="continuationSeparator" w:id="0">
    <w:p w14:paraId="17898BBE" w14:textId="77777777" w:rsidR="001A73EF" w:rsidRDefault="001A73EF" w:rsidP="005B2D73">
      <w:r>
        <w:continuationSeparator/>
      </w:r>
    </w:p>
    <w:p w14:paraId="12C2C3C7" w14:textId="77777777" w:rsidR="001A73EF" w:rsidRDefault="001A73EF"/>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3F766B" w14:textId="77777777" w:rsidR="001A73EF" w:rsidRDefault="00F13506">
    <w:pPr>
      <w:pStyle w:val="En-tte"/>
    </w:pPr>
    <w:r>
      <w:rPr>
        <w:noProof/>
      </w:rPr>
      <w:pict w14:anchorId="2109665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495079" o:spid="_x0000_s2065" type="#_x0000_t136" style="position:absolute;margin-left:0;margin-top:0;width:518.75pt;height:64.8pt;rotation:315;z-index:-251588096;mso-position-horizontal:center;mso-position-horizontal-relative:margin;mso-position-vertical:center;mso-position-vertical-relative:margin" o:allowincell="f" fillcolor="silver" stroked="f">
          <v:fill opacity=".5"/>
          <v:textpath style="font-family:&quot;Arial&quot;;font-size:1pt" string="Projet de marché"/>
          <w10:wrap anchorx="margin" anchory="margin"/>
        </v:shape>
      </w:pict>
    </w:r>
    <w:r w:rsidR="001A73EF">
      <w:rPr>
        <w:noProof/>
      </w:rPr>
      <mc:AlternateContent>
        <mc:Choice Requires="wps">
          <w:drawing>
            <wp:anchor distT="0" distB="0" distL="114300" distR="114300" simplePos="0" relativeHeight="251667968" behindDoc="1" locked="0" layoutInCell="0" allowOverlap="1" wp14:anchorId="00A76A34" wp14:editId="31A1FD85">
              <wp:simplePos x="0" y="0"/>
              <wp:positionH relativeFrom="margin">
                <wp:align>center</wp:align>
              </wp:positionH>
              <wp:positionV relativeFrom="margin">
                <wp:align>center</wp:align>
              </wp:positionV>
              <wp:extent cx="6711950" cy="1917700"/>
              <wp:effectExtent l="0" t="1971675" r="0" b="1720850"/>
              <wp:wrapNone/>
              <wp:docPr id="16" name="Zone de texte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711950" cy="191770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325AEA0D" w14:textId="77777777" w:rsidR="001A73EF" w:rsidRDefault="001A73EF" w:rsidP="00B62B42">
                          <w:pPr>
                            <w:pStyle w:val="NormalWeb"/>
                            <w:spacing w:before="0" w:beforeAutospacing="0" w:after="0" w:afterAutospacing="0"/>
                            <w:jc w:val="center"/>
                          </w:pPr>
                          <w:r>
                            <w:rPr>
                              <w:rFonts w:ascii="Arial" w:hAnsi="Arial" w:cs="Arial"/>
                              <w:color w:val="C0C0C0"/>
                              <w:sz w:val="2"/>
                              <w:szCs w:val="2"/>
                              <w14:textFill>
                                <w14:solidFill>
                                  <w14:srgbClr w14:val="C0C0C0">
                                    <w14:alpha w14:val="50000"/>
                                  </w14:srgbClr>
                                </w14:solidFill>
                              </w14:textFill>
                            </w:rPr>
                            <w:t>PROJET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00A76A34" id="_x0000_t202" coordsize="21600,21600" o:spt="202" path="m,l,21600r21600,l21600,xe">
              <v:stroke joinstyle="miter"/>
              <v:path gradientshapeok="t" o:connecttype="rect"/>
            </v:shapetype>
            <v:shape id="Zone de texte 16" o:spid="_x0000_s1026" type="#_x0000_t202" style="position:absolute;margin-left:0;margin-top:0;width:528.5pt;height:151pt;rotation:-45;z-index:-25164851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" o:allowincell="f" filled="f" stroked="f">
              <v:stroke joinstyle="round"/>
              <o:lock v:ext="edit" shapetype="t"/>
              <v:textbox style="mso-fit-shape-to-text:t">
                <w:txbxContent>
                  <w:p w14:paraId="325AEA0D" w14:textId="77777777" w:rsidR="001A73EF" w:rsidRDefault="001A73EF" w:rsidP="00B62B42">
                    <w:pPr>
                      <w:pStyle w:val="NormalWeb"/>
                      <w:spacing w:before="0" w:beforeAutospacing="0" w:after="0" w:afterAutospacing="0"/>
                      <w:jc w:val="center"/>
                    </w:pPr>
                    <w:r>
                      <w:rPr>
                        <w:rFonts w:ascii="Arial" w:hAnsi="Arial" w:cs="Arial"/>
                        <w:color w:val="C0C0C0"/>
                        <w:sz w:val="2"/>
                        <w:szCs w:val="2"/>
                        <w14:textFill>
                          <w14:solidFill>
                            <w14:srgbClr w14:val="C0C0C0">
                              <w14:alpha w14:val="50000"/>
                            </w14:srgbClr>
                          </w14:solidFill>
                        </w14:textFill>
                      </w:rPr>
                      <w:t>PROJET</w:t>
                    </w:r>
                  </w:p>
                </w:txbxContent>
              </v:textbox>
              <w10:wrap anchorx="margin" anchory="margin"/>
            </v:shape>
          </w:pict>
        </mc:Fallback>
      </mc:AlternateContent>
    </w:r>
    <w:r w:rsidR="001A73EF">
      <w:rPr>
        <w:noProof/>
      </w:rPr>
      <mc:AlternateContent>
        <mc:Choice Requires="wps">
          <w:drawing>
            <wp:anchor distT="0" distB="0" distL="114300" distR="114300" simplePos="0" relativeHeight="251655680" behindDoc="1" locked="0" layoutInCell="0" allowOverlap="1" wp14:anchorId="2E87ACBD" wp14:editId="25FA9056">
              <wp:simplePos x="0" y="0"/>
              <wp:positionH relativeFrom="margin">
                <wp:align>center</wp:align>
              </wp:positionH>
              <wp:positionV relativeFrom="margin">
                <wp:align>center</wp:align>
              </wp:positionV>
              <wp:extent cx="6711950" cy="1917700"/>
              <wp:effectExtent l="0" t="1971675" r="0" b="1720850"/>
              <wp:wrapNone/>
              <wp:docPr id="17" name="WordArt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711950" cy="191770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5CEEBE83" w14:textId="77777777" w:rsidR="001A73EF" w:rsidRDefault="001A73EF" w:rsidP="00B823AE">
                          <w:pPr>
                            <w:pStyle w:val="NormalWeb"/>
                            <w:spacing w:before="0" w:beforeAutospacing="0" w:after="0" w:afterAutospacing="0"/>
                            <w:jc w:val="center"/>
                          </w:pPr>
                          <w:r>
                            <w:rPr>
                              <w:rFonts w:ascii="Arial" w:hAnsi="Arial" w:cs="Arial"/>
                              <w:color w:val="808080" w:themeColor="background1" w:themeShade="80"/>
                              <w:sz w:val="2"/>
                              <w:szCs w:val="2"/>
                              <w14:textFill>
                                <w14:solidFill>
                                  <w14:schemeClr w14:val="bg1">
                                    <w14:alpha w14:val="50000"/>
                                    <w14:lumMod w14:val="50000"/>
                                  </w14:schemeClr>
                                </w14:solidFill>
                              </w14:textFill>
                            </w:rPr>
                            <w:t>PROJET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2E87ACBD" id="WordArt 11" o:spid="_x0000_s1027" type="#_x0000_t202" style="position:absolute;margin-left:0;margin-top:0;width:528.5pt;height:151pt;rotation:-45;z-index:-25166080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" o:allowincell="f" filled="f" stroked="f">
              <v:stroke joinstyle="round"/>
              <o:lock v:ext="edit" shapetype="t"/>
              <v:textbox style="mso-fit-shape-to-text:t">
                <w:txbxContent>
                  <w:p w14:paraId="5CEEBE83" w14:textId="77777777" w:rsidR="001A73EF" w:rsidRDefault="001A73EF" w:rsidP="00B823AE">
                    <w:pPr>
                      <w:pStyle w:val="NormalWeb"/>
                      <w:spacing w:before="0" w:beforeAutospacing="0" w:after="0" w:afterAutospacing="0"/>
                      <w:jc w:val="center"/>
                    </w:pPr>
                    <w:r>
                      <w:rPr>
                        <w:rFonts w:ascii="Arial" w:hAnsi="Arial" w:cs="Arial"/>
                        <w:color w:val="808080" w:themeColor="background1" w:themeShade="80"/>
                        <w:sz w:val="2"/>
                        <w:szCs w:val="2"/>
                        <w14:textFill>
                          <w14:solidFill>
                            <w14:schemeClr w14:val="bg1">
                              <w14:alpha w14:val="50000"/>
                              <w14:lumMod w14:val="50000"/>
                            </w14:schemeClr>
                          </w14:solidFill>
                        </w14:textFill>
                      </w:rPr>
                      <w:t>PROJET</w:t>
                    </w:r>
                  </w:p>
                </w:txbxContent>
              </v:textbox>
              <w10:wrap anchorx="margin" anchory="margin"/>
            </v:shape>
          </w:pict>
        </mc:Fallback>
      </mc:AlternateContent>
    </w: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E86CC6" w14:textId="77777777" w:rsidR="001A73EF" w:rsidRDefault="00F13506">
    <w:pPr>
      <w:pStyle w:val="En-tte"/>
    </w:pPr>
    <w:r>
      <w:rPr>
        <w:noProof/>
      </w:rPr>
      <w:pict w14:anchorId="3A37449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495088" o:spid="_x0000_s2074" type="#_x0000_t136" style="position:absolute;margin-left:0;margin-top:0;width:518.75pt;height:64.8pt;rotation:315;z-index:-251569664;mso-position-horizontal:center;mso-position-horizontal-relative:margin;mso-position-vertical:center;mso-position-vertical-relative:margin" o:allowincell="f" fillcolor="silver" stroked="f">
          <v:fill opacity=".5"/>
          <v:textpath style="font-family:&quot;Arial&quot;;font-size:1pt" string="Projet de marché"/>
          <w10:wrap anchorx="margin" anchory="margin"/>
        </v:shape>
      </w:pict>
    </w: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A50A7B" w14:textId="77777777" w:rsidR="001A73EF" w:rsidRDefault="00F13506" w:rsidP="00BB2558">
    <w:pPr>
      <w:pStyle w:val="En-tte"/>
      <w:jc w:val="right"/>
    </w:pPr>
    <w:r>
      <w:rPr>
        <w:noProof/>
      </w:rPr>
      <w:pict w14:anchorId="754FAE3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495089" o:spid="_x0000_s2075" type="#_x0000_t136" style="position:absolute;left:0;text-align:left;margin-left:0;margin-top:0;width:518.75pt;height:64.8pt;rotation:315;z-index:-251567616;mso-position-horizontal:center;mso-position-horizontal-relative:margin;mso-position-vertical:center;mso-position-vertical-relative:margin" o:allowincell="f" fillcolor="silver" stroked="f">
          <v:fill opacity=".5"/>
          <v:textpath style="font-family:&quot;Arial&quot;;font-size:1pt" string="Projet de marché"/>
          <w10:wrap anchorx="margin" anchory="margin"/>
        </v:shape>
      </w:pict>
    </w:r>
    <w:r w:rsidR="001A73EF" w:rsidRPr="0004367A">
      <w:t xml:space="preserve">Marché </w:t>
    </w:r>
    <w:r w:rsidR="001A73EF">
      <w:t xml:space="preserve">n° </w:t>
    </w:r>
    <w:r w:rsidR="001A73EF" w:rsidRPr="00AC69A9">
      <w:rPr>
        <w:highlight w:val="yellow"/>
      </w:rPr>
      <w:t>460039XXX</w:t>
    </w:r>
  </w:p>
  <w:p w14:paraId="288FFC82" w14:textId="77777777" w:rsidR="001A73EF" w:rsidRDefault="001A73EF" w:rsidP="0004367A">
    <w:pPr>
      <w:pStyle w:val="En-tte"/>
      <w:jc w:val="right"/>
    </w:pPr>
  </w:p>
  <w:p w14:paraId="36D6C964" w14:textId="77777777" w:rsidR="001A73EF" w:rsidRPr="0004367A" w:rsidRDefault="001A73EF" w:rsidP="0004367A">
    <w:pPr>
      <w:pStyle w:val="En-tte"/>
      <w:jc w:val="right"/>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E6374F" w14:textId="77777777" w:rsidR="001A73EF" w:rsidRDefault="00F13506">
    <w:pPr>
      <w:pStyle w:val="En-tte"/>
    </w:pPr>
    <w:r>
      <w:rPr>
        <w:noProof/>
      </w:rPr>
      <w:pict w14:anchorId="3F476E2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495087" o:spid="_x0000_s2073" type="#_x0000_t136" style="position:absolute;margin-left:0;margin-top:0;width:518.75pt;height:64.8pt;rotation:315;z-index:-251571712;mso-position-horizontal:center;mso-position-horizontal-relative:margin;mso-position-vertical:center;mso-position-vertical-relative:margin" o:allowincell="f" fillcolor="silver" stroked="f">
          <v:fill opacity=".5"/>
          <v:textpath style="font-family:&quot;Arial&quot;;font-size:1pt" string="Projet de marché"/>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42C87A" w14:textId="77777777" w:rsidR="001A73EF" w:rsidRPr="00285ED9" w:rsidRDefault="00F13506" w:rsidP="00285ED9">
    <w:pPr>
      <w:spacing w:line="227" w:lineRule="exact"/>
      <w:jc w:val="right"/>
      <w:rPr>
        <w:color w:val="808080"/>
      </w:rPr>
    </w:pPr>
    <w:r>
      <w:rPr>
        <w:noProof/>
      </w:rPr>
      <w:pict w14:anchorId="188001E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495080" o:spid="_x0000_s2066" type="#_x0000_t136" style="position:absolute;left:0;text-align:left;margin-left:0;margin-top:0;width:518.75pt;height:64.8pt;rotation:315;z-index:-251586048;mso-position-horizontal:center;mso-position-horizontal-relative:margin;mso-position-vertical:center;mso-position-vertical-relative:margin" o:allowincell="f" fillcolor="silver" stroked="f">
          <v:fill opacity=".5"/>
          <v:textpath style="font-family:&quot;Arial&quot;;font-size:1pt" string="Projet de marché"/>
          <w10:wrap anchorx="margin" anchory="margin"/>
        </v:shape>
      </w:pict>
    </w:r>
    <w:r w:rsidR="001A73EF">
      <w:rPr>
        <w:noProof/>
      </w:rPr>
      <mc:AlternateContent>
        <mc:Choice Requires="wps">
          <w:drawing>
            <wp:anchor distT="0" distB="0" distL="114300" distR="114300" simplePos="0" relativeHeight="251670016" behindDoc="1" locked="0" layoutInCell="0" allowOverlap="1" wp14:anchorId="01D4F3A4" wp14:editId="61937CB5">
              <wp:simplePos x="0" y="0"/>
              <wp:positionH relativeFrom="margin">
                <wp:align>center</wp:align>
              </wp:positionH>
              <wp:positionV relativeFrom="margin">
                <wp:align>center</wp:align>
              </wp:positionV>
              <wp:extent cx="6711950" cy="1917700"/>
              <wp:effectExtent l="0" t="1971675" r="0" b="1720850"/>
              <wp:wrapNone/>
              <wp:docPr id="7" name="Zone de texte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711950" cy="191770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47BF1E46" w14:textId="77777777" w:rsidR="001A73EF" w:rsidRDefault="001A73EF" w:rsidP="00B62B42">
                          <w:pPr>
                            <w:pStyle w:val="NormalWeb"/>
                            <w:spacing w:before="0" w:beforeAutospacing="0" w:after="0" w:afterAutospacing="0"/>
                            <w:jc w:val="center"/>
                          </w:pPr>
                          <w:r>
                            <w:rPr>
                              <w:rFonts w:ascii="Arial" w:hAnsi="Arial" w:cs="Arial"/>
                              <w:color w:val="C0C0C0"/>
                              <w:sz w:val="2"/>
                              <w:szCs w:val="2"/>
                              <w14:textFill>
                                <w14:solidFill>
                                  <w14:srgbClr w14:val="C0C0C0">
                                    <w14:alpha w14:val="50000"/>
                                  </w14:srgbClr>
                                </w14:solidFill>
                              </w14:textFill>
                            </w:rPr>
                            <w:t>PROJET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01D4F3A4" id="_x0000_t202" coordsize="21600,21600" o:spt="202" path="m,l,21600r21600,l21600,xe">
              <v:stroke joinstyle="miter"/>
              <v:path gradientshapeok="t" o:connecttype="rect"/>
            </v:shapetype>
            <v:shape id="Zone de texte 7" o:spid="_x0000_s1028" type="#_x0000_t202" style="position:absolute;left:0;text-align:left;margin-left:0;margin-top:0;width:528.5pt;height:151pt;rotation:-45;z-index:-25164646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" o:allowincell="f" filled="f" stroked="f">
              <v:stroke joinstyle="round"/>
              <o:lock v:ext="edit" shapetype="t"/>
              <v:textbox style="mso-fit-shape-to-text:t">
                <w:txbxContent>
                  <w:p w14:paraId="47BF1E46" w14:textId="77777777" w:rsidR="001A73EF" w:rsidRDefault="001A73EF" w:rsidP="00B62B42">
                    <w:pPr>
                      <w:pStyle w:val="NormalWeb"/>
                      <w:spacing w:before="0" w:beforeAutospacing="0" w:after="0" w:afterAutospacing="0"/>
                      <w:jc w:val="center"/>
                    </w:pPr>
                    <w:r>
                      <w:rPr>
                        <w:rFonts w:ascii="Arial" w:hAnsi="Arial" w:cs="Arial"/>
                        <w:color w:val="C0C0C0"/>
                        <w:sz w:val="2"/>
                        <w:szCs w:val="2"/>
                        <w14:textFill>
                          <w14:solidFill>
                            <w14:srgbClr w14:val="C0C0C0">
                              <w14:alpha w14:val="50000"/>
                            </w14:srgbClr>
                          </w14:solidFill>
                        </w14:textFill>
                      </w:rPr>
                      <w:t>PROJET</w:t>
                    </w:r>
                  </w:p>
                </w:txbxContent>
              </v:textbox>
              <w10:wrap anchorx="margin" anchory="margin"/>
            </v:shape>
          </w:pict>
        </mc:Fallback>
      </mc:AlternateContent>
    </w:r>
    <w:r w:rsidR="001A73EF">
      <w:rPr>
        <w:noProof/>
      </w:rPr>
      <mc:AlternateContent>
        <mc:Choice Requires="wps">
          <w:drawing>
            <wp:anchor distT="0" distB="0" distL="114300" distR="114300" simplePos="0" relativeHeight="251657728" behindDoc="1" locked="0" layoutInCell="0" allowOverlap="1" wp14:anchorId="72240EB2" wp14:editId="6C54C124">
              <wp:simplePos x="0" y="0"/>
              <wp:positionH relativeFrom="margin">
                <wp:align>center</wp:align>
              </wp:positionH>
              <wp:positionV relativeFrom="margin">
                <wp:align>center</wp:align>
              </wp:positionV>
              <wp:extent cx="6711950" cy="1917700"/>
              <wp:effectExtent l="0" t="1971675" r="0" b="1720850"/>
              <wp:wrapNone/>
              <wp:docPr id="15" name="WordArt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711950" cy="191770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3A82284C" w14:textId="77777777" w:rsidR="001A73EF" w:rsidRDefault="001A73EF" w:rsidP="00B823AE">
                          <w:pPr>
                            <w:pStyle w:val="NormalWeb"/>
                            <w:spacing w:before="0" w:beforeAutospacing="0" w:after="0" w:afterAutospacing="0"/>
                            <w:jc w:val="center"/>
                          </w:pPr>
                          <w:r>
                            <w:rPr>
                              <w:rFonts w:ascii="Arial" w:hAnsi="Arial" w:cs="Arial"/>
                              <w:color w:val="808080" w:themeColor="background1" w:themeShade="80"/>
                              <w:sz w:val="2"/>
                              <w:szCs w:val="2"/>
                              <w14:textFill>
                                <w14:solidFill>
                                  <w14:schemeClr w14:val="bg1">
                                    <w14:alpha w14:val="50000"/>
                                    <w14:lumMod w14:val="50000"/>
                                  </w14:schemeClr>
                                </w14:solidFill>
                              </w14:textFill>
                            </w:rPr>
                            <w:t>PROJET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72240EB2" id="WordArt 12" o:spid="_x0000_s1029" type="#_x0000_t202" style="position:absolute;left:0;text-align:left;margin-left:0;margin-top:0;width:528.5pt;height:151pt;rotation:-45;z-index:-25165875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" o:allowincell="f" filled="f" stroked="f">
              <v:stroke joinstyle="round"/>
              <o:lock v:ext="edit" shapetype="t"/>
              <v:textbox style="mso-fit-shape-to-text:t">
                <w:txbxContent>
                  <w:p w14:paraId="3A82284C" w14:textId="77777777" w:rsidR="001A73EF" w:rsidRDefault="001A73EF" w:rsidP="00B823AE">
                    <w:pPr>
                      <w:pStyle w:val="NormalWeb"/>
                      <w:spacing w:before="0" w:beforeAutospacing="0" w:after="0" w:afterAutospacing="0"/>
                      <w:jc w:val="center"/>
                    </w:pPr>
                    <w:r>
                      <w:rPr>
                        <w:rFonts w:ascii="Arial" w:hAnsi="Arial" w:cs="Arial"/>
                        <w:color w:val="808080" w:themeColor="background1" w:themeShade="80"/>
                        <w:sz w:val="2"/>
                        <w:szCs w:val="2"/>
                        <w14:textFill>
                          <w14:solidFill>
                            <w14:schemeClr w14:val="bg1">
                              <w14:alpha w14:val="50000"/>
                              <w14:lumMod w14:val="50000"/>
                            </w14:schemeClr>
                          </w14:solidFill>
                        </w14:textFill>
                      </w:rPr>
                      <w:t>PROJET</w:t>
                    </w:r>
                  </w:p>
                </w:txbxContent>
              </v:textbox>
              <w10:wrap anchorx="margin" anchory="margin"/>
            </v:shape>
          </w:pict>
        </mc:Fallback>
      </mc:AlternateContent>
    </w:r>
    <w:r w:rsidR="001A73EF">
      <w:fldChar w:fldCharType="begin"/>
    </w:r>
    <w:r w:rsidR="001A73EF">
      <w:instrText xml:space="preserve"> PAGE </w:instrText>
    </w:r>
    <w:r w:rsidR="001A73EF">
      <w:fldChar w:fldCharType="separate"/>
    </w:r>
    <w:r w:rsidR="001A73EF">
      <w:rPr>
        <w:noProof/>
      </w:rPr>
      <w:t>2</w:t>
    </w:r>
    <w:r w:rsidR="001A73EF">
      <w:rPr>
        <w:noProof/>
      </w:rPr>
      <w:fldChar w:fldCharType="end"/>
    </w:r>
    <w:r w:rsidR="001A73EF" w:rsidRPr="00285ED9">
      <w:t>/</w:t>
    </w:r>
    <w:fldSimple w:instr=" NUMPAGES ">
      <w:r w:rsidR="001A73EF">
        <w:rPr>
          <w:noProof/>
        </w:rPr>
        <w:t>21</w:t>
      </w:r>
    </w:fldSimple>
  </w:p>
  <w:p w14:paraId="4511C763" w14:textId="77777777" w:rsidR="001A73EF" w:rsidRPr="0044422C" w:rsidRDefault="001A73EF" w:rsidP="00285ED9">
    <w:pPr>
      <w:spacing w:line="227" w:lineRule="exact"/>
      <w:jc w:val="right"/>
    </w:pPr>
  </w:p>
  <w:p w14:paraId="561AFD5A" w14:textId="77777777" w:rsidR="001A73EF" w:rsidRPr="0044422C" w:rsidRDefault="001A73EF" w:rsidP="00285ED9">
    <w:pPr>
      <w:spacing w:line="227" w:lineRule="exact"/>
      <w:jc w:val="right"/>
    </w:pPr>
    <w:r w:rsidRPr="00E54339">
      <w:rPr>
        <w:color w:val="FF0000"/>
      </w:rPr>
      <w:t>&lt;Projet de &gt;</w:t>
    </w:r>
    <w:r>
      <w:t xml:space="preserve"> </w:t>
    </w:r>
    <w:r w:rsidRPr="0044422C">
      <w:t>Marché n° </w:t>
    </w:r>
    <w:r w:rsidRPr="004A3260">
      <w:rPr>
        <w:color w:val="FF0000"/>
      </w:rPr>
      <w:t>&lt;Insérer n° de marché&gt;</w:t>
    </w:r>
  </w:p>
  <w:p w14:paraId="64763E1C" w14:textId="77777777" w:rsidR="001A73EF" w:rsidRPr="0044422C" w:rsidRDefault="001A73EF" w:rsidP="0044422C">
    <w:pPr>
      <w:spacing w:line="227" w:lineRule="exact"/>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046B9D" w14:textId="77777777" w:rsidR="001A73EF" w:rsidRDefault="00F13506">
    <w:pPr>
      <w:spacing w:line="227" w:lineRule="exact"/>
    </w:pPr>
    <w:r>
      <w:rPr>
        <w:noProof/>
      </w:rPr>
      <w:pict w14:anchorId="6534252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495078" o:spid="_x0000_s2064" type="#_x0000_t136" style="position:absolute;margin-left:0;margin-top:0;width:518.75pt;height:64.8pt;rotation:315;z-index:-251590144;mso-position-horizontal:center;mso-position-horizontal-relative:margin;mso-position-vertical:center;mso-position-vertical-relative:margin" o:allowincell="f" fillcolor="silver" stroked="f">
          <v:fill opacity=".5"/>
          <v:textpath style="font-family:&quot;Arial&quot;;font-size:1pt" string="Projet de marché"/>
          <w10:wrap anchorx="margin" anchory="margin"/>
        </v:shape>
      </w:pict>
    </w:r>
  </w:p>
  <w:p w14:paraId="1AA149B1" w14:textId="77777777" w:rsidR="001A73EF" w:rsidRDefault="001A73EF">
    <w:pPr>
      <w:spacing w:line="227" w:lineRule="exact"/>
    </w:pPr>
  </w:p>
  <w:p w14:paraId="3894D51B" w14:textId="77777777" w:rsidR="001A73EF" w:rsidRDefault="001A73EF" w:rsidP="00AB338E">
    <w:pPr>
      <w:tabs>
        <w:tab w:val="left" w:pos="2910"/>
      </w:tabs>
      <w:spacing w:line="227" w:lineRule="exact"/>
    </w:pPr>
    <w:r w:rsidRPr="00713D1A">
      <w:rPr>
        <w:noProof/>
      </w:rPr>
      <w:drawing>
        <wp:anchor distT="0" distB="0" distL="114300" distR="114300" simplePos="0" relativeHeight="251724288" behindDoc="0" locked="0" layoutInCell="1" allowOverlap="1" wp14:anchorId="1C81C859" wp14:editId="39EFB1E2">
          <wp:simplePos x="0" y="0"/>
          <wp:positionH relativeFrom="margin">
            <wp:align>left</wp:align>
          </wp:positionH>
          <wp:positionV relativeFrom="paragraph">
            <wp:posOffset>3810</wp:posOffset>
          </wp:positionV>
          <wp:extent cx="749935" cy="749935"/>
          <wp:effectExtent l="0" t="0" r="0" b="0"/>
          <wp:wrapNone/>
          <wp:docPr id="2" name="Image 2" descr="C:\Users\NJ141238\AppData\Local\Microsoft\Windows\INetCache\Content.Word\LOGO CEA_ORIGIN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NJ141238\AppData\Local\Microsoft\Windows\INetCache\Content.Word\LOGO CEA_ORIGINAL.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49935" cy="749935"/>
                  </a:xfrm>
                  <a:prstGeom prst="rect">
                    <a:avLst/>
                  </a:prstGeom>
                  <a:noFill/>
                  <a:ln>
                    <a:noFill/>
                  </a:ln>
                </pic:spPr>
              </pic:pic>
            </a:graphicData>
          </a:graphic>
          <wp14:sizeRelH relativeFrom="page">
            <wp14:pctWidth>0</wp14:pctWidth>
          </wp14:sizeRelH>
          <wp14:sizeRelV relativeFrom="page">
            <wp14:pctHeight>0</wp14:pctHeight>
          </wp14:sizeRelV>
        </wp:anchor>
      </w:drawing>
    </w:r>
    <w:r>
      <w:tab/>
    </w:r>
  </w:p>
  <w:p w14:paraId="40C0436D" w14:textId="77777777" w:rsidR="001A73EF" w:rsidRDefault="001A73EF">
    <w:pPr>
      <w:spacing w:line="227" w:lineRule="exact"/>
    </w:pPr>
  </w:p>
  <w:p w14:paraId="2AE7858A" w14:textId="77777777" w:rsidR="001A73EF" w:rsidRDefault="001A73EF">
    <w:pPr>
      <w:spacing w:line="227" w:lineRule="exact"/>
    </w:pPr>
  </w:p>
  <w:p w14:paraId="0EFAC9EA" w14:textId="77777777" w:rsidR="001A73EF" w:rsidRDefault="001A73EF">
    <w:pPr>
      <w:spacing w:line="227" w:lineRule="exact"/>
    </w:pPr>
  </w:p>
  <w:p w14:paraId="4620D420" w14:textId="77777777" w:rsidR="001A73EF" w:rsidRDefault="001A73EF">
    <w:pPr>
      <w:spacing w:line="227" w:lineRule="exact"/>
    </w:pPr>
  </w:p>
  <w:p w14:paraId="7476995A" w14:textId="77777777" w:rsidR="001A73EF" w:rsidRDefault="001A73EF">
    <w:pPr>
      <w:spacing w:line="227" w:lineRule="exact"/>
    </w:pPr>
  </w:p>
  <w:p w14:paraId="04E607B6" w14:textId="77777777" w:rsidR="001A73EF" w:rsidRDefault="001A73EF">
    <w:pPr>
      <w:spacing w:line="227" w:lineRule="exac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DFC6B0" w14:textId="77777777" w:rsidR="001A73EF" w:rsidRDefault="00F13506">
    <w:r>
      <w:rPr>
        <w:noProof/>
      </w:rPr>
      <w:pict w14:anchorId="3B8803B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495082" o:spid="_x0000_s2068" type="#_x0000_t136" style="position:absolute;margin-left:0;margin-top:0;width:518.75pt;height:64.8pt;rotation:315;z-index:-251581952;mso-position-horizontal:center;mso-position-horizontal-relative:margin;mso-position-vertical:center;mso-position-vertical-relative:margin" o:allowincell="f" fillcolor="silver" stroked="f">
          <v:fill opacity=".5"/>
          <v:textpath style="font-family:&quot;Arial&quot;;font-size:1pt" string="Projet de marché"/>
          <w10:wrap anchorx="margin" anchory="margin"/>
        </v:shape>
      </w:pict>
    </w:r>
    <w:r>
      <w:rPr>
        <w:noProof/>
      </w:rPr>
      <w:pict w14:anchorId="6C04654A">
        <v:shape id="_x0000_s2063" type="#_x0000_t136" style="position:absolute;margin-left:0;margin-top:0;width:528.5pt;height:151pt;rotation:315;z-index:-251642368;mso-position-horizontal:center;mso-position-horizontal-relative:margin;mso-position-vertical:center;mso-position-vertical-relative:margin" o:allowincell="f" fillcolor="silver" stroked="f">
          <v:fill opacity=".5"/>
          <v:textpath style="font-family:&quot;Arial&quot;;font-size:1pt" string="PROJET"/>
          <w10:wrap anchorx="margin" anchory="margin"/>
        </v:shape>
      </w:pict>
    </w:r>
    <w:r w:rsidR="001A73EF">
      <w:rPr>
        <w:noProof/>
      </w:rPr>
      <mc:AlternateContent>
        <mc:Choice Requires="wps">
          <w:drawing>
            <wp:anchor distT="0" distB="0" distL="114300" distR="114300" simplePos="0" relativeHeight="251659776" behindDoc="1" locked="0" layoutInCell="0" allowOverlap="1" wp14:anchorId="7FAEBCD8" wp14:editId="6D8F9923">
              <wp:simplePos x="0" y="0"/>
              <wp:positionH relativeFrom="margin">
                <wp:align>center</wp:align>
              </wp:positionH>
              <wp:positionV relativeFrom="margin">
                <wp:align>center</wp:align>
              </wp:positionV>
              <wp:extent cx="6711950" cy="1917700"/>
              <wp:effectExtent l="0" t="1971675" r="0" b="1720850"/>
              <wp:wrapNone/>
              <wp:docPr id="14" name="WordArt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711950" cy="191770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6C8B34BF" w14:textId="77777777" w:rsidR="001A73EF" w:rsidRDefault="001A73EF" w:rsidP="00B823AE">
                          <w:pPr>
                            <w:pStyle w:val="NormalWeb"/>
                            <w:spacing w:before="0" w:beforeAutospacing="0" w:after="0" w:afterAutospacing="0"/>
                            <w:jc w:val="center"/>
                          </w:pPr>
                          <w:r>
                            <w:rPr>
                              <w:rFonts w:ascii="Arial" w:hAnsi="Arial" w:cs="Arial"/>
                              <w:color w:val="808080" w:themeColor="background1" w:themeShade="80"/>
                              <w:sz w:val="2"/>
                              <w:szCs w:val="2"/>
                              <w14:textFill>
                                <w14:solidFill>
                                  <w14:schemeClr w14:val="bg1">
                                    <w14:alpha w14:val="50000"/>
                                    <w14:lumMod w14:val="50000"/>
                                  </w14:schemeClr>
                                </w14:solidFill>
                              </w14:textFill>
                            </w:rPr>
                            <w:t>PROJET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7FAEBCD8" id="_x0000_t202" coordsize="21600,21600" o:spt="202" path="m,l,21600r21600,l21600,xe">
              <v:stroke joinstyle="miter"/>
              <v:path gradientshapeok="t" o:connecttype="rect"/>
            </v:shapetype>
            <v:shape id="WordArt 14" o:spid="_x0000_s1030" type="#_x0000_t202" style="position:absolute;margin-left:0;margin-top:0;width:528.5pt;height:151pt;rotation:-45;z-index:-25165670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" o:allowincell="f" filled="f" stroked="f">
              <v:stroke joinstyle="round"/>
              <o:lock v:ext="edit" shapetype="t"/>
              <v:textbox style="mso-fit-shape-to-text:t">
                <w:txbxContent>
                  <w:p w14:paraId="6C8B34BF" w14:textId="77777777" w:rsidR="001A73EF" w:rsidRDefault="001A73EF" w:rsidP="00B823AE">
                    <w:pPr>
                      <w:pStyle w:val="NormalWeb"/>
                      <w:spacing w:before="0" w:beforeAutospacing="0" w:after="0" w:afterAutospacing="0"/>
                      <w:jc w:val="center"/>
                    </w:pPr>
                    <w:r>
                      <w:rPr>
                        <w:rFonts w:ascii="Arial" w:hAnsi="Arial" w:cs="Arial"/>
                        <w:color w:val="808080" w:themeColor="background1" w:themeShade="80"/>
                        <w:sz w:val="2"/>
                        <w:szCs w:val="2"/>
                        <w14:textFill>
                          <w14:solidFill>
                            <w14:schemeClr w14:val="bg1">
                              <w14:alpha w14:val="50000"/>
                              <w14:lumMod w14:val="50000"/>
                            </w14:schemeClr>
                          </w14:solidFill>
                        </w14:textFill>
                      </w:rPr>
                      <w:t>PROJET</w:t>
                    </w:r>
                  </w:p>
                </w:txbxContent>
              </v:textbox>
              <w10:wrap anchorx="margin" anchory="margin"/>
            </v:shape>
          </w:pict>
        </mc:Fallback>
      </mc:AlternateContent>
    </w:r>
    <w:r w:rsidR="001A73EF">
      <w:rPr>
        <w:noProof/>
      </w:rPr>
      <mc:AlternateContent>
        <mc:Choice Requires="wps">
          <w:drawing>
            <wp:anchor distT="0" distB="0" distL="114300" distR="114300" simplePos="0" relativeHeight="251654656" behindDoc="1" locked="0" layoutInCell="0" allowOverlap="1" wp14:anchorId="38F2B87F" wp14:editId="529C9F73">
              <wp:simplePos x="0" y="0"/>
              <wp:positionH relativeFrom="margin">
                <wp:align>center</wp:align>
              </wp:positionH>
              <wp:positionV relativeFrom="margin">
                <wp:align>center</wp:align>
              </wp:positionV>
              <wp:extent cx="7766685" cy="862965"/>
              <wp:effectExtent l="0" t="2571750" r="0" b="2451735"/>
              <wp:wrapNone/>
              <wp:docPr id="13" name="WordArt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7766685" cy="86296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71276E0D" w14:textId="77777777" w:rsidR="001A73EF" w:rsidRDefault="001A73EF" w:rsidP="00B823AE">
                          <w:pPr>
                            <w:pStyle w:val="NormalWeb"/>
                            <w:spacing w:before="0" w:beforeAutospacing="0" w:after="0" w:afterAutospacing="0"/>
                            <w:jc w:val="center"/>
                          </w:pPr>
                          <w:r>
                            <w:rPr>
                              <w:rFonts w:ascii="Arial" w:hAnsi="Arial" w:cs="Arial"/>
                              <w:color w:val="BFBFBF" w:themeColor="background1" w:themeShade="BF"/>
                              <w:sz w:val="2"/>
                              <w:szCs w:val="2"/>
                              <w14:textFill>
                                <w14:solidFill>
                                  <w14:schemeClr w14:val="bg1">
                                    <w14:alpha w14:val="50000"/>
                                    <w14:lumMod w14:val="75000"/>
                                  </w14:schemeClr>
                                </w14:solidFill>
                              </w14:textFill>
                            </w:rPr>
                            <w:t>PROJET DE MARCHÉ</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38F2B87F" id="WordArt 9" o:spid="_x0000_s1031" type="#_x0000_t202" style="position:absolute;margin-left:0;margin-top:0;width:611.55pt;height:67.95pt;rotation:-45;z-index:-25166182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" o:allowincell="f" filled="f" stroked="f">
              <v:stroke joinstyle="round"/>
              <o:lock v:ext="edit" shapetype="t"/>
              <v:textbox style="mso-fit-shape-to-text:t">
                <w:txbxContent>
                  <w:p w14:paraId="71276E0D" w14:textId="77777777" w:rsidR="001A73EF" w:rsidRDefault="001A73EF" w:rsidP="00B823AE">
                    <w:pPr>
                      <w:pStyle w:val="NormalWeb"/>
                      <w:spacing w:before="0" w:beforeAutospacing="0" w:after="0" w:afterAutospacing="0"/>
                      <w:jc w:val="center"/>
                    </w:pPr>
                    <w:r>
                      <w:rPr>
                        <w:rFonts w:ascii="Arial" w:hAnsi="Arial" w:cs="Arial"/>
                        <w:color w:val="BFBFBF" w:themeColor="background1" w:themeShade="BF"/>
                        <w:sz w:val="2"/>
                        <w:szCs w:val="2"/>
                        <w14:textFill>
                          <w14:solidFill>
                            <w14:schemeClr w14:val="bg1">
                              <w14:alpha w14:val="50000"/>
                              <w14:lumMod w14:val="75000"/>
                            </w14:schemeClr>
                          </w14:solidFill>
                        </w14:textFill>
                      </w:rPr>
                      <w:t>PROJET DE MARCHÉ</w:t>
                    </w:r>
                  </w:p>
                </w:txbxContent>
              </v:textbox>
              <w10:wrap anchorx="margin" anchory="margin"/>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F203C9" w14:textId="77777777" w:rsidR="001A73EF" w:rsidRDefault="00F13506" w:rsidP="0004367A">
    <w:pPr>
      <w:pStyle w:val="En-tte"/>
      <w:jc w:val="right"/>
    </w:pPr>
    <w:r>
      <w:rPr>
        <w:noProof/>
      </w:rPr>
      <w:pict w14:anchorId="5D9DEB4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495083" o:spid="_x0000_s2069" type="#_x0000_t136" style="position:absolute;left:0;text-align:left;margin-left:0;margin-top:0;width:518.75pt;height:64.8pt;rotation:315;z-index:-251579904;mso-position-horizontal:center;mso-position-horizontal-relative:margin;mso-position-vertical:center;mso-position-vertical-relative:margin" o:allowincell="f" fillcolor="silver" stroked="f">
          <v:fill opacity=".5"/>
          <v:textpath style="font-family:&quot;Arial&quot;;font-size:1pt" string="Projet de marché"/>
          <w10:wrap anchorx="margin" anchory="margin"/>
        </v:shape>
      </w:pict>
    </w:r>
    <w:r w:rsidR="001A73EF">
      <w:t xml:space="preserve">Projet de </w:t>
    </w:r>
    <w:r w:rsidR="001A73EF" w:rsidRPr="0004367A">
      <w:t xml:space="preserve">Marché </w:t>
    </w:r>
    <w:r w:rsidR="001A73EF">
      <w:t>B21-10617</w:t>
    </w:r>
  </w:p>
  <w:p w14:paraId="29881ABA" w14:textId="77777777" w:rsidR="001A73EF" w:rsidRPr="0004367A" w:rsidRDefault="001A73EF" w:rsidP="0004367A">
    <w:pPr>
      <w:pStyle w:val="En-tte"/>
      <w:jc w:val="righ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6466C0" w14:textId="77777777" w:rsidR="001A73EF" w:rsidRPr="004A3260" w:rsidRDefault="00F13506" w:rsidP="004A3260">
    <w:pPr>
      <w:spacing w:line="227" w:lineRule="exact"/>
      <w:jc w:val="right"/>
      <w:rPr>
        <w:spacing w:val="20"/>
        <w:sz w:val="18"/>
      </w:rPr>
    </w:pPr>
    <w:r>
      <w:rPr>
        <w:noProof/>
      </w:rPr>
      <w:pict w14:anchorId="0E57B6D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495081" o:spid="_x0000_s2067" type="#_x0000_t136" style="position:absolute;left:0;text-align:left;margin-left:0;margin-top:0;width:518.75pt;height:64.8pt;rotation:315;z-index:-251584000;mso-position-horizontal:center;mso-position-horizontal-relative:margin;mso-position-vertical:center;mso-position-vertical-relative:margin" o:allowincell="f" fillcolor="silver" stroked="f">
          <v:fill opacity=".5"/>
          <v:textpath style="font-family:&quot;Arial&quot;;font-size:1pt" string="Projet de marché"/>
          <w10:wrap anchorx="margin" anchory="margin"/>
        </v:shape>
      </w:pict>
    </w:r>
    <w:r>
      <w:rPr>
        <w:noProof/>
      </w:rPr>
      <w:pict w14:anchorId="560F45B4">
        <v:shape id="_x0000_s2062" type="#_x0000_t136" style="position:absolute;left:0;text-align:left;margin-left:0;margin-top:0;width:528.5pt;height:151pt;rotation:315;z-index:-251644416;mso-position-horizontal:center;mso-position-horizontal-relative:margin;mso-position-vertical:center;mso-position-vertical-relative:margin" o:allowincell="f" fillcolor="silver" stroked="f">
          <v:fill opacity=".5"/>
          <v:textpath style="font-family:&quot;Arial&quot;;font-size:1pt" string="PROJET"/>
          <w10:wrap anchorx="margin" anchory="margin"/>
        </v:shape>
      </w:pict>
    </w:r>
    <w:r w:rsidR="001A73EF">
      <w:rPr>
        <w:noProof/>
      </w:rPr>
      <mc:AlternateContent>
        <mc:Choice Requires="wps">
          <w:drawing>
            <wp:anchor distT="0" distB="0" distL="114300" distR="114300" simplePos="0" relativeHeight="251658752" behindDoc="1" locked="0" layoutInCell="0" allowOverlap="1" wp14:anchorId="22F1E92D" wp14:editId="358B3492">
              <wp:simplePos x="0" y="0"/>
              <wp:positionH relativeFrom="margin">
                <wp:align>center</wp:align>
              </wp:positionH>
              <wp:positionV relativeFrom="margin">
                <wp:align>center</wp:align>
              </wp:positionV>
              <wp:extent cx="6711950" cy="1917700"/>
              <wp:effectExtent l="0" t="1971675" r="0" b="1720850"/>
              <wp:wrapNone/>
              <wp:docPr id="11" name="WordArt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711950" cy="191770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2C42CE9B" w14:textId="77777777" w:rsidR="001A73EF" w:rsidRDefault="001A73EF" w:rsidP="00B823AE">
                          <w:pPr>
                            <w:pStyle w:val="NormalWeb"/>
                            <w:spacing w:before="0" w:beforeAutospacing="0" w:after="0" w:afterAutospacing="0"/>
                            <w:jc w:val="center"/>
                          </w:pPr>
                          <w:r>
                            <w:rPr>
                              <w:rFonts w:ascii="Arial" w:hAnsi="Arial" w:cs="Arial"/>
                              <w:color w:val="808080" w:themeColor="background1" w:themeShade="80"/>
                              <w:sz w:val="2"/>
                              <w:szCs w:val="2"/>
                              <w14:textFill>
                                <w14:solidFill>
                                  <w14:schemeClr w14:val="bg1">
                                    <w14:alpha w14:val="50000"/>
                                    <w14:lumMod w14:val="50000"/>
                                  </w14:schemeClr>
                                </w14:solidFill>
                              </w14:textFill>
                            </w:rPr>
                            <w:t>PROJET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22F1E92D" id="_x0000_t202" coordsize="21600,21600" o:spt="202" path="m,l,21600r21600,l21600,xe">
              <v:stroke joinstyle="miter"/>
              <v:path gradientshapeok="t" o:connecttype="rect"/>
            </v:shapetype>
            <v:shape id="WordArt 13" o:spid="_x0000_s1032" type="#_x0000_t202" style="position:absolute;left:0;text-align:left;margin-left:0;margin-top:0;width:528.5pt;height:151pt;rotation:-45;z-index:-25165772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" o:allowincell="f" filled="f" stroked="f">
              <v:stroke joinstyle="round"/>
              <o:lock v:ext="edit" shapetype="t"/>
              <v:textbox style="mso-fit-shape-to-text:t">
                <w:txbxContent>
                  <w:p w14:paraId="2C42CE9B" w14:textId="77777777" w:rsidR="001A73EF" w:rsidRDefault="001A73EF" w:rsidP="00B823AE">
                    <w:pPr>
                      <w:pStyle w:val="NormalWeb"/>
                      <w:spacing w:before="0" w:beforeAutospacing="0" w:after="0" w:afterAutospacing="0"/>
                      <w:jc w:val="center"/>
                    </w:pPr>
                    <w:r>
                      <w:rPr>
                        <w:rFonts w:ascii="Arial" w:hAnsi="Arial" w:cs="Arial"/>
                        <w:color w:val="808080" w:themeColor="background1" w:themeShade="80"/>
                        <w:sz w:val="2"/>
                        <w:szCs w:val="2"/>
                        <w14:textFill>
                          <w14:solidFill>
                            <w14:schemeClr w14:val="bg1">
                              <w14:alpha w14:val="50000"/>
                              <w14:lumMod w14:val="50000"/>
                            </w14:schemeClr>
                          </w14:solidFill>
                        </w14:textFill>
                      </w:rPr>
                      <w:t>PROJET</w:t>
                    </w:r>
                  </w:p>
                </w:txbxContent>
              </v:textbox>
              <w10:wrap anchorx="margin" anchory="margin"/>
            </v:shape>
          </w:pict>
        </mc:Fallback>
      </mc:AlternateContent>
    </w:r>
    <w:r w:rsidR="001A73EF">
      <w:rPr>
        <w:noProof/>
      </w:rPr>
      <mc:AlternateContent>
        <mc:Choice Requires="wps">
          <w:drawing>
            <wp:anchor distT="0" distB="0" distL="114300" distR="114300" simplePos="0" relativeHeight="251652608" behindDoc="1" locked="0" layoutInCell="0" allowOverlap="1" wp14:anchorId="386C9AFC" wp14:editId="39827623">
              <wp:simplePos x="0" y="0"/>
              <wp:positionH relativeFrom="margin">
                <wp:align>center</wp:align>
              </wp:positionH>
              <wp:positionV relativeFrom="margin">
                <wp:align>center</wp:align>
              </wp:positionV>
              <wp:extent cx="7766685" cy="862965"/>
              <wp:effectExtent l="0" t="2571750" r="0" b="2451735"/>
              <wp:wrapNone/>
              <wp:docPr id="10" name="WordArt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7766685" cy="86296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122359DB" w14:textId="77777777" w:rsidR="001A73EF" w:rsidRDefault="001A73EF" w:rsidP="00B823AE">
                          <w:pPr>
                            <w:pStyle w:val="NormalWeb"/>
                            <w:spacing w:before="0" w:beforeAutospacing="0" w:after="0" w:afterAutospacing="0"/>
                            <w:jc w:val="center"/>
                          </w:pPr>
                          <w:r>
                            <w:rPr>
                              <w:rFonts w:ascii="Arial" w:hAnsi="Arial" w:cs="Arial"/>
                              <w:color w:val="BFBFBF" w:themeColor="background1" w:themeShade="BF"/>
                              <w:sz w:val="2"/>
                              <w:szCs w:val="2"/>
                              <w14:textFill>
                                <w14:solidFill>
                                  <w14:schemeClr w14:val="bg1">
                                    <w14:alpha w14:val="50000"/>
                                    <w14:lumMod w14:val="75000"/>
                                  </w14:schemeClr>
                                </w14:solidFill>
                              </w14:textFill>
                            </w:rPr>
                            <w:t>PROJET DE MARCHÉ</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386C9AFC" id="WordArt 8" o:spid="_x0000_s1033" type="#_x0000_t202" style="position:absolute;left:0;text-align:left;margin-left:0;margin-top:0;width:611.55pt;height:67.95pt;rotation:-45;z-index:-25166387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" o:allowincell="f" filled="f" stroked="f">
              <v:stroke joinstyle="round"/>
              <o:lock v:ext="edit" shapetype="t"/>
              <v:textbox style="mso-fit-shape-to-text:t">
                <w:txbxContent>
                  <w:p w14:paraId="122359DB" w14:textId="77777777" w:rsidR="001A73EF" w:rsidRDefault="001A73EF" w:rsidP="00B823AE">
                    <w:pPr>
                      <w:pStyle w:val="NormalWeb"/>
                      <w:spacing w:before="0" w:beforeAutospacing="0" w:after="0" w:afterAutospacing="0"/>
                      <w:jc w:val="center"/>
                    </w:pPr>
                    <w:r>
                      <w:rPr>
                        <w:rFonts w:ascii="Arial" w:hAnsi="Arial" w:cs="Arial"/>
                        <w:color w:val="BFBFBF" w:themeColor="background1" w:themeShade="BF"/>
                        <w:sz w:val="2"/>
                        <w:szCs w:val="2"/>
                        <w14:textFill>
                          <w14:solidFill>
                            <w14:schemeClr w14:val="bg1">
                              <w14:alpha w14:val="50000"/>
                              <w14:lumMod w14:val="75000"/>
                            </w14:schemeClr>
                          </w14:solidFill>
                        </w14:textFill>
                      </w:rPr>
                      <w:t>PROJET DE MARCHÉ</w:t>
                    </w:r>
                  </w:p>
                </w:txbxContent>
              </v:textbox>
              <w10:wrap anchorx="margin" anchory="margin"/>
            </v:shape>
          </w:pict>
        </mc:Fallback>
      </mc:AlternateContent>
    </w:r>
    <w:r w:rsidR="001A73EF" w:rsidRPr="004A3260">
      <w:rPr>
        <w:spacing w:val="20"/>
        <w:sz w:val="18"/>
      </w:rPr>
      <w:fldChar w:fldCharType="begin"/>
    </w:r>
    <w:r w:rsidR="001A73EF" w:rsidRPr="004A3260">
      <w:rPr>
        <w:spacing w:val="20"/>
        <w:sz w:val="18"/>
      </w:rPr>
      <w:instrText xml:space="preserve"> PAGE </w:instrText>
    </w:r>
    <w:r w:rsidR="001A73EF" w:rsidRPr="004A3260">
      <w:rPr>
        <w:spacing w:val="20"/>
        <w:sz w:val="18"/>
      </w:rPr>
      <w:fldChar w:fldCharType="separate"/>
    </w:r>
    <w:r w:rsidR="001A73EF">
      <w:rPr>
        <w:noProof/>
        <w:spacing w:val="20"/>
        <w:sz w:val="18"/>
      </w:rPr>
      <w:t>34</w:t>
    </w:r>
    <w:r w:rsidR="001A73EF" w:rsidRPr="004A3260">
      <w:rPr>
        <w:spacing w:val="20"/>
        <w:sz w:val="18"/>
      </w:rPr>
      <w:fldChar w:fldCharType="end"/>
    </w:r>
    <w:r w:rsidR="001A73EF" w:rsidRPr="004A3260">
      <w:rPr>
        <w:spacing w:val="20"/>
        <w:sz w:val="18"/>
      </w:rPr>
      <w:t>/</w:t>
    </w:r>
    <w:r w:rsidR="001A73EF" w:rsidRPr="004A3260">
      <w:rPr>
        <w:spacing w:val="20"/>
        <w:sz w:val="18"/>
      </w:rPr>
      <w:fldChar w:fldCharType="begin"/>
    </w:r>
    <w:r w:rsidR="001A73EF" w:rsidRPr="004A3260">
      <w:rPr>
        <w:spacing w:val="20"/>
        <w:sz w:val="18"/>
      </w:rPr>
      <w:instrText xml:space="preserve"> NUMPAGES </w:instrText>
    </w:r>
    <w:r w:rsidR="001A73EF" w:rsidRPr="004A3260">
      <w:rPr>
        <w:spacing w:val="20"/>
        <w:sz w:val="18"/>
      </w:rPr>
      <w:fldChar w:fldCharType="separate"/>
    </w:r>
    <w:r w:rsidR="001A73EF">
      <w:rPr>
        <w:noProof/>
        <w:spacing w:val="20"/>
        <w:sz w:val="18"/>
      </w:rPr>
      <w:t>21</w:t>
    </w:r>
    <w:r w:rsidR="001A73EF" w:rsidRPr="004A3260">
      <w:rPr>
        <w:spacing w:val="20"/>
        <w:sz w:val="18"/>
      </w:rPr>
      <w:fldChar w:fldCharType="end"/>
    </w:r>
  </w:p>
  <w:p w14:paraId="32C6D84D" w14:textId="77777777" w:rsidR="001A73EF" w:rsidRPr="004A3260" w:rsidRDefault="001A73EF" w:rsidP="004A3260">
    <w:pPr>
      <w:spacing w:line="227" w:lineRule="exact"/>
      <w:jc w:val="right"/>
      <w:rPr>
        <w:spacing w:val="20"/>
        <w:sz w:val="18"/>
      </w:rPr>
    </w:pPr>
  </w:p>
  <w:p w14:paraId="1164C1E4" w14:textId="77777777" w:rsidR="001A73EF" w:rsidRPr="004A3260" w:rsidRDefault="001A73EF" w:rsidP="004A3260">
    <w:pPr>
      <w:spacing w:line="227" w:lineRule="exact"/>
      <w:jc w:val="right"/>
      <w:rPr>
        <w:spacing w:val="20"/>
        <w:sz w:val="18"/>
      </w:rPr>
    </w:pPr>
    <w:r w:rsidRPr="004A3260">
      <w:rPr>
        <w:spacing w:val="20"/>
        <w:sz w:val="18"/>
      </w:rPr>
      <w:t>Marché n° </w:t>
    </w:r>
  </w:p>
  <w:p w14:paraId="616EF8FB" w14:textId="77777777" w:rsidR="001A73EF" w:rsidRPr="004A3260" w:rsidRDefault="001A73EF" w:rsidP="004A3260">
    <w:pPr>
      <w:spacing w:line="227" w:lineRule="exact"/>
      <w:jc w:val="right"/>
      <w:rPr>
        <w:spacing w:val="20"/>
        <w:sz w:val="18"/>
      </w:rPr>
    </w:pPr>
  </w:p>
  <w:p w14:paraId="79529504" w14:textId="77777777" w:rsidR="001A73EF" w:rsidRPr="004A3260" w:rsidRDefault="001A73EF" w:rsidP="004A3260">
    <w:pPr>
      <w:spacing w:line="227" w:lineRule="exact"/>
      <w:jc w:val="right"/>
      <w:rPr>
        <w:sz w:val="2"/>
      </w:rPr>
    </w:pPr>
  </w:p>
  <w:p w14:paraId="702BA081" w14:textId="77777777" w:rsidR="001A73EF" w:rsidRDefault="001A73EF"/>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5786C1" w14:textId="77777777" w:rsidR="001A73EF" w:rsidRDefault="00F13506">
    <w:pPr>
      <w:pStyle w:val="En-tte"/>
    </w:pPr>
    <w:r>
      <w:rPr>
        <w:noProof/>
      </w:rPr>
      <w:pict w14:anchorId="5CFAE63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495085" o:spid="_x0000_s2071" type="#_x0000_t136" style="position:absolute;margin-left:0;margin-top:0;width:518.75pt;height:64.8pt;rotation:315;z-index:-251575808;mso-position-horizontal:center;mso-position-horizontal-relative:margin;mso-position-vertical:center;mso-position-vertical-relative:margin" o:allowincell="f" fillcolor="silver" stroked="f">
          <v:fill opacity=".5"/>
          <v:textpath style="font-family:&quot;Arial&quot;;font-size:1pt" string="Projet de marché"/>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BAB85F" w14:textId="77777777" w:rsidR="001A73EF" w:rsidRDefault="00F13506" w:rsidP="0004367A">
    <w:pPr>
      <w:pStyle w:val="En-tte"/>
      <w:jc w:val="right"/>
    </w:pPr>
    <w:r>
      <w:rPr>
        <w:noProof/>
      </w:rPr>
      <w:pict w14:anchorId="205ED37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495086" o:spid="_x0000_s2072" type="#_x0000_t136" style="position:absolute;left:0;text-align:left;margin-left:0;margin-top:0;width:518.75pt;height:64.8pt;rotation:315;z-index:-251573760;mso-position-horizontal:center;mso-position-horizontal-relative:margin;mso-position-vertical:center;mso-position-vertical-relative:margin" o:allowincell="f" fillcolor="silver" stroked="f">
          <v:fill opacity=".5"/>
          <v:textpath style="font-family:&quot;Arial&quot;;font-size:1pt" string="Projet de marché"/>
          <w10:wrap anchorx="margin" anchory="margin"/>
        </v:shape>
      </w:pict>
    </w:r>
  </w:p>
  <w:p w14:paraId="363FEB21" w14:textId="223E7159" w:rsidR="001A73EF" w:rsidRDefault="001A73EF" w:rsidP="0004367A">
    <w:pPr>
      <w:pStyle w:val="En-tte"/>
      <w:jc w:val="right"/>
    </w:pPr>
    <w:r w:rsidRPr="0004367A">
      <w:t xml:space="preserve">Marché </w:t>
    </w:r>
    <w:r>
      <w:t xml:space="preserve">n° </w:t>
    </w:r>
    <w:r w:rsidRPr="00523F68">
      <w:rPr>
        <w:highlight w:val="yellow"/>
      </w:rPr>
      <w:t>4600</w:t>
    </w:r>
    <w:r>
      <w:rPr>
        <w:highlight w:val="yellow"/>
      </w:rPr>
      <w:t>400</w:t>
    </w:r>
    <w:r w:rsidRPr="00523F68">
      <w:rPr>
        <w:highlight w:val="yellow"/>
      </w:rPr>
      <w:t>XXX</w:t>
    </w:r>
  </w:p>
  <w:p w14:paraId="4D2C29ED" w14:textId="77777777" w:rsidR="001A73EF" w:rsidRDefault="001A73EF" w:rsidP="0004367A">
    <w:pPr>
      <w:pStyle w:val="En-tte"/>
      <w:jc w:val="right"/>
    </w:pPr>
  </w:p>
  <w:p w14:paraId="32515A3E" w14:textId="77777777" w:rsidR="001A73EF" w:rsidRDefault="001A73EF" w:rsidP="0004367A">
    <w:pPr>
      <w:pStyle w:val="En-tte"/>
      <w:jc w:val="right"/>
    </w:pPr>
  </w:p>
  <w:p w14:paraId="75FFBAA3" w14:textId="77777777" w:rsidR="001A73EF" w:rsidRPr="0004367A" w:rsidRDefault="001A73EF" w:rsidP="0004367A">
    <w:pPr>
      <w:pStyle w:val="En-tte"/>
      <w:jc w:val="right"/>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8C76DC" w14:textId="77777777" w:rsidR="001A73EF" w:rsidRDefault="00F13506">
    <w:pPr>
      <w:pStyle w:val="En-tte"/>
    </w:pPr>
    <w:r>
      <w:rPr>
        <w:noProof/>
      </w:rPr>
      <w:pict w14:anchorId="4633545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495084" o:spid="_x0000_s2070" type="#_x0000_t136" style="position:absolute;margin-left:0;margin-top:0;width:518.75pt;height:64.8pt;rotation:315;z-index:-251577856;mso-position-horizontal:center;mso-position-horizontal-relative:margin;mso-position-vertical:center;mso-position-vertical-relative:margin" o:allowincell="f" fillcolor="silver" stroked="f">
          <v:fill opacity=".5"/>
          <v:textpath style="font-family:&quot;Arial&quot;;font-size:1pt" string="Projet de marché"/>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51CC4"/>
    <w:multiLevelType w:val="multilevel"/>
    <w:tmpl w:val="8668E304"/>
    <w:lvl w:ilvl="0">
      <w:start w:val="1"/>
      <w:numFmt w:val="decimal"/>
      <w:lvlText w:val="ARTICLE %1"/>
      <w:lvlJc w:val="left"/>
      <w:pPr>
        <w:ind w:left="432" w:hanging="432"/>
      </w:pPr>
      <w:rPr>
        <w:rFonts w:hint="default"/>
        <w:sz w:val="22"/>
        <w:u w:val="none"/>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 w15:restartNumberingAfterBreak="0">
    <w:nsid w:val="0807190D"/>
    <w:multiLevelType w:val="hybridMultilevel"/>
    <w:tmpl w:val="7B107322"/>
    <w:lvl w:ilvl="0" w:tplc="040C0001">
      <w:start w:val="1"/>
      <w:numFmt w:val="bullet"/>
      <w:lvlText w:val=""/>
      <w:lvlJc w:val="left"/>
      <w:pPr>
        <w:ind w:left="1212" w:hanging="360"/>
      </w:pPr>
      <w:rPr>
        <w:rFonts w:ascii="Symbol" w:hAnsi="Symbol" w:hint="default"/>
      </w:rPr>
    </w:lvl>
    <w:lvl w:ilvl="1" w:tplc="040C0003" w:tentative="1">
      <w:start w:val="1"/>
      <w:numFmt w:val="bullet"/>
      <w:lvlText w:val="o"/>
      <w:lvlJc w:val="left"/>
      <w:pPr>
        <w:ind w:left="1932" w:hanging="360"/>
      </w:pPr>
      <w:rPr>
        <w:rFonts w:ascii="Courier New" w:hAnsi="Courier New" w:cs="Courier New" w:hint="default"/>
      </w:rPr>
    </w:lvl>
    <w:lvl w:ilvl="2" w:tplc="040C0005" w:tentative="1">
      <w:start w:val="1"/>
      <w:numFmt w:val="bullet"/>
      <w:lvlText w:val=""/>
      <w:lvlJc w:val="left"/>
      <w:pPr>
        <w:ind w:left="2652" w:hanging="360"/>
      </w:pPr>
      <w:rPr>
        <w:rFonts w:ascii="Wingdings" w:hAnsi="Wingdings" w:hint="default"/>
      </w:rPr>
    </w:lvl>
    <w:lvl w:ilvl="3" w:tplc="040C0001" w:tentative="1">
      <w:start w:val="1"/>
      <w:numFmt w:val="bullet"/>
      <w:lvlText w:val=""/>
      <w:lvlJc w:val="left"/>
      <w:pPr>
        <w:ind w:left="3372" w:hanging="360"/>
      </w:pPr>
      <w:rPr>
        <w:rFonts w:ascii="Symbol" w:hAnsi="Symbol" w:hint="default"/>
      </w:rPr>
    </w:lvl>
    <w:lvl w:ilvl="4" w:tplc="040C0003" w:tentative="1">
      <w:start w:val="1"/>
      <w:numFmt w:val="bullet"/>
      <w:lvlText w:val="o"/>
      <w:lvlJc w:val="left"/>
      <w:pPr>
        <w:ind w:left="4092" w:hanging="360"/>
      </w:pPr>
      <w:rPr>
        <w:rFonts w:ascii="Courier New" w:hAnsi="Courier New" w:cs="Courier New" w:hint="default"/>
      </w:rPr>
    </w:lvl>
    <w:lvl w:ilvl="5" w:tplc="040C0005" w:tentative="1">
      <w:start w:val="1"/>
      <w:numFmt w:val="bullet"/>
      <w:lvlText w:val=""/>
      <w:lvlJc w:val="left"/>
      <w:pPr>
        <w:ind w:left="4812" w:hanging="360"/>
      </w:pPr>
      <w:rPr>
        <w:rFonts w:ascii="Wingdings" w:hAnsi="Wingdings" w:hint="default"/>
      </w:rPr>
    </w:lvl>
    <w:lvl w:ilvl="6" w:tplc="040C0001" w:tentative="1">
      <w:start w:val="1"/>
      <w:numFmt w:val="bullet"/>
      <w:lvlText w:val=""/>
      <w:lvlJc w:val="left"/>
      <w:pPr>
        <w:ind w:left="5532" w:hanging="360"/>
      </w:pPr>
      <w:rPr>
        <w:rFonts w:ascii="Symbol" w:hAnsi="Symbol" w:hint="default"/>
      </w:rPr>
    </w:lvl>
    <w:lvl w:ilvl="7" w:tplc="040C0003" w:tentative="1">
      <w:start w:val="1"/>
      <w:numFmt w:val="bullet"/>
      <w:lvlText w:val="o"/>
      <w:lvlJc w:val="left"/>
      <w:pPr>
        <w:ind w:left="6252" w:hanging="360"/>
      </w:pPr>
      <w:rPr>
        <w:rFonts w:ascii="Courier New" w:hAnsi="Courier New" w:cs="Courier New" w:hint="default"/>
      </w:rPr>
    </w:lvl>
    <w:lvl w:ilvl="8" w:tplc="040C0005" w:tentative="1">
      <w:start w:val="1"/>
      <w:numFmt w:val="bullet"/>
      <w:lvlText w:val=""/>
      <w:lvlJc w:val="left"/>
      <w:pPr>
        <w:ind w:left="6972" w:hanging="360"/>
      </w:pPr>
      <w:rPr>
        <w:rFonts w:ascii="Wingdings" w:hAnsi="Wingdings" w:hint="default"/>
      </w:rPr>
    </w:lvl>
  </w:abstractNum>
  <w:abstractNum w:abstractNumId="2" w15:restartNumberingAfterBreak="0">
    <w:nsid w:val="0A9B0898"/>
    <w:multiLevelType w:val="hybridMultilevel"/>
    <w:tmpl w:val="9EFE0F0E"/>
    <w:name w:val="JEFF1322222222"/>
    <w:lvl w:ilvl="0" w:tplc="040C000B">
      <w:start w:val="1"/>
      <w:numFmt w:val="bullet"/>
      <w:lvlText w:val=""/>
      <w:lvlJc w:val="left"/>
      <w:pPr>
        <w:tabs>
          <w:tab w:val="num" w:pos="1571"/>
        </w:tabs>
        <w:ind w:left="1571" w:hanging="360"/>
      </w:pPr>
      <w:rPr>
        <w:rFonts w:ascii="Wingdings" w:hAnsi="Wingdings" w:hint="default"/>
      </w:rPr>
    </w:lvl>
    <w:lvl w:ilvl="1" w:tplc="040C0003" w:tentative="1">
      <w:start w:val="1"/>
      <w:numFmt w:val="bullet"/>
      <w:lvlText w:val="o"/>
      <w:lvlJc w:val="left"/>
      <w:pPr>
        <w:tabs>
          <w:tab w:val="num" w:pos="2291"/>
        </w:tabs>
        <w:ind w:left="2291" w:hanging="360"/>
      </w:pPr>
      <w:rPr>
        <w:rFonts w:ascii="Courier New" w:hAnsi="Courier New" w:cs="Courier New" w:hint="default"/>
      </w:rPr>
    </w:lvl>
    <w:lvl w:ilvl="2" w:tplc="040C0005" w:tentative="1">
      <w:start w:val="1"/>
      <w:numFmt w:val="bullet"/>
      <w:lvlText w:val=""/>
      <w:lvlJc w:val="left"/>
      <w:pPr>
        <w:tabs>
          <w:tab w:val="num" w:pos="3011"/>
        </w:tabs>
        <w:ind w:left="3011" w:hanging="360"/>
      </w:pPr>
      <w:rPr>
        <w:rFonts w:ascii="Wingdings" w:hAnsi="Wingdings" w:hint="default"/>
      </w:rPr>
    </w:lvl>
    <w:lvl w:ilvl="3" w:tplc="040C0001" w:tentative="1">
      <w:start w:val="1"/>
      <w:numFmt w:val="bullet"/>
      <w:lvlText w:val=""/>
      <w:lvlJc w:val="left"/>
      <w:pPr>
        <w:tabs>
          <w:tab w:val="num" w:pos="3731"/>
        </w:tabs>
        <w:ind w:left="3731" w:hanging="360"/>
      </w:pPr>
      <w:rPr>
        <w:rFonts w:ascii="Symbol" w:hAnsi="Symbol" w:hint="default"/>
      </w:rPr>
    </w:lvl>
    <w:lvl w:ilvl="4" w:tplc="040C0003" w:tentative="1">
      <w:start w:val="1"/>
      <w:numFmt w:val="bullet"/>
      <w:lvlText w:val="o"/>
      <w:lvlJc w:val="left"/>
      <w:pPr>
        <w:tabs>
          <w:tab w:val="num" w:pos="4451"/>
        </w:tabs>
        <w:ind w:left="4451" w:hanging="360"/>
      </w:pPr>
      <w:rPr>
        <w:rFonts w:ascii="Courier New" w:hAnsi="Courier New" w:cs="Courier New" w:hint="default"/>
      </w:rPr>
    </w:lvl>
    <w:lvl w:ilvl="5" w:tplc="040C0005" w:tentative="1">
      <w:start w:val="1"/>
      <w:numFmt w:val="bullet"/>
      <w:lvlText w:val=""/>
      <w:lvlJc w:val="left"/>
      <w:pPr>
        <w:tabs>
          <w:tab w:val="num" w:pos="5171"/>
        </w:tabs>
        <w:ind w:left="5171" w:hanging="360"/>
      </w:pPr>
      <w:rPr>
        <w:rFonts w:ascii="Wingdings" w:hAnsi="Wingdings" w:hint="default"/>
      </w:rPr>
    </w:lvl>
    <w:lvl w:ilvl="6" w:tplc="040C0001" w:tentative="1">
      <w:start w:val="1"/>
      <w:numFmt w:val="bullet"/>
      <w:lvlText w:val=""/>
      <w:lvlJc w:val="left"/>
      <w:pPr>
        <w:tabs>
          <w:tab w:val="num" w:pos="5891"/>
        </w:tabs>
        <w:ind w:left="5891" w:hanging="360"/>
      </w:pPr>
      <w:rPr>
        <w:rFonts w:ascii="Symbol" w:hAnsi="Symbol" w:hint="default"/>
      </w:rPr>
    </w:lvl>
    <w:lvl w:ilvl="7" w:tplc="040C0003" w:tentative="1">
      <w:start w:val="1"/>
      <w:numFmt w:val="bullet"/>
      <w:lvlText w:val="o"/>
      <w:lvlJc w:val="left"/>
      <w:pPr>
        <w:tabs>
          <w:tab w:val="num" w:pos="6611"/>
        </w:tabs>
        <w:ind w:left="6611" w:hanging="360"/>
      </w:pPr>
      <w:rPr>
        <w:rFonts w:ascii="Courier New" w:hAnsi="Courier New" w:cs="Courier New" w:hint="default"/>
      </w:rPr>
    </w:lvl>
    <w:lvl w:ilvl="8" w:tplc="040C0005" w:tentative="1">
      <w:start w:val="1"/>
      <w:numFmt w:val="bullet"/>
      <w:lvlText w:val=""/>
      <w:lvlJc w:val="left"/>
      <w:pPr>
        <w:tabs>
          <w:tab w:val="num" w:pos="7331"/>
        </w:tabs>
        <w:ind w:left="7331" w:hanging="360"/>
      </w:pPr>
      <w:rPr>
        <w:rFonts w:ascii="Wingdings" w:hAnsi="Wingdings" w:hint="default"/>
      </w:rPr>
    </w:lvl>
  </w:abstractNum>
  <w:abstractNum w:abstractNumId="3" w15:restartNumberingAfterBreak="0">
    <w:nsid w:val="0DA64511"/>
    <w:multiLevelType w:val="hybridMultilevel"/>
    <w:tmpl w:val="BE429DFE"/>
    <w:lvl w:ilvl="0" w:tplc="570CF24C">
      <w:numFmt w:val="bullet"/>
      <w:lvlText w:val="-"/>
      <w:lvlJc w:val="left"/>
      <w:pPr>
        <w:ind w:left="1002" w:hanging="360"/>
      </w:pPr>
      <w:rPr>
        <w:rFonts w:hint="default"/>
      </w:rPr>
    </w:lvl>
    <w:lvl w:ilvl="1" w:tplc="040C0003">
      <w:start w:val="1"/>
      <w:numFmt w:val="bullet"/>
      <w:lvlText w:val="o"/>
      <w:lvlJc w:val="left"/>
      <w:pPr>
        <w:ind w:left="1722" w:hanging="360"/>
      </w:pPr>
      <w:rPr>
        <w:rFonts w:ascii="Courier New" w:hAnsi="Courier New" w:cs="Courier New" w:hint="default"/>
      </w:rPr>
    </w:lvl>
    <w:lvl w:ilvl="2" w:tplc="040C0005" w:tentative="1">
      <w:start w:val="1"/>
      <w:numFmt w:val="bullet"/>
      <w:lvlText w:val=""/>
      <w:lvlJc w:val="left"/>
      <w:pPr>
        <w:ind w:left="2442" w:hanging="360"/>
      </w:pPr>
      <w:rPr>
        <w:rFonts w:ascii="Wingdings" w:hAnsi="Wingdings" w:hint="default"/>
      </w:rPr>
    </w:lvl>
    <w:lvl w:ilvl="3" w:tplc="040C0001" w:tentative="1">
      <w:start w:val="1"/>
      <w:numFmt w:val="bullet"/>
      <w:lvlText w:val=""/>
      <w:lvlJc w:val="left"/>
      <w:pPr>
        <w:ind w:left="3162" w:hanging="360"/>
      </w:pPr>
      <w:rPr>
        <w:rFonts w:ascii="Symbol" w:hAnsi="Symbol" w:hint="default"/>
      </w:rPr>
    </w:lvl>
    <w:lvl w:ilvl="4" w:tplc="040C0003" w:tentative="1">
      <w:start w:val="1"/>
      <w:numFmt w:val="bullet"/>
      <w:lvlText w:val="o"/>
      <w:lvlJc w:val="left"/>
      <w:pPr>
        <w:ind w:left="3882" w:hanging="360"/>
      </w:pPr>
      <w:rPr>
        <w:rFonts w:ascii="Courier New" w:hAnsi="Courier New" w:cs="Courier New" w:hint="default"/>
      </w:rPr>
    </w:lvl>
    <w:lvl w:ilvl="5" w:tplc="040C0005" w:tentative="1">
      <w:start w:val="1"/>
      <w:numFmt w:val="bullet"/>
      <w:lvlText w:val=""/>
      <w:lvlJc w:val="left"/>
      <w:pPr>
        <w:ind w:left="4602" w:hanging="360"/>
      </w:pPr>
      <w:rPr>
        <w:rFonts w:ascii="Wingdings" w:hAnsi="Wingdings" w:hint="default"/>
      </w:rPr>
    </w:lvl>
    <w:lvl w:ilvl="6" w:tplc="040C0001" w:tentative="1">
      <w:start w:val="1"/>
      <w:numFmt w:val="bullet"/>
      <w:lvlText w:val=""/>
      <w:lvlJc w:val="left"/>
      <w:pPr>
        <w:ind w:left="5322" w:hanging="360"/>
      </w:pPr>
      <w:rPr>
        <w:rFonts w:ascii="Symbol" w:hAnsi="Symbol" w:hint="default"/>
      </w:rPr>
    </w:lvl>
    <w:lvl w:ilvl="7" w:tplc="040C0003" w:tentative="1">
      <w:start w:val="1"/>
      <w:numFmt w:val="bullet"/>
      <w:lvlText w:val="o"/>
      <w:lvlJc w:val="left"/>
      <w:pPr>
        <w:ind w:left="6042" w:hanging="360"/>
      </w:pPr>
      <w:rPr>
        <w:rFonts w:ascii="Courier New" w:hAnsi="Courier New" w:cs="Courier New" w:hint="default"/>
      </w:rPr>
    </w:lvl>
    <w:lvl w:ilvl="8" w:tplc="040C0005" w:tentative="1">
      <w:start w:val="1"/>
      <w:numFmt w:val="bullet"/>
      <w:lvlText w:val=""/>
      <w:lvlJc w:val="left"/>
      <w:pPr>
        <w:ind w:left="6762" w:hanging="360"/>
      </w:pPr>
      <w:rPr>
        <w:rFonts w:ascii="Wingdings" w:hAnsi="Wingdings" w:hint="default"/>
      </w:rPr>
    </w:lvl>
  </w:abstractNum>
  <w:abstractNum w:abstractNumId="4" w15:restartNumberingAfterBreak="0">
    <w:nsid w:val="148E4DB0"/>
    <w:multiLevelType w:val="multilevel"/>
    <w:tmpl w:val="47A8502A"/>
    <w:lvl w:ilvl="0">
      <w:start w:val="1"/>
      <w:numFmt w:val="decimal"/>
      <w:suff w:val="nothing"/>
      <w:lvlText w:val="ARTICLE %1 - "/>
      <w:lvlJc w:val="left"/>
      <w:pPr>
        <w:ind w:left="993" w:firstLine="0"/>
      </w:pPr>
      <w:rPr>
        <w:rFonts w:ascii="Arial Gras" w:hAnsi="Arial Gras" w:cs="Times New Roman" w:hint="default"/>
        <w:b/>
        <w:i w:val="0"/>
        <w:caps/>
        <w:strike w:val="0"/>
        <w:dstrike w:val="0"/>
        <w:vanish w:val="0"/>
        <w:color w:val="000000"/>
        <w:sz w:val="20"/>
        <w:szCs w:val="20"/>
        <w:u w:val="singl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ascii="Arial Gras" w:hAnsi="Arial Gras" w:cs="Times New Roman" w:hint="default"/>
        <w:b/>
        <w:bCs/>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nothing"/>
      <w:lvlText w:val="%1.%2.%3"/>
      <w:lvlJc w:val="left"/>
      <w:pPr>
        <w:ind w:left="567" w:hanging="567"/>
      </w:pPr>
      <w:rPr>
        <w:rFonts w:ascii="Arial" w:hAnsi="Arial" w:cs="Times New Roman" w:hint="default"/>
        <w:b w:val="0"/>
        <w:i/>
        <w:caps/>
        <w:sz w:val="20"/>
        <w:szCs w:val="20"/>
      </w:rPr>
    </w:lvl>
    <w:lvl w:ilvl="3">
      <w:start w:val="1"/>
      <w:numFmt w:val="none"/>
      <w:suff w:val="nothing"/>
      <w:lvlText w:val=""/>
      <w:lvlJc w:val="left"/>
      <w:pPr>
        <w:ind w:left="0" w:firstLine="0"/>
      </w:pPr>
      <w:rPr>
        <w:rFonts w:cs="Times New Roman" w:hint="default"/>
      </w:rPr>
    </w:lvl>
    <w:lvl w:ilvl="4">
      <w:start w:val="1"/>
      <w:numFmt w:val="none"/>
      <w:suff w:val="nothing"/>
      <w:lvlText w:val=""/>
      <w:lvlJc w:val="left"/>
      <w:pPr>
        <w:ind w:left="0" w:firstLine="0"/>
      </w:pPr>
      <w:rPr>
        <w:rFonts w:cs="Times New Roman" w:hint="default"/>
      </w:rPr>
    </w:lvl>
    <w:lvl w:ilvl="5">
      <w:start w:val="1"/>
      <w:numFmt w:val="none"/>
      <w:suff w:val="nothing"/>
      <w:lvlText w:val=""/>
      <w:lvlJc w:val="left"/>
      <w:pPr>
        <w:ind w:left="0" w:firstLine="0"/>
      </w:pPr>
      <w:rPr>
        <w:rFonts w:cs="Times New Roman" w:hint="default"/>
      </w:rPr>
    </w:lvl>
    <w:lvl w:ilvl="6">
      <w:start w:val="1"/>
      <w:numFmt w:val="none"/>
      <w:suff w:val="nothing"/>
      <w:lvlText w:val=""/>
      <w:lvlJc w:val="left"/>
      <w:pPr>
        <w:ind w:left="0" w:firstLine="0"/>
      </w:pPr>
      <w:rPr>
        <w:rFonts w:cs="Times New Roman" w:hint="default"/>
      </w:rPr>
    </w:lvl>
    <w:lvl w:ilvl="7">
      <w:start w:val="1"/>
      <w:numFmt w:val="none"/>
      <w:suff w:val="nothing"/>
      <w:lvlText w:val=""/>
      <w:lvlJc w:val="left"/>
      <w:pPr>
        <w:ind w:left="0" w:firstLine="0"/>
      </w:pPr>
      <w:rPr>
        <w:rFonts w:cs="Times New Roman" w:hint="default"/>
      </w:rPr>
    </w:lvl>
    <w:lvl w:ilvl="8">
      <w:start w:val="1"/>
      <w:numFmt w:val="none"/>
      <w:suff w:val="nothing"/>
      <w:lvlText w:val=""/>
      <w:lvlJc w:val="left"/>
      <w:pPr>
        <w:ind w:left="0" w:firstLine="0"/>
      </w:pPr>
      <w:rPr>
        <w:rFonts w:cs="Times New Roman" w:hint="default"/>
      </w:rPr>
    </w:lvl>
  </w:abstractNum>
  <w:abstractNum w:abstractNumId="5" w15:restartNumberingAfterBreak="0">
    <w:nsid w:val="1E3518DB"/>
    <w:multiLevelType w:val="hybridMultilevel"/>
    <w:tmpl w:val="983E1C58"/>
    <w:lvl w:ilvl="0" w:tplc="20AE3892">
      <w:start w:val="2"/>
      <w:numFmt w:val="bullet"/>
      <w:lvlText w:val="-"/>
      <w:lvlJc w:val="left"/>
      <w:pPr>
        <w:ind w:left="1287" w:hanging="360"/>
      </w:pPr>
      <w:rPr>
        <w:rFonts w:ascii="Arial" w:eastAsia="Times New Roman" w:hAnsi="Arial" w:cs="Aria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6" w15:restartNumberingAfterBreak="0">
    <w:nsid w:val="29277C25"/>
    <w:multiLevelType w:val="multilevel"/>
    <w:tmpl w:val="66E4C8F0"/>
    <w:lvl w:ilvl="0">
      <w:numFmt w:val="bullet"/>
      <w:lvlText w:val="-"/>
      <w:lvlJc w:val="left"/>
      <w:pPr>
        <w:tabs>
          <w:tab w:val="num" w:pos="852"/>
        </w:tabs>
        <w:ind w:left="852" w:hanging="284"/>
      </w:pPr>
      <w:rPr>
        <w:rFonts w:ascii="Arial" w:hAnsi="Arial" w:hint="default"/>
        <w:sz w:val="20"/>
      </w:rPr>
    </w:lvl>
    <w:lvl w:ilvl="1">
      <w:start w:val="1"/>
      <w:numFmt w:val="bullet"/>
      <w:lvlText w:val=""/>
      <w:lvlJc w:val="left"/>
      <w:pPr>
        <w:tabs>
          <w:tab w:val="num" w:pos="1135"/>
        </w:tabs>
        <w:ind w:left="1135" w:hanging="283"/>
      </w:pPr>
      <w:rPr>
        <w:rFonts w:ascii="Symbol" w:hAnsi="Symbol" w:hint="default"/>
        <w:color w:val="auto"/>
      </w:rPr>
    </w:lvl>
    <w:lvl w:ilvl="2">
      <w:start w:val="1"/>
      <w:numFmt w:val="bullet"/>
      <w:lvlText w:val="-"/>
      <w:lvlJc w:val="left"/>
      <w:pPr>
        <w:tabs>
          <w:tab w:val="num" w:pos="1419"/>
        </w:tabs>
        <w:ind w:left="1419" w:hanging="284"/>
      </w:pPr>
      <w:rPr>
        <w:rFonts w:ascii="Arial" w:hAnsi="Arial" w:hint="default"/>
      </w:rPr>
    </w:lvl>
    <w:lvl w:ilvl="3">
      <w:start w:val="1"/>
      <w:numFmt w:val="bullet"/>
      <w:lvlText w:val="-"/>
      <w:lvlJc w:val="left"/>
      <w:pPr>
        <w:tabs>
          <w:tab w:val="num" w:pos="1702"/>
        </w:tabs>
        <w:ind w:left="1702" w:hanging="283"/>
      </w:pPr>
      <w:rPr>
        <w:rFonts w:ascii="Arial" w:hAnsi="Arial" w:hint="default"/>
      </w:rPr>
    </w:lvl>
    <w:lvl w:ilvl="4">
      <w:start w:val="1"/>
      <w:numFmt w:val="bullet"/>
      <w:lvlText w:val="-"/>
      <w:lvlJc w:val="left"/>
      <w:pPr>
        <w:tabs>
          <w:tab w:val="num" w:pos="1986"/>
        </w:tabs>
        <w:ind w:left="1986" w:hanging="284"/>
      </w:pPr>
      <w:rPr>
        <w:rFonts w:ascii="Arial" w:hAnsi="Arial" w:hint="default"/>
      </w:rPr>
    </w:lvl>
    <w:lvl w:ilvl="5">
      <w:start w:val="1"/>
      <w:numFmt w:val="bullet"/>
      <w:lvlText w:val=""/>
      <w:lvlJc w:val="left"/>
      <w:pPr>
        <w:tabs>
          <w:tab w:val="num" w:pos="4888"/>
        </w:tabs>
        <w:ind w:left="4888" w:hanging="360"/>
      </w:pPr>
      <w:rPr>
        <w:rFonts w:ascii="Wingdings" w:hAnsi="Wingdings" w:hint="default"/>
      </w:rPr>
    </w:lvl>
    <w:lvl w:ilvl="6">
      <w:start w:val="1"/>
      <w:numFmt w:val="bullet"/>
      <w:lvlText w:val=""/>
      <w:lvlJc w:val="left"/>
      <w:pPr>
        <w:tabs>
          <w:tab w:val="num" w:pos="5608"/>
        </w:tabs>
        <w:ind w:left="5608" w:hanging="360"/>
      </w:pPr>
      <w:rPr>
        <w:rFonts w:ascii="Symbol" w:hAnsi="Symbol" w:hint="default"/>
      </w:rPr>
    </w:lvl>
    <w:lvl w:ilvl="7">
      <w:start w:val="1"/>
      <w:numFmt w:val="bullet"/>
      <w:lvlText w:val="o"/>
      <w:lvlJc w:val="left"/>
      <w:pPr>
        <w:tabs>
          <w:tab w:val="num" w:pos="6328"/>
        </w:tabs>
        <w:ind w:left="6328" w:hanging="360"/>
      </w:pPr>
      <w:rPr>
        <w:rFonts w:ascii="Courier New" w:hAnsi="Courier New" w:hint="default"/>
      </w:rPr>
    </w:lvl>
    <w:lvl w:ilvl="8">
      <w:start w:val="1"/>
      <w:numFmt w:val="bullet"/>
      <w:lvlText w:val=""/>
      <w:lvlJc w:val="left"/>
      <w:pPr>
        <w:tabs>
          <w:tab w:val="num" w:pos="7048"/>
        </w:tabs>
        <w:ind w:left="7048" w:hanging="360"/>
      </w:pPr>
      <w:rPr>
        <w:rFonts w:ascii="Wingdings" w:hAnsi="Wingdings" w:hint="default"/>
      </w:rPr>
    </w:lvl>
  </w:abstractNum>
  <w:abstractNum w:abstractNumId="7" w15:restartNumberingAfterBreak="0">
    <w:nsid w:val="2D5A0498"/>
    <w:multiLevelType w:val="multilevel"/>
    <w:tmpl w:val="E3CED5C2"/>
    <w:lvl w:ilvl="0">
      <w:numFmt w:val="bullet"/>
      <w:lvlText w:val="-"/>
      <w:lvlJc w:val="left"/>
      <w:pPr>
        <w:tabs>
          <w:tab w:val="num" w:pos="852"/>
        </w:tabs>
        <w:ind w:left="852" w:hanging="284"/>
      </w:pPr>
      <w:rPr>
        <w:rFonts w:ascii="Arial" w:hAnsi="Arial" w:hint="default"/>
        <w:sz w:val="20"/>
      </w:rPr>
    </w:lvl>
    <w:lvl w:ilvl="1">
      <w:start w:val="1"/>
      <w:numFmt w:val="bullet"/>
      <w:lvlText w:val=""/>
      <w:lvlJc w:val="left"/>
      <w:pPr>
        <w:tabs>
          <w:tab w:val="num" w:pos="1135"/>
        </w:tabs>
        <w:ind w:left="1135" w:hanging="283"/>
      </w:pPr>
      <w:rPr>
        <w:rFonts w:ascii="Symbol" w:hAnsi="Symbol" w:hint="default"/>
      </w:rPr>
    </w:lvl>
    <w:lvl w:ilvl="2">
      <w:start w:val="1"/>
      <w:numFmt w:val="bullet"/>
      <w:lvlText w:val="-"/>
      <w:lvlJc w:val="left"/>
      <w:pPr>
        <w:tabs>
          <w:tab w:val="num" w:pos="1419"/>
        </w:tabs>
        <w:ind w:left="1419" w:hanging="284"/>
      </w:pPr>
      <w:rPr>
        <w:rFonts w:ascii="Arial" w:hAnsi="Arial" w:hint="default"/>
      </w:rPr>
    </w:lvl>
    <w:lvl w:ilvl="3">
      <w:start w:val="1"/>
      <w:numFmt w:val="bullet"/>
      <w:lvlText w:val="-"/>
      <w:lvlJc w:val="left"/>
      <w:pPr>
        <w:tabs>
          <w:tab w:val="num" w:pos="1702"/>
        </w:tabs>
        <w:ind w:left="1702" w:hanging="283"/>
      </w:pPr>
      <w:rPr>
        <w:rFonts w:ascii="Arial" w:hAnsi="Arial" w:hint="default"/>
      </w:rPr>
    </w:lvl>
    <w:lvl w:ilvl="4">
      <w:start w:val="1"/>
      <w:numFmt w:val="bullet"/>
      <w:lvlText w:val="-"/>
      <w:lvlJc w:val="left"/>
      <w:pPr>
        <w:tabs>
          <w:tab w:val="num" w:pos="1986"/>
        </w:tabs>
        <w:ind w:left="1986" w:hanging="284"/>
      </w:pPr>
      <w:rPr>
        <w:rFonts w:ascii="Arial" w:hAnsi="Arial" w:hint="default"/>
      </w:rPr>
    </w:lvl>
    <w:lvl w:ilvl="5">
      <w:start w:val="1"/>
      <w:numFmt w:val="bullet"/>
      <w:lvlText w:val=""/>
      <w:lvlJc w:val="left"/>
      <w:pPr>
        <w:tabs>
          <w:tab w:val="num" w:pos="4888"/>
        </w:tabs>
        <w:ind w:left="4888" w:hanging="360"/>
      </w:pPr>
      <w:rPr>
        <w:rFonts w:ascii="Wingdings" w:hAnsi="Wingdings" w:hint="default"/>
      </w:rPr>
    </w:lvl>
    <w:lvl w:ilvl="6">
      <w:start w:val="1"/>
      <w:numFmt w:val="bullet"/>
      <w:lvlText w:val=""/>
      <w:lvlJc w:val="left"/>
      <w:pPr>
        <w:tabs>
          <w:tab w:val="num" w:pos="5608"/>
        </w:tabs>
        <w:ind w:left="5608" w:hanging="360"/>
      </w:pPr>
      <w:rPr>
        <w:rFonts w:ascii="Symbol" w:hAnsi="Symbol" w:hint="default"/>
      </w:rPr>
    </w:lvl>
    <w:lvl w:ilvl="7">
      <w:start w:val="1"/>
      <w:numFmt w:val="bullet"/>
      <w:lvlText w:val="o"/>
      <w:lvlJc w:val="left"/>
      <w:pPr>
        <w:tabs>
          <w:tab w:val="num" w:pos="6328"/>
        </w:tabs>
        <w:ind w:left="6328" w:hanging="360"/>
      </w:pPr>
      <w:rPr>
        <w:rFonts w:ascii="Courier New" w:hAnsi="Courier New" w:hint="default"/>
      </w:rPr>
    </w:lvl>
    <w:lvl w:ilvl="8">
      <w:start w:val="1"/>
      <w:numFmt w:val="bullet"/>
      <w:lvlText w:val=""/>
      <w:lvlJc w:val="left"/>
      <w:pPr>
        <w:tabs>
          <w:tab w:val="num" w:pos="7048"/>
        </w:tabs>
        <w:ind w:left="7048" w:hanging="360"/>
      </w:pPr>
      <w:rPr>
        <w:rFonts w:ascii="Wingdings" w:hAnsi="Wingdings" w:hint="default"/>
      </w:rPr>
    </w:lvl>
  </w:abstractNum>
  <w:abstractNum w:abstractNumId="8" w15:restartNumberingAfterBreak="0">
    <w:nsid w:val="377D79DB"/>
    <w:multiLevelType w:val="hybridMultilevel"/>
    <w:tmpl w:val="19E854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7A86271"/>
    <w:multiLevelType w:val="hybridMultilevel"/>
    <w:tmpl w:val="5E4ADA6C"/>
    <w:lvl w:ilvl="0" w:tplc="083C2908">
      <w:start w:val="9"/>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BAE5296"/>
    <w:multiLevelType w:val="hybridMultilevel"/>
    <w:tmpl w:val="EC7CFCEE"/>
    <w:lvl w:ilvl="0" w:tplc="D5024140">
      <w:start w:val="8"/>
      <w:numFmt w:val="bullet"/>
      <w:pStyle w:val="Puce1"/>
      <w:lvlText w:val="-"/>
      <w:lvlJc w:val="left"/>
      <w:pPr>
        <w:tabs>
          <w:tab w:val="num" w:pos="927"/>
        </w:tabs>
        <w:ind w:left="927" w:hanging="360"/>
      </w:pPr>
      <w:rPr>
        <w:rFonts w:ascii="Arial" w:eastAsia="Times New Roman" w:hAnsi="Arial" w:hint="default"/>
      </w:rPr>
    </w:lvl>
    <w:lvl w:ilvl="1" w:tplc="8CD44162">
      <w:start w:val="1"/>
      <w:numFmt w:val="bullet"/>
      <w:pStyle w:val="Titreannexe2"/>
      <w:lvlText w:val="o"/>
      <w:lvlJc w:val="left"/>
      <w:pPr>
        <w:tabs>
          <w:tab w:val="num" w:pos="1647"/>
        </w:tabs>
        <w:ind w:left="1647" w:hanging="360"/>
      </w:pPr>
      <w:rPr>
        <w:rFonts w:ascii="Courier New" w:hAnsi="Courier New" w:hint="default"/>
      </w:rPr>
    </w:lvl>
    <w:lvl w:ilvl="2" w:tplc="D1B6E3BE" w:tentative="1">
      <w:start w:val="1"/>
      <w:numFmt w:val="bullet"/>
      <w:lvlText w:val=""/>
      <w:lvlJc w:val="left"/>
      <w:pPr>
        <w:tabs>
          <w:tab w:val="num" w:pos="2367"/>
        </w:tabs>
        <w:ind w:left="2367" w:hanging="360"/>
      </w:pPr>
      <w:rPr>
        <w:rFonts w:ascii="Wingdings" w:hAnsi="Wingdings" w:hint="default"/>
      </w:rPr>
    </w:lvl>
    <w:lvl w:ilvl="3" w:tplc="85522BF0" w:tentative="1">
      <w:start w:val="1"/>
      <w:numFmt w:val="bullet"/>
      <w:lvlText w:val=""/>
      <w:lvlJc w:val="left"/>
      <w:pPr>
        <w:tabs>
          <w:tab w:val="num" w:pos="3087"/>
        </w:tabs>
        <w:ind w:left="3087" w:hanging="360"/>
      </w:pPr>
      <w:rPr>
        <w:rFonts w:ascii="Symbol" w:hAnsi="Symbol" w:hint="default"/>
      </w:rPr>
    </w:lvl>
    <w:lvl w:ilvl="4" w:tplc="EDD6B5E6" w:tentative="1">
      <w:start w:val="1"/>
      <w:numFmt w:val="bullet"/>
      <w:lvlText w:val="o"/>
      <w:lvlJc w:val="left"/>
      <w:pPr>
        <w:tabs>
          <w:tab w:val="num" w:pos="3807"/>
        </w:tabs>
        <w:ind w:left="3807" w:hanging="360"/>
      </w:pPr>
      <w:rPr>
        <w:rFonts w:ascii="Courier New" w:hAnsi="Courier New" w:hint="default"/>
      </w:rPr>
    </w:lvl>
    <w:lvl w:ilvl="5" w:tplc="B3BEFB02" w:tentative="1">
      <w:start w:val="1"/>
      <w:numFmt w:val="bullet"/>
      <w:lvlText w:val=""/>
      <w:lvlJc w:val="left"/>
      <w:pPr>
        <w:tabs>
          <w:tab w:val="num" w:pos="4527"/>
        </w:tabs>
        <w:ind w:left="4527" w:hanging="360"/>
      </w:pPr>
      <w:rPr>
        <w:rFonts w:ascii="Wingdings" w:hAnsi="Wingdings" w:hint="default"/>
      </w:rPr>
    </w:lvl>
    <w:lvl w:ilvl="6" w:tplc="185E5722" w:tentative="1">
      <w:start w:val="1"/>
      <w:numFmt w:val="bullet"/>
      <w:lvlText w:val=""/>
      <w:lvlJc w:val="left"/>
      <w:pPr>
        <w:tabs>
          <w:tab w:val="num" w:pos="5247"/>
        </w:tabs>
        <w:ind w:left="5247" w:hanging="360"/>
      </w:pPr>
      <w:rPr>
        <w:rFonts w:ascii="Symbol" w:hAnsi="Symbol" w:hint="default"/>
      </w:rPr>
    </w:lvl>
    <w:lvl w:ilvl="7" w:tplc="3AC65006" w:tentative="1">
      <w:start w:val="1"/>
      <w:numFmt w:val="bullet"/>
      <w:lvlText w:val="o"/>
      <w:lvlJc w:val="left"/>
      <w:pPr>
        <w:tabs>
          <w:tab w:val="num" w:pos="5967"/>
        </w:tabs>
        <w:ind w:left="5967" w:hanging="360"/>
      </w:pPr>
      <w:rPr>
        <w:rFonts w:ascii="Courier New" w:hAnsi="Courier New" w:hint="default"/>
      </w:rPr>
    </w:lvl>
    <w:lvl w:ilvl="8" w:tplc="685C0DD4" w:tentative="1">
      <w:start w:val="1"/>
      <w:numFmt w:val="bullet"/>
      <w:lvlText w:val=""/>
      <w:lvlJc w:val="left"/>
      <w:pPr>
        <w:tabs>
          <w:tab w:val="num" w:pos="6687"/>
        </w:tabs>
        <w:ind w:left="6687" w:hanging="360"/>
      </w:pPr>
      <w:rPr>
        <w:rFonts w:ascii="Wingdings" w:hAnsi="Wingdings" w:hint="default"/>
      </w:rPr>
    </w:lvl>
  </w:abstractNum>
  <w:abstractNum w:abstractNumId="11" w15:restartNumberingAfterBreak="0">
    <w:nsid w:val="42295C67"/>
    <w:multiLevelType w:val="hybridMultilevel"/>
    <w:tmpl w:val="D7F2DD40"/>
    <w:lvl w:ilvl="0" w:tplc="5DD405BA">
      <w:start w:val="18"/>
      <w:numFmt w:val="bullet"/>
      <w:lvlText w:val="-"/>
      <w:lvlJc w:val="left"/>
      <w:pPr>
        <w:tabs>
          <w:tab w:val="num" w:pos="1069"/>
        </w:tabs>
        <w:ind w:left="1069" w:hanging="360"/>
      </w:pPr>
      <w:rPr>
        <w:rFonts w:ascii="Arial" w:eastAsia="Times New Roman" w:hAnsi="Arial" w:cs="Arial" w:hint="default"/>
      </w:rPr>
    </w:lvl>
    <w:lvl w:ilvl="1" w:tplc="040C0003">
      <w:start w:val="1"/>
      <w:numFmt w:val="bullet"/>
      <w:lvlText w:val="o"/>
      <w:lvlJc w:val="left"/>
      <w:pPr>
        <w:tabs>
          <w:tab w:val="num" w:pos="1360"/>
        </w:tabs>
        <w:ind w:left="1360" w:hanging="360"/>
      </w:pPr>
      <w:rPr>
        <w:rFonts w:ascii="Courier New" w:hAnsi="Courier New" w:cs="Courier New" w:hint="default"/>
      </w:rPr>
    </w:lvl>
    <w:lvl w:ilvl="2" w:tplc="040C0005">
      <w:start w:val="1"/>
      <w:numFmt w:val="bullet"/>
      <w:lvlText w:val=""/>
      <w:lvlJc w:val="left"/>
      <w:pPr>
        <w:tabs>
          <w:tab w:val="num" w:pos="2509"/>
        </w:tabs>
        <w:ind w:left="2509" w:hanging="360"/>
      </w:pPr>
      <w:rPr>
        <w:rFonts w:ascii="Wingdings" w:hAnsi="Wingdings" w:hint="default"/>
      </w:rPr>
    </w:lvl>
    <w:lvl w:ilvl="3" w:tplc="040C0001" w:tentative="1">
      <w:start w:val="1"/>
      <w:numFmt w:val="bullet"/>
      <w:lvlText w:val=""/>
      <w:lvlJc w:val="left"/>
      <w:pPr>
        <w:tabs>
          <w:tab w:val="num" w:pos="3229"/>
        </w:tabs>
        <w:ind w:left="3229" w:hanging="360"/>
      </w:pPr>
      <w:rPr>
        <w:rFonts w:ascii="Symbol" w:hAnsi="Symbol" w:hint="default"/>
      </w:rPr>
    </w:lvl>
    <w:lvl w:ilvl="4" w:tplc="040C0003" w:tentative="1">
      <w:start w:val="1"/>
      <w:numFmt w:val="bullet"/>
      <w:lvlText w:val="o"/>
      <w:lvlJc w:val="left"/>
      <w:pPr>
        <w:tabs>
          <w:tab w:val="num" w:pos="3949"/>
        </w:tabs>
        <w:ind w:left="3949" w:hanging="360"/>
      </w:pPr>
      <w:rPr>
        <w:rFonts w:ascii="Courier New" w:hAnsi="Courier New" w:cs="Courier New" w:hint="default"/>
      </w:rPr>
    </w:lvl>
    <w:lvl w:ilvl="5" w:tplc="040C0005" w:tentative="1">
      <w:start w:val="1"/>
      <w:numFmt w:val="bullet"/>
      <w:lvlText w:val=""/>
      <w:lvlJc w:val="left"/>
      <w:pPr>
        <w:tabs>
          <w:tab w:val="num" w:pos="4669"/>
        </w:tabs>
        <w:ind w:left="4669" w:hanging="360"/>
      </w:pPr>
      <w:rPr>
        <w:rFonts w:ascii="Wingdings" w:hAnsi="Wingdings" w:hint="default"/>
      </w:rPr>
    </w:lvl>
    <w:lvl w:ilvl="6" w:tplc="040C0001">
      <w:start w:val="1"/>
      <w:numFmt w:val="bullet"/>
      <w:lvlText w:val=""/>
      <w:lvlJc w:val="left"/>
      <w:pPr>
        <w:tabs>
          <w:tab w:val="num" w:pos="5389"/>
        </w:tabs>
        <w:ind w:left="5389" w:hanging="360"/>
      </w:pPr>
      <w:rPr>
        <w:rFonts w:ascii="Symbol" w:hAnsi="Symbol" w:hint="default"/>
      </w:rPr>
    </w:lvl>
    <w:lvl w:ilvl="7" w:tplc="040C0003" w:tentative="1">
      <w:start w:val="1"/>
      <w:numFmt w:val="bullet"/>
      <w:lvlText w:val="o"/>
      <w:lvlJc w:val="left"/>
      <w:pPr>
        <w:tabs>
          <w:tab w:val="num" w:pos="6109"/>
        </w:tabs>
        <w:ind w:left="6109" w:hanging="360"/>
      </w:pPr>
      <w:rPr>
        <w:rFonts w:ascii="Courier New" w:hAnsi="Courier New" w:cs="Courier New" w:hint="default"/>
      </w:rPr>
    </w:lvl>
    <w:lvl w:ilvl="8" w:tplc="040C0005" w:tentative="1">
      <w:start w:val="1"/>
      <w:numFmt w:val="bullet"/>
      <w:lvlText w:val=""/>
      <w:lvlJc w:val="left"/>
      <w:pPr>
        <w:tabs>
          <w:tab w:val="num" w:pos="6829"/>
        </w:tabs>
        <w:ind w:left="6829" w:hanging="360"/>
      </w:pPr>
      <w:rPr>
        <w:rFonts w:ascii="Wingdings" w:hAnsi="Wingdings" w:hint="default"/>
      </w:rPr>
    </w:lvl>
  </w:abstractNum>
  <w:abstractNum w:abstractNumId="12" w15:restartNumberingAfterBreak="0">
    <w:nsid w:val="444A20B9"/>
    <w:multiLevelType w:val="multilevel"/>
    <w:tmpl w:val="03CE66F6"/>
    <w:lvl w:ilvl="0">
      <w:numFmt w:val="bullet"/>
      <w:lvlText w:val="-"/>
      <w:lvlJc w:val="left"/>
      <w:pPr>
        <w:tabs>
          <w:tab w:val="num" w:pos="852"/>
        </w:tabs>
        <w:ind w:left="852" w:hanging="284"/>
      </w:pPr>
      <w:rPr>
        <w:rFonts w:ascii="Arial" w:hAnsi="Arial" w:hint="default"/>
        <w:sz w:val="20"/>
      </w:rPr>
    </w:lvl>
    <w:lvl w:ilvl="1">
      <w:start w:val="1"/>
      <w:numFmt w:val="bullet"/>
      <w:lvlText w:val=""/>
      <w:lvlJc w:val="left"/>
      <w:pPr>
        <w:tabs>
          <w:tab w:val="num" w:pos="1135"/>
        </w:tabs>
        <w:ind w:left="1135" w:hanging="283"/>
      </w:pPr>
      <w:rPr>
        <w:rFonts w:ascii="Symbol" w:hAnsi="Symbol" w:hint="default"/>
      </w:rPr>
    </w:lvl>
    <w:lvl w:ilvl="2">
      <w:start w:val="1"/>
      <w:numFmt w:val="bullet"/>
      <w:lvlText w:val="-"/>
      <w:lvlJc w:val="left"/>
      <w:pPr>
        <w:tabs>
          <w:tab w:val="num" w:pos="1419"/>
        </w:tabs>
        <w:ind w:left="1419" w:hanging="284"/>
      </w:pPr>
      <w:rPr>
        <w:rFonts w:ascii="Arial" w:hAnsi="Arial" w:hint="default"/>
      </w:rPr>
    </w:lvl>
    <w:lvl w:ilvl="3">
      <w:start w:val="1"/>
      <w:numFmt w:val="bullet"/>
      <w:lvlText w:val="-"/>
      <w:lvlJc w:val="left"/>
      <w:pPr>
        <w:tabs>
          <w:tab w:val="num" w:pos="1702"/>
        </w:tabs>
        <w:ind w:left="1702" w:hanging="283"/>
      </w:pPr>
      <w:rPr>
        <w:rFonts w:ascii="Arial" w:hAnsi="Arial" w:hint="default"/>
      </w:rPr>
    </w:lvl>
    <w:lvl w:ilvl="4">
      <w:start w:val="1"/>
      <w:numFmt w:val="bullet"/>
      <w:lvlText w:val="-"/>
      <w:lvlJc w:val="left"/>
      <w:pPr>
        <w:tabs>
          <w:tab w:val="num" w:pos="1986"/>
        </w:tabs>
        <w:ind w:left="1986" w:hanging="284"/>
      </w:pPr>
      <w:rPr>
        <w:rFonts w:ascii="Arial" w:hAnsi="Arial" w:hint="default"/>
      </w:rPr>
    </w:lvl>
    <w:lvl w:ilvl="5">
      <w:start w:val="1"/>
      <w:numFmt w:val="bullet"/>
      <w:lvlText w:val=""/>
      <w:lvlJc w:val="left"/>
      <w:pPr>
        <w:tabs>
          <w:tab w:val="num" w:pos="4888"/>
        </w:tabs>
        <w:ind w:left="4888" w:hanging="360"/>
      </w:pPr>
      <w:rPr>
        <w:rFonts w:ascii="Wingdings" w:hAnsi="Wingdings" w:hint="default"/>
      </w:rPr>
    </w:lvl>
    <w:lvl w:ilvl="6">
      <w:start w:val="1"/>
      <w:numFmt w:val="bullet"/>
      <w:lvlText w:val=""/>
      <w:lvlJc w:val="left"/>
      <w:pPr>
        <w:tabs>
          <w:tab w:val="num" w:pos="5608"/>
        </w:tabs>
        <w:ind w:left="5608" w:hanging="360"/>
      </w:pPr>
      <w:rPr>
        <w:rFonts w:ascii="Symbol" w:hAnsi="Symbol" w:hint="default"/>
      </w:rPr>
    </w:lvl>
    <w:lvl w:ilvl="7">
      <w:start w:val="1"/>
      <w:numFmt w:val="bullet"/>
      <w:lvlText w:val="o"/>
      <w:lvlJc w:val="left"/>
      <w:pPr>
        <w:tabs>
          <w:tab w:val="num" w:pos="6328"/>
        </w:tabs>
        <w:ind w:left="6328" w:hanging="360"/>
      </w:pPr>
      <w:rPr>
        <w:rFonts w:ascii="Courier New" w:hAnsi="Courier New" w:hint="default"/>
      </w:rPr>
    </w:lvl>
    <w:lvl w:ilvl="8">
      <w:start w:val="1"/>
      <w:numFmt w:val="bullet"/>
      <w:lvlText w:val=""/>
      <w:lvlJc w:val="left"/>
      <w:pPr>
        <w:tabs>
          <w:tab w:val="num" w:pos="7048"/>
        </w:tabs>
        <w:ind w:left="7048" w:hanging="360"/>
      </w:pPr>
      <w:rPr>
        <w:rFonts w:ascii="Wingdings" w:hAnsi="Wingdings" w:hint="default"/>
      </w:rPr>
    </w:lvl>
  </w:abstractNum>
  <w:abstractNum w:abstractNumId="13" w15:restartNumberingAfterBreak="0">
    <w:nsid w:val="470D6E39"/>
    <w:multiLevelType w:val="hybridMultilevel"/>
    <w:tmpl w:val="C3147862"/>
    <w:lvl w:ilvl="0" w:tplc="A448EB3A">
      <w:start w:val="1"/>
      <w:numFmt w:val="bullet"/>
      <w:lvlText w:val="-"/>
      <w:lvlJc w:val="left"/>
      <w:pPr>
        <w:ind w:left="7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B2A04F0">
      <w:start w:val="1"/>
      <w:numFmt w:val="bullet"/>
      <w:lvlText w:val="•"/>
      <w:lvlJc w:val="left"/>
      <w:pPr>
        <w:ind w:left="184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DD6AC512">
      <w:start w:val="1"/>
      <w:numFmt w:val="bullet"/>
      <w:lvlText w:val="▪"/>
      <w:lvlJc w:val="left"/>
      <w:pPr>
        <w:ind w:left="26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D8CC99A2">
      <w:start w:val="1"/>
      <w:numFmt w:val="bullet"/>
      <w:lvlText w:val="•"/>
      <w:lvlJc w:val="left"/>
      <w:pPr>
        <w:ind w:left="3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35AB8A6">
      <w:start w:val="1"/>
      <w:numFmt w:val="bullet"/>
      <w:lvlText w:val="o"/>
      <w:lvlJc w:val="left"/>
      <w:pPr>
        <w:ind w:left="40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51EAF572">
      <w:start w:val="1"/>
      <w:numFmt w:val="bullet"/>
      <w:lvlText w:val="▪"/>
      <w:lvlJc w:val="left"/>
      <w:pPr>
        <w:ind w:left="48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DD8E24C2">
      <w:start w:val="1"/>
      <w:numFmt w:val="bullet"/>
      <w:lvlText w:val="•"/>
      <w:lvlJc w:val="left"/>
      <w:pPr>
        <w:ind w:left="5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A126CD4E">
      <w:start w:val="1"/>
      <w:numFmt w:val="bullet"/>
      <w:lvlText w:val="o"/>
      <w:lvlJc w:val="left"/>
      <w:pPr>
        <w:ind w:left="62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E21CE7C0">
      <w:start w:val="1"/>
      <w:numFmt w:val="bullet"/>
      <w:lvlText w:val="▪"/>
      <w:lvlJc w:val="left"/>
      <w:pPr>
        <w:ind w:left="69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479846D2"/>
    <w:multiLevelType w:val="singleLevel"/>
    <w:tmpl w:val="BBF2C41C"/>
    <w:lvl w:ilvl="0">
      <w:start w:val="1"/>
      <w:numFmt w:val="bullet"/>
      <w:pStyle w:val="bullet"/>
      <w:lvlText w:val=""/>
      <w:lvlJc w:val="left"/>
      <w:pPr>
        <w:tabs>
          <w:tab w:val="num" w:pos="360"/>
        </w:tabs>
        <w:ind w:left="360" w:hanging="360"/>
      </w:pPr>
      <w:rPr>
        <w:rFonts w:ascii="Wingdings" w:hAnsi="Wingdings" w:hint="default"/>
        <w:sz w:val="16"/>
      </w:rPr>
    </w:lvl>
  </w:abstractNum>
  <w:abstractNum w:abstractNumId="15" w15:restartNumberingAfterBreak="0">
    <w:nsid w:val="4DE62828"/>
    <w:multiLevelType w:val="multilevel"/>
    <w:tmpl w:val="A26ECFA2"/>
    <w:styleLink w:val="Style1"/>
    <w:lvl w:ilvl="0">
      <w:start w:val="1"/>
      <w:numFmt w:val="bullet"/>
      <w:lvlText w:val="-"/>
      <w:lvlJc w:val="left"/>
      <w:pPr>
        <w:tabs>
          <w:tab w:val="num" w:pos="851"/>
        </w:tabs>
        <w:ind w:left="851" w:hanging="284"/>
      </w:pPr>
      <w:rPr>
        <w:rFonts w:ascii="Arial" w:hAnsi="Arial" w:hint="default"/>
      </w:rPr>
    </w:lvl>
    <w:lvl w:ilvl="1">
      <w:start w:val="1"/>
      <w:numFmt w:val="bullet"/>
      <w:lvlText w:val=""/>
      <w:lvlJc w:val="left"/>
      <w:pPr>
        <w:tabs>
          <w:tab w:val="num" w:pos="1134"/>
        </w:tabs>
        <w:ind w:left="1134" w:hanging="283"/>
      </w:pPr>
      <w:rPr>
        <w:rFonts w:ascii="Symbol" w:hAnsi="Symbol" w:hint="default"/>
      </w:rPr>
    </w:lvl>
    <w:lvl w:ilvl="2">
      <w:start w:val="1"/>
      <w:numFmt w:val="bullet"/>
      <w:lvlText w:val=""/>
      <w:lvlJc w:val="left"/>
      <w:pPr>
        <w:tabs>
          <w:tab w:val="num" w:pos="1418"/>
        </w:tabs>
        <w:ind w:left="1418" w:hanging="284"/>
      </w:pPr>
      <w:rPr>
        <w:rFonts w:ascii="Wingdings" w:hAnsi="Wingdings" w:hint="default"/>
      </w:rPr>
    </w:lvl>
    <w:lvl w:ilvl="3">
      <w:start w:val="1"/>
      <w:numFmt w:val="bullet"/>
      <w:lvlText w:val="o"/>
      <w:lvlJc w:val="left"/>
      <w:pPr>
        <w:tabs>
          <w:tab w:val="num" w:pos="1701"/>
        </w:tabs>
        <w:ind w:left="1701" w:hanging="283"/>
      </w:pPr>
      <w:rPr>
        <w:rFonts w:ascii="Courier New" w:hAnsi="Courier New" w:hint="default"/>
      </w:rPr>
    </w:lvl>
    <w:lvl w:ilvl="4">
      <w:start w:val="1"/>
      <w:numFmt w:val="bullet"/>
      <w:lvlText w:val="o"/>
      <w:lvlJc w:val="left"/>
      <w:pPr>
        <w:tabs>
          <w:tab w:val="num" w:pos="4113"/>
        </w:tabs>
        <w:ind w:left="4113" w:hanging="360"/>
      </w:pPr>
      <w:rPr>
        <w:rFonts w:ascii="Courier New" w:hAnsi="Courier New" w:hint="default"/>
      </w:rPr>
    </w:lvl>
    <w:lvl w:ilvl="5">
      <w:start w:val="1"/>
      <w:numFmt w:val="bullet"/>
      <w:lvlText w:val=""/>
      <w:lvlJc w:val="left"/>
      <w:pPr>
        <w:tabs>
          <w:tab w:val="num" w:pos="4833"/>
        </w:tabs>
        <w:ind w:left="4833" w:hanging="360"/>
      </w:pPr>
      <w:rPr>
        <w:rFonts w:ascii="Wingdings" w:hAnsi="Wingdings" w:hint="default"/>
      </w:rPr>
    </w:lvl>
    <w:lvl w:ilvl="6">
      <w:start w:val="1"/>
      <w:numFmt w:val="bullet"/>
      <w:lvlText w:val=""/>
      <w:lvlJc w:val="left"/>
      <w:pPr>
        <w:tabs>
          <w:tab w:val="num" w:pos="5553"/>
        </w:tabs>
        <w:ind w:left="5553" w:hanging="360"/>
      </w:pPr>
      <w:rPr>
        <w:rFonts w:ascii="Symbol" w:hAnsi="Symbol" w:hint="default"/>
      </w:rPr>
    </w:lvl>
    <w:lvl w:ilvl="7">
      <w:start w:val="1"/>
      <w:numFmt w:val="bullet"/>
      <w:lvlText w:val="o"/>
      <w:lvlJc w:val="left"/>
      <w:pPr>
        <w:tabs>
          <w:tab w:val="num" w:pos="6273"/>
        </w:tabs>
        <w:ind w:left="6273" w:hanging="360"/>
      </w:pPr>
      <w:rPr>
        <w:rFonts w:ascii="Courier New" w:hAnsi="Courier New" w:hint="default"/>
      </w:rPr>
    </w:lvl>
    <w:lvl w:ilvl="8">
      <w:start w:val="1"/>
      <w:numFmt w:val="bullet"/>
      <w:lvlText w:val=""/>
      <w:lvlJc w:val="left"/>
      <w:pPr>
        <w:tabs>
          <w:tab w:val="num" w:pos="6993"/>
        </w:tabs>
        <w:ind w:left="6993" w:hanging="360"/>
      </w:pPr>
      <w:rPr>
        <w:rFonts w:ascii="Wingdings" w:hAnsi="Wingdings" w:hint="default"/>
      </w:rPr>
    </w:lvl>
  </w:abstractNum>
  <w:abstractNum w:abstractNumId="16" w15:restartNumberingAfterBreak="0">
    <w:nsid w:val="4E2A6A29"/>
    <w:multiLevelType w:val="hybridMultilevel"/>
    <w:tmpl w:val="06F0A2C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EA9012B"/>
    <w:multiLevelType w:val="multilevel"/>
    <w:tmpl w:val="9DE03720"/>
    <w:styleLink w:val="Maliste"/>
    <w:lvl w:ilvl="0">
      <w:start w:val="1"/>
      <w:numFmt w:val="decimal"/>
      <w:suff w:val="space"/>
      <w:lvlText w:val="ARTICLE %1 - "/>
      <w:lvlJc w:val="left"/>
      <w:pPr>
        <w:ind w:left="360" w:hanging="360"/>
      </w:pPr>
      <w:rPr>
        <w:rFonts w:ascii="Times New Roman" w:hAnsi="Times New Roman" w:hint="default"/>
        <w:b/>
        <w:i w:val="0"/>
        <w:caps/>
        <w:smallCaps w:val="0"/>
        <w:sz w:val="24"/>
      </w:rPr>
    </w:lvl>
    <w:lvl w:ilvl="1">
      <w:start w:val="1"/>
      <w:numFmt w:val="decimal"/>
      <w:suff w:val="space"/>
      <w:lvlText w:val="%1.%2"/>
      <w:lvlJc w:val="left"/>
      <w:pPr>
        <w:ind w:left="720" w:hanging="360"/>
      </w:pPr>
      <w:rPr>
        <w:rFonts w:hint="default"/>
      </w:rPr>
    </w:lvl>
    <w:lvl w:ilvl="2">
      <w:start w:val="1"/>
      <w:numFmt w:val="decimal"/>
      <w:suff w:val="space"/>
      <w:lvlText w:val="%1.%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530C4217"/>
    <w:multiLevelType w:val="hybridMultilevel"/>
    <w:tmpl w:val="7866693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68A4543"/>
    <w:multiLevelType w:val="multilevel"/>
    <w:tmpl w:val="9A121074"/>
    <w:lvl w:ilvl="0">
      <w:numFmt w:val="bullet"/>
      <w:lvlText w:val="-"/>
      <w:lvlJc w:val="left"/>
      <w:pPr>
        <w:tabs>
          <w:tab w:val="num" w:pos="851"/>
        </w:tabs>
        <w:ind w:left="851" w:hanging="284"/>
      </w:pPr>
      <w:rPr>
        <w:rFonts w:ascii="Arial" w:hAnsi="Arial" w:hint="default"/>
        <w:sz w:val="20"/>
      </w:rPr>
    </w:lvl>
    <w:lvl w:ilvl="1">
      <w:start w:val="1"/>
      <w:numFmt w:val="bullet"/>
      <w:lvlText w:val=""/>
      <w:lvlJc w:val="left"/>
      <w:pPr>
        <w:tabs>
          <w:tab w:val="num" w:pos="1134"/>
        </w:tabs>
        <w:ind w:left="1134" w:hanging="283"/>
      </w:pPr>
      <w:rPr>
        <w:rFonts w:ascii="Symbol" w:hAnsi="Symbol" w:hint="default"/>
      </w:rPr>
    </w:lvl>
    <w:lvl w:ilvl="2">
      <w:start w:val="1"/>
      <w:numFmt w:val="bullet"/>
      <w:lvlText w:val="-"/>
      <w:lvlJc w:val="left"/>
      <w:pPr>
        <w:tabs>
          <w:tab w:val="num" w:pos="1418"/>
        </w:tabs>
        <w:ind w:left="1418" w:hanging="284"/>
      </w:pPr>
      <w:rPr>
        <w:rFonts w:ascii="Arial" w:hAnsi="Arial" w:hint="default"/>
      </w:rPr>
    </w:lvl>
    <w:lvl w:ilvl="3">
      <w:start w:val="1"/>
      <w:numFmt w:val="bullet"/>
      <w:lvlText w:val="-"/>
      <w:lvlJc w:val="left"/>
      <w:pPr>
        <w:tabs>
          <w:tab w:val="num" w:pos="1701"/>
        </w:tabs>
        <w:ind w:left="1701" w:hanging="283"/>
      </w:pPr>
      <w:rPr>
        <w:rFonts w:ascii="Arial" w:hAnsi="Arial" w:hint="default"/>
      </w:rPr>
    </w:lvl>
    <w:lvl w:ilvl="4">
      <w:start w:val="1"/>
      <w:numFmt w:val="bullet"/>
      <w:lvlText w:val="-"/>
      <w:lvlJc w:val="left"/>
      <w:pPr>
        <w:tabs>
          <w:tab w:val="num" w:pos="1985"/>
        </w:tabs>
        <w:ind w:left="1985" w:hanging="284"/>
      </w:pPr>
      <w:rPr>
        <w:rFonts w:ascii="Arial" w:hAnsi="Arial" w:hint="default"/>
      </w:rPr>
    </w:lvl>
    <w:lvl w:ilvl="5">
      <w:start w:val="1"/>
      <w:numFmt w:val="bullet"/>
      <w:lvlText w:val=""/>
      <w:lvlJc w:val="left"/>
      <w:pPr>
        <w:tabs>
          <w:tab w:val="num" w:pos="4887"/>
        </w:tabs>
        <w:ind w:left="4887" w:hanging="360"/>
      </w:pPr>
      <w:rPr>
        <w:rFonts w:ascii="Wingdings" w:hAnsi="Wingdings" w:hint="default"/>
      </w:rPr>
    </w:lvl>
    <w:lvl w:ilvl="6">
      <w:start w:val="1"/>
      <w:numFmt w:val="bullet"/>
      <w:lvlText w:val=""/>
      <w:lvlJc w:val="left"/>
      <w:pPr>
        <w:tabs>
          <w:tab w:val="num" w:pos="5607"/>
        </w:tabs>
        <w:ind w:left="5607" w:hanging="360"/>
      </w:pPr>
      <w:rPr>
        <w:rFonts w:ascii="Symbol" w:hAnsi="Symbol" w:hint="default"/>
      </w:rPr>
    </w:lvl>
    <w:lvl w:ilvl="7">
      <w:start w:val="1"/>
      <w:numFmt w:val="bullet"/>
      <w:lvlText w:val="o"/>
      <w:lvlJc w:val="left"/>
      <w:pPr>
        <w:tabs>
          <w:tab w:val="num" w:pos="6327"/>
        </w:tabs>
        <w:ind w:left="6327" w:hanging="360"/>
      </w:pPr>
      <w:rPr>
        <w:rFonts w:ascii="Courier New" w:hAnsi="Courier New" w:cs="Courier New" w:hint="default"/>
      </w:rPr>
    </w:lvl>
    <w:lvl w:ilvl="8">
      <w:start w:val="1"/>
      <w:numFmt w:val="bullet"/>
      <w:lvlText w:val=""/>
      <w:lvlJc w:val="left"/>
      <w:pPr>
        <w:tabs>
          <w:tab w:val="num" w:pos="7047"/>
        </w:tabs>
        <w:ind w:left="7047" w:hanging="360"/>
      </w:pPr>
      <w:rPr>
        <w:rFonts w:ascii="Wingdings" w:hAnsi="Wingdings" w:hint="default"/>
      </w:rPr>
    </w:lvl>
  </w:abstractNum>
  <w:abstractNum w:abstractNumId="20" w15:restartNumberingAfterBreak="0">
    <w:nsid w:val="5AA24C41"/>
    <w:multiLevelType w:val="hybridMultilevel"/>
    <w:tmpl w:val="874C156C"/>
    <w:lvl w:ilvl="0" w:tplc="CBC83528">
      <w:start w:val="3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CB019C6"/>
    <w:multiLevelType w:val="hybridMultilevel"/>
    <w:tmpl w:val="CC22AD1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2" w15:restartNumberingAfterBreak="0">
    <w:nsid w:val="61E565FC"/>
    <w:multiLevelType w:val="hybridMultilevel"/>
    <w:tmpl w:val="B67AFE04"/>
    <w:lvl w:ilvl="0" w:tplc="9AF41930">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23" w15:restartNumberingAfterBreak="0">
    <w:nsid w:val="673A59C0"/>
    <w:multiLevelType w:val="hybridMultilevel"/>
    <w:tmpl w:val="75441EE0"/>
    <w:lvl w:ilvl="0" w:tplc="040C0001">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C2B7D60"/>
    <w:multiLevelType w:val="hybridMultilevel"/>
    <w:tmpl w:val="D414B62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EFB5DDF"/>
    <w:multiLevelType w:val="multilevel"/>
    <w:tmpl w:val="34086C52"/>
    <w:lvl w:ilvl="0">
      <w:start w:val="1"/>
      <w:numFmt w:val="decimal"/>
      <w:suff w:val="nothing"/>
      <w:lvlText w:val="ARTICLE %1 :"/>
      <w:lvlJc w:val="left"/>
      <w:pPr>
        <w:ind w:left="1275" w:firstLine="0"/>
      </w:pPr>
      <w:rPr>
        <w:rFonts w:ascii="Arial Gras" w:hAnsi="Arial Gras" w:hint="default"/>
        <w:b/>
        <w:i w:val="0"/>
        <w:color w:val="auto"/>
        <w:sz w:val="24"/>
        <w:szCs w:val="24"/>
        <w:u w:val="single"/>
      </w:rPr>
    </w:lvl>
    <w:lvl w:ilvl="1">
      <w:start w:val="1"/>
      <w:numFmt w:val="decimal"/>
      <w:suff w:val="space"/>
      <w:lvlText w:val="%1.%2 -"/>
      <w:lvlJc w:val="left"/>
      <w:pPr>
        <w:ind w:left="2354" w:hanging="794"/>
      </w:pPr>
      <w:rPr>
        <w:rFonts w:ascii="Arial" w:hAnsi="Arial" w:hint="default"/>
        <w:b/>
        <w:i w:val="0"/>
        <w:color w:val="auto"/>
        <w:sz w:val="20"/>
        <w:szCs w:val="20"/>
      </w:rPr>
    </w:lvl>
    <w:lvl w:ilvl="2">
      <w:start w:val="1"/>
      <w:numFmt w:val="decimal"/>
      <w:suff w:val="space"/>
      <w:lvlText w:val="%1.%2.%3 - "/>
      <w:lvlJc w:val="left"/>
      <w:pPr>
        <w:ind w:left="2608" w:hanging="1134"/>
      </w:pPr>
      <w:rPr>
        <w:rFonts w:ascii="Arial" w:hAnsi="Arial" w:hint="default"/>
        <w:b/>
        <w:i w:val="0"/>
        <w:sz w:val="20"/>
        <w:szCs w:val="20"/>
      </w:rPr>
    </w:lvl>
    <w:lvl w:ilvl="3">
      <w:start w:val="1"/>
      <w:numFmt w:val="decimal"/>
      <w:suff w:val="space"/>
      <w:lvlText w:val="%1.%2.%3.%4 - "/>
      <w:lvlJc w:val="left"/>
      <w:pPr>
        <w:ind w:left="3912" w:hanging="1531"/>
      </w:pPr>
      <w:rPr>
        <w:rFonts w:ascii="Arial" w:hAnsi="Arial" w:hint="default"/>
        <w:b/>
        <w:i w:val="0"/>
        <w:sz w:val="20"/>
        <w:szCs w:val="20"/>
      </w:rPr>
    </w:lvl>
    <w:lvl w:ilvl="4">
      <w:start w:val="1"/>
      <w:numFmt w:val="decimal"/>
      <w:lvlRestart w:val="0"/>
      <w:suff w:val="nothing"/>
      <w:lvlText w:val="ANNEXE %5 :"/>
      <w:lvlJc w:val="left"/>
      <w:pPr>
        <w:ind w:left="2269" w:firstLine="0"/>
      </w:pPr>
      <w:rPr>
        <w:rFonts w:ascii="Arial Gras" w:hAnsi="Arial Gras" w:hint="default"/>
        <w:b/>
        <w:i w:val="0"/>
        <w:sz w:val="22"/>
        <w:szCs w:val="22"/>
        <w:u w:val="single"/>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709E3200"/>
    <w:multiLevelType w:val="hybridMultilevel"/>
    <w:tmpl w:val="381264EC"/>
    <w:lvl w:ilvl="0" w:tplc="040C0001">
      <w:start w:val="1"/>
      <w:numFmt w:val="bullet"/>
      <w:lvlText w:val=""/>
      <w:lvlJc w:val="left"/>
      <w:pPr>
        <w:ind w:left="720" w:hanging="360"/>
      </w:pPr>
      <w:rPr>
        <w:rFonts w:ascii="Symbol" w:hAnsi="Symbol" w:hint="default"/>
      </w:rPr>
    </w:lvl>
    <w:lvl w:ilvl="1" w:tplc="040C0003">
      <w:start w:val="1"/>
      <w:numFmt w:val="bullet"/>
      <w:pStyle w:val="jfgtitrebis"/>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2E346F9"/>
    <w:multiLevelType w:val="hybridMultilevel"/>
    <w:tmpl w:val="F6801024"/>
    <w:lvl w:ilvl="0" w:tplc="8B6C11E6">
      <w:start w:val="1"/>
      <w:numFmt w:val="bullet"/>
      <w:lvlText w:val=""/>
      <w:lvlJc w:val="left"/>
      <w:pPr>
        <w:tabs>
          <w:tab w:val="num" w:pos="644"/>
        </w:tabs>
        <w:ind w:left="644" w:hanging="284"/>
      </w:pPr>
      <w:rPr>
        <w:rFonts w:ascii="Symbol" w:hAnsi="Symbol" w:hint="default"/>
        <w:sz w:val="20"/>
      </w:rPr>
    </w:lvl>
    <w:lvl w:ilvl="1" w:tplc="040C000D">
      <w:start w:val="1"/>
      <w:numFmt w:val="bullet"/>
      <w:lvlText w:val=""/>
      <w:lvlJc w:val="left"/>
      <w:pPr>
        <w:tabs>
          <w:tab w:val="num" w:pos="1440"/>
        </w:tabs>
        <w:ind w:left="1440" w:hanging="360"/>
      </w:pPr>
      <w:rPr>
        <w:rFonts w:ascii="Wingdings" w:hAnsi="Wingdings" w:hint="default"/>
        <w:sz w:val="20"/>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Times New Roman"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Times New Roman"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31254F4"/>
    <w:multiLevelType w:val="hybridMultilevel"/>
    <w:tmpl w:val="E08284BA"/>
    <w:lvl w:ilvl="0" w:tplc="6602C920">
      <w:start w:val="1"/>
      <w:numFmt w:val="bullet"/>
      <w:pStyle w:val="Puce"/>
      <w:lvlText w:val=""/>
      <w:lvlJc w:val="left"/>
      <w:pPr>
        <w:tabs>
          <w:tab w:val="num" w:pos="720"/>
        </w:tabs>
        <w:ind w:left="720" w:hanging="360"/>
      </w:pPr>
      <w:rPr>
        <w:rFonts w:ascii="Symbol" w:hAnsi="Symbol" w:hint="default"/>
        <w:color w:val="auto"/>
        <w:sz w:val="20"/>
      </w:rPr>
    </w:lvl>
    <w:lvl w:ilvl="1" w:tplc="FFFFFFFF">
      <w:start w:val="1"/>
      <w:numFmt w:val="bullet"/>
      <w:lvlText w:val=""/>
      <w:lvlJc w:val="left"/>
      <w:pPr>
        <w:tabs>
          <w:tab w:val="num" w:pos="1440"/>
        </w:tabs>
        <w:ind w:left="1440" w:hanging="360"/>
      </w:pPr>
      <w:rPr>
        <w:rFonts w:ascii="Wingdings" w:hAnsi="Wingdings"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15"/>
  </w:num>
  <w:num w:numId="3">
    <w:abstractNumId w:val="10"/>
  </w:num>
  <w:num w:numId="4">
    <w:abstractNumId w:val="6"/>
  </w:num>
  <w:num w:numId="5">
    <w:abstractNumId w:val="14"/>
  </w:num>
  <w:num w:numId="6">
    <w:abstractNumId w:val="28"/>
  </w:num>
  <w:num w:numId="7">
    <w:abstractNumId w:val="26"/>
  </w:num>
  <w:num w:numId="8">
    <w:abstractNumId w:val="12"/>
  </w:num>
  <w:num w:numId="9">
    <w:abstractNumId w:val="7"/>
  </w:num>
  <w:num w:numId="10">
    <w:abstractNumId w:val="17"/>
  </w:num>
  <w:num w:numId="11">
    <w:abstractNumId w:val="21"/>
  </w:num>
  <w:num w:numId="12">
    <w:abstractNumId w:val="27"/>
  </w:num>
  <w:num w:numId="13">
    <w:abstractNumId w:val="11"/>
  </w:num>
  <w:num w:numId="14">
    <w:abstractNumId w:val="5"/>
  </w:num>
  <w:num w:numId="15">
    <w:abstractNumId w:val="3"/>
  </w:num>
  <w:num w:numId="16">
    <w:abstractNumId w:val="2"/>
  </w:num>
  <w:num w:numId="17">
    <w:abstractNumId w:val="1"/>
  </w:num>
  <w:num w:numId="18">
    <w:abstractNumId w:val="9"/>
  </w:num>
  <w:num w:numId="19">
    <w:abstractNumId w:val="18"/>
  </w:num>
  <w:num w:numId="20">
    <w:abstractNumId w:val="19"/>
  </w:num>
  <w:num w:numId="21">
    <w:abstractNumId w:val="25"/>
  </w:num>
  <w:num w:numId="22">
    <w:abstractNumId w:val="8"/>
  </w:num>
  <w:num w:numId="23">
    <w:abstractNumId w:val="20"/>
  </w:num>
  <w:num w:numId="24">
    <w:abstractNumId w:val="22"/>
  </w:num>
  <w:num w:numId="25">
    <w:abstractNumId w:val="24"/>
  </w:num>
  <w:num w:numId="26">
    <w:abstractNumId w:val="0"/>
  </w:num>
  <w:num w:numId="27">
    <w:abstractNumId w:val="23"/>
  </w:num>
  <w:num w:numId="28">
    <w:abstractNumId w:val="13"/>
  </w:num>
  <w:num w:numId="29">
    <w:abstractNumId w:val="16"/>
  </w:num>
  <w:numIdMacAtCleanup w:val="14"/>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PROVENSAL Marie 257387">
    <w15:presenceInfo w15:providerId="None" w15:userId="PROVENSAL Marie 25738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2076"/>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2F77"/>
    <w:rsid w:val="0000002B"/>
    <w:rsid w:val="00000961"/>
    <w:rsid w:val="000048ED"/>
    <w:rsid w:val="00004CB9"/>
    <w:rsid w:val="00005CD7"/>
    <w:rsid w:val="00005E54"/>
    <w:rsid w:val="000060C3"/>
    <w:rsid w:val="000079B8"/>
    <w:rsid w:val="0001062E"/>
    <w:rsid w:val="000106EE"/>
    <w:rsid w:val="00011191"/>
    <w:rsid w:val="00011625"/>
    <w:rsid w:val="00011F15"/>
    <w:rsid w:val="00012438"/>
    <w:rsid w:val="000149E2"/>
    <w:rsid w:val="000157CA"/>
    <w:rsid w:val="000232E3"/>
    <w:rsid w:val="000238CE"/>
    <w:rsid w:val="00023BB3"/>
    <w:rsid w:val="00023DD5"/>
    <w:rsid w:val="00024460"/>
    <w:rsid w:val="000251A7"/>
    <w:rsid w:val="000251EC"/>
    <w:rsid w:val="00025A97"/>
    <w:rsid w:val="00026169"/>
    <w:rsid w:val="00027555"/>
    <w:rsid w:val="0002769C"/>
    <w:rsid w:val="00027DE2"/>
    <w:rsid w:val="00030091"/>
    <w:rsid w:val="0003168A"/>
    <w:rsid w:val="000323DD"/>
    <w:rsid w:val="00033018"/>
    <w:rsid w:val="0003357D"/>
    <w:rsid w:val="00037C32"/>
    <w:rsid w:val="00040DBF"/>
    <w:rsid w:val="00041CF3"/>
    <w:rsid w:val="00042202"/>
    <w:rsid w:val="0004367A"/>
    <w:rsid w:val="000438A9"/>
    <w:rsid w:val="00046010"/>
    <w:rsid w:val="0004639B"/>
    <w:rsid w:val="000470E3"/>
    <w:rsid w:val="000503FE"/>
    <w:rsid w:val="000510AB"/>
    <w:rsid w:val="000513BC"/>
    <w:rsid w:val="00051AD1"/>
    <w:rsid w:val="0005239E"/>
    <w:rsid w:val="000547DA"/>
    <w:rsid w:val="00055D4E"/>
    <w:rsid w:val="00056C39"/>
    <w:rsid w:val="00056CD9"/>
    <w:rsid w:val="00057106"/>
    <w:rsid w:val="00060BF8"/>
    <w:rsid w:val="000618B8"/>
    <w:rsid w:val="0006324F"/>
    <w:rsid w:val="00066C49"/>
    <w:rsid w:val="000676F9"/>
    <w:rsid w:val="000707C2"/>
    <w:rsid w:val="00070894"/>
    <w:rsid w:val="00070CFE"/>
    <w:rsid w:val="0007301F"/>
    <w:rsid w:val="00073AE1"/>
    <w:rsid w:val="0007451F"/>
    <w:rsid w:val="00074CAA"/>
    <w:rsid w:val="00074E1C"/>
    <w:rsid w:val="00075F28"/>
    <w:rsid w:val="00076360"/>
    <w:rsid w:val="00076882"/>
    <w:rsid w:val="000778A8"/>
    <w:rsid w:val="00077A11"/>
    <w:rsid w:val="00080A56"/>
    <w:rsid w:val="00081867"/>
    <w:rsid w:val="00083975"/>
    <w:rsid w:val="00085BD7"/>
    <w:rsid w:val="00086941"/>
    <w:rsid w:val="00086A0F"/>
    <w:rsid w:val="00090696"/>
    <w:rsid w:val="000924BF"/>
    <w:rsid w:val="00093035"/>
    <w:rsid w:val="000933CF"/>
    <w:rsid w:val="00093C70"/>
    <w:rsid w:val="0009455A"/>
    <w:rsid w:val="000948AD"/>
    <w:rsid w:val="00094983"/>
    <w:rsid w:val="00094C84"/>
    <w:rsid w:val="00095C84"/>
    <w:rsid w:val="00095E15"/>
    <w:rsid w:val="0009674F"/>
    <w:rsid w:val="000A2491"/>
    <w:rsid w:val="000A3EAF"/>
    <w:rsid w:val="000A495A"/>
    <w:rsid w:val="000A4EAA"/>
    <w:rsid w:val="000A5620"/>
    <w:rsid w:val="000A6FB8"/>
    <w:rsid w:val="000A7935"/>
    <w:rsid w:val="000B02E8"/>
    <w:rsid w:val="000B0991"/>
    <w:rsid w:val="000B1C64"/>
    <w:rsid w:val="000B1EF0"/>
    <w:rsid w:val="000B2906"/>
    <w:rsid w:val="000B5011"/>
    <w:rsid w:val="000B53C1"/>
    <w:rsid w:val="000B6BA6"/>
    <w:rsid w:val="000C08CE"/>
    <w:rsid w:val="000C0F8A"/>
    <w:rsid w:val="000C29E0"/>
    <w:rsid w:val="000C334F"/>
    <w:rsid w:val="000C4233"/>
    <w:rsid w:val="000C46A2"/>
    <w:rsid w:val="000C4C69"/>
    <w:rsid w:val="000C5343"/>
    <w:rsid w:val="000C5958"/>
    <w:rsid w:val="000C5AF5"/>
    <w:rsid w:val="000C7594"/>
    <w:rsid w:val="000C76E5"/>
    <w:rsid w:val="000D0D4A"/>
    <w:rsid w:val="000D18AA"/>
    <w:rsid w:val="000D1B8A"/>
    <w:rsid w:val="000D1D4B"/>
    <w:rsid w:val="000D22F4"/>
    <w:rsid w:val="000D28C2"/>
    <w:rsid w:val="000D3039"/>
    <w:rsid w:val="000D5BAD"/>
    <w:rsid w:val="000D609F"/>
    <w:rsid w:val="000D6EFD"/>
    <w:rsid w:val="000E2A04"/>
    <w:rsid w:val="000E35DF"/>
    <w:rsid w:val="000E379A"/>
    <w:rsid w:val="000E4435"/>
    <w:rsid w:val="000E492A"/>
    <w:rsid w:val="000E4F91"/>
    <w:rsid w:val="000E5104"/>
    <w:rsid w:val="000E75BD"/>
    <w:rsid w:val="000E7D46"/>
    <w:rsid w:val="000F130A"/>
    <w:rsid w:val="000F2529"/>
    <w:rsid w:val="000F4286"/>
    <w:rsid w:val="000F4A9C"/>
    <w:rsid w:val="000F4C5B"/>
    <w:rsid w:val="000F4E1D"/>
    <w:rsid w:val="000F6C2F"/>
    <w:rsid w:val="000F7E2B"/>
    <w:rsid w:val="00100025"/>
    <w:rsid w:val="00103126"/>
    <w:rsid w:val="0010444F"/>
    <w:rsid w:val="001044B9"/>
    <w:rsid w:val="00104A5F"/>
    <w:rsid w:val="00106346"/>
    <w:rsid w:val="001070CB"/>
    <w:rsid w:val="001071CC"/>
    <w:rsid w:val="001078BD"/>
    <w:rsid w:val="0011088A"/>
    <w:rsid w:val="00111793"/>
    <w:rsid w:val="001133BF"/>
    <w:rsid w:val="0011476C"/>
    <w:rsid w:val="00114A7E"/>
    <w:rsid w:val="00114B29"/>
    <w:rsid w:val="00114B86"/>
    <w:rsid w:val="001167D8"/>
    <w:rsid w:val="00117730"/>
    <w:rsid w:val="00120051"/>
    <w:rsid w:val="001207B6"/>
    <w:rsid w:val="00120936"/>
    <w:rsid w:val="0012159A"/>
    <w:rsid w:val="0012207B"/>
    <w:rsid w:val="00122269"/>
    <w:rsid w:val="001235E2"/>
    <w:rsid w:val="001270A3"/>
    <w:rsid w:val="00130491"/>
    <w:rsid w:val="00131191"/>
    <w:rsid w:val="00131426"/>
    <w:rsid w:val="00131967"/>
    <w:rsid w:val="0013199F"/>
    <w:rsid w:val="00133676"/>
    <w:rsid w:val="00134E0D"/>
    <w:rsid w:val="0013642A"/>
    <w:rsid w:val="00136B9D"/>
    <w:rsid w:val="00136C18"/>
    <w:rsid w:val="00136E08"/>
    <w:rsid w:val="00142910"/>
    <w:rsid w:val="0014719B"/>
    <w:rsid w:val="00147F1B"/>
    <w:rsid w:val="00151074"/>
    <w:rsid w:val="0015367C"/>
    <w:rsid w:val="001552FD"/>
    <w:rsid w:val="0015627A"/>
    <w:rsid w:val="00156E96"/>
    <w:rsid w:val="001574F3"/>
    <w:rsid w:val="00157E7F"/>
    <w:rsid w:val="00162AA1"/>
    <w:rsid w:val="00162DEE"/>
    <w:rsid w:val="00162FEB"/>
    <w:rsid w:val="001631BC"/>
    <w:rsid w:val="001636B3"/>
    <w:rsid w:val="001643EB"/>
    <w:rsid w:val="00164672"/>
    <w:rsid w:val="00165F95"/>
    <w:rsid w:val="00170A7D"/>
    <w:rsid w:val="00172054"/>
    <w:rsid w:val="001728D3"/>
    <w:rsid w:val="0017333E"/>
    <w:rsid w:val="001751A2"/>
    <w:rsid w:val="0017582F"/>
    <w:rsid w:val="00176034"/>
    <w:rsid w:val="00176473"/>
    <w:rsid w:val="001766E3"/>
    <w:rsid w:val="00180B6E"/>
    <w:rsid w:val="00180DB8"/>
    <w:rsid w:val="00181E95"/>
    <w:rsid w:val="00183B89"/>
    <w:rsid w:val="00184006"/>
    <w:rsid w:val="00184403"/>
    <w:rsid w:val="00185ED4"/>
    <w:rsid w:val="0018701D"/>
    <w:rsid w:val="001873F0"/>
    <w:rsid w:val="00187F1A"/>
    <w:rsid w:val="00190B6B"/>
    <w:rsid w:val="00191D1B"/>
    <w:rsid w:val="00193763"/>
    <w:rsid w:val="00193B97"/>
    <w:rsid w:val="00194906"/>
    <w:rsid w:val="00194AAB"/>
    <w:rsid w:val="00197FAE"/>
    <w:rsid w:val="001A1204"/>
    <w:rsid w:val="001A154F"/>
    <w:rsid w:val="001A1CA1"/>
    <w:rsid w:val="001A2779"/>
    <w:rsid w:val="001A2D0A"/>
    <w:rsid w:val="001A3BB0"/>
    <w:rsid w:val="001A41EA"/>
    <w:rsid w:val="001A53EC"/>
    <w:rsid w:val="001A5F07"/>
    <w:rsid w:val="001A6877"/>
    <w:rsid w:val="001A73EF"/>
    <w:rsid w:val="001A7550"/>
    <w:rsid w:val="001A7632"/>
    <w:rsid w:val="001A7690"/>
    <w:rsid w:val="001A7A87"/>
    <w:rsid w:val="001B0EC3"/>
    <w:rsid w:val="001B16A1"/>
    <w:rsid w:val="001B1C4B"/>
    <w:rsid w:val="001B22A2"/>
    <w:rsid w:val="001B25FA"/>
    <w:rsid w:val="001B5B1E"/>
    <w:rsid w:val="001B5CE6"/>
    <w:rsid w:val="001B5D4D"/>
    <w:rsid w:val="001B703D"/>
    <w:rsid w:val="001B7434"/>
    <w:rsid w:val="001C168A"/>
    <w:rsid w:val="001C309F"/>
    <w:rsid w:val="001C333A"/>
    <w:rsid w:val="001C602C"/>
    <w:rsid w:val="001C7467"/>
    <w:rsid w:val="001D3F19"/>
    <w:rsid w:val="001D3FD5"/>
    <w:rsid w:val="001D4CC2"/>
    <w:rsid w:val="001D643A"/>
    <w:rsid w:val="001D7D58"/>
    <w:rsid w:val="001E033E"/>
    <w:rsid w:val="001E06CD"/>
    <w:rsid w:val="001E51F9"/>
    <w:rsid w:val="001E5F64"/>
    <w:rsid w:val="001E69AB"/>
    <w:rsid w:val="001E6A7A"/>
    <w:rsid w:val="001E7BE7"/>
    <w:rsid w:val="001E7E99"/>
    <w:rsid w:val="001E7F37"/>
    <w:rsid w:val="001F1568"/>
    <w:rsid w:val="001F1E24"/>
    <w:rsid w:val="001F2561"/>
    <w:rsid w:val="001F26DA"/>
    <w:rsid w:val="001F46F8"/>
    <w:rsid w:val="001F7B78"/>
    <w:rsid w:val="001F7C4D"/>
    <w:rsid w:val="001F7D9D"/>
    <w:rsid w:val="00200872"/>
    <w:rsid w:val="00202EAB"/>
    <w:rsid w:val="002030E3"/>
    <w:rsid w:val="002037D7"/>
    <w:rsid w:val="00203A31"/>
    <w:rsid w:val="0020413F"/>
    <w:rsid w:val="00204ABE"/>
    <w:rsid w:val="0020556B"/>
    <w:rsid w:val="00205EE4"/>
    <w:rsid w:val="00207FC6"/>
    <w:rsid w:val="00210781"/>
    <w:rsid w:val="00211766"/>
    <w:rsid w:val="00212BE1"/>
    <w:rsid w:val="0021377D"/>
    <w:rsid w:val="00213FE1"/>
    <w:rsid w:val="00217DCF"/>
    <w:rsid w:val="00220844"/>
    <w:rsid w:val="00221672"/>
    <w:rsid w:val="00221AB6"/>
    <w:rsid w:val="00223FB3"/>
    <w:rsid w:val="002312F9"/>
    <w:rsid w:val="002317DD"/>
    <w:rsid w:val="00232A74"/>
    <w:rsid w:val="00233B94"/>
    <w:rsid w:val="002352C6"/>
    <w:rsid w:val="0023586C"/>
    <w:rsid w:val="00236BE1"/>
    <w:rsid w:val="00236BEB"/>
    <w:rsid w:val="00237C31"/>
    <w:rsid w:val="00237E32"/>
    <w:rsid w:val="00240F05"/>
    <w:rsid w:val="0024129F"/>
    <w:rsid w:val="0024132F"/>
    <w:rsid w:val="00241B4B"/>
    <w:rsid w:val="00243E07"/>
    <w:rsid w:val="00243F06"/>
    <w:rsid w:val="002443AE"/>
    <w:rsid w:val="0024450E"/>
    <w:rsid w:val="00247537"/>
    <w:rsid w:val="00247759"/>
    <w:rsid w:val="00251CC8"/>
    <w:rsid w:val="002539EC"/>
    <w:rsid w:val="00254E3B"/>
    <w:rsid w:val="002577F2"/>
    <w:rsid w:val="0026038C"/>
    <w:rsid w:val="0026060B"/>
    <w:rsid w:val="0026068C"/>
    <w:rsid w:val="002611E2"/>
    <w:rsid w:val="00261513"/>
    <w:rsid w:val="00263506"/>
    <w:rsid w:val="00264435"/>
    <w:rsid w:val="0026471A"/>
    <w:rsid w:val="002652D3"/>
    <w:rsid w:val="0026585B"/>
    <w:rsid w:val="0026694E"/>
    <w:rsid w:val="00267842"/>
    <w:rsid w:val="00270375"/>
    <w:rsid w:val="00272B50"/>
    <w:rsid w:val="002737F3"/>
    <w:rsid w:val="00273D94"/>
    <w:rsid w:val="002747FA"/>
    <w:rsid w:val="0027519C"/>
    <w:rsid w:val="0027676B"/>
    <w:rsid w:val="00276D43"/>
    <w:rsid w:val="00281984"/>
    <w:rsid w:val="00282129"/>
    <w:rsid w:val="00283AC4"/>
    <w:rsid w:val="00285ED9"/>
    <w:rsid w:val="00286FBB"/>
    <w:rsid w:val="00290804"/>
    <w:rsid w:val="0029139B"/>
    <w:rsid w:val="002914F8"/>
    <w:rsid w:val="002917D2"/>
    <w:rsid w:val="00294073"/>
    <w:rsid w:val="00296254"/>
    <w:rsid w:val="00297645"/>
    <w:rsid w:val="002A1366"/>
    <w:rsid w:val="002A1722"/>
    <w:rsid w:val="002A1D90"/>
    <w:rsid w:val="002A4A49"/>
    <w:rsid w:val="002A5AEB"/>
    <w:rsid w:val="002A6543"/>
    <w:rsid w:val="002A6866"/>
    <w:rsid w:val="002A71CF"/>
    <w:rsid w:val="002A77BD"/>
    <w:rsid w:val="002B1823"/>
    <w:rsid w:val="002B39D9"/>
    <w:rsid w:val="002B448C"/>
    <w:rsid w:val="002B4D59"/>
    <w:rsid w:val="002B7148"/>
    <w:rsid w:val="002B788B"/>
    <w:rsid w:val="002B7A2D"/>
    <w:rsid w:val="002C08D7"/>
    <w:rsid w:val="002C115F"/>
    <w:rsid w:val="002C2775"/>
    <w:rsid w:val="002C3D6C"/>
    <w:rsid w:val="002C4EF6"/>
    <w:rsid w:val="002C5039"/>
    <w:rsid w:val="002C524B"/>
    <w:rsid w:val="002C5545"/>
    <w:rsid w:val="002C66AD"/>
    <w:rsid w:val="002C6AE4"/>
    <w:rsid w:val="002D2BD9"/>
    <w:rsid w:val="002D4CD2"/>
    <w:rsid w:val="002D55ED"/>
    <w:rsid w:val="002D5850"/>
    <w:rsid w:val="002E1E61"/>
    <w:rsid w:val="002F0128"/>
    <w:rsid w:val="002F18E8"/>
    <w:rsid w:val="002F1AB8"/>
    <w:rsid w:val="002F1F78"/>
    <w:rsid w:val="002F2D2E"/>
    <w:rsid w:val="002F388A"/>
    <w:rsid w:val="002F3C97"/>
    <w:rsid w:val="002F3D22"/>
    <w:rsid w:val="002F57A5"/>
    <w:rsid w:val="002F7005"/>
    <w:rsid w:val="002F740B"/>
    <w:rsid w:val="002F79D5"/>
    <w:rsid w:val="002F7FE2"/>
    <w:rsid w:val="00300988"/>
    <w:rsid w:val="00302126"/>
    <w:rsid w:val="0030216A"/>
    <w:rsid w:val="00302A14"/>
    <w:rsid w:val="00302B7D"/>
    <w:rsid w:val="003039E8"/>
    <w:rsid w:val="003048EA"/>
    <w:rsid w:val="003049E5"/>
    <w:rsid w:val="00304A11"/>
    <w:rsid w:val="00305828"/>
    <w:rsid w:val="00306792"/>
    <w:rsid w:val="00306D17"/>
    <w:rsid w:val="003073B1"/>
    <w:rsid w:val="00310B53"/>
    <w:rsid w:val="003110A4"/>
    <w:rsid w:val="00311502"/>
    <w:rsid w:val="00311BAD"/>
    <w:rsid w:val="003149D7"/>
    <w:rsid w:val="003152B4"/>
    <w:rsid w:val="00317E22"/>
    <w:rsid w:val="0032003F"/>
    <w:rsid w:val="0032035B"/>
    <w:rsid w:val="00320412"/>
    <w:rsid w:val="003206F8"/>
    <w:rsid w:val="00321985"/>
    <w:rsid w:val="00322AD6"/>
    <w:rsid w:val="00323446"/>
    <w:rsid w:val="00323499"/>
    <w:rsid w:val="00323B2C"/>
    <w:rsid w:val="00324C8C"/>
    <w:rsid w:val="00326048"/>
    <w:rsid w:val="00326DD9"/>
    <w:rsid w:val="003272E5"/>
    <w:rsid w:val="00327814"/>
    <w:rsid w:val="00331025"/>
    <w:rsid w:val="00331186"/>
    <w:rsid w:val="003337A0"/>
    <w:rsid w:val="00334686"/>
    <w:rsid w:val="003346F7"/>
    <w:rsid w:val="00336C72"/>
    <w:rsid w:val="003371D8"/>
    <w:rsid w:val="003372E1"/>
    <w:rsid w:val="003376A7"/>
    <w:rsid w:val="00337A6D"/>
    <w:rsid w:val="00337E37"/>
    <w:rsid w:val="003419F3"/>
    <w:rsid w:val="003428FE"/>
    <w:rsid w:val="00345A7C"/>
    <w:rsid w:val="00347F63"/>
    <w:rsid w:val="0035003C"/>
    <w:rsid w:val="0035009F"/>
    <w:rsid w:val="003503D1"/>
    <w:rsid w:val="00350A4D"/>
    <w:rsid w:val="0035126C"/>
    <w:rsid w:val="00353FFA"/>
    <w:rsid w:val="0035602E"/>
    <w:rsid w:val="00357F47"/>
    <w:rsid w:val="003611D9"/>
    <w:rsid w:val="00361888"/>
    <w:rsid w:val="00364FF6"/>
    <w:rsid w:val="00366993"/>
    <w:rsid w:val="003703C6"/>
    <w:rsid w:val="00370A5C"/>
    <w:rsid w:val="00370D9E"/>
    <w:rsid w:val="00374C97"/>
    <w:rsid w:val="00375683"/>
    <w:rsid w:val="003761C6"/>
    <w:rsid w:val="00376400"/>
    <w:rsid w:val="003770BE"/>
    <w:rsid w:val="003773AF"/>
    <w:rsid w:val="00380DEF"/>
    <w:rsid w:val="00381679"/>
    <w:rsid w:val="003825C0"/>
    <w:rsid w:val="00383109"/>
    <w:rsid w:val="0038413B"/>
    <w:rsid w:val="00384A5F"/>
    <w:rsid w:val="00386699"/>
    <w:rsid w:val="00386E19"/>
    <w:rsid w:val="00387663"/>
    <w:rsid w:val="00390D70"/>
    <w:rsid w:val="00391201"/>
    <w:rsid w:val="003927B0"/>
    <w:rsid w:val="003933E1"/>
    <w:rsid w:val="00395405"/>
    <w:rsid w:val="003959D8"/>
    <w:rsid w:val="0039786E"/>
    <w:rsid w:val="003A0156"/>
    <w:rsid w:val="003A0BF3"/>
    <w:rsid w:val="003A0C80"/>
    <w:rsid w:val="003A0EDE"/>
    <w:rsid w:val="003A2006"/>
    <w:rsid w:val="003A27C1"/>
    <w:rsid w:val="003A2E4A"/>
    <w:rsid w:val="003A32A9"/>
    <w:rsid w:val="003A5442"/>
    <w:rsid w:val="003A54D7"/>
    <w:rsid w:val="003A581D"/>
    <w:rsid w:val="003A677E"/>
    <w:rsid w:val="003A685B"/>
    <w:rsid w:val="003A6B34"/>
    <w:rsid w:val="003A7331"/>
    <w:rsid w:val="003B1117"/>
    <w:rsid w:val="003B3290"/>
    <w:rsid w:val="003B34C3"/>
    <w:rsid w:val="003B36A5"/>
    <w:rsid w:val="003B37D0"/>
    <w:rsid w:val="003B3A2A"/>
    <w:rsid w:val="003B4971"/>
    <w:rsid w:val="003B4FE4"/>
    <w:rsid w:val="003B5BF2"/>
    <w:rsid w:val="003B62A3"/>
    <w:rsid w:val="003B67B5"/>
    <w:rsid w:val="003B721E"/>
    <w:rsid w:val="003B73FA"/>
    <w:rsid w:val="003B7919"/>
    <w:rsid w:val="003C02D2"/>
    <w:rsid w:val="003C1D60"/>
    <w:rsid w:val="003C1D96"/>
    <w:rsid w:val="003C20FA"/>
    <w:rsid w:val="003C30F2"/>
    <w:rsid w:val="003C38B7"/>
    <w:rsid w:val="003C4308"/>
    <w:rsid w:val="003C5550"/>
    <w:rsid w:val="003D11F3"/>
    <w:rsid w:val="003D2528"/>
    <w:rsid w:val="003D3277"/>
    <w:rsid w:val="003D3433"/>
    <w:rsid w:val="003D3BA4"/>
    <w:rsid w:val="003D40BE"/>
    <w:rsid w:val="003D5B07"/>
    <w:rsid w:val="003D5E68"/>
    <w:rsid w:val="003D71E4"/>
    <w:rsid w:val="003E05B6"/>
    <w:rsid w:val="003E4E2F"/>
    <w:rsid w:val="003E55A0"/>
    <w:rsid w:val="003E65C2"/>
    <w:rsid w:val="003E7268"/>
    <w:rsid w:val="003E7C5C"/>
    <w:rsid w:val="003E7CE3"/>
    <w:rsid w:val="003F04D7"/>
    <w:rsid w:val="003F0E93"/>
    <w:rsid w:val="003F3F6D"/>
    <w:rsid w:val="003F4516"/>
    <w:rsid w:val="003F4705"/>
    <w:rsid w:val="003F5721"/>
    <w:rsid w:val="003F5D9E"/>
    <w:rsid w:val="003F750C"/>
    <w:rsid w:val="00401B5E"/>
    <w:rsid w:val="00402146"/>
    <w:rsid w:val="00402417"/>
    <w:rsid w:val="004033B4"/>
    <w:rsid w:val="00403A74"/>
    <w:rsid w:val="0040409D"/>
    <w:rsid w:val="00405B33"/>
    <w:rsid w:val="00407E05"/>
    <w:rsid w:val="00410976"/>
    <w:rsid w:val="00410AB1"/>
    <w:rsid w:val="0041223F"/>
    <w:rsid w:val="00412E00"/>
    <w:rsid w:val="004132DE"/>
    <w:rsid w:val="004137A3"/>
    <w:rsid w:val="004138DB"/>
    <w:rsid w:val="00413BE0"/>
    <w:rsid w:val="00414911"/>
    <w:rsid w:val="00414CC3"/>
    <w:rsid w:val="00415692"/>
    <w:rsid w:val="00415FF9"/>
    <w:rsid w:val="0041604D"/>
    <w:rsid w:val="004165A0"/>
    <w:rsid w:val="00417355"/>
    <w:rsid w:val="00421413"/>
    <w:rsid w:val="00423A4B"/>
    <w:rsid w:val="00425095"/>
    <w:rsid w:val="00425878"/>
    <w:rsid w:val="00425EE0"/>
    <w:rsid w:val="0042675C"/>
    <w:rsid w:val="004274BC"/>
    <w:rsid w:val="00427C0C"/>
    <w:rsid w:val="00430120"/>
    <w:rsid w:val="0043065A"/>
    <w:rsid w:val="00430C53"/>
    <w:rsid w:val="00432366"/>
    <w:rsid w:val="00432FE4"/>
    <w:rsid w:val="00436595"/>
    <w:rsid w:val="004369AA"/>
    <w:rsid w:val="00436CB8"/>
    <w:rsid w:val="00440598"/>
    <w:rsid w:val="004428E7"/>
    <w:rsid w:val="0044385B"/>
    <w:rsid w:val="0044422C"/>
    <w:rsid w:val="004442FE"/>
    <w:rsid w:val="004443B4"/>
    <w:rsid w:val="00444A15"/>
    <w:rsid w:val="004504E0"/>
    <w:rsid w:val="0045075F"/>
    <w:rsid w:val="0045103E"/>
    <w:rsid w:val="0045106B"/>
    <w:rsid w:val="00451AF2"/>
    <w:rsid w:val="00452271"/>
    <w:rsid w:val="00453A12"/>
    <w:rsid w:val="00453EBF"/>
    <w:rsid w:val="00454EEE"/>
    <w:rsid w:val="00455021"/>
    <w:rsid w:val="0045577F"/>
    <w:rsid w:val="00457BD6"/>
    <w:rsid w:val="004604A3"/>
    <w:rsid w:val="004618C4"/>
    <w:rsid w:val="00463A72"/>
    <w:rsid w:val="00464337"/>
    <w:rsid w:val="0046453A"/>
    <w:rsid w:val="00464BE3"/>
    <w:rsid w:val="00465D80"/>
    <w:rsid w:val="00465E33"/>
    <w:rsid w:val="004665ED"/>
    <w:rsid w:val="004666AE"/>
    <w:rsid w:val="00467282"/>
    <w:rsid w:val="00473D48"/>
    <w:rsid w:val="00473FC3"/>
    <w:rsid w:val="0047462A"/>
    <w:rsid w:val="00474AE0"/>
    <w:rsid w:val="00476121"/>
    <w:rsid w:val="00477EC1"/>
    <w:rsid w:val="0048027C"/>
    <w:rsid w:val="00480F7A"/>
    <w:rsid w:val="00481B08"/>
    <w:rsid w:val="00482990"/>
    <w:rsid w:val="00484917"/>
    <w:rsid w:val="0048553C"/>
    <w:rsid w:val="0048617F"/>
    <w:rsid w:val="0048703B"/>
    <w:rsid w:val="00487778"/>
    <w:rsid w:val="00487997"/>
    <w:rsid w:val="004906A0"/>
    <w:rsid w:val="004913BE"/>
    <w:rsid w:val="004915A2"/>
    <w:rsid w:val="004920D7"/>
    <w:rsid w:val="004934B7"/>
    <w:rsid w:val="00493DAF"/>
    <w:rsid w:val="00495483"/>
    <w:rsid w:val="00495663"/>
    <w:rsid w:val="00496F35"/>
    <w:rsid w:val="004A0ED4"/>
    <w:rsid w:val="004A3260"/>
    <w:rsid w:val="004A4094"/>
    <w:rsid w:val="004A4914"/>
    <w:rsid w:val="004A55BA"/>
    <w:rsid w:val="004A5E82"/>
    <w:rsid w:val="004A7303"/>
    <w:rsid w:val="004B13F0"/>
    <w:rsid w:val="004B1868"/>
    <w:rsid w:val="004B2DF6"/>
    <w:rsid w:val="004B3895"/>
    <w:rsid w:val="004B3F75"/>
    <w:rsid w:val="004B3FEA"/>
    <w:rsid w:val="004B54CB"/>
    <w:rsid w:val="004B7B2B"/>
    <w:rsid w:val="004B7CBD"/>
    <w:rsid w:val="004C11B1"/>
    <w:rsid w:val="004C1A23"/>
    <w:rsid w:val="004C454F"/>
    <w:rsid w:val="004C5350"/>
    <w:rsid w:val="004C72D5"/>
    <w:rsid w:val="004D09C7"/>
    <w:rsid w:val="004D10C1"/>
    <w:rsid w:val="004D3D32"/>
    <w:rsid w:val="004D566B"/>
    <w:rsid w:val="004D6E84"/>
    <w:rsid w:val="004D6ECD"/>
    <w:rsid w:val="004D728E"/>
    <w:rsid w:val="004D7DCB"/>
    <w:rsid w:val="004E0976"/>
    <w:rsid w:val="004E218C"/>
    <w:rsid w:val="004E234F"/>
    <w:rsid w:val="004E2E62"/>
    <w:rsid w:val="004E339D"/>
    <w:rsid w:val="004E724E"/>
    <w:rsid w:val="004F05F5"/>
    <w:rsid w:val="004F12E9"/>
    <w:rsid w:val="004F1404"/>
    <w:rsid w:val="004F1583"/>
    <w:rsid w:val="004F1B4D"/>
    <w:rsid w:val="004F1D7D"/>
    <w:rsid w:val="004F3804"/>
    <w:rsid w:val="004F3CB3"/>
    <w:rsid w:val="004F4084"/>
    <w:rsid w:val="004F4552"/>
    <w:rsid w:val="004F530E"/>
    <w:rsid w:val="004F56E8"/>
    <w:rsid w:val="004F5BA6"/>
    <w:rsid w:val="00500395"/>
    <w:rsid w:val="00501308"/>
    <w:rsid w:val="005028BB"/>
    <w:rsid w:val="00502918"/>
    <w:rsid w:val="005031D9"/>
    <w:rsid w:val="00503455"/>
    <w:rsid w:val="005040DB"/>
    <w:rsid w:val="00504923"/>
    <w:rsid w:val="00504C53"/>
    <w:rsid w:val="00505211"/>
    <w:rsid w:val="0050534B"/>
    <w:rsid w:val="0050567C"/>
    <w:rsid w:val="005058B8"/>
    <w:rsid w:val="00506BCF"/>
    <w:rsid w:val="0050703C"/>
    <w:rsid w:val="00507C14"/>
    <w:rsid w:val="0051154F"/>
    <w:rsid w:val="00512C4A"/>
    <w:rsid w:val="005131B1"/>
    <w:rsid w:val="00513213"/>
    <w:rsid w:val="00513371"/>
    <w:rsid w:val="005140DD"/>
    <w:rsid w:val="00515782"/>
    <w:rsid w:val="00516DE5"/>
    <w:rsid w:val="005174DA"/>
    <w:rsid w:val="00517539"/>
    <w:rsid w:val="005175F4"/>
    <w:rsid w:val="005205A3"/>
    <w:rsid w:val="00520EC4"/>
    <w:rsid w:val="00523C09"/>
    <w:rsid w:val="00523F68"/>
    <w:rsid w:val="00524A56"/>
    <w:rsid w:val="00524A5C"/>
    <w:rsid w:val="00524AB8"/>
    <w:rsid w:val="00525298"/>
    <w:rsid w:val="0052585F"/>
    <w:rsid w:val="00525C16"/>
    <w:rsid w:val="00526851"/>
    <w:rsid w:val="00527DD5"/>
    <w:rsid w:val="005301B8"/>
    <w:rsid w:val="005325E1"/>
    <w:rsid w:val="00533AD8"/>
    <w:rsid w:val="0053765B"/>
    <w:rsid w:val="00541DF5"/>
    <w:rsid w:val="0054220B"/>
    <w:rsid w:val="005425C0"/>
    <w:rsid w:val="0054392C"/>
    <w:rsid w:val="00545A80"/>
    <w:rsid w:val="00550189"/>
    <w:rsid w:val="00555C72"/>
    <w:rsid w:val="005560F2"/>
    <w:rsid w:val="00556255"/>
    <w:rsid w:val="005574D0"/>
    <w:rsid w:val="005609A1"/>
    <w:rsid w:val="005615FC"/>
    <w:rsid w:val="00561A2E"/>
    <w:rsid w:val="005626DA"/>
    <w:rsid w:val="00562D9C"/>
    <w:rsid w:val="00564A8B"/>
    <w:rsid w:val="00565F04"/>
    <w:rsid w:val="00570458"/>
    <w:rsid w:val="005726B2"/>
    <w:rsid w:val="00572F77"/>
    <w:rsid w:val="005737C5"/>
    <w:rsid w:val="0057389B"/>
    <w:rsid w:val="00582785"/>
    <w:rsid w:val="0058294C"/>
    <w:rsid w:val="005831B1"/>
    <w:rsid w:val="005840D5"/>
    <w:rsid w:val="00584EE1"/>
    <w:rsid w:val="00585227"/>
    <w:rsid w:val="0058550F"/>
    <w:rsid w:val="00585EE6"/>
    <w:rsid w:val="00585F9D"/>
    <w:rsid w:val="005900DB"/>
    <w:rsid w:val="0059040C"/>
    <w:rsid w:val="0059120F"/>
    <w:rsid w:val="0059153E"/>
    <w:rsid w:val="00592189"/>
    <w:rsid w:val="00593033"/>
    <w:rsid w:val="00593CC2"/>
    <w:rsid w:val="005959BF"/>
    <w:rsid w:val="00595C7D"/>
    <w:rsid w:val="0059627C"/>
    <w:rsid w:val="005974EC"/>
    <w:rsid w:val="00597851"/>
    <w:rsid w:val="005A1114"/>
    <w:rsid w:val="005A2339"/>
    <w:rsid w:val="005A2A88"/>
    <w:rsid w:val="005A2D4E"/>
    <w:rsid w:val="005A422E"/>
    <w:rsid w:val="005A4F7E"/>
    <w:rsid w:val="005A7083"/>
    <w:rsid w:val="005B0018"/>
    <w:rsid w:val="005B0D3F"/>
    <w:rsid w:val="005B1F9F"/>
    <w:rsid w:val="005B2D73"/>
    <w:rsid w:val="005B316E"/>
    <w:rsid w:val="005B3DED"/>
    <w:rsid w:val="005B4B06"/>
    <w:rsid w:val="005B5AFD"/>
    <w:rsid w:val="005B5BF2"/>
    <w:rsid w:val="005B5D44"/>
    <w:rsid w:val="005B6962"/>
    <w:rsid w:val="005B6DD2"/>
    <w:rsid w:val="005B7D1E"/>
    <w:rsid w:val="005C1716"/>
    <w:rsid w:val="005C2C87"/>
    <w:rsid w:val="005C42EF"/>
    <w:rsid w:val="005C44F4"/>
    <w:rsid w:val="005C51C2"/>
    <w:rsid w:val="005C5260"/>
    <w:rsid w:val="005C6C16"/>
    <w:rsid w:val="005C7016"/>
    <w:rsid w:val="005C73FC"/>
    <w:rsid w:val="005D1238"/>
    <w:rsid w:val="005D1369"/>
    <w:rsid w:val="005D6398"/>
    <w:rsid w:val="005D6BD8"/>
    <w:rsid w:val="005D6CBC"/>
    <w:rsid w:val="005D7EC5"/>
    <w:rsid w:val="005E05E4"/>
    <w:rsid w:val="005E383D"/>
    <w:rsid w:val="005E38DF"/>
    <w:rsid w:val="005E3F3E"/>
    <w:rsid w:val="005E578A"/>
    <w:rsid w:val="005E7373"/>
    <w:rsid w:val="005E7A8D"/>
    <w:rsid w:val="005F10EC"/>
    <w:rsid w:val="005F12C7"/>
    <w:rsid w:val="005F1EFD"/>
    <w:rsid w:val="005F1FCF"/>
    <w:rsid w:val="005F3111"/>
    <w:rsid w:val="005F4352"/>
    <w:rsid w:val="005F572B"/>
    <w:rsid w:val="005F57F6"/>
    <w:rsid w:val="005F5AE2"/>
    <w:rsid w:val="005F791A"/>
    <w:rsid w:val="00600031"/>
    <w:rsid w:val="00600342"/>
    <w:rsid w:val="0060130B"/>
    <w:rsid w:val="00601D66"/>
    <w:rsid w:val="00603CD3"/>
    <w:rsid w:val="0060520F"/>
    <w:rsid w:val="00605741"/>
    <w:rsid w:val="00605E49"/>
    <w:rsid w:val="006062F1"/>
    <w:rsid w:val="006078DD"/>
    <w:rsid w:val="00611D77"/>
    <w:rsid w:val="00611DEB"/>
    <w:rsid w:val="006120BA"/>
    <w:rsid w:val="006133CF"/>
    <w:rsid w:val="006173FB"/>
    <w:rsid w:val="0062045F"/>
    <w:rsid w:val="0062266B"/>
    <w:rsid w:val="006228F5"/>
    <w:rsid w:val="00623309"/>
    <w:rsid w:val="00623B2E"/>
    <w:rsid w:val="00623B81"/>
    <w:rsid w:val="006261EB"/>
    <w:rsid w:val="006271A8"/>
    <w:rsid w:val="00627C3D"/>
    <w:rsid w:val="006308F0"/>
    <w:rsid w:val="00632BD8"/>
    <w:rsid w:val="00633FC9"/>
    <w:rsid w:val="00635001"/>
    <w:rsid w:val="00635501"/>
    <w:rsid w:val="00635BA9"/>
    <w:rsid w:val="00636FEC"/>
    <w:rsid w:val="006376D2"/>
    <w:rsid w:val="00637AA5"/>
    <w:rsid w:val="00640104"/>
    <w:rsid w:val="006412F7"/>
    <w:rsid w:val="00643776"/>
    <w:rsid w:val="00643A81"/>
    <w:rsid w:val="00645437"/>
    <w:rsid w:val="00645BE7"/>
    <w:rsid w:val="00645EF3"/>
    <w:rsid w:val="00645F2C"/>
    <w:rsid w:val="006479A2"/>
    <w:rsid w:val="006502CD"/>
    <w:rsid w:val="006504C5"/>
    <w:rsid w:val="0065113D"/>
    <w:rsid w:val="00651756"/>
    <w:rsid w:val="00651F83"/>
    <w:rsid w:val="00652761"/>
    <w:rsid w:val="00652EAE"/>
    <w:rsid w:val="00653F98"/>
    <w:rsid w:val="006541DC"/>
    <w:rsid w:val="00654301"/>
    <w:rsid w:val="00654892"/>
    <w:rsid w:val="00656342"/>
    <w:rsid w:val="0065644A"/>
    <w:rsid w:val="00657819"/>
    <w:rsid w:val="00657C27"/>
    <w:rsid w:val="0066009F"/>
    <w:rsid w:val="0066043F"/>
    <w:rsid w:val="00661404"/>
    <w:rsid w:val="006619C3"/>
    <w:rsid w:val="00662146"/>
    <w:rsid w:val="00662A93"/>
    <w:rsid w:val="006644A0"/>
    <w:rsid w:val="006715D0"/>
    <w:rsid w:val="00671F02"/>
    <w:rsid w:val="00672790"/>
    <w:rsid w:val="006743CC"/>
    <w:rsid w:val="006749FD"/>
    <w:rsid w:val="00674ADD"/>
    <w:rsid w:val="00675297"/>
    <w:rsid w:val="0067622B"/>
    <w:rsid w:val="0067731A"/>
    <w:rsid w:val="00677350"/>
    <w:rsid w:val="00680DCC"/>
    <w:rsid w:val="006829A8"/>
    <w:rsid w:val="00682C7C"/>
    <w:rsid w:val="00682FB7"/>
    <w:rsid w:val="00683582"/>
    <w:rsid w:val="00683726"/>
    <w:rsid w:val="00683BF3"/>
    <w:rsid w:val="0068512F"/>
    <w:rsid w:val="00685B91"/>
    <w:rsid w:val="00686E2C"/>
    <w:rsid w:val="00686F17"/>
    <w:rsid w:val="00690161"/>
    <w:rsid w:val="00690963"/>
    <w:rsid w:val="006913BD"/>
    <w:rsid w:val="00691C8D"/>
    <w:rsid w:val="00692B50"/>
    <w:rsid w:val="0069424B"/>
    <w:rsid w:val="00695375"/>
    <w:rsid w:val="00695CC7"/>
    <w:rsid w:val="00695DCE"/>
    <w:rsid w:val="006A1A9F"/>
    <w:rsid w:val="006A1ED3"/>
    <w:rsid w:val="006A2D7A"/>
    <w:rsid w:val="006A2DA6"/>
    <w:rsid w:val="006A35D3"/>
    <w:rsid w:val="006A369E"/>
    <w:rsid w:val="006A46B2"/>
    <w:rsid w:val="006A538C"/>
    <w:rsid w:val="006A6105"/>
    <w:rsid w:val="006A6594"/>
    <w:rsid w:val="006A7D07"/>
    <w:rsid w:val="006B1A61"/>
    <w:rsid w:val="006B24C8"/>
    <w:rsid w:val="006B3314"/>
    <w:rsid w:val="006B4931"/>
    <w:rsid w:val="006B4FCB"/>
    <w:rsid w:val="006B5BF2"/>
    <w:rsid w:val="006B5F34"/>
    <w:rsid w:val="006B6057"/>
    <w:rsid w:val="006B612F"/>
    <w:rsid w:val="006B6327"/>
    <w:rsid w:val="006B6631"/>
    <w:rsid w:val="006B7D0F"/>
    <w:rsid w:val="006C0D13"/>
    <w:rsid w:val="006C1E2D"/>
    <w:rsid w:val="006C3141"/>
    <w:rsid w:val="006C3345"/>
    <w:rsid w:val="006C3C07"/>
    <w:rsid w:val="006C4703"/>
    <w:rsid w:val="006C4AC4"/>
    <w:rsid w:val="006C78EF"/>
    <w:rsid w:val="006C7CEB"/>
    <w:rsid w:val="006D0771"/>
    <w:rsid w:val="006D0FEB"/>
    <w:rsid w:val="006D20DC"/>
    <w:rsid w:val="006D2156"/>
    <w:rsid w:val="006D237F"/>
    <w:rsid w:val="006D2F93"/>
    <w:rsid w:val="006D4587"/>
    <w:rsid w:val="006D5151"/>
    <w:rsid w:val="006E0935"/>
    <w:rsid w:val="006E2788"/>
    <w:rsid w:val="006E341A"/>
    <w:rsid w:val="006E34C1"/>
    <w:rsid w:val="006E3556"/>
    <w:rsid w:val="006E3F43"/>
    <w:rsid w:val="006E4998"/>
    <w:rsid w:val="006E5669"/>
    <w:rsid w:val="006E6231"/>
    <w:rsid w:val="006E649C"/>
    <w:rsid w:val="006E6508"/>
    <w:rsid w:val="006E78F1"/>
    <w:rsid w:val="006F124D"/>
    <w:rsid w:val="006F2E6A"/>
    <w:rsid w:val="006F3FFF"/>
    <w:rsid w:val="006F5224"/>
    <w:rsid w:val="006F7289"/>
    <w:rsid w:val="006F7FE1"/>
    <w:rsid w:val="007003D5"/>
    <w:rsid w:val="0070194B"/>
    <w:rsid w:val="00703ABA"/>
    <w:rsid w:val="0070408E"/>
    <w:rsid w:val="007070D0"/>
    <w:rsid w:val="00707D9A"/>
    <w:rsid w:val="0071028C"/>
    <w:rsid w:val="007119D6"/>
    <w:rsid w:val="007129B3"/>
    <w:rsid w:val="00712B1D"/>
    <w:rsid w:val="0071307B"/>
    <w:rsid w:val="00713513"/>
    <w:rsid w:val="00714304"/>
    <w:rsid w:val="0071441F"/>
    <w:rsid w:val="00715A7A"/>
    <w:rsid w:val="0071622F"/>
    <w:rsid w:val="00717251"/>
    <w:rsid w:val="00717E62"/>
    <w:rsid w:val="00717FC5"/>
    <w:rsid w:val="00720B73"/>
    <w:rsid w:val="00720CF2"/>
    <w:rsid w:val="007217F6"/>
    <w:rsid w:val="00721E74"/>
    <w:rsid w:val="00722783"/>
    <w:rsid w:val="00722B15"/>
    <w:rsid w:val="00725C35"/>
    <w:rsid w:val="00727610"/>
    <w:rsid w:val="0073231D"/>
    <w:rsid w:val="0073390E"/>
    <w:rsid w:val="00733EB9"/>
    <w:rsid w:val="00735C2F"/>
    <w:rsid w:val="00737278"/>
    <w:rsid w:val="007404FF"/>
    <w:rsid w:val="00742E5A"/>
    <w:rsid w:val="007432BF"/>
    <w:rsid w:val="00743521"/>
    <w:rsid w:val="007441F6"/>
    <w:rsid w:val="00744FBE"/>
    <w:rsid w:val="0074528E"/>
    <w:rsid w:val="007465AD"/>
    <w:rsid w:val="00746B4C"/>
    <w:rsid w:val="00747E7F"/>
    <w:rsid w:val="00751833"/>
    <w:rsid w:val="007521B0"/>
    <w:rsid w:val="0075269E"/>
    <w:rsid w:val="00752DFB"/>
    <w:rsid w:val="0075454F"/>
    <w:rsid w:val="007562F4"/>
    <w:rsid w:val="00756975"/>
    <w:rsid w:val="00756D60"/>
    <w:rsid w:val="007600BD"/>
    <w:rsid w:val="00761343"/>
    <w:rsid w:val="00762393"/>
    <w:rsid w:val="00762DC1"/>
    <w:rsid w:val="0076542C"/>
    <w:rsid w:val="007661D1"/>
    <w:rsid w:val="00773EE6"/>
    <w:rsid w:val="00774399"/>
    <w:rsid w:val="0077465C"/>
    <w:rsid w:val="00775A48"/>
    <w:rsid w:val="00776ACD"/>
    <w:rsid w:val="007771B5"/>
    <w:rsid w:val="00777736"/>
    <w:rsid w:val="0078163A"/>
    <w:rsid w:val="007816E4"/>
    <w:rsid w:val="00781B8E"/>
    <w:rsid w:val="00782C4C"/>
    <w:rsid w:val="007835E0"/>
    <w:rsid w:val="00783A50"/>
    <w:rsid w:val="007849E8"/>
    <w:rsid w:val="00784AB5"/>
    <w:rsid w:val="00784E3D"/>
    <w:rsid w:val="00785BDE"/>
    <w:rsid w:val="00785CBF"/>
    <w:rsid w:val="00785FED"/>
    <w:rsid w:val="00790079"/>
    <w:rsid w:val="00791291"/>
    <w:rsid w:val="00792ADF"/>
    <w:rsid w:val="00793E82"/>
    <w:rsid w:val="00794D44"/>
    <w:rsid w:val="00795223"/>
    <w:rsid w:val="00796014"/>
    <w:rsid w:val="00796F13"/>
    <w:rsid w:val="00796FA6"/>
    <w:rsid w:val="00797AE8"/>
    <w:rsid w:val="007A10B3"/>
    <w:rsid w:val="007A31C4"/>
    <w:rsid w:val="007A31F1"/>
    <w:rsid w:val="007A40D2"/>
    <w:rsid w:val="007A4350"/>
    <w:rsid w:val="007A6496"/>
    <w:rsid w:val="007A7522"/>
    <w:rsid w:val="007B0B9B"/>
    <w:rsid w:val="007B0C07"/>
    <w:rsid w:val="007B0D81"/>
    <w:rsid w:val="007B36E7"/>
    <w:rsid w:val="007B3B40"/>
    <w:rsid w:val="007B59DD"/>
    <w:rsid w:val="007C0C25"/>
    <w:rsid w:val="007C228D"/>
    <w:rsid w:val="007C35BC"/>
    <w:rsid w:val="007C589B"/>
    <w:rsid w:val="007C7602"/>
    <w:rsid w:val="007D1334"/>
    <w:rsid w:val="007D2165"/>
    <w:rsid w:val="007D422A"/>
    <w:rsid w:val="007D4ABC"/>
    <w:rsid w:val="007D4B18"/>
    <w:rsid w:val="007D4F21"/>
    <w:rsid w:val="007D525F"/>
    <w:rsid w:val="007D78A4"/>
    <w:rsid w:val="007E346A"/>
    <w:rsid w:val="007E5EA3"/>
    <w:rsid w:val="007E6275"/>
    <w:rsid w:val="007E7589"/>
    <w:rsid w:val="007F1ACB"/>
    <w:rsid w:val="007F302A"/>
    <w:rsid w:val="007F4E54"/>
    <w:rsid w:val="007F507B"/>
    <w:rsid w:val="007F548F"/>
    <w:rsid w:val="007F55E1"/>
    <w:rsid w:val="007F6D30"/>
    <w:rsid w:val="008012E8"/>
    <w:rsid w:val="008031BB"/>
    <w:rsid w:val="008033EF"/>
    <w:rsid w:val="00803B47"/>
    <w:rsid w:val="00803B55"/>
    <w:rsid w:val="008048AE"/>
    <w:rsid w:val="008051D5"/>
    <w:rsid w:val="0080531F"/>
    <w:rsid w:val="00805B32"/>
    <w:rsid w:val="00805F0B"/>
    <w:rsid w:val="00806034"/>
    <w:rsid w:val="008060A3"/>
    <w:rsid w:val="008067EE"/>
    <w:rsid w:val="0080685F"/>
    <w:rsid w:val="00810858"/>
    <w:rsid w:val="00810AB9"/>
    <w:rsid w:val="00811DC7"/>
    <w:rsid w:val="00812313"/>
    <w:rsid w:val="00815321"/>
    <w:rsid w:val="0081702A"/>
    <w:rsid w:val="008216E5"/>
    <w:rsid w:val="00823A2E"/>
    <w:rsid w:val="00826D26"/>
    <w:rsid w:val="00827CAF"/>
    <w:rsid w:val="00827D2A"/>
    <w:rsid w:val="00830104"/>
    <w:rsid w:val="008349F5"/>
    <w:rsid w:val="00834C08"/>
    <w:rsid w:val="0083531A"/>
    <w:rsid w:val="00837083"/>
    <w:rsid w:val="00840439"/>
    <w:rsid w:val="0084086A"/>
    <w:rsid w:val="00840CB7"/>
    <w:rsid w:val="00843425"/>
    <w:rsid w:val="00843C0E"/>
    <w:rsid w:val="00844166"/>
    <w:rsid w:val="008457AB"/>
    <w:rsid w:val="00845CEA"/>
    <w:rsid w:val="008467FF"/>
    <w:rsid w:val="00846E4E"/>
    <w:rsid w:val="00847186"/>
    <w:rsid w:val="00847ACE"/>
    <w:rsid w:val="00850078"/>
    <w:rsid w:val="00851951"/>
    <w:rsid w:val="00852002"/>
    <w:rsid w:val="00852702"/>
    <w:rsid w:val="00852FDF"/>
    <w:rsid w:val="00853C6F"/>
    <w:rsid w:val="00856131"/>
    <w:rsid w:val="00857297"/>
    <w:rsid w:val="00860B99"/>
    <w:rsid w:val="00864A8A"/>
    <w:rsid w:val="0086630C"/>
    <w:rsid w:val="008665A8"/>
    <w:rsid w:val="00866B9C"/>
    <w:rsid w:val="008670D2"/>
    <w:rsid w:val="00867CE7"/>
    <w:rsid w:val="00870CE1"/>
    <w:rsid w:val="00872341"/>
    <w:rsid w:val="00873466"/>
    <w:rsid w:val="008739B5"/>
    <w:rsid w:val="0087489F"/>
    <w:rsid w:val="008748A0"/>
    <w:rsid w:val="00876B35"/>
    <w:rsid w:val="00877019"/>
    <w:rsid w:val="00877BF7"/>
    <w:rsid w:val="00880E80"/>
    <w:rsid w:val="00883EC8"/>
    <w:rsid w:val="008846C8"/>
    <w:rsid w:val="0088484E"/>
    <w:rsid w:val="00885F7E"/>
    <w:rsid w:val="00886965"/>
    <w:rsid w:val="00890939"/>
    <w:rsid w:val="00890D57"/>
    <w:rsid w:val="00890EFB"/>
    <w:rsid w:val="00891043"/>
    <w:rsid w:val="008917DB"/>
    <w:rsid w:val="00891F03"/>
    <w:rsid w:val="008924BD"/>
    <w:rsid w:val="00892FCA"/>
    <w:rsid w:val="00893AB5"/>
    <w:rsid w:val="00894401"/>
    <w:rsid w:val="008944A2"/>
    <w:rsid w:val="00894E4D"/>
    <w:rsid w:val="0089530F"/>
    <w:rsid w:val="008953F5"/>
    <w:rsid w:val="00896999"/>
    <w:rsid w:val="0089771F"/>
    <w:rsid w:val="008A14AE"/>
    <w:rsid w:val="008A14B2"/>
    <w:rsid w:val="008A2784"/>
    <w:rsid w:val="008A375C"/>
    <w:rsid w:val="008A3903"/>
    <w:rsid w:val="008A4330"/>
    <w:rsid w:val="008A53A3"/>
    <w:rsid w:val="008A53F8"/>
    <w:rsid w:val="008A5796"/>
    <w:rsid w:val="008A7139"/>
    <w:rsid w:val="008B2E0A"/>
    <w:rsid w:val="008B4DBE"/>
    <w:rsid w:val="008B4F71"/>
    <w:rsid w:val="008B5102"/>
    <w:rsid w:val="008B5D0D"/>
    <w:rsid w:val="008B6E86"/>
    <w:rsid w:val="008B7876"/>
    <w:rsid w:val="008B7A0F"/>
    <w:rsid w:val="008B7A23"/>
    <w:rsid w:val="008B7CF4"/>
    <w:rsid w:val="008B7FB6"/>
    <w:rsid w:val="008C04BB"/>
    <w:rsid w:val="008C0760"/>
    <w:rsid w:val="008C10CE"/>
    <w:rsid w:val="008C1346"/>
    <w:rsid w:val="008C2284"/>
    <w:rsid w:val="008C2AA9"/>
    <w:rsid w:val="008C2BE7"/>
    <w:rsid w:val="008C416A"/>
    <w:rsid w:val="008C6A7F"/>
    <w:rsid w:val="008C796D"/>
    <w:rsid w:val="008D0409"/>
    <w:rsid w:val="008D0FF1"/>
    <w:rsid w:val="008D22F2"/>
    <w:rsid w:val="008D50AE"/>
    <w:rsid w:val="008D55C0"/>
    <w:rsid w:val="008D5A72"/>
    <w:rsid w:val="008D5D6F"/>
    <w:rsid w:val="008D6A12"/>
    <w:rsid w:val="008E0725"/>
    <w:rsid w:val="008E13EE"/>
    <w:rsid w:val="008E1FFB"/>
    <w:rsid w:val="008E30F6"/>
    <w:rsid w:val="008E3BEA"/>
    <w:rsid w:val="008E4353"/>
    <w:rsid w:val="008E6608"/>
    <w:rsid w:val="008E66A0"/>
    <w:rsid w:val="008E6A3D"/>
    <w:rsid w:val="008E6C63"/>
    <w:rsid w:val="008E6EEB"/>
    <w:rsid w:val="008E7B5C"/>
    <w:rsid w:val="008E7DEC"/>
    <w:rsid w:val="008F0776"/>
    <w:rsid w:val="008F2E52"/>
    <w:rsid w:val="008F305B"/>
    <w:rsid w:val="008F42DD"/>
    <w:rsid w:val="008F5714"/>
    <w:rsid w:val="008F5AA4"/>
    <w:rsid w:val="008F5CB6"/>
    <w:rsid w:val="008F674E"/>
    <w:rsid w:val="0090006C"/>
    <w:rsid w:val="009007D3"/>
    <w:rsid w:val="00902A2A"/>
    <w:rsid w:val="00904DBA"/>
    <w:rsid w:val="009056FC"/>
    <w:rsid w:val="00907E0D"/>
    <w:rsid w:val="00910379"/>
    <w:rsid w:val="00910531"/>
    <w:rsid w:val="00911546"/>
    <w:rsid w:val="009135DB"/>
    <w:rsid w:val="009169AA"/>
    <w:rsid w:val="00917224"/>
    <w:rsid w:val="009174E9"/>
    <w:rsid w:val="00920948"/>
    <w:rsid w:val="00921A12"/>
    <w:rsid w:val="00921B81"/>
    <w:rsid w:val="00922632"/>
    <w:rsid w:val="0092371C"/>
    <w:rsid w:val="00923CA9"/>
    <w:rsid w:val="00923D5F"/>
    <w:rsid w:val="009252C4"/>
    <w:rsid w:val="00925A78"/>
    <w:rsid w:val="00926B86"/>
    <w:rsid w:val="009272C2"/>
    <w:rsid w:val="00927520"/>
    <w:rsid w:val="00927E18"/>
    <w:rsid w:val="009312A2"/>
    <w:rsid w:val="009320FB"/>
    <w:rsid w:val="00933F22"/>
    <w:rsid w:val="00934184"/>
    <w:rsid w:val="0093481A"/>
    <w:rsid w:val="0093498E"/>
    <w:rsid w:val="00937C2C"/>
    <w:rsid w:val="009404BE"/>
    <w:rsid w:val="009406E3"/>
    <w:rsid w:val="00940C6B"/>
    <w:rsid w:val="009416DD"/>
    <w:rsid w:val="0094172D"/>
    <w:rsid w:val="009418EE"/>
    <w:rsid w:val="0094276F"/>
    <w:rsid w:val="00943427"/>
    <w:rsid w:val="00944516"/>
    <w:rsid w:val="009463A7"/>
    <w:rsid w:val="00947345"/>
    <w:rsid w:val="009475C1"/>
    <w:rsid w:val="00947A3C"/>
    <w:rsid w:val="00947D9E"/>
    <w:rsid w:val="00950315"/>
    <w:rsid w:val="00950321"/>
    <w:rsid w:val="0095109A"/>
    <w:rsid w:val="00951DC6"/>
    <w:rsid w:val="00952BD9"/>
    <w:rsid w:val="00954A61"/>
    <w:rsid w:val="009556C3"/>
    <w:rsid w:val="00956CA6"/>
    <w:rsid w:val="00957273"/>
    <w:rsid w:val="009573AA"/>
    <w:rsid w:val="009610C2"/>
    <w:rsid w:val="0096188A"/>
    <w:rsid w:val="00961EA0"/>
    <w:rsid w:val="0096236C"/>
    <w:rsid w:val="009626C1"/>
    <w:rsid w:val="00962790"/>
    <w:rsid w:val="0096289F"/>
    <w:rsid w:val="00962A88"/>
    <w:rsid w:val="00962A90"/>
    <w:rsid w:val="009643AB"/>
    <w:rsid w:val="009652B3"/>
    <w:rsid w:val="0096553A"/>
    <w:rsid w:val="009656EC"/>
    <w:rsid w:val="009657FA"/>
    <w:rsid w:val="00970D77"/>
    <w:rsid w:val="00971431"/>
    <w:rsid w:val="00971A7D"/>
    <w:rsid w:val="00971C54"/>
    <w:rsid w:val="00972156"/>
    <w:rsid w:val="009748F4"/>
    <w:rsid w:val="00974981"/>
    <w:rsid w:val="00975985"/>
    <w:rsid w:val="009776AA"/>
    <w:rsid w:val="00977894"/>
    <w:rsid w:val="00977B8C"/>
    <w:rsid w:val="009814F8"/>
    <w:rsid w:val="00982810"/>
    <w:rsid w:val="0098296C"/>
    <w:rsid w:val="009832D8"/>
    <w:rsid w:val="00984466"/>
    <w:rsid w:val="00984877"/>
    <w:rsid w:val="009851E5"/>
    <w:rsid w:val="0098755B"/>
    <w:rsid w:val="00992089"/>
    <w:rsid w:val="0099394A"/>
    <w:rsid w:val="00994528"/>
    <w:rsid w:val="0099505C"/>
    <w:rsid w:val="00995090"/>
    <w:rsid w:val="00995C0E"/>
    <w:rsid w:val="00996076"/>
    <w:rsid w:val="009973A4"/>
    <w:rsid w:val="00997514"/>
    <w:rsid w:val="009A00C8"/>
    <w:rsid w:val="009A119F"/>
    <w:rsid w:val="009A19B5"/>
    <w:rsid w:val="009A2490"/>
    <w:rsid w:val="009A4A68"/>
    <w:rsid w:val="009A5C6E"/>
    <w:rsid w:val="009A657C"/>
    <w:rsid w:val="009A660D"/>
    <w:rsid w:val="009A663C"/>
    <w:rsid w:val="009A6D11"/>
    <w:rsid w:val="009A7732"/>
    <w:rsid w:val="009B089B"/>
    <w:rsid w:val="009B0D37"/>
    <w:rsid w:val="009B0F5A"/>
    <w:rsid w:val="009B142F"/>
    <w:rsid w:val="009B1456"/>
    <w:rsid w:val="009B14F7"/>
    <w:rsid w:val="009B14FF"/>
    <w:rsid w:val="009B2DFD"/>
    <w:rsid w:val="009B3748"/>
    <w:rsid w:val="009B37FF"/>
    <w:rsid w:val="009B3BF5"/>
    <w:rsid w:val="009B429A"/>
    <w:rsid w:val="009B42A6"/>
    <w:rsid w:val="009B5887"/>
    <w:rsid w:val="009C07E4"/>
    <w:rsid w:val="009C3DA5"/>
    <w:rsid w:val="009C3E5A"/>
    <w:rsid w:val="009C4408"/>
    <w:rsid w:val="009C5D88"/>
    <w:rsid w:val="009C60B9"/>
    <w:rsid w:val="009C6819"/>
    <w:rsid w:val="009C6C88"/>
    <w:rsid w:val="009C6DFD"/>
    <w:rsid w:val="009C71D1"/>
    <w:rsid w:val="009C7201"/>
    <w:rsid w:val="009C7436"/>
    <w:rsid w:val="009C78EE"/>
    <w:rsid w:val="009C7DA8"/>
    <w:rsid w:val="009D058B"/>
    <w:rsid w:val="009D0FD7"/>
    <w:rsid w:val="009D13F7"/>
    <w:rsid w:val="009D13FF"/>
    <w:rsid w:val="009D262F"/>
    <w:rsid w:val="009D39E1"/>
    <w:rsid w:val="009D3C70"/>
    <w:rsid w:val="009D3D50"/>
    <w:rsid w:val="009D5D3A"/>
    <w:rsid w:val="009D5E67"/>
    <w:rsid w:val="009D715E"/>
    <w:rsid w:val="009D7AD9"/>
    <w:rsid w:val="009E0A39"/>
    <w:rsid w:val="009E13D4"/>
    <w:rsid w:val="009E1D54"/>
    <w:rsid w:val="009E4094"/>
    <w:rsid w:val="009E415E"/>
    <w:rsid w:val="009E4F0E"/>
    <w:rsid w:val="009E5337"/>
    <w:rsid w:val="009E5DDC"/>
    <w:rsid w:val="009E659C"/>
    <w:rsid w:val="009E6BB8"/>
    <w:rsid w:val="009F06C9"/>
    <w:rsid w:val="009F105E"/>
    <w:rsid w:val="009F141C"/>
    <w:rsid w:val="009F1A0C"/>
    <w:rsid w:val="009F3087"/>
    <w:rsid w:val="009F3AFA"/>
    <w:rsid w:val="009F4C90"/>
    <w:rsid w:val="009F5269"/>
    <w:rsid w:val="009F5756"/>
    <w:rsid w:val="009F6328"/>
    <w:rsid w:val="009F6AA1"/>
    <w:rsid w:val="009F7031"/>
    <w:rsid w:val="009F7206"/>
    <w:rsid w:val="009F73C3"/>
    <w:rsid w:val="009F7487"/>
    <w:rsid w:val="00A00492"/>
    <w:rsid w:val="00A00EBE"/>
    <w:rsid w:val="00A02250"/>
    <w:rsid w:val="00A032A5"/>
    <w:rsid w:val="00A03F04"/>
    <w:rsid w:val="00A05919"/>
    <w:rsid w:val="00A069C0"/>
    <w:rsid w:val="00A06F27"/>
    <w:rsid w:val="00A1167C"/>
    <w:rsid w:val="00A11AF2"/>
    <w:rsid w:val="00A127DB"/>
    <w:rsid w:val="00A12B03"/>
    <w:rsid w:val="00A140DE"/>
    <w:rsid w:val="00A1554C"/>
    <w:rsid w:val="00A15D7E"/>
    <w:rsid w:val="00A15F16"/>
    <w:rsid w:val="00A1653E"/>
    <w:rsid w:val="00A16767"/>
    <w:rsid w:val="00A20886"/>
    <w:rsid w:val="00A209A3"/>
    <w:rsid w:val="00A2193D"/>
    <w:rsid w:val="00A23E0D"/>
    <w:rsid w:val="00A24829"/>
    <w:rsid w:val="00A249E9"/>
    <w:rsid w:val="00A24C82"/>
    <w:rsid w:val="00A25D46"/>
    <w:rsid w:val="00A26952"/>
    <w:rsid w:val="00A26F6C"/>
    <w:rsid w:val="00A27258"/>
    <w:rsid w:val="00A27D31"/>
    <w:rsid w:val="00A3008E"/>
    <w:rsid w:val="00A302B8"/>
    <w:rsid w:val="00A30E02"/>
    <w:rsid w:val="00A3313F"/>
    <w:rsid w:val="00A33FFB"/>
    <w:rsid w:val="00A343A0"/>
    <w:rsid w:val="00A3723D"/>
    <w:rsid w:val="00A376C4"/>
    <w:rsid w:val="00A377B3"/>
    <w:rsid w:val="00A37922"/>
    <w:rsid w:val="00A37DF0"/>
    <w:rsid w:val="00A4186F"/>
    <w:rsid w:val="00A41D9C"/>
    <w:rsid w:val="00A42816"/>
    <w:rsid w:val="00A42D3C"/>
    <w:rsid w:val="00A443F9"/>
    <w:rsid w:val="00A44747"/>
    <w:rsid w:val="00A44B69"/>
    <w:rsid w:val="00A45446"/>
    <w:rsid w:val="00A4652A"/>
    <w:rsid w:val="00A47310"/>
    <w:rsid w:val="00A4739C"/>
    <w:rsid w:val="00A47635"/>
    <w:rsid w:val="00A479D0"/>
    <w:rsid w:val="00A51221"/>
    <w:rsid w:val="00A51B9E"/>
    <w:rsid w:val="00A52D29"/>
    <w:rsid w:val="00A52DF4"/>
    <w:rsid w:val="00A54E2D"/>
    <w:rsid w:val="00A551FD"/>
    <w:rsid w:val="00A557FB"/>
    <w:rsid w:val="00A5673D"/>
    <w:rsid w:val="00A56CE2"/>
    <w:rsid w:val="00A57637"/>
    <w:rsid w:val="00A600AA"/>
    <w:rsid w:val="00A611D0"/>
    <w:rsid w:val="00A61718"/>
    <w:rsid w:val="00A61A58"/>
    <w:rsid w:val="00A61E6D"/>
    <w:rsid w:val="00A63373"/>
    <w:rsid w:val="00A651A7"/>
    <w:rsid w:val="00A65793"/>
    <w:rsid w:val="00A65C81"/>
    <w:rsid w:val="00A661AE"/>
    <w:rsid w:val="00A674B7"/>
    <w:rsid w:val="00A70C74"/>
    <w:rsid w:val="00A718F2"/>
    <w:rsid w:val="00A72571"/>
    <w:rsid w:val="00A73979"/>
    <w:rsid w:val="00A75A39"/>
    <w:rsid w:val="00A7623E"/>
    <w:rsid w:val="00A81252"/>
    <w:rsid w:val="00A81D49"/>
    <w:rsid w:val="00A82957"/>
    <w:rsid w:val="00A8318C"/>
    <w:rsid w:val="00A833A7"/>
    <w:rsid w:val="00A83B9A"/>
    <w:rsid w:val="00A83FC7"/>
    <w:rsid w:val="00A85C9B"/>
    <w:rsid w:val="00A87396"/>
    <w:rsid w:val="00A8768B"/>
    <w:rsid w:val="00A905AE"/>
    <w:rsid w:val="00A912B3"/>
    <w:rsid w:val="00A91A62"/>
    <w:rsid w:val="00A9200F"/>
    <w:rsid w:val="00A92B8A"/>
    <w:rsid w:val="00A92EE5"/>
    <w:rsid w:val="00A93ED5"/>
    <w:rsid w:val="00A95605"/>
    <w:rsid w:val="00A95D85"/>
    <w:rsid w:val="00A96F94"/>
    <w:rsid w:val="00A97309"/>
    <w:rsid w:val="00A97A44"/>
    <w:rsid w:val="00AA0C26"/>
    <w:rsid w:val="00AA16B1"/>
    <w:rsid w:val="00AA1D51"/>
    <w:rsid w:val="00AA2D86"/>
    <w:rsid w:val="00AA2FDA"/>
    <w:rsid w:val="00AA39E7"/>
    <w:rsid w:val="00AA3BE0"/>
    <w:rsid w:val="00AA4049"/>
    <w:rsid w:val="00AA4FBF"/>
    <w:rsid w:val="00AA5DA2"/>
    <w:rsid w:val="00AA6101"/>
    <w:rsid w:val="00AA6985"/>
    <w:rsid w:val="00AA69D7"/>
    <w:rsid w:val="00AA6D0A"/>
    <w:rsid w:val="00AA7824"/>
    <w:rsid w:val="00AB02E3"/>
    <w:rsid w:val="00AB08C8"/>
    <w:rsid w:val="00AB1500"/>
    <w:rsid w:val="00AB179D"/>
    <w:rsid w:val="00AB1D91"/>
    <w:rsid w:val="00AB338E"/>
    <w:rsid w:val="00AB5038"/>
    <w:rsid w:val="00AB55BF"/>
    <w:rsid w:val="00AB5C7E"/>
    <w:rsid w:val="00AB6237"/>
    <w:rsid w:val="00AB7BD8"/>
    <w:rsid w:val="00AC032D"/>
    <w:rsid w:val="00AC1605"/>
    <w:rsid w:val="00AC25FD"/>
    <w:rsid w:val="00AC2FFB"/>
    <w:rsid w:val="00AC383B"/>
    <w:rsid w:val="00AC5E72"/>
    <w:rsid w:val="00AC69A9"/>
    <w:rsid w:val="00AC7EA5"/>
    <w:rsid w:val="00AD077F"/>
    <w:rsid w:val="00AD09D4"/>
    <w:rsid w:val="00AD1AB5"/>
    <w:rsid w:val="00AD1D57"/>
    <w:rsid w:val="00AD28CC"/>
    <w:rsid w:val="00AD3F06"/>
    <w:rsid w:val="00AD65FA"/>
    <w:rsid w:val="00AD727C"/>
    <w:rsid w:val="00AE0A6A"/>
    <w:rsid w:val="00AE14D0"/>
    <w:rsid w:val="00AE262C"/>
    <w:rsid w:val="00AE26A5"/>
    <w:rsid w:val="00AE3259"/>
    <w:rsid w:val="00AE3C27"/>
    <w:rsid w:val="00AE4BD9"/>
    <w:rsid w:val="00AE52FC"/>
    <w:rsid w:val="00AE6FBF"/>
    <w:rsid w:val="00AE7314"/>
    <w:rsid w:val="00AF0EB4"/>
    <w:rsid w:val="00AF11AD"/>
    <w:rsid w:val="00AF1533"/>
    <w:rsid w:val="00AF198C"/>
    <w:rsid w:val="00AF1E7E"/>
    <w:rsid w:val="00AF32B4"/>
    <w:rsid w:val="00AF6225"/>
    <w:rsid w:val="00AF6445"/>
    <w:rsid w:val="00AF6AD4"/>
    <w:rsid w:val="00AF6E31"/>
    <w:rsid w:val="00AF78DF"/>
    <w:rsid w:val="00AF7A97"/>
    <w:rsid w:val="00B00C58"/>
    <w:rsid w:val="00B03615"/>
    <w:rsid w:val="00B04B1E"/>
    <w:rsid w:val="00B05372"/>
    <w:rsid w:val="00B053BD"/>
    <w:rsid w:val="00B053C5"/>
    <w:rsid w:val="00B055BB"/>
    <w:rsid w:val="00B05793"/>
    <w:rsid w:val="00B057BD"/>
    <w:rsid w:val="00B05EBD"/>
    <w:rsid w:val="00B061B9"/>
    <w:rsid w:val="00B07C31"/>
    <w:rsid w:val="00B10CD1"/>
    <w:rsid w:val="00B110BC"/>
    <w:rsid w:val="00B12A8E"/>
    <w:rsid w:val="00B13E65"/>
    <w:rsid w:val="00B156E7"/>
    <w:rsid w:val="00B15B91"/>
    <w:rsid w:val="00B16113"/>
    <w:rsid w:val="00B1642B"/>
    <w:rsid w:val="00B16561"/>
    <w:rsid w:val="00B169FC"/>
    <w:rsid w:val="00B20671"/>
    <w:rsid w:val="00B20D4C"/>
    <w:rsid w:val="00B222DE"/>
    <w:rsid w:val="00B23FD2"/>
    <w:rsid w:val="00B24A69"/>
    <w:rsid w:val="00B24F1B"/>
    <w:rsid w:val="00B255D4"/>
    <w:rsid w:val="00B25AC7"/>
    <w:rsid w:val="00B279C5"/>
    <w:rsid w:val="00B30789"/>
    <w:rsid w:val="00B31351"/>
    <w:rsid w:val="00B318D3"/>
    <w:rsid w:val="00B3367D"/>
    <w:rsid w:val="00B33CB9"/>
    <w:rsid w:val="00B34420"/>
    <w:rsid w:val="00B34B8C"/>
    <w:rsid w:val="00B34FF8"/>
    <w:rsid w:val="00B3544F"/>
    <w:rsid w:val="00B36787"/>
    <w:rsid w:val="00B373C5"/>
    <w:rsid w:val="00B40A80"/>
    <w:rsid w:val="00B41995"/>
    <w:rsid w:val="00B43306"/>
    <w:rsid w:val="00B464B4"/>
    <w:rsid w:val="00B4761E"/>
    <w:rsid w:val="00B478FC"/>
    <w:rsid w:val="00B479EB"/>
    <w:rsid w:val="00B47A27"/>
    <w:rsid w:val="00B47C46"/>
    <w:rsid w:val="00B50777"/>
    <w:rsid w:val="00B50779"/>
    <w:rsid w:val="00B5349D"/>
    <w:rsid w:val="00B54960"/>
    <w:rsid w:val="00B54CD8"/>
    <w:rsid w:val="00B55A26"/>
    <w:rsid w:val="00B55CCC"/>
    <w:rsid w:val="00B560C7"/>
    <w:rsid w:val="00B565C5"/>
    <w:rsid w:val="00B57E36"/>
    <w:rsid w:val="00B57F4F"/>
    <w:rsid w:val="00B60293"/>
    <w:rsid w:val="00B6067C"/>
    <w:rsid w:val="00B609B0"/>
    <w:rsid w:val="00B6166A"/>
    <w:rsid w:val="00B62A00"/>
    <w:rsid w:val="00B62A73"/>
    <w:rsid w:val="00B62B42"/>
    <w:rsid w:val="00B62FA1"/>
    <w:rsid w:val="00B63369"/>
    <w:rsid w:val="00B639F1"/>
    <w:rsid w:val="00B640DE"/>
    <w:rsid w:val="00B64C40"/>
    <w:rsid w:val="00B64DB7"/>
    <w:rsid w:val="00B65024"/>
    <w:rsid w:val="00B650E8"/>
    <w:rsid w:val="00B654D3"/>
    <w:rsid w:val="00B659C4"/>
    <w:rsid w:val="00B65ABB"/>
    <w:rsid w:val="00B65AEB"/>
    <w:rsid w:val="00B6772D"/>
    <w:rsid w:val="00B67C54"/>
    <w:rsid w:val="00B702E2"/>
    <w:rsid w:val="00B70AE0"/>
    <w:rsid w:val="00B70F7F"/>
    <w:rsid w:val="00B71E12"/>
    <w:rsid w:val="00B736FE"/>
    <w:rsid w:val="00B743C8"/>
    <w:rsid w:val="00B74C19"/>
    <w:rsid w:val="00B75479"/>
    <w:rsid w:val="00B75E50"/>
    <w:rsid w:val="00B76BE1"/>
    <w:rsid w:val="00B823AE"/>
    <w:rsid w:val="00B83FEA"/>
    <w:rsid w:val="00B8544F"/>
    <w:rsid w:val="00B8735E"/>
    <w:rsid w:val="00B874EF"/>
    <w:rsid w:val="00B905BD"/>
    <w:rsid w:val="00B931D2"/>
    <w:rsid w:val="00B936D3"/>
    <w:rsid w:val="00B93911"/>
    <w:rsid w:val="00B95629"/>
    <w:rsid w:val="00B97167"/>
    <w:rsid w:val="00BA00BD"/>
    <w:rsid w:val="00BA3019"/>
    <w:rsid w:val="00BA36F3"/>
    <w:rsid w:val="00BA378D"/>
    <w:rsid w:val="00BA4016"/>
    <w:rsid w:val="00BA40EA"/>
    <w:rsid w:val="00BA62AF"/>
    <w:rsid w:val="00BA6826"/>
    <w:rsid w:val="00BA6D46"/>
    <w:rsid w:val="00BA71BC"/>
    <w:rsid w:val="00BA7B57"/>
    <w:rsid w:val="00BA7D4D"/>
    <w:rsid w:val="00BB0191"/>
    <w:rsid w:val="00BB08B7"/>
    <w:rsid w:val="00BB1D60"/>
    <w:rsid w:val="00BB2558"/>
    <w:rsid w:val="00BB2F14"/>
    <w:rsid w:val="00BB40AF"/>
    <w:rsid w:val="00BB7734"/>
    <w:rsid w:val="00BB7B63"/>
    <w:rsid w:val="00BC02A2"/>
    <w:rsid w:val="00BC0DD1"/>
    <w:rsid w:val="00BC0DE4"/>
    <w:rsid w:val="00BC1390"/>
    <w:rsid w:val="00BC18A0"/>
    <w:rsid w:val="00BC22D6"/>
    <w:rsid w:val="00BC3036"/>
    <w:rsid w:val="00BC3C25"/>
    <w:rsid w:val="00BC42B4"/>
    <w:rsid w:val="00BC51F2"/>
    <w:rsid w:val="00BC54EE"/>
    <w:rsid w:val="00BC55C4"/>
    <w:rsid w:val="00BC5F61"/>
    <w:rsid w:val="00BC65EC"/>
    <w:rsid w:val="00BC6C47"/>
    <w:rsid w:val="00BD00A9"/>
    <w:rsid w:val="00BD2253"/>
    <w:rsid w:val="00BD2E95"/>
    <w:rsid w:val="00BD3636"/>
    <w:rsid w:val="00BD3925"/>
    <w:rsid w:val="00BD3AD4"/>
    <w:rsid w:val="00BD466F"/>
    <w:rsid w:val="00BD627D"/>
    <w:rsid w:val="00BD70FE"/>
    <w:rsid w:val="00BD74A5"/>
    <w:rsid w:val="00BE1FD3"/>
    <w:rsid w:val="00BE21C0"/>
    <w:rsid w:val="00BE3310"/>
    <w:rsid w:val="00BE4C66"/>
    <w:rsid w:val="00BE5AE5"/>
    <w:rsid w:val="00BF1A02"/>
    <w:rsid w:val="00BF2070"/>
    <w:rsid w:val="00BF2A30"/>
    <w:rsid w:val="00BF3D8E"/>
    <w:rsid w:val="00C016D9"/>
    <w:rsid w:val="00C01C26"/>
    <w:rsid w:val="00C026E3"/>
    <w:rsid w:val="00C02DDB"/>
    <w:rsid w:val="00C0300D"/>
    <w:rsid w:val="00C032FF"/>
    <w:rsid w:val="00C03D7B"/>
    <w:rsid w:val="00C04129"/>
    <w:rsid w:val="00C04720"/>
    <w:rsid w:val="00C048FA"/>
    <w:rsid w:val="00C05AB5"/>
    <w:rsid w:val="00C07431"/>
    <w:rsid w:val="00C07886"/>
    <w:rsid w:val="00C10446"/>
    <w:rsid w:val="00C1074A"/>
    <w:rsid w:val="00C125D6"/>
    <w:rsid w:val="00C1338C"/>
    <w:rsid w:val="00C14836"/>
    <w:rsid w:val="00C14A61"/>
    <w:rsid w:val="00C15437"/>
    <w:rsid w:val="00C1544F"/>
    <w:rsid w:val="00C161B8"/>
    <w:rsid w:val="00C222FC"/>
    <w:rsid w:val="00C22678"/>
    <w:rsid w:val="00C22962"/>
    <w:rsid w:val="00C2303F"/>
    <w:rsid w:val="00C230E6"/>
    <w:rsid w:val="00C23258"/>
    <w:rsid w:val="00C245B8"/>
    <w:rsid w:val="00C25815"/>
    <w:rsid w:val="00C269AF"/>
    <w:rsid w:val="00C26F68"/>
    <w:rsid w:val="00C30D5F"/>
    <w:rsid w:val="00C35800"/>
    <w:rsid w:val="00C35F12"/>
    <w:rsid w:val="00C36D96"/>
    <w:rsid w:val="00C3782B"/>
    <w:rsid w:val="00C40E72"/>
    <w:rsid w:val="00C4117D"/>
    <w:rsid w:val="00C44BD0"/>
    <w:rsid w:val="00C45842"/>
    <w:rsid w:val="00C45B95"/>
    <w:rsid w:val="00C46151"/>
    <w:rsid w:val="00C46510"/>
    <w:rsid w:val="00C473E2"/>
    <w:rsid w:val="00C47E67"/>
    <w:rsid w:val="00C508BC"/>
    <w:rsid w:val="00C5096F"/>
    <w:rsid w:val="00C5147A"/>
    <w:rsid w:val="00C52E00"/>
    <w:rsid w:val="00C53356"/>
    <w:rsid w:val="00C53A0C"/>
    <w:rsid w:val="00C53C91"/>
    <w:rsid w:val="00C5410B"/>
    <w:rsid w:val="00C546DA"/>
    <w:rsid w:val="00C55F89"/>
    <w:rsid w:val="00C55FFB"/>
    <w:rsid w:val="00C600C3"/>
    <w:rsid w:val="00C60A7F"/>
    <w:rsid w:val="00C61B08"/>
    <w:rsid w:val="00C61BF9"/>
    <w:rsid w:val="00C620FD"/>
    <w:rsid w:val="00C63FBD"/>
    <w:rsid w:val="00C65A6E"/>
    <w:rsid w:val="00C65DA3"/>
    <w:rsid w:val="00C718EC"/>
    <w:rsid w:val="00C71F39"/>
    <w:rsid w:val="00C73546"/>
    <w:rsid w:val="00C73EF2"/>
    <w:rsid w:val="00C80B2B"/>
    <w:rsid w:val="00C81CDD"/>
    <w:rsid w:val="00C82438"/>
    <w:rsid w:val="00C82548"/>
    <w:rsid w:val="00C826E5"/>
    <w:rsid w:val="00C82A88"/>
    <w:rsid w:val="00C82A97"/>
    <w:rsid w:val="00C83EB0"/>
    <w:rsid w:val="00C84EF1"/>
    <w:rsid w:val="00C85065"/>
    <w:rsid w:val="00C850E2"/>
    <w:rsid w:val="00C85953"/>
    <w:rsid w:val="00C866A8"/>
    <w:rsid w:val="00C90AC2"/>
    <w:rsid w:val="00C914BA"/>
    <w:rsid w:val="00C93AA2"/>
    <w:rsid w:val="00C951E8"/>
    <w:rsid w:val="00C95ABC"/>
    <w:rsid w:val="00C96BAB"/>
    <w:rsid w:val="00C973FE"/>
    <w:rsid w:val="00C97C31"/>
    <w:rsid w:val="00C97CFA"/>
    <w:rsid w:val="00CA0DF4"/>
    <w:rsid w:val="00CA1DEC"/>
    <w:rsid w:val="00CA26ED"/>
    <w:rsid w:val="00CA36FB"/>
    <w:rsid w:val="00CA390B"/>
    <w:rsid w:val="00CA41EA"/>
    <w:rsid w:val="00CA7CC0"/>
    <w:rsid w:val="00CB1FE6"/>
    <w:rsid w:val="00CB3FA6"/>
    <w:rsid w:val="00CB535B"/>
    <w:rsid w:val="00CB5C29"/>
    <w:rsid w:val="00CB65E2"/>
    <w:rsid w:val="00CB7DE1"/>
    <w:rsid w:val="00CC005F"/>
    <w:rsid w:val="00CC00A0"/>
    <w:rsid w:val="00CC0A12"/>
    <w:rsid w:val="00CC131F"/>
    <w:rsid w:val="00CC1B72"/>
    <w:rsid w:val="00CC1E70"/>
    <w:rsid w:val="00CC20CC"/>
    <w:rsid w:val="00CC407C"/>
    <w:rsid w:val="00CC5A7B"/>
    <w:rsid w:val="00CD06FC"/>
    <w:rsid w:val="00CD2318"/>
    <w:rsid w:val="00CD3115"/>
    <w:rsid w:val="00CD32A8"/>
    <w:rsid w:val="00CD66B1"/>
    <w:rsid w:val="00CE0BF1"/>
    <w:rsid w:val="00CE136F"/>
    <w:rsid w:val="00CE15DF"/>
    <w:rsid w:val="00CE24C1"/>
    <w:rsid w:val="00CE2883"/>
    <w:rsid w:val="00CE3D30"/>
    <w:rsid w:val="00CE3D31"/>
    <w:rsid w:val="00CE5CED"/>
    <w:rsid w:val="00CE676B"/>
    <w:rsid w:val="00CE791C"/>
    <w:rsid w:val="00CF0761"/>
    <w:rsid w:val="00CF0CF5"/>
    <w:rsid w:val="00CF1705"/>
    <w:rsid w:val="00CF2529"/>
    <w:rsid w:val="00CF28EA"/>
    <w:rsid w:val="00CF2EC9"/>
    <w:rsid w:val="00CF2FC2"/>
    <w:rsid w:val="00CF30B4"/>
    <w:rsid w:val="00CF3A31"/>
    <w:rsid w:val="00CF5028"/>
    <w:rsid w:val="00CF50FE"/>
    <w:rsid w:val="00D03F4F"/>
    <w:rsid w:val="00D043AC"/>
    <w:rsid w:val="00D05DD3"/>
    <w:rsid w:val="00D0619D"/>
    <w:rsid w:val="00D061BC"/>
    <w:rsid w:val="00D06EAD"/>
    <w:rsid w:val="00D072A0"/>
    <w:rsid w:val="00D073F3"/>
    <w:rsid w:val="00D079F6"/>
    <w:rsid w:val="00D1029E"/>
    <w:rsid w:val="00D1172A"/>
    <w:rsid w:val="00D11D7B"/>
    <w:rsid w:val="00D11ED8"/>
    <w:rsid w:val="00D12248"/>
    <w:rsid w:val="00D12810"/>
    <w:rsid w:val="00D13235"/>
    <w:rsid w:val="00D1364B"/>
    <w:rsid w:val="00D13B34"/>
    <w:rsid w:val="00D146D8"/>
    <w:rsid w:val="00D15624"/>
    <w:rsid w:val="00D1660C"/>
    <w:rsid w:val="00D1661F"/>
    <w:rsid w:val="00D16BFA"/>
    <w:rsid w:val="00D16D3B"/>
    <w:rsid w:val="00D17F24"/>
    <w:rsid w:val="00D20143"/>
    <w:rsid w:val="00D21302"/>
    <w:rsid w:val="00D23035"/>
    <w:rsid w:val="00D2353D"/>
    <w:rsid w:val="00D23A6B"/>
    <w:rsid w:val="00D2407C"/>
    <w:rsid w:val="00D244D4"/>
    <w:rsid w:val="00D2486C"/>
    <w:rsid w:val="00D25104"/>
    <w:rsid w:val="00D259E0"/>
    <w:rsid w:val="00D26150"/>
    <w:rsid w:val="00D278EB"/>
    <w:rsid w:val="00D344E5"/>
    <w:rsid w:val="00D34BD4"/>
    <w:rsid w:val="00D35801"/>
    <w:rsid w:val="00D35E57"/>
    <w:rsid w:val="00D3604A"/>
    <w:rsid w:val="00D367C9"/>
    <w:rsid w:val="00D42A0D"/>
    <w:rsid w:val="00D45C02"/>
    <w:rsid w:val="00D45D84"/>
    <w:rsid w:val="00D4682C"/>
    <w:rsid w:val="00D46ABF"/>
    <w:rsid w:val="00D50227"/>
    <w:rsid w:val="00D521F4"/>
    <w:rsid w:val="00D530B0"/>
    <w:rsid w:val="00D53125"/>
    <w:rsid w:val="00D534EE"/>
    <w:rsid w:val="00D538B1"/>
    <w:rsid w:val="00D54297"/>
    <w:rsid w:val="00D5510C"/>
    <w:rsid w:val="00D56411"/>
    <w:rsid w:val="00D56D31"/>
    <w:rsid w:val="00D57CCD"/>
    <w:rsid w:val="00D6008A"/>
    <w:rsid w:val="00D60E9B"/>
    <w:rsid w:val="00D618BB"/>
    <w:rsid w:val="00D62721"/>
    <w:rsid w:val="00D641CE"/>
    <w:rsid w:val="00D65CA3"/>
    <w:rsid w:val="00D6723B"/>
    <w:rsid w:val="00D702D3"/>
    <w:rsid w:val="00D71A70"/>
    <w:rsid w:val="00D720DF"/>
    <w:rsid w:val="00D72C2F"/>
    <w:rsid w:val="00D7345F"/>
    <w:rsid w:val="00D75314"/>
    <w:rsid w:val="00D764C9"/>
    <w:rsid w:val="00D77C91"/>
    <w:rsid w:val="00D80D39"/>
    <w:rsid w:val="00D82B86"/>
    <w:rsid w:val="00D833E9"/>
    <w:rsid w:val="00D83802"/>
    <w:rsid w:val="00D83E24"/>
    <w:rsid w:val="00D85222"/>
    <w:rsid w:val="00D8525F"/>
    <w:rsid w:val="00D85BB8"/>
    <w:rsid w:val="00D86DD2"/>
    <w:rsid w:val="00D871FE"/>
    <w:rsid w:val="00D91970"/>
    <w:rsid w:val="00D92654"/>
    <w:rsid w:val="00D9373C"/>
    <w:rsid w:val="00D93B47"/>
    <w:rsid w:val="00D940EA"/>
    <w:rsid w:val="00D94308"/>
    <w:rsid w:val="00D94E72"/>
    <w:rsid w:val="00D9510F"/>
    <w:rsid w:val="00D95AA1"/>
    <w:rsid w:val="00D966DF"/>
    <w:rsid w:val="00D96CDE"/>
    <w:rsid w:val="00D96E87"/>
    <w:rsid w:val="00D97494"/>
    <w:rsid w:val="00D97EB1"/>
    <w:rsid w:val="00DA00A8"/>
    <w:rsid w:val="00DA0CCA"/>
    <w:rsid w:val="00DA2005"/>
    <w:rsid w:val="00DA2241"/>
    <w:rsid w:val="00DA2300"/>
    <w:rsid w:val="00DA324B"/>
    <w:rsid w:val="00DA356A"/>
    <w:rsid w:val="00DA36E2"/>
    <w:rsid w:val="00DA416E"/>
    <w:rsid w:val="00DA4ABD"/>
    <w:rsid w:val="00DA4CAC"/>
    <w:rsid w:val="00DA5050"/>
    <w:rsid w:val="00DA5D94"/>
    <w:rsid w:val="00DA75F7"/>
    <w:rsid w:val="00DA7635"/>
    <w:rsid w:val="00DB1530"/>
    <w:rsid w:val="00DB21C4"/>
    <w:rsid w:val="00DB2505"/>
    <w:rsid w:val="00DB2D42"/>
    <w:rsid w:val="00DB34F9"/>
    <w:rsid w:val="00DB35AE"/>
    <w:rsid w:val="00DB4CB2"/>
    <w:rsid w:val="00DB5C3F"/>
    <w:rsid w:val="00DB6076"/>
    <w:rsid w:val="00DC0A96"/>
    <w:rsid w:val="00DD25C5"/>
    <w:rsid w:val="00DD2F87"/>
    <w:rsid w:val="00DD439C"/>
    <w:rsid w:val="00DD4E24"/>
    <w:rsid w:val="00DD5712"/>
    <w:rsid w:val="00DD7047"/>
    <w:rsid w:val="00DD7836"/>
    <w:rsid w:val="00DE0259"/>
    <w:rsid w:val="00DE2698"/>
    <w:rsid w:val="00DE3628"/>
    <w:rsid w:val="00DE397B"/>
    <w:rsid w:val="00DE4BE1"/>
    <w:rsid w:val="00DE6EFE"/>
    <w:rsid w:val="00DE7600"/>
    <w:rsid w:val="00DF0B2B"/>
    <w:rsid w:val="00DF10D1"/>
    <w:rsid w:val="00DF15D5"/>
    <w:rsid w:val="00DF32B2"/>
    <w:rsid w:val="00DF36C4"/>
    <w:rsid w:val="00DF5B71"/>
    <w:rsid w:val="00DF6973"/>
    <w:rsid w:val="00DF72D3"/>
    <w:rsid w:val="00DF7618"/>
    <w:rsid w:val="00DF7D2B"/>
    <w:rsid w:val="00DF7F93"/>
    <w:rsid w:val="00E013A2"/>
    <w:rsid w:val="00E02707"/>
    <w:rsid w:val="00E05441"/>
    <w:rsid w:val="00E05925"/>
    <w:rsid w:val="00E05C63"/>
    <w:rsid w:val="00E0644C"/>
    <w:rsid w:val="00E06560"/>
    <w:rsid w:val="00E06C27"/>
    <w:rsid w:val="00E076CC"/>
    <w:rsid w:val="00E07B3F"/>
    <w:rsid w:val="00E10743"/>
    <w:rsid w:val="00E121FE"/>
    <w:rsid w:val="00E12C2E"/>
    <w:rsid w:val="00E12FE8"/>
    <w:rsid w:val="00E13417"/>
    <w:rsid w:val="00E13C46"/>
    <w:rsid w:val="00E13D42"/>
    <w:rsid w:val="00E13F66"/>
    <w:rsid w:val="00E157BC"/>
    <w:rsid w:val="00E1580F"/>
    <w:rsid w:val="00E16FEB"/>
    <w:rsid w:val="00E172B4"/>
    <w:rsid w:val="00E201B1"/>
    <w:rsid w:val="00E21789"/>
    <w:rsid w:val="00E23CD8"/>
    <w:rsid w:val="00E23F8D"/>
    <w:rsid w:val="00E23FC5"/>
    <w:rsid w:val="00E2558B"/>
    <w:rsid w:val="00E26A61"/>
    <w:rsid w:val="00E30095"/>
    <w:rsid w:val="00E306F5"/>
    <w:rsid w:val="00E31E78"/>
    <w:rsid w:val="00E33520"/>
    <w:rsid w:val="00E33596"/>
    <w:rsid w:val="00E339B1"/>
    <w:rsid w:val="00E33BA4"/>
    <w:rsid w:val="00E34724"/>
    <w:rsid w:val="00E34C16"/>
    <w:rsid w:val="00E34EBB"/>
    <w:rsid w:val="00E351EB"/>
    <w:rsid w:val="00E35B8D"/>
    <w:rsid w:val="00E36C87"/>
    <w:rsid w:val="00E400ED"/>
    <w:rsid w:val="00E4204C"/>
    <w:rsid w:val="00E42664"/>
    <w:rsid w:val="00E42E1A"/>
    <w:rsid w:val="00E44E38"/>
    <w:rsid w:val="00E4520A"/>
    <w:rsid w:val="00E50791"/>
    <w:rsid w:val="00E51307"/>
    <w:rsid w:val="00E51AE1"/>
    <w:rsid w:val="00E52F5A"/>
    <w:rsid w:val="00E5314C"/>
    <w:rsid w:val="00E5353F"/>
    <w:rsid w:val="00E53BAC"/>
    <w:rsid w:val="00E53BD6"/>
    <w:rsid w:val="00E54339"/>
    <w:rsid w:val="00E54829"/>
    <w:rsid w:val="00E555FA"/>
    <w:rsid w:val="00E55738"/>
    <w:rsid w:val="00E55B0E"/>
    <w:rsid w:val="00E5673F"/>
    <w:rsid w:val="00E60B39"/>
    <w:rsid w:val="00E61254"/>
    <w:rsid w:val="00E6267D"/>
    <w:rsid w:val="00E64FE7"/>
    <w:rsid w:val="00E66244"/>
    <w:rsid w:val="00E668B2"/>
    <w:rsid w:val="00E669AA"/>
    <w:rsid w:val="00E70DCA"/>
    <w:rsid w:val="00E7165F"/>
    <w:rsid w:val="00E72242"/>
    <w:rsid w:val="00E72AF4"/>
    <w:rsid w:val="00E742F0"/>
    <w:rsid w:val="00E74E80"/>
    <w:rsid w:val="00E76224"/>
    <w:rsid w:val="00E76ED4"/>
    <w:rsid w:val="00E80397"/>
    <w:rsid w:val="00E81A25"/>
    <w:rsid w:val="00E81DDA"/>
    <w:rsid w:val="00E81E29"/>
    <w:rsid w:val="00E820D6"/>
    <w:rsid w:val="00E8246C"/>
    <w:rsid w:val="00E83083"/>
    <w:rsid w:val="00E831C5"/>
    <w:rsid w:val="00E83878"/>
    <w:rsid w:val="00E83E94"/>
    <w:rsid w:val="00E83FBA"/>
    <w:rsid w:val="00E85A2F"/>
    <w:rsid w:val="00E86578"/>
    <w:rsid w:val="00E900B0"/>
    <w:rsid w:val="00E903EB"/>
    <w:rsid w:val="00E9089A"/>
    <w:rsid w:val="00E92AD4"/>
    <w:rsid w:val="00E94CED"/>
    <w:rsid w:val="00E9556A"/>
    <w:rsid w:val="00E9715D"/>
    <w:rsid w:val="00E972B1"/>
    <w:rsid w:val="00E97326"/>
    <w:rsid w:val="00E978EB"/>
    <w:rsid w:val="00EA13AD"/>
    <w:rsid w:val="00EA2520"/>
    <w:rsid w:val="00EA27A0"/>
    <w:rsid w:val="00EA2843"/>
    <w:rsid w:val="00EA2AE6"/>
    <w:rsid w:val="00EA41FF"/>
    <w:rsid w:val="00EA4A62"/>
    <w:rsid w:val="00EA6BE9"/>
    <w:rsid w:val="00EA7323"/>
    <w:rsid w:val="00EA777C"/>
    <w:rsid w:val="00EA7B3C"/>
    <w:rsid w:val="00EB082D"/>
    <w:rsid w:val="00EB15BE"/>
    <w:rsid w:val="00EB1BE9"/>
    <w:rsid w:val="00EB1E92"/>
    <w:rsid w:val="00EB25C9"/>
    <w:rsid w:val="00EB4549"/>
    <w:rsid w:val="00EB575C"/>
    <w:rsid w:val="00EB75F1"/>
    <w:rsid w:val="00EB78FC"/>
    <w:rsid w:val="00EB79FF"/>
    <w:rsid w:val="00EB7C98"/>
    <w:rsid w:val="00EC20A4"/>
    <w:rsid w:val="00EC20BC"/>
    <w:rsid w:val="00EC24BC"/>
    <w:rsid w:val="00EC3981"/>
    <w:rsid w:val="00EC583E"/>
    <w:rsid w:val="00EC5C1A"/>
    <w:rsid w:val="00EC61F1"/>
    <w:rsid w:val="00EC63E4"/>
    <w:rsid w:val="00EC6A46"/>
    <w:rsid w:val="00EC6D17"/>
    <w:rsid w:val="00EC7C42"/>
    <w:rsid w:val="00ED03B7"/>
    <w:rsid w:val="00ED0F5A"/>
    <w:rsid w:val="00ED216E"/>
    <w:rsid w:val="00ED3297"/>
    <w:rsid w:val="00ED5033"/>
    <w:rsid w:val="00ED5D25"/>
    <w:rsid w:val="00ED6257"/>
    <w:rsid w:val="00ED6743"/>
    <w:rsid w:val="00ED781B"/>
    <w:rsid w:val="00EE123C"/>
    <w:rsid w:val="00EE1575"/>
    <w:rsid w:val="00EE360C"/>
    <w:rsid w:val="00EE3F8D"/>
    <w:rsid w:val="00EE69AF"/>
    <w:rsid w:val="00EF0F10"/>
    <w:rsid w:val="00EF32F4"/>
    <w:rsid w:val="00EF3335"/>
    <w:rsid w:val="00EF498A"/>
    <w:rsid w:val="00EF598A"/>
    <w:rsid w:val="00EF60D5"/>
    <w:rsid w:val="00F0093E"/>
    <w:rsid w:val="00F009D6"/>
    <w:rsid w:val="00F01AA0"/>
    <w:rsid w:val="00F023CA"/>
    <w:rsid w:val="00F02F56"/>
    <w:rsid w:val="00F03524"/>
    <w:rsid w:val="00F04B3E"/>
    <w:rsid w:val="00F04D8B"/>
    <w:rsid w:val="00F05DAA"/>
    <w:rsid w:val="00F064C4"/>
    <w:rsid w:val="00F06D96"/>
    <w:rsid w:val="00F07980"/>
    <w:rsid w:val="00F07AE2"/>
    <w:rsid w:val="00F10A5E"/>
    <w:rsid w:val="00F11B3D"/>
    <w:rsid w:val="00F11BD3"/>
    <w:rsid w:val="00F12356"/>
    <w:rsid w:val="00F128B3"/>
    <w:rsid w:val="00F12A22"/>
    <w:rsid w:val="00F12D28"/>
    <w:rsid w:val="00F13275"/>
    <w:rsid w:val="00F13506"/>
    <w:rsid w:val="00F135F0"/>
    <w:rsid w:val="00F13624"/>
    <w:rsid w:val="00F146D1"/>
    <w:rsid w:val="00F153D2"/>
    <w:rsid w:val="00F158C5"/>
    <w:rsid w:val="00F17B83"/>
    <w:rsid w:val="00F20167"/>
    <w:rsid w:val="00F20238"/>
    <w:rsid w:val="00F20271"/>
    <w:rsid w:val="00F20C3D"/>
    <w:rsid w:val="00F224CC"/>
    <w:rsid w:val="00F237F9"/>
    <w:rsid w:val="00F23FA4"/>
    <w:rsid w:val="00F24585"/>
    <w:rsid w:val="00F24678"/>
    <w:rsid w:val="00F24D08"/>
    <w:rsid w:val="00F2575B"/>
    <w:rsid w:val="00F26301"/>
    <w:rsid w:val="00F27767"/>
    <w:rsid w:val="00F3010E"/>
    <w:rsid w:val="00F30DDA"/>
    <w:rsid w:val="00F312E4"/>
    <w:rsid w:val="00F32872"/>
    <w:rsid w:val="00F332F6"/>
    <w:rsid w:val="00F33C7E"/>
    <w:rsid w:val="00F34DAA"/>
    <w:rsid w:val="00F37831"/>
    <w:rsid w:val="00F40010"/>
    <w:rsid w:val="00F405C2"/>
    <w:rsid w:val="00F40CA5"/>
    <w:rsid w:val="00F41248"/>
    <w:rsid w:val="00F437BC"/>
    <w:rsid w:val="00F44BA1"/>
    <w:rsid w:val="00F47E30"/>
    <w:rsid w:val="00F47F83"/>
    <w:rsid w:val="00F52805"/>
    <w:rsid w:val="00F52A59"/>
    <w:rsid w:val="00F540A2"/>
    <w:rsid w:val="00F547A5"/>
    <w:rsid w:val="00F56E56"/>
    <w:rsid w:val="00F60956"/>
    <w:rsid w:val="00F60FAC"/>
    <w:rsid w:val="00F62C70"/>
    <w:rsid w:val="00F6312B"/>
    <w:rsid w:val="00F65E5A"/>
    <w:rsid w:val="00F7060B"/>
    <w:rsid w:val="00F70C12"/>
    <w:rsid w:val="00F73682"/>
    <w:rsid w:val="00F75B5D"/>
    <w:rsid w:val="00F80200"/>
    <w:rsid w:val="00F80828"/>
    <w:rsid w:val="00F82439"/>
    <w:rsid w:val="00F824BF"/>
    <w:rsid w:val="00F85944"/>
    <w:rsid w:val="00F85B4E"/>
    <w:rsid w:val="00F85B85"/>
    <w:rsid w:val="00F8624E"/>
    <w:rsid w:val="00F864FC"/>
    <w:rsid w:val="00F86902"/>
    <w:rsid w:val="00F90892"/>
    <w:rsid w:val="00F90FED"/>
    <w:rsid w:val="00F92961"/>
    <w:rsid w:val="00F93424"/>
    <w:rsid w:val="00F934B0"/>
    <w:rsid w:val="00F940F2"/>
    <w:rsid w:val="00F96121"/>
    <w:rsid w:val="00F96C7C"/>
    <w:rsid w:val="00F97AEA"/>
    <w:rsid w:val="00FA0A4F"/>
    <w:rsid w:val="00FA0E97"/>
    <w:rsid w:val="00FA102B"/>
    <w:rsid w:val="00FA2323"/>
    <w:rsid w:val="00FA2EED"/>
    <w:rsid w:val="00FA2F74"/>
    <w:rsid w:val="00FA3684"/>
    <w:rsid w:val="00FA63E7"/>
    <w:rsid w:val="00FA73B0"/>
    <w:rsid w:val="00FA7B08"/>
    <w:rsid w:val="00FA7FF8"/>
    <w:rsid w:val="00FB01F4"/>
    <w:rsid w:val="00FB1263"/>
    <w:rsid w:val="00FB1647"/>
    <w:rsid w:val="00FB22B3"/>
    <w:rsid w:val="00FB25B7"/>
    <w:rsid w:val="00FB2C9C"/>
    <w:rsid w:val="00FB69D3"/>
    <w:rsid w:val="00FB6A54"/>
    <w:rsid w:val="00FC00AD"/>
    <w:rsid w:val="00FC046F"/>
    <w:rsid w:val="00FC0F0E"/>
    <w:rsid w:val="00FC15B7"/>
    <w:rsid w:val="00FC17C6"/>
    <w:rsid w:val="00FC2C72"/>
    <w:rsid w:val="00FC34B4"/>
    <w:rsid w:val="00FC3617"/>
    <w:rsid w:val="00FC361D"/>
    <w:rsid w:val="00FC3E18"/>
    <w:rsid w:val="00FC5920"/>
    <w:rsid w:val="00FC6276"/>
    <w:rsid w:val="00FC6A53"/>
    <w:rsid w:val="00FC6E69"/>
    <w:rsid w:val="00FC799A"/>
    <w:rsid w:val="00FD03E7"/>
    <w:rsid w:val="00FD06CC"/>
    <w:rsid w:val="00FD1580"/>
    <w:rsid w:val="00FD2083"/>
    <w:rsid w:val="00FD313B"/>
    <w:rsid w:val="00FD344F"/>
    <w:rsid w:val="00FD34EC"/>
    <w:rsid w:val="00FD453A"/>
    <w:rsid w:val="00FD5470"/>
    <w:rsid w:val="00FD5DFB"/>
    <w:rsid w:val="00FD634D"/>
    <w:rsid w:val="00FD7C77"/>
    <w:rsid w:val="00FE161B"/>
    <w:rsid w:val="00FE2A02"/>
    <w:rsid w:val="00FE3D1D"/>
    <w:rsid w:val="00FE406B"/>
    <w:rsid w:val="00FE492D"/>
    <w:rsid w:val="00FE5658"/>
    <w:rsid w:val="00FE6E61"/>
    <w:rsid w:val="00FE7342"/>
    <w:rsid w:val="00FF2E4E"/>
    <w:rsid w:val="00FF44D7"/>
    <w:rsid w:val="00FF4725"/>
    <w:rsid w:val="00FF5277"/>
    <w:rsid w:val="00FF56E8"/>
    <w:rsid w:val="00FF5F19"/>
    <w:rsid w:val="00FF6837"/>
    <w:rsid w:val="00FF706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76"/>
    <o:shapelayout v:ext="edit">
      <o:idmap v:ext="edit" data="1"/>
    </o:shapelayout>
  </w:shapeDefaults>
  <w:decimalSymbol w:val=","/>
  <w:listSeparator w:val=";"/>
  <w14:docId w14:val="6A83A905"/>
  <w15:docId w15:val="{5A21F30A-0C0A-46CA-B7F3-2A9FDEED64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unhideWhenUsed="1" w:qFormat="1"/>
    <w:lsdException w:name="heading 8" w:uiPriority="0" w:unhideWhenUsed="1" w:qFormat="1"/>
    <w:lsdException w:name="heading 9"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0"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unhideWhenUsed="1"/>
    <w:lsdException w:name="Body Text" w:locked="1" w:semiHidden="1" w:uiPriority="0" w:unhideWhenUsed="1"/>
    <w:lsdException w:name="Body Text Indent" w:locked="1" w:semiHidden="1" w:uiPriority="0"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Instructions"/>
    <w:qFormat/>
    <w:rsid w:val="0045075F"/>
    <w:rPr>
      <w:rFonts w:ascii="Arial" w:hAnsi="Arial"/>
      <w:sz w:val="20"/>
      <w:szCs w:val="20"/>
    </w:rPr>
  </w:style>
  <w:style w:type="paragraph" w:styleId="Titre1">
    <w:name w:val="heading 1"/>
    <w:aliases w:val="Style 1,jfg titre 1,1.1,T1,Heading 1- SBC,Heading 1-ERI,H1,Titre 11,t1.T1.Titre 1,t1,Titre1,stydde,Titre 1 tbo,chapitre,Level a,toc 1,Heading apps,h1,L1,Heading 1,Arial 14 Fett,Arial 14 Fett1,Arial 14 Fett2,Heading 1-ERI1,Chapitre,heading 1"/>
    <w:basedOn w:val="Normal"/>
    <w:next w:val="Normal"/>
    <w:link w:val="Titre1Car"/>
    <w:qFormat/>
    <w:rsid w:val="00D534EE"/>
    <w:pPr>
      <w:keepNext/>
      <w:spacing w:before="120"/>
      <w:jc w:val="both"/>
      <w:outlineLvl w:val="0"/>
    </w:pPr>
    <w:rPr>
      <w:rFonts w:ascii="Arial Gras" w:hAnsi="Arial Gras"/>
      <w:b/>
      <w:caps/>
      <w:u w:val="single"/>
    </w:rPr>
  </w:style>
  <w:style w:type="paragraph" w:styleId="Titre2">
    <w:name w:val="heading 2"/>
    <w:aliases w:val="Titre 2 titre,201=x.1.Titre,202=x.x.Titre,caro,jfg titre 2 bis,Heading 2 - SBC,Heading 2 (SBC),H2,l2,I2,Heading 2,chapitre 1.1,paragraphe,Titre 21,t2.T2,h2,Titre2,Arial 12 Fett Kursiv,l21,I21,Titre 2 tbo,t2,Tempo Heading 2,2nd level,2,h21,h22"/>
    <w:basedOn w:val="Normal"/>
    <w:next w:val="Corpsdetexte"/>
    <w:link w:val="Titre2Car"/>
    <w:qFormat/>
    <w:rsid w:val="00D534EE"/>
    <w:pPr>
      <w:keepNext/>
      <w:tabs>
        <w:tab w:val="num" w:pos="360"/>
      </w:tabs>
      <w:spacing w:before="120"/>
      <w:ind w:left="360" w:hanging="360"/>
      <w:jc w:val="both"/>
      <w:outlineLvl w:val="1"/>
    </w:pPr>
    <w:rPr>
      <w:rFonts w:cs="Arial"/>
      <w:b/>
      <w:bCs/>
      <w:iCs/>
      <w:szCs w:val="28"/>
    </w:rPr>
  </w:style>
  <w:style w:type="paragraph" w:styleId="Titre3">
    <w:name w:val="heading 3"/>
    <w:aliases w:val="Titre 3 titre,Heading 3 - SBC,l3,CT,3,H3,chapitre 1.1.1,T3,h3,Annexe 3,Tempo Heading 3,t3,Bold 12,L3,1.2.3.,Titles,Heading 2.3,(Alt+3),(Alt+3)1,(Alt+3)2,(Alt+3)3,(Alt+3)4,(Alt+3)5,(Alt+3)6,(Alt+3)11,(Alt+3)21,(Alt+3)31,(Alt+3)41,(Alt+3)7"/>
    <w:basedOn w:val="Normal"/>
    <w:next w:val="Normal"/>
    <w:link w:val="Titre3Car"/>
    <w:qFormat/>
    <w:rsid w:val="00D534EE"/>
    <w:pPr>
      <w:keepNext/>
      <w:tabs>
        <w:tab w:val="num" w:pos="360"/>
      </w:tabs>
      <w:spacing w:before="120"/>
      <w:ind w:left="360" w:hanging="360"/>
      <w:jc w:val="both"/>
      <w:outlineLvl w:val="2"/>
    </w:pPr>
    <w:rPr>
      <w:rFonts w:cs="Arial"/>
      <w:bCs/>
      <w:i/>
      <w:szCs w:val="26"/>
    </w:rPr>
  </w:style>
  <w:style w:type="paragraph" w:styleId="Titre4">
    <w:name w:val="heading 4"/>
    <w:aliases w:val="jfg titre 4,(annexe),H4,h4,Heading 4 - SBC,chapitre 1.1.1.1,l4,I4,dash,Heading 4,Titre 41,t4.T4,t4,Titre niveau 4,Ref Heading 1,rh1,Heading sql,Titre4,l41,l42,Headline4,niveau 2,4,4heading,Titre 4 VGX,heading 4,SousSousSection"/>
    <w:basedOn w:val="Normal"/>
    <w:next w:val="Normal"/>
    <w:link w:val="Titre4Car"/>
    <w:qFormat/>
    <w:rsid w:val="00D534EE"/>
    <w:pPr>
      <w:keepNext/>
      <w:spacing w:before="240" w:after="60"/>
      <w:outlineLvl w:val="3"/>
    </w:pPr>
    <w:rPr>
      <w:rFonts w:ascii="Times New Roman" w:hAnsi="Times New Roman"/>
      <w:b/>
      <w:bCs/>
      <w:sz w:val="28"/>
      <w:szCs w:val="28"/>
    </w:rPr>
  </w:style>
  <w:style w:type="paragraph" w:styleId="Titre5">
    <w:name w:val="heading 5"/>
    <w:aliases w:val="Heading 5 (SBC),H5,Heading 5,Titre niveau 5,L5,Titre5,heading 5,(Alt+5),h5"/>
    <w:basedOn w:val="Normal"/>
    <w:next w:val="Normal"/>
    <w:link w:val="Titre5Car"/>
    <w:qFormat/>
    <w:rsid w:val="00D534EE"/>
    <w:pPr>
      <w:spacing w:before="240" w:after="60"/>
      <w:outlineLvl w:val="4"/>
    </w:pPr>
    <w:rPr>
      <w:b/>
      <w:bCs/>
      <w:i/>
      <w:iCs/>
      <w:sz w:val="26"/>
      <w:szCs w:val="26"/>
    </w:rPr>
  </w:style>
  <w:style w:type="paragraph" w:styleId="Titre6">
    <w:name w:val="heading 6"/>
    <w:aliases w:val="H6,Heading 6,Annexe1"/>
    <w:basedOn w:val="Normal"/>
    <w:next w:val="Normal"/>
    <w:link w:val="Titre6Car"/>
    <w:qFormat/>
    <w:rsid w:val="00D534EE"/>
    <w:pPr>
      <w:spacing w:before="240" w:after="60"/>
      <w:outlineLvl w:val="5"/>
    </w:pPr>
    <w:rPr>
      <w:rFonts w:ascii="Times New Roman" w:hAnsi="Times New Roman"/>
      <w:b/>
      <w:bCs/>
      <w:sz w:val="22"/>
      <w:szCs w:val="22"/>
    </w:rPr>
  </w:style>
  <w:style w:type="paragraph" w:styleId="Titre7">
    <w:name w:val="heading 7"/>
    <w:aliases w:val="Annexe2,figure caption,Heading 7"/>
    <w:basedOn w:val="Normal"/>
    <w:next w:val="Normal"/>
    <w:link w:val="Titre7Car"/>
    <w:qFormat/>
    <w:rsid w:val="00D534EE"/>
    <w:pPr>
      <w:spacing w:before="240" w:after="60"/>
      <w:outlineLvl w:val="6"/>
    </w:pPr>
    <w:rPr>
      <w:rFonts w:ascii="Times New Roman" w:hAnsi="Times New Roman"/>
      <w:sz w:val="24"/>
      <w:szCs w:val="24"/>
    </w:rPr>
  </w:style>
  <w:style w:type="paragraph" w:styleId="Titre8">
    <w:name w:val="heading 8"/>
    <w:aliases w:val="Annexe3,table caption,Heading 8"/>
    <w:basedOn w:val="Normal"/>
    <w:next w:val="Normal"/>
    <w:link w:val="Titre8Car"/>
    <w:qFormat/>
    <w:rsid w:val="00D534EE"/>
    <w:pPr>
      <w:spacing w:before="240" w:after="60"/>
      <w:outlineLvl w:val="7"/>
    </w:pPr>
    <w:rPr>
      <w:rFonts w:ascii="Times New Roman" w:hAnsi="Times New Roman"/>
      <w:i/>
      <w:iCs/>
      <w:sz w:val="24"/>
      <w:szCs w:val="24"/>
    </w:rPr>
  </w:style>
  <w:style w:type="paragraph" w:styleId="Titre9">
    <w:name w:val="heading 9"/>
    <w:aliases w:val="Titre 10,Annexe4,Heading 9"/>
    <w:basedOn w:val="Normal"/>
    <w:next w:val="Normal"/>
    <w:link w:val="Titre9Car"/>
    <w:qFormat/>
    <w:rsid w:val="00D534EE"/>
    <w:pPr>
      <w:spacing w:before="240" w:after="60"/>
      <w:outlineLvl w:val="8"/>
    </w:pPr>
    <w:rPr>
      <w:rFonts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Style 1 Car,jfg titre 1 Car,1.1 Car,T1 Car,Heading 1- SBC Car,Heading 1-ERI Car,H1 Car,Titre 11 Car,t1.T1.Titre 1 Car,t1 Car,Titre1 Car,stydde Car,Titre 1 tbo Car,chapitre Car,Level a Car,toc 1 Car,Heading apps Car,h1 Car,L1 Car,Chapitre Car"/>
    <w:basedOn w:val="Policepardfaut"/>
    <w:link w:val="Titre1"/>
    <w:uiPriority w:val="99"/>
    <w:locked/>
    <w:rsid w:val="00682FB7"/>
    <w:rPr>
      <w:rFonts w:ascii="Arial Gras" w:hAnsi="Arial Gras" w:cs="Times New Roman"/>
      <w:b/>
      <w:caps/>
      <w:sz w:val="20"/>
      <w:szCs w:val="20"/>
      <w:u w:val="single"/>
    </w:rPr>
  </w:style>
  <w:style w:type="character" w:customStyle="1" w:styleId="Titre2Car">
    <w:name w:val="Titre 2 Car"/>
    <w:aliases w:val="Titre 2 titre Car,201=x.1.Titre Car,202=x.x.Titre Car,caro Car,jfg titre 2 bis Car,Heading 2 - SBC Car,Heading 2 (SBC) Car,H2 Car,l2 Car,I2 Car,Heading 2 Car,chapitre 1.1 Car,paragraphe Car,Titre 21 Car,t2.T2 Car,h2 Car,Titre2 Car,l21 Car"/>
    <w:basedOn w:val="Policepardfaut"/>
    <w:link w:val="Titre2"/>
    <w:uiPriority w:val="9"/>
    <w:locked/>
    <w:rsid w:val="00682FB7"/>
    <w:rPr>
      <w:rFonts w:ascii="Arial" w:hAnsi="Arial" w:cs="Arial"/>
      <w:b/>
      <w:bCs/>
      <w:iCs/>
      <w:sz w:val="28"/>
      <w:szCs w:val="28"/>
    </w:rPr>
  </w:style>
  <w:style w:type="character" w:customStyle="1" w:styleId="Titre3Car">
    <w:name w:val="Titre 3 Car"/>
    <w:aliases w:val="Titre 3 titre Car,Heading 3 - SBC Car,l3 Car,CT Car,3 Car,H3 Car,chapitre 1.1.1 Car,T3 Car,h3 Car,Annexe 3 Car,Tempo Heading 3 Car,t3 Car,Bold 12 Car,L3 Car,1.2.3. Car,Titles Car,Heading 2.3 Car,(Alt+3) Car,(Alt+3)1 Car,(Alt+3)2 Car"/>
    <w:basedOn w:val="Policepardfaut"/>
    <w:link w:val="Titre3"/>
    <w:uiPriority w:val="99"/>
    <w:locked/>
    <w:rsid w:val="00682FB7"/>
    <w:rPr>
      <w:rFonts w:ascii="Arial" w:hAnsi="Arial" w:cs="Arial"/>
      <w:bCs/>
      <w:i/>
      <w:sz w:val="26"/>
      <w:szCs w:val="26"/>
    </w:rPr>
  </w:style>
  <w:style w:type="character" w:customStyle="1" w:styleId="Titre4Car">
    <w:name w:val="Titre 4 Car"/>
    <w:aliases w:val="jfg titre 4 Car,(annexe) Car,H4 Car,h4 Car,Heading 4 - SBC Car,chapitre 1.1.1.1 Car,l4 Car,I4 Car,dash Car,Heading 4 Car,Titre 41 Car,t4.T4 Car,t4 Car,Titre niveau 4 Car,Ref Heading 1 Car,rh1 Car,Heading sql Car,Titre4 Car,l41 Car,l42 Car"/>
    <w:basedOn w:val="Policepardfaut"/>
    <w:link w:val="Titre4"/>
    <w:locked/>
    <w:rsid w:val="00682FB7"/>
    <w:rPr>
      <w:rFonts w:cs="Times New Roman"/>
      <w:b/>
      <w:bCs/>
      <w:sz w:val="28"/>
      <w:szCs w:val="28"/>
    </w:rPr>
  </w:style>
  <w:style w:type="character" w:customStyle="1" w:styleId="Titre5Car">
    <w:name w:val="Titre 5 Car"/>
    <w:aliases w:val="Heading 5 (SBC) Car,H5 Car,Heading 5 Car,Titre niveau 5 Car,L5 Car,Titre5 Car,heading 5 Car,(Alt+5) Car,h5 Car"/>
    <w:basedOn w:val="Policepardfaut"/>
    <w:link w:val="Titre5"/>
    <w:uiPriority w:val="99"/>
    <w:locked/>
    <w:rsid w:val="00682FB7"/>
    <w:rPr>
      <w:rFonts w:ascii="Arial" w:hAnsi="Arial" w:cs="Times New Roman"/>
      <w:b/>
      <w:bCs/>
      <w:i/>
      <w:iCs/>
      <w:sz w:val="26"/>
      <w:szCs w:val="26"/>
    </w:rPr>
  </w:style>
  <w:style w:type="character" w:customStyle="1" w:styleId="Titre6Car">
    <w:name w:val="Titre 6 Car"/>
    <w:aliases w:val="H6 Car,Heading 6 Car,Annexe1 Car"/>
    <w:basedOn w:val="Policepardfaut"/>
    <w:link w:val="Titre6"/>
    <w:uiPriority w:val="99"/>
    <w:locked/>
    <w:rsid w:val="00682FB7"/>
    <w:rPr>
      <w:rFonts w:cs="Times New Roman"/>
      <w:b/>
      <w:bCs/>
    </w:rPr>
  </w:style>
  <w:style w:type="character" w:customStyle="1" w:styleId="Titre7Car">
    <w:name w:val="Titre 7 Car"/>
    <w:aliases w:val="Annexe2 Car,figure caption Car,Heading 7 Car"/>
    <w:basedOn w:val="Policepardfaut"/>
    <w:link w:val="Titre7"/>
    <w:uiPriority w:val="99"/>
    <w:locked/>
    <w:rsid w:val="00682FB7"/>
    <w:rPr>
      <w:rFonts w:cs="Times New Roman"/>
      <w:sz w:val="24"/>
      <w:szCs w:val="24"/>
    </w:rPr>
  </w:style>
  <w:style w:type="character" w:customStyle="1" w:styleId="Titre8Car">
    <w:name w:val="Titre 8 Car"/>
    <w:aliases w:val="Annexe3 Car,table caption Car,Heading 8 Car"/>
    <w:basedOn w:val="Policepardfaut"/>
    <w:link w:val="Titre8"/>
    <w:uiPriority w:val="99"/>
    <w:locked/>
    <w:rsid w:val="00682FB7"/>
    <w:rPr>
      <w:rFonts w:cs="Times New Roman"/>
      <w:i/>
      <w:iCs/>
      <w:sz w:val="24"/>
      <w:szCs w:val="24"/>
    </w:rPr>
  </w:style>
  <w:style w:type="character" w:customStyle="1" w:styleId="Titre9Car">
    <w:name w:val="Titre 9 Car"/>
    <w:aliases w:val="Titre 10 Car,Annexe4 Car,Heading 9 Car"/>
    <w:basedOn w:val="Policepardfaut"/>
    <w:link w:val="Titre9"/>
    <w:uiPriority w:val="99"/>
    <w:locked/>
    <w:rsid w:val="00682FB7"/>
    <w:rPr>
      <w:rFonts w:ascii="Arial" w:hAnsi="Arial" w:cs="Arial"/>
    </w:rPr>
  </w:style>
  <w:style w:type="paragraph" w:customStyle="1" w:styleId="Titre2texte">
    <w:name w:val="Titre 2 texte"/>
    <w:basedOn w:val="Titre2"/>
    <w:next w:val="Corpsdetexte"/>
    <w:rsid w:val="00D534EE"/>
    <w:rPr>
      <w:b w:val="0"/>
    </w:rPr>
  </w:style>
  <w:style w:type="paragraph" w:customStyle="1" w:styleId="Titre3texte">
    <w:name w:val="Titre 3 texte"/>
    <w:basedOn w:val="Titre3"/>
    <w:next w:val="Corpsdetexte"/>
    <w:uiPriority w:val="99"/>
    <w:rsid w:val="00D534EE"/>
    <w:rPr>
      <w:i w:val="0"/>
    </w:rPr>
  </w:style>
  <w:style w:type="character" w:styleId="Lienhypertexte">
    <w:name w:val="Hyperlink"/>
    <w:basedOn w:val="Policepardfaut"/>
    <w:uiPriority w:val="99"/>
    <w:rsid w:val="00E30095"/>
    <w:rPr>
      <w:rFonts w:cs="Times New Roman"/>
      <w:color w:val="0000FF"/>
      <w:u w:val="single"/>
    </w:rPr>
  </w:style>
  <w:style w:type="paragraph" w:styleId="TM1">
    <w:name w:val="toc 1"/>
    <w:basedOn w:val="Normal"/>
    <w:next w:val="Normal"/>
    <w:autoRedefine/>
    <w:uiPriority w:val="39"/>
    <w:rsid w:val="0044422C"/>
    <w:pPr>
      <w:spacing w:before="120"/>
    </w:pPr>
    <w:rPr>
      <w:rFonts w:ascii="Arial Gras" w:hAnsi="Arial Gras"/>
      <w:b/>
      <w:caps/>
    </w:rPr>
  </w:style>
  <w:style w:type="paragraph" w:styleId="En-tte">
    <w:name w:val="header"/>
    <w:basedOn w:val="Normal"/>
    <w:link w:val="En-tteCar"/>
    <w:rsid w:val="00D534EE"/>
    <w:pPr>
      <w:tabs>
        <w:tab w:val="center" w:pos="4536"/>
        <w:tab w:val="right" w:pos="9072"/>
      </w:tabs>
    </w:pPr>
  </w:style>
  <w:style w:type="character" w:customStyle="1" w:styleId="En-tteCar">
    <w:name w:val="En-tête Car"/>
    <w:basedOn w:val="Policepardfaut"/>
    <w:link w:val="En-tte"/>
    <w:locked/>
    <w:rsid w:val="00682FB7"/>
    <w:rPr>
      <w:rFonts w:ascii="Arial" w:hAnsi="Arial" w:cs="Times New Roman"/>
      <w:sz w:val="20"/>
      <w:szCs w:val="20"/>
    </w:rPr>
  </w:style>
  <w:style w:type="paragraph" w:styleId="Pieddepage">
    <w:name w:val="footer"/>
    <w:basedOn w:val="Normal"/>
    <w:link w:val="PieddepageCar"/>
    <w:uiPriority w:val="99"/>
    <w:rsid w:val="00D534EE"/>
    <w:pPr>
      <w:tabs>
        <w:tab w:val="center" w:pos="4536"/>
        <w:tab w:val="right" w:pos="9072"/>
      </w:tabs>
    </w:pPr>
  </w:style>
  <w:style w:type="character" w:customStyle="1" w:styleId="PieddepageCar">
    <w:name w:val="Pied de page Car"/>
    <w:basedOn w:val="Policepardfaut"/>
    <w:link w:val="Pieddepage"/>
    <w:uiPriority w:val="99"/>
    <w:locked/>
    <w:rsid w:val="00682FB7"/>
    <w:rPr>
      <w:rFonts w:ascii="Arial" w:hAnsi="Arial" w:cs="Times New Roman"/>
      <w:sz w:val="20"/>
      <w:szCs w:val="20"/>
    </w:rPr>
  </w:style>
  <w:style w:type="paragraph" w:customStyle="1" w:styleId="ANNEXE">
    <w:name w:val="ANNEXE"/>
    <w:basedOn w:val="Titre1"/>
    <w:next w:val="Corpsdetexte"/>
    <w:rsid w:val="00D534EE"/>
    <w:pPr>
      <w:jc w:val="center"/>
    </w:pPr>
    <w:rPr>
      <w:bCs/>
    </w:rPr>
  </w:style>
  <w:style w:type="paragraph" w:styleId="Corpsdetexte">
    <w:name w:val="Body Text"/>
    <w:basedOn w:val="Normal"/>
    <w:link w:val="CorpsdetexteCar"/>
    <w:rsid w:val="00D534EE"/>
    <w:pPr>
      <w:spacing w:before="120"/>
      <w:ind w:left="567"/>
      <w:jc w:val="both"/>
    </w:pPr>
  </w:style>
  <w:style w:type="character" w:customStyle="1" w:styleId="CorpsdetexteCar">
    <w:name w:val="Corps de texte Car"/>
    <w:basedOn w:val="Policepardfaut"/>
    <w:link w:val="Corpsdetexte"/>
    <w:uiPriority w:val="99"/>
    <w:locked/>
    <w:rsid w:val="00682FB7"/>
    <w:rPr>
      <w:rFonts w:ascii="Arial" w:hAnsi="Arial" w:cs="Times New Roman"/>
      <w:sz w:val="20"/>
      <w:szCs w:val="20"/>
    </w:rPr>
  </w:style>
  <w:style w:type="paragraph" w:customStyle="1" w:styleId="TITREMARCHE">
    <w:name w:val="TITRE MARCHE"/>
    <w:basedOn w:val="Normal"/>
    <w:uiPriority w:val="99"/>
    <w:rsid w:val="00D534EE"/>
    <w:rPr>
      <w:b/>
      <w:caps/>
    </w:rPr>
  </w:style>
  <w:style w:type="paragraph" w:customStyle="1" w:styleId="Numeromarche">
    <w:name w:val="Numero marche"/>
    <w:basedOn w:val="Normal"/>
    <w:uiPriority w:val="99"/>
    <w:rsid w:val="00D534EE"/>
    <w:pPr>
      <w:tabs>
        <w:tab w:val="left" w:pos="1680"/>
      </w:tabs>
    </w:pPr>
    <w:rPr>
      <w:b/>
    </w:rPr>
  </w:style>
  <w:style w:type="paragraph" w:customStyle="1" w:styleId="Pagedegarde">
    <w:name w:val="Page de garde"/>
    <w:basedOn w:val="Normal"/>
    <w:uiPriority w:val="99"/>
    <w:rsid w:val="00D534EE"/>
    <w:pPr>
      <w:suppressAutoHyphens/>
      <w:ind w:right="-108"/>
      <w:jc w:val="both"/>
    </w:pPr>
  </w:style>
  <w:style w:type="paragraph" w:customStyle="1" w:styleId="StylePagedegardeDroite">
    <w:name w:val="Style Page de garde + Droite"/>
    <w:basedOn w:val="Pagedegarde"/>
    <w:uiPriority w:val="99"/>
    <w:rsid w:val="00810858"/>
    <w:pPr>
      <w:ind w:right="0"/>
      <w:jc w:val="right"/>
    </w:pPr>
  </w:style>
  <w:style w:type="paragraph" w:customStyle="1" w:styleId="tabledesmatires">
    <w:name w:val="table des matières"/>
    <w:aliases w:val="titre"/>
    <w:basedOn w:val="Normal"/>
    <w:next w:val="Normal"/>
    <w:uiPriority w:val="99"/>
    <w:rsid w:val="00810858"/>
    <w:pPr>
      <w:spacing w:before="120"/>
      <w:jc w:val="center"/>
    </w:pPr>
    <w:rPr>
      <w:b/>
      <w:bCs/>
    </w:rPr>
  </w:style>
  <w:style w:type="paragraph" w:customStyle="1" w:styleId="StyleJustifiGauche1cmAvant6pt">
    <w:name w:val="Style Justifié Gauche :  1 cm Avant : 6 pt"/>
    <w:basedOn w:val="Normal"/>
    <w:rsid w:val="0003168A"/>
    <w:pPr>
      <w:spacing w:before="120"/>
      <w:ind w:left="567"/>
      <w:jc w:val="both"/>
    </w:pPr>
  </w:style>
  <w:style w:type="paragraph" w:customStyle="1" w:styleId="Puce1">
    <w:name w:val="Puce 1"/>
    <w:basedOn w:val="Listepuces"/>
    <w:next w:val="Corpsdetexte"/>
    <w:link w:val="Puce1CarCar"/>
    <w:qFormat/>
    <w:rsid w:val="00ED6743"/>
    <w:pPr>
      <w:numPr>
        <w:numId w:val="3"/>
      </w:numPr>
      <w:spacing w:before="120"/>
      <w:jc w:val="both"/>
    </w:pPr>
  </w:style>
  <w:style w:type="paragraph" w:styleId="Listepuces">
    <w:name w:val="List Bullet"/>
    <w:basedOn w:val="Normal"/>
    <w:uiPriority w:val="99"/>
    <w:rsid w:val="0003168A"/>
  </w:style>
  <w:style w:type="paragraph" w:customStyle="1" w:styleId="Instructions1">
    <w:name w:val="Instructions1"/>
    <w:basedOn w:val="Normal"/>
    <w:link w:val="InstructionsCar"/>
    <w:rsid w:val="00956CA6"/>
    <w:pPr>
      <w:spacing w:before="120"/>
      <w:ind w:left="567"/>
      <w:jc w:val="both"/>
    </w:pPr>
    <w:rPr>
      <w:i/>
      <w:vanish/>
      <w:color w:val="3366FF"/>
    </w:rPr>
  </w:style>
  <w:style w:type="paragraph" w:customStyle="1" w:styleId="instructions">
    <w:name w:val="instructions"/>
    <w:basedOn w:val="Corpsdetexte"/>
    <w:uiPriority w:val="99"/>
    <w:rsid w:val="00956CA6"/>
    <w:rPr>
      <w:i/>
      <w:vanish/>
      <w:color w:val="3366FF"/>
    </w:rPr>
  </w:style>
  <w:style w:type="paragraph" w:styleId="Retraitcorpsdetexte">
    <w:name w:val="Body Text Indent"/>
    <w:basedOn w:val="Normal"/>
    <w:link w:val="RetraitcorpsdetexteCar"/>
    <w:rsid w:val="00AF198C"/>
    <w:pPr>
      <w:spacing w:after="120"/>
      <w:ind w:left="283"/>
    </w:pPr>
  </w:style>
  <w:style w:type="character" w:customStyle="1" w:styleId="RetraitcorpsdetexteCar">
    <w:name w:val="Retrait corps de texte Car"/>
    <w:basedOn w:val="Policepardfaut"/>
    <w:link w:val="Retraitcorpsdetexte"/>
    <w:uiPriority w:val="99"/>
    <w:semiHidden/>
    <w:locked/>
    <w:rsid w:val="00682FB7"/>
    <w:rPr>
      <w:rFonts w:ascii="Arial" w:hAnsi="Arial" w:cs="Times New Roman"/>
      <w:sz w:val="20"/>
      <w:szCs w:val="20"/>
    </w:rPr>
  </w:style>
  <w:style w:type="character" w:customStyle="1" w:styleId="InstructionsCar">
    <w:name w:val="Instructions Car"/>
    <w:basedOn w:val="Policepardfaut"/>
    <w:link w:val="Instructions1"/>
    <w:locked/>
    <w:rsid w:val="001B25FA"/>
    <w:rPr>
      <w:rFonts w:ascii="Arial" w:hAnsi="Arial" w:cs="Times New Roman"/>
      <w:i/>
      <w:vanish/>
      <w:color w:val="3366FF"/>
      <w:lang w:val="fr-FR" w:eastAsia="fr-FR" w:bidi="ar-SA"/>
    </w:rPr>
  </w:style>
  <w:style w:type="paragraph" w:customStyle="1" w:styleId="Retrait1">
    <w:name w:val="Retrait 1"/>
    <w:basedOn w:val="Corpsdetexte"/>
    <w:link w:val="Retrait1Car"/>
    <w:uiPriority w:val="99"/>
    <w:rsid w:val="00302126"/>
    <w:pPr>
      <w:ind w:left="851"/>
    </w:pPr>
  </w:style>
  <w:style w:type="paragraph" w:customStyle="1" w:styleId="SignatureCEA">
    <w:name w:val="Signature CEA"/>
    <w:basedOn w:val="Normal"/>
    <w:uiPriority w:val="99"/>
    <w:rsid w:val="00AD1AB5"/>
    <w:pPr>
      <w:tabs>
        <w:tab w:val="left" w:pos="5103"/>
      </w:tabs>
      <w:ind w:left="567"/>
      <w:jc w:val="both"/>
    </w:pPr>
  </w:style>
  <w:style w:type="paragraph" w:styleId="Notedebasdepage">
    <w:name w:val="footnote text"/>
    <w:basedOn w:val="Normal"/>
    <w:link w:val="NotedebasdepageCar"/>
    <w:uiPriority w:val="99"/>
    <w:semiHidden/>
    <w:rsid w:val="00662146"/>
    <w:pPr>
      <w:spacing w:before="120"/>
    </w:pPr>
  </w:style>
  <w:style w:type="character" w:customStyle="1" w:styleId="NotedebasdepageCar">
    <w:name w:val="Note de bas de page Car"/>
    <w:basedOn w:val="Policepardfaut"/>
    <w:link w:val="Notedebasdepage"/>
    <w:uiPriority w:val="99"/>
    <w:semiHidden/>
    <w:locked/>
    <w:rsid w:val="00682FB7"/>
    <w:rPr>
      <w:rFonts w:ascii="Arial" w:hAnsi="Arial" w:cs="Times New Roman"/>
      <w:sz w:val="20"/>
      <w:szCs w:val="20"/>
    </w:rPr>
  </w:style>
  <w:style w:type="character" w:styleId="Appelnotedebasdep">
    <w:name w:val="footnote reference"/>
    <w:basedOn w:val="Policepardfaut"/>
    <w:uiPriority w:val="99"/>
    <w:semiHidden/>
    <w:rsid w:val="00662146"/>
    <w:rPr>
      <w:rFonts w:cs="Times New Roman"/>
      <w:vertAlign w:val="superscript"/>
    </w:rPr>
  </w:style>
  <w:style w:type="table" w:styleId="Grilledutableau">
    <w:name w:val="Table Grid"/>
    <w:basedOn w:val="TableauNormal"/>
    <w:uiPriority w:val="39"/>
    <w:rsid w:val="00DF10D1"/>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0">
    <w:name w:val="Annexe"/>
    <w:basedOn w:val="Titre1"/>
    <w:uiPriority w:val="99"/>
    <w:rsid w:val="00FB01F4"/>
    <w:pPr>
      <w:tabs>
        <w:tab w:val="left" w:pos="5670"/>
        <w:tab w:val="center" w:pos="6804"/>
      </w:tabs>
      <w:spacing w:before="240" w:after="60" w:line="240" w:lineRule="exact"/>
      <w:ind w:left="851"/>
      <w:jc w:val="center"/>
    </w:pPr>
    <w:rPr>
      <w:rFonts w:ascii="Arial" w:hAnsi="Arial"/>
      <w:bCs/>
      <w:kern w:val="28"/>
    </w:rPr>
  </w:style>
  <w:style w:type="character" w:customStyle="1" w:styleId="Style1Car">
    <w:name w:val="Style1 Car"/>
    <w:basedOn w:val="Policepardfaut"/>
    <w:uiPriority w:val="99"/>
    <w:locked/>
    <w:rsid w:val="00ED6743"/>
    <w:rPr>
      <w:rFonts w:ascii="Arial" w:hAnsi="Arial" w:cs="Arial"/>
      <w:b/>
      <w:bCs/>
      <w:kern w:val="32"/>
      <w:sz w:val="32"/>
      <w:szCs w:val="32"/>
      <w:lang w:val="fr-FR" w:eastAsia="fr-FR" w:bidi="ar-SA"/>
    </w:rPr>
  </w:style>
  <w:style w:type="paragraph" w:customStyle="1" w:styleId="Style4">
    <w:name w:val="Style4"/>
    <w:basedOn w:val="Titre2"/>
    <w:uiPriority w:val="99"/>
    <w:rsid w:val="00997514"/>
    <w:pPr>
      <w:tabs>
        <w:tab w:val="clear" w:pos="360"/>
      </w:tabs>
      <w:spacing w:before="240" w:after="60"/>
      <w:ind w:left="370" w:firstLine="170"/>
      <w:jc w:val="left"/>
    </w:pPr>
    <w:rPr>
      <w:iCs w:val="0"/>
    </w:rPr>
  </w:style>
  <w:style w:type="paragraph" w:customStyle="1" w:styleId="Para4">
    <w:name w:val="Para 4"/>
    <w:basedOn w:val="Normal"/>
    <w:uiPriority w:val="99"/>
    <w:rsid w:val="00873466"/>
    <w:pPr>
      <w:tabs>
        <w:tab w:val="left" w:pos="2268"/>
      </w:tabs>
      <w:spacing w:before="120"/>
      <w:ind w:left="1985"/>
      <w:jc w:val="both"/>
    </w:pPr>
  </w:style>
  <w:style w:type="paragraph" w:styleId="Titre">
    <w:name w:val="Title"/>
    <w:basedOn w:val="Normal"/>
    <w:link w:val="TitreCar"/>
    <w:qFormat/>
    <w:rsid w:val="00DA4CAC"/>
    <w:pPr>
      <w:jc w:val="center"/>
    </w:pPr>
    <w:rPr>
      <w:rFonts w:cs="Arial"/>
      <w:b/>
    </w:rPr>
  </w:style>
  <w:style w:type="character" w:customStyle="1" w:styleId="TitreCar">
    <w:name w:val="Titre Car"/>
    <w:basedOn w:val="Policepardfaut"/>
    <w:link w:val="Titre"/>
    <w:locked/>
    <w:rsid w:val="00682FB7"/>
    <w:rPr>
      <w:rFonts w:ascii="Cambria" w:hAnsi="Cambria" w:cs="Times New Roman"/>
      <w:b/>
      <w:bCs/>
      <w:kern w:val="28"/>
      <w:sz w:val="32"/>
      <w:szCs w:val="32"/>
    </w:rPr>
  </w:style>
  <w:style w:type="paragraph" w:styleId="Corpsdetexte2">
    <w:name w:val="Body Text 2"/>
    <w:basedOn w:val="Normal"/>
    <w:link w:val="Corpsdetexte2Car"/>
    <w:rsid w:val="00DA4CAC"/>
    <w:pPr>
      <w:spacing w:after="120" w:line="480" w:lineRule="auto"/>
    </w:pPr>
    <w:rPr>
      <w:rFonts w:cs="Arial"/>
    </w:rPr>
  </w:style>
  <w:style w:type="character" w:customStyle="1" w:styleId="Corpsdetexte2Car">
    <w:name w:val="Corps de texte 2 Car"/>
    <w:basedOn w:val="Policepardfaut"/>
    <w:link w:val="Corpsdetexte2"/>
    <w:locked/>
    <w:rsid w:val="00682FB7"/>
    <w:rPr>
      <w:rFonts w:ascii="Arial" w:hAnsi="Arial" w:cs="Times New Roman"/>
      <w:sz w:val="20"/>
      <w:szCs w:val="20"/>
    </w:rPr>
  </w:style>
  <w:style w:type="paragraph" w:customStyle="1" w:styleId="titreannexe1">
    <w:name w:val="titre annexe 1"/>
    <w:basedOn w:val="Normal"/>
    <w:uiPriority w:val="99"/>
    <w:rsid w:val="00000961"/>
    <w:pPr>
      <w:spacing w:before="120"/>
    </w:pPr>
    <w:rPr>
      <w:b/>
      <w:u w:val="single"/>
    </w:rPr>
  </w:style>
  <w:style w:type="paragraph" w:customStyle="1" w:styleId="Titreannexe2">
    <w:name w:val="Titre annexe 2"/>
    <w:basedOn w:val="Normal"/>
    <w:uiPriority w:val="99"/>
    <w:rsid w:val="00000961"/>
    <w:pPr>
      <w:numPr>
        <w:ilvl w:val="1"/>
        <w:numId w:val="3"/>
      </w:numPr>
      <w:tabs>
        <w:tab w:val="clear" w:pos="1647"/>
        <w:tab w:val="num" w:pos="567"/>
      </w:tabs>
      <w:spacing w:before="120"/>
      <w:ind w:left="567" w:hanging="567"/>
      <w:jc w:val="both"/>
    </w:pPr>
    <w:rPr>
      <w:b/>
    </w:rPr>
  </w:style>
  <w:style w:type="paragraph" w:customStyle="1" w:styleId="titreannexe3">
    <w:name w:val="titre annexe 3"/>
    <w:basedOn w:val="Normal"/>
    <w:uiPriority w:val="99"/>
    <w:rsid w:val="00000961"/>
    <w:pPr>
      <w:keepNext/>
      <w:spacing w:before="120"/>
      <w:ind w:left="567" w:hanging="567"/>
      <w:jc w:val="both"/>
      <w:outlineLvl w:val="2"/>
    </w:pPr>
    <w:rPr>
      <w:rFonts w:cs="Arial"/>
      <w:i/>
      <w:iCs/>
    </w:rPr>
  </w:style>
  <w:style w:type="paragraph" w:styleId="Normalcentr">
    <w:name w:val="Block Text"/>
    <w:basedOn w:val="Normal"/>
    <w:uiPriority w:val="99"/>
    <w:rsid w:val="00E2558B"/>
    <w:pPr>
      <w:spacing w:line="240" w:lineRule="exact"/>
      <w:ind w:left="851" w:right="283"/>
      <w:jc w:val="both"/>
    </w:pPr>
  </w:style>
  <w:style w:type="paragraph" w:customStyle="1" w:styleId="TEXTE">
    <w:name w:val="TEXTE"/>
    <w:basedOn w:val="Normal"/>
    <w:uiPriority w:val="99"/>
    <w:rsid w:val="00E2558B"/>
    <w:pPr>
      <w:ind w:left="851"/>
      <w:jc w:val="both"/>
    </w:pPr>
  </w:style>
  <w:style w:type="paragraph" w:customStyle="1" w:styleId="TEXTEART">
    <w:name w:val="TEXTEART"/>
    <w:basedOn w:val="Normal"/>
    <w:uiPriority w:val="99"/>
    <w:rsid w:val="00E2558B"/>
    <w:pPr>
      <w:ind w:left="567" w:firstLine="851"/>
      <w:jc w:val="both"/>
    </w:pPr>
  </w:style>
  <w:style w:type="paragraph" w:styleId="Retraitcorpsdetexte2">
    <w:name w:val="Body Text Indent 2"/>
    <w:basedOn w:val="Normal"/>
    <w:link w:val="Retraitcorpsdetexte2Car"/>
    <w:uiPriority w:val="99"/>
    <w:rsid w:val="00E2558B"/>
    <w:pPr>
      <w:spacing w:after="120" w:line="480" w:lineRule="auto"/>
      <w:ind w:left="283"/>
    </w:pPr>
  </w:style>
  <w:style w:type="character" w:customStyle="1" w:styleId="Retraitcorpsdetexte2Car">
    <w:name w:val="Retrait corps de texte 2 Car"/>
    <w:basedOn w:val="Policepardfaut"/>
    <w:link w:val="Retraitcorpsdetexte2"/>
    <w:uiPriority w:val="99"/>
    <w:semiHidden/>
    <w:locked/>
    <w:rsid w:val="00682FB7"/>
    <w:rPr>
      <w:rFonts w:ascii="Arial" w:hAnsi="Arial" w:cs="Times New Roman"/>
      <w:sz w:val="20"/>
      <w:szCs w:val="20"/>
    </w:rPr>
  </w:style>
  <w:style w:type="paragraph" w:customStyle="1" w:styleId="Car">
    <w:name w:val="Car"/>
    <w:basedOn w:val="Normal"/>
    <w:uiPriority w:val="99"/>
    <w:rsid w:val="002577F2"/>
    <w:pPr>
      <w:widowControl w:val="0"/>
      <w:overflowPunct w:val="0"/>
      <w:autoSpaceDE w:val="0"/>
      <w:autoSpaceDN w:val="0"/>
      <w:adjustRightInd w:val="0"/>
      <w:spacing w:beforeAutospacing="1" w:after="160" w:afterAutospacing="1" w:line="240" w:lineRule="exact"/>
      <w:jc w:val="both"/>
      <w:textAlignment w:val="baseline"/>
    </w:pPr>
    <w:rPr>
      <w:rFonts w:ascii="Tahoma" w:hAnsi="Tahoma"/>
      <w:lang w:val="en-US" w:eastAsia="en-US"/>
    </w:rPr>
  </w:style>
  <w:style w:type="paragraph" w:customStyle="1" w:styleId="puce10">
    <w:name w:val="puce1"/>
    <w:basedOn w:val="Normal"/>
    <w:uiPriority w:val="99"/>
    <w:rsid w:val="00D17F24"/>
    <w:pPr>
      <w:tabs>
        <w:tab w:val="num" w:pos="1211"/>
      </w:tabs>
      <w:spacing w:before="120"/>
      <w:ind w:left="1211" w:hanging="360"/>
      <w:jc w:val="both"/>
    </w:pPr>
    <w:rPr>
      <w:rFonts w:cs="Arial"/>
    </w:rPr>
  </w:style>
  <w:style w:type="paragraph" w:customStyle="1" w:styleId="retrait10">
    <w:name w:val="retrait1"/>
    <w:basedOn w:val="Normal"/>
    <w:uiPriority w:val="99"/>
    <w:rsid w:val="00D17F24"/>
    <w:pPr>
      <w:spacing w:before="120"/>
      <w:ind w:left="851"/>
      <w:jc w:val="both"/>
    </w:pPr>
    <w:rPr>
      <w:rFonts w:cs="Arial"/>
    </w:rPr>
  </w:style>
  <w:style w:type="paragraph" w:customStyle="1" w:styleId="Car1">
    <w:name w:val="Car1"/>
    <w:basedOn w:val="Normal"/>
    <w:uiPriority w:val="99"/>
    <w:rsid w:val="00674ADD"/>
    <w:pPr>
      <w:widowControl w:val="0"/>
      <w:overflowPunct w:val="0"/>
      <w:autoSpaceDE w:val="0"/>
      <w:autoSpaceDN w:val="0"/>
      <w:adjustRightInd w:val="0"/>
      <w:spacing w:beforeAutospacing="1" w:after="160" w:afterAutospacing="1" w:line="240" w:lineRule="exact"/>
      <w:jc w:val="both"/>
      <w:textAlignment w:val="baseline"/>
    </w:pPr>
    <w:rPr>
      <w:rFonts w:ascii="Tahoma" w:hAnsi="Tahoma"/>
      <w:lang w:val="en-US" w:eastAsia="en-US"/>
    </w:rPr>
  </w:style>
  <w:style w:type="paragraph" w:customStyle="1" w:styleId="bullet">
    <w:name w:val="bullet"/>
    <w:basedOn w:val="Corpsdetexte"/>
    <w:link w:val="bulletCar"/>
    <w:uiPriority w:val="99"/>
    <w:rsid w:val="000503FE"/>
    <w:pPr>
      <w:numPr>
        <w:numId w:val="5"/>
      </w:numPr>
      <w:tabs>
        <w:tab w:val="left" w:pos="1418"/>
      </w:tabs>
      <w:spacing w:before="60" w:after="60"/>
    </w:pPr>
  </w:style>
  <w:style w:type="paragraph" w:styleId="Paragraphedeliste">
    <w:name w:val="List Paragraph"/>
    <w:aliases w:val="Bull - Bullet niveau 1,Puces 1,ARS Puces,lp1,List Paragraph11,Liste à puce - Normal,Bullet List,FooterText,numbered,Bulletr List Paragraph,列?出?段?落,列?出?段?落1,Paragraphe liste 1,Liste puce 1 FHC,texte de base,6 pt paragraphe carré"/>
    <w:basedOn w:val="Normal"/>
    <w:link w:val="ParagraphedelisteCar"/>
    <w:uiPriority w:val="34"/>
    <w:qFormat/>
    <w:rsid w:val="000503FE"/>
    <w:pPr>
      <w:ind w:left="720"/>
      <w:contextualSpacing/>
    </w:pPr>
    <w:rPr>
      <w:rFonts w:ascii="Times New Roman" w:hAnsi="Times New Roman"/>
    </w:rPr>
  </w:style>
  <w:style w:type="character" w:customStyle="1" w:styleId="bulletCar">
    <w:name w:val="bullet Car"/>
    <w:link w:val="bullet"/>
    <w:uiPriority w:val="99"/>
    <w:locked/>
    <w:rsid w:val="000503FE"/>
    <w:rPr>
      <w:rFonts w:ascii="Arial" w:hAnsi="Arial"/>
      <w:sz w:val="20"/>
      <w:szCs w:val="20"/>
    </w:rPr>
  </w:style>
  <w:style w:type="paragraph" w:customStyle="1" w:styleId="Listepuce1">
    <w:name w:val="Liste à puce 1"/>
    <w:autoRedefine/>
    <w:uiPriority w:val="99"/>
    <w:rsid w:val="00E50791"/>
    <w:pPr>
      <w:suppressAutoHyphens/>
      <w:spacing w:before="60" w:after="60"/>
    </w:pPr>
    <w:rPr>
      <w:rFonts w:ascii="Arial" w:hAnsi="Arial"/>
      <w:sz w:val="20"/>
      <w:szCs w:val="20"/>
    </w:rPr>
  </w:style>
  <w:style w:type="paragraph" w:customStyle="1" w:styleId="NormalCSTP">
    <w:name w:val="Normal CSTP"/>
    <w:basedOn w:val="Normal"/>
    <w:uiPriority w:val="99"/>
    <w:rsid w:val="004B2DF6"/>
    <w:pPr>
      <w:spacing w:after="60"/>
      <w:ind w:left="851"/>
      <w:jc w:val="both"/>
    </w:pPr>
    <w:rPr>
      <w:sz w:val="22"/>
    </w:rPr>
  </w:style>
  <w:style w:type="character" w:customStyle="1" w:styleId="CarCar1">
    <w:name w:val="Car Car1"/>
    <w:uiPriority w:val="99"/>
    <w:rsid w:val="004B13F0"/>
    <w:rPr>
      <w:sz w:val="24"/>
    </w:rPr>
  </w:style>
  <w:style w:type="character" w:styleId="Numrodepage">
    <w:name w:val="page number"/>
    <w:basedOn w:val="Policepardfaut"/>
    <w:uiPriority w:val="99"/>
    <w:locked/>
    <w:rsid w:val="004B13F0"/>
    <w:rPr>
      <w:rFonts w:cs="Times New Roman"/>
    </w:rPr>
  </w:style>
  <w:style w:type="paragraph" w:styleId="Corpsdetexte3">
    <w:name w:val="Body Text 3"/>
    <w:basedOn w:val="Normal"/>
    <w:link w:val="Corpsdetexte3Car"/>
    <w:uiPriority w:val="99"/>
    <w:semiHidden/>
    <w:locked/>
    <w:rsid w:val="00290804"/>
    <w:pPr>
      <w:spacing w:after="120"/>
    </w:pPr>
    <w:rPr>
      <w:sz w:val="16"/>
      <w:szCs w:val="16"/>
    </w:rPr>
  </w:style>
  <w:style w:type="character" w:customStyle="1" w:styleId="Corpsdetexte3Car">
    <w:name w:val="Corps de texte 3 Car"/>
    <w:basedOn w:val="Policepardfaut"/>
    <w:link w:val="Corpsdetexte3"/>
    <w:uiPriority w:val="99"/>
    <w:semiHidden/>
    <w:locked/>
    <w:rsid w:val="00290804"/>
    <w:rPr>
      <w:rFonts w:ascii="Arial" w:hAnsi="Arial" w:cs="Times New Roman"/>
      <w:sz w:val="16"/>
      <w:szCs w:val="16"/>
    </w:rPr>
  </w:style>
  <w:style w:type="paragraph" w:customStyle="1" w:styleId="Retrait3">
    <w:name w:val="Retrait 3"/>
    <w:basedOn w:val="Normal"/>
    <w:link w:val="Retrait3Char"/>
    <w:rsid w:val="00290804"/>
    <w:pPr>
      <w:widowControl w:val="0"/>
      <w:spacing w:before="120" w:after="120"/>
      <w:ind w:left="851"/>
      <w:jc w:val="both"/>
    </w:pPr>
  </w:style>
  <w:style w:type="paragraph" w:customStyle="1" w:styleId="Marchsaha">
    <w:name w:val="Marché saha"/>
    <w:basedOn w:val="Normal"/>
    <w:uiPriority w:val="99"/>
    <w:rsid w:val="00290804"/>
    <w:pPr>
      <w:tabs>
        <w:tab w:val="center" w:pos="1985"/>
        <w:tab w:val="center" w:pos="6804"/>
      </w:tabs>
      <w:spacing w:before="120"/>
      <w:jc w:val="both"/>
    </w:pPr>
    <w:rPr>
      <w:rFonts w:ascii="Century Gothic" w:hAnsi="Century Gothic" w:cs="Arial"/>
    </w:rPr>
  </w:style>
  <w:style w:type="character" w:styleId="Marquedecommentaire">
    <w:name w:val="annotation reference"/>
    <w:basedOn w:val="Policepardfaut"/>
    <w:uiPriority w:val="99"/>
    <w:semiHidden/>
    <w:locked/>
    <w:rsid w:val="00290804"/>
    <w:rPr>
      <w:rFonts w:cs="Times New Roman"/>
      <w:sz w:val="16"/>
      <w:szCs w:val="16"/>
    </w:rPr>
  </w:style>
  <w:style w:type="paragraph" w:customStyle="1" w:styleId="Puce">
    <w:name w:val="Puce"/>
    <w:basedOn w:val="Normal"/>
    <w:autoRedefine/>
    <w:uiPriority w:val="99"/>
    <w:rsid w:val="00290804"/>
    <w:pPr>
      <w:keepNext/>
      <w:numPr>
        <w:numId w:val="6"/>
      </w:numPr>
      <w:tabs>
        <w:tab w:val="clear" w:pos="720"/>
        <w:tab w:val="num" w:pos="360"/>
      </w:tabs>
      <w:suppressAutoHyphens/>
      <w:spacing w:before="120" w:after="60"/>
      <w:ind w:left="357" w:hanging="357"/>
      <w:jc w:val="both"/>
    </w:pPr>
  </w:style>
  <w:style w:type="paragraph" w:customStyle="1" w:styleId="alinea">
    <w:name w:val="alinea"/>
    <w:basedOn w:val="Normal"/>
    <w:link w:val="alineaCarCar"/>
    <w:uiPriority w:val="99"/>
    <w:rsid w:val="00290804"/>
    <w:pPr>
      <w:tabs>
        <w:tab w:val="num" w:pos="567"/>
      </w:tabs>
      <w:ind w:left="567" w:hanging="283"/>
      <w:jc w:val="both"/>
    </w:pPr>
  </w:style>
  <w:style w:type="character" w:customStyle="1" w:styleId="alineaCarCar">
    <w:name w:val="alinea Car Car"/>
    <w:basedOn w:val="Policepardfaut"/>
    <w:link w:val="alinea"/>
    <w:uiPriority w:val="99"/>
    <w:locked/>
    <w:rsid w:val="00290804"/>
    <w:rPr>
      <w:rFonts w:ascii="Arial" w:hAnsi="Arial" w:cs="Times New Roman"/>
      <w:sz w:val="20"/>
      <w:szCs w:val="20"/>
    </w:rPr>
  </w:style>
  <w:style w:type="paragraph" w:styleId="Textedebulles">
    <w:name w:val="Balloon Text"/>
    <w:basedOn w:val="Normal"/>
    <w:link w:val="TextedebullesCar"/>
    <w:uiPriority w:val="99"/>
    <w:semiHidden/>
    <w:locked/>
    <w:rsid w:val="00290804"/>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290804"/>
    <w:rPr>
      <w:rFonts w:ascii="Tahoma" w:hAnsi="Tahoma" w:cs="Tahoma"/>
      <w:sz w:val="16"/>
      <w:szCs w:val="16"/>
    </w:rPr>
  </w:style>
  <w:style w:type="paragraph" w:styleId="Commentaire">
    <w:name w:val="annotation text"/>
    <w:basedOn w:val="Normal"/>
    <w:link w:val="CommentaireCar"/>
    <w:uiPriority w:val="99"/>
    <w:locked/>
    <w:rsid w:val="00E9089A"/>
  </w:style>
  <w:style w:type="character" w:customStyle="1" w:styleId="CommentaireCar">
    <w:name w:val="Commentaire Car"/>
    <w:basedOn w:val="Policepardfaut"/>
    <w:link w:val="Commentaire"/>
    <w:uiPriority w:val="99"/>
    <w:locked/>
    <w:rsid w:val="00E9089A"/>
    <w:rPr>
      <w:rFonts w:ascii="Arial" w:hAnsi="Arial" w:cs="Times New Roman"/>
      <w:sz w:val="20"/>
      <w:szCs w:val="20"/>
    </w:rPr>
  </w:style>
  <w:style w:type="paragraph" w:styleId="Objetducommentaire">
    <w:name w:val="annotation subject"/>
    <w:basedOn w:val="Commentaire"/>
    <w:next w:val="Commentaire"/>
    <w:link w:val="ObjetducommentaireCar"/>
    <w:uiPriority w:val="99"/>
    <w:semiHidden/>
    <w:locked/>
    <w:rsid w:val="00E9089A"/>
    <w:rPr>
      <w:b/>
      <w:bCs/>
    </w:rPr>
  </w:style>
  <w:style w:type="character" w:customStyle="1" w:styleId="ObjetducommentaireCar">
    <w:name w:val="Objet du commentaire Car"/>
    <w:basedOn w:val="CommentaireCar"/>
    <w:link w:val="Objetducommentaire"/>
    <w:uiPriority w:val="99"/>
    <w:semiHidden/>
    <w:locked/>
    <w:rsid w:val="00E9089A"/>
    <w:rPr>
      <w:rFonts w:ascii="Arial" w:hAnsi="Arial" w:cs="Times New Roman"/>
      <w:b/>
      <w:bCs/>
      <w:sz w:val="20"/>
      <w:szCs w:val="20"/>
    </w:rPr>
  </w:style>
  <w:style w:type="paragraph" w:customStyle="1" w:styleId="Style33">
    <w:name w:val="Style 33"/>
    <w:basedOn w:val="Normal"/>
    <w:uiPriority w:val="99"/>
    <w:rsid w:val="008D5D6F"/>
    <w:pPr>
      <w:widowControl w:val="0"/>
      <w:autoSpaceDE w:val="0"/>
      <w:autoSpaceDN w:val="0"/>
      <w:ind w:left="576"/>
    </w:pPr>
    <w:rPr>
      <w:rFonts w:cs="Arial"/>
      <w:sz w:val="21"/>
      <w:szCs w:val="21"/>
    </w:rPr>
  </w:style>
  <w:style w:type="paragraph" w:customStyle="1" w:styleId="Style19">
    <w:name w:val="Style 19"/>
    <w:basedOn w:val="Normal"/>
    <w:uiPriority w:val="99"/>
    <w:rsid w:val="008D5D6F"/>
    <w:pPr>
      <w:widowControl w:val="0"/>
      <w:autoSpaceDE w:val="0"/>
      <w:autoSpaceDN w:val="0"/>
      <w:spacing w:before="252" w:line="192" w:lineRule="auto"/>
    </w:pPr>
    <w:rPr>
      <w:rFonts w:cs="Arial"/>
      <w:sz w:val="21"/>
      <w:szCs w:val="21"/>
    </w:rPr>
  </w:style>
  <w:style w:type="paragraph" w:customStyle="1" w:styleId="TITRE10">
    <w:name w:val="TITRE1"/>
    <w:basedOn w:val="Normal"/>
    <w:uiPriority w:val="99"/>
    <w:rsid w:val="00E51307"/>
    <w:pPr>
      <w:spacing w:line="240" w:lineRule="exact"/>
      <w:ind w:right="-51"/>
    </w:pPr>
    <w:rPr>
      <w:b/>
      <w:u w:val="single"/>
    </w:rPr>
  </w:style>
  <w:style w:type="numbering" w:customStyle="1" w:styleId="Style1">
    <w:name w:val="Style1"/>
    <w:rsid w:val="006C426C"/>
    <w:pPr>
      <w:numPr>
        <w:numId w:val="2"/>
      </w:numPr>
    </w:pPr>
  </w:style>
  <w:style w:type="paragraph" w:customStyle="1" w:styleId="Dpartement">
    <w:name w:val="Département"/>
    <w:basedOn w:val="Normal"/>
    <w:qFormat/>
    <w:rsid w:val="00357F47"/>
    <w:pPr>
      <w:spacing w:line="220" w:lineRule="exact"/>
      <w:jc w:val="both"/>
    </w:pPr>
    <w:rPr>
      <w:rFonts w:eastAsia="Arial"/>
      <w:color w:val="006937"/>
      <w:sz w:val="15"/>
      <w:szCs w:val="22"/>
      <w:lang w:eastAsia="en-US"/>
    </w:rPr>
  </w:style>
  <w:style w:type="paragraph" w:styleId="Retraitcorpsdetexte3">
    <w:name w:val="Body Text Indent 3"/>
    <w:basedOn w:val="Normal"/>
    <w:link w:val="Retraitcorpsdetexte3Car"/>
    <w:uiPriority w:val="99"/>
    <w:semiHidden/>
    <w:unhideWhenUsed/>
    <w:locked/>
    <w:rsid w:val="00CF30B4"/>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rsid w:val="00CF30B4"/>
    <w:rPr>
      <w:rFonts w:ascii="Arial" w:hAnsi="Arial"/>
      <w:sz w:val="16"/>
      <w:szCs w:val="16"/>
    </w:rPr>
  </w:style>
  <w:style w:type="paragraph" w:customStyle="1" w:styleId="StyleCorpsdetexte3Arial10ptJustifiDroite05cm">
    <w:name w:val="Style Corps de texte 3 + Arial 10 pt Justifié Droite :  05 cm ..."/>
    <w:basedOn w:val="Normal"/>
    <w:rsid w:val="00E70DCA"/>
    <w:pPr>
      <w:jc w:val="both"/>
    </w:pPr>
    <w:rPr>
      <w:rFonts w:eastAsiaTheme="minorHAnsi" w:cs="Arial"/>
    </w:rPr>
  </w:style>
  <w:style w:type="character" w:styleId="lev">
    <w:name w:val="Strong"/>
    <w:basedOn w:val="Policepardfaut"/>
    <w:qFormat/>
    <w:rsid w:val="005560F2"/>
    <w:rPr>
      <w:b/>
      <w:bCs/>
    </w:rPr>
  </w:style>
  <w:style w:type="paragraph" w:styleId="NormalWeb">
    <w:name w:val="Normal (Web)"/>
    <w:basedOn w:val="Normal"/>
    <w:uiPriority w:val="99"/>
    <w:unhideWhenUsed/>
    <w:locked/>
    <w:rsid w:val="0000002B"/>
    <w:pPr>
      <w:spacing w:before="100" w:beforeAutospacing="1" w:after="100" w:afterAutospacing="1"/>
    </w:pPr>
    <w:rPr>
      <w:rFonts w:ascii="Times New Roman" w:hAnsi="Times New Roman"/>
      <w:sz w:val="24"/>
      <w:szCs w:val="24"/>
    </w:rPr>
  </w:style>
  <w:style w:type="paragraph" w:customStyle="1" w:styleId="jfgtitre3bis">
    <w:name w:val="jfg titre 3 bis"/>
    <w:basedOn w:val="Titre3"/>
    <w:link w:val="jfgtitre3bisCar"/>
    <w:autoRedefine/>
    <w:qFormat/>
    <w:rsid w:val="00A2193D"/>
    <w:pPr>
      <w:keepNext w:val="0"/>
      <w:widowControl w:val="0"/>
      <w:tabs>
        <w:tab w:val="clear" w:pos="360"/>
      </w:tabs>
      <w:spacing w:before="0"/>
      <w:ind w:left="0" w:firstLine="851"/>
    </w:pPr>
    <w:rPr>
      <w:rFonts w:cs="Times New Roman"/>
      <w:bCs w:val="0"/>
      <w:i w:val="0"/>
      <w:szCs w:val="20"/>
    </w:rPr>
  </w:style>
  <w:style w:type="character" w:customStyle="1" w:styleId="jfgtitre3bisCar">
    <w:name w:val="jfg titre 3 bis Car"/>
    <w:link w:val="jfgtitre3bis"/>
    <w:rsid w:val="00A2193D"/>
    <w:rPr>
      <w:rFonts w:ascii="Arial" w:hAnsi="Arial"/>
      <w:sz w:val="20"/>
      <w:szCs w:val="20"/>
    </w:rPr>
  </w:style>
  <w:style w:type="paragraph" w:styleId="Sous-titre">
    <w:name w:val="Subtitle"/>
    <w:basedOn w:val="Titre"/>
    <w:next w:val="Corpsdetexte"/>
    <w:link w:val="Sous-titreCar"/>
    <w:rsid w:val="00A2193D"/>
    <w:pPr>
      <w:keepNext/>
      <w:keepLines/>
      <w:spacing w:before="60" w:after="120" w:line="340" w:lineRule="atLeast"/>
      <w:jc w:val="left"/>
    </w:pPr>
    <w:rPr>
      <w:rFonts w:cs="Times New Roman"/>
      <w:b w:val="0"/>
      <w:spacing w:val="-16"/>
      <w:kern w:val="28"/>
      <w:sz w:val="32"/>
    </w:rPr>
  </w:style>
  <w:style w:type="character" w:customStyle="1" w:styleId="Sous-titreCar">
    <w:name w:val="Sous-titre Car"/>
    <w:basedOn w:val="Policepardfaut"/>
    <w:link w:val="Sous-titre"/>
    <w:rsid w:val="00A2193D"/>
    <w:rPr>
      <w:rFonts w:ascii="Arial" w:hAnsi="Arial"/>
      <w:spacing w:val="-16"/>
      <w:kern w:val="28"/>
      <w:sz w:val="32"/>
      <w:szCs w:val="20"/>
    </w:rPr>
  </w:style>
  <w:style w:type="paragraph" w:customStyle="1" w:styleId="Corpsdetextegarder">
    <w:name w:val="Corps de texte garder"/>
    <w:basedOn w:val="Corpsdetexte"/>
    <w:rsid w:val="00A2193D"/>
    <w:pPr>
      <w:keepNext/>
      <w:spacing w:before="0" w:after="240" w:line="240" w:lineRule="atLeast"/>
      <w:ind w:left="1080"/>
    </w:pPr>
    <w:rPr>
      <w:spacing w:val="-5"/>
    </w:rPr>
  </w:style>
  <w:style w:type="paragraph" w:customStyle="1" w:styleId="jfgtitrebis">
    <w:name w:val="jfg titre bis"/>
    <w:basedOn w:val="Titre2"/>
    <w:link w:val="jfgtitrebisCar"/>
    <w:qFormat/>
    <w:rsid w:val="00A2193D"/>
    <w:pPr>
      <w:keepNext w:val="0"/>
      <w:widowControl w:val="0"/>
      <w:numPr>
        <w:ilvl w:val="1"/>
        <w:numId w:val="7"/>
      </w:numPr>
      <w:tabs>
        <w:tab w:val="left" w:pos="567"/>
      </w:tabs>
      <w:spacing w:before="0"/>
      <w:ind w:left="0" w:firstLine="567"/>
    </w:pPr>
    <w:rPr>
      <w:b w:val="0"/>
      <w:bCs w:val="0"/>
      <w:iCs w:val="0"/>
      <w:szCs w:val="20"/>
    </w:rPr>
  </w:style>
  <w:style w:type="character" w:customStyle="1" w:styleId="jfgtitrebisCar">
    <w:name w:val="jfg titre bis Car"/>
    <w:link w:val="jfgtitrebis"/>
    <w:rsid w:val="00A2193D"/>
    <w:rPr>
      <w:rFonts w:ascii="Arial" w:hAnsi="Arial" w:cs="Arial"/>
      <w:sz w:val="20"/>
      <w:szCs w:val="20"/>
    </w:rPr>
  </w:style>
  <w:style w:type="numbering" w:customStyle="1" w:styleId="Maliste">
    <w:name w:val="Ma liste"/>
    <w:uiPriority w:val="99"/>
    <w:rsid w:val="005726B2"/>
    <w:pPr>
      <w:numPr>
        <w:numId w:val="10"/>
      </w:numPr>
    </w:pPr>
  </w:style>
  <w:style w:type="character" w:customStyle="1" w:styleId="Retrait1Car">
    <w:name w:val="Retrait 1 Car"/>
    <w:link w:val="Retrait1"/>
    <w:uiPriority w:val="99"/>
    <w:locked/>
    <w:rsid w:val="005726B2"/>
    <w:rPr>
      <w:rFonts w:ascii="Arial" w:hAnsi="Arial"/>
      <w:sz w:val="20"/>
      <w:szCs w:val="20"/>
    </w:rPr>
  </w:style>
  <w:style w:type="paragraph" w:customStyle="1" w:styleId="Retrait2">
    <w:name w:val="Retrait 2"/>
    <w:basedOn w:val="Normal"/>
    <w:link w:val="Retrait2Car"/>
    <w:rsid w:val="005726B2"/>
    <w:pPr>
      <w:widowControl w:val="0"/>
      <w:spacing w:before="120" w:after="120"/>
      <w:ind w:left="426"/>
      <w:jc w:val="both"/>
    </w:pPr>
  </w:style>
  <w:style w:type="character" w:customStyle="1" w:styleId="Retrait2Car">
    <w:name w:val="Retrait 2 Car"/>
    <w:link w:val="Retrait2"/>
    <w:locked/>
    <w:rsid w:val="005726B2"/>
    <w:rPr>
      <w:rFonts w:ascii="Arial" w:hAnsi="Arial"/>
      <w:sz w:val="20"/>
      <w:szCs w:val="20"/>
    </w:rPr>
  </w:style>
  <w:style w:type="paragraph" w:styleId="TM2">
    <w:name w:val="toc 2"/>
    <w:basedOn w:val="Normal"/>
    <w:next w:val="Normal"/>
    <w:autoRedefine/>
    <w:uiPriority w:val="39"/>
    <w:unhideWhenUsed/>
    <w:rsid w:val="005726B2"/>
    <w:pPr>
      <w:spacing w:line="300" w:lineRule="atLeast"/>
      <w:ind w:left="200"/>
      <w:jc w:val="both"/>
    </w:pPr>
    <w:rPr>
      <w:rFonts w:eastAsia="Arial"/>
      <w:szCs w:val="22"/>
      <w:lang w:eastAsia="en-US"/>
    </w:rPr>
  </w:style>
  <w:style w:type="paragraph" w:styleId="Rvision">
    <w:name w:val="Revision"/>
    <w:hidden/>
    <w:uiPriority w:val="99"/>
    <w:semiHidden/>
    <w:rsid w:val="00326DD9"/>
    <w:rPr>
      <w:rFonts w:ascii="Arial" w:hAnsi="Arial"/>
      <w:sz w:val="20"/>
      <w:szCs w:val="20"/>
    </w:rPr>
  </w:style>
  <w:style w:type="table" w:customStyle="1" w:styleId="Grilledutableau1">
    <w:name w:val="Grille du tableau1"/>
    <w:basedOn w:val="TableauNormal"/>
    <w:next w:val="Grilledutableau"/>
    <w:semiHidden/>
    <w:rsid w:val="00B33CB9"/>
    <w:pPr>
      <w:spacing w:line="250" w:lineRule="atLeast"/>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etrait3Char">
    <w:name w:val="Retrait 3 Char"/>
    <w:basedOn w:val="Policepardfaut"/>
    <w:link w:val="Retrait3"/>
    <w:locked/>
    <w:rsid w:val="00AD09D4"/>
    <w:rPr>
      <w:rFonts w:ascii="Arial" w:hAnsi="Arial"/>
      <w:sz w:val="20"/>
      <w:szCs w:val="20"/>
    </w:rPr>
  </w:style>
  <w:style w:type="character" w:customStyle="1" w:styleId="st">
    <w:name w:val="st"/>
    <w:basedOn w:val="Policepardfaut"/>
    <w:rsid w:val="00395405"/>
  </w:style>
  <w:style w:type="table" w:styleId="Listeclaire-Accent3">
    <w:name w:val="Light List Accent 3"/>
    <w:basedOn w:val="TableauNormal"/>
    <w:uiPriority w:val="61"/>
    <w:rsid w:val="006133CF"/>
    <w:rPr>
      <w:rFonts w:ascii="Calibri" w:hAnsi="Calibri"/>
      <w:sz w:val="20"/>
      <w:szCs w:val="20"/>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character" w:customStyle="1" w:styleId="ParagraphedelisteCar">
    <w:name w:val="Paragraphe de liste Car"/>
    <w:aliases w:val="Bull - Bullet niveau 1 Car,Puces 1 Car,ARS Puces Car,lp1 Car,List Paragraph11 Car,Liste à puce - Normal Car,Bullet List Car,FooterText Car,numbered Car,Bulletr List Paragraph Car,列?出?段?落 Car,列?出?段?落1 Car,Paragraphe liste 1 Car"/>
    <w:link w:val="Paragraphedeliste"/>
    <w:uiPriority w:val="99"/>
    <w:rsid w:val="00520EC4"/>
    <w:rPr>
      <w:sz w:val="20"/>
      <w:szCs w:val="20"/>
    </w:rPr>
  </w:style>
  <w:style w:type="character" w:customStyle="1" w:styleId="Puce1CarCar">
    <w:name w:val="Puce 1 Car Car"/>
    <w:link w:val="Puce1"/>
    <w:locked/>
    <w:rsid w:val="0094172D"/>
    <w:rPr>
      <w:rFonts w:ascii="Arial" w:hAnsi="Arial"/>
      <w:sz w:val="20"/>
      <w:szCs w:val="20"/>
    </w:rPr>
  </w:style>
  <w:style w:type="paragraph" w:customStyle="1" w:styleId="Default">
    <w:name w:val="Default"/>
    <w:rsid w:val="00EC24BC"/>
    <w:pPr>
      <w:autoSpaceDE w:val="0"/>
      <w:autoSpaceDN w:val="0"/>
      <w:adjustRightInd w:val="0"/>
    </w:pPr>
    <w:rPr>
      <w:rFonts w:ascii="Arial" w:hAnsi="Arial" w:cs="Arial"/>
      <w:color w:val="000000"/>
      <w:sz w:val="24"/>
      <w:szCs w:val="24"/>
    </w:rPr>
  </w:style>
  <w:style w:type="paragraph" w:customStyle="1" w:styleId="RetraitNormal">
    <w:name w:val="Retrait Normal"/>
    <w:basedOn w:val="Normal"/>
    <w:link w:val="RetraitNormalCar"/>
    <w:rsid w:val="00805F0B"/>
    <w:pPr>
      <w:ind w:firstLine="709"/>
      <w:jc w:val="both"/>
    </w:pPr>
    <w:rPr>
      <w:rFonts w:ascii="Courier" w:hAnsi="Courier"/>
      <w:sz w:val="24"/>
      <w:szCs w:val="24"/>
    </w:rPr>
  </w:style>
  <w:style w:type="character" w:customStyle="1" w:styleId="RetraitNormalCar">
    <w:name w:val="Retrait Normal Car"/>
    <w:link w:val="RetraitNormal"/>
    <w:rsid w:val="00805F0B"/>
    <w:rPr>
      <w:rFonts w:ascii="Courier" w:hAnsi="Courie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10480">
      <w:bodyDiv w:val="1"/>
      <w:marLeft w:val="0"/>
      <w:marRight w:val="0"/>
      <w:marTop w:val="0"/>
      <w:marBottom w:val="0"/>
      <w:divBdr>
        <w:top w:val="none" w:sz="0" w:space="0" w:color="auto"/>
        <w:left w:val="none" w:sz="0" w:space="0" w:color="auto"/>
        <w:bottom w:val="none" w:sz="0" w:space="0" w:color="auto"/>
        <w:right w:val="none" w:sz="0" w:space="0" w:color="auto"/>
      </w:divBdr>
    </w:div>
    <w:div w:id="39591775">
      <w:bodyDiv w:val="1"/>
      <w:marLeft w:val="0"/>
      <w:marRight w:val="0"/>
      <w:marTop w:val="0"/>
      <w:marBottom w:val="0"/>
      <w:divBdr>
        <w:top w:val="none" w:sz="0" w:space="0" w:color="auto"/>
        <w:left w:val="none" w:sz="0" w:space="0" w:color="auto"/>
        <w:bottom w:val="none" w:sz="0" w:space="0" w:color="auto"/>
        <w:right w:val="none" w:sz="0" w:space="0" w:color="auto"/>
      </w:divBdr>
    </w:div>
    <w:div w:id="57633240">
      <w:bodyDiv w:val="1"/>
      <w:marLeft w:val="0"/>
      <w:marRight w:val="0"/>
      <w:marTop w:val="0"/>
      <w:marBottom w:val="0"/>
      <w:divBdr>
        <w:top w:val="none" w:sz="0" w:space="0" w:color="auto"/>
        <w:left w:val="none" w:sz="0" w:space="0" w:color="auto"/>
        <w:bottom w:val="none" w:sz="0" w:space="0" w:color="auto"/>
        <w:right w:val="none" w:sz="0" w:space="0" w:color="auto"/>
      </w:divBdr>
    </w:div>
    <w:div w:id="64423188">
      <w:bodyDiv w:val="1"/>
      <w:marLeft w:val="0"/>
      <w:marRight w:val="0"/>
      <w:marTop w:val="0"/>
      <w:marBottom w:val="0"/>
      <w:divBdr>
        <w:top w:val="none" w:sz="0" w:space="0" w:color="auto"/>
        <w:left w:val="none" w:sz="0" w:space="0" w:color="auto"/>
        <w:bottom w:val="none" w:sz="0" w:space="0" w:color="auto"/>
        <w:right w:val="none" w:sz="0" w:space="0" w:color="auto"/>
      </w:divBdr>
    </w:div>
    <w:div w:id="90047759">
      <w:bodyDiv w:val="1"/>
      <w:marLeft w:val="0"/>
      <w:marRight w:val="0"/>
      <w:marTop w:val="0"/>
      <w:marBottom w:val="0"/>
      <w:divBdr>
        <w:top w:val="none" w:sz="0" w:space="0" w:color="auto"/>
        <w:left w:val="none" w:sz="0" w:space="0" w:color="auto"/>
        <w:bottom w:val="none" w:sz="0" w:space="0" w:color="auto"/>
        <w:right w:val="none" w:sz="0" w:space="0" w:color="auto"/>
      </w:divBdr>
    </w:div>
    <w:div w:id="184557492">
      <w:bodyDiv w:val="1"/>
      <w:marLeft w:val="0"/>
      <w:marRight w:val="0"/>
      <w:marTop w:val="0"/>
      <w:marBottom w:val="0"/>
      <w:divBdr>
        <w:top w:val="none" w:sz="0" w:space="0" w:color="auto"/>
        <w:left w:val="none" w:sz="0" w:space="0" w:color="auto"/>
        <w:bottom w:val="none" w:sz="0" w:space="0" w:color="auto"/>
        <w:right w:val="none" w:sz="0" w:space="0" w:color="auto"/>
      </w:divBdr>
    </w:div>
    <w:div w:id="216552817">
      <w:bodyDiv w:val="1"/>
      <w:marLeft w:val="0"/>
      <w:marRight w:val="0"/>
      <w:marTop w:val="0"/>
      <w:marBottom w:val="0"/>
      <w:divBdr>
        <w:top w:val="none" w:sz="0" w:space="0" w:color="auto"/>
        <w:left w:val="none" w:sz="0" w:space="0" w:color="auto"/>
        <w:bottom w:val="none" w:sz="0" w:space="0" w:color="auto"/>
        <w:right w:val="none" w:sz="0" w:space="0" w:color="auto"/>
      </w:divBdr>
    </w:div>
    <w:div w:id="280183902">
      <w:bodyDiv w:val="1"/>
      <w:marLeft w:val="0"/>
      <w:marRight w:val="0"/>
      <w:marTop w:val="0"/>
      <w:marBottom w:val="0"/>
      <w:divBdr>
        <w:top w:val="none" w:sz="0" w:space="0" w:color="auto"/>
        <w:left w:val="none" w:sz="0" w:space="0" w:color="auto"/>
        <w:bottom w:val="none" w:sz="0" w:space="0" w:color="auto"/>
        <w:right w:val="none" w:sz="0" w:space="0" w:color="auto"/>
      </w:divBdr>
    </w:div>
    <w:div w:id="282418462">
      <w:bodyDiv w:val="1"/>
      <w:marLeft w:val="0"/>
      <w:marRight w:val="0"/>
      <w:marTop w:val="0"/>
      <w:marBottom w:val="0"/>
      <w:divBdr>
        <w:top w:val="none" w:sz="0" w:space="0" w:color="auto"/>
        <w:left w:val="none" w:sz="0" w:space="0" w:color="auto"/>
        <w:bottom w:val="none" w:sz="0" w:space="0" w:color="auto"/>
        <w:right w:val="none" w:sz="0" w:space="0" w:color="auto"/>
      </w:divBdr>
    </w:div>
    <w:div w:id="300622884">
      <w:bodyDiv w:val="1"/>
      <w:marLeft w:val="0"/>
      <w:marRight w:val="0"/>
      <w:marTop w:val="0"/>
      <w:marBottom w:val="0"/>
      <w:divBdr>
        <w:top w:val="none" w:sz="0" w:space="0" w:color="auto"/>
        <w:left w:val="none" w:sz="0" w:space="0" w:color="auto"/>
        <w:bottom w:val="none" w:sz="0" w:space="0" w:color="auto"/>
        <w:right w:val="none" w:sz="0" w:space="0" w:color="auto"/>
      </w:divBdr>
    </w:div>
    <w:div w:id="304431136">
      <w:bodyDiv w:val="1"/>
      <w:marLeft w:val="0"/>
      <w:marRight w:val="0"/>
      <w:marTop w:val="0"/>
      <w:marBottom w:val="0"/>
      <w:divBdr>
        <w:top w:val="none" w:sz="0" w:space="0" w:color="auto"/>
        <w:left w:val="none" w:sz="0" w:space="0" w:color="auto"/>
        <w:bottom w:val="none" w:sz="0" w:space="0" w:color="auto"/>
        <w:right w:val="none" w:sz="0" w:space="0" w:color="auto"/>
      </w:divBdr>
    </w:div>
    <w:div w:id="327445281">
      <w:bodyDiv w:val="1"/>
      <w:marLeft w:val="0"/>
      <w:marRight w:val="0"/>
      <w:marTop w:val="0"/>
      <w:marBottom w:val="0"/>
      <w:divBdr>
        <w:top w:val="none" w:sz="0" w:space="0" w:color="auto"/>
        <w:left w:val="none" w:sz="0" w:space="0" w:color="auto"/>
        <w:bottom w:val="none" w:sz="0" w:space="0" w:color="auto"/>
        <w:right w:val="none" w:sz="0" w:space="0" w:color="auto"/>
      </w:divBdr>
    </w:div>
    <w:div w:id="435487359">
      <w:bodyDiv w:val="1"/>
      <w:marLeft w:val="0"/>
      <w:marRight w:val="0"/>
      <w:marTop w:val="0"/>
      <w:marBottom w:val="0"/>
      <w:divBdr>
        <w:top w:val="none" w:sz="0" w:space="0" w:color="auto"/>
        <w:left w:val="none" w:sz="0" w:space="0" w:color="auto"/>
        <w:bottom w:val="none" w:sz="0" w:space="0" w:color="auto"/>
        <w:right w:val="none" w:sz="0" w:space="0" w:color="auto"/>
      </w:divBdr>
    </w:div>
    <w:div w:id="463697179">
      <w:bodyDiv w:val="1"/>
      <w:marLeft w:val="0"/>
      <w:marRight w:val="0"/>
      <w:marTop w:val="0"/>
      <w:marBottom w:val="0"/>
      <w:divBdr>
        <w:top w:val="none" w:sz="0" w:space="0" w:color="auto"/>
        <w:left w:val="none" w:sz="0" w:space="0" w:color="auto"/>
        <w:bottom w:val="none" w:sz="0" w:space="0" w:color="auto"/>
        <w:right w:val="none" w:sz="0" w:space="0" w:color="auto"/>
      </w:divBdr>
    </w:div>
    <w:div w:id="469400963">
      <w:bodyDiv w:val="1"/>
      <w:marLeft w:val="0"/>
      <w:marRight w:val="0"/>
      <w:marTop w:val="0"/>
      <w:marBottom w:val="0"/>
      <w:divBdr>
        <w:top w:val="none" w:sz="0" w:space="0" w:color="auto"/>
        <w:left w:val="none" w:sz="0" w:space="0" w:color="auto"/>
        <w:bottom w:val="none" w:sz="0" w:space="0" w:color="auto"/>
        <w:right w:val="none" w:sz="0" w:space="0" w:color="auto"/>
      </w:divBdr>
    </w:div>
    <w:div w:id="568810481">
      <w:bodyDiv w:val="1"/>
      <w:marLeft w:val="0"/>
      <w:marRight w:val="0"/>
      <w:marTop w:val="0"/>
      <w:marBottom w:val="0"/>
      <w:divBdr>
        <w:top w:val="none" w:sz="0" w:space="0" w:color="auto"/>
        <w:left w:val="none" w:sz="0" w:space="0" w:color="auto"/>
        <w:bottom w:val="none" w:sz="0" w:space="0" w:color="auto"/>
        <w:right w:val="none" w:sz="0" w:space="0" w:color="auto"/>
      </w:divBdr>
    </w:div>
    <w:div w:id="594175206">
      <w:bodyDiv w:val="1"/>
      <w:marLeft w:val="0"/>
      <w:marRight w:val="0"/>
      <w:marTop w:val="0"/>
      <w:marBottom w:val="0"/>
      <w:divBdr>
        <w:top w:val="none" w:sz="0" w:space="0" w:color="auto"/>
        <w:left w:val="none" w:sz="0" w:space="0" w:color="auto"/>
        <w:bottom w:val="none" w:sz="0" w:space="0" w:color="auto"/>
        <w:right w:val="none" w:sz="0" w:space="0" w:color="auto"/>
      </w:divBdr>
    </w:div>
    <w:div w:id="746414958">
      <w:bodyDiv w:val="1"/>
      <w:marLeft w:val="0"/>
      <w:marRight w:val="0"/>
      <w:marTop w:val="0"/>
      <w:marBottom w:val="0"/>
      <w:divBdr>
        <w:top w:val="none" w:sz="0" w:space="0" w:color="auto"/>
        <w:left w:val="none" w:sz="0" w:space="0" w:color="auto"/>
        <w:bottom w:val="none" w:sz="0" w:space="0" w:color="auto"/>
        <w:right w:val="none" w:sz="0" w:space="0" w:color="auto"/>
      </w:divBdr>
    </w:div>
    <w:div w:id="773595997">
      <w:bodyDiv w:val="1"/>
      <w:marLeft w:val="0"/>
      <w:marRight w:val="0"/>
      <w:marTop w:val="0"/>
      <w:marBottom w:val="0"/>
      <w:divBdr>
        <w:top w:val="none" w:sz="0" w:space="0" w:color="auto"/>
        <w:left w:val="none" w:sz="0" w:space="0" w:color="auto"/>
        <w:bottom w:val="none" w:sz="0" w:space="0" w:color="auto"/>
        <w:right w:val="none" w:sz="0" w:space="0" w:color="auto"/>
      </w:divBdr>
    </w:div>
    <w:div w:id="835808304">
      <w:bodyDiv w:val="1"/>
      <w:marLeft w:val="0"/>
      <w:marRight w:val="0"/>
      <w:marTop w:val="0"/>
      <w:marBottom w:val="0"/>
      <w:divBdr>
        <w:top w:val="none" w:sz="0" w:space="0" w:color="auto"/>
        <w:left w:val="none" w:sz="0" w:space="0" w:color="auto"/>
        <w:bottom w:val="none" w:sz="0" w:space="0" w:color="auto"/>
        <w:right w:val="none" w:sz="0" w:space="0" w:color="auto"/>
      </w:divBdr>
    </w:div>
    <w:div w:id="855925928">
      <w:bodyDiv w:val="1"/>
      <w:marLeft w:val="0"/>
      <w:marRight w:val="0"/>
      <w:marTop w:val="0"/>
      <w:marBottom w:val="0"/>
      <w:divBdr>
        <w:top w:val="none" w:sz="0" w:space="0" w:color="auto"/>
        <w:left w:val="none" w:sz="0" w:space="0" w:color="auto"/>
        <w:bottom w:val="none" w:sz="0" w:space="0" w:color="auto"/>
        <w:right w:val="none" w:sz="0" w:space="0" w:color="auto"/>
      </w:divBdr>
    </w:div>
    <w:div w:id="868376937">
      <w:bodyDiv w:val="1"/>
      <w:marLeft w:val="0"/>
      <w:marRight w:val="0"/>
      <w:marTop w:val="0"/>
      <w:marBottom w:val="0"/>
      <w:divBdr>
        <w:top w:val="none" w:sz="0" w:space="0" w:color="auto"/>
        <w:left w:val="none" w:sz="0" w:space="0" w:color="auto"/>
        <w:bottom w:val="none" w:sz="0" w:space="0" w:color="auto"/>
        <w:right w:val="none" w:sz="0" w:space="0" w:color="auto"/>
      </w:divBdr>
    </w:div>
    <w:div w:id="925381916">
      <w:bodyDiv w:val="1"/>
      <w:marLeft w:val="0"/>
      <w:marRight w:val="0"/>
      <w:marTop w:val="0"/>
      <w:marBottom w:val="0"/>
      <w:divBdr>
        <w:top w:val="none" w:sz="0" w:space="0" w:color="auto"/>
        <w:left w:val="none" w:sz="0" w:space="0" w:color="auto"/>
        <w:bottom w:val="none" w:sz="0" w:space="0" w:color="auto"/>
        <w:right w:val="none" w:sz="0" w:space="0" w:color="auto"/>
      </w:divBdr>
    </w:div>
    <w:div w:id="988629179">
      <w:bodyDiv w:val="1"/>
      <w:marLeft w:val="0"/>
      <w:marRight w:val="0"/>
      <w:marTop w:val="0"/>
      <w:marBottom w:val="0"/>
      <w:divBdr>
        <w:top w:val="none" w:sz="0" w:space="0" w:color="auto"/>
        <w:left w:val="none" w:sz="0" w:space="0" w:color="auto"/>
        <w:bottom w:val="none" w:sz="0" w:space="0" w:color="auto"/>
        <w:right w:val="none" w:sz="0" w:space="0" w:color="auto"/>
      </w:divBdr>
    </w:div>
    <w:div w:id="1112358408">
      <w:bodyDiv w:val="1"/>
      <w:marLeft w:val="0"/>
      <w:marRight w:val="0"/>
      <w:marTop w:val="0"/>
      <w:marBottom w:val="0"/>
      <w:divBdr>
        <w:top w:val="none" w:sz="0" w:space="0" w:color="auto"/>
        <w:left w:val="none" w:sz="0" w:space="0" w:color="auto"/>
        <w:bottom w:val="none" w:sz="0" w:space="0" w:color="auto"/>
        <w:right w:val="none" w:sz="0" w:space="0" w:color="auto"/>
      </w:divBdr>
    </w:div>
    <w:div w:id="1187791207">
      <w:bodyDiv w:val="1"/>
      <w:marLeft w:val="0"/>
      <w:marRight w:val="0"/>
      <w:marTop w:val="0"/>
      <w:marBottom w:val="0"/>
      <w:divBdr>
        <w:top w:val="none" w:sz="0" w:space="0" w:color="auto"/>
        <w:left w:val="none" w:sz="0" w:space="0" w:color="auto"/>
        <w:bottom w:val="none" w:sz="0" w:space="0" w:color="auto"/>
        <w:right w:val="none" w:sz="0" w:space="0" w:color="auto"/>
      </w:divBdr>
    </w:div>
    <w:div w:id="1228689117">
      <w:bodyDiv w:val="1"/>
      <w:marLeft w:val="0"/>
      <w:marRight w:val="0"/>
      <w:marTop w:val="0"/>
      <w:marBottom w:val="0"/>
      <w:divBdr>
        <w:top w:val="none" w:sz="0" w:space="0" w:color="auto"/>
        <w:left w:val="none" w:sz="0" w:space="0" w:color="auto"/>
        <w:bottom w:val="none" w:sz="0" w:space="0" w:color="auto"/>
        <w:right w:val="none" w:sz="0" w:space="0" w:color="auto"/>
      </w:divBdr>
    </w:div>
    <w:div w:id="1399094187">
      <w:bodyDiv w:val="1"/>
      <w:marLeft w:val="0"/>
      <w:marRight w:val="0"/>
      <w:marTop w:val="0"/>
      <w:marBottom w:val="0"/>
      <w:divBdr>
        <w:top w:val="none" w:sz="0" w:space="0" w:color="auto"/>
        <w:left w:val="none" w:sz="0" w:space="0" w:color="auto"/>
        <w:bottom w:val="none" w:sz="0" w:space="0" w:color="auto"/>
        <w:right w:val="none" w:sz="0" w:space="0" w:color="auto"/>
      </w:divBdr>
    </w:div>
    <w:div w:id="1531919741">
      <w:bodyDiv w:val="1"/>
      <w:marLeft w:val="0"/>
      <w:marRight w:val="0"/>
      <w:marTop w:val="0"/>
      <w:marBottom w:val="0"/>
      <w:divBdr>
        <w:top w:val="none" w:sz="0" w:space="0" w:color="auto"/>
        <w:left w:val="none" w:sz="0" w:space="0" w:color="auto"/>
        <w:bottom w:val="none" w:sz="0" w:space="0" w:color="auto"/>
        <w:right w:val="none" w:sz="0" w:space="0" w:color="auto"/>
      </w:divBdr>
    </w:div>
    <w:div w:id="1552418501">
      <w:bodyDiv w:val="1"/>
      <w:marLeft w:val="0"/>
      <w:marRight w:val="0"/>
      <w:marTop w:val="0"/>
      <w:marBottom w:val="0"/>
      <w:divBdr>
        <w:top w:val="none" w:sz="0" w:space="0" w:color="auto"/>
        <w:left w:val="none" w:sz="0" w:space="0" w:color="auto"/>
        <w:bottom w:val="none" w:sz="0" w:space="0" w:color="auto"/>
        <w:right w:val="none" w:sz="0" w:space="0" w:color="auto"/>
      </w:divBdr>
    </w:div>
    <w:div w:id="1599632381">
      <w:bodyDiv w:val="1"/>
      <w:marLeft w:val="0"/>
      <w:marRight w:val="0"/>
      <w:marTop w:val="0"/>
      <w:marBottom w:val="0"/>
      <w:divBdr>
        <w:top w:val="none" w:sz="0" w:space="0" w:color="auto"/>
        <w:left w:val="none" w:sz="0" w:space="0" w:color="auto"/>
        <w:bottom w:val="none" w:sz="0" w:space="0" w:color="auto"/>
        <w:right w:val="none" w:sz="0" w:space="0" w:color="auto"/>
      </w:divBdr>
    </w:div>
    <w:div w:id="1713192318">
      <w:bodyDiv w:val="1"/>
      <w:marLeft w:val="0"/>
      <w:marRight w:val="0"/>
      <w:marTop w:val="0"/>
      <w:marBottom w:val="0"/>
      <w:divBdr>
        <w:top w:val="none" w:sz="0" w:space="0" w:color="auto"/>
        <w:left w:val="none" w:sz="0" w:space="0" w:color="auto"/>
        <w:bottom w:val="none" w:sz="0" w:space="0" w:color="auto"/>
        <w:right w:val="none" w:sz="0" w:space="0" w:color="auto"/>
      </w:divBdr>
    </w:div>
    <w:div w:id="1732532677">
      <w:bodyDiv w:val="1"/>
      <w:marLeft w:val="0"/>
      <w:marRight w:val="0"/>
      <w:marTop w:val="0"/>
      <w:marBottom w:val="0"/>
      <w:divBdr>
        <w:top w:val="none" w:sz="0" w:space="0" w:color="auto"/>
        <w:left w:val="none" w:sz="0" w:space="0" w:color="auto"/>
        <w:bottom w:val="none" w:sz="0" w:space="0" w:color="auto"/>
        <w:right w:val="none" w:sz="0" w:space="0" w:color="auto"/>
      </w:divBdr>
    </w:div>
    <w:div w:id="1770082841">
      <w:bodyDiv w:val="1"/>
      <w:marLeft w:val="0"/>
      <w:marRight w:val="0"/>
      <w:marTop w:val="0"/>
      <w:marBottom w:val="0"/>
      <w:divBdr>
        <w:top w:val="none" w:sz="0" w:space="0" w:color="auto"/>
        <w:left w:val="none" w:sz="0" w:space="0" w:color="auto"/>
        <w:bottom w:val="none" w:sz="0" w:space="0" w:color="auto"/>
        <w:right w:val="none" w:sz="0" w:space="0" w:color="auto"/>
      </w:divBdr>
    </w:div>
    <w:div w:id="1805464935">
      <w:bodyDiv w:val="1"/>
      <w:marLeft w:val="0"/>
      <w:marRight w:val="0"/>
      <w:marTop w:val="0"/>
      <w:marBottom w:val="0"/>
      <w:divBdr>
        <w:top w:val="none" w:sz="0" w:space="0" w:color="auto"/>
        <w:left w:val="none" w:sz="0" w:space="0" w:color="auto"/>
        <w:bottom w:val="none" w:sz="0" w:space="0" w:color="auto"/>
        <w:right w:val="none" w:sz="0" w:space="0" w:color="auto"/>
      </w:divBdr>
    </w:div>
    <w:div w:id="1809779075">
      <w:bodyDiv w:val="1"/>
      <w:marLeft w:val="0"/>
      <w:marRight w:val="0"/>
      <w:marTop w:val="0"/>
      <w:marBottom w:val="0"/>
      <w:divBdr>
        <w:top w:val="none" w:sz="0" w:space="0" w:color="auto"/>
        <w:left w:val="none" w:sz="0" w:space="0" w:color="auto"/>
        <w:bottom w:val="none" w:sz="0" w:space="0" w:color="auto"/>
        <w:right w:val="none" w:sz="0" w:space="0" w:color="auto"/>
      </w:divBdr>
    </w:div>
    <w:div w:id="1871187047">
      <w:bodyDiv w:val="1"/>
      <w:marLeft w:val="0"/>
      <w:marRight w:val="0"/>
      <w:marTop w:val="0"/>
      <w:marBottom w:val="0"/>
      <w:divBdr>
        <w:top w:val="none" w:sz="0" w:space="0" w:color="auto"/>
        <w:left w:val="none" w:sz="0" w:space="0" w:color="auto"/>
        <w:bottom w:val="none" w:sz="0" w:space="0" w:color="auto"/>
        <w:right w:val="none" w:sz="0" w:space="0" w:color="auto"/>
      </w:divBdr>
    </w:div>
    <w:div w:id="1884174537">
      <w:bodyDiv w:val="1"/>
      <w:marLeft w:val="0"/>
      <w:marRight w:val="0"/>
      <w:marTop w:val="0"/>
      <w:marBottom w:val="0"/>
      <w:divBdr>
        <w:top w:val="none" w:sz="0" w:space="0" w:color="auto"/>
        <w:left w:val="none" w:sz="0" w:space="0" w:color="auto"/>
        <w:bottom w:val="none" w:sz="0" w:space="0" w:color="auto"/>
        <w:right w:val="none" w:sz="0" w:space="0" w:color="auto"/>
      </w:divBdr>
    </w:div>
    <w:div w:id="1893223319">
      <w:bodyDiv w:val="1"/>
      <w:marLeft w:val="0"/>
      <w:marRight w:val="0"/>
      <w:marTop w:val="0"/>
      <w:marBottom w:val="0"/>
      <w:divBdr>
        <w:top w:val="none" w:sz="0" w:space="0" w:color="auto"/>
        <w:left w:val="none" w:sz="0" w:space="0" w:color="auto"/>
        <w:bottom w:val="none" w:sz="0" w:space="0" w:color="auto"/>
        <w:right w:val="none" w:sz="0" w:space="0" w:color="auto"/>
      </w:divBdr>
    </w:div>
    <w:div w:id="1903253297">
      <w:marLeft w:val="0"/>
      <w:marRight w:val="0"/>
      <w:marTop w:val="0"/>
      <w:marBottom w:val="0"/>
      <w:divBdr>
        <w:top w:val="none" w:sz="0" w:space="0" w:color="auto"/>
        <w:left w:val="none" w:sz="0" w:space="0" w:color="auto"/>
        <w:bottom w:val="none" w:sz="0" w:space="0" w:color="auto"/>
        <w:right w:val="none" w:sz="0" w:space="0" w:color="auto"/>
      </w:divBdr>
    </w:div>
    <w:div w:id="1903253298">
      <w:marLeft w:val="0"/>
      <w:marRight w:val="0"/>
      <w:marTop w:val="0"/>
      <w:marBottom w:val="0"/>
      <w:divBdr>
        <w:top w:val="none" w:sz="0" w:space="0" w:color="auto"/>
        <w:left w:val="none" w:sz="0" w:space="0" w:color="auto"/>
        <w:bottom w:val="none" w:sz="0" w:space="0" w:color="auto"/>
        <w:right w:val="none" w:sz="0" w:space="0" w:color="auto"/>
      </w:divBdr>
    </w:div>
    <w:div w:id="1903253299">
      <w:marLeft w:val="0"/>
      <w:marRight w:val="0"/>
      <w:marTop w:val="0"/>
      <w:marBottom w:val="0"/>
      <w:divBdr>
        <w:top w:val="none" w:sz="0" w:space="0" w:color="auto"/>
        <w:left w:val="none" w:sz="0" w:space="0" w:color="auto"/>
        <w:bottom w:val="none" w:sz="0" w:space="0" w:color="auto"/>
        <w:right w:val="none" w:sz="0" w:space="0" w:color="auto"/>
      </w:divBdr>
    </w:div>
    <w:div w:id="1903253300">
      <w:marLeft w:val="0"/>
      <w:marRight w:val="0"/>
      <w:marTop w:val="0"/>
      <w:marBottom w:val="0"/>
      <w:divBdr>
        <w:top w:val="none" w:sz="0" w:space="0" w:color="auto"/>
        <w:left w:val="none" w:sz="0" w:space="0" w:color="auto"/>
        <w:bottom w:val="none" w:sz="0" w:space="0" w:color="auto"/>
        <w:right w:val="none" w:sz="0" w:space="0" w:color="auto"/>
      </w:divBdr>
    </w:div>
    <w:div w:id="1903253301">
      <w:marLeft w:val="0"/>
      <w:marRight w:val="0"/>
      <w:marTop w:val="0"/>
      <w:marBottom w:val="0"/>
      <w:divBdr>
        <w:top w:val="none" w:sz="0" w:space="0" w:color="auto"/>
        <w:left w:val="none" w:sz="0" w:space="0" w:color="auto"/>
        <w:bottom w:val="none" w:sz="0" w:space="0" w:color="auto"/>
        <w:right w:val="none" w:sz="0" w:space="0" w:color="auto"/>
      </w:divBdr>
    </w:div>
    <w:div w:id="1906256369">
      <w:bodyDiv w:val="1"/>
      <w:marLeft w:val="0"/>
      <w:marRight w:val="0"/>
      <w:marTop w:val="0"/>
      <w:marBottom w:val="0"/>
      <w:divBdr>
        <w:top w:val="none" w:sz="0" w:space="0" w:color="auto"/>
        <w:left w:val="none" w:sz="0" w:space="0" w:color="auto"/>
        <w:bottom w:val="none" w:sz="0" w:space="0" w:color="auto"/>
        <w:right w:val="none" w:sz="0" w:space="0" w:color="auto"/>
      </w:divBdr>
    </w:div>
    <w:div w:id="1913000140">
      <w:bodyDiv w:val="1"/>
      <w:marLeft w:val="0"/>
      <w:marRight w:val="0"/>
      <w:marTop w:val="0"/>
      <w:marBottom w:val="0"/>
      <w:divBdr>
        <w:top w:val="none" w:sz="0" w:space="0" w:color="auto"/>
        <w:left w:val="none" w:sz="0" w:space="0" w:color="auto"/>
        <w:bottom w:val="none" w:sz="0" w:space="0" w:color="auto"/>
        <w:right w:val="none" w:sz="0" w:space="0" w:color="auto"/>
      </w:divBdr>
    </w:div>
    <w:div w:id="1942256693">
      <w:bodyDiv w:val="1"/>
      <w:marLeft w:val="0"/>
      <w:marRight w:val="0"/>
      <w:marTop w:val="0"/>
      <w:marBottom w:val="0"/>
      <w:divBdr>
        <w:top w:val="none" w:sz="0" w:space="0" w:color="auto"/>
        <w:left w:val="none" w:sz="0" w:space="0" w:color="auto"/>
        <w:bottom w:val="none" w:sz="0" w:space="0" w:color="auto"/>
        <w:right w:val="none" w:sz="0" w:space="0" w:color="auto"/>
      </w:divBdr>
    </w:div>
    <w:div w:id="1990595156">
      <w:bodyDiv w:val="1"/>
      <w:marLeft w:val="0"/>
      <w:marRight w:val="0"/>
      <w:marTop w:val="0"/>
      <w:marBottom w:val="0"/>
      <w:divBdr>
        <w:top w:val="none" w:sz="0" w:space="0" w:color="auto"/>
        <w:left w:val="none" w:sz="0" w:space="0" w:color="auto"/>
        <w:bottom w:val="none" w:sz="0" w:space="0" w:color="auto"/>
        <w:right w:val="none" w:sz="0" w:space="0" w:color="auto"/>
      </w:divBdr>
    </w:div>
    <w:div w:id="2009209476">
      <w:bodyDiv w:val="1"/>
      <w:marLeft w:val="0"/>
      <w:marRight w:val="0"/>
      <w:marTop w:val="0"/>
      <w:marBottom w:val="0"/>
      <w:divBdr>
        <w:top w:val="none" w:sz="0" w:space="0" w:color="auto"/>
        <w:left w:val="none" w:sz="0" w:space="0" w:color="auto"/>
        <w:bottom w:val="none" w:sz="0" w:space="0" w:color="auto"/>
        <w:right w:val="none" w:sz="0" w:space="0" w:color="auto"/>
      </w:divBdr>
    </w:div>
    <w:div w:id="2021538196">
      <w:bodyDiv w:val="1"/>
      <w:marLeft w:val="0"/>
      <w:marRight w:val="0"/>
      <w:marTop w:val="0"/>
      <w:marBottom w:val="0"/>
      <w:divBdr>
        <w:top w:val="none" w:sz="0" w:space="0" w:color="auto"/>
        <w:left w:val="none" w:sz="0" w:space="0" w:color="auto"/>
        <w:bottom w:val="none" w:sz="0" w:space="0" w:color="auto"/>
        <w:right w:val="none" w:sz="0" w:space="0" w:color="auto"/>
      </w:divBdr>
    </w:div>
    <w:div w:id="2030711867">
      <w:bodyDiv w:val="1"/>
      <w:marLeft w:val="0"/>
      <w:marRight w:val="0"/>
      <w:marTop w:val="0"/>
      <w:marBottom w:val="0"/>
      <w:divBdr>
        <w:top w:val="none" w:sz="0" w:space="0" w:color="auto"/>
        <w:left w:val="none" w:sz="0" w:space="0" w:color="auto"/>
        <w:bottom w:val="none" w:sz="0" w:space="0" w:color="auto"/>
        <w:right w:val="none" w:sz="0" w:space="0" w:color="auto"/>
      </w:divBdr>
    </w:div>
    <w:div w:id="2102488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5.xml"/><Relationship Id="rId26" Type="http://schemas.openxmlformats.org/officeDocument/2006/relationships/header" Target="header8.xml"/><Relationship Id="rId3" Type="http://schemas.openxmlformats.org/officeDocument/2006/relationships/customXml" Target="../customXml/item3.xml"/><Relationship Id="rId21" Type="http://schemas.openxmlformats.org/officeDocument/2006/relationships/hyperlink" Target="mailto:marie.provensal@cea.fr"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4.xml"/><Relationship Id="rId25" Type="http://schemas.openxmlformats.org/officeDocument/2006/relationships/header" Target="header7.xml"/><Relationship Id="rId33" Type="http://schemas.openxmlformats.org/officeDocument/2006/relationships/header" Target="header12.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mailto:jean-michel.seigne@cea.fr" TargetMode="External"/><Relationship Id="rId29" Type="http://schemas.openxmlformats.org/officeDocument/2006/relationships/image" Target="media/image2.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marie.provensal@cea.fr" TargetMode="External"/><Relationship Id="rId24" Type="http://schemas.openxmlformats.org/officeDocument/2006/relationships/hyperlink" Target="https://chorus-pro.gouv.fr" TargetMode="External"/><Relationship Id="rId32" Type="http://schemas.openxmlformats.org/officeDocument/2006/relationships/footer" Target="footer4.xml"/><Relationship Id="rId5" Type="http://schemas.openxmlformats.org/officeDocument/2006/relationships/numbering" Target="numbering.xml"/><Relationship Id="rId15" Type="http://schemas.openxmlformats.org/officeDocument/2006/relationships/header" Target="header3.xml"/><Relationship Id="rId23" Type="http://schemas.microsoft.com/office/2011/relationships/commentsExtended" Target="commentsExtended.xml"/><Relationship Id="rId28" Type="http://schemas.openxmlformats.org/officeDocument/2006/relationships/header" Target="header9.xm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6.xml"/><Relationship Id="rId31" Type="http://schemas.openxmlformats.org/officeDocument/2006/relationships/header" Target="header1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comments" Target="comments.xml"/><Relationship Id="rId27" Type="http://schemas.openxmlformats.org/officeDocument/2006/relationships/footer" Target="footer3.xml"/><Relationship Id="rId30" Type="http://schemas.openxmlformats.org/officeDocument/2006/relationships/header" Target="header10.xml"/><Relationship Id="rId35" Type="http://schemas.microsoft.com/office/2011/relationships/people" Target="people.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3.xml.rels><?xml version="1.0" encoding="UTF-8" standalone="yes"?>
<Relationships xmlns="http://schemas.openxmlformats.org/package/2006/relationships"><Relationship Id="rId1" Type="http://schemas.openxmlformats.org/officeDocument/2006/relationships/image" Target="media/image1.jpeg"/></Relationships>
</file>

<file path=word/_rels/footer4.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1937A228CE58C42B0FFF001CD506737" ma:contentTypeVersion="1" ma:contentTypeDescription="Crée un document." ma:contentTypeScope="" ma:versionID="feb7988caeee391cbf06e6f662680034">
  <xsd:schema xmlns:xsd="http://www.w3.org/2001/XMLSchema" xmlns:xs="http://www.w3.org/2001/XMLSchema" xmlns:p="http://schemas.microsoft.com/office/2006/metadata/properties" targetNamespace="http://schemas.microsoft.com/office/2006/metadata/properties" ma:root="true" ma:fieldsID="6fc048e98667c9c692a45d4ead3b990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178BF3-4904-410F-AF90-F3D37798D6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255F7644-B84C-435A-BDEE-57DB7749502A}">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2838C135-0809-4B1A-85A2-1578DD907828}">
  <ds:schemaRefs>
    <ds:schemaRef ds:uri="http://schemas.microsoft.com/sharepoint/v3/contenttype/forms"/>
  </ds:schemaRefs>
</ds:datastoreItem>
</file>

<file path=customXml/itemProps4.xml><?xml version="1.0" encoding="utf-8"?>
<ds:datastoreItem xmlns:ds="http://schemas.openxmlformats.org/officeDocument/2006/customXml" ds:itemID="{4150136D-1223-427F-AB35-A1A137308A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139</TotalTime>
  <Pages>13</Pages>
  <Words>3040</Words>
  <Characters>17251</Characters>
  <Application>Microsoft Office Word</Application>
  <DocSecurity>0</DocSecurity>
  <Lines>143</Lines>
  <Paragraphs>40</Paragraphs>
  <ScaleCrop>false</ScaleCrop>
  <HeadingPairs>
    <vt:vector size="2" baseType="variant">
      <vt:variant>
        <vt:lpstr>Titre</vt:lpstr>
      </vt:variant>
      <vt:variant>
        <vt:i4>1</vt:i4>
      </vt:variant>
    </vt:vector>
  </HeadingPairs>
  <TitlesOfParts>
    <vt:vector size="1" baseType="lpstr">
      <vt:lpstr/>
    </vt:vector>
  </TitlesOfParts>
  <Company>CEA</Company>
  <LinksUpToDate>false</LinksUpToDate>
  <CharactersWithSpaces>20251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Magali.DUDEL@dam.c</dc:creator>
  <cp:keywords/>
  <dc:description/>
  <cp:lastModifiedBy>PROVENSAL Marie 257387</cp:lastModifiedBy>
  <cp:revision>33</cp:revision>
  <cp:lastPrinted>2023-08-25T14:40:00Z</cp:lastPrinted>
  <dcterms:created xsi:type="dcterms:W3CDTF">2024-09-25T12:35:00Z</dcterms:created>
  <dcterms:modified xsi:type="dcterms:W3CDTF">2025-08-01T07:11:00Z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0x01010071937A228CE58C42B0FFF001CD506737</vt:lpwstr>
  </property>
</Properties>
</file>