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341B7" w14:textId="4497FCB2" w:rsidR="00107D45" w:rsidRPr="00AC6953" w:rsidRDefault="00DE07F6" w:rsidP="00EB362E">
      <w:pPr>
        <w:jc w:val="center"/>
        <w:rPr>
          <w:rFonts w:ascii="Marianne" w:hAnsi="Marianne" w:cs="Segoe UI Emoji"/>
          <w:b/>
          <w:bCs/>
          <w:sz w:val="22"/>
          <w:szCs w:val="22"/>
        </w:rPr>
      </w:pPr>
      <w:r>
        <w:rPr>
          <w:rStyle w:val="wacimagecontainer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t xml:space="preserve">                                                                                    </w:t>
      </w:r>
      <w:r w:rsidR="00836393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br/>
      </w:r>
      <w:r w:rsidRPr="00AC6953">
        <w:rPr>
          <w:rFonts w:ascii="Marianne" w:hAnsi="Marianne" w:cs="Segoe UI Emoji"/>
          <w:b/>
          <w:bCs/>
          <w:sz w:val="22"/>
          <w:szCs w:val="22"/>
        </w:rPr>
        <w:t>PROGRAMME</w:t>
      </w:r>
      <w:r w:rsidR="00BE4D32" w:rsidRPr="00AC6953">
        <w:rPr>
          <w:rFonts w:ascii="Marianne" w:hAnsi="Marianne" w:cs="Segoe UI Emoji"/>
          <w:b/>
          <w:bCs/>
          <w:sz w:val="22"/>
          <w:szCs w:val="22"/>
        </w:rPr>
        <w:t xml:space="preserve"> </w:t>
      </w:r>
      <w:r w:rsidR="002722B2" w:rsidRPr="00AC6953">
        <w:rPr>
          <w:rFonts w:ascii="Marianne" w:hAnsi="Marianne" w:cs="Segoe UI Emoji"/>
          <w:b/>
          <w:bCs/>
          <w:sz w:val="22"/>
          <w:szCs w:val="22"/>
        </w:rPr>
        <w:t xml:space="preserve">PROVISOIRE </w:t>
      </w:r>
    </w:p>
    <w:p w14:paraId="102365FF" w14:textId="2179AD6B" w:rsidR="00836393" w:rsidRPr="00AC6953" w:rsidRDefault="00BE4D32" w:rsidP="00EB362E">
      <w:pPr>
        <w:jc w:val="center"/>
        <w:rPr>
          <w:rFonts w:ascii="Marianne" w:hAnsi="Marianne" w:cs="Segoe UI Emoji"/>
          <w:b/>
          <w:bCs/>
          <w:sz w:val="22"/>
          <w:szCs w:val="22"/>
        </w:rPr>
      </w:pPr>
      <w:r w:rsidRPr="00AC6953">
        <w:rPr>
          <w:rFonts w:ascii="Marianne" w:hAnsi="Marianne" w:cs="Segoe UI Emoji"/>
          <w:b/>
          <w:bCs/>
          <w:sz w:val="22"/>
          <w:szCs w:val="22"/>
        </w:rPr>
        <w:t>Séminaire des 26, 27, 28 novembre 2025</w:t>
      </w:r>
    </w:p>
    <w:p w14:paraId="486D7C7E" w14:textId="4969B2B9" w:rsidR="00BE4D32" w:rsidRPr="00AC6953" w:rsidRDefault="00BE4D32" w:rsidP="00EB362E">
      <w:pPr>
        <w:pBdr>
          <w:bottom w:val="single" w:sz="4" w:space="1" w:color="auto"/>
        </w:pBdr>
        <w:jc w:val="center"/>
        <w:rPr>
          <w:rFonts w:ascii="Marianne" w:hAnsi="Marianne" w:cs="Segoe UI Emoji"/>
          <w:b/>
          <w:bCs/>
          <w:sz w:val="22"/>
          <w:szCs w:val="22"/>
        </w:rPr>
      </w:pPr>
      <w:r w:rsidRPr="00AC6953">
        <w:rPr>
          <w:rFonts w:ascii="Marianne" w:hAnsi="Marianne" w:cs="Segoe UI Emoji"/>
          <w:b/>
          <w:bCs/>
          <w:sz w:val="22"/>
          <w:szCs w:val="22"/>
        </w:rPr>
        <w:t xml:space="preserve">Mise en œuvre </w:t>
      </w:r>
      <w:r w:rsidR="00EB362E" w:rsidRPr="00AC6953">
        <w:rPr>
          <w:rFonts w:ascii="Marianne" w:hAnsi="Marianne" w:cs="Segoe UI Emoji"/>
          <w:b/>
          <w:bCs/>
          <w:sz w:val="22"/>
          <w:szCs w:val="22"/>
        </w:rPr>
        <w:t>des schémas directeurs développement durable et responsabilité sociale de l’ESR</w:t>
      </w:r>
    </w:p>
    <w:p w14:paraId="4D06F358" w14:textId="7BF2DC33" w:rsidR="00AB24A9" w:rsidRPr="00AC6953" w:rsidRDefault="00AB24A9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 xml:space="preserve"> Jour 1 – Mercredi 26 novembre 2025 (après-midi)</w:t>
      </w:r>
    </w:p>
    <w:p w14:paraId="1EB24F9C" w14:textId="600EEA8D" w:rsidR="00AB24A9" w:rsidRPr="00AC6953" w:rsidRDefault="00AB24A9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14h</w:t>
      </w:r>
      <w:r w:rsidR="001B45C7" w:rsidRPr="00AC6953">
        <w:rPr>
          <w:rFonts w:ascii="Marianne" w:hAnsi="Marianne"/>
          <w:b/>
          <w:bCs/>
          <w:sz w:val="22"/>
          <w:szCs w:val="22"/>
        </w:rPr>
        <w:t>0</w:t>
      </w:r>
      <w:r w:rsidRPr="00AC6953">
        <w:rPr>
          <w:rFonts w:ascii="Marianne" w:hAnsi="Marianne"/>
          <w:b/>
          <w:bCs/>
          <w:sz w:val="22"/>
          <w:szCs w:val="22"/>
        </w:rPr>
        <w:t xml:space="preserve">0 – Accueil des participants </w:t>
      </w:r>
      <w:r w:rsidRPr="00AC6953">
        <w:rPr>
          <w:rFonts w:ascii="Marianne" w:hAnsi="Marianne"/>
          <w:sz w:val="22"/>
          <w:szCs w:val="22"/>
        </w:rPr>
        <w:br/>
        <w:t>Par l’IH2EF et l’AMUE, en présence d’un représentant du MESR</w:t>
      </w:r>
      <w:r w:rsidR="0088773F" w:rsidRPr="00AC6953">
        <w:rPr>
          <w:rFonts w:ascii="Marianne" w:hAnsi="Marianne"/>
          <w:sz w:val="22"/>
          <w:szCs w:val="22"/>
        </w:rPr>
        <w:t xml:space="preserve"> </w:t>
      </w:r>
    </w:p>
    <w:p w14:paraId="39A4E8F1" w14:textId="022F3439" w:rsidR="00AB24A9" w:rsidRPr="00AC6953" w:rsidRDefault="00AB24A9" w:rsidP="1DC0A9DE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Objectif : poser les enjeux de la session et rappeler les attendus du M</w:t>
      </w:r>
      <w:r w:rsidR="0C5FFED4" w:rsidRPr="00AC6953">
        <w:rPr>
          <w:rFonts w:ascii="Marianne" w:hAnsi="Marianne"/>
          <w:sz w:val="22"/>
          <w:szCs w:val="22"/>
        </w:rPr>
        <w:t>ESR</w:t>
      </w:r>
    </w:p>
    <w:p w14:paraId="29D36397" w14:textId="0F665C68" w:rsidR="00E80137" w:rsidRPr="00AC6953" w:rsidRDefault="001B45C7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14h15</w:t>
      </w:r>
      <w:r w:rsidR="00E80137" w:rsidRPr="00AC6953">
        <w:rPr>
          <w:rFonts w:ascii="Marianne" w:hAnsi="Marianne"/>
          <w:b/>
          <w:bCs/>
          <w:sz w:val="22"/>
          <w:szCs w:val="22"/>
        </w:rPr>
        <w:t xml:space="preserve"> </w:t>
      </w:r>
      <w:r w:rsidRPr="00AC6953">
        <w:rPr>
          <w:rFonts w:ascii="Marianne" w:hAnsi="Marianne"/>
          <w:b/>
          <w:bCs/>
          <w:sz w:val="22"/>
          <w:szCs w:val="22"/>
        </w:rPr>
        <w:t xml:space="preserve">- Ouverture </w:t>
      </w:r>
    </w:p>
    <w:p w14:paraId="7C007052" w14:textId="5CD3D058" w:rsidR="00E80137" w:rsidRPr="00AC6953" w:rsidRDefault="00E80137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 xml:space="preserve">Benoît Laignel, </w:t>
      </w:r>
      <w:r w:rsidR="00596FD1" w:rsidRPr="00AC6953">
        <w:rPr>
          <w:rFonts w:ascii="Marianne" w:hAnsi="Marianne"/>
          <w:sz w:val="22"/>
          <w:szCs w:val="22"/>
        </w:rPr>
        <w:t>H</w:t>
      </w:r>
      <w:r w:rsidR="003A4A65" w:rsidRPr="00AC6953">
        <w:rPr>
          <w:rFonts w:ascii="Marianne" w:hAnsi="Marianne"/>
          <w:sz w:val="22"/>
          <w:szCs w:val="22"/>
        </w:rPr>
        <w:t>aut fonctionnaire au développement durable</w:t>
      </w:r>
    </w:p>
    <w:p w14:paraId="2F3669AF" w14:textId="507A1291" w:rsidR="001B45C7" w:rsidRPr="00AC6953" w:rsidRDefault="00E80137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Mathias Bernard, P</w:t>
      </w:r>
      <w:r w:rsidR="003A4A65" w:rsidRPr="00AC6953">
        <w:rPr>
          <w:rFonts w:ascii="Marianne" w:hAnsi="Marianne"/>
          <w:sz w:val="22"/>
          <w:szCs w:val="22"/>
        </w:rPr>
        <w:t>résident</w:t>
      </w:r>
      <w:r w:rsidRPr="00AC6953">
        <w:rPr>
          <w:rFonts w:ascii="Marianne" w:hAnsi="Marianne"/>
          <w:sz w:val="22"/>
          <w:szCs w:val="22"/>
        </w:rPr>
        <w:t xml:space="preserve"> de la commission transition écologique et sociale de </w:t>
      </w:r>
      <w:r w:rsidR="003A4A65" w:rsidRPr="00AC6953">
        <w:rPr>
          <w:rFonts w:ascii="Marianne" w:hAnsi="Marianne"/>
          <w:sz w:val="22"/>
          <w:szCs w:val="22"/>
        </w:rPr>
        <w:t>France Université (</w:t>
      </w:r>
      <w:r w:rsidR="003A4A65" w:rsidRPr="00AC6953">
        <w:rPr>
          <w:rFonts w:ascii="Marianne" w:hAnsi="Marianne"/>
          <w:i/>
          <w:iCs/>
          <w:sz w:val="22"/>
          <w:szCs w:val="22"/>
        </w:rPr>
        <w:t>à confirmer</w:t>
      </w:r>
      <w:r w:rsidR="003A4A65" w:rsidRPr="00AC6953">
        <w:rPr>
          <w:rFonts w:ascii="Marianne" w:hAnsi="Marianne"/>
          <w:sz w:val="22"/>
          <w:szCs w:val="22"/>
        </w:rPr>
        <w:t>)</w:t>
      </w:r>
    </w:p>
    <w:p w14:paraId="2B1EF662" w14:textId="145B71CA" w:rsidR="001B45C7" w:rsidRPr="00AC6953" w:rsidRDefault="003A4A65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Un président des</w:t>
      </w:r>
      <w:r w:rsidR="00E80137" w:rsidRPr="00AC6953">
        <w:rPr>
          <w:rFonts w:ascii="Marianne" w:hAnsi="Marianne"/>
          <w:sz w:val="22"/>
          <w:szCs w:val="22"/>
        </w:rPr>
        <w:t xml:space="preserve"> conf</w:t>
      </w:r>
      <w:r w:rsidRPr="00AC6953">
        <w:rPr>
          <w:rFonts w:ascii="Marianne" w:hAnsi="Marianne"/>
          <w:sz w:val="22"/>
          <w:szCs w:val="22"/>
        </w:rPr>
        <w:t>érences</w:t>
      </w:r>
      <w:r w:rsidR="00E80137" w:rsidRPr="00AC6953">
        <w:rPr>
          <w:rFonts w:ascii="Marianne" w:hAnsi="Marianne"/>
          <w:sz w:val="22"/>
          <w:szCs w:val="22"/>
        </w:rPr>
        <w:t xml:space="preserve"> des g</w:t>
      </w:r>
      <w:r w:rsidRPr="00AC6953">
        <w:rPr>
          <w:rFonts w:ascii="Marianne" w:hAnsi="Marianne"/>
          <w:sz w:val="22"/>
          <w:szCs w:val="22"/>
        </w:rPr>
        <w:t>randes</w:t>
      </w:r>
      <w:r w:rsidR="00E80137" w:rsidRPr="00AC6953">
        <w:rPr>
          <w:rFonts w:ascii="Marianne" w:hAnsi="Marianne"/>
          <w:sz w:val="22"/>
          <w:szCs w:val="22"/>
        </w:rPr>
        <w:t xml:space="preserve"> écoles</w:t>
      </w:r>
      <w:r w:rsidRPr="00AC6953">
        <w:rPr>
          <w:rFonts w:ascii="Marianne" w:hAnsi="Marianne"/>
          <w:sz w:val="22"/>
          <w:szCs w:val="22"/>
        </w:rPr>
        <w:t xml:space="preserve"> (</w:t>
      </w:r>
      <w:r w:rsidRPr="00AC6953">
        <w:rPr>
          <w:rFonts w:ascii="Marianne" w:hAnsi="Marianne"/>
          <w:i/>
          <w:iCs/>
          <w:sz w:val="22"/>
          <w:szCs w:val="22"/>
        </w:rPr>
        <w:t>à identifier</w:t>
      </w:r>
      <w:r w:rsidRPr="00AC6953">
        <w:rPr>
          <w:rFonts w:ascii="Marianne" w:hAnsi="Marianne"/>
          <w:sz w:val="22"/>
          <w:szCs w:val="22"/>
        </w:rPr>
        <w:t>)</w:t>
      </w:r>
      <w:r w:rsidR="00E80137" w:rsidRPr="00AC6953">
        <w:rPr>
          <w:rFonts w:ascii="Marianne" w:hAnsi="Marianne"/>
          <w:sz w:val="22"/>
          <w:szCs w:val="22"/>
        </w:rPr>
        <w:t xml:space="preserve"> </w:t>
      </w:r>
    </w:p>
    <w:p w14:paraId="516A1796" w14:textId="02CE49D2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14h</w:t>
      </w:r>
      <w:r w:rsidR="00E80137" w:rsidRPr="00AC6953">
        <w:rPr>
          <w:rFonts w:ascii="Marianne" w:hAnsi="Marianne"/>
          <w:b/>
          <w:bCs/>
          <w:sz w:val="22"/>
          <w:szCs w:val="22"/>
        </w:rPr>
        <w:t>45</w:t>
      </w:r>
      <w:r w:rsidRPr="00AC6953">
        <w:rPr>
          <w:rFonts w:ascii="Marianne" w:hAnsi="Marianne"/>
          <w:b/>
          <w:bCs/>
          <w:sz w:val="22"/>
          <w:szCs w:val="22"/>
        </w:rPr>
        <w:t xml:space="preserve"> – Conférence inaugurale</w:t>
      </w:r>
    </w:p>
    <w:p w14:paraId="6BD73B1F" w14:textId="76CFA08C" w:rsidR="00B845F5" w:rsidRPr="00AC6953" w:rsidRDefault="00AB24A9" w:rsidP="00AB24A9">
      <w:pPr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 xml:space="preserve">Michel </w:t>
      </w:r>
      <w:proofErr w:type="spellStart"/>
      <w:r w:rsidRPr="00AC6953">
        <w:rPr>
          <w:rFonts w:ascii="Marianne" w:hAnsi="Marianne"/>
          <w:b/>
          <w:bCs/>
          <w:sz w:val="22"/>
          <w:szCs w:val="22"/>
        </w:rPr>
        <w:t>Eddi</w:t>
      </w:r>
      <w:proofErr w:type="spellEnd"/>
      <w:r w:rsidRPr="00AC6953">
        <w:rPr>
          <w:rFonts w:ascii="Marianne" w:hAnsi="Marianne"/>
          <w:b/>
          <w:bCs/>
          <w:sz w:val="22"/>
          <w:szCs w:val="22"/>
        </w:rPr>
        <w:t xml:space="preserve"> (sous réserve)</w:t>
      </w:r>
      <w:r w:rsidRPr="00AC6953">
        <w:rPr>
          <w:rFonts w:ascii="Marianne" w:hAnsi="Marianne"/>
          <w:sz w:val="22"/>
          <w:szCs w:val="22"/>
        </w:rPr>
        <w:t xml:space="preserve"> – </w:t>
      </w:r>
      <w:r w:rsidRPr="00AC6953">
        <w:rPr>
          <w:rFonts w:ascii="Marianne" w:hAnsi="Marianne"/>
          <w:i/>
          <w:iCs/>
          <w:sz w:val="22"/>
          <w:szCs w:val="22"/>
        </w:rPr>
        <w:t>« La décarbonation de l’ESR : repenser les modèles d’organisation »</w:t>
      </w:r>
      <w:r w:rsidR="00BC7198" w:rsidRPr="00AC6953">
        <w:rPr>
          <w:rFonts w:ascii="Marianne" w:hAnsi="Marianne"/>
          <w:i/>
          <w:iCs/>
          <w:sz w:val="22"/>
          <w:szCs w:val="22"/>
        </w:rPr>
        <w:t xml:space="preserve"> </w:t>
      </w:r>
    </w:p>
    <w:p w14:paraId="717B0141" w14:textId="76586916" w:rsidR="003A4A65" w:rsidRPr="00AC6953" w:rsidRDefault="003A4A65" w:rsidP="00AB24A9">
      <w:pPr>
        <w:rPr>
          <w:rFonts w:ascii="Marianne" w:hAnsi="Marianne"/>
          <w:b/>
          <w:bCs/>
          <w:i/>
          <w:iCs/>
          <w:sz w:val="22"/>
          <w:szCs w:val="22"/>
        </w:rPr>
      </w:pPr>
      <w:proofErr w:type="gramStart"/>
      <w:r w:rsidRPr="00AC6953">
        <w:rPr>
          <w:rFonts w:ascii="Marianne" w:hAnsi="Marianne"/>
          <w:b/>
          <w:bCs/>
          <w:i/>
          <w:iCs/>
          <w:sz w:val="22"/>
          <w:szCs w:val="22"/>
        </w:rPr>
        <w:t>Ou</w:t>
      </w:r>
      <w:proofErr w:type="gramEnd"/>
    </w:p>
    <w:p w14:paraId="10C0F23D" w14:textId="2BD95349" w:rsidR="006D15B6" w:rsidRPr="00AC6953" w:rsidRDefault="00B845F5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Valérie Masson-Delmotte</w:t>
      </w:r>
      <w:r w:rsidR="003A4A65" w:rsidRPr="00AC6953">
        <w:rPr>
          <w:rFonts w:ascii="Marianne" w:hAnsi="Marianne"/>
          <w:b/>
          <w:bCs/>
          <w:sz w:val="22"/>
          <w:szCs w:val="22"/>
        </w:rPr>
        <w:t xml:space="preserve"> (sous-réserve)</w:t>
      </w:r>
      <w:r w:rsidRPr="00AC6953">
        <w:rPr>
          <w:rFonts w:ascii="Marianne" w:hAnsi="Marianne"/>
          <w:b/>
          <w:bCs/>
          <w:sz w:val="22"/>
          <w:szCs w:val="22"/>
        </w:rPr>
        <w:t xml:space="preserve"> </w:t>
      </w:r>
      <w:r w:rsidR="003A4A65" w:rsidRPr="00AC6953">
        <w:rPr>
          <w:rFonts w:ascii="Marianne" w:hAnsi="Marianne"/>
          <w:sz w:val="22"/>
          <w:szCs w:val="22"/>
        </w:rPr>
        <w:t>– «</w:t>
      </w:r>
      <w:r w:rsidR="003A4A65" w:rsidRPr="00AC6953">
        <w:rPr>
          <w:rFonts w:ascii="Calibri" w:hAnsi="Calibri" w:cs="Calibri"/>
          <w:sz w:val="22"/>
          <w:szCs w:val="22"/>
        </w:rPr>
        <w:t> </w:t>
      </w:r>
      <w:r w:rsidRPr="00AC6953">
        <w:rPr>
          <w:rFonts w:ascii="Marianne" w:hAnsi="Marianne"/>
          <w:sz w:val="22"/>
          <w:szCs w:val="22"/>
        </w:rPr>
        <w:t>Enjeux d’une a</w:t>
      </w:r>
      <w:r w:rsidR="003E743B" w:rsidRPr="00AC6953">
        <w:rPr>
          <w:rFonts w:ascii="Marianne" w:hAnsi="Marianne"/>
          <w:sz w:val="22"/>
          <w:szCs w:val="22"/>
        </w:rPr>
        <w:t>daptation au changement climatique</w:t>
      </w:r>
      <w:r w:rsidR="003A4A65" w:rsidRPr="00AC6953">
        <w:rPr>
          <w:rFonts w:ascii="Calibri" w:hAnsi="Calibri" w:cs="Calibri"/>
          <w:sz w:val="22"/>
          <w:szCs w:val="22"/>
        </w:rPr>
        <w:t> </w:t>
      </w:r>
      <w:r w:rsidR="003A4A65" w:rsidRPr="00AC6953">
        <w:rPr>
          <w:rFonts w:ascii="Marianne" w:hAnsi="Marianne" w:cs="Marianne"/>
          <w:sz w:val="22"/>
          <w:szCs w:val="22"/>
        </w:rPr>
        <w:t>»</w:t>
      </w:r>
    </w:p>
    <w:p w14:paraId="5DF8DF30" w14:textId="2977CCE1" w:rsidR="0063334E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15h</w:t>
      </w:r>
      <w:r w:rsidR="0063334E" w:rsidRPr="00AC6953">
        <w:rPr>
          <w:rFonts w:ascii="Marianne" w:hAnsi="Marianne"/>
          <w:b/>
          <w:bCs/>
          <w:sz w:val="22"/>
          <w:szCs w:val="22"/>
        </w:rPr>
        <w:t>30</w:t>
      </w:r>
      <w:r w:rsidRPr="00AC6953">
        <w:rPr>
          <w:rFonts w:ascii="Marianne" w:hAnsi="Marianne"/>
          <w:b/>
          <w:bCs/>
          <w:sz w:val="22"/>
          <w:szCs w:val="22"/>
        </w:rPr>
        <w:t xml:space="preserve"> – Tables apprenantes</w:t>
      </w:r>
      <w:r w:rsidRPr="00AC6953">
        <w:rPr>
          <w:rFonts w:ascii="Marianne" w:hAnsi="Marianne"/>
          <w:sz w:val="22"/>
          <w:szCs w:val="22"/>
        </w:rPr>
        <w:t xml:space="preserve"> (en petits groupes animés</w:t>
      </w:r>
      <w:r w:rsidR="008854FC" w:rsidRPr="00AC6953">
        <w:rPr>
          <w:rFonts w:ascii="Marianne" w:hAnsi="Marianne"/>
          <w:sz w:val="22"/>
          <w:szCs w:val="22"/>
        </w:rPr>
        <w:t xml:space="preserve"> sur le principe de la constellation</w:t>
      </w:r>
      <w:r w:rsidRPr="00AC6953">
        <w:rPr>
          <w:rFonts w:ascii="Marianne" w:hAnsi="Marianne"/>
          <w:sz w:val="22"/>
          <w:szCs w:val="22"/>
        </w:rPr>
        <w:t>)</w:t>
      </w:r>
    </w:p>
    <w:p w14:paraId="6DBE1ACA" w14:textId="38BA4BC0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Travail collectif sur les ressentis, freins, réussites et besoins exprimés dans la mise en œuvre des SD-DD&amp;RS</w:t>
      </w:r>
    </w:p>
    <w:p w14:paraId="31169A24" w14:textId="2B2D158C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16h</w:t>
      </w:r>
      <w:r w:rsidR="00297E40" w:rsidRPr="00AC6953">
        <w:rPr>
          <w:rFonts w:ascii="Marianne" w:hAnsi="Marianne"/>
          <w:b/>
          <w:bCs/>
          <w:sz w:val="22"/>
          <w:szCs w:val="22"/>
        </w:rPr>
        <w:t>45</w:t>
      </w:r>
      <w:r w:rsidRPr="00AC6953">
        <w:rPr>
          <w:rFonts w:ascii="Marianne" w:hAnsi="Marianne"/>
          <w:b/>
          <w:bCs/>
          <w:sz w:val="22"/>
          <w:szCs w:val="22"/>
        </w:rPr>
        <w:t xml:space="preserve"> – Restitution croisée en plénière</w:t>
      </w:r>
    </w:p>
    <w:p w14:paraId="4B241A23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Mise en perspective des dynamiques émergentes dans les établissements</w:t>
      </w:r>
    </w:p>
    <w:p w14:paraId="4BAFEF9E" w14:textId="4C58DE0E" w:rsidR="004C1E58" w:rsidRPr="00AC6953" w:rsidRDefault="004C1E58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 xml:space="preserve">Avec animation Benoît </w:t>
      </w:r>
      <w:r w:rsidR="009F3D4C" w:rsidRPr="00AC6953">
        <w:rPr>
          <w:rFonts w:ascii="Marianne" w:hAnsi="Marianne"/>
          <w:sz w:val="22"/>
          <w:szCs w:val="22"/>
        </w:rPr>
        <w:t>L</w:t>
      </w:r>
      <w:r w:rsidRPr="00AC6953">
        <w:rPr>
          <w:rFonts w:ascii="Marianne" w:hAnsi="Marianne"/>
          <w:sz w:val="22"/>
          <w:szCs w:val="22"/>
        </w:rPr>
        <w:t>aigne</w:t>
      </w:r>
      <w:r w:rsidR="009F3D4C" w:rsidRPr="00AC6953">
        <w:rPr>
          <w:rFonts w:ascii="Marianne" w:hAnsi="Marianne"/>
          <w:sz w:val="22"/>
          <w:szCs w:val="22"/>
        </w:rPr>
        <w:t xml:space="preserve">l et Michel </w:t>
      </w:r>
      <w:proofErr w:type="spellStart"/>
      <w:r w:rsidR="009F3D4C" w:rsidRPr="00AC6953">
        <w:rPr>
          <w:rFonts w:ascii="Marianne" w:hAnsi="Marianne"/>
          <w:sz w:val="22"/>
          <w:szCs w:val="22"/>
        </w:rPr>
        <w:t>Eddi</w:t>
      </w:r>
      <w:proofErr w:type="spellEnd"/>
      <w:r w:rsidR="009F3D4C" w:rsidRPr="00AC6953">
        <w:rPr>
          <w:rFonts w:ascii="Marianne" w:hAnsi="Marianne"/>
          <w:sz w:val="22"/>
          <w:szCs w:val="22"/>
        </w:rPr>
        <w:t xml:space="preserve"> </w:t>
      </w:r>
    </w:p>
    <w:p w14:paraId="430BA05C" w14:textId="3E5AFC27" w:rsidR="00AB24A9" w:rsidRPr="00AC6953" w:rsidRDefault="00AB24A9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17h</w:t>
      </w:r>
      <w:r w:rsidR="00297E40" w:rsidRPr="00AC6953">
        <w:rPr>
          <w:rFonts w:ascii="Marianne" w:hAnsi="Marianne"/>
          <w:b/>
          <w:bCs/>
          <w:sz w:val="22"/>
          <w:szCs w:val="22"/>
        </w:rPr>
        <w:t>45</w:t>
      </w:r>
      <w:r w:rsidRPr="00AC6953">
        <w:rPr>
          <w:rFonts w:ascii="Marianne" w:hAnsi="Marianne"/>
          <w:b/>
          <w:bCs/>
          <w:sz w:val="22"/>
          <w:szCs w:val="22"/>
        </w:rPr>
        <w:t xml:space="preserve"> – </w:t>
      </w:r>
      <w:r w:rsidR="00E04099" w:rsidRPr="00AC6953">
        <w:rPr>
          <w:rFonts w:ascii="Marianne" w:hAnsi="Marianne"/>
          <w:b/>
          <w:bCs/>
          <w:sz w:val="22"/>
          <w:szCs w:val="22"/>
        </w:rPr>
        <w:t>Présentation du programme</w:t>
      </w:r>
      <w:r w:rsidRPr="00AC6953">
        <w:rPr>
          <w:rFonts w:ascii="Marianne" w:hAnsi="Marianne"/>
          <w:b/>
          <w:bCs/>
          <w:sz w:val="22"/>
          <w:szCs w:val="22"/>
        </w:rPr>
        <w:t xml:space="preserve"> à venir</w:t>
      </w:r>
    </w:p>
    <w:p w14:paraId="01BB4F21" w14:textId="6B065D0F" w:rsidR="00D257F6" w:rsidRPr="00AC6953" w:rsidRDefault="00D257F6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Buffet dinatoire</w:t>
      </w:r>
      <w:r w:rsidRPr="00AC6953">
        <w:rPr>
          <w:rFonts w:ascii="Calibri" w:hAnsi="Calibri" w:cs="Calibri"/>
          <w:b/>
          <w:bCs/>
          <w:sz w:val="22"/>
          <w:szCs w:val="22"/>
        </w:rPr>
        <w:t> </w:t>
      </w:r>
      <w:r w:rsidR="007575F1" w:rsidRPr="00AC6953">
        <w:rPr>
          <w:rFonts w:ascii="Marianne" w:hAnsi="Marianne"/>
          <w:b/>
          <w:bCs/>
          <w:sz w:val="22"/>
          <w:szCs w:val="22"/>
        </w:rPr>
        <w:t>(sous réserve)</w:t>
      </w:r>
    </w:p>
    <w:p w14:paraId="3013B5A0" w14:textId="77777777" w:rsidR="00AB24A9" w:rsidRPr="00AC6953" w:rsidRDefault="00001D2F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pict w14:anchorId="74504FB2">
          <v:rect id="_x0000_i1025" style="width:0;height:1.5pt" o:hralign="center" o:hrstd="t" o:hr="t" fillcolor="#a0a0a0" stroked="f"/>
        </w:pict>
      </w:r>
    </w:p>
    <w:p w14:paraId="7F2B8A8C" w14:textId="15D5C404" w:rsidR="00AB24A9" w:rsidRPr="00AC6953" w:rsidRDefault="00AB24A9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Jour 2 – Jeudi 27 novembre 2025 (matin et après-midi)</w:t>
      </w:r>
      <w:r w:rsidR="00B84F2F" w:rsidRPr="00AC6953">
        <w:rPr>
          <w:rFonts w:ascii="Marianne" w:hAnsi="Marianne"/>
          <w:b/>
          <w:bCs/>
          <w:sz w:val="22"/>
          <w:szCs w:val="22"/>
        </w:rPr>
        <w:t xml:space="preserve"> – objet de la prestation </w:t>
      </w:r>
    </w:p>
    <w:p w14:paraId="446F0B61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Retours d’expérience croisés et co-construction de solutions</w:t>
      </w:r>
    </w:p>
    <w:p w14:paraId="73145F14" w14:textId="5825FF51" w:rsidR="00AB24A9" w:rsidRPr="00AC6953" w:rsidRDefault="00AB24A9" w:rsidP="1DC0A9DE">
      <w:pPr>
        <w:pStyle w:val="Paragraphedeliste"/>
        <w:numPr>
          <w:ilvl w:val="0"/>
          <w:numId w:val="2"/>
        </w:numPr>
        <w:rPr>
          <w:rFonts w:ascii="Marianne" w:hAnsi="Marianne"/>
          <w:b/>
          <w:bCs/>
          <w:color w:val="000000" w:themeColor="text1"/>
          <w:sz w:val="22"/>
          <w:szCs w:val="22"/>
        </w:rPr>
      </w:pPr>
      <w:r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lastRenderedPageBreak/>
        <w:t>Matinée</w:t>
      </w:r>
      <w:r w:rsidR="000E64A2"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 – 9h </w:t>
      </w:r>
      <w:r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: 6 </w:t>
      </w:r>
      <w:r w:rsidR="006708F1"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t>ateliers</w:t>
      </w:r>
      <w:r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 thématiques "retour d’expérience"</w:t>
      </w:r>
    </w:p>
    <w:p w14:paraId="6F90701C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Chaque table ronde repose sur :</w:t>
      </w:r>
    </w:p>
    <w:p w14:paraId="1329C71A" w14:textId="37AB7BBE" w:rsidR="00AB24A9" w:rsidRPr="00AC6953" w:rsidRDefault="00AB24A9" w:rsidP="00AB24A9">
      <w:pPr>
        <w:numPr>
          <w:ilvl w:val="0"/>
          <w:numId w:val="3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Un cadrage introductif (5-10 min)</w:t>
      </w:r>
      <w:r w:rsidR="00124D7F" w:rsidRPr="00AC6953">
        <w:rPr>
          <w:rFonts w:ascii="Marianne" w:hAnsi="Marianne"/>
          <w:sz w:val="22"/>
          <w:szCs w:val="22"/>
        </w:rPr>
        <w:t xml:space="preserve"> avec 1 animateur</w:t>
      </w:r>
      <w:r w:rsidR="00510107" w:rsidRPr="00AC6953">
        <w:rPr>
          <w:rFonts w:ascii="Marianne" w:hAnsi="Marianne"/>
          <w:sz w:val="22"/>
          <w:szCs w:val="22"/>
        </w:rPr>
        <w:t xml:space="preserve"> </w:t>
      </w:r>
      <w:bookmarkStart w:id="0" w:name="_Hlk203652676"/>
      <w:r w:rsidR="00510107" w:rsidRPr="00AC6953">
        <w:rPr>
          <w:rFonts w:ascii="Marianne" w:hAnsi="Marianne"/>
          <w:sz w:val="22"/>
          <w:szCs w:val="22"/>
        </w:rPr>
        <w:t xml:space="preserve">(équipe </w:t>
      </w:r>
      <w:r w:rsidR="003061D3" w:rsidRPr="00AC6953">
        <w:rPr>
          <w:rFonts w:ascii="Marianne" w:hAnsi="Marianne"/>
          <w:sz w:val="22"/>
          <w:szCs w:val="22"/>
        </w:rPr>
        <w:t>prestataire)</w:t>
      </w:r>
      <w:bookmarkEnd w:id="0"/>
    </w:p>
    <w:p w14:paraId="44C7FDB2" w14:textId="76F9AE28" w:rsidR="00AB24A9" w:rsidRPr="00AC6953" w:rsidRDefault="0044787B" w:rsidP="00AB24A9">
      <w:pPr>
        <w:numPr>
          <w:ilvl w:val="0"/>
          <w:numId w:val="3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1 à 2</w:t>
      </w:r>
      <w:r w:rsidR="00AB24A9" w:rsidRPr="00AC6953">
        <w:rPr>
          <w:rFonts w:ascii="Marianne" w:hAnsi="Marianne"/>
          <w:sz w:val="22"/>
          <w:szCs w:val="22"/>
        </w:rPr>
        <w:t xml:space="preserve"> témoignages (</w:t>
      </w:r>
      <w:r w:rsidR="00F44546" w:rsidRPr="00AC6953">
        <w:rPr>
          <w:rFonts w:ascii="Marianne" w:hAnsi="Marianne"/>
          <w:sz w:val="22"/>
          <w:szCs w:val="22"/>
        </w:rPr>
        <w:t xml:space="preserve">expert </w:t>
      </w:r>
      <w:r w:rsidR="00AB24A9" w:rsidRPr="00AC6953">
        <w:rPr>
          <w:rFonts w:ascii="Marianne" w:hAnsi="Marianne"/>
          <w:sz w:val="22"/>
          <w:szCs w:val="22"/>
        </w:rPr>
        <w:t>établissement</w:t>
      </w:r>
      <w:r w:rsidR="00F44546" w:rsidRPr="00AC6953">
        <w:rPr>
          <w:rFonts w:ascii="Marianne" w:hAnsi="Marianne"/>
          <w:sz w:val="22"/>
          <w:szCs w:val="22"/>
        </w:rPr>
        <w:t xml:space="preserve"> ou </w:t>
      </w:r>
      <w:r w:rsidR="00AB24A9" w:rsidRPr="00AC6953">
        <w:rPr>
          <w:rFonts w:ascii="Marianne" w:hAnsi="Marianne"/>
          <w:sz w:val="22"/>
          <w:szCs w:val="22"/>
        </w:rPr>
        <w:t>direction métier)</w:t>
      </w:r>
    </w:p>
    <w:p w14:paraId="475C79EB" w14:textId="70044B1B" w:rsidR="00AB24A9" w:rsidRPr="00AC6953" w:rsidRDefault="00AB24A9" w:rsidP="00AB24A9">
      <w:pPr>
        <w:numPr>
          <w:ilvl w:val="0"/>
          <w:numId w:val="3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 xml:space="preserve">20 à 30 min de discussion </w:t>
      </w:r>
      <w:r w:rsidR="006B75FA" w:rsidRPr="00AC6953">
        <w:rPr>
          <w:rFonts w:ascii="Marianne" w:hAnsi="Marianne"/>
          <w:sz w:val="22"/>
          <w:szCs w:val="22"/>
        </w:rPr>
        <w:t>entre</w:t>
      </w:r>
      <w:r w:rsidRPr="00AC6953">
        <w:rPr>
          <w:rFonts w:ascii="Marianne" w:hAnsi="Marianne"/>
          <w:sz w:val="22"/>
          <w:szCs w:val="22"/>
        </w:rPr>
        <w:t xml:space="preserve"> l</w:t>
      </w:r>
      <w:r w:rsidR="00DA327E" w:rsidRPr="00AC6953">
        <w:rPr>
          <w:rFonts w:ascii="Marianne" w:hAnsi="Marianne"/>
          <w:sz w:val="22"/>
          <w:szCs w:val="22"/>
        </w:rPr>
        <w:t>es participants</w:t>
      </w:r>
      <w:r w:rsidR="006B75FA" w:rsidRPr="00AC6953">
        <w:rPr>
          <w:rFonts w:ascii="Marianne" w:hAnsi="Marianne"/>
          <w:sz w:val="22"/>
          <w:szCs w:val="22"/>
        </w:rPr>
        <w:t xml:space="preserve"> (équipe prestataire)</w:t>
      </w:r>
    </w:p>
    <w:p w14:paraId="5C9EB35D" w14:textId="36C6C58B" w:rsidR="002C5C8D" w:rsidRPr="00AC6953" w:rsidRDefault="00935AE9" w:rsidP="002C5C8D">
      <w:pPr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 xml:space="preserve">Proposition d’intervertir </w:t>
      </w:r>
      <w:r w:rsidR="002C5C8D" w:rsidRPr="00AC6953">
        <w:rPr>
          <w:rFonts w:ascii="Marianne" w:hAnsi="Marianne"/>
          <w:i/>
          <w:iCs/>
          <w:sz w:val="22"/>
          <w:szCs w:val="22"/>
        </w:rPr>
        <w:t>les g</w:t>
      </w:r>
      <w:r w:rsidRPr="00AC6953">
        <w:rPr>
          <w:rFonts w:ascii="Marianne" w:hAnsi="Marianne"/>
          <w:i/>
          <w:iCs/>
          <w:sz w:val="22"/>
          <w:szCs w:val="22"/>
        </w:rPr>
        <w:t>roupes</w:t>
      </w:r>
      <w:r w:rsidR="002C5C8D" w:rsidRPr="00AC6953">
        <w:rPr>
          <w:rFonts w:ascii="Marianne" w:hAnsi="Marianne"/>
          <w:i/>
          <w:iCs/>
          <w:sz w:val="22"/>
          <w:szCs w:val="22"/>
        </w:rPr>
        <w:t xml:space="preserve"> </w:t>
      </w:r>
      <w:r w:rsidR="00044892" w:rsidRPr="00AC6953">
        <w:rPr>
          <w:rFonts w:ascii="Marianne" w:hAnsi="Marianne"/>
          <w:i/>
          <w:iCs/>
          <w:sz w:val="22"/>
          <w:szCs w:val="22"/>
        </w:rPr>
        <w:t>après 1h30</w:t>
      </w:r>
      <w:r w:rsidRPr="00AC6953">
        <w:rPr>
          <w:rFonts w:ascii="Marianne" w:hAnsi="Marianne"/>
          <w:i/>
          <w:iCs/>
          <w:sz w:val="22"/>
          <w:szCs w:val="22"/>
        </w:rPr>
        <w:t xml:space="preserve">. </w:t>
      </w:r>
    </w:p>
    <w:p w14:paraId="41BE078F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Thèmes retenus selon les orientations du MESR :</w:t>
      </w:r>
    </w:p>
    <w:p w14:paraId="3BB86900" w14:textId="77777777" w:rsidR="00963E25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Gouvernance et pilotage du SD-DD&amp;RS</w:t>
      </w:r>
    </w:p>
    <w:p w14:paraId="3234D4F6" w14:textId="00F7C11F" w:rsidR="00AB24A9" w:rsidRPr="00AC6953" w:rsidRDefault="00AB24A9" w:rsidP="00963E25">
      <w:pPr>
        <w:ind w:left="720"/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Comment les établissements ont organisé la gouvernance ? Quels arbitrages ? Quel rôle des VP, DGS, directions métiers ?</w:t>
      </w:r>
    </w:p>
    <w:p w14:paraId="2DAAD21B" w14:textId="1412B406" w:rsidR="008D2198" w:rsidRPr="00AC6953" w:rsidRDefault="008D2198" w:rsidP="00963E25">
      <w:pPr>
        <w:ind w:left="720"/>
        <w:rPr>
          <w:rFonts w:ascii="Marianne" w:hAnsi="Marianne"/>
          <w:i/>
          <w:iCs/>
          <w:sz w:val="22"/>
          <w:szCs w:val="22"/>
        </w:rPr>
      </w:pPr>
      <w:bookmarkStart w:id="1" w:name="_Hlk203652835"/>
      <w:r w:rsidRPr="00AC6953">
        <w:rPr>
          <w:rFonts w:ascii="Marianne" w:hAnsi="Marianne"/>
          <w:i/>
          <w:iCs/>
          <w:sz w:val="22"/>
          <w:szCs w:val="22"/>
        </w:rPr>
        <w:t>Expert-métier</w:t>
      </w:r>
      <w:r w:rsidR="00613CF7" w:rsidRPr="00AC6953">
        <w:rPr>
          <w:rFonts w:ascii="Marianne" w:hAnsi="Marianne"/>
          <w:i/>
          <w:iCs/>
          <w:sz w:val="22"/>
          <w:szCs w:val="22"/>
        </w:rPr>
        <w:t xml:space="preserve"> (à identifier)</w:t>
      </w:r>
    </w:p>
    <w:bookmarkEnd w:id="1"/>
    <w:p w14:paraId="2FDABD4E" w14:textId="36D64152" w:rsidR="00AB24A9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Mobilisation des parties prenantes</w:t>
      </w:r>
      <w:r w:rsidRPr="00AC6953">
        <w:rPr>
          <w:rFonts w:ascii="Marianne" w:hAnsi="Marianne"/>
          <w:sz w:val="22"/>
          <w:szCs w:val="22"/>
        </w:rPr>
        <w:br/>
        <w:t>Comment rendre le SD participatif ? Quelles méthodes pour engager les communautés internes et les partenaires externes ?</w:t>
      </w:r>
    </w:p>
    <w:p w14:paraId="50AF354D" w14:textId="22C55507" w:rsidR="008D2198" w:rsidRPr="00AC6953" w:rsidRDefault="00613CF7" w:rsidP="00613CF7">
      <w:pPr>
        <w:ind w:left="720"/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>Expert-métier (à identifier)</w:t>
      </w:r>
    </w:p>
    <w:p w14:paraId="759D2E4D" w14:textId="68B1BD8A" w:rsidR="00AB24A9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Élaboration du Bilan Émissions de Gaz à Effet de Serre (BEGES)</w:t>
      </w:r>
      <w:r w:rsidRPr="00AC6953">
        <w:rPr>
          <w:rFonts w:ascii="Marianne" w:hAnsi="Marianne"/>
          <w:sz w:val="22"/>
          <w:szCs w:val="22"/>
        </w:rPr>
        <w:br/>
        <w:t>Comment les établissements s’y sont pris ? Quels outils ? Quelles difficultés ? Quelle articulation avec les schémas ?</w:t>
      </w:r>
    </w:p>
    <w:p w14:paraId="31433AF7" w14:textId="70671B5A" w:rsidR="00613CF7" w:rsidRPr="00AC6953" w:rsidRDefault="00613CF7" w:rsidP="00613CF7">
      <w:pPr>
        <w:ind w:left="720"/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>Expert-métier (à identifier)</w:t>
      </w:r>
    </w:p>
    <w:p w14:paraId="2A063F6D" w14:textId="0FC0B425" w:rsidR="00AB24A9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Évolution d</w:t>
      </w:r>
      <w:r w:rsidR="00E93487" w:rsidRPr="00AC6953">
        <w:rPr>
          <w:rFonts w:ascii="Marianne" w:hAnsi="Marianne"/>
          <w:b/>
          <w:bCs/>
          <w:sz w:val="22"/>
          <w:szCs w:val="22"/>
        </w:rPr>
        <w:t>es</w:t>
      </w:r>
      <w:r w:rsidRPr="00AC6953">
        <w:rPr>
          <w:rFonts w:ascii="Marianne" w:hAnsi="Marianne"/>
          <w:b/>
          <w:bCs/>
          <w:sz w:val="22"/>
          <w:szCs w:val="22"/>
        </w:rPr>
        <w:t xml:space="preserve"> formation</w:t>
      </w:r>
      <w:r w:rsidR="00E93487" w:rsidRPr="00AC6953">
        <w:rPr>
          <w:rFonts w:ascii="Marianne" w:hAnsi="Marianne"/>
          <w:b/>
          <w:bCs/>
          <w:sz w:val="22"/>
          <w:szCs w:val="22"/>
        </w:rPr>
        <w:t>s</w:t>
      </w:r>
      <w:r w:rsidRPr="00AC6953">
        <w:rPr>
          <w:rFonts w:ascii="Marianne" w:hAnsi="Marianne"/>
          <w:b/>
          <w:bCs/>
          <w:sz w:val="22"/>
          <w:szCs w:val="22"/>
        </w:rPr>
        <w:t xml:space="preserve"> </w:t>
      </w:r>
      <w:r w:rsidR="00E93487" w:rsidRPr="00AC6953">
        <w:rPr>
          <w:rFonts w:ascii="Marianne" w:hAnsi="Marianne"/>
          <w:b/>
          <w:bCs/>
          <w:sz w:val="22"/>
          <w:szCs w:val="22"/>
        </w:rPr>
        <w:t>des personnels</w:t>
      </w:r>
      <w:r w:rsidRPr="00AC6953">
        <w:rPr>
          <w:rFonts w:ascii="Marianne" w:hAnsi="Marianne"/>
          <w:sz w:val="22"/>
          <w:szCs w:val="22"/>
        </w:rPr>
        <w:br/>
        <w:t>Comment les enjeux environnementaux et sociaux intègrent-ils les maquettes pédagogiques, les formations internes ?</w:t>
      </w:r>
      <w:r w:rsidR="000E37D2" w:rsidRPr="00AC6953">
        <w:rPr>
          <w:rFonts w:ascii="Marianne" w:hAnsi="Marianne"/>
          <w:sz w:val="22"/>
          <w:szCs w:val="22"/>
        </w:rPr>
        <w:t xml:space="preserve">&gt; Plan de formation des agents de </w:t>
      </w:r>
      <w:proofErr w:type="gramStart"/>
      <w:r w:rsidR="000E37D2" w:rsidRPr="00AC6953">
        <w:rPr>
          <w:rFonts w:ascii="Marianne" w:hAnsi="Marianne"/>
          <w:sz w:val="22"/>
          <w:szCs w:val="22"/>
        </w:rPr>
        <w:t>l’ESR?</w:t>
      </w:r>
      <w:proofErr w:type="gramEnd"/>
      <w:r w:rsidR="000E37D2" w:rsidRPr="00AC6953">
        <w:rPr>
          <w:rFonts w:ascii="Marianne" w:hAnsi="Marianne"/>
          <w:sz w:val="22"/>
          <w:szCs w:val="22"/>
        </w:rPr>
        <w:t xml:space="preserve"> </w:t>
      </w:r>
    </w:p>
    <w:p w14:paraId="23E7862B" w14:textId="77777777" w:rsidR="00A848F7" w:rsidRPr="00AC6953" w:rsidRDefault="00A848F7" w:rsidP="00A848F7">
      <w:pPr>
        <w:ind w:left="720"/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>Expert-métier (à identifier)</w:t>
      </w:r>
    </w:p>
    <w:p w14:paraId="4CBC1163" w14:textId="53CF864A" w:rsidR="00AB24A9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Indicateurs et dispositifs de suivi</w:t>
      </w:r>
      <w:r w:rsidRPr="00AC6953">
        <w:rPr>
          <w:rFonts w:ascii="Marianne" w:hAnsi="Marianne"/>
          <w:sz w:val="22"/>
          <w:szCs w:val="22"/>
        </w:rPr>
        <w:br/>
        <w:t>Quels outils de pilotage sont utilisés ? Comment objectiver les progrès ? Quelle place pour les SI ?</w:t>
      </w:r>
    </w:p>
    <w:p w14:paraId="0BAD2789" w14:textId="2E96A22E" w:rsidR="008D2198" w:rsidRPr="00AC6953" w:rsidRDefault="00A848F7" w:rsidP="00A848F7">
      <w:pPr>
        <w:ind w:left="720"/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>Expert-métier (à identifier)</w:t>
      </w:r>
    </w:p>
    <w:p w14:paraId="65F3E62B" w14:textId="7DB23860" w:rsidR="00AB24A9" w:rsidRPr="00AC6953" w:rsidRDefault="00AB24A9" w:rsidP="00AB24A9">
      <w:pPr>
        <w:numPr>
          <w:ilvl w:val="0"/>
          <w:numId w:val="4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Objectifs de réduction de l’empreinte carbone et énergétique</w:t>
      </w:r>
      <w:r w:rsidRPr="00AC6953">
        <w:rPr>
          <w:rFonts w:ascii="Marianne" w:hAnsi="Marianne"/>
          <w:sz w:val="22"/>
          <w:szCs w:val="22"/>
        </w:rPr>
        <w:br/>
        <w:t>Quelles méthodes pour définir les cibles ? Quels arbitrages ? Quels retours sur la faisabilité ?</w:t>
      </w:r>
    </w:p>
    <w:p w14:paraId="6EC22173" w14:textId="1385C921" w:rsidR="00671D85" w:rsidRPr="00AC6953" w:rsidRDefault="00A848F7" w:rsidP="00A848F7">
      <w:pPr>
        <w:ind w:left="720"/>
        <w:rPr>
          <w:rFonts w:ascii="Marianne" w:hAnsi="Marianne"/>
          <w:i/>
          <w:iCs/>
          <w:sz w:val="22"/>
          <w:szCs w:val="22"/>
        </w:rPr>
      </w:pPr>
      <w:r w:rsidRPr="00AC6953">
        <w:rPr>
          <w:rFonts w:ascii="Marianne" w:hAnsi="Marianne"/>
          <w:i/>
          <w:iCs/>
          <w:sz w:val="22"/>
          <w:szCs w:val="22"/>
        </w:rPr>
        <w:t>Expert-métier (à identifier)</w:t>
      </w:r>
    </w:p>
    <w:p w14:paraId="078B9E01" w14:textId="65C216D7" w:rsidR="00AB24A9" w:rsidRPr="00AC6953" w:rsidRDefault="00A848F7" w:rsidP="00A848F7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i/>
          <w:iCs/>
          <w:sz w:val="22"/>
          <w:szCs w:val="22"/>
        </w:rPr>
        <w:t>N</w:t>
      </w:r>
      <w:r w:rsidR="006D01C0" w:rsidRPr="00AC6953">
        <w:rPr>
          <w:rFonts w:ascii="Marianne" w:hAnsi="Marianne"/>
          <w:b/>
          <w:bCs/>
          <w:i/>
          <w:iCs/>
          <w:sz w:val="22"/>
          <w:szCs w:val="22"/>
        </w:rPr>
        <w:t>ota bene</w:t>
      </w:r>
      <w:r w:rsidR="006D01C0" w:rsidRPr="00AC6953">
        <w:rPr>
          <w:rFonts w:ascii="Calibri" w:hAnsi="Calibri" w:cs="Calibri"/>
          <w:b/>
          <w:bCs/>
          <w:sz w:val="22"/>
          <w:szCs w:val="22"/>
        </w:rPr>
        <w:t> </w:t>
      </w:r>
      <w:r w:rsidR="006D01C0" w:rsidRPr="00AC6953">
        <w:rPr>
          <w:rFonts w:ascii="Marianne" w:hAnsi="Marianne"/>
          <w:b/>
          <w:bCs/>
          <w:sz w:val="22"/>
          <w:szCs w:val="22"/>
        </w:rPr>
        <w:t xml:space="preserve">: </w:t>
      </w:r>
      <w:r w:rsidR="0031570A" w:rsidRPr="00AC6953">
        <w:rPr>
          <w:rFonts w:ascii="Marianne" w:hAnsi="Marianne"/>
          <w:b/>
          <w:bCs/>
          <w:sz w:val="22"/>
          <w:szCs w:val="22"/>
        </w:rPr>
        <w:t xml:space="preserve">Travail de synthèse attendu de la part du prestataire </w:t>
      </w:r>
    </w:p>
    <w:p w14:paraId="12395306" w14:textId="77777777" w:rsidR="00AB24A9" w:rsidRPr="00AC6953" w:rsidRDefault="00001D2F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lastRenderedPageBreak/>
        <w:pict w14:anchorId="480E50E1">
          <v:rect id="_x0000_i1026" style="width:0;height:1.5pt" o:hralign="center" o:hrstd="t" o:hr="t" fillcolor="#a0a0a0" stroked="f"/>
        </w:pict>
      </w:r>
    </w:p>
    <w:p w14:paraId="3C32CBAC" w14:textId="6A16F435" w:rsidR="00AB24A9" w:rsidRPr="00AC6953" w:rsidRDefault="00AB24A9" w:rsidP="1DC0A9DE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color w:val="000000" w:themeColor="text1"/>
          <w:sz w:val="22"/>
          <w:szCs w:val="22"/>
        </w:rPr>
        <w:t>Après</w:t>
      </w:r>
      <w:r w:rsidRPr="00AC6953">
        <w:rPr>
          <w:rFonts w:ascii="Marianne" w:hAnsi="Marianne"/>
          <w:b/>
          <w:bCs/>
          <w:sz w:val="22"/>
          <w:szCs w:val="22"/>
        </w:rPr>
        <w:t>-midi : Ateliers d’idéation/action (participatifs)</w:t>
      </w:r>
    </w:p>
    <w:p w14:paraId="03BC4BB2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Objectif : à partir des constats du matin, passer à la projection stratégique et à la proposition collective</w:t>
      </w:r>
    </w:p>
    <w:p w14:paraId="69B0A6B5" w14:textId="4DECC903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14h00 – Lancement des ateliers par un facilitateur</w:t>
      </w:r>
      <w:r w:rsidRPr="00AC6953">
        <w:rPr>
          <w:rFonts w:ascii="Marianne" w:hAnsi="Marianne"/>
          <w:sz w:val="22"/>
          <w:szCs w:val="22"/>
        </w:rPr>
        <w:br/>
      </w:r>
      <w:r w:rsidRPr="00AC6953">
        <w:rPr>
          <w:rFonts w:ascii="Marianne" w:hAnsi="Marianne"/>
          <w:b/>
          <w:bCs/>
          <w:sz w:val="22"/>
          <w:szCs w:val="22"/>
        </w:rPr>
        <w:t>14h15 – 6 ateliers correspondants aux 6 thématiques d</w:t>
      </w:r>
      <w:r w:rsidR="0078482E" w:rsidRPr="00AC6953">
        <w:rPr>
          <w:rFonts w:ascii="Marianne" w:hAnsi="Marianne"/>
          <w:b/>
          <w:bCs/>
          <w:sz w:val="22"/>
          <w:szCs w:val="22"/>
        </w:rPr>
        <w:t xml:space="preserve">u matin </w:t>
      </w:r>
    </w:p>
    <w:p w14:paraId="38F84CB0" w14:textId="3B23A2B4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Format : idéation collective à partir de fiches cas et matrices d’action</w:t>
      </w:r>
      <w:r w:rsidRPr="00AC6953">
        <w:rPr>
          <w:rFonts w:ascii="Marianne" w:hAnsi="Marianne"/>
          <w:sz w:val="22"/>
          <w:szCs w:val="22"/>
        </w:rPr>
        <w:br/>
        <w:t>Animation : facilitateur</w:t>
      </w:r>
      <w:r w:rsidR="00671D85" w:rsidRPr="00AC6953">
        <w:rPr>
          <w:rFonts w:ascii="Marianne" w:hAnsi="Marianne"/>
          <w:sz w:val="22"/>
          <w:szCs w:val="22"/>
        </w:rPr>
        <w:t>s</w:t>
      </w:r>
      <w:r w:rsidRPr="00AC6953">
        <w:rPr>
          <w:rFonts w:ascii="Marianne" w:hAnsi="Marianne"/>
          <w:sz w:val="22"/>
          <w:szCs w:val="22"/>
        </w:rPr>
        <w:t xml:space="preserve"> </w:t>
      </w:r>
      <w:r w:rsidR="00671D85" w:rsidRPr="00AC6953">
        <w:rPr>
          <w:rFonts w:ascii="Marianne" w:hAnsi="Marianne"/>
          <w:sz w:val="22"/>
          <w:szCs w:val="22"/>
        </w:rPr>
        <w:t xml:space="preserve">(équipe prestataire) </w:t>
      </w:r>
      <w:r w:rsidRPr="00AC6953">
        <w:rPr>
          <w:rFonts w:ascii="Marianne" w:hAnsi="Marianne"/>
          <w:sz w:val="22"/>
          <w:szCs w:val="22"/>
        </w:rPr>
        <w:t xml:space="preserve">+ binôme d’enseignants ou agents experts </w:t>
      </w:r>
    </w:p>
    <w:p w14:paraId="28A2DB19" w14:textId="64E01D4C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15h45 – Mise en commun : restitution croisée &amp; débat collectif avec les intervenants du matin</w:t>
      </w:r>
      <w:r w:rsidRPr="00AC6953">
        <w:rPr>
          <w:rFonts w:ascii="Marianne" w:hAnsi="Marianne"/>
          <w:sz w:val="22"/>
          <w:szCs w:val="22"/>
        </w:rPr>
        <w:br/>
      </w:r>
      <w:r w:rsidRPr="00AC6953">
        <w:rPr>
          <w:rFonts w:ascii="Marianne" w:hAnsi="Marianne"/>
          <w:b/>
          <w:bCs/>
          <w:sz w:val="22"/>
          <w:szCs w:val="22"/>
        </w:rPr>
        <w:t>16h30 – Synthèse des apports de la journée</w:t>
      </w:r>
      <w:r w:rsidR="000B4495" w:rsidRPr="00AC6953">
        <w:rPr>
          <w:rFonts w:ascii="Marianne" w:hAnsi="Marianne"/>
          <w:b/>
          <w:bCs/>
          <w:sz w:val="22"/>
          <w:szCs w:val="22"/>
        </w:rPr>
        <w:t xml:space="preserve"> (équipe prestataire)</w:t>
      </w:r>
    </w:p>
    <w:p w14:paraId="0ABC1BC9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Vers une feuille de route partagée pour la matinée suivante</w:t>
      </w:r>
    </w:p>
    <w:p w14:paraId="6C43A26F" w14:textId="413FA732" w:rsidR="00AB24A9" w:rsidRPr="00AC6953" w:rsidRDefault="00001D2F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pict w14:anchorId="6841B342">
          <v:rect id="_x0000_i1027" style="width:0;height:1.5pt" o:hralign="center" o:hrstd="t" o:hr="t" fillcolor="#a0a0a0" stroked="f"/>
        </w:pict>
      </w:r>
      <w:r w:rsidR="00AB24A9" w:rsidRPr="00AC6953">
        <w:rPr>
          <w:rFonts w:ascii="Marianne" w:hAnsi="Marianne"/>
          <w:b/>
          <w:bCs/>
          <w:sz w:val="22"/>
          <w:szCs w:val="22"/>
        </w:rPr>
        <w:t xml:space="preserve"> Jour 3 – Vendredi 28 novembre 2025 (matin)</w:t>
      </w:r>
    </w:p>
    <w:p w14:paraId="065351B8" w14:textId="2BD85E46" w:rsidR="00C86D62" w:rsidRPr="00AC6953" w:rsidRDefault="00AB24A9" w:rsidP="00AB24A9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9h00 – Présentation des productions des ateliers</w:t>
      </w:r>
    </w:p>
    <w:p w14:paraId="26D64DB0" w14:textId="57B1574C" w:rsidR="00AB24A9" w:rsidRPr="00AC6953" w:rsidRDefault="00C86D62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Intervenant</w:t>
      </w:r>
      <w:r w:rsidRPr="00AC6953">
        <w:rPr>
          <w:rFonts w:ascii="Calibri" w:hAnsi="Calibri" w:cs="Calibri"/>
          <w:sz w:val="22"/>
          <w:szCs w:val="22"/>
        </w:rPr>
        <w:t> </w:t>
      </w:r>
      <w:r w:rsidRPr="00AC6953">
        <w:rPr>
          <w:rFonts w:ascii="Marianne" w:hAnsi="Marianne"/>
          <w:sz w:val="22"/>
          <w:szCs w:val="22"/>
        </w:rPr>
        <w:t xml:space="preserve">: </w:t>
      </w:r>
      <w:r w:rsidR="00092111" w:rsidRPr="00AC6953">
        <w:rPr>
          <w:rFonts w:ascii="Marianne" w:hAnsi="Marianne"/>
          <w:sz w:val="22"/>
          <w:szCs w:val="22"/>
        </w:rPr>
        <w:t xml:space="preserve">Benoît Laignel </w:t>
      </w:r>
    </w:p>
    <w:p w14:paraId="70F6653E" w14:textId="3D3CD1E7" w:rsidR="00AB24A9" w:rsidRPr="00AC6953" w:rsidRDefault="00AB24A9" w:rsidP="00352FEB">
      <w:pPr>
        <w:rPr>
          <w:rFonts w:ascii="Marianne" w:hAnsi="Marianne"/>
          <w:b/>
          <w:bCs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9h45 – Table ronde stratégique :</w:t>
      </w:r>
      <w:r w:rsidR="00B63ADC" w:rsidRPr="00AC6953">
        <w:rPr>
          <w:rFonts w:ascii="Marianne" w:hAnsi="Marianne"/>
          <w:b/>
          <w:bCs/>
          <w:sz w:val="22"/>
          <w:szCs w:val="22"/>
        </w:rPr>
        <w:t xml:space="preserve"> Adaptation &gt; qu’est-ce que veut dire s’adapter</w:t>
      </w:r>
      <w:r w:rsidR="00B63ADC" w:rsidRPr="00AC6953">
        <w:rPr>
          <w:rFonts w:ascii="Calibri" w:hAnsi="Calibri" w:cs="Calibri"/>
          <w:b/>
          <w:bCs/>
          <w:sz w:val="22"/>
          <w:szCs w:val="22"/>
        </w:rPr>
        <w:t> </w:t>
      </w:r>
      <w:r w:rsidR="00B63ADC" w:rsidRPr="00AC6953">
        <w:rPr>
          <w:rFonts w:ascii="Marianne" w:hAnsi="Marianne"/>
          <w:b/>
          <w:bCs/>
          <w:sz w:val="22"/>
          <w:szCs w:val="22"/>
        </w:rPr>
        <w:t xml:space="preserve">? </w:t>
      </w:r>
      <w:r w:rsidR="003A3D31" w:rsidRPr="00AC6953">
        <w:rPr>
          <w:rFonts w:ascii="Marianne" w:hAnsi="Marianne"/>
          <w:b/>
          <w:bCs/>
          <w:sz w:val="22"/>
          <w:szCs w:val="22"/>
        </w:rPr>
        <w:t xml:space="preserve">&gt; angle sortir l’université </w:t>
      </w:r>
      <w:r w:rsidRPr="00AC6953">
        <w:rPr>
          <w:rFonts w:ascii="Marianne" w:hAnsi="Marianne"/>
          <w:sz w:val="22"/>
          <w:szCs w:val="22"/>
        </w:rPr>
        <w:br/>
        <w:t>Intervenant</w:t>
      </w:r>
      <w:r w:rsidR="00FA54D7" w:rsidRPr="00AC6953">
        <w:rPr>
          <w:rFonts w:ascii="Marianne" w:hAnsi="Marianne"/>
          <w:sz w:val="22"/>
          <w:szCs w:val="22"/>
        </w:rPr>
        <w:t>s</w:t>
      </w:r>
      <w:r w:rsidR="00B63ADC" w:rsidRPr="00AC6953">
        <w:rPr>
          <w:rFonts w:ascii="Calibri" w:hAnsi="Calibri" w:cs="Calibri"/>
          <w:sz w:val="22"/>
          <w:szCs w:val="22"/>
        </w:rPr>
        <w:t> </w:t>
      </w:r>
      <w:r w:rsidR="00B63ADC" w:rsidRPr="00AC6953">
        <w:rPr>
          <w:rFonts w:ascii="Marianne" w:hAnsi="Marianne"/>
          <w:sz w:val="22"/>
          <w:szCs w:val="22"/>
        </w:rPr>
        <w:t xml:space="preserve">: </w:t>
      </w:r>
      <w:r w:rsidRPr="00AC6953">
        <w:rPr>
          <w:rFonts w:ascii="Marianne" w:hAnsi="Marianne"/>
          <w:sz w:val="22"/>
          <w:szCs w:val="22"/>
        </w:rPr>
        <w:t xml:space="preserve"> </w:t>
      </w:r>
      <w:r w:rsidR="00352FEB" w:rsidRPr="00AC6953">
        <w:rPr>
          <w:rFonts w:ascii="Marianne" w:hAnsi="Marianne"/>
          <w:i/>
          <w:iCs/>
          <w:sz w:val="22"/>
          <w:szCs w:val="22"/>
        </w:rPr>
        <w:t>à définir</w:t>
      </w:r>
      <w:r w:rsidR="00352FEB" w:rsidRPr="00AC6953">
        <w:rPr>
          <w:rFonts w:ascii="Marianne" w:hAnsi="Marianne"/>
          <w:sz w:val="22"/>
          <w:szCs w:val="22"/>
        </w:rPr>
        <w:t xml:space="preserve"> </w:t>
      </w:r>
      <w:r w:rsidR="006D01C0" w:rsidRPr="00AC6953">
        <w:rPr>
          <w:rFonts w:ascii="Marianne" w:hAnsi="Marianne"/>
          <w:sz w:val="22"/>
          <w:szCs w:val="22"/>
        </w:rPr>
        <w:t>(cf. propositions ci-dessous)</w:t>
      </w:r>
    </w:p>
    <w:p w14:paraId="729D86F2" w14:textId="6CFA719C" w:rsidR="006D01C0" w:rsidRPr="00AC6953" w:rsidRDefault="00C44F6E" w:rsidP="00352FEB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Proposition</w:t>
      </w:r>
      <w:r w:rsidR="00171870" w:rsidRPr="00AC6953">
        <w:rPr>
          <w:rFonts w:ascii="Marianne" w:hAnsi="Marianne"/>
          <w:sz w:val="22"/>
          <w:szCs w:val="22"/>
        </w:rPr>
        <w:t xml:space="preserve"> (et/ou)</w:t>
      </w:r>
      <w:r w:rsidRPr="00AC6953">
        <w:rPr>
          <w:rFonts w:ascii="Calibri" w:hAnsi="Calibri" w:cs="Calibri"/>
          <w:sz w:val="22"/>
          <w:szCs w:val="22"/>
        </w:rPr>
        <w:t> </w:t>
      </w:r>
      <w:r w:rsidRPr="00AC6953">
        <w:rPr>
          <w:rFonts w:ascii="Marianne" w:hAnsi="Marianne"/>
          <w:sz w:val="22"/>
          <w:szCs w:val="22"/>
        </w:rPr>
        <w:t>:</w:t>
      </w:r>
    </w:p>
    <w:p w14:paraId="1325C765" w14:textId="31C32AF4" w:rsidR="004A652F" w:rsidRPr="00AC6953" w:rsidRDefault="00171870" w:rsidP="00973E50">
      <w:pPr>
        <w:pStyle w:val="Paragraphedeliste"/>
        <w:numPr>
          <w:ilvl w:val="0"/>
          <w:numId w:val="6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C</w:t>
      </w:r>
      <w:r w:rsidR="004A652F" w:rsidRPr="00AC6953">
        <w:rPr>
          <w:rFonts w:ascii="Marianne" w:hAnsi="Marianne"/>
          <w:sz w:val="22"/>
          <w:szCs w:val="22"/>
        </w:rPr>
        <w:t xml:space="preserve">onférence citoyenne étudiante </w:t>
      </w:r>
      <w:r w:rsidRPr="00AC6953">
        <w:rPr>
          <w:rFonts w:ascii="Marianne" w:hAnsi="Marianne"/>
          <w:sz w:val="22"/>
          <w:szCs w:val="22"/>
        </w:rPr>
        <w:t>– en particulier au niveau de</w:t>
      </w:r>
      <w:r w:rsidR="007C0851" w:rsidRPr="00AC6953">
        <w:rPr>
          <w:rFonts w:ascii="Marianne" w:hAnsi="Marianne"/>
          <w:sz w:val="22"/>
          <w:szCs w:val="22"/>
        </w:rPr>
        <w:t xml:space="preserve"> </w:t>
      </w:r>
      <w:r w:rsidRPr="00AC6953">
        <w:rPr>
          <w:rFonts w:ascii="Marianne" w:hAnsi="Marianne"/>
          <w:sz w:val="22"/>
          <w:szCs w:val="22"/>
        </w:rPr>
        <w:t>l’</w:t>
      </w:r>
      <w:r w:rsidR="007C0851" w:rsidRPr="00AC6953">
        <w:rPr>
          <w:rFonts w:ascii="Marianne" w:hAnsi="Marianne"/>
          <w:sz w:val="22"/>
          <w:szCs w:val="22"/>
        </w:rPr>
        <w:t xml:space="preserve">axe partenariat avec les territoires </w:t>
      </w:r>
    </w:p>
    <w:p w14:paraId="716AA47B" w14:textId="764EE751" w:rsidR="00973E50" w:rsidRPr="00AC6953" w:rsidRDefault="00171870" w:rsidP="00352FEB">
      <w:pPr>
        <w:pStyle w:val="Paragraphedeliste"/>
        <w:numPr>
          <w:ilvl w:val="0"/>
          <w:numId w:val="6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 xml:space="preserve">Direction financière du </w:t>
      </w:r>
      <w:r w:rsidR="002075B5" w:rsidRPr="00AC6953">
        <w:rPr>
          <w:rFonts w:ascii="Marianne" w:hAnsi="Marianne"/>
          <w:sz w:val="22"/>
          <w:szCs w:val="22"/>
        </w:rPr>
        <w:t xml:space="preserve">MESR </w:t>
      </w:r>
      <w:r w:rsidR="00296DE8" w:rsidRPr="00AC6953">
        <w:rPr>
          <w:rFonts w:ascii="Marianne" w:hAnsi="Marianne"/>
          <w:sz w:val="22"/>
          <w:szCs w:val="22"/>
        </w:rPr>
        <w:t xml:space="preserve"> </w:t>
      </w:r>
    </w:p>
    <w:p w14:paraId="46954240" w14:textId="77777777" w:rsidR="00171870" w:rsidRPr="00AC6953" w:rsidRDefault="00973E50" w:rsidP="00352FEB">
      <w:pPr>
        <w:pStyle w:val="Paragraphedeliste"/>
        <w:numPr>
          <w:ilvl w:val="0"/>
          <w:numId w:val="6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B</w:t>
      </w:r>
      <w:r w:rsidR="007E668D" w:rsidRPr="00AC6953">
        <w:rPr>
          <w:rFonts w:ascii="Marianne" w:hAnsi="Marianne"/>
          <w:sz w:val="22"/>
          <w:szCs w:val="22"/>
        </w:rPr>
        <w:t>anque des territoires</w:t>
      </w:r>
    </w:p>
    <w:p w14:paraId="743306E6" w14:textId="77777777" w:rsidR="00171870" w:rsidRPr="00AC6953" w:rsidRDefault="00171870" w:rsidP="00352FEB">
      <w:pPr>
        <w:pStyle w:val="Paragraphedeliste"/>
        <w:numPr>
          <w:ilvl w:val="0"/>
          <w:numId w:val="6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Association des villes universitaires de France (</w:t>
      </w:r>
      <w:r w:rsidR="001B46A4" w:rsidRPr="00AC6953">
        <w:rPr>
          <w:rFonts w:ascii="Marianne" w:hAnsi="Marianne"/>
          <w:sz w:val="22"/>
          <w:szCs w:val="22"/>
        </w:rPr>
        <w:t>AVUF</w:t>
      </w:r>
      <w:r w:rsidRPr="00AC6953">
        <w:rPr>
          <w:rFonts w:ascii="Marianne" w:hAnsi="Marianne"/>
          <w:sz w:val="22"/>
          <w:szCs w:val="22"/>
        </w:rPr>
        <w:t>)</w:t>
      </w:r>
    </w:p>
    <w:p w14:paraId="1141B723" w14:textId="2DB42D1A" w:rsidR="001B46A4" w:rsidRPr="00AC6953" w:rsidRDefault="001B46A4" w:rsidP="00352FEB">
      <w:pPr>
        <w:pStyle w:val="Paragraphedeliste"/>
        <w:numPr>
          <w:ilvl w:val="0"/>
          <w:numId w:val="6"/>
        </w:num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 xml:space="preserve">Caisse des dépôts  </w:t>
      </w:r>
    </w:p>
    <w:p w14:paraId="3796E1CD" w14:textId="77777777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b/>
          <w:bCs/>
          <w:sz w:val="22"/>
          <w:szCs w:val="22"/>
        </w:rPr>
        <w:t>11h15 – Synthèse et engagement collectif : vers une culture durable partagée ?</w:t>
      </w:r>
    </w:p>
    <w:p w14:paraId="2DF4C3C3" w14:textId="77777777" w:rsidR="00171870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t>Proposition d’un engagement symbolique (signature, déclaration, plan d’action…)</w:t>
      </w:r>
    </w:p>
    <w:p w14:paraId="32614D11" w14:textId="24856EB4" w:rsidR="00AB24A9" w:rsidRPr="00AC6953" w:rsidRDefault="00AB24A9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br/>
      </w:r>
      <w:r w:rsidRPr="00AC6953">
        <w:rPr>
          <w:rFonts w:ascii="Marianne" w:hAnsi="Marianne"/>
          <w:b/>
          <w:bCs/>
          <w:sz w:val="22"/>
          <w:szCs w:val="22"/>
        </w:rPr>
        <w:t>12h00 – Clôture officielle des journées</w:t>
      </w:r>
      <w:r w:rsidRPr="00AC6953">
        <w:rPr>
          <w:rFonts w:ascii="Marianne" w:hAnsi="Marianne"/>
          <w:sz w:val="22"/>
          <w:szCs w:val="22"/>
        </w:rPr>
        <w:br/>
        <w:t>Par l’IH2EF, l’AMUE et un représentant du MESR</w:t>
      </w:r>
    </w:p>
    <w:p w14:paraId="59D6459D" w14:textId="77777777" w:rsidR="00AB24A9" w:rsidRPr="00AC6953" w:rsidRDefault="00001D2F" w:rsidP="00AB24A9">
      <w:pPr>
        <w:rPr>
          <w:rFonts w:ascii="Marianne" w:hAnsi="Marianne"/>
          <w:sz w:val="22"/>
          <w:szCs w:val="22"/>
        </w:rPr>
      </w:pPr>
      <w:r w:rsidRPr="00AC6953">
        <w:rPr>
          <w:rFonts w:ascii="Marianne" w:hAnsi="Marianne"/>
          <w:sz w:val="22"/>
          <w:szCs w:val="22"/>
        </w:rPr>
        <w:pict w14:anchorId="3B86DDEB">
          <v:rect id="_x0000_i1028" style="width:0;height:1.5pt" o:hralign="center" o:hrstd="t" o:hr="t" fillcolor="#a0a0a0" stroked="f"/>
        </w:pict>
      </w:r>
    </w:p>
    <w:p w14:paraId="0D70707F" w14:textId="77777777" w:rsidR="00D945DA" w:rsidRPr="00AC6953" w:rsidRDefault="00D945DA">
      <w:pPr>
        <w:rPr>
          <w:rFonts w:ascii="Marianne" w:hAnsi="Marianne"/>
          <w:sz w:val="22"/>
          <w:szCs w:val="22"/>
        </w:rPr>
      </w:pPr>
    </w:p>
    <w:sectPr w:rsidR="00D945DA" w:rsidRPr="00AC6953" w:rsidSect="00AC6953">
      <w:headerReference w:type="default" r:id="rId10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C4C0E" w14:textId="77777777" w:rsidR="00BB2CC7" w:rsidRDefault="00BB2CC7" w:rsidP="004151F4">
      <w:pPr>
        <w:spacing w:after="0" w:line="240" w:lineRule="auto"/>
      </w:pPr>
      <w:r>
        <w:separator/>
      </w:r>
    </w:p>
  </w:endnote>
  <w:endnote w:type="continuationSeparator" w:id="0">
    <w:p w14:paraId="39CEA263" w14:textId="77777777" w:rsidR="00BB2CC7" w:rsidRDefault="00BB2CC7" w:rsidP="0041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AA53" w14:textId="77777777" w:rsidR="00BB2CC7" w:rsidRDefault="00BB2CC7" w:rsidP="004151F4">
      <w:pPr>
        <w:spacing w:after="0" w:line="240" w:lineRule="auto"/>
      </w:pPr>
      <w:r>
        <w:separator/>
      </w:r>
    </w:p>
  </w:footnote>
  <w:footnote w:type="continuationSeparator" w:id="0">
    <w:p w14:paraId="268C49AB" w14:textId="77777777" w:rsidR="00BB2CC7" w:rsidRDefault="00BB2CC7" w:rsidP="00415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FC1FB" w14:textId="356653A8" w:rsidR="004151F4" w:rsidRDefault="004151F4">
    <w:pPr>
      <w:pStyle w:val="En-tte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1C21F59C" wp14:editId="5DD82614">
          <wp:extent cx="1295400" cy="1171575"/>
          <wp:effectExtent l="0" t="0" r="0" b="9525"/>
          <wp:docPr id="1286351832" name="Image 2" descr="Picture 450608699,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Picture 450608699,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261A"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t xml:space="preserve">                                       </w:t>
    </w:r>
    <w:r w:rsidR="001C342E"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2E1B6FD1" wp14:editId="06AD0B8A">
          <wp:extent cx="1682750" cy="762000"/>
          <wp:effectExtent l="0" t="0" r="0" b="0"/>
          <wp:docPr id="237461891" name="Image 4" descr="Une image contenant texte&#10;Logo IH2EF,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Une image contenant texte&#10;Logo IH2EF, Imag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845" cy="762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6953">
      <w:rPr>
        <w:noProof/>
      </w:rPr>
      <w:t xml:space="preserve">      </w:t>
    </w:r>
    <w:r w:rsidR="00AC6953">
      <w:rPr>
        <w:noProof/>
      </w:rPr>
      <w:drawing>
        <wp:inline distT="0" distB="0" distL="0" distR="0" wp14:anchorId="3F3EDE05" wp14:editId="7CACB0C1">
          <wp:extent cx="1338377" cy="765175"/>
          <wp:effectExtent l="0" t="0" r="0" b="0"/>
          <wp:docPr id="1994328863" name="Image 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885727" name="Image 2" descr="Une image contenant texte, Police, logo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875" cy="7683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C6953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94EED"/>
    <w:multiLevelType w:val="multilevel"/>
    <w:tmpl w:val="4BCEA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8F9D4"/>
    <w:multiLevelType w:val="hybridMultilevel"/>
    <w:tmpl w:val="A4AE29CA"/>
    <w:lvl w:ilvl="0" w:tplc="8CB0E336">
      <w:start w:val="1"/>
      <w:numFmt w:val="bullet"/>
      <w:lvlText w:val="♦"/>
      <w:lvlJc w:val="left"/>
      <w:pPr>
        <w:ind w:left="1068" w:hanging="360"/>
      </w:pPr>
      <w:rPr>
        <w:rFonts w:ascii="Courier New" w:hAnsi="Courier New" w:hint="default"/>
      </w:rPr>
    </w:lvl>
    <w:lvl w:ilvl="1" w:tplc="1BD4DE1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D467A2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508EDB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10C185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FEC252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C24819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3F88AB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B24EF01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9C6446"/>
    <w:multiLevelType w:val="multilevel"/>
    <w:tmpl w:val="191E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55522"/>
    <w:multiLevelType w:val="multilevel"/>
    <w:tmpl w:val="5C46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80D637"/>
    <w:multiLevelType w:val="hybridMultilevel"/>
    <w:tmpl w:val="3C2CE82A"/>
    <w:lvl w:ilvl="0" w:tplc="2DB0231A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FAA41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92D5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2C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A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240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A6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09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BCAF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E580F"/>
    <w:multiLevelType w:val="hybridMultilevel"/>
    <w:tmpl w:val="4C827E50"/>
    <w:lvl w:ilvl="0" w:tplc="C9FAF0D8"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125683">
    <w:abstractNumId w:val="4"/>
  </w:num>
  <w:num w:numId="2" w16cid:durableId="1188909413">
    <w:abstractNumId w:val="1"/>
  </w:num>
  <w:num w:numId="3" w16cid:durableId="54856304">
    <w:abstractNumId w:val="2"/>
  </w:num>
  <w:num w:numId="4" w16cid:durableId="645552404">
    <w:abstractNumId w:val="0"/>
  </w:num>
  <w:num w:numId="5" w16cid:durableId="1888951584">
    <w:abstractNumId w:val="3"/>
  </w:num>
  <w:num w:numId="6" w16cid:durableId="109862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A9"/>
    <w:rsid w:val="00032DBF"/>
    <w:rsid w:val="00044892"/>
    <w:rsid w:val="00092111"/>
    <w:rsid w:val="000B4495"/>
    <w:rsid w:val="000E37D2"/>
    <w:rsid w:val="000E64A2"/>
    <w:rsid w:val="00107D45"/>
    <w:rsid w:val="00124D7F"/>
    <w:rsid w:val="00157192"/>
    <w:rsid w:val="00171870"/>
    <w:rsid w:val="00174894"/>
    <w:rsid w:val="001B45C7"/>
    <w:rsid w:val="001B46A4"/>
    <w:rsid w:val="001C342E"/>
    <w:rsid w:val="001E34CA"/>
    <w:rsid w:val="002075B5"/>
    <w:rsid w:val="002255CF"/>
    <w:rsid w:val="00227701"/>
    <w:rsid w:val="002356C4"/>
    <w:rsid w:val="002722B2"/>
    <w:rsid w:val="00296DE8"/>
    <w:rsid w:val="00297E40"/>
    <w:rsid w:val="002C5C8D"/>
    <w:rsid w:val="002E6834"/>
    <w:rsid w:val="003061D3"/>
    <w:rsid w:val="0031570A"/>
    <w:rsid w:val="003216FE"/>
    <w:rsid w:val="00340684"/>
    <w:rsid w:val="00347891"/>
    <w:rsid w:val="00352FEB"/>
    <w:rsid w:val="00364E96"/>
    <w:rsid w:val="00376DE0"/>
    <w:rsid w:val="003A0650"/>
    <w:rsid w:val="003A3D31"/>
    <w:rsid w:val="003A4A65"/>
    <w:rsid w:val="003B3E76"/>
    <w:rsid w:val="003E743B"/>
    <w:rsid w:val="003F2AD7"/>
    <w:rsid w:val="004151F4"/>
    <w:rsid w:val="00424DFB"/>
    <w:rsid w:val="00424EE1"/>
    <w:rsid w:val="0044670D"/>
    <w:rsid w:val="0044787B"/>
    <w:rsid w:val="00471FC8"/>
    <w:rsid w:val="004912AF"/>
    <w:rsid w:val="004A652F"/>
    <w:rsid w:val="004B110F"/>
    <w:rsid w:val="004B1590"/>
    <w:rsid w:val="004C1E58"/>
    <w:rsid w:val="00510107"/>
    <w:rsid w:val="0055134F"/>
    <w:rsid w:val="00564668"/>
    <w:rsid w:val="00596FD1"/>
    <w:rsid w:val="005E3A8B"/>
    <w:rsid w:val="00613CF7"/>
    <w:rsid w:val="00616D54"/>
    <w:rsid w:val="0063334E"/>
    <w:rsid w:val="00641516"/>
    <w:rsid w:val="006708F1"/>
    <w:rsid w:val="00671AFA"/>
    <w:rsid w:val="00671D83"/>
    <w:rsid w:val="00671D85"/>
    <w:rsid w:val="00673652"/>
    <w:rsid w:val="006B34B2"/>
    <w:rsid w:val="006B75FA"/>
    <w:rsid w:val="006D01C0"/>
    <w:rsid w:val="006D15B6"/>
    <w:rsid w:val="006D2355"/>
    <w:rsid w:val="0071741F"/>
    <w:rsid w:val="00725C8C"/>
    <w:rsid w:val="007575F1"/>
    <w:rsid w:val="0078482E"/>
    <w:rsid w:val="007C0851"/>
    <w:rsid w:val="007E668D"/>
    <w:rsid w:val="00800060"/>
    <w:rsid w:val="00836393"/>
    <w:rsid w:val="0087595B"/>
    <w:rsid w:val="00882621"/>
    <w:rsid w:val="008854FC"/>
    <w:rsid w:val="0088773F"/>
    <w:rsid w:val="008D2198"/>
    <w:rsid w:val="00935AE9"/>
    <w:rsid w:val="00957D23"/>
    <w:rsid w:val="009627DD"/>
    <w:rsid w:val="00963E25"/>
    <w:rsid w:val="00973E50"/>
    <w:rsid w:val="00994F4F"/>
    <w:rsid w:val="009F3D4C"/>
    <w:rsid w:val="00A848F7"/>
    <w:rsid w:val="00AB24A9"/>
    <w:rsid w:val="00AC6953"/>
    <w:rsid w:val="00B63ADC"/>
    <w:rsid w:val="00B845F5"/>
    <w:rsid w:val="00B84F2F"/>
    <w:rsid w:val="00BB2CC7"/>
    <w:rsid w:val="00BC7198"/>
    <w:rsid w:val="00BD7C89"/>
    <w:rsid w:val="00BE4D32"/>
    <w:rsid w:val="00C02313"/>
    <w:rsid w:val="00C16460"/>
    <w:rsid w:val="00C3762C"/>
    <w:rsid w:val="00C44F6E"/>
    <w:rsid w:val="00C745B1"/>
    <w:rsid w:val="00C86D62"/>
    <w:rsid w:val="00CB62EF"/>
    <w:rsid w:val="00CE50F7"/>
    <w:rsid w:val="00D00FAA"/>
    <w:rsid w:val="00D257F6"/>
    <w:rsid w:val="00D3251D"/>
    <w:rsid w:val="00D61295"/>
    <w:rsid w:val="00D945DA"/>
    <w:rsid w:val="00DA327E"/>
    <w:rsid w:val="00DE07F6"/>
    <w:rsid w:val="00E04099"/>
    <w:rsid w:val="00E30208"/>
    <w:rsid w:val="00E74CE1"/>
    <w:rsid w:val="00E80137"/>
    <w:rsid w:val="00E901BA"/>
    <w:rsid w:val="00E9261A"/>
    <w:rsid w:val="00E93487"/>
    <w:rsid w:val="00E96926"/>
    <w:rsid w:val="00EB362E"/>
    <w:rsid w:val="00F44546"/>
    <w:rsid w:val="00FA54D7"/>
    <w:rsid w:val="0C5FFED4"/>
    <w:rsid w:val="1DC0A9DE"/>
    <w:rsid w:val="274AE02A"/>
    <w:rsid w:val="4177D523"/>
    <w:rsid w:val="656DE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769605F"/>
  <w15:chartTrackingRefBased/>
  <w15:docId w15:val="{F4B9A8E3-B4C4-4632-89D3-3A7C620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8F7"/>
  </w:style>
  <w:style w:type="paragraph" w:styleId="Titre1">
    <w:name w:val="heading 1"/>
    <w:basedOn w:val="Normal"/>
    <w:next w:val="Normal"/>
    <w:link w:val="Titre1Car"/>
    <w:uiPriority w:val="9"/>
    <w:qFormat/>
    <w:rsid w:val="00AB24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B24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4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4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4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4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4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4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4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24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B24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B24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B24A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B24A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B24A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B24A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B24A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B24A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B24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24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B24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B24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B24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B24A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B24A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B24A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B24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B24A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B24A9"/>
    <w:rPr>
      <w:b/>
      <w:bCs/>
      <w:smallCaps/>
      <w:color w:val="0F4761" w:themeColor="accent1" w:themeShade="BF"/>
      <w:spacing w:val="5"/>
    </w:rPr>
  </w:style>
  <w:style w:type="character" w:customStyle="1" w:styleId="wacimagecontainer">
    <w:name w:val="wacimagecontainer"/>
    <w:basedOn w:val="Policepardfaut"/>
    <w:rsid w:val="00836393"/>
  </w:style>
  <w:style w:type="paragraph" w:styleId="En-tte">
    <w:name w:val="header"/>
    <w:basedOn w:val="Normal"/>
    <w:link w:val="En-tteCar"/>
    <w:uiPriority w:val="99"/>
    <w:unhideWhenUsed/>
    <w:rsid w:val="0041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1F4"/>
  </w:style>
  <w:style w:type="paragraph" w:styleId="Pieddepage">
    <w:name w:val="footer"/>
    <w:basedOn w:val="Normal"/>
    <w:link w:val="PieddepageCar"/>
    <w:uiPriority w:val="99"/>
    <w:unhideWhenUsed/>
    <w:rsid w:val="0041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5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3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8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530094737A4B49A3C0FEDB07AFF6F8" ma:contentTypeVersion="17" ma:contentTypeDescription="Crée un document." ma:contentTypeScope="" ma:versionID="3378b0c52c1dbad9e662caffdfef6bc2">
  <xsd:schema xmlns:xsd="http://www.w3.org/2001/XMLSchema" xmlns:xs="http://www.w3.org/2001/XMLSchema" xmlns:p="http://schemas.microsoft.com/office/2006/metadata/properties" xmlns:ns2="f2f1ff06-267f-45a5-aea5-46e464210709" xmlns:ns3="07da9da2-136a-42db-a6bd-f992c01199f5" targetNamespace="http://schemas.microsoft.com/office/2006/metadata/properties" ma:root="true" ma:fieldsID="70bdc1f6d13f6cbbddcdafd53c40880b" ns2:_="" ns3:_="">
    <xsd:import namespace="f2f1ff06-267f-45a5-aea5-46e464210709"/>
    <xsd:import namespace="07da9da2-136a-42db-a6bd-f992c0119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ropri_x00e9_taire_x002f_Responsabl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1ff06-267f-45a5-aea5-46e464210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0a8039c-e152-4cba-a123-c622cdcdc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pri_x00e9_taire_x002f_Responsable" ma:index="21" nillable="true" ma:displayName="Propriétaire/Responsable" ma:format="Dropdown" ma:list="UserInfo" ma:SharePointGroup="0" ma:internalName="Propri_x00e9_taire_x002f_Responsab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9da2-136a-42db-a6bd-f992c01199f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55e2054-e69c-4565-aa0e-5283dab1b1f9}" ma:internalName="TaxCatchAll" ma:showField="CatchAllData" ma:web="07da9da2-136a-42db-a6bd-f992c01199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Mots clés d’entreprise" ma:fieldId="{23f27201-bee3-471e-b2e7-b64fd8b7ca38}" ma:taxonomyMulti="true" ma:sspId="30a8039c-e152-4cba-a123-c622cdcdc1e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f1ff06-267f-45a5-aea5-46e464210709">
      <Terms xmlns="http://schemas.microsoft.com/office/infopath/2007/PartnerControls"/>
    </lcf76f155ced4ddcb4097134ff3c332f>
    <TaxCatchAll xmlns="07da9da2-136a-42db-a6bd-f992c01199f5" xsi:nil="true"/>
    <Propri_x00e9_taire_x002f_Responsable xmlns="f2f1ff06-267f-45a5-aea5-46e464210709">
      <UserInfo>
        <DisplayName/>
        <AccountId xsi:nil="true"/>
        <AccountType/>
      </UserInfo>
    </Propri_x00e9_taire_x002f_Responsable>
    <TaxKeywordTaxHTField xmlns="07da9da2-136a-42db-a6bd-f992c01199f5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49950735-7173-427C-9BAC-8F879A663A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04D96-DB30-48EB-9225-0E480039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1ff06-267f-45a5-aea5-46e464210709"/>
    <ds:schemaRef ds:uri="07da9da2-136a-42db-a6bd-f992c0119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6BC7CF-D4E7-4CA9-9288-3971914F1409}">
  <ds:schemaRefs>
    <ds:schemaRef ds:uri="http://schemas.microsoft.com/office/2006/metadata/properties"/>
    <ds:schemaRef ds:uri="http://schemas.microsoft.com/office/infopath/2007/PartnerControls"/>
    <ds:schemaRef ds:uri="f2f1ff06-267f-45a5-aea5-46e464210709"/>
    <ds:schemaRef ds:uri="07da9da2-136a-42db-a6bd-f992c01199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705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VOLDOIRE</dc:creator>
  <cp:keywords/>
  <dc:description/>
  <cp:lastModifiedBy>Sandrine Laclotre</cp:lastModifiedBy>
  <cp:revision>4</cp:revision>
  <dcterms:created xsi:type="dcterms:W3CDTF">2025-07-21T07:49:00Z</dcterms:created>
  <dcterms:modified xsi:type="dcterms:W3CDTF">2025-07-21T07:53:00Z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0x010100FF530094737A4B49A3C0FEDB07AFF6F8</vt:lpwstr>
  </property>
  <property fmtid="{D5CDD505-2E9C-101B-9397-08002B2CF9AE}" pid="4" name="TaxKeyword">
    <vt:lpwstr/>
  </property>
</Properties>
</file>